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053D3" w14:textId="7D4ED975" w:rsidR="009B360B" w:rsidRDefault="00E83C2F" w:rsidP="00092440">
      <w:pPr>
        <w:pStyle w:val="H4"/>
        <w:spacing w:after="480"/>
        <w:ind w:firstLine="0"/>
      </w:pPr>
      <w:r w:rsidRPr="00940710">
        <w:t>29. Veselības ministrija</w:t>
      </w:r>
    </w:p>
    <w:p w14:paraId="3F94C3F5" w14:textId="77777777" w:rsidR="00DD3066" w:rsidRPr="00B2384F" w:rsidRDefault="00DD3066" w:rsidP="00DD3066">
      <w:pPr>
        <w:spacing w:before="480" w:after="240"/>
        <w:ind w:firstLine="0"/>
        <w:rPr>
          <w:b/>
          <w:bCs/>
          <w:noProof/>
        </w:rPr>
      </w:pPr>
      <w:r w:rsidRPr="00B2384F">
        <w:rPr>
          <w:b/>
          <w:bCs/>
          <w:noProof/>
          <w:u w:val="single"/>
        </w:rPr>
        <w:t>Veselības ministrijas darbības jomas</w:t>
      </w:r>
      <w:r w:rsidRPr="00B2384F">
        <w:rPr>
          <w:b/>
          <w:bCs/>
          <w:noProof/>
        </w:rPr>
        <w:t>:</w:t>
      </w:r>
    </w:p>
    <w:p w14:paraId="492E73FC" w14:textId="77777777" w:rsidR="00DD3066" w:rsidRPr="00B2384F" w:rsidRDefault="00DD3066" w:rsidP="00DD3066">
      <w:pPr>
        <w:ind w:firstLine="0"/>
        <w:rPr>
          <w:b/>
          <w:bCs/>
          <w:noProof/>
        </w:rPr>
      </w:pPr>
    </w:p>
    <w:p w14:paraId="16245D32" w14:textId="77777777" w:rsidR="00DD3066" w:rsidRPr="00B2384F" w:rsidRDefault="00DD3066" w:rsidP="00DD3066">
      <w:pPr>
        <w:tabs>
          <w:tab w:val="left" w:pos="9072"/>
        </w:tabs>
        <w:ind w:firstLine="0"/>
        <w:rPr>
          <w:noProof/>
          <w:szCs w:val="24"/>
        </w:rPr>
      </w:pPr>
      <w:r w:rsidRPr="00B2384F">
        <w:rPr>
          <w:noProof/>
          <w:lang w:eastAsia="lv-LV"/>
        </w:rPr>
        <w:drawing>
          <wp:inline distT="0" distB="0" distL="0" distR="0" wp14:anchorId="72559018" wp14:editId="5785EC24">
            <wp:extent cx="5486400" cy="1103243"/>
            <wp:effectExtent l="76200" t="0" r="76200" b="590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C18080E" w14:textId="77777777" w:rsidR="00DD3066" w:rsidRPr="00B2384F" w:rsidRDefault="00DD3066" w:rsidP="00DD3066">
      <w:pPr>
        <w:pStyle w:val="Funkcijasbold"/>
        <w:spacing w:before="480" w:after="240"/>
        <w:rPr>
          <w:noProof/>
          <w:szCs w:val="24"/>
          <w:lang w:eastAsia="lv-LV"/>
        </w:rPr>
      </w:pPr>
      <w:r w:rsidRPr="00B2384F">
        <w:rPr>
          <w:noProof/>
          <w:szCs w:val="24"/>
          <w:u w:val="single"/>
          <w:lang w:eastAsia="lv-LV"/>
        </w:rPr>
        <w:t>Veselības ministrijas galvenie pasākumi 2024. gadā</w:t>
      </w:r>
      <w:r w:rsidRPr="00B2384F">
        <w:rPr>
          <w:noProof/>
          <w:szCs w:val="24"/>
          <w:lang w:eastAsia="lv-LV"/>
        </w:rPr>
        <w:t>:</w:t>
      </w:r>
    </w:p>
    <w:p w14:paraId="10F9C01B" w14:textId="77777777" w:rsidR="00DD3066" w:rsidRPr="00B2384F" w:rsidRDefault="00DD3066" w:rsidP="0048163B">
      <w:pPr>
        <w:spacing w:before="120" w:after="120"/>
        <w:ind w:firstLine="720"/>
        <w:textAlignment w:val="baseline"/>
        <w:rPr>
          <w:szCs w:val="24"/>
          <w:bdr w:val="none" w:sz="0" w:space="0" w:color="auto" w:frame="1"/>
          <w:lang w:eastAsia="lv-LV"/>
        </w:rPr>
      </w:pPr>
      <w:r w:rsidRPr="00B2384F">
        <w:rPr>
          <w:szCs w:val="24"/>
          <w:bdr w:val="none" w:sz="0" w:space="0" w:color="auto" w:frame="1"/>
          <w:lang w:eastAsia="lv-LV"/>
        </w:rPr>
        <w:t xml:space="preserve">Veselības sistēmas </w:t>
      </w:r>
      <w:proofErr w:type="spellStart"/>
      <w:r w:rsidRPr="00B2384F">
        <w:rPr>
          <w:szCs w:val="24"/>
          <w:bdr w:val="none" w:sz="0" w:space="0" w:color="auto" w:frame="1"/>
          <w:lang w:eastAsia="lv-LV"/>
        </w:rPr>
        <w:t>noturībspējas</w:t>
      </w:r>
      <w:proofErr w:type="spellEnd"/>
      <w:r w:rsidRPr="00B2384F">
        <w:rPr>
          <w:szCs w:val="24"/>
          <w:bdr w:val="none" w:sz="0" w:space="0" w:color="auto" w:frame="1"/>
          <w:lang w:eastAsia="lv-LV"/>
        </w:rPr>
        <w:t>, atbilstības, pieejamības, kvalitātes un izmaksu efektivitātes stiprināšanai plānoti šādi pasākumi:</w:t>
      </w:r>
    </w:p>
    <w:p w14:paraId="584B7611"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uzlabot ārstniecības personu darba samaksas konkurētspēju, nodrošinot atalgojuma palielināšanu;</w:t>
      </w:r>
    </w:p>
    <w:p w14:paraId="61FD5519"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ieviest visaptverošu valsts veselības apdrošināšanas sistēmu (visām personām, kuras dzīvo un strādā Latvijā), atsakoties no divu “grozu principa”;</w:t>
      </w:r>
    </w:p>
    <w:p w14:paraId="4EB681A3"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stiprināt pacientu tiesību ievērošanu un uzraudzību;</w:t>
      </w:r>
    </w:p>
    <w:p w14:paraId="4A983716"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nodrošināt veselības aprūpes pakalpojumu un zāļu pieejamību;  </w:t>
      </w:r>
    </w:p>
    <w:p w14:paraId="4C861DE9"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uzlabot pakalpojumu kvalitāti un pieejamību bērnu veselības aprūpē;</w:t>
      </w:r>
    </w:p>
    <w:p w14:paraId="50364218"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attīstīt veselības aprūpi onkoloģijā, uzlabojot pakalpojumu pieejamību un kvalitāti, sekmēt audzēju agrīnu diagnostiku, kā arī jaunu onkoloģijas medikamentu pieejamību; </w:t>
      </w:r>
    </w:p>
    <w:p w14:paraId="4C927360"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attīstīt veselības aprūpi psihiatrijā, uzlabojot pakalpojumu pieejamību un zāļu terapijas iespējas agrīnai diagnostikai un labākiem ārstēšanas rezultātiem; </w:t>
      </w:r>
    </w:p>
    <w:p w14:paraId="29610FDB"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attīstīt reto slimību pacientu veselības aprūpi, uzlabojot diagnostiku, zāļu terapijas iespējas un pakalpojumu pieejamību agrīnai diagnostikai un labākiem ārstēšanas rezultātiem; </w:t>
      </w:r>
    </w:p>
    <w:p w14:paraId="0BAA0034"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attīstīt paliatīvās aprūpes pakalpojumus; </w:t>
      </w:r>
    </w:p>
    <w:p w14:paraId="13D694D9"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attīstīt medicīniskās rehabilitācijas pakalpojumu kvalitāti un uzlabot pieejamību;  </w:t>
      </w:r>
    </w:p>
    <w:p w14:paraId="2A190706"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mazināt infekcijas slimību izplatības riskus un to ietekmi uz veselību, tai skaitā īstenot pasākumus vakcinācijas aptveres, palielināšanai sabiedrībā; </w:t>
      </w:r>
    </w:p>
    <w:p w14:paraId="1D2F41E1"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pilnveidot primāro veselības aprūpi, uzlabot kvalitāti un pieejamību;  </w:t>
      </w:r>
    </w:p>
    <w:p w14:paraId="38FF2044"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pilnveidot stacionāro pakalpojumu sniedzēju aprūpes līmeņu struktūru, slimnīcu sadarbības modeli un veidot vēža metodiskās vadības centru;</w:t>
      </w:r>
    </w:p>
    <w:p w14:paraId="2E85AE24"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piesaistīt ārstniecības personas darbam Rīgā un reģionos un nodrošināt iespējas ārstniecības personu kvalifikācijas uzlabošanai un uzturēšanai, izmantojot ES fondu finansējumu; </w:t>
      </w:r>
    </w:p>
    <w:p w14:paraId="597661F6"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lastRenderedPageBreak/>
        <w:t>izstrādāt medicīnas izglītības sistēmas attīstības modeli - koordinējoša mehānisma izveidi izglītības satura kvalitātes nodrošināšanai un uzraudzībai, kā arī simulācijas visu līmeņu izglītības posmos;</w:t>
      </w:r>
    </w:p>
    <w:p w14:paraId="2D98EDC4"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attīstīt pacienta elektronisko veselības karti un sekmēt pacienta datu pieejamību un drošu to apstrādi pacienta elektroniskajā veselības kartē digitālās veselības platformā, attīstīt pārrobežu  veselības datu apmaiņu, vēža reģistru;</w:t>
      </w:r>
    </w:p>
    <w:p w14:paraId="5EE6320C"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turpināt  veselības aprūpes sistēmas kvalitātes pilnveidošanu;</w:t>
      </w:r>
    </w:p>
    <w:p w14:paraId="401AD8E4"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mazināt administratīvo slogu veselības aprūpes pakalpojuma sniedzējiem; </w:t>
      </w:r>
    </w:p>
    <w:p w14:paraId="60FF7732"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īstenot veselības veicināšanas un slimību profilakses pasākumus, tai skaitā izmantojot ES fondu finansējumu; </w:t>
      </w:r>
    </w:p>
    <w:p w14:paraId="438CA73C"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pārskatīt un pilnveidot medikamentu un medicīnisko ierīču  kompensācijas principus; </w:t>
      </w:r>
    </w:p>
    <w:p w14:paraId="05F87C1F"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attīstīt ar zālēm nesaistītu medicīnisko tehnoloģiju novērtēšanu; </w:t>
      </w:r>
    </w:p>
    <w:p w14:paraId="28BE6424"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pilnveidot kompensējamo zāļu efektivitāti;</w:t>
      </w:r>
    </w:p>
    <w:p w14:paraId="2B14795E"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nodrošināt Latvijas Atveseļošanas un noturības mehānisma plāna ieviešanu un mērķu sasniegšanu veselības nozarē; </w:t>
      </w:r>
    </w:p>
    <w:p w14:paraId="4B80DF25" w14:textId="77777777" w:rsidR="00DD3066" w:rsidRPr="00B2384F" w:rsidRDefault="00DD3066" w:rsidP="0048163B">
      <w:pPr>
        <w:pStyle w:val="ListParagraph"/>
        <w:numPr>
          <w:ilvl w:val="0"/>
          <w:numId w:val="42"/>
        </w:numPr>
        <w:spacing w:before="100" w:after="100"/>
        <w:ind w:left="1134" w:hanging="425"/>
        <w:contextualSpacing w:val="0"/>
        <w:textAlignment w:val="baseline"/>
        <w:rPr>
          <w:color w:val="000000"/>
          <w:szCs w:val="24"/>
          <w:bdr w:val="none" w:sz="0" w:space="0" w:color="auto" w:frame="1"/>
          <w:lang w:eastAsia="lv-LV"/>
        </w:rPr>
      </w:pPr>
      <w:r w:rsidRPr="00B2384F">
        <w:rPr>
          <w:color w:val="000000"/>
          <w:szCs w:val="24"/>
          <w:bdr w:val="none" w:sz="0" w:space="0" w:color="auto" w:frame="1"/>
          <w:lang w:eastAsia="lv-LV"/>
        </w:rPr>
        <w:t xml:space="preserve">izstrādāt nosacījumus ES struktūrfondu 2021. – 2027. gada plānošanas perioda ieviešanai veselības nozarē un uzsākt projektu īstenošanu; </w:t>
      </w:r>
    </w:p>
    <w:p w14:paraId="29FD59AC" w14:textId="77777777" w:rsidR="00DD3066" w:rsidRPr="00B2384F" w:rsidRDefault="00DD3066" w:rsidP="0048163B">
      <w:pPr>
        <w:pStyle w:val="ListParagraph"/>
        <w:numPr>
          <w:ilvl w:val="0"/>
          <w:numId w:val="42"/>
        </w:numPr>
        <w:spacing w:before="100" w:after="100"/>
        <w:ind w:left="1134" w:hanging="425"/>
        <w:contextualSpacing w:val="0"/>
        <w:textAlignment w:val="baseline"/>
        <w:rPr>
          <w:b/>
          <w:noProof/>
          <w:u w:val="single"/>
          <w:lang w:eastAsia="lv-LV"/>
        </w:rPr>
      </w:pPr>
      <w:r w:rsidRPr="00B2384F">
        <w:rPr>
          <w:color w:val="000000"/>
          <w:szCs w:val="24"/>
          <w:bdr w:val="none" w:sz="0" w:space="0" w:color="auto" w:frame="1"/>
          <w:lang w:eastAsia="lv-LV"/>
        </w:rPr>
        <w:t xml:space="preserve">veicināt mērķtiecīgu un efektīvu </w:t>
      </w:r>
      <w:proofErr w:type="spellStart"/>
      <w:r w:rsidRPr="00B2384F">
        <w:rPr>
          <w:color w:val="000000"/>
          <w:szCs w:val="24"/>
          <w:bdr w:val="none" w:sz="0" w:space="0" w:color="auto" w:frame="1"/>
          <w:lang w:eastAsia="lv-LV"/>
        </w:rPr>
        <w:t>antimikrobiālās</w:t>
      </w:r>
      <w:proofErr w:type="spellEnd"/>
      <w:r w:rsidRPr="00B2384F">
        <w:rPr>
          <w:color w:val="000000"/>
          <w:szCs w:val="24"/>
          <w:bdr w:val="none" w:sz="0" w:space="0" w:color="auto" w:frame="1"/>
          <w:lang w:eastAsia="lv-LV"/>
        </w:rPr>
        <w:t xml:space="preserve"> rezistences attīstības un izplatības ierobežošanu un apkarošanu, nodrošināt koordinētas iesaistīto iestāžu un organizāciju darbības.    </w:t>
      </w:r>
    </w:p>
    <w:p w14:paraId="7765DD0B" w14:textId="77777777" w:rsidR="00DD3066" w:rsidRPr="00B2384F" w:rsidRDefault="00DD3066" w:rsidP="0048163B">
      <w:pPr>
        <w:pStyle w:val="Tabuluvirsraksti"/>
        <w:spacing w:before="360" w:after="240"/>
        <w:rPr>
          <w:b/>
          <w:noProof/>
          <w:u w:val="single"/>
          <w:lang w:eastAsia="lv-LV"/>
        </w:rPr>
      </w:pPr>
      <w:r w:rsidRPr="00B2384F">
        <w:rPr>
          <w:b/>
          <w:noProof/>
          <w:u w:val="single"/>
          <w:lang w:eastAsia="lv-LV"/>
        </w:rPr>
        <w:t xml:space="preserve">Veselības ministrijas kopējo izdevumu izmaiņas no 2022. līdz 2026. gadam </w:t>
      </w:r>
    </w:p>
    <w:p w14:paraId="19DDECBA" w14:textId="77777777" w:rsidR="00DD3066" w:rsidRPr="00B2384F" w:rsidRDefault="00DD3066" w:rsidP="00DD3066">
      <w:pPr>
        <w:pStyle w:val="Tabuluvirsraksti"/>
        <w:tabs>
          <w:tab w:val="left" w:pos="8504"/>
          <w:tab w:val="left" w:pos="9072"/>
        </w:tabs>
        <w:jc w:val="right"/>
        <w:rPr>
          <w:i/>
          <w:noProof/>
          <w:sz w:val="18"/>
          <w:szCs w:val="18"/>
          <w:lang w:eastAsia="lv-LV"/>
        </w:rPr>
      </w:pPr>
      <w:r w:rsidRPr="00B2384F">
        <w:rPr>
          <w:i/>
          <w:noProof/>
          <w:sz w:val="18"/>
          <w:szCs w:val="18"/>
          <w:lang w:eastAsia="lv-LV"/>
        </w:rPr>
        <w:t>Euro</w:t>
      </w:r>
    </w:p>
    <w:p w14:paraId="7D84B94D" w14:textId="5A817329" w:rsidR="00DD3066" w:rsidRPr="00CA7AB6" w:rsidRDefault="00DD3066" w:rsidP="00CA7AB6">
      <w:pPr>
        <w:pStyle w:val="Tabuluvirsraksti"/>
        <w:tabs>
          <w:tab w:val="left" w:pos="8504"/>
          <w:tab w:val="left" w:pos="9072"/>
        </w:tabs>
        <w:jc w:val="right"/>
        <w:rPr>
          <w:i/>
          <w:noProof/>
          <w:sz w:val="18"/>
          <w:szCs w:val="18"/>
          <w:lang w:eastAsia="lv-LV"/>
        </w:rPr>
      </w:pPr>
      <w:r w:rsidRPr="00B2384F">
        <w:rPr>
          <w:noProof/>
        </w:rPr>
        <w:drawing>
          <wp:inline distT="0" distB="0" distL="0" distR="0" wp14:anchorId="47C111FF" wp14:editId="6F70EEAE">
            <wp:extent cx="5760085" cy="3911306"/>
            <wp:effectExtent l="0" t="0" r="12065" b="13335"/>
            <wp:docPr id="1761447345" name="Chart 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7C5BDD3" w14:textId="77777777" w:rsidR="00DD3066" w:rsidRPr="00B2384F" w:rsidRDefault="00DD3066" w:rsidP="00DD3066">
      <w:pPr>
        <w:pStyle w:val="Tabuluvirsraksti"/>
        <w:spacing w:after="240"/>
        <w:rPr>
          <w:b/>
          <w:noProof/>
          <w:lang w:eastAsia="lv-LV"/>
        </w:rPr>
      </w:pPr>
      <w:r w:rsidRPr="00B2384F">
        <w:rPr>
          <w:b/>
          <w:noProof/>
          <w:lang w:eastAsia="lv-LV"/>
        </w:rPr>
        <w:lastRenderedPageBreak/>
        <w:t>Vidējais amata vietu skaits no 2022. līdz 2026.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95"/>
        <w:gridCol w:w="1308"/>
        <w:gridCol w:w="1278"/>
        <w:gridCol w:w="1261"/>
        <w:gridCol w:w="1283"/>
        <w:gridCol w:w="1136"/>
      </w:tblGrid>
      <w:tr w:rsidR="00DD3066" w:rsidRPr="00B2384F" w14:paraId="62A256A2" w14:textId="77777777" w:rsidTr="0028545F">
        <w:trPr>
          <w:trHeight w:val="325"/>
          <w:tblHeader/>
        </w:trPr>
        <w:tc>
          <w:tcPr>
            <w:tcW w:w="1542" w:type="pct"/>
          </w:tcPr>
          <w:p w14:paraId="2810356D" w14:textId="77777777" w:rsidR="00DD3066" w:rsidRPr="00B2384F" w:rsidRDefault="00DD3066" w:rsidP="0028545F">
            <w:pPr>
              <w:pStyle w:val="tabteksts"/>
              <w:rPr>
                <w:noProof/>
              </w:rPr>
            </w:pPr>
          </w:p>
        </w:tc>
        <w:tc>
          <w:tcPr>
            <w:tcW w:w="722" w:type="pct"/>
          </w:tcPr>
          <w:p w14:paraId="10DE4E0C" w14:textId="77777777" w:rsidR="00DD3066" w:rsidRPr="00B2384F" w:rsidRDefault="00DD3066" w:rsidP="0028545F">
            <w:pPr>
              <w:pStyle w:val="tabteksts"/>
              <w:jc w:val="center"/>
              <w:rPr>
                <w:noProof/>
                <w:lang w:eastAsia="lv-LV"/>
              </w:rPr>
            </w:pPr>
            <w:r w:rsidRPr="00B2384F">
              <w:rPr>
                <w:szCs w:val="18"/>
              </w:rPr>
              <w:t>2022. gads (izpilde)</w:t>
            </w:r>
          </w:p>
        </w:tc>
        <w:tc>
          <w:tcPr>
            <w:tcW w:w="705" w:type="pct"/>
          </w:tcPr>
          <w:p w14:paraId="3B64E5B8" w14:textId="77777777" w:rsidR="00DD3066" w:rsidRPr="00B2384F" w:rsidRDefault="00DD3066" w:rsidP="0028545F">
            <w:pPr>
              <w:pStyle w:val="tabteksts"/>
              <w:jc w:val="center"/>
              <w:rPr>
                <w:noProof/>
                <w:lang w:eastAsia="lv-LV"/>
              </w:rPr>
            </w:pPr>
            <w:r w:rsidRPr="00B2384F">
              <w:rPr>
                <w:szCs w:val="18"/>
              </w:rPr>
              <w:t>2023. gada plāns</w:t>
            </w:r>
          </w:p>
        </w:tc>
        <w:tc>
          <w:tcPr>
            <w:tcW w:w="696" w:type="pct"/>
          </w:tcPr>
          <w:p w14:paraId="28CDA900" w14:textId="77777777" w:rsidR="00DD3066" w:rsidRPr="00B2384F" w:rsidRDefault="00DD3066" w:rsidP="0028545F">
            <w:pPr>
              <w:pStyle w:val="tabteksts"/>
              <w:jc w:val="center"/>
              <w:rPr>
                <w:noProof/>
                <w:szCs w:val="18"/>
                <w:lang w:eastAsia="lv-LV"/>
              </w:rPr>
            </w:pPr>
            <w:r w:rsidRPr="00B2384F">
              <w:rPr>
                <w:szCs w:val="18"/>
              </w:rPr>
              <w:t>2024. gada projekts</w:t>
            </w:r>
          </w:p>
        </w:tc>
        <w:tc>
          <w:tcPr>
            <w:tcW w:w="708" w:type="pct"/>
          </w:tcPr>
          <w:p w14:paraId="74D920B7" w14:textId="77777777" w:rsidR="00DD3066" w:rsidRPr="00B2384F" w:rsidRDefault="00DD3066" w:rsidP="0028545F">
            <w:pPr>
              <w:pStyle w:val="tabteksts"/>
              <w:jc w:val="center"/>
              <w:rPr>
                <w:noProof/>
                <w:szCs w:val="18"/>
                <w:lang w:eastAsia="lv-LV"/>
              </w:rPr>
            </w:pPr>
            <w:r w:rsidRPr="00B2384F">
              <w:rPr>
                <w:szCs w:val="18"/>
              </w:rPr>
              <w:t>2025. gada prognoze</w:t>
            </w:r>
          </w:p>
        </w:tc>
        <w:tc>
          <w:tcPr>
            <w:tcW w:w="627" w:type="pct"/>
          </w:tcPr>
          <w:p w14:paraId="48C903C4" w14:textId="77777777" w:rsidR="00DD3066" w:rsidRPr="00B2384F" w:rsidRDefault="00DD3066" w:rsidP="0028545F">
            <w:pPr>
              <w:pStyle w:val="tabteksts"/>
              <w:jc w:val="center"/>
              <w:rPr>
                <w:noProof/>
                <w:szCs w:val="18"/>
                <w:lang w:eastAsia="lv-LV"/>
              </w:rPr>
            </w:pPr>
            <w:r w:rsidRPr="00B2384F">
              <w:rPr>
                <w:szCs w:val="18"/>
              </w:rPr>
              <w:t>2026. gada prognoze</w:t>
            </w:r>
          </w:p>
        </w:tc>
      </w:tr>
      <w:tr w:rsidR="00DD3066" w:rsidRPr="00B2384F" w14:paraId="1DD7949E" w14:textId="77777777" w:rsidTr="0028545F">
        <w:trPr>
          <w:trHeight w:val="167"/>
        </w:trPr>
        <w:tc>
          <w:tcPr>
            <w:tcW w:w="1542" w:type="pct"/>
            <w:shd w:val="clear" w:color="auto" w:fill="D9D9D9" w:themeFill="background1" w:themeFillShade="D9"/>
          </w:tcPr>
          <w:p w14:paraId="08E27C4A" w14:textId="77777777" w:rsidR="00DD3066" w:rsidRPr="00B2384F" w:rsidRDefault="00DD3066" w:rsidP="0028545F">
            <w:pPr>
              <w:pStyle w:val="tabteksts"/>
              <w:rPr>
                <w:noProof/>
              </w:rPr>
            </w:pPr>
            <w:r w:rsidRPr="00B2384F">
              <w:rPr>
                <w:noProof/>
                <w:lang w:eastAsia="lv-LV"/>
              </w:rPr>
              <w:t>Vidējais amata vietu skaits gadā</w:t>
            </w:r>
          </w:p>
        </w:tc>
        <w:tc>
          <w:tcPr>
            <w:tcW w:w="722" w:type="pct"/>
            <w:shd w:val="clear" w:color="auto" w:fill="D9D9D9" w:themeFill="background1" w:themeFillShade="D9"/>
          </w:tcPr>
          <w:p w14:paraId="73C6EAE3" w14:textId="77777777" w:rsidR="00DD3066" w:rsidRPr="00B2384F" w:rsidRDefault="00DD3066" w:rsidP="0028545F">
            <w:pPr>
              <w:pStyle w:val="tabteksts"/>
              <w:jc w:val="right"/>
              <w:rPr>
                <w:noProof/>
              </w:rPr>
            </w:pPr>
            <w:r w:rsidRPr="00B2384F">
              <w:rPr>
                <w:noProof/>
              </w:rPr>
              <w:t>4 704</w:t>
            </w:r>
          </w:p>
        </w:tc>
        <w:tc>
          <w:tcPr>
            <w:tcW w:w="705" w:type="pct"/>
            <w:shd w:val="clear" w:color="auto" w:fill="D9D9D9" w:themeFill="background1" w:themeFillShade="D9"/>
          </w:tcPr>
          <w:p w14:paraId="312DF5A9" w14:textId="77777777" w:rsidR="00DD3066" w:rsidRPr="00B2384F" w:rsidRDefault="00DD3066" w:rsidP="0028545F">
            <w:pPr>
              <w:pStyle w:val="tabteksts"/>
              <w:jc w:val="right"/>
              <w:rPr>
                <w:noProof/>
              </w:rPr>
            </w:pPr>
            <w:r w:rsidRPr="00B2384F">
              <w:rPr>
                <w:noProof/>
              </w:rPr>
              <w:t>4 704</w:t>
            </w:r>
          </w:p>
        </w:tc>
        <w:tc>
          <w:tcPr>
            <w:tcW w:w="696" w:type="pct"/>
            <w:shd w:val="clear" w:color="auto" w:fill="D9D9D9" w:themeFill="background1" w:themeFillShade="D9"/>
          </w:tcPr>
          <w:p w14:paraId="4B361D26" w14:textId="77777777" w:rsidR="00DD3066" w:rsidRPr="00B2384F" w:rsidRDefault="00DD3066" w:rsidP="0028545F">
            <w:pPr>
              <w:pStyle w:val="tabteksts"/>
              <w:jc w:val="right"/>
              <w:rPr>
                <w:noProof/>
              </w:rPr>
            </w:pPr>
            <w:r w:rsidRPr="00B2384F">
              <w:rPr>
                <w:noProof/>
              </w:rPr>
              <w:t>4 704</w:t>
            </w:r>
          </w:p>
        </w:tc>
        <w:tc>
          <w:tcPr>
            <w:tcW w:w="708" w:type="pct"/>
            <w:shd w:val="clear" w:color="auto" w:fill="D9D9D9" w:themeFill="background1" w:themeFillShade="D9"/>
          </w:tcPr>
          <w:p w14:paraId="760922F4" w14:textId="77777777" w:rsidR="00DD3066" w:rsidRPr="00B2384F" w:rsidRDefault="00DD3066" w:rsidP="0028545F">
            <w:pPr>
              <w:pStyle w:val="tabteksts"/>
              <w:jc w:val="right"/>
              <w:rPr>
                <w:noProof/>
              </w:rPr>
            </w:pPr>
            <w:r w:rsidRPr="00B2384F">
              <w:rPr>
                <w:noProof/>
              </w:rPr>
              <w:t>4 704</w:t>
            </w:r>
          </w:p>
        </w:tc>
        <w:tc>
          <w:tcPr>
            <w:tcW w:w="627" w:type="pct"/>
            <w:shd w:val="clear" w:color="auto" w:fill="D9D9D9" w:themeFill="background1" w:themeFillShade="D9"/>
          </w:tcPr>
          <w:p w14:paraId="578ED6E9" w14:textId="77777777" w:rsidR="00DD3066" w:rsidRPr="00B2384F" w:rsidRDefault="00DD3066" w:rsidP="0028545F">
            <w:pPr>
              <w:pStyle w:val="tabteksts"/>
              <w:jc w:val="right"/>
              <w:rPr>
                <w:noProof/>
              </w:rPr>
            </w:pPr>
            <w:r w:rsidRPr="00B2384F">
              <w:rPr>
                <w:noProof/>
              </w:rPr>
              <w:t>4 704</w:t>
            </w:r>
          </w:p>
        </w:tc>
      </w:tr>
      <w:tr w:rsidR="00DD3066" w:rsidRPr="00B2384F" w14:paraId="6473A5C6" w14:textId="77777777" w:rsidTr="0028545F">
        <w:trPr>
          <w:trHeight w:val="155"/>
        </w:trPr>
        <w:tc>
          <w:tcPr>
            <w:tcW w:w="5000" w:type="pct"/>
            <w:gridSpan w:val="6"/>
          </w:tcPr>
          <w:p w14:paraId="726D416B" w14:textId="77777777" w:rsidR="00DD3066" w:rsidRPr="00B2384F" w:rsidRDefault="00DD3066" w:rsidP="0028545F">
            <w:pPr>
              <w:pStyle w:val="tabteksts"/>
              <w:rPr>
                <w:noProof/>
              </w:rPr>
            </w:pPr>
            <w:r w:rsidRPr="00B2384F">
              <w:rPr>
                <w:i/>
                <w:noProof/>
              </w:rPr>
              <w:t>Tajā skaitā:</w:t>
            </w:r>
          </w:p>
        </w:tc>
      </w:tr>
      <w:tr w:rsidR="00DD3066" w:rsidRPr="00B2384F" w14:paraId="2454311A" w14:textId="77777777" w:rsidTr="0028545F">
        <w:trPr>
          <w:trHeight w:val="167"/>
        </w:trPr>
        <w:tc>
          <w:tcPr>
            <w:tcW w:w="5000" w:type="pct"/>
            <w:gridSpan w:val="6"/>
          </w:tcPr>
          <w:p w14:paraId="43AB792B" w14:textId="77777777" w:rsidR="00DD3066" w:rsidRPr="00B2384F" w:rsidRDefault="00DD3066" w:rsidP="0028545F">
            <w:pPr>
              <w:pStyle w:val="tabteksts"/>
              <w:ind w:firstLine="316"/>
              <w:rPr>
                <w:noProof/>
              </w:rPr>
            </w:pPr>
            <w:r w:rsidRPr="00B2384F">
              <w:rPr>
                <w:i/>
                <w:noProof/>
              </w:rPr>
              <w:t>Valsts pamatfunkciju īstenošana</w:t>
            </w:r>
          </w:p>
        </w:tc>
      </w:tr>
      <w:tr w:rsidR="00DD3066" w:rsidRPr="00B2384F" w14:paraId="5A3067D9" w14:textId="77777777" w:rsidTr="0028545F">
        <w:trPr>
          <w:trHeight w:val="155"/>
        </w:trPr>
        <w:tc>
          <w:tcPr>
            <w:tcW w:w="1542" w:type="pct"/>
            <w:shd w:val="clear" w:color="auto" w:fill="F2F2F2" w:themeFill="background1" w:themeFillShade="F2"/>
          </w:tcPr>
          <w:p w14:paraId="4CEC7B0D" w14:textId="77777777" w:rsidR="00DD3066" w:rsidRPr="00B2384F" w:rsidRDefault="00DD3066" w:rsidP="0028545F">
            <w:pPr>
              <w:pStyle w:val="tabteksts"/>
              <w:rPr>
                <w:noProof/>
              </w:rPr>
            </w:pPr>
            <w:r w:rsidRPr="00B2384F">
              <w:rPr>
                <w:noProof/>
                <w:lang w:eastAsia="lv-LV"/>
              </w:rPr>
              <w:t>Vidējais amata vietu skaits gadā</w:t>
            </w:r>
          </w:p>
        </w:tc>
        <w:tc>
          <w:tcPr>
            <w:tcW w:w="722" w:type="pct"/>
            <w:shd w:val="clear" w:color="auto" w:fill="F2F2F2" w:themeFill="background1" w:themeFillShade="F2"/>
          </w:tcPr>
          <w:p w14:paraId="27397BF0" w14:textId="77777777" w:rsidR="00DD3066" w:rsidRPr="00B2384F" w:rsidRDefault="00DD3066" w:rsidP="0028545F">
            <w:pPr>
              <w:pStyle w:val="tabteksts"/>
              <w:jc w:val="right"/>
              <w:rPr>
                <w:noProof/>
              </w:rPr>
            </w:pPr>
            <w:r w:rsidRPr="00B2384F">
              <w:rPr>
                <w:noProof/>
              </w:rPr>
              <w:t>4 701</w:t>
            </w:r>
          </w:p>
        </w:tc>
        <w:tc>
          <w:tcPr>
            <w:tcW w:w="705" w:type="pct"/>
            <w:shd w:val="clear" w:color="auto" w:fill="F2F2F2" w:themeFill="background1" w:themeFillShade="F2"/>
          </w:tcPr>
          <w:p w14:paraId="63547456" w14:textId="77777777" w:rsidR="00DD3066" w:rsidRPr="00B2384F" w:rsidRDefault="00DD3066" w:rsidP="0028545F">
            <w:pPr>
              <w:pStyle w:val="tabteksts"/>
              <w:jc w:val="right"/>
              <w:rPr>
                <w:noProof/>
              </w:rPr>
            </w:pPr>
            <w:r w:rsidRPr="00B2384F">
              <w:rPr>
                <w:noProof/>
              </w:rPr>
              <w:t>4 701</w:t>
            </w:r>
          </w:p>
        </w:tc>
        <w:tc>
          <w:tcPr>
            <w:tcW w:w="696" w:type="pct"/>
            <w:shd w:val="clear" w:color="auto" w:fill="F2F2F2" w:themeFill="background1" w:themeFillShade="F2"/>
          </w:tcPr>
          <w:p w14:paraId="39FFF264" w14:textId="77777777" w:rsidR="00DD3066" w:rsidRPr="00B2384F" w:rsidRDefault="00DD3066" w:rsidP="0028545F">
            <w:pPr>
              <w:pStyle w:val="tabteksts"/>
              <w:jc w:val="right"/>
              <w:rPr>
                <w:noProof/>
              </w:rPr>
            </w:pPr>
            <w:r w:rsidRPr="00B2384F">
              <w:rPr>
                <w:noProof/>
              </w:rPr>
              <w:t>4 701</w:t>
            </w:r>
          </w:p>
        </w:tc>
        <w:tc>
          <w:tcPr>
            <w:tcW w:w="708" w:type="pct"/>
            <w:shd w:val="clear" w:color="auto" w:fill="F2F2F2" w:themeFill="background1" w:themeFillShade="F2"/>
          </w:tcPr>
          <w:p w14:paraId="2B02B66E" w14:textId="77777777" w:rsidR="00DD3066" w:rsidRPr="00B2384F" w:rsidRDefault="00DD3066" w:rsidP="0028545F">
            <w:pPr>
              <w:pStyle w:val="tabteksts"/>
              <w:jc w:val="right"/>
              <w:rPr>
                <w:noProof/>
              </w:rPr>
            </w:pPr>
            <w:r w:rsidRPr="00B2384F">
              <w:rPr>
                <w:noProof/>
              </w:rPr>
              <w:t>4 701</w:t>
            </w:r>
          </w:p>
        </w:tc>
        <w:tc>
          <w:tcPr>
            <w:tcW w:w="627" w:type="pct"/>
            <w:shd w:val="clear" w:color="auto" w:fill="F2F2F2" w:themeFill="background1" w:themeFillShade="F2"/>
          </w:tcPr>
          <w:p w14:paraId="221D541C" w14:textId="77777777" w:rsidR="00DD3066" w:rsidRPr="00B2384F" w:rsidRDefault="00DD3066" w:rsidP="0028545F">
            <w:pPr>
              <w:pStyle w:val="tabteksts"/>
              <w:jc w:val="right"/>
              <w:rPr>
                <w:noProof/>
              </w:rPr>
            </w:pPr>
            <w:r w:rsidRPr="00B2384F">
              <w:rPr>
                <w:noProof/>
              </w:rPr>
              <w:t>4 701</w:t>
            </w:r>
          </w:p>
        </w:tc>
      </w:tr>
      <w:tr w:rsidR="00DD3066" w:rsidRPr="00B2384F" w14:paraId="1E1720D6" w14:textId="77777777" w:rsidTr="0028545F">
        <w:trPr>
          <w:trHeight w:val="177"/>
        </w:trPr>
        <w:tc>
          <w:tcPr>
            <w:tcW w:w="5000" w:type="pct"/>
            <w:gridSpan w:val="6"/>
          </w:tcPr>
          <w:p w14:paraId="0E0CDA15" w14:textId="77777777" w:rsidR="00DD3066" w:rsidRPr="00B2384F" w:rsidRDefault="00DD3066" w:rsidP="0028545F">
            <w:pPr>
              <w:pStyle w:val="tabteksts"/>
              <w:ind w:firstLine="316"/>
              <w:rPr>
                <w:noProof/>
              </w:rPr>
            </w:pPr>
            <w:r w:rsidRPr="00B2384F">
              <w:rPr>
                <w:i/>
                <w:noProof/>
              </w:rPr>
              <w:t xml:space="preserve">ES politiku instrumentu un pārējās ĀFP līdzfinansēto un finansēto projektu un pasākumu īstenošana </w:t>
            </w:r>
          </w:p>
        </w:tc>
      </w:tr>
      <w:tr w:rsidR="00DD3066" w:rsidRPr="00B2384F" w14:paraId="5D2706A2" w14:textId="77777777" w:rsidTr="0028545F">
        <w:trPr>
          <w:trHeight w:val="167"/>
        </w:trPr>
        <w:tc>
          <w:tcPr>
            <w:tcW w:w="1542" w:type="pct"/>
            <w:shd w:val="clear" w:color="auto" w:fill="F2F2F2" w:themeFill="background1" w:themeFillShade="F2"/>
          </w:tcPr>
          <w:p w14:paraId="785376F9" w14:textId="77777777" w:rsidR="00DD3066" w:rsidRPr="00B2384F" w:rsidRDefault="00DD3066" w:rsidP="0028545F">
            <w:pPr>
              <w:pStyle w:val="tabteksts"/>
              <w:rPr>
                <w:noProof/>
              </w:rPr>
            </w:pPr>
            <w:r w:rsidRPr="00B2384F">
              <w:rPr>
                <w:noProof/>
                <w:lang w:eastAsia="lv-LV"/>
              </w:rPr>
              <w:t>Vidējais amata vietu skaits gadā</w:t>
            </w:r>
          </w:p>
        </w:tc>
        <w:tc>
          <w:tcPr>
            <w:tcW w:w="722" w:type="pct"/>
            <w:shd w:val="clear" w:color="auto" w:fill="F2F2F2" w:themeFill="background1" w:themeFillShade="F2"/>
          </w:tcPr>
          <w:p w14:paraId="3508285E" w14:textId="77777777" w:rsidR="00DD3066" w:rsidRPr="00B2384F" w:rsidRDefault="00DD3066" w:rsidP="0028545F">
            <w:pPr>
              <w:pStyle w:val="tabteksts"/>
              <w:jc w:val="right"/>
              <w:rPr>
                <w:noProof/>
              </w:rPr>
            </w:pPr>
            <w:r w:rsidRPr="00B2384F">
              <w:rPr>
                <w:noProof/>
              </w:rPr>
              <w:t>3</w:t>
            </w:r>
          </w:p>
        </w:tc>
        <w:tc>
          <w:tcPr>
            <w:tcW w:w="705" w:type="pct"/>
            <w:shd w:val="clear" w:color="auto" w:fill="F2F2F2" w:themeFill="background1" w:themeFillShade="F2"/>
          </w:tcPr>
          <w:p w14:paraId="15016602" w14:textId="77777777" w:rsidR="00DD3066" w:rsidRPr="00B2384F" w:rsidRDefault="00DD3066" w:rsidP="0028545F">
            <w:pPr>
              <w:pStyle w:val="tabteksts"/>
              <w:jc w:val="right"/>
              <w:rPr>
                <w:noProof/>
              </w:rPr>
            </w:pPr>
            <w:r w:rsidRPr="00B2384F">
              <w:rPr>
                <w:noProof/>
              </w:rPr>
              <w:t>3</w:t>
            </w:r>
          </w:p>
        </w:tc>
        <w:tc>
          <w:tcPr>
            <w:tcW w:w="696" w:type="pct"/>
            <w:shd w:val="clear" w:color="auto" w:fill="F2F2F2" w:themeFill="background1" w:themeFillShade="F2"/>
          </w:tcPr>
          <w:p w14:paraId="71B3159E" w14:textId="77777777" w:rsidR="00DD3066" w:rsidRPr="00B2384F" w:rsidRDefault="00DD3066" w:rsidP="0028545F">
            <w:pPr>
              <w:pStyle w:val="tabteksts"/>
              <w:jc w:val="right"/>
              <w:rPr>
                <w:noProof/>
              </w:rPr>
            </w:pPr>
            <w:r w:rsidRPr="00B2384F">
              <w:t>3</w:t>
            </w:r>
          </w:p>
        </w:tc>
        <w:tc>
          <w:tcPr>
            <w:tcW w:w="708" w:type="pct"/>
            <w:shd w:val="clear" w:color="auto" w:fill="F2F2F2" w:themeFill="background1" w:themeFillShade="F2"/>
          </w:tcPr>
          <w:p w14:paraId="7E5145C1" w14:textId="77777777" w:rsidR="00DD3066" w:rsidRPr="00B2384F" w:rsidRDefault="00DD3066" w:rsidP="0028545F">
            <w:pPr>
              <w:pStyle w:val="tabteksts"/>
              <w:jc w:val="right"/>
              <w:rPr>
                <w:noProof/>
              </w:rPr>
            </w:pPr>
            <w:r w:rsidRPr="00B2384F">
              <w:t>3</w:t>
            </w:r>
          </w:p>
        </w:tc>
        <w:tc>
          <w:tcPr>
            <w:tcW w:w="627" w:type="pct"/>
            <w:shd w:val="clear" w:color="auto" w:fill="F2F2F2" w:themeFill="background1" w:themeFillShade="F2"/>
          </w:tcPr>
          <w:p w14:paraId="0EEE0AF5" w14:textId="77777777" w:rsidR="00DD3066" w:rsidRPr="00B2384F" w:rsidRDefault="00DD3066" w:rsidP="0028545F">
            <w:pPr>
              <w:pStyle w:val="tabteksts"/>
              <w:jc w:val="right"/>
              <w:rPr>
                <w:noProof/>
              </w:rPr>
            </w:pPr>
            <w:r w:rsidRPr="00B2384F">
              <w:t>3</w:t>
            </w:r>
          </w:p>
        </w:tc>
      </w:tr>
    </w:tbl>
    <w:p w14:paraId="3D366671" w14:textId="77777777" w:rsidR="00DD3066" w:rsidRPr="00B2384F" w:rsidRDefault="00DD3066" w:rsidP="00DD3066">
      <w:pPr>
        <w:tabs>
          <w:tab w:val="left" w:pos="9072"/>
        </w:tabs>
        <w:spacing w:before="480" w:after="240"/>
        <w:ind w:firstLine="0"/>
        <w:jc w:val="center"/>
        <w:rPr>
          <w:b/>
          <w:noProof/>
          <w:szCs w:val="24"/>
          <w:u w:val="single"/>
          <w:lang w:eastAsia="lv-LV"/>
        </w:rPr>
      </w:pPr>
      <w:r w:rsidRPr="00B2384F">
        <w:rPr>
          <w:b/>
          <w:noProof/>
          <w:szCs w:val="24"/>
          <w:u w:val="single"/>
          <w:lang w:eastAsia="lv-LV"/>
        </w:rPr>
        <w:t>Politikas un resursu vadības kartes</w:t>
      </w:r>
    </w:p>
    <w:p w14:paraId="6B04E4F9" w14:textId="77777777" w:rsidR="00DD3066" w:rsidRPr="00B2384F" w:rsidRDefault="00DD3066" w:rsidP="00DD3066">
      <w:pPr>
        <w:pStyle w:val="ListParagraph"/>
        <w:numPr>
          <w:ilvl w:val="0"/>
          <w:numId w:val="2"/>
        </w:numPr>
        <w:tabs>
          <w:tab w:val="left" w:pos="284"/>
          <w:tab w:val="left" w:pos="9072"/>
        </w:tabs>
        <w:spacing w:after="120"/>
        <w:ind w:left="284" w:hanging="284"/>
        <w:contextualSpacing w:val="0"/>
        <w:rPr>
          <w:b/>
          <w:noProof/>
          <w:lang w:eastAsia="lv-LV"/>
        </w:rPr>
      </w:pPr>
      <w:r w:rsidRPr="00B2384F">
        <w:rPr>
          <w:b/>
          <w:noProof/>
          <w:lang w:eastAsia="lv-LV"/>
        </w:rPr>
        <w:t>Veselības aprūpe</w:t>
      </w:r>
    </w:p>
    <w:tbl>
      <w:tblPr>
        <w:tblStyle w:val="TableGrid1"/>
        <w:tblW w:w="9077" w:type="dxa"/>
        <w:tblInd w:w="-5" w:type="dxa"/>
        <w:tblLayout w:type="fixed"/>
        <w:tblLook w:val="04A0" w:firstRow="1" w:lastRow="0" w:firstColumn="1" w:lastColumn="0" w:noHBand="0" w:noVBand="1"/>
      </w:tblPr>
      <w:tblGrid>
        <w:gridCol w:w="9077"/>
      </w:tblGrid>
      <w:tr w:rsidR="00DD3066" w:rsidRPr="00B2384F" w14:paraId="33195D7C" w14:textId="77777777" w:rsidTr="0028545F">
        <w:trPr>
          <w:trHeight w:val="303"/>
        </w:trPr>
        <w:tc>
          <w:tcPr>
            <w:tcW w:w="9077" w:type="dxa"/>
            <w:shd w:val="clear" w:color="auto" w:fill="D9D9D9" w:themeFill="background1" w:themeFillShade="D9"/>
          </w:tcPr>
          <w:p w14:paraId="35D12230" w14:textId="77777777" w:rsidR="00DD3066" w:rsidRPr="00B2384F" w:rsidRDefault="00DD3066" w:rsidP="0028545F">
            <w:pPr>
              <w:pStyle w:val="Tabuluvirsraksti"/>
              <w:jc w:val="both"/>
              <w:rPr>
                <w:b/>
                <w:sz w:val="18"/>
                <w:szCs w:val="18"/>
                <w:lang w:eastAsia="lv-LV"/>
              </w:rPr>
            </w:pPr>
            <w:r w:rsidRPr="00B2384F">
              <w:rPr>
                <w:b/>
                <w:sz w:val="18"/>
                <w:szCs w:val="18"/>
                <w:lang w:eastAsia="lv-LV"/>
              </w:rPr>
              <w:t>Politikas mērķis:</w:t>
            </w:r>
            <w:r w:rsidRPr="00B2384F">
              <w:rPr>
                <w:b/>
                <w:noProof/>
                <w:sz w:val="18"/>
                <w:szCs w:val="18"/>
              </w:rPr>
              <w:t xml:space="preserve"> uzlabot veselības aprūpes kvalitāti un pieejamību, mazināt hronisko slimību un ārējo nāves cēloņu riska faktoru izplatību sabiedrībā</w:t>
            </w:r>
            <w:r w:rsidRPr="00B2384F">
              <w:rPr>
                <w:noProof/>
                <w:sz w:val="18"/>
                <w:szCs w:val="18"/>
              </w:rPr>
              <w:t xml:space="preserve"> /</w:t>
            </w:r>
            <w:r w:rsidRPr="00B2384F">
              <w:rPr>
                <w:i/>
                <w:noProof/>
                <w:sz w:val="18"/>
                <w:szCs w:val="18"/>
              </w:rPr>
              <w:t>Latvijas Nacionālais attīstības plāns 2021. – 2027. gadam</w:t>
            </w:r>
          </w:p>
        </w:tc>
      </w:tr>
    </w:tbl>
    <w:p w14:paraId="6F2433EA" w14:textId="77777777" w:rsidR="00DD3066" w:rsidRPr="00CA7AB6" w:rsidRDefault="00DD3066" w:rsidP="00DD3066">
      <w:pPr>
        <w:rPr>
          <w:sz w:val="22"/>
        </w:rPr>
      </w:pPr>
    </w:p>
    <w:tbl>
      <w:tblPr>
        <w:tblStyle w:val="TableGrid1"/>
        <w:tblW w:w="9077" w:type="dxa"/>
        <w:tblInd w:w="-5" w:type="dxa"/>
        <w:tblLayout w:type="fixed"/>
        <w:tblLook w:val="04A0" w:firstRow="1" w:lastRow="0" w:firstColumn="1" w:lastColumn="0" w:noHBand="0" w:noVBand="1"/>
      </w:tblPr>
      <w:tblGrid>
        <w:gridCol w:w="4420"/>
        <w:gridCol w:w="2414"/>
        <w:gridCol w:w="1137"/>
        <w:gridCol w:w="1106"/>
      </w:tblGrid>
      <w:tr w:rsidR="00DD3066" w:rsidRPr="00B2384F" w14:paraId="3DBDAD71" w14:textId="77777777" w:rsidTr="00CA7AB6">
        <w:trPr>
          <w:trHeight w:val="20"/>
          <w:tblHeader/>
        </w:trPr>
        <w:tc>
          <w:tcPr>
            <w:tcW w:w="4420" w:type="dxa"/>
            <w:shd w:val="clear" w:color="auto" w:fill="auto"/>
            <w:vAlign w:val="center"/>
          </w:tcPr>
          <w:p w14:paraId="5AE877FD" w14:textId="77777777" w:rsidR="00DD3066" w:rsidRPr="00B2384F" w:rsidRDefault="00DD3066" w:rsidP="0028545F">
            <w:pPr>
              <w:pStyle w:val="Tabuluvirsraksti"/>
              <w:rPr>
                <w:b/>
                <w:sz w:val="18"/>
                <w:szCs w:val="18"/>
                <w:lang w:eastAsia="lv-LV"/>
              </w:rPr>
            </w:pPr>
            <w:r w:rsidRPr="00B2384F">
              <w:rPr>
                <w:b/>
                <w:sz w:val="18"/>
                <w:szCs w:val="18"/>
                <w:lang w:eastAsia="lv-LV"/>
              </w:rPr>
              <w:t>Politikas rezultatīvie rādītāji</w:t>
            </w:r>
          </w:p>
        </w:tc>
        <w:tc>
          <w:tcPr>
            <w:tcW w:w="2414" w:type="dxa"/>
            <w:shd w:val="clear" w:color="auto" w:fill="auto"/>
            <w:vAlign w:val="center"/>
          </w:tcPr>
          <w:p w14:paraId="235018FA" w14:textId="77777777" w:rsidR="00DD3066" w:rsidRPr="00B2384F" w:rsidRDefault="00DD3066" w:rsidP="0028545F">
            <w:pPr>
              <w:pStyle w:val="Tabuluvirsraksti"/>
              <w:rPr>
                <w:b/>
                <w:sz w:val="18"/>
                <w:szCs w:val="18"/>
                <w:lang w:eastAsia="lv-LV"/>
              </w:rPr>
            </w:pPr>
            <w:r w:rsidRPr="00B2384F">
              <w:rPr>
                <w:b/>
                <w:sz w:val="18"/>
                <w:szCs w:val="18"/>
                <w:lang w:eastAsia="lv-LV"/>
              </w:rPr>
              <w:t>Attīstības plānošanas dokumenti vai</w:t>
            </w:r>
          </w:p>
          <w:p w14:paraId="52DAF028" w14:textId="77777777" w:rsidR="00DD3066" w:rsidRPr="00B2384F" w:rsidRDefault="00DD3066" w:rsidP="0028545F">
            <w:pPr>
              <w:pStyle w:val="Tabuluvirsraksti"/>
              <w:rPr>
                <w:b/>
                <w:sz w:val="18"/>
                <w:szCs w:val="18"/>
                <w:lang w:eastAsia="lv-LV"/>
              </w:rPr>
            </w:pPr>
            <w:r w:rsidRPr="00B2384F">
              <w:rPr>
                <w:b/>
                <w:sz w:val="18"/>
                <w:szCs w:val="18"/>
                <w:lang w:eastAsia="lv-LV"/>
              </w:rPr>
              <w:t>normatīvie akti</w:t>
            </w:r>
          </w:p>
        </w:tc>
        <w:tc>
          <w:tcPr>
            <w:tcW w:w="1137" w:type="dxa"/>
            <w:shd w:val="clear" w:color="auto" w:fill="auto"/>
            <w:vAlign w:val="center"/>
          </w:tcPr>
          <w:p w14:paraId="0058DC53" w14:textId="1E745886" w:rsidR="00DD3066" w:rsidRPr="00B2384F" w:rsidRDefault="00DD3066" w:rsidP="00CA7AB6">
            <w:pPr>
              <w:pStyle w:val="Tabuluvirsraksti"/>
              <w:rPr>
                <w:b/>
                <w:sz w:val="18"/>
                <w:szCs w:val="18"/>
                <w:lang w:eastAsia="lv-LV"/>
              </w:rPr>
            </w:pPr>
            <w:r w:rsidRPr="00B2384F">
              <w:rPr>
                <w:b/>
                <w:sz w:val="18"/>
                <w:szCs w:val="18"/>
                <w:lang w:eastAsia="lv-LV"/>
              </w:rPr>
              <w:t>Faktiskā vērtība</w:t>
            </w:r>
          </w:p>
        </w:tc>
        <w:tc>
          <w:tcPr>
            <w:tcW w:w="1106" w:type="dxa"/>
            <w:shd w:val="clear" w:color="auto" w:fill="auto"/>
            <w:vAlign w:val="center"/>
          </w:tcPr>
          <w:p w14:paraId="2FCF4603" w14:textId="7074DB6D" w:rsidR="00DD3066" w:rsidRPr="00B2384F" w:rsidRDefault="00DD3066" w:rsidP="00CA7AB6">
            <w:pPr>
              <w:pStyle w:val="Tabuluvirsraksti"/>
              <w:rPr>
                <w:b/>
                <w:sz w:val="18"/>
                <w:szCs w:val="18"/>
                <w:lang w:eastAsia="lv-LV"/>
              </w:rPr>
            </w:pPr>
            <w:r w:rsidRPr="00B2384F">
              <w:rPr>
                <w:b/>
                <w:sz w:val="18"/>
                <w:szCs w:val="18"/>
                <w:lang w:eastAsia="lv-LV"/>
              </w:rPr>
              <w:t>Plānotā vērtība</w:t>
            </w:r>
          </w:p>
        </w:tc>
      </w:tr>
      <w:tr w:rsidR="00DD3066" w:rsidRPr="00B2384F" w14:paraId="452A5ED8" w14:textId="77777777" w:rsidTr="0028545F">
        <w:trPr>
          <w:trHeight w:val="20"/>
        </w:trPr>
        <w:tc>
          <w:tcPr>
            <w:tcW w:w="4420" w:type="dxa"/>
            <w:shd w:val="clear" w:color="auto" w:fill="auto"/>
            <w:vAlign w:val="center"/>
          </w:tcPr>
          <w:p w14:paraId="30B3A56A" w14:textId="77777777" w:rsidR="00DD3066" w:rsidRPr="00B2384F" w:rsidRDefault="00DD3066" w:rsidP="0028545F">
            <w:pPr>
              <w:pStyle w:val="Tabuluvirsraksti"/>
              <w:jc w:val="left"/>
              <w:rPr>
                <w:b/>
                <w:sz w:val="18"/>
                <w:szCs w:val="18"/>
                <w:lang w:eastAsia="lv-LV"/>
              </w:rPr>
            </w:pPr>
            <w:r w:rsidRPr="00B2384F">
              <w:rPr>
                <w:i/>
                <w:iCs/>
                <w:noProof/>
                <w:sz w:val="18"/>
                <w:szCs w:val="18"/>
              </w:rPr>
              <w:t>Tiešmaksājumi veselības aprūpē no kopējiem veselības izdevumiem (%)</w:t>
            </w:r>
          </w:p>
        </w:tc>
        <w:tc>
          <w:tcPr>
            <w:tcW w:w="2414" w:type="dxa"/>
            <w:shd w:val="clear" w:color="auto" w:fill="auto"/>
          </w:tcPr>
          <w:p w14:paraId="76DD936B" w14:textId="77777777" w:rsidR="00DD3066" w:rsidRPr="00B2384F" w:rsidRDefault="00DD3066" w:rsidP="0028545F">
            <w:pPr>
              <w:pStyle w:val="Tabuluvirsraksti"/>
              <w:rPr>
                <w:b/>
                <w:sz w:val="18"/>
                <w:szCs w:val="18"/>
                <w:lang w:eastAsia="lv-LV"/>
              </w:rPr>
            </w:pPr>
            <w:r w:rsidRPr="00B2384F">
              <w:rPr>
                <w:i/>
                <w:noProof/>
                <w:sz w:val="18"/>
                <w:szCs w:val="18"/>
              </w:rPr>
              <w:t>Sabiedrības veselības pamatnostādnes 2021. – 2027. gadam</w:t>
            </w:r>
          </w:p>
        </w:tc>
        <w:tc>
          <w:tcPr>
            <w:tcW w:w="1137" w:type="dxa"/>
            <w:shd w:val="clear" w:color="auto" w:fill="auto"/>
          </w:tcPr>
          <w:p w14:paraId="2D6D6DC1" w14:textId="77777777" w:rsidR="00DD3066" w:rsidRPr="00B2384F" w:rsidRDefault="00DD3066" w:rsidP="0028545F">
            <w:pPr>
              <w:pStyle w:val="Tabuluvirsraksti"/>
              <w:rPr>
                <w:bCs/>
                <w:sz w:val="18"/>
                <w:szCs w:val="18"/>
                <w:lang w:eastAsia="lv-LV"/>
              </w:rPr>
            </w:pPr>
            <w:r w:rsidRPr="00B2384F">
              <w:rPr>
                <w:bCs/>
                <w:sz w:val="18"/>
                <w:szCs w:val="18"/>
                <w:lang w:eastAsia="lv-LV"/>
              </w:rPr>
              <w:t>31,9</w:t>
            </w:r>
          </w:p>
          <w:p w14:paraId="5A183E95" w14:textId="77777777" w:rsidR="00DD3066" w:rsidRPr="00B2384F" w:rsidRDefault="00DD3066" w:rsidP="0028545F">
            <w:pPr>
              <w:pStyle w:val="Tabuluvirsraksti"/>
              <w:rPr>
                <w:b/>
                <w:sz w:val="18"/>
                <w:szCs w:val="18"/>
                <w:lang w:eastAsia="lv-LV"/>
              </w:rPr>
            </w:pPr>
            <w:r w:rsidRPr="00B2384F">
              <w:rPr>
                <w:bCs/>
                <w:sz w:val="18"/>
                <w:szCs w:val="18"/>
                <w:lang w:eastAsia="lv-LV"/>
              </w:rPr>
              <w:t>(2020)</w:t>
            </w:r>
          </w:p>
        </w:tc>
        <w:tc>
          <w:tcPr>
            <w:tcW w:w="1106" w:type="dxa"/>
            <w:shd w:val="clear" w:color="auto" w:fill="auto"/>
          </w:tcPr>
          <w:p w14:paraId="6F25C02E" w14:textId="77777777" w:rsidR="00DD3066" w:rsidRPr="00B2384F" w:rsidRDefault="00DD3066" w:rsidP="0028545F">
            <w:pPr>
              <w:pStyle w:val="Tabuluvirsraksti"/>
              <w:rPr>
                <w:bCs/>
                <w:sz w:val="18"/>
                <w:szCs w:val="18"/>
                <w:lang w:eastAsia="lv-LV"/>
              </w:rPr>
            </w:pPr>
            <w:r w:rsidRPr="00B2384F">
              <w:rPr>
                <w:bCs/>
                <w:sz w:val="18"/>
                <w:szCs w:val="18"/>
                <w:lang w:eastAsia="lv-LV"/>
              </w:rPr>
              <w:t>38</w:t>
            </w:r>
          </w:p>
          <w:p w14:paraId="164A8DB0" w14:textId="77777777" w:rsidR="00DD3066" w:rsidRPr="00B2384F" w:rsidRDefault="00DD3066" w:rsidP="0028545F">
            <w:pPr>
              <w:pStyle w:val="Tabuluvirsraksti"/>
              <w:rPr>
                <w:b/>
                <w:sz w:val="18"/>
                <w:szCs w:val="18"/>
                <w:lang w:eastAsia="lv-LV"/>
              </w:rPr>
            </w:pPr>
            <w:r w:rsidRPr="00B2384F">
              <w:rPr>
                <w:bCs/>
                <w:sz w:val="18"/>
                <w:szCs w:val="18"/>
                <w:lang w:eastAsia="lv-LV"/>
              </w:rPr>
              <w:t>(2024)</w:t>
            </w:r>
          </w:p>
        </w:tc>
      </w:tr>
      <w:tr w:rsidR="00DD3066" w:rsidRPr="00B2384F" w14:paraId="523FAB2E" w14:textId="77777777" w:rsidTr="00CA7AB6">
        <w:trPr>
          <w:trHeight w:val="282"/>
        </w:trPr>
        <w:tc>
          <w:tcPr>
            <w:tcW w:w="4420" w:type="dxa"/>
            <w:shd w:val="clear" w:color="auto" w:fill="auto"/>
          </w:tcPr>
          <w:p w14:paraId="0585705F" w14:textId="77777777" w:rsidR="00DD3066" w:rsidRPr="00B2384F" w:rsidRDefault="00DD3066" w:rsidP="0028545F">
            <w:pPr>
              <w:spacing w:after="80"/>
              <w:ind w:firstLine="0"/>
              <w:rPr>
                <w:i/>
                <w:noProof/>
                <w:sz w:val="18"/>
                <w:szCs w:val="18"/>
              </w:rPr>
            </w:pPr>
            <w:r w:rsidRPr="00B2384F">
              <w:rPr>
                <w:i/>
                <w:noProof/>
                <w:sz w:val="18"/>
                <w:szCs w:val="18"/>
              </w:rPr>
              <w:t>Priekšlaicīgas mirstības no sirds asinsvadu slimībām vecumā līdz 64 gadiem uz 100 000 iedzīvotājiem (skaits)</w:t>
            </w:r>
          </w:p>
          <w:p w14:paraId="6B348F34" w14:textId="77777777" w:rsidR="00DD3066" w:rsidRPr="00B2384F" w:rsidRDefault="00DD3066" w:rsidP="0028545F">
            <w:pPr>
              <w:spacing w:after="80"/>
              <w:ind w:firstLine="0"/>
              <w:rPr>
                <w:i/>
                <w:noProof/>
                <w:sz w:val="18"/>
                <w:szCs w:val="18"/>
              </w:rPr>
            </w:pPr>
            <w:r w:rsidRPr="00B2384F">
              <w:rPr>
                <w:i/>
                <w:noProof/>
                <w:sz w:val="18"/>
                <w:szCs w:val="18"/>
              </w:rPr>
              <w:t>Priekšlaicīgas mirstības no ļaundabīgajiem audzējiem vecumā līdz 64 gadiem uz 100 000 iedzīvotājiem (skaits)</w:t>
            </w:r>
          </w:p>
          <w:p w14:paraId="5A669B8D" w14:textId="77777777" w:rsidR="00DD3066" w:rsidRPr="00B2384F" w:rsidRDefault="00DD3066" w:rsidP="0028545F">
            <w:pPr>
              <w:pStyle w:val="Tabuluvirsraksti"/>
              <w:jc w:val="both"/>
              <w:rPr>
                <w:i/>
                <w:sz w:val="18"/>
                <w:szCs w:val="18"/>
                <w:lang w:eastAsia="lv-LV"/>
              </w:rPr>
            </w:pPr>
            <w:r w:rsidRPr="00B2384F">
              <w:rPr>
                <w:i/>
                <w:noProof/>
                <w:sz w:val="18"/>
                <w:szCs w:val="18"/>
              </w:rPr>
              <w:t>Priekšlaicīgas mirstības no ārējiem nāves cēloņiem vecumā līdz 64 gadiem uz 100 000 iedzīvotājiem (skaits)</w:t>
            </w:r>
          </w:p>
        </w:tc>
        <w:tc>
          <w:tcPr>
            <w:tcW w:w="2414" w:type="dxa"/>
            <w:shd w:val="clear" w:color="auto" w:fill="auto"/>
            <w:vAlign w:val="center"/>
          </w:tcPr>
          <w:p w14:paraId="2D6A4C29" w14:textId="77777777" w:rsidR="00DD3066" w:rsidRPr="00B2384F" w:rsidRDefault="00DD3066" w:rsidP="00CA7AB6">
            <w:pPr>
              <w:ind w:firstLine="0"/>
              <w:jc w:val="left"/>
              <w:rPr>
                <w:i/>
                <w:noProof/>
                <w:sz w:val="18"/>
                <w:szCs w:val="18"/>
              </w:rPr>
            </w:pPr>
            <w:r w:rsidRPr="00B2384F">
              <w:rPr>
                <w:i/>
                <w:noProof/>
                <w:sz w:val="18"/>
                <w:szCs w:val="18"/>
              </w:rPr>
              <w:t>Sabiedrības veselības pamatnostādnes 2021. – 2027. gadam</w:t>
            </w:r>
          </w:p>
        </w:tc>
        <w:tc>
          <w:tcPr>
            <w:tcW w:w="1137" w:type="dxa"/>
            <w:shd w:val="clear" w:color="auto" w:fill="auto"/>
          </w:tcPr>
          <w:p w14:paraId="61F895DD" w14:textId="77777777" w:rsidR="00DD3066" w:rsidRPr="00B2384F" w:rsidRDefault="00DD3066" w:rsidP="0028545F">
            <w:pPr>
              <w:pStyle w:val="Tabuluvirsraksti"/>
              <w:contextualSpacing/>
              <w:rPr>
                <w:sz w:val="18"/>
                <w:szCs w:val="18"/>
                <w:lang w:eastAsia="lv-LV"/>
              </w:rPr>
            </w:pPr>
          </w:p>
          <w:p w14:paraId="189A1861" w14:textId="77777777" w:rsidR="00DD3066" w:rsidRPr="00B2384F" w:rsidRDefault="00DD3066" w:rsidP="0028545F">
            <w:pPr>
              <w:pStyle w:val="Tabuluvirsraksti"/>
              <w:rPr>
                <w:sz w:val="18"/>
                <w:szCs w:val="18"/>
                <w:lang w:eastAsia="lv-LV"/>
              </w:rPr>
            </w:pPr>
            <w:r w:rsidRPr="00B2384F">
              <w:rPr>
                <w:sz w:val="18"/>
                <w:szCs w:val="18"/>
                <w:lang w:eastAsia="lv-LV"/>
              </w:rPr>
              <w:t>156,3</w:t>
            </w:r>
          </w:p>
          <w:p w14:paraId="6AA5F396" w14:textId="77777777" w:rsidR="00DD3066" w:rsidRPr="00B2384F" w:rsidRDefault="00DD3066" w:rsidP="0028545F">
            <w:pPr>
              <w:pStyle w:val="Tabuluvirsraksti"/>
              <w:rPr>
                <w:sz w:val="18"/>
                <w:szCs w:val="18"/>
                <w:lang w:eastAsia="lv-LV"/>
              </w:rPr>
            </w:pPr>
          </w:p>
          <w:p w14:paraId="7B7EC417" w14:textId="77777777" w:rsidR="00DD3066" w:rsidRPr="00B2384F" w:rsidRDefault="00DD3066" w:rsidP="0028545F">
            <w:pPr>
              <w:pStyle w:val="Tabuluvirsraksti"/>
              <w:rPr>
                <w:sz w:val="18"/>
                <w:szCs w:val="18"/>
                <w:lang w:eastAsia="lv-LV"/>
              </w:rPr>
            </w:pPr>
            <w:r w:rsidRPr="00B2384F">
              <w:rPr>
                <w:sz w:val="18"/>
                <w:szCs w:val="18"/>
                <w:lang w:eastAsia="lv-LV"/>
              </w:rPr>
              <w:t>98,2</w:t>
            </w:r>
          </w:p>
          <w:p w14:paraId="49359732" w14:textId="77777777" w:rsidR="00DD3066" w:rsidRPr="00B2384F" w:rsidRDefault="00DD3066" w:rsidP="0028545F">
            <w:pPr>
              <w:pStyle w:val="Tabuluvirsraksti"/>
              <w:rPr>
                <w:sz w:val="18"/>
                <w:szCs w:val="18"/>
                <w:lang w:eastAsia="lv-LV"/>
              </w:rPr>
            </w:pPr>
          </w:p>
          <w:p w14:paraId="27F64849" w14:textId="77777777" w:rsidR="00DD3066" w:rsidRPr="00B2384F" w:rsidRDefault="00DD3066" w:rsidP="0028545F">
            <w:pPr>
              <w:pStyle w:val="Tabuluvirsraksti"/>
              <w:rPr>
                <w:sz w:val="18"/>
                <w:szCs w:val="18"/>
                <w:lang w:eastAsia="lv-LV"/>
              </w:rPr>
            </w:pPr>
            <w:r w:rsidRPr="00B2384F">
              <w:rPr>
                <w:sz w:val="18"/>
                <w:szCs w:val="18"/>
                <w:lang w:eastAsia="lv-LV"/>
              </w:rPr>
              <w:t>63,3</w:t>
            </w:r>
          </w:p>
          <w:p w14:paraId="2E3FDA4F" w14:textId="77777777" w:rsidR="00DD3066" w:rsidRPr="00B2384F" w:rsidRDefault="00DD3066" w:rsidP="0028545F">
            <w:pPr>
              <w:pStyle w:val="Tabuluvirsraksti"/>
              <w:contextualSpacing/>
              <w:rPr>
                <w:sz w:val="18"/>
                <w:szCs w:val="18"/>
                <w:lang w:eastAsia="lv-LV"/>
              </w:rPr>
            </w:pPr>
            <w:r w:rsidRPr="00B2384F">
              <w:rPr>
                <w:sz w:val="18"/>
                <w:szCs w:val="18"/>
                <w:lang w:eastAsia="lv-LV"/>
              </w:rPr>
              <w:t>(2022)</w:t>
            </w:r>
          </w:p>
        </w:tc>
        <w:tc>
          <w:tcPr>
            <w:tcW w:w="1106" w:type="dxa"/>
            <w:shd w:val="clear" w:color="auto" w:fill="auto"/>
          </w:tcPr>
          <w:p w14:paraId="62A6CE9B" w14:textId="77777777" w:rsidR="00DD3066" w:rsidRPr="00B2384F" w:rsidRDefault="00DD3066" w:rsidP="0028545F">
            <w:pPr>
              <w:pStyle w:val="Tabuluvirsraksti"/>
              <w:contextualSpacing/>
              <w:rPr>
                <w:iCs/>
                <w:sz w:val="18"/>
                <w:szCs w:val="18"/>
                <w:lang w:eastAsia="lv-LV"/>
              </w:rPr>
            </w:pPr>
          </w:p>
          <w:p w14:paraId="3450FC35" w14:textId="77777777" w:rsidR="00DD3066" w:rsidRPr="00B2384F" w:rsidRDefault="00DD3066" w:rsidP="0028545F">
            <w:pPr>
              <w:pStyle w:val="Tabuluvirsraksti"/>
              <w:contextualSpacing/>
              <w:rPr>
                <w:iCs/>
                <w:sz w:val="18"/>
                <w:szCs w:val="18"/>
                <w:lang w:eastAsia="lv-LV"/>
              </w:rPr>
            </w:pPr>
            <w:r w:rsidRPr="00B2384F">
              <w:rPr>
                <w:iCs/>
                <w:sz w:val="18"/>
                <w:szCs w:val="18"/>
                <w:lang w:eastAsia="lv-LV"/>
              </w:rPr>
              <w:t>128</w:t>
            </w:r>
          </w:p>
          <w:p w14:paraId="21E84650" w14:textId="77777777" w:rsidR="00DD3066" w:rsidRPr="00B2384F" w:rsidRDefault="00DD3066" w:rsidP="0028545F">
            <w:pPr>
              <w:pStyle w:val="Tabuluvirsraksti"/>
              <w:contextualSpacing/>
              <w:rPr>
                <w:iCs/>
                <w:sz w:val="18"/>
                <w:szCs w:val="18"/>
                <w:lang w:eastAsia="lv-LV"/>
              </w:rPr>
            </w:pPr>
          </w:p>
          <w:p w14:paraId="66DE225C" w14:textId="77777777" w:rsidR="00DD3066" w:rsidRPr="00B2384F" w:rsidRDefault="00DD3066" w:rsidP="0028545F">
            <w:pPr>
              <w:pStyle w:val="Tabuluvirsraksti"/>
              <w:contextualSpacing/>
              <w:rPr>
                <w:iCs/>
                <w:sz w:val="18"/>
                <w:szCs w:val="18"/>
                <w:lang w:eastAsia="lv-LV"/>
              </w:rPr>
            </w:pPr>
            <w:r w:rsidRPr="00B2384F">
              <w:rPr>
                <w:iCs/>
                <w:sz w:val="18"/>
                <w:szCs w:val="18"/>
                <w:lang w:eastAsia="lv-LV"/>
              </w:rPr>
              <w:t>101</w:t>
            </w:r>
          </w:p>
          <w:p w14:paraId="72D8FF35" w14:textId="77777777" w:rsidR="00DD3066" w:rsidRPr="00B2384F" w:rsidRDefault="00DD3066" w:rsidP="0028545F">
            <w:pPr>
              <w:pStyle w:val="Tabuluvirsraksti"/>
              <w:contextualSpacing/>
              <w:rPr>
                <w:iCs/>
                <w:sz w:val="18"/>
                <w:szCs w:val="18"/>
                <w:lang w:eastAsia="lv-LV"/>
              </w:rPr>
            </w:pPr>
          </w:p>
          <w:p w14:paraId="09C381A7" w14:textId="77777777" w:rsidR="00DD3066" w:rsidRPr="00B2384F" w:rsidRDefault="00DD3066" w:rsidP="0028545F">
            <w:pPr>
              <w:pStyle w:val="Tabuluvirsraksti"/>
              <w:contextualSpacing/>
              <w:rPr>
                <w:iCs/>
                <w:sz w:val="18"/>
                <w:szCs w:val="18"/>
                <w:lang w:eastAsia="lv-LV"/>
              </w:rPr>
            </w:pPr>
            <w:r w:rsidRPr="00B2384F">
              <w:rPr>
                <w:iCs/>
                <w:sz w:val="18"/>
                <w:szCs w:val="18"/>
                <w:lang w:eastAsia="lv-LV"/>
              </w:rPr>
              <w:t>59,5</w:t>
            </w:r>
          </w:p>
          <w:p w14:paraId="2C519EA3" w14:textId="77777777" w:rsidR="00DD3066" w:rsidRPr="00B2384F" w:rsidRDefault="00DD3066" w:rsidP="0028545F">
            <w:pPr>
              <w:pStyle w:val="Tabuluvirsraksti"/>
              <w:contextualSpacing/>
              <w:rPr>
                <w:iCs/>
                <w:sz w:val="18"/>
                <w:szCs w:val="18"/>
                <w:lang w:eastAsia="lv-LV"/>
              </w:rPr>
            </w:pPr>
            <w:r w:rsidRPr="00B2384F">
              <w:rPr>
                <w:iCs/>
                <w:sz w:val="18"/>
                <w:szCs w:val="18"/>
                <w:lang w:eastAsia="lv-LV"/>
              </w:rPr>
              <w:t>(2024)</w:t>
            </w:r>
          </w:p>
        </w:tc>
      </w:tr>
      <w:tr w:rsidR="00DD3066" w:rsidRPr="00B2384F" w14:paraId="7B1B1FB8" w14:textId="77777777" w:rsidTr="0028545F">
        <w:trPr>
          <w:trHeight w:val="700"/>
        </w:trPr>
        <w:tc>
          <w:tcPr>
            <w:tcW w:w="4420" w:type="dxa"/>
            <w:shd w:val="clear" w:color="auto" w:fill="auto"/>
          </w:tcPr>
          <w:p w14:paraId="6F96E6FD" w14:textId="77777777" w:rsidR="00DD3066" w:rsidRPr="00B2384F" w:rsidRDefault="00DD3066" w:rsidP="0028545F">
            <w:pPr>
              <w:spacing w:after="120"/>
              <w:ind w:firstLine="0"/>
              <w:rPr>
                <w:i/>
                <w:noProof/>
                <w:sz w:val="18"/>
                <w:szCs w:val="18"/>
              </w:rPr>
            </w:pPr>
            <w:r w:rsidRPr="00B2384F">
              <w:rPr>
                <w:i/>
                <w:noProof/>
                <w:sz w:val="18"/>
                <w:szCs w:val="18"/>
              </w:rPr>
              <w:t>Zīdaiņu mirstība uz 1 000 dzīvi dzimušajiem (skaits)</w:t>
            </w:r>
          </w:p>
          <w:p w14:paraId="0B286B9A" w14:textId="77777777" w:rsidR="00DD3066" w:rsidRPr="00B2384F" w:rsidRDefault="00DD3066" w:rsidP="0028545F">
            <w:pPr>
              <w:pStyle w:val="Tabuluvirsraksti"/>
              <w:jc w:val="both"/>
              <w:rPr>
                <w:i/>
                <w:sz w:val="18"/>
                <w:szCs w:val="18"/>
                <w:lang w:eastAsia="lv-LV"/>
              </w:rPr>
            </w:pPr>
            <w:r w:rsidRPr="00B2384F">
              <w:rPr>
                <w:i/>
                <w:noProof/>
                <w:sz w:val="18"/>
                <w:szCs w:val="18"/>
              </w:rPr>
              <w:t>Perinatālā mirstība uz 1 000 dzīvi un nedzīvi dzimušajiem (skaits)</w:t>
            </w:r>
          </w:p>
        </w:tc>
        <w:tc>
          <w:tcPr>
            <w:tcW w:w="2414" w:type="dxa"/>
            <w:shd w:val="clear" w:color="auto" w:fill="auto"/>
            <w:vAlign w:val="center"/>
          </w:tcPr>
          <w:p w14:paraId="28B4B7CE" w14:textId="77777777" w:rsidR="00DD3066" w:rsidRPr="00B2384F" w:rsidRDefault="00DD3066" w:rsidP="0028545F">
            <w:pPr>
              <w:ind w:firstLine="0"/>
              <w:rPr>
                <w:i/>
                <w:noProof/>
                <w:sz w:val="18"/>
                <w:szCs w:val="18"/>
              </w:rPr>
            </w:pPr>
            <w:r w:rsidRPr="00B2384F">
              <w:rPr>
                <w:i/>
                <w:noProof/>
                <w:sz w:val="18"/>
                <w:szCs w:val="18"/>
              </w:rPr>
              <w:t>Sabiedrības veselības pamatnostādnes 2021. – 2027. gadam</w:t>
            </w:r>
          </w:p>
        </w:tc>
        <w:tc>
          <w:tcPr>
            <w:tcW w:w="1137" w:type="dxa"/>
            <w:shd w:val="clear" w:color="auto" w:fill="auto"/>
          </w:tcPr>
          <w:p w14:paraId="37FC30E7" w14:textId="77777777" w:rsidR="00DD3066" w:rsidRPr="00B2384F" w:rsidRDefault="00DD3066" w:rsidP="0028545F">
            <w:pPr>
              <w:pStyle w:val="Tabuluvirsraksti"/>
              <w:rPr>
                <w:sz w:val="18"/>
                <w:szCs w:val="18"/>
                <w:lang w:eastAsia="lv-LV"/>
              </w:rPr>
            </w:pPr>
            <w:r w:rsidRPr="00B2384F">
              <w:rPr>
                <w:sz w:val="18"/>
                <w:szCs w:val="18"/>
                <w:lang w:eastAsia="lv-LV"/>
              </w:rPr>
              <w:t xml:space="preserve">2,4 </w:t>
            </w:r>
          </w:p>
          <w:p w14:paraId="60ECEA4E" w14:textId="77777777" w:rsidR="00DD3066" w:rsidRPr="00B2384F" w:rsidRDefault="00DD3066" w:rsidP="0028545F">
            <w:pPr>
              <w:pStyle w:val="Tabuluvirsraksti"/>
              <w:rPr>
                <w:sz w:val="18"/>
                <w:szCs w:val="18"/>
                <w:lang w:eastAsia="lv-LV"/>
              </w:rPr>
            </w:pPr>
          </w:p>
          <w:p w14:paraId="7BE58ABF" w14:textId="77777777" w:rsidR="00DD3066" w:rsidRPr="00B2384F" w:rsidRDefault="00DD3066" w:rsidP="0028545F">
            <w:pPr>
              <w:pStyle w:val="Tabuluvirsraksti"/>
              <w:rPr>
                <w:i/>
                <w:iCs/>
                <w:sz w:val="18"/>
                <w:szCs w:val="18"/>
                <w:lang w:eastAsia="lv-LV"/>
              </w:rPr>
            </w:pPr>
            <w:r w:rsidRPr="00B2384F">
              <w:rPr>
                <w:sz w:val="18"/>
                <w:szCs w:val="18"/>
                <w:lang w:eastAsia="lv-LV"/>
              </w:rPr>
              <w:t>5,7</w:t>
            </w:r>
          </w:p>
          <w:p w14:paraId="3008CE7A" w14:textId="77777777" w:rsidR="00DD3066" w:rsidRPr="00B2384F" w:rsidRDefault="00DD3066" w:rsidP="0028545F">
            <w:pPr>
              <w:pStyle w:val="Tabuluvirsraksti"/>
              <w:rPr>
                <w:iCs/>
                <w:sz w:val="18"/>
                <w:szCs w:val="18"/>
                <w:lang w:eastAsia="lv-LV"/>
              </w:rPr>
            </w:pPr>
            <w:r w:rsidRPr="00B2384F">
              <w:rPr>
                <w:sz w:val="18"/>
                <w:szCs w:val="18"/>
                <w:lang w:eastAsia="lv-LV"/>
              </w:rPr>
              <w:t>(2022)</w:t>
            </w:r>
          </w:p>
        </w:tc>
        <w:tc>
          <w:tcPr>
            <w:tcW w:w="1106" w:type="dxa"/>
            <w:shd w:val="clear" w:color="auto" w:fill="auto"/>
          </w:tcPr>
          <w:p w14:paraId="5CE5F95B" w14:textId="77777777" w:rsidR="00DD3066" w:rsidRPr="00B2384F" w:rsidRDefault="00DD3066" w:rsidP="0028545F">
            <w:pPr>
              <w:pStyle w:val="Tabuluvirsraksti"/>
              <w:spacing w:after="120"/>
              <w:rPr>
                <w:iCs/>
                <w:sz w:val="18"/>
                <w:szCs w:val="18"/>
                <w:lang w:eastAsia="lv-LV"/>
              </w:rPr>
            </w:pPr>
            <w:r w:rsidRPr="00B2384F">
              <w:rPr>
                <w:iCs/>
                <w:sz w:val="18"/>
                <w:szCs w:val="18"/>
                <w:lang w:eastAsia="lv-LV"/>
              </w:rPr>
              <w:t>3,2</w:t>
            </w:r>
          </w:p>
          <w:p w14:paraId="7D9C0C7E" w14:textId="77777777" w:rsidR="00DD3066" w:rsidRPr="00B2384F" w:rsidRDefault="00DD3066" w:rsidP="0028545F">
            <w:pPr>
              <w:pStyle w:val="Tabuluvirsraksti"/>
              <w:rPr>
                <w:iCs/>
                <w:sz w:val="18"/>
                <w:szCs w:val="18"/>
                <w:lang w:eastAsia="lv-LV"/>
              </w:rPr>
            </w:pPr>
            <w:r w:rsidRPr="00B2384F">
              <w:rPr>
                <w:iCs/>
                <w:sz w:val="18"/>
                <w:szCs w:val="18"/>
                <w:lang w:eastAsia="lv-LV"/>
              </w:rPr>
              <w:t>5,3</w:t>
            </w:r>
          </w:p>
          <w:p w14:paraId="66984850" w14:textId="77777777" w:rsidR="00DD3066" w:rsidRPr="00B2384F" w:rsidRDefault="00DD3066" w:rsidP="0028545F">
            <w:pPr>
              <w:pStyle w:val="Tabuluvirsraksti"/>
              <w:rPr>
                <w:sz w:val="18"/>
                <w:szCs w:val="18"/>
                <w:lang w:eastAsia="lv-LV"/>
              </w:rPr>
            </w:pPr>
            <w:r w:rsidRPr="00B2384F">
              <w:rPr>
                <w:iCs/>
                <w:sz w:val="18"/>
                <w:szCs w:val="18"/>
                <w:lang w:eastAsia="lv-LV"/>
              </w:rPr>
              <w:t>(2024)</w:t>
            </w:r>
          </w:p>
        </w:tc>
      </w:tr>
      <w:tr w:rsidR="00DD3066" w:rsidRPr="00B2384F" w14:paraId="27223BC0" w14:textId="77777777" w:rsidTr="0028545F">
        <w:trPr>
          <w:trHeight w:val="599"/>
        </w:trPr>
        <w:tc>
          <w:tcPr>
            <w:tcW w:w="4420" w:type="dxa"/>
            <w:shd w:val="clear" w:color="auto" w:fill="auto"/>
            <w:vAlign w:val="center"/>
          </w:tcPr>
          <w:p w14:paraId="5A9CBCF2" w14:textId="77777777" w:rsidR="00DD3066" w:rsidRPr="00B2384F" w:rsidRDefault="00DD3066" w:rsidP="0028545F">
            <w:pPr>
              <w:ind w:firstLine="0"/>
              <w:jc w:val="left"/>
              <w:rPr>
                <w:i/>
                <w:noProof/>
                <w:sz w:val="18"/>
                <w:szCs w:val="18"/>
              </w:rPr>
            </w:pPr>
            <w:r w:rsidRPr="00B2384F">
              <w:rPr>
                <w:i/>
                <w:noProof/>
                <w:sz w:val="18"/>
                <w:szCs w:val="18"/>
              </w:rPr>
              <w:t>Mirstība no pašnāvībām uz 100 000 iedzīvotājiem (skaits)</w:t>
            </w:r>
          </w:p>
        </w:tc>
        <w:tc>
          <w:tcPr>
            <w:tcW w:w="2414" w:type="dxa"/>
            <w:shd w:val="clear" w:color="auto" w:fill="auto"/>
            <w:vAlign w:val="center"/>
          </w:tcPr>
          <w:p w14:paraId="4A09675B" w14:textId="77777777" w:rsidR="00DD3066" w:rsidRPr="00B2384F" w:rsidRDefault="00DD3066" w:rsidP="0028545F">
            <w:pPr>
              <w:ind w:firstLine="0"/>
              <w:rPr>
                <w:i/>
                <w:noProof/>
                <w:sz w:val="18"/>
                <w:szCs w:val="18"/>
              </w:rPr>
            </w:pPr>
            <w:r w:rsidRPr="00B2384F">
              <w:rPr>
                <w:i/>
                <w:noProof/>
                <w:sz w:val="18"/>
                <w:szCs w:val="18"/>
              </w:rPr>
              <w:t>Sabiedrības veselības pamatnostādnes 2021. – 2027. gadam</w:t>
            </w:r>
          </w:p>
        </w:tc>
        <w:tc>
          <w:tcPr>
            <w:tcW w:w="1137" w:type="dxa"/>
            <w:shd w:val="clear" w:color="auto" w:fill="auto"/>
            <w:vAlign w:val="center"/>
          </w:tcPr>
          <w:p w14:paraId="65CEE6EC" w14:textId="77777777" w:rsidR="00DD3066" w:rsidRPr="00B2384F" w:rsidRDefault="00DD3066" w:rsidP="0028545F">
            <w:pPr>
              <w:pStyle w:val="Tabuluvirsraksti"/>
              <w:rPr>
                <w:sz w:val="18"/>
                <w:szCs w:val="18"/>
                <w:lang w:eastAsia="lv-LV"/>
              </w:rPr>
            </w:pPr>
            <w:r w:rsidRPr="00B2384F">
              <w:rPr>
                <w:sz w:val="18"/>
                <w:szCs w:val="18"/>
                <w:lang w:eastAsia="lv-LV"/>
              </w:rPr>
              <w:t>11,9</w:t>
            </w:r>
          </w:p>
          <w:p w14:paraId="4D7DD5E8" w14:textId="77777777" w:rsidR="00DD3066" w:rsidRPr="00B2384F" w:rsidRDefault="00DD3066" w:rsidP="0028545F">
            <w:pPr>
              <w:pStyle w:val="Tabuluvirsraksti"/>
              <w:rPr>
                <w:sz w:val="18"/>
                <w:szCs w:val="18"/>
                <w:lang w:eastAsia="lv-LV"/>
              </w:rPr>
            </w:pPr>
            <w:r w:rsidRPr="00B2384F">
              <w:rPr>
                <w:iCs/>
                <w:sz w:val="18"/>
                <w:szCs w:val="18"/>
                <w:lang w:eastAsia="lv-LV"/>
              </w:rPr>
              <w:t>(2022)</w:t>
            </w:r>
          </w:p>
        </w:tc>
        <w:tc>
          <w:tcPr>
            <w:tcW w:w="1106" w:type="dxa"/>
            <w:shd w:val="clear" w:color="auto" w:fill="auto"/>
            <w:vAlign w:val="center"/>
          </w:tcPr>
          <w:p w14:paraId="6F840DE1" w14:textId="77777777" w:rsidR="00DD3066" w:rsidRPr="00B2384F" w:rsidRDefault="00DD3066" w:rsidP="0028545F">
            <w:pPr>
              <w:pStyle w:val="Tabuluvirsraksti"/>
              <w:rPr>
                <w:iCs/>
                <w:sz w:val="18"/>
                <w:szCs w:val="18"/>
                <w:lang w:eastAsia="lv-LV"/>
              </w:rPr>
            </w:pPr>
            <w:r w:rsidRPr="00B2384F">
              <w:rPr>
                <w:iCs/>
                <w:sz w:val="18"/>
                <w:szCs w:val="18"/>
                <w:lang w:eastAsia="lv-LV"/>
              </w:rPr>
              <w:t>15,2</w:t>
            </w:r>
          </w:p>
          <w:p w14:paraId="38156075" w14:textId="77777777" w:rsidR="00DD3066" w:rsidRPr="00B2384F" w:rsidRDefault="00DD3066" w:rsidP="0028545F">
            <w:pPr>
              <w:pStyle w:val="Tabuluvirsraksti"/>
              <w:rPr>
                <w:iCs/>
                <w:sz w:val="18"/>
                <w:szCs w:val="18"/>
                <w:lang w:eastAsia="lv-LV"/>
              </w:rPr>
            </w:pPr>
            <w:r w:rsidRPr="00B2384F">
              <w:rPr>
                <w:iCs/>
                <w:sz w:val="18"/>
                <w:szCs w:val="18"/>
                <w:lang w:eastAsia="lv-LV"/>
              </w:rPr>
              <w:t>(2024)</w:t>
            </w:r>
          </w:p>
        </w:tc>
      </w:tr>
      <w:tr w:rsidR="00DD3066" w:rsidRPr="00B2384F" w14:paraId="6E719F8C" w14:textId="77777777" w:rsidTr="0028545F">
        <w:trPr>
          <w:trHeight w:val="1955"/>
        </w:trPr>
        <w:tc>
          <w:tcPr>
            <w:tcW w:w="4420" w:type="dxa"/>
            <w:tcBorders>
              <w:bottom w:val="single" w:sz="4" w:space="0" w:color="auto"/>
            </w:tcBorders>
            <w:shd w:val="clear" w:color="auto" w:fill="auto"/>
          </w:tcPr>
          <w:p w14:paraId="675B0705" w14:textId="77777777" w:rsidR="00DD3066" w:rsidRPr="00B2384F" w:rsidRDefault="00DD3066" w:rsidP="0028545F">
            <w:pPr>
              <w:spacing w:after="120"/>
              <w:ind w:firstLine="0"/>
              <w:jc w:val="left"/>
              <w:rPr>
                <w:i/>
                <w:noProof/>
                <w:sz w:val="18"/>
                <w:szCs w:val="18"/>
              </w:rPr>
            </w:pPr>
            <w:r w:rsidRPr="00B2384F">
              <w:rPr>
                <w:i/>
                <w:noProof/>
                <w:sz w:val="18"/>
                <w:szCs w:val="18"/>
              </w:rPr>
              <w:t>Saslimstība ar tuberkulozi</w:t>
            </w:r>
            <w:r w:rsidRPr="00B2384F">
              <w:rPr>
                <w:i/>
                <w:noProof/>
                <w:sz w:val="18"/>
                <w:szCs w:val="18"/>
                <w:vertAlign w:val="superscript"/>
              </w:rPr>
              <w:t>1</w:t>
            </w:r>
            <w:r w:rsidRPr="00B2384F">
              <w:rPr>
                <w:i/>
                <w:noProof/>
                <w:sz w:val="18"/>
                <w:szCs w:val="18"/>
              </w:rPr>
              <w:t xml:space="preserve"> uz 100 000 iedzīvotājiem (skaits)</w:t>
            </w:r>
          </w:p>
          <w:p w14:paraId="2A293597" w14:textId="77777777" w:rsidR="00DD3066" w:rsidRPr="00B2384F" w:rsidRDefault="00DD3066" w:rsidP="0028545F">
            <w:pPr>
              <w:spacing w:before="120" w:after="120"/>
              <w:ind w:firstLine="0"/>
              <w:rPr>
                <w:i/>
                <w:noProof/>
                <w:sz w:val="18"/>
                <w:szCs w:val="18"/>
              </w:rPr>
            </w:pPr>
            <w:r w:rsidRPr="00B2384F">
              <w:rPr>
                <w:i/>
                <w:noProof/>
                <w:sz w:val="18"/>
                <w:szCs w:val="18"/>
              </w:rPr>
              <w:t>AIDS gadījumi pret HIV gadījumiem (skaits)</w:t>
            </w:r>
          </w:p>
          <w:p w14:paraId="09F9B57B" w14:textId="77777777" w:rsidR="00DD3066" w:rsidRPr="00B2384F" w:rsidRDefault="00DD3066" w:rsidP="0028545F">
            <w:pPr>
              <w:ind w:firstLine="0"/>
              <w:rPr>
                <w:i/>
                <w:noProof/>
                <w:sz w:val="8"/>
                <w:szCs w:val="8"/>
                <w:vertAlign w:val="superscript"/>
              </w:rPr>
            </w:pPr>
          </w:p>
          <w:p w14:paraId="4BB3D812" w14:textId="77777777" w:rsidR="00DD3066" w:rsidRPr="00B2384F" w:rsidRDefault="00DD3066" w:rsidP="0028545F">
            <w:pPr>
              <w:spacing w:after="120"/>
              <w:ind w:firstLine="0"/>
              <w:rPr>
                <w:i/>
                <w:noProof/>
                <w:sz w:val="18"/>
                <w:szCs w:val="18"/>
              </w:rPr>
            </w:pPr>
            <w:r w:rsidRPr="00B2384F">
              <w:rPr>
                <w:i/>
                <w:noProof/>
                <w:sz w:val="18"/>
                <w:szCs w:val="18"/>
              </w:rPr>
              <w:t>Nāves gadījumi no HIV infekcijas (skaits)</w:t>
            </w:r>
          </w:p>
          <w:p w14:paraId="4D7500B5" w14:textId="77777777" w:rsidR="00DD3066" w:rsidRPr="00B2384F" w:rsidRDefault="00DD3066" w:rsidP="0028545F">
            <w:pPr>
              <w:pStyle w:val="Tabuluvirsraksti"/>
              <w:jc w:val="both"/>
              <w:rPr>
                <w:i/>
                <w:noProof/>
                <w:sz w:val="8"/>
                <w:szCs w:val="8"/>
              </w:rPr>
            </w:pPr>
          </w:p>
          <w:p w14:paraId="1CA8F540" w14:textId="77777777" w:rsidR="00DD3066" w:rsidRPr="00B2384F" w:rsidRDefault="00DD3066" w:rsidP="0028545F">
            <w:pPr>
              <w:pStyle w:val="Tabuluvirsraksti"/>
              <w:jc w:val="both"/>
              <w:rPr>
                <w:i/>
                <w:noProof/>
                <w:sz w:val="18"/>
                <w:szCs w:val="18"/>
              </w:rPr>
            </w:pPr>
            <w:r w:rsidRPr="00B2384F">
              <w:rPr>
                <w:i/>
                <w:noProof/>
                <w:sz w:val="18"/>
                <w:szCs w:val="18"/>
              </w:rPr>
              <w:t>Jaunatklāts hronisks C hepatīts uz 100 000 iedzīvotājiem (skaits)</w:t>
            </w:r>
          </w:p>
        </w:tc>
        <w:tc>
          <w:tcPr>
            <w:tcW w:w="2414" w:type="dxa"/>
            <w:tcBorders>
              <w:bottom w:val="single" w:sz="4" w:space="0" w:color="auto"/>
            </w:tcBorders>
            <w:shd w:val="clear" w:color="auto" w:fill="auto"/>
            <w:vAlign w:val="center"/>
          </w:tcPr>
          <w:p w14:paraId="18D55565" w14:textId="77777777" w:rsidR="00DD3066" w:rsidRPr="00B2384F" w:rsidRDefault="00DD3066" w:rsidP="0028545F">
            <w:pPr>
              <w:ind w:firstLine="0"/>
              <w:rPr>
                <w:i/>
                <w:noProof/>
                <w:sz w:val="18"/>
                <w:szCs w:val="18"/>
              </w:rPr>
            </w:pPr>
            <w:r w:rsidRPr="00B2384F">
              <w:rPr>
                <w:i/>
                <w:noProof/>
                <w:sz w:val="18"/>
                <w:szCs w:val="18"/>
              </w:rPr>
              <w:t>Sabiedrības veselības pamatnostādnes 2021. – 2027. gadam</w:t>
            </w:r>
          </w:p>
        </w:tc>
        <w:tc>
          <w:tcPr>
            <w:tcW w:w="1137" w:type="dxa"/>
            <w:tcBorders>
              <w:bottom w:val="single" w:sz="4" w:space="0" w:color="auto"/>
            </w:tcBorders>
            <w:shd w:val="clear" w:color="auto" w:fill="auto"/>
          </w:tcPr>
          <w:p w14:paraId="4B39BF8F" w14:textId="77777777" w:rsidR="00DD3066" w:rsidRPr="00B2384F" w:rsidRDefault="00DD3066" w:rsidP="0028545F">
            <w:pPr>
              <w:pStyle w:val="Tabuluvirsraksti"/>
              <w:rPr>
                <w:sz w:val="18"/>
                <w:szCs w:val="18"/>
                <w:lang w:eastAsia="lv-LV"/>
              </w:rPr>
            </w:pPr>
            <w:r w:rsidRPr="00B2384F">
              <w:rPr>
                <w:sz w:val="18"/>
                <w:szCs w:val="18"/>
                <w:lang w:eastAsia="lv-LV"/>
              </w:rPr>
              <w:t>17</w:t>
            </w:r>
          </w:p>
          <w:p w14:paraId="0176AFD0" w14:textId="77777777" w:rsidR="00DD3066" w:rsidRPr="00B2384F" w:rsidRDefault="00DD3066" w:rsidP="0028545F">
            <w:pPr>
              <w:pStyle w:val="Tabuluvirsraksti"/>
              <w:rPr>
                <w:sz w:val="18"/>
                <w:szCs w:val="18"/>
                <w:lang w:eastAsia="lv-LV"/>
              </w:rPr>
            </w:pPr>
          </w:p>
          <w:p w14:paraId="41437064" w14:textId="77777777" w:rsidR="00DD3066" w:rsidRPr="00B2384F" w:rsidRDefault="00DD3066" w:rsidP="0028545F">
            <w:pPr>
              <w:pStyle w:val="Tabuluvirsraksti"/>
              <w:jc w:val="both"/>
              <w:rPr>
                <w:sz w:val="8"/>
                <w:szCs w:val="8"/>
                <w:lang w:eastAsia="lv-LV"/>
              </w:rPr>
            </w:pPr>
          </w:p>
          <w:p w14:paraId="533B7E26" w14:textId="77777777" w:rsidR="00DD3066" w:rsidRPr="00B2384F" w:rsidRDefault="00DD3066" w:rsidP="0028545F">
            <w:pPr>
              <w:pStyle w:val="Tabuluvirsraksti"/>
              <w:rPr>
                <w:sz w:val="18"/>
                <w:szCs w:val="18"/>
                <w:lang w:eastAsia="lv-LV"/>
              </w:rPr>
            </w:pPr>
            <w:r w:rsidRPr="00B2384F">
              <w:rPr>
                <w:sz w:val="18"/>
                <w:szCs w:val="18"/>
                <w:lang w:eastAsia="lv-LV"/>
              </w:rPr>
              <w:t>0,2</w:t>
            </w:r>
          </w:p>
          <w:p w14:paraId="2C636A99" w14:textId="77777777" w:rsidR="00DD3066" w:rsidRPr="00B2384F" w:rsidRDefault="00DD3066" w:rsidP="0028545F">
            <w:pPr>
              <w:pStyle w:val="Tabuluvirsraksti"/>
              <w:spacing w:line="259" w:lineRule="auto"/>
              <w:jc w:val="both"/>
              <w:rPr>
                <w:i/>
                <w:iCs/>
                <w:sz w:val="8"/>
                <w:szCs w:val="8"/>
                <w:lang w:eastAsia="lv-LV"/>
              </w:rPr>
            </w:pPr>
          </w:p>
          <w:p w14:paraId="7CFD2D8B" w14:textId="77777777" w:rsidR="00DD3066" w:rsidRPr="00B2384F" w:rsidRDefault="00DD3066" w:rsidP="0028545F">
            <w:pPr>
              <w:pStyle w:val="Tabuluvirsraksti"/>
              <w:spacing w:line="259" w:lineRule="auto"/>
              <w:rPr>
                <w:sz w:val="18"/>
                <w:szCs w:val="18"/>
                <w:lang w:eastAsia="lv-LV"/>
              </w:rPr>
            </w:pPr>
          </w:p>
          <w:p w14:paraId="17C93605" w14:textId="77777777" w:rsidR="00DD3066" w:rsidRPr="00B2384F" w:rsidRDefault="00DD3066" w:rsidP="0028545F">
            <w:pPr>
              <w:pStyle w:val="Tabuluvirsraksti"/>
              <w:spacing w:line="259" w:lineRule="auto"/>
              <w:rPr>
                <w:sz w:val="18"/>
                <w:szCs w:val="18"/>
                <w:lang w:eastAsia="lv-LV"/>
              </w:rPr>
            </w:pPr>
            <w:r w:rsidRPr="00B2384F">
              <w:rPr>
                <w:sz w:val="18"/>
                <w:szCs w:val="18"/>
                <w:lang w:eastAsia="lv-LV"/>
              </w:rPr>
              <w:t>57</w:t>
            </w:r>
          </w:p>
          <w:p w14:paraId="1D2A0F7F" w14:textId="77777777" w:rsidR="00DD3066" w:rsidRPr="00B2384F" w:rsidRDefault="00DD3066" w:rsidP="0028545F">
            <w:pPr>
              <w:pStyle w:val="Tabuluvirsraksti"/>
              <w:spacing w:line="259" w:lineRule="auto"/>
              <w:jc w:val="both"/>
              <w:rPr>
                <w:sz w:val="18"/>
                <w:szCs w:val="18"/>
                <w:lang w:eastAsia="lv-LV"/>
              </w:rPr>
            </w:pPr>
          </w:p>
          <w:p w14:paraId="71A13F05" w14:textId="77777777" w:rsidR="00DD3066" w:rsidRPr="00B2384F" w:rsidRDefault="00DD3066" w:rsidP="0028545F">
            <w:pPr>
              <w:pStyle w:val="Tabuluvirsraksti"/>
              <w:spacing w:line="259" w:lineRule="auto"/>
              <w:rPr>
                <w:sz w:val="18"/>
                <w:szCs w:val="18"/>
                <w:lang w:eastAsia="lv-LV"/>
              </w:rPr>
            </w:pPr>
            <w:r w:rsidRPr="00B2384F">
              <w:rPr>
                <w:sz w:val="18"/>
                <w:szCs w:val="18"/>
                <w:lang w:eastAsia="lv-LV"/>
              </w:rPr>
              <w:t>55,6</w:t>
            </w:r>
          </w:p>
          <w:p w14:paraId="51FB9262" w14:textId="77777777" w:rsidR="00DD3066" w:rsidRPr="00B2384F" w:rsidRDefault="00DD3066" w:rsidP="0028545F">
            <w:pPr>
              <w:pStyle w:val="Tabuluvirsraksti"/>
              <w:rPr>
                <w:iCs/>
                <w:sz w:val="18"/>
                <w:szCs w:val="18"/>
                <w:lang w:eastAsia="lv-LV"/>
              </w:rPr>
            </w:pPr>
            <w:r w:rsidRPr="00B2384F">
              <w:rPr>
                <w:sz w:val="18"/>
                <w:szCs w:val="18"/>
                <w:lang w:eastAsia="lv-LV"/>
              </w:rPr>
              <w:t>(2022)</w:t>
            </w:r>
          </w:p>
        </w:tc>
        <w:tc>
          <w:tcPr>
            <w:tcW w:w="1106" w:type="dxa"/>
            <w:tcBorders>
              <w:bottom w:val="single" w:sz="4" w:space="0" w:color="auto"/>
            </w:tcBorders>
            <w:shd w:val="clear" w:color="auto" w:fill="auto"/>
          </w:tcPr>
          <w:p w14:paraId="3B2BA546" w14:textId="77777777" w:rsidR="00DD3066" w:rsidRPr="00B2384F" w:rsidRDefault="00DD3066" w:rsidP="0028545F">
            <w:pPr>
              <w:pStyle w:val="Tabuluvirsraksti"/>
              <w:contextualSpacing/>
              <w:rPr>
                <w:iCs/>
                <w:sz w:val="18"/>
                <w:szCs w:val="18"/>
                <w:vertAlign w:val="superscript"/>
                <w:lang w:eastAsia="lv-LV"/>
              </w:rPr>
            </w:pPr>
            <w:r w:rsidRPr="00B2384F">
              <w:rPr>
                <w:iCs/>
                <w:sz w:val="18"/>
                <w:szCs w:val="18"/>
                <w:lang w:eastAsia="lv-LV"/>
              </w:rPr>
              <w:t>21,1</w:t>
            </w:r>
          </w:p>
          <w:p w14:paraId="147048F2" w14:textId="77777777" w:rsidR="00DD3066" w:rsidRPr="00B2384F" w:rsidRDefault="00DD3066" w:rsidP="0028545F">
            <w:pPr>
              <w:pStyle w:val="Tabuluvirsraksti"/>
              <w:contextualSpacing/>
              <w:jc w:val="both"/>
              <w:rPr>
                <w:iCs/>
                <w:sz w:val="18"/>
                <w:szCs w:val="18"/>
                <w:lang w:eastAsia="lv-LV"/>
              </w:rPr>
            </w:pPr>
          </w:p>
          <w:p w14:paraId="32AB2F93" w14:textId="77777777" w:rsidR="00DD3066" w:rsidRPr="00B2384F" w:rsidRDefault="00DD3066" w:rsidP="0028545F">
            <w:pPr>
              <w:pStyle w:val="Tabuluvirsraksti"/>
              <w:contextualSpacing/>
              <w:jc w:val="both"/>
              <w:rPr>
                <w:iCs/>
                <w:sz w:val="8"/>
                <w:szCs w:val="8"/>
                <w:lang w:eastAsia="lv-LV"/>
              </w:rPr>
            </w:pPr>
          </w:p>
          <w:p w14:paraId="6C4CF510" w14:textId="77777777" w:rsidR="00DD3066" w:rsidRPr="00B2384F" w:rsidRDefault="00DD3066" w:rsidP="0028545F">
            <w:pPr>
              <w:pStyle w:val="Tabuluvirsraksti"/>
              <w:contextualSpacing/>
              <w:rPr>
                <w:iCs/>
                <w:sz w:val="18"/>
                <w:szCs w:val="18"/>
                <w:lang w:eastAsia="lv-LV"/>
              </w:rPr>
            </w:pPr>
            <w:r w:rsidRPr="00B2384F">
              <w:rPr>
                <w:iCs/>
                <w:sz w:val="18"/>
                <w:szCs w:val="18"/>
                <w:lang w:eastAsia="lv-LV"/>
              </w:rPr>
              <w:t>0,2</w:t>
            </w:r>
          </w:p>
          <w:p w14:paraId="5F625EC5" w14:textId="77777777" w:rsidR="00DD3066" w:rsidRPr="00B2384F" w:rsidRDefault="00DD3066" w:rsidP="0028545F">
            <w:pPr>
              <w:pStyle w:val="Tabuluvirsraksti"/>
              <w:contextualSpacing/>
              <w:rPr>
                <w:iCs/>
                <w:sz w:val="8"/>
                <w:szCs w:val="8"/>
                <w:lang w:eastAsia="lv-LV"/>
              </w:rPr>
            </w:pPr>
          </w:p>
          <w:p w14:paraId="5BDAA46D" w14:textId="77777777" w:rsidR="00DD3066" w:rsidRPr="00B2384F" w:rsidRDefault="00DD3066" w:rsidP="0028545F">
            <w:pPr>
              <w:pStyle w:val="Tabuluvirsraksti"/>
              <w:contextualSpacing/>
              <w:rPr>
                <w:iCs/>
                <w:sz w:val="18"/>
                <w:szCs w:val="18"/>
                <w:lang w:eastAsia="lv-LV"/>
              </w:rPr>
            </w:pPr>
          </w:p>
          <w:p w14:paraId="6DE2C2E9" w14:textId="77777777" w:rsidR="00DD3066" w:rsidRPr="00B2384F" w:rsidRDefault="00DD3066" w:rsidP="0028545F">
            <w:pPr>
              <w:pStyle w:val="Tabuluvirsraksti"/>
              <w:contextualSpacing/>
              <w:rPr>
                <w:iCs/>
                <w:sz w:val="18"/>
                <w:szCs w:val="18"/>
                <w:lang w:eastAsia="lv-LV"/>
              </w:rPr>
            </w:pPr>
            <w:r w:rsidRPr="00B2384F">
              <w:rPr>
                <w:iCs/>
                <w:sz w:val="18"/>
                <w:szCs w:val="18"/>
                <w:lang w:eastAsia="lv-LV"/>
              </w:rPr>
              <w:t>60</w:t>
            </w:r>
          </w:p>
          <w:p w14:paraId="2F5C5244" w14:textId="77777777" w:rsidR="00DD3066" w:rsidRPr="00B2384F" w:rsidRDefault="00DD3066" w:rsidP="0028545F">
            <w:pPr>
              <w:pStyle w:val="Tabuluvirsraksti"/>
              <w:contextualSpacing/>
              <w:jc w:val="both"/>
              <w:rPr>
                <w:iCs/>
                <w:sz w:val="18"/>
                <w:szCs w:val="18"/>
                <w:lang w:eastAsia="lv-LV"/>
              </w:rPr>
            </w:pPr>
          </w:p>
          <w:p w14:paraId="03CCCAA8" w14:textId="77777777" w:rsidR="00DD3066" w:rsidRPr="00B2384F" w:rsidRDefault="00DD3066" w:rsidP="0028545F">
            <w:pPr>
              <w:pStyle w:val="Tabuluvirsraksti"/>
              <w:contextualSpacing/>
              <w:jc w:val="both"/>
              <w:rPr>
                <w:iCs/>
                <w:sz w:val="8"/>
                <w:szCs w:val="8"/>
                <w:lang w:eastAsia="lv-LV"/>
              </w:rPr>
            </w:pPr>
          </w:p>
          <w:p w14:paraId="62873B3D" w14:textId="77777777" w:rsidR="00DD3066" w:rsidRPr="00B2384F" w:rsidRDefault="00DD3066" w:rsidP="0028545F">
            <w:pPr>
              <w:pStyle w:val="Tabuluvirsraksti"/>
              <w:contextualSpacing/>
              <w:rPr>
                <w:i/>
                <w:sz w:val="18"/>
                <w:szCs w:val="18"/>
                <w:vertAlign w:val="superscript"/>
                <w:lang w:eastAsia="lv-LV"/>
              </w:rPr>
            </w:pPr>
            <w:r w:rsidRPr="00B2384F">
              <w:rPr>
                <w:sz w:val="18"/>
                <w:szCs w:val="18"/>
                <w:lang w:eastAsia="lv-LV"/>
              </w:rPr>
              <w:t>70</w:t>
            </w:r>
          </w:p>
          <w:p w14:paraId="78F87371" w14:textId="77777777" w:rsidR="00DD3066" w:rsidRPr="00B2384F" w:rsidRDefault="00DD3066" w:rsidP="0028545F">
            <w:pPr>
              <w:pStyle w:val="Tabuluvirsraksti"/>
              <w:rPr>
                <w:sz w:val="18"/>
                <w:szCs w:val="18"/>
                <w:lang w:eastAsia="lv-LV"/>
              </w:rPr>
            </w:pPr>
            <w:r w:rsidRPr="00B2384F">
              <w:rPr>
                <w:sz w:val="18"/>
                <w:szCs w:val="18"/>
                <w:lang w:eastAsia="lv-LV"/>
              </w:rPr>
              <w:t>(2024)</w:t>
            </w:r>
          </w:p>
        </w:tc>
      </w:tr>
      <w:tr w:rsidR="00DD3066" w:rsidRPr="00B2384F" w14:paraId="310B854E" w14:textId="77777777" w:rsidTr="0028545F">
        <w:trPr>
          <w:trHeight w:val="56"/>
        </w:trPr>
        <w:tc>
          <w:tcPr>
            <w:tcW w:w="4420" w:type="dxa"/>
            <w:tcBorders>
              <w:top w:val="single" w:sz="4" w:space="0" w:color="auto"/>
              <w:left w:val="single" w:sz="4" w:space="0" w:color="auto"/>
              <w:bottom w:val="single" w:sz="4" w:space="0" w:color="auto"/>
              <w:right w:val="single" w:sz="4" w:space="0" w:color="auto"/>
            </w:tcBorders>
          </w:tcPr>
          <w:p w14:paraId="1802B479" w14:textId="77777777" w:rsidR="00DD3066" w:rsidRPr="00B2384F" w:rsidRDefault="00DD3066" w:rsidP="0028545F">
            <w:pPr>
              <w:ind w:firstLine="0"/>
              <w:rPr>
                <w:b/>
                <w:noProof/>
                <w:sz w:val="18"/>
                <w:szCs w:val="18"/>
              </w:rPr>
            </w:pPr>
            <w:r w:rsidRPr="00B2384F">
              <w:rPr>
                <w:b/>
                <w:sz w:val="18"/>
                <w:szCs w:val="18"/>
              </w:rPr>
              <w:t>Valdības deklarācija</w:t>
            </w:r>
          </w:p>
        </w:tc>
        <w:tc>
          <w:tcPr>
            <w:tcW w:w="4657" w:type="dxa"/>
            <w:gridSpan w:val="3"/>
            <w:tcBorders>
              <w:top w:val="single" w:sz="4" w:space="0" w:color="auto"/>
              <w:left w:val="single" w:sz="4" w:space="0" w:color="auto"/>
              <w:bottom w:val="single" w:sz="4" w:space="0" w:color="auto"/>
              <w:right w:val="single" w:sz="4" w:space="0" w:color="auto"/>
            </w:tcBorders>
          </w:tcPr>
          <w:p w14:paraId="3AD24E1D" w14:textId="77777777" w:rsidR="00DD3066" w:rsidRPr="00B2384F" w:rsidRDefault="00DD3066" w:rsidP="0028545F">
            <w:pPr>
              <w:pStyle w:val="Tabuluvirsraksti"/>
              <w:jc w:val="both"/>
              <w:rPr>
                <w:i/>
                <w:sz w:val="18"/>
                <w:szCs w:val="18"/>
                <w:lang w:eastAsia="lv-LV"/>
              </w:rPr>
            </w:pPr>
            <w:r w:rsidRPr="00B2384F">
              <w:rPr>
                <w:i/>
                <w:sz w:val="18"/>
              </w:rPr>
              <w:t>10., 13., 14., 15.</w:t>
            </w:r>
          </w:p>
        </w:tc>
      </w:tr>
    </w:tbl>
    <w:p w14:paraId="2205C1DA" w14:textId="77777777" w:rsidR="00DD3066" w:rsidRPr="00B2384F" w:rsidRDefault="00DD3066" w:rsidP="00DD3066">
      <w:pPr>
        <w:ind w:firstLine="0"/>
        <w:rPr>
          <w:rFonts w:eastAsia="Calibri"/>
          <w:noProof/>
          <w:sz w:val="18"/>
          <w:szCs w:val="18"/>
        </w:rPr>
      </w:pPr>
      <w:r w:rsidRPr="00B2384F">
        <w:rPr>
          <w:iCs/>
          <w:sz w:val="18"/>
          <w:szCs w:val="18"/>
        </w:rPr>
        <w:t xml:space="preserve">          Piezīmes. </w:t>
      </w:r>
    </w:p>
    <w:p w14:paraId="51EA8ABB" w14:textId="77777777" w:rsidR="00DD3066" w:rsidRPr="00B2384F" w:rsidRDefault="00DD3066" w:rsidP="00DD3066">
      <w:pPr>
        <w:ind w:firstLine="425"/>
        <w:rPr>
          <w:iCs/>
          <w:noProof/>
          <w:sz w:val="18"/>
          <w:szCs w:val="18"/>
        </w:rPr>
      </w:pPr>
      <w:r w:rsidRPr="00B2384F">
        <w:rPr>
          <w:iCs/>
          <w:sz w:val="18"/>
          <w:szCs w:val="18"/>
          <w:vertAlign w:val="superscript"/>
        </w:rPr>
        <w:t xml:space="preserve">1 </w:t>
      </w:r>
      <w:r w:rsidRPr="00B2384F">
        <w:rPr>
          <w:iCs/>
          <w:sz w:val="18"/>
          <w:szCs w:val="18"/>
        </w:rPr>
        <w:t xml:space="preserve">Datu avots: </w:t>
      </w:r>
      <w:r w:rsidRPr="00B2384F">
        <w:rPr>
          <w:iCs/>
          <w:noProof/>
          <w:sz w:val="18"/>
          <w:szCs w:val="18"/>
        </w:rPr>
        <w:t xml:space="preserve">Slimību profilakses un kontroles centrs, </w:t>
      </w:r>
      <w:r w:rsidRPr="00B2384F">
        <w:rPr>
          <w:iCs/>
          <w:noProof/>
          <w:sz w:val="20"/>
        </w:rPr>
        <w:t>(</w:t>
      </w:r>
      <w:r w:rsidRPr="00B2384F">
        <w:rPr>
          <w:iCs/>
          <w:noProof/>
          <w:sz w:val="18"/>
          <w:szCs w:val="18"/>
        </w:rPr>
        <w:t>A15-A19) - visas tuberkulozes formas.</w:t>
      </w:r>
    </w:p>
    <w:p w14:paraId="2DD90D2A" w14:textId="77777777" w:rsidR="00DD3066" w:rsidRPr="00B2384F" w:rsidRDefault="00DD3066" w:rsidP="00DD3066">
      <w:pPr>
        <w:ind w:firstLine="425"/>
        <w:contextualSpacing/>
        <w:rPr>
          <w:sz w:val="36"/>
          <w:szCs w:val="36"/>
          <w:shd w:val="clear" w:color="auto" w:fill="FFFFFF"/>
        </w:rPr>
      </w:pPr>
    </w:p>
    <w:tbl>
      <w:tblPr>
        <w:tblStyle w:val="TableGrid1"/>
        <w:tblW w:w="5002" w:type="pct"/>
        <w:tblLayout w:type="fixed"/>
        <w:tblLook w:val="04A0" w:firstRow="1" w:lastRow="0" w:firstColumn="1" w:lastColumn="0" w:noHBand="0" w:noVBand="1"/>
      </w:tblPr>
      <w:tblGrid>
        <w:gridCol w:w="2691"/>
        <w:gridCol w:w="1275"/>
        <w:gridCol w:w="1275"/>
        <w:gridCol w:w="1271"/>
        <w:gridCol w:w="1284"/>
        <w:gridCol w:w="1269"/>
      </w:tblGrid>
      <w:tr w:rsidR="00DD3066" w:rsidRPr="00B2384F" w14:paraId="453BD033" w14:textId="77777777" w:rsidTr="001103C4">
        <w:trPr>
          <w:trHeight w:val="20"/>
          <w:tblHeader/>
        </w:trPr>
        <w:tc>
          <w:tcPr>
            <w:tcW w:w="1485" w:type="pct"/>
          </w:tcPr>
          <w:p w14:paraId="7ADAC6F1" w14:textId="77777777" w:rsidR="00DD3066" w:rsidRPr="00B2384F" w:rsidRDefault="00DD3066" w:rsidP="0028545F">
            <w:pPr>
              <w:rPr>
                <w:noProof/>
                <w:sz w:val="18"/>
                <w:szCs w:val="18"/>
              </w:rPr>
            </w:pPr>
            <w:bookmarkStart w:id="0" w:name="_Hlk28932236"/>
          </w:p>
        </w:tc>
        <w:tc>
          <w:tcPr>
            <w:tcW w:w="703" w:type="pct"/>
          </w:tcPr>
          <w:p w14:paraId="360EFEB7" w14:textId="77777777" w:rsidR="00DD3066" w:rsidRPr="00B2384F" w:rsidRDefault="00DD3066" w:rsidP="0028545F">
            <w:pPr>
              <w:pStyle w:val="tabteksts"/>
              <w:jc w:val="center"/>
              <w:rPr>
                <w:szCs w:val="18"/>
              </w:rPr>
            </w:pPr>
            <w:r w:rsidRPr="00B2384F">
              <w:rPr>
                <w:szCs w:val="18"/>
              </w:rPr>
              <w:t>2022. gads (izpilde)</w:t>
            </w:r>
          </w:p>
        </w:tc>
        <w:tc>
          <w:tcPr>
            <w:tcW w:w="703" w:type="pct"/>
          </w:tcPr>
          <w:p w14:paraId="784E935C" w14:textId="77777777" w:rsidR="00DD3066" w:rsidRPr="00B2384F" w:rsidRDefault="00DD3066" w:rsidP="0028545F">
            <w:pPr>
              <w:pStyle w:val="tabteksts"/>
              <w:jc w:val="center"/>
              <w:rPr>
                <w:szCs w:val="18"/>
              </w:rPr>
            </w:pPr>
            <w:r w:rsidRPr="00B2384F">
              <w:rPr>
                <w:szCs w:val="18"/>
              </w:rPr>
              <w:t>2023. gada plāns</w:t>
            </w:r>
          </w:p>
        </w:tc>
        <w:tc>
          <w:tcPr>
            <w:tcW w:w="701" w:type="pct"/>
          </w:tcPr>
          <w:p w14:paraId="79782B4D" w14:textId="77777777" w:rsidR="00DD3066" w:rsidRPr="00B2384F" w:rsidRDefault="00DD3066" w:rsidP="0028545F">
            <w:pPr>
              <w:pStyle w:val="tabteksts"/>
              <w:jc w:val="center"/>
              <w:rPr>
                <w:szCs w:val="18"/>
              </w:rPr>
            </w:pPr>
            <w:r w:rsidRPr="00B2384F">
              <w:rPr>
                <w:szCs w:val="18"/>
              </w:rPr>
              <w:t>2024. gada projekts</w:t>
            </w:r>
          </w:p>
        </w:tc>
        <w:tc>
          <w:tcPr>
            <w:tcW w:w="708" w:type="pct"/>
          </w:tcPr>
          <w:p w14:paraId="122224FB" w14:textId="77777777" w:rsidR="00DD3066" w:rsidRPr="00B2384F" w:rsidRDefault="00DD3066" w:rsidP="0028545F">
            <w:pPr>
              <w:pStyle w:val="tabteksts"/>
              <w:jc w:val="center"/>
              <w:rPr>
                <w:szCs w:val="18"/>
              </w:rPr>
            </w:pPr>
            <w:r w:rsidRPr="00B2384F">
              <w:rPr>
                <w:szCs w:val="18"/>
              </w:rPr>
              <w:t>2025. gada prognoze</w:t>
            </w:r>
          </w:p>
        </w:tc>
        <w:tc>
          <w:tcPr>
            <w:tcW w:w="700" w:type="pct"/>
          </w:tcPr>
          <w:p w14:paraId="42F17C56" w14:textId="77777777" w:rsidR="00DD3066" w:rsidRPr="00B2384F" w:rsidRDefault="00DD3066" w:rsidP="0028545F">
            <w:pPr>
              <w:pStyle w:val="tabteksts"/>
              <w:jc w:val="center"/>
              <w:rPr>
                <w:szCs w:val="18"/>
              </w:rPr>
            </w:pPr>
            <w:r w:rsidRPr="00B2384F">
              <w:rPr>
                <w:szCs w:val="18"/>
              </w:rPr>
              <w:t>2026. gada prognoze</w:t>
            </w:r>
          </w:p>
        </w:tc>
      </w:tr>
      <w:bookmarkEnd w:id="0"/>
      <w:tr w:rsidR="00DD3066" w:rsidRPr="00B2384F" w14:paraId="31063AFA" w14:textId="77777777" w:rsidTr="001103C4">
        <w:trPr>
          <w:trHeight w:val="56"/>
        </w:trPr>
        <w:tc>
          <w:tcPr>
            <w:tcW w:w="5000" w:type="pct"/>
            <w:gridSpan w:val="6"/>
            <w:shd w:val="clear" w:color="auto" w:fill="D9D9D9" w:themeFill="background1" w:themeFillShade="D9"/>
          </w:tcPr>
          <w:p w14:paraId="22AF1004" w14:textId="77777777" w:rsidR="00DD3066" w:rsidRPr="00B2384F" w:rsidRDefault="00DD3066" w:rsidP="0028545F">
            <w:pPr>
              <w:ind w:left="313" w:firstLine="0"/>
              <w:jc w:val="center"/>
              <w:rPr>
                <w:b/>
                <w:noProof/>
                <w:sz w:val="18"/>
                <w:szCs w:val="18"/>
              </w:rPr>
            </w:pPr>
            <w:r w:rsidRPr="00B2384F">
              <w:rPr>
                <w:b/>
                <w:noProof/>
                <w:sz w:val="18"/>
                <w:szCs w:val="18"/>
              </w:rPr>
              <w:t>Ieguldījumi</w:t>
            </w:r>
          </w:p>
        </w:tc>
      </w:tr>
      <w:tr w:rsidR="00DD3066" w:rsidRPr="00B2384F" w14:paraId="758DBB08" w14:textId="77777777" w:rsidTr="001103C4">
        <w:trPr>
          <w:trHeight w:val="85"/>
        </w:trPr>
        <w:tc>
          <w:tcPr>
            <w:tcW w:w="1485" w:type="pct"/>
            <w:vMerge w:val="restart"/>
          </w:tcPr>
          <w:p w14:paraId="57115446" w14:textId="77777777" w:rsidR="00DD3066" w:rsidRPr="00B2384F" w:rsidRDefault="00DD3066" w:rsidP="0028545F">
            <w:pPr>
              <w:ind w:firstLine="0"/>
              <w:rPr>
                <w:b/>
                <w:noProof/>
                <w:sz w:val="18"/>
                <w:szCs w:val="18"/>
              </w:rPr>
            </w:pPr>
            <w:r w:rsidRPr="00B2384F">
              <w:rPr>
                <w:b/>
                <w:noProof/>
                <w:sz w:val="18"/>
                <w:szCs w:val="18"/>
              </w:rPr>
              <w:t xml:space="preserve">Izdevumi kopā, </w:t>
            </w:r>
            <w:r w:rsidRPr="00B2384F">
              <w:rPr>
                <w:i/>
                <w:noProof/>
                <w:sz w:val="18"/>
                <w:szCs w:val="18"/>
              </w:rPr>
              <w:t>euro,</w:t>
            </w:r>
            <w:r w:rsidRPr="00B2384F">
              <w:rPr>
                <w:noProof/>
                <w:sz w:val="18"/>
                <w:szCs w:val="18"/>
              </w:rPr>
              <w:t xml:space="preserve"> t. sk.:</w:t>
            </w:r>
          </w:p>
          <w:p w14:paraId="4EDAD7E5" w14:textId="77777777" w:rsidR="00DD3066" w:rsidRPr="00B2384F" w:rsidRDefault="00DD3066" w:rsidP="0028545F">
            <w:pPr>
              <w:ind w:firstLine="0"/>
              <w:rPr>
                <w:noProof/>
                <w:sz w:val="18"/>
                <w:szCs w:val="18"/>
              </w:rPr>
            </w:pPr>
            <w:r w:rsidRPr="00B2384F">
              <w:rPr>
                <w:b/>
                <w:noProof/>
                <w:sz w:val="18"/>
                <w:szCs w:val="18"/>
              </w:rPr>
              <w:t>Vidējais amata vietu skaits kopā</w:t>
            </w:r>
            <w:r w:rsidRPr="00B2384F">
              <w:rPr>
                <w:noProof/>
                <w:sz w:val="18"/>
                <w:szCs w:val="18"/>
              </w:rPr>
              <w:t>, t. sk.:</w:t>
            </w:r>
          </w:p>
        </w:tc>
        <w:tc>
          <w:tcPr>
            <w:tcW w:w="703" w:type="pct"/>
            <w:shd w:val="clear" w:color="auto" w:fill="auto"/>
          </w:tcPr>
          <w:p w14:paraId="3C995D8F" w14:textId="77777777" w:rsidR="00DD3066" w:rsidRPr="00B2384F" w:rsidRDefault="00DD3066" w:rsidP="0028545F">
            <w:pPr>
              <w:ind w:firstLine="0"/>
              <w:jc w:val="right"/>
              <w:rPr>
                <w:b/>
                <w:bCs/>
                <w:sz w:val="18"/>
                <w:szCs w:val="18"/>
              </w:rPr>
            </w:pPr>
            <w:r w:rsidRPr="00B2384F">
              <w:rPr>
                <w:b/>
                <w:bCs/>
                <w:sz w:val="18"/>
                <w:szCs w:val="18"/>
              </w:rPr>
              <w:t>1 625 988 476</w:t>
            </w:r>
          </w:p>
        </w:tc>
        <w:tc>
          <w:tcPr>
            <w:tcW w:w="703" w:type="pct"/>
            <w:shd w:val="clear" w:color="auto" w:fill="auto"/>
          </w:tcPr>
          <w:p w14:paraId="62A709F8" w14:textId="77777777" w:rsidR="00DD3066" w:rsidRPr="00B2384F" w:rsidRDefault="00DD3066" w:rsidP="0028545F">
            <w:pPr>
              <w:ind w:firstLine="0"/>
              <w:jc w:val="right"/>
              <w:rPr>
                <w:b/>
                <w:bCs/>
                <w:sz w:val="18"/>
                <w:szCs w:val="18"/>
              </w:rPr>
            </w:pPr>
            <w:r w:rsidRPr="00B2384F">
              <w:rPr>
                <w:b/>
                <w:bCs/>
                <w:sz w:val="18"/>
                <w:szCs w:val="18"/>
              </w:rPr>
              <w:t>1 320 102 160</w:t>
            </w:r>
          </w:p>
        </w:tc>
        <w:tc>
          <w:tcPr>
            <w:tcW w:w="701" w:type="pct"/>
            <w:shd w:val="clear" w:color="auto" w:fill="auto"/>
          </w:tcPr>
          <w:p w14:paraId="3D3652D3" w14:textId="77777777" w:rsidR="00DD3066" w:rsidRPr="00B2384F" w:rsidRDefault="00DD3066" w:rsidP="0028545F">
            <w:pPr>
              <w:ind w:firstLine="0"/>
              <w:jc w:val="right"/>
              <w:rPr>
                <w:b/>
                <w:bCs/>
                <w:sz w:val="18"/>
                <w:szCs w:val="18"/>
              </w:rPr>
            </w:pPr>
            <w:r w:rsidRPr="00B2384F">
              <w:rPr>
                <w:b/>
                <w:bCs/>
                <w:sz w:val="18"/>
                <w:szCs w:val="18"/>
              </w:rPr>
              <w:t>1 356 830 465</w:t>
            </w:r>
          </w:p>
        </w:tc>
        <w:tc>
          <w:tcPr>
            <w:tcW w:w="708" w:type="pct"/>
            <w:shd w:val="clear" w:color="auto" w:fill="auto"/>
          </w:tcPr>
          <w:p w14:paraId="6814396C" w14:textId="77777777" w:rsidR="00DD3066" w:rsidRPr="00B2384F" w:rsidRDefault="00DD3066" w:rsidP="0028545F">
            <w:pPr>
              <w:ind w:left="-115" w:firstLine="0"/>
              <w:jc w:val="right"/>
              <w:rPr>
                <w:b/>
                <w:bCs/>
                <w:sz w:val="18"/>
                <w:szCs w:val="18"/>
              </w:rPr>
            </w:pPr>
            <w:r w:rsidRPr="00B2384F">
              <w:rPr>
                <w:b/>
                <w:bCs/>
                <w:sz w:val="18"/>
                <w:szCs w:val="18"/>
              </w:rPr>
              <w:t>1 357 677 714</w:t>
            </w:r>
          </w:p>
        </w:tc>
        <w:tc>
          <w:tcPr>
            <w:tcW w:w="700" w:type="pct"/>
            <w:shd w:val="clear" w:color="auto" w:fill="auto"/>
          </w:tcPr>
          <w:p w14:paraId="6AEBDD17" w14:textId="77777777" w:rsidR="00DD3066" w:rsidRPr="00B2384F" w:rsidRDefault="00DD3066" w:rsidP="0028545F">
            <w:pPr>
              <w:ind w:left="-108" w:firstLine="0"/>
              <w:jc w:val="right"/>
              <w:rPr>
                <w:b/>
                <w:bCs/>
                <w:sz w:val="18"/>
                <w:szCs w:val="18"/>
              </w:rPr>
            </w:pPr>
            <w:r w:rsidRPr="00B2384F">
              <w:rPr>
                <w:b/>
                <w:bCs/>
                <w:sz w:val="18"/>
                <w:szCs w:val="18"/>
              </w:rPr>
              <w:t>1 357 794 053</w:t>
            </w:r>
          </w:p>
        </w:tc>
      </w:tr>
      <w:tr w:rsidR="00DD3066" w:rsidRPr="00B2384F" w14:paraId="2B82E57D" w14:textId="77777777" w:rsidTr="001103C4">
        <w:trPr>
          <w:trHeight w:val="301"/>
        </w:trPr>
        <w:tc>
          <w:tcPr>
            <w:tcW w:w="1485" w:type="pct"/>
            <w:vMerge/>
          </w:tcPr>
          <w:p w14:paraId="594D0F86" w14:textId="77777777" w:rsidR="00DD3066" w:rsidRPr="00B2384F" w:rsidRDefault="00DD3066" w:rsidP="0028545F">
            <w:pPr>
              <w:ind w:firstLine="316"/>
              <w:rPr>
                <w:noProof/>
                <w:sz w:val="18"/>
                <w:szCs w:val="18"/>
              </w:rPr>
            </w:pPr>
          </w:p>
        </w:tc>
        <w:tc>
          <w:tcPr>
            <w:tcW w:w="703" w:type="pct"/>
          </w:tcPr>
          <w:p w14:paraId="7C597DFD" w14:textId="77777777" w:rsidR="00DD3066" w:rsidRPr="00B2384F" w:rsidRDefault="00DD3066" w:rsidP="0028545F">
            <w:pPr>
              <w:ind w:left="33" w:firstLine="0"/>
              <w:jc w:val="right"/>
              <w:rPr>
                <w:b/>
                <w:bCs/>
                <w:sz w:val="18"/>
                <w:szCs w:val="18"/>
              </w:rPr>
            </w:pPr>
            <w:r w:rsidRPr="00B2384F">
              <w:rPr>
                <w:b/>
                <w:bCs/>
                <w:sz w:val="18"/>
                <w:szCs w:val="18"/>
              </w:rPr>
              <w:t>4 331</w:t>
            </w:r>
          </w:p>
        </w:tc>
        <w:tc>
          <w:tcPr>
            <w:tcW w:w="703" w:type="pct"/>
          </w:tcPr>
          <w:p w14:paraId="10434BD9" w14:textId="77777777" w:rsidR="00DD3066" w:rsidRPr="00B2384F" w:rsidRDefault="00DD3066" w:rsidP="0028545F">
            <w:pPr>
              <w:ind w:left="27" w:firstLine="0"/>
              <w:jc w:val="right"/>
              <w:rPr>
                <w:b/>
                <w:bCs/>
                <w:sz w:val="18"/>
                <w:szCs w:val="18"/>
              </w:rPr>
            </w:pPr>
            <w:r w:rsidRPr="00B2384F">
              <w:rPr>
                <w:b/>
                <w:bCs/>
                <w:sz w:val="18"/>
                <w:szCs w:val="18"/>
              </w:rPr>
              <w:t>4 335</w:t>
            </w:r>
          </w:p>
        </w:tc>
        <w:tc>
          <w:tcPr>
            <w:tcW w:w="701" w:type="pct"/>
          </w:tcPr>
          <w:p w14:paraId="00C17DE8" w14:textId="77777777" w:rsidR="00DD3066" w:rsidRPr="00B2384F" w:rsidRDefault="00DD3066" w:rsidP="0028545F">
            <w:pPr>
              <w:ind w:left="34" w:firstLine="0"/>
              <w:jc w:val="right"/>
              <w:rPr>
                <w:b/>
                <w:bCs/>
                <w:sz w:val="18"/>
                <w:szCs w:val="18"/>
              </w:rPr>
            </w:pPr>
            <w:r w:rsidRPr="00B2384F">
              <w:rPr>
                <w:b/>
                <w:bCs/>
                <w:sz w:val="18"/>
                <w:szCs w:val="18"/>
              </w:rPr>
              <w:t>4 335</w:t>
            </w:r>
          </w:p>
        </w:tc>
        <w:tc>
          <w:tcPr>
            <w:tcW w:w="708" w:type="pct"/>
          </w:tcPr>
          <w:p w14:paraId="1A07D7FE" w14:textId="77777777" w:rsidR="00DD3066" w:rsidRPr="00B2384F" w:rsidRDefault="00DD3066" w:rsidP="0028545F">
            <w:pPr>
              <w:ind w:left="-115" w:firstLine="0"/>
              <w:jc w:val="right"/>
              <w:rPr>
                <w:b/>
                <w:bCs/>
                <w:sz w:val="18"/>
                <w:szCs w:val="18"/>
              </w:rPr>
            </w:pPr>
            <w:r w:rsidRPr="00B2384F">
              <w:rPr>
                <w:b/>
                <w:bCs/>
                <w:sz w:val="18"/>
                <w:szCs w:val="18"/>
              </w:rPr>
              <w:t>4 335</w:t>
            </w:r>
          </w:p>
        </w:tc>
        <w:tc>
          <w:tcPr>
            <w:tcW w:w="700" w:type="pct"/>
          </w:tcPr>
          <w:p w14:paraId="39F5F348" w14:textId="77777777" w:rsidR="00DD3066" w:rsidRPr="00B2384F" w:rsidRDefault="00DD3066" w:rsidP="0028545F">
            <w:pPr>
              <w:ind w:left="34" w:firstLine="0"/>
              <w:jc w:val="right"/>
              <w:rPr>
                <w:b/>
                <w:bCs/>
                <w:sz w:val="18"/>
                <w:szCs w:val="18"/>
              </w:rPr>
            </w:pPr>
            <w:r w:rsidRPr="00B2384F">
              <w:rPr>
                <w:b/>
                <w:bCs/>
                <w:sz w:val="18"/>
                <w:szCs w:val="18"/>
              </w:rPr>
              <w:t>4 335</w:t>
            </w:r>
          </w:p>
        </w:tc>
      </w:tr>
      <w:tr w:rsidR="00DD3066" w:rsidRPr="00B2384F" w14:paraId="1E2D5F38" w14:textId="77777777" w:rsidTr="001103C4">
        <w:trPr>
          <w:trHeight w:val="227"/>
        </w:trPr>
        <w:tc>
          <w:tcPr>
            <w:tcW w:w="1485" w:type="pct"/>
            <w:vMerge w:val="restart"/>
          </w:tcPr>
          <w:p w14:paraId="57AAC3C7" w14:textId="77777777" w:rsidR="00DD3066" w:rsidRPr="00B2384F" w:rsidRDefault="00DD3066" w:rsidP="0028545F">
            <w:pPr>
              <w:ind w:firstLine="318"/>
              <w:rPr>
                <w:noProof/>
                <w:sz w:val="18"/>
                <w:szCs w:val="18"/>
              </w:rPr>
            </w:pPr>
            <w:r w:rsidRPr="00B2384F">
              <w:rPr>
                <w:noProof/>
                <w:sz w:val="18"/>
                <w:szCs w:val="18"/>
              </w:rPr>
              <w:t>33.14.00 Primārās ambulatorās veselības aprūpes nodrošināšana</w:t>
            </w:r>
          </w:p>
        </w:tc>
        <w:tc>
          <w:tcPr>
            <w:tcW w:w="703" w:type="pct"/>
            <w:shd w:val="clear" w:color="auto" w:fill="auto"/>
            <w:vAlign w:val="bottom"/>
          </w:tcPr>
          <w:p w14:paraId="4D257B30" w14:textId="77777777" w:rsidR="00DD3066" w:rsidRPr="00B2384F" w:rsidRDefault="00DD3066" w:rsidP="0028545F">
            <w:pPr>
              <w:ind w:left="33" w:firstLine="0"/>
              <w:jc w:val="right"/>
              <w:rPr>
                <w:sz w:val="18"/>
                <w:szCs w:val="18"/>
              </w:rPr>
            </w:pPr>
            <w:r w:rsidRPr="00B2384F">
              <w:rPr>
                <w:sz w:val="18"/>
                <w:szCs w:val="18"/>
              </w:rPr>
              <w:t>163 744 085</w:t>
            </w:r>
          </w:p>
        </w:tc>
        <w:tc>
          <w:tcPr>
            <w:tcW w:w="703" w:type="pct"/>
            <w:shd w:val="clear" w:color="auto" w:fill="auto"/>
            <w:vAlign w:val="bottom"/>
          </w:tcPr>
          <w:p w14:paraId="31F3CEBC" w14:textId="77777777" w:rsidR="00DD3066" w:rsidRPr="00B2384F" w:rsidRDefault="00DD3066" w:rsidP="0028545F">
            <w:pPr>
              <w:ind w:left="27" w:firstLine="0"/>
              <w:jc w:val="right"/>
              <w:rPr>
                <w:sz w:val="18"/>
                <w:szCs w:val="18"/>
              </w:rPr>
            </w:pPr>
            <w:r w:rsidRPr="00B2384F">
              <w:rPr>
                <w:sz w:val="18"/>
                <w:szCs w:val="18"/>
              </w:rPr>
              <w:t>180 540 732</w:t>
            </w:r>
          </w:p>
        </w:tc>
        <w:tc>
          <w:tcPr>
            <w:tcW w:w="701" w:type="pct"/>
            <w:shd w:val="clear" w:color="000000" w:fill="FFFFFF"/>
            <w:vAlign w:val="bottom"/>
          </w:tcPr>
          <w:p w14:paraId="714EC428" w14:textId="77777777" w:rsidR="00DD3066" w:rsidRPr="00B2384F" w:rsidRDefault="00DD3066" w:rsidP="0028545F">
            <w:pPr>
              <w:ind w:left="34" w:firstLine="0"/>
              <w:jc w:val="right"/>
              <w:rPr>
                <w:sz w:val="18"/>
                <w:szCs w:val="18"/>
              </w:rPr>
            </w:pPr>
            <w:r w:rsidRPr="00B2384F">
              <w:rPr>
                <w:sz w:val="18"/>
                <w:szCs w:val="18"/>
              </w:rPr>
              <w:t>187 858 896</w:t>
            </w:r>
          </w:p>
        </w:tc>
        <w:tc>
          <w:tcPr>
            <w:tcW w:w="708" w:type="pct"/>
            <w:shd w:val="clear" w:color="auto" w:fill="auto"/>
            <w:vAlign w:val="bottom"/>
          </w:tcPr>
          <w:p w14:paraId="75C825C5" w14:textId="77777777" w:rsidR="00DD3066" w:rsidRPr="00B2384F" w:rsidRDefault="00DD3066" w:rsidP="0028545F">
            <w:pPr>
              <w:ind w:left="-115" w:firstLine="0"/>
              <w:jc w:val="right"/>
              <w:rPr>
                <w:sz w:val="18"/>
                <w:szCs w:val="18"/>
              </w:rPr>
            </w:pPr>
            <w:r w:rsidRPr="00B2384F">
              <w:rPr>
                <w:sz w:val="18"/>
                <w:szCs w:val="18"/>
              </w:rPr>
              <w:t>187 858 896</w:t>
            </w:r>
          </w:p>
        </w:tc>
        <w:tc>
          <w:tcPr>
            <w:tcW w:w="700" w:type="pct"/>
            <w:shd w:val="clear" w:color="auto" w:fill="auto"/>
            <w:vAlign w:val="bottom"/>
          </w:tcPr>
          <w:p w14:paraId="1A5DDE7F" w14:textId="77777777" w:rsidR="00DD3066" w:rsidRPr="00B2384F" w:rsidRDefault="00DD3066" w:rsidP="0028545F">
            <w:pPr>
              <w:ind w:left="-114" w:firstLine="0"/>
              <w:jc w:val="right"/>
              <w:rPr>
                <w:sz w:val="18"/>
                <w:szCs w:val="18"/>
              </w:rPr>
            </w:pPr>
            <w:r w:rsidRPr="00B2384F">
              <w:rPr>
                <w:sz w:val="18"/>
                <w:szCs w:val="18"/>
              </w:rPr>
              <w:t>187 858 896</w:t>
            </w:r>
          </w:p>
        </w:tc>
      </w:tr>
      <w:tr w:rsidR="00DD3066" w:rsidRPr="00B2384F" w14:paraId="6658C47C" w14:textId="77777777" w:rsidTr="001103C4">
        <w:trPr>
          <w:trHeight w:val="227"/>
        </w:trPr>
        <w:tc>
          <w:tcPr>
            <w:tcW w:w="1485" w:type="pct"/>
            <w:vMerge/>
          </w:tcPr>
          <w:p w14:paraId="4DAA99D8" w14:textId="77777777" w:rsidR="00DD3066" w:rsidRPr="00B2384F" w:rsidRDefault="00DD3066" w:rsidP="0028545F">
            <w:pPr>
              <w:ind w:firstLine="316"/>
              <w:rPr>
                <w:noProof/>
                <w:sz w:val="18"/>
                <w:szCs w:val="18"/>
              </w:rPr>
            </w:pPr>
          </w:p>
        </w:tc>
        <w:tc>
          <w:tcPr>
            <w:tcW w:w="703" w:type="pct"/>
          </w:tcPr>
          <w:p w14:paraId="24DCDDA5" w14:textId="77777777" w:rsidR="00DD3066" w:rsidRPr="00B2384F" w:rsidRDefault="00DD3066" w:rsidP="0028545F">
            <w:pPr>
              <w:ind w:left="33" w:firstLine="0"/>
              <w:jc w:val="center"/>
              <w:rPr>
                <w:sz w:val="18"/>
                <w:szCs w:val="18"/>
              </w:rPr>
            </w:pPr>
            <w:r w:rsidRPr="00B2384F">
              <w:rPr>
                <w:sz w:val="18"/>
                <w:szCs w:val="18"/>
              </w:rPr>
              <w:t>-</w:t>
            </w:r>
          </w:p>
        </w:tc>
        <w:tc>
          <w:tcPr>
            <w:tcW w:w="703" w:type="pct"/>
          </w:tcPr>
          <w:p w14:paraId="482FC52E" w14:textId="77777777" w:rsidR="00DD3066" w:rsidRPr="00B2384F" w:rsidRDefault="00DD3066" w:rsidP="0028545F">
            <w:pPr>
              <w:ind w:left="27" w:firstLine="0"/>
              <w:jc w:val="center"/>
              <w:rPr>
                <w:sz w:val="18"/>
                <w:szCs w:val="18"/>
              </w:rPr>
            </w:pPr>
            <w:r w:rsidRPr="00B2384F">
              <w:rPr>
                <w:sz w:val="18"/>
                <w:szCs w:val="18"/>
              </w:rPr>
              <w:t>-</w:t>
            </w:r>
          </w:p>
        </w:tc>
        <w:tc>
          <w:tcPr>
            <w:tcW w:w="701" w:type="pct"/>
          </w:tcPr>
          <w:p w14:paraId="6BAC3F10" w14:textId="77777777" w:rsidR="00DD3066" w:rsidRPr="00B2384F" w:rsidRDefault="00DD3066" w:rsidP="0028545F">
            <w:pPr>
              <w:ind w:left="34" w:firstLine="0"/>
              <w:jc w:val="center"/>
              <w:rPr>
                <w:sz w:val="18"/>
                <w:szCs w:val="18"/>
              </w:rPr>
            </w:pPr>
            <w:r w:rsidRPr="00B2384F">
              <w:rPr>
                <w:sz w:val="18"/>
                <w:szCs w:val="18"/>
              </w:rPr>
              <w:t>-</w:t>
            </w:r>
          </w:p>
        </w:tc>
        <w:tc>
          <w:tcPr>
            <w:tcW w:w="708" w:type="pct"/>
          </w:tcPr>
          <w:p w14:paraId="49FC4259" w14:textId="77777777" w:rsidR="00DD3066" w:rsidRPr="00B2384F" w:rsidRDefault="00DD3066" w:rsidP="0028545F">
            <w:pPr>
              <w:ind w:left="-115" w:firstLine="0"/>
              <w:jc w:val="center"/>
              <w:rPr>
                <w:sz w:val="18"/>
                <w:szCs w:val="18"/>
              </w:rPr>
            </w:pPr>
            <w:r w:rsidRPr="00B2384F">
              <w:rPr>
                <w:sz w:val="18"/>
                <w:szCs w:val="18"/>
              </w:rPr>
              <w:t>-</w:t>
            </w:r>
          </w:p>
        </w:tc>
        <w:tc>
          <w:tcPr>
            <w:tcW w:w="700" w:type="pct"/>
          </w:tcPr>
          <w:p w14:paraId="6D8A1BC8" w14:textId="77777777" w:rsidR="00DD3066" w:rsidRPr="00B2384F" w:rsidRDefault="00DD3066" w:rsidP="0028545F">
            <w:pPr>
              <w:ind w:left="34" w:firstLine="0"/>
              <w:jc w:val="center"/>
              <w:rPr>
                <w:sz w:val="18"/>
                <w:szCs w:val="18"/>
              </w:rPr>
            </w:pPr>
            <w:r w:rsidRPr="00B2384F">
              <w:rPr>
                <w:sz w:val="18"/>
                <w:szCs w:val="18"/>
              </w:rPr>
              <w:t>-</w:t>
            </w:r>
          </w:p>
        </w:tc>
      </w:tr>
      <w:tr w:rsidR="00DD3066" w:rsidRPr="00B2384F" w14:paraId="208F3FF6" w14:textId="77777777" w:rsidTr="001103C4">
        <w:trPr>
          <w:trHeight w:val="103"/>
        </w:trPr>
        <w:tc>
          <w:tcPr>
            <w:tcW w:w="1485" w:type="pct"/>
            <w:vMerge w:val="restart"/>
          </w:tcPr>
          <w:p w14:paraId="7676BA8F" w14:textId="77777777" w:rsidR="00DD3066" w:rsidRPr="00B2384F" w:rsidRDefault="00DD3066" w:rsidP="0028545F">
            <w:pPr>
              <w:ind w:firstLine="316"/>
              <w:rPr>
                <w:noProof/>
                <w:sz w:val="18"/>
                <w:szCs w:val="18"/>
              </w:rPr>
            </w:pPr>
            <w:r w:rsidRPr="00B2384F">
              <w:rPr>
                <w:noProof/>
                <w:sz w:val="18"/>
                <w:szCs w:val="18"/>
              </w:rPr>
              <w:t>33.15.00 Laboratorisko izmeklējumu nodrošināšana ambulatorajā aprūpē</w:t>
            </w:r>
          </w:p>
        </w:tc>
        <w:tc>
          <w:tcPr>
            <w:tcW w:w="703" w:type="pct"/>
            <w:shd w:val="clear" w:color="auto" w:fill="auto"/>
            <w:vAlign w:val="bottom"/>
          </w:tcPr>
          <w:p w14:paraId="43E00745" w14:textId="77777777" w:rsidR="00DD3066" w:rsidRPr="00B2384F" w:rsidRDefault="00DD3066" w:rsidP="0028545F">
            <w:pPr>
              <w:ind w:left="33" w:firstLine="0"/>
              <w:jc w:val="right"/>
              <w:rPr>
                <w:sz w:val="18"/>
                <w:szCs w:val="18"/>
              </w:rPr>
            </w:pPr>
            <w:r w:rsidRPr="00B2384F">
              <w:rPr>
                <w:sz w:val="18"/>
                <w:szCs w:val="18"/>
              </w:rPr>
              <w:t>51 409 683</w:t>
            </w:r>
          </w:p>
        </w:tc>
        <w:tc>
          <w:tcPr>
            <w:tcW w:w="703" w:type="pct"/>
            <w:shd w:val="clear" w:color="auto" w:fill="auto"/>
            <w:vAlign w:val="bottom"/>
          </w:tcPr>
          <w:p w14:paraId="0483BDB5" w14:textId="77777777" w:rsidR="00DD3066" w:rsidRPr="00B2384F" w:rsidRDefault="00DD3066" w:rsidP="0028545F">
            <w:pPr>
              <w:ind w:left="27" w:firstLine="0"/>
              <w:jc w:val="right"/>
              <w:rPr>
                <w:sz w:val="18"/>
                <w:szCs w:val="18"/>
              </w:rPr>
            </w:pPr>
            <w:r w:rsidRPr="00B2384F">
              <w:rPr>
                <w:sz w:val="18"/>
                <w:szCs w:val="18"/>
              </w:rPr>
              <w:t>44 361 871</w:t>
            </w:r>
          </w:p>
        </w:tc>
        <w:tc>
          <w:tcPr>
            <w:tcW w:w="701" w:type="pct"/>
            <w:shd w:val="clear" w:color="000000" w:fill="FFFFFF"/>
            <w:vAlign w:val="bottom"/>
          </w:tcPr>
          <w:p w14:paraId="4D1181D9" w14:textId="77777777" w:rsidR="00DD3066" w:rsidRPr="00B2384F" w:rsidRDefault="00DD3066" w:rsidP="0028545F">
            <w:pPr>
              <w:ind w:left="34" w:firstLine="0"/>
              <w:jc w:val="right"/>
              <w:rPr>
                <w:sz w:val="18"/>
                <w:szCs w:val="18"/>
              </w:rPr>
            </w:pPr>
            <w:r w:rsidRPr="00B2384F">
              <w:rPr>
                <w:sz w:val="18"/>
                <w:szCs w:val="18"/>
              </w:rPr>
              <w:t>49 823 493</w:t>
            </w:r>
          </w:p>
        </w:tc>
        <w:tc>
          <w:tcPr>
            <w:tcW w:w="708" w:type="pct"/>
            <w:shd w:val="clear" w:color="auto" w:fill="auto"/>
            <w:vAlign w:val="bottom"/>
          </w:tcPr>
          <w:p w14:paraId="33AF4B68" w14:textId="77777777" w:rsidR="00DD3066" w:rsidRPr="00B2384F" w:rsidRDefault="00DD3066" w:rsidP="0028545F">
            <w:pPr>
              <w:ind w:left="34" w:firstLine="0"/>
              <w:jc w:val="right"/>
              <w:rPr>
                <w:sz w:val="18"/>
                <w:szCs w:val="18"/>
              </w:rPr>
            </w:pPr>
            <w:r w:rsidRPr="00B2384F">
              <w:rPr>
                <w:sz w:val="18"/>
                <w:szCs w:val="18"/>
              </w:rPr>
              <w:t>49 823 493</w:t>
            </w:r>
          </w:p>
        </w:tc>
        <w:tc>
          <w:tcPr>
            <w:tcW w:w="700" w:type="pct"/>
            <w:shd w:val="clear" w:color="auto" w:fill="auto"/>
            <w:vAlign w:val="bottom"/>
          </w:tcPr>
          <w:p w14:paraId="66ECABFF" w14:textId="77777777" w:rsidR="00DD3066" w:rsidRPr="00B2384F" w:rsidRDefault="00DD3066" w:rsidP="0028545F">
            <w:pPr>
              <w:ind w:left="34" w:firstLine="0"/>
              <w:jc w:val="right"/>
              <w:rPr>
                <w:sz w:val="18"/>
                <w:szCs w:val="18"/>
              </w:rPr>
            </w:pPr>
            <w:r w:rsidRPr="00B2384F">
              <w:rPr>
                <w:sz w:val="18"/>
                <w:szCs w:val="18"/>
              </w:rPr>
              <w:t>49 823 493</w:t>
            </w:r>
          </w:p>
        </w:tc>
      </w:tr>
      <w:tr w:rsidR="00DD3066" w:rsidRPr="00B2384F" w14:paraId="7DCE537E" w14:textId="77777777" w:rsidTr="001103C4">
        <w:trPr>
          <w:trHeight w:val="127"/>
        </w:trPr>
        <w:tc>
          <w:tcPr>
            <w:tcW w:w="1485" w:type="pct"/>
            <w:vMerge/>
          </w:tcPr>
          <w:p w14:paraId="3295908B" w14:textId="77777777" w:rsidR="00DD3066" w:rsidRPr="00B2384F" w:rsidRDefault="00DD3066" w:rsidP="0028545F">
            <w:pPr>
              <w:ind w:firstLine="316"/>
              <w:rPr>
                <w:noProof/>
                <w:sz w:val="18"/>
                <w:szCs w:val="18"/>
              </w:rPr>
            </w:pPr>
          </w:p>
        </w:tc>
        <w:tc>
          <w:tcPr>
            <w:tcW w:w="703" w:type="pct"/>
          </w:tcPr>
          <w:p w14:paraId="2ED6E59C" w14:textId="77777777" w:rsidR="00DD3066" w:rsidRPr="00B2384F" w:rsidRDefault="00DD3066" w:rsidP="0028545F">
            <w:pPr>
              <w:ind w:left="33" w:firstLine="0"/>
              <w:jc w:val="center"/>
              <w:rPr>
                <w:sz w:val="18"/>
                <w:szCs w:val="18"/>
              </w:rPr>
            </w:pPr>
            <w:r w:rsidRPr="00B2384F">
              <w:rPr>
                <w:sz w:val="18"/>
                <w:szCs w:val="18"/>
              </w:rPr>
              <w:t>-</w:t>
            </w:r>
          </w:p>
        </w:tc>
        <w:tc>
          <w:tcPr>
            <w:tcW w:w="703" w:type="pct"/>
          </w:tcPr>
          <w:p w14:paraId="05336598" w14:textId="77777777" w:rsidR="00DD3066" w:rsidRPr="00B2384F" w:rsidRDefault="00DD3066" w:rsidP="0028545F">
            <w:pPr>
              <w:ind w:left="27" w:firstLine="0"/>
              <w:jc w:val="center"/>
              <w:rPr>
                <w:sz w:val="18"/>
                <w:szCs w:val="18"/>
              </w:rPr>
            </w:pPr>
            <w:r w:rsidRPr="00B2384F">
              <w:rPr>
                <w:sz w:val="18"/>
                <w:szCs w:val="18"/>
              </w:rPr>
              <w:t>-</w:t>
            </w:r>
          </w:p>
        </w:tc>
        <w:tc>
          <w:tcPr>
            <w:tcW w:w="701" w:type="pct"/>
          </w:tcPr>
          <w:p w14:paraId="1FCD3C7B" w14:textId="77777777" w:rsidR="00DD3066" w:rsidRPr="00B2384F" w:rsidRDefault="00DD3066" w:rsidP="0028545F">
            <w:pPr>
              <w:ind w:left="34" w:firstLine="0"/>
              <w:jc w:val="center"/>
              <w:rPr>
                <w:sz w:val="18"/>
                <w:szCs w:val="18"/>
              </w:rPr>
            </w:pPr>
            <w:r w:rsidRPr="00B2384F">
              <w:rPr>
                <w:sz w:val="18"/>
                <w:szCs w:val="18"/>
              </w:rPr>
              <w:t>-</w:t>
            </w:r>
          </w:p>
        </w:tc>
        <w:tc>
          <w:tcPr>
            <w:tcW w:w="708" w:type="pct"/>
          </w:tcPr>
          <w:p w14:paraId="1F96005F" w14:textId="77777777" w:rsidR="00DD3066" w:rsidRPr="00B2384F" w:rsidRDefault="00DD3066" w:rsidP="0028545F">
            <w:pPr>
              <w:ind w:left="-115" w:firstLine="0"/>
              <w:jc w:val="center"/>
              <w:rPr>
                <w:sz w:val="18"/>
                <w:szCs w:val="18"/>
              </w:rPr>
            </w:pPr>
            <w:r w:rsidRPr="00B2384F">
              <w:rPr>
                <w:sz w:val="18"/>
                <w:szCs w:val="18"/>
              </w:rPr>
              <w:t>-</w:t>
            </w:r>
          </w:p>
        </w:tc>
        <w:tc>
          <w:tcPr>
            <w:tcW w:w="700" w:type="pct"/>
          </w:tcPr>
          <w:p w14:paraId="5898ED24" w14:textId="77777777" w:rsidR="00DD3066" w:rsidRPr="00B2384F" w:rsidRDefault="00DD3066" w:rsidP="0028545F">
            <w:pPr>
              <w:ind w:left="34" w:firstLine="0"/>
              <w:jc w:val="center"/>
              <w:rPr>
                <w:sz w:val="18"/>
                <w:szCs w:val="18"/>
              </w:rPr>
            </w:pPr>
            <w:r w:rsidRPr="00B2384F">
              <w:rPr>
                <w:sz w:val="18"/>
                <w:szCs w:val="18"/>
              </w:rPr>
              <w:t>-</w:t>
            </w:r>
          </w:p>
        </w:tc>
      </w:tr>
      <w:tr w:rsidR="00DD3066" w:rsidRPr="00B2384F" w14:paraId="73E9287E" w14:textId="77777777" w:rsidTr="001103C4">
        <w:trPr>
          <w:trHeight w:val="183"/>
        </w:trPr>
        <w:tc>
          <w:tcPr>
            <w:tcW w:w="1485" w:type="pct"/>
            <w:vMerge w:val="restart"/>
          </w:tcPr>
          <w:p w14:paraId="6F660BAC" w14:textId="77777777" w:rsidR="00DD3066" w:rsidRPr="00B2384F" w:rsidRDefault="00DD3066" w:rsidP="0028545F">
            <w:pPr>
              <w:ind w:firstLine="318"/>
              <w:rPr>
                <w:noProof/>
                <w:sz w:val="18"/>
                <w:szCs w:val="18"/>
              </w:rPr>
            </w:pPr>
            <w:r w:rsidRPr="00B2384F">
              <w:rPr>
                <w:noProof/>
                <w:sz w:val="18"/>
                <w:szCs w:val="18"/>
              </w:rPr>
              <w:lastRenderedPageBreak/>
              <w:t>33.16.00 Pārējo ambulatoro veselības aprūpes pakalpojumu nodrošināšana</w:t>
            </w:r>
          </w:p>
        </w:tc>
        <w:tc>
          <w:tcPr>
            <w:tcW w:w="703" w:type="pct"/>
            <w:shd w:val="clear" w:color="auto" w:fill="auto"/>
            <w:vAlign w:val="bottom"/>
          </w:tcPr>
          <w:p w14:paraId="38DAABEA" w14:textId="77777777" w:rsidR="00DD3066" w:rsidRPr="00B2384F" w:rsidRDefault="00DD3066" w:rsidP="0028545F">
            <w:pPr>
              <w:ind w:left="33" w:firstLine="0"/>
              <w:jc w:val="right"/>
              <w:rPr>
                <w:sz w:val="18"/>
                <w:szCs w:val="18"/>
              </w:rPr>
            </w:pPr>
            <w:r w:rsidRPr="00B2384F">
              <w:rPr>
                <w:sz w:val="18"/>
                <w:szCs w:val="18"/>
              </w:rPr>
              <w:t>318 409 734</w:t>
            </w:r>
          </w:p>
        </w:tc>
        <w:tc>
          <w:tcPr>
            <w:tcW w:w="703" w:type="pct"/>
            <w:shd w:val="clear" w:color="auto" w:fill="auto"/>
            <w:vAlign w:val="bottom"/>
          </w:tcPr>
          <w:p w14:paraId="3801EF2C" w14:textId="77777777" w:rsidR="00DD3066" w:rsidRPr="00B2384F" w:rsidRDefault="00DD3066" w:rsidP="0028545F">
            <w:pPr>
              <w:ind w:left="27" w:firstLine="0"/>
              <w:jc w:val="right"/>
              <w:rPr>
                <w:sz w:val="18"/>
                <w:szCs w:val="18"/>
              </w:rPr>
            </w:pPr>
            <w:r w:rsidRPr="00B2384F">
              <w:rPr>
                <w:sz w:val="18"/>
                <w:szCs w:val="18"/>
              </w:rPr>
              <w:t>310 335 973</w:t>
            </w:r>
          </w:p>
        </w:tc>
        <w:tc>
          <w:tcPr>
            <w:tcW w:w="701" w:type="pct"/>
            <w:shd w:val="clear" w:color="000000" w:fill="FFFFFF"/>
            <w:vAlign w:val="bottom"/>
          </w:tcPr>
          <w:p w14:paraId="3D41498B" w14:textId="77777777" w:rsidR="00DD3066" w:rsidRPr="00B2384F" w:rsidRDefault="00DD3066" w:rsidP="0028545F">
            <w:pPr>
              <w:ind w:left="34" w:firstLine="0"/>
              <w:jc w:val="right"/>
              <w:rPr>
                <w:sz w:val="18"/>
                <w:szCs w:val="18"/>
              </w:rPr>
            </w:pPr>
            <w:r w:rsidRPr="00B2384F">
              <w:rPr>
                <w:sz w:val="18"/>
                <w:szCs w:val="18"/>
              </w:rPr>
              <w:t>316 115 460</w:t>
            </w:r>
          </w:p>
        </w:tc>
        <w:tc>
          <w:tcPr>
            <w:tcW w:w="708" w:type="pct"/>
            <w:shd w:val="clear" w:color="auto" w:fill="auto"/>
            <w:vAlign w:val="bottom"/>
          </w:tcPr>
          <w:p w14:paraId="0CAF3C2E" w14:textId="77777777" w:rsidR="00DD3066" w:rsidRPr="00B2384F" w:rsidRDefault="00DD3066" w:rsidP="0028545F">
            <w:pPr>
              <w:ind w:left="-115" w:firstLine="0"/>
              <w:jc w:val="right"/>
              <w:rPr>
                <w:sz w:val="18"/>
                <w:szCs w:val="18"/>
              </w:rPr>
            </w:pPr>
            <w:r w:rsidRPr="00B2384F">
              <w:rPr>
                <w:sz w:val="18"/>
                <w:szCs w:val="18"/>
              </w:rPr>
              <w:t>316 115 460</w:t>
            </w:r>
          </w:p>
        </w:tc>
        <w:tc>
          <w:tcPr>
            <w:tcW w:w="700" w:type="pct"/>
            <w:shd w:val="clear" w:color="auto" w:fill="auto"/>
            <w:vAlign w:val="bottom"/>
          </w:tcPr>
          <w:p w14:paraId="39A46CA7" w14:textId="77777777" w:rsidR="00DD3066" w:rsidRPr="00B2384F" w:rsidRDefault="00DD3066" w:rsidP="0028545F">
            <w:pPr>
              <w:ind w:left="-114" w:firstLine="0"/>
              <w:jc w:val="right"/>
              <w:rPr>
                <w:sz w:val="18"/>
                <w:szCs w:val="18"/>
              </w:rPr>
            </w:pPr>
            <w:r w:rsidRPr="00B2384F">
              <w:rPr>
                <w:sz w:val="18"/>
                <w:szCs w:val="18"/>
              </w:rPr>
              <w:t>316 115 460</w:t>
            </w:r>
          </w:p>
        </w:tc>
      </w:tr>
      <w:tr w:rsidR="00DD3066" w:rsidRPr="00B2384F" w14:paraId="59743B94" w14:textId="77777777" w:rsidTr="001103C4">
        <w:trPr>
          <w:trHeight w:val="291"/>
        </w:trPr>
        <w:tc>
          <w:tcPr>
            <w:tcW w:w="1485" w:type="pct"/>
            <w:vMerge/>
          </w:tcPr>
          <w:p w14:paraId="52C36435" w14:textId="77777777" w:rsidR="00DD3066" w:rsidRPr="00B2384F" w:rsidRDefault="00DD3066" w:rsidP="0028545F">
            <w:pPr>
              <w:ind w:firstLine="316"/>
              <w:rPr>
                <w:noProof/>
                <w:sz w:val="18"/>
                <w:szCs w:val="18"/>
              </w:rPr>
            </w:pPr>
          </w:p>
        </w:tc>
        <w:tc>
          <w:tcPr>
            <w:tcW w:w="703" w:type="pct"/>
          </w:tcPr>
          <w:p w14:paraId="2CE8179A" w14:textId="77777777" w:rsidR="00DD3066" w:rsidRPr="00B2384F" w:rsidRDefault="00DD3066" w:rsidP="0028545F">
            <w:pPr>
              <w:ind w:left="33" w:firstLine="0"/>
              <w:jc w:val="center"/>
              <w:rPr>
                <w:sz w:val="18"/>
                <w:szCs w:val="18"/>
              </w:rPr>
            </w:pPr>
            <w:r w:rsidRPr="00B2384F">
              <w:rPr>
                <w:sz w:val="18"/>
                <w:szCs w:val="18"/>
              </w:rPr>
              <w:t>-</w:t>
            </w:r>
          </w:p>
        </w:tc>
        <w:tc>
          <w:tcPr>
            <w:tcW w:w="703" w:type="pct"/>
          </w:tcPr>
          <w:p w14:paraId="5EDE3A52" w14:textId="77777777" w:rsidR="00DD3066" w:rsidRPr="00B2384F" w:rsidRDefault="00DD3066" w:rsidP="0028545F">
            <w:pPr>
              <w:ind w:left="27" w:firstLine="0"/>
              <w:jc w:val="center"/>
              <w:rPr>
                <w:sz w:val="18"/>
                <w:szCs w:val="18"/>
              </w:rPr>
            </w:pPr>
            <w:r w:rsidRPr="00B2384F">
              <w:rPr>
                <w:sz w:val="18"/>
                <w:szCs w:val="18"/>
              </w:rPr>
              <w:t>-</w:t>
            </w:r>
          </w:p>
        </w:tc>
        <w:tc>
          <w:tcPr>
            <w:tcW w:w="701" w:type="pct"/>
          </w:tcPr>
          <w:p w14:paraId="0E7051A8" w14:textId="77777777" w:rsidR="00DD3066" w:rsidRPr="00B2384F" w:rsidRDefault="00DD3066" w:rsidP="0028545F">
            <w:pPr>
              <w:ind w:left="34" w:firstLine="0"/>
              <w:jc w:val="center"/>
              <w:rPr>
                <w:sz w:val="18"/>
                <w:szCs w:val="18"/>
              </w:rPr>
            </w:pPr>
            <w:r w:rsidRPr="00B2384F">
              <w:rPr>
                <w:sz w:val="18"/>
                <w:szCs w:val="18"/>
              </w:rPr>
              <w:t>-</w:t>
            </w:r>
          </w:p>
        </w:tc>
        <w:tc>
          <w:tcPr>
            <w:tcW w:w="708" w:type="pct"/>
          </w:tcPr>
          <w:p w14:paraId="05F942CC" w14:textId="77777777" w:rsidR="00DD3066" w:rsidRPr="00B2384F" w:rsidRDefault="00DD3066" w:rsidP="0028545F">
            <w:pPr>
              <w:ind w:left="-115" w:firstLine="0"/>
              <w:jc w:val="center"/>
              <w:rPr>
                <w:sz w:val="18"/>
                <w:szCs w:val="18"/>
              </w:rPr>
            </w:pPr>
            <w:r w:rsidRPr="00B2384F">
              <w:rPr>
                <w:sz w:val="18"/>
                <w:szCs w:val="18"/>
              </w:rPr>
              <w:t>-</w:t>
            </w:r>
          </w:p>
        </w:tc>
        <w:tc>
          <w:tcPr>
            <w:tcW w:w="700" w:type="pct"/>
          </w:tcPr>
          <w:p w14:paraId="46843864" w14:textId="77777777" w:rsidR="00DD3066" w:rsidRPr="00B2384F" w:rsidRDefault="00DD3066" w:rsidP="0028545F">
            <w:pPr>
              <w:ind w:left="34" w:firstLine="0"/>
              <w:jc w:val="center"/>
              <w:rPr>
                <w:sz w:val="18"/>
                <w:szCs w:val="18"/>
              </w:rPr>
            </w:pPr>
            <w:r w:rsidRPr="00B2384F">
              <w:rPr>
                <w:sz w:val="18"/>
                <w:szCs w:val="18"/>
              </w:rPr>
              <w:t>-</w:t>
            </w:r>
          </w:p>
        </w:tc>
      </w:tr>
      <w:tr w:rsidR="00DD3066" w:rsidRPr="00B2384F" w14:paraId="7F30051C" w14:textId="77777777" w:rsidTr="001103C4">
        <w:trPr>
          <w:trHeight w:val="20"/>
        </w:trPr>
        <w:tc>
          <w:tcPr>
            <w:tcW w:w="1485" w:type="pct"/>
            <w:vMerge w:val="restart"/>
          </w:tcPr>
          <w:p w14:paraId="5B1E8224" w14:textId="77777777" w:rsidR="00DD3066" w:rsidRPr="00B2384F" w:rsidRDefault="00DD3066" w:rsidP="0028545F">
            <w:pPr>
              <w:ind w:firstLine="316"/>
              <w:rPr>
                <w:noProof/>
                <w:sz w:val="18"/>
                <w:szCs w:val="18"/>
              </w:rPr>
            </w:pPr>
            <w:r w:rsidRPr="00B2384F">
              <w:rPr>
                <w:noProof/>
                <w:sz w:val="18"/>
                <w:szCs w:val="18"/>
              </w:rPr>
              <w:t>33.17.00 Neatliekamās medicīniskās palīdzības nodrošināšana stacionārās ārstniecības iestādēs</w:t>
            </w:r>
          </w:p>
        </w:tc>
        <w:tc>
          <w:tcPr>
            <w:tcW w:w="703" w:type="pct"/>
            <w:shd w:val="clear" w:color="auto" w:fill="auto"/>
            <w:vAlign w:val="bottom"/>
          </w:tcPr>
          <w:p w14:paraId="3C739611" w14:textId="77777777" w:rsidR="00DD3066" w:rsidRPr="00B2384F" w:rsidRDefault="00DD3066" w:rsidP="0028545F">
            <w:pPr>
              <w:ind w:left="33" w:firstLine="0"/>
              <w:jc w:val="right"/>
              <w:rPr>
                <w:sz w:val="18"/>
                <w:szCs w:val="18"/>
              </w:rPr>
            </w:pPr>
            <w:r w:rsidRPr="00B2384F">
              <w:rPr>
                <w:sz w:val="18"/>
                <w:szCs w:val="18"/>
              </w:rPr>
              <w:t>358 315 578</w:t>
            </w:r>
          </w:p>
        </w:tc>
        <w:tc>
          <w:tcPr>
            <w:tcW w:w="703" w:type="pct"/>
            <w:shd w:val="clear" w:color="auto" w:fill="auto"/>
            <w:vAlign w:val="bottom"/>
          </w:tcPr>
          <w:p w14:paraId="3950CEBC" w14:textId="77777777" w:rsidR="00DD3066" w:rsidRPr="00B2384F" w:rsidRDefault="00DD3066" w:rsidP="0028545F">
            <w:pPr>
              <w:ind w:left="27" w:firstLine="0"/>
              <w:jc w:val="right"/>
              <w:rPr>
                <w:sz w:val="18"/>
                <w:szCs w:val="18"/>
              </w:rPr>
            </w:pPr>
            <w:r w:rsidRPr="00B2384F">
              <w:rPr>
                <w:sz w:val="18"/>
                <w:szCs w:val="18"/>
              </w:rPr>
              <w:t>361 942 180</w:t>
            </w:r>
          </w:p>
        </w:tc>
        <w:tc>
          <w:tcPr>
            <w:tcW w:w="701" w:type="pct"/>
            <w:shd w:val="clear" w:color="000000" w:fill="FFFFFF"/>
            <w:vAlign w:val="bottom"/>
          </w:tcPr>
          <w:p w14:paraId="6C17E3DA" w14:textId="77777777" w:rsidR="00DD3066" w:rsidRPr="00B2384F" w:rsidRDefault="00DD3066" w:rsidP="0028545F">
            <w:pPr>
              <w:ind w:left="34" w:firstLine="0"/>
              <w:jc w:val="right"/>
              <w:rPr>
                <w:sz w:val="18"/>
                <w:szCs w:val="18"/>
              </w:rPr>
            </w:pPr>
            <w:r w:rsidRPr="00B2384F">
              <w:rPr>
                <w:sz w:val="18"/>
                <w:szCs w:val="18"/>
              </w:rPr>
              <w:t>372 133 285</w:t>
            </w:r>
          </w:p>
        </w:tc>
        <w:tc>
          <w:tcPr>
            <w:tcW w:w="708" w:type="pct"/>
            <w:shd w:val="clear" w:color="auto" w:fill="auto"/>
            <w:vAlign w:val="bottom"/>
          </w:tcPr>
          <w:p w14:paraId="6B8D0F10" w14:textId="77777777" w:rsidR="00DD3066" w:rsidRPr="00B2384F" w:rsidRDefault="00DD3066" w:rsidP="0028545F">
            <w:pPr>
              <w:ind w:left="-115" w:firstLine="0"/>
              <w:jc w:val="right"/>
              <w:rPr>
                <w:sz w:val="18"/>
                <w:szCs w:val="18"/>
              </w:rPr>
            </w:pPr>
            <w:r w:rsidRPr="00B2384F">
              <w:rPr>
                <w:sz w:val="18"/>
                <w:szCs w:val="18"/>
              </w:rPr>
              <w:t>372 133 285</w:t>
            </w:r>
          </w:p>
        </w:tc>
        <w:tc>
          <w:tcPr>
            <w:tcW w:w="700" w:type="pct"/>
            <w:shd w:val="clear" w:color="auto" w:fill="auto"/>
            <w:vAlign w:val="bottom"/>
          </w:tcPr>
          <w:p w14:paraId="1D87D62C" w14:textId="77777777" w:rsidR="00DD3066" w:rsidRPr="00B2384F" w:rsidRDefault="00DD3066" w:rsidP="0028545F">
            <w:pPr>
              <w:ind w:left="-113" w:hanging="1"/>
              <w:jc w:val="right"/>
              <w:rPr>
                <w:sz w:val="18"/>
                <w:szCs w:val="18"/>
              </w:rPr>
            </w:pPr>
            <w:r w:rsidRPr="00B2384F">
              <w:rPr>
                <w:sz w:val="18"/>
                <w:szCs w:val="18"/>
              </w:rPr>
              <w:t>372 133 285</w:t>
            </w:r>
          </w:p>
        </w:tc>
      </w:tr>
      <w:tr w:rsidR="00DD3066" w:rsidRPr="00B2384F" w14:paraId="1E6CDBB3" w14:textId="77777777" w:rsidTr="001103C4">
        <w:trPr>
          <w:trHeight w:val="304"/>
        </w:trPr>
        <w:tc>
          <w:tcPr>
            <w:tcW w:w="1485" w:type="pct"/>
            <w:vMerge/>
          </w:tcPr>
          <w:p w14:paraId="70410D0A" w14:textId="77777777" w:rsidR="00DD3066" w:rsidRPr="00B2384F" w:rsidRDefault="00DD3066" w:rsidP="0028545F">
            <w:pPr>
              <w:ind w:firstLine="316"/>
              <w:rPr>
                <w:noProof/>
                <w:sz w:val="18"/>
                <w:szCs w:val="18"/>
              </w:rPr>
            </w:pPr>
          </w:p>
        </w:tc>
        <w:tc>
          <w:tcPr>
            <w:tcW w:w="703" w:type="pct"/>
          </w:tcPr>
          <w:p w14:paraId="0A9E1ADE" w14:textId="77777777" w:rsidR="00DD3066" w:rsidRPr="00B2384F" w:rsidRDefault="00DD3066" w:rsidP="0028545F">
            <w:pPr>
              <w:ind w:left="33" w:firstLine="0"/>
              <w:jc w:val="center"/>
              <w:rPr>
                <w:sz w:val="18"/>
                <w:szCs w:val="18"/>
              </w:rPr>
            </w:pPr>
            <w:r w:rsidRPr="00B2384F">
              <w:rPr>
                <w:sz w:val="18"/>
                <w:szCs w:val="18"/>
              </w:rPr>
              <w:t>-</w:t>
            </w:r>
          </w:p>
        </w:tc>
        <w:tc>
          <w:tcPr>
            <w:tcW w:w="703" w:type="pct"/>
          </w:tcPr>
          <w:p w14:paraId="6E796F37" w14:textId="77777777" w:rsidR="00DD3066" w:rsidRPr="00B2384F" w:rsidRDefault="00DD3066" w:rsidP="0028545F">
            <w:pPr>
              <w:ind w:left="27" w:firstLine="0"/>
              <w:jc w:val="center"/>
              <w:rPr>
                <w:sz w:val="18"/>
                <w:szCs w:val="18"/>
              </w:rPr>
            </w:pPr>
            <w:r w:rsidRPr="00B2384F">
              <w:rPr>
                <w:sz w:val="18"/>
                <w:szCs w:val="18"/>
              </w:rPr>
              <w:t>-</w:t>
            </w:r>
          </w:p>
        </w:tc>
        <w:tc>
          <w:tcPr>
            <w:tcW w:w="701" w:type="pct"/>
          </w:tcPr>
          <w:p w14:paraId="43AC9681" w14:textId="77777777" w:rsidR="00DD3066" w:rsidRPr="00B2384F" w:rsidRDefault="00DD3066" w:rsidP="0028545F">
            <w:pPr>
              <w:ind w:left="34" w:firstLine="0"/>
              <w:jc w:val="center"/>
              <w:rPr>
                <w:sz w:val="18"/>
                <w:szCs w:val="18"/>
              </w:rPr>
            </w:pPr>
            <w:r w:rsidRPr="00B2384F">
              <w:rPr>
                <w:sz w:val="18"/>
                <w:szCs w:val="18"/>
              </w:rPr>
              <w:t>-</w:t>
            </w:r>
          </w:p>
        </w:tc>
        <w:tc>
          <w:tcPr>
            <w:tcW w:w="708" w:type="pct"/>
          </w:tcPr>
          <w:p w14:paraId="4F16A0B7" w14:textId="77777777" w:rsidR="00DD3066" w:rsidRPr="00B2384F" w:rsidRDefault="00DD3066" w:rsidP="0028545F">
            <w:pPr>
              <w:ind w:left="-115" w:firstLine="0"/>
              <w:jc w:val="center"/>
              <w:rPr>
                <w:sz w:val="18"/>
                <w:szCs w:val="18"/>
              </w:rPr>
            </w:pPr>
            <w:r w:rsidRPr="00B2384F">
              <w:rPr>
                <w:sz w:val="18"/>
                <w:szCs w:val="18"/>
              </w:rPr>
              <w:t>-</w:t>
            </w:r>
          </w:p>
        </w:tc>
        <w:tc>
          <w:tcPr>
            <w:tcW w:w="700" w:type="pct"/>
          </w:tcPr>
          <w:p w14:paraId="32205BC1" w14:textId="77777777" w:rsidR="00DD3066" w:rsidRPr="00B2384F" w:rsidRDefault="00DD3066" w:rsidP="0028545F">
            <w:pPr>
              <w:ind w:left="-113" w:hanging="1"/>
              <w:jc w:val="center"/>
              <w:rPr>
                <w:sz w:val="18"/>
                <w:szCs w:val="18"/>
              </w:rPr>
            </w:pPr>
            <w:r w:rsidRPr="00B2384F">
              <w:rPr>
                <w:sz w:val="18"/>
                <w:szCs w:val="18"/>
              </w:rPr>
              <w:t>-</w:t>
            </w:r>
          </w:p>
        </w:tc>
      </w:tr>
      <w:tr w:rsidR="00DD3066" w:rsidRPr="00B2384F" w14:paraId="66B05CE7" w14:textId="77777777" w:rsidTr="001103C4">
        <w:trPr>
          <w:trHeight w:val="119"/>
        </w:trPr>
        <w:tc>
          <w:tcPr>
            <w:tcW w:w="1485" w:type="pct"/>
            <w:vMerge w:val="restart"/>
          </w:tcPr>
          <w:p w14:paraId="51351AAC" w14:textId="77777777" w:rsidR="00DD3066" w:rsidRPr="00B2384F" w:rsidRDefault="00DD3066" w:rsidP="0028545F">
            <w:pPr>
              <w:ind w:firstLine="316"/>
              <w:rPr>
                <w:noProof/>
                <w:sz w:val="18"/>
                <w:szCs w:val="18"/>
              </w:rPr>
            </w:pPr>
            <w:r w:rsidRPr="00B2384F">
              <w:rPr>
                <w:noProof/>
                <w:sz w:val="18"/>
                <w:szCs w:val="18"/>
              </w:rPr>
              <w:t>33.18.00 Plānveida stacionāro veselības aprūpes pakalpojumu nodrošināšana</w:t>
            </w:r>
          </w:p>
        </w:tc>
        <w:tc>
          <w:tcPr>
            <w:tcW w:w="703" w:type="pct"/>
            <w:shd w:val="clear" w:color="auto" w:fill="auto"/>
            <w:vAlign w:val="bottom"/>
          </w:tcPr>
          <w:p w14:paraId="7D4D1E9C" w14:textId="77777777" w:rsidR="00DD3066" w:rsidRPr="00B2384F" w:rsidRDefault="00DD3066" w:rsidP="0028545F">
            <w:pPr>
              <w:ind w:left="33" w:firstLine="0"/>
              <w:jc w:val="right"/>
              <w:rPr>
                <w:sz w:val="18"/>
                <w:szCs w:val="18"/>
              </w:rPr>
            </w:pPr>
            <w:r w:rsidRPr="00B2384F">
              <w:rPr>
                <w:sz w:val="18"/>
                <w:szCs w:val="18"/>
              </w:rPr>
              <w:t>204 953 950</w:t>
            </w:r>
          </w:p>
        </w:tc>
        <w:tc>
          <w:tcPr>
            <w:tcW w:w="703" w:type="pct"/>
            <w:shd w:val="clear" w:color="auto" w:fill="auto"/>
            <w:vAlign w:val="bottom"/>
          </w:tcPr>
          <w:p w14:paraId="129C369E" w14:textId="77777777" w:rsidR="00DD3066" w:rsidRPr="00B2384F" w:rsidRDefault="00DD3066" w:rsidP="0028545F">
            <w:pPr>
              <w:ind w:left="27" w:firstLine="0"/>
              <w:jc w:val="right"/>
              <w:rPr>
                <w:sz w:val="18"/>
                <w:szCs w:val="18"/>
              </w:rPr>
            </w:pPr>
            <w:r w:rsidRPr="00B2384F">
              <w:rPr>
                <w:sz w:val="18"/>
                <w:szCs w:val="18"/>
              </w:rPr>
              <w:t>214 511 951</w:t>
            </w:r>
          </w:p>
        </w:tc>
        <w:tc>
          <w:tcPr>
            <w:tcW w:w="701" w:type="pct"/>
            <w:shd w:val="clear" w:color="000000" w:fill="FFFFFF"/>
            <w:vAlign w:val="bottom"/>
          </w:tcPr>
          <w:p w14:paraId="0DE80D44" w14:textId="77777777" w:rsidR="00DD3066" w:rsidRPr="00B2384F" w:rsidRDefault="00DD3066" w:rsidP="0028545F">
            <w:pPr>
              <w:ind w:left="34" w:firstLine="0"/>
              <w:jc w:val="right"/>
              <w:rPr>
                <w:sz w:val="18"/>
                <w:szCs w:val="18"/>
              </w:rPr>
            </w:pPr>
            <w:r w:rsidRPr="00B2384F">
              <w:rPr>
                <w:sz w:val="18"/>
                <w:szCs w:val="18"/>
              </w:rPr>
              <w:t>219 089 808</w:t>
            </w:r>
          </w:p>
        </w:tc>
        <w:tc>
          <w:tcPr>
            <w:tcW w:w="708" w:type="pct"/>
            <w:shd w:val="clear" w:color="auto" w:fill="auto"/>
            <w:vAlign w:val="bottom"/>
          </w:tcPr>
          <w:p w14:paraId="1A519038" w14:textId="77777777" w:rsidR="00DD3066" w:rsidRPr="00B2384F" w:rsidRDefault="00DD3066" w:rsidP="0028545F">
            <w:pPr>
              <w:ind w:left="-115" w:firstLine="0"/>
              <w:jc w:val="right"/>
              <w:rPr>
                <w:sz w:val="18"/>
                <w:szCs w:val="18"/>
              </w:rPr>
            </w:pPr>
            <w:r w:rsidRPr="00B2384F">
              <w:rPr>
                <w:sz w:val="18"/>
                <w:szCs w:val="18"/>
              </w:rPr>
              <w:t>219 089 808</w:t>
            </w:r>
          </w:p>
        </w:tc>
        <w:tc>
          <w:tcPr>
            <w:tcW w:w="700" w:type="pct"/>
            <w:shd w:val="clear" w:color="auto" w:fill="auto"/>
            <w:vAlign w:val="bottom"/>
          </w:tcPr>
          <w:p w14:paraId="461675C2" w14:textId="77777777" w:rsidR="00DD3066" w:rsidRPr="00B2384F" w:rsidRDefault="00DD3066" w:rsidP="0028545F">
            <w:pPr>
              <w:ind w:left="-113" w:hanging="1"/>
              <w:jc w:val="right"/>
              <w:rPr>
                <w:sz w:val="18"/>
                <w:szCs w:val="18"/>
              </w:rPr>
            </w:pPr>
            <w:r w:rsidRPr="00B2384F">
              <w:rPr>
                <w:sz w:val="18"/>
                <w:szCs w:val="18"/>
              </w:rPr>
              <w:t>219 089 808</w:t>
            </w:r>
          </w:p>
        </w:tc>
      </w:tr>
      <w:tr w:rsidR="00DD3066" w:rsidRPr="00B2384F" w14:paraId="233C360B" w14:textId="77777777" w:rsidTr="001103C4">
        <w:trPr>
          <w:trHeight w:val="291"/>
        </w:trPr>
        <w:tc>
          <w:tcPr>
            <w:tcW w:w="1485" w:type="pct"/>
            <w:vMerge/>
          </w:tcPr>
          <w:p w14:paraId="16E90A6C" w14:textId="77777777" w:rsidR="00DD3066" w:rsidRPr="00B2384F" w:rsidRDefault="00DD3066" w:rsidP="0028545F">
            <w:pPr>
              <w:ind w:firstLine="316"/>
              <w:rPr>
                <w:noProof/>
                <w:sz w:val="18"/>
                <w:szCs w:val="18"/>
              </w:rPr>
            </w:pPr>
          </w:p>
        </w:tc>
        <w:tc>
          <w:tcPr>
            <w:tcW w:w="703" w:type="pct"/>
          </w:tcPr>
          <w:p w14:paraId="0541986C" w14:textId="77777777" w:rsidR="00DD3066" w:rsidRPr="00B2384F" w:rsidRDefault="00DD3066" w:rsidP="0028545F">
            <w:pPr>
              <w:ind w:left="33" w:firstLine="0"/>
              <w:jc w:val="center"/>
              <w:rPr>
                <w:sz w:val="18"/>
                <w:szCs w:val="18"/>
              </w:rPr>
            </w:pPr>
            <w:r w:rsidRPr="00B2384F">
              <w:rPr>
                <w:sz w:val="18"/>
                <w:szCs w:val="18"/>
              </w:rPr>
              <w:t>-</w:t>
            </w:r>
          </w:p>
        </w:tc>
        <w:tc>
          <w:tcPr>
            <w:tcW w:w="703" w:type="pct"/>
          </w:tcPr>
          <w:p w14:paraId="408109C7" w14:textId="77777777" w:rsidR="00DD3066" w:rsidRPr="00B2384F" w:rsidRDefault="00DD3066" w:rsidP="0028545F">
            <w:pPr>
              <w:ind w:left="27" w:firstLine="0"/>
              <w:jc w:val="center"/>
              <w:rPr>
                <w:sz w:val="18"/>
                <w:szCs w:val="18"/>
              </w:rPr>
            </w:pPr>
            <w:r w:rsidRPr="00B2384F">
              <w:rPr>
                <w:sz w:val="18"/>
                <w:szCs w:val="18"/>
              </w:rPr>
              <w:t>-</w:t>
            </w:r>
          </w:p>
        </w:tc>
        <w:tc>
          <w:tcPr>
            <w:tcW w:w="701" w:type="pct"/>
          </w:tcPr>
          <w:p w14:paraId="3160E705" w14:textId="77777777" w:rsidR="00DD3066" w:rsidRPr="00B2384F" w:rsidRDefault="00DD3066" w:rsidP="0028545F">
            <w:pPr>
              <w:ind w:left="34" w:firstLine="0"/>
              <w:jc w:val="center"/>
              <w:rPr>
                <w:sz w:val="18"/>
                <w:szCs w:val="18"/>
              </w:rPr>
            </w:pPr>
            <w:r w:rsidRPr="00B2384F">
              <w:rPr>
                <w:sz w:val="18"/>
                <w:szCs w:val="18"/>
              </w:rPr>
              <w:t>-</w:t>
            </w:r>
          </w:p>
        </w:tc>
        <w:tc>
          <w:tcPr>
            <w:tcW w:w="708" w:type="pct"/>
          </w:tcPr>
          <w:p w14:paraId="6D8B687B" w14:textId="77777777" w:rsidR="00DD3066" w:rsidRPr="00B2384F" w:rsidRDefault="00DD3066" w:rsidP="0028545F">
            <w:pPr>
              <w:ind w:left="-115" w:firstLine="0"/>
              <w:jc w:val="center"/>
              <w:rPr>
                <w:sz w:val="18"/>
                <w:szCs w:val="18"/>
              </w:rPr>
            </w:pPr>
            <w:r w:rsidRPr="00B2384F">
              <w:rPr>
                <w:sz w:val="18"/>
                <w:szCs w:val="18"/>
              </w:rPr>
              <w:t>-</w:t>
            </w:r>
          </w:p>
        </w:tc>
        <w:tc>
          <w:tcPr>
            <w:tcW w:w="700" w:type="pct"/>
          </w:tcPr>
          <w:p w14:paraId="18342355" w14:textId="77777777" w:rsidR="00DD3066" w:rsidRPr="00B2384F" w:rsidRDefault="00DD3066" w:rsidP="0028545F">
            <w:pPr>
              <w:ind w:left="-113" w:hanging="1"/>
              <w:jc w:val="center"/>
              <w:rPr>
                <w:sz w:val="18"/>
                <w:szCs w:val="18"/>
              </w:rPr>
            </w:pPr>
            <w:r w:rsidRPr="00B2384F">
              <w:rPr>
                <w:sz w:val="18"/>
                <w:szCs w:val="18"/>
              </w:rPr>
              <w:t>-</w:t>
            </w:r>
          </w:p>
        </w:tc>
      </w:tr>
      <w:tr w:rsidR="00DD3066" w:rsidRPr="00B2384F" w14:paraId="0684E1E1" w14:textId="77777777" w:rsidTr="001103C4">
        <w:trPr>
          <w:trHeight w:val="199"/>
        </w:trPr>
        <w:tc>
          <w:tcPr>
            <w:tcW w:w="1485" w:type="pct"/>
            <w:vMerge w:val="restart"/>
          </w:tcPr>
          <w:p w14:paraId="57F20662" w14:textId="77777777" w:rsidR="00DD3066" w:rsidRPr="00B2384F" w:rsidRDefault="00DD3066" w:rsidP="0028545F">
            <w:pPr>
              <w:ind w:firstLine="316"/>
              <w:rPr>
                <w:noProof/>
                <w:sz w:val="18"/>
                <w:szCs w:val="18"/>
              </w:rPr>
            </w:pPr>
            <w:r w:rsidRPr="00B2384F">
              <w:rPr>
                <w:noProof/>
                <w:sz w:val="18"/>
                <w:szCs w:val="18"/>
              </w:rPr>
              <w:t>33.19.00 Krievijas Federācijas militāro pensionāru veselības aprūpe (no Krievijas Federācijas līdzekļiem)</w:t>
            </w:r>
          </w:p>
        </w:tc>
        <w:tc>
          <w:tcPr>
            <w:tcW w:w="703" w:type="pct"/>
            <w:shd w:val="clear" w:color="auto" w:fill="auto"/>
            <w:vAlign w:val="bottom"/>
          </w:tcPr>
          <w:p w14:paraId="7AEBB4E4" w14:textId="77777777" w:rsidR="00DD3066" w:rsidRPr="00B2384F" w:rsidRDefault="00DD3066" w:rsidP="0028545F">
            <w:pPr>
              <w:ind w:left="33" w:firstLine="0"/>
              <w:jc w:val="right"/>
              <w:rPr>
                <w:sz w:val="18"/>
                <w:szCs w:val="18"/>
              </w:rPr>
            </w:pPr>
            <w:r w:rsidRPr="00B2384F">
              <w:rPr>
                <w:sz w:val="18"/>
                <w:szCs w:val="18"/>
              </w:rPr>
              <w:t>5 376 965</w:t>
            </w:r>
          </w:p>
        </w:tc>
        <w:tc>
          <w:tcPr>
            <w:tcW w:w="703" w:type="pct"/>
            <w:shd w:val="clear" w:color="auto" w:fill="auto"/>
            <w:vAlign w:val="bottom"/>
          </w:tcPr>
          <w:p w14:paraId="3F87801F" w14:textId="77777777" w:rsidR="00DD3066" w:rsidRPr="00B2384F" w:rsidRDefault="00DD3066" w:rsidP="0028545F">
            <w:pPr>
              <w:ind w:left="27" w:firstLine="0"/>
              <w:jc w:val="right"/>
              <w:rPr>
                <w:sz w:val="18"/>
                <w:szCs w:val="18"/>
              </w:rPr>
            </w:pPr>
            <w:r w:rsidRPr="00B2384F">
              <w:rPr>
                <w:sz w:val="18"/>
                <w:szCs w:val="18"/>
              </w:rPr>
              <w:t>2 637 858</w:t>
            </w:r>
          </w:p>
        </w:tc>
        <w:tc>
          <w:tcPr>
            <w:tcW w:w="701" w:type="pct"/>
            <w:shd w:val="clear" w:color="000000" w:fill="FFFFFF"/>
            <w:vAlign w:val="bottom"/>
          </w:tcPr>
          <w:p w14:paraId="4C4AF150" w14:textId="77777777" w:rsidR="00DD3066" w:rsidRPr="00B2384F" w:rsidRDefault="00DD3066" w:rsidP="0028545F">
            <w:pPr>
              <w:ind w:left="34" w:firstLine="0"/>
              <w:jc w:val="right"/>
              <w:rPr>
                <w:sz w:val="18"/>
                <w:szCs w:val="18"/>
              </w:rPr>
            </w:pPr>
            <w:r w:rsidRPr="00B2384F">
              <w:rPr>
                <w:sz w:val="18"/>
                <w:szCs w:val="18"/>
              </w:rPr>
              <w:t>2 637 858</w:t>
            </w:r>
          </w:p>
        </w:tc>
        <w:tc>
          <w:tcPr>
            <w:tcW w:w="708" w:type="pct"/>
            <w:shd w:val="clear" w:color="000000" w:fill="FFFFFF"/>
            <w:vAlign w:val="bottom"/>
          </w:tcPr>
          <w:p w14:paraId="721871E9" w14:textId="77777777" w:rsidR="00DD3066" w:rsidRPr="00B2384F" w:rsidRDefault="00DD3066" w:rsidP="0028545F">
            <w:pPr>
              <w:ind w:left="-115" w:firstLine="0"/>
              <w:jc w:val="right"/>
              <w:rPr>
                <w:sz w:val="18"/>
                <w:szCs w:val="18"/>
              </w:rPr>
            </w:pPr>
            <w:r w:rsidRPr="00B2384F">
              <w:rPr>
                <w:sz w:val="18"/>
                <w:szCs w:val="18"/>
              </w:rPr>
              <w:t>2 637 858</w:t>
            </w:r>
          </w:p>
        </w:tc>
        <w:tc>
          <w:tcPr>
            <w:tcW w:w="700" w:type="pct"/>
            <w:shd w:val="clear" w:color="auto" w:fill="auto"/>
            <w:vAlign w:val="bottom"/>
          </w:tcPr>
          <w:p w14:paraId="2ED6EE68" w14:textId="77777777" w:rsidR="00DD3066" w:rsidRPr="00B2384F" w:rsidRDefault="00DD3066" w:rsidP="0028545F">
            <w:pPr>
              <w:ind w:left="-113" w:hanging="1"/>
              <w:jc w:val="right"/>
              <w:rPr>
                <w:sz w:val="18"/>
                <w:szCs w:val="18"/>
              </w:rPr>
            </w:pPr>
            <w:r w:rsidRPr="00B2384F">
              <w:rPr>
                <w:sz w:val="18"/>
                <w:szCs w:val="18"/>
              </w:rPr>
              <w:t>2 637 858</w:t>
            </w:r>
          </w:p>
        </w:tc>
      </w:tr>
      <w:tr w:rsidR="00DD3066" w:rsidRPr="00B2384F" w14:paraId="09BBEEB4" w14:textId="77777777" w:rsidTr="001103C4">
        <w:trPr>
          <w:trHeight w:val="291"/>
        </w:trPr>
        <w:tc>
          <w:tcPr>
            <w:tcW w:w="1485" w:type="pct"/>
            <w:vMerge/>
          </w:tcPr>
          <w:p w14:paraId="32DA1CE7" w14:textId="77777777" w:rsidR="00DD3066" w:rsidRPr="00B2384F" w:rsidRDefault="00DD3066" w:rsidP="0028545F">
            <w:pPr>
              <w:ind w:firstLine="316"/>
              <w:rPr>
                <w:noProof/>
                <w:sz w:val="18"/>
                <w:szCs w:val="18"/>
              </w:rPr>
            </w:pPr>
          </w:p>
        </w:tc>
        <w:tc>
          <w:tcPr>
            <w:tcW w:w="703" w:type="pct"/>
          </w:tcPr>
          <w:p w14:paraId="74938B2D" w14:textId="77777777" w:rsidR="00DD3066" w:rsidRPr="00B2384F" w:rsidRDefault="00DD3066" w:rsidP="0028545F">
            <w:pPr>
              <w:ind w:left="33" w:firstLine="0"/>
              <w:jc w:val="center"/>
              <w:rPr>
                <w:noProof/>
                <w:sz w:val="18"/>
                <w:szCs w:val="18"/>
              </w:rPr>
            </w:pPr>
            <w:r w:rsidRPr="00B2384F">
              <w:rPr>
                <w:noProof/>
                <w:sz w:val="18"/>
                <w:szCs w:val="18"/>
              </w:rPr>
              <w:t>-</w:t>
            </w:r>
          </w:p>
        </w:tc>
        <w:tc>
          <w:tcPr>
            <w:tcW w:w="703" w:type="pct"/>
          </w:tcPr>
          <w:p w14:paraId="5B4F4591" w14:textId="77777777" w:rsidR="00DD3066" w:rsidRPr="00B2384F" w:rsidRDefault="00DD3066" w:rsidP="0028545F">
            <w:pPr>
              <w:ind w:left="27" w:firstLine="0"/>
              <w:jc w:val="center"/>
              <w:rPr>
                <w:noProof/>
                <w:sz w:val="18"/>
                <w:szCs w:val="18"/>
              </w:rPr>
            </w:pPr>
            <w:r w:rsidRPr="00B2384F">
              <w:rPr>
                <w:noProof/>
                <w:sz w:val="18"/>
                <w:szCs w:val="18"/>
              </w:rPr>
              <w:t>-</w:t>
            </w:r>
          </w:p>
        </w:tc>
        <w:tc>
          <w:tcPr>
            <w:tcW w:w="701" w:type="pct"/>
          </w:tcPr>
          <w:p w14:paraId="0B2CAE36" w14:textId="77777777" w:rsidR="00DD3066" w:rsidRPr="00B2384F" w:rsidRDefault="00DD3066" w:rsidP="0028545F">
            <w:pPr>
              <w:ind w:left="34" w:firstLine="0"/>
              <w:jc w:val="center"/>
              <w:rPr>
                <w:noProof/>
                <w:sz w:val="18"/>
                <w:szCs w:val="18"/>
              </w:rPr>
            </w:pPr>
            <w:r w:rsidRPr="00B2384F">
              <w:rPr>
                <w:noProof/>
                <w:sz w:val="18"/>
                <w:szCs w:val="18"/>
              </w:rPr>
              <w:t>-</w:t>
            </w:r>
          </w:p>
        </w:tc>
        <w:tc>
          <w:tcPr>
            <w:tcW w:w="708" w:type="pct"/>
          </w:tcPr>
          <w:p w14:paraId="4C23FB9F" w14:textId="77777777" w:rsidR="00DD3066" w:rsidRPr="00B2384F" w:rsidRDefault="00DD3066" w:rsidP="0028545F">
            <w:pPr>
              <w:ind w:left="-115" w:firstLine="0"/>
              <w:jc w:val="center"/>
              <w:rPr>
                <w:noProof/>
                <w:sz w:val="18"/>
                <w:szCs w:val="18"/>
              </w:rPr>
            </w:pPr>
            <w:r w:rsidRPr="00B2384F">
              <w:rPr>
                <w:noProof/>
                <w:sz w:val="18"/>
                <w:szCs w:val="18"/>
              </w:rPr>
              <w:t>-</w:t>
            </w:r>
          </w:p>
        </w:tc>
        <w:tc>
          <w:tcPr>
            <w:tcW w:w="700" w:type="pct"/>
          </w:tcPr>
          <w:p w14:paraId="1B78F0D5" w14:textId="77777777" w:rsidR="00DD3066" w:rsidRPr="00B2384F" w:rsidRDefault="00DD3066" w:rsidP="0028545F">
            <w:pPr>
              <w:ind w:left="-113" w:hanging="1"/>
              <w:jc w:val="center"/>
              <w:rPr>
                <w:noProof/>
                <w:sz w:val="18"/>
                <w:szCs w:val="18"/>
              </w:rPr>
            </w:pPr>
            <w:r w:rsidRPr="00B2384F">
              <w:rPr>
                <w:noProof/>
                <w:sz w:val="18"/>
                <w:szCs w:val="18"/>
              </w:rPr>
              <w:t>-</w:t>
            </w:r>
          </w:p>
        </w:tc>
      </w:tr>
      <w:tr w:rsidR="00DD3066" w:rsidRPr="00B2384F" w14:paraId="38B6AE90" w14:textId="77777777" w:rsidTr="001103C4">
        <w:trPr>
          <w:trHeight w:val="170"/>
        </w:trPr>
        <w:tc>
          <w:tcPr>
            <w:tcW w:w="1485" w:type="pct"/>
            <w:vMerge w:val="restart"/>
          </w:tcPr>
          <w:p w14:paraId="09C12245" w14:textId="77777777" w:rsidR="00DD3066" w:rsidRPr="00B2384F" w:rsidRDefault="00DD3066" w:rsidP="0028545F">
            <w:pPr>
              <w:ind w:firstLine="316"/>
              <w:rPr>
                <w:noProof/>
                <w:sz w:val="18"/>
                <w:szCs w:val="18"/>
              </w:rPr>
            </w:pPr>
            <w:r w:rsidRPr="00B2384F">
              <w:rPr>
                <w:noProof/>
                <w:sz w:val="18"/>
                <w:szCs w:val="18"/>
              </w:rPr>
              <w:t>33.08.00 Iedzīvotāju genoma datubāzes projekta īstenošana</w:t>
            </w:r>
          </w:p>
        </w:tc>
        <w:tc>
          <w:tcPr>
            <w:tcW w:w="703" w:type="pct"/>
            <w:shd w:val="clear" w:color="auto" w:fill="auto"/>
          </w:tcPr>
          <w:p w14:paraId="514C715B" w14:textId="77777777" w:rsidR="00DD3066" w:rsidRPr="00B2384F" w:rsidRDefault="00DD3066" w:rsidP="0028545F">
            <w:pPr>
              <w:ind w:left="33" w:firstLine="0"/>
              <w:jc w:val="right"/>
              <w:rPr>
                <w:sz w:val="18"/>
                <w:szCs w:val="18"/>
                <w:lang w:eastAsia="lv-LV"/>
              </w:rPr>
            </w:pPr>
            <w:r w:rsidRPr="00B2384F">
              <w:rPr>
                <w:sz w:val="18"/>
                <w:szCs w:val="18"/>
              </w:rPr>
              <w:t>119 521</w:t>
            </w:r>
          </w:p>
        </w:tc>
        <w:tc>
          <w:tcPr>
            <w:tcW w:w="703" w:type="pct"/>
            <w:shd w:val="clear" w:color="auto" w:fill="auto"/>
          </w:tcPr>
          <w:p w14:paraId="7CA5840D" w14:textId="77777777" w:rsidR="00DD3066" w:rsidRPr="00B2384F" w:rsidRDefault="00DD3066" w:rsidP="0028545F">
            <w:pPr>
              <w:ind w:left="27" w:firstLine="0"/>
              <w:jc w:val="right"/>
              <w:rPr>
                <w:sz w:val="18"/>
                <w:szCs w:val="18"/>
              </w:rPr>
            </w:pPr>
            <w:r w:rsidRPr="00B2384F">
              <w:rPr>
                <w:sz w:val="18"/>
                <w:szCs w:val="18"/>
              </w:rPr>
              <w:t>119 521</w:t>
            </w:r>
          </w:p>
        </w:tc>
        <w:tc>
          <w:tcPr>
            <w:tcW w:w="701" w:type="pct"/>
            <w:shd w:val="clear" w:color="auto" w:fill="auto"/>
          </w:tcPr>
          <w:p w14:paraId="74C7D850" w14:textId="77777777" w:rsidR="00DD3066" w:rsidRPr="00B2384F" w:rsidRDefault="00DD3066" w:rsidP="0028545F">
            <w:pPr>
              <w:ind w:left="34" w:firstLine="0"/>
              <w:jc w:val="right"/>
              <w:rPr>
                <w:sz w:val="18"/>
                <w:szCs w:val="18"/>
              </w:rPr>
            </w:pPr>
            <w:r w:rsidRPr="00B2384F">
              <w:rPr>
                <w:sz w:val="18"/>
                <w:szCs w:val="18"/>
              </w:rPr>
              <w:t>119 521</w:t>
            </w:r>
          </w:p>
        </w:tc>
        <w:tc>
          <w:tcPr>
            <w:tcW w:w="708" w:type="pct"/>
            <w:shd w:val="clear" w:color="auto" w:fill="auto"/>
          </w:tcPr>
          <w:p w14:paraId="31C25CFD" w14:textId="77777777" w:rsidR="00DD3066" w:rsidRPr="00B2384F" w:rsidRDefault="00DD3066" w:rsidP="0028545F">
            <w:pPr>
              <w:ind w:left="-115" w:firstLine="0"/>
              <w:jc w:val="right"/>
              <w:rPr>
                <w:sz w:val="18"/>
                <w:szCs w:val="18"/>
              </w:rPr>
            </w:pPr>
            <w:r w:rsidRPr="00B2384F">
              <w:rPr>
                <w:sz w:val="18"/>
                <w:szCs w:val="18"/>
              </w:rPr>
              <w:t>119 521</w:t>
            </w:r>
          </w:p>
        </w:tc>
        <w:tc>
          <w:tcPr>
            <w:tcW w:w="700" w:type="pct"/>
            <w:shd w:val="clear" w:color="auto" w:fill="auto"/>
          </w:tcPr>
          <w:p w14:paraId="08762D5B" w14:textId="77777777" w:rsidR="00DD3066" w:rsidRPr="00B2384F" w:rsidRDefault="00DD3066" w:rsidP="0028545F">
            <w:pPr>
              <w:ind w:left="-113" w:hanging="1"/>
              <w:jc w:val="right"/>
              <w:rPr>
                <w:sz w:val="18"/>
                <w:szCs w:val="18"/>
              </w:rPr>
            </w:pPr>
            <w:r w:rsidRPr="00B2384F">
              <w:rPr>
                <w:sz w:val="18"/>
                <w:szCs w:val="18"/>
              </w:rPr>
              <w:t>119 521</w:t>
            </w:r>
          </w:p>
        </w:tc>
      </w:tr>
      <w:tr w:rsidR="00DD3066" w:rsidRPr="00B2384F" w14:paraId="46CC12A5" w14:textId="77777777" w:rsidTr="001103C4">
        <w:trPr>
          <w:trHeight w:val="56"/>
        </w:trPr>
        <w:tc>
          <w:tcPr>
            <w:tcW w:w="1485" w:type="pct"/>
            <w:vMerge/>
          </w:tcPr>
          <w:p w14:paraId="53538E1F" w14:textId="77777777" w:rsidR="00DD3066" w:rsidRPr="00B2384F" w:rsidRDefault="00DD3066" w:rsidP="0028545F">
            <w:pPr>
              <w:ind w:firstLine="316"/>
              <w:rPr>
                <w:noProof/>
                <w:sz w:val="18"/>
                <w:szCs w:val="18"/>
              </w:rPr>
            </w:pPr>
          </w:p>
        </w:tc>
        <w:tc>
          <w:tcPr>
            <w:tcW w:w="703" w:type="pct"/>
          </w:tcPr>
          <w:p w14:paraId="478023DD" w14:textId="77777777" w:rsidR="00DD3066" w:rsidRPr="00B2384F" w:rsidRDefault="00DD3066" w:rsidP="0028545F">
            <w:pPr>
              <w:ind w:left="33" w:firstLine="0"/>
              <w:jc w:val="center"/>
              <w:rPr>
                <w:noProof/>
                <w:sz w:val="18"/>
                <w:szCs w:val="18"/>
              </w:rPr>
            </w:pPr>
            <w:r w:rsidRPr="00B2384F">
              <w:rPr>
                <w:noProof/>
                <w:sz w:val="18"/>
                <w:szCs w:val="18"/>
              </w:rPr>
              <w:t>-</w:t>
            </w:r>
          </w:p>
        </w:tc>
        <w:tc>
          <w:tcPr>
            <w:tcW w:w="703" w:type="pct"/>
          </w:tcPr>
          <w:p w14:paraId="19EC9EA5" w14:textId="77777777" w:rsidR="00DD3066" w:rsidRPr="00B2384F" w:rsidRDefault="00DD3066" w:rsidP="0028545F">
            <w:pPr>
              <w:ind w:left="27" w:firstLine="0"/>
              <w:jc w:val="center"/>
              <w:rPr>
                <w:noProof/>
                <w:sz w:val="18"/>
                <w:szCs w:val="18"/>
              </w:rPr>
            </w:pPr>
            <w:r w:rsidRPr="00B2384F">
              <w:rPr>
                <w:noProof/>
                <w:sz w:val="18"/>
                <w:szCs w:val="18"/>
              </w:rPr>
              <w:t>-</w:t>
            </w:r>
          </w:p>
        </w:tc>
        <w:tc>
          <w:tcPr>
            <w:tcW w:w="701" w:type="pct"/>
          </w:tcPr>
          <w:p w14:paraId="258ECCC0" w14:textId="77777777" w:rsidR="00DD3066" w:rsidRPr="00B2384F" w:rsidRDefault="00DD3066" w:rsidP="0028545F">
            <w:pPr>
              <w:ind w:left="34" w:firstLine="0"/>
              <w:jc w:val="center"/>
              <w:rPr>
                <w:noProof/>
                <w:sz w:val="18"/>
                <w:szCs w:val="18"/>
              </w:rPr>
            </w:pPr>
            <w:r w:rsidRPr="00B2384F">
              <w:rPr>
                <w:noProof/>
                <w:sz w:val="18"/>
                <w:szCs w:val="18"/>
              </w:rPr>
              <w:t>-</w:t>
            </w:r>
          </w:p>
        </w:tc>
        <w:tc>
          <w:tcPr>
            <w:tcW w:w="708" w:type="pct"/>
          </w:tcPr>
          <w:p w14:paraId="7251AD0D" w14:textId="77777777" w:rsidR="00DD3066" w:rsidRPr="00B2384F" w:rsidRDefault="00DD3066" w:rsidP="0028545F">
            <w:pPr>
              <w:ind w:left="-115" w:firstLine="0"/>
              <w:jc w:val="center"/>
              <w:rPr>
                <w:noProof/>
                <w:sz w:val="18"/>
                <w:szCs w:val="18"/>
              </w:rPr>
            </w:pPr>
            <w:r w:rsidRPr="00B2384F">
              <w:rPr>
                <w:noProof/>
                <w:sz w:val="18"/>
                <w:szCs w:val="18"/>
              </w:rPr>
              <w:t>-</w:t>
            </w:r>
          </w:p>
        </w:tc>
        <w:tc>
          <w:tcPr>
            <w:tcW w:w="700" w:type="pct"/>
          </w:tcPr>
          <w:p w14:paraId="4268BA9E" w14:textId="77777777" w:rsidR="00DD3066" w:rsidRPr="00B2384F" w:rsidRDefault="00DD3066" w:rsidP="0028545F">
            <w:pPr>
              <w:ind w:left="-113" w:hanging="1"/>
              <w:jc w:val="center"/>
              <w:rPr>
                <w:noProof/>
                <w:sz w:val="18"/>
                <w:szCs w:val="18"/>
              </w:rPr>
            </w:pPr>
            <w:r w:rsidRPr="00B2384F">
              <w:rPr>
                <w:noProof/>
                <w:sz w:val="18"/>
                <w:szCs w:val="18"/>
              </w:rPr>
              <w:t>-</w:t>
            </w:r>
          </w:p>
        </w:tc>
      </w:tr>
      <w:tr w:rsidR="00DD3066" w:rsidRPr="00B2384F" w14:paraId="3A94A12D" w14:textId="77777777" w:rsidTr="001103C4">
        <w:trPr>
          <w:trHeight w:val="89"/>
        </w:trPr>
        <w:tc>
          <w:tcPr>
            <w:tcW w:w="1485" w:type="pct"/>
            <w:vMerge w:val="restart"/>
          </w:tcPr>
          <w:p w14:paraId="1DF41637" w14:textId="77777777" w:rsidR="00DD3066" w:rsidRPr="00B2384F" w:rsidRDefault="00DD3066" w:rsidP="0028545F">
            <w:pPr>
              <w:ind w:firstLine="0"/>
              <w:rPr>
                <w:noProof/>
                <w:sz w:val="18"/>
                <w:szCs w:val="18"/>
              </w:rPr>
            </w:pPr>
            <w:r w:rsidRPr="00B2384F">
              <w:rPr>
                <w:noProof/>
                <w:sz w:val="18"/>
                <w:szCs w:val="18"/>
              </w:rPr>
              <w:t xml:space="preserve">        33.09.00 Interešu izglītības nodrošināšana VSIA “Bērnu klīniskā universitātes slimnīca”</w:t>
            </w:r>
          </w:p>
        </w:tc>
        <w:tc>
          <w:tcPr>
            <w:tcW w:w="703" w:type="pct"/>
            <w:shd w:val="clear" w:color="auto" w:fill="auto"/>
            <w:vAlign w:val="bottom"/>
          </w:tcPr>
          <w:p w14:paraId="38050064" w14:textId="77777777" w:rsidR="00DD3066" w:rsidRPr="00B2384F" w:rsidRDefault="00DD3066" w:rsidP="0028545F">
            <w:pPr>
              <w:ind w:left="33" w:firstLine="0"/>
              <w:jc w:val="right"/>
              <w:rPr>
                <w:sz w:val="18"/>
                <w:szCs w:val="18"/>
              </w:rPr>
            </w:pPr>
            <w:r w:rsidRPr="00B2384F">
              <w:rPr>
                <w:sz w:val="18"/>
                <w:szCs w:val="18"/>
              </w:rPr>
              <w:t>279 381</w:t>
            </w:r>
          </w:p>
        </w:tc>
        <w:tc>
          <w:tcPr>
            <w:tcW w:w="703" w:type="pct"/>
            <w:shd w:val="clear" w:color="auto" w:fill="auto"/>
            <w:vAlign w:val="bottom"/>
          </w:tcPr>
          <w:p w14:paraId="32ECCFF3" w14:textId="77777777" w:rsidR="00DD3066" w:rsidRPr="00B2384F" w:rsidRDefault="00DD3066" w:rsidP="0028545F">
            <w:pPr>
              <w:ind w:left="27" w:firstLine="0"/>
              <w:jc w:val="right"/>
              <w:rPr>
                <w:sz w:val="18"/>
                <w:szCs w:val="18"/>
              </w:rPr>
            </w:pPr>
            <w:r w:rsidRPr="00B2384F">
              <w:rPr>
                <w:sz w:val="18"/>
                <w:szCs w:val="18"/>
              </w:rPr>
              <w:t>316 490</w:t>
            </w:r>
          </w:p>
        </w:tc>
        <w:tc>
          <w:tcPr>
            <w:tcW w:w="701" w:type="pct"/>
            <w:shd w:val="clear" w:color="000000" w:fill="FFFFFF"/>
            <w:vAlign w:val="bottom"/>
          </w:tcPr>
          <w:p w14:paraId="41F26C07" w14:textId="77777777" w:rsidR="00DD3066" w:rsidRPr="00B2384F" w:rsidRDefault="00DD3066" w:rsidP="0028545F">
            <w:pPr>
              <w:ind w:left="34" w:firstLine="0"/>
              <w:jc w:val="right"/>
              <w:rPr>
                <w:sz w:val="18"/>
                <w:szCs w:val="18"/>
              </w:rPr>
            </w:pPr>
            <w:r w:rsidRPr="00B2384F">
              <w:rPr>
                <w:sz w:val="18"/>
                <w:szCs w:val="18"/>
              </w:rPr>
              <w:t>361 754</w:t>
            </w:r>
          </w:p>
        </w:tc>
        <w:tc>
          <w:tcPr>
            <w:tcW w:w="708" w:type="pct"/>
            <w:shd w:val="clear" w:color="000000" w:fill="FFFFFF"/>
            <w:vAlign w:val="bottom"/>
          </w:tcPr>
          <w:p w14:paraId="0C271EB7" w14:textId="77777777" w:rsidR="00DD3066" w:rsidRPr="00B2384F" w:rsidRDefault="00DD3066" w:rsidP="0028545F">
            <w:pPr>
              <w:ind w:left="-115" w:firstLine="0"/>
              <w:jc w:val="right"/>
              <w:rPr>
                <w:sz w:val="18"/>
                <w:szCs w:val="18"/>
              </w:rPr>
            </w:pPr>
            <w:r w:rsidRPr="00B2384F">
              <w:rPr>
                <w:sz w:val="18"/>
                <w:szCs w:val="18"/>
              </w:rPr>
              <w:t>361 754</w:t>
            </w:r>
          </w:p>
        </w:tc>
        <w:tc>
          <w:tcPr>
            <w:tcW w:w="700" w:type="pct"/>
            <w:shd w:val="clear" w:color="auto" w:fill="auto"/>
            <w:vAlign w:val="bottom"/>
          </w:tcPr>
          <w:p w14:paraId="53D2019C" w14:textId="77777777" w:rsidR="00DD3066" w:rsidRPr="00B2384F" w:rsidRDefault="00DD3066" w:rsidP="0028545F">
            <w:pPr>
              <w:ind w:left="-113" w:hanging="1"/>
              <w:jc w:val="right"/>
              <w:rPr>
                <w:sz w:val="18"/>
                <w:szCs w:val="18"/>
              </w:rPr>
            </w:pPr>
            <w:r w:rsidRPr="00B2384F">
              <w:rPr>
                <w:sz w:val="18"/>
                <w:szCs w:val="18"/>
              </w:rPr>
              <w:t>361 754</w:t>
            </w:r>
          </w:p>
        </w:tc>
      </w:tr>
      <w:tr w:rsidR="00DD3066" w:rsidRPr="00B2384F" w14:paraId="1F89D9F9" w14:textId="77777777" w:rsidTr="001103C4">
        <w:trPr>
          <w:trHeight w:val="291"/>
        </w:trPr>
        <w:tc>
          <w:tcPr>
            <w:tcW w:w="1485" w:type="pct"/>
            <w:vMerge/>
          </w:tcPr>
          <w:p w14:paraId="72F81D93" w14:textId="77777777" w:rsidR="00DD3066" w:rsidRPr="00B2384F" w:rsidRDefault="00DD3066" w:rsidP="0028545F">
            <w:pPr>
              <w:ind w:firstLine="316"/>
              <w:rPr>
                <w:noProof/>
                <w:sz w:val="18"/>
                <w:szCs w:val="18"/>
              </w:rPr>
            </w:pPr>
          </w:p>
        </w:tc>
        <w:tc>
          <w:tcPr>
            <w:tcW w:w="703" w:type="pct"/>
          </w:tcPr>
          <w:p w14:paraId="339395A0" w14:textId="77777777" w:rsidR="00DD3066" w:rsidRPr="00B2384F" w:rsidRDefault="00DD3066" w:rsidP="0028545F">
            <w:pPr>
              <w:ind w:left="33" w:firstLine="0"/>
              <w:jc w:val="center"/>
              <w:rPr>
                <w:noProof/>
                <w:sz w:val="18"/>
                <w:szCs w:val="18"/>
              </w:rPr>
            </w:pPr>
            <w:r w:rsidRPr="00B2384F">
              <w:rPr>
                <w:noProof/>
                <w:sz w:val="18"/>
                <w:szCs w:val="18"/>
              </w:rPr>
              <w:t>-</w:t>
            </w:r>
          </w:p>
        </w:tc>
        <w:tc>
          <w:tcPr>
            <w:tcW w:w="703" w:type="pct"/>
          </w:tcPr>
          <w:p w14:paraId="3FDFF377" w14:textId="77777777" w:rsidR="00DD3066" w:rsidRPr="00B2384F" w:rsidRDefault="00DD3066" w:rsidP="0028545F">
            <w:pPr>
              <w:ind w:left="27" w:firstLine="0"/>
              <w:jc w:val="center"/>
              <w:rPr>
                <w:noProof/>
                <w:sz w:val="18"/>
                <w:szCs w:val="18"/>
              </w:rPr>
            </w:pPr>
            <w:r w:rsidRPr="00B2384F">
              <w:rPr>
                <w:noProof/>
                <w:sz w:val="18"/>
                <w:szCs w:val="18"/>
              </w:rPr>
              <w:t>-</w:t>
            </w:r>
          </w:p>
        </w:tc>
        <w:tc>
          <w:tcPr>
            <w:tcW w:w="701" w:type="pct"/>
          </w:tcPr>
          <w:p w14:paraId="0D8BFBFE" w14:textId="77777777" w:rsidR="00DD3066" w:rsidRPr="00B2384F" w:rsidRDefault="00DD3066" w:rsidP="0028545F">
            <w:pPr>
              <w:ind w:left="34" w:firstLine="0"/>
              <w:jc w:val="center"/>
              <w:rPr>
                <w:noProof/>
                <w:sz w:val="18"/>
                <w:szCs w:val="18"/>
              </w:rPr>
            </w:pPr>
            <w:r w:rsidRPr="00B2384F">
              <w:rPr>
                <w:noProof/>
                <w:sz w:val="18"/>
                <w:szCs w:val="18"/>
              </w:rPr>
              <w:t>-</w:t>
            </w:r>
          </w:p>
        </w:tc>
        <w:tc>
          <w:tcPr>
            <w:tcW w:w="708" w:type="pct"/>
          </w:tcPr>
          <w:p w14:paraId="4E4EF7FE" w14:textId="77777777" w:rsidR="00DD3066" w:rsidRPr="00B2384F" w:rsidRDefault="00DD3066" w:rsidP="0028545F">
            <w:pPr>
              <w:ind w:left="-115" w:firstLine="0"/>
              <w:jc w:val="center"/>
              <w:rPr>
                <w:noProof/>
                <w:sz w:val="18"/>
                <w:szCs w:val="18"/>
              </w:rPr>
            </w:pPr>
            <w:r w:rsidRPr="00B2384F">
              <w:rPr>
                <w:noProof/>
                <w:sz w:val="18"/>
                <w:szCs w:val="18"/>
              </w:rPr>
              <w:t>-</w:t>
            </w:r>
          </w:p>
        </w:tc>
        <w:tc>
          <w:tcPr>
            <w:tcW w:w="700" w:type="pct"/>
          </w:tcPr>
          <w:p w14:paraId="468CB85E" w14:textId="77777777" w:rsidR="00DD3066" w:rsidRPr="00B2384F" w:rsidRDefault="00DD3066" w:rsidP="0028545F">
            <w:pPr>
              <w:ind w:left="-113" w:hanging="1"/>
              <w:jc w:val="center"/>
              <w:rPr>
                <w:noProof/>
                <w:sz w:val="18"/>
                <w:szCs w:val="18"/>
              </w:rPr>
            </w:pPr>
            <w:r w:rsidRPr="00B2384F">
              <w:rPr>
                <w:noProof/>
                <w:sz w:val="18"/>
                <w:szCs w:val="18"/>
              </w:rPr>
              <w:t>-</w:t>
            </w:r>
          </w:p>
        </w:tc>
      </w:tr>
      <w:tr w:rsidR="00DD3066" w:rsidRPr="00B2384F" w14:paraId="5726C5B4" w14:textId="77777777" w:rsidTr="001103C4">
        <w:trPr>
          <w:trHeight w:val="245"/>
        </w:trPr>
        <w:tc>
          <w:tcPr>
            <w:tcW w:w="1485" w:type="pct"/>
            <w:vMerge w:val="restart"/>
          </w:tcPr>
          <w:p w14:paraId="067BE78C" w14:textId="77777777" w:rsidR="00DD3066" w:rsidRPr="00B2384F" w:rsidRDefault="00DD3066" w:rsidP="0028545F">
            <w:pPr>
              <w:ind w:firstLine="316"/>
              <w:rPr>
                <w:noProof/>
                <w:sz w:val="18"/>
                <w:szCs w:val="18"/>
              </w:rPr>
            </w:pPr>
            <w:bookmarkStart w:id="1" w:name="_Hlk92702817"/>
            <w:r w:rsidRPr="00B2384F">
              <w:rPr>
                <w:noProof/>
                <w:sz w:val="18"/>
                <w:szCs w:val="18"/>
              </w:rPr>
              <w:t>33.20.00 Dotācija biedrībām, nodibinājumiem un organizācijām</w:t>
            </w:r>
            <w:bookmarkEnd w:id="1"/>
          </w:p>
        </w:tc>
        <w:tc>
          <w:tcPr>
            <w:tcW w:w="703" w:type="pct"/>
            <w:shd w:val="clear" w:color="auto" w:fill="auto"/>
          </w:tcPr>
          <w:p w14:paraId="5A6EA147" w14:textId="77777777" w:rsidR="00DD3066" w:rsidRPr="00B2384F" w:rsidRDefault="00DD3066" w:rsidP="0028545F">
            <w:pPr>
              <w:ind w:left="33" w:firstLine="0"/>
              <w:jc w:val="right"/>
              <w:rPr>
                <w:sz w:val="18"/>
                <w:szCs w:val="18"/>
              </w:rPr>
            </w:pPr>
            <w:r w:rsidRPr="00B2384F">
              <w:rPr>
                <w:sz w:val="18"/>
                <w:szCs w:val="18"/>
              </w:rPr>
              <w:t>228 579</w:t>
            </w:r>
          </w:p>
        </w:tc>
        <w:tc>
          <w:tcPr>
            <w:tcW w:w="703" w:type="pct"/>
            <w:shd w:val="clear" w:color="auto" w:fill="auto"/>
          </w:tcPr>
          <w:p w14:paraId="612DFC34" w14:textId="77777777" w:rsidR="00DD3066" w:rsidRPr="00B2384F" w:rsidRDefault="00DD3066" w:rsidP="0028545F">
            <w:pPr>
              <w:ind w:left="27" w:firstLine="0"/>
              <w:jc w:val="center"/>
              <w:rPr>
                <w:sz w:val="18"/>
                <w:szCs w:val="18"/>
              </w:rPr>
            </w:pPr>
            <w:r w:rsidRPr="00B2384F">
              <w:rPr>
                <w:sz w:val="18"/>
                <w:szCs w:val="18"/>
              </w:rPr>
              <w:t>-</w:t>
            </w:r>
          </w:p>
        </w:tc>
        <w:tc>
          <w:tcPr>
            <w:tcW w:w="701" w:type="pct"/>
            <w:shd w:val="clear" w:color="auto" w:fill="auto"/>
          </w:tcPr>
          <w:p w14:paraId="3C3147CF" w14:textId="77777777" w:rsidR="00DD3066" w:rsidRPr="00B2384F" w:rsidDel="00010BAC" w:rsidRDefault="00DD3066" w:rsidP="0028545F">
            <w:pPr>
              <w:ind w:left="34" w:firstLine="0"/>
              <w:jc w:val="center"/>
              <w:rPr>
                <w:sz w:val="18"/>
                <w:szCs w:val="18"/>
              </w:rPr>
            </w:pPr>
            <w:r w:rsidRPr="00B2384F">
              <w:rPr>
                <w:sz w:val="18"/>
                <w:szCs w:val="18"/>
              </w:rPr>
              <w:t>-</w:t>
            </w:r>
          </w:p>
        </w:tc>
        <w:tc>
          <w:tcPr>
            <w:tcW w:w="708" w:type="pct"/>
            <w:shd w:val="clear" w:color="auto" w:fill="auto"/>
          </w:tcPr>
          <w:p w14:paraId="499C9FC6" w14:textId="77777777" w:rsidR="00DD3066" w:rsidRPr="00B2384F" w:rsidDel="00010BAC" w:rsidRDefault="00DD3066" w:rsidP="0028545F">
            <w:pPr>
              <w:ind w:left="-115" w:firstLine="0"/>
              <w:jc w:val="center"/>
              <w:rPr>
                <w:sz w:val="18"/>
                <w:szCs w:val="18"/>
              </w:rPr>
            </w:pPr>
            <w:r w:rsidRPr="00B2384F">
              <w:rPr>
                <w:sz w:val="18"/>
                <w:szCs w:val="18"/>
              </w:rPr>
              <w:t>-</w:t>
            </w:r>
          </w:p>
        </w:tc>
        <w:tc>
          <w:tcPr>
            <w:tcW w:w="700" w:type="pct"/>
            <w:shd w:val="clear" w:color="auto" w:fill="auto"/>
          </w:tcPr>
          <w:p w14:paraId="18AA4506" w14:textId="77777777" w:rsidR="00DD3066" w:rsidRPr="00B2384F" w:rsidDel="00010BAC" w:rsidRDefault="00DD3066" w:rsidP="0028545F">
            <w:pPr>
              <w:ind w:left="-113" w:hanging="1"/>
              <w:jc w:val="center"/>
              <w:rPr>
                <w:sz w:val="18"/>
                <w:szCs w:val="18"/>
              </w:rPr>
            </w:pPr>
            <w:r w:rsidRPr="00B2384F">
              <w:rPr>
                <w:sz w:val="18"/>
                <w:szCs w:val="18"/>
              </w:rPr>
              <w:t>-</w:t>
            </w:r>
          </w:p>
        </w:tc>
      </w:tr>
      <w:tr w:rsidR="00DD3066" w:rsidRPr="00B2384F" w14:paraId="75739885" w14:textId="77777777" w:rsidTr="001103C4">
        <w:trPr>
          <w:trHeight w:val="68"/>
        </w:trPr>
        <w:tc>
          <w:tcPr>
            <w:tcW w:w="1485" w:type="pct"/>
            <w:vMerge/>
          </w:tcPr>
          <w:p w14:paraId="057B7205" w14:textId="77777777" w:rsidR="00DD3066" w:rsidRPr="00B2384F" w:rsidRDefault="00DD3066" w:rsidP="0028545F">
            <w:pPr>
              <w:ind w:firstLine="316"/>
              <w:rPr>
                <w:noProof/>
                <w:sz w:val="18"/>
                <w:szCs w:val="18"/>
              </w:rPr>
            </w:pPr>
          </w:p>
        </w:tc>
        <w:tc>
          <w:tcPr>
            <w:tcW w:w="703" w:type="pct"/>
            <w:shd w:val="clear" w:color="auto" w:fill="auto"/>
          </w:tcPr>
          <w:p w14:paraId="6BD1E54F" w14:textId="77777777" w:rsidR="00DD3066" w:rsidRPr="00B2384F" w:rsidRDefault="00DD3066" w:rsidP="0028545F">
            <w:pPr>
              <w:ind w:left="33" w:firstLine="0"/>
              <w:jc w:val="center"/>
              <w:rPr>
                <w:sz w:val="18"/>
                <w:szCs w:val="18"/>
              </w:rPr>
            </w:pPr>
            <w:r w:rsidRPr="00B2384F">
              <w:rPr>
                <w:noProof/>
                <w:sz w:val="18"/>
                <w:szCs w:val="18"/>
              </w:rPr>
              <w:t>-</w:t>
            </w:r>
          </w:p>
        </w:tc>
        <w:tc>
          <w:tcPr>
            <w:tcW w:w="703" w:type="pct"/>
            <w:shd w:val="clear" w:color="auto" w:fill="auto"/>
          </w:tcPr>
          <w:p w14:paraId="6E56EA14" w14:textId="77777777" w:rsidR="00DD3066" w:rsidRPr="00B2384F" w:rsidRDefault="00DD3066" w:rsidP="0028545F">
            <w:pPr>
              <w:ind w:left="27" w:firstLine="0"/>
              <w:jc w:val="center"/>
              <w:rPr>
                <w:sz w:val="18"/>
                <w:szCs w:val="18"/>
              </w:rPr>
            </w:pPr>
            <w:r w:rsidRPr="00B2384F">
              <w:rPr>
                <w:noProof/>
                <w:sz w:val="18"/>
                <w:szCs w:val="18"/>
              </w:rPr>
              <w:t>-</w:t>
            </w:r>
          </w:p>
        </w:tc>
        <w:tc>
          <w:tcPr>
            <w:tcW w:w="701" w:type="pct"/>
            <w:shd w:val="clear" w:color="auto" w:fill="auto"/>
          </w:tcPr>
          <w:p w14:paraId="175EEE24" w14:textId="77777777" w:rsidR="00DD3066" w:rsidRPr="00B2384F" w:rsidRDefault="00DD3066" w:rsidP="0028545F">
            <w:pPr>
              <w:ind w:left="34" w:firstLine="0"/>
              <w:jc w:val="center"/>
              <w:rPr>
                <w:sz w:val="18"/>
                <w:szCs w:val="18"/>
              </w:rPr>
            </w:pPr>
            <w:r w:rsidRPr="00B2384F">
              <w:rPr>
                <w:noProof/>
                <w:sz w:val="18"/>
                <w:szCs w:val="18"/>
              </w:rPr>
              <w:t>-</w:t>
            </w:r>
          </w:p>
        </w:tc>
        <w:tc>
          <w:tcPr>
            <w:tcW w:w="708" w:type="pct"/>
            <w:shd w:val="clear" w:color="auto" w:fill="auto"/>
          </w:tcPr>
          <w:p w14:paraId="2FE28BB5" w14:textId="77777777" w:rsidR="00DD3066" w:rsidRPr="00B2384F" w:rsidRDefault="00DD3066" w:rsidP="0028545F">
            <w:pPr>
              <w:ind w:left="-115" w:firstLine="0"/>
              <w:jc w:val="center"/>
              <w:rPr>
                <w:sz w:val="18"/>
                <w:szCs w:val="18"/>
              </w:rPr>
            </w:pPr>
            <w:r w:rsidRPr="00B2384F">
              <w:rPr>
                <w:noProof/>
                <w:sz w:val="18"/>
                <w:szCs w:val="18"/>
              </w:rPr>
              <w:t>-</w:t>
            </w:r>
          </w:p>
        </w:tc>
        <w:tc>
          <w:tcPr>
            <w:tcW w:w="700" w:type="pct"/>
            <w:shd w:val="clear" w:color="auto" w:fill="auto"/>
          </w:tcPr>
          <w:p w14:paraId="2116742D" w14:textId="77777777" w:rsidR="00DD3066" w:rsidRPr="00B2384F" w:rsidRDefault="00DD3066" w:rsidP="0028545F">
            <w:pPr>
              <w:ind w:left="-113" w:hanging="1"/>
              <w:jc w:val="center"/>
              <w:rPr>
                <w:sz w:val="18"/>
                <w:szCs w:val="18"/>
              </w:rPr>
            </w:pPr>
            <w:r w:rsidRPr="00B2384F">
              <w:rPr>
                <w:noProof/>
                <w:sz w:val="18"/>
                <w:szCs w:val="18"/>
              </w:rPr>
              <w:t>-</w:t>
            </w:r>
          </w:p>
        </w:tc>
      </w:tr>
      <w:tr w:rsidR="00DD3066" w:rsidRPr="00B2384F" w14:paraId="01C94322" w14:textId="77777777" w:rsidTr="001103C4">
        <w:trPr>
          <w:trHeight w:val="118"/>
        </w:trPr>
        <w:tc>
          <w:tcPr>
            <w:tcW w:w="1485" w:type="pct"/>
            <w:vMerge w:val="restart"/>
          </w:tcPr>
          <w:p w14:paraId="6EAF0CAA" w14:textId="77777777" w:rsidR="00DD3066" w:rsidRPr="00B2384F" w:rsidRDefault="00DD3066" w:rsidP="0028545F">
            <w:pPr>
              <w:ind w:firstLine="316"/>
              <w:rPr>
                <w:noProof/>
                <w:sz w:val="18"/>
                <w:szCs w:val="18"/>
              </w:rPr>
            </w:pPr>
            <w:r w:rsidRPr="00B2384F">
              <w:rPr>
                <w:noProof/>
                <w:sz w:val="18"/>
                <w:szCs w:val="18"/>
              </w:rPr>
              <w:t>39.03.00 Asins un asins komponentu nodrošināšana</w:t>
            </w:r>
          </w:p>
        </w:tc>
        <w:tc>
          <w:tcPr>
            <w:tcW w:w="703" w:type="pct"/>
            <w:shd w:val="clear" w:color="auto" w:fill="auto"/>
            <w:vAlign w:val="bottom"/>
          </w:tcPr>
          <w:p w14:paraId="4C85DAC1" w14:textId="77777777" w:rsidR="00DD3066" w:rsidRPr="00B2384F" w:rsidRDefault="00DD3066" w:rsidP="0028545F">
            <w:pPr>
              <w:ind w:left="33" w:firstLine="0"/>
              <w:jc w:val="right"/>
              <w:rPr>
                <w:sz w:val="18"/>
                <w:szCs w:val="18"/>
              </w:rPr>
            </w:pPr>
            <w:r w:rsidRPr="00B2384F">
              <w:rPr>
                <w:sz w:val="18"/>
                <w:szCs w:val="18"/>
              </w:rPr>
              <w:t>10 228 635</w:t>
            </w:r>
          </w:p>
        </w:tc>
        <w:tc>
          <w:tcPr>
            <w:tcW w:w="703" w:type="pct"/>
            <w:shd w:val="clear" w:color="auto" w:fill="auto"/>
            <w:vAlign w:val="bottom"/>
          </w:tcPr>
          <w:p w14:paraId="462607D6" w14:textId="77777777" w:rsidR="00DD3066" w:rsidRPr="00B2384F" w:rsidRDefault="00DD3066" w:rsidP="0028545F">
            <w:pPr>
              <w:ind w:left="27" w:firstLine="0"/>
              <w:jc w:val="right"/>
              <w:rPr>
                <w:sz w:val="18"/>
                <w:szCs w:val="18"/>
              </w:rPr>
            </w:pPr>
            <w:r w:rsidRPr="00B2384F">
              <w:rPr>
                <w:sz w:val="18"/>
                <w:szCs w:val="18"/>
              </w:rPr>
              <w:t>10 298 995</w:t>
            </w:r>
          </w:p>
        </w:tc>
        <w:tc>
          <w:tcPr>
            <w:tcW w:w="701" w:type="pct"/>
            <w:shd w:val="clear" w:color="auto" w:fill="auto"/>
            <w:vAlign w:val="bottom"/>
          </w:tcPr>
          <w:p w14:paraId="3C0781E5" w14:textId="77777777" w:rsidR="00DD3066" w:rsidRPr="00B2384F" w:rsidRDefault="00DD3066" w:rsidP="0028545F">
            <w:pPr>
              <w:ind w:left="34" w:firstLine="0"/>
              <w:jc w:val="right"/>
              <w:rPr>
                <w:sz w:val="18"/>
                <w:szCs w:val="18"/>
              </w:rPr>
            </w:pPr>
            <w:r w:rsidRPr="00B2384F">
              <w:rPr>
                <w:sz w:val="18"/>
                <w:szCs w:val="18"/>
              </w:rPr>
              <w:t>10 230 324</w:t>
            </w:r>
          </w:p>
        </w:tc>
        <w:tc>
          <w:tcPr>
            <w:tcW w:w="708" w:type="pct"/>
            <w:shd w:val="clear" w:color="auto" w:fill="auto"/>
            <w:vAlign w:val="bottom"/>
          </w:tcPr>
          <w:p w14:paraId="070F1047" w14:textId="77777777" w:rsidR="00DD3066" w:rsidRPr="00B2384F" w:rsidRDefault="00DD3066" w:rsidP="0028545F">
            <w:pPr>
              <w:ind w:left="-115" w:firstLine="0"/>
              <w:jc w:val="right"/>
              <w:rPr>
                <w:sz w:val="18"/>
                <w:szCs w:val="18"/>
              </w:rPr>
            </w:pPr>
            <w:r w:rsidRPr="00B2384F">
              <w:rPr>
                <w:sz w:val="18"/>
                <w:szCs w:val="18"/>
              </w:rPr>
              <w:t>10 249 723</w:t>
            </w:r>
          </w:p>
        </w:tc>
        <w:tc>
          <w:tcPr>
            <w:tcW w:w="700" w:type="pct"/>
            <w:shd w:val="clear" w:color="auto" w:fill="auto"/>
            <w:vAlign w:val="bottom"/>
          </w:tcPr>
          <w:p w14:paraId="67F01E5A" w14:textId="77777777" w:rsidR="00DD3066" w:rsidRPr="00B2384F" w:rsidRDefault="00DD3066" w:rsidP="0028545F">
            <w:pPr>
              <w:ind w:left="-113" w:hanging="1"/>
              <w:jc w:val="right"/>
              <w:rPr>
                <w:sz w:val="18"/>
                <w:szCs w:val="18"/>
              </w:rPr>
            </w:pPr>
            <w:r w:rsidRPr="00B2384F">
              <w:rPr>
                <w:sz w:val="18"/>
                <w:szCs w:val="18"/>
              </w:rPr>
              <w:t>10 273 643</w:t>
            </w:r>
          </w:p>
        </w:tc>
      </w:tr>
      <w:tr w:rsidR="00DD3066" w:rsidRPr="00B2384F" w14:paraId="0EE6232A" w14:textId="77777777" w:rsidTr="001103C4">
        <w:trPr>
          <w:trHeight w:val="56"/>
        </w:trPr>
        <w:tc>
          <w:tcPr>
            <w:tcW w:w="1485" w:type="pct"/>
            <w:vMerge/>
          </w:tcPr>
          <w:p w14:paraId="21211A10" w14:textId="77777777" w:rsidR="00DD3066" w:rsidRPr="00B2384F" w:rsidRDefault="00DD3066" w:rsidP="0028545F">
            <w:pPr>
              <w:ind w:firstLine="316"/>
              <w:rPr>
                <w:noProof/>
                <w:sz w:val="18"/>
                <w:szCs w:val="18"/>
              </w:rPr>
            </w:pPr>
          </w:p>
        </w:tc>
        <w:tc>
          <w:tcPr>
            <w:tcW w:w="703" w:type="pct"/>
            <w:shd w:val="clear" w:color="auto" w:fill="auto"/>
          </w:tcPr>
          <w:p w14:paraId="0DF19FD3" w14:textId="77777777" w:rsidR="00DD3066" w:rsidRPr="00B2384F" w:rsidRDefault="00DD3066" w:rsidP="0028545F">
            <w:pPr>
              <w:ind w:left="33" w:firstLine="0"/>
              <w:jc w:val="right"/>
              <w:rPr>
                <w:sz w:val="18"/>
                <w:szCs w:val="18"/>
              </w:rPr>
            </w:pPr>
            <w:r w:rsidRPr="00B2384F">
              <w:rPr>
                <w:sz w:val="18"/>
                <w:szCs w:val="18"/>
              </w:rPr>
              <w:t>193</w:t>
            </w:r>
          </w:p>
        </w:tc>
        <w:tc>
          <w:tcPr>
            <w:tcW w:w="703" w:type="pct"/>
            <w:shd w:val="clear" w:color="auto" w:fill="auto"/>
          </w:tcPr>
          <w:p w14:paraId="098D1B20" w14:textId="77777777" w:rsidR="00DD3066" w:rsidRPr="00B2384F" w:rsidRDefault="00DD3066" w:rsidP="0028545F">
            <w:pPr>
              <w:ind w:left="27" w:firstLine="0"/>
              <w:jc w:val="right"/>
              <w:rPr>
                <w:sz w:val="18"/>
                <w:szCs w:val="18"/>
              </w:rPr>
            </w:pPr>
            <w:r w:rsidRPr="00B2384F">
              <w:rPr>
                <w:sz w:val="18"/>
                <w:szCs w:val="18"/>
              </w:rPr>
              <w:t>197</w:t>
            </w:r>
          </w:p>
        </w:tc>
        <w:tc>
          <w:tcPr>
            <w:tcW w:w="701" w:type="pct"/>
            <w:shd w:val="clear" w:color="auto" w:fill="auto"/>
          </w:tcPr>
          <w:p w14:paraId="05565A51" w14:textId="77777777" w:rsidR="00DD3066" w:rsidRPr="00B2384F" w:rsidRDefault="00DD3066" w:rsidP="0028545F">
            <w:pPr>
              <w:ind w:left="34" w:firstLine="0"/>
              <w:jc w:val="right"/>
              <w:rPr>
                <w:sz w:val="18"/>
                <w:szCs w:val="18"/>
              </w:rPr>
            </w:pPr>
            <w:r w:rsidRPr="00B2384F">
              <w:rPr>
                <w:sz w:val="18"/>
                <w:szCs w:val="18"/>
              </w:rPr>
              <w:t>197</w:t>
            </w:r>
          </w:p>
        </w:tc>
        <w:tc>
          <w:tcPr>
            <w:tcW w:w="708" w:type="pct"/>
            <w:shd w:val="clear" w:color="auto" w:fill="auto"/>
          </w:tcPr>
          <w:p w14:paraId="5CD39809" w14:textId="77777777" w:rsidR="00DD3066" w:rsidRPr="00B2384F" w:rsidRDefault="00DD3066" w:rsidP="0028545F">
            <w:pPr>
              <w:ind w:left="-115" w:firstLine="0"/>
              <w:jc w:val="right"/>
              <w:rPr>
                <w:sz w:val="18"/>
                <w:szCs w:val="18"/>
              </w:rPr>
            </w:pPr>
            <w:r w:rsidRPr="00B2384F">
              <w:rPr>
                <w:sz w:val="18"/>
                <w:szCs w:val="18"/>
              </w:rPr>
              <w:t>197</w:t>
            </w:r>
          </w:p>
        </w:tc>
        <w:tc>
          <w:tcPr>
            <w:tcW w:w="700" w:type="pct"/>
            <w:shd w:val="clear" w:color="auto" w:fill="auto"/>
          </w:tcPr>
          <w:p w14:paraId="3C7C7D77" w14:textId="77777777" w:rsidR="00DD3066" w:rsidRPr="00B2384F" w:rsidRDefault="00DD3066" w:rsidP="0028545F">
            <w:pPr>
              <w:ind w:left="-113" w:hanging="1"/>
              <w:jc w:val="right"/>
              <w:rPr>
                <w:sz w:val="18"/>
                <w:szCs w:val="18"/>
              </w:rPr>
            </w:pPr>
            <w:r w:rsidRPr="00B2384F">
              <w:rPr>
                <w:sz w:val="18"/>
                <w:szCs w:val="18"/>
              </w:rPr>
              <w:t>197</w:t>
            </w:r>
          </w:p>
        </w:tc>
      </w:tr>
      <w:tr w:rsidR="00DD3066" w:rsidRPr="00B2384F" w14:paraId="5296F756" w14:textId="77777777" w:rsidTr="001103C4">
        <w:trPr>
          <w:trHeight w:val="126"/>
        </w:trPr>
        <w:tc>
          <w:tcPr>
            <w:tcW w:w="1485" w:type="pct"/>
            <w:vMerge w:val="restart"/>
          </w:tcPr>
          <w:p w14:paraId="2DDFA912" w14:textId="77777777" w:rsidR="00DD3066" w:rsidRPr="00B2384F" w:rsidRDefault="00DD3066" w:rsidP="0028545F">
            <w:pPr>
              <w:ind w:firstLine="316"/>
              <w:rPr>
                <w:noProof/>
                <w:sz w:val="18"/>
                <w:szCs w:val="18"/>
              </w:rPr>
            </w:pPr>
            <w:r w:rsidRPr="00B2384F">
              <w:rPr>
                <w:noProof/>
                <w:sz w:val="18"/>
                <w:szCs w:val="18"/>
              </w:rPr>
              <w:t>39.04.00 Neatliekamā medicīniskā palīdzība</w:t>
            </w:r>
          </w:p>
        </w:tc>
        <w:tc>
          <w:tcPr>
            <w:tcW w:w="703" w:type="pct"/>
            <w:shd w:val="clear" w:color="auto" w:fill="auto"/>
            <w:vAlign w:val="bottom"/>
          </w:tcPr>
          <w:p w14:paraId="7865F4D2" w14:textId="77777777" w:rsidR="00DD3066" w:rsidRPr="00B2384F" w:rsidRDefault="00DD3066" w:rsidP="0028545F">
            <w:pPr>
              <w:ind w:left="33" w:firstLine="0"/>
              <w:jc w:val="right"/>
              <w:rPr>
                <w:sz w:val="18"/>
                <w:szCs w:val="18"/>
              </w:rPr>
            </w:pPr>
            <w:r w:rsidRPr="00B2384F">
              <w:rPr>
                <w:sz w:val="18"/>
                <w:szCs w:val="18"/>
              </w:rPr>
              <w:t>101 200 141</w:t>
            </w:r>
          </w:p>
        </w:tc>
        <w:tc>
          <w:tcPr>
            <w:tcW w:w="703" w:type="pct"/>
            <w:shd w:val="clear" w:color="auto" w:fill="auto"/>
            <w:vAlign w:val="bottom"/>
          </w:tcPr>
          <w:p w14:paraId="7A6E21F5" w14:textId="77777777" w:rsidR="00DD3066" w:rsidRPr="00B2384F" w:rsidRDefault="00DD3066" w:rsidP="0028545F">
            <w:pPr>
              <w:ind w:left="27" w:firstLine="0"/>
              <w:jc w:val="right"/>
              <w:rPr>
                <w:sz w:val="18"/>
                <w:szCs w:val="18"/>
              </w:rPr>
            </w:pPr>
            <w:r w:rsidRPr="00B2384F">
              <w:rPr>
                <w:sz w:val="18"/>
                <w:szCs w:val="18"/>
              </w:rPr>
              <w:t>108 550 736</w:t>
            </w:r>
          </w:p>
        </w:tc>
        <w:tc>
          <w:tcPr>
            <w:tcW w:w="701" w:type="pct"/>
            <w:shd w:val="clear" w:color="auto" w:fill="auto"/>
            <w:vAlign w:val="bottom"/>
          </w:tcPr>
          <w:p w14:paraId="6E19B601" w14:textId="77777777" w:rsidR="00DD3066" w:rsidRPr="00B2384F" w:rsidRDefault="00DD3066" w:rsidP="0028545F">
            <w:pPr>
              <w:ind w:left="34" w:firstLine="0"/>
              <w:jc w:val="right"/>
              <w:rPr>
                <w:sz w:val="18"/>
                <w:szCs w:val="18"/>
              </w:rPr>
            </w:pPr>
            <w:r w:rsidRPr="00B2384F">
              <w:rPr>
                <w:sz w:val="18"/>
                <w:szCs w:val="18"/>
              </w:rPr>
              <w:t>111 145 278</w:t>
            </w:r>
          </w:p>
        </w:tc>
        <w:tc>
          <w:tcPr>
            <w:tcW w:w="708" w:type="pct"/>
            <w:shd w:val="clear" w:color="auto" w:fill="auto"/>
            <w:vAlign w:val="bottom"/>
          </w:tcPr>
          <w:p w14:paraId="6B6823E5" w14:textId="77777777" w:rsidR="00DD3066" w:rsidRPr="00B2384F" w:rsidRDefault="00DD3066" w:rsidP="0028545F">
            <w:pPr>
              <w:ind w:left="-115" w:firstLine="0"/>
              <w:jc w:val="right"/>
              <w:rPr>
                <w:sz w:val="18"/>
                <w:szCs w:val="18"/>
              </w:rPr>
            </w:pPr>
            <w:r w:rsidRPr="00B2384F">
              <w:rPr>
                <w:sz w:val="18"/>
                <w:szCs w:val="18"/>
              </w:rPr>
              <w:t>111 145 278</w:t>
            </w:r>
          </w:p>
        </w:tc>
        <w:tc>
          <w:tcPr>
            <w:tcW w:w="700" w:type="pct"/>
            <w:shd w:val="clear" w:color="auto" w:fill="auto"/>
            <w:vAlign w:val="bottom"/>
          </w:tcPr>
          <w:p w14:paraId="1535F8D0" w14:textId="77777777" w:rsidR="00DD3066" w:rsidRPr="00B2384F" w:rsidRDefault="00DD3066" w:rsidP="0028545F">
            <w:pPr>
              <w:ind w:left="-113" w:hanging="1"/>
              <w:jc w:val="right"/>
              <w:rPr>
                <w:sz w:val="18"/>
                <w:szCs w:val="18"/>
              </w:rPr>
            </w:pPr>
            <w:r w:rsidRPr="00B2384F">
              <w:rPr>
                <w:sz w:val="18"/>
                <w:szCs w:val="18"/>
              </w:rPr>
              <w:t>111 145 278</w:t>
            </w:r>
          </w:p>
        </w:tc>
      </w:tr>
      <w:tr w:rsidR="00DD3066" w:rsidRPr="00B2384F" w14:paraId="01CD3AEC" w14:textId="77777777" w:rsidTr="001103C4">
        <w:trPr>
          <w:trHeight w:val="56"/>
        </w:trPr>
        <w:tc>
          <w:tcPr>
            <w:tcW w:w="1485" w:type="pct"/>
            <w:vMerge/>
          </w:tcPr>
          <w:p w14:paraId="049B8BCB" w14:textId="77777777" w:rsidR="00DD3066" w:rsidRPr="00B2384F" w:rsidRDefault="00DD3066" w:rsidP="0028545F">
            <w:pPr>
              <w:ind w:firstLine="316"/>
              <w:rPr>
                <w:noProof/>
                <w:sz w:val="18"/>
                <w:szCs w:val="18"/>
              </w:rPr>
            </w:pPr>
          </w:p>
        </w:tc>
        <w:tc>
          <w:tcPr>
            <w:tcW w:w="703" w:type="pct"/>
            <w:shd w:val="clear" w:color="auto" w:fill="auto"/>
          </w:tcPr>
          <w:p w14:paraId="5E4E8D49" w14:textId="77777777" w:rsidR="00DD3066" w:rsidRPr="00B2384F" w:rsidRDefault="00DD3066" w:rsidP="0028545F">
            <w:pPr>
              <w:ind w:left="33" w:firstLine="0"/>
              <w:jc w:val="right"/>
              <w:rPr>
                <w:sz w:val="18"/>
                <w:szCs w:val="18"/>
              </w:rPr>
            </w:pPr>
            <w:r w:rsidRPr="00B2384F">
              <w:rPr>
                <w:sz w:val="18"/>
                <w:szCs w:val="18"/>
              </w:rPr>
              <w:t>3 514</w:t>
            </w:r>
          </w:p>
        </w:tc>
        <w:tc>
          <w:tcPr>
            <w:tcW w:w="703" w:type="pct"/>
            <w:shd w:val="clear" w:color="auto" w:fill="auto"/>
          </w:tcPr>
          <w:p w14:paraId="068F1F9C" w14:textId="77777777" w:rsidR="00DD3066" w:rsidRPr="00B2384F" w:rsidRDefault="00DD3066" w:rsidP="0028545F">
            <w:pPr>
              <w:ind w:left="27" w:firstLine="0"/>
              <w:jc w:val="right"/>
              <w:rPr>
                <w:sz w:val="18"/>
                <w:szCs w:val="18"/>
              </w:rPr>
            </w:pPr>
            <w:r w:rsidRPr="00B2384F">
              <w:rPr>
                <w:sz w:val="18"/>
                <w:szCs w:val="18"/>
              </w:rPr>
              <w:t>3 514</w:t>
            </w:r>
          </w:p>
        </w:tc>
        <w:tc>
          <w:tcPr>
            <w:tcW w:w="701" w:type="pct"/>
            <w:shd w:val="clear" w:color="auto" w:fill="auto"/>
          </w:tcPr>
          <w:p w14:paraId="3BBC6157" w14:textId="77777777" w:rsidR="00DD3066" w:rsidRPr="00B2384F" w:rsidRDefault="00DD3066" w:rsidP="0028545F">
            <w:pPr>
              <w:ind w:left="34" w:firstLine="0"/>
              <w:jc w:val="right"/>
              <w:rPr>
                <w:sz w:val="18"/>
                <w:szCs w:val="18"/>
              </w:rPr>
            </w:pPr>
            <w:r w:rsidRPr="00B2384F">
              <w:rPr>
                <w:sz w:val="18"/>
                <w:szCs w:val="18"/>
              </w:rPr>
              <w:t>3 514</w:t>
            </w:r>
          </w:p>
        </w:tc>
        <w:tc>
          <w:tcPr>
            <w:tcW w:w="708" w:type="pct"/>
            <w:shd w:val="clear" w:color="auto" w:fill="auto"/>
          </w:tcPr>
          <w:p w14:paraId="44EF0CE3" w14:textId="77777777" w:rsidR="00DD3066" w:rsidRPr="00B2384F" w:rsidRDefault="00DD3066" w:rsidP="0028545F">
            <w:pPr>
              <w:ind w:left="-115" w:firstLine="0"/>
              <w:jc w:val="right"/>
              <w:rPr>
                <w:sz w:val="18"/>
                <w:szCs w:val="18"/>
              </w:rPr>
            </w:pPr>
            <w:r w:rsidRPr="00B2384F">
              <w:rPr>
                <w:sz w:val="18"/>
                <w:szCs w:val="18"/>
              </w:rPr>
              <w:t>3 514</w:t>
            </w:r>
          </w:p>
        </w:tc>
        <w:tc>
          <w:tcPr>
            <w:tcW w:w="700" w:type="pct"/>
            <w:shd w:val="clear" w:color="auto" w:fill="auto"/>
          </w:tcPr>
          <w:p w14:paraId="21CE48D8" w14:textId="77777777" w:rsidR="00DD3066" w:rsidRPr="00B2384F" w:rsidRDefault="00DD3066" w:rsidP="0028545F">
            <w:pPr>
              <w:ind w:left="-113" w:hanging="1"/>
              <w:jc w:val="right"/>
              <w:rPr>
                <w:sz w:val="18"/>
                <w:szCs w:val="18"/>
              </w:rPr>
            </w:pPr>
            <w:r w:rsidRPr="00B2384F">
              <w:rPr>
                <w:sz w:val="18"/>
                <w:szCs w:val="18"/>
              </w:rPr>
              <w:t>3 514</w:t>
            </w:r>
          </w:p>
        </w:tc>
      </w:tr>
      <w:tr w:rsidR="00DD3066" w:rsidRPr="00B2384F" w14:paraId="409EF460" w14:textId="77777777" w:rsidTr="001103C4">
        <w:trPr>
          <w:trHeight w:val="57"/>
        </w:trPr>
        <w:tc>
          <w:tcPr>
            <w:tcW w:w="1485" w:type="pct"/>
            <w:vMerge w:val="restart"/>
          </w:tcPr>
          <w:p w14:paraId="395A28E8" w14:textId="77777777" w:rsidR="00DD3066" w:rsidRPr="00B2384F" w:rsidRDefault="00DD3066" w:rsidP="0028545F">
            <w:pPr>
              <w:ind w:firstLine="316"/>
              <w:rPr>
                <w:noProof/>
                <w:sz w:val="18"/>
                <w:szCs w:val="18"/>
              </w:rPr>
            </w:pPr>
            <w:r w:rsidRPr="00B2384F">
              <w:rPr>
                <w:noProof/>
                <w:sz w:val="18"/>
                <w:szCs w:val="18"/>
              </w:rPr>
              <w:t>39.06.00 Tiesu medicīniskā ekspertīze</w:t>
            </w:r>
          </w:p>
        </w:tc>
        <w:tc>
          <w:tcPr>
            <w:tcW w:w="703" w:type="pct"/>
            <w:shd w:val="clear" w:color="auto" w:fill="auto"/>
            <w:vAlign w:val="bottom"/>
          </w:tcPr>
          <w:p w14:paraId="52E01676" w14:textId="77777777" w:rsidR="00DD3066" w:rsidRPr="00B2384F" w:rsidRDefault="00DD3066" w:rsidP="0028545F">
            <w:pPr>
              <w:ind w:left="33" w:firstLine="0"/>
              <w:jc w:val="right"/>
              <w:rPr>
                <w:sz w:val="18"/>
                <w:szCs w:val="18"/>
              </w:rPr>
            </w:pPr>
            <w:r w:rsidRPr="00B2384F">
              <w:rPr>
                <w:sz w:val="18"/>
                <w:szCs w:val="18"/>
              </w:rPr>
              <w:t>4 782 283</w:t>
            </w:r>
          </w:p>
        </w:tc>
        <w:tc>
          <w:tcPr>
            <w:tcW w:w="703" w:type="pct"/>
            <w:shd w:val="clear" w:color="auto" w:fill="auto"/>
            <w:vAlign w:val="bottom"/>
          </w:tcPr>
          <w:p w14:paraId="79CA96F6" w14:textId="77777777" w:rsidR="00DD3066" w:rsidRPr="00B2384F" w:rsidRDefault="00DD3066" w:rsidP="0028545F">
            <w:pPr>
              <w:ind w:left="27" w:firstLine="0"/>
              <w:jc w:val="right"/>
              <w:rPr>
                <w:sz w:val="18"/>
                <w:szCs w:val="18"/>
              </w:rPr>
            </w:pPr>
            <w:r w:rsidRPr="00B2384F">
              <w:rPr>
                <w:sz w:val="18"/>
                <w:szCs w:val="18"/>
              </w:rPr>
              <w:t>4 522 422</w:t>
            </w:r>
          </w:p>
        </w:tc>
        <w:tc>
          <w:tcPr>
            <w:tcW w:w="701" w:type="pct"/>
            <w:shd w:val="clear" w:color="auto" w:fill="auto"/>
            <w:vAlign w:val="bottom"/>
          </w:tcPr>
          <w:p w14:paraId="6C0E635C" w14:textId="77777777" w:rsidR="00DD3066" w:rsidRPr="00B2384F" w:rsidRDefault="00DD3066" w:rsidP="0028545F">
            <w:pPr>
              <w:ind w:left="34" w:firstLine="0"/>
              <w:jc w:val="right"/>
              <w:rPr>
                <w:sz w:val="18"/>
                <w:szCs w:val="18"/>
              </w:rPr>
            </w:pPr>
            <w:r w:rsidRPr="00B2384F">
              <w:rPr>
                <w:sz w:val="18"/>
                <w:szCs w:val="18"/>
              </w:rPr>
              <w:t>4 549 277</w:t>
            </w:r>
          </w:p>
        </w:tc>
        <w:tc>
          <w:tcPr>
            <w:tcW w:w="708" w:type="pct"/>
            <w:shd w:val="clear" w:color="auto" w:fill="auto"/>
            <w:vAlign w:val="bottom"/>
          </w:tcPr>
          <w:p w14:paraId="7F06B455" w14:textId="77777777" w:rsidR="00DD3066" w:rsidRPr="00B2384F" w:rsidRDefault="00DD3066" w:rsidP="0028545F">
            <w:pPr>
              <w:ind w:left="-115" w:firstLine="0"/>
              <w:jc w:val="right"/>
              <w:rPr>
                <w:sz w:val="18"/>
                <w:szCs w:val="18"/>
              </w:rPr>
            </w:pPr>
            <w:r w:rsidRPr="00B2384F">
              <w:rPr>
                <w:sz w:val="18"/>
                <w:szCs w:val="18"/>
              </w:rPr>
              <w:t>4 549 277</w:t>
            </w:r>
          </w:p>
        </w:tc>
        <w:tc>
          <w:tcPr>
            <w:tcW w:w="700" w:type="pct"/>
            <w:shd w:val="clear" w:color="auto" w:fill="auto"/>
            <w:vAlign w:val="bottom"/>
          </w:tcPr>
          <w:p w14:paraId="3F412115" w14:textId="77777777" w:rsidR="00DD3066" w:rsidRPr="00B2384F" w:rsidRDefault="00DD3066" w:rsidP="0028545F">
            <w:pPr>
              <w:ind w:left="-113" w:hanging="1"/>
              <w:jc w:val="right"/>
              <w:rPr>
                <w:sz w:val="18"/>
                <w:szCs w:val="18"/>
              </w:rPr>
            </w:pPr>
            <w:r w:rsidRPr="00B2384F">
              <w:rPr>
                <w:sz w:val="18"/>
                <w:szCs w:val="18"/>
              </w:rPr>
              <w:t>4 549 277</w:t>
            </w:r>
          </w:p>
        </w:tc>
      </w:tr>
      <w:tr w:rsidR="00DD3066" w:rsidRPr="00B2384F" w14:paraId="0046F7A2" w14:textId="77777777" w:rsidTr="001103C4">
        <w:trPr>
          <w:trHeight w:val="56"/>
        </w:trPr>
        <w:tc>
          <w:tcPr>
            <w:tcW w:w="1485" w:type="pct"/>
            <w:vMerge/>
          </w:tcPr>
          <w:p w14:paraId="2D11E73C" w14:textId="77777777" w:rsidR="00DD3066" w:rsidRPr="00B2384F" w:rsidRDefault="00DD3066" w:rsidP="0028545F">
            <w:pPr>
              <w:ind w:firstLine="316"/>
              <w:rPr>
                <w:noProof/>
                <w:sz w:val="18"/>
                <w:szCs w:val="18"/>
              </w:rPr>
            </w:pPr>
          </w:p>
        </w:tc>
        <w:tc>
          <w:tcPr>
            <w:tcW w:w="703" w:type="pct"/>
            <w:shd w:val="clear" w:color="auto" w:fill="auto"/>
          </w:tcPr>
          <w:p w14:paraId="22E0B2E7" w14:textId="77777777" w:rsidR="00DD3066" w:rsidRPr="00B2384F" w:rsidRDefault="00DD3066" w:rsidP="0028545F">
            <w:pPr>
              <w:ind w:left="33" w:firstLine="0"/>
              <w:jc w:val="right"/>
              <w:rPr>
                <w:sz w:val="18"/>
                <w:szCs w:val="18"/>
              </w:rPr>
            </w:pPr>
            <w:r w:rsidRPr="00B2384F">
              <w:rPr>
                <w:sz w:val="18"/>
                <w:szCs w:val="18"/>
              </w:rPr>
              <w:t>169</w:t>
            </w:r>
          </w:p>
        </w:tc>
        <w:tc>
          <w:tcPr>
            <w:tcW w:w="703" w:type="pct"/>
            <w:shd w:val="clear" w:color="auto" w:fill="auto"/>
          </w:tcPr>
          <w:p w14:paraId="213C140C" w14:textId="77777777" w:rsidR="00DD3066" w:rsidRPr="00B2384F" w:rsidRDefault="00DD3066" w:rsidP="0028545F">
            <w:pPr>
              <w:ind w:left="27" w:firstLine="0"/>
              <w:jc w:val="right"/>
              <w:rPr>
                <w:sz w:val="18"/>
                <w:szCs w:val="18"/>
              </w:rPr>
            </w:pPr>
            <w:r w:rsidRPr="00B2384F">
              <w:rPr>
                <w:sz w:val="18"/>
                <w:szCs w:val="18"/>
              </w:rPr>
              <w:t>169</w:t>
            </w:r>
          </w:p>
        </w:tc>
        <w:tc>
          <w:tcPr>
            <w:tcW w:w="701" w:type="pct"/>
            <w:shd w:val="clear" w:color="auto" w:fill="auto"/>
          </w:tcPr>
          <w:p w14:paraId="18D9D8D1" w14:textId="77777777" w:rsidR="00DD3066" w:rsidRPr="00B2384F" w:rsidRDefault="00DD3066" w:rsidP="0028545F">
            <w:pPr>
              <w:ind w:left="34" w:firstLine="0"/>
              <w:jc w:val="right"/>
              <w:rPr>
                <w:sz w:val="18"/>
                <w:szCs w:val="18"/>
              </w:rPr>
            </w:pPr>
            <w:r w:rsidRPr="00B2384F">
              <w:rPr>
                <w:sz w:val="18"/>
                <w:szCs w:val="18"/>
              </w:rPr>
              <w:t>169</w:t>
            </w:r>
          </w:p>
        </w:tc>
        <w:tc>
          <w:tcPr>
            <w:tcW w:w="708" w:type="pct"/>
            <w:shd w:val="clear" w:color="auto" w:fill="auto"/>
          </w:tcPr>
          <w:p w14:paraId="785F9633" w14:textId="77777777" w:rsidR="00DD3066" w:rsidRPr="00B2384F" w:rsidRDefault="00DD3066" w:rsidP="0028545F">
            <w:pPr>
              <w:ind w:left="-115" w:firstLine="0"/>
              <w:jc w:val="right"/>
              <w:rPr>
                <w:sz w:val="18"/>
                <w:szCs w:val="18"/>
              </w:rPr>
            </w:pPr>
            <w:r w:rsidRPr="00B2384F">
              <w:rPr>
                <w:sz w:val="18"/>
                <w:szCs w:val="18"/>
              </w:rPr>
              <w:t>169</w:t>
            </w:r>
          </w:p>
        </w:tc>
        <w:tc>
          <w:tcPr>
            <w:tcW w:w="700" w:type="pct"/>
            <w:shd w:val="clear" w:color="auto" w:fill="auto"/>
          </w:tcPr>
          <w:p w14:paraId="06121F49" w14:textId="77777777" w:rsidR="00DD3066" w:rsidRPr="00B2384F" w:rsidRDefault="00DD3066" w:rsidP="0028545F">
            <w:pPr>
              <w:ind w:left="-113" w:hanging="1"/>
              <w:jc w:val="right"/>
              <w:rPr>
                <w:sz w:val="18"/>
                <w:szCs w:val="18"/>
              </w:rPr>
            </w:pPr>
            <w:r w:rsidRPr="00B2384F">
              <w:rPr>
                <w:sz w:val="18"/>
                <w:szCs w:val="18"/>
              </w:rPr>
              <w:t>169</w:t>
            </w:r>
          </w:p>
        </w:tc>
      </w:tr>
      <w:tr w:rsidR="00DD3066" w:rsidRPr="00B2384F" w14:paraId="1609B6FE" w14:textId="77777777" w:rsidTr="001103C4">
        <w:trPr>
          <w:trHeight w:val="113"/>
        </w:trPr>
        <w:tc>
          <w:tcPr>
            <w:tcW w:w="1485" w:type="pct"/>
            <w:vMerge w:val="restart"/>
          </w:tcPr>
          <w:p w14:paraId="3D96B999" w14:textId="77777777" w:rsidR="00DD3066" w:rsidRPr="00B2384F" w:rsidRDefault="00DD3066" w:rsidP="0028545F">
            <w:pPr>
              <w:ind w:firstLine="316"/>
              <w:rPr>
                <w:noProof/>
                <w:sz w:val="18"/>
                <w:szCs w:val="18"/>
              </w:rPr>
            </w:pPr>
            <w:r w:rsidRPr="00B2384F">
              <w:rPr>
                <w:noProof/>
                <w:sz w:val="18"/>
                <w:szCs w:val="18"/>
              </w:rPr>
              <w:t>39.07.00 Antidopinga politikas īstenošana</w:t>
            </w:r>
          </w:p>
        </w:tc>
        <w:tc>
          <w:tcPr>
            <w:tcW w:w="703" w:type="pct"/>
            <w:shd w:val="clear" w:color="auto" w:fill="auto"/>
            <w:vAlign w:val="bottom"/>
          </w:tcPr>
          <w:p w14:paraId="5A5B01D1" w14:textId="77777777" w:rsidR="00DD3066" w:rsidRPr="00B2384F" w:rsidRDefault="00DD3066" w:rsidP="0028545F">
            <w:pPr>
              <w:ind w:left="33" w:firstLine="0"/>
              <w:jc w:val="right"/>
              <w:rPr>
                <w:sz w:val="18"/>
                <w:szCs w:val="18"/>
              </w:rPr>
            </w:pPr>
            <w:r w:rsidRPr="00B2384F">
              <w:rPr>
                <w:sz w:val="18"/>
                <w:szCs w:val="18"/>
              </w:rPr>
              <w:t>776 338</w:t>
            </w:r>
          </w:p>
        </w:tc>
        <w:tc>
          <w:tcPr>
            <w:tcW w:w="703" w:type="pct"/>
            <w:shd w:val="clear" w:color="auto" w:fill="auto"/>
            <w:vAlign w:val="bottom"/>
          </w:tcPr>
          <w:p w14:paraId="706191FA" w14:textId="77777777" w:rsidR="00DD3066" w:rsidRPr="00B2384F" w:rsidRDefault="00DD3066" w:rsidP="0028545F">
            <w:pPr>
              <w:ind w:left="27" w:firstLine="0"/>
              <w:jc w:val="right"/>
              <w:rPr>
                <w:sz w:val="18"/>
                <w:szCs w:val="18"/>
              </w:rPr>
            </w:pPr>
            <w:r w:rsidRPr="00B2384F">
              <w:rPr>
                <w:sz w:val="18"/>
                <w:szCs w:val="18"/>
              </w:rPr>
              <w:t>876 987</w:t>
            </w:r>
          </w:p>
        </w:tc>
        <w:tc>
          <w:tcPr>
            <w:tcW w:w="701" w:type="pct"/>
            <w:shd w:val="clear" w:color="auto" w:fill="auto"/>
            <w:vAlign w:val="bottom"/>
          </w:tcPr>
          <w:p w14:paraId="6A2A28F7" w14:textId="77777777" w:rsidR="00DD3066" w:rsidRPr="00B2384F" w:rsidRDefault="00DD3066" w:rsidP="0028545F">
            <w:pPr>
              <w:ind w:left="34" w:firstLine="0"/>
              <w:jc w:val="right"/>
              <w:rPr>
                <w:sz w:val="18"/>
                <w:szCs w:val="18"/>
              </w:rPr>
            </w:pPr>
            <w:r w:rsidRPr="00B2384F">
              <w:rPr>
                <w:sz w:val="18"/>
                <w:szCs w:val="18"/>
              </w:rPr>
              <w:t>859 000</w:t>
            </w:r>
          </w:p>
        </w:tc>
        <w:tc>
          <w:tcPr>
            <w:tcW w:w="708" w:type="pct"/>
            <w:shd w:val="clear" w:color="auto" w:fill="auto"/>
            <w:vAlign w:val="bottom"/>
          </w:tcPr>
          <w:p w14:paraId="6E728363" w14:textId="77777777" w:rsidR="00DD3066" w:rsidRPr="00B2384F" w:rsidRDefault="00DD3066" w:rsidP="0028545F">
            <w:pPr>
              <w:ind w:left="-115" w:firstLine="0"/>
              <w:jc w:val="right"/>
              <w:rPr>
                <w:sz w:val="18"/>
                <w:szCs w:val="18"/>
              </w:rPr>
            </w:pPr>
            <w:r w:rsidRPr="00B2384F">
              <w:rPr>
                <w:sz w:val="18"/>
                <w:szCs w:val="18"/>
              </w:rPr>
              <w:t>859 000</w:t>
            </w:r>
          </w:p>
        </w:tc>
        <w:tc>
          <w:tcPr>
            <w:tcW w:w="700" w:type="pct"/>
            <w:shd w:val="clear" w:color="auto" w:fill="auto"/>
            <w:vAlign w:val="bottom"/>
          </w:tcPr>
          <w:p w14:paraId="3A27703D" w14:textId="77777777" w:rsidR="00DD3066" w:rsidRPr="00B2384F" w:rsidRDefault="00DD3066" w:rsidP="0028545F">
            <w:pPr>
              <w:ind w:left="-113" w:hanging="1"/>
              <w:jc w:val="right"/>
              <w:rPr>
                <w:sz w:val="18"/>
                <w:szCs w:val="18"/>
              </w:rPr>
            </w:pPr>
            <w:r w:rsidRPr="00B2384F">
              <w:rPr>
                <w:sz w:val="18"/>
                <w:szCs w:val="18"/>
              </w:rPr>
              <w:t>859 000</w:t>
            </w:r>
          </w:p>
        </w:tc>
      </w:tr>
      <w:tr w:rsidR="00DD3066" w:rsidRPr="00B2384F" w14:paraId="54C6822D" w14:textId="77777777" w:rsidTr="001103C4">
        <w:trPr>
          <w:trHeight w:val="78"/>
        </w:trPr>
        <w:tc>
          <w:tcPr>
            <w:tcW w:w="1485" w:type="pct"/>
            <w:vMerge/>
          </w:tcPr>
          <w:p w14:paraId="0DBDF828" w14:textId="77777777" w:rsidR="00DD3066" w:rsidRPr="00B2384F" w:rsidRDefault="00DD3066" w:rsidP="0028545F">
            <w:pPr>
              <w:ind w:firstLine="316"/>
              <w:rPr>
                <w:noProof/>
                <w:sz w:val="18"/>
                <w:szCs w:val="18"/>
              </w:rPr>
            </w:pPr>
          </w:p>
        </w:tc>
        <w:tc>
          <w:tcPr>
            <w:tcW w:w="703" w:type="pct"/>
            <w:shd w:val="clear" w:color="auto" w:fill="auto"/>
          </w:tcPr>
          <w:p w14:paraId="4BE5CDC1" w14:textId="77777777" w:rsidR="00DD3066" w:rsidRPr="00B2384F" w:rsidRDefault="00DD3066" w:rsidP="0028545F">
            <w:pPr>
              <w:ind w:left="33" w:firstLine="0"/>
              <w:jc w:val="right"/>
              <w:rPr>
                <w:sz w:val="18"/>
                <w:szCs w:val="18"/>
              </w:rPr>
            </w:pPr>
            <w:r w:rsidRPr="00B2384F">
              <w:rPr>
                <w:sz w:val="18"/>
                <w:szCs w:val="18"/>
              </w:rPr>
              <w:t>10</w:t>
            </w:r>
          </w:p>
        </w:tc>
        <w:tc>
          <w:tcPr>
            <w:tcW w:w="703" w:type="pct"/>
            <w:shd w:val="clear" w:color="auto" w:fill="auto"/>
          </w:tcPr>
          <w:p w14:paraId="4A1339EF" w14:textId="77777777" w:rsidR="00DD3066" w:rsidRPr="00B2384F" w:rsidRDefault="00DD3066" w:rsidP="0028545F">
            <w:pPr>
              <w:ind w:left="27" w:firstLine="0"/>
              <w:jc w:val="right"/>
              <w:rPr>
                <w:sz w:val="18"/>
                <w:szCs w:val="18"/>
              </w:rPr>
            </w:pPr>
            <w:r w:rsidRPr="00B2384F">
              <w:rPr>
                <w:sz w:val="18"/>
                <w:szCs w:val="18"/>
              </w:rPr>
              <w:t>10</w:t>
            </w:r>
          </w:p>
        </w:tc>
        <w:tc>
          <w:tcPr>
            <w:tcW w:w="701" w:type="pct"/>
            <w:shd w:val="clear" w:color="auto" w:fill="auto"/>
          </w:tcPr>
          <w:p w14:paraId="5EA250FA" w14:textId="77777777" w:rsidR="00DD3066" w:rsidRPr="00B2384F" w:rsidRDefault="00DD3066" w:rsidP="0028545F">
            <w:pPr>
              <w:ind w:left="34" w:firstLine="0"/>
              <w:jc w:val="right"/>
              <w:rPr>
                <w:sz w:val="18"/>
                <w:szCs w:val="18"/>
              </w:rPr>
            </w:pPr>
            <w:r w:rsidRPr="00B2384F">
              <w:rPr>
                <w:sz w:val="18"/>
                <w:szCs w:val="18"/>
              </w:rPr>
              <w:t>10</w:t>
            </w:r>
          </w:p>
        </w:tc>
        <w:tc>
          <w:tcPr>
            <w:tcW w:w="708" w:type="pct"/>
            <w:shd w:val="clear" w:color="auto" w:fill="auto"/>
          </w:tcPr>
          <w:p w14:paraId="140967C8" w14:textId="77777777" w:rsidR="00DD3066" w:rsidRPr="00B2384F" w:rsidRDefault="00DD3066" w:rsidP="0028545F">
            <w:pPr>
              <w:ind w:left="-115" w:firstLine="0"/>
              <w:jc w:val="right"/>
              <w:rPr>
                <w:sz w:val="18"/>
                <w:szCs w:val="18"/>
              </w:rPr>
            </w:pPr>
            <w:r w:rsidRPr="00B2384F">
              <w:rPr>
                <w:sz w:val="18"/>
                <w:szCs w:val="18"/>
              </w:rPr>
              <w:t>10</w:t>
            </w:r>
          </w:p>
        </w:tc>
        <w:tc>
          <w:tcPr>
            <w:tcW w:w="700" w:type="pct"/>
            <w:shd w:val="clear" w:color="auto" w:fill="auto"/>
          </w:tcPr>
          <w:p w14:paraId="47DF18C8" w14:textId="77777777" w:rsidR="00DD3066" w:rsidRPr="00B2384F" w:rsidRDefault="00DD3066" w:rsidP="0028545F">
            <w:pPr>
              <w:ind w:left="-113" w:hanging="1"/>
              <w:jc w:val="right"/>
              <w:rPr>
                <w:sz w:val="18"/>
                <w:szCs w:val="18"/>
              </w:rPr>
            </w:pPr>
            <w:r w:rsidRPr="00B2384F">
              <w:rPr>
                <w:sz w:val="18"/>
                <w:szCs w:val="18"/>
              </w:rPr>
              <w:t>10</w:t>
            </w:r>
          </w:p>
        </w:tc>
      </w:tr>
      <w:tr w:rsidR="00DD3066" w:rsidRPr="00B2384F" w14:paraId="20F71090" w14:textId="77777777" w:rsidTr="001103C4">
        <w:trPr>
          <w:trHeight w:val="57"/>
        </w:trPr>
        <w:tc>
          <w:tcPr>
            <w:tcW w:w="1485" w:type="pct"/>
            <w:vMerge w:val="restart"/>
          </w:tcPr>
          <w:p w14:paraId="5E7CEA2A" w14:textId="77777777" w:rsidR="00DD3066" w:rsidRPr="00B2384F" w:rsidRDefault="00DD3066" w:rsidP="0028545F">
            <w:pPr>
              <w:ind w:firstLine="316"/>
              <w:rPr>
                <w:noProof/>
                <w:sz w:val="18"/>
                <w:szCs w:val="18"/>
              </w:rPr>
            </w:pPr>
            <w:r w:rsidRPr="00B2384F">
              <w:rPr>
                <w:noProof/>
                <w:sz w:val="18"/>
                <w:szCs w:val="18"/>
              </w:rPr>
              <w:t>02.03.00 Augstākā medicīnas izglītība</w:t>
            </w:r>
          </w:p>
        </w:tc>
        <w:tc>
          <w:tcPr>
            <w:tcW w:w="703" w:type="pct"/>
            <w:shd w:val="clear" w:color="auto" w:fill="auto"/>
            <w:vAlign w:val="bottom"/>
          </w:tcPr>
          <w:p w14:paraId="793023B9" w14:textId="77777777" w:rsidR="00DD3066" w:rsidRPr="00B2384F" w:rsidRDefault="00DD3066" w:rsidP="0028545F">
            <w:pPr>
              <w:ind w:left="33" w:firstLine="0"/>
              <w:jc w:val="right"/>
              <w:rPr>
                <w:sz w:val="18"/>
                <w:szCs w:val="18"/>
              </w:rPr>
            </w:pPr>
            <w:r w:rsidRPr="00B2384F">
              <w:rPr>
                <w:sz w:val="18"/>
                <w:szCs w:val="18"/>
              </w:rPr>
              <w:t>20 734 944</w:t>
            </w:r>
          </w:p>
        </w:tc>
        <w:tc>
          <w:tcPr>
            <w:tcW w:w="703" w:type="pct"/>
            <w:shd w:val="clear" w:color="auto" w:fill="auto"/>
            <w:vAlign w:val="bottom"/>
          </w:tcPr>
          <w:p w14:paraId="46D76193" w14:textId="77777777" w:rsidR="00DD3066" w:rsidRPr="00B2384F" w:rsidRDefault="00DD3066" w:rsidP="0028545F">
            <w:pPr>
              <w:ind w:left="27" w:firstLine="0"/>
              <w:jc w:val="right"/>
              <w:rPr>
                <w:sz w:val="18"/>
                <w:szCs w:val="18"/>
              </w:rPr>
            </w:pPr>
            <w:r w:rsidRPr="00B2384F">
              <w:rPr>
                <w:sz w:val="18"/>
                <w:szCs w:val="18"/>
              </w:rPr>
              <w:t>21 334 268</w:t>
            </w:r>
          </w:p>
        </w:tc>
        <w:tc>
          <w:tcPr>
            <w:tcW w:w="701" w:type="pct"/>
            <w:shd w:val="clear" w:color="000000" w:fill="FFFFFF"/>
            <w:vAlign w:val="bottom"/>
          </w:tcPr>
          <w:p w14:paraId="4FC7177F" w14:textId="77777777" w:rsidR="00DD3066" w:rsidRPr="00B2384F" w:rsidRDefault="00DD3066" w:rsidP="0028545F">
            <w:pPr>
              <w:ind w:left="34" w:firstLine="0"/>
              <w:jc w:val="right"/>
              <w:rPr>
                <w:sz w:val="18"/>
                <w:szCs w:val="18"/>
              </w:rPr>
            </w:pPr>
            <w:r w:rsidRPr="00B2384F">
              <w:rPr>
                <w:sz w:val="18"/>
                <w:szCs w:val="18"/>
              </w:rPr>
              <w:t>21 967 230</w:t>
            </w:r>
          </w:p>
        </w:tc>
        <w:tc>
          <w:tcPr>
            <w:tcW w:w="708" w:type="pct"/>
            <w:shd w:val="clear" w:color="auto" w:fill="auto"/>
            <w:vAlign w:val="bottom"/>
          </w:tcPr>
          <w:p w14:paraId="23DD4DD6" w14:textId="77777777" w:rsidR="00DD3066" w:rsidRPr="00B2384F" w:rsidRDefault="00DD3066" w:rsidP="0028545F">
            <w:pPr>
              <w:ind w:left="-115" w:firstLine="0"/>
              <w:jc w:val="right"/>
              <w:rPr>
                <w:sz w:val="18"/>
                <w:szCs w:val="18"/>
              </w:rPr>
            </w:pPr>
            <w:r w:rsidRPr="00B2384F">
              <w:rPr>
                <w:sz w:val="18"/>
                <w:szCs w:val="18"/>
              </w:rPr>
              <w:t>21 967 230</w:t>
            </w:r>
          </w:p>
        </w:tc>
        <w:tc>
          <w:tcPr>
            <w:tcW w:w="700" w:type="pct"/>
            <w:shd w:val="clear" w:color="auto" w:fill="auto"/>
            <w:vAlign w:val="bottom"/>
          </w:tcPr>
          <w:p w14:paraId="7BFFD764" w14:textId="77777777" w:rsidR="00DD3066" w:rsidRPr="00B2384F" w:rsidRDefault="00DD3066" w:rsidP="0028545F">
            <w:pPr>
              <w:ind w:left="-113" w:hanging="1"/>
              <w:jc w:val="right"/>
              <w:rPr>
                <w:sz w:val="18"/>
                <w:szCs w:val="18"/>
              </w:rPr>
            </w:pPr>
            <w:r w:rsidRPr="00B2384F">
              <w:rPr>
                <w:sz w:val="18"/>
                <w:szCs w:val="18"/>
              </w:rPr>
              <w:t>21 967 230</w:t>
            </w:r>
          </w:p>
        </w:tc>
      </w:tr>
      <w:tr w:rsidR="00DD3066" w:rsidRPr="00B2384F" w14:paraId="0BEFC207" w14:textId="77777777" w:rsidTr="001103C4">
        <w:trPr>
          <w:trHeight w:val="147"/>
        </w:trPr>
        <w:tc>
          <w:tcPr>
            <w:tcW w:w="1485" w:type="pct"/>
            <w:vMerge/>
          </w:tcPr>
          <w:p w14:paraId="41433A41" w14:textId="77777777" w:rsidR="00DD3066" w:rsidRPr="00B2384F" w:rsidRDefault="00DD3066" w:rsidP="0028545F">
            <w:pPr>
              <w:ind w:firstLine="316"/>
              <w:rPr>
                <w:noProof/>
                <w:sz w:val="18"/>
                <w:szCs w:val="18"/>
              </w:rPr>
            </w:pPr>
          </w:p>
        </w:tc>
        <w:tc>
          <w:tcPr>
            <w:tcW w:w="703" w:type="pct"/>
          </w:tcPr>
          <w:p w14:paraId="4B1EB690" w14:textId="77777777" w:rsidR="00DD3066" w:rsidRPr="00B2384F" w:rsidRDefault="00DD3066" w:rsidP="0028545F">
            <w:pPr>
              <w:ind w:left="33" w:firstLine="0"/>
              <w:jc w:val="center"/>
              <w:rPr>
                <w:noProof/>
                <w:sz w:val="18"/>
                <w:szCs w:val="18"/>
              </w:rPr>
            </w:pPr>
            <w:r w:rsidRPr="00B2384F">
              <w:rPr>
                <w:noProof/>
                <w:sz w:val="18"/>
                <w:szCs w:val="18"/>
              </w:rPr>
              <w:t>-</w:t>
            </w:r>
          </w:p>
        </w:tc>
        <w:tc>
          <w:tcPr>
            <w:tcW w:w="703" w:type="pct"/>
          </w:tcPr>
          <w:p w14:paraId="744EA22D" w14:textId="77777777" w:rsidR="00DD3066" w:rsidRPr="00B2384F" w:rsidRDefault="00DD3066" w:rsidP="0028545F">
            <w:pPr>
              <w:ind w:left="27" w:firstLine="0"/>
              <w:jc w:val="center"/>
              <w:rPr>
                <w:noProof/>
                <w:sz w:val="18"/>
                <w:szCs w:val="18"/>
              </w:rPr>
            </w:pPr>
            <w:r w:rsidRPr="00B2384F">
              <w:rPr>
                <w:noProof/>
                <w:sz w:val="18"/>
                <w:szCs w:val="18"/>
              </w:rPr>
              <w:t>-</w:t>
            </w:r>
          </w:p>
        </w:tc>
        <w:tc>
          <w:tcPr>
            <w:tcW w:w="701" w:type="pct"/>
          </w:tcPr>
          <w:p w14:paraId="07B09FD2" w14:textId="77777777" w:rsidR="00DD3066" w:rsidRPr="00B2384F" w:rsidRDefault="00DD3066" w:rsidP="0028545F">
            <w:pPr>
              <w:ind w:left="34" w:firstLine="0"/>
              <w:jc w:val="center"/>
              <w:rPr>
                <w:noProof/>
                <w:sz w:val="18"/>
                <w:szCs w:val="18"/>
              </w:rPr>
            </w:pPr>
            <w:r w:rsidRPr="00B2384F">
              <w:rPr>
                <w:noProof/>
                <w:sz w:val="18"/>
                <w:szCs w:val="18"/>
              </w:rPr>
              <w:t>-</w:t>
            </w:r>
          </w:p>
        </w:tc>
        <w:tc>
          <w:tcPr>
            <w:tcW w:w="708" w:type="pct"/>
          </w:tcPr>
          <w:p w14:paraId="1DEFFE5A" w14:textId="77777777" w:rsidR="00DD3066" w:rsidRPr="00B2384F" w:rsidRDefault="00DD3066" w:rsidP="0028545F">
            <w:pPr>
              <w:ind w:left="-115" w:firstLine="0"/>
              <w:jc w:val="center"/>
              <w:rPr>
                <w:noProof/>
                <w:sz w:val="18"/>
                <w:szCs w:val="18"/>
              </w:rPr>
            </w:pPr>
            <w:r w:rsidRPr="00B2384F">
              <w:rPr>
                <w:noProof/>
                <w:sz w:val="18"/>
                <w:szCs w:val="18"/>
              </w:rPr>
              <w:t>-</w:t>
            </w:r>
          </w:p>
        </w:tc>
        <w:tc>
          <w:tcPr>
            <w:tcW w:w="700" w:type="pct"/>
          </w:tcPr>
          <w:p w14:paraId="1AFD8BFA" w14:textId="77777777" w:rsidR="00DD3066" w:rsidRPr="00B2384F" w:rsidRDefault="00DD3066" w:rsidP="0028545F">
            <w:pPr>
              <w:ind w:left="-113" w:hanging="1"/>
              <w:jc w:val="center"/>
              <w:rPr>
                <w:noProof/>
                <w:sz w:val="18"/>
                <w:szCs w:val="18"/>
              </w:rPr>
            </w:pPr>
            <w:r w:rsidRPr="00B2384F">
              <w:rPr>
                <w:noProof/>
                <w:sz w:val="18"/>
                <w:szCs w:val="18"/>
              </w:rPr>
              <w:t>-</w:t>
            </w:r>
          </w:p>
        </w:tc>
      </w:tr>
      <w:tr w:rsidR="00DD3066" w:rsidRPr="00B2384F" w14:paraId="5E0C6D43" w14:textId="77777777" w:rsidTr="001103C4">
        <w:trPr>
          <w:trHeight w:val="113"/>
        </w:trPr>
        <w:tc>
          <w:tcPr>
            <w:tcW w:w="1485" w:type="pct"/>
            <w:vMerge w:val="restart"/>
            <w:vAlign w:val="center"/>
          </w:tcPr>
          <w:p w14:paraId="07F32F9C" w14:textId="77777777" w:rsidR="00DD3066" w:rsidRPr="00B2384F" w:rsidRDefault="00DD3066" w:rsidP="0028545F">
            <w:pPr>
              <w:ind w:firstLine="316"/>
              <w:jc w:val="left"/>
              <w:rPr>
                <w:noProof/>
                <w:sz w:val="18"/>
                <w:szCs w:val="18"/>
              </w:rPr>
            </w:pPr>
            <w:r w:rsidRPr="00B2384F">
              <w:rPr>
                <w:noProof/>
                <w:sz w:val="18"/>
                <w:szCs w:val="18"/>
              </w:rPr>
              <w:t>02.04.00 Rezidentu apmācība</w:t>
            </w:r>
          </w:p>
        </w:tc>
        <w:tc>
          <w:tcPr>
            <w:tcW w:w="703" w:type="pct"/>
            <w:shd w:val="clear" w:color="auto" w:fill="auto"/>
            <w:vAlign w:val="bottom"/>
          </w:tcPr>
          <w:p w14:paraId="17761578" w14:textId="77777777" w:rsidR="00DD3066" w:rsidRPr="00B2384F" w:rsidRDefault="00DD3066" w:rsidP="0028545F">
            <w:pPr>
              <w:ind w:left="33" w:firstLine="0"/>
              <w:jc w:val="right"/>
              <w:rPr>
                <w:sz w:val="18"/>
                <w:szCs w:val="18"/>
              </w:rPr>
            </w:pPr>
            <w:r w:rsidRPr="00B2384F">
              <w:rPr>
                <w:sz w:val="18"/>
                <w:szCs w:val="18"/>
              </w:rPr>
              <w:t>35 514 938</w:t>
            </w:r>
          </w:p>
        </w:tc>
        <w:tc>
          <w:tcPr>
            <w:tcW w:w="703" w:type="pct"/>
            <w:shd w:val="clear" w:color="auto" w:fill="auto"/>
            <w:vAlign w:val="bottom"/>
          </w:tcPr>
          <w:p w14:paraId="28224D00" w14:textId="77777777" w:rsidR="00DD3066" w:rsidRPr="00B2384F" w:rsidRDefault="00DD3066" w:rsidP="0028545F">
            <w:pPr>
              <w:ind w:left="27" w:firstLine="0"/>
              <w:jc w:val="right"/>
              <w:rPr>
                <w:sz w:val="18"/>
                <w:szCs w:val="18"/>
              </w:rPr>
            </w:pPr>
            <w:r w:rsidRPr="00B2384F">
              <w:rPr>
                <w:sz w:val="18"/>
                <w:szCs w:val="18"/>
              </w:rPr>
              <w:t>37 907 290</w:t>
            </w:r>
          </w:p>
        </w:tc>
        <w:tc>
          <w:tcPr>
            <w:tcW w:w="701" w:type="pct"/>
            <w:shd w:val="clear" w:color="000000" w:fill="FFFFFF"/>
            <w:vAlign w:val="bottom"/>
          </w:tcPr>
          <w:p w14:paraId="46F0B983" w14:textId="77777777" w:rsidR="00DD3066" w:rsidRPr="00B2384F" w:rsidRDefault="00DD3066" w:rsidP="0028545F">
            <w:pPr>
              <w:ind w:left="34" w:firstLine="0"/>
              <w:jc w:val="right"/>
              <w:rPr>
                <w:sz w:val="18"/>
                <w:szCs w:val="18"/>
              </w:rPr>
            </w:pPr>
            <w:r w:rsidRPr="00B2384F">
              <w:rPr>
                <w:sz w:val="18"/>
                <w:szCs w:val="18"/>
              </w:rPr>
              <w:t>39 335 245</w:t>
            </w:r>
          </w:p>
        </w:tc>
        <w:tc>
          <w:tcPr>
            <w:tcW w:w="708" w:type="pct"/>
            <w:shd w:val="clear" w:color="auto" w:fill="auto"/>
            <w:vAlign w:val="bottom"/>
          </w:tcPr>
          <w:p w14:paraId="1C09BF7E" w14:textId="77777777" w:rsidR="00DD3066" w:rsidRPr="00B2384F" w:rsidRDefault="00DD3066" w:rsidP="0028545F">
            <w:pPr>
              <w:ind w:left="-115" w:firstLine="0"/>
              <w:jc w:val="right"/>
              <w:rPr>
                <w:sz w:val="18"/>
                <w:szCs w:val="18"/>
              </w:rPr>
            </w:pPr>
            <w:r w:rsidRPr="00B2384F">
              <w:rPr>
                <w:sz w:val="18"/>
                <w:szCs w:val="18"/>
              </w:rPr>
              <w:t>40 518 492</w:t>
            </w:r>
          </w:p>
        </w:tc>
        <w:tc>
          <w:tcPr>
            <w:tcW w:w="700" w:type="pct"/>
            <w:shd w:val="clear" w:color="auto" w:fill="auto"/>
            <w:vAlign w:val="bottom"/>
          </w:tcPr>
          <w:p w14:paraId="3D0403A4" w14:textId="77777777" w:rsidR="00DD3066" w:rsidRPr="00B2384F" w:rsidRDefault="00DD3066" w:rsidP="0028545F">
            <w:pPr>
              <w:ind w:left="-113" w:hanging="1"/>
              <w:jc w:val="right"/>
              <w:rPr>
                <w:sz w:val="18"/>
                <w:szCs w:val="18"/>
              </w:rPr>
            </w:pPr>
            <w:r w:rsidRPr="00B2384F">
              <w:rPr>
                <w:sz w:val="18"/>
                <w:szCs w:val="18"/>
              </w:rPr>
              <w:t>40 518 492</w:t>
            </w:r>
          </w:p>
        </w:tc>
      </w:tr>
      <w:tr w:rsidR="00DD3066" w:rsidRPr="00B2384F" w14:paraId="2C6855F2" w14:textId="77777777" w:rsidTr="001103C4">
        <w:trPr>
          <w:trHeight w:val="183"/>
        </w:trPr>
        <w:tc>
          <w:tcPr>
            <w:tcW w:w="1485" w:type="pct"/>
            <w:vMerge/>
          </w:tcPr>
          <w:p w14:paraId="1DC89682" w14:textId="77777777" w:rsidR="00DD3066" w:rsidRPr="00B2384F" w:rsidRDefault="00DD3066" w:rsidP="0028545F">
            <w:pPr>
              <w:ind w:firstLine="316"/>
              <w:rPr>
                <w:noProof/>
                <w:sz w:val="18"/>
                <w:szCs w:val="18"/>
              </w:rPr>
            </w:pPr>
          </w:p>
        </w:tc>
        <w:tc>
          <w:tcPr>
            <w:tcW w:w="703" w:type="pct"/>
          </w:tcPr>
          <w:p w14:paraId="3342B3AC" w14:textId="77777777" w:rsidR="00DD3066" w:rsidRPr="00B2384F" w:rsidRDefault="00DD3066" w:rsidP="0028545F">
            <w:pPr>
              <w:ind w:left="33" w:firstLine="0"/>
              <w:jc w:val="center"/>
              <w:rPr>
                <w:noProof/>
                <w:sz w:val="18"/>
                <w:szCs w:val="18"/>
              </w:rPr>
            </w:pPr>
            <w:r w:rsidRPr="00B2384F">
              <w:rPr>
                <w:noProof/>
                <w:sz w:val="18"/>
                <w:szCs w:val="18"/>
              </w:rPr>
              <w:t>-</w:t>
            </w:r>
          </w:p>
        </w:tc>
        <w:tc>
          <w:tcPr>
            <w:tcW w:w="703" w:type="pct"/>
          </w:tcPr>
          <w:p w14:paraId="20F39B0A" w14:textId="77777777" w:rsidR="00DD3066" w:rsidRPr="00B2384F" w:rsidRDefault="00DD3066" w:rsidP="0028545F">
            <w:pPr>
              <w:ind w:left="27" w:firstLine="0"/>
              <w:jc w:val="center"/>
              <w:rPr>
                <w:noProof/>
                <w:sz w:val="18"/>
                <w:szCs w:val="18"/>
              </w:rPr>
            </w:pPr>
            <w:r w:rsidRPr="00B2384F">
              <w:rPr>
                <w:noProof/>
                <w:sz w:val="18"/>
                <w:szCs w:val="18"/>
              </w:rPr>
              <w:t>-</w:t>
            </w:r>
          </w:p>
        </w:tc>
        <w:tc>
          <w:tcPr>
            <w:tcW w:w="701" w:type="pct"/>
          </w:tcPr>
          <w:p w14:paraId="3C8F8209" w14:textId="77777777" w:rsidR="00DD3066" w:rsidRPr="00B2384F" w:rsidRDefault="00DD3066" w:rsidP="0028545F">
            <w:pPr>
              <w:ind w:left="34" w:firstLine="0"/>
              <w:jc w:val="center"/>
              <w:rPr>
                <w:noProof/>
                <w:sz w:val="18"/>
                <w:szCs w:val="18"/>
              </w:rPr>
            </w:pPr>
            <w:r w:rsidRPr="00B2384F">
              <w:rPr>
                <w:noProof/>
                <w:sz w:val="18"/>
                <w:szCs w:val="18"/>
              </w:rPr>
              <w:t>-</w:t>
            </w:r>
          </w:p>
        </w:tc>
        <w:tc>
          <w:tcPr>
            <w:tcW w:w="708" w:type="pct"/>
          </w:tcPr>
          <w:p w14:paraId="687C5DF9" w14:textId="77777777" w:rsidR="00DD3066" w:rsidRPr="00B2384F" w:rsidRDefault="00DD3066" w:rsidP="0028545F">
            <w:pPr>
              <w:ind w:left="-115" w:firstLine="0"/>
              <w:jc w:val="center"/>
              <w:rPr>
                <w:noProof/>
                <w:sz w:val="18"/>
                <w:szCs w:val="18"/>
              </w:rPr>
            </w:pPr>
            <w:r w:rsidRPr="00B2384F">
              <w:rPr>
                <w:noProof/>
                <w:sz w:val="18"/>
                <w:szCs w:val="18"/>
              </w:rPr>
              <w:t>-</w:t>
            </w:r>
          </w:p>
        </w:tc>
        <w:tc>
          <w:tcPr>
            <w:tcW w:w="700" w:type="pct"/>
          </w:tcPr>
          <w:p w14:paraId="062DF6F9" w14:textId="77777777" w:rsidR="00DD3066" w:rsidRPr="00B2384F" w:rsidRDefault="00DD3066" w:rsidP="0028545F">
            <w:pPr>
              <w:ind w:left="-113" w:hanging="1"/>
              <w:jc w:val="center"/>
              <w:rPr>
                <w:noProof/>
                <w:sz w:val="18"/>
                <w:szCs w:val="18"/>
              </w:rPr>
            </w:pPr>
            <w:r w:rsidRPr="00B2384F">
              <w:rPr>
                <w:noProof/>
                <w:sz w:val="18"/>
                <w:szCs w:val="18"/>
              </w:rPr>
              <w:t>-</w:t>
            </w:r>
          </w:p>
        </w:tc>
      </w:tr>
      <w:tr w:rsidR="00DD3066" w:rsidRPr="00B2384F" w14:paraId="096CE352" w14:textId="77777777" w:rsidTr="001103C4">
        <w:trPr>
          <w:trHeight w:val="125"/>
        </w:trPr>
        <w:tc>
          <w:tcPr>
            <w:tcW w:w="1485" w:type="pct"/>
            <w:vMerge w:val="restart"/>
          </w:tcPr>
          <w:p w14:paraId="39B5F430" w14:textId="77777777" w:rsidR="00DD3066" w:rsidRPr="00B2384F" w:rsidRDefault="00DD3066" w:rsidP="0028545F">
            <w:pPr>
              <w:ind w:firstLine="316"/>
              <w:rPr>
                <w:noProof/>
                <w:sz w:val="18"/>
                <w:szCs w:val="18"/>
              </w:rPr>
            </w:pPr>
            <w:r w:rsidRPr="00B2384F">
              <w:rPr>
                <w:noProof/>
                <w:sz w:val="18"/>
                <w:szCs w:val="18"/>
              </w:rPr>
              <w:t>45.01.00 Veselības aprūpes finansējuma administrēšana un ekonomiskā novērtēšana</w:t>
            </w:r>
          </w:p>
        </w:tc>
        <w:tc>
          <w:tcPr>
            <w:tcW w:w="703" w:type="pct"/>
            <w:shd w:val="clear" w:color="auto" w:fill="auto"/>
            <w:vAlign w:val="bottom"/>
          </w:tcPr>
          <w:p w14:paraId="1465B606" w14:textId="77777777" w:rsidR="00DD3066" w:rsidRPr="00B2384F" w:rsidRDefault="00DD3066" w:rsidP="0028545F">
            <w:pPr>
              <w:ind w:left="33" w:firstLine="0"/>
              <w:jc w:val="right"/>
              <w:rPr>
                <w:sz w:val="18"/>
                <w:szCs w:val="18"/>
              </w:rPr>
            </w:pPr>
            <w:r w:rsidRPr="00B2384F">
              <w:rPr>
                <w:sz w:val="18"/>
                <w:szCs w:val="18"/>
              </w:rPr>
              <w:t>13 437 332</w:t>
            </w:r>
          </w:p>
        </w:tc>
        <w:tc>
          <w:tcPr>
            <w:tcW w:w="703" w:type="pct"/>
            <w:shd w:val="clear" w:color="auto" w:fill="auto"/>
            <w:vAlign w:val="bottom"/>
          </w:tcPr>
          <w:p w14:paraId="1D04BCD4" w14:textId="77777777" w:rsidR="00DD3066" w:rsidRPr="00B2384F" w:rsidRDefault="00DD3066" w:rsidP="0028545F">
            <w:pPr>
              <w:ind w:left="27" w:firstLine="0"/>
              <w:jc w:val="right"/>
              <w:rPr>
                <w:sz w:val="18"/>
                <w:szCs w:val="18"/>
              </w:rPr>
            </w:pPr>
            <w:r w:rsidRPr="00B2384F">
              <w:rPr>
                <w:sz w:val="18"/>
                <w:szCs w:val="18"/>
              </w:rPr>
              <w:t>13 594 384</w:t>
            </w:r>
          </w:p>
        </w:tc>
        <w:tc>
          <w:tcPr>
            <w:tcW w:w="701" w:type="pct"/>
            <w:shd w:val="clear" w:color="000000" w:fill="FFFFFF"/>
            <w:vAlign w:val="bottom"/>
          </w:tcPr>
          <w:p w14:paraId="59CCD0C7" w14:textId="77777777" w:rsidR="00DD3066" w:rsidRPr="00B2384F" w:rsidRDefault="00DD3066" w:rsidP="0028545F">
            <w:pPr>
              <w:ind w:left="34" w:firstLine="0"/>
              <w:jc w:val="right"/>
              <w:rPr>
                <w:sz w:val="18"/>
                <w:szCs w:val="18"/>
              </w:rPr>
            </w:pPr>
            <w:r w:rsidRPr="00B2384F">
              <w:rPr>
                <w:sz w:val="18"/>
                <w:szCs w:val="18"/>
              </w:rPr>
              <w:t>12 319 714</w:t>
            </w:r>
          </w:p>
        </w:tc>
        <w:tc>
          <w:tcPr>
            <w:tcW w:w="708" w:type="pct"/>
            <w:shd w:val="clear" w:color="auto" w:fill="auto"/>
            <w:vAlign w:val="bottom"/>
          </w:tcPr>
          <w:p w14:paraId="2172523D" w14:textId="77777777" w:rsidR="00DD3066" w:rsidRPr="00B2384F" w:rsidRDefault="00DD3066" w:rsidP="0028545F">
            <w:pPr>
              <w:ind w:left="-115" w:firstLine="0"/>
              <w:jc w:val="right"/>
              <w:rPr>
                <w:sz w:val="18"/>
                <w:szCs w:val="18"/>
              </w:rPr>
            </w:pPr>
            <w:r w:rsidRPr="00B2384F">
              <w:rPr>
                <w:sz w:val="18"/>
                <w:szCs w:val="18"/>
              </w:rPr>
              <w:t>12 394 830</w:t>
            </w:r>
          </w:p>
        </w:tc>
        <w:tc>
          <w:tcPr>
            <w:tcW w:w="700" w:type="pct"/>
            <w:shd w:val="clear" w:color="auto" w:fill="auto"/>
            <w:vAlign w:val="bottom"/>
          </w:tcPr>
          <w:p w14:paraId="39C9AFDF" w14:textId="77777777" w:rsidR="00DD3066" w:rsidRPr="00B2384F" w:rsidRDefault="00DD3066" w:rsidP="0028545F">
            <w:pPr>
              <w:ind w:left="-113" w:hanging="1"/>
              <w:jc w:val="right"/>
              <w:rPr>
                <w:sz w:val="18"/>
                <w:szCs w:val="18"/>
              </w:rPr>
            </w:pPr>
            <w:r w:rsidRPr="00B2384F">
              <w:rPr>
                <w:sz w:val="18"/>
                <w:szCs w:val="18"/>
              </w:rPr>
              <w:t>12 468 656</w:t>
            </w:r>
          </w:p>
        </w:tc>
      </w:tr>
      <w:tr w:rsidR="00DD3066" w:rsidRPr="00B2384F" w14:paraId="69DB6164" w14:textId="77777777" w:rsidTr="001103C4">
        <w:trPr>
          <w:trHeight w:val="301"/>
        </w:trPr>
        <w:tc>
          <w:tcPr>
            <w:tcW w:w="1485" w:type="pct"/>
            <w:vMerge/>
          </w:tcPr>
          <w:p w14:paraId="31596415" w14:textId="77777777" w:rsidR="00DD3066" w:rsidRPr="00B2384F" w:rsidRDefault="00DD3066" w:rsidP="0028545F">
            <w:pPr>
              <w:ind w:firstLine="316"/>
              <w:rPr>
                <w:noProof/>
                <w:sz w:val="18"/>
                <w:szCs w:val="18"/>
              </w:rPr>
            </w:pPr>
          </w:p>
        </w:tc>
        <w:tc>
          <w:tcPr>
            <w:tcW w:w="703" w:type="pct"/>
            <w:shd w:val="clear" w:color="auto" w:fill="auto"/>
          </w:tcPr>
          <w:p w14:paraId="4D61424F" w14:textId="77777777" w:rsidR="00DD3066" w:rsidRPr="00B2384F" w:rsidRDefault="00DD3066" w:rsidP="0028545F">
            <w:pPr>
              <w:ind w:left="33" w:firstLine="0"/>
              <w:jc w:val="right"/>
              <w:rPr>
                <w:sz w:val="18"/>
                <w:szCs w:val="18"/>
              </w:rPr>
            </w:pPr>
            <w:r w:rsidRPr="00B2384F">
              <w:rPr>
                <w:sz w:val="18"/>
                <w:szCs w:val="18"/>
              </w:rPr>
              <w:t>213</w:t>
            </w:r>
          </w:p>
        </w:tc>
        <w:tc>
          <w:tcPr>
            <w:tcW w:w="703" w:type="pct"/>
            <w:shd w:val="clear" w:color="auto" w:fill="auto"/>
          </w:tcPr>
          <w:p w14:paraId="2739B1E2" w14:textId="77777777" w:rsidR="00DD3066" w:rsidRPr="00B2384F" w:rsidRDefault="00DD3066" w:rsidP="0028545F">
            <w:pPr>
              <w:ind w:left="27" w:firstLine="0"/>
              <w:jc w:val="right"/>
              <w:rPr>
                <w:sz w:val="18"/>
                <w:szCs w:val="18"/>
              </w:rPr>
            </w:pPr>
            <w:r w:rsidRPr="00B2384F">
              <w:rPr>
                <w:sz w:val="18"/>
                <w:szCs w:val="18"/>
              </w:rPr>
              <w:t>213</w:t>
            </w:r>
          </w:p>
        </w:tc>
        <w:tc>
          <w:tcPr>
            <w:tcW w:w="701" w:type="pct"/>
            <w:shd w:val="clear" w:color="auto" w:fill="auto"/>
          </w:tcPr>
          <w:p w14:paraId="6B69F521" w14:textId="77777777" w:rsidR="00DD3066" w:rsidRPr="00B2384F" w:rsidRDefault="00DD3066" w:rsidP="0028545F">
            <w:pPr>
              <w:ind w:left="34" w:firstLine="0"/>
              <w:jc w:val="right"/>
              <w:rPr>
                <w:sz w:val="18"/>
                <w:szCs w:val="18"/>
              </w:rPr>
            </w:pPr>
            <w:r w:rsidRPr="00B2384F">
              <w:rPr>
                <w:sz w:val="18"/>
                <w:szCs w:val="18"/>
              </w:rPr>
              <w:t>213</w:t>
            </w:r>
          </w:p>
        </w:tc>
        <w:tc>
          <w:tcPr>
            <w:tcW w:w="708" w:type="pct"/>
            <w:shd w:val="clear" w:color="auto" w:fill="auto"/>
          </w:tcPr>
          <w:p w14:paraId="5AEDDE82" w14:textId="77777777" w:rsidR="00DD3066" w:rsidRPr="00B2384F" w:rsidRDefault="00DD3066" w:rsidP="0028545F">
            <w:pPr>
              <w:ind w:left="-115" w:firstLine="0"/>
              <w:jc w:val="right"/>
              <w:rPr>
                <w:sz w:val="18"/>
                <w:szCs w:val="18"/>
              </w:rPr>
            </w:pPr>
            <w:r w:rsidRPr="00B2384F">
              <w:rPr>
                <w:sz w:val="18"/>
                <w:szCs w:val="18"/>
              </w:rPr>
              <w:t>213</w:t>
            </w:r>
          </w:p>
        </w:tc>
        <w:tc>
          <w:tcPr>
            <w:tcW w:w="700" w:type="pct"/>
            <w:shd w:val="clear" w:color="auto" w:fill="auto"/>
          </w:tcPr>
          <w:p w14:paraId="727E143D" w14:textId="77777777" w:rsidR="00DD3066" w:rsidRPr="00B2384F" w:rsidRDefault="00DD3066" w:rsidP="0028545F">
            <w:pPr>
              <w:ind w:left="-113" w:hanging="1"/>
              <w:jc w:val="right"/>
              <w:rPr>
                <w:sz w:val="18"/>
                <w:szCs w:val="18"/>
              </w:rPr>
            </w:pPr>
            <w:r w:rsidRPr="00B2384F">
              <w:rPr>
                <w:sz w:val="18"/>
                <w:szCs w:val="18"/>
              </w:rPr>
              <w:t>213</w:t>
            </w:r>
          </w:p>
        </w:tc>
      </w:tr>
      <w:tr w:rsidR="00DD3066" w:rsidRPr="00B2384F" w14:paraId="031C1E80" w14:textId="77777777" w:rsidTr="001103C4">
        <w:trPr>
          <w:trHeight w:val="62"/>
        </w:trPr>
        <w:tc>
          <w:tcPr>
            <w:tcW w:w="1485" w:type="pct"/>
            <w:vMerge w:val="restart"/>
          </w:tcPr>
          <w:p w14:paraId="203435A3" w14:textId="77777777" w:rsidR="00DD3066" w:rsidRPr="00B2384F" w:rsidRDefault="00DD3066" w:rsidP="0028545F">
            <w:pPr>
              <w:ind w:firstLine="316"/>
              <w:rPr>
                <w:noProof/>
                <w:sz w:val="18"/>
                <w:szCs w:val="18"/>
              </w:rPr>
            </w:pPr>
            <w:r w:rsidRPr="00B2384F">
              <w:rPr>
                <w:noProof/>
                <w:sz w:val="18"/>
                <w:szCs w:val="18"/>
              </w:rPr>
              <w:t>45.02.00 Ārstniecības riska fonda darbības nodrošināšana</w:t>
            </w:r>
          </w:p>
        </w:tc>
        <w:tc>
          <w:tcPr>
            <w:tcW w:w="703" w:type="pct"/>
            <w:shd w:val="clear" w:color="auto" w:fill="auto"/>
            <w:vAlign w:val="bottom"/>
          </w:tcPr>
          <w:p w14:paraId="0DFA6ECE" w14:textId="77777777" w:rsidR="00DD3066" w:rsidRPr="00B2384F" w:rsidRDefault="00DD3066" w:rsidP="0028545F">
            <w:pPr>
              <w:ind w:left="33" w:firstLine="0"/>
              <w:jc w:val="right"/>
              <w:rPr>
                <w:sz w:val="18"/>
                <w:szCs w:val="18"/>
              </w:rPr>
            </w:pPr>
            <w:r w:rsidRPr="00B2384F">
              <w:rPr>
                <w:sz w:val="18"/>
                <w:szCs w:val="18"/>
              </w:rPr>
              <w:t>1 369 558</w:t>
            </w:r>
          </w:p>
        </w:tc>
        <w:tc>
          <w:tcPr>
            <w:tcW w:w="703" w:type="pct"/>
            <w:shd w:val="clear" w:color="auto" w:fill="auto"/>
            <w:vAlign w:val="bottom"/>
          </w:tcPr>
          <w:p w14:paraId="5B799E57" w14:textId="77777777" w:rsidR="00DD3066" w:rsidRPr="00B2384F" w:rsidRDefault="00DD3066" w:rsidP="0028545F">
            <w:pPr>
              <w:ind w:left="27" w:firstLine="0"/>
              <w:jc w:val="right"/>
              <w:rPr>
                <w:sz w:val="18"/>
                <w:szCs w:val="18"/>
              </w:rPr>
            </w:pPr>
            <w:r w:rsidRPr="00B2384F">
              <w:rPr>
                <w:sz w:val="18"/>
                <w:szCs w:val="18"/>
              </w:rPr>
              <w:t>1 871 386</w:t>
            </w:r>
          </w:p>
        </w:tc>
        <w:tc>
          <w:tcPr>
            <w:tcW w:w="701" w:type="pct"/>
            <w:shd w:val="clear" w:color="000000" w:fill="FFFFFF"/>
            <w:vAlign w:val="bottom"/>
          </w:tcPr>
          <w:p w14:paraId="63BC50B6" w14:textId="77777777" w:rsidR="00DD3066" w:rsidRPr="00B2384F" w:rsidRDefault="00DD3066" w:rsidP="0028545F">
            <w:pPr>
              <w:ind w:left="34" w:firstLine="0"/>
              <w:jc w:val="right"/>
              <w:rPr>
                <w:sz w:val="18"/>
                <w:szCs w:val="18"/>
              </w:rPr>
            </w:pPr>
            <w:r w:rsidRPr="00B2384F">
              <w:rPr>
                <w:sz w:val="18"/>
                <w:szCs w:val="18"/>
              </w:rPr>
              <w:t>1 871 386</w:t>
            </w:r>
          </w:p>
        </w:tc>
        <w:tc>
          <w:tcPr>
            <w:tcW w:w="708" w:type="pct"/>
            <w:shd w:val="clear" w:color="auto" w:fill="auto"/>
            <w:vAlign w:val="bottom"/>
          </w:tcPr>
          <w:p w14:paraId="4A713F8A" w14:textId="77777777" w:rsidR="00DD3066" w:rsidRPr="00B2384F" w:rsidRDefault="00DD3066" w:rsidP="0028545F">
            <w:pPr>
              <w:ind w:left="-115" w:firstLine="0"/>
              <w:jc w:val="right"/>
              <w:rPr>
                <w:sz w:val="18"/>
                <w:szCs w:val="18"/>
              </w:rPr>
            </w:pPr>
            <w:r w:rsidRPr="00B2384F">
              <w:rPr>
                <w:sz w:val="18"/>
                <w:szCs w:val="18"/>
              </w:rPr>
              <w:t>1 421 386</w:t>
            </w:r>
          </w:p>
        </w:tc>
        <w:tc>
          <w:tcPr>
            <w:tcW w:w="700" w:type="pct"/>
            <w:shd w:val="clear" w:color="auto" w:fill="auto"/>
            <w:vAlign w:val="bottom"/>
          </w:tcPr>
          <w:p w14:paraId="759F80C6" w14:textId="77777777" w:rsidR="00DD3066" w:rsidRPr="00B2384F" w:rsidRDefault="00DD3066" w:rsidP="0028545F">
            <w:pPr>
              <w:ind w:left="-113" w:hanging="1"/>
              <w:jc w:val="right"/>
              <w:rPr>
                <w:sz w:val="18"/>
                <w:szCs w:val="18"/>
              </w:rPr>
            </w:pPr>
            <w:r w:rsidRPr="00B2384F">
              <w:rPr>
                <w:sz w:val="18"/>
                <w:szCs w:val="18"/>
              </w:rPr>
              <w:t>1 421 386</w:t>
            </w:r>
          </w:p>
        </w:tc>
      </w:tr>
      <w:tr w:rsidR="00DD3066" w:rsidRPr="00B2384F" w14:paraId="4EF6CA84" w14:textId="77777777" w:rsidTr="001103C4">
        <w:trPr>
          <w:trHeight w:val="188"/>
        </w:trPr>
        <w:tc>
          <w:tcPr>
            <w:tcW w:w="1485" w:type="pct"/>
            <w:vMerge/>
          </w:tcPr>
          <w:p w14:paraId="68CABDA2" w14:textId="77777777" w:rsidR="00DD3066" w:rsidRPr="00B2384F" w:rsidRDefault="00DD3066" w:rsidP="0028545F">
            <w:pPr>
              <w:ind w:firstLine="316"/>
              <w:rPr>
                <w:noProof/>
                <w:sz w:val="18"/>
                <w:szCs w:val="18"/>
              </w:rPr>
            </w:pPr>
          </w:p>
        </w:tc>
        <w:tc>
          <w:tcPr>
            <w:tcW w:w="703" w:type="pct"/>
          </w:tcPr>
          <w:p w14:paraId="44D9E557" w14:textId="77777777" w:rsidR="00DD3066" w:rsidRPr="00B2384F" w:rsidRDefault="00DD3066" w:rsidP="0028545F">
            <w:pPr>
              <w:ind w:left="33" w:firstLine="0"/>
              <w:jc w:val="center"/>
              <w:rPr>
                <w:noProof/>
                <w:sz w:val="18"/>
                <w:szCs w:val="18"/>
              </w:rPr>
            </w:pPr>
            <w:r w:rsidRPr="00B2384F">
              <w:rPr>
                <w:noProof/>
                <w:sz w:val="18"/>
                <w:szCs w:val="18"/>
              </w:rPr>
              <w:t>-</w:t>
            </w:r>
          </w:p>
        </w:tc>
        <w:tc>
          <w:tcPr>
            <w:tcW w:w="703" w:type="pct"/>
          </w:tcPr>
          <w:p w14:paraId="76402440" w14:textId="77777777" w:rsidR="00DD3066" w:rsidRPr="00B2384F" w:rsidRDefault="00DD3066" w:rsidP="0028545F">
            <w:pPr>
              <w:ind w:left="27" w:firstLine="0"/>
              <w:jc w:val="center"/>
              <w:rPr>
                <w:noProof/>
                <w:sz w:val="18"/>
                <w:szCs w:val="18"/>
              </w:rPr>
            </w:pPr>
            <w:r w:rsidRPr="00B2384F">
              <w:rPr>
                <w:noProof/>
                <w:sz w:val="18"/>
                <w:szCs w:val="18"/>
              </w:rPr>
              <w:t>-</w:t>
            </w:r>
          </w:p>
        </w:tc>
        <w:tc>
          <w:tcPr>
            <w:tcW w:w="701" w:type="pct"/>
          </w:tcPr>
          <w:p w14:paraId="15BBAFCD" w14:textId="77777777" w:rsidR="00DD3066" w:rsidRPr="00B2384F" w:rsidRDefault="00DD3066" w:rsidP="0028545F">
            <w:pPr>
              <w:ind w:left="34" w:firstLine="0"/>
              <w:jc w:val="center"/>
              <w:rPr>
                <w:noProof/>
                <w:sz w:val="18"/>
                <w:szCs w:val="18"/>
              </w:rPr>
            </w:pPr>
            <w:r w:rsidRPr="00B2384F">
              <w:rPr>
                <w:noProof/>
                <w:sz w:val="18"/>
                <w:szCs w:val="18"/>
              </w:rPr>
              <w:t>-</w:t>
            </w:r>
          </w:p>
        </w:tc>
        <w:tc>
          <w:tcPr>
            <w:tcW w:w="708" w:type="pct"/>
          </w:tcPr>
          <w:p w14:paraId="5C540B63" w14:textId="77777777" w:rsidR="00DD3066" w:rsidRPr="00B2384F" w:rsidRDefault="00DD3066" w:rsidP="0028545F">
            <w:pPr>
              <w:ind w:left="-115" w:firstLine="0"/>
              <w:jc w:val="center"/>
              <w:rPr>
                <w:noProof/>
                <w:sz w:val="18"/>
                <w:szCs w:val="18"/>
              </w:rPr>
            </w:pPr>
            <w:r w:rsidRPr="00B2384F">
              <w:rPr>
                <w:noProof/>
                <w:sz w:val="18"/>
                <w:szCs w:val="18"/>
              </w:rPr>
              <w:t>-</w:t>
            </w:r>
          </w:p>
        </w:tc>
        <w:tc>
          <w:tcPr>
            <w:tcW w:w="700" w:type="pct"/>
          </w:tcPr>
          <w:p w14:paraId="1F45AC7C" w14:textId="77777777" w:rsidR="00DD3066" w:rsidRPr="00B2384F" w:rsidRDefault="00DD3066" w:rsidP="0028545F">
            <w:pPr>
              <w:ind w:left="-113" w:hanging="1"/>
              <w:jc w:val="center"/>
              <w:rPr>
                <w:noProof/>
                <w:sz w:val="18"/>
                <w:szCs w:val="18"/>
              </w:rPr>
            </w:pPr>
          </w:p>
        </w:tc>
      </w:tr>
      <w:tr w:rsidR="00DD3066" w:rsidRPr="00B2384F" w14:paraId="2F5A879E" w14:textId="77777777" w:rsidTr="001103C4">
        <w:trPr>
          <w:trHeight w:val="113"/>
        </w:trPr>
        <w:tc>
          <w:tcPr>
            <w:tcW w:w="1485" w:type="pct"/>
            <w:vMerge w:val="restart"/>
          </w:tcPr>
          <w:p w14:paraId="6CC41001" w14:textId="77777777" w:rsidR="00DD3066" w:rsidRPr="00B2384F" w:rsidRDefault="00DD3066" w:rsidP="0028545F">
            <w:pPr>
              <w:ind w:firstLine="316"/>
              <w:rPr>
                <w:noProof/>
                <w:sz w:val="18"/>
                <w:szCs w:val="18"/>
              </w:rPr>
            </w:pPr>
            <w:r w:rsidRPr="00B2384F">
              <w:rPr>
                <w:noProof/>
                <w:sz w:val="18"/>
                <w:szCs w:val="18"/>
              </w:rPr>
              <w:t>46.01.00 Uzraudzība un kontrole</w:t>
            </w:r>
            <w:r w:rsidRPr="00B2384F">
              <w:rPr>
                <w:noProof/>
                <w:sz w:val="18"/>
                <w:szCs w:val="18"/>
                <w:vertAlign w:val="superscript"/>
              </w:rPr>
              <w:t>1</w:t>
            </w:r>
          </w:p>
        </w:tc>
        <w:tc>
          <w:tcPr>
            <w:tcW w:w="703" w:type="pct"/>
            <w:shd w:val="clear" w:color="auto" w:fill="auto"/>
            <w:vAlign w:val="bottom"/>
          </w:tcPr>
          <w:p w14:paraId="38A6DF57" w14:textId="77777777" w:rsidR="00DD3066" w:rsidRPr="00B2384F" w:rsidRDefault="00DD3066" w:rsidP="0028545F">
            <w:pPr>
              <w:ind w:left="33" w:firstLine="0"/>
              <w:jc w:val="right"/>
              <w:rPr>
                <w:sz w:val="18"/>
                <w:szCs w:val="18"/>
              </w:rPr>
            </w:pPr>
            <w:r w:rsidRPr="00B2384F">
              <w:rPr>
                <w:sz w:val="18"/>
                <w:szCs w:val="18"/>
              </w:rPr>
              <w:t>5 296 383</w:t>
            </w:r>
          </w:p>
        </w:tc>
        <w:tc>
          <w:tcPr>
            <w:tcW w:w="703" w:type="pct"/>
            <w:shd w:val="clear" w:color="auto" w:fill="auto"/>
            <w:vAlign w:val="bottom"/>
          </w:tcPr>
          <w:p w14:paraId="74D2D283" w14:textId="77777777" w:rsidR="00DD3066" w:rsidRPr="00B2384F" w:rsidRDefault="00DD3066" w:rsidP="0028545F">
            <w:pPr>
              <w:ind w:left="27" w:firstLine="0"/>
              <w:jc w:val="right"/>
              <w:rPr>
                <w:sz w:val="18"/>
                <w:szCs w:val="18"/>
              </w:rPr>
            </w:pPr>
            <w:r w:rsidRPr="00B2384F">
              <w:rPr>
                <w:sz w:val="18"/>
                <w:szCs w:val="18"/>
              </w:rPr>
              <w:t>6 379 116</w:t>
            </w:r>
          </w:p>
        </w:tc>
        <w:tc>
          <w:tcPr>
            <w:tcW w:w="701" w:type="pct"/>
            <w:shd w:val="clear" w:color="000000" w:fill="FFFFFF"/>
            <w:vAlign w:val="bottom"/>
          </w:tcPr>
          <w:p w14:paraId="56E2D77C" w14:textId="77777777" w:rsidR="00DD3066" w:rsidRPr="00B2384F" w:rsidRDefault="00DD3066" w:rsidP="0028545F">
            <w:pPr>
              <w:ind w:left="34" w:firstLine="0"/>
              <w:jc w:val="right"/>
              <w:rPr>
                <w:sz w:val="18"/>
                <w:szCs w:val="18"/>
              </w:rPr>
            </w:pPr>
            <w:r w:rsidRPr="00B2384F">
              <w:rPr>
                <w:sz w:val="18"/>
                <w:szCs w:val="18"/>
              </w:rPr>
              <w:t>6 412 936</w:t>
            </w:r>
          </w:p>
        </w:tc>
        <w:tc>
          <w:tcPr>
            <w:tcW w:w="708" w:type="pct"/>
            <w:shd w:val="clear" w:color="auto" w:fill="auto"/>
            <w:vAlign w:val="bottom"/>
          </w:tcPr>
          <w:p w14:paraId="57719F77" w14:textId="77777777" w:rsidR="00DD3066" w:rsidRPr="00B2384F" w:rsidRDefault="00DD3066" w:rsidP="0028545F">
            <w:pPr>
              <w:ind w:left="-115" w:firstLine="0"/>
              <w:jc w:val="right"/>
              <w:rPr>
                <w:sz w:val="18"/>
                <w:szCs w:val="18"/>
              </w:rPr>
            </w:pPr>
            <w:r w:rsidRPr="00B2384F">
              <w:rPr>
                <w:sz w:val="18"/>
                <w:szCs w:val="18"/>
              </w:rPr>
              <w:t>6 432 423</w:t>
            </w:r>
          </w:p>
        </w:tc>
        <w:tc>
          <w:tcPr>
            <w:tcW w:w="700" w:type="pct"/>
            <w:shd w:val="clear" w:color="auto" w:fill="auto"/>
            <w:vAlign w:val="bottom"/>
          </w:tcPr>
          <w:p w14:paraId="3CFF75E4" w14:textId="77777777" w:rsidR="00DD3066" w:rsidRPr="00B2384F" w:rsidRDefault="00DD3066" w:rsidP="0028545F">
            <w:pPr>
              <w:ind w:left="-113" w:hanging="1"/>
              <w:jc w:val="right"/>
              <w:rPr>
                <w:sz w:val="18"/>
                <w:szCs w:val="18"/>
              </w:rPr>
            </w:pPr>
            <w:r w:rsidRPr="00B2384F">
              <w:rPr>
                <w:sz w:val="18"/>
                <w:szCs w:val="18"/>
              </w:rPr>
              <w:t>6 451 016</w:t>
            </w:r>
          </w:p>
        </w:tc>
      </w:tr>
      <w:tr w:rsidR="00DD3066" w:rsidRPr="00B2384F" w14:paraId="056F2586" w14:textId="77777777" w:rsidTr="001103C4">
        <w:trPr>
          <w:trHeight w:val="151"/>
        </w:trPr>
        <w:tc>
          <w:tcPr>
            <w:tcW w:w="1485" w:type="pct"/>
            <w:vMerge/>
          </w:tcPr>
          <w:p w14:paraId="3F117F6E" w14:textId="77777777" w:rsidR="00DD3066" w:rsidRPr="00B2384F" w:rsidRDefault="00DD3066" w:rsidP="0028545F">
            <w:pPr>
              <w:ind w:firstLine="316"/>
              <w:rPr>
                <w:noProof/>
                <w:sz w:val="18"/>
                <w:szCs w:val="18"/>
              </w:rPr>
            </w:pPr>
          </w:p>
        </w:tc>
        <w:tc>
          <w:tcPr>
            <w:tcW w:w="703" w:type="pct"/>
            <w:shd w:val="clear" w:color="auto" w:fill="auto"/>
          </w:tcPr>
          <w:p w14:paraId="1D52804C" w14:textId="77777777" w:rsidR="00DD3066" w:rsidRPr="00B2384F" w:rsidRDefault="00DD3066" w:rsidP="0028545F">
            <w:pPr>
              <w:ind w:left="33" w:firstLine="0"/>
              <w:jc w:val="right"/>
              <w:rPr>
                <w:sz w:val="18"/>
                <w:szCs w:val="18"/>
              </w:rPr>
            </w:pPr>
            <w:r w:rsidRPr="00B2384F">
              <w:rPr>
                <w:sz w:val="18"/>
                <w:szCs w:val="18"/>
              </w:rPr>
              <w:t>232</w:t>
            </w:r>
          </w:p>
        </w:tc>
        <w:tc>
          <w:tcPr>
            <w:tcW w:w="703" w:type="pct"/>
            <w:shd w:val="clear" w:color="auto" w:fill="auto"/>
          </w:tcPr>
          <w:p w14:paraId="01109537" w14:textId="77777777" w:rsidR="00DD3066" w:rsidRPr="00B2384F" w:rsidRDefault="00DD3066" w:rsidP="0028545F">
            <w:pPr>
              <w:ind w:left="27" w:firstLine="0"/>
              <w:jc w:val="right"/>
              <w:rPr>
                <w:sz w:val="18"/>
                <w:szCs w:val="18"/>
              </w:rPr>
            </w:pPr>
            <w:r w:rsidRPr="00B2384F">
              <w:rPr>
                <w:sz w:val="18"/>
                <w:szCs w:val="18"/>
              </w:rPr>
              <w:t>232</w:t>
            </w:r>
          </w:p>
        </w:tc>
        <w:tc>
          <w:tcPr>
            <w:tcW w:w="701" w:type="pct"/>
            <w:shd w:val="clear" w:color="auto" w:fill="auto"/>
          </w:tcPr>
          <w:p w14:paraId="74391BE5" w14:textId="77777777" w:rsidR="00DD3066" w:rsidRPr="00B2384F" w:rsidRDefault="00DD3066" w:rsidP="0028545F">
            <w:pPr>
              <w:ind w:left="34" w:firstLine="0"/>
              <w:jc w:val="right"/>
              <w:rPr>
                <w:sz w:val="18"/>
                <w:szCs w:val="18"/>
              </w:rPr>
            </w:pPr>
            <w:r w:rsidRPr="00B2384F">
              <w:rPr>
                <w:sz w:val="18"/>
                <w:szCs w:val="18"/>
              </w:rPr>
              <w:t>232</w:t>
            </w:r>
          </w:p>
        </w:tc>
        <w:tc>
          <w:tcPr>
            <w:tcW w:w="708" w:type="pct"/>
            <w:shd w:val="clear" w:color="auto" w:fill="auto"/>
          </w:tcPr>
          <w:p w14:paraId="4DF013E2" w14:textId="77777777" w:rsidR="00DD3066" w:rsidRPr="00B2384F" w:rsidRDefault="00DD3066" w:rsidP="0028545F">
            <w:pPr>
              <w:ind w:left="-115" w:firstLine="0"/>
              <w:jc w:val="right"/>
              <w:rPr>
                <w:sz w:val="18"/>
                <w:szCs w:val="18"/>
              </w:rPr>
            </w:pPr>
            <w:r w:rsidRPr="00B2384F">
              <w:rPr>
                <w:sz w:val="18"/>
                <w:szCs w:val="18"/>
              </w:rPr>
              <w:t>232</w:t>
            </w:r>
          </w:p>
        </w:tc>
        <w:tc>
          <w:tcPr>
            <w:tcW w:w="700" w:type="pct"/>
            <w:shd w:val="clear" w:color="auto" w:fill="auto"/>
          </w:tcPr>
          <w:p w14:paraId="0E379581" w14:textId="77777777" w:rsidR="00DD3066" w:rsidRPr="00B2384F" w:rsidRDefault="00DD3066" w:rsidP="0028545F">
            <w:pPr>
              <w:ind w:left="-113" w:hanging="1"/>
              <w:jc w:val="right"/>
              <w:rPr>
                <w:sz w:val="18"/>
                <w:szCs w:val="18"/>
              </w:rPr>
            </w:pPr>
            <w:r w:rsidRPr="00B2384F">
              <w:rPr>
                <w:sz w:val="18"/>
                <w:szCs w:val="18"/>
              </w:rPr>
              <w:t>232</w:t>
            </w:r>
          </w:p>
        </w:tc>
      </w:tr>
      <w:tr w:rsidR="00DD3066" w:rsidRPr="00B2384F" w14:paraId="4033D756" w14:textId="77777777" w:rsidTr="001103C4">
        <w:trPr>
          <w:trHeight w:val="113"/>
        </w:trPr>
        <w:tc>
          <w:tcPr>
            <w:tcW w:w="1485" w:type="pct"/>
            <w:vMerge w:val="restart"/>
          </w:tcPr>
          <w:p w14:paraId="13FF26E0" w14:textId="77777777" w:rsidR="00DD3066" w:rsidRPr="00B2384F" w:rsidRDefault="00DD3066" w:rsidP="0028545F">
            <w:pPr>
              <w:ind w:firstLine="316"/>
              <w:rPr>
                <w:noProof/>
                <w:sz w:val="18"/>
                <w:szCs w:val="18"/>
              </w:rPr>
            </w:pPr>
            <w:r w:rsidRPr="00B2384F">
              <w:rPr>
                <w:noProof/>
                <w:sz w:val="18"/>
                <w:szCs w:val="18"/>
              </w:rPr>
              <w:t>99.00.00 Līdzekļu neparedzē</w:t>
            </w:r>
            <w:r w:rsidRPr="00B2384F">
              <w:rPr>
                <w:noProof/>
                <w:sz w:val="18"/>
                <w:szCs w:val="18"/>
              </w:rPr>
              <w:softHyphen/>
              <w:t>tiem gadījumiem izlietojums</w:t>
            </w:r>
            <w:r w:rsidRPr="00B2384F">
              <w:rPr>
                <w:noProof/>
                <w:sz w:val="18"/>
                <w:szCs w:val="18"/>
                <w:vertAlign w:val="superscript"/>
              </w:rPr>
              <w:t>2</w:t>
            </w:r>
          </w:p>
        </w:tc>
        <w:tc>
          <w:tcPr>
            <w:tcW w:w="703" w:type="pct"/>
          </w:tcPr>
          <w:p w14:paraId="3E8324C2" w14:textId="77777777" w:rsidR="00DD3066" w:rsidRPr="00B2384F" w:rsidRDefault="00DD3066" w:rsidP="0028545F">
            <w:pPr>
              <w:ind w:left="33" w:firstLine="0"/>
              <w:jc w:val="right"/>
              <w:rPr>
                <w:noProof/>
                <w:sz w:val="18"/>
                <w:szCs w:val="18"/>
              </w:rPr>
            </w:pPr>
            <w:r w:rsidRPr="00B2384F">
              <w:rPr>
                <w:noProof/>
                <w:sz w:val="18"/>
                <w:szCs w:val="18"/>
              </w:rPr>
              <w:t>329 810 448</w:t>
            </w:r>
          </w:p>
        </w:tc>
        <w:tc>
          <w:tcPr>
            <w:tcW w:w="703" w:type="pct"/>
          </w:tcPr>
          <w:p w14:paraId="482607F5" w14:textId="77777777" w:rsidR="00DD3066" w:rsidRPr="00B2384F" w:rsidRDefault="00DD3066" w:rsidP="0028545F">
            <w:pPr>
              <w:ind w:left="27" w:firstLine="0"/>
              <w:jc w:val="center"/>
              <w:rPr>
                <w:noProof/>
                <w:sz w:val="18"/>
                <w:szCs w:val="18"/>
              </w:rPr>
            </w:pPr>
            <w:r w:rsidRPr="00B2384F">
              <w:rPr>
                <w:noProof/>
                <w:sz w:val="18"/>
                <w:szCs w:val="18"/>
              </w:rPr>
              <w:t>-</w:t>
            </w:r>
          </w:p>
        </w:tc>
        <w:tc>
          <w:tcPr>
            <w:tcW w:w="701" w:type="pct"/>
          </w:tcPr>
          <w:p w14:paraId="760C27E7" w14:textId="77777777" w:rsidR="00DD3066" w:rsidRPr="00B2384F" w:rsidRDefault="00DD3066" w:rsidP="0028545F">
            <w:pPr>
              <w:ind w:left="34" w:firstLine="0"/>
              <w:jc w:val="center"/>
              <w:rPr>
                <w:noProof/>
                <w:sz w:val="18"/>
                <w:szCs w:val="18"/>
              </w:rPr>
            </w:pPr>
            <w:r w:rsidRPr="00B2384F">
              <w:rPr>
                <w:noProof/>
                <w:sz w:val="18"/>
                <w:szCs w:val="18"/>
              </w:rPr>
              <w:t>-</w:t>
            </w:r>
          </w:p>
        </w:tc>
        <w:tc>
          <w:tcPr>
            <w:tcW w:w="708" w:type="pct"/>
          </w:tcPr>
          <w:p w14:paraId="4B63CA52" w14:textId="77777777" w:rsidR="00DD3066" w:rsidRPr="00B2384F" w:rsidRDefault="00DD3066" w:rsidP="0028545F">
            <w:pPr>
              <w:ind w:left="-115" w:firstLine="0"/>
              <w:jc w:val="center"/>
              <w:rPr>
                <w:noProof/>
                <w:sz w:val="18"/>
                <w:szCs w:val="18"/>
              </w:rPr>
            </w:pPr>
            <w:r w:rsidRPr="00B2384F">
              <w:rPr>
                <w:noProof/>
                <w:sz w:val="18"/>
                <w:szCs w:val="18"/>
              </w:rPr>
              <w:t>-</w:t>
            </w:r>
          </w:p>
        </w:tc>
        <w:tc>
          <w:tcPr>
            <w:tcW w:w="700" w:type="pct"/>
          </w:tcPr>
          <w:p w14:paraId="4E5579F0" w14:textId="77777777" w:rsidR="00DD3066" w:rsidRPr="00B2384F" w:rsidRDefault="00DD3066" w:rsidP="0028545F">
            <w:pPr>
              <w:ind w:left="-113" w:hanging="1"/>
              <w:jc w:val="center"/>
              <w:rPr>
                <w:noProof/>
                <w:sz w:val="18"/>
                <w:szCs w:val="18"/>
              </w:rPr>
            </w:pPr>
            <w:r w:rsidRPr="00B2384F">
              <w:rPr>
                <w:noProof/>
                <w:sz w:val="18"/>
                <w:szCs w:val="18"/>
              </w:rPr>
              <w:t>-</w:t>
            </w:r>
          </w:p>
        </w:tc>
      </w:tr>
      <w:tr w:rsidR="00DD3066" w:rsidRPr="00B2384F" w14:paraId="75F09E37" w14:textId="77777777" w:rsidTr="001103C4">
        <w:trPr>
          <w:trHeight w:val="106"/>
        </w:trPr>
        <w:tc>
          <w:tcPr>
            <w:tcW w:w="1485" w:type="pct"/>
            <w:vMerge/>
          </w:tcPr>
          <w:p w14:paraId="1FD8CE58" w14:textId="77777777" w:rsidR="00DD3066" w:rsidRPr="00B2384F" w:rsidRDefault="00DD3066" w:rsidP="0028545F">
            <w:pPr>
              <w:ind w:left="313" w:firstLine="0"/>
              <w:rPr>
                <w:noProof/>
                <w:sz w:val="18"/>
                <w:szCs w:val="18"/>
              </w:rPr>
            </w:pPr>
          </w:p>
        </w:tc>
        <w:tc>
          <w:tcPr>
            <w:tcW w:w="703" w:type="pct"/>
          </w:tcPr>
          <w:p w14:paraId="5B70C01D" w14:textId="77777777" w:rsidR="00DD3066" w:rsidRPr="00B2384F" w:rsidRDefault="00DD3066" w:rsidP="0028545F">
            <w:pPr>
              <w:ind w:left="33" w:firstLine="0"/>
              <w:jc w:val="center"/>
              <w:rPr>
                <w:noProof/>
                <w:sz w:val="18"/>
                <w:szCs w:val="18"/>
              </w:rPr>
            </w:pPr>
            <w:r w:rsidRPr="00B2384F">
              <w:rPr>
                <w:noProof/>
                <w:sz w:val="18"/>
                <w:szCs w:val="18"/>
              </w:rPr>
              <w:t>-</w:t>
            </w:r>
          </w:p>
        </w:tc>
        <w:tc>
          <w:tcPr>
            <w:tcW w:w="703" w:type="pct"/>
          </w:tcPr>
          <w:p w14:paraId="0F86F094" w14:textId="77777777" w:rsidR="00DD3066" w:rsidRPr="00B2384F" w:rsidRDefault="00DD3066" w:rsidP="0028545F">
            <w:pPr>
              <w:ind w:left="27" w:firstLine="0"/>
              <w:jc w:val="center"/>
              <w:rPr>
                <w:noProof/>
                <w:sz w:val="18"/>
                <w:szCs w:val="18"/>
              </w:rPr>
            </w:pPr>
            <w:r w:rsidRPr="00B2384F">
              <w:rPr>
                <w:noProof/>
                <w:sz w:val="18"/>
                <w:szCs w:val="18"/>
              </w:rPr>
              <w:t>-</w:t>
            </w:r>
          </w:p>
        </w:tc>
        <w:tc>
          <w:tcPr>
            <w:tcW w:w="701" w:type="pct"/>
          </w:tcPr>
          <w:p w14:paraId="46C821A7" w14:textId="77777777" w:rsidR="00DD3066" w:rsidRPr="00B2384F" w:rsidRDefault="00DD3066" w:rsidP="0028545F">
            <w:pPr>
              <w:ind w:left="34" w:firstLine="0"/>
              <w:jc w:val="center"/>
              <w:rPr>
                <w:noProof/>
                <w:sz w:val="18"/>
                <w:szCs w:val="18"/>
              </w:rPr>
            </w:pPr>
            <w:r w:rsidRPr="00B2384F">
              <w:rPr>
                <w:noProof/>
                <w:sz w:val="18"/>
                <w:szCs w:val="18"/>
              </w:rPr>
              <w:t>-</w:t>
            </w:r>
          </w:p>
        </w:tc>
        <w:tc>
          <w:tcPr>
            <w:tcW w:w="708" w:type="pct"/>
          </w:tcPr>
          <w:p w14:paraId="06BFCCE0" w14:textId="77777777" w:rsidR="00DD3066" w:rsidRPr="00B2384F" w:rsidRDefault="00DD3066" w:rsidP="0028545F">
            <w:pPr>
              <w:ind w:left="-115" w:firstLine="0"/>
              <w:jc w:val="center"/>
              <w:rPr>
                <w:noProof/>
                <w:sz w:val="18"/>
                <w:szCs w:val="18"/>
              </w:rPr>
            </w:pPr>
            <w:r w:rsidRPr="00B2384F">
              <w:rPr>
                <w:noProof/>
                <w:sz w:val="18"/>
                <w:szCs w:val="18"/>
              </w:rPr>
              <w:t>-</w:t>
            </w:r>
          </w:p>
        </w:tc>
        <w:tc>
          <w:tcPr>
            <w:tcW w:w="700" w:type="pct"/>
          </w:tcPr>
          <w:p w14:paraId="0723729D" w14:textId="77777777" w:rsidR="00DD3066" w:rsidRPr="00B2384F" w:rsidRDefault="00DD3066" w:rsidP="0028545F">
            <w:pPr>
              <w:ind w:left="-113" w:hanging="1"/>
              <w:jc w:val="center"/>
              <w:rPr>
                <w:noProof/>
                <w:sz w:val="18"/>
                <w:szCs w:val="18"/>
              </w:rPr>
            </w:pPr>
            <w:r w:rsidRPr="00B2384F">
              <w:rPr>
                <w:noProof/>
                <w:sz w:val="18"/>
                <w:szCs w:val="18"/>
              </w:rPr>
              <w:t>-</w:t>
            </w:r>
          </w:p>
        </w:tc>
      </w:tr>
      <w:tr w:rsidR="00DD3066" w:rsidRPr="00B2384F" w14:paraId="36DCB010" w14:textId="77777777" w:rsidTr="001103C4">
        <w:trPr>
          <w:trHeight w:val="200"/>
        </w:trPr>
        <w:tc>
          <w:tcPr>
            <w:tcW w:w="5000" w:type="pct"/>
            <w:gridSpan w:val="6"/>
          </w:tcPr>
          <w:p w14:paraId="2AF29220" w14:textId="77777777" w:rsidR="00DD3066" w:rsidRPr="00B2384F" w:rsidRDefault="00DD3066" w:rsidP="0028545F">
            <w:pPr>
              <w:ind w:left="-113" w:firstLine="142"/>
              <w:jc w:val="left"/>
              <w:rPr>
                <w:noProof/>
                <w:sz w:val="18"/>
                <w:szCs w:val="18"/>
              </w:rPr>
            </w:pPr>
            <w:r w:rsidRPr="00B2384F">
              <w:rPr>
                <w:b/>
                <w:noProof/>
                <w:sz w:val="18"/>
                <w:szCs w:val="18"/>
                <w:lang w:eastAsia="lv-LV"/>
              </w:rPr>
              <w:t xml:space="preserve">Akcijas un cita līdzdalība komersantu pašu kapitālā, </w:t>
            </w:r>
            <w:r w:rsidRPr="00B2384F">
              <w:rPr>
                <w:i/>
                <w:noProof/>
                <w:sz w:val="18"/>
                <w:szCs w:val="18"/>
                <w:lang w:eastAsia="lv-LV"/>
              </w:rPr>
              <w:t>euro</w:t>
            </w:r>
          </w:p>
        </w:tc>
      </w:tr>
      <w:tr w:rsidR="00DD3066" w:rsidRPr="00B2384F" w14:paraId="172DB2A1" w14:textId="77777777" w:rsidTr="001103C4">
        <w:trPr>
          <w:trHeight w:val="113"/>
        </w:trPr>
        <w:tc>
          <w:tcPr>
            <w:tcW w:w="1485" w:type="pct"/>
          </w:tcPr>
          <w:p w14:paraId="4B5B38DE" w14:textId="77777777" w:rsidR="00DD3066" w:rsidRPr="00B2384F" w:rsidRDefault="00DD3066" w:rsidP="0028545F">
            <w:pPr>
              <w:ind w:firstLine="318"/>
              <w:rPr>
                <w:noProof/>
                <w:sz w:val="18"/>
                <w:szCs w:val="18"/>
              </w:rPr>
            </w:pPr>
            <w:r w:rsidRPr="00B2384F">
              <w:rPr>
                <w:noProof/>
                <w:sz w:val="18"/>
                <w:szCs w:val="18"/>
              </w:rPr>
              <w:t>33.17.00 Neatliekamās medicīniskās palīdzības nodrošināšana stacionārās ārstniecības iestādēs</w:t>
            </w:r>
          </w:p>
        </w:tc>
        <w:tc>
          <w:tcPr>
            <w:tcW w:w="703" w:type="pct"/>
          </w:tcPr>
          <w:p w14:paraId="05A17B70" w14:textId="77777777" w:rsidR="00DD3066" w:rsidRPr="00B2384F" w:rsidRDefault="00DD3066" w:rsidP="0028545F">
            <w:pPr>
              <w:ind w:firstLine="0"/>
              <w:jc w:val="right"/>
              <w:rPr>
                <w:noProof/>
                <w:sz w:val="18"/>
                <w:szCs w:val="18"/>
              </w:rPr>
            </w:pPr>
            <w:r w:rsidRPr="00B2384F">
              <w:rPr>
                <w:noProof/>
                <w:sz w:val="18"/>
                <w:szCs w:val="18"/>
              </w:rPr>
              <w:t>-31 563 580</w:t>
            </w:r>
          </w:p>
        </w:tc>
        <w:tc>
          <w:tcPr>
            <w:tcW w:w="703" w:type="pct"/>
          </w:tcPr>
          <w:p w14:paraId="1F09228C" w14:textId="77777777" w:rsidR="00DD3066" w:rsidRPr="00B2384F" w:rsidRDefault="00DD3066" w:rsidP="0028545F">
            <w:pPr>
              <w:ind w:firstLine="0"/>
              <w:jc w:val="center"/>
              <w:rPr>
                <w:noProof/>
                <w:sz w:val="18"/>
                <w:szCs w:val="18"/>
              </w:rPr>
            </w:pPr>
            <w:r w:rsidRPr="00B2384F">
              <w:rPr>
                <w:noProof/>
                <w:sz w:val="18"/>
                <w:szCs w:val="18"/>
              </w:rPr>
              <w:t>-</w:t>
            </w:r>
          </w:p>
        </w:tc>
        <w:tc>
          <w:tcPr>
            <w:tcW w:w="701" w:type="pct"/>
          </w:tcPr>
          <w:p w14:paraId="3C7F2ACD" w14:textId="77777777" w:rsidR="00DD3066" w:rsidRPr="00B2384F" w:rsidRDefault="00DD3066" w:rsidP="0028545F">
            <w:pPr>
              <w:ind w:firstLine="0"/>
              <w:jc w:val="center"/>
              <w:rPr>
                <w:noProof/>
                <w:sz w:val="18"/>
                <w:szCs w:val="18"/>
              </w:rPr>
            </w:pPr>
            <w:r w:rsidRPr="00B2384F">
              <w:rPr>
                <w:noProof/>
                <w:sz w:val="18"/>
                <w:szCs w:val="18"/>
              </w:rPr>
              <w:t>-</w:t>
            </w:r>
          </w:p>
        </w:tc>
        <w:tc>
          <w:tcPr>
            <w:tcW w:w="708" w:type="pct"/>
          </w:tcPr>
          <w:p w14:paraId="7599E16C" w14:textId="77777777" w:rsidR="00DD3066" w:rsidRPr="00B2384F" w:rsidRDefault="00DD3066" w:rsidP="0028545F">
            <w:pPr>
              <w:ind w:firstLine="0"/>
              <w:jc w:val="center"/>
              <w:rPr>
                <w:noProof/>
                <w:sz w:val="18"/>
                <w:szCs w:val="18"/>
              </w:rPr>
            </w:pPr>
            <w:r w:rsidRPr="00B2384F">
              <w:rPr>
                <w:noProof/>
                <w:sz w:val="18"/>
                <w:szCs w:val="18"/>
              </w:rPr>
              <w:t>-</w:t>
            </w:r>
          </w:p>
        </w:tc>
        <w:tc>
          <w:tcPr>
            <w:tcW w:w="700" w:type="pct"/>
          </w:tcPr>
          <w:p w14:paraId="2B69DC1B" w14:textId="77777777" w:rsidR="00DD3066" w:rsidRPr="00B2384F" w:rsidRDefault="00DD3066" w:rsidP="0028545F">
            <w:pPr>
              <w:ind w:left="-113" w:firstLine="142"/>
              <w:jc w:val="center"/>
              <w:rPr>
                <w:noProof/>
                <w:sz w:val="18"/>
                <w:szCs w:val="18"/>
              </w:rPr>
            </w:pPr>
            <w:r w:rsidRPr="00B2384F">
              <w:rPr>
                <w:noProof/>
                <w:sz w:val="18"/>
                <w:szCs w:val="18"/>
              </w:rPr>
              <w:t>-</w:t>
            </w:r>
          </w:p>
        </w:tc>
      </w:tr>
      <w:tr w:rsidR="00DD3066" w:rsidRPr="00B2384F" w14:paraId="2F90777A" w14:textId="77777777" w:rsidTr="001103C4">
        <w:trPr>
          <w:trHeight w:val="61"/>
        </w:trPr>
        <w:tc>
          <w:tcPr>
            <w:tcW w:w="5000" w:type="pct"/>
            <w:gridSpan w:val="6"/>
          </w:tcPr>
          <w:p w14:paraId="4F2A9484" w14:textId="77777777" w:rsidR="00DD3066" w:rsidRPr="00B2384F" w:rsidRDefault="00DD3066" w:rsidP="0028545F">
            <w:pPr>
              <w:ind w:left="-113" w:firstLine="142"/>
              <w:jc w:val="left"/>
              <w:rPr>
                <w:noProof/>
                <w:sz w:val="18"/>
                <w:szCs w:val="18"/>
              </w:rPr>
            </w:pPr>
            <w:r w:rsidRPr="00B2384F">
              <w:rPr>
                <w:b/>
                <w:noProof/>
                <w:sz w:val="18"/>
                <w:szCs w:val="18"/>
              </w:rPr>
              <w:t>Citi ieguldījumi</w:t>
            </w:r>
          </w:p>
        </w:tc>
      </w:tr>
      <w:tr w:rsidR="00DD3066" w:rsidRPr="00B2384F" w14:paraId="2D4CA12B" w14:textId="77777777" w:rsidTr="001103C4">
        <w:trPr>
          <w:trHeight w:val="1451"/>
        </w:trPr>
        <w:tc>
          <w:tcPr>
            <w:tcW w:w="1485" w:type="pct"/>
            <w:shd w:val="clear" w:color="auto" w:fill="auto"/>
          </w:tcPr>
          <w:p w14:paraId="54444FE5" w14:textId="77777777" w:rsidR="00DD3066" w:rsidRPr="00B2384F" w:rsidRDefault="00DD3066" w:rsidP="0028545F">
            <w:pPr>
              <w:spacing w:before="40" w:after="40"/>
              <w:ind w:left="32" w:firstLine="0"/>
              <w:rPr>
                <w:i/>
                <w:iCs/>
                <w:noProof/>
                <w:sz w:val="18"/>
                <w:szCs w:val="18"/>
              </w:rPr>
            </w:pPr>
            <w:r w:rsidRPr="00B2384F">
              <w:rPr>
                <w:i/>
                <w:iCs/>
                <w:noProof/>
                <w:sz w:val="18"/>
                <w:szCs w:val="18"/>
              </w:rPr>
              <w:t>Praktizējoši ārsti uz 10 000 iedzīvotājiem (skaits)</w:t>
            </w:r>
          </w:p>
          <w:p w14:paraId="5BB9F675" w14:textId="77777777" w:rsidR="00DD3066" w:rsidRPr="00B2384F" w:rsidRDefault="00DD3066" w:rsidP="0028545F">
            <w:pPr>
              <w:spacing w:before="40" w:after="40"/>
              <w:ind w:left="32" w:firstLine="0"/>
              <w:rPr>
                <w:i/>
                <w:iCs/>
                <w:noProof/>
                <w:sz w:val="18"/>
                <w:szCs w:val="18"/>
              </w:rPr>
            </w:pPr>
            <w:r w:rsidRPr="00B2384F">
              <w:rPr>
                <w:i/>
                <w:iCs/>
                <w:noProof/>
                <w:sz w:val="18"/>
                <w:szCs w:val="18"/>
              </w:rPr>
              <w:t>Praktizējošas māsas uz 10 000 iedzīvotājiem (skaits)</w:t>
            </w:r>
          </w:p>
          <w:p w14:paraId="0830C06C" w14:textId="77777777" w:rsidR="00DD3066" w:rsidRPr="00B2384F" w:rsidRDefault="00DD3066" w:rsidP="0028545F">
            <w:pPr>
              <w:spacing w:before="40" w:after="40"/>
              <w:ind w:left="34" w:firstLine="0"/>
              <w:rPr>
                <w:i/>
                <w:iCs/>
                <w:noProof/>
                <w:sz w:val="18"/>
                <w:szCs w:val="18"/>
              </w:rPr>
            </w:pPr>
            <w:r w:rsidRPr="00B2384F">
              <w:rPr>
                <w:i/>
                <w:iCs/>
                <w:noProof/>
                <w:sz w:val="18"/>
                <w:szCs w:val="18"/>
              </w:rPr>
              <w:t>Praktizējoši zobārsti uz 10 000 iedzīvotājiem (skaits)</w:t>
            </w:r>
          </w:p>
          <w:p w14:paraId="5152A183" w14:textId="77777777" w:rsidR="00DD3066" w:rsidRPr="00B2384F" w:rsidRDefault="00DD3066" w:rsidP="0028545F">
            <w:pPr>
              <w:spacing w:before="40" w:after="40"/>
              <w:ind w:left="34" w:firstLine="0"/>
              <w:rPr>
                <w:i/>
                <w:iCs/>
                <w:noProof/>
                <w:sz w:val="18"/>
                <w:szCs w:val="18"/>
              </w:rPr>
            </w:pPr>
            <w:r w:rsidRPr="00B2384F">
              <w:rPr>
                <w:i/>
                <w:iCs/>
                <w:noProof/>
                <w:sz w:val="18"/>
                <w:szCs w:val="18"/>
              </w:rPr>
              <w:t>Ģimenes ārstu īpatsvars no kopējā ārstu skaita (%)</w:t>
            </w:r>
          </w:p>
        </w:tc>
        <w:tc>
          <w:tcPr>
            <w:tcW w:w="703" w:type="pct"/>
            <w:shd w:val="clear" w:color="auto" w:fill="auto"/>
          </w:tcPr>
          <w:p w14:paraId="6A0AF3DB" w14:textId="77777777" w:rsidR="00DD3066" w:rsidRPr="00B2384F" w:rsidRDefault="00DD3066" w:rsidP="0028545F">
            <w:pPr>
              <w:ind w:firstLine="0"/>
              <w:jc w:val="center"/>
              <w:rPr>
                <w:noProof/>
                <w:sz w:val="18"/>
                <w:szCs w:val="18"/>
              </w:rPr>
            </w:pPr>
            <w:r w:rsidRPr="00B2384F">
              <w:rPr>
                <w:noProof/>
                <w:sz w:val="18"/>
                <w:szCs w:val="18"/>
              </w:rPr>
              <w:t>33,9</w:t>
            </w:r>
          </w:p>
          <w:p w14:paraId="413A0D86" w14:textId="77777777" w:rsidR="00DD3066" w:rsidRPr="00B2384F" w:rsidRDefault="00DD3066" w:rsidP="0028545F">
            <w:pPr>
              <w:ind w:firstLine="0"/>
              <w:rPr>
                <w:noProof/>
                <w:sz w:val="18"/>
                <w:szCs w:val="18"/>
              </w:rPr>
            </w:pPr>
          </w:p>
          <w:p w14:paraId="6B2595E9" w14:textId="77777777" w:rsidR="00DD3066" w:rsidRPr="00B2384F" w:rsidRDefault="00DD3066" w:rsidP="0028545F">
            <w:pPr>
              <w:ind w:firstLine="0"/>
              <w:jc w:val="center"/>
              <w:rPr>
                <w:noProof/>
                <w:sz w:val="18"/>
                <w:szCs w:val="18"/>
              </w:rPr>
            </w:pPr>
            <w:r w:rsidRPr="00B2384F">
              <w:rPr>
                <w:noProof/>
                <w:sz w:val="18"/>
                <w:szCs w:val="18"/>
              </w:rPr>
              <w:t>41,6</w:t>
            </w:r>
          </w:p>
          <w:p w14:paraId="1BF4E962" w14:textId="77777777" w:rsidR="00DD3066" w:rsidRPr="00B2384F" w:rsidRDefault="00DD3066" w:rsidP="0028545F">
            <w:pPr>
              <w:ind w:firstLine="0"/>
              <w:jc w:val="center"/>
              <w:rPr>
                <w:noProof/>
                <w:sz w:val="18"/>
                <w:szCs w:val="18"/>
              </w:rPr>
            </w:pPr>
          </w:p>
          <w:p w14:paraId="1DAA1112" w14:textId="77777777" w:rsidR="00DD3066" w:rsidRPr="00B2384F" w:rsidRDefault="00DD3066" w:rsidP="0028545F">
            <w:pPr>
              <w:ind w:firstLine="0"/>
              <w:jc w:val="center"/>
              <w:rPr>
                <w:noProof/>
                <w:sz w:val="18"/>
                <w:szCs w:val="18"/>
              </w:rPr>
            </w:pPr>
          </w:p>
          <w:p w14:paraId="205DA96C" w14:textId="77777777" w:rsidR="00DD3066" w:rsidRPr="00B2384F" w:rsidRDefault="00DD3066" w:rsidP="0028545F">
            <w:pPr>
              <w:ind w:firstLine="0"/>
              <w:jc w:val="center"/>
              <w:rPr>
                <w:noProof/>
                <w:sz w:val="18"/>
                <w:szCs w:val="18"/>
              </w:rPr>
            </w:pPr>
            <w:r w:rsidRPr="00B2384F">
              <w:rPr>
                <w:noProof/>
                <w:sz w:val="18"/>
                <w:szCs w:val="18"/>
              </w:rPr>
              <w:t>7,1</w:t>
            </w:r>
          </w:p>
          <w:p w14:paraId="44394B75" w14:textId="77777777" w:rsidR="00DD3066" w:rsidRPr="00B2384F" w:rsidRDefault="00DD3066" w:rsidP="0028545F">
            <w:pPr>
              <w:ind w:firstLine="0"/>
              <w:jc w:val="center"/>
              <w:rPr>
                <w:noProof/>
                <w:sz w:val="18"/>
                <w:szCs w:val="18"/>
              </w:rPr>
            </w:pPr>
          </w:p>
          <w:p w14:paraId="65109C52" w14:textId="77777777" w:rsidR="00DD3066" w:rsidRPr="00B2384F" w:rsidRDefault="00DD3066" w:rsidP="0028545F">
            <w:pPr>
              <w:ind w:firstLine="0"/>
              <w:jc w:val="center"/>
              <w:rPr>
                <w:noProof/>
                <w:sz w:val="18"/>
                <w:szCs w:val="18"/>
              </w:rPr>
            </w:pPr>
            <w:r w:rsidRPr="00B2384F">
              <w:rPr>
                <w:noProof/>
                <w:sz w:val="18"/>
                <w:szCs w:val="18"/>
              </w:rPr>
              <w:t>22,2</w:t>
            </w:r>
          </w:p>
        </w:tc>
        <w:tc>
          <w:tcPr>
            <w:tcW w:w="703" w:type="pct"/>
            <w:shd w:val="clear" w:color="auto" w:fill="auto"/>
          </w:tcPr>
          <w:p w14:paraId="4949E74E" w14:textId="77777777" w:rsidR="00DD3066" w:rsidRPr="00B2384F" w:rsidRDefault="00DD3066" w:rsidP="0028545F">
            <w:pPr>
              <w:pStyle w:val="paragraph"/>
              <w:spacing w:before="0" w:beforeAutospacing="0" w:after="0" w:afterAutospacing="0"/>
              <w:jc w:val="center"/>
              <w:textAlignment w:val="baseline"/>
              <w:rPr>
                <w:rFonts w:ascii="Segoe UI" w:hAnsi="Segoe UI" w:cs="Segoe UI"/>
                <w:sz w:val="18"/>
                <w:szCs w:val="18"/>
              </w:rPr>
            </w:pPr>
            <w:r w:rsidRPr="00B2384F">
              <w:rPr>
                <w:rStyle w:val="normaltextrun"/>
                <w:sz w:val="18"/>
                <w:szCs w:val="18"/>
              </w:rPr>
              <w:t>33</w:t>
            </w:r>
          </w:p>
          <w:p w14:paraId="333B7C4B" w14:textId="77777777" w:rsidR="00DD3066" w:rsidRPr="00B2384F" w:rsidRDefault="00DD3066" w:rsidP="0028545F">
            <w:pPr>
              <w:pStyle w:val="paragraph"/>
              <w:spacing w:before="0" w:beforeAutospacing="0" w:after="0" w:afterAutospacing="0"/>
              <w:jc w:val="center"/>
              <w:textAlignment w:val="baseline"/>
              <w:rPr>
                <w:rFonts w:ascii="Segoe UI" w:hAnsi="Segoe UI" w:cs="Segoe UI"/>
                <w:sz w:val="18"/>
                <w:szCs w:val="18"/>
              </w:rPr>
            </w:pPr>
          </w:p>
          <w:p w14:paraId="0C1C24BD" w14:textId="77777777" w:rsidR="00DD3066" w:rsidRPr="00B2384F" w:rsidRDefault="00DD3066" w:rsidP="0028545F">
            <w:pPr>
              <w:pStyle w:val="paragraph"/>
              <w:spacing w:before="0" w:beforeAutospacing="0" w:after="0" w:afterAutospacing="0"/>
              <w:jc w:val="center"/>
              <w:textAlignment w:val="baseline"/>
              <w:rPr>
                <w:rFonts w:ascii="Segoe UI" w:hAnsi="Segoe UI" w:cs="Segoe UI"/>
                <w:sz w:val="18"/>
                <w:szCs w:val="18"/>
              </w:rPr>
            </w:pPr>
            <w:r w:rsidRPr="00B2384F">
              <w:rPr>
                <w:rStyle w:val="normaltextrun"/>
                <w:sz w:val="18"/>
                <w:szCs w:val="18"/>
              </w:rPr>
              <w:t>42</w:t>
            </w:r>
          </w:p>
          <w:p w14:paraId="2EBA11D2" w14:textId="77777777" w:rsidR="00DD3066" w:rsidRPr="00B2384F" w:rsidRDefault="00DD3066" w:rsidP="0028545F">
            <w:pPr>
              <w:pStyle w:val="paragraph"/>
              <w:spacing w:before="0" w:beforeAutospacing="0" w:after="0" w:afterAutospacing="0"/>
              <w:jc w:val="center"/>
              <w:textAlignment w:val="baseline"/>
              <w:rPr>
                <w:rStyle w:val="eop"/>
                <w:sz w:val="18"/>
                <w:szCs w:val="18"/>
              </w:rPr>
            </w:pPr>
          </w:p>
          <w:p w14:paraId="334A70BE" w14:textId="77777777" w:rsidR="00DD3066" w:rsidRPr="00B2384F" w:rsidRDefault="00DD3066" w:rsidP="0028545F">
            <w:pPr>
              <w:pStyle w:val="paragraph"/>
              <w:spacing w:before="0" w:beforeAutospacing="0" w:after="0" w:afterAutospacing="0"/>
              <w:jc w:val="center"/>
              <w:textAlignment w:val="baseline"/>
              <w:rPr>
                <w:rStyle w:val="normaltextrun"/>
                <w:sz w:val="18"/>
                <w:szCs w:val="18"/>
              </w:rPr>
            </w:pPr>
          </w:p>
          <w:p w14:paraId="49D3FF7E" w14:textId="77777777" w:rsidR="00DD3066" w:rsidRPr="00B2384F" w:rsidRDefault="00DD3066" w:rsidP="0028545F">
            <w:pPr>
              <w:pStyle w:val="paragraph"/>
              <w:spacing w:before="0" w:beforeAutospacing="0" w:after="0" w:afterAutospacing="0"/>
              <w:jc w:val="center"/>
              <w:textAlignment w:val="baseline"/>
              <w:rPr>
                <w:rFonts w:ascii="Segoe UI" w:hAnsi="Segoe UI" w:cs="Segoe UI"/>
                <w:sz w:val="18"/>
                <w:szCs w:val="18"/>
              </w:rPr>
            </w:pPr>
            <w:r w:rsidRPr="00B2384F">
              <w:rPr>
                <w:rStyle w:val="normaltextrun"/>
                <w:sz w:val="18"/>
                <w:szCs w:val="18"/>
              </w:rPr>
              <w:t>7</w:t>
            </w:r>
          </w:p>
          <w:p w14:paraId="64FD4FC6" w14:textId="77777777" w:rsidR="00DD3066" w:rsidRPr="00B2384F" w:rsidRDefault="00DD3066" w:rsidP="0028545F">
            <w:pPr>
              <w:ind w:firstLine="0"/>
              <w:jc w:val="center"/>
              <w:rPr>
                <w:rStyle w:val="normaltextrun"/>
                <w:sz w:val="18"/>
                <w:szCs w:val="18"/>
              </w:rPr>
            </w:pPr>
          </w:p>
          <w:p w14:paraId="64EA5850" w14:textId="77777777" w:rsidR="00DD3066" w:rsidRPr="00B2384F" w:rsidRDefault="00DD3066" w:rsidP="0028545F">
            <w:pPr>
              <w:pStyle w:val="paragraph"/>
              <w:spacing w:before="0" w:beforeAutospacing="0" w:after="0" w:afterAutospacing="0"/>
              <w:jc w:val="center"/>
              <w:textAlignment w:val="baseline"/>
              <w:rPr>
                <w:rFonts w:ascii="Segoe UI" w:hAnsi="Segoe UI" w:cs="Segoe UI"/>
                <w:sz w:val="18"/>
                <w:szCs w:val="18"/>
              </w:rPr>
            </w:pPr>
            <w:r w:rsidRPr="00B2384F">
              <w:rPr>
                <w:rStyle w:val="normaltextrun"/>
                <w:sz w:val="18"/>
                <w:szCs w:val="18"/>
              </w:rPr>
              <w:t>21,6</w:t>
            </w:r>
          </w:p>
        </w:tc>
        <w:tc>
          <w:tcPr>
            <w:tcW w:w="701" w:type="pct"/>
            <w:shd w:val="clear" w:color="auto" w:fill="auto"/>
          </w:tcPr>
          <w:p w14:paraId="0D4AD8CC" w14:textId="77777777" w:rsidR="00DD3066" w:rsidRPr="00B2384F" w:rsidRDefault="00DD3066" w:rsidP="0028545F">
            <w:pPr>
              <w:ind w:firstLine="0"/>
              <w:jc w:val="center"/>
              <w:rPr>
                <w:noProof/>
                <w:sz w:val="18"/>
                <w:szCs w:val="18"/>
              </w:rPr>
            </w:pPr>
            <w:r w:rsidRPr="00B2384F">
              <w:rPr>
                <w:noProof/>
                <w:sz w:val="18"/>
                <w:szCs w:val="18"/>
              </w:rPr>
              <w:t>34</w:t>
            </w:r>
          </w:p>
          <w:p w14:paraId="0B6BB486" w14:textId="77777777" w:rsidR="00DD3066" w:rsidRPr="00B2384F" w:rsidRDefault="00DD3066" w:rsidP="0028545F">
            <w:pPr>
              <w:ind w:firstLine="0"/>
              <w:jc w:val="center"/>
              <w:rPr>
                <w:noProof/>
                <w:sz w:val="18"/>
                <w:szCs w:val="18"/>
              </w:rPr>
            </w:pPr>
          </w:p>
          <w:p w14:paraId="3DF924D0" w14:textId="77777777" w:rsidR="00DD3066" w:rsidRPr="00B2384F" w:rsidRDefault="00DD3066" w:rsidP="0028545F">
            <w:pPr>
              <w:ind w:firstLine="0"/>
              <w:jc w:val="center"/>
              <w:rPr>
                <w:noProof/>
                <w:sz w:val="18"/>
                <w:szCs w:val="18"/>
              </w:rPr>
            </w:pPr>
            <w:r w:rsidRPr="00B2384F">
              <w:rPr>
                <w:noProof/>
                <w:sz w:val="18"/>
                <w:szCs w:val="18"/>
              </w:rPr>
              <w:t>42</w:t>
            </w:r>
          </w:p>
          <w:p w14:paraId="1A0618E1" w14:textId="77777777" w:rsidR="00DD3066" w:rsidRPr="00B2384F" w:rsidRDefault="00DD3066" w:rsidP="0028545F">
            <w:pPr>
              <w:ind w:firstLine="0"/>
              <w:jc w:val="center"/>
              <w:rPr>
                <w:noProof/>
                <w:sz w:val="18"/>
                <w:szCs w:val="18"/>
              </w:rPr>
            </w:pPr>
          </w:p>
          <w:p w14:paraId="76F536FE" w14:textId="77777777" w:rsidR="00DD3066" w:rsidRPr="00B2384F" w:rsidRDefault="00DD3066" w:rsidP="0028545F">
            <w:pPr>
              <w:ind w:firstLine="0"/>
              <w:jc w:val="center"/>
              <w:rPr>
                <w:noProof/>
                <w:sz w:val="18"/>
                <w:szCs w:val="18"/>
              </w:rPr>
            </w:pPr>
          </w:p>
          <w:p w14:paraId="384BA483" w14:textId="77777777" w:rsidR="00DD3066" w:rsidRPr="00B2384F" w:rsidRDefault="00DD3066" w:rsidP="0028545F">
            <w:pPr>
              <w:ind w:firstLine="0"/>
              <w:jc w:val="center"/>
              <w:rPr>
                <w:noProof/>
                <w:sz w:val="18"/>
                <w:szCs w:val="18"/>
              </w:rPr>
            </w:pPr>
            <w:r w:rsidRPr="00B2384F">
              <w:rPr>
                <w:noProof/>
                <w:sz w:val="18"/>
                <w:szCs w:val="18"/>
              </w:rPr>
              <w:t>7</w:t>
            </w:r>
          </w:p>
          <w:p w14:paraId="48F30158" w14:textId="77777777" w:rsidR="00DD3066" w:rsidRPr="00B2384F" w:rsidRDefault="00DD3066" w:rsidP="0028545F">
            <w:pPr>
              <w:ind w:firstLine="0"/>
              <w:jc w:val="center"/>
              <w:rPr>
                <w:noProof/>
                <w:sz w:val="18"/>
                <w:szCs w:val="18"/>
              </w:rPr>
            </w:pPr>
          </w:p>
          <w:p w14:paraId="2D8758F3" w14:textId="77777777" w:rsidR="00DD3066" w:rsidRPr="00B2384F" w:rsidRDefault="00DD3066" w:rsidP="0028545F">
            <w:pPr>
              <w:ind w:firstLine="0"/>
              <w:jc w:val="center"/>
              <w:rPr>
                <w:noProof/>
                <w:sz w:val="18"/>
                <w:szCs w:val="18"/>
              </w:rPr>
            </w:pPr>
            <w:r w:rsidRPr="00B2384F">
              <w:rPr>
                <w:noProof/>
                <w:sz w:val="18"/>
                <w:szCs w:val="18"/>
              </w:rPr>
              <w:t>21,0</w:t>
            </w:r>
          </w:p>
        </w:tc>
        <w:tc>
          <w:tcPr>
            <w:tcW w:w="708" w:type="pct"/>
            <w:shd w:val="clear" w:color="auto" w:fill="auto"/>
          </w:tcPr>
          <w:p w14:paraId="3C6C1CCC" w14:textId="77777777" w:rsidR="00DD3066" w:rsidRPr="00B2384F" w:rsidRDefault="00DD3066" w:rsidP="0028545F">
            <w:pPr>
              <w:ind w:firstLine="0"/>
              <w:jc w:val="center"/>
              <w:rPr>
                <w:noProof/>
                <w:sz w:val="18"/>
                <w:szCs w:val="18"/>
              </w:rPr>
            </w:pPr>
            <w:r w:rsidRPr="00B2384F">
              <w:rPr>
                <w:noProof/>
                <w:sz w:val="18"/>
                <w:szCs w:val="18"/>
              </w:rPr>
              <w:t>34</w:t>
            </w:r>
          </w:p>
          <w:p w14:paraId="1A9992A2" w14:textId="77777777" w:rsidR="00DD3066" w:rsidRPr="00B2384F" w:rsidRDefault="00DD3066" w:rsidP="0028545F">
            <w:pPr>
              <w:ind w:firstLine="0"/>
              <w:jc w:val="center"/>
              <w:rPr>
                <w:noProof/>
                <w:sz w:val="18"/>
                <w:szCs w:val="18"/>
              </w:rPr>
            </w:pPr>
          </w:p>
          <w:p w14:paraId="109B0022" w14:textId="77777777" w:rsidR="00DD3066" w:rsidRPr="00B2384F" w:rsidRDefault="00DD3066" w:rsidP="0028545F">
            <w:pPr>
              <w:ind w:firstLine="0"/>
              <w:jc w:val="center"/>
              <w:rPr>
                <w:noProof/>
                <w:sz w:val="18"/>
                <w:szCs w:val="18"/>
              </w:rPr>
            </w:pPr>
            <w:r w:rsidRPr="00B2384F">
              <w:rPr>
                <w:noProof/>
                <w:sz w:val="18"/>
                <w:szCs w:val="18"/>
              </w:rPr>
              <w:t>42</w:t>
            </w:r>
          </w:p>
          <w:p w14:paraId="2560E36F" w14:textId="77777777" w:rsidR="00DD3066" w:rsidRPr="00B2384F" w:rsidRDefault="00DD3066" w:rsidP="0028545F">
            <w:pPr>
              <w:ind w:firstLine="0"/>
              <w:jc w:val="center"/>
              <w:rPr>
                <w:noProof/>
                <w:sz w:val="18"/>
                <w:szCs w:val="18"/>
              </w:rPr>
            </w:pPr>
          </w:p>
          <w:p w14:paraId="1101CCF4" w14:textId="77777777" w:rsidR="00DD3066" w:rsidRPr="00B2384F" w:rsidRDefault="00DD3066" w:rsidP="0028545F">
            <w:pPr>
              <w:ind w:firstLine="0"/>
              <w:jc w:val="center"/>
              <w:rPr>
                <w:noProof/>
                <w:sz w:val="18"/>
                <w:szCs w:val="18"/>
              </w:rPr>
            </w:pPr>
          </w:p>
          <w:p w14:paraId="0D2065E4" w14:textId="77777777" w:rsidR="00DD3066" w:rsidRPr="00B2384F" w:rsidRDefault="00DD3066" w:rsidP="0028545F">
            <w:pPr>
              <w:ind w:firstLine="0"/>
              <w:jc w:val="center"/>
              <w:rPr>
                <w:noProof/>
                <w:sz w:val="18"/>
                <w:szCs w:val="18"/>
              </w:rPr>
            </w:pPr>
            <w:r w:rsidRPr="00B2384F">
              <w:rPr>
                <w:noProof/>
                <w:sz w:val="18"/>
                <w:szCs w:val="18"/>
              </w:rPr>
              <w:t>7</w:t>
            </w:r>
          </w:p>
          <w:p w14:paraId="2EF1869D" w14:textId="77777777" w:rsidR="00DD3066" w:rsidRPr="00B2384F" w:rsidRDefault="00DD3066" w:rsidP="0028545F">
            <w:pPr>
              <w:ind w:firstLine="0"/>
              <w:jc w:val="center"/>
              <w:rPr>
                <w:noProof/>
                <w:sz w:val="18"/>
                <w:szCs w:val="18"/>
              </w:rPr>
            </w:pPr>
          </w:p>
          <w:p w14:paraId="02C60403" w14:textId="77777777" w:rsidR="00DD3066" w:rsidRPr="00B2384F" w:rsidRDefault="00DD3066" w:rsidP="0028545F">
            <w:pPr>
              <w:ind w:firstLine="0"/>
              <w:jc w:val="center"/>
              <w:rPr>
                <w:noProof/>
                <w:sz w:val="18"/>
                <w:szCs w:val="18"/>
              </w:rPr>
            </w:pPr>
            <w:r w:rsidRPr="00B2384F">
              <w:rPr>
                <w:noProof/>
                <w:sz w:val="18"/>
                <w:szCs w:val="18"/>
              </w:rPr>
              <w:t>21,0</w:t>
            </w:r>
          </w:p>
        </w:tc>
        <w:tc>
          <w:tcPr>
            <w:tcW w:w="700" w:type="pct"/>
            <w:shd w:val="clear" w:color="auto" w:fill="auto"/>
          </w:tcPr>
          <w:p w14:paraId="0194ABCE" w14:textId="77777777" w:rsidR="00DD3066" w:rsidRPr="00B2384F" w:rsidRDefault="00DD3066" w:rsidP="0028545F">
            <w:pPr>
              <w:ind w:firstLine="0"/>
              <w:jc w:val="center"/>
              <w:rPr>
                <w:noProof/>
                <w:sz w:val="18"/>
                <w:szCs w:val="18"/>
              </w:rPr>
            </w:pPr>
            <w:r w:rsidRPr="00B2384F">
              <w:rPr>
                <w:noProof/>
                <w:sz w:val="18"/>
                <w:szCs w:val="18"/>
              </w:rPr>
              <w:t>34</w:t>
            </w:r>
          </w:p>
          <w:p w14:paraId="3F8FA09B" w14:textId="77777777" w:rsidR="00DD3066" w:rsidRPr="00B2384F" w:rsidRDefault="00DD3066" w:rsidP="0028545F">
            <w:pPr>
              <w:ind w:firstLine="0"/>
              <w:jc w:val="center"/>
              <w:rPr>
                <w:noProof/>
                <w:sz w:val="18"/>
                <w:szCs w:val="18"/>
              </w:rPr>
            </w:pPr>
          </w:p>
          <w:p w14:paraId="04112F93" w14:textId="77777777" w:rsidR="00DD3066" w:rsidRPr="00B2384F" w:rsidRDefault="00DD3066" w:rsidP="0028545F">
            <w:pPr>
              <w:ind w:firstLine="0"/>
              <w:jc w:val="center"/>
              <w:rPr>
                <w:noProof/>
                <w:sz w:val="18"/>
                <w:szCs w:val="18"/>
              </w:rPr>
            </w:pPr>
            <w:r w:rsidRPr="00B2384F">
              <w:rPr>
                <w:noProof/>
                <w:sz w:val="18"/>
                <w:szCs w:val="18"/>
              </w:rPr>
              <w:t>42</w:t>
            </w:r>
          </w:p>
          <w:p w14:paraId="225AD5E6" w14:textId="77777777" w:rsidR="00DD3066" w:rsidRPr="00B2384F" w:rsidRDefault="00DD3066" w:rsidP="0028545F">
            <w:pPr>
              <w:ind w:firstLine="0"/>
              <w:jc w:val="center"/>
              <w:rPr>
                <w:noProof/>
                <w:sz w:val="18"/>
                <w:szCs w:val="18"/>
              </w:rPr>
            </w:pPr>
          </w:p>
          <w:p w14:paraId="11CC9493" w14:textId="77777777" w:rsidR="00DD3066" w:rsidRPr="00B2384F" w:rsidRDefault="00DD3066" w:rsidP="0028545F">
            <w:pPr>
              <w:ind w:firstLine="0"/>
              <w:jc w:val="center"/>
              <w:rPr>
                <w:noProof/>
                <w:sz w:val="18"/>
                <w:szCs w:val="18"/>
              </w:rPr>
            </w:pPr>
          </w:p>
          <w:p w14:paraId="706C91D5" w14:textId="77777777" w:rsidR="00DD3066" w:rsidRPr="00B2384F" w:rsidRDefault="00DD3066" w:rsidP="0028545F">
            <w:pPr>
              <w:ind w:firstLine="0"/>
              <w:jc w:val="center"/>
              <w:rPr>
                <w:noProof/>
                <w:sz w:val="18"/>
                <w:szCs w:val="18"/>
              </w:rPr>
            </w:pPr>
            <w:r w:rsidRPr="00B2384F">
              <w:rPr>
                <w:noProof/>
                <w:sz w:val="18"/>
                <w:szCs w:val="18"/>
              </w:rPr>
              <w:t>7</w:t>
            </w:r>
          </w:p>
          <w:p w14:paraId="10238EB2" w14:textId="77777777" w:rsidR="00DD3066" w:rsidRPr="00B2384F" w:rsidRDefault="00DD3066" w:rsidP="0028545F">
            <w:pPr>
              <w:ind w:firstLine="0"/>
              <w:jc w:val="center"/>
              <w:rPr>
                <w:noProof/>
                <w:sz w:val="18"/>
                <w:szCs w:val="18"/>
              </w:rPr>
            </w:pPr>
          </w:p>
          <w:p w14:paraId="3F25EEF2" w14:textId="77777777" w:rsidR="00DD3066" w:rsidRPr="00B2384F" w:rsidRDefault="00DD3066" w:rsidP="0028545F">
            <w:pPr>
              <w:ind w:firstLine="0"/>
              <w:jc w:val="center"/>
              <w:rPr>
                <w:noProof/>
                <w:sz w:val="18"/>
                <w:szCs w:val="18"/>
              </w:rPr>
            </w:pPr>
            <w:r w:rsidRPr="00B2384F">
              <w:rPr>
                <w:noProof/>
                <w:sz w:val="18"/>
                <w:szCs w:val="18"/>
              </w:rPr>
              <w:t>21,0</w:t>
            </w:r>
          </w:p>
        </w:tc>
      </w:tr>
      <w:tr w:rsidR="00DD3066" w:rsidRPr="00B2384F" w14:paraId="4BFBCDB0" w14:textId="77777777" w:rsidTr="001103C4">
        <w:trPr>
          <w:trHeight w:val="150"/>
        </w:trPr>
        <w:tc>
          <w:tcPr>
            <w:tcW w:w="1485" w:type="pct"/>
            <w:shd w:val="clear" w:color="auto" w:fill="auto"/>
          </w:tcPr>
          <w:p w14:paraId="6FCFADA2" w14:textId="77777777" w:rsidR="00DD3066" w:rsidRPr="00B2384F" w:rsidRDefault="00DD3066" w:rsidP="0028545F">
            <w:pPr>
              <w:spacing w:before="40" w:after="40"/>
              <w:ind w:firstLine="0"/>
              <w:rPr>
                <w:i/>
                <w:noProof/>
                <w:sz w:val="18"/>
                <w:szCs w:val="18"/>
              </w:rPr>
            </w:pPr>
            <w:r w:rsidRPr="00B2384F">
              <w:rPr>
                <w:i/>
                <w:noProof/>
                <w:sz w:val="18"/>
                <w:szCs w:val="18"/>
              </w:rPr>
              <w:t>Stacionārās ārstniecības iestādes (līgumi), kurās no valsts budžeta līdzekļiem nodrošina neatliekamo medicīnisko aprūpi (skaits)</w:t>
            </w:r>
          </w:p>
          <w:p w14:paraId="0D4516D7" w14:textId="77777777" w:rsidR="00DD3066" w:rsidRPr="00B2384F" w:rsidRDefault="00DD3066" w:rsidP="0028545F">
            <w:pPr>
              <w:spacing w:before="40" w:after="40"/>
              <w:ind w:left="32" w:firstLine="0"/>
              <w:rPr>
                <w:i/>
                <w:noProof/>
                <w:sz w:val="18"/>
                <w:szCs w:val="18"/>
              </w:rPr>
            </w:pPr>
            <w:r w:rsidRPr="00B2384F">
              <w:rPr>
                <w:i/>
                <w:noProof/>
                <w:sz w:val="18"/>
                <w:szCs w:val="18"/>
              </w:rPr>
              <w:t xml:space="preserve">Ārstniecības iestādes (līgumi) sekundārajā ambulatorajā veselības aprūpē (bez ģimenes </w:t>
            </w:r>
            <w:r w:rsidRPr="00B2384F">
              <w:rPr>
                <w:i/>
                <w:noProof/>
                <w:sz w:val="18"/>
                <w:szCs w:val="18"/>
              </w:rPr>
              <w:lastRenderedPageBreak/>
              <w:t>ārstu praksēm), kurās no valsts budžeta līdzekļiem nodrošina sekundāro ambulatoro veselības aprūpi (skaits)</w:t>
            </w:r>
          </w:p>
          <w:p w14:paraId="2E89FAAB" w14:textId="77777777" w:rsidR="00DD3066" w:rsidRPr="00B2384F" w:rsidRDefault="00DD3066" w:rsidP="0028545F">
            <w:pPr>
              <w:spacing w:before="40" w:after="40"/>
              <w:ind w:left="32" w:firstLine="0"/>
              <w:rPr>
                <w:i/>
                <w:noProof/>
                <w:sz w:val="18"/>
                <w:szCs w:val="18"/>
              </w:rPr>
            </w:pPr>
            <w:r w:rsidRPr="00B2384F">
              <w:rPr>
                <w:i/>
                <w:noProof/>
                <w:sz w:val="18"/>
                <w:szCs w:val="18"/>
              </w:rPr>
              <w:t>Ģimenes ārsti, kuri no valsts budžeta līdzekļiem nodrošina veselības aprūpes pakalpojumus (līgumattiecībās ar Nacionālo veselības dienestu) (skaits)</w:t>
            </w:r>
          </w:p>
        </w:tc>
        <w:tc>
          <w:tcPr>
            <w:tcW w:w="703" w:type="pct"/>
            <w:shd w:val="clear" w:color="auto" w:fill="auto"/>
          </w:tcPr>
          <w:p w14:paraId="7E622D50" w14:textId="77777777" w:rsidR="00DD3066" w:rsidRPr="00B2384F" w:rsidRDefault="00DD3066" w:rsidP="0028545F">
            <w:pPr>
              <w:ind w:firstLine="0"/>
              <w:jc w:val="center"/>
              <w:rPr>
                <w:noProof/>
                <w:sz w:val="18"/>
                <w:szCs w:val="18"/>
              </w:rPr>
            </w:pPr>
            <w:r w:rsidRPr="00B2384F">
              <w:rPr>
                <w:noProof/>
                <w:sz w:val="18"/>
                <w:szCs w:val="18"/>
              </w:rPr>
              <w:lastRenderedPageBreak/>
              <w:t>36</w:t>
            </w:r>
          </w:p>
          <w:p w14:paraId="177142F0" w14:textId="77777777" w:rsidR="00DD3066" w:rsidRPr="00B2384F" w:rsidRDefault="00DD3066" w:rsidP="0028545F">
            <w:pPr>
              <w:ind w:firstLine="0"/>
              <w:jc w:val="center"/>
              <w:rPr>
                <w:noProof/>
                <w:sz w:val="18"/>
                <w:szCs w:val="18"/>
              </w:rPr>
            </w:pPr>
          </w:p>
          <w:p w14:paraId="6F21A1D0" w14:textId="77777777" w:rsidR="00DD3066" w:rsidRPr="00B2384F" w:rsidRDefault="00DD3066" w:rsidP="0028545F">
            <w:pPr>
              <w:ind w:firstLine="0"/>
              <w:jc w:val="center"/>
              <w:rPr>
                <w:noProof/>
                <w:sz w:val="18"/>
                <w:szCs w:val="18"/>
              </w:rPr>
            </w:pPr>
          </w:p>
          <w:p w14:paraId="7849A457" w14:textId="77777777" w:rsidR="00DD3066" w:rsidRPr="00B2384F" w:rsidRDefault="00DD3066" w:rsidP="0028545F">
            <w:pPr>
              <w:ind w:firstLine="0"/>
              <w:jc w:val="center"/>
              <w:rPr>
                <w:noProof/>
                <w:sz w:val="18"/>
                <w:szCs w:val="18"/>
              </w:rPr>
            </w:pPr>
          </w:p>
          <w:p w14:paraId="3C32A081" w14:textId="77777777" w:rsidR="00DD3066" w:rsidRPr="00B2384F" w:rsidRDefault="00DD3066" w:rsidP="0028545F">
            <w:pPr>
              <w:ind w:firstLine="0"/>
              <w:jc w:val="center"/>
              <w:rPr>
                <w:noProof/>
                <w:sz w:val="18"/>
                <w:szCs w:val="18"/>
              </w:rPr>
            </w:pPr>
          </w:p>
          <w:p w14:paraId="7D445B49"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458</w:t>
            </w:r>
          </w:p>
          <w:p w14:paraId="426F0B56" w14:textId="77777777" w:rsidR="00DD3066" w:rsidRPr="00B2384F" w:rsidRDefault="00DD3066" w:rsidP="0028545F">
            <w:pPr>
              <w:ind w:firstLine="0"/>
              <w:jc w:val="center"/>
              <w:rPr>
                <w:rFonts w:eastAsia="Calibri"/>
                <w:noProof/>
                <w:sz w:val="18"/>
                <w:szCs w:val="18"/>
              </w:rPr>
            </w:pPr>
          </w:p>
          <w:p w14:paraId="3912B9FC" w14:textId="77777777" w:rsidR="00DD3066" w:rsidRPr="00B2384F" w:rsidRDefault="00DD3066" w:rsidP="0028545F">
            <w:pPr>
              <w:ind w:firstLine="0"/>
              <w:jc w:val="center"/>
              <w:rPr>
                <w:noProof/>
                <w:sz w:val="18"/>
                <w:szCs w:val="18"/>
              </w:rPr>
            </w:pPr>
          </w:p>
          <w:p w14:paraId="1E75C6ED" w14:textId="77777777" w:rsidR="00DD3066" w:rsidRPr="00B2384F" w:rsidRDefault="00DD3066" w:rsidP="0028545F">
            <w:pPr>
              <w:ind w:firstLine="0"/>
              <w:jc w:val="center"/>
              <w:rPr>
                <w:noProof/>
                <w:sz w:val="18"/>
                <w:szCs w:val="18"/>
              </w:rPr>
            </w:pPr>
          </w:p>
          <w:p w14:paraId="275D256D" w14:textId="77777777" w:rsidR="00DD3066" w:rsidRPr="00B2384F" w:rsidRDefault="00DD3066" w:rsidP="0028545F">
            <w:pPr>
              <w:ind w:firstLine="0"/>
              <w:jc w:val="center"/>
              <w:rPr>
                <w:noProof/>
                <w:sz w:val="18"/>
                <w:szCs w:val="18"/>
              </w:rPr>
            </w:pPr>
          </w:p>
          <w:p w14:paraId="3B718A55" w14:textId="77777777" w:rsidR="00DD3066" w:rsidRPr="00B2384F" w:rsidRDefault="00DD3066" w:rsidP="0028545F">
            <w:pPr>
              <w:ind w:firstLine="0"/>
              <w:jc w:val="center"/>
              <w:rPr>
                <w:noProof/>
                <w:sz w:val="18"/>
                <w:szCs w:val="18"/>
              </w:rPr>
            </w:pPr>
          </w:p>
          <w:p w14:paraId="0DD4C084" w14:textId="77777777" w:rsidR="00DD3066" w:rsidRPr="00B2384F" w:rsidRDefault="00DD3066" w:rsidP="0028545F">
            <w:pPr>
              <w:ind w:firstLine="0"/>
              <w:jc w:val="center"/>
              <w:rPr>
                <w:noProof/>
                <w:sz w:val="18"/>
                <w:szCs w:val="18"/>
              </w:rPr>
            </w:pPr>
          </w:p>
          <w:p w14:paraId="35EA2F11" w14:textId="77777777" w:rsidR="00DD3066" w:rsidRPr="00B2384F" w:rsidRDefault="00DD3066" w:rsidP="0028545F">
            <w:pPr>
              <w:ind w:firstLine="0"/>
              <w:jc w:val="center"/>
              <w:rPr>
                <w:noProof/>
                <w:sz w:val="18"/>
                <w:szCs w:val="18"/>
              </w:rPr>
            </w:pPr>
            <w:r w:rsidRPr="00B2384F">
              <w:rPr>
                <w:noProof/>
                <w:sz w:val="18"/>
                <w:szCs w:val="18"/>
              </w:rPr>
              <w:t>1 223</w:t>
            </w:r>
          </w:p>
        </w:tc>
        <w:tc>
          <w:tcPr>
            <w:tcW w:w="703" w:type="pct"/>
            <w:shd w:val="clear" w:color="auto" w:fill="auto"/>
          </w:tcPr>
          <w:p w14:paraId="741C71F8" w14:textId="77777777" w:rsidR="00DD3066" w:rsidRPr="00B2384F" w:rsidRDefault="00DD3066" w:rsidP="0028545F">
            <w:pPr>
              <w:ind w:firstLine="0"/>
              <w:jc w:val="center"/>
              <w:rPr>
                <w:noProof/>
                <w:sz w:val="18"/>
                <w:szCs w:val="18"/>
              </w:rPr>
            </w:pPr>
            <w:r w:rsidRPr="00B2384F">
              <w:rPr>
                <w:noProof/>
                <w:sz w:val="18"/>
                <w:szCs w:val="18"/>
              </w:rPr>
              <w:lastRenderedPageBreak/>
              <w:t>36</w:t>
            </w:r>
          </w:p>
          <w:p w14:paraId="024D2C49" w14:textId="77777777" w:rsidR="00DD3066" w:rsidRPr="00B2384F" w:rsidRDefault="00DD3066" w:rsidP="0028545F">
            <w:pPr>
              <w:ind w:firstLine="0"/>
              <w:jc w:val="center"/>
              <w:rPr>
                <w:noProof/>
                <w:sz w:val="18"/>
                <w:szCs w:val="18"/>
              </w:rPr>
            </w:pPr>
          </w:p>
          <w:p w14:paraId="65A8A34A" w14:textId="77777777" w:rsidR="00DD3066" w:rsidRPr="00B2384F" w:rsidRDefault="00DD3066" w:rsidP="0028545F">
            <w:pPr>
              <w:ind w:firstLine="0"/>
              <w:jc w:val="center"/>
              <w:rPr>
                <w:noProof/>
                <w:sz w:val="18"/>
                <w:szCs w:val="18"/>
              </w:rPr>
            </w:pPr>
          </w:p>
          <w:p w14:paraId="118D45A0" w14:textId="77777777" w:rsidR="00DD3066" w:rsidRPr="00B2384F" w:rsidRDefault="00DD3066" w:rsidP="0028545F">
            <w:pPr>
              <w:ind w:firstLine="0"/>
              <w:jc w:val="center"/>
              <w:rPr>
                <w:noProof/>
                <w:sz w:val="18"/>
                <w:szCs w:val="18"/>
              </w:rPr>
            </w:pPr>
          </w:p>
          <w:p w14:paraId="73B4B947" w14:textId="77777777" w:rsidR="00DD3066" w:rsidRPr="00B2384F" w:rsidRDefault="00DD3066" w:rsidP="0028545F">
            <w:pPr>
              <w:ind w:firstLine="0"/>
              <w:jc w:val="center"/>
              <w:rPr>
                <w:noProof/>
                <w:sz w:val="18"/>
                <w:szCs w:val="18"/>
              </w:rPr>
            </w:pPr>
          </w:p>
          <w:p w14:paraId="7734D4CC" w14:textId="77777777" w:rsidR="00DD3066" w:rsidRPr="00B2384F" w:rsidRDefault="00DD3066" w:rsidP="0028545F">
            <w:pPr>
              <w:ind w:firstLine="0"/>
              <w:jc w:val="center"/>
              <w:rPr>
                <w:noProof/>
                <w:sz w:val="18"/>
                <w:szCs w:val="18"/>
              </w:rPr>
            </w:pPr>
            <w:r w:rsidRPr="00B2384F">
              <w:rPr>
                <w:noProof/>
                <w:sz w:val="18"/>
                <w:szCs w:val="18"/>
              </w:rPr>
              <w:t>412</w:t>
            </w:r>
          </w:p>
          <w:p w14:paraId="40D487A0" w14:textId="77777777" w:rsidR="00DD3066" w:rsidRPr="00B2384F" w:rsidRDefault="00DD3066" w:rsidP="0028545F">
            <w:pPr>
              <w:ind w:firstLine="0"/>
              <w:jc w:val="center"/>
              <w:rPr>
                <w:noProof/>
                <w:sz w:val="18"/>
                <w:szCs w:val="18"/>
              </w:rPr>
            </w:pPr>
          </w:p>
          <w:p w14:paraId="3463E628" w14:textId="77777777" w:rsidR="00DD3066" w:rsidRPr="00B2384F" w:rsidRDefault="00DD3066" w:rsidP="0028545F">
            <w:pPr>
              <w:ind w:firstLine="0"/>
              <w:jc w:val="center"/>
              <w:rPr>
                <w:noProof/>
                <w:sz w:val="18"/>
                <w:szCs w:val="18"/>
              </w:rPr>
            </w:pPr>
          </w:p>
          <w:p w14:paraId="77816EFC" w14:textId="77777777" w:rsidR="00DD3066" w:rsidRPr="00B2384F" w:rsidRDefault="00DD3066" w:rsidP="0028545F">
            <w:pPr>
              <w:ind w:firstLine="0"/>
              <w:jc w:val="center"/>
              <w:rPr>
                <w:noProof/>
                <w:sz w:val="18"/>
                <w:szCs w:val="18"/>
              </w:rPr>
            </w:pPr>
          </w:p>
          <w:p w14:paraId="3B8BAD50" w14:textId="77777777" w:rsidR="00DD3066" w:rsidRPr="00B2384F" w:rsidRDefault="00DD3066" w:rsidP="0028545F">
            <w:pPr>
              <w:ind w:firstLine="0"/>
              <w:jc w:val="center"/>
              <w:rPr>
                <w:noProof/>
                <w:sz w:val="18"/>
                <w:szCs w:val="18"/>
              </w:rPr>
            </w:pPr>
          </w:p>
          <w:p w14:paraId="7884A1F6" w14:textId="77777777" w:rsidR="00DD3066" w:rsidRPr="00B2384F" w:rsidRDefault="00DD3066" w:rsidP="0028545F">
            <w:pPr>
              <w:ind w:firstLine="0"/>
              <w:jc w:val="center"/>
              <w:rPr>
                <w:noProof/>
                <w:sz w:val="18"/>
                <w:szCs w:val="18"/>
              </w:rPr>
            </w:pPr>
          </w:p>
          <w:p w14:paraId="13465AA6" w14:textId="77777777" w:rsidR="00DD3066" w:rsidRPr="00B2384F" w:rsidRDefault="00DD3066" w:rsidP="0028545F">
            <w:pPr>
              <w:ind w:firstLine="0"/>
              <w:jc w:val="center"/>
              <w:rPr>
                <w:noProof/>
                <w:sz w:val="18"/>
                <w:szCs w:val="18"/>
              </w:rPr>
            </w:pPr>
          </w:p>
          <w:p w14:paraId="0D104496" w14:textId="77777777" w:rsidR="00DD3066" w:rsidRPr="00B2384F" w:rsidRDefault="00DD3066" w:rsidP="0028545F">
            <w:pPr>
              <w:ind w:firstLine="0"/>
              <w:jc w:val="center"/>
              <w:rPr>
                <w:noProof/>
                <w:sz w:val="18"/>
                <w:szCs w:val="18"/>
              </w:rPr>
            </w:pPr>
            <w:r w:rsidRPr="00B2384F">
              <w:rPr>
                <w:noProof/>
                <w:sz w:val="18"/>
                <w:szCs w:val="18"/>
              </w:rPr>
              <w:t>1 287</w:t>
            </w:r>
          </w:p>
        </w:tc>
        <w:tc>
          <w:tcPr>
            <w:tcW w:w="701" w:type="pct"/>
            <w:shd w:val="clear" w:color="auto" w:fill="auto"/>
          </w:tcPr>
          <w:p w14:paraId="4423DD66" w14:textId="77777777" w:rsidR="00DD3066" w:rsidRPr="00B2384F" w:rsidRDefault="00DD3066" w:rsidP="0028545F">
            <w:pPr>
              <w:ind w:firstLine="0"/>
              <w:jc w:val="center"/>
              <w:rPr>
                <w:noProof/>
                <w:sz w:val="18"/>
                <w:szCs w:val="18"/>
              </w:rPr>
            </w:pPr>
            <w:r w:rsidRPr="00B2384F">
              <w:rPr>
                <w:noProof/>
                <w:sz w:val="18"/>
                <w:szCs w:val="18"/>
              </w:rPr>
              <w:lastRenderedPageBreak/>
              <w:t>36</w:t>
            </w:r>
          </w:p>
          <w:p w14:paraId="2EF160A8" w14:textId="77777777" w:rsidR="00DD3066" w:rsidRPr="00B2384F" w:rsidRDefault="00DD3066" w:rsidP="0028545F">
            <w:pPr>
              <w:ind w:firstLine="0"/>
              <w:rPr>
                <w:noProof/>
                <w:sz w:val="18"/>
                <w:szCs w:val="18"/>
              </w:rPr>
            </w:pPr>
          </w:p>
          <w:p w14:paraId="7D15D542" w14:textId="77777777" w:rsidR="00DD3066" w:rsidRPr="00B2384F" w:rsidRDefault="00DD3066" w:rsidP="0028545F">
            <w:pPr>
              <w:ind w:firstLine="0"/>
              <w:jc w:val="center"/>
              <w:rPr>
                <w:noProof/>
                <w:sz w:val="18"/>
                <w:szCs w:val="18"/>
              </w:rPr>
            </w:pPr>
          </w:p>
          <w:p w14:paraId="49A34913" w14:textId="77777777" w:rsidR="00DD3066" w:rsidRPr="00B2384F" w:rsidRDefault="00DD3066" w:rsidP="0028545F">
            <w:pPr>
              <w:ind w:firstLine="0"/>
              <w:jc w:val="center"/>
              <w:rPr>
                <w:noProof/>
                <w:sz w:val="18"/>
                <w:szCs w:val="18"/>
              </w:rPr>
            </w:pPr>
          </w:p>
          <w:p w14:paraId="183740BC" w14:textId="77777777" w:rsidR="00DD3066" w:rsidRPr="00B2384F" w:rsidRDefault="00DD3066" w:rsidP="0028545F">
            <w:pPr>
              <w:ind w:firstLine="0"/>
              <w:jc w:val="center"/>
              <w:rPr>
                <w:noProof/>
                <w:sz w:val="18"/>
                <w:szCs w:val="18"/>
              </w:rPr>
            </w:pPr>
          </w:p>
          <w:p w14:paraId="1ABB362E" w14:textId="77777777" w:rsidR="00DD3066" w:rsidRPr="00B2384F" w:rsidRDefault="00DD3066" w:rsidP="0028545F">
            <w:pPr>
              <w:spacing w:line="259" w:lineRule="auto"/>
              <w:ind w:firstLine="0"/>
              <w:jc w:val="center"/>
            </w:pPr>
            <w:r w:rsidRPr="00B2384F">
              <w:rPr>
                <w:noProof/>
                <w:sz w:val="18"/>
                <w:szCs w:val="18"/>
              </w:rPr>
              <w:t>440</w:t>
            </w:r>
          </w:p>
          <w:p w14:paraId="1B1A39F0" w14:textId="77777777" w:rsidR="00DD3066" w:rsidRPr="00B2384F" w:rsidRDefault="00DD3066" w:rsidP="0028545F">
            <w:pPr>
              <w:ind w:firstLine="0"/>
              <w:jc w:val="center"/>
              <w:rPr>
                <w:noProof/>
                <w:sz w:val="18"/>
                <w:szCs w:val="18"/>
              </w:rPr>
            </w:pPr>
          </w:p>
          <w:p w14:paraId="582D5AA4" w14:textId="77777777" w:rsidR="00DD3066" w:rsidRPr="00B2384F" w:rsidRDefault="00DD3066" w:rsidP="0028545F">
            <w:pPr>
              <w:ind w:firstLine="0"/>
              <w:jc w:val="center"/>
              <w:rPr>
                <w:noProof/>
                <w:sz w:val="18"/>
                <w:szCs w:val="18"/>
              </w:rPr>
            </w:pPr>
          </w:p>
          <w:p w14:paraId="5EFB3718" w14:textId="77777777" w:rsidR="00DD3066" w:rsidRPr="00B2384F" w:rsidRDefault="00DD3066" w:rsidP="0028545F">
            <w:pPr>
              <w:ind w:firstLine="0"/>
              <w:jc w:val="center"/>
              <w:rPr>
                <w:noProof/>
                <w:sz w:val="18"/>
                <w:szCs w:val="18"/>
              </w:rPr>
            </w:pPr>
          </w:p>
          <w:p w14:paraId="667D74AD" w14:textId="77777777" w:rsidR="00DD3066" w:rsidRPr="00B2384F" w:rsidRDefault="00DD3066" w:rsidP="0028545F">
            <w:pPr>
              <w:ind w:firstLine="0"/>
              <w:jc w:val="center"/>
              <w:rPr>
                <w:noProof/>
                <w:sz w:val="18"/>
                <w:szCs w:val="18"/>
              </w:rPr>
            </w:pPr>
          </w:p>
          <w:p w14:paraId="75F1EC55" w14:textId="77777777" w:rsidR="00DD3066" w:rsidRPr="00B2384F" w:rsidRDefault="00DD3066" w:rsidP="0028545F">
            <w:pPr>
              <w:ind w:firstLine="0"/>
              <w:jc w:val="center"/>
              <w:rPr>
                <w:noProof/>
                <w:sz w:val="18"/>
                <w:szCs w:val="18"/>
              </w:rPr>
            </w:pPr>
          </w:p>
          <w:p w14:paraId="5D0470C3" w14:textId="77777777" w:rsidR="00DD3066" w:rsidRPr="00B2384F" w:rsidRDefault="00DD3066" w:rsidP="0028545F">
            <w:pPr>
              <w:ind w:firstLine="0"/>
              <w:rPr>
                <w:noProof/>
                <w:sz w:val="18"/>
                <w:szCs w:val="18"/>
              </w:rPr>
            </w:pPr>
          </w:p>
          <w:p w14:paraId="0E66DAA9" w14:textId="77777777" w:rsidR="00DD3066" w:rsidRPr="00B2384F" w:rsidRDefault="00DD3066" w:rsidP="0028545F">
            <w:pPr>
              <w:ind w:firstLine="0"/>
              <w:jc w:val="center"/>
              <w:rPr>
                <w:noProof/>
                <w:sz w:val="18"/>
                <w:szCs w:val="18"/>
              </w:rPr>
            </w:pPr>
            <w:r w:rsidRPr="00B2384F">
              <w:rPr>
                <w:sz w:val="18"/>
                <w:szCs w:val="18"/>
              </w:rPr>
              <w:t xml:space="preserve">      1 214</w:t>
            </w:r>
          </w:p>
        </w:tc>
        <w:tc>
          <w:tcPr>
            <w:tcW w:w="708" w:type="pct"/>
            <w:shd w:val="clear" w:color="auto" w:fill="auto"/>
          </w:tcPr>
          <w:p w14:paraId="1ADF3580" w14:textId="77777777" w:rsidR="00DD3066" w:rsidRPr="00B2384F" w:rsidRDefault="00DD3066" w:rsidP="0028545F">
            <w:pPr>
              <w:ind w:firstLine="0"/>
              <w:jc w:val="center"/>
              <w:rPr>
                <w:noProof/>
                <w:sz w:val="18"/>
                <w:szCs w:val="18"/>
              </w:rPr>
            </w:pPr>
            <w:r w:rsidRPr="00B2384F">
              <w:rPr>
                <w:noProof/>
                <w:sz w:val="18"/>
                <w:szCs w:val="18"/>
              </w:rPr>
              <w:lastRenderedPageBreak/>
              <w:t>36</w:t>
            </w:r>
          </w:p>
          <w:p w14:paraId="00143A82" w14:textId="77777777" w:rsidR="00DD3066" w:rsidRPr="00B2384F" w:rsidRDefault="00DD3066" w:rsidP="0028545F">
            <w:pPr>
              <w:ind w:firstLine="0"/>
              <w:jc w:val="center"/>
              <w:rPr>
                <w:noProof/>
                <w:sz w:val="18"/>
                <w:szCs w:val="18"/>
              </w:rPr>
            </w:pPr>
          </w:p>
          <w:p w14:paraId="231539E3" w14:textId="77777777" w:rsidR="00DD3066" w:rsidRPr="00B2384F" w:rsidRDefault="00DD3066" w:rsidP="0028545F">
            <w:pPr>
              <w:ind w:firstLine="0"/>
              <w:jc w:val="center"/>
              <w:rPr>
                <w:noProof/>
                <w:sz w:val="18"/>
                <w:szCs w:val="18"/>
              </w:rPr>
            </w:pPr>
          </w:p>
          <w:p w14:paraId="005A76D6" w14:textId="77777777" w:rsidR="00DD3066" w:rsidRPr="00B2384F" w:rsidRDefault="00DD3066" w:rsidP="0028545F">
            <w:pPr>
              <w:ind w:firstLine="0"/>
              <w:jc w:val="center"/>
              <w:rPr>
                <w:noProof/>
                <w:sz w:val="18"/>
                <w:szCs w:val="18"/>
              </w:rPr>
            </w:pPr>
          </w:p>
          <w:p w14:paraId="298DA7CA" w14:textId="77777777" w:rsidR="00DD3066" w:rsidRPr="00B2384F" w:rsidRDefault="00DD3066" w:rsidP="0028545F">
            <w:pPr>
              <w:ind w:firstLine="0"/>
              <w:jc w:val="center"/>
              <w:rPr>
                <w:noProof/>
                <w:sz w:val="18"/>
                <w:szCs w:val="18"/>
              </w:rPr>
            </w:pPr>
          </w:p>
          <w:p w14:paraId="3A6AC521" w14:textId="77777777" w:rsidR="00DD3066" w:rsidRPr="00B2384F" w:rsidRDefault="00DD3066" w:rsidP="0028545F">
            <w:pPr>
              <w:spacing w:line="259" w:lineRule="auto"/>
              <w:ind w:firstLine="0"/>
              <w:jc w:val="center"/>
            </w:pPr>
            <w:r w:rsidRPr="00B2384F">
              <w:rPr>
                <w:noProof/>
                <w:sz w:val="18"/>
                <w:szCs w:val="18"/>
              </w:rPr>
              <w:t>440</w:t>
            </w:r>
          </w:p>
          <w:p w14:paraId="2D195590" w14:textId="77777777" w:rsidR="00DD3066" w:rsidRPr="00B2384F" w:rsidRDefault="00DD3066" w:rsidP="0028545F">
            <w:pPr>
              <w:ind w:firstLine="0"/>
              <w:jc w:val="center"/>
              <w:rPr>
                <w:noProof/>
                <w:sz w:val="18"/>
                <w:szCs w:val="18"/>
              </w:rPr>
            </w:pPr>
          </w:p>
          <w:p w14:paraId="3FF42F3B" w14:textId="77777777" w:rsidR="00DD3066" w:rsidRPr="00B2384F" w:rsidRDefault="00DD3066" w:rsidP="0028545F">
            <w:pPr>
              <w:ind w:firstLine="0"/>
              <w:jc w:val="center"/>
              <w:rPr>
                <w:noProof/>
                <w:sz w:val="18"/>
                <w:szCs w:val="18"/>
              </w:rPr>
            </w:pPr>
          </w:p>
          <w:p w14:paraId="15C4D3EF" w14:textId="77777777" w:rsidR="00DD3066" w:rsidRPr="00B2384F" w:rsidRDefault="00DD3066" w:rsidP="0028545F">
            <w:pPr>
              <w:ind w:firstLine="0"/>
              <w:jc w:val="center"/>
              <w:rPr>
                <w:noProof/>
                <w:sz w:val="18"/>
                <w:szCs w:val="18"/>
              </w:rPr>
            </w:pPr>
          </w:p>
          <w:p w14:paraId="3B034813" w14:textId="77777777" w:rsidR="00DD3066" w:rsidRPr="00B2384F" w:rsidRDefault="00DD3066" w:rsidP="0028545F">
            <w:pPr>
              <w:ind w:firstLine="0"/>
              <w:jc w:val="center"/>
              <w:rPr>
                <w:noProof/>
                <w:sz w:val="18"/>
                <w:szCs w:val="18"/>
              </w:rPr>
            </w:pPr>
          </w:p>
          <w:p w14:paraId="07F0C8FD" w14:textId="77777777" w:rsidR="00DD3066" w:rsidRPr="00B2384F" w:rsidRDefault="00DD3066" w:rsidP="0028545F">
            <w:pPr>
              <w:ind w:firstLine="0"/>
              <w:jc w:val="center"/>
              <w:rPr>
                <w:noProof/>
                <w:sz w:val="18"/>
                <w:szCs w:val="18"/>
              </w:rPr>
            </w:pPr>
          </w:p>
          <w:p w14:paraId="3B5B3B59" w14:textId="77777777" w:rsidR="00DD3066" w:rsidRPr="00B2384F" w:rsidRDefault="00DD3066" w:rsidP="0028545F">
            <w:pPr>
              <w:ind w:firstLine="0"/>
              <w:jc w:val="center"/>
              <w:rPr>
                <w:noProof/>
                <w:sz w:val="18"/>
                <w:szCs w:val="18"/>
              </w:rPr>
            </w:pPr>
          </w:p>
          <w:p w14:paraId="360089F8" w14:textId="77777777" w:rsidR="00DD3066" w:rsidRPr="00B2384F" w:rsidRDefault="00DD3066" w:rsidP="0028545F">
            <w:pPr>
              <w:ind w:firstLine="0"/>
              <w:jc w:val="center"/>
              <w:rPr>
                <w:noProof/>
                <w:sz w:val="18"/>
                <w:szCs w:val="18"/>
              </w:rPr>
            </w:pPr>
            <w:r w:rsidRPr="00B2384F">
              <w:rPr>
                <w:sz w:val="18"/>
                <w:szCs w:val="18"/>
              </w:rPr>
              <w:t>1220</w:t>
            </w:r>
          </w:p>
        </w:tc>
        <w:tc>
          <w:tcPr>
            <w:tcW w:w="700" w:type="pct"/>
            <w:shd w:val="clear" w:color="auto" w:fill="auto"/>
          </w:tcPr>
          <w:p w14:paraId="4DB9B141" w14:textId="77777777" w:rsidR="00DD3066" w:rsidRPr="00B2384F" w:rsidRDefault="00DD3066" w:rsidP="0028545F">
            <w:pPr>
              <w:ind w:firstLine="0"/>
              <w:jc w:val="center"/>
              <w:rPr>
                <w:noProof/>
                <w:sz w:val="18"/>
                <w:szCs w:val="18"/>
              </w:rPr>
            </w:pPr>
            <w:r w:rsidRPr="00B2384F">
              <w:rPr>
                <w:noProof/>
                <w:sz w:val="18"/>
                <w:szCs w:val="18"/>
              </w:rPr>
              <w:lastRenderedPageBreak/>
              <w:t>36</w:t>
            </w:r>
          </w:p>
          <w:p w14:paraId="67D1F35C" w14:textId="77777777" w:rsidR="00DD3066" w:rsidRPr="00B2384F" w:rsidRDefault="00DD3066" w:rsidP="0028545F">
            <w:pPr>
              <w:ind w:firstLine="0"/>
              <w:jc w:val="center"/>
              <w:rPr>
                <w:noProof/>
                <w:sz w:val="18"/>
                <w:szCs w:val="18"/>
              </w:rPr>
            </w:pPr>
          </w:p>
          <w:p w14:paraId="7C720E13" w14:textId="77777777" w:rsidR="00DD3066" w:rsidRPr="00B2384F" w:rsidRDefault="00DD3066" w:rsidP="0028545F">
            <w:pPr>
              <w:ind w:firstLine="0"/>
              <w:jc w:val="center"/>
              <w:rPr>
                <w:noProof/>
                <w:sz w:val="18"/>
                <w:szCs w:val="18"/>
              </w:rPr>
            </w:pPr>
          </w:p>
          <w:p w14:paraId="3E92E032" w14:textId="77777777" w:rsidR="00DD3066" w:rsidRPr="00B2384F" w:rsidRDefault="00DD3066" w:rsidP="0028545F">
            <w:pPr>
              <w:ind w:firstLine="0"/>
              <w:jc w:val="center"/>
              <w:rPr>
                <w:noProof/>
                <w:sz w:val="18"/>
                <w:szCs w:val="18"/>
              </w:rPr>
            </w:pPr>
          </w:p>
          <w:p w14:paraId="23AFAA38" w14:textId="77777777" w:rsidR="00DD3066" w:rsidRPr="00B2384F" w:rsidRDefault="00DD3066" w:rsidP="0028545F">
            <w:pPr>
              <w:ind w:firstLine="0"/>
              <w:jc w:val="center"/>
              <w:rPr>
                <w:noProof/>
                <w:sz w:val="18"/>
                <w:szCs w:val="18"/>
              </w:rPr>
            </w:pPr>
          </w:p>
          <w:p w14:paraId="2521E7D5" w14:textId="77777777" w:rsidR="00DD3066" w:rsidRPr="00B2384F" w:rsidRDefault="00DD3066" w:rsidP="0028545F">
            <w:pPr>
              <w:spacing w:line="259" w:lineRule="auto"/>
              <w:ind w:firstLine="0"/>
              <w:jc w:val="center"/>
            </w:pPr>
            <w:r w:rsidRPr="00B2384F">
              <w:rPr>
                <w:noProof/>
                <w:sz w:val="18"/>
                <w:szCs w:val="18"/>
              </w:rPr>
              <w:t>440</w:t>
            </w:r>
          </w:p>
          <w:p w14:paraId="20C7A6C7" w14:textId="77777777" w:rsidR="00DD3066" w:rsidRPr="00B2384F" w:rsidRDefault="00DD3066" w:rsidP="0028545F">
            <w:pPr>
              <w:ind w:firstLine="0"/>
              <w:jc w:val="center"/>
              <w:rPr>
                <w:noProof/>
                <w:sz w:val="18"/>
                <w:szCs w:val="18"/>
              </w:rPr>
            </w:pPr>
          </w:p>
          <w:p w14:paraId="2655F650" w14:textId="77777777" w:rsidR="00DD3066" w:rsidRPr="00B2384F" w:rsidRDefault="00DD3066" w:rsidP="0028545F">
            <w:pPr>
              <w:ind w:firstLine="0"/>
              <w:jc w:val="center"/>
              <w:rPr>
                <w:noProof/>
                <w:sz w:val="18"/>
                <w:szCs w:val="18"/>
              </w:rPr>
            </w:pPr>
          </w:p>
          <w:p w14:paraId="4AD7229E" w14:textId="77777777" w:rsidR="00DD3066" w:rsidRPr="00B2384F" w:rsidRDefault="00DD3066" w:rsidP="0028545F">
            <w:pPr>
              <w:ind w:firstLine="0"/>
              <w:jc w:val="center"/>
              <w:rPr>
                <w:noProof/>
                <w:sz w:val="18"/>
                <w:szCs w:val="18"/>
              </w:rPr>
            </w:pPr>
          </w:p>
          <w:p w14:paraId="3A57F325" w14:textId="77777777" w:rsidR="00DD3066" w:rsidRPr="00B2384F" w:rsidRDefault="00DD3066" w:rsidP="0028545F">
            <w:pPr>
              <w:ind w:firstLine="0"/>
              <w:jc w:val="center"/>
              <w:rPr>
                <w:noProof/>
                <w:sz w:val="18"/>
                <w:szCs w:val="18"/>
              </w:rPr>
            </w:pPr>
          </w:p>
          <w:p w14:paraId="5B17B3EC" w14:textId="77777777" w:rsidR="00DD3066" w:rsidRPr="00B2384F" w:rsidRDefault="00DD3066" w:rsidP="0028545F">
            <w:pPr>
              <w:ind w:firstLine="0"/>
              <w:jc w:val="center"/>
              <w:rPr>
                <w:noProof/>
                <w:sz w:val="18"/>
                <w:szCs w:val="18"/>
              </w:rPr>
            </w:pPr>
          </w:p>
          <w:p w14:paraId="375E4AA3" w14:textId="77777777" w:rsidR="00DD3066" w:rsidRPr="00B2384F" w:rsidRDefault="00DD3066" w:rsidP="0028545F">
            <w:pPr>
              <w:ind w:firstLine="0"/>
              <w:jc w:val="center"/>
              <w:rPr>
                <w:noProof/>
                <w:sz w:val="18"/>
                <w:szCs w:val="18"/>
              </w:rPr>
            </w:pPr>
          </w:p>
          <w:p w14:paraId="37622A41" w14:textId="77777777" w:rsidR="00DD3066" w:rsidRPr="00B2384F" w:rsidRDefault="00DD3066" w:rsidP="0028545F">
            <w:pPr>
              <w:ind w:firstLine="0"/>
              <w:jc w:val="center"/>
              <w:rPr>
                <w:noProof/>
                <w:sz w:val="18"/>
                <w:szCs w:val="18"/>
              </w:rPr>
            </w:pPr>
            <w:r w:rsidRPr="00B2384F">
              <w:rPr>
                <w:sz w:val="18"/>
                <w:szCs w:val="18"/>
              </w:rPr>
              <w:t>1 220</w:t>
            </w:r>
          </w:p>
        </w:tc>
      </w:tr>
      <w:tr w:rsidR="00DD3066" w:rsidRPr="00B2384F" w14:paraId="4E79FC1E" w14:textId="77777777" w:rsidTr="001103C4">
        <w:trPr>
          <w:trHeight w:val="207"/>
        </w:trPr>
        <w:tc>
          <w:tcPr>
            <w:tcW w:w="5000" w:type="pct"/>
            <w:gridSpan w:val="6"/>
            <w:shd w:val="clear" w:color="auto" w:fill="D9D9D9" w:themeFill="background1" w:themeFillShade="D9"/>
          </w:tcPr>
          <w:p w14:paraId="160EBD1F" w14:textId="77777777" w:rsidR="00DD3066" w:rsidRPr="00B2384F" w:rsidRDefault="00DD3066" w:rsidP="0028545F">
            <w:pPr>
              <w:ind w:left="313" w:firstLine="0"/>
              <w:jc w:val="center"/>
              <w:rPr>
                <w:b/>
                <w:noProof/>
                <w:sz w:val="18"/>
                <w:szCs w:val="18"/>
              </w:rPr>
            </w:pPr>
            <w:r w:rsidRPr="00B2384F">
              <w:rPr>
                <w:b/>
                <w:noProof/>
                <w:sz w:val="18"/>
                <w:szCs w:val="18"/>
              </w:rPr>
              <w:lastRenderedPageBreak/>
              <w:t>Raksturojošākie darbības rezultatīvie rādītāji</w:t>
            </w:r>
          </w:p>
        </w:tc>
      </w:tr>
      <w:tr w:rsidR="00DD3066" w:rsidRPr="00B2384F" w14:paraId="1663FBAE" w14:textId="77777777" w:rsidTr="001103C4">
        <w:trPr>
          <w:trHeight w:val="510"/>
        </w:trPr>
        <w:tc>
          <w:tcPr>
            <w:tcW w:w="1485" w:type="pct"/>
            <w:shd w:val="clear" w:color="auto" w:fill="auto"/>
          </w:tcPr>
          <w:p w14:paraId="38C9EB08" w14:textId="77777777" w:rsidR="00DD3066" w:rsidRPr="00B2384F" w:rsidRDefault="00DD3066" w:rsidP="0028545F">
            <w:pPr>
              <w:ind w:firstLine="0"/>
              <w:rPr>
                <w:i/>
                <w:noProof/>
                <w:sz w:val="18"/>
                <w:szCs w:val="18"/>
              </w:rPr>
            </w:pPr>
            <w:r w:rsidRPr="00B2384F">
              <w:rPr>
                <w:i/>
                <w:noProof/>
                <w:sz w:val="18"/>
                <w:szCs w:val="18"/>
              </w:rPr>
              <w:t>Ambulatorie apmeklējumi pie sekundārās ambulatorās aprūpes speciālistiem (skaits)</w:t>
            </w:r>
            <w:r w:rsidRPr="00B2384F">
              <w:rPr>
                <w:i/>
                <w:noProof/>
                <w:sz w:val="18"/>
                <w:szCs w:val="18"/>
                <w:vertAlign w:val="superscript"/>
              </w:rPr>
              <w:t>3</w:t>
            </w:r>
          </w:p>
        </w:tc>
        <w:tc>
          <w:tcPr>
            <w:tcW w:w="703" w:type="pct"/>
            <w:shd w:val="clear" w:color="auto" w:fill="auto"/>
          </w:tcPr>
          <w:p w14:paraId="354A6D78" w14:textId="77777777" w:rsidR="00DD3066" w:rsidRPr="00B2384F" w:rsidRDefault="00DD3066" w:rsidP="0028545F">
            <w:pPr>
              <w:ind w:firstLine="0"/>
              <w:jc w:val="center"/>
              <w:rPr>
                <w:sz w:val="18"/>
                <w:szCs w:val="18"/>
              </w:rPr>
            </w:pPr>
            <w:r w:rsidRPr="00B2384F">
              <w:rPr>
                <w:sz w:val="18"/>
                <w:szCs w:val="18"/>
              </w:rPr>
              <w:t>12 306 605</w:t>
            </w:r>
          </w:p>
        </w:tc>
        <w:tc>
          <w:tcPr>
            <w:tcW w:w="703" w:type="pct"/>
            <w:shd w:val="clear" w:color="auto" w:fill="auto"/>
          </w:tcPr>
          <w:p w14:paraId="03566D17" w14:textId="77777777" w:rsidR="00DD3066" w:rsidRPr="00B2384F" w:rsidRDefault="00DD3066" w:rsidP="0028545F">
            <w:pPr>
              <w:ind w:firstLine="0"/>
              <w:jc w:val="center"/>
              <w:rPr>
                <w:sz w:val="18"/>
                <w:szCs w:val="18"/>
              </w:rPr>
            </w:pPr>
            <w:r w:rsidRPr="00B2384F">
              <w:rPr>
                <w:sz w:val="18"/>
                <w:szCs w:val="18"/>
              </w:rPr>
              <w:t>9 951 452</w:t>
            </w:r>
          </w:p>
        </w:tc>
        <w:tc>
          <w:tcPr>
            <w:tcW w:w="701" w:type="pct"/>
            <w:shd w:val="clear" w:color="auto" w:fill="auto"/>
          </w:tcPr>
          <w:p w14:paraId="25A3AC53" w14:textId="77777777" w:rsidR="00DD3066" w:rsidRPr="00B2384F" w:rsidRDefault="00DD3066" w:rsidP="0028545F">
            <w:pPr>
              <w:ind w:firstLine="0"/>
              <w:jc w:val="center"/>
              <w:rPr>
                <w:noProof/>
                <w:sz w:val="18"/>
                <w:szCs w:val="18"/>
              </w:rPr>
            </w:pPr>
            <w:r w:rsidRPr="00B2384F">
              <w:rPr>
                <w:noProof/>
                <w:sz w:val="18"/>
                <w:szCs w:val="18"/>
              </w:rPr>
              <w:t>-</w:t>
            </w:r>
          </w:p>
        </w:tc>
        <w:tc>
          <w:tcPr>
            <w:tcW w:w="708" w:type="pct"/>
            <w:shd w:val="clear" w:color="auto" w:fill="auto"/>
          </w:tcPr>
          <w:p w14:paraId="1316C2FF" w14:textId="77777777" w:rsidR="00DD3066" w:rsidRPr="00B2384F" w:rsidRDefault="00DD3066" w:rsidP="0028545F">
            <w:pPr>
              <w:ind w:firstLine="0"/>
              <w:jc w:val="center"/>
              <w:rPr>
                <w:noProof/>
                <w:sz w:val="18"/>
                <w:szCs w:val="18"/>
              </w:rPr>
            </w:pPr>
            <w:r w:rsidRPr="00B2384F">
              <w:rPr>
                <w:noProof/>
                <w:sz w:val="18"/>
                <w:szCs w:val="18"/>
              </w:rPr>
              <w:t>-</w:t>
            </w:r>
          </w:p>
        </w:tc>
        <w:tc>
          <w:tcPr>
            <w:tcW w:w="700" w:type="pct"/>
            <w:shd w:val="clear" w:color="auto" w:fill="auto"/>
          </w:tcPr>
          <w:p w14:paraId="6B43781E" w14:textId="77777777" w:rsidR="00DD3066" w:rsidRPr="00B2384F" w:rsidRDefault="00DD3066" w:rsidP="0028545F">
            <w:pPr>
              <w:ind w:firstLine="0"/>
              <w:jc w:val="center"/>
              <w:rPr>
                <w:sz w:val="18"/>
                <w:szCs w:val="18"/>
              </w:rPr>
            </w:pPr>
            <w:r w:rsidRPr="00B2384F">
              <w:rPr>
                <w:sz w:val="18"/>
                <w:szCs w:val="18"/>
              </w:rPr>
              <w:t>-</w:t>
            </w:r>
          </w:p>
        </w:tc>
      </w:tr>
      <w:tr w:rsidR="00DD3066" w:rsidRPr="00B2384F" w14:paraId="517F72C5" w14:textId="77777777" w:rsidTr="001103C4">
        <w:trPr>
          <w:trHeight w:val="510"/>
        </w:trPr>
        <w:tc>
          <w:tcPr>
            <w:tcW w:w="1485" w:type="pct"/>
            <w:shd w:val="clear" w:color="auto" w:fill="auto"/>
          </w:tcPr>
          <w:p w14:paraId="14BB0187" w14:textId="77777777" w:rsidR="00DD3066" w:rsidRPr="00B2384F" w:rsidRDefault="00DD3066" w:rsidP="0028545F">
            <w:pPr>
              <w:ind w:firstLine="0"/>
              <w:rPr>
                <w:i/>
                <w:noProof/>
                <w:sz w:val="18"/>
                <w:szCs w:val="18"/>
              </w:rPr>
            </w:pPr>
            <w:r w:rsidRPr="00B2384F">
              <w:rPr>
                <w:i/>
                <w:noProof/>
                <w:sz w:val="18"/>
                <w:szCs w:val="18"/>
              </w:rPr>
              <w:t>Ambulatorie apmeklējumi pie sekundārās ambulatorās aprūpes speciālistiem klātienē (skaits)</w:t>
            </w:r>
            <w:r w:rsidRPr="00B2384F">
              <w:rPr>
                <w:i/>
                <w:noProof/>
                <w:sz w:val="18"/>
                <w:szCs w:val="18"/>
                <w:vertAlign w:val="superscript"/>
              </w:rPr>
              <w:t>4</w:t>
            </w:r>
          </w:p>
        </w:tc>
        <w:tc>
          <w:tcPr>
            <w:tcW w:w="703" w:type="pct"/>
            <w:shd w:val="clear" w:color="auto" w:fill="auto"/>
          </w:tcPr>
          <w:p w14:paraId="65365E2D" w14:textId="77777777" w:rsidR="00DD3066" w:rsidRPr="00B2384F" w:rsidRDefault="00DD3066" w:rsidP="0028545F">
            <w:pPr>
              <w:ind w:firstLine="0"/>
              <w:jc w:val="center"/>
              <w:rPr>
                <w:noProof/>
                <w:sz w:val="18"/>
                <w:szCs w:val="18"/>
              </w:rPr>
            </w:pPr>
            <w:r w:rsidRPr="00B2384F">
              <w:rPr>
                <w:rFonts w:eastAsia="Calibri"/>
                <w:noProof/>
                <w:sz w:val="18"/>
                <w:szCs w:val="18"/>
              </w:rPr>
              <w:t>-</w:t>
            </w:r>
          </w:p>
        </w:tc>
        <w:tc>
          <w:tcPr>
            <w:tcW w:w="703" w:type="pct"/>
            <w:shd w:val="clear" w:color="auto" w:fill="auto"/>
          </w:tcPr>
          <w:p w14:paraId="71C7BEC9" w14:textId="77777777" w:rsidR="00DD3066" w:rsidRPr="00B2384F" w:rsidRDefault="00DD3066" w:rsidP="0028545F">
            <w:pPr>
              <w:ind w:firstLine="0"/>
              <w:jc w:val="center"/>
              <w:rPr>
                <w:noProof/>
                <w:sz w:val="18"/>
                <w:szCs w:val="18"/>
              </w:rPr>
            </w:pPr>
            <w:r w:rsidRPr="00B2384F">
              <w:rPr>
                <w:sz w:val="18"/>
                <w:szCs w:val="18"/>
              </w:rPr>
              <w:t>-</w:t>
            </w:r>
          </w:p>
        </w:tc>
        <w:tc>
          <w:tcPr>
            <w:tcW w:w="701" w:type="pct"/>
            <w:shd w:val="clear" w:color="auto" w:fill="auto"/>
          </w:tcPr>
          <w:p w14:paraId="16EF0814" w14:textId="77777777" w:rsidR="00DD3066" w:rsidRPr="00B2384F" w:rsidRDefault="00DD3066" w:rsidP="0028545F">
            <w:pPr>
              <w:ind w:firstLine="0"/>
              <w:jc w:val="center"/>
              <w:rPr>
                <w:sz w:val="18"/>
                <w:szCs w:val="18"/>
              </w:rPr>
            </w:pPr>
            <w:r w:rsidRPr="00B2384F">
              <w:rPr>
                <w:sz w:val="18"/>
                <w:szCs w:val="18"/>
              </w:rPr>
              <w:t>10 422 844</w:t>
            </w:r>
          </w:p>
        </w:tc>
        <w:tc>
          <w:tcPr>
            <w:tcW w:w="708" w:type="pct"/>
            <w:shd w:val="clear" w:color="auto" w:fill="auto"/>
          </w:tcPr>
          <w:p w14:paraId="6B159FD6" w14:textId="77777777" w:rsidR="00DD3066" w:rsidRPr="00B2384F" w:rsidRDefault="00DD3066" w:rsidP="0028545F">
            <w:pPr>
              <w:ind w:firstLine="0"/>
              <w:jc w:val="center"/>
              <w:rPr>
                <w:sz w:val="18"/>
                <w:szCs w:val="18"/>
              </w:rPr>
            </w:pPr>
            <w:r w:rsidRPr="00B2384F">
              <w:rPr>
                <w:sz w:val="18"/>
                <w:szCs w:val="18"/>
              </w:rPr>
              <w:t>10 422 844</w:t>
            </w:r>
          </w:p>
        </w:tc>
        <w:tc>
          <w:tcPr>
            <w:tcW w:w="700" w:type="pct"/>
            <w:shd w:val="clear" w:color="auto" w:fill="auto"/>
          </w:tcPr>
          <w:p w14:paraId="37A1B3E7" w14:textId="77777777" w:rsidR="00DD3066" w:rsidRPr="00B2384F" w:rsidRDefault="00DD3066" w:rsidP="0028545F">
            <w:pPr>
              <w:ind w:firstLine="0"/>
              <w:jc w:val="center"/>
              <w:rPr>
                <w:sz w:val="18"/>
                <w:szCs w:val="18"/>
              </w:rPr>
            </w:pPr>
            <w:r w:rsidRPr="00B2384F">
              <w:rPr>
                <w:sz w:val="18"/>
                <w:szCs w:val="18"/>
              </w:rPr>
              <w:t>10 422 844</w:t>
            </w:r>
          </w:p>
        </w:tc>
      </w:tr>
      <w:tr w:rsidR="00DD3066" w:rsidRPr="00B2384F" w14:paraId="6AB75D9F" w14:textId="77777777" w:rsidTr="001103C4">
        <w:trPr>
          <w:trHeight w:val="510"/>
        </w:trPr>
        <w:tc>
          <w:tcPr>
            <w:tcW w:w="1485" w:type="pct"/>
            <w:shd w:val="clear" w:color="auto" w:fill="auto"/>
          </w:tcPr>
          <w:p w14:paraId="2162BED8" w14:textId="77777777" w:rsidR="00DD3066" w:rsidRPr="00B2384F" w:rsidRDefault="00DD3066" w:rsidP="0028545F">
            <w:pPr>
              <w:ind w:firstLine="0"/>
              <w:rPr>
                <w:i/>
                <w:noProof/>
                <w:sz w:val="18"/>
                <w:szCs w:val="18"/>
              </w:rPr>
            </w:pPr>
            <w:r w:rsidRPr="00B2384F">
              <w:rPr>
                <w:i/>
                <w:noProof/>
                <w:sz w:val="18"/>
                <w:szCs w:val="18"/>
              </w:rPr>
              <w:t>Ambulatorie apmeklējumi pie sekundārās ambulatorās aprūpes speciālistiem attālināti (skaits)</w:t>
            </w:r>
            <w:r w:rsidRPr="00B2384F">
              <w:rPr>
                <w:i/>
                <w:noProof/>
                <w:sz w:val="18"/>
                <w:szCs w:val="18"/>
                <w:vertAlign w:val="superscript"/>
              </w:rPr>
              <w:t>4</w:t>
            </w:r>
          </w:p>
        </w:tc>
        <w:tc>
          <w:tcPr>
            <w:tcW w:w="703" w:type="pct"/>
            <w:shd w:val="clear" w:color="auto" w:fill="auto"/>
          </w:tcPr>
          <w:p w14:paraId="64401EB0" w14:textId="77777777" w:rsidR="00DD3066" w:rsidRPr="00B2384F" w:rsidRDefault="00DD3066" w:rsidP="0028545F">
            <w:pPr>
              <w:ind w:firstLine="0"/>
              <w:jc w:val="center"/>
              <w:rPr>
                <w:noProof/>
                <w:sz w:val="18"/>
                <w:szCs w:val="18"/>
              </w:rPr>
            </w:pPr>
            <w:r w:rsidRPr="00B2384F">
              <w:rPr>
                <w:rFonts w:eastAsia="Calibri"/>
                <w:noProof/>
                <w:sz w:val="18"/>
                <w:szCs w:val="18"/>
              </w:rPr>
              <w:t>-</w:t>
            </w:r>
          </w:p>
        </w:tc>
        <w:tc>
          <w:tcPr>
            <w:tcW w:w="703" w:type="pct"/>
            <w:shd w:val="clear" w:color="auto" w:fill="auto"/>
          </w:tcPr>
          <w:p w14:paraId="0AE624F3" w14:textId="77777777" w:rsidR="00DD3066" w:rsidRPr="00B2384F" w:rsidRDefault="00DD3066" w:rsidP="0028545F">
            <w:pPr>
              <w:ind w:firstLine="0"/>
              <w:jc w:val="center"/>
              <w:rPr>
                <w:noProof/>
                <w:sz w:val="18"/>
                <w:szCs w:val="18"/>
              </w:rPr>
            </w:pPr>
            <w:r w:rsidRPr="00B2384F">
              <w:rPr>
                <w:sz w:val="18"/>
                <w:szCs w:val="18"/>
              </w:rPr>
              <w:t>-</w:t>
            </w:r>
          </w:p>
        </w:tc>
        <w:tc>
          <w:tcPr>
            <w:tcW w:w="701" w:type="pct"/>
            <w:shd w:val="clear" w:color="auto" w:fill="auto"/>
          </w:tcPr>
          <w:p w14:paraId="3A243E0B" w14:textId="77777777" w:rsidR="00DD3066" w:rsidRPr="00B2384F" w:rsidRDefault="00DD3066" w:rsidP="0028545F">
            <w:pPr>
              <w:ind w:firstLine="0"/>
              <w:jc w:val="center"/>
              <w:rPr>
                <w:sz w:val="18"/>
                <w:szCs w:val="18"/>
              </w:rPr>
            </w:pPr>
            <w:r w:rsidRPr="00B2384F">
              <w:rPr>
                <w:sz w:val="18"/>
                <w:szCs w:val="18"/>
              </w:rPr>
              <w:t>218 812</w:t>
            </w:r>
          </w:p>
        </w:tc>
        <w:tc>
          <w:tcPr>
            <w:tcW w:w="708" w:type="pct"/>
            <w:shd w:val="clear" w:color="auto" w:fill="auto"/>
          </w:tcPr>
          <w:p w14:paraId="1B6CF594" w14:textId="77777777" w:rsidR="00DD3066" w:rsidRPr="00B2384F" w:rsidRDefault="00DD3066" w:rsidP="0028545F">
            <w:pPr>
              <w:ind w:firstLine="0"/>
              <w:jc w:val="center"/>
              <w:rPr>
                <w:sz w:val="18"/>
                <w:szCs w:val="18"/>
              </w:rPr>
            </w:pPr>
            <w:r w:rsidRPr="00B2384F">
              <w:rPr>
                <w:sz w:val="18"/>
                <w:szCs w:val="18"/>
              </w:rPr>
              <w:t>218  812</w:t>
            </w:r>
          </w:p>
        </w:tc>
        <w:tc>
          <w:tcPr>
            <w:tcW w:w="700" w:type="pct"/>
            <w:shd w:val="clear" w:color="auto" w:fill="auto"/>
          </w:tcPr>
          <w:p w14:paraId="3E15F07A" w14:textId="77777777" w:rsidR="00DD3066" w:rsidRPr="00B2384F" w:rsidRDefault="00DD3066" w:rsidP="0028545F">
            <w:pPr>
              <w:ind w:firstLine="0"/>
              <w:jc w:val="center"/>
              <w:rPr>
                <w:sz w:val="18"/>
                <w:szCs w:val="18"/>
              </w:rPr>
            </w:pPr>
            <w:r w:rsidRPr="00B2384F">
              <w:rPr>
                <w:sz w:val="18"/>
                <w:szCs w:val="18"/>
              </w:rPr>
              <w:t>218 812</w:t>
            </w:r>
          </w:p>
        </w:tc>
      </w:tr>
      <w:tr w:rsidR="00DD3066" w:rsidRPr="00B2384F" w14:paraId="327F3B35" w14:textId="77777777" w:rsidTr="001103C4">
        <w:trPr>
          <w:trHeight w:val="179"/>
        </w:trPr>
        <w:tc>
          <w:tcPr>
            <w:tcW w:w="1485" w:type="pct"/>
            <w:shd w:val="clear" w:color="auto" w:fill="auto"/>
          </w:tcPr>
          <w:p w14:paraId="178F8CC8" w14:textId="77777777" w:rsidR="00DD3066" w:rsidRPr="00B2384F" w:rsidRDefault="00DD3066" w:rsidP="0028545F">
            <w:pPr>
              <w:ind w:firstLine="0"/>
              <w:rPr>
                <w:i/>
                <w:noProof/>
                <w:sz w:val="18"/>
                <w:szCs w:val="18"/>
              </w:rPr>
            </w:pPr>
            <w:r w:rsidRPr="00B2384F">
              <w:rPr>
                <w:i/>
                <w:noProof/>
                <w:sz w:val="18"/>
                <w:szCs w:val="18"/>
              </w:rPr>
              <w:t>Neatliekamās hospitalizācijas (skaits)</w:t>
            </w:r>
          </w:p>
        </w:tc>
        <w:tc>
          <w:tcPr>
            <w:tcW w:w="703" w:type="pct"/>
            <w:shd w:val="clear" w:color="auto" w:fill="auto"/>
          </w:tcPr>
          <w:p w14:paraId="79189D55" w14:textId="77777777" w:rsidR="00DD3066" w:rsidRPr="00B2384F" w:rsidRDefault="00DD3066" w:rsidP="0028545F">
            <w:pPr>
              <w:ind w:firstLine="0"/>
              <w:jc w:val="center"/>
              <w:rPr>
                <w:noProof/>
                <w:sz w:val="18"/>
                <w:szCs w:val="18"/>
              </w:rPr>
            </w:pPr>
            <w:r w:rsidRPr="00B2384F">
              <w:rPr>
                <w:rFonts w:eastAsia="Calibri"/>
                <w:noProof/>
                <w:sz w:val="18"/>
                <w:szCs w:val="18"/>
              </w:rPr>
              <w:t>183 447</w:t>
            </w:r>
          </w:p>
        </w:tc>
        <w:tc>
          <w:tcPr>
            <w:tcW w:w="703" w:type="pct"/>
            <w:shd w:val="clear" w:color="auto" w:fill="auto"/>
          </w:tcPr>
          <w:p w14:paraId="4058CD6D" w14:textId="77777777" w:rsidR="00DD3066" w:rsidRPr="00B2384F" w:rsidRDefault="00DD3066" w:rsidP="0028545F">
            <w:pPr>
              <w:ind w:firstLine="0"/>
              <w:jc w:val="center"/>
              <w:rPr>
                <w:noProof/>
                <w:sz w:val="18"/>
                <w:szCs w:val="18"/>
              </w:rPr>
            </w:pPr>
            <w:r w:rsidRPr="00B2384F">
              <w:rPr>
                <w:noProof/>
                <w:sz w:val="18"/>
                <w:szCs w:val="18"/>
              </w:rPr>
              <w:t>226 000</w:t>
            </w:r>
          </w:p>
        </w:tc>
        <w:tc>
          <w:tcPr>
            <w:tcW w:w="701" w:type="pct"/>
            <w:shd w:val="clear" w:color="auto" w:fill="auto"/>
          </w:tcPr>
          <w:p w14:paraId="29CD98B4" w14:textId="77777777" w:rsidR="00DD3066" w:rsidRPr="00B2384F" w:rsidRDefault="00DD3066" w:rsidP="0028545F">
            <w:pPr>
              <w:ind w:firstLine="0"/>
              <w:jc w:val="center"/>
              <w:rPr>
                <w:noProof/>
                <w:sz w:val="18"/>
                <w:szCs w:val="18"/>
              </w:rPr>
            </w:pPr>
            <w:r w:rsidRPr="00B2384F">
              <w:rPr>
                <w:noProof/>
                <w:sz w:val="18"/>
                <w:szCs w:val="18"/>
              </w:rPr>
              <w:t>186 800</w:t>
            </w:r>
          </w:p>
        </w:tc>
        <w:tc>
          <w:tcPr>
            <w:tcW w:w="708" w:type="pct"/>
            <w:shd w:val="clear" w:color="auto" w:fill="auto"/>
          </w:tcPr>
          <w:p w14:paraId="4F67FD84" w14:textId="77777777" w:rsidR="00DD3066" w:rsidRPr="00B2384F" w:rsidRDefault="00DD3066" w:rsidP="0028545F">
            <w:pPr>
              <w:ind w:firstLine="0"/>
              <w:jc w:val="center"/>
              <w:rPr>
                <w:noProof/>
                <w:sz w:val="18"/>
                <w:szCs w:val="18"/>
              </w:rPr>
            </w:pPr>
            <w:r w:rsidRPr="00B2384F">
              <w:rPr>
                <w:noProof/>
                <w:sz w:val="18"/>
                <w:szCs w:val="18"/>
              </w:rPr>
              <w:t>186 800</w:t>
            </w:r>
          </w:p>
        </w:tc>
        <w:tc>
          <w:tcPr>
            <w:tcW w:w="700" w:type="pct"/>
            <w:shd w:val="clear" w:color="auto" w:fill="auto"/>
          </w:tcPr>
          <w:p w14:paraId="63759FC5" w14:textId="77777777" w:rsidR="00DD3066" w:rsidRPr="00B2384F" w:rsidRDefault="00DD3066" w:rsidP="0028545F">
            <w:pPr>
              <w:ind w:firstLine="0"/>
              <w:jc w:val="center"/>
              <w:rPr>
                <w:noProof/>
                <w:sz w:val="18"/>
                <w:szCs w:val="18"/>
              </w:rPr>
            </w:pPr>
            <w:r w:rsidRPr="00B2384F">
              <w:rPr>
                <w:noProof/>
                <w:sz w:val="18"/>
                <w:szCs w:val="18"/>
              </w:rPr>
              <w:t>186 800</w:t>
            </w:r>
          </w:p>
        </w:tc>
      </w:tr>
      <w:tr w:rsidR="00DD3066" w:rsidRPr="00B2384F" w14:paraId="2340AD7D" w14:textId="77777777" w:rsidTr="001103C4">
        <w:trPr>
          <w:trHeight w:val="226"/>
        </w:trPr>
        <w:tc>
          <w:tcPr>
            <w:tcW w:w="1485" w:type="pct"/>
            <w:shd w:val="clear" w:color="auto" w:fill="auto"/>
          </w:tcPr>
          <w:p w14:paraId="560F36A5" w14:textId="77777777" w:rsidR="00DD3066" w:rsidRPr="00B2384F" w:rsidRDefault="00DD3066" w:rsidP="0028545F">
            <w:pPr>
              <w:ind w:firstLine="0"/>
              <w:rPr>
                <w:i/>
                <w:noProof/>
                <w:sz w:val="18"/>
                <w:szCs w:val="18"/>
              </w:rPr>
            </w:pPr>
            <w:r w:rsidRPr="00B2384F">
              <w:rPr>
                <w:i/>
                <w:noProof/>
                <w:sz w:val="18"/>
                <w:szCs w:val="18"/>
              </w:rPr>
              <w:t>Vidējais ārstēšanās ilgums stacionārā (dienas)</w:t>
            </w:r>
          </w:p>
        </w:tc>
        <w:tc>
          <w:tcPr>
            <w:tcW w:w="703" w:type="pct"/>
            <w:shd w:val="clear" w:color="auto" w:fill="auto"/>
          </w:tcPr>
          <w:p w14:paraId="20B04258" w14:textId="77777777" w:rsidR="00DD3066" w:rsidRPr="00B2384F" w:rsidRDefault="00DD3066" w:rsidP="0028545F">
            <w:pPr>
              <w:ind w:firstLine="0"/>
              <w:jc w:val="center"/>
              <w:rPr>
                <w:noProof/>
                <w:sz w:val="18"/>
                <w:szCs w:val="18"/>
              </w:rPr>
            </w:pPr>
            <w:r w:rsidRPr="00B2384F">
              <w:rPr>
                <w:rFonts w:eastAsia="Calibri"/>
                <w:noProof/>
                <w:sz w:val="18"/>
                <w:szCs w:val="18"/>
              </w:rPr>
              <w:t>7,8</w:t>
            </w:r>
          </w:p>
        </w:tc>
        <w:tc>
          <w:tcPr>
            <w:tcW w:w="703" w:type="pct"/>
            <w:shd w:val="clear" w:color="auto" w:fill="auto"/>
          </w:tcPr>
          <w:p w14:paraId="24EDDAC0" w14:textId="77777777" w:rsidR="00DD3066" w:rsidRPr="00B2384F" w:rsidRDefault="00DD3066" w:rsidP="0028545F">
            <w:pPr>
              <w:ind w:firstLine="0"/>
              <w:jc w:val="center"/>
              <w:rPr>
                <w:noProof/>
                <w:sz w:val="18"/>
                <w:szCs w:val="18"/>
              </w:rPr>
            </w:pPr>
            <w:r w:rsidRPr="00B2384F">
              <w:rPr>
                <w:noProof/>
                <w:sz w:val="18"/>
                <w:szCs w:val="18"/>
              </w:rPr>
              <w:t>8,2</w:t>
            </w:r>
          </w:p>
        </w:tc>
        <w:tc>
          <w:tcPr>
            <w:tcW w:w="701" w:type="pct"/>
            <w:shd w:val="clear" w:color="auto" w:fill="auto"/>
          </w:tcPr>
          <w:p w14:paraId="53EDB4BE" w14:textId="77777777" w:rsidR="00DD3066" w:rsidRPr="00B2384F" w:rsidRDefault="00DD3066" w:rsidP="0028545F">
            <w:pPr>
              <w:ind w:firstLine="0"/>
              <w:jc w:val="center"/>
              <w:rPr>
                <w:noProof/>
                <w:sz w:val="18"/>
                <w:szCs w:val="18"/>
              </w:rPr>
            </w:pPr>
            <w:r w:rsidRPr="00B2384F">
              <w:rPr>
                <w:noProof/>
                <w:sz w:val="18"/>
                <w:szCs w:val="18"/>
              </w:rPr>
              <w:t>8,8</w:t>
            </w:r>
          </w:p>
        </w:tc>
        <w:tc>
          <w:tcPr>
            <w:tcW w:w="708" w:type="pct"/>
            <w:shd w:val="clear" w:color="auto" w:fill="auto"/>
          </w:tcPr>
          <w:p w14:paraId="613BB151" w14:textId="77777777" w:rsidR="00DD3066" w:rsidRPr="00B2384F" w:rsidRDefault="00DD3066" w:rsidP="0028545F">
            <w:pPr>
              <w:ind w:firstLine="0"/>
              <w:jc w:val="center"/>
              <w:rPr>
                <w:noProof/>
                <w:sz w:val="18"/>
                <w:szCs w:val="18"/>
              </w:rPr>
            </w:pPr>
            <w:r w:rsidRPr="00B2384F">
              <w:rPr>
                <w:noProof/>
                <w:sz w:val="18"/>
                <w:szCs w:val="18"/>
              </w:rPr>
              <w:t>8,8</w:t>
            </w:r>
          </w:p>
        </w:tc>
        <w:tc>
          <w:tcPr>
            <w:tcW w:w="700" w:type="pct"/>
            <w:shd w:val="clear" w:color="auto" w:fill="auto"/>
          </w:tcPr>
          <w:p w14:paraId="4A0E5787" w14:textId="77777777" w:rsidR="00DD3066" w:rsidRPr="00B2384F" w:rsidRDefault="00DD3066" w:rsidP="0028545F">
            <w:pPr>
              <w:ind w:firstLine="0"/>
              <w:jc w:val="center"/>
              <w:rPr>
                <w:noProof/>
                <w:sz w:val="18"/>
                <w:szCs w:val="18"/>
              </w:rPr>
            </w:pPr>
            <w:r w:rsidRPr="00B2384F">
              <w:rPr>
                <w:noProof/>
                <w:sz w:val="18"/>
                <w:szCs w:val="18"/>
              </w:rPr>
              <w:t>8,8</w:t>
            </w:r>
          </w:p>
        </w:tc>
      </w:tr>
      <w:tr w:rsidR="00DD3066" w:rsidRPr="00B2384F" w14:paraId="6A13E9A7" w14:textId="77777777" w:rsidTr="001103C4">
        <w:trPr>
          <w:trHeight w:val="567"/>
        </w:trPr>
        <w:tc>
          <w:tcPr>
            <w:tcW w:w="1485" w:type="pct"/>
            <w:shd w:val="clear" w:color="auto" w:fill="auto"/>
          </w:tcPr>
          <w:p w14:paraId="034C46EA" w14:textId="77777777" w:rsidR="00DD3066" w:rsidRPr="00B2384F" w:rsidRDefault="00DD3066" w:rsidP="0028545F">
            <w:pPr>
              <w:ind w:firstLine="0"/>
              <w:rPr>
                <w:i/>
                <w:sz w:val="18"/>
                <w:szCs w:val="18"/>
              </w:rPr>
            </w:pPr>
            <w:r w:rsidRPr="00B2384F">
              <w:rPr>
                <w:i/>
                <w:sz w:val="18"/>
                <w:szCs w:val="18"/>
              </w:rPr>
              <w:t xml:space="preserve">Vidējais NMP brigādes ierašanās laiks visaugstākās un augstas prioritātes izsaukumos </w:t>
            </w:r>
            <w:proofErr w:type="spellStart"/>
            <w:r w:rsidRPr="00B2384F">
              <w:rPr>
                <w:i/>
                <w:sz w:val="18"/>
                <w:szCs w:val="18"/>
              </w:rPr>
              <w:t>valstspilsētās</w:t>
            </w:r>
            <w:proofErr w:type="spellEnd"/>
            <w:r w:rsidRPr="00B2384F">
              <w:rPr>
                <w:i/>
                <w:sz w:val="18"/>
                <w:szCs w:val="18"/>
              </w:rPr>
              <w:t xml:space="preserve"> (minūtes)</w:t>
            </w:r>
          </w:p>
        </w:tc>
        <w:tc>
          <w:tcPr>
            <w:tcW w:w="703" w:type="pct"/>
            <w:shd w:val="clear" w:color="auto" w:fill="auto"/>
          </w:tcPr>
          <w:p w14:paraId="204942D2" w14:textId="77777777" w:rsidR="00DD3066" w:rsidRPr="00B2384F" w:rsidRDefault="00DD3066" w:rsidP="0028545F">
            <w:pPr>
              <w:ind w:firstLine="0"/>
              <w:jc w:val="center"/>
              <w:rPr>
                <w:noProof/>
                <w:sz w:val="18"/>
                <w:szCs w:val="18"/>
              </w:rPr>
            </w:pPr>
            <w:r w:rsidRPr="00B2384F">
              <w:rPr>
                <w:rFonts w:eastAsia="Calibri"/>
                <w:noProof/>
                <w:sz w:val="18"/>
                <w:szCs w:val="18"/>
              </w:rPr>
              <w:t>11,3</w:t>
            </w:r>
          </w:p>
        </w:tc>
        <w:tc>
          <w:tcPr>
            <w:tcW w:w="703" w:type="pct"/>
            <w:shd w:val="clear" w:color="auto" w:fill="auto"/>
          </w:tcPr>
          <w:p w14:paraId="35953487" w14:textId="77777777" w:rsidR="00DD3066" w:rsidRPr="00B2384F" w:rsidRDefault="00DD3066" w:rsidP="0028545F">
            <w:pPr>
              <w:ind w:firstLine="0"/>
              <w:jc w:val="center"/>
              <w:rPr>
                <w:sz w:val="18"/>
                <w:szCs w:val="18"/>
              </w:rPr>
            </w:pPr>
            <w:r w:rsidRPr="00B2384F">
              <w:rPr>
                <w:noProof/>
                <w:sz w:val="18"/>
                <w:szCs w:val="18"/>
              </w:rPr>
              <w:t>10</w:t>
            </w:r>
          </w:p>
        </w:tc>
        <w:tc>
          <w:tcPr>
            <w:tcW w:w="701" w:type="pct"/>
            <w:shd w:val="clear" w:color="auto" w:fill="auto"/>
          </w:tcPr>
          <w:p w14:paraId="380CFF67" w14:textId="77777777" w:rsidR="00DD3066" w:rsidRPr="00B2384F" w:rsidRDefault="00DD3066" w:rsidP="0028545F">
            <w:pPr>
              <w:ind w:firstLine="0"/>
              <w:jc w:val="center"/>
              <w:rPr>
                <w:sz w:val="18"/>
                <w:szCs w:val="18"/>
              </w:rPr>
            </w:pPr>
            <w:r w:rsidRPr="00B2384F">
              <w:rPr>
                <w:noProof/>
                <w:sz w:val="18"/>
                <w:szCs w:val="18"/>
              </w:rPr>
              <w:t>10</w:t>
            </w:r>
          </w:p>
        </w:tc>
        <w:tc>
          <w:tcPr>
            <w:tcW w:w="708" w:type="pct"/>
            <w:shd w:val="clear" w:color="auto" w:fill="auto"/>
          </w:tcPr>
          <w:p w14:paraId="65AEDC85" w14:textId="77777777" w:rsidR="00DD3066" w:rsidRPr="00B2384F" w:rsidRDefault="00DD3066" w:rsidP="0028545F">
            <w:pPr>
              <w:ind w:firstLine="0"/>
              <w:jc w:val="center"/>
              <w:rPr>
                <w:noProof/>
                <w:sz w:val="18"/>
                <w:szCs w:val="18"/>
              </w:rPr>
            </w:pPr>
            <w:r w:rsidRPr="00B2384F">
              <w:rPr>
                <w:noProof/>
                <w:sz w:val="18"/>
                <w:szCs w:val="18"/>
              </w:rPr>
              <w:t>10</w:t>
            </w:r>
          </w:p>
        </w:tc>
        <w:tc>
          <w:tcPr>
            <w:tcW w:w="700" w:type="pct"/>
            <w:shd w:val="clear" w:color="auto" w:fill="auto"/>
          </w:tcPr>
          <w:p w14:paraId="004ECCD0" w14:textId="77777777" w:rsidR="00DD3066" w:rsidRPr="00B2384F" w:rsidRDefault="00DD3066" w:rsidP="0028545F">
            <w:pPr>
              <w:ind w:firstLine="0"/>
              <w:jc w:val="center"/>
              <w:rPr>
                <w:noProof/>
                <w:sz w:val="18"/>
                <w:szCs w:val="18"/>
              </w:rPr>
            </w:pPr>
            <w:r w:rsidRPr="00B2384F">
              <w:rPr>
                <w:noProof/>
                <w:sz w:val="18"/>
                <w:szCs w:val="18"/>
              </w:rPr>
              <w:t>10</w:t>
            </w:r>
          </w:p>
        </w:tc>
      </w:tr>
      <w:tr w:rsidR="00DD3066" w:rsidRPr="00B2384F" w14:paraId="0BCFBCFF" w14:textId="77777777" w:rsidTr="001103C4">
        <w:trPr>
          <w:trHeight w:val="567"/>
        </w:trPr>
        <w:tc>
          <w:tcPr>
            <w:tcW w:w="1485" w:type="pct"/>
            <w:shd w:val="clear" w:color="auto" w:fill="auto"/>
          </w:tcPr>
          <w:p w14:paraId="18F79E50" w14:textId="77777777" w:rsidR="00DD3066" w:rsidRPr="00B2384F" w:rsidRDefault="00DD3066" w:rsidP="0028545F">
            <w:pPr>
              <w:ind w:firstLine="0"/>
              <w:rPr>
                <w:i/>
                <w:noProof/>
                <w:sz w:val="18"/>
                <w:szCs w:val="18"/>
              </w:rPr>
            </w:pPr>
            <w:r w:rsidRPr="00B2384F">
              <w:rPr>
                <w:i/>
                <w:sz w:val="18"/>
                <w:szCs w:val="18"/>
              </w:rPr>
              <w:t>Vidējais NMP brigādes ierašanās laiks visaugstākās un augstas prioritātes izsaukumos novadu nozīmes pilsētās (minūtes)</w:t>
            </w:r>
            <w:r w:rsidRPr="00B2384F">
              <w:rPr>
                <w:i/>
                <w:sz w:val="18"/>
                <w:szCs w:val="18"/>
                <w:vertAlign w:val="superscript"/>
              </w:rPr>
              <w:t xml:space="preserve"> </w:t>
            </w:r>
          </w:p>
        </w:tc>
        <w:tc>
          <w:tcPr>
            <w:tcW w:w="703" w:type="pct"/>
            <w:shd w:val="clear" w:color="auto" w:fill="auto"/>
          </w:tcPr>
          <w:p w14:paraId="6E81217A" w14:textId="77777777" w:rsidR="00DD3066" w:rsidRPr="00B2384F" w:rsidRDefault="00DD3066" w:rsidP="0028545F">
            <w:pPr>
              <w:ind w:firstLine="0"/>
              <w:jc w:val="center"/>
              <w:rPr>
                <w:i/>
                <w:noProof/>
                <w:sz w:val="18"/>
                <w:szCs w:val="18"/>
              </w:rPr>
            </w:pPr>
            <w:r w:rsidRPr="00B2384F">
              <w:rPr>
                <w:rFonts w:eastAsia="Calibri"/>
                <w:noProof/>
                <w:sz w:val="18"/>
                <w:szCs w:val="18"/>
              </w:rPr>
              <w:t>11,2</w:t>
            </w:r>
          </w:p>
        </w:tc>
        <w:tc>
          <w:tcPr>
            <w:tcW w:w="703" w:type="pct"/>
            <w:shd w:val="clear" w:color="auto" w:fill="auto"/>
          </w:tcPr>
          <w:p w14:paraId="6AEE2AEC" w14:textId="77777777" w:rsidR="00DD3066" w:rsidRPr="00B2384F" w:rsidRDefault="00DD3066" w:rsidP="0028545F">
            <w:pPr>
              <w:ind w:firstLine="0"/>
              <w:jc w:val="center"/>
              <w:rPr>
                <w:i/>
                <w:noProof/>
                <w:sz w:val="18"/>
                <w:szCs w:val="18"/>
              </w:rPr>
            </w:pPr>
            <w:r w:rsidRPr="00B2384F">
              <w:rPr>
                <w:noProof/>
                <w:sz w:val="18"/>
                <w:szCs w:val="18"/>
              </w:rPr>
              <w:t>11</w:t>
            </w:r>
          </w:p>
        </w:tc>
        <w:tc>
          <w:tcPr>
            <w:tcW w:w="701" w:type="pct"/>
            <w:shd w:val="clear" w:color="auto" w:fill="auto"/>
          </w:tcPr>
          <w:p w14:paraId="4DF18543" w14:textId="77777777" w:rsidR="00DD3066" w:rsidRPr="00B2384F" w:rsidRDefault="00DD3066" w:rsidP="0028545F">
            <w:pPr>
              <w:ind w:firstLine="0"/>
              <w:jc w:val="center"/>
              <w:rPr>
                <w:noProof/>
                <w:sz w:val="18"/>
                <w:szCs w:val="18"/>
              </w:rPr>
            </w:pPr>
            <w:r w:rsidRPr="00B2384F">
              <w:rPr>
                <w:noProof/>
                <w:sz w:val="18"/>
                <w:szCs w:val="18"/>
              </w:rPr>
              <w:t>11</w:t>
            </w:r>
          </w:p>
        </w:tc>
        <w:tc>
          <w:tcPr>
            <w:tcW w:w="708" w:type="pct"/>
            <w:shd w:val="clear" w:color="auto" w:fill="auto"/>
          </w:tcPr>
          <w:p w14:paraId="459239F9" w14:textId="77777777" w:rsidR="00DD3066" w:rsidRPr="00B2384F" w:rsidRDefault="00DD3066" w:rsidP="0028545F">
            <w:pPr>
              <w:ind w:firstLine="0"/>
              <w:jc w:val="center"/>
              <w:rPr>
                <w:noProof/>
                <w:sz w:val="18"/>
                <w:szCs w:val="18"/>
              </w:rPr>
            </w:pPr>
            <w:r w:rsidRPr="00B2384F">
              <w:rPr>
                <w:noProof/>
                <w:sz w:val="18"/>
                <w:szCs w:val="18"/>
              </w:rPr>
              <w:t>11</w:t>
            </w:r>
          </w:p>
        </w:tc>
        <w:tc>
          <w:tcPr>
            <w:tcW w:w="700" w:type="pct"/>
            <w:shd w:val="clear" w:color="auto" w:fill="auto"/>
          </w:tcPr>
          <w:p w14:paraId="15C6EF1C" w14:textId="77777777" w:rsidR="00DD3066" w:rsidRPr="00B2384F" w:rsidRDefault="00DD3066" w:rsidP="0028545F">
            <w:pPr>
              <w:ind w:firstLine="0"/>
              <w:jc w:val="center"/>
              <w:rPr>
                <w:noProof/>
                <w:sz w:val="18"/>
                <w:szCs w:val="18"/>
              </w:rPr>
            </w:pPr>
            <w:r w:rsidRPr="00B2384F">
              <w:rPr>
                <w:noProof/>
                <w:sz w:val="18"/>
                <w:szCs w:val="18"/>
              </w:rPr>
              <w:t>11</w:t>
            </w:r>
          </w:p>
        </w:tc>
      </w:tr>
      <w:tr w:rsidR="00DD3066" w:rsidRPr="00B2384F" w14:paraId="5D1B5AF8" w14:textId="77777777" w:rsidTr="001103C4">
        <w:trPr>
          <w:trHeight w:val="279"/>
        </w:trPr>
        <w:tc>
          <w:tcPr>
            <w:tcW w:w="1485" w:type="pct"/>
            <w:shd w:val="clear" w:color="auto" w:fill="auto"/>
          </w:tcPr>
          <w:p w14:paraId="3B92427A" w14:textId="77777777" w:rsidR="00DD3066" w:rsidRPr="00B2384F" w:rsidDel="0030371A" w:rsidRDefault="00DD3066" w:rsidP="0028545F">
            <w:pPr>
              <w:pStyle w:val="tabteksts"/>
              <w:jc w:val="both"/>
              <w:rPr>
                <w:i/>
                <w:noProof/>
                <w:szCs w:val="18"/>
              </w:rPr>
            </w:pPr>
            <w:r w:rsidRPr="00B2384F">
              <w:rPr>
                <w:rFonts w:eastAsia="Calibri"/>
                <w:i/>
                <w:noProof/>
                <w:szCs w:val="18"/>
              </w:rPr>
              <w:t>Vidējais NMP brigā</w:t>
            </w:r>
            <w:r w:rsidRPr="00B2384F">
              <w:rPr>
                <w:rFonts w:eastAsia="Calibri"/>
                <w:i/>
                <w:noProof/>
                <w:szCs w:val="18"/>
              </w:rPr>
              <w:softHyphen/>
              <w:t xml:space="preserve">des ierašanās laiks </w:t>
            </w:r>
            <w:r w:rsidRPr="00B2384F">
              <w:rPr>
                <w:i/>
                <w:noProof/>
                <w:szCs w:val="18"/>
              </w:rPr>
              <w:t xml:space="preserve">visaugstākās un augstas </w:t>
            </w:r>
            <w:r w:rsidRPr="00B2384F">
              <w:rPr>
                <w:rFonts w:eastAsia="Calibri"/>
                <w:i/>
                <w:noProof/>
                <w:szCs w:val="18"/>
              </w:rPr>
              <w:t>prioritātes izsaukumos lauku teritorijās (minūtes)</w:t>
            </w:r>
          </w:p>
        </w:tc>
        <w:tc>
          <w:tcPr>
            <w:tcW w:w="703" w:type="pct"/>
            <w:shd w:val="clear" w:color="auto" w:fill="auto"/>
          </w:tcPr>
          <w:p w14:paraId="750D12DE" w14:textId="77777777" w:rsidR="00DD3066" w:rsidRPr="00B2384F" w:rsidDel="0030371A" w:rsidRDefault="00DD3066" w:rsidP="0028545F">
            <w:pPr>
              <w:pStyle w:val="tabteksts"/>
              <w:jc w:val="center"/>
              <w:rPr>
                <w:rFonts w:eastAsia="Calibri"/>
                <w:noProof/>
                <w:szCs w:val="18"/>
              </w:rPr>
            </w:pPr>
            <w:r w:rsidRPr="00B2384F">
              <w:rPr>
                <w:rFonts w:eastAsia="Calibri"/>
                <w:noProof/>
                <w:szCs w:val="18"/>
              </w:rPr>
              <w:t>18,4</w:t>
            </w:r>
          </w:p>
        </w:tc>
        <w:tc>
          <w:tcPr>
            <w:tcW w:w="703" w:type="pct"/>
            <w:shd w:val="clear" w:color="auto" w:fill="auto"/>
          </w:tcPr>
          <w:p w14:paraId="1199B29B" w14:textId="77777777" w:rsidR="00DD3066" w:rsidRPr="00B2384F" w:rsidDel="0030371A" w:rsidRDefault="00DD3066" w:rsidP="0028545F">
            <w:pPr>
              <w:pStyle w:val="tabteksts"/>
              <w:jc w:val="center"/>
              <w:rPr>
                <w:noProof/>
                <w:szCs w:val="18"/>
              </w:rPr>
            </w:pPr>
            <w:r w:rsidRPr="00B2384F">
              <w:rPr>
                <w:noProof/>
                <w:szCs w:val="18"/>
              </w:rPr>
              <w:t>18,5</w:t>
            </w:r>
          </w:p>
        </w:tc>
        <w:tc>
          <w:tcPr>
            <w:tcW w:w="701" w:type="pct"/>
            <w:shd w:val="clear" w:color="auto" w:fill="auto"/>
          </w:tcPr>
          <w:p w14:paraId="5065A3C6" w14:textId="77777777" w:rsidR="00DD3066" w:rsidRPr="00B2384F" w:rsidDel="0030371A" w:rsidRDefault="00DD3066" w:rsidP="0028545F">
            <w:pPr>
              <w:pStyle w:val="tabteksts"/>
              <w:jc w:val="center"/>
              <w:rPr>
                <w:rFonts w:eastAsia="Calibri"/>
                <w:noProof/>
                <w:szCs w:val="18"/>
              </w:rPr>
            </w:pPr>
            <w:r w:rsidRPr="00B2384F">
              <w:rPr>
                <w:noProof/>
                <w:szCs w:val="18"/>
              </w:rPr>
              <w:t>18,5</w:t>
            </w:r>
          </w:p>
        </w:tc>
        <w:tc>
          <w:tcPr>
            <w:tcW w:w="708" w:type="pct"/>
            <w:shd w:val="clear" w:color="auto" w:fill="auto"/>
          </w:tcPr>
          <w:p w14:paraId="6648B6FF" w14:textId="77777777" w:rsidR="00DD3066" w:rsidRPr="00B2384F" w:rsidDel="0030371A" w:rsidRDefault="00DD3066" w:rsidP="0028545F">
            <w:pPr>
              <w:pStyle w:val="tabteksts"/>
              <w:jc w:val="center"/>
              <w:rPr>
                <w:rFonts w:eastAsia="Calibri"/>
                <w:noProof/>
                <w:szCs w:val="18"/>
              </w:rPr>
            </w:pPr>
            <w:r w:rsidRPr="00B2384F">
              <w:rPr>
                <w:noProof/>
                <w:szCs w:val="18"/>
              </w:rPr>
              <w:t>18,5</w:t>
            </w:r>
          </w:p>
        </w:tc>
        <w:tc>
          <w:tcPr>
            <w:tcW w:w="700" w:type="pct"/>
            <w:shd w:val="clear" w:color="auto" w:fill="auto"/>
          </w:tcPr>
          <w:p w14:paraId="0EA14D33" w14:textId="77777777" w:rsidR="00DD3066" w:rsidRPr="00B2384F" w:rsidDel="0030371A" w:rsidRDefault="00DD3066" w:rsidP="0028545F">
            <w:pPr>
              <w:pStyle w:val="tabteksts"/>
              <w:jc w:val="center"/>
              <w:rPr>
                <w:noProof/>
                <w:szCs w:val="18"/>
              </w:rPr>
            </w:pPr>
            <w:r w:rsidRPr="00B2384F">
              <w:rPr>
                <w:noProof/>
                <w:szCs w:val="18"/>
              </w:rPr>
              <w:t>18,5</w:t>
            </w:r>
          </w:p>
        </w:tc>
      </w:tr>
      <w:tr w:rsidR="00DD3066" w:rsidRPr="00B2384F" w14:paraId="5A68E71E" w14:textId="77777777" w:rsidTr="001103C4">
        <w:trPr>
          <w:trHeight w:val="207"/>
        </w:trPr>
        <w:tc>
          <w:tcPr>
            <w:tcW w:w="5000" w:type="pct"/>
            <w:gridSpan w:val="6"/>
            <w:shd w:val="clear" w:color="auto" w:fill="D9D9D9" w:themeFill="background1" w:themeFillShade="D9"/>
          </w:tcPr>
          <w:p w14:paraId="7D7DB3D5" w14:textId="77777777" w:rsidR="00DD3066" w:rsidRPr="00B2384F" w:rsidRDefault="00DD3066" w:rsidP="0028545F">
            <w:pPr>
              <w:ind w:left="313" w:firstLine="0"/>
              <w:jc w:val="center"/>
              <w:rPr>
                <w:b/>
                <w:noProof/>
                <w:sz w:val="18"/>
                <w:szCs w:val="18"/>
              </w:rPr>
            </w:pPr>
            <w:r w:rsidRPr="00B2384F">
              <w:rPr>
                <w:b/>
                <w:noProof/>
                <w:sz w:val="18"/>
                <w:szCs w:val="18"/>
              </w:rPr>
              <w:t>Kvalitātes rādītājs</w:t>
            </w:r>
          </w:p>
        </w:tc>
      </w:tr>
      <w:tr w:rsidR="00DD3066" w:rsidRPr="00B2384F" w14:paraId="68B335B3" w14:textId="77777777" w:rsidTr="001103C4">
        <w:trPr>
          <w:trHeight w:val="510"/>
        </w:trPr>
        <w:tc>
          <w:tcPr>
            <w:tcW w:w="1485" w:type="pct"/>
            <w:shd w:val="clear" w:color="auto" w:fill="auto"/>
          </w:tcPr>
          <w:p w14:paraId="057743BE" w14:textId="77777777" w:rsidR="00DD3066" w:rsidRPr="00B2384F" w:rsidRDefault="00DD3066" w:rsidP="0028545F">
            <w:pPr>
              <w:ind w:left="32" w:firstLine="0"/>
              <w:rPr>
                <w:i/>
                <w:noProof/>
                <w:sz w:val="18"/>
                <w:szCs w:val="18"/>
              </w:rPr>
            </w:pPr>
            <w:r w:rsidRPr="00B2384F">
              <w:rPr>
                <w:i/>
                <w:noProof/>
                <w:sz w:val="18"/>
                <w:szCs w:val="18"/>
              </w:rPr>
              <w:t>Izmaksātās atlīdzības no Ārstniecības riska fonda par pacienta dzīvībai vai veselībai nodarīto kaitējumu, kā arī atlīdzības par ārstniecības izdevumiem (euro)</w:t>
            </w:r>
          </w:p>
        </w:tc>
        <w:tc>
          <w:tcPr>
            <w:tcW w:w="703" w:type="pct"/>
            <w:shd w:val="clear" w:color="auto" w:fill="auto"/>
          </w:tcPr>
          <w:p w14:paraId="4B6E7B55" w14:textId="77777777" w:rsidR="00DD3066" w:rsidRPr="00B2384F" w:rsidRDefault="00DD3066" w:rsidP="0028545F">
            <w:pPr>
              <w:pStyle w:val="tabteksts"/>
              <w:jc w:val="center"/>
              <w:rPr>
                <w:rFonts w:eastAsia="Calibri"/>
                <w:noProof/>
                <w:szCs w:val="18"/>
              </w:rPr>
            </w:pPr>
            <w:r w:rsidRPr="00B2384F">
              <w:rPr>
                <w:rFonts w:eastAsia="Calibri"/>
                <w:noProof/>
                <w:szCs w:val="18"/>
              </w:rPr>
              <w:t>1 369 558</w:t>
            </w:r>
          </w:p>
        </w:tc>
        <w:tc>
          <w:tcPr>
            <w:tcW w:w="703" w:type="pct"/>
            <w:shd w:val="clear" w:color="auto" w:fill="auto"/>
          </w:tcPr>
          <w:p w14:paraId="687E4544" w14:textId="77777777" w:rsidR="00DD3066" w:rsidRPr="00B2384F" w:rsidRDefault="00DD3066" w:rsidP="0028545F">
            <w:pPr>
              <w:pStyle w:val="tabteksts"/>
              <w:jc w:val="center"/>
              <w:rPr>
                <w:rFonts w:eastAsia="Calibri"/>
                <w:noProof/>
                <w:szCs w:val="18"/>
              </w:rPr>
            </w:pPr>
            <w:r w:rsidRPr="00B2384F">
              <w:rPr>
                <w:rFonts w:eastAsia="Calibri"/>
                <w:noProof/>
                <w:szCs w:val="18"/>
              </w:rPr>
              <w:t>1 871 386</w:t>
            </w:r>
          </w:p>
        </w:tc>
        <w:tc>
          <w:tcPr>
            <w:tcW w:w="701" w:type="pct"/>
            <w:shd w:val="clear" w:color="auto" w:fill="auto"/>
          </w:tcPr>
          <w:p w14:paraId="4F34364A" w14:textId="77777777" w:rsidR="00DD3066" w:rsidRPr="00B2384F" w:rsidRDefault="00DD3066" w:rsidP="0028545F">
            <w:pPr>
              <w:pStyle w:val="tabteksts"/>
              <w:jc w:val="center"/>
              <w:rPr>
                <w:rFonts w:eastAsia="Calibri"/>
                <w:noProof/>
                <w:szCs w:val="18"/>
              </w:rPr>
            </w:pPr>
            <w:r w:rsidRPr="00B2384F">
              <w:rPr>
                <w:rFonts w:eastAsia="Calibri"/>
                <w:noProof/>
                <w:szCs w:val="18"/>
              </w:rPr>
              <w:t>1 871 386</w:t>
            </w:r>
          </w:p>
        </w:tc>
        <w:tc>
          <w:tcPr>
            <w:tcW w:w="708" w:type="pct"/>
            <w:shd w:val="clear" w:color="auto" w:fill="auto"/>
          </w:tcPr>
          <w:p w14:paraId="2113A700" w14:textId="77777777" w:rsidR="00DD3066" w:rsidRPr="00B2384F" w:rsidRDefault="00DD3066" w:rsidP="0028545F">
            <w:pPr>
              <w:pStyle w:val="tabteksts"/>
              <w:jc w:val="center"/>
              <w:rPr>
                <w:rFonts w:eastAsia="Calibri"/>
                <w:noProof/>
                <w:szCs w:val="18"/>
              </w:rPr>
            </w:pPr>
            <w:r w:rsidRPr="00B2384F">
              <w:rPr>
                <w:rFonts w:eastAsia="Calibri"/>
                <w:noProof/>
                <w:szCs w:val="18"/>
              </w:rPr>
              <w:t>1 421 386</w:t>
            </w:r>
          </w:p>
        </w:tc>
        <w:tc>
          <w:tcPr>
            <w:tcW w:w="700" w:type="pct"/>
            <w:shd w:val="clear" w:color="auto" w:fill="auto"/>
          </w:tcPr>
          <w:p w14:paraId="09FA76FB" w14:textId="77777777" w:rsidR="00DD3066" w:rsidRPr="00B2384F" w:rsidRDefault="00DD3066" w:rsidP="0028545F">
            <w:pPr>
              <w:pStyle w:val="tabteksts"/>
              <w:jc w:val="center"/>
              <w:rPr>
                <w:rFonts w:eastAsia="Calibri"/>
                <w:noProof/>
                <w:szCs w:val="18"/>
              </w:rPr>
            </w:pPr>
            <w:r w:rsidRPr="00B2384F">
              <w:rPr>
                <w:rFonts w:eastAsia="Calibri"/>
                <w:noProof/>
                <w:szCs w:val="18"/>
              </w:rPr>
              <w:t>1 421 386</w:t>
            </w:r>
          </w:p>
        </w:tc>
      </w:tr>
    </w:tbl>
    <w:p w14:paraId="3E200EE9" w14:textId="77777777" w:rsidR="00DD3066" w:rsidRPr="00B2384F" w:rsidRDefault="00DD3066" w:rsidP="00DD3066">
      <w:pPr>
        <w:ind w:firstLine="426"/>
        <w:rPr>
          <w:sz w:val="18"/>
          <w:szCs w:val="18"/>
        </w:rPr>
      </w:pPr>
      <w:r w:rsidRPr="00B2384F">
        <w:rPr>
          <w:sz w:val="18"/>
          <w:szCs w:val="18"/>
        </w:rPr>
        <w:t>Piezīmes.</w:t>
      </w:r>
    </w:p>
    <w:p w14:paraId="6EE8D649" w14:textId="77777777" w:rsidR="00DD3066" w:rsidRPr="00B2384F" w:rsidRDefault="00DD3066" w:rsidP="00DD3066">
      <w:pPr>
        <w:pStyle w:val="CommentText"/>
        <w:ind w:firstLine="426"/>
        <w:rPr>
          <w:noProof/>
          <w:sz w:val="18"/>
          <w:szCs w:val="18"/>
        </w:rPr>
      </w:pPr>
      <w:r w:rsidRPr="00B2384F">
        <w:rPr>
          <w:noProof/>
          <w:sz w:val="18"/>
          <w:szCs w:val="18"/>
          <w:vertAlign w:val="superscript"/>
        </w:rPr>
        <w:t xml:space="preserve">1 </w:t>
      </w:r>
      <w:r w:rsidRPr="00B2384F">
        <w:rPr>
          <w:noProof/>
          <w:sz w:val="18"/>
          <w:szCs w:val="18"/>
        </w:rPr>
        <w:t>Apakšprogrammas 46.01.00 “Uzraudzība un kontrole” ietvaros tiek īstenotas funkcijas arī sabiedrības veselības un farmācijas jomā.</w:t>
      </w:r>
    </w:p>
    <w:p w14:paraId="75719FF5" w14:textId="77777777" w:rsidR="00DD3066" w:rsidRPr="00B2384F" w:rsidRDefault="00DD3066" w:rsidP="00DD3066">
      <w:pPr>
        <w:pStyle w:val="CommentText"/>
        <w:ind w:firstLine="426"/>
        <w:rPr>
          <w:noProof/>
          <w:sz w:val="18"/>
          <w:szCs w:val="18"/>
        </w:rPr>
      </w:pPr>
      <w:r w:rsidRPr="00B2384F">
        <w:rPr>
          <w:noProof/>
          <w:sz w:val="18"/>
          <w:szCs w:val="18"/>
          <w:vertAlign w:val="superscript"/>
        </w:rPr>
        <w:t xml:space="preserve">2 </w:t>
      </w:r>
      <w:r w:rsidRPr="00B2384F">
        <w:rPr>
          <w:noProof/>
          <w:sz w:val="18"/>
          <w:szCs w:val="18"/>
        </w:rPr>
        <w:t>Izdevumi veselības aprūpes pakalpojumu nodrošināšanai, tai skaitā izdevumi saistībā ar Covid-19 uzliesmojumu un tā seku novēršanu.</w:t>
      </w:r>
    </w:p>
    <w:p w14:paraId="23127A82" w14:textId="77777777" w:rsidR="00DD3066" w:rsidRPr="00B2384F" w:rsidRDefault="00DD3066" w:rsidP="00DD3066">
      <w:pPr>
        <w:ind w:firstLine="426"/>
        <w:rPr>
          <w:rFonts w:eastAsia="Calibri"/>
          <w:noProof/>
          <w:sz w:val="18"/>
          <w:szCs w:val="18"/>
        </w:rPr>
      </w:pPr>
      <w:r w:rsidRPr="00B2384F">
        <w:rPr>
          <w:sz w:val="18"/>
          <w:szCs w:val="18"/>
          <w:vertAlign w:val="superscript"/>
        </w:rPr>
        <w:t xml:space="preserve">3 </w:t>
      </w:r>
      <w:r w:rsidRPr="00B2384F">
        <w:rPr>
          <w:noProof/>
          <w:sz w:val="18"/>
          <w:szCs w:val="18"/>
          <w:lang w:eastAsia="lv-LV"/>
        </w:rPr>
        <w:t>Ar 2024. gadu tiek aizstāts ar jaunu rādītāju</w:t>
      </w:r>
      <w:r w:rsidRPr="00B2384F">
        <w:rPr>
          <w:rFonts w:eastAsia="Calibri"/>
          <w:noProof/>
          <w:sz w:val="18"/>
          <w:szCs w:val="18"/>
        </w:rPr>
        <w:t>.</w:t>
      </w:r>
    </w:p>
    <w:p w14:paraId="16F2947C" w14:textId="77777777" w:rsidR="00DD3066" w:rsidRPr="00B2384F" w:rsidRDefault="00DD3066" w:rsidP="00DD3066">
      <w:pPr>
        <w:ind w:firstLine="426"/>
        <w:rPr>
          <w:sz w:val="18"/>
          <w:szCs w:val="18"/>
        </w:rPr>
      </w:pPr>
      <w:r w:rsidRPr="00B2384F">
        <w:rPr>
          <w:sz w:val="18"/>
          <w:szCs w:val="18"/>
          <w:vertAlign w:val="superscript"/>
        </w:rPr>
        <w:t xml:space="preserve">4 </w:t>
      </w:r>
      <w:r w:rsidRPr="00B2384F">
        <w:rPr>
          <w:noProof/>
          <w:sz w:val="18"/>
          <w:szCs w:val="18"/>
          <w:lang w:eastAsia="lv-LV"/>
        </w:rPr>
        <w:t>Rādītājs tiek plānots no 2024. gada.</w:t>
      </w:r>
    </w:p>
    <w:p w14:paraId="733728EB" w14:textId="77777777" w:rsidR="00DD3066" w:rsidRPr="00B2384F" w:rsidRDefault="00DD3066" w:rsidP="00DD3066">
      <w:pPr>
        <w:spacing w:before="240" w:after="120"/>
        <w:ind w:firstLine="0"/>
        <w:rPr>
          <w:b/>
          <w:noProof/>
          <w:lang w:eastAsia="lv-LV"/>
        </w:rPr>
      </w:pPr>
      <w:r w:rsidRPr="00B2384F">
        <w:rPr>
          <w:b/>
          <w:noProof/>
          <w:lang w:eastAsia="lv-LV"/>
        </w:rPr>
        <w:t>2. Sabiedrības veselība</w:t>
      </w:r>
    </w:p>
    <w:tbl>
      <w:tblPr>
        <w:tblStyle w:val="TableGrid1"/>
        <w:tblW w:w="9072" w:type="dxa"/>
        <w:tblInd w:w="-5" w:type="dxa"/>
        <w:tblLayout w:type="fixed"/>
        <w:tblLook w:val="04A0" w:firstRow="1" w:lastRow="0" w:firstColumn="1" w:lastColumn="0" w:noHBand="0" w:noVBand="1"/>
      </w:tblPr>
      <w:tblGrid>
        <w:gridCol w:w="9072"/>
      </w:tblGrid>
      <w:tr w:rsidR="00DD3066" w:rsidRPr="00B2384F" w14:paraId="288514B9" w14:textId="77777777" w:rsidTr="0028545F">
        <w:trPr>
          <w:trHeight w:val="317"/>
        </w:trPr>
        <w:tc>
          <w:tcPr>
            <w:tcW w:w="9072" w:type="dxa"/>
            <w:shd w:val="clear" w:color="auto" w:fill="D9D9D9" w:themeFill="background1" w:themeFillShade="D9"/>
          </w:tcPr>
          <w:p w14:paraId="2629B157" w14:textId="77777777" w:rsidR="00DD3066" w:rsidRPr="00B2384F" w:rsidRDefault="00DD3066" w:rsidP="0028545F">
            <w:pPr>
              <w:ind w:firstLine="0"/>
              <w:rPr>
                <w:i/>
                <w:noProof/>
                <w:sz w:val="18"/>
              </w:rPr>
            </w:pPr>
            <w:r w:rsidRPr="00B2384F">
              <w:rPr>
                <w:b/>
                <w:noProof/>
                <w:sz w:val="18"/>
              </w:rPr>
              <w:t xml:space="preserve">Politikas mērķis: veicināt veselīgu dzīvesveidu, mazināt hronisko slimību un ārējo nāves cēloņu riska faktoru izplatību sabiedrībā </w:t>
            </w:r>
          </w:p>
        </w:tc>
      </w:tr>
    </w:tbl>
    <w:p w14:paraId="1478C6F1" w14:textId="77777777" w:rsidR="00DD3066" w:rsidRPr="00B2384F" w:rsidRDefault="00DD3066" w:rsidP="00DD3066">
      <w:pPr>
        <w:rPr>
          <w:sz w:val="16"/>
          <w:szCs w:val="12"/>
        </w:rPr>
      </w:pPr>
    </w:p>
    <w:tbl>
      <w:tblPr>
        <w:tblStyle w:val="TableGrid1"/>
        <w:tblW w:w="9072" w:type="dxa"/>
        <w:tblInd w:w="-5" w:type="dxa"/>
        <w:tblLayout w:type="fixed"/>
        <w:tblLook w:val="04A0" w:firstRow="1" w:lastRow="0" w:firstColumn="1" w:lastColumn="0" w:noHBand="0" w:noVBand="1"/>
      </w:tblPr>
      <w:tblGrid>
        <w:gridCol w:w="4111"/>
        <w:gridCol w:w="2458"/>
        <w:gridCol w:w="1260"/>
        <w:gridCol w:w="1243"/>
      </w:tblGrid>
      <w:tr w:rsidR="00DD3066" w:rsidRPr="00B2384F" w14:paraId="4750D988" w14:textId="77777777" w:rsidTr="00CA7AB6">
        <w:trPr>
          <w:tblHeader/>
        </w:trPr>
        <w:tc>
          <w:tcPr>
            <w:tcW w:w="4111" w:type="dxa"/>
            <w:shd w:val="clear" w:color="auto" w:fill="auto"/>
            <w:vAlign w:val="center"/>
          </w:tcPr>
          <w:p w14:paraId="7874B4D5" w14:textId="77777777" w:rsidR="00DD3066" w:rsidRPr="00B2384F" w:rsidRDefault="00DD3066" w:rsidP="0028545F">
            <w:pPr>
              <w:ind w:firstLine="0"/>
              <w:jc w:val="center"/>
              <w:rPr>
                <w:b/>
                <w:noProof/>
                <w:sz w:val="18"/>
                <w:szCs w:val="18"/>
              </w:rPr>
            </w:pPr>
            <w:r w:rsidRPr="00B2384F">
              <w:rPr>
                <w:b/>
                <w:sz w:val="18"/>
                <w:szCs w:val="18"/>
                <w:lang w:eastAsia="lv-LV"/>
              </w:rPr>
              <w:t>Politikas rezultatīvie rādītāji</w:t>
            </w:r>
          </w:p>
        </w:tc>
        <w:tc>
          <w:tcPr>
            <w:tcW w:w="2458" w:type="dxa"/>
            <w:shd w:val="clear" w:color="auto" w:fill="auto"/>
          </w:tcPr>
          <w:p w14:paraId="304A52CE" w14:textId="77777777" w:rsidR="00DD3066" w:rsidRPr="00B2384F" w:rsidRDefault="00DD3066" w:rsidP="0028545F">
            <w:pPr>
              <w:pStyle w:val="Tabuluvirsraksti"/>
              <w:rPr>
                <w:b/>
                <w:sz w:val="18"/>
                <w:szCs w:val="18"/>
                <w:lang w:eastAsia="lv-LV"/>
              </w:rPr>
            </w:pPr>
            <w:r w:rsidRPr="00B2384F">
              <w:rPr>
                <w:b/>
                <w:sz w:val="18"/>
                <w:szCs w:val="18"/>
                <w:lang w:eastAsia="lv-LV"/>
              </w:rPr>
              <w:t>Attīstības plānošanas dokumenti vai</w:t>
            </w:r>
          </w:p>
          <w:p w14:paraId="2E577364" w14:textId="77777777" w:rsidR="00DD3066" w:rsidRPr="00B2384F" w:rsidRDefault="00DD3066" w:rsidP="0028545F">
            <w:pPr>
              <w:ind w:firstLine="0"/>
              <w:jc w:val="center"/>
              <w:rPr>
                <w:b/>
                <w:noProof/>
                <w:sz w:val="18"/>
                <w:szCs w:val="18"/>
              </w:rPr>
            </w:pPr>
            <w:r w:rsidRPr="00B2384F">
              <w:rPr>
                <w:b/>
                <w:sz w:val="18"/>
                <w:szCs w:val="18"/>
                <w:lang w:eastAsia="lv-LV"/>
              </w:rPr>
              <w:t>normatīvie akti</w:t>
            </w:r>
          </w:p>
        </w:tc>
        <w:tc>
          <w:tcPr>
            <w:tcW w:w="1260" w:type="dxa"/>
            <w:shd w:val="clear" w:color="auto" w:fill="auto"/>
            <w:vAlign w:val="center"/>
          </w:tcPr>
          <w:p w14:paraId="53FA7E02" w14:textId="48EF437B" w:rsidR="00DD3066" w:rsidRPr="00B2384F" w:rsidRDefault="00DD3066" w:rsidP="00CA7AB6">
            <w:pPr>
              <w:ind w:firstLine="0"/>
              <w:jc w:val="center"/>
              <w:rPr>
                <w:b/>
                <w:sz w:val="18"/>
                <w:szCs w:val="18"/>
                <w:lang w:eastAsia="lv-LV"/>
              </w:rPr>
            </w:pPr>
            <w:r w:rsidRPr="00B2384F">
              <w:rPr>
                <w:b/>
                <w:sz w:val="18"/>
                <w:szCs w:val="18"/>
                <w:lang w:eastAsia="lv-LV"/>
              </w:rPr>
              <w:t>Faktiskā vērtība</w:t>
            </w:r>
          </w:p>
        </w:tc>
        <w:tc>
          <w:tcPr>
            <w:tcW w:w="1243" w:type="dxa"/>
            <w:shd w:val="clear" w:color="auto" w:fill="auto"/>
            <w:vAlign w:val="center"/>
          </w:tcPr>
          <w:p w14:paraId="4BC107B0" w14:textId="77777777" w:rsidR="00DD3066" w:rsidRPr="00B2384F" w:rsidRDefault="00DD3066" w:rsidP="00CA7AB6">
            <w:pPr>
              <w:ind w:firstLine="0"/>
              <w:jc w:val="center"/>
              <w:rPr>
                <w:b/>
                <w:noProof/>
                <w:sz w:val="18"/>
                <w:szCs w:val="18"/>
              </w:rPr>
            </w:pPr>
            <w:r w:rsidRPr="00B2384F">
              <w:rPr>
                <w:b/>
                <w:sz w:val="18"/>
                <w:szCs w:val="18"/>
                <w:lang w:eastAsia="lv-LV"/>
              </w:rPr>
              <w:t>Plānotā vērtība</w:t>
            </w:r>
          </w:p>
        </w:tc>
      </w:tr>
      <w:tr w:rsidR="00DD3066" w:rsidRPr="00B2384F" w14:paraId="1E0C26A3" w14:textId="77777777" w:rsidTr="0028545F">
        <w:trPr>
          <w:trHeight w:val="491"/>
        </w:trPr>
        <w:tc>
          <w:tcPr>
            <w:tcW w:w="4111" w:type="dxa"/>
            <w:shd w:val="clear" w:color="auto" w:fill="auto"/>
          </w:tcPr>
          <w:p w14:paraId="03B61425" w14:textId="77777777" w:rsidR="00DD3066" w:rsidRPr="00B2384F" w:rsidRDefault="00DD3066" w:rsidP="0028545F">
            <w:pPr>
              <w:pStyle w:val="Default"/>
              <w:jc w:val="both"/>
              <w:rPr>
                <w:i/>
                <w:iCs/>
                <w:color w:val="auto"/>
                <w:sz w:val="18"/>
                <w:szCs w:val="18"/>
              </w:rPr>
            </w:pPr>
            <w:r w:rsidRPr="00B2384F">
              <w:rPr>
                <w:i/>
                <w:iCs/>
                <w:color w:val="auto"/>
                <w:sz w:val="18"/>
                <w:szCs w:val="18"/>
              </w:rPr>
              <w:t>Reģistrētā absolūtā alkohola patēriņš litros uz vienu 15 gadus vecu un vecāku iedzīvotāju, neieskaitot tūristu absolūtā alkohola patēriņu (skaits)</w:t>
            </w:r>
            <w:r w:rsidRPr="00B2384F">
              <w:rPr>
                <w:rFonts w:eastAsia="Calibri"/>
                <w:color w:val="auto"/>
                <w:lang w:eastAsia="lv-LV"/>
              </w:rPr>
              <w:t xml:space="preserve"> </w:t>
            </w:r>
          </w:p>
        </w:tc>
        <w:tc>
          <w:tcPr>
            <w:tcW w:w="2458" w:type="dxa"/>
            <w:shd w:val="clear" w:color="auto" w:fill="auto"/>
          </w:tcPr>
          <w:p w14:paraId="7B2F8BD5" w14:textId="77777777" w:rsidR="00DD3066" w:rsidRPr="00B2384F" w:rsidRDefault="00DD3066" w:rsidP="0028545F">
            <w:pPr>
              <w:ind w:firstLine="0"/>
              <w:rPr>
                <w:i/>
                <w:noProof/>
                <w:sz w:val="18"/>
              </w:rPr>
            </w:pPr>
            <w:r w:rsidRPr="00B2384F">
              <w:rPr>
                <w:i/>
                <w:noProof/>
                <w:sz w:val="18"/>
                <w:szCs w:val="18"/>
              </w:rPr>
              <w:t>Sabiedrības veselības pamatnostādnes 2021. – 2027. gadam</w:t>
            </w:r>
          </w:p>
        </w:tc>
        <w:tc>
          <w:tcPr>
            <w:tcW w:w="1260" w:type="dxa"/>
            <w:shd w:val="clear" w:color="auto" w:fill="auto"/>
            <w:vAlign w:val="center"/>
          </w:tcPr>
          <w:p w14:paraId="6A1453A7" w14:textId="77777777" w:rsidR="00DD3066" w:rsidRPr="00B2384F" w:rsidRDefault="00DD3066" w:rsidP="0028545F">
            <w:pPr>
              <w:ind w:firstLine="0"/>
              <w:jc w:val="center"/>
              <w:rPr>
                <w:bCs/>
                <w:sz w:val="18"/>
                <w:szCs w:val="18"/>
                <w:lang w:eastAsia="lv-LV"/>
              </w:rPr>
            </w:pPr>
            <w:r w:rsidRPr="00B2384F">
              <w:rPr>
                <w:noProof/>
                <w:sz w:val="18"/>
              </w:rPr>
              <w:t>12,2</w:t>
            </w:r>
          </w:p>
          <w:p w14:paraId="28DA0F73" w14:textId="77777777" w:rsidR="00DD3066" w:rsidRPr="00B2384F" w:rsidRDefault="00DD3066" w:rsidP="0028545F">
            <w:pPr>
              <w:ind w:firstLine="0"/>
              <w:jc w:val="center"/>
              <w:rPr>
                <w:i/>
                <w:noProof/>
                <w:sz w:val="18"/>
              </w:rPr>
            </w:pPr>
            <w:r w:rsidRPr="00B2384F">
              <w:rPr>
                <w:bCs/>
                <w:sz w:val="18"/>
                <w:szCs w:val="18"/>
                <w:lang w:eastAsia="lv-LV"/>
              </w:rPr>
              <w:t>(2021)</w:t>
            </w:r>
          </w:p>
        </w:tc>
        <w:tc>
          <w:tcPr>
            <w:tcW w:w="1243" w:type="dxa"/>
            <w:shd w:val="clear" w:color="auto" w:fill="auto"/>
            <w:vAlign w:val="center"/>
          </w:tcPr>
          <w:p w14:paraId="508F8A30" w14:textId="77777777" w:rsidR="00DD3066" w:rsidRPr="00B2384F" w:rsidRDefault="00DD3066" w:rsidP="0028545F">
            <w:pPr>
              <w:ind w:firstLine="0"/>
              <w:jc w:val="center"/>
              <w:rPr>
                <w:bCs/>
                <w:sz w:val="18"/>
                <w:szCs w:val="18"/>
                <w:lang w:eastAsia="lv-LV"/>
              </w:rPr>
            </w:pPr>
            <w:r w:rsidRPr="00B2384F">
              <w:rPr>
                <w:bCs/>
                <w:sz w:val="18"/>
                <w:szCs w:val="18"/>
                <w:lang w:eastAsia="lv-LV"/>
              </w:rPr>
              <w:t>10,4</w:t>
            </w:r>
          </w:p>
          <w:p w14:paraId="2DB5445B" w14:textId="77777777" w:rsidR="00DD3066" w:rsidRPr="00B2384F" w:rsidRDefault="00DD3066" w:rsidP="0028545F">
            <w:pPr>
              <w:ind w:firstLine="0"/>
              <w:jc w:val="center"/>
              <w:rPr>
                <w:i/>
                <w:noProof/>
                <w:sz w:val="18"/>
              </w:rPr>
            </w:pPr>
            <w:r w:rsidRPr="00B2384F">
              <w:rPr>
                <w:bCs/>
                <w:sz w:val="18"/>
                <w:szCs w:val="18"/>
                <w:lang w:eastAsia="lv-LV"/>
              </w:rPr>
              <w:t>(2024)</w:t>
            </w:r>
          </w:p>
        </w:tc>
      </w:tr>
      <w:tr w:rsidR="00DD3066" w:rsidRPr="00B2384F" w14:paraId="31A39FCF" w14:textId="77777777" w:rsidTr="0028545F">
        <w:trPr>
          <w:trHeight w:val="571"/>
        </w:trPr>
        <w:tc>
          <w:tcPr>
            <w:tcW w:w="4111" w:type="dxa"/>
            <w:shd w:val="clear" w:color="auto" w:fill="auto"/>
          </w:tcPr>
          <w:p w14:paraId="5332EAF1" w14:textId="77777777" w:rsidR="00DD3066" w:rsidRPr="00B2384F" w:rsidRDefault="00DD3066" w:rsidP="0028545F">
            <w:pPr>
              <w:pStyle w:val="Default"/>
              <w:jc w:val="both"/>
              <w:rPr>
                <w:i/>
                <w:iCs/>
                <w:color w:val="auto"/>
                <w:sz w:val="18"/>
                <w:szCs w:val="18"/>
              </w:rPr>
            </w:pPr>
            <w:r w:rsidRPr="00B2384F">
              <w:rPr>
                <w:i/>
                <w:iCs/>
                <w:color w:val="auto"/>
                <w:sz w:val="18"/>
                <w:szCs w:val="18"/>
              </w:rPr>
              <w:t xml:space="preserve">Pusaudžu (11, 13 un 15 </w:t>
            </w:r>
            <w:proofErr w:type="spellStart"/>
            <w:r w:rsidRPr="00B2384F">
              <w:rPr>
                <w:i/>
                <w:iCs/>
                <w:color w:val="auto"/>
                <w:sz w:val="18"/>
                <w:szCs w:val="18"/>
              </w:rPr>
              <w:t>g.v</w:t>
            </w:r>
            <w:proofErr w:type="spellEnd"/>
            <w:r w:rsidRPr="00B2384F">
              <w:rPr>
                <w:i/>
                <w:iCs/>
                <w:color w:val="auto"/>
                <w:sz w:val="18"/>
                <w:szCs w:val="18"/>
              </w:rPr>
              <w:t>.) īpatsvars, kuri katru dienu nodarbojas ar fiziskajām aktivitātēm vismaz stundu dienā (%)</w:t>
            </w:r>
          </w:p>
        </w:tc>
        <w:tc>
          <w:tcPr>
            <w:tcW w:w="2458" w:type="dxa"/>
            <w:shd w:val="clear" w:color="auto" w:fill="auto"/>
          </w:tcPr>
          <w:p w14:paraId="636C1470" w14:textId="77777777" w:rsidR="00DD3066" w:rsidRPr="00B2384F" w:rsidRDefault="00DD3066" w:rsidP="0028545F">
            <w:pPr>
              <w:ind w:firstLine="0"/>
              <w:rPr>
                <w:i/>
                <w:noProof/>
                <w:sz w:val="18"/>
              </w:rPr>
            </w:pPr>
            <w:r w:rsidRPr="00B2384F">
              <w:rPr>
                <w:i/>
                <w:noProof/>
                <w:sz w:val="18"/>
                <w:szCs w:val="18"/>
              </w:rPr>
              <w:t>Sabiedrības veselības pamatnostādnes 2021. – 2027. gadam</w:t>
            </w:r>
          </w:p>
        </w:tc>
        <w:tc>
          <w:tcPr>
            <w:tcW w:w="1260" w:type="dxa"/>
            <w:shd w:val="clear" w:color="auto" w:fill="auto"/>
            <w:vAlign w:val="center"/>
          </w:tcPr>
          <w:p w14:paraId="4458F450" w14:textId="77777777" w:rsidR="00DD3066" w:rsidRPr="00B2384F" w:rsidRDefault="00DD3066" w:rsidP="0028545F">
            <w:pPr>
              <w:pStyle w:val="Tabuluvirsraksti"/>
              <w:rPr>
                <w:bCs/>
                <w:sz w:val="18"/>
                <w:szCs w:val="18"/>
                <w:lang w:eastAsia="lv-LV"/>
              </w:rPr>
            </w:pPr>
            <w:r w:rsidRPr="00B2384F">
              <w:rPr>
                <w:bCs/>
                <w:sz w:val="18"/>
                <w:szCs w:val="18"/>
                <w:lang w:eastAsia="lv-LV"/>
              </w:rPr>
              <w:t>18,8</w:t>
            </w:r>
          </w:p>
          <w:p w14:paraId="23A182EC" w14:textId="77777777" w:rsidR="00DD3066" w:rsidRPr="00B2384F" w:rsidRDefault="00DD3066" w:rsidP="0028545F">
            <w:pPr>
              <w:pStyle w:val="Tabuluvirsraksti"/>
              <w:rPr>
                <w:i/>
                <w:sz w:val="18"/>
                <w:lang w:eastAsia="lv-LV"/>
              </w:rPr>
            </w:pPr>
            <w:r w:rsidRPr="00B2384F">
              <w:rPr>
                <w:bCs/>
                <w:sz w:val="18"/>
                <w:szCs w:val="18"/>
                <w:lang w:eastAsia="lv-LV"/>
              </w:rPr>
              <w:t>(2018)</w:t>
            </w:r>
            <w:r w:rsidRPr="00B2384F">
              <w:rPr>
                <w:bCs/>
                <w:sz w:val="18"/>
                <w:szCs w:val="18"/>
                <w:vertAlign w:val="superscript"/>
                <w:lang w:eastAsia="lv-LV"/>
              </w:rPr>
              <w:t>1</w:t>
            </w:r>
          </w:p>
        </w:tc>
        <w:tc>
          <w:tcPr>
            <w:tcW w:w="1243" w:type="dxa"/>
            <w:shd w:val="clear" w:color="auto" w:fill="auto"/>
            <w:vAlign w:val="center"/>
          </w:tcPr>
          <w:p w14:paraId="062853C1" w14:textId="77777777" w:rsidR="00DD3066" w:rsidRPr="00B2384F" w:rsidRDefault="00DD3066" w:rsidP="0028545F">
            <w:pPr>
              <w:pStyle w:val="Tabuluvirsraksti"/>
              <w:rPr>
                <w:bCs/>
                <w:sz w:val="18"/>
                <w:szCs w:val="18"/>
                <w:lang w:eastAsia="lv-LV"/>
              </w:rPr>
            </w:pPr>
            <w:r w:rsidRPr="00B2384F">
              <w:rPr>
                <w:bCs/>
                <w:sz w:val="18"/>
                <w:szCs w:val="18"/>
                <w:lang w:eastAsia="lv-LV"/>
              </w:rPr>
              <w:t>20,0</w:t>
            </w:r>
          </w:p>
          <w:p w14:paraId="5421D98C" w14:textId="77777777" w:rsidR="00DD3066" w:rsidRPr="00B2384F" w:rsidRDefault="00DD3066" w:rsidP="0028545F">
            <w:pPr>
              <w:pStyle w:val="Tabuluvirsraksti"/>
              <w:rPr>
                <w:i/>
                <w:sz w:val="18"/>
                <w:lang w:eastAsia="lv-LV"/>
              </w:rPr>
            </w:pPr>
            <w:r w:rsidRPr="00B2384F">
              <w:rPr>
                <w:bCs/>
                <w:sz w:val="18"/>
                <w:szCs w:val="18"/>
                <w:lang w:eastAsia="lv-LV"/>
              </w:rPr>
              <w:t>(2024)</w:t>
            </w:r>
          </w:p>
        </w:tc>
      </w:tr>
      <w:tr w:rsidR="00DD3066" w:rsidRPr="00B2384F" w14:paraId="0236D9A8" w14:textId="77777777" w:rsidTr="0028545F">
        <w:trPr>
          <w:trHeight w:val="787"/>
        </w:trPr>
        <w:tc>
          <w:tcPr>
            <w:tcW w:w="4111" w:type="dxa"/>
            <w:shd w:val="clear" w:color="auto" w:fill="auto"/>
          </w:tcPr>
          <w:p w14:paraId="6D369AC5" w14:textId="77777777" w:rsidR="00DD3066" w:rsidRPr="00B2384F" w:rsidRDefault="00DD3066" w:rsidP="0028545F">
            <w:pPr>
              <w:ind w:firstLine="0"/>
              <w:rPr>
                <w:i/>
                <w:noProof/>
                <w:sz w:val="18"/>
              </w:rPr>
            </w:pPr>
            <w:r w:rsidRPr="00B2384F">
              <w:rPr>
                <w:i/>
                <w:noProof/>
                <w:sz w:val="18"/>
              </w:rPr>
              <w:lastRenderedPageBreak/>
              <w:t>Jaundzimušo vidējais paredzamais mūža ilgums (vīriešiem) (gadi)</w:t>
            </w:r>
          </w:p>
          <w:p w14:paraId="62DC57D9" w14:textId="77777777" w:rsidR="00DD3066" w:rsidRPr="00B2384F" w:rsidRDefault="00DD3066" w:rsidP="0028545F">
            <w:pPr>
              <w:ind w:firstLine="0"/>
              <w:rPr>
                <w:i/>
                <w:noProof/>
                <w:sz w:val="18"/>
              </w:rPr>
            </w:pPr>
            <w:r w:rsidRPr="00B2384F">
              <w:rPr>
                <w:i/>
                <w:noProof/>
                <w:sz w:val="18"/>
              </w:rPr>
              <w:t>Jaundzimušo vidējais paredzamais mūža ilgums (sievietēm) (gadi)</w:t>
            </w:r>
          </w:p>
        </w:tc>
        <w:tc>
          <w:tcPr>
            <w:tcW w:w="2458" w:type="dxa"/>
            <w:shd w:val="clear" w:color="auto" w:fill="auto"/>
            <w:vAlign w:val="center"/>
          </w:tcPr>
          <w:p w14:paraId="3A230968" w14:textId="77777777" w:rsidR="00DD3066" w:rsidRPr="00B2384F" w:rsidRDefault="00DD3066" w:rsidP="0028545F">
            <w:pPr>
              <w:ind w:firstLine="0"/>
              <w:rPr>
                <w:i/>
                <w:noProof/>
                <w:sz w:val="18"/>
              </w:rPr>
            </w:pPr>
            <w:r w:rsidRPr="00B2384F">
              <w:rPr>
                <w:i/>
                <w:noProof/>
                <w:sz w:val="18"/>
                <w:szCs w:val="18"/>
              </w:rPr>
              <w:t>Sabiedrības veselības pamatnostādnes 2021. – 2027. gadam</w:t>
            </w:r>
          </w:p>
        </w:tc>
        <w:tc>
          <w:tcPr>
            <w:tcW w:w="1260" w:type="dxa"/>
            <w:shd w:val="clear" w:color="auto" w:fill="auto"/>
          </w:tcPr>
          <w:p w14:paraId="6D2CB1FF" w14:textId="77777777" w:rsidR="00DD3066" w:rsidRPr="00B2384F" w:rsidRDefault="00DD3066" w:rsidP="0028545F">
            <w:pPr>
              <w:pStyle w:val="Tabuluvirsraksti"/>
              <w:spacing w:line="259" w:lineRule="auto"/>
            </w:pPr>
            <w:r w:rsidRPr="00B2384F">
              <w:rPr>
                <w:sz w:val="18"/>
                <w:szCs w:val="18"/>
                <w:lang w:eastAsia="lv-LV"/>
              </w:rPr>
              <w:t>69,4</w:t>
            </w:r>
          </w:p>
          <w:p w14:paraId="66B56DF5" w14:textId="77777777" w:rsidR="00DD3066" w:rsidRPr="00B2384F" w:rsidRDefault="00DD3066" w:rsidP="0028545F">
            <w:pPr>
              <w:pStyle w:val="Tabuluvirsraksti"/>
              <w:rPr>
                <w:iCs/>
                <w:sz w:val="18"/>
                <w:lang w:eastAsia="lv-LV"/>
              </w:rPr>
            </w:pPr>
          </w:p>
          <w:p w14:paraId="5948469D" w14:textId="77777777" w:rsidR="00DD3066" w:rsidRPr="00B2384F" w:rsidRDefault="00DD3066" w:rsidP="0028545F">
            <w:pPr>
              <w:pStyle w:val="Tabuluvirsraksti"/>
              <w:rPr>
                <w:sz w:val="18"/>
                <w:szCs w:val="18"/>
                <w:lang w:eastAsia="lv-LV"/>
              </w:rPr>
            </w:pPr>
            <w:r w:rsidRPr="00B2384F">
              <w:rPr>
                <w:sz w:val="18"/>
                <w:szCs w:val="18"/>
                <w:lang w:eastAsia="lv-LV"/>
              </w:rPr>
              <w:t>79,3</w:t>
            </w:r>
          </w:p>
          <w:p w14:paraId="44C9E37B" w14:textId="77777777" w:rsidR="00DD3066" w:rsidRPr="00B2384F" w:rsidRDefault="00DD3066" w:rsidP="0028545F">
            <w:pPr>
              <w:pStyle w:val="Tabuluvirsraksti"/>
              <w:rPr>
                <w:i/>
                <w:sz w:val="18"/>
                <w:lang w:eastAsia="lv-LV"/>
              </w:rPr>
            </w:pPr>
            <w:r w:rsidRPr="00B2384F">
              <w:rPr>
                <w:iCs/>
                <w:noProof/>
                <w:sz w:val="18"/>
              </w:rPr>
              <w:t>(2022)</w:t>
            </w:r>
          </w:p>
        </w:tc>
        <w:tc>
          <w:tcPr>
            <w:tcW w:w="1243" w:type="dxa"/>
            <w:shd w:val="clear" w:color="auto" w:fill="auto"/>
          </w:tcPr>
          <w:p w14:paraId="1028B57C" w14:textId="77777777" w:rsidR="00DD3066" w:rsidRPr="00B2384F" w:rsidRDefault="00DD3066" w:rsidP="0028545F">
            <w:pPr>
              <w:pStyle w:val="Tabuluvirsraksti"/>
              <w:rPr>
                <w:iCs/>
                <w:sz w:val="18"/>
                <w:lang w:eastAsia="lv-LV"/>
              </w:rPr>
            </w:pPr>
            <w:r w:rsidRPr="00B2384F">
              <w:rPr>
                <w:iCs/>
                <w:sz w:val="18"/>
                <w:lang w:eastAsia="lv-LV"/>
              </w:rPr>
              <w:t>71,7</w:t>
            </w:r>
          </w:p>
          <w:p w14:paraId="04C71AAF" w14:textId="77777777" w:rsidR="00DD3066" w:rsidRPr="00B2384F" w:rsidRDefault="00DD3066" w:rsidP="0028545F">
            <w:pPr>
              <w:pStyle w:val="Tabuluvirsraksti"/>
              <w:rPr>
                <w:iCs/>
                <w:sz w:val="18"/>
                <w:lang w:eastAsia="lv-LV"/>
              </w:rPr>
            </w:pPr>
          </w:p>
          <w:p w14:paraId="65576DBC" w14:textId="77777777" w:rsidR="00DD3066" w:rsidRPr="00B2384F" w:rsidRDefault="00DD3066" w:rsidP="0028545F">
            <w:pPr>
              <w:pStyle w:val="Tabuluvirsraksti"/>
              <w:rPr>
                <w:iCs/>
                <w:sz w:val="18"/>
                <w:lang w:eastAsia="lv-LV"/>
              </w:rPr>
            </w:pPr>
            <w:r w:rsidRPr="00B2384F">
              <w:rPr>
                <w:iCs/>
                <w:sz w:val="18"/>
                <w:lang w:eastAsia="lv-LV"/>
              </w:rPr>
              <w:t>80,4</w:t>
            </w:r>
          </w:p>
          <w:p w14:paraId="6619AE0B" w14:textId="77777777" w:rsidR="00DD3066" w:rsidRPr="00B2384F" w:rsidRDefault="00DD3066" w:rsidP="0028545F">
            <w:pPr>
              <w:pStyle w:val="Tabuluvirsraksti"/>
              <w:rPr>
                <w:i/>
                <w:sz w:val="18"/>
                <w:lang w:eastAsia="lv-LV"/>
              </w:rPr>
            </w:pPr>
            <w:r w:rsidRPr="00B2384F">
              <w:rPr>
                <w:iCs/>
                <w:sz w:val="18"/>
                <w:lang w:eastAsia="lv-LV"/>
              </w:rPr>
              <w:t>(2024)</w:t>
            </w:r>
          </w:p>
        </w:tc>
      </w:tr>
      <w:tr w:rsidR="00DD3066" w:rsidRPr="00B2384F" w14:paraId="2F2DD0B2" w14:textId="77777777" w:rsidTr="0028545F">
        <w:trPr>
          <w:trHeight w:val="113"/>
        </w:trPr>
        <w:tc>
          <w:tcPr>
            <w:tcW w:w="4111" w:type="dxa"/>
          </w:tcPr>
          <w:p w14:paraId="0D48A69A" w14:textId="77777777" w:rsidR="00DD3066" w:rsidRPr="00B2384F" w:rsidRDefault="00DD3066" w:rsidP="0028545F">
            <w:pPr>
              <w:ind w:firstLine="0"/>
              <w:rPr>
                <w:i/>
                <w:noProof/>
                <w:sz w:val="18"/>
              </w:rPr>
            </w:pPr>
            <w:r w:rsidRPr="00B2384F">
              <w:rPr>
                <w:b/>
                <w:sz w:val="18"/>
              </w:rPr>
              <w:t>Valdības deklarācija</w:t>
            </w:r>
          </w:p>
        </w:tc>
        <w:tc>
          <w:tcPr>
            <w:tcW w:w="4961" w:type="dxa"/>
            <w:gridSpan w:val="3"/>
          </w:tcPr>
          <w:p w14:paraId="372C07A3" w14:textId="77777777" w:rsidR="00DD3066" w:rsidRPr="00B2384F" w:rsidRDefault="00DD3066" w:rsidP="0028545F">
            <w:pPr>
              <w:ind w:firstLine="0"/>
              <w:rPr>
                <w:i/>
                <w:noProof/>
                <w:sz w:val="18"/>
              </w:rPr>
            </w:pPr>
            <w:r w:rsidRPr="00B2384F">
              <w:rPr>
                <w:i/>
                <w:sz w:val="18"/>
              </w:rPr>
              <w:t>10., 13., 15.</w:t>
            </w:r>
          </w:p>
        </w:tc>
      </w:tr>
    </w:tbl>
    <w:p w14:paraId="0BAC1B14" w14:textId="77777777" w:rsidR="00DD3066" w:rsidRPr="00B2384F" w:rsidRDefault="00DD3066" w:rsidP="00DD3066">
      <w:pPr>
        <w:ind w:firstLine="426"/>
        <w:rPr>
          <w:sz w:val="18"/>
          <w:szCs w:val="18"/>
        </w:rPr>
      </w:pPr>
      <w:r w:rsidRPr="00B2384F">
        <w:rPr>
          <w:sz w:val="18"/>
          <w:szCs w:val="18"/>
        </w:rPr>
        <w:t>Piezīmes.</w:t>
      </w:r>
    </w:p>
    <w:p w14:paraId="64977CA5" w14:textId="1DFCAD89" w:rsidR="00DD3066" w:rsidRPr="00B2384F" w:rsidRDefault="00DD3066" w:rsidP="00DD3066">
      <w:pPr>
        <w:ind w:firstLine="425"/>
        <w:contextualSpacing/>
        <w:rPr>
          <w:sz w:val="18"/>
          <w:szCs w:val="18"/>
          <w:shd w:val="clear" w:color="auto" w:fill="FFFFFF"/>
        </w:rPr>
      </w:pPr>
      <w:r w:rsidRPr="00B2384F">
        <w:rPr>
          <w:sz w:val="18"/>
          <w:szCs w:val="18"/>
          <w:shd w:val="clear" w:color="auto" w:fill="FFFFFF"/>
          <w:vertAlign w:val="superscript"/>
        </w:rPr>
        <w:t xml:space="preserve">1 </w:t>
      </w:r>
      <w:r w:rsidRPr="00B2384F">
        <w:rPr>
          <w:sz w:val="18"/>
          <w:szCs w:val="18"/>
          <w:shd w:val="clear" w:color="auto" w:fill="FFFFFF"/>
        </w:rPr>
        <w:t>Saistībā ar Covid-19 Skolēnu veselību ietekmējošo paradumu pētījuma aptauja tika pārcelta un notiek 2022./2023. mācību gadā. Dati (ziņojums) būs 2024.</w:t>
      </w:r>
      <w:r w:rsidR="00CA7AB6">
        <w:rPr>
          <w:sz w:val="18"/>
          <w:szCs w:val="18"/>
          <w:shd w:val="clear" w:color="auto" w:fill="FFFFFF"/>
        </w:rPr>
        <w:t xml:space="preserve"> </w:t>
      </w:r>
      <w:r w:rsidRPr="00B2384F">
        <w:rPr>
          <w:sz w:val="18"/>
          <w:szCs w:val="18"/>
          <w:shd w:val="clear" w:color="auto" w:fill="FFFFFF"/>
        </w:rPr>
        <w:t>gadā.</w:t>
      </w:r>
    </w:p>
    <w:p w14:paraId="2295B07E" w14:textId="77777777" w:rsidR="00DD3066" w:rsidRPr="00B2384F" w:rsidRDefault="00DD3066" w:rsidP="00DD3066">
      <w:pPr>
        <w:ind w:firstLine="425"/>
        <w:contextualSpacing/>
        <w:rPr>
          <w:sz w:val="18"/>
          <w:szCs w:val="18"/>
          <w:shd w:val="clear" w:color="auto" w:fill="FFFFFF"/>
        </w:rPr>
      </w:pPr>
    </w:p>
    <w:p w14:paraId="63A0907D" w14:textId="77777777" w:rsidR="00DD3066" w:rsidRPr="00B2384F" w:rsidRDefault="00DD3066" w:rsidP="00DD3066">
      <w:pPr>
        <w:ind w:firstLine="0"/>
        <w:rPr>
          <w:b/>
          <w:noProof/>
          <w:sz w:val="18"/>
          <w:lang w:eastAsia="lv-LV"/>
        </w:rPr>
      </w:pPr>
    </w:p>
    <w:tbl>
      <w:tblPr>
        <w:tblStyle w:val="TableGrid1"/>
        <w:tblW w:w="9067" w:type="dxa"/>
        <w:tblLayout w:type="fixed"/>
        <w:tblLook w:val="04A0" w:firstRow="1" w:lastRow="0" w:firstColumn="1" w:lastColumn="0" w:noHBand="0" w:noVBand="1"/>
      </w:tblPr>
      <w:tblGrid>
        <w:gridCol w:w="3114"/>
        <w:gridCol w:w="1276"/>
        <w:gridCol w:w="1134"/>
        <w:gridCol w:w="1134"/>
        <w:gridCol w:w="1134"/>
        <w:gridCol w:w="1275"/>
      </w:tblGrid>
      <w:tr w:rsidR="00DD3066" w:rsidRPr="00B2384F" w14:paraId="58AF9803" w14:textId="77777777" w:rsidTr="0028545F">
        <w:trPr>
          <w:trHeight w:val="170"/>
          <w:tblHeader/>
        </w:trPr>
        <w:tc>
          <w:tcPr>
            <w:tcW w:w="3114" w:type="dxa"/>
          </w:tcPr>
          <w:p w14:paraId="21D3E686" w14:textId="77777777" w:rsidR="00DD3066" w:rsidRPr="00B2384F" w:rsidRDefault="00DD3066" w:rsidP="0028545F">
            <w:pPr>
              <w:ind w:firstLine="0"/>
              <w:rPr>
                <w:noProof/>
                <w:sz w:val="18"/>
                <w:szCs w:val="18"/>
              </w:rPr>
            </w:pPr>
            <w:bookmarkStart w:id="2" w:name="_Hlk147492785"/>
          </w:p>
        </w:tc>
        <w:tc>
          <w:tcPr>
            <w:tcW w:w="1276" w:type="dxa"/>
          </w:tcPr>
          <w:p w14:paraId="593F77B9" w14:textId="77777777" w:rsidR="00DD3066" w:rsidRPr="00B2384F" w:rsidRDefault="00DD3066" w:rsidP="0028545F">
            <w:pPr>
              <w:ind w:firstLine="0"/>
              <w:jc w:val="center"/>
              <w:rPr>
                <w:sz w:val="18"/>
                <w:szCs w:val="18"/>
              </w:rPr>
            </w:pPr>
            <w:r w:rsidRPr="00B2384F">
              <w:rPr>
                <w:sz w:val="18"/>
                <w:szCs w:val="18"/>
              </w:rPr>
              <w:t>2022. gads (izpilde)</w:t>
            </w:r>
          </w:p>
        </w:tc>
        <w:tc>
          <w:tcPr>
            <w:tcW w:w="1134" w:type="dxa"/>
          </w:tcPr>
          <w:p w14:paraId="72E0D443" w14:textId="77777777" w:rsidR="00DD3066" w:rsidRPr="00B2384F" w:rsidRDefault="00DD3066" w:rsidP="0028545F">
            <w:pPr>
              <w:ind w:firstLine="0"/>
              <w:jc w:val="center"/>
              <w:rPr>
                <w:sz w:val="18"/>
                <w:szCs w:val="18"/>
              </w:rPr>
            </w:pPr>
            <w:r w:rsidRPr="00B2384F">
              <w:rPr>
                <w:sz w:val="18"/>
                <w:szCs w:val="18"/>
              </w:rPr>
              <w:t>2023. gada plāns</w:t>
            </w:r>
          </w:p>
        </w:tc>
        <w:tc>
          <w:tcPr>
            <w:tcW w:w="1134" w:type="dxa"/>
          </w:tcPr>
          <w:p w14:paraId="363C094C" w14:textId="77777777" w:rsidR="00DD3066" w:rsidRPr="00B2384F" w:rsidRDefault="00DD3066" w:rsidP="0028545F">
            <w:pPr>
              <w:ind w:firstLine="0"/>
              <w:jc w:val="center"/>
              <w:rPr>
                <w:sz w:val="18"/>
                <w:szCs w:val="18"/>
              </w:rPr>
            </w:pPr>
            <w:r w:rsidRPr="00B2384F">
              <w:rPr>
                <w:sz w:val="18"/>
                <w:szCs w:val="18"/>
              </w:rPr>
              <w:t>2024. gada projekts</w:t>
            </w:r>
          </w:p>
        </w:tc>
        <w:tc>
          <w:tcPr>
            <w:tcW w:w="1134" w:type="dxa"/>
          </w:tcPr>
          <w:p w14:paraId="383D854C" w14:textId="77777777" w:rsidR="00DD3066" w:rsidRPr="00B2384F" w:rsidRDefault="00DD3066" w:rsidP="0028545F">
            <w:pPr>
              <w:ind w:firstLine="0"/>
              <w:jc w:val="center"/>
              <w:rPr>
                <w:sz w:val="18"/>
                <w:szCs w:val="18"/>
              </w:rPr>
            </w:pPr>
            <w:r w:rsidRPr="00B2384F">
              <w:rPr>
                <w:sz w:val="18"/>
                <w:szCs w:val="18"/>
              </w:rPr>
              <w:t>2025. gada prognoze</w:t>
            </w:r>
          </w:p>
        </w:tc>
        <w:tc>
          <w:tcPr>
            <w:tcW w:w="1275" w:type="dxa"/>
          </w:tcPr>
          <w:p w14:paraId="2B2F8289" w14:textId="77777777" w:rsidR="00DD3066" w:rsidRPr="00B2384F" w:rsidRDefault="00DD3066" w:rsidP="0028545F">
            <w:pPr>
              <w:ind w:firstLine="0"/>
              <w:jc w:val="center"/>
              <w:rPr>
                <w:sz w:val="18"/>
                <w:szCs w:val="18"/>
              </w:rPr>
            </w:pPr>
            <w:r w:rsidRPr="00B2384F">
              <w:rPr>
                <w:sz w:val="18"/>
                <w:szCs w:val="18"/>
              </w:rPr>
              <w:t>2026. gada prognoze</w:t>
            </w:r>
          </w:p>
        </w:tc>
      </w:tr>
      <w:bookmarkEnd w:id="2"/>
      <w:tr w:rsidR="00DD3066" w:rsidRPr="00B2384F" w14:paraId="15C80B9C" w14:textId="77777777" w:rsidTr="0028545F">
        <w:trPr>
          <w:trHeight w:val="56"/>
        </w:trPr>
        <w:tc>
          <w:tcPr>
            <w:tcW w:w="9067" w:type="dxa"/>
            <w:gridSpan w:val="6"/>
            <w:shd w:val="clear" w:color="auto" w:fill="D9D9D9" w:themeFill="background1" w:themeFillShade="D9"/>
            <w:vAlign w:val="center"/>
          </w:tcPr>
          <w:p w14:paraId="6367878D" w14:textId="77777777" w:rsidR="00DD3066" w:rsidRPr="00B2384F" w:rsidRDefault="00DD3066" w:rsidP="0028545F">
            <w:pPr>
              <w:ind w:firstLine="0"/>
              <w:jc w:val="center"/>
              <w:rPr>
                <w:b/>
                <w:noProof/>
                <w:sz w:val="18"/>
                <w:szCs w:val="18"/>
              </w:rPr>
            </w:pPr>
            <w:r w:rsidRPr="00B2384F">
              <w:rPr>
                <w:b/>
                <w:noProof/>
                <w:sz w:val="18"/>
                <w:szCs w:val="18"/>
              </w:rPr>
              <w:t>Ieguldījumi</w:t>
            </w:r>
          </w:p>
        </w:tc>
      </w:tr>
      <w:tr w:rsidR="00DD3066" w:rsidRPr="00B2384F" w14:paraId="7C5E8186" w14:textId="77777777" w:rsidTr="0028545F">
        <w:trPr>
          <w:trHeight w:val="278"/>
        </w:trPr>
        <w:tc>
          <w:tcPr>
            <w:tcW w:w="3114" w:type="dxa"/>
            <w:vMerge w:val="restart"/>
          </w:tcPr>
          <w:p w14:paraId="36721BEA" w14:textId="77777777" w:rsidR="00DD3066" w:rsidRPr="00B2384F" w:rsidRDefault="00DD3066" w:rsidP="0028545F">
            <w:pPr>
              <w:ind w:firstLine="0"/>
              <w:rPr>
                <w:b/>
                <w:noProof/>
                <w:sz w:val="18"/>
                <w:szCs w:val="18"/>
              </w:rPr>
            </w:pPr>
            <w:r w:rsidRPr="00B2384F">
              <w:rPr>
                <w:b/>
                <w:noProof/>
                <w:sz w:val="18"/>
                <w:szCs w:val="18"/>
              </w:rPr>
              <w:t xml:space="preserve">Izdevumi kopā, </w:t>
            </w:r>
            <w:r w:rsidRPr="00B2384F">
              <w:rPr>
                <w:i/>
                <w:noProof/>
                <w:sz w:val="18"/>
                <w:szCs w:val="18"/>
              </w:rPr>
              <w:t>euro,</w:t>
            </w:r>
            <w:r w:rsidRPr="00B2384F">
              <w:rPr>
                <w:noProof/>
                <w:sz w:val="18"/>
                <w:szCs w:val="18"/>
              </w:rPr>
              <w:t xml:space="preserve"> t. sk.:</w:t>
            </w:r>
          </w:p>
          <w:p w14:paraId="52A5BB58" w14:textId="77777777" w:rsidR="00DD3066" w:rsidRPr="00B2384F" w:rsidRDefault="00DD3066" w:rsidP="0028545F">
            <w:pPr>
              <w:ind w:right="-248" w:firstLine="0"/>
              <w:rPr>
                <w:noProof/>
                <w:sz w:val="18"/>
                <w:szCs w:val="18"/>
              </w:rPr>
            </w:pPr>
            <w:r w:rsidRPr="00B2384F">
              <w:rPr>
                <w:b/>
                <w:noProof/>
                <w:sz w:val="18"/>
                <w:szCs w:val="18"/>
              </w:rPr>
              <w:t>Vidējais amata vietu skaits kopā</w:t>
            </w:r>
            <w:r w:rsidRPr="00B2384F">
              <w:rPr>
                <w:noProof/>
                <w:sz w:val="18"/>
                <w:szCs w:val="18"/>
              </w:rPr>
              <w:t>, t. sk.:</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B1108EB" w14:textId="77777777" w:rsidR="00DD3066" w:rsidRPr="00B2384F" w:rsidRDefault="00DD3066" w:rsidP="0028545F">
            <w:pPr>
              <w:ind w:firstLine="0"/>
              <w:jc w:val="right"/>
              <w:rPr>
                <w:b/>
                <w:noProof/>
                <w:sz w:val="18"/>
                <w:szCs w:val="18"/>
              </w:rPr>
            </w:pPr>
            <w:r w:rsidRPr="00B2384F">
              <w:rPr>
                <w:b/>
                <w:noProof/>
                <w:sz w:val="18"/>
                <w:szCs w:val="18"/>
              </w:rPr>
              <w:t>6 635 979</w:t>
            </w:r>
          </w:p>
        </w:tc>
        <w:tc>
          <w:tcPr>
            <w:tcW w:w="1134" w:type="dxa"/>
            <w:tcBorders>
              <w:top w:val="single" w:sz="4" w:space="0" w:color="auto"/>
              <w:left w:val="nil"/>
              <w:bottom w:val="single" w:sz="4" w:space="0" w:color="auto"/>
              <w:right w:val="single" w:sz="4" w:space="0" w:color="auto"/>
            </w:tcBorders>
            <w:shd w:val="clear" w:color="auto" w:fill="auto"/>
            <w:vAlign w:val="bottom"/>
          </w:tcPr>
          <w:p w14:paraId="178FF312" w14:textId="77777777" w:rsidR="00DD3066" w:rsidRPr="00B2384F" w:rsidRDefault="00DD3066" w:rsidP="0028545F">
            <w:pPr>
              <w:ind w:firstLine="0"/>
              <w:jc w:val="right"/>
              <w:rPr>
                <w:b/>
                <w:noProof/>
                <w:sz w:val="18"/>
                <w:szCs w:val="18"/>
              </w:rPr>
            </w:pPr>
            <w:r w:rsidRPr="00B2384F">
              <w:rPr>
                <w:b/>
                <w:noProof/>
                <w:sz w:val="18"/>
                <w:szCs w:val="18"/>
              </w:rPr>
              <w:t>6 444 568</w:t>
            </w:r>
          </w:p>
        </w:tc>
        <w:tc>
          <w:tcPr>
            <w:tcW w:w="1134" w:type="dxa"/>
            <w:tcBorders>
              <w:top w:val="single" w:sz="4" w:space="0" w:color="auto"/>
              <w:left w:val="nil"/>
              <w:bottom w:val="single" w:sz="4" w:space="0" w:color="auto"/>
              <w:right w:val="single" w:sz="4" w:space="0" w:color="auto"/>
            </w:tcBorders>
            <w:shd w:val="clear" w:color="auto" w:fill="auto"/>
            <w:vAlign w:val="bottom"/>
          </w:tcPr>
          <w:p w14:paraId="086CA8E6" w14:textId="77777777" w:rsidR="00DD3066" w:rsidRPr="00B2384F" w:rsidRDefault="00DD3066" w:rsidP="0028545F">
            <w:pPr>
              <w:ind w:firstLine="0"/>
              <w:jc w:val="right"/>
              <w:rPr>
                <w:b/>
                <w:noProof/>
                <w:sz w:val="18"/>
                <w:szCs w:val="18"/>
              </w:rPr>
            </w:pPr>
            <w:r w:rsidRPr="00B2384F">
              <w:rPr>
                <w:b/>
                <w:noProof/>
                <w:sz w:val="18"/>
                <w:szCs w:val="18"/>
              </w:rPr>
              <w:t>6 533 037</w:t>
            </w:r>
          </w:p>
        </w:tc>
        <w:tc>
          <w:tcPr>
            <w:tcW w:w="1134" w:type="dxa"/>
            <w:tcBorders>
              <w:top w:val="single" w:sz="4" w:space="0" w:color="auto"/>
              <w:left w:val="nil"/>
              <w:bottom w:val="single" w:sz="4" w:space="0" w:color="auto"/>
              <w:right w:val="single" w:sz="4" w:space="0" w:color="auto"/>
            </w:tcBorders>
            <w:shd w:val="clear" w:color="auto" w:fill="auto"/>
            <w:vAlign w:val="bottom"/>
          </w:tcPr>
          <w:p w14:paraId="4B982B3D" w14:textId="77777777" w:rsidR="00DD3066" w:rsidRPr="00B2384F" w:rsidRDefault="00DD3066" w:rsidP="0028545F">
            <w:pPr>
              <w:ind w:firstLine="0"/>
              <w:jc w:val="right"/>
              <w:rPr>
                <w:b/>
                <w:noProof/>
                <w:sz w:val="18"/>
                <w:szCs w:val="18"/>
              </w:rPr>
            </w:pPr>
            <w:r w:rsidRPr="00B2384F">
              <w:rPr>
                <w:b/>
                <w:noProof/>
                <w:sz w:val="18"/>
                <w:szCs w:val="18"/>
              </w:rPr>
              <w:t>6 605 463</w:t>
            </w:r>
          </w:p>
        </w:tc>
        <w:tc>
          <w:tcPr>
            <w:tcW w:w="1275" w:type="dxa"/>
            <w:tcBorders>
              <w:top w:val="single" w:sz="4" w:space="0" w:color="auto"/>
              <w:left w:val="nil"/>
              <w:bottom w:val="single" w:sz="4" w:space="0" w:color="auto"/>
              <w:right w:val="single" w:sz="4" w:space="0" w:color="auto"/>
            </w:tcBorders>
            <w:shd w:val="clear" w:color="auto" w:fill="auto"/>
            <w:vAlign w:val="bottom"/>
          </w:tcPr>
          <w:p w14:paraId="27BF9908" w14:textId="77777777" w:rsidR="00DD3066" w:rsidRPr="00B2384F" w:rsidRDefault="00DD3066" w:rsidP="0028545F">
            <w:pPr>
              <w:ind w:firstLine="0"/>
              <w:jc w:val="right"/>
              <w:rPr>
                <w:b/>
                <w:noProof/>
                <w:sz w:val="18"/>
                <w:szCs w:val="18"/>
              </w:rPr>
            </w:pPr>
            <w:r w:rsidRPr="00B2384F">
              <w:rPr>
                <w:b/>
                <w:noProof/>
                <w:sz w:val="18"/>
                <w:szCs w:val="18"/>
              </w:rPr>
              <w:t>6 672 223</w:t>
            </w:r>
          </w:p>
        </w:tc>
      </w:tr>
      <w:tr w:rsidR="00DD3066" w:rsidRPr="00B2384F" w14:paraId="120F5808" w14:textId="77777777" w:rsidTr="0028545F">
        <w:trPr>
          <w:trHeight w:val="43"/>
        </w:trPr>
        <w:tc>
          <w:tcPr>
            <w:tcW w:w="3114" w:type="dxa"/>
            <w:vMerge/>
          </w:tcPr>
          <w:p w14:paraId="509BE5AB" w14:textId="77777777" w:rsidR="00DD3066" w:rsidRPr="00B2384F" w:rsidRDefault="00DD3066" w:rsidP="0028545F">
            <w:pPr>
              <w:ind w:firstLine="316"/>
              <w:rPr>
                <w:noProof/>
                <w:sz w:val="18"/>
                <w:szCs w:val="18"/>
              </w:rPr>
            </w:pPr>
          </w:p>
        </w:tc>
        <w:tc>
          <w:tcPr>
            <w:tcW w:w="1276" w:type="dxa"/>
          </w:tcPr>
          <w:p w14:paraId="07C6B1DB" w14:textId="77777777" w:rsidR="00DD3066" w:rsidRPr="00B2384F" w:rsidRDefault="00DD3066" w:rsidP="0028545F">
            <w:pPr>
              <w:ind w:firstLine="0"/>
              <w:jc w:val="right"/>
              <w:rPr>
                <w:b/>
                <w:noProof/>
                <w:sz w:val="18"/>
                <w:szCs w:val="18"/>
              </w:rPr>
            </w:pPr>
            <w:r w:rsidRPr="00B2384F">
              <w:rPr>
                <w:b/>
                <w:noProof/>
                <w:sz w:val="18"/>
                <w:szCs w:val="18"/>
              </w:rPr>
              <w:t>242</w:t>
            </w:r>
          </w:p>
        </w:tc>
        <w:tc>
          <w:tcPr>
            <w:tcW w:w="1134" w:type="dxa"/>
          </w:tcPr>
          <w:p w14:paraId="6CA1E523" w14:textId="77777777" w:rsidR="00DD3066" w:rsidRPr="00B2384F" w:rsidRDefault="00DD3066" w:rsidP="0028545F">
            <w:pPr>
              <w:ind w:firstLine="0"/>
              <w:jc w:val="right"/>
              <w:rPr>
                <w:b/>
                <w:noProof/>
                <w:sz w:val="18"/>
                <w:szCs w:val="18"/>
              </w:rPr>
            </w:pPr>
            <w:r w:rsidRPr="00B2384F">
              <w:rPr>
                <w:b/>
                <w:noProof/>
                <w:sz w:val="18"/>
                <w:szCs w:val="18"/>
              </w:rPr>
              <w:t>238</w:t>
            </w:r>
          </w:p>
        </w:tc>
        <w:tc>
          <w:tcPr>
            <w:tcW w:w="1134" w:type="dxa"/>
          </w:tcPr>
          <w:p w14:paraId="19E073F7" w14:textId="77777777" w:rsidR="00DD3066" w:rsidRPr="00B2384F" w:rsidRDefault="00DD3066" w:rsidP="0028545F">
            <w:pPr>
              <w:ind w:firstLine="0"/>
              <w:jc w:val="right"/>
              <w:rPr>
                <w:b/>
                <w:noProof/>
                <w:sz w:val="18"/>
                <w:szCs w:val="18"/>
              </w:rPr>
            </w:pPr>
            <w:r w:rsidRPr="00B2384F">
              <w:rPr>
                <w:b/>
                <w:noProof/>
                <w:sz w:val="18"/>
                <w:szCs w:val="18"/>
              </w:rPr>
              <w:t>238</w:t>
            </w:r>
          </w:p>
        </w:tc>
        <w:tc>
          <w:tcPr>
            <w:tcW w:w="1134" w:type="dxa"/>
          </w:tcPr>
          <w:p w14:paraId="52CD9522" w14:textId="77777777" w:rsidR="00DD3066" w:rsidRPr="00B2384F" w:rsidRDefault="00DD3066" w:rsidP="0028545F">
            <w:pPr>
              <w:ind w:firstLine="0"/>
              <w:jc w:val="right"/>
              <w:rPr>
                <w:b/>
                <w:noProof/>
                <w:sz w:val="18"/>
                <w:szCs w:val="18"/>
              </w:rPr>
            </w:pPr>
            <w:r w:rsidRPr="00B2384F">
              <w:rPr>
                <w:b/>
                <w:noProof/>
                <w:sz w:val="18"/>
                <w:szCs w:val="18"/>
              </w:rPr>
              <w:t>238</w:t>
            </w:r>
          </w:p>
        </w:tc>
        <w:tc>
          <w:tcPr>
            <w:tcW w:w="1275" w:type="dxa"/>
          </w:tcPr>
          <w:p w14:paraId="33DF215A" w14:textId="77777777" w:rsidR="00DD3066" w:rsidRPr="00B2384F" w:rsidRDefault="00DD3066" w:rsidP="0028545F">
            <w:pPr>
              <w:ind w:firstLine="0"/>
              <w:jc w:val="right"/>
              <w:rPr>
                <w:b/>
                <w:noProof/>
                <w:sz w:val="18"/>
                <w:szCs w:val="18"/>
              </w:rPr>
            </w:pPr>
            <w:r w:rsidRPr="00B2384F">
              <w:rPr>
                <w:b/>
                <w:noProof/>
                <w:sz w:val="18"/>
                <w:szCs w:val="18"/>
              </w:rPr>
              <w:t>238</w:t>
            </w:r>
          </w:p>
        </w:tc>
      </w:tr>
      <w:tr w:rsidR="00DD3066" w:rsidRPr="00B2384F" w14:paraId="63C6AD66" w14:textId="77777777" w:rsidTr="0028545F">
        <w:trPr>
          <w:trHeight w:val="60"/>
        </w:trPr>
        <w:tc>
          <w:tcPr>
            <w:tcW w:w="3114" w:type="dxa"/>
            <w:vMerge w:val="restart"/>
            <w:vAlign w:val="center"/>
          </w:tcPr>
          <w:p w14:paraId="71B0F8AE" w14:textId="77777777" w:rsidR="00DD3066" w:rsidRPr="00B2384F" w:rsidRDefault="00DD3066" w:rsidP="0028545F">
            <w:pPr>
              <w:ind w:firstLine="316"/>
              <w:jc w:val="left"/>
              <w:rPr>
                <w:noProof/>
                <w:sz w:val="18"/>
                <w:szCs w:val="18"/>
              </w:rPr>
            </w:pPr>
            <w:r w:rsidRPr="00B2384F">
              <w:rPr>
                <w:noProof/>
                <w:sz w:val="18"/>
                <w:szCs w:val="18"/>
              </w:rPr>
              <w:t>06.02.00 Medicīnas vēstures muzejs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D4119E2" w14:textId="77777777" w:rsidR="00DD3066" w:rsidRPr="00B2384F" w:rsidRDefault="00DD3066" w:rsidP="0028545F">
            <w:pPr>
              <w:ind w:firstLine="0"/>
              <w:jc w:val="right"/>
              <w:rPr>
                <w:sz w:val="18"/>
                <w:szCs w:val="18"/>
              </w:rPr>
            </w:pPr>
            <w:r w:rsidRPr="00B2384F">
              <w:rPr>
                <w:sz w:val="18"/>
                <w:szCs w:val="18"/>
              </w:rPr>
              <w:t>1 505 791</w:t>
            </w:r>
          </w:p>
        </w:tc>
        <w:tc>
          <w:tcPr>
            <w:tcW w:w="1134" w:type="dxa"/>
            <w:tcBorders>
              <w:top w:val="single" w:sz="4" w:space="0" w:color="auto"/>
              <w:left w:val="nil"/>
              <w:bottom w:val="single" w:sz="4" w:space="0" w:color="auto"/>
              <w:right w:val="single" w:sz="4" w:space="0" w:color="auto"/>
            </w:tcBorders>
            <w:shd w:val="clear" w:color="auto" w:fill="auto"/>
            <w:vAlign w:val="bottom"/>
          </w:tcPr>
          <w:p w14:paraId="358AB185" w14:textId="77777777" w:rsidR="00DD3066" w:rsidRPr="00B2384F" w:rsidRDefault="00DD3066" w:rsidP="0028545F">
            <w:pPr>
              <w:ind w:firstLine="0"/>
              <w:jc w:val="right"/>
              <w:rPr>
                <w:sz w:val="18"/>
                <w:szCs w:val="18"/>
              </w:rPr>
            </w:pPr>
            <w:r w:rsidRPr="00B2384F">
              <w:rPr>
                <w:sz w:val="18"/>
                <w:szCs w:val="18"/>
              </w:rPr>
              <w:t>1 459 063</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24C8FA8F" w14:textId="77777777" w:rsidR="00DD3066" w:rsidRPr="00B2384F" w:rsidRDefault="00DD3066" w:rsidP="0028545F">
            <w:pPr>
              <w:ind w:firstLine="0"/>
              <w:jc w:val="right"/>
              <w:rPr>
                <w:sz w:val="18"/>
                <w:szCs w:val="18"/>
              </w:rPr>
            </w:pPr>
            <w:r w:rsidRPr="00B2384F">
              <w:rPr>
                <w:sz w:val="18"/>
                <w:szCs w:val="18"/>
              </w:rPr>
              <w:t>1 560 010</w:t>
            </w:r>
          </w:p>
        </w:tc>
        <w:tc>
          <w:tcPr>
            <w:tcW w:w="1134" w:type="dxa"/>
            <w:tcBorders>
              <w:top w:val="single" w:sz="4" w:space="0" w:color="auto"/>
              <w:left w:val="nil"/>
              <w:bottom w:val="single" w:sz="4" w:space="0" w:color="auto"/>
              <w:right w:val="single" w:sz="4" w:space="0" w:color="auto"/>
            </w:tcBorders>
            <w:shd w:val="clear" w:color="auto" w:fill="auto"/>
            <w:vAlign w:val="bottom"/>
          </w:tcPr>
          <w:p w14:paraId="4D40FF1D" w14:textId="77777777" w:rsidR="00DD3066" w:rsidRPr="00B2384F" w:rsidRDefault="00DD3066" w:rsidP="0028545F">
            <w:pPr>
              <w:ind w:firstLine="0"/>
              <w:jc w:val="right"/>
              <w:rPr>
                <w:sz w:val="18"/>
                <w:szCs w:val="18"/>
              </w:rPr>
            </w:pPr>
            <w:r w:rsidRPr="00B2384F">
              <w:rPr>
                <w:sz w:val="18"/>
                <w:szCs w:val="18"/>
              </w:rPr>
              <w:t>1 594 762</w:t>
            </w:r>
          </w:p>
        </w:tc>
        <w:tc>
          <w:tcPr>
            <w:tcW w:w="1275" w:type="dxa"/>
            <w:tcBorders>
              <w:top w:val="single" w:sz="4" w:space="0" w:color="auto"/>
              <w:left w:val="nil"/>
              <w:bottom w:val="single" w:sz="4" w:space="0" w:color="auto"/>
              <w:right w:val="single" w:sz="4" w:space="0" w:color="auto"/>
            </w:tcBorders>
            <w:shd w:val="clear" w:color="auto" w:fill="auto"/>
            <w:vAlign w:val="bottom"/>
          </w:tcPr>
          <w:p w14:paraId="5187DA18" w14:textId="77777777" w:rsidR="00DD3066" w:rsidRPr="00B2384F" w:rsidRDefault="00DD3066" w:rsidP="0028545F">
            <w:pPr>
              <w:ind w:firstLine="0"/>
              <w:jc w:val="right"/>
              <w:rPr>
                <w:sz w:val="18"/>
                <w:szCs w:val="18"/>
              </w:rPr>
            </w:pPr>
            <w:r w:rsidRPr="00B2384F">
              <w:rPr>
                <w:sz w:val="18"/>
                <w:szCs w:val="18"/>
              </w:rPr>
              <w:t>1 626 582</w:t>
            </w:r>
          </w:p>
        </w:tc>
      </w:tr>
      <w:tr w:rsidR="00DD3066" w:rsidRPr="00B2384F" w14:paraId="1DBD8311" w14:textId="77777777" w:rsidTr="0028545F">
        <w:trPr>
          <w:trHeight w:val="187"/>
        </w:trPr>
        <w:tc>
          <w:tcPr>
            <w:tcW w:w="3114" w:type="dxa"/>
            <w:vMerge/>
          </w:tcPr>
          <w:p w14:paraId="57F7045C" w14:textId="77777777" w:rsidR="00DD3066" w:rsidRPr="00B2384F" w:rsidRDefault="00DD3066" w:rsidP="0028545F">
            <w:pPr>
              <w:ind w:firstLine="316"/>
              <w:rPr>
                <w:noProof/>
                <w:sz w:val="18"/>
                <w:szCs w:val="18"/>
              </w:rPr>
            </w:pPr>
          </w:p>
        </w:tc>
        <w:tc>
          <w:tcPr>
            <w:tcW w:w="1276" w:type="dxa"/>
            <w:shd w:val="clear" w:color="auto" w:fill="auto"/>
          </w:tcPr>
          <w:p w14:paraId="3A6F2340" w14:textId="77777777" w:rsidR="00DD3066" w:rsidRPr="00B2384F" w:rsidRDefault="00DD3066" w:rsidP="0028545F">
            <w:pPr>
              <w:ind w:firstLine="0"/>
              <w:jc w:val="right"/>
              <w:rPr>
                <w:sz w:val="18"/>
                <w:szCs w:val="18"/>
              </w:rPr>
            </w:pPr>
            <w:r w:rsidRPr="00B2384F">
              <w:rPr>
                <w:sz w:val="18"/>
                <w:szCs w:val="18"/>
              </w:rPr>
              <w:t>75</w:t>
            </w:r>
          </w:p>
        </w:tc>
        <w:tc>
          <w:tcPr>
            <w:tcW w:w="1134" w:type="dxa"/>
            <w:shd w:val="clear" w:color="auto" w:fill="auto"/>
          </w:tcPr>
          <w:p w14:paraId="54A82252" w14:textId="77777777" w:rsidR="00DD3066" w:rsidRPr="00B2384F" w:rsidRDefault="00DD3066" w:rsidP="0028545F">
            <w:pPr>
              <w:ind w:firstLine="0"/>
              <w:jc w:val="right"/>
              <w:rPr>
                <w:sz w:val="18"/>
                <w:szCs w:val="18"/>
              </w:rPr>
            </w:pPr>
            <w:r w:rsidRPr="00B2384F">
              <w:rPr>
                <w:sz w:val="18"/>
                <w:szCs w:val="18"/>
              </w:rPr>
              <w:t>71</w:t>
            </w:r>
          </w:p>
        </w:tc>
        <w:tc>
          <w:tcPr>
            <w:tcW w:w="1134" w:type="dxa"/>
            <w:shd w:val="clear" w:color="auto" w:fill="auto"/>
          </w:tcPr>
          <w:p w14:paraId="513975FC" w14:textId="77777777" w:rsidR="00DD3066" w:rsidRPr="00B2384F" w:rsidRDefault="00DD3066" w:rsidP="0028545F">
            <w:pPr>
              <w:ind w:firstLine="0"/>
              <w:jc w:val="right"/>
              <w:rPr>
                <w:sz w:val="18"/>
                <w:szCs w:val="18"/>
              </w:rPr>
            </w:pPr>
            <w:r w:rsidRPr="00B2384F">
              <w:rPr>
                <w:sz w:val="18"/>
                <w:szCs w:val="18"/>
              </w:rPr>
              <w:t>71</w:t>
            </w:r>
          </w:p>
        </w:tc>
        <w:tc>
          <w:tcPr>
            <w:tcW w:w="1134" w:type="dxa"/>
            <w:shd w:val="clear" w:color="auto" w:fill="auto"/>
          </w:tcPr>
          <w:p w14:paraId="2470285A" w14:textId="77777777" w:rsidR="00DD3066" w:rsidRPr="00B2384F" w:rsidRDefault="00DD3066" w:rsidP="0028545F">
            <w:pPr>
              <w:ind w:firstLine="0"/>
              <w:jc w:val="right"/>
              <w:rPr>
                <w:sz w:val="18"/>
                <w:szCs w:val="18"/>
              </w:rPr>
            </w:pPr>
            <w:r w:rsidRPr="00B2384F">
              <w:rPr>
                <w:sz w:val="18"/>
                <w:szCs w:val="18"/>
              </w:rPr>
              <w:t>71</w:t>
            </w:r>
          </w:p>
        </w:tc>
        <w:tc>
          <w:tcPr>
            <w:tcW w:w="1275" w:type="dxa"/>
            <w:shd w:val="clear" w:color="auto" w:fill="auto"/>
          </w:tcPr>
          <w:p w14:paraId="7DC8DC6F" w14:textId="77777777" w:rsidR="00DD3066" w:rsidRPr="00B2384F" w:rsidRDefault="00DD3066" w:rsidP="0028545F">
            <w:pPr>
              <w:ind w:firstLine="0"/>
              <w:jc w:val="right"/>
              <w:rPr>
                <w:sz w:val="18"/>
                <w:szCs w:val="18"/>
              </w:rPr>
            </w:pPr>
            <w:r w:rsidRPr="00B2384F">
              <w:rPr>
                <w:sz w:val="18"/>
                <w:szCs w:val="18"/>
              </w:rPr>
              <w:t>71</w:t>
            </w:r>
          </w:p>
        </w:tc>
      </w:tr>
      <w:tr w:rsidR="00DD3066" w:rsidRPr="00B2384F" w14:paraId="45C68E6D" w14:textId="77777777" w:rsidTr="0028545F">
        <w:trPr>
          <w:trHeight w:val="56"/>
        </w:trPr>
        <w:tc>
          <w:tcPr>
            <w:tcW w:w="3114" w:type="dxa"/>
            <w:vMerge w:val="restart"/>
          </w:tcPr>
          <w:p w14:paraId="0A59D6A8" w14:textId="77777777" w:rsidR="00DD3066" w:rsidRPr="00B2384F" w:rsidRDefault="00DD3066" w:rsidP="0028545F">
            <w:pPr>
              <w:ind w:firstLine="316"/>
              <w:rPr>
                <w:noProof/>
                <w:sz w:val="18"/>
                <w:szCs w:val="18"/>
              </w:rPr>
            </w:pPr>
            <w:r w:rsidRPr="00B2384F">
              <w:rPr>
                <w:noProof/>
                <w:sz w:val="18"/>
                <w:szCs w:val="18"/>
              </w:rPr>
              <w:t>46.03.00 Slimību profilakses nodrošināšana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38C9657" w14:textId="77777777" w:rsidR="00DD3066" w:rsidRPr="00B2384F" w:rsidRDefault="00DD3066" w:rsidP="0028545F">
            <w:pPr>
              <w:ind w:firstLine="0"/>
              <w:jc w:val="right"/>
              <w:rPr>
                <w:sz w:val="18"/>
                <w:szCs w:val="18"/>
              </w:rPr>
            </w:pPr>
            <w:r w:rsidRPr="00B2384F">
              <w:rPr>
                <w:sz w:val="18"/>
                <w:szCs w:val="18"/>
              </w:rPr>
              <w:t>4 891 473</w:t>
            </w:r>
          </w:p>
        </w:tc>
        <w:tc>
          <w:tcPr>
            <w:tcW w:w="1134" w:type="dxa"/>
            <w:tcBorders>
              <w:top w:val="single" w:sz="4" w:space="0" w:color="auto"/>
              <w:left w:val="nil"/>
              <w:bottom w:val="single" w:sz="4" w:space="0" w:color="auto"/>
              <w:right w:val="single" w:sz="4" w:space="0" w:color="auto"/>
            </w:tcBorders>
            <w:shd w:val="clear" w:color="auto" w:fill="auto"/>
            <w:vAlign w:val="bottom"/>
          </w:tcPr>
          <w:p w14:paraId="337060FF" w14:textId="77777777" w:rsidR="00DD3066" w:rsidRPr="00B2384F" w:rsidRDefault="00DD3066" w:rsidP="0028545F">
            <w:pPr>
              <w:ind w:firstLine="0"/>
              <w:jc w:val="right"/>
              <w:rPr>
                <w:sz w:val="18"/>
                <w:szCs w:val="18"/>
              </w:rPr>
            </w:pPr>
            <w:r w:rsidRPr="00B2384F">
              <w:rPr>
                <w:sz w:val="18"/>
                <w:szCs w:val="18"/>
              </w:rPr>
              <w:t>4 746 790</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7945E4DC" w14:textId="77777777" w:rsidR="00DD3066" w:rsidRPr="00B2384F" w:rsidRDefault="00DD3066" w:rsidP="0028545F">
            <w:pPr>
              <w:ind w:firstLine="0"/>
              <w:jc w:val="right"/>
              <w:rPr>
                <w:sz w:val="18"/>
                <w:szCs w:val="18"/>
              </w:rPr>
            </w:pPr>
            <w:r w:rsidRPr="00B2384F">
              <w:rPr>
                <w:sz w:val="18"/>
                <w:szCs w:val="18"/>
              </w:rPr>
              <w:t>4 734 312</w:t>
            </w:r>
          </w:p>
        </w:tc>
        <w:tc>
          <w:tcPr>
            <w:tcW w:w="1134" w:type="dxa"/>
            <w:tcBorders>
              <w:top w:val="single" w:sz="4" w:space="0" w:color="auto"/>
              <w:left w:val="nil"/>
              <w:bottom w:val="single" w:sz="4" w:space="0" w:color="auto"/>
              <w:right w:val="single" w:sz="4" w:space="0" w:color="auto"/>
            </w:tcBorders>
            <w:shd w:val="clear" w:color="auto" w:fill="auto"/>
            <w:vAlign w:val="bottom"/>
          </w:tcPr>
          <w:p w14:paraId="0969BE0B" w14:textId="77777777" w:rsidR="00DD3066" w:rsidRPr="00B2384F" w:rsidRDefault="00DD3066" w:rsidP="0028545F">
            <w:pPr>
              <w:ind w:firstLine="0"/>
              <w:jc w:val="right"/>
              <w:rPr>
                <w:sz w:val="18"/>
                <w:szCs w:val="18"/>
              </w:rPr>
            </w:pPr>
            <w:r w:rsidRPr="00B2384F">
              <w:rPr>
                <w:sz w:val="18"/>
                <w:szCs w:val="18"/>
              </w:rPr>
              <w:t>4 771 986</w:t>
            </w:r>
          </w:p>
        </w:tc>
        <w:tc>
          <w:tcPr>
            <w:tcW w:w="1275" w:type="dxa"/>
            <w:tcBorders>
              <w:top w:val="single" w:sz="4" w:space="0" w:color="auto"/>
              <w:left w:val="nil"/>
              <w:bottom w:val="single" w:sz="4" w:space="0" w:color="auto"/>
              <w:right w:val="single" w:sz="4" w:space="0" w:color="auto"/>
            </w:tcBorders>
            <w:shd w:val="clear" w:color="auto" w:fill="auto"/>
            <w:vAlign w:val="bottom"/>
          </w:tcPr>
          <w:p w14:paraId="38AC51B0" w14:textId="77777777" w:rsidR="00DD3066" w:rsidRPr="00B2384F" w:rsidRDefault="00DD3066" w:rsidP="0028545F">
            <w:pPr>
              <w:ind w:firstLine="0"/>
              <w:jc w:val="right"/>
              <w:rPr>
                <w:sz w:val="18"/>
                <w:szCs w:val="18"/>
              </w:rPr>
            </w:pPr>
            <w:r w:rsidRPr="00B2384F">
              <w:rPr>
                <w:sz w:val="18"/>
                <w:szCs w:val="18"/>
              </w:rPr>
              <w:t>4 806 926</w:t>
            </w:r>
          </w:p>
        </w:tc>
      </w:tr>
      <w:tr w:rsidR="00DD3066" w:rsidRPr="00B2384F" w14:paraId="34DC7060" w14:textId="77777777" w:rsidTr="0028545F">
        <w:trPr>
          <w:trHeight w:val="209"/>
        </w:trPr>
        <w:tc>
          <w:tcPr>
            <w:tcW w:w="3114" w:type="dxa"/>
            <w:vMerge/>
          </w:tcPr>
          <w:p w14:paraId="6D52BBFE" w14:textId="77777777" w:rsidR="00DD3066" w:rsidRPr="00B2384F" w:rsidRDefault="00DD3066" w:rsidP="0028545F">
            <w:pPr>
              <w:ind w:firstLine="316"/>
              <w:rPr>
                <w:noProof/>
                <w:sz w:val="18"/>
                <w:szCs w:val="18"/>
              </w:rPr>
            </w:pPr>
          </w:p>
        </w:tc>
        <w:tc>
          <w:tcPr>
            <w:tcW w:w="1276" w:type="dxa"/>
            <w:shd w:val="clear" w:color="auto" w:fill="auto"/>
          </w:tcPr>
          <w:p w14:paraId="1A02FBA8" w14:textId="77777777" w:rsidR="00DD3066" w:rsidRPr="00B2384F" w:rsidRDefault="00DD3066" w:rsidP="0028545F">
            <w:pPr>
              <w:ind w:firstLine="0"/>
              <w:jc w:val="right"/>
              <w:rPr>
                <w:sz w:val="18"/>
                <w:szCs w:val="18"/>
              </w:rPr>
            </w:pPr>
            <w:r w:rsidRPr="00B2384F">
              <w:rPr>
                <w:sz w:val="18"/>
                <w:szCs w:val="18"/>
              </w:rPr>
              <w:t>167</w:t>
            </w:r>
          </w:p>
        </w:tc>
        <w:tc>
          <w:tcPr>
            <w:tcW w:w="1134" w:type="dxa"/>
            <w:shd w:val="clear" w:color="auto" w:fill="auto"/>
          </w:tcPr>
          <w:p w14:paraId="7F7D2396" w14:textId="77777777" w:rsidR="00DD3066" w:rsidRPr="00B2384F" w:rsidRDefault="00DD3066" w:rsidP="0028545F">
            <w:pPr>
              <w:ind w:firstLine="0"/>
              <w:jc w:val="right"/>
              <w:rPr>
                <w:sz w:val="18"/>
                <w:szCs w:val="18"/>
              </w:rPr>
            </w:pPr>
            <w:r w:rsidRPr="00B2384F">
              <w:rPr>
                <w:sz w:val="18"/>
                <w:szCs w:val="18"/>
              </w:rPr>
              <w:t>167</w:t>
            </w:r>
          </w:p>
        </w:tc>
        <w:tc>
          <w:tcPr>
            <w:tcW w:w="1134" w:type="dxa"/>
            <w:shd w:val="clear" w:color="auto" w:fill="auto"/>
          </w:tcPr>
          <w:p w14:paraId="7ECB1D3C" w14:textId="77777777" w:rsidR="00DD3066" w:rsidRPr="00B2384F" w:rsidRDefault="00DD3066" w:rsidP="0028545F">
            <w:pPr>
              <w:ind w:firstLine="0"/>
              <w:jc w:val="right"/>
              <w:rPr>
                <w:sz w:val="18"/>
                <w:szCs w:val="18"/>
              </w:rPr>
            </w:pPr>
            <w:r w:rsidRPr="00B2384F">
              <w:rPr>
                <w:sz w:val="18"/>
                <w:szCs w:val="18"/>
              </w:rPr>
              <w:t>167</w:t>
            </w:r>
          </w:p>
        </w:tc>
        <w:tc>
          <w:tcPr>
            <w:tcW w:w="1134" w:type="dxa"/>
            <w:shd w:val="clear" w:color="auto" w:fill="auto"/>
          </w:tcPr>
          <w:p w14:paraId="512D8ECA" w14:textId="77777777" w:rsidR="00DD3066" w:rsidRPr="00B2384F" w:rsidRDefault="00DD3066" w:rsidP="0028545F">
            <w:pPr>
              <w:ind w:firstLine="0"/>
              <w:jc w:val="right"/>
              <w:rPr>
                <w:sz w:val="18"/>
                <w:szCs w:val="18"/>
              </w:rPr>
            </w:pPr>
            <w:r w:rsidRPr="00B2384F">
              <w:rPr>
                <w:sz w:val="18"/>
                <w:szCs w:val="18"/>
              </w:rPr>
              <w:t>167</w:t>
            </w:r>
          </w:p>
        </w:tc>
        <w:tc>
          <w:tcPr>
            <w:tcW w:w="1275" w:type="dxa"/>
            <w:shd w:val="clear" w:color="auto" w:fill="auto"/>
          </w:tcPr>
          <w:p w14:paraId="5BCBCF4C" w14:textId="77777777" w:rsidR="00DD3066" w:rsidRPr="00B2384F" w:rsidRDefault="00DD3066" w:rsidP="0028545F">
            <w:pPr>
              <w:ind w:firstLine="0"/>
              <w:jc w:val="right"/>
              <w:rPr>
                <w:sz w:val="18"/>
                <w:szCs w:val="18"/>
              </w:rPr>
            </w:pPr>
            <w:r w:rsidRPr="00B2384F">
              <w:rPr>
                <w:sz w:val="18"/>
                <w:szCs w:val="18"/>
              </w:rPr>
              <w:t>167</w:t>
            </w:r>
          </w:p>
        </w:tc>
      </w:tr>
      <w:tr w:rsidR="00DD3066" w:rsidRPr="00B2384F" w14:paraId="10294DEA" w14:textId="77777777" w:rsidTr="0028545F">
        <w:trPr>
          <w:trHeight w:val="60"/>
        </w:trPr>
        <w:tc>
          <w:tcPr>
            <w:tcW w:w="3114" w:type="dxa"/>
            <w:vMerge w:val="restart"/>
            <w:vAlign w:val="center"/>
          </w:tcPr>
          <w:p w14:paraId="07CFDD95" w14:textId="77777777" w:rsidR="00DD3066" w:rsidRPr="00B2384F" w:rsidRDefault="00DD3066" w:rsidP="0028545F">
            <w:pPr>
              <w:ind w:firstLine="316"/>
              <w:jc w:val="left"/>
              <w:rPr>
                <w:noProof/>
                <w:sz w:val="18"/>
                <w:szCs w:val="18"/>
              </w:rPr>
            </w:pPr>
            <w:r w:rsidRPr="00B2384F">
              <w:rPr>
                <w:noProof/>
                <w:sz w:val="18"/>
                <w:szCs w:val="18"/>
              </w:rPr>
              <w:t>46.04.00 Veselības veicināšana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4C745447" w14:textId="77777777" w:rsidR="00DD3066" w:rsidRPr="00B2384F" w:rsidRDefault="00DD3066" w:rsidP="0028545F">
            <w:pPr>
              <w:ind w:firstLine="0"/>
              <w:jc w:val="right"/>
              <w:rPr>
                <w:sz w:val="18"/>
                <w:szCs w:val="18"/>
              </w:rPr>
            </w:pPr>
            <w:r w:rsidRPr="00B2384F">
              <w:rPr>
                <w:sz w:val="18"/>
                <w:szCs w:val="18"/>
              </w:rPr>
              <w:t>238 715</w:t>
            </w:r>
          </w:p>
        </w:tc>
        <w:tc>
          <w:tcPr>
            <w:tcW w:w="1134" w:type="dxa"/>
            <w:tcBorders>
              <w:top w:val="single" w:sz="4" w:space="0" w:color="auto"/>
              <w:left w:val="nil"/>
              <w:bottom w:val="single" w:sz="4" w:space="0" w:color="auto"/>
              <w:right w:val="single" w:sz="4" w:space="0" w:color="auto"/>
            </w:tcBorders>
            <w:shd w:val="clear" w:color="auto" w:fill="auto"/>
            <w:vAlign w:val="bottom"/>
          </w:tcPr>
          <w:p w14:paraId="25D1F5A5" w14:textId="77777777" w:rsidR="00DD3066" w:rsidRPr="00B2384F" w:rsidRDefault="00DD3066" w:rsidP="0028545F">
            <w:pPr>
              <w:ind w:firstLine="0"/>
              <w:jc w:val="right"/>
              <w:rPr>
                <w:sz w:val="18"/>
                <w:szCs w:val="18"/>
              </w:rPr>
            </w:pPr>
            <w:r w:rsidRPr="00B2384F">
              <w:rPr>
                <w:sz w:val="18"/>
                <w:szCs w:val="18"/>
              </w:rPr>
              <w:t>238 715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02C98A38" w14:textId="77777777" w:rsidR="00DD3066" w:rsidRPr="00B2384F" w:rsidRDefault="00DD3066" w:rsidP="0028545F">
            <w:pPr>
              <w:ind w:firstLine="0"/>
              <w:jc w:val="right"/>
              <w:rPr>
                <w:sz w:val="18"/>
                <w:szCs w:val="18"/>
              </w:rPr>
            </w:pPr>
            <w:r w:rsidRPr="00B2384F">
              <w:rPr>
                <w:sz w:val="18"/>
                <w:szCs w:val="18"/>
              </w:rPr>
              <w:t>238 715</w:t>
            </w:r>
          </w:p>
        </w:tc>
        <w:tc>
          <w:tcPr>
            <w:tcW w:w="1134" w:type="dxa"/>
            <w:tcBorders>
              <w:top w:val="single" w:sz="4" w:space="0" w:color="auto"/>
              <w:left w:val="nil"/>
              <w:bottom w:val="single" w:sz="4" w:space="0" w:color="auto"/>
              <w:right w:val="single" w:sz="4" w:space="0" w:color="auto"/>
            </w:tcBorders>
            <w:shd w:val="clear" w:color="auto" w:fill="auto"/>
            <w:vAlign w:val="bottom"/>
          </w:tcPr>
          <w:p w14:paraId="08C84091" w14:textId="77777777" w:rsidR="00DD3066" w:rsidRPr="00B2384F" w:rsidRDefault="00DD3066" w:rsidP="0028545F">
            <w:pPr>
              <w:ind w:firstLine="0"/>
              <w:jc w:val="right"/>
              <w:rPr>
                <w:sz w:val="18"/>
                <w:szCs w:val="18"/>
              </w:rPr>
            </w:pPr>
            <w:r w:rsidRPr="00B2384F">
              <w:rPr>
                <w:sz w:val="18"/>
                <w:szCs w:val="18"/>
              </w:rPr>
              <w:t>238 715</w:t>
            </w:r>
          </w:p>
        </w:tc>
        <w:tc>
          <w:tcPr>
            <w:tcW w:w="1275" w:type="dxa"/>
            <w:tcBorders>
              <w:top w:val="single" w:sz="4" w:space="0" w:color="auto"/>
              <w:left w:val="nil"/>
              <w:bottom w:val="single" w:sz="4" w:space="0" w:color="auto"/>
              <w:right w:val="single" w:sz="4" w:space="0" w:color="auto"/>
            </w:tcBorders>
            <w:shd w:val="clear" w:color="auto" w:fill="auto"/>
            <w:vAlign w:val="bottom"/>
          </w:tcPr>
          <w:p w14:paraId="0561B354" w14:textId="77777777" w:rsidR="00DD3066" w:rsidRPr="00B2384F" w:rsidRDefault="00DD3066" w:rsidP="0028545F">
            <w:pPr>
              <w:ind w:firstLine="0"/>
              <w:jc w:val="right"/>
              <w:rPr>
                <w:sz w:val="18"/>
                <w:szCs w:val="18"/>
              </w:rPr>
            </w:pPr>
            <w:r w:rsidRPr="00B2384F">
              <w:rPr>
                <w:sz w:val="18"/>
                <w:szCs w:val="18"/>
              </w:rPr>
              <w:t>238 715</w:t>
            </w:r>
          </w:p>
        </w:tc>
      </w:tr>
      <w:tr w:rsidR="00DD3066" w:rsidRPr="00B2384F" w14:paraId="447A5524" w14:textId="77777777" w:rsidTr="0028545F">
        <w:trPr>
          <w:trHeight w:val="175"/>
        </w:trPr>
        <w:tc>
          <w:tcPr>
            <w:tcW w:w="3114" w:type="dxa"/>
            <w:vMerge/>
          </w:tcPr>
          <w:p w14:paraId="1B9EBB44" w14:textId="77777777" w:rsidR="00DD3066" w:rsidRPr="00B2384F" w:rsidRDefault="00DD3066" w:rsidP="0028545F">
            <w:pPr>
              <w:ind w:firstLine="0"/>
              <w:rPr>
                <w:noProof/>
                <w:sz w:val="18"/>
                <w:szCs w:val="18"/>
              </w:rPr>
            </w:pPr>
          </w:p>
        </w:tc>
        <w:tc>
          <w:tcPr>
            <w:tcW w:w="1276" w:type="dxa"/>
          </w:tcPr>
          <w:p w14:paraId="3382E78F"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tcPr>
          <w:p w14:paraId="3FFA3A35"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tcPr>
          <w:p w14:paraId="7D97D43F"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tcPr>
          <w:p w14:paraId="44B682A7"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tcPr>
          <w:p w14:paraId="28BF0D9F"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287E6D44" w14:textId="77777777" w:rsidTr="0028545F">
        <w:trPr>
          <w:trHeight w:val="105"/>
        </w:trPr>
        <w:tc>
          <w:tcPr>
            <w:tcW w:w="9067" w:type="dxa"/>
            <w:gridSpan w:val="6"/>
            <w:shd w:val="clear" w:color="auto" w:fill="D9D9D9" w:themeFill="background1" w:themeFillShade="D9"/>
          </w:tcPr>
          <w:p w14:paraId="242131C1" w14:textId="77777777" w:rsidR="00DD3066" w:rsidRPr="00B2384F" w:rsidRDefault="00DD3066" w:rsidP="0028545F">
            <w:pPr>
              <w:ind w:firstLine="0"/>
              <w:jc w:val="center"/>
              <w:rPr>
                <w:b/>
                <w:noProof/>
                <w:sz w:val="18"/>
                <w:szCs w:val="18"/>
              </w:rPr>
            </w:pPr>
            <w:r w:rsidRPr="00B2384F">
              <w:rPr>
                <w:b/>
                <w:noProof/>
                <w:sz w:val="18"/>
                <w:szCs w:val="18"/>
              </w:rPr>
              <w:t>Raksturojošākie darbības rezultatīvie rādītāji</w:t>
            </w:r>
          </w:p>
        </w:tc>
      </w:tr>
      <w:tr w:rsidR="00DD3066" w:rsidRPr="00B2384F" w14:paraId="4DDEC31A" w14:textId="77777777" w:rsidTr="0028545F">
        <w:trPr>
          <w:trHeight w:val="113"/>
        </w:trPr>
        <w:tc>
          <w:tcPr>
            <w:tcW w:w="3114" w:type="dxa"/>
            <w:shd w:val="clear" w:color="auto" w:fill="auto"/>
          </w:tcPr>
          <w:p w14:paraId="15328D5E" w14:textId="77777777" w:rsidR="00DD3066" w:rsidRPr="00B2384F" w:rsidRDefault="00DD3066" w:rsidP="0028545F">
            <w:pPr>
              <w:ind w:firstLine="0"/>
              <w:rPr>
                <w:i/>
                <w:iCs/>
                <w:noProof/>
                <w:sz w:val="18"/>
                <w:szCs w:val="18"/>
              </w:rPr>
            </w:pPr>
            <w:r w:rsidRPr="00B2384F">
              <w:rPr>
                <w:i/>
                <w:iCs/>
                <w:noProof/>
                <w:sz w:val="18"/>
                <w:szCs w:val="18"/>
              </w:rPr>
              <w:t>Skolēnu (15 g.v.) īpatsvars, kuriem ir lieka ķermeņa masa vai aptaukošanās (%)</w:t>
            </w:r>
            <w:r w:rsidRPr="00B2384F">
              <w:rPr>
                <w:i/>
                <w:iCs/>
                <w:noProof/>
                <w:sz w:val="18"/>
                <w:szCs w:val="18"/>
                <w:vertAlign w:val="superscript"/>
              </w:rPr>
              <w:t>1</w:t>
            </w:r>
          </w:p>
        </w:tc>
        <w:tc>
          <w:tcPr>
            <w:tcW w:w="1276" w:type="dxa"/>
            <w:shd w:val="clear" w:color="auto" w:fill="auto"/>
          </w:tcPr>
          <w:p w14:paraId="4F660373"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shd w:val="clear" w:color="auto" w:fill="auto"/>
          </w:tcPr>
          <w:p w14:paraId="179F2461"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shd w:val="clear" w:color="auto" w:fill="auto"/>
          </w:tcPr>
          <w:p w14:paraId="4F43494C" w14:textId="77777777" w:rsidR="00DD3066" w:rsidRPr="00B2384F" w:rsidRDefault="00DD3066" w:rsidP="0028545F">
            <w:pPr>
              <w:ind w:firstLine="0"/>
              <w:jc w:val="center"/>
              <w:rPr>
                <w:noProof/>
                <w:sz w:val="18"/>
                <w:szCs w:val="18"/>
                <w:vertAlign w:val="superscript"/>
              </w:rPr>
            </w:pPr>
            <w:r w:rsidRPr="00B2384F">
              <w:rPr>
                <w:noProof/>
                <w:sz w:val="18"/>
                <w:szCs w:val="18"/>
              </w:rPr>
              <w:t>15,8</w:t>
            </w:r>
            <w:r w:rsidRPr="00B2384F">
              <w:rPr>
                <w:noProof/>
                <w:sz w:val="18"/>
                <w:szCs w:val="18"/>
                <w:vertAlign w:val="superscript"/>
              </w:rPr>
              <w:t>5</w:t>
            </w:r>
          </w:p>
        </w:tc>
        <w:tc>
          <w:tcPr>
            <w:tcW w:w="1134" w:type="dxa"/>
            <w:shd w:val="clear" w:color="auto" w:fill="auto"/>
          </w:tcPr>
          <w:p w14:paraId="635FBAF4"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6A941461"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1EBB8318" w14:textId="77777777" w:rsidTr="0028545F">
        <w:trPr>
          <w:trHeight w:val="227"/>
        </w:trPr>
        <w:tc>
          <w:tcPr>
            <w:tcW w:w="3114" w:type="dxa"/>
            <w:shd w:val="clear" w:color="auto" w:fill="auto"/>
          </w:tcPr>
          <w:p w14:paraId="75EF8B91" w14:textId="77777777" w:rsidR="00DD3066" w:rsidRPr="00B2384F" w:rsidRDefault="00DD3066" w:rsidP="0028545F">
            <w:pPr>
              <w:ind w:firstLine="0"/>
              <w:rPr>
                <w:i/>
                <w:iCs/>
                <w:noProof/>
                <w:sz w:val="18"/>
                <w:szCs w:val="18"/>
              </w:rPr>
            </w:pPr>
            <w:r w:rsidRPr="00B2384F">
              <w:rPr>
                <w:i/>
                <w:iCs/>
                <w:noProof/>
                <w:sz w:val="18"/>
                <w:szCs w:val="18"/>
              </w:rPr>
              <w:t>Ikdienas smēķētāju (15-64 g.v.) īpatsvars (%)</w:t>
            </w:r>
            <w:r w:rsidRPr="00B2384F">
              <w:rPr>
                <w:i/>
                <w:iCs/>
                <w:sz w:val="18"/>
                <w:szCs w:val="18"/>
                <w:vertAlign w:val="superscript"/>
              </w:rPr>
              <w:t>2</w:t>
            </w:r>
          </w:p>
        </w:tc>
        <w:tc>
          <w:tcPr>
            <w:tcW w:w="1276" w:type="dxa"/>
            <w:shd w:val="clear" w:color="auto" w:fill="auto"/>
          </w:tcPr>
          <w:p w14:paraId="01CA32B0" w14:textId="77777777" w:rsidR="00DD3066" w:rsidRPr="00B2384F" w:rsidRDefault="00DD3066" w:rsidP="0028545F">
            <w:pPr>
              <w:ind w:firstLine="0"/>
              <w:jc w:val="center"/>
              <w:rPr>
                <w:noProof/>
                <w:sz w:val="18"/>
                <w:szCs w:val="18"/>
              </w:rPr>
            </w:pPr>
            <w:r w:rsidRPr="00B2384F">
              <w:rPr>
                <w:noProof/>
                <w:sz w:val="18"/>
                <w:szCs w:val="18"/>
              </w:rPr>
              <w:t>31,1</w:t>
            </w:r>
          </w:p>
        </w:tc>
        <w:tc>
          <w:tcPr>
            <w:tcW w:w="1134" w:type="dxa"/>
            <w:shd w:val="clear" w:color="auto" w:fill="auto"/>
          </w:tcPr>
          <w:p w14:paraId="45074AE6"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shd w:val="clear" w:color="auto" w:fill="auto"/>
          </w:tcPr>
          <w:p w14:paraId="43D145E7"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shd w:val="clear" w:color="auto" w:fill="auto"/>
          </w:tcPr>
          <w:p w14:paraId="4E73926C"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42C51B77"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4B5354BB" w14:textId="77777777" w:rsidTr="0028545F">
        <w:trPr>
          <w:trHeight w:val="227"/>
        </w:trPr>
        <w:tc>
          <w:tcPr>
            <w:tcW w:w="3114" w:type="dxa"/>
            <w:shd w:val="clear" w:color="auto" w:fill="auto"/>
          </w:tcPr>
          <w:p w14:paraId="1AA0E18C" w14:textId="77777777" w:rsidR="00DD3066" w:rsidRPr="00B2384F" w:rsidRDefault="00DD3066" w:rsidP="0028545F">
            <w:pPr>
              <w:ind w:firstLine="0"/>
              <w:rPr>
                <w:i/>
                <w:iCs/>
                <w:noProof/>
                <w:sz w:val="18"/>
                <w:szCs w:val="18"/>
              </w:rPr>
            </w:pPr>
            <w:r w:rsidRPr="00B2384F">
              <w:rPr>
                <w:i/>
                <w:iCs/>
                <w:noProof/>
                <w:sz w:val="18"/>
                <w:szCs w:val="18"/>
              </w:rPr>
              <w:t>Ikdienas smēķētāju (15-74 g.v.) īpatsvars (%)</w:t>
            </w:r>
            <w:r w:rsidRPr="00B2384F">
              <w:rPr>
                <w:i/>
                <w:iCs/>
                <w:noProof/>
                <w:sz w:val="18"/>
                <w:szCs w:val="18"/>
                <w:vertAlign w:val="superscript"/>
              </w:rPr>
              <w:t>7</w:t>
            </w:r>
          </w:p>
        </w:tc>
        <w:tc>
          <w:tcPr>
            <w:tcW w:w="1276" w:type="dxa"/>
            <w:shd w:val="clear" w:color="auto" w:fill="auto"/>
          </w:tcPr>
          <w:p w14:paraId="28F989AF" w14:textId="77777777" w:rsidR="00DD3066" w:rsidRPr="00B2384F" w:rsidRDefault="00DD3066" w:rsidP="0028545F">
            <w:pPr>
              <w:ind w:firstLine="0"/>
              <w:jc w:val="center"/>
              <w:rPr>
                <w:noProof/>
                <w:sz w:val="18"/>
                <w:szCs w:val="18"/>
              </w:rPr>
            </w:pPr>
            <w:r w:rsidRPr="00B2384F">
              <w:rPr>
                <w:noProof/>
                <w:sz w:val="18"/>
                <w:szCs w:val="18"/>
              </w:rPr>
              <w:t>29,3</w:t>
            </w:r>
          </w:p>
        </w:tc>
        <w:tc>
          <w:tcPr>
            <w:tcW w:w="1134" w:type="dxa"/>
            <w:shd w:val="clear" w:color="auto" w:fill="auto"/>
          </w:tcPr>
          <w:p w14:paraId="0823BF8A"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shd w:val="clear" w:color="auto" w:fill="auto"/>
          </w:tcPr>
          <w:p w14:paraId="5E77D71D" w14:textId="77777777" w:rsidR="00DD3066" w:rsidRPr="00B2384F" w:rsidRDefault="00DD3066" w:rsidP="0028545F">
            <w:pPr>
              <w:ind w:firstLine="0"/>
              <w:jc w:val="center"/>
              <w:rPr>
                <w:noProof/>
                <w:sz w:val="18"/>
                <w:szCs w:val="18"/>
              </w:rPr>
            </w:pPr>
            <w:r w:rsidRPr="00B2384F">
              <w:rPr>
                <w:noProof/>
                <w:sz w:val="18"/>
                <w:szCs w:val="18"/>
              </w:rPr>
              <w:t>27,5</w:t>
            </w:r>
          </w:p>
        </w:tc>
        <w:tc>
          <w:tcPr>
            <w:tcW w:w="1134" w:type="dxa"/>
            <w:shd w:val="clear" w:color="auto" w:fill="auto"/>
          </w:tcPr>
          <w:p w14:paraId="36846667"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1059425B" w14:textId="77777777" w:rsidR="00DD3066" w:rsidRPr="00B2384F" w:rsidRDefault="00DD3066" w:rsidP="0028545F">
            <w:pPr>
              <w:ind w:firstLine="0"/>
              <w:jc w:val="center"/>
              <w:rPr>
                <w:noProof/>
                <w:sz w:val="18"/>
                <w:szCs w:val="18"/>
              </w:rPr>
            </w:pPr>
            <w:r w:rsidRPr="00B2384F">
              <w:rPr>
                <w:noProof/>
                <w:sz w:val="18"/>
                <w:szCs w:val="18"/>
              </w:rPr>
              <w:t>25,5</w:t>
            </w:r>
          </w:p>
        </w:tc>
      </w:tr>
      <w:tr w:rsidR="00DD3066" w:rsidRPr="00B2384F" w14:paraId="4CD44D3A" w14:textId="77777777" w:rsidTr="0028545F">
        <w:trPr>
          <w:trHeight w:val="274"/>
        </w:trPr>
        <w:tc>
          <w:tcPr>
            <w:tcW w:w="3114" w:type="dxa"/>
            <w:shd w:val="clear" w:color="auto" w:fill="auto"/>
          </w:tcPr>
          <w:p w14:paraId="56E66233" w14:textId="77777777" w:rsidR="00DD3066" w:rsidRPr="00B2384F" w:rsidRDefault="00DD3066" w:rsidP="0028545F">
            <w:pPr>
              <w:ind w:firstLine="0"/>
              <w:rPr>
                <w:i/>
                <w:iCs/>
                <w:noProof/>
                <w:sz w:val="18"/>
                <w:szCs w:val="18"/>
              </w:rPr>
            </w:pPr>
            <w:r w:rsidRPr="00B2384F">
              <w:rPr>
                <w:i/>
                <w:iCs/>
                <w:noProof/>
                <w:sz w:val="18"/>
                <w:szCs w:val="18"/>
              </w:rPr>
              <w:t>Regulāras smēķēšanas paraduma izplatība 15 gadu vecumā (%)</w:t>
            </w:r>
            <w:r w:rsidRPr="00B2384F">
              <w:rPr>
                <w:i/>
                <w:iCs/>
                <w:noProof/>
                <w:sz w:val="18"/>
                <w:szCs w:val="18"/>
                <w:vertAlign w:val="superscript"/>
              </w:rPr>
              <w:t>1</w:t>
            </w:r>
            <w:r w:rsidRPr="00B2384F">
              <w:rPr>
                <w:i/>
                <w:iCs/>
                <w:noProof/>
                <w:sz w:val="18"/>
                <w:szCs w:val="18"/>
              </w:rPr>
              <w:t xml:space="preserve"> </w:t>
            </w:r>
          </w:p>
        </w:tc>
        <w:tc>
          <w:tcPr>
            <w:tcW w:w="1276" w:type="dxa"/>
            <w:shd w:val="clear" w:color="auto" w:fill="auto"/>
          </w:tcPr>
          <w:p w14:paraId="5F521751" w14:textId="77777777" w:rsidR="00DD3066" w:rsidRPr="00B2384F" w:rsidRDefault="00DD3066" w:rsidP="0028545F">
            <w:pPr>
              <w:ind w:firstLine="0"/>
              <w:jc w:val="center"/>
              <w:rPr>
                <w:rFonts w:eastAsia="Calibri"/>
                <w:lang w:eastAsia="lv-LV"/>
              </w:rPr>
            </w:pPr>
            <w:r w:rsidRPr="00B2384F">
              <w:rPr>
                <w:rFonts w:eastAsia="Calibri"/>
                <w:sz w:val="18"/>
                <w:szCs w:val="18"/>
                <w:lang w:eastAsia="lv-LV"/>
              </w:rPr>
              <w:t>-</w:t>
            </w:r>
          </w:p>
        </w:tc>
        <w:tc>
          <w:tcPr>
            <w:tcW w:w="1134" w:type="dxa"/>
            <w:shd w:val="clear" w:color="auto" w:fill="auto"/>
          </w:tcPr>
          <w:p w14:paraId="6B5561A1"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shd w:val="clear" w:color="auto" w:fill="auto"/>
          </w:tcPr>
          <w:p w14:paraId="458F4A36" w14:textId="77777777" w:rsidR="00DD3066" w:rsidRPr="00B2384F" w:rsidRDefault="00DD3066" w:rsidP="0028545F">
            <w:pPr>
              <w:ind w:firstLine="0"/>
              <w:jc w:val="center"/>
              <w:rPr>
                <w:noProof/>
                <w:sz w:val="18"/>
                <w:szCs w:val="18"/>
              </w:rPr>
            </w:pPr>
            <w:r w:rsidRPr="00B2384F">
              <w:rPr>
                <w:noProof/>
                <w:sz w:val="18"/>
                <w:szCs w:val="18"/>
              </w:rPr>
              <w:t>11,5</w:t>
            </w:r>
          </w:p>
        </w:tc>
        <w:tc>
          <w:tcPr>
            <w:tcW w:w="1134" w:type="dxa"/>
            <w:shd w:val="clear" w:color="auto" w:fill="auto"/>
          </w:tcPr>
          <w:p w14:paraId="251EC2AD"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281F1E26"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64738C34" w14:textId="77777777" w:rsidTr="0028545F">
        <w:trPr>
          <w:trHeight w:val="280"/>
        </w:trPr>
        <w:tc>
          <w:tcPr>
            <w:tcW w:w="3114" w:type="dxa"/>
            <w:shd w:val="clear" w:color="auto" w:fill="auto"/>
          </w:tcPr>
          <w:p w14:paraId="07A39778" w14:textId="77777777" w:rsidR="00DD3066" w:rsidRPr="00B2384F" w:rsidRDefault="00DD3066" w:rsidP="0028545F">
            <w:pPr>
              <w:ind w:firstLine="0"/>
              <w:rPr>
                <w:i/>
                <w:iCs/>
                <w:noProof/>
                <w:sz w:val="18"/>
                <w:szCs w:val="18"/>
              </w:rPr>
            </w:pPr>
            <w:r w:rsidRPr="00B2384F">
              <w:rPr>
                <w:i/>
                <w:iCs/>
                <w:noProof/>
                <w:sz w:val="18"/>
                <w:szCs w:val="18"/>
              </w:rPr>
              <w:t>15 gadus veco skolēnu īpatsvars, kuri alkoholu lieto riskantā veidā (%)</w:t>
            </w:r>
            <w:r w:rsidRPr="00B2384F">
              <w:rPr>
                <w:i/>
                <w:iCs/>
                <w:noProof/>
                <w:sz w:val="18"/>
                <w:szCs w:val="18"/>
                <w:vertAlign w:val="superscript"/>
              </w:rPr>
              <w:t>3</w:t>
            </w:r>
            <w:r w:rsidRPr="00B2384F">
              <w:rPr>
                <w:i/>
                <w:iCs/>
                <w:noProof/>
                <w:sz w:val="18"/>
                <w:szCs w:val="18"/>
              </w:rPr>
              <w:t xml:space="preserve"> </w:t>
            </w:r>
          </w:p>
        </w:tc>
        <w:tc>
          <w:tcPr>
            <w:tcW w:w="1276" w:type="dxa"/>
            <w:shd w:val="clear" w:color="auto" w:fill="auto"/>
          </w:tcPr>
          <w:p w14:paraId="29F69190" w14:textId="77777777" w:rsidR="00DD3066" w:rsidRPr="00B2384F" w:rsidRDefault="00DD3066" w:rsidP="0028545F">
            <w:pPr>
              <w:ind w:firstLine="0"/>
              <w:jc w:val="center"/>
              <w:rPr>
                <w:rFonts w:eastAsia="Calibri"/>
                <w:lang w:eastAsia="lv-LV"/>
              </w:rPr>
            </w:pPr>
            <w:r w:rsidRPr="00B2384F">
              <w:rPr>
                <w:rFonts w:eastAsia="Calibri"/>
                <w:sz w:val="18"/>
                <w:szCs w:val="18"/>
                <w:lang w:eastAsia="lv-LV"/>
              </w:rPr>
              <w:t>-</w:t>
            </w:r>
          </w:p>
        </w:tc>
        <w:tc>
          <w:tcPr>
            <w:tcW w:w="1134" w:type="dxa"/>
            <w:shd w:val="clear" w:color="auto" w:fill="auto"/>
          </w:tcPr>
          <w:p w14:paraId="733B1947"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shd w:val="clear" w:color="auto" w:fill="auto"/>
          </w:tcPr>
          <w:p w14:paraId="3D459C13"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shd w:val="clear" w:color="auto" w:fill="auto"/>
          </w:tcPr>
          <w:p w14:paraId="3281524E" w14:textId="77777777" w:rsidR="00DD3066" w:rsidRPr="00B2384F" w:rsidRDefault="00DD3066" w:rsidP="0028545F">
            <w:pPr>
              <w:ind w:firstLine="0"/>
              <w:jc w:val="center"/>
              <w:rPr>
                <w:noProof/>
                <w:sz w:val="18"/>
                <w:szCs w:val="18"/>
              </w:rPr>
            </w:pPr>
            <w:r w:rsidRPr="00B2384F">
              <w:rPr>
                <w:noProof/>
                <w:sz w:val="18"/>
                <w:szCs w:val="18"/>
              </w:rPr>
              <w:t>35,0</w:t>
            </w:r>
            <w:r w:rsidRPr="00B2384F">
              <w:rPr>
                <w:noProof/>
                <w:sz w:val="18"/>
                <w:szCs w:val="18"/>
                <w:vertAlign w:val="superscript"/>
              </w:rPr>
              <w:t>6</w:t>
            </w:r>
          </w:p>
        </w:tc>
        <w:tc>
          <w:tcPr>
            <w:tcW w:w="1275" w:type="dxa"/>
            <w:shd w:val="clear" w:color="auto" w:fill="auto"/>
          </w:tcPr>
          <w:p w14:paraId="263F462A"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55ADD088" w14:textId="77777777" w:rsidTr="0028545F">
        <w:trPr>
          <w:trHeight w:val="399"/>
        </w:trPr>
        <w:tc>
          <w:tcPr>
            <w:tcW w:w="3114" w:type="dxa"/>
            <w:shd w:val="clear" w:color="auto" w:fill="auto"/>
          </w:tcPr>
          <w:p w14:paraId="3FD683A7" w14:textId="77777777" w:rsidR="00DD3066" w:rsidRPr="00B2384F" w:rsidRDefault="00DD3066" w:rsidP="0028545F">
            <w:pPr>
              <w:ind w:firstLine="0"/>
              <w:rPr>
                <w:i/>
                <w:iCs/>
                <w:noProof/>
                <w:sz w:val="18"/>
                <w:szCs w:val="18"/>
              </w:rPr>
            </w:pPr>
            <w:r w:rsidRPr="00B2384F">
              <w:rPr>
                <w:i/>
                <w:iCs/>
                <w:noProof/>
                <w:sz w:val="18"/>
                <w:szCs w:val="18"/>
              </w:rPr>
              <w:t>Absolūtā alkohola patēriņš gadā uz vienu iedzīvotāju pēc 15 gadu vecuma (litri)</w:t>
            </w:r>
            <w:r w:rsidRPr="00B2384F">
              <w:rPr>
                <w:i/>
                <w:iCs/>
                <w:noProof/>
                <w:sz w:val="18"/>
                <w:szCs w:val="18"/>
                <w:vertAlign w:val="superscript"/>
              </w:rPr>
              <w:t xml:space="preserve"> </w:t>
            </w:r>
          </w:p>
        </w:tc>
        <w:tc>
          <w:tcPr>
            <w:tcW w:w="1276" w:type="dxa"/>
            <w:shd w:val="clear" w:color="auto" w:fill="auto"/>
          </w:tcPr>
          <w:p w14:paraId="23857290" w14:textId="77777777" w:rsidR="00DD3066" w:rsidRPr="00B2384F" w:rsidRDefault="00DD3066" w:rsidP="0028545F">
            <w:pPr>
              <w:ind w:firstLine="0"/>
              <w:jc w:val="center"/>
              <w:rPr>
                <w:noProof/>
                <w:sz w:val="18"/>
                <w:szCs w:val="18"/>
              </w:rPr>
            </w:pPr>
            <w:r w:rsidRPr="00B2384F">
              <w:rPr>
                <w:noProof/>
                <w:sz w:val="18"/>
                <w:szCs w:val="18"/>
              </w:rPr>
              <w:t>12,8</w:t>
            </w:r>
          </w:p>
        </w:tc>
        <w:tc>
          <w:tcPr>
            <w:tcW w:w="1134" w:type="dxa"/>
            <w:shd w:val="clear" w:color="auto" w:fill="auto"/>
          </w:tcPr>
          <w:p w14:paraId="5188D06F" w14:textId="77777777" w:rsidR="00DD3066" w:rsidRPr="00B2384F" w:rsidRDefault="00DD3066" w:rsidP="0028545F">
            <w:pPr>
              <w:ind w:firstLine="0"/>
              <w:jc w:val="center"/>
              <w:rPr>
                <w:noProof/>
                <w:sz w:val="18"/>
                <w:szCs w:val="18"/>
              </w:rPr>
            </w:pPr>
            <w:r w:rsidRPr="00B2384F">
              <w:rPr>
                <w:noProof/>
                <w:sz w:val="18"/>
                <w:szCs w:val="18"/>
              </w:rPr>
              <w:t>12,2</w:t>
            </w:r>
          </w:p>
        </w:tc>
        <w:tc>
          <w:tcPr>
            <w:tcW w:w="1134" w:type="dxa"/>
            <w:shd w:val="clear" w:color="auto" w:fill="auto"/>
          </w:tcPr>
          <w:p w14:paraId="08B10F2A" w14:textId="77777777" w:rsidR="00DD3066" w:rsidRPr="00B2384F" w:rsidRDefault="00DD3066" w:rsidP="0028545F">
            <w:pPr>
              <w:ind w:firstLine="0"/>
              <w:jc w:val="center"/>
              <w:rPr>
                <w:noProof/>
                <w:sz w:val="18"/>
                <w:szCs w:val="18"/>
              </w:rPr>
            </w:pPr>
            <w:r w:rsidRPr="00B2384F">
              <w:rPr>
                <w:noProof/>
                <w:sz w:val="18"/>
                <w:szCs w:val="18"/>
              </w:rPr>
              <w:t>12,1</w:t>
            </w:r>
          </w:p>
        </w:tc>
        <w:tc>
          <w:tcPr>
            <w:tcW w:w="1134" w:type="dxa"/>
            <w:shd w:val="clear" w:color="auto" w:fill="auto"/>
          </w:tcPr>
          <w:p w14:paraId="0B9F73C3" w14:textId="77777777" w:rsidR="00DD3066" w:rsidRPr="00B2384F" w:rsidRDefault="00DD3066" w:rsidP="0028545F">
            <w:pPr>
              <w:ind w:firstLine="0"/>
              <w:jc w:val="center"/>
              <w:rPr>
                <w:noProof/>
                <w:sz w:val="18"/>
                <w:szCs w:val="18"/>
              </w:rPr>
            </w:pPr>
            <w:r w:rsidRPr="00B2384F">
              <w:rPr>
                <w:noProof/>
                <w:sz w:val="18"/>
                <w:szCs w:val="18"/>
              </w:rPr>
              <w:t>12</w:t>
            </w:r>
          </w:p>
        </w:tc>
        <w:tc>
          <w:tcPr>
            <w:tcW w:w="1275" w:type="dxa"/>
            <w:shd w:val="clear" w:color="auto" w:fill="auto"/>
          </w:tcPr>
          <w:p w14:paraId="7F28A779" w14:textId="77777777" w:rsidR="00DD3066" w:rsidRPr="00B2384F" w:rsidRDefault="00DD3066" w:rsidP="0028545F">
            <w:pPr>
              <w:ind w:firstLine="0"/>
              <w:jc w:val="center"/>
              <w:rPr>
                <w:noProof/>
                <w:sz w:val="18"/>
                <w:szCs w:val="18"/>
              </w:rPr>
            </w:pPr>
            <w:r w:rsidRPr="00B2384F">
              <w:rPr>
                <w:noProof/>
                <w:sz w:val="18"/>
                <w:szCs w:val="18"/>
              </w:rPr>
              <w:t>12</w:t>
            </w:r>
          </w:p>
        </w:tc>
      </w:tr>
      <w:tr w:rsidR="00DD3066" w:rsidRPr="00B2384F" w14:paraId="2CB98426" w14:textId="77777777" w:rsidTr="0028545F">
        <w:trPr>
          <w:trHeight w:val="215"/>
        </w:trPr>
        <w:tc>
          <w:tcPr>
            <w:tcW w:w="9067" w:type="dxa"/>
            <w:gridSpan w:val="6"/>
            <w:shd w:val="clear" w:color="auto" w:fill="D9D9D9" w:themeFill="background1" w:themeFillShade="D9"/>
          </w:tcPr>
          <w:p w14:paraId="0825C9C0" w14:textId="77777777" w:rsidR="00DD3066" w:rsidRPr="00B2384F" w:rsidRDefault="00DD3066" w:rsidP="0028545F">
            <w:pPr>
              <w:ind w:firstLine="0"/>
              <w:jc w:val="center"/>
              <w:rPr>
                <w:b/>
                <w:noProof/>
                <w:sz w:val="18"/>
                <w:szCs w:val="18"/>
              </w:rPr>
            </w:pPr>
            <w:r w:rsidRPr="00B2384F">
              <w:rPr>
                <w:b/>
                <w:noProof/>
                <w:sz w:val="18"/>
                <w:szCs w:val="18"/>
              </w:rPr>
              <w:t>Kvalitātes rādītājs</w:t>
            </w:r>
          </w:p>
        </w:tc>
      </w:tr>
      <w:tr w:rsidR="00DD3066" w:rsidRPr="00B2384F" w14:paraId="53F1CB17" w14:textId="77777777" w:rsidTr="0028545F">
        <w:trPr>
          <w:trHeight w:val="255"/>
        </w:trPr>
        <w:tc>
          <w:tcPr>
            <w:tcW w:w="3114" w:type="dxa"/>
            <w:shd w:val="clear" w:color="auto" w:fill="auto"/>
          </w:tcPr>
          <w:p w14:paraId="640F5E86" w14:textId="77777777" w:rsidR="00DD3066" w:rsidRPr="00B2384F" w:rsidRDefault="00DD3066" w:rsidP="0028545F">
            <w:pPr>
              <w:ind w:firstLine="0"/>
              <w:rPr>
                <w:i/>
                <w:iCs/>
                <w:noProof/>
                <w:sz w:val="18"/>
                <w:szCs w:val="18"/>
              </w:rPr>
            </w:pPr>
            <w:r w:rsidRPr="00B2384F">
              <w:rPr>
                <w:i/>
                <w:iCs/>
                <w:noProof/>
                <w:sz w:val="18"/>
                <w:szCs w:val="18"/>
              </w:rPr>
              <w:t>Iedzīvotāju īpatsvars, kas savu veselību vērtē kā labu vai ļoti labu (%)</w:t>
            </w:r>
            <w:r w:rsidRPr="00B2384F">
              <w:rPr>
                <w:i/>
                <w:iCs/>
                <w:noProof/>
                <w:sz w:val="18"/>
                <w:szCs w:val="18"/>
                <w:vertAlign w:val="superscript"/>
              </w:rPr>
              <w:t>4</w:t>
            </w:r>
          </w:p>
        </w:tc>
        <w:tc>
          <w:tcPr>
            <w:tcW w:w="1276" w:type="dxa"/>
            <w:shd w:val="clear" w:color="auto" w:fill="auto"/>
          </w:tcPr>
          <w:p w14:paraId="3CAA27C7" w14:textId="77777777" w:rsidR="00DD3066" w:rsidRPr="00B2384F" w:rsidRDefault="00DD3066" w:rsidP="0028545F">
            <w:pPr>
              <w:ind w:firstLine="0"/>
              <w:jc w:val="center"/>
              <w:rPr>
                <w:noProof/>
                <w:sz w:val="18"/>
                <w:szCs w:val="18"/>
              </w:rPr>
            </w:pPr>
            <w:r w:rsidRPr="00B2384F">
              <w:rPr>
                <w:noProof/>
                <w:sz w:val="18"/>
                <w:szCs w:val="18"/>
              </w:rPr>
              <w:t>50,2</w:t>
            </w:r>
          </w:p>
        </w:tc>
        <w:tc>
          <w:tcPr>
            <w:tcW w:w="1134" w:type="dxa"/>
            <w:shd w:val="clear" w:color="auto" w:fill="auto"/>
          </w:tcPr>
          <w:p w14:paraId="66C4C2C0" w14:textId="77777777" w:rsidR="00DD3066" w:rsidRPr="00B2384F" w:rsidRDefault="00DD3066" w:rsidP="0028545F">
            <w:pPr>
              <w:ind w:firstLine="0"/>
              <w:jc w:val="center"/>
              <w:rPr>
                <w:noProof/>
                <w:sz w:val="18"/>
                <w:szCs w:val="18"/>
              </w:rPr>
            </w:pPr>
            <w:r w:rsidRPr="00B2384F">
              <w:rPr>
                <w:noProof/>
                <w:sz w:val="18"/>
                <w:szCs w:val="18"/>
              </w:rPr>
              <w:t>51,2</w:t>
            </w:r>
          </w:p>
        </w:tc>
        <w:tc>
          <w:tcPr>
            <w:tcW w:w="1134" w:type="dxa"/>
            <w:shd w:val="clear" w:color="auto" w:fill="auto"/>
          </w:tcPr>
          <w:p w14:paraId="25702834" w14:textId="77777777" w:rsidR="00DD3066" w:rsidRPr="00B2384F" w:rsidRDefault="00DD3066" w:rsidP="0028545F">
            <w:pPr>
              <w:ind w:firstLine="0"/>
              <w:jc w:val="center"/>
              <w:rPr>
                <w:noProof/>
                <w:sz w:val="18"/>
                <w:szCs w:val="18"/>
              </w:rPr>
            </w:pPr>
            <w:r w:rsidRPr="00B2384F">
              <w:rPr>
                <w:noProof/>
                <w:sz w:val="18"/>
                <w:szCs w:val="18"/>
              </w:rPr>
              <w:t>52,0</w:t>
            </w:r>
          </w:p>
        </w:tc>
        <w:tc>
          <w:tcPr>
            <w:tcW w:w="1134" w:type="dxa"/>
            <w:shd w:val="clear" w:color="auto" w:fill="auto"/>
          </w:tcPr>
          <w:p w14:paraId="5AC30E4F" w14:textId="77777777" w:rsidR="00DD3066" w:rsidRPr="00B2384F" w:rsidRDefault="00DD3066" w:rsidP="0028545F">
            <w:pPr>
              <w:ind w:firstLine="0"/>
              <w:jc w:val="center"/>
              <w:rPr>
                <w:noProof/>
                <w:sz w:val="18"/>
                <w:szCs w:val="18"/>
              </w:rPr>
            </w:pPr>
            <w:r w:rsidRPr="00B2384F">
              <w:rPr>
                <w:noProof/>
                <w:sz w:val="18"/>
                <w:szCs w:val="18"/>
              </w:rPr>
              <w:t>52,5</w:t>
            </w:r>
          </w:p>
        </w:tc>
        <w:tc>
          <w:tcPr>
            <w:tcW w:w="1275" w:type="dxa"/>
            <w:shd w:val="clear" w:color="auto" w:fill="auto"/>
          </w:tcPr>
          <w:p w14:paraId="0808C81E" w14:textId="77777777" w:rsidR="00DD3066" w:rsidRPr="00B2384F" w:rsidRDefault="00DD3066" w:rsidP="0028545F">
            <w:pPr>
              <w:ind w:firstLine="0"/>
              <w:jc w:val="center"/>
              <w:rPr>
                <w:noProof/>
                <w:sz w:val="18"/>
                <w:szCs w:val="18"/>
              </w:rPr>
            </w:pPr>
            <w:r w:rsidRPr="00B2384F">
              <w:rPr>
                <w:noProof/>
                <w:sz w:val="18"/>
                <w:szCs w:val="18"/>
              </w:rPr>
              <w:t>53,0</w:t>
            </w:r>
          </w:p>
        </w:tc>
      </w:tr>
    </w:tbl>
    <w:p w14:paraId="7E0900ED" w14:textId="77777777" w:rsidR="00DD3066" w:rsidRPr="00B2384F" w:rsidRDefault="00DD3066" w:rsidP="00DD3066">
      <w:pPr>
        <w:ind w:firstLine="426"/>
        <w:rPr>
          <w:sz w:val="18"/>
          <w:szCs w:val="18"/>
        </w:rPr>
      </w:pPr>
      <w:r w:rsidRPr="00B2384F">
        <w:rPr>
          <w:sz w:val="18"/>
          <w:szCs w:val="18"/>
        </w:rPr>
        <w:t>Piezīmes.</w:t>
      </w:r>
    </w:p>
    <w:p w14:paraId="3A75808E" w14:textId="77777777" w:rsidR="00DD3066" w:rsidRPr="00B2384F" w:rsidRDefault="00DD3066" w:rsidP="00DD3066">
      <w:pPr>
        <w:ind w:firstLine="426"/>
        <w:rPr>
          <w:sz w:val="18"/>
          <w:szCs w:val="18"/>
        </w:rPr>
      </w:pPr>
      <w:r w:rsidRPr="00B2384F">
        <w:rPr>
          <w:sz w:val="18"/>
          <w:szCs w:val="18"/>
          <w:vertAlign w:val="superscript"/>
        </w:rPr>
        <w:t xml:space="preserve">1 </w:t>
      </w:r>
      <w:r w:rsidRPr="00B2384F">
        <w:rPr>
          <w:sz w:val="18"/>
          <w:szCs w:val="18"/>
        </w:rPr>
        <w:t xml:space="preserve">Datu avots: Latvijas skolēnu veselības paradumu pētījums Pasaules veselības organizācijas atbalstītā </w:t>
      </w:r>
      <w:r w:rsidRPr="00B2384F">
        <w:rPr>
          <w:noProof/>
          <w:sz w:val="18"/>
          <w:szCs w:val="18"/>
        </w:rPr>
        <w:t>Health Behaviour in School-aged Children</w:t>
      </w:r>
      <w:r w:rsidRPr="00B2384F">
        <w:rPr>
          <w:sz w:val="18"/>
          <w:szCs w:val="18"/>
        </w:rPr>
        <w:t xml:space="preserve"> (HBSC) monitoringa ietvaros, kura aptaujas tiek veiktas reizi četros gados, taču datu apkopojums par gala pētījumu dažkārt ir pieejams ar laika nobīdi.</w:t>
      </w:r>
    </w:p>
    <w:p w14:paraId="48D1962F" w14:textId="77777777" w:rsidR="00DD3066" w:rsidRPr="00B2384F" w:rsidRDefault="00DD3066" w:rsidP="00DD3066">
      <w:pPr>
        <w:ind w:firstLine="426"/>
        <w:rPr>
          <w:sz w:val="18"/>
          <w:szCs w:val="18"/>
        </w:rPr>
      </w:pPr>
      <w:r w:rsidRPr="00B2384F">
        <w:rPr>
          <w:sz w:val="18"/>
          <w:szCs w:val="18"/>
          <w:vertAlign w:val="superscript"/>
        </w:rPr>
        <w:t xml:space="preserve">2 </w:t>
      </w:r>
      <w:r w:rsidRPr="00B2384F">
        <w:rPr>
          <w:sz w:val="18"/>
          <w:szCs w:val="18"/>
        </w:rPr>
        <w:t>Datu avots: Latvijas iedzīvotāju veselību ietekmējošo paradumu pētījums, kura aptaujas tiek veiktas reizi divos gados. Rādītājs tiek plānots līdz 2022. gadam, jo tiek aizstāts ar jaunu rādītāju.</w:t>
      </w:r>
    </w:p>
    <w:p w14:paraId="2B7B77AC" w14:textId="77777777" w:rsidR="00DD3066" w:rsidRPr="00B2384F" w:rsidRDefault="00DD3066" w:rsidP="00DD3066">
      <w:pPr>
        <w:ind w:firstLine="426"/>
        <w:rPr>
          <w:sz w:val="18"/>
          <w:szCs w:val="18"/>
        </w:rPr>
      </w:pPr>
      <w:r w:rsidRPr="00B2384F">
        <w:rPr>
          <w:sz w:val="18"/>
          <w:szCs w:val="18"/>
          <w:vertAlign w:val="superscript"/>
        </w:rPr>
        <w:t xml:space="preserve">3 </w:t>
      </w:r>
      <w:r w:rsidRPr="00B2384F">
        <w:rPr>
          <w:sz w:val="18"/>
          <w:szCs w:val="18"/>
        </w:rPr>
        <w:t>Datu avots: ESPAD – Eiropas skolu aptaujas projekts par alkoholu un citām narkotiskām vielām (</w:t>
      </w:r>
      <w:proofErr w:type="spellStart"/>
      <w:r w:rsidRPr="00B2384F">
        <w:rPr>
          <w:sz w:val="18"/>
          <w:szCs w:val="18"/>
        </w:rPr>
        <w:t>European</w:t>
      </w:r>
      <w:proofErr w:type="spellEnd"/>
      <w:r w:rsidRPr="00B2384F">
        <w:rPr>
          <w:sz w:val="18"/>
          <w:szCs w:val="18"/>
        </w:rPr>
        <w:t xml:space="preserve"> School </w:t>
      </w:r>
      <w:proofErr w:type="spellStart"/>
      <w:r w:rsidRPr="00B2384F">
        <w:rPr>
          <w:sz w:val="18"/>
          <w:szCs w:val="18"/>
        </w:rPr>
        <w:t>Survey</w:t>
      </w:r>
      <w:proofErr w:type="spellEnd"/>
      <w:r w:rsidRPr="00B2384F">
        <w:rPr>
          <w:sz w:val="18"/>
          <w:szCs w:val="18"/>
        </w:rPr>
        <w:t xml:space="preserve"> Project </w:t>
      </w:r>
      <w:proofErr w:type="spellStart"/>
      <w:r w:rsidRPr="00B2384F">
        <w:rPr>
          <w:sz w:val="18"/>
          <w:szCs w:val="18"/>
        </w:rPr>
        <w:t>on</w:t>
      </w:r>
      <w:proofErr w:type="spellEnd"/>
      <w:r w:rsidRPr="00B2384F">
        <w:rPr>
          <w:sz w:val="18"/>
          <w:szCs w:val="18"/>
        </w:rPr>
        <w:t xml:space="preserve"> </w:t>
      </w:r>
      <w:proofErr w:type="spellStart"/>
      <w:r w:rsidRPr="00B2384F">
        <w:rPr>
          <w:sz w:val="18"/>
          <w:szCs w:val="18"/>
        </w:rPr>
        <w:t>Alcohol</w:t>
      </w:r>
      <w:proofErr w:type="spellEnd"/>
      <w:r w:rsidRPr="00B2384F">
        <w:rPr>
          <w:sz w:val="18"/>
          <w:szCs w:val="18"/>
        </w:rPr>
        <w:t xml:space="preserve"> </w:t>
      </w:r>
      <w:proofErr w:type="spellStart"/>
      <w:r w:rsidRPr="00B2384F">
        <w:rPr>
          <w:sz w:val="18"/>
          <w:szCs w:val="18"/>
        </w:rPr>
        <w:t>and</w:t>
      </w:r>
      <w:proofErr w:type="spellEnd"/>
      <w:r w:rsidRPr="00B2384F">
        <w:rPr>
          <w:sz w:val="18"/>
          <w:szCs w:val="18"/>
        </w:rPr>
        <w:t xml:space="preserve"> </w:t>
      </w:r>
      <w:proofErr w:type="spellStart"/>
      <w:r w:rsidRPr="00B2384F">
        <w:rPr>
          <w:sz w:val="18"/>
          <w:szCs w:val="18"/>
        </w:rPr>
        <w:t>Other</w:t>
      </w:r>
      <w:proofErr w:type="spellEnd"/>
      <w:r w:rsidRPr="00B2384F">
        <w:rPr>
          <w:sz w:val="18"/>
          <w:szCs w:val="18"/>
        </w:rPr>
        <w:t xml:space="preserve"> </w:t>
      </w:r>
      <w:proofErr w:type="spellStart"/>
      <w:r w:rsidRPr="00B2384F">
        <w:rPr>
          <w:sz w:val="18"/>
          <w:szCs w:val="18"/>
        </w:rPr>
        <w:t>Drugs</w:t>
      </w:r>
      <w:proofErr w:type="spellEnd"/>
      <w:r w:rsidRPr="00B2384F">
        <w:rPr>
          <w:sz w:val="18"/>
          <w:szCs w:val="18"/>
        </w:rPr>
        <w:t xml:space="preserve"> - ESPAD), kas tiek veikts reizi četros gados, taču datu apkopojums par gala pētījumu dažkārt ir pieejams ar laika nobīdi.</w:t>
      </w:r>
      <w:r w:rsidRPr="00B2384F">
        <w:rPr>
          <w:rFonts w:cs="Angsana New"/>
          <w:noProof/>
          <w:sz w:val="18"/>
          <w:szCs w:val="18"/>
        </w:rPr>
        <w:t xml:space="preserve"> </w:t>
      </w:r>
    </w:p>
    <w:p w14:paraId="3AAAB8DB" w14:textId="77777777" w:rsidR="00DD3066" w:rsidRPr="00B2384F" w:rsidRDefault="00DD3066" w:rsidP="00DD3066">
      <w:pPr>
        <w:ind w:firstLine="426"/>
        <w:rPr>
          <w:noProof/>
          <w:sz w:val="18"/>
          <w:szCs w:val="18"/>
        </w:rPr>
      </w:pPr>
      <w:r w:rsidRPr="00B2384F">
        <w:rPr>
          <w:noProof/>
          <w:sz w:val="18"/>
          <w:szCs w:val="18"/>
          <w:vertAlign w:val="superscript"/>
          <w:lang w:eastAsia="lv-LV"/>
        </w:rPr>
        <w:t xml:space="preserve">4 </w:t>
      </w:r>
      <w:r w:rsidRPr="00B2384F">
        <w:rPr>
          <w:noProof/>
          <w:sz w:val="18"/>
          <w:szCs w:val="18"/>
        </w:rPr>
        <w:t>Datu avots: Eurostat, EU-SILC- Eiropas Kopienas statistika (apsekojums).</w:t>
      </w:r>
    </w:p>
    <w:p w14:paraId="42828C50" w14:textId="77777777" w:rsidR="00DD3066" w:rsidRPr="00B2384F" w:rsidRDefault="00DD3066" w:rsidP="00DD3066">
      <w:pPr>
        <w:ind w:firstLine="426"/>
        <w:rPr>
          <w:noProof/>
          <w:sz w:val="18"/>
          <w:szCs w:val="18"/>
        </w:rPr>
      </w:pPr>
      <w:r w:rsidRPr="00B2384F">
        <w:rPr>
          <w:noProof/>
          <w:sz w:val="18"/>
          <w:szCs w:val="18"/>
          <w:vertAlign w:val="superscript"/>
        </w:rPr>
        <w:t>5</w:t>
      </w:r>
      <w:r w:rsidRPr="00B2384F">
        <w:rPr>
          <w:noProof/>
          <w:sz w:val="18"/>
          <w:szCs w:val="18"/>
        </w:rPr>
        <w:t xml:space="preserve"> </w:t>
      </w:r>
      <w:r w:rsidRPr="00B2384F">
        <w:rPr>
          <w:sz w:val="18"/>
          <w:szCs w:val="18"/>
          <w:shd w:val="clear" w:color="auto" w:fill="FFFFFF"/>
        </w:rPr>
        <w:t>Saistībā ar Covid-19 Skolēnu veselību ietekmējošo paradumu pētījuma aptauja tika pārcelta un notiek 2022./2023. mācību gadā. Dati (ziņojums) būs 2024. gadā</w:t>
      </w:r>
      <w:r w:rsidRPr="00B2384F">
        <w:rPr>
          <w:noProof/>
          <w:sz w:val="18"/>
          <w:szCs w:val="18"/>
        </w:rPr>
        <w:t>.</w:t>
      </w:r>
    </w:p>
    <w:p w14:paraId="254DC257" w14:textId="77777777" w:rsidR="00DD3066" w:rsidRPr="00B2384F" w:rsidRDefault="00DD3066" w:rsidP="00DD3066">
      <w:pPr>
        <w:ind w:firstLine="426"/>
        <w:rPr>
          <w:noProof/>
          <w:sz w:val="18"/>
          <w:szCs w:val="18"/>
        </w:rPr>
      </w:pPr>
      <w:r w:rsidRPr="00B2384F">
        <w:rPr>
          <w:noProof/>
          <w:sz w:val="18"/>
          <w:szCs w:val="18"/>
          <w:vertAlign w:val="superscript"/>
        </w:rPr>
        <w:t>6</w:t>
      </w:r>
      <w:r w:rsidRPr="00B2384F">
        <w:rPr>
          <w:noProof/>
          <w:sz w:val="18"/>
          <w:szCs w:val="18"/>
        </w:rPr>
        <w:t xml:space="preserve"> </w:t>
      </w:r>
      <w:r w:rsidRPr="00B2384F">
        <w:rPr>
          <w:sz w:val="18"/>
          <w:szCs w:val="18"/>
          <w:shd w:val="clear" w:color="auto" w:fill="FFFFFF"/>
        </w:rPr>
        <w:t>ESPAD pētījums notiks 2024. gadā, dati būs pieejami 2025. gadā (precīzi nav zināms, kurā mēnesī, jo tas nav atkarīgs no Latvijas, bet ESPAD starptautiskās grupas)</w:t>
      </w:r>
      <w:r w:rsidRPr="00B2384F">
        <w:rPr>
          <w:noProof/>
          <w:sz w:val="18"/>
          <w:szCs w:val="18"/>
        </w:rPr>
        <w:t>.</w:t>
      </w:r>
    </w:p>
    <w:p w14:paraId="33253EF3" w14:textId="77777777" w:rsidR="00DD3066" w:rsidRPr="00B2384F" w:rsidRDefault="00DD3066" w:rsidP="00DD3066">
      <w:pPr>
        <w:ind w:firstLine="426"/>
        <w:rPr>
          <w:sz w:val="18"/>
          <w:szCs w:val="18"/>
          <w:shd w:val="clear" w:color="auto" w:fill="FFFFFF"/>
        </w:rPr>
      </w:pPr>
      <w:r w:rsidRPr="00B2384F">
        <w:rPr>
          <w:noProof/>
          <w:sz w:val="18"/>
          <w:szCs w:val="18"/>
          <w:vertAlign w:val="superscript"/>
        </w:rPr>
        <w:t>7</w:t>
      </w:r>
      <w:r w:rsidRPr="00B2384F">
        <w:rPr>
          <w:noProof/>
          <w:sz w:val="18"/>
          <w:szCs w:val="18"/>
        </w:rPr>
        <w:t xml:space="preserve"> </w:t>
      </w:r>
      <w:r w:rsidRPr="00B2384F">
        <w:rPr>
          <w:sz w:val="18"/>
          <w:szCs w:val="18"/>
        </w:rPr>
        <w:t xml:space="preserve">Datu avots: Latvijas iedzīvotāju veselību ietekmējošo paradumu pētījums, kura aptaujas tiek veiktas reizi divos gados. </w:t>
      </w:r>
    </w:p>
    <w:p w14:paraId="36ECC4B9" w14:textId="77777777" w:rsidR="00DD3066" w:rsidRPr="00B2384F" w:rsidRDefault="00DD3066" w:rsidP="00DD3066">
      <w:pPr>
        <w:spacing w:before="240" w:after="120"/>
        <w:ind w:firstLine="0"/>
        <w:rPr>
          <w:b/>
          <w:noProof/>
          <w:lang w:eastAsia="lv-LV"/>
        </w:rPr>
      </w:pPr>
      <w:r w:rsidRPr="00B2384F">
        <w:rPr>
          <w:b/>
          <w:noProof/>
          <w:lang w:eastAsia="lv-LV"/>
        </w:rPr>
        <w:t>3. Farmācija</w:t>
      </w:r>
    </w:p>
    <w:tbl>
      <w:tblPr>
        <w:tblStyle w:val="TableGrid1"/>
        <w:tblW w:w="5000" w:type="pct"/>
        <w:tblLook w:val="04A0" w:firstRow="1" w:lastRow="0" w:firstColumn="1" w:lastColumn="0" w:noHBand="0" w:noVBand="1"/>
      </w:tblPr>
      <w:tblGrid>
        <w:gridCol w:w="9061"/>
      </w:tblGrid>
      <w:tr w:rsidR="00DD3066" w:rsidRPr="00B2384F" w14:paraId="258B9C4D" w14:textId="77777777" w:rsidTr="0028545F">
        <w:trPr>
          <w:trHeight w:val="331"/>
        </w:trPr>
        <w:tc>
          <w:tcPr>
            <w:tcW w:w="5000" w:type="pct"/>
            <w:shd w:val="clear" w:color="auto" w:fill="D9D9D9" w:themeFill="background1" w:themeFillShade="D9"/>
          </w:tcPr>
          <w:p w14:paraId="3443BBE2" w14:textId="77777777" w:rsidR="00DD3066" w:rsidRPr="00B2384F" w:rsidRDefault="00DD3066" w:rsidP="0028545F">
            <w:pPr>
              <w:ind w:firstLine="0"/>
              <w:rPr>
                <w:i/>
                <w:noProof/>
                <w:sz w:val="18"/>
                <w:szCs w:val="18"/>
              </w:rPr>
            </w:pPr>
            <w:r w:rsidRPr="00B2384F">
              <w:rPr>
                <w:b/>
                <w:noProof/>
                <w:sz w:val="18"/>
                <w:szCs w:val="18"/>
              </w:rPr>
              <w:t>Politikas mērķis: uzlabot veselības aprūpes kvalitāti un pieejamību, nodrošinot kvalitatīvu un efektīvu zāļu un medicīnisko ierīču pieejamību iedzīvotājiem </w:t>
            </w:r>
          </w:p>
        </w:tc>
      </w:tr>
    </w:tbl>
    <w:p w14:paraId="019A312C" w14:textId="77777777" w:rsidR="00CA7AB6" w:rsidRPr="00CA7AB6" w:rsidRDefault="00CA7AB6">
      <w:pPr>
        <w:rPr>
          <w:sz w:val="8"/>
          <w:szCs w:val="4"/>
        </w:rPr>
      </w:pPr>
    </w:p>
    <w:tbl>
      <w:tblPr>
        <w:tblStyle w:val="TableGrid1"/>
        <w:tblW w:w="5000" w:type="pct"/>
        <w:tblLook w:val="04A0" w:firstRow="1" w:lastRow="0" w:firstColumn="1" w:lastColumn="0" w:noHBand="0" w:noVBand="1"/>
      </w:tblPr>
      <w:tblGrid>
        <w:gridCol w:w="3447"/>
        <w:gridCol w:w="3160"/>
        <w:gridCol w:w="1149"/>
        <w:gridCol w:w="1305"/>
      </w:tblGrid>
      <w:tr w:rsidR="00DD3066" w:rsidRPr="00B2384F" w14:paraId="568B5859" w14:textId="77777777" w:rsidTr="00CA7AB6">
        <w:trPr>
          <w:trHeight w:val="337"/>
          <w:tblHeader/>
        </w:trPr>
        <w:tc>
          <w:tcPr>
            <w:tcW w:w="1902" w:type="pct"/>
            <w:shd w:val="clear" w:color="auto" w:fill="auto"/>
            <w:vAlign w:val="center"/>
          </w:tcPr>
          <w:p w14:paraId="77F80F95" w14:textId="77777777" w:rsidR="00DD3066" w:rsidRPr="00B2384F" w:rsidRDefault="00DD3066" w:rsidP="00CA7AB6">
            <w:pPr>
              <w:ind w:firstLine="0"/>
              <w:jc w:val="center"/>
              <w:rPr>
                <w:b/>
                <w:noProof/>
                <w:sz w:val="18"/>
                <w:szCs w:val="18"/>
              </w:rPr>
            </w:pPr>
            <w:r w:rsidRPr="00B2384F">
              <w:rPr>
                <w:b/>
                <w:sz w:val="18"/>
                <w:szCs w:val="18"/>
                <w:lang w:eastAsia="lv-LV"/>
              </w:rPr>
              <w:t>Politikas rezultatīvie rādītāji</w:t>
            </w:r>
          </w:p>
        </w:tc>
        <w:tc>
          <w:tcPr>
            <w:tcW w:w="1744" w:type="pct"/>
            <w:shd w:val="clear" w:color="auto" w:fill="auto"/>
          </w:tcPr>
          <w:p w14:paraId="027AD0A0" w14:textId="77777777" w:rsidR="00DD3066" w:rsidRPr="00B2384F" w:rsidRDefault="00DD3066" w:rsidP="0028545F">
            <w:pPr>
              <w:pStyle w:val="Tabuluvirsraksti"/>
              <w:rPr>
                <w:b/>
                <w:sz w:val="18"/>
                <w:szCs w:val="18"/>
                <w:lang w:eastAsia="lv-LV"/>
              </w:rPr>
            </w:pPr>
            <w:r w:rsidRPr="00B2384F">
              <w:rPr>
                <w:b/>
                <w:sz w:val="18"/>
                <w:szCs w:val="18"/>
                <w:lang w:eastAsia="lv-LV"/>
              </w:rPr>
              <w:t>Attīstības plānošanas dokumenti vai</w:t>
            </w:r>
          </w:p>
          <w:p w14:paraId="3CA24997" w14:textId="77777777" w:rsidR="00DD3066" w:rsidRPr="00B2384F" w:rsidRDefault="00DD3066" w:rsidP="0028545F">
            <w:pPr>
              <w:ind w:firstLine="0"/>
              <w:jc w:val="center"/>
              <w:rPr>
                <w:b/>
                <w:noProof/>
                <w:sz w:val="18"/>
                <w:szCs w:val="18"/>
              </w:rPr>
            </w:pPr>
            <w:r w:rsidRPr="00B2384F">
              <w:rPr>
                <w:b/>
                <w:sz w:val="18"/>
                <w:szCs w:val="18"/>
                <w:lang w:eastAsia="lv-LV"/>
              </w:rPr>
              <w:t>normatīvie akti</w:t>
            </w:r>
          </w:p>
        </w:tc>
        <w:tc>
          <w:tcPr>
            <w:tcW w:w="634" w:type="pct"/>
            <w:shd w:val="clear" w:color="auto" w:fill="auto"/>
          </w:tcPr>
          <w:p w14:paraId="38EDF9EE" w14:textId="77777777" w:rsidR="00DD3066" w:rsidRPr="00B2384F" w:rsidRDefault="00DD3066" w:rsidP="0028545F">
            <w:pPr>
              <w:ind w:firstLine="0"/>
              <w:jc w:val="center"/>
              <w:rPr>
                <w:b/>
                <w:sz w:val="18"/>
                <w:szCs w:val="18"/>
                <w:lang w:eastAsia="lv-LV"/>
              </w:rPr>
            </w:pPr>
            <w:r w:rsidRPr="00B2384F">
              <w:rPr>
                <w:b/>
                <w:sz w:val="18"/>
                <w:szCs w:val="18"/>
                <w:lang w:eastAsia="lv-LV"/>
              </w:rPr>
              <w:t>Faktiskā vērtība</w:t>
            </w:r>
          </w:p>
        </w:tc>
        <w:tc>
          <w:tcPr>
            <w:tcW w:w="720" w:type="pct"/>
            <w:shd w:val="clear" w:color="auto" w:fill="auto"/>
          </w:tcPr>
          <w:p w14:paraId="1C99E24D" w14:textId="77777777" w:rsidR="00DD3066" w:rsidRPr="00B2384F" w:rsidRDefault="00DD3066" w:rsidP="0028545F">
            <w:pPr>
              <w:ind w:firstLine="0"/>
              <w:jc w:val="center"/>
              <w:rPr>
                <w:b/>
                <w:noProof/>
                <w:sz w:val="18"/>
                <w:szCs w:val="18"/>
              </w:rPr>
            </w:pPr>
            <w:r w:rsidRPr="00B2384F">
              <w:rPr>
                <w:b/>
                <w:sz w:val="18"/>
                <w:szCs w:val="18"/>
                <w:lang w:eastAsia="lv-LV"/>
              </w:rPr>
              <w:t>Plānotā vērtība</w:t>
            </w:r>
          </w:p>
        </w:tc>
      </w:tr>
      <w:tr w:rsidR="00DD3066" w:rsidRPr="00B2384F" w14:paraId="20096A37" w14:textId="77777777" w:rsidTr="0028545F">
        <w:trPr>
          <w:trHeight w:val="387"/>
        </w:trPr>
        <w:tc>
          <w:tcPr>
            <w:tcW w:w="1902" w:type="pct"/>
            <w:shd w:val="clear" w:color="auto" w:fill="auto"/>
            <w:vAlign w:val="center"/>
          </w:tcPr>
          <w:p w14:paraId="3AC926E6" w14:textId="77777777" w:rsidR="00DD3066" w:rsidRPr="00B2384F" w:rsidRDefault="00DD3066" w:rsidP="0028545F">
            <w:pPr>
              <w:pStyle w:val="Tabuluvirsraksti"/>
              <w:jc w:val="left"/>
              <w:rPr>
                <w:i/>
                <w:sz w:val="18"/>
                <w:szCs w:val="18"/>
                <w:lang w:eastAsia="lv-LV"/>
              </w:rPr>
            </w:pPr>
            <w:r w:rsidRPr="00B2384F">
              <w:rPr>
                <w:i/>
                <w:sz w:val="18"/>
                <w:szCs w:val="18"/>
                <w:lang w:eastAsia="lv-LV"/>
              </w:rPr>
              <w:t>Potenciāli zaudētie mūža gadi uz 100 000 iedzīvotāju līdz 69 gadu vecumam (skaits)</w:t>
            </w:r>
          </w:p>
        </w:tc>
        <w:tc>
          <w:tcPr>
            <w:tcW w:w="1744" w:type="pct"/>
            <w:shd w:val="clear" w:color="auto" w:fill="auto"/>
            <w:vAlign w:val="center"/>
          </w:tcPr>
          <w:p w14:paraId="51E613DB" w14:textId="77777777" w:rsidR="00DD3066" w:rsidRPr="00B2384F" w:rsidRDefault="00DD3066" w:rsidP="0028545F">
            <w:pPr>
              <w:ind w:firstLine="0"/>
              <w:rPr>
                <w:i/>
                <w:noProof/>
                <w:sz w:val="18"/>
                <w:szCs w:val="18"/>
              </w:rPr>
            </w:pPr>
            <w:r w:rsidRPr="00B2384F">
              <w:rPr>
                <w:i/>
                <w:noProof/>
                <w:sz w:val="18"/>
                <w:szCs w:val="18"/>
              </w:rPr>
              <w:t>Sabiedrības veselības pamatnostādnes 2021. – 2027. gadam</w:t>
            </w:r>
          </w:p>
        </w:tc>
        <w:tc>
          <w:tcPr>
            <w:tcW w:w="634" w:type="pct"/>
            <w:shd w:val="clear" w:color="auto" w:fill="auto"/>
          </w:tcPr>
          <w:p w14:paraId="02948B49" w14:textId="77777777" w:rsidR="00DD3066" w:rsidRPr="00B2384F" w:rsidRDefault="00DD3066" w:rsidP="0028545F">
            <w:pPr>
              <w:ind w:firstLine="0"/>
              <w:jc w:val="center"/>
              <w:rPr>
                <w:iCs/>
                <w:sz w:val="18"/>
                <w:szCs w:val="18"/>
                <w:lang w:eastAsia="lv-LV"/>
              </w:rPr>
            </w:pPr>
            <w:r w:rsidRPr="00B2384F">
              <w:rPr>
                <w:sz w:val="18"/>
                <w:szCs w:val="18"/>
                <w:lang w:eastAsia="lv-LV"/>
              </w:rPr>
              <w:t>7 472,6</w:t>
            </w:r>
          </w:p>
          <w:p w14:paraId="17B01104" w14:textId="77777777" w:rsidR="00DD3066" w:rsidRPr="00B2384F" w:rsidRDefault="00DD3066" w:rsidP="0028545F">
            <w:pPr>
              <w:ind w:firstLine="0"/>
              <w:jc w:val="center"/>
              <w:rPr>
                <w:iCs/>
                <w:noProof/>
                <w:sz w:val="18"/>
                <w:szCs w:val="18"/>
              </w:rPr>
            </w:pPr>
            <w:r w:rsidRPr="00B2384F">
              <w:rPr>
                <w:iCs/>
                <w:sz w:val="18"/>
                <w:szCs w:val="18"/>
                <w:lang w:eastAsia="lv-LV"/>
              </w:rPr>
              <w:t>(2022)</w:t>
            </w:r>
          </w:p>
        </w:tc>
        <w:tc>
          <w:tcPr>
            <w:tcW w:w="720" w:type="pct"/>
            <w:shd w:val="clear" w:color="auto" w:fill="auto"/>
          </w:tcPr>
          <w:p w14:paraId="58898159" w14:textId="77777777" w:rsidR="00DD3066" w:rsidRPr="00B2384F" w:rsidRDefault="00DD3066" w:rsidP="0028545F">
            <w:pPr>
              <w:pStyle w:val="Tabuluvirsraksti"/>
              <w:rPr>
                <w:sz w:val="18"/>
                <w:szCs w:val="18"/>
                <w:lang w:eastAsia="lv-LV"/>
              </w:rPr>
            </w:pPr>
            <w:r w:rsidRPr="00B2384F">
              <w:rPr>
                <w:sz w:val="18"/>
                <w:szCs w:val="18"/>
                <w:lang w:eastAsia="lv-LV"/>
              </w:rPr>
              <w:t>6 100</w:t>
            </w:r>
          </w:p>
          <w:p w14:paraId="2E341B55" w14:textId="77777777" w:rsidR="00DD3066" w:rsidRPr="00B2384F" w:rsidRDefault="00DD3066" w:rsidP="0028545F">
            <w:pPr>
              <w:ind w:right="-102" w:firstLine="0"/>
              <w:jc w:val="center"/>
              <w:rPr>
                <w:noProof/>
                <w:sz w:val="18"/>
                <w:szCs w:val="18"/>
              </w:rPr>
            </w:pPr>
            <w:r w:rsidRPr="00B2384F">
              <w:rPr>
                <w:sz w:val="18"/>
                <w:szCs w:val="18"/>
                <w:lang w:eastAsia="lv-LV"/>
              </w:rPr>
              <w:t>(2024)</w:t>
            </w:r>
          </w:p>
        </w:tc>
      </w:tr>
      <w:tr w:rsidR="00DD3066" w:rsidRPr="00B2384F" w14:paraId="40D880A2" w14:textId="77777777" w:rsidTr="0028545F">
        <w:trPr>
          <w:trHeight w:val="335"/>
        </w:trPr>
        <w:tc>
          <w:tcPr>
            <w:tcW w:w="1902" w:type="pct"/>
            <w:shd w:val="clear" w:color="auto" w:fill="auto"/>
            <w:vAlign w:val="center"/>
          </w:tcPr>
          <w:p w14:paraId="243C8DC2" w14:textId="77777777" w:rsidR="00DD3066" w:rsidRPr="00B2384F" w:rsidRDefault="00DD3066" w:rsidP="0028545F">
            <w:pPr>
              <w:pStyle w:val="Default"/>
              <w:jc w:val="both"/>
              <w:rPr>
                <w:i/>
                <w:iCs/>
                <w:color w:val="auto"/>
                <w:sz w:val="18"/>
                <w:szCs w:val="18"/>
              </w:rPr>
            </w:pPr>
            <w:proofErr w:type="spellStart"/>
            <w:r w:rsidRPr="00B2384F">
              <w:rPr>
                <w:i/>
                <w:iCs/>
                <w:color w:val="auto"/>
                <w:sz w:val="18"/>
                <w:szCs w:val="18"/>
              </w:rPr>
              <w:lastRenderedPageBreak/>
              <w:t>Kompensējamās</w:t>
            </w:r>
            <w:proofErr w:type="spellEnd"/>
            <w:r w:rsidRPr="00B2384F">
              <w:rPr>
                <w:i/>
                <w:iCs/>
                <w:color w:val="auto"/>
                <w:sz w:val="18"/>
                <w:szCs w:val="18"/>
              </w:rPr>
              <w:t xml:space="preserve"> </w:t>
            </w:r>
            <w:proofErr w:type="spellStart"/>
            <w:r w:rsidRPr="00B2384F">
              <w:rPr>
                <w:i/>
                <w:iCs/>
                <w:color w:val="auto"/>
                <w:sz w:val="18"/>
                <w:szCs w:val="18"/>
              </w:rPr>
              <w:t>zāles</w:t>
            </w:r>
            <w:proofErr w:type="spellEnd"/>
            <w:r w:rsidRPr="00B2384F">
              <w:rPr>
                <w:i/>
                <w:iCs/>
                <w:color w:val="auto"/>
                <w:sz w:val="18"/>
                <w:szCs w:val="18"/>
              </w:rPr>
              <w:t xml:space="preserve"> </w:t>
            </w:r>
            <w:proofErr w:type="spellStart"/>
            <w:r w:rsidRPr="00B2384F">
              <w:rPr>
                <w:i/>
                <w:iCs/>
                <w:color w:val="auto"/>
                <w:sz w:val="18"/>
                <w:szCs w:val="18"/>
              </w:rPr>
              <w:t>saņēmušie</w:t>
            </w:r>
            <w:proofErr w:type="spellEnd"/>
            <w:r w:rsidRPr="00B2384F">
              <w:rPr>
                <w:i/>
                <w:iCs/>
                <w:color w:val="auto"/>
                <w:sz w:val="18"/>
                <w:szCs w:val="18"/>
              </w:rPr>
              <w:t xml:space="preserve"> </w:t>
            </w:r>
            <w:proofErr w:type="spellStart"/>
            <w:r w:rsidRPr="00B2384F">
              <w:rPr>
                <w:i/>
                <w:iCs/>
                <w:color w:val="auto"/>
                <w:sz w:val="18"/>
                <w:szCs w:val="18"/>
              </w:rPr>
              <w:t>unikālie</w:t>
            </w:r>
            <w:proofErr w:type="spellEnd"/>
            <w:r w:rsidRPr="00B2384F">
              <w:rPr>
                <w:i/>
                <w:iCs/>
                <w:color w:val="auto"/>
                <w:sz w:val="18"/>
                <w:szCs w:val="18"/>
              </w:rPr>
              <w:t xml:space="preserve"> pacienti (skaits)</w:t>
            </w:r>
          </w:p>
        </w:tc>
        <w:tc>
          <w:tcPr>
            <w:tcW w:w="1744" w:type="pct"/>
            <w:shd w:val="clear" w:color="auto" w:fill="auto"/>
            <w:vAlign w:val="center"/>
          </w:tcPr>
          <w:p w14:paraId="421713C8" w14:textId="77777777" w:rsidR="00DD3066" w:rsidRPr="00B2384F" w:rsidRDefault="00DD3066" w:rsidP="0028545F">
            <w:pPr>
              <w:ind w:firstLine="0"/>
              <w:jc w:val="center"/>
              <w:rPr>
                <w:i/>
                <w:sz w:val="18"/>
                <w:szCs w:val="18"/>
                <w:lang w:eastAsia="lv-LV"/>
              </w:rPr>
            </w:pPr>
            <w:r w:rsidRPr="00B2384F">
              <w:rPr>
                <w:i/>
                <w:sz w:val="18"/>
                <w:szCs w:val="18"/>
                <w:lang w:eastAsia="lv-LV"/>
              </w:rPr>
              <w:t>-</w:t>
            </w:r>
          </w:p>
        </w:tc>
        <w:tc>
          <w:tcPr>
            <w:tcW w:w="634" w:type="pct"/>
            <w:shd w:val="clear" w:color="auto" w:fill="auto"/>
          </w:tcPr>
          <w:p w14:paraId="0A5EC45D" w14:textId="77777777" w:rsidR="00DD3066" w:rsidRPr="00B2384F" w:rsidRDefault="00DD3066" w:rsidP="0028545F">
            <w:pPr>
              <w:pStyle w:val="Tabuluvirsraksti"/>
              <w:rPr>
                <w:i/>
                <w:sz w:val="18"/>
                <w:szCs w:val="18"/>
                <w:lang w:eastAsia="lv-LV"/>
              </w:rPr>
            </w:pPr>
            <w:r w:rsidRPr="00B2384F">
              <w:rPr>
                <w:iCs/>
                <w:sz w:val="18"/>
                <w:szCs w:val="18"/>
                <w:lang w:eastAsia="lv-LV"/>
              </w:rPr>
              <w:t>723 747 (2022)</w:t>
            </w:r>
          </w:p>
        </w:tc>
        <w:tc>
          <w:tcPr>
            <w:tcW w:w="720" w:type="pct"/>
            <w:shd w:val="clear" w:color="auto" w:fill="auto"/>
          </w:tcPr>
          <w:p w14:paraId="709FDC0E" w14:textId="77777777" w:rsidR="00DD3066" w:rsidRPr="00B2384F" w:rsidRDefault="00DD3066" w:rsidP="0028545F">
            <w:pPr>
              <w:pStyle w:val="Tabuluvirsraksti"/>
              <w:rPr>
                <w:iCs/>
                <w:sz w:val="18"/>
                <w:szCs w:val="18"/>
                <w:lang w:eastAsia="lv-LV"/>
              </w:rPr>
            </w:pPr>
            <w:r w:rsidRPr="00B2384F">
              <w:rPr>
                <w:iCs/>
                <w:sz w:val="18"/>
                <w:szCs w:val="18"/>
                <w:lang w:eastAsia="lv-LV"/>
              </w:rPr>
              <w:t xml:space="preserve">769 676 </w:t>
            </w:r>
          </w:p>
          <w:p w14:paraId="3FC9EEBC" w14:textId="77777777" w:rsidR="00DD3066" w:rsidRPr="00B2384F" w:rsidRDefault="00DD3066" w:rsidP="0028545F">
            <w:pPr>
              <w:pStyle w:val="Tabuluvirsraksti"/>
              <w:rPr>
                <w:i/>
                <w:sz w:val="18"/>
                <w:szCs w:val="18"/>
                <w:lang w:eastAsia="lv-LV"/>
              </w:rPr>
            </w:pPr>
            <w:r w:rsidRPr="00B2384F">
              <w:rPr>
                <w:iCs/>
                <w:sz w:val="18"/>
                <w:szCs w:val="18"/>
                <w:lang w:eastAsia="lv-LV"/>
              </w:rPr>
              <w:t>(2023)</w:t>
            </w:r>
          </w:p>
        </w:tc>
      </w:tr>
      <w:tr w:rsidR="00DD3066" w:rsidRPr="00B2384F" w14:paraId="761ECC72" w14:textId="77777777" w:rsidTr="0028545F">
        <w:trPr>
          <w:trHeight w:val="85"/>
        </w:trPr>
        <w:tc>
          <w:tcPr>
            <w:tcW w:w="1902" w:type="pct"/>
          </w:tcPr>
          <w:p w14:paraId="4CCB94A0" w14:textId="77777777" w:rsidR="00DD3066" w:rsidRPr="00B2384F" w:rsidRDefault="00DD3066" w:rsidP="0028545F">
            <w:pPr>
              <w:pStyle w:val="Tabuluvirsraksti"/>
              <w:jc w:val="both"/>
              <w:rPr>
                <w:i/>
                <w:noProof/>
                <w:sz w:val="18"/>
                <w:szCs w:val="18"/>
              </w:rPr>
            </w:pPr>
            <w:r w:rsidRPr="00B2384F">
              <w:rPr>
                <w:b/>
                <w:sz w:val="18"/>
                <w:szCs w:val="18"/>
              </w:rPr>
              <w:t>Valdības deklarācija</w:t>
            </w:r>
          </w:p>
        </w:tc>
        <w:tc>
          <w:tcPr>
            <w:tcW w:w="3098" w:type="pct"/>
            <w:gridSpan w:val="3"/>
          </w:tcPr>
          <w:p w14:paraId="3911ACCB" w14:textId="77777777" w:rsidR="00DD3066" w:rsidRPr="00B2384F" w:rsidRDefault="00DD3066" w:rsidP="0028545F">
            <w:pPr>
              <w:pStyle w:val="Tabuluvirsraksti"/>
              <w:jc w:val="left"/>
              <w:rPr>
                <w:i/>
                <w:sz w:val="18"/>
                <w:szCs w:val="18"/>
                <w:lang w:eastAsia="lv-LV"/>
              </w:rPr>
            </w:pPr>
            <w:r w:rsidRPr="00B2384F">
              <w:rPr>
                <w:i/>
                <w:sz w:val="18"/>
              </w:rPr>
              <w:t>10., 13., 14.</w:t>
            </w:r>
          </w:p>
        </w:tc>
      </w:tr>
    </w:tbl>
    <w:p w14:paraId="1696366A" w14:textId="77777777" w:rsidR="00DD3066" w:rsidRPr="00CA7AB6" w:rsidRDefault="00DD3066" w:rsidP="00DD3066">
      <w:pPr>
        <w:pStyle w:val="CommentText"/>
        <w:ind w:firstLine="426"/>
        <w:rPr>
          <w:noProof/>
          <w:sz w:val="18"/>
          <w:szCs w:val="18"/>
        </w:rPr>
      </w:pPr>
    </w:p>
    <w:tbl>
      <w:tblPr>
        <w:tblStyle w:val="TableGrid1"/>
        <w:tblW w:w="9072" w:type="dxa"/>
        <w:tblInd w:w="-5" w:type="dxa"/>
        <w:tblLayout w:type="fixed"/>
        <w:tblLook w:val="04A0" w:firstRow="1" w:lastRow="0" w:firstColumn="1" w:lastColumn="0" w:noHBand="0" w:noVBand="1"/>
      </w:tblPr>
      <w:tblGrid>
        <w:gridCol w:w="2835"/>
        <w:gridCol w:w="1276"/>
        <w:gridCol w:w="1276"/>
        <w:gridCol w:w="1276"/>
        <w:gridCol w:w="1167"/>
        <w:gridCol w:w="1242"/>
      </w:tblGrid>
      <w:tr w:rsidR="00DD3066" w:rsidRPr="00B2384F" w14:paraId="6994DC78" w14:textId="77777777" w:rsidTr="0028545F">
        <w:trPr>
          <w:tblHeader/>
        </w:trPr>
        <w:tc>
          <w:tcPr>
            <w:tcW w:w="2835" w:type="dxa"/>
          </w:tcPr>
          <w:p w14:paraId="1BB243DF" w14:textId="77777777" w:rsidR="00DD3066" w:rsidRPr="00B2384F" w:rsidRDefault="00DD3066" w:rsidP="0028545F">
            <w:pPr>
              <w:ind w:firstLine="0"/>
              <w:rPr>
                <w:noProof/>
                <w:sz w:val="18"/>
                <w:szCs w:val="18"/>
              </w:rPr>
            </w:pPr>
          </w:p>
        </w:tc>
        <w:tc>
          <w:tcPr>
            <w:tcW w:w="1276" w:type="dxa"/>
          </w:tcPr>
          <w:p w14:paraId="20E280CE" w14:textId="77777777" w:rsidR="00DD3066" w:rsidRPr="00B2384F" w:rsidRDefault="00DD3066" w:rsidP="0028545F">
            <w:pPr>
              <w:ind w:firstLine="0"/>
              <w:jc w:val="center"/>
              <w:rPr>
                <w:noProof/>
                <w:sz w:val="18"/>
                <w:szCs w:val="18"/>
              </w:rPr>
            </w:pPr>
            <w:r w:rsidRPr="00B2384F">
              <w:rPr>
                <w:sz w:val="18"/>
                <w:szCs w:val="18"/>
              </w:rPr>
              <w:t>2022. gads (izpilde)</w:t>
            </w:r>
          </w:p>
        </w:tc>
        <w:tc>
          <w:tcPr>
            <w:tcW w:w="1276" w:type="dxa"/>
          </w:tcPr>
          <w:p w14:paraId="2C741A8E" w14:textId="77777777" w:rsidR="00DD3066" w:rsidRPr="00B2384F" w:rsidRDefault="00DD3066" w:rsidP="0028545F">
            <w:pPr>
              <w:ind w:firstLine="0"/>
              <w:jc w:val="center"/>
              <w:rPr>
                <w:noProof/>
                <w:sz w:val="18"/>
                <w:szCs w:val="18"/>
              </w:rPr>
            </w:pPr>
            <w:r w:rsidRPr="00B2384F">
              <w:rPr>
                <w:sz w:val="18"/>
                <w:szCs w:val="18"/>
              </w:rPr>
              <w:t>2023. gada plāns</w:t>
            </w:r>
          </w:p>
        </w:tc>
        <w:tc>
          <w:tcPr>
            <w:tcW w:w="1276" w:type="dxa"/>
          </w:tcPr>
          <w:p w14:paraId="7D2B8A81" w14:textId="77777777" w:rsidR="00DD3066" w:rsidRPr="00B2384F" w:rsidRDefault="00DD3066" w:rsidP="0028545F">
            <w:pPr>
              <w:ind w:firstLine="0"/>
              <w:jc w:val="center"/>
              <w:rPr>
                <w:noProof/>
                <w:sz w:val="18"/>
                <w:szCs w:val="18"/>
              </w:rPr>
            </w:pPr>
            <w:r w:rsidRPr="00B2384F">
              <w:rPr>
                <w:sz w:val="18"/>
                <w:szCs w:val="18"/>
              </w:rPr>
              <w:t>2024. gada projekts</w:t>
            </w:r>
          </w:p>
        </w:tc>
        <w:tc>
          <w:tcPr>
            <w:tcW w:w="1167" w:type="dxa"/>
          </w:tcPr>
          <w:p w14:paraId="0A6D7DAA" w14:textId="77777777" w:rsidR="00DD3066" w:rsidRPr="00B2384F" w:rsidRDefault="00DD3066" w:rsidP="0028545F">
            <w:pPr>
              <w:ind w:firstLine="0"/>
              <w:jc w:val="center"/>
              <w:rPr>
                <w:noProof/>
                <w:sz w:val="18"/>
                <w:szCs w:val="18"/>
              </w:rPr>
            </w:pPr>
            <w:r w:rsidRPr="00B2384F">
              <w:rPr>
                <w:sz w:val="18"/>
                <w:szCs w:val="18"/>
              </w:rPr>
              <w:t>2025. gada prognoze</w:t>
            </w:r>
          </w:p>
        </w:tc>
        <w:tc>
          <w:tcPr>
            <w:tcW w:w="1242" w:type="dxa"/>
          </w:tcPr>
          <w:p w14:paraId="257A8D8B"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7BD0B33F" w14:textId="77777777" w:rsidTr="0028545F">
        <w:trPr>
          <w:trHeight w:val="142"/>
        </w:trPr>
        <w:tc>
          <w:tcPr>
            <w:tcW w:w="9072" w:type="dxa"/>
            <w:gridSpan w:val="6"/>
            <w:shd w:val="clear" w:color="auto" w:fill="D9D9D9" w:themeFill="background1" w:themeFillShade="D9"/>
          </w:tcPr>
          <w:p w14:paraId="0EDAD2AB" w14:textId="77777777" w:rsidR="00DD3066" w:rsidRPr="00B2384F" w:rsidRDefault="00DD3066" w:rsidP="0028545F">
            <w:pPr>
              <w:ind w:firstLine="0"/>
              <w:jc w:val="center"/>
              <w:rPr>
                <w:b/>
                <w:noProof/>
                <w:sz w:val="18"/>
                <w:szCs w:val="18"/>
              </w:rPr>
            </w:pPr>
            <w:r w:rsidRPr="00B2384F">
              <w:rPr>
                <w:b/>
                <w:noProof/>
                <w:sz w:val="18"/>
                <w:szCs w:val="18"/>
              </w:rPr>
              <w:t>Ieguldījumi</w:t>
            </w:r>
          </w:p>
        </w:tc>
      </w:tr>
      <w:tr w:rsidR="00DD3066" w:rsidRPr="00B2384F" w14:paraId="1E5C2560" w14:textId="77777777" w:rsidTr="0028545F">
        <w:trPr>
          <w:trHeight w:val="223"/>
        </w:trPr>
        <w:tc>
          <w:tcPr>
            <w:tcW w:w="2835" w:type="dxa"/>
            <w:vMerge w:val="restart"/>
          </w:tcPr>
          <w:p w14:paraId="107982E2" w14:textId="77777777" w:rsidR="00DD3066" w:rsidRPr="00B2384F" w:rsidRDefault="00DD3066" w:rsidP="0028545F">
            <w:pPr>
              <w:ind w:firstLine="0"/>
              <w:rPr>
                <w:b/>
                <w:noProof/>
                <w:sz w:val="18"/>
                <w:szCs w:val="18"/>
              </w:rPr>
            </w:pPr>
            <w:r w:rsidRPr="00B2384F">
              <w:rPr>
                <w:b/>
                <w:noProof/>
                <w:sz w:val="18"/>
                <w:szCs w:val="18"/>
              </w:rPr>
              <w:t xml:space="preserve">Izdevumi kopā, </w:t>
            </w:r>
            <w:r w:rsidRPr="00B2384F">
              <w:rPr>
                <w:i/>
                <w:noProof/>
                <w:sz w:val="18"/>
                <w:szCs w:val="18"/>
              </w:rPr>
              <w:t>euro,</w:t>
            </w:r>
            <w:r w:rsidRPr="00B2384F">
              <w:rPr>
                <w:noProof/>
                <w:sz w:val="18"/>
                <w:szCs w:val="18"/>
              </w:rPr>
              <w:t xml:space="preserve"> t. sk.:</w:t>
            </w:r>
          </w:p>
          <w:p w14:paraId="209EC97B" w14:textId="77777777" w:rsidR="00DD3066" w:rsidRPr="00B2384F" w:rsidRDefault="00DD3066" w:rsidP="0028545F">
            <w:pPr>
              <w:ind w:firstLine="0"/>
              <w:rPr>
                <w:noProof/>
                <w:sz w:val="18"/>
                <w:szCs w:val="18"/>
              </w:rPr>
            </w:pPr>
            <w:r w:rsidRPr="00B2384F">
              <w:rPr>
                <w:b/>
                <w:noProof/>
                <w:sz w:val="18"/>
                <w:szCs w:val="18"/>
              </w:rPr>
              <w:t>Vidējais amata vietu skaits kopā</w:t>
            </w:r>
            <w:r w:rsidRPr="00B2384F">
              <w:rPr>
                <w:noProof/>
                <w:sz w:val="18"/>
                <w:szCs w:val="18"/>
              </w:rPr>
              <w:t>, t. sk.:</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A44210" w14:textId="77777777" w:rsidR="00DD3066" w:rsidRPr="00B2384F" w:rsidRDefault="00DD3066" w:rsidP="0028545F">
            <w:pPr>
              <w:ind w:firstLine="0"/>
              <w:jc w:val="right"/>
              <w:rPr>
                <w:b/>
                <w:noProof/>
                <w:sz w:val="18"/>
                <w:szCs w:val="18"/>
              </w:rPr>
            </w:pPr>
            <w:r w:rsidRPr="00B2384F">
              <w:rPr>
                <w:b/>
                <w:noProof/>
                <w:sz w:val="18"/>
                <w:szCs w:val="18"/>
              </w:rPr>
              <w:t>295 401 055</w:t>
            </w:r>
          </w:p>
        </w:tc>
        <w:tc>
          <w:tcPr>
            <w:tcW w:w="1276" w:type="dxa"/>
            <w:tcBorders>
              <w:top w:val="single" w:sz="4" w:space="0" w:color="auto"/>
              <w:left w:val="nil"/>
              <w:bottom w:val="single" w:sz="4" w:space="0" w:color="auto"/>
              <w:right w:val="single" w:sz="4" w:space="0" w:color="auto"/>
            </w:tcBorders>
            <w:shd w:val="clear" w:color="auto" w:fill="auto"/>
          </w:tcPr>
          <w:p w14:paraId="66871323" w14:textId="77777777" w:rsidR="00DD3066" w:rsidRPr="00B2384F" w:rsidRDefault="00DD3066" w:rsidP="0028545F">
            <w:pPr>
              <w:ind w:firstLine="0"/>
              <w:jc w:val="right"/>
              <w:rPr>
                <w:b/>
                <w:noProof/>
                <w:sz w:val="18"/>
                <w:szCs w:val="18"/>
              </w:rPr>
            </w:pPr>
            <w:r w:rsidRPr="00B2384F">
              <w:rPr>
                <w:b/>
                <w:noProof/>
                <w:sz w:val="18"/>
                <w:szCs w:val="18"/>
              </w:rPr>
              <w:t>240 318 022</w:t>
            </w:r>
          </w:p>
        </w:tc>
        <w:tc>
          <w:tcPr>
            <w:tcW w:w="1276" w:type="dxa"/>
            <w:tcBorders>
              <w:top w:val="single" w:sz="4" w:space="0" w:color="auto"/>
              <w:left w:val="nil"/>
              <w:bottom w:val="single" w:sz="4" w:space="0" w:color="auto"/>
              <w:right w:val="single" w:sz="4" w:space="0" w:color="auto"/>
            </w:tcBorders>
            <w:shd w:val="clear" w:color="auto" w:fill="auto"/>
          </w:tcPr>
          <w:p w14:paraId="66F60FD0" w14:textId="77777777" w:rsidR="00DD3066" w:rsidRPr="00B2384F" w:rsidRDefault="00DD3066" w:rsidP="0028545F">
            <w:pPr>
              <w:ind w:firstLine="0"/>
              <w:jc w:val="right"/>
              <w:rPr>
                <w:b/>
                <w:noProof/>
                <w:sz w:val="18"/>
                <w:szCs w:val="18"/>
              </w:rPr>
            </w:pPr>
            <w:r w:rsidRPr="00B2384F">
              <w:rPr>
                <w:b/>
                <w:noProof/>
                <w:sz w:val="18"/>
                <w:szCs w:val="18"/>
              </w:rPr>
              <w:t>242 866 206</w:t>
            </w:r>
          </w:p>
        </w:tc>
        <w:tc>
          <w:tcPr>
            <w:tcW w:w="1167" w:type="dxa"/>
            <w:tcBorders>
              <w:top w:val="single" w:sz="4" w:space="0" w:color="auto"/>
              <w:left w:val="nil"/>
              <w:bottom w:val="single" w:sz="4" w:space="0" w:color="auto"/>
              <w:right w:val="single" w:sz="4" w:space="0" w:color="auto"/>
            </w:tcBorders>
            <w:shd w:val="clear" w:color="auto" w:fill="auto"/>
          </w:tcPr>
          <w:p w14:paraId="08C98033" w14:textId="77777777" w:rsidR="00DD3066" w:rsidRPr="00B2384F" w:rsidRDefault="00DD3066" w:rsidP="0028545F">
            <w:pPr>
              <w:ind w:firstLine="0"/>
              <w:jc w:val="right"/>
              <w:rPr>
                <w:b/>
                <w:noProof/>
                <w:sz w:val="18"/>
                <w:szCs w:val="18"/>
              </w:rPr>
            </w:pPr>
            <w:r w:rsidRPr="00B2384F">
              <w:rPr>
                <w:b/>
                <w:noProof/>
                <w:sz w:val="18"/>
                <w:szCs w:val="18"/>
              </w:rPr>
              <w:t>235 862 260</w:t>
            </w:r>
          </w:p>
        </w:tc>
        <w:tc>
          <w:tcPr>
            <w:tcW w:w="1242" w:type="dxa"/>
            <w:tcBorders>
              <w:top w:val="single" w:sz="4" w:space="0" w:color="auto"/>
              <w:left w:val="nil"/>
              <w:bottom w:val="single" w:sz="4" w:space="0" w:color="auto"/>
              <w:right w:val="single" w:sz="4" w:space="0" w:color="auto"/>
            </w:tcBorders>
            <w:shd w:val="clear" w:color="auto" w:fill="auto"/>
          </w:tcPr>
          <w:p w14:paraId="3547CBA4" w14:textId="77777777" w:rsidR="00DD3066" w:rsidRPr="00B2384F" w:rsidRDefault="00DD3066" w:rsidP="0028545F">
            <w:pPr>
              <w:ind w:firstLine="0"/>
              <w:jc w:val="right"/>
              <w:rPr>
                <w:b/>
                <w:noProof/>
                <w:sz w:val="18"/>
                <w:szCs w:val="18"/>
              </w:rPr>
            </w:pPr>
            <w:r w:rsidRPr="00B2384F">
              <w:rPr>
                <w:b/>
                <w:noProof/>
                <w:sz w:val="18"/>
                <w:szCs w:val="18"/>
              </w:rPr>
              <w:t>235 858 709</w:t>
            </w:r>
          </w:p>
        </w:tc>
      </w:tr>
      <w:tr w:rsidR="00DD3066" w:rsidRPr="00B2384F" w14:paraId="188BF8E5" w14:textId="77777777" w:rsidTr="0028545F">
        <w:tc>
          <w:tcPr>
            <w:tcW w:w="2835" w:type="dxa"/>
            <w:vMerge/>
          </w:tcPr>
          <w:p w14:paraId="5012A2B3" w14:textId="77777777" w:rsidR="00DD3066" w:rsidRPr="00B2384F" w:rsidRDefault="00DD3066" w:rsidP="0028545F">
            <w:pPr>
              <w:ind w:firstLine="0"/>
              <w:rPr>
                <w:noProof/>
                <w:sz w:val="18"/>
                <w:szCs w:val="18"/>
              </w:rPr>
            </w:pPr>
          </w:p>
        </w:tc>
        <w:tc>
          <w:tcPr>
            <w:tcW w:w="1276" w:type="dxa"/>
          </w:tcPr>
          <w:p w14:paraId="75F88A29" w14:textId="77777777" w:rsidR="00DD3066" w:rsidRPr="00B2384F" w:rsidRDefault="00DD3066" w:rsidP="0028545F">
            <w:pPr>
              <w:ind w:firstLine="0"/>
              <w:jc w:val="center"/>
              <w:rPr>
                <w:b/>
                <w:noProof/>
                <w:sz w:val="18"/>
                <w:szCs w:val="18"/>
              </w:rPr>
            </w:pPr>
            <w:r w:rsidRPr="00B2384F">
              <w:rPr>
                <w:b/>
                <w:noProof/>
                <w:sz w:val="18"/>
                <w:szCs w:val="18"/>
              </w:rPr>
              <w:t>-</w:t>
            </w:r>
          </w:p>
        </w:tc>
        <w:tc>
          <w:tcPr>
            <w:tcW w:w="1276" w:type="dxa"/>
          </w:tcPr>
          <w:p w14:paraId="5AD93EA1" w14:textId="77777777" w:rsidR="00DD3066" w:rsidRPr="00B2384F" w:rsidRDefault="00DD3066" w:rsidP="0028545F">
            <w:pPr>
              <w:ind w:firstLine="0"/>
              <w:jc w:val="center"/>
              <w:rPr>
                <w:b/>
                <w:noProof/>
                <w:sz w:val="18"/>
                <w:szCs w:val="18"/>
              </w:rPr>
            </w:pPr>
            <w:r w:rsidRPr="00B2384F">
              <w:rPr>
                <w:b/>
                <w:noProof/>
                <w:sz w:val="18"/>
                <w:szCs w:val="18"/>
              </w:rPr>
              <w:t>-</w:t>
            </w:r>
          </w:p>
        </w:tc>
        <w:tc>
          <w:tcPr>
            <w:tcW w:w="1276" w:type="dxa"/>
          </w:tcPr>
          <w:p w14:paraId="5B448A84" w14:textId="77777777" w:rsidR="00DD3066" w:rsidRPr="00B2384F" w:rsidRDefault="00DD3066" w:rsidP="0028545F">
            <w:pPr>
              <w:ind w:firstLine="0"/>
              <w:jc w:val="center"/>
              <w:rPr>
                <w:b/>
                <w:noProof/>
                <w:sz w:val="18"/>
                <w:szCs w:val="18"/>
              </w:rPr>
            </w:pPr>
            <w:r w:rsidRPr="00B2384F">
              <w:rPr>
                <w:b/>
                <w:noProof/>
                <w:sz w:val="18"/>
                <w:szCs w:val="18"/>
              </w:rPr>
              <w:t>-</w:t>
            </w:r>
          </w:p>
        </w:tc>
        <w:tc>
          <w:tcPr>
            <w:tcW w:w="1167" w:type="dxa"/>
          </w:tcPr>
          <w:p w14:paraId="6F82D699" w14:textId="77777777" w:rsidR="00DD3066" w:rsidRPr="00B2384F" w:rsidRDefault="00DD3066" w:rsidP="0028545F">
            <w:pPr>
              <w:ind w:firstLine="0"/>
              <w:jc w:val="center"/>
              <w:rPr>
                <w:b/>
                <w:noProof/>
                <w:sz w:val="18"/>
                <w:szCs w:val="18"/>
              </w:rPr>
            </w:pPr>
            <w:r w:rsidRPr="00B2384F">
              <w:rPr>
                <w:b/>
                <w:noProof/>
                <w:sz w:val="18"/>
                <w:szCs w:val="18"/>
              </w:rPr>
              <w:t>-</w:t>
            </w:r>
          </w:p>
        </w:tc>
        <w:tc>
          <w:tcPr>
            <w:tcW w:w="1242" w:type="dxa"/>
          </w:tcPr>
          <w:p w14:paraId="096F93F6" w14:textId="77777777" w:rsidR="00DD3066" w:rsidRPr="00B2384F" w:rsidRDefault="00DD3066" w:rsidP="0028545F">
            <w:pPr>
              <w:ind w:firstLine="0"/>
              <w:jc w:val="center"/>
              <w:rPr>
                <w:b/>
                <w:noProof/>
                <w:sz w:val="18"/>
                <w:szCs w:val="18"/>
              </w:rPr>
            </w:pPr>
            <w:r w:rsidRPr="00B2384F">
              <w:rPr>
                <w:b/>
                <w:noProof/>
                <w:sz w:val="18"/>
                <w:szCs w:val="18"/>
              </w:rPr>
              <w:t>-</w:t>
            </w:r>
          </w:p>
        </w:tc>
      </w:tr>
      <w:tr w:rsidR="00DD3066" w:rsidRPr="00B2384F" w14:paraId="2DC29F0D" w14:textId="77777777" w:rsidTr="0028545F">
        <w:tc>
          <w:tcPr>
            <w:tcW w:w="2835" w:type="dxa"/>
            <w:vMerge w:val="restart"/>
          </w:tcPr>
          <w:p w14:paraId="4CD82954" w14:textId="77777777" w:rsidR="00DD3066" w:rsidRPr="00B2384F" w:rsidRDefault="00DD3066" w:rsidP="0028545F">
            <w:pPr>
              <w:ind w:firstLine="174"/>
              <w:rPr>
                <w:noProof/>
                <w:sz w:val="18"/>
                <w:szCs w:val="18"/>
              </w:rPr>
            </w:pPr>
            <w:r w:rsidRPr="00B2384F">
              <w:rPr>
                <w:noProof/>
                <w:sz w:val="18"/>
                <w:szCs w:val="18"/>
              </w:rPr>
              <w:t>33.03.00 Kompensējamo medikamentu un materiālu apmaksāšana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BB667F0" w14:textId="77777777" w:rsidR="00DD3066" w:rsidRPr="00B2384F" w:rsidRDefault="00DD3066" w:rsidP="0028545F">
            <w:pPr>
              <w:ind w:firstLine="0"/>
              <w:jc w:val="right"/>
              <w:rPr>
                <w:bCs/>
                <w:noProof/>
                <w:sz w:val="18"/>
                <w:szCs w:val="18"/>
              </w:rPr>
            </w:pPr>
            <w:r w:rsidRPr="00B2384F">
              <w:rPr>
                <w:sz w:val="18"/>
                <w:szCs w:val="18"/>
              </w:rPr>
              <w:t>206 744 322</w:t>
            </w:r>
          </w:p>
        </w:tc>
        <w:tc>
          <w:tcPr>
            <w:tcW w:w="1276" w:type="dxa"/>
            <w:tcBorders>
              <w:top w:val="single" w:sz="4" w:space="0" w:color="auto"/>
              <w:left w:val="nil"/>
              <w:bottom w:val="single" w:sz="4" w:space="0" w:color="auto"/>
              <w:right w:val="single" w:sz="4" w:space="0" w:color="auto"/>
            </w:tcBorders>
            <w:shd w:val="clear" w:color="auto" w:fill="auto"/>
            <w:vAlign w:val="bottom"/>
          </w:tcPr>
          <w:p w14:paraId="3FBE35A8" w14:textId="77777777" w:rsidR="00DD3066" w:rsidRPr="00B2384F" w:rsidRDefault="00DD3066" w:rsidP="0028545F">
            <w:pPr>
              <w:ind w:firstLine="0"/>
              <w:jc w:val="right"/>
              <w:rPr>
                <w:bCs/>
                <w:noProof/>
                <w:sz w:val="18"/>
                <w:szCs w:val="18"/>
              </w:rPr>
            </w:pPr>
            <w:r w:rsidRPr="00B2384F">
              <w:rPr>
                <w:sz w:val="18"/>
                <w:szCs w:val="18"/>
              </w:rPr>
              <w:t>219 339 382</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7F1D5534" w14:textId="77777777" w:rsidR="00DD3066" w:rsidRPr="00B2384F" w:rsidRDefault="00DD3066" w:rsidP="0028545F">
            <w:pPr>
              <w:ind w:firstLine="0"/>
              <w:jc w:val="right"/>
              <w:rPr>
                <w:bCs/>
                <w:noProof/>
                <w:sz w:val="18"/>
                <w:szCs w:val="18"/>
              </w:rPr>
            </w:pPr>
            <w:r w:rsidRPr="00B2384F">
              <w:rPr>
                <w:sz w:val="18"/>
                <w:szCs w:val="18"/>
              </w:rPr>
              <w:t>221 111 897</w:t>
            </w:r>
          </w:p>
        </w:tc>
        <w:tc>
          <w:tcPr>
            <w:tcW w:w="1167" w:type="dxa"/>
            <w:tcBorders>
              <w:top w:val="single" w:sz="4" w:space="0" w:color="auto"/>
              <w:left w:val="nil"/>
              <w:bottom w:val="single" w:sz="4" w:space="0" w:color="auto"/>
              <w:right w:val="single" w:sz="4" w:space="0" w:color="auto"/>
            </w:tcBorders>
            <w:shd w:val="clear" w:color="auto" w:fill="auto"/>
            <w:vAlign w:val="bottom"/>
          </w:tcPr>
          <w:p w14:paraId="235AB0AA" w14:textId="77777777" w:rsidR="00DD3066" w:rsidRPr="00B2384F" w:rsidRDefault="00DD3066" w:rsidP="0028545F">
            <w:pPr>
              <w:ind w:firstLine="0"/>
              <w:jc w:val="right"/>
              <w:rPr>
                <w:bCs/>
                <w:noProof/>
                <w:sz w:val="18"/>
                <w:szCs w:val="18"/>
              </w:rPr>
            </w:pPr>
            <w:r w:rsidRPr="00B2384F">
              <w:rPr>
                <w:sz w:val="18"/>
                <w:szCs w:val="18"/>
              </w:rPr>
              <w:t>214 107 951</w:t>
            </w:r>
          </w:p>
        </w:tc>
        <w:tc>
          <w:tcPr>
            <w:tcW w:w="1242" w:type="dxa"/>
            <w:tcBorders>
              <w:top w:val="single" w:sz="4" w:space="0" w:color="auto"/>
              <w:left w:val="nil"/>
              <w:bottom w:val="single" w:sz="4" w:space="0" w:color="auto"/>
              <w:right w:val="single" w:sz="4" w:space="0" w:color="auto"/>
            </w:tcBorders>
            <w:shd w:val="clear" w:color="auto" w:fill="auto"/>
            <w:vAlign w:val="bottom"/>
          </w:tcPr>
          <w:p w14:paraId="69383E80" w14:textId="77777777" w:rsidR="00DD3066" w:rsidRPr="00B2384F" w:rsidRDefault="00DD3066" w:rsidP="0028545F">
            <w:pPr>
              <w:ind w:firstLine="0"/>
              <w:jc w:val="right"/>
              <w:rPr>
                <w:bCs/>
                <w:noProof/>
                <w:sz w:val="18"/>
                <w:szCs w:val="18"/>
              </w:rPr>
            </w:pPr>
            <w:r w:rsidRPr="00B2384F">
              <w:rPr>
                <w:sz w:val="18"/>
                <w:szCs w:val="18"/>
              </w:rPr>
              <w:t>214 104 400</w:t>
            </w:r>
          </w:p>
        </w:tc>
      </w:tr>
      <w:tr w:rsidR="00DD3066" w:rsidRPr="00B2384F" w14:paraId="7E87292D" w14:textId="77777777" w:rsidTr="0028545F">
        <w:tc>
          <w:tcPr>
            <w:tcW w:w="2835" w:type="dxa"/>
            <w:vMerge/>
          </w:tcPr>
          <w:p w14:paraId="1E5C7471" w14:textId="77777777" w:rsidR="00DD3066" w:rsidRPr="00B2384F" w:rsidRDefault="00DD3066" w:rsidP="0028545F">
            <w:pPr>
              <w:ind w:firstLine="174"/>
              <w:rPr>
                <w:noProof/>
                <w:sz w:val="18"/>
                <w:szCs w:val="18"/>
              </w:rPr>
            </w:pPr>
          </w:p>
        </w:tc>
        <w:tc>
          <w:tcPr>
            <w:tcW w:w="1276" w:type="dxa"/>
          </w:tcPr>
          <w:p w14:paraId="5BEBC7CD"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tcPr>
          <w:p w14:paraId="7F5CD883"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tcPr>
          <w:p w14:paraId="27EB2003" w14:textId="77777777" w:rsidR="00DD3066" w:rsidRPr="00B2384F" w:rsidRDefault="00DD3066" w:rsidP="0028545F">
            <w:pPr>
              <w:ind w:firstLine="0"/>
              <w:jc w:val="center"/>
              <w:rPr>
                <w:noProof/>
                <w:sz w:val="18"/>
                <w:szCs w:val="18"/>
              </w:rPr>
            </w:pPr>
            <w:r w:rsidRPr="00B2384F">
              <w:rPr>
                <w:noProof/>
                <w:sz w:val="18"/>
                <w:szCs w:val="18"/>
              </w:rPr>
              <w:t>-</w:t>
            </w:r>
          </w:p>
        </w:tc>
        <w:tc>
          <w:tcPr>
            <w:tcW w:w="1167" w:type="dxa"/>
          </w:tcPr>
          <w:p w14:paraId="0237E7D6" w14:textId="77777777" w:rsidR="00DD3066" w:rsidRPr="00B2384F" w:rsidRDefault="00DD3066" w:rsidP="0028545F">
            <w:pPr>
              <w:ind w:firstLine="0"/>
              <w:jc w:val="center"/>
              <w:rPr>
                <w:noProof/>
                <w:sz w:val="18"/>
                <w:szCs w:val="18"/>
              </w:rPr>
            </w:pPr>
            <w:r w:rsidRPr="00B2384F">
              <w:rPr>
                <w:noProof/>
                <w:sz w:val="18"/>
                <w:szCs w:val="18"/>
              </w:rPr>
              <w:t>-</w:t>
            </w:r>
          </w:p>
        </w:tc>
        <w:tc>
          <w:tcPr>
            <w:tcW w:w="1242" w:type="dxa"/>
          </w:tcPr>
          <w:p w14:paraId="35C5C0EE"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210120C7" w14:textId="77777777" w:rsidTr="0028545F">
        <w:tc>
          <w:tcPr>
            <w:tcW w:w="2835" w:type="dxa"/>
            <w:vMerge w:val="restart"/>
          </w:tcPr>
          <w:p w14:paraId="22439577" w14:textId="77777777" w:rsidR="00DD3066" w:rsidRPr="00B2384F" w:rsidRDefault="00DD3066" w:rsidP="0028545F">
            <w:pPr>
              <w:ind w:firstLine="176"/>
              <w:rPr>
                <w:noProof/>
                <w:sz w:val="18"/>
                <w:szCs w:val="18"/>
              </w:rPr>
            </w:pPr>
            <w:r w:rsidRPr="00B2384F">
              <w:rPr>
                <w:noProof/>
                <w:sz w:val="18"/>
                <w:szCs w:val="18"/>
              </w:rPr>
              <w:t>33.04.00 Centralizēta medikamentu un materiālu iegāde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5C9C249" w14:textId="77777777" w:rsidR="00DD3066" w:rsidRPr="00B2384F" w:rsidRDefault="00DD3066" w:rsidP="0028545F">
            <w:pPr>
              <w:ind w:firstLine="0"/>
              <w:jc w:val="right"/>
              <w:rPr>
                <w:bCs/>
                <w:noProof/>
                <w:sz w:val="18"/>
                <w:szCs w:val="18"/>
              </w:rPr>
            </w:pPr>
            <w:r w:rsidRPr="00B2384F">
              <w:rPr>
                <w:sz w:val="18"/>
                <w:szCs w:val="18"/>
              </w:rPr>
              <w:t>88 546 137</w:t>
            </w:r>
          </w:p>
        </w:tc>
        <w:tc>
          <w:tcPr>
            <w:tcW w:w="1276" w:type="dxa"/>
            <w:tcBorders>
              <w:top w:val="single" w:sz="4" w:space="0" w:color="auto"/>
              <w:left w:val="nil"/>
              <w:bottom w:val="single" w:sz="4" w:space="0" w:color="auto"/>
              <w:right w:val="single" w:sz="4" w:space="0" w:color="auto"/>
            </w:tcBorders>
            <w:shd w:val="clear" w:color="auto" w:fill="auto"/>
            <w:vAlign w:val="bottom"/>
          </w:tcPr>
          <w:p w14:paraId="782F2C01" w14:textId="77777777" w:rsidR="00DD3066" w:rsidRPr="00B2384F" w:rsidRDefault="00DD3066" w:rsidP="0028545F">
            <w:pPr>
              <w:ind w:firstLine="0"/>
              <w:jc w:val="right"/>
              <w:rPr>
                <w:bCs/>
                <w:noProof/>
                <w:sz w:val="18"/>
                <w:szCs w:val="18"/>
              </w:rPr>
            </w:pPr>
            <w:r w:rsidRPr="00B2384F">
              <w:rPr>
                <w:sz w:val="18"/>
                <w:szCs w:val="18"/>
              </w:rPr>
              <w:t>20 806 927</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44B81920" w14:textId="77777777" w:rsidR="00DD3066" w:rsidRPr="00B2384F" w:rsidRDefault="00DD3066" w:rsidP="0028545F">
            <w:pPr>
              <w:ind w:firstLine="0"/>
              <w:jc w:val="right"/>
              <w:rPr>
                <w:bCs/>
                <w:noProof/>
                <w:sz w:val="18"/>
                <w:szCs w:val="18"/>
              </w:rPr>
            </w:pPr>
            <w:r w:rsidRPr="00B2384F">
              <w:rPr>
                <w:sz w:val="18"/>
                <w:szCs w:val="18"/>
              </w:rPr>
              <w:t>21 580 325</w:t>
            </w:r>
          </w:p>
        </w:tc>
        <w:tc>
          <w:tcPr>
            <w:tcW w:w="1167" w:type="dxa"/>
            <w:tcBorders>
              <w:top w:val="single" w:sz="4" w:space="0" w:color="auto"/>
              <w:left w:val="nil"/>
              <w:bottom w:val="single" w:sz="4" w:space="0" w:color="auto"/>
              <w:right w:val="single" w:sz="4" w:space="0" w:color="auto"/>
            </w:tcBorders>
            <w:shd w:val="clear" w:color="auto" w:fill="auto"/>
            <w:vAlign w:val="bottom"/>
          </w:tcPr>
          <w:p w14:paraId="65A8B6B7" w14:textId="77777777" w:rsidR="00DD3066" w:rsidRPr="00B2384F" w:rsidRDefault="00DD3066" w:rsidP="0028545F">
            <w:pPr>
              <w:ind w:firstLine="0"/>
              <w:jc w:val="right"/>
              <w:rPr>
                <w:bCs/>
                <w:noProof/>
                <w:sz w:val="18"/>
                <w:szCs w:val="18"/>
              </w:rPr>
            </w:pPr>
            <w:r w:rsidRPr="00B2384F">
              <w:rPr>
                <w:sz w:val="18"/>
                <w:szCs w:val="18"/>
              </w:rPr>
              <w:t>21 580 325</w:t>
            </w:r>
          </w:p>
        </w:tc>
        <w:tc>
          <w:tcPr>
            <w:tcW w:w="1242" w:type="dxa"/>
            <w:tcBorders>
              <w:top w:val="single" w:sz="4" w:space="0" w:color="auto"/>
              <w:left w:val="nil"/>
              <w:bottom w:val="single" w:sz="4" w:space="0" w:color="auto"/>
              <w:right w:val="single" w:sz="4" w:space="0" w:color="auto"/>
            </w:tcBorders>
            <w:shd w:val="clear" w:color="auto" w:fill="auto"/>
            <w:vAlign w:val="bottom"/>
          </w:tcPr>
          <w:p w14:paraId="14767F5F" w14:textId="77777777" w:rsidR="00DD3066" w:rsidRPr="00B2384F" w:rsidRDefault="00DD3066" w:rsidP="0028545F">
            <w:pPr>
              <w:ind w:firstLine="0"/>
              <w:jc w:val="right"/>
              <w:rPr>
                <w:bCs/>
                <w:noProof/>
                <w:sz w:val="18"/>
                <w:szCs w:val="18"/>
              </w:rPr>
            </w:pPr>
            <w:r w:rsidRPr="00B2384F">
              <w:rPr>
                <w:sz w:val="18"/>
                <w:szCs w:val="18"/>
              </w:rPr>
              <w:t>21 580 325</w:t>
            </w:r>
          </w:p>
        </w:tc>
      </w:tr>
      <w:tr w:rsidR="00DD3066" w:rsidRPr="00B2384F" w14:paraId="5AA71902" w14:textId="77777777" w:rsidTr="0028545F">
        <w:tc>
          <w:tcPr>
            <w:tcW w:w="2835" w:type="dxa"/>
            <w:vMerge/>
          </w:tcPr>
          <w:p w14:paraId="43532DC9" w14:textId="77777777" w:rsidR="00DD3066" w:rsidRPr="00B2384F" w:rsidRDefault="00DD3066" w:rsidP="0028545F">
            <w:pPr>
              <w:ind w:firstLine="174"/>
              <w:rPr>
                <w:noProof/>
                <w:sz w:val="18"/>
                <w:szCs w:val="18"/>
              </w:rPr>
            </w:pPr>
          </w:p>
        </w:tc>
        <w:tc>
          <w:tcPr>
            <w:tcW w:w="1276" w:type="dxa"/>
          </w:tcPr>
          <w:p w14:paraId="69105A66"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tcPr>
          <w:p w14:paraId="3368E7DA"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tcPr>
          <w:p w14:paraId="5A936624" w14:textId="77777777" w:rsidR="00DD3066" w:rsidRPr="00B2384F" w:rsidRDefault="00DD3066" w:rsidP="0028545F">
            <w:pPr>
              <w:ind w:firstLine="0"/>
              <w:jc w:val="center"/>
              <w:rPr>
                <w:noProof/>
                <w:sz w:val="18"/>
                <w:szCs w:val="18"/>
              </w:rPr>
            </w:pPr>
            <w:r w:rsidRPr="00B2384F">
              <w:rPr>
                <w:noProof/>
                <w:sz w:val="18"/>
                <w:szCs w:val="18"/>
              </w:rPr>
              <w:t>-</w:t>
            </w:r>
          </w:p>
        </w:tc>
        <w:tc>
          <w:tcPr>
            <w:tcW w:w="1167" w:type="dxa"/>
          </w:tcPr>
          <w:p w14:paraId="63C26C03" w14:textId="77777777" w:rsidR="00DD3066" w:rsidRPr="00B2384F" w:rsidRDefault="00DD3066" w:rsidP="0028545F">
            <w:pPr>
              <w:ind w:firstLine="0"/>
              <w:jc w:val="center"/>
              <w:rPr>
                <w:noProof/>
                <w:sz w:val="18"/>
                <w:szCs w:val="18"/>
              </w:rPr>
            </w:pPr>
            <w:r w:rsidRPr="00B2384F">
              <w:rPr>
                <w:noProof/>
                <w:sz w:val="18"/>
                <w:szCs w:val="18"/>
              </w:rPr>
              <w:t>-</w:t>
            </w:r>
          </w:p>
        </w:tc>
        <w:tc>
          <w:tcPr>
            <w:tcW w:w="1242" w:type="dxa"/>
          </w:tcPr>
          <w:p w14:paraId="34B68F60"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3452E4B8" w14:textId="77777777" w:rsidTr="0028545F">
        <w:tc>
          <w:tcPr>
            <w:tcW w:w="2835" w:type="dxa"/>
            <w:vMerge w:val="restart"/>
            <w:vAlign w:val="center"/>
          </w:tcPr>
          <w:p w14:paraId="57775856" w14:textId="77777777" w:rsidR="00DD3066" w:rsidRPr="00B2384F" w:rsidRDefault="00DD3066" w:rsidP="0028545F">
            <w:pPr>
              <w:ind w:firstLine="176"/>
              <w:jc w:val="left"/>
              <w:rPr>
                <w:noProof/>
                <w:sz w:val="18"/>
                <w:szCs w:val="18"/>
              </w:rPr>
            </w:pPr>
            <w:r w:rsidRPr="00B2384F">
              <w:rPr>
                <w:noProof/>
                <w:sz w:val="18"/>
                <w:szCs w:val="18"/>
              </w:rPr>
              <w:t>33.12.00 Reto slimību ārstēšana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884C9B0" w14:textId="77777777" w:rsidR="00DD3066" w:rsidRPr="00B2384F" w:rsidRDefault="00DD3066" w:rsidP="0028545F">
            <w:pPr>
              <w:ind w:firstLine="0"/>
              <w:jc w:val="right"/>
              <w:rPr>
                <w:bCs/>
                <w:noProof/>
                <w:sz w:val="18"/>
                <w:szCs w:val="18"/>
              </w:rPr>
            </w:pPr>
            <w:r w:rsidRPr="00B2384F">
              <w:rPr>
                <w:sz w:val="18"/>
                <w:szCs w:val="18"/>
              </w:rPr>
              <w:t>110 596</w:t>
            </w:r>
          </w:p>
        </w:tc>
        <w:tc>
          <w:tcPr>
            <w:tcW w:w="1276" w:type="dxa"/>
            <w:tcBorders>
              <w:top w:val="single" w:sz="4" w:space="0" w:color="auto"/>
              <w:left w:val="nil"/>
              <w:bottom w:val="single" w:sz="4" w:space="0" w:color="auto"/>
              <w:right w:val="single" w:sz="4" w:space="0" w:color="auto"/>
            </w:tcBorders>
            <w:shd w:val="clear" w:color="auto" w:fill="auto"/>
            <w:vAlign w:val="bottom"/>
          </w:tcPr>
          <w:p w14:paraId="393A34BD" w14:textId="77777777" w:rsidR="00DD3066" w:rsidRPr="00B2384F" w:rsidRDefault="00DD3066" w:rsidP="0028545F">
            <w:pPr>
              <w:ind w:firstLine="0"/>
              <w:jc w:val="right"/>
              <w:rPr>
                <w:bCs/>
                <w:noProof/>
                <w:sz w:val="18"/>
                <w:szCs w:val="18"/>
              </w:rPr>
            </w:pPr>
            <w:r w:rsidRPr="00B2384F">
              <w:rPr>
                <w:sz w:val="18"/>
                <w:szCs w:val="18"/>
              </w:rPr>
              <w:t>171 713</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0905FB4C" w14:textId="77777777" w:rsidR="00DD3066" w:rsidRPr="00B2384F" w:rsidRDefault="00DD3066" w:rsidP="0028545F">
            <w:pPr>
              <w:ind w:firstLine="0"/>
              <w:jc w:val="right"/>
              <w:rPr>
                <w:bCs/>
                <w:noProof/>
                <w:sz w:val="18"/>
                <w:szCs w:val="18"/>
              </w:rPr>
            </w:pPr>
            <w:r w:rsidRPr="00B2384F">
              <w:rPr>
                <w:sz w:val="18"/>
                <w:szCs w:val="18"/>
              </w:rPr>
              <w:t>173 984</w:t>
            </w:r>
          </w:p>
        </w:tc>
        <w:tc>
          <w:tcPr>
            <w:tcW w:w="1167" w:type="dxa"/>
            <w:tcBorders>
              <w:top w:val="single" w:sz="4" w:space="0" w:color="auto"/>
              <w:left w:val="nil"/>
              <w:bottom w:val="single" w:sz="4" w:space="0" w:color="auto"/>
              <w:right w:val="single" w:sz="4" w:space="0" w:color="auto"/>
            </w:tcBorders>
            <w:shd w:val="clear" w:color="000000" w:fill="FFFFFF"/>
            <w:vAlign w:val="bottom"/>
          </w:tcPr>
          <w:p w14:paraId="458654C5" w14:textId="77777777" w:rsidR="00DD3066" w:rsidRPr="00B2384F" w:rsidRDefault="00DD3066" w:rsidP="0028545F">
            <w:pPr>
              <w:ind w:firstLine="0"/>
              <w:jc w:val="right"/>
              <w:rPr>
                <w:bCs/>
                <w:noProof/>
                <w:sz w:val="18"/>
                <w:szCs w:val="18"/>
              </w:rPr>
            </w:pPr>
            <w:r w:rsidRPr="00B2384F">
              <w:rPr>
                <w:sz w:val="18"/>
                <w:szCs w:val="18"/>
              </w:rPr>
              <w:t>173 984</w:t>
            </w:r>
          </w:p>
        </w:tc>
        <w:tc>
          <w:tcPr>
            <w:tcW w:w="1242" w:type="dxa"/>
            <w:tcBorders>
              <w:top w:val="single" w:sz="4" w:space="0" w:color="auto"/>
              <w:left w:val="nil"/>
              <w:bottom w:val="single" w:sz="4" w:space="0" w:color="auto"/>
              <w:right w:val="single" w:sz="4" w:space="0" w:color="auto"/>
            </w:tcBorders>
            <w:shd w:val="clear" w:color="auto" w:fill="auto"/>
            <w:vAlign w:val="bottom"/>
          </w:tcPr>
          <w:p w14:paraId="4D6EF251" w14:textId="77777777" w:rsidR="00DD3066" w:rsidRPr="00B2384F" w:rsidRDefault="00DD3066" w:rsidP="0028545F">
            <w:pPr>
              <w:ind w:firstLine="0"/>
              <w:jc w:val="right"/>
              <w:rPr>
                <w:bCs/>
                <w:noProof/>
                <w:sz w:val="18"/>
                <w:szCs w:val="18"/>
              </w:rPr>
            </w:pPr>
            <w:r w:rsidRPr="00B2384F">
              <w:rPr>
                <w:sz w:val="18"/>
                <w:szCs w:val="18"/>
              </w:rPr>
              <w:t>173 984</w:t>
            </w:r>
          </w:p>
        </w:tc>
      </w:tr>
      <w:tr w:rsidR="00DD3066" w:rsidRPr="00B2384F" w14:paraId="2B33D5E6" w14:textId="77777777" w:rsidTr="0028545F">
        <w:tc>
          <w:tcPr>
            <w:tcW w:w="2835" w:type="dxa"/>
            <w:vMerge/>
          </w:tcPr>
          <w:p w14:paraId="6B1D31C5" w14:textId="77777777" w:rsidR="00DD3066" w:rsidRPr="00B2384F" w:rsidRDefault="00DD3066" w:rsidP="0028545F">
            <w:pPr>
              <w:ind w:firstLine="0"/>
              <w:rPr>
                <w:noProof/>
                <w:sz w:val="18"/>
                <w:szCs w:val="18"/>
              </w:rPr>
            </w:pPr>
          </w:p>
        </w:tc>
        <w:tc>
          <w:tcPr>
            <w:tcW w:w="1276" w:type="dxa"/>
          </w:tcPr>
          <w:p w14:paraId="5A0B44FB"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tcPr>
          <w:p w14:paraId="7D62391B"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tcPr>
          <w:p w14:paraId="3C35BE8A" w14:textId="77777777" w:rsidR="00DD3066" w:rsidRPr="00B2384F" w:rsidRDefault="00DD3066" w:rsidP="0028545F">
            <w:pPr>
              <w:ind w:firstLine="0"/>
              <w:jc w:val="center"/>
              <w:rPr>
                <w:noProof/>
                <w:sz w:val="18"/>
                <w:szCs w:val="18"/>
              </w:rPr>
            </w:pPr>
            <w:r w:rsidRPr="00B2384F">
              <w:rPr>
                <w:noProof/>
                <w:sz w:val="18"/>
                <w:szCs w:val="18"/>
              </w:rPr>
              <w:t>-</w:t>
            </w:r>
          </w:p>
        </w:tc>
        <w:tc>
          <w:tcPr>
            <w:tcW w:w="1167" w:type="dxa"/>
          </w:tcPr>
          <w:p w14:paraId="74DB862D" w14:textId="77777777" w:rsidR="00DD3066" w:rsidRPr="00B2384F" w:rsidRDefault="00DD3066" w:rsidP="0028545F">
            <w:pPr>
              <w:ind w:firstLine="0"/>
              <w:jc w:val="center"/>
              <w:rPr>
                <w:noProof/>
                <w:sz w:val="18"/>
                <w:szCs w:val="18"/>
              </w:rPr>
            </w:pPr>
            <w:r w:rsidRPr="00B2384F">
              <w:rPr>
                <w:noProof/>
                <w:sz w:val="18"/>
                <w:szCs w:val="18"/>
              </w:rPr>
              <w:t>-</w:t>
            </w:r>
          </w:p>
        </w:tc>
        <w:tc>
          <w:tcPr>
            <w:tcW w:w="1242" w:type="dxa"/>
          </w:tcPr>
          <w:p w14:paraId="24B76895"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1C87BB64" w14:textId="77777777" w:rsidTr="0028545F">
        <w:tc>
          <w:tcPr>
            <w:tcW w:w="9072" w:type="dxa"/>
            <w:gridSpan w:val="6"/>
          </w:tcPr>
          <w:p w14:paraId="7EA1B41D" w14:textId="77777777" w:rsidR="00DD3066" w:rsidRPr="00B2384F" w:rsidRDefault="00DD3066" w:rsidP="0028545F">
            <w:pPr>
              <w:ind w:firstLine="0"/>
              <w:rPr>
                <w:noProof/>
                <w:sz w:val="18"/>
                <w:szCs w:val="18"/>
              </w:rPr>
            </w:pPr>
            <w:r w:rsidRPr="00B2384F">
              <w:rPr>
                <w:b/>
                <w:noProof/>
                <w:sz w:val="18"/>
                <w:szCs w:val="18"/>
              </w:rPr>
              <w:t xml:space="preserve">Citi ieguldījumi </w:t>
            </w:r>
          </w:p>
        </w:tc>
      </w:tr>
      <w:tr w:rsidR="00DD3066" w:rsidRPr="00B2384F" w14:paraId="6BCB9372" w14:textId="77777777" w:rsidTr="0028545F">
        <w:tc>
          <w:tcPr>
            <w:tcW w:w="2835" w:type="dxa"/>
            <w:shd w:val="clear" w:color="auto" w:fill="auto"/>
          </w:tcPr>
          <w:p w14:paraId="1E2CB2BD" w14:textId="77777777" w:rsidR="00DD3066" w:rsidRPr="00B2384F" w:rsidRDefault="00DD3066" w:rsidP="0028545F">
            <w:pPr>
              <w:ind w:firstLine="0"/>
              <w:rPr>
                <w:b/>
                <w:bCs/>
                <w:i/>
                <w:iCs/>
                <w:noProof/>
                <w:sz w:val="18"/>
                <w:szCs w:val="18"/>
              </w:rPr>
            </w:pPr>
            <w:r w:rsidRPr="00B2384F">
              <w:rPr>
                <w:i/>
                <w:iCs/>
                <w:noProof/>
                <w:sz w:val="18"/>
                <w:szCs w:val="18"/>
              </w:rPr>
              <w:t>Aptieku pakalpojumu sniedzēji, ar kuriem noslēgti līgumi par kompensējamo medikamentu izsniegšanu (skaits)</w:t>
            </w:r>
          </w:p>
        </w:tc>
        <w:tc>
          <w:tcPr>
            <w:tcW w:w="1276" w:type="dxa"/>
            <w:shd w:val="clear" w:color="auto" w:fill="auto"/>
          </w:tcPr>
          <w:p w14:paraId="33D1B41C" w14:textId="77777777" w:rsidR="00DD3066" w:rsidRPr="00B2384F" w:rsidRDefault="00DD3066" w:rsidP="0028545F">
            <w:pPr>
              <w:ind w:firstLine="0"/>
              <w:jc w:val="center"/>
              <w:rPr>
                <w:noProof/>
                <w:sz w:val="18"/>
                <w:szCs w:val="18"/>
              </w:rPr>
            </w:pPr>
            <w:r w:rsidRPr="00B2384F">
              <w:rPr>
                <w:noProof/>
                <w:sz w:val="18"/>
                <w:szCs w:val="18"/>
              </w:rPr>
              <w:t>188</w:t>
            </w:r>
          </w:p>
        </w:tc>
        <w:tc>
          <w:tcPr>
            <w:tcW w:w="1276" w:type="dxa"/>
            <w:shd w:val="clear" w:color="auto" w:fill="auto"/>
          </w:tcPr>
          <w:p w14:paraId="0EF75989" w14:textId="77777777" w:rsidR="00DD3066" w:rsidRPr="00B2384F" w:rsidRDefault="00DD3066" w:rsidP="0028545F">
            <w:pPr>
              <w:ind w:firstLine="0"/>
              <w:jc w:val="center"/>
              <w:rPr>
                <w:noProof/>
                <w:sz w:val="18"/>
                <w:szCs w:val="18"/>
              </w:rPr>
            </w:pPr>
            <w:r w:rsidRPr="00B2384F">
              <w:rPr>
                <w:noProof/>
                <w:sz w:val="18"/>
                <w:szCs w:val="18"/>
              </w:rPr>
              <w:t>190</w:t>
            </w:r>
          </w:p>
        </w:tc>
        <w:tc>
          <w:tcPr>
            <w:tcW w:w="1276" w:type="dxa"/>
            <w:shd w:val="clear" w:color="auto" w:fill="auto"/>
          </w:tcPr>
          <w:p w14:paraId="42329B8F" w14:textId="77777777" w:rsidR="00DD3066" w:rsidRPr="00B2384F" w:rsidRDefault="00DD3066" w:rsidP="0028545F">
            <w:pPr>
              <w:ind w:firstLine="0"/>
              <w:jc w:val="center"/>
              <w:rPr>
                <w:noProof/>
                <w:sz w:val="18"/>
                <w:szCs w:val="18"/>
              </w:rPr>
            </w:pPr>
            <w:r w:rsidRPr="00B2384F">
              <w:rPr>
                <w:noProof/>
                <w:sz w:val="18"/>
                <w:szCs w:val="18"/>
              </w:rPr>
              <w:t>190</w:t>
            </w:r>
          </w:p>
        </w:tc>
        <w:tc>
          <w:tcPr>
            <w:tcW w:w="1167" w:type="dxa"/>
            <w:shd w:val="clear" w:color="auto" w:fill="auto"/>
          </w:tcPr>
          <w:p w14:paraId="2A869F08" w14:textId="77777777" w:rsidR="00DD3066" w:rsidRPr="00B2384F" w:rsidRDefault="00DD3066" w:rsidP="0028545F">
            <w:pPr>
              <w:ind w:firstLine="0"/>
              <w:jc w:val="center"/>
              <w:rPr>
                <w:noProof/>
                <w:sz w:val="18"/>
                <w:szCs w:val="18"/>
              </w:rPr>
            </w:pPr>
            <w:r w:rsidRPr="00B2384F">
              <w:rPr>
                <w:noProof/>
                <w:sz w:val="18"/>
                <w:szCs w:val="18"/>
              </w:rPr>
              <w:t>190</w:t>
            </w:r>
          </w:p>
        </w:tc>
        <w:tc>
          <w:tcPr>
            <w:tcW w:w="1242" w:type="dxa"/>
            <w:shd w:val="clear" w:color="auto" w:fill="auto"/>
          </w:tcPr>
          <w:p w14:paraId="098FC6D5" w14:textId="77777777" w:rsidR="00DD3066" w:rsidRPr="00B2384F" w:rsidRDefault="00DD3066" w:rsidP="0028545F">
            <w:pPr>
              <w:ind w:firstLine="0"/>
              <w:jc w:val="center"/>
              <w:rPr>
                <w:noProof/>
                <w:sz w:val="18"/>
                <w:szCs w:val="18"/>
              </w:rPr>
            </w:pPr>
            <w:r w:rsidRPr="00B2384F">
              <w:rPr>
                <w:noProof/>
                <w:sz w:val="18"/>
                <w:szCs w:val="18"/>
              </w:rPr>
              <w:t>190</w:t>
            </w:r>
          </w:p>
        </w:tc>
      </w:tr>
      <w:tr w:rsidR="00DD3066" w:rsidRPr="00B2384F" w14:paraId="063D3A5B" w14:textId="77777777" w:rsidTr="0028545F">
        <w:tc>
          <w:tcPr>
            <w:tcW w:w="9072" w:type="dxa"/>
            <w:gridSpan w:val="6"/>
            <w:shd w:val="clear" w:color="auto" w:fill="D9D9D9" w:themeFill="background1" w:themeFillShade="D9"/>
          </w:tcPr>
          <w:p w14:paraId="7BE473D9" w14:textId="77777777" w:rsidR="00DD3066" w:rsidRPr="00B2384F" w:rsidRDefault="00DD3066" w:rsidP="0028545F">
            <w:pPr>
              <w:ind w:firstLine="0"/>
              <w:jc w:val="center"/>
              <w:rPr>
                <w:b/>
                <w:noProof/>
                <w:sz w:val="18"/>
                <w:szCs w:val="18"/>
              </w:rPr>
            </w:pPr>
            <w:r w:rsidRPr="00B2384F">
              <w:rPr>
                <w:b/>
                <w:noProof/>
                <w:sz w:val="18"/>
                <w:szCs w:val="18"/>
              </w:rPr>
              <w:t>Raksturojošākie darbības rezultatīvie rādītāji</w:t>
            </w:r>
          </w:p>
        </w:tc>
      </w:tr>
      <w:tr w:rsidR="00DD3066" w:rsidRPr="00B2384F" w14:paraId="12D13630" w14:textId="77777777" w:rsidTr="0028545F">
        <w:trPr>
          <w:trHeight w:val="301"/>
        </w:trPr>
        <w:tc>
          <w:tcPr>
            <w:tcW w:w="2835" w:type="dxa"/>
            <w:shd w:val="clear" w:color="auto" w:fill="auto"/>
          </w:tcPr>
          <w:p w14:paraId="75F46589" w14:textId="77777777" w:rsidR="00DD3066" w:rsidRPr="00B2384F" w:rsidRDefault="00DD3066" w:rsidP="0028545F">
            <w:pPr>
              <w:pStyle w:val="tabteksts"/>
              <w:jc w:val="both"/>
              <w:rPr>
                <w:i/>
                <w:iCs/>
                <w:noProof/>
                <w:szCs w:val="18"/>
              </w:rPr>
            </w:pPr>
            <w:r w:rsidRPr="00B2384F">
              <w:rPr>
                <w:i/>
                <w:iCs/>
                <w:noProof/>
                <w:szCs w:val="18"/>
              </w:rPr>
              <w:t>Kompensējamo zāļu sarakstā iekļauti jauni patentbrīvie (generic) medikamenti (skaits)</w:t>
            </w:r>
          </w:p>
        </w:tc>
        <w:tc>
          <w:tcPr>
            <w:tcW w:w="1276" w:type="dxa"/>
            <w:shd w:val="clear" w:color="auto" w:fill="auto"/>
          </w:tcPr>
          <w:p w14:paraId="3BE8269D" w14:textId="77777777" w:rsidR="00DD3066" w:rsidRPr="00B2384F" w:rsidRDefault="00DD3066" w:rsidP="0028545F">
            <w:pPr>
              <w:pStyle w:val="tabteksts"/>
              <w:spacing w:after="240"/>
              <w:jc w:val="center"/>
              <w:rPr>
                <w:noProof/>
                <w:szCs w:val="18"/>
              </w:rPr>
            </w:pPr>
            <w:r w:rsidRPr="00B2384F">
              <w:rPr>
                <w:noProof/>
                <w:szCs w:val="18"/>
              </w:rPr>
              <w:t>145</w:t>
            </w:r>
          </w:p>
        </w:tc>
        <w:tc>
          <w:tcPr>
            <w:tcW w:w="1276" w:type="dxa"/>
            <w:shd w:val="clear" w:color="auto" w:fill="auto"/>
          </w:tcPr>
          <w:p w14:paraId="541E39F6" w14:textId="77777777" w:rsidR="00DD3066" w:rsidRPr="00B2384F" w:rsidRDefault="00DD3066" w:rsidP="0028545F">
            <w:pPr>
              <w:pStyle w:val="tabteksts"/>
              <w:spacing w:after="240"/>
              <w:jc w:val="center"/>
              <w:rPr>
                <w:noProof/>
                <w:szCs w:val="18"/>
              </w:rPr>
            </w:pPr>
            <w:r w:rsidRPr="00B2384F">
              <w:rPr>
                <w:noProof/>
                <w:szCs w:val="18"/>
              </w:rPr>
              <w:t>110</w:t>
            </w:r>
          </w:p>
        </w:tc>
        <w:tc>
          <w:tcPr>
            <w:tcW w:w="1276" w:type="dxa"/>
            <w:shd w:val="clear" w:color="auto" w:fill="auto"/>
          </w:tcPr>
          <w:p w14:paraId="26A285E9" w14:textId="77777777" w:rsidR="00DD3066" w:rsidRPr="00B2384F" w:rsidRDefault="00DD3066" w:rsidP="0028545F">
            <w:pPr>
              <w:pStyle w:val="tabteksts"/>
              <w:spacing w:after="240"/>
              <w:jc w:val="center"/>
              <w:rPr>
                <w:noProof/>
                <w:szCs w:val="18"/>
              </w:rPr>
            </w:pPr>
            <w:r w:rsidRPr="00B2384F">
              <w:rPr>
                <w:noProof/>
                <w:szCs w:val="18"/>
              </w:rPr>
              <w:t>110</w:t>
            </w:r>
          </w:p>
        </w:tc>
        <w:tc>
          <w:tcPr>
            <w:tcW w:w="1167" w:type="dxa"/>
            <w:shd w:val="clear" w:color="auto" w:fill="auto"/>
          </w:tcPr>
          <w:p w14:paraId="43F7F291" w14:textId="77777777" w:rsidR="00DD3066" w:rsidRPr="00B2384F" w:rsidRDefault="00DD3066" w:rsidP="0028545F">
            <w:pPr>
              <w:pStyle w:val="tabteksts"/>
              <w:spacing w:after="240"/>
              <w:jc w:val="center"/>
              <w:rPr>
                <w:noProof/>
                <w:szCs w:val="18"/>
              </w:rPr>
            </w:pPr>
            <w:r w:rsidRPr="00B2384F">
              <w:rPr>
                <w:noProof/>
                <w:szCs w:val="18"/>
              </w:rPr>
              <w:t>110</w:t>
            </w:r>
          </w:p>
        </w:tc>
        <w:tc>
          <w:tcPr>
            <w:tcW w:w="1242" w:type="dxa"/>
            <w:shd w:val="clear" w:color="auto" w:fill="auto"/>
          </w:tcPr>
          <w:p w14:paraId="1A2183FD" w14:textId="77777777" w:rsidR="00DD3066" w:rsidRPr="00B2384F" w:rsidRDefault="00DD3066" w:rsidP="0028545F">
            <w:pPr>
              <w:pStyle w:val="tabteksts"/>
              <w:spacing w:after="240"/>
              <w:jc w:val="center"/>
              <w:rPr>
                <w:noProof/>
                <w:szCs w:val="18"/>
              </w:rPr>
            </w:pPr>
            <w:r w:rsidRPr="00B2384F">
              <w:rPr>
                <w:noProof/>
                <w:szCs w:val="18"/>
              </w:rPr>
              <w:t>110</w:t>
            </w:r>
          </w:p>
        </w:tc>
      </w:tr>
      <w:tr w:rsidR="00DD3066" w:rsidRPr="00B2384F" w14:paraId="14296442" w14:textId="77777777" w:rsidTr="0028545F">
        <w:trPr>
          <w:trHeight w:val="212"/>
        </w:trPr>
        <w:tc>
          <w:tcPr>
            <w:tcW w:w="2835" w:type="dxa"/>
            <w:shd w:val="clear" w:color="auto" w:fill="auto"/>
          </w:tcPr>
          <w:p w14:paraId="7F188888" w14:textId="77777777" w:rsidR="00DD3066" w:rsidRPr="00B2384F" w:rsidRDefault="00DD3066" w:rsidP="0028545F">
            <w:pPr>
              <w:pStyle w:val="tabteksts"/>
              <w:jc w:val="both"/>
              <w:rPr>
                <w:i/>
                <w:iCs/>
                <w:noProof/>
                <w:szCs w:val="18"/>
              </w:rPr>
            </w:pPr>
            <w:r w:rsidRPr="00B2384F">
              <w:rPr>
                <w:i/>
                <w:iCs/>
                <w:noProof/>
                <w:szCs w:val="18"/>
              </w:rPr>
              <w:t>Kompensējamās zāles saņēmušie unikālie pacienti (skaits)</w:t>
            </w:r>
          </w:p>
        </w:tc>
        <w:tc>
          <w:tcPr>
            <w:tcW w:w="1276" w:type="dxa"/>
            <w:shd w:val="clear" w:color="auto" w:fill="auto"/>
          </w:tcPr>
          <w:p w14:paraId="6B3AB2FA" w14:textId="77777777" w:rsidR="00DD3066" w:rsidRPr="00B2384F" w:rsidRDefault="00DD3066" w:rsidP="0028545F">
            <w:pPr>
              <w:pStyle w:val="tabteksts"/>
              <w:spacing w:after="240"/>
              <w:jc w:val="center"/>
              <w:rPr>
                <w:noProof/>
                <w:szCs w:val="18"/>
              </w:rPr>
            </w:pPr>
            <w:r w:rsidRPr="00B2384F">
              <w:rPr>
                <w:iCs/>
                <w:szCs w:val="18"/>
                <w:lang w:eastAsia="lv-LV"/>
              </w:rPr>
              <w:t>723 747</w:t>
            </w:r>
          </w:p>
        </w:tc>
        <w:tc>
          <w:tcPr>
            <w:tcW w:w="1276" w:type="dxa"/>
            <w:shd w:val="clear" w:color="auto" w:fill="auto"/>
          </w:tcPr>
          <w:p w14:paraId="45F11E7A" w14:textId="77777777" w:rsidR="00DD3066" w:rsidRPr="00B2384F" w:rsidRDefault="00DD3066" w:rsidP="0028545F">
            <w:pPr>
              <w:pStyle w:val="tabteksts"/>
              <w:spacing w:after="240"/>
              <w:jc w:val="center"/>
              <w:rPr>
                <w:noProof/>
                <w:szCs w:val="18"/>
              </w:rPr>
            </w:pPr>
            <w:r w:rsidRPr="00B2384F">
              <w:rPr>
                <w:noProof/>
                <w:szCs w:val="18"/>
              </w:rPr>
              <w:t>769 676</w:t>
            </w:r>
          </w:p>
        </w:tc>
        <w:tc>
          <w:tcPr>
            <w:tcW w:w="1276" w:type="dxa"/>
            <w:shd w:val="clear" w:color="auto" w:fill="auto"/>
          </w:tcPr>
          <w:p w14:paraId="4E2AF953" w14:textId="77777777" w:rsidR="00DD3066" w:rsidRPr="00B2384F" w:rsidRDefault="00DD3066" w:rsidP="0028545F">
            <w:pPr>
              <w:pStyle w:val="tabteksts"/>
              <w:spacing w:after="240"/>
              <w:jc w:val="center"/>
              <w:rPr>
                <w:noProof/>
                <w:szCs w:val="18"/>
              </w:rPr>
            </w:pPr>
            <w:r w:rsidRPr="00B2384F">
              <w:rPr>
                <w:noProof/>
                <w:szCs w:val="18"/>
              </w:rPr>
              <w:t>769 676</w:t>
            </w:r>
          </w:p>
        </w:tc>
        <w:tc>
          <w:tcPr>
            <w:tcW w:w="1167" w:type="dxa"/>
            <w:shd w:val="clear" w:color="auto" w:fill="auto"/>
          </w:tcPr>
          <w:p w14:paraId="61ABB82C" w14:textId="77777777" w:rsidR="00DD3066" w:rsidRPr="00B2384F" w:rsidRDefault="00DD3066" w:rsidP="0028545F">
            <w:pPr>
              <w:pStyle w:val="tabteksts"/>
              <w:spacing w:after="240"/>
              <w:jc w:val="center"/>
              <w:rPr>
                <w:noProof/>
                <w:szCs w:val="18"/>
              </w:rPr>
            </w:pPr>
            <w:r w:rsidRPr="00B2384F">
              <w:rPr>
                <w:noProof/>
                <w:szCs w:val="18"/>
              </w:rPr>
              <w:t>769 676</w:t>
            </w:r>
          </w:p>
        </w:tc>
        <w:tc>
          <w:tcPr>
            <w:tcW w:w="1242" w:type="dxa"/>
            <w:shd w:val="clear" w:color="auto" w:fill="auto"/>
          </w:tcPr>
          <w:p w14:paraId="13C553B8" w14:textId="77777777" w:rsidR="00DD3066" w:rsidRPr="00B2384F" w:rsidRDefault="00DD3066" w:rsidP="0028545F">
            <w:pPr>
              <w:pStyle w:val="tabteksts"/>
              <w:spacing w:after="240"/>
              <w:jc w:val="center"/>
              <w:rPr>
                <w:noProof/>
                <w:szCs w:val="18"/>
              </w:rPr>
            </w:pPr>
            <w:r w:rsidRPr="00B2384F">
              <w:rPr>
                <w:noProof/>
                <w:szCs w:val="18"/>
              </w:rPr>
              <w:t>769 676</w:t>
            </w:r>
          </w:p>
        </w:tc>
      </w:tr>
      <w:tr w:rsidR="00DD3066" w:rsidRPr="00B2384F" w14:paraId="4AF6DF7C" w14:textId="77777777" w:rsidTr="0028545F">
        <w:tc>
          <w:tcPr>
            <w:tcW w:w="9072" w:type="dxa"/>
            <w:gridSpan w:val="6"/>
            <w:shd w:val="clear" w:color="auto" w:fill="D9D9D9" w:themeFill="background1" w:themeFillShade="D9"/>
          </w:tcPr>
          <w:p w14:paraId="12F7E41D" w14:textId="77777777" w:rsidR="00DD3066" w:rsidRPr="00B2384F" w:rsidRDefault="00DD3066" w:rsidP="0028545F">
            <w:pPr>
              <w:ind w:firstLine="0"/>
              <w:jc w:val="center"/>
              <w:rPr>
                <w:b/>
                <w:noProof/>
                <w:sz w:val="18"/>
                <w:szCs w:val="18"/>
              </w:rPr>
            </w:pPr>
            <w:r w:rsidRPr="00B2384F">
              <w:rPr>
                <w:b/>
                <w:noProof/>
                <w:sz w:val="18"/>
                <w:szCs w:val="18"/>
              </w:rPr>
              <w:t>Kvalitātes rādītājs</w:t>
            </w:r>
          </w:p>
        </w:tc>
      </w:tr>
      <w:tr w:rsidR="00DD3066" w:rsidRPr="00B2384F" w14:paraId="2BA56EEE" w14:textId="77777777" w:rsidTr="0028545F">
        <w:trPr>
          <w:trHeight w:val="167"/>
        </w:trPr>
        <w:tc>
          <w:tcPr>
            <w:tcW w:w="2835" w:type="dxa"/>
          </w:tcPr>
          <w:p w14:paraId="7BE885AA" w14:textId="77777777" w:rsidR="00DD3066" w:rsidRPr="00B2384F" w:rsidRDefault="00DD3066" w:rsidP="0028545F">
            <w:pPr>
              <w:ind w:firstLine="0"/>
              <w:rPr>
                <w:i/>
                <w:noProof/>
                <w:sz w:val="18"/>
                <w:szCs w:val="18"/>
              </w:rPr>
            </w:pPr>
            <w:r w:rsidRPr="00B2384F">
              <w:rPr>
                <w:i/>
                <w:noProof/>
                <w:sz w:val="18"/>
                <w:szCs w:val="18"/>
              </w:rPr>
              <w:t>Farmakovigilances ziņojumi (skaits)</w:t>
            </w:r>
          </w:p>
        </w:tc>
        <w:tc>
          <w:tcPr>
            <w:tcW w:w="1276" w:type="dxa"/>
            <w:shd w:val="clear" w:color="auto" w:fill="auto"/>
          </w:tcPr>
          <w:p w14:paraId="225CC0FF" w14:textId="77777777" w:rsidR="00DD3066" w:rsidRPr="00B2384F" w:rsidRDefault="00DD3066" w:rsidP="0028545F">
            <w:pPr>
              <w:spacing w:line="259" w:lineRule="auto"/>
              <w:ind w:firstLine="0"/>
              <w:jc w:val="center"/>
              <w:rPr>
                <w:noProof/>
                <w:sz w:val="18"/>
                <w:szCs w:val="18"/>
              </w:rPr>
            </w:pPr>
            <w:r w:rsidRPr="00B2384F">
              <w:rPr>
                <w:noProof/>
                <w:sz w:val="18"/>
                <w:szCs w:val="18"/>
              </w:rPr>
              <w:t>802</w:t>
            </w:r>
          </w:p>
        </w:tc>
        <w:tc>
          <w:tcPr>
            <w:tcW w:w="1276" w:type="dxa"/>
            <w:shd w:val="clear" w:color="auto" w:fill="auto"/>
          </w:tcPr>
          <w:p w14:paraId="5B64C263" w14:textId="77777777" w:rsidR="00DD3066" w:rsidRPr="00B2384F" w:rsidRDefault="00DD3066" w:rsidP="0028545F">
            <w:pPr>
              <w:ind w:firstLine="0"/>
              <w:jc w:val="center"/>
              <w:rPr>
                <w:noProof/>
                <w:sz w:val="18"/>
                <w:szCs w:val="18"/>
              </w:rPr>
            </w:pPr>
            <w:r w:rsidRPr="00B2384F">
              <w:rPr>
                <w:noProof/>
                <w:sz w:val="18"/>
                <w:szCs w:val="18"/>
              </w:rPr>
              <w:t>800</w:t>
            </w:r>
          </w:p>
        </w:tc>
        <w:tc>
          <w:tcPr>
            <w:tcW w:w="1276" w:type="dxa"/>
            <w:shd w:val="clear" w:color="auto" w:fill="auto"/>
          </w:tcPr>
          <w:p w14:paraId="4382424E" w14:textId="77777777" w:rsidR="00DD3066" w:rsidRPr="00B2384F" w:rsidRDefault="00DD3066" w:rsidP="0028545F">
            <w:pPr>
              <w:spacing w:line="259" w:lineRule="auto"/>
              <w:ind w:firstLine="0"/>
              <w:jc w:val="center"/>
              <w:rPr>
                <w:noProof/>
                <w:sz w:val="18"/>
                <w:szCs w:val="18"/>
              </w:rPr>
            </w:pPr>
            <w:r w:rsidRPr="00B2384F">
              <w:rPr>
                <w:noProof/>
                <w:sz w:val="18"/>
                <w:szCs w:val="18"/>
              </w:rPr>
              <w:t>800</w:t>
            </w:r>
          </w:p>
        </w:tc>
        <w:tc>
          <w:tcPr>
            <w:tcW w:w="1167" w:type="dxa"/>
            <w:shd w:val="clear" w:color="auto" w:fill="auto"/>
          </w:tcPr>
          <w:p w14:paraId="77368B37" w14:textId="77777777" w:rsidR="00DD3066" w:rsidRPr="00B2384F" w:rsidRDefault="00DD3066" w:rsidP="0028545F">
            <w:pPr>
              <w:ind w:firstLine="0"/>
              <w:jc w:val="center"/>
              <w:rPr>
                <w:noProof/>
                <w:sz w:val="18"/>
                <w:szCs w:val="18"/>
              </w:rPr>
            </w:pPr>
            <w:r w:rsidRPr="00B2384F">
              <w:rPr>
                <w:noProof/>
                <w:sz w:val="18"/>
                <w:szCs w:val="18"/>
              </w:rPr>
              <w:t>800</w:t>
            </w:r>
          </w:p>
        </w:tc>
        <w:tc>
          <w:tcPr>
            <w:tcW w:w="1242" w:type="dxa"/>
            <w:shd w:val="clear" w:color="auto" w:fill="auto"/>
          </w:tcPr>
          <w:p w14:paraId="0287B7DE" w14:textId="77777777" w:rsidR="00DD3066" w:rsidRPr="00B2384F" w:rsidRDefault="00DD3066" w:rsidP="0028545F">
            <w:pPr>
              <w:ind w:firstLine="0"/>
              <w:jc w:val="center"/>
              <w:rPr>
                <w:noProof/>
                <w:sz w:val="18"/>
                <w:szCs w:val="18"/>
              </w:rPr>
            </w:pPr>
            <w:r w:rsidRPr="00B2384F">
              <w:rPr>
                <w:noProof/>
                <w:sz w:val="18"/>
                <w:szCs w:val="18"/>
              </w:rPr>
              <w:t>800</w:t>
            </w:r>
          </w:p>
        </w:tc>
      </w:tr>
    </w:tbl>
    <w:p w14:paraId="049D6B8C" w14:textId="77777777" w:rsidR="00DD3066" w:rsidRPr="00B2384F" w:rsidRDefault="00DD3066" w:rsidP="00DD3066">
      <w:pPr>
        <w:ind w:firstLine="0"/>
        <w:rPr>
          <w:b/>
          <w:noProof/>
          <w:sz w:val="4"/>
          <w:lang w:eastAsia="lv-LV"/>
        </w:rPr>
      </w:pPr>
    </w:p>
    <w:p w14:paraId="26337E20" w14:textId="77777777" w:rsidR="00DD3066" w:rsidRPr="00B2384F" w:rsidRDefault="00DD3066" w:rsidP="00DD3066">
      <w:pPr>
        <w:tabs>
          <w:tab w:val="left" w:pos="9072"/>
        </w:tabs>
        <w:spacing w:before="240" w:after="120"/>
        <w:ind w:firstLine="0"/>
        <w:rPr>
          <w:b/>
          <w:noProof/>
          <w:lang w:eastAsia="lv-LV"/>
        </w:rPr>
      </w:pPr>
      <w:r w:rsidRPr="00B2384F">
        <w:rPr>
          <w:b/>
          <w:noProof/>
          <w:lang w:eastAsia="lv-LV"/>
        </w:rPr>
        <w:t>4. Nozaru vadība un politikas plānošana</w:t>
      </w:r>
    </w:p>
    <w:tbl>
      <w:tblPr>
        <w:tblW w:w="9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5"/>
        <w:gridCol w:w="2318"/>
        <w:gridCol w:w="1260"/>
        <w:gridCol w:w="1247"/>
      </w:tblGrid>
      <w:tr w:rsidR="00DD3066" w:rsidRPr="00B2384F" w14:paraId="12FB0B99" w14:textId="77777777" w:rsidTr="0028545F">
        <w:trPr>
          <w:trHeight w:val="498"/>
        </w:trPr>
        <w:tc>
          <w:tcPr>
            <w:tcW w:w="9080" w:type="dxa"/>
            <w:gridSpan w:val="4"/>
            <w:shd w:val="clear" w:color="auto" w:fill="D9D9D9" w:themeFill="background1" w:themeFillShade="D9"/>
          </w:tcPr>
          <w:p w14:paraId="207A682B" w14:textId="77777777" w:rsidR="00DD3066" w:rsidRPr="00B2384F" w:rsidRDefault="00DD3066" w:rsidP="0028545F">
            <w:pPr>
              <w:spacing w:before="40" w:after="40"/>
              <w:ind w:firstLine="0"/>
              <w:rPr>
                <w:i/>
                <w:noProof/>
                <w:sz w:val="18"/>
                <w:szCs w:val="18"/>
              </w:rPr>
            </w:pPr>
            <w:r w:rsidRPr="00B2384F">
              <w:rPr>
                <w:b/>
                <w:noProof/>
                <w:sz w:val="18"/>
                <w:szCs w:val="18"/>
              </w:rPr>
              <w:t>Politikas mērķis: uzlabot plānošanu un koordinēšanu veselības aprūpes sistēmā, tādā veidā sekmējot iedzīvotāju veselības saglabāšanu un uzlabošanu, kas ir pamats ilgam un produktīvam darba mūžam</w:t>
            </w:r>
            <w:r w:rsidRPr="00B2384F">
              <w:rPr>
                <w:i/>
                <w:noProof/>
                <w:sz w:val="18"/>
                <w:szCs w:val="18"/>
              </w:rPr>
              <w:t>/Latvijas Nacionālais attīstības plāns 2021. – 2027. gadam</w:t>
            </w:r>
          </w:p>
        </w:tc>
      </w:tr>
      <w:tr w:rsidR="00DD3066" w:rsidRPr="00B2384F" w14:paraId="3B1C4329" w14:textId="77777777" w:rsidTr="0028545F">
        <w:trPr>
          <w:trHeight w:val="620"/>
        </w:trPr>
        <w:tc>
          <w:tcPr>
            <w:tcW w:w="4255" w:type="dxa"/>
            <w:shd w:val="clear" w:color="auto" w:fill="auto"/>
            <w:vAlign w:val="center"/>
          </w:tcPr>
          <w:p w14:paraId="43F8951E" w14:textId="77777777" w:rsidR="00DD3066" w:rsidRPr="00B2384F" w:rsidRDefault="00DD3066" w:rsidP="0028545F">
            <w:pPr>
              <w:ind w:firstLine="0"/>
              <w:jc w:val="center"/>
              <w:rPr>
                <w:b/>
                <w:noProof/>
                <w:sz w:val="18"/>
                <w:szCs w:val="18"/>
              </w:rPr>
            </w:pPr>
            <w:r w:rsidRPr="00B2384F">
              <w:rPr>
                <w:b/>
                <w:noProof/>
                <w:sz w:val="18"/>
                <w:szCs w:val="18"/>
              </w:rPr>
              <w:t>Politikas rezultatīvie rādītāji</w:t>
            </w:r>
          </w:p>
        </w:tc>
        <w:tc>
          <w:tcPr>
            <w:tcW w:w="2318" w:type="dxa"/>
            <w:shd w:val="clear" w:color="auto" w:fill="auto"/>
          </w:tcPr>
          <w:p w14:paraId="327D8401" w14:textId="77777777" w:rsidR="00DD3066" w:rsidRPr="00B2384F" w:rsidRDefault="00DD3066" w:rsidP="0028545F">
            <w:pPr>
              <w:pStyle w:val="Tabuluvirsraksti"/>
              <w:rPr>
                <w:b/>
                <w:sz w:val="18"/>
                <w:szCs w:val="18"/>
                <w:lang w:eastAsia="lv-LV"/>
              </w:rPr>
            </w:pPr>
            <w:r w:rsidRPr="00B2384F">
              <w:rPr>
                <w:b/>
                <w:sz w:val="18"/>
                <w:szCs w:val="18"/>
                <w:lang w:eastAsia="lv-LV"/>
              </w:rPr>
              <w:t>Attīstības plānošanas dokumenti vai</w:t>
            </w:r>
          </w:p>
          <w:p w14:paraId="143DE79E" w14:textId="77777777" w:rsidR="00DD3066" w:rsidRPr="00B2384F" w:rsidRDefault="00DD3066" w:rsidP="0028545F">
            <w:pPr>
              <w:ind w:firstLine="0"/>
              <w:jc w:val="center"/>
              <w:rPr>
                <w:b/>
                <w:noProof/>
                <w:sz w:val="18"/>
                <w:szCs w:val="18"/>
              </w:rPr>
            </w:pPr>
            <w:r w:rsidRPr="00B2384F">
              <w:rPr>
                <w:b/>
                <w:sz w:val="18"/>
                <w:szCs w:val="18"/>
                <w:lang w:eastAsia="lv-LV"/>
              </w:rPr>
              <w:t>normatīvie akti</w:t>
            </w:r>
          </w:p>
        </w:tc>
        <w:tc>
          <w:tcPr>
            <w:tcW w:w="1260" w:type="dxa"/>
            <w:shd w:val="clear" w:color="auto" w:fill="auto"/>
          </w:tcPr>
          <w:p w14:paraId="25EB564B" w14:textId="77777777" w:rsidR="00DD3066" w:rsidRPr="00B2384F" w:rsidRDefault="00DD3066" w:rsidP="0028545F">
            <w:pPr>
              <w:ind w:hanging="11"/>
              <w:jc w:val="center"/>
              <w:rPr>
                <w:b/>
                <w:sz w:val="18"/>
                <w:szCs w:val="18"/>
                <w:lang w:eastAsia="lv-LV"/>
              </w:rPr>
            </w:pPr>
            <w:r w:rsidRPr="00B2384F">
              <w:rPr>
                <w:b/>
                <w:sz w:val="18"/>
                <w:szCs w:val="18"/>
                <w:lang w:eastAsia="lv-LV"/>
              </w:rPr>
              <w:t>Faktiskā vērtība</w:t>
            </w:r>
          </w:p>
          <w:p w14:paraId="505A3012" w14:textId="77777777" w:rsidR="00DD3066" w:rsidRPr="00B2384F" w:rsidRDefault="00DD3066" w:rsidP="0028545F">
            <w:pPr>
              <w:ind w:hanging="11"/>
              <w:jc w:val="center"/>
              <w:rPr>
                <w:b/>
                <w:noProof/>
                <w:sz w:val="18"/>
                <w:szCs w:val="18"/>
              </w:rPr>
            </w:pPr>
          </w:p>
        </w:tc>
        <w:tc>
          <w:tcPr>
            <w:tcW w:w="1247" w:type="dxa"/>
            <w:shd w:val="clear" w:color="auto" w:fill="auto"/>
          </w:tcPr>
          <w:p w14:paraId="2EF2FE8D" w14:textId="77777777" w:rsidR="00DD3066" w:rsidRPr="00B2384F" w:rsidRDefault="00DD3066" w:rsidP="0028545F">
            <w:pPr>
              <w:ind w:firstLine="0"/>
              <w:jc w:val="center"/>
              <w:rPr>
                <w:b/>
                <w:noProof/>
                <w:sz w:val="18"/>
                <w:szCs w:val="18"/>
              </w:rPr>
            </w:pPr>
            <w:r w:rsidRPr="00B2384F">
              <w:rPr>
                <w:b/>
                <w:sz w:val="18"/>
                <w:szCs w:val="18"/>
                <w:lang w:eastAsia="lv-LV"/>
              </w:rPr>
              <w:t>Plānotā vērtība</w:t>
            </w:r>
          </w:p>
        </w:tc>
      </w:tr>
      <w:tr w:rsidR="00DD3066" w:rsidRPr="00B2384F" w14:paraId="748B85E6" w14:textId="77777777" w:rsidTr="0028545F">
        <w:trPr>
          <w:trHeight w:val="524"/>
        </w:trPr>
        <w:tc>
          <w:tcPr>
            <w:tcW w:w="4255" w:type="dxa"/>
            <w:shd w:val="clear" w:color="auto" w:fill="auto"/>
            <w:vAlign w:val="center"/>
          </w:tcPr>
          <w:p w14:paraId="464950DD" w14:textId="77777777" w:rsidR="00DD3066" w:rsidRPr="00B2384F" w:rsidRDefault="00DD3066" w:rsidP="0028545F">
            <w:pPr>
              <w:ind w:firstLine="0"/>
              <w:jc w:val="left"/>
              <w:rPr>
                <w:i/>
                <w:iCs/>
                <w:noProof/>
                <w:sz w:val="18"/>
                <w:szCs w:val="18"/>
              </w:rPr>
            </w:pPr>
            <w:r w:rsidRPr="00B2384F">
              <w:rPr>
                <w:i/>
                <w:iCs/>
                <w:noProof/>
                <w:sz w:val="18"/>
                <w:szCs w:val="18"/>
              </w:rPr>
              <w:t xml:space="preserve">Veselīgi nodzīvoti mūža gadi vīriešiem (vidējie gadi) </w:t>
            </w:r>
          </w:p>
          <w:p w14:paraId="05B00761" w14:textId="77777777" w:rsidR="00DD3066" w:rsidRPr="00B2384F" w:rsidRDefault="00DD3066" w:rsidP="0028545F">
            <w:pPr>
              <w:ind w:firstLine="0"/>
              <w:rPr>
                <w:i/>
                <w:iCs/>
                <w:noProof/>
                <w:sz w:val="18"/>
                <w:szCs w:val="18"/>
              </w:rPr>
            </w:pPr>
            <w:r w:rsidRPr="00B2384F">
              <w:rPr>
                <w:i/>
                <w:iCs/>
                <w:noProof/>
                <w:sz w:val="18"/>
                <w:szCs w:val="18"/>
              </w:rPr>
              <w:t>Veselīgi nodzīvoti mūža gadi sievietēm (vidējie gadi)[59]</w:t>
            </w:r>
          </w:p>
        </w:tc>
        <w:tc>
          <w:tcPr>
            <w:tcW w:w="2318" w:type="dxa"/>
            <w:shd w:val="clear" w:color="auto" w:fill="auto"/>
            <w:vAlign w:val="center"/>
          </w:tcPr>
          <w:p w14:paraId="4D17C697" w14:textId="60D4F09B" w:rsidR="00DD3066" w:rsidRPr="00B2384F" w:rsidRDefault="00DD3066" w:rsidP="0028545F">
            <w:pPr>
              <w:ind w:firstLine="0"/>
              <w:rPr>
                <w:i/>
                <w:iCs/>
                <w:noProof/>
                <w:sz w:val="18"/>
                <w:szCs w:val="18"/>
              </w:rPr>
            </w:pPr>
            <w:r w:rsidRPr="00B2384F">
              <w:rPr>
                <w:i/>
                <w:iCs/>
                <w:noProof/>
                <w:sz w:val="18"/>
                <w:szCs w:val="18"/>
              </w:rPr>
              <w:t xml:space="preserve">Latvijas Nacionālais attīstības plāns </w:t>
            </w:r>
            <w:r w:rsidRPr="00B2384F">
              <w:rPr>
                <w:i/>
                <w:noProof/>
                <w:sz w:val="18"/>
                <w:szCs w:val="18"/>
              </w:rPr>
              <w:t>2021.</w:t>
            </w:r>
            <w:r w:rsidR="00F30E9B">
              <w:rPr>
                <w:i/>
                <w:noProof/>
                <w:sz w:val="18"/>
                <w:szCs w:val="18"/>
              </w:rPr>
              <w:t> </w:t>
            </w:r>
            <w:r w:rsidRPr="00B2384F">
              <w:rPr>
                <w:i/>
                <w:noProof/>
                <w:sz w:val="18"/>
                <w:szCs w:val="18"/>
              </w:rPr>
              <w:t>–</w:t>
            </w:r>
            <w:r w:rsidR="00F30E9B">
              <w:rPr>
                <w:i/>
                <w:noProof/>
                <w:sz w:val="18"/>
                <w:szCs w:val="18"/>
              </w:rPr>
              <w:t> </w:t>
            </w:r>
            <w:r w:rsidRPr="00B2384F">
              <w:rPr>
                <w:i/>
                <w:noProof/>
                <w:sz w:val="18"/>
                <w:szCs w:val="18"/>
              </w:rPr>
              <w:t>2027. gadam</w:t>
            </w:r>
          </w:p>
        </w:tc>
        <w:tc>
          <w:tcPr>
            <w:tcW w:w="1260" w:type="dxa"/>
            <w:shd w:val="clear" w:color="auto" w:fill="auto"/>
          </w:tcPr>
          <w:p w14:paraId="242A6B18" w14:textId="77777777" w:rsidR="00DD3066" w:rsidRPr="00B2384F" w:rsidRDefault="00DD3066" w:rsidP="0028545F">
            <w:pPr>
              <w:pStyle w:val="Tabuluvirsraksti"/>
              <w:rPr>
                <w:sz w:val="18"/>
                <w:szCs w:val="18"/>
                <w:lang w:eastAsia="lv-LV"/>
              </w:rPr>
            </w:pPr>
            <w:r w:rsidRPr="00B2384F">
              <w:rPr>
                <w:sz w:val="18"/>
                <w:szCs w:val="18"/>
                <w:lang w:eastAsia="lv-LV"/>
              </w:rPr>
              <w:t>52,2</w:t>
            </w:r>
          </w:p>
          <w:p w14:paraId="0A5B4233" w14:textId="77777777" w:rsidR="00DD3066" w:rsidRPr="00B2384F" w:rsidRDefault="00DD3066" w:rsidP="0028545F">
            <w:pPr>
              <w:pStyle w:val="Tabuluvirsraksti"/>
              <w:rPr>
                <w:sz w:val="8"/>
                <w:szCs w:val="8"/>
                <w:lang w:eastAsia="lv-LV"/>
              </w:rPr>
            </w:pPr>
          </w:p>
          <w:p w14:paraId="6A076721" w14:textId="77777777" w:rsidR="00DD3066" w:rsidRPr="00B2384F" w:rsidRDefault="00DD3066" w:rsidP="0028545F">
            <w:pPr>
              <w:pStyle w:val="Tabuluvirsraksti"/>
              <w:rPr>
                <w:sz w:val="18"/>
                <w:szCs w:val="18"/>
                <w:lang w:eastAsia="lv-LV"/>
              </w:rPr>
            </w:pPr>
            <w:r w:rsidRPr="00B2384F">
              <w:rPr>
                <w:sz w:val="18"/>
                <w:szCs w:val="18"/>
                <w:lang w:eastAsia="lv-LV"/>
              </w:rPr>
              <w:t>55,4</w:t>
            </w:r>
          </w:p>
          <w:p w14:paraId="390C5D91" w14:textId="77777777" w:rsidR="00DD3066" w:rsidRPr="00B2384F" w:rsidRDefault="00DD3066" w:rsidP="0028545F">
            <w:pPr>
              <w:ind w:hanging="11"/>
              <w:jc w:val="center"/>
              <w:rPr>
                <w:noProof/>
                <w:sz w:val="18"/>
                <w:szCs w:val="18"/>
              </w:rPr>
            </w:pPr>
            <w:r w:rsidRPr="00B2384F">
              <w:rPr>
                <w:sz w:val="18"/>
                <w:szCs w:val="18"/>
                <w:lang w:eastAsia="lv-LV"/>
              </w:rPr>
              <w:t>(2021)</w:t>
            </w:r>
          </w:p>
        </w:tc>
        <w:tc>
          <w:tcPr>
            <w:tcW w:w="1247" w:type="dxa"/>
            <w:shd w:val="clear" w:color="auto" w:fill="auto"/>
          </w:tcPr>
          <w:p w14:paraId="2A6E51D4" w14:textId="77777777" w:rsidR="00DD3066" w:rsidRPr="00B2384F" w:rsidRDefault="00DD3066" w:rsidP="0028545F">
            <w:pPr>
              <w:pStyle w:val="Tabuluvirsraksti"/>
              <w:rPr>
                <w:sz w:val="18"/>
                <w:szCs w:val="18"/>
                <w:lang w:eastAsia="lv-LV"/>
              </w:rPr>
            </w:pPr>
            <w:r w:rsidRPr="00B2384F">
              <w:rPr>
                <w:sz w:val="18"/>
                <w:szCs w:val="18"/>
                <w:lang w:eastAsia="lv-LV"/>
              </w:rPr>
              <w:t>53</w:t>
            </w:r>
          </w:p>
          <w:p w14:paraId="6545F6CC" w14:textId="77777777" w:rsidR="00DD3066" w:rsidRPr="00B2384F" w:rsidRDefault="00DD3066" w:rsidP="0028545F">
            <w:pPr>
              <w:pStyle w:val="Tabuluvirsraksti"/>
              <w:rPr>
                <w:sz w:val="8"/>
                <w:szCs w:val="8"/>
                <w:lang w:eastAsia="lv-LV"/>
              </w:rPr>
            </w:pPr>
          </w:p>
          <w:p w14:paraId="4819E692" w14:textId="77777777" w:rsidR="00DD3066" w:rsidRPr="00B2384F" w:rsidRDefault="00DD3066" w:rsidP="0028545F">
            <w:pPr>
              <w:pStyle w:val="Tabuluvirsraksti"/>
              <w:rPr>
                <w:sz w:val="18"/>
                <w:szCs w:val="18"/>
                <w:lang w:eastAsia="lv-LV"/>
              </w:rPr>
            </w:pPr>
            <w:r w:rsidRPr="00B2384F">
              <w:rPr>
                <w:sz w:val="18"/>
                <w:szCs w:val="18"/>
                <w:lang w:eastAsia="lv-LV"/>
              </w:rPr>
              <w:t>55</w:t>
            </w:r>
          </w:p>
          <w:p w14:paraId="24AF4F8C" w14:textId="77777777" w:rsidR="00DD3066" w:rsidRPr="00B2384F" w:rsidRDefault="00DD3066" w:rsidP="0028545F">
            <w:pPr>
              <w:ind w:firstLine="0"/>
              <w:jc w:val="center"/>
              <w:rPr>
                <w:noProof/>
                <w:sz w:val="18"/>
                <w:szCs w:val="18"/>
              </w:rPr>
            </w:pPr>
            <w:r w:rsidRPr="00B2384F">
              <w:rPr>
                <w:sz w:val="18"/>
                <w:szCs w:val="18"/>
                <w:lang w:eastAsia="lv-LV"/>
              </w:rPr>
              <w:t>(2024)</w:t>
            </w:r>
          </w:p>
        </w:tc>
      </w:tr>
      <w:tr w:rsidR="00DD3066" w:rsidRPr="00B2384F" w14:paraId="26DE4FB4" w14:textId="77777777" w:rsidTr="0028545F">
        <w:trPr>
          <w:trHeight w:val="567"/>
        </w:trPr>
        <w:tc>
          <w:tcPr>
            <w:tcW w:w="4255" w:type="dxa"/>
            <w:shd w:val="clear" w:color="auto" w:fill="auto"/>
            <w:vAlign w:val="center"/>
          </w:tcPr>
          <w:p w14:paraId="279CB2CE" w14:textId="77777777" w:rsidR="00DD3066" w:rsidRPr="00B2384F" w:rsidRDefault="00DD3066" w:rsidP="0028545F">
            <w:pPr>
              <w:pStyle w:val="Default"/>
              <w:spacing w:before="60"/>
              <w:rPr>
                <w:i/>
                <w:iCs/>
                <w:color w:val="auto"/>
                <w:sz w:val="18"/>
                <w:szCs w:val="18"/>
              </w:rPr>
            </w:pPr>
            <w:proofErr w:type="spellStart"/>
            <w:r w:rsidRPr="00B2384F">
              <w:rPr>
                <w:i/>
                <w:iCs/>
                <w:color w:val="auto"/>
                <w:sz w:val="18"/>
                <w:szCs w:val="18"/>
              </w:rPr>
              <w:t>Praktizējoši</w:t>
            </w:r>
            <w:proofErr w:type="spellEnd"/>
            <w:r w:rsidRPr="00B2384F">
              <w:rPr>
                <w:i/>
                <w:iCs/>
                <w:color w:val="auto"/>
                <w:sz w:val="18"/>
                <w:szCs w:val="18"/>
              </w:rPr>
              <w:t xml:space="preserve"> </w:t>
            </w:r>
            <w:proofErr w:type="spellStart"/>
            <w:r w:rsidRPr="00B2384F">
              <w:rPr>
                <w:i/>
                <w:iCs/>
                <w:color w:val="auto"/>
                <w:sz w:val="18"/>
                <w:szCs w:val="18"/>
              </w:rPr>
              <w:t>ārsti</w:t>
            </w:r>
            <w:proofErr w:type="spellEnd"/>
            <w:r w:rsidRPr="00B2384F">
              <w:rPr>
                <w:i/>
                <w:iCs/>
                <w:color w:val="auto"/>
                <w:sz w:val="18"/>
                <w:szCs w:val="18"/>
              </w:rPr>
              <w:t xml:space="preserve"> uz 100 000 </w:t>
            </w:r>
            <w:proofErr w:type="spellStart"/>
            <w:r w:rsidRPr="00B2384F">
              <w:rPr>
                <w:i/>
                <w:iCs/>
                <w:color w:val="auto"/>
                <w:sz w:val="18"/>
                <w:szCs w:val="18"/>
              </w:rPr>
              <w:t>iedzīvotājiem</w:t>
            </w:r>
            <w:proofErr w:type="spellEnd"/>
            <w:r w:rsidRPr="00B2384F">
              <w:rPr>
                <w:i/>
                <w:iCs/>
                <w:color w:val="auto"/>
                <w:sz w:val="18"/>
                <w:szCs w:val="18"/>
              </w:rPr>
              <w:t xml:space="preserve"> (skaits)</w:t>
            </w:r>
          </w:p>
          <w:p w14:paraId="41845231" w14:textId="77777777" w:rsidR="00DD3066" w:rsidRPr="00B2384F" w:rsidRDefault="00DD3066" w:rsidP="0028545F">
            <w:pPr>
              <w:pStyle w:val="Default"/>
              <w:spacing w:before="60" w:after="60"/>
              <w:rPr>
                <w:i/>
                <w:iCs/>
                <w:color w:val="auto"/>
                <w:sz w:val="18"/>
                <w:szCs w:val="18"/>
              </w:rPr>
            </w:pPr>
            <w:proofErr w:type="spellStart"/>
            <w:r w:rsidRPr="00B2384F">
              <w:rPr>
                <w:i/>
                <w:iCs/>
                <w:color w:val="auto"/>
                <w:sz w:val="18"/>
                <w:szCs w:val="18"/>
              </w:rPr>
              <w:t>Praktizējošas</w:t>
            </w:r>
            <w:proofErr w:type="spellEnd"/>
            <w:r w:rsidRPr="00B2384F">
              <w:rPr>
                <w:i/>
                <w:iCs/>
                <w:color w:val="auto"/>
                <w:sz w:val="18"/>
                <w:szCs w:val="18"/>
              </w:rPr>
              <w:t xml:space="preserve"> </w:t>
            </w:r>
            <w:proofErr w:type="spellStart"/>
            <w:r w:rsidRPr="00B2384F">
              <w:rPr>
                <w:i/>
                <w:iCs/>
                <w:color w:val="auto"/>
                <w:sz w:val="18"/>
                <w:szCs w:val="18"/>
              </w:rPr>
              <w:t>māsas</w:t>
            </w:r>
            <w:proofErr w:type="spellEnd"/>
            <w:r w:rsidRPr="00B2384F">
              <w:rPr>
                <w:i/>
                <w:iCs/>
                <w:color w:val="auto"/>
                <w:sz w:val="18"/>
                <w:szCs w:val="18"/>
              </w:rPr>
              <w:t xml:space="preserve"> uz 100 000 </w:t>
            </w:r>
            <w:proofErr w:type="spellStart"/>
            <w:r w:rsidRPr="00B2384F">
              <w:rPr>
                <w:i/>
                <w:iCs/>
                <w:color w:val="auto"/>
                <w:sz w:val="18"/>
                <w:szCs w:val="18"/>
              </w:rPr>
              <w:t>iedzīvotājiem</w:t>
            </w:r>
            <w:proofErr w:type="spellEnd"/>
            <w:r w:rsidRPr="00B2384F">
              <w:rPr>
                <w:i/>
                <w:iCs/>
                <w:color w:val="auto"/>
                <w:sz w:val="18"/>
                <w:szCs w:val="18"/>
              </w:rPr>
              <w:t xml:space="preserve"> (skaits)</w:t>
            </w:r>
          </w:p>
        </w:tc>
        <w:tc>
          <w:tcPr>
            <w:tcW w:w="2318" w:type="dxa"/>
            <w:shd w:val="clear" w:color="auto" w:fill="auto"/>
            <w:vAlign w:val="center"/>
          </w:tcPr>
          <w:p w14:paraId="0C51F4FA" w14:textId="77777777" w:rsidR="00DD3066" w:rsidRPr="00B2384F" w:rsidRDefault="00DD3066" w:rsidP="0028545F">
            <w:pPr>
              <w:ind w:firstLine="0"/>
              <w:rPr>
                <w:i/>
                <w:iCs/>
                <w:noProof/>
                <w:sz w:val="18"/>
                <w:szCs w:val="18"/>
              </w:rPr>
            </w:pPr>
            <w:r w:rsidRPr="00B2384F">
              <w:rPr>
                <w:i/>
                <w:noProof/>
                <w:sz w:val="18"/>
                <w:szCs w:val="18"/>
              </w:rPr>
              <w:t>Sabiedrības veselības pamatnostādnes 2021. – 2027. gadam</w:t>
            </w:r>
          </w:p>
        </w:tc>
        <w:tc>
          <w:tcPr>
            <w:tcW w:w="1260" w:type="dxa"/>
            <w:shd w:val="clear" w:color="auto" w:fill="auto"/>
          </w:tcPr>
          <w:p w14:paraId="3F2FBFC3" w14:textId="77777777" w:rsidR="00DD3066" w:rsidRPr="00B2384F" w:rsidRDefault="00DD3066" w:rsidP="0028545F">
            <w:pPr>
              <w:pStyle w:val="Tabuluvirsraksti"/>
              <w:rPr>
                <w:sz w:val="18"/>
                <w:szCs w:val="18"/>
                <w:lang w:eastAsia="lv-LV"/>
              </w:rPr>
            </w:pPr>
            <w:r w:rsidRPr="00B2384F">
              <w:rPr>
                <w:sz w:val="18"/>
                <w:szCs w:val="18"/>
                <w:lang w:eastAsia="lv-LV"/>
              </w:rPr>
              <w:t>339</w:t>
            </w:r>
          </w:p>
          <w:p w14:paraId="25DC645F" w14:textId="77777777" w:rsidR="00DD3066" w:rsidRPr="00B2384F" w:rsidRDefault="00DD3066" w:rsidP="0028545F">
            <w:pPr>
              <w:pStyle w:val="Tabuluvirsraksti"/>
              <w:rPr>
                <w:sz w:val="18"/>
                <w:szCs w:val="18"/>
                <w:lang w:eastAsia="lv-LV"/>
              </w:rPr>
            </w:pPr>
            <w:r w:rsidRPr="00B2384F">
              <w:rPr>
                <w:sz w:val="18"/>
                <w:szCs w:val="18"/>
                <w:lang w:eastAsia="lv-LV"/>
              </w:rPr>
              <w:t>416</w:t>
            </w:r>
          </w:p>
          <w:p w14:paraId="130363C3" w14:textId="77777777" w:rsidR="00DD3066" w:rsidRPr="00B2384F" w:rsidRDefault="00DD3066" w:rsidP="0028545F">
            <w:pPr>
              <w:pStyle w:val="Tabuluvirsraksti"/>
              <w:rPr>
                <w:sz w:val="18"/>
                <w:szCs w:val="18"/>
                <w:lang w:eastAsia="lv-LV"/>
              </w:rPr>
            </w:pPr>
            <w:r w:rsidRPr="00B2384F">
              <w:rPr>
                <w:sz w:val="18"/>
                <w:szCs w:val="18"/>
                <w:lang w:eastAsia="lv-LV"/>
              </w:rPr>
              <w:t>(2022)</w:t>
            </w:r>
          </w:p>
        </w:tc>
        <w:tc>
          <w:tcPr>
            <w:tcW w:w="1247" w:type="dxa"/>
            <w:shd w:val="clear" w:color="auto" w:fill="auto"/>
          </w:tcPr>
          <w:p w14:paraId="0416DBC0" w14:textId="77777777" w:rsidR="00DD3066" w:rsidRPr="00B2384F" w:rsidRDefault="00DD3066" w:rsidP="0028545F">
            <w:pPr>
              <w:pStyle w:val="Tabuluvirsraksti"/>
              <w:rPr>
                <w:sz w:val="18"/>
                <w:szCs w:val="18"/>
                <w:lang w:eastAsia="lv-LV"/>
              </w:rPr>
            </w:pPr>
            <w:r w:rsidRPr="00B2384F">
              <w:rPr>
                <w:sz w:val="18"/>
                <w:szCs w:val="18"/>
                <w:lang w:eastAsia="lv-LV"/>
              </w:rPr>
              <w:t xml:space="preserve">342 </w:t>
            </w:r>
          </w:p>
          <w:p w14:paraId="7BF91928" w14:textId="77777777" w:rsidR="00DD3066" w:rsidRPr="00B2384F" w:rsidRDefault="00DD3066" w:rsidP="0028545F">
            <w:pPr>
              <w:pStyle w:val="Tabuluvirsraksti"/>
              <w:rPr>
                <w:sz w:val="18"/>
                <w:szCs w:val="18"/>
                <w:lang w:eastAsia="lv-LV"/>
              </w:rPr>
            </w:pPr>
            <w:r w:rsidRPr="00B2384F">
              <w:rPr>
                <w:sz w:val="18"/>
                <w:szCs w:val="18"/>
                <w:lang w:eastAsia="lv-LV"/>
              </w:rPr>
              <w:t xml:space="preserve">420 </w:t>
            </w:r>
          </w:p>
          <w:p w14:paraId="1E470D84" w14:textId="77777777" w:rsidR="00DD3066" w:rsidRPr="00B2384F" w:rsidRDefault="00DD3066" w:rsidP="0028545F">
            <w:pPr>
              <w:pStyle w:val="Tabuluvirsraksti"/>
              <w:rPr>
                <w:sz w:val="18"/>
                <w:szCs w:val="18"/>
                <w:lang w:eastAsia="lv-LV"/>
              </w:rPr>
            </w:pPr>
            <w:r w:rsidRPr="00B2384F">
              <w:rPr>
                <w:sz w:val="18"/>
                <w:szCs w:val="18"/>
                <w:lang w:eastAsia="lv-LV"/>
              </w:rPr>
              <w:t>(2024)</w:t>
            </w:r>
          </w:p>
        </w:tc>
      </w:tr>
      <w:tr w:rsidR="00DD3066" w:rsidRPr="00B2384F" w14:paraId="2BA24C71" w14:textId="77777777" w:rsidTr="0028545F">
        <w:trPr>
          <w:trHeight w:val="414"/>
        </w:trPr>
        <w:tc>
          <w:tcPr>
            <w:tcW w:w="4255" w:type="dxa"/>
            <w:shd w:val="clear" w:color="auto" w:fill="auto"/>
            <w:vAlign w:val="center"/>
          </w:tcPr>
          <w:p w14:paraId="39A4828F" w14:textId="77777777" w:rsidR="00DD3066" w:rsidRPr="00B2384F" w:rsidRDefault="00DD3066" w:rsidP="0028545F">
            <w:pPr>
              <w:pStyle w:val="Default"/>
              <w:rPr>
                <w:i/>
                <w:iCs/>
                <w:color w:val="auto"/>
                <w:sz w:val="18"/>
                <w:szCs w:val="18"/>
              </w:rPr>
            </w:pPr>
            <w:r w:rsidRPr="00B2384F">
              <w:rPr>
                <w:i/>
                <w:iCs/>
                <w:color w:val="auto"/>
                <w:sz w:val="18"/>
                <w:szCs w:val="18"/>
              </w:rPr>
              <w:t>Medicīnas studiju absolventu īpatsvars, kas uzsāk darbu Latvijas veselības aprūpes sistēmā (%)</w:t>
            </w:r>
          </w:p>
        </w:tc>
        <w:tc>
          <w:tcPr>
            <w:tcW w:w="2318" w:type="dxa"/>
            <w:shd w:val="clear" w:color="auto" w:fill="auto"/>
            <w:vAlign w:val="center"/>
          </w:tcPr>
          <w:p w14:paraId="77317D70" w14:textId="77777777" w:rsidR="00DD3066" w:rsidRPr="00B2384F" w:rsidRDefault="00DD3066" w:rsidP="0028545F">
            <w:pPr>
              <w:ind w:firstLine="0"/>
              <w:rPr>
                <w:i/>
                <w:iCs/>
                <w:noProof/>
                <w:sz w:val="18"/>
                <w:szCs w:val="18"/>
              </w:rPr>
            </w:pPr>
            <w:r w:rsidRPr="00B2384F">
              <w:rPr>
                <w:i/>
                <w:noProof/>
                <w:sz w:val="18"/>
                <w:szCs w:val="18"/>
              </w:rPr>
              <w:t>Sabiedrības veselības pamatnostādnes 2021. – 2027. gadam</w:t>
            </w:r>
          </w:p>
        </w:tc>
        <w:tc>
          <w:tcPr>
            <w:tcW w:w="1260" w:type="dxa"/>
            <w:shd w:val="clear" w:color="auto" w:fill="auto"/>
            <w:vAlign w:val="center"/>
          </w:tcPr>
          <w:p w14:paraId="40A63B8E" w14:textId="77777777" w:rsidR="00DD3066" w:rsidRPr="00B2384F" w:rsidRDefault="00DD3066" w:rsidP="0028545F">
            <w:pPr>
              <w:pStyle w:val="Tabuluvirsraksti"/>
              <w:rPr>
                <w:sz w:val="18"/>
                <w:szCs w:val="18"/>
                <w:lang w:eastAsia="lv-LV"/>
              </w:rPr>
            </w:pPr>
            <w:r w:rsidRPr="00B2384F">
              <w:rPr>
                <w:sz w:val="18"/>
                <w:szCs w:val="18"/>
                <w:lang w:eastAsia="lv-LV"/>
              </w:rPr>
              <w:t>67</w:t>
            </w:r>
          </w:p>
          <w:p w14:paraId="444798D1" w14:textId="77777777" w:rsidR="00DD3066" w:rsidRPr="00B2384F" w:rsidRDefault="00DD3066" w:rsidP="0028545F">
            <w:pPr>
              <w:pStyle w:val="Tabuluvirsraksti"/>
              <w:rPr>
                <w:sz w:val="18"/>
                <w:szCs w:val="18"/>
                <w:lang w:eastAsia="lv-LV"/>
              </w:rPr>
            </w:pPr>
            <w:r w:rsidRPr="00B2384F">
              <w:rPr>
                <w:sz w:val="18"/>
                <w:szCs w:val="18"/>
                <w:lang w:eastAsia="lv-LV"/>
              </w:rPr>
              <w:t>(2022)</w:t>
            </w:r>
          </w:p>
        </w:tc>
        <w:tc>
          <w:tcPr>
            <w:tcW w:w="1247" w:type="dxa"/>
            <w:shd w:val="clear" w:color="auto" w:fill="auto"/>
            <w:vAlign w:val="center"/>
          </w:tcPr>
          <w:p w14:paraId="09BE68CA" w14:textId="77777777" w:rsidR="00DD3066" w:rsidRPr="00B2384F" w:rsidRDefault="00DD3066" w:rsidP="0028545F">
            <w:pPr>
              <w:pStyle w:val="Tabuluvirsraksti"/>
              <w:rPr>
                <w:sz w:val="18"/>
                <w:szCs w:val="18"/>
                <w:lang w:eastAsia="lv-LV"/>
              </w:rPr>
            </w:pPr>
            <w:r w:rsidRPr="00B2384F">
              <w:rPr>
                <w:sz w:val="18"/>
                <w:szCs w:val="18"/>
                <w:lang w:eastAsia="lv-LV"/>
              </w:rPr>
              <w:t>67</w:t>
            </w:r>
          </w:p>
          <w:p w14:paraId="68C6BF35" w14:textId="77777777" w:rsidR="00DD3066" w:rsidRPr="00B2384F" w:rsidRDefault="00DD3066" w:rsidP="0028545F">
            <w:pPr>
              <w:pStyle w:val="Tabuluvirsraksti"/>
              <w:rPr>
                <w:sz w:val="18"/>
                <w:szCs w:val="18"/>
                <w:lang w:eastAsia="lv-LV"/>
              </w:rPr>
            </w:pPr>
            <w:r w:rsidRPr="00B2384F">
              <w:rPr>
                <w:sz w:val="18"/>
                <w:szCs w:val="18"/>
                <w:lang w:eastAsia="lv-LV"/>
              </w:rPr>
              <w:t>(2024)</w:t>
            </w:r>
          </w:p>
        </w:tc>
      </w:tr>
      <w:tr w:rsidR="00DD3066" w:rsidRPr="00B2384F" w14:paraId="39DDC431" w14:textId="77777777" w:rsidTr="0028545F">
        <w:trPr>
          <w:trHeight w:val="145"/>
        </w:trPr>
        <w:tc>
          <w:tcPr>
            <w:tcW w:w="4255" w:type="dxa"/>
          </w:tcPr>
          <w:p w14:paraId="0C5B4C04" w14:textId="77777777" w:rsidR="00DD3066" w:rsidRPr="00B2384F" w:rsidRDefault="00DD3066" w:rsidP="0028545F">
            <w:pPr>
              <w:ind w:firstLine="0"/>
              <w:rPr>
                <w:i/>
                <w:noProof/>
                <w:sz w:val="18"/>
                <w:szCs w:val="18"/>
              </w:rPr>
            </w:pPr>
            <w:r w:rsidRPr="00B2384F">
              <w:rPr>
                <w:b/>
                <w:sz w:val="18"/>
                <w:szCs w:val="18"/>
              </w:rPr>
              <w:t>Valdības deklarācija</w:t>
            </w:r>
          </w:p>
        </w:tc>
        <w:tc>
          <w:tcPr>
            <w:tcW w:w="4825" w:type="dxa"/>
            <w:gridSpan w:val="3"/>
          </w:tcPr>
          <w:p w14:paraId="257FFB70" w14:textId="77777777" w:rsidR="00DD3066" w:rsidRPr="00B2384F" w:rsidRDefault="00DD3066" w:rsidP="0028545F">
            <w:pPr>
              <w:ind w:firstLine="0"/>
              <w:jc w:val="left"/>
              <w:rPr>
                <w:i/>
                <w:noProof/>
                <w:sz w:val="18"/>
                <w:szCs w:val="18"/>
              </w:rPr>
            </w:pPr>
            <w:r w:rsidRPr="00B2384F">
              <w:rPr>
                <w:i/>
                <w:sz w:val="18"/>
              </w:rPr>
              <w:t>10., 13., 14., 15.</w:t>
            </w:r>
          </w:p>
        </w:tc>
      </w:tr>
    </w:tbl>
    <w:p w14:paraId="0BBC50BD" w14:textId="77777777" w:rsidR="00DD3066" w:rsidRPr="00B2384F" w:rsidRDefault="00DD3066" w:rsidP="00DD3066">
      <w:pPr>
        <w:ind w:firstLine="0"/>
        <w:rPr>
          <w:noProof/>
          <w:sz w:val="22"/>
          <w:szCs w:val="22"/>
          <w:lang w:eastAsia="lv-LV"/>
        </w:rPr>
      </w:pPr>
    </w:p>
    <w:tbl>
      <w:tblPr>
        <w:tblStyle w:val="TableGrid1"/>
        <w:tblW w:w="9055" w:type="dxa"/>
        <w:tblInd w:w="-5" w:type="dxa"/>
        <w:tblLayout w:type="fixed"/>
        <w:tblLook w:val="04A0" w:firstRow="1" w:lastRow="0" w:firstColumn="1" w:lastColumn="0" w:noHBand="0" w:noVBand="1"/>
      </w:tblPr>
      <w:tblGrid>
        <w:gridCol w:w="2897"/>
        <w:gridCol w:w="1263"/>
        <w:gridCol w:w="1247"/>
        <w:gridCol w:w="1267"/>
        <w:gridCol w:w="1261"/>
        <w:gridCol w:w="1120"/>
      </w:tblGrid>
      <w:tr w:rsidR="00DD3066" w:rsidRPr="00B2384F" w14:paraId="3EF8FA84" w14:textId="77777777" w:rsidTr="0028545F">
        <w:trPr>
          <w:trHeight w:val="330"/>
          <w:tblHeader/>
        </w:trPr>
        <w:tc>
          <w:tcPr>
            <w:tcW w:w="2897" w:type="dxa"/>
          </w:tcPr>
          <w:p w14:paraId="52721A55" w14:textId="77777777" w:rsidR="00DD3066" w:rsidRPr="00B2384F" w:rsidRDefault="00DD3066" w:rsidP="0028545F">
            <w:pPr>
              <w:ind w:firstLine="0"/>
              <w:rPr>
                <w:noProof/>
                <w:sz w:val="18"/>
                <w:szCs w:val="18"/>
              </w:rPr>
            </w:pPr>
            <w:bookmarkStart w:id="3" w:name="_Hlk84753428"/>
          </w:p>
        </w:tc>
        <w:tc>
          <w:tcPr>
            <w:tcW w:w="1263" w:type="dxa"/>
          </w:tcPr>
          <w:p w14:paraId="7E690724" w14:textId="77777777" w:rsidR="00DD3066" w:rsidRPr="00B2384F" w:rsidRDefault="00DD3066" w:rsidP="0028545F">
            <w:pPr>
              <w:ind w:firstLine="0"/>
              <w:jc w:val="center"/>
              <w:rPr>
                <w:noProof/>
                <w:sz w:val="18"/>
                <w:szCs w:val="18"/>
              </w:rPr>
            </w:pPr>
            <w:r w:rsidRPr="00B2384F">
              <w:rPr>
                <w:sz w:val="18"/>
                <w:szCs w:val="18"/>
              </w:rPr>
              <w:t>2022. gads (izpilde)</w:t>
            </w:r>
          </w:p>
        </w:tc>
        <w:tc>
          <w:tcPr>
            <w:tcW w:w="1247" w:type="dxa"/>
          </w:tcPr>
          <w:p w14:paraId="1E43EF3C" w14:textId="77777777" w:rsidR="00DD3066" w:rsidRPr="00B2384F" w:rsidRDefault="00DD3066" w:rsidP="0028545F">
            <w:pPr>
              <w:ind w:firstLine="0"/>
              <w:jc w:val="center"/>
              <w:rPr>
                <w:noProof/>
                <w:sz w:val="18"/>
                <w:szCs w:val="18"/>
              </w:rPr>
            </w:pPr>
            <w:r w:rsidRPr="00B2384F">
              <w:rPr>
                <w:sz w:val="18"/>
                <w:szCs w:val="18"/>
              </w:rPr>
              <w:t>2023. gada plāns</w:t>
            </w:r>
          </w:p>
        </w:tc>
        <w:tc>
          <w:tcPr>
            <w:tcW w:w="1267" w:type="dxa"/>
          </w:tcPr>
          <w:p w14:paraId="2F3D8DB7" w14:textId="77777777" w:rsidR="00DD3066" w:rsidRPr="00B2384F" w:rsidRDefault="00DD3066" w:rsidP="0028545F">
            <w:pPr>
              <w:ind w:firstLine="0"/>
              <w:jc w:val="center"/>
              <w:rPr>
                <w:noProof/>
                <w:sz w:val="18"/>
                <w:szCs w:val="18"/>
              </w:rPr>
            </w:pPr>
            <w:r w:rsidRPr="00B2384F">
              <w:rPr>
                <w:sz w:val="18"/>
                <w:szCs w:val="18"/>
              </w:rPr>
              <w:t>2024. gada projekts</w:t>
            </w:r>
          </w:p>
        </w:tc>
        <w:tc>
          <w:tcPr>
            <w:tcW w:w="1261" w:type="dxa"/>
          </w:tcPr>
          <w:p w14:paraId="677272CE" w14:textId="77777777" w:rsidR="00DD3066" w:rsidRPr="00B2384F" w:rsidRDefault="00DD3066" w:rsidP="0028545F">
            <w:pPr>
              <w:ind w:firstLine="0"/>
              <w:jc w:val="center"/>
              <w:rPr>
                <w:noProof/>
                <w:sz w:val="18"/>
                <w:szCs w:val="18"/>
              </w:rPr>
            </w:pPr>
            <w:r w:rsidRPr="00B2384F">
              <w:rPr>
                <w:sz w:val="18"/>
                <w:szCs w:val="18"/>
              </w:rPr>
              <w:t>2025. gada prognoze</w:t>
            </w:r>
          </w:p>
        </w:tc>
        <w:tc>
          <w:tcPr>
            <w:tcW w:w="1120" w:type="dxa"/>
          </w:tcPr>
          <w:p w14:paraId="2CAB340F"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165BC006" w14:textId="77777777" w:rsidTr="0028545F">
        <w:trPr>
          <w:trHeight w:val="113"/>
        </w:trPr>
        <w:tc>
          <w:tcPr>
            <w:tcW w:w="9055" w:type="dxa"/>
            <w:gridSpan w:val="6"/>
            <w:shd w:val="clear" w:color="auto" w:fill="D9D9D9" w:themeFill="background1" w:themeFillShade="D9"/>
          </w:tcPr>
          <w:p w14:paraId="70AF7656" w14:textId="77777777" w:rsidR="00DD3066" w:rsidRPr="00B2384F" w:rsidRDefault="00DD3066" w:rsidP="0028545F">
            <w:pPr>
              <w:ind w:firstLine="0"/>
              <w:jc w:val="center"/>
              <w:rPr>
                <w:b/>
                <w:noProof/>
                <w:sz w:val="18"/>
                <w:szCs w:val="18"/>
              </w:rPr>
            </w:pPr>
            <w:r w:rsidRPr="00B2384F">
              <w:rPr>
                <w:b/>
                <w:noProof/>
                <w:sz w:val="18"/>
                <w:szCs w:val="18"/>
              </w:rPr>
              <w:t>Ieguldījumi</w:t>
            </w:r>
          </w:p>
        </w:tc>
      </w:tr>
      <w:tr w:rsidR="00DD3066" w:rsidRPr="00B2384F" w14:paraId="249CDC93" w14:textId="77777777" w:rsidTr="0028545F">
        <w:trPr>
          <w:trHeight w:val="66"/>
        </w:trPr>
        <w:tc>
          <w:tcPr>
            <w:tcW w:w="2897" w:type="dxa"/>
            <w:vMerge w:val="restart"/>
          </w:tcPr>
          <w:p w14:paraId="58E2668B" w14:textId="77777777" w:rsidR="00DD3066" w:rsidRPr="00B2384F" w:rsidRDefault="00DD3066" w:rsidP="0028545F">
            <w:pPr>
              <w:ind w:firstLine="0"/>
              <w:rPr>
                <w:b/>
                <w:noProof/>
                <w:sz w:val="18"/>
                <w:szCs w:val="18"/>
              </w:rPr>
            </w:pPr>
            <w:r w:rsidRPr="00B2384F">
              <w:rPr>
                <w:b/>
                <w:noProof/>
                <w:sz w:val="18"/>
                <w:szCs w:val="18"/>
              </w:rPr>
              <w:t xml:space="preserve">Izdevumi kopā, </w:t>
            </w:r>
            <w:r w:rsidRPr="00B2384F">
              <w:rPr>
                <w:i/>
                <w:noProof/>
                <w:sz w:val="18"/>
                <w:szCs w:val="18"/>
              </w:rPr>
              <w:t>euro,</w:t>
            </w:r>
            <w:r w:rsidRPr="00B2384F">
              <w:rPr>
                <w:noProof/>
                <w:sz w:val="18"/>
                <w:szCs w:val="18"/>
              </w:rPr>
              <w:t xml:space="preserve"> t. sk.:</w:t>
            </w:r>
          </w:p>
          <w:p w14:paraId="0084BD77" w14:textId="77777777" w:rsidR="00DD3066" w:rsidRPr="00B2384F" w:rsidRDefault="00DD3066" w:rsidP="0028545F">
            <w:pPr>
              <w:ind w:firstLine="0"/>
              <w:rPr>
                <w:noProof/>
                <w:sz w:val="18"/>
                <w:szCs w:val="18"/>
              </w:rPr>
            </w:pPr>
            <w:r w:rsidRPr="00B2384F">
              <w:rPr>
                <w:b/>
                <w:noProof/>
                <w:sz w:val="18"/>
                <w:szCs w:val="18"/>
              </w:rPr>
              <w:t>Vidējais amata vietu skaits kopā</w:t>
            </w:r>
            <w:r w:rsidRPr="00B2384F">
              <w:rPr>
                <w:noProof/>
                <w:sz w:val="18"/>
                <w:szCs w:val="18"/>
              </w:rPr>
              <w:t>, t. sk.:</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7F651EF8" w14:textId="77777777" w:rsidR="00DD3066" w:rsidRPr="00B2384F" w:rsidRDefault="00DD3066" w:rsidP="0028545F">
            <w:pPr>
              <w:pStyle w:val="tabteksts"/>
              <w:jc w:val="right"/>
              <w:rPr>
                <w:b/>
                <w:noProof/>
                <w:szCs w:val="18"/>
              </w:rPr>
            </w:pPr>
            <w:r w:rsidRPr="00B2384F">
              <w:rPr>
                <w:b/>
                <w:noProof/>
                <w:szCs w:val="18"/>
              </w:rPr>
              <w:t>28 148 952</w:t>
            </w:r>
          </w:p>
        </w:tc>
        <w:tc>
          <w:tcPr>
            <w:tcW w:w="1247" w:type="dxa"/>
            <w:tcBorders>
              <w:top w:val="single" w:sz="4" w:space="0" w:color="auto"/>
              <w:left w:val="nil"/>
              <w:bottom w:val="single" w:sz="4" w:space="0" w:color="auto"/>
              <w:right w:val="single" w:sz="4" w:space="0" w:color="auto"/>
            </w:tcBorders>
            <w:shd w:val="clear" w:color="auto" w:fill="auto"/>
            <w:vAlign w:val="bottom"/>
          </w:tcPr>
          <w:p w14:paraId="65621EC2" w14:textId="77777777" w:rsidR="00DD3066" w:rsidRPr="00B2384F" w:rsidRDefault="00DD3066" w:rsidP="0028545F">
            <w:pPr>
              <w:pStyle w:val="tabteksts"/>
              <w:jc w:val="right"/>
              <w:rPr>
                <w:b/>
                <w:noProof/>
                <w:szCs w:val="18"/>
              </w:rPr>
            </w:pPr>
            <w:r w:rsidRPr="00B2384F">
              <w:rPr>
                <w:b/>
                <w:noProof/>
                <w:szCs w:val="18"/>
              </w:rPr>
              <w:t>38 319 034</w:t>
            </w:r>
          </w:p>
        </w:tc>
        <w:tc>
          <w:tcPr>
            <w:tcW w:w="1267" w:type="dxa"/>
            <w:tcBorders>
              <w:top w:val="single" w:sz="4" w:space="0" w:color="auto"/>
              <w:left w:val="nil"/>
              <w:bottom w:val="single" w:sz="4" w:space="0" w:color="auto"/>
              <w:right w:val="single" w:sz="4" w:space="0" w:color="auto"/>
            </w:tcBorders>
            <w:shd w:val="clear" w:color="auto" w:fill="auto"/>
            <w:vAlign w:val="bottom"/>
          </w:tcPr>
          <w:p w14:paraId="0042D7DD" w14:textId="77777777" w:rsidR="00DD3066" w:rsidRPr="00B2384F" w:rsidRDefault="00DD3066" w:rsidP="0028545F">
            <w:pPr>
              <w:pStyle w:val="tabteksts"/>
              <w:jc w:val="right"/>
              <w:rPr>
                <w:b/>
                <w:noProof/>
                <w:szCs w:val="18"/>
              </w:rPr>
            </w:pPr>
            <w:r w:rsidRPr="00B2384F">
              <w:rPr>
                <w:b/>
                <w:noProof/>
                <w:szCs w:val="18"/>
              </w:rPr>
              <w:t>7 435 745</w:t>
            </w:r>
          </w:p>
        </w:tc>
        <w:tc>
          <w:tcPr>
            <w:tcW w:w="1261" w:type="dxa"/>
            <w:tcBorders>
              <w:top w:val="single" w:sz="4" w:space="0" w:color="auto"/>
              <w:left w:val="nil"/>
              <w:bottom w:val="single" w:sz="4" w:space="0" w:color="auto"/>
              <w:right w:val="single" w:sz="4" w:space="0" w:color="auto"/>
            </w:tcBorders>
            <w:shd w:val="clear" w:color="auto" w:fill="auto"/>
            <w:vAlign w:val="bottom"/>
          </w:tcPr>
          <w:p w14:paraId="1F5FF588" w14:textId="77777777" w:rsidR="00DD3066" w:rsidRPr="00B2384F" w:rsidRDefault="00DD3066" w:rsidP="0028545F">
            <w:pPr>
              <w:pStyle w:val="tabteksts"/>
              <w:jc w:val="right"/>
              <w:rPr>
                <w:b/>
                <w:noProof/>
                <w:szCs w:val="18"/>
              </w:rPr>
            </w:pPr>
            <w:r w:rsidRPr="00B2384F">
              <w:rPr>
                <w:b/>
                <w:noProof/>
                <w:szCs w:val="18"/>
              </w:rPr>
              <w:t>7 365 827</w:t>
            </w:r>
          </w:p>
        </w:tc>
        <w:tc>
          <w:tcPr>
            <w:tcW w:w="1120" w:type="dxa"/>
            <w:tcBorders>
              <w:top w:val="single" w:sz="4" w:space="0" w:color="auto"/>
              <w:left w:val="nil"/>
              <w:bottom w:val="single" w:sz="4" w:space="0" w:color="auto"/>
              <w:right w:val="single" w:sz="4" w:space="0" w:color="auto"/>
            </w:tcBorders>
            <w:shd w:val="clear" w:color="auto" w:fill="auto"/>
            <w:vAlign w:val="bottom"/>
          </w:tcPr>
          <w:p w14:paraId="3F5B1762" w14:textId="77777777" w:rsidR="00DD3066" w:rsidRPr="00B2384F" w:rsidRDefault="00DD3066" w:rsidP="0028545F">
            <w:pPr>
              <w:pStyle w:val="tabteksts"/>
              <w:jc w:val="right"/>
              <w:rPr>
                <w:b/>
                <w:noProof/>
                <w:szCs w:val="18"/>
              </w:rPr>
            </w:pPr>
            <w:r w:rsidRPr="00B2384F">
              <w:rPr>
                <w:b/>
                <w:noProof/>
                <w:szCs w:val="18"/>
              </w:rPr>
              <w:t>7 572 459</w:t>
            </w:r>
          </w:p>
        </w:tc>
      </w:tr>
      <w:tr w:rsidR="00DD3066" w:rsidRPr="00B2384F" w14:paraId="4D5FDCC0" w14:textId="77777777" w:rsidTr="0028545F">
        <w:trPr>
          <w:trHeight w:val="282"/>
        </w:trPr>
        <w:tc>
          <w:tcPr>
            <w:tcW w:w="2897" w:type="dxa"/>
            <w:vMerge/>
          </w:tcPr>
          <w:p w14:paraId="30C6C24E" w14:textId="77777777" w:rsidR="00DD3066" w:rsidRPr="00B2384F" w:rsidRDefault="00DD3066" w:rsidP="0028545F">
            <w:pPr>
              <w:ind w:firstLine="0"/>
              <w:rPr>
                <w:noProof/>
                <w:sz w:val="18"/>
                <w:szCs w:val="18"/>
              </w:rPr>
            </w:pPr>
          </w:p>
        </w:tc>
        <w:tc>
          <w:tcPr>
            <w:tcW w:w="1263" w:type="dxa"/>
          </w:tcPr>
          <w:p w14:paraId="5418E813" w14:textId="77777777" w:rsidR="00DD3066" w:rsidRPr="00B2384F" w:rsidRDefault="00DD3066" w:rsidP="0028545F">
            <w:pPr>
              <w:ind w:firstLine="0"/>
              <w:jc w:val="right"/>
              <w:rPr>
                <w:b/>
                <w:noProof/>
                <w:sz w:val="18"/>
                <w:szCs w:val="18"/>
              </w:rPr>
            </w:pPr>
            <w:r w:rsidRPr="00B2384F">
              <w:rPr>
                <w:b/>
                <w:noProof/>
                <w:sz w:val="18"/>
                <w:szCs w:val="18"/>
              </w:rPr>
              <w:t>131</w:t>
            </w:r>
          </w:p>
        </w:tc>
        <w:tc>
          <w:tcPr>
            <w:tcW w:w="1247" w:type="dxa"/>
          </w:tcPr>
          <w:p w14:paraId="5A8C1484" w14:textId="77777777" w:rsidR="00DD3066" w:rsidRPr="00B2384F" w:rsidRDefault="00DD3066" w:rsidP="0028545F">
            <w:pPr>
              <w:ind w:firstLine="0"/>
              <w:jc w:val="right"/>
              <w:rPr>
                <w:b/>
                <w:noProof/>
                <w:sz w:val="18"/>
                <w:szCs w:val="18"/>
              </w:rPr>
            </w:pPr>
            <w:r w:rsidRPr="00B2384F">
              <w:rPr>
                <w:b/>
                <w:noProof/>
                <w:sz w:val="18"/>
                <w:szCs w:val="18"/>
              </w:rPr>
              <w:t>131</w:t>
            </w:r>
          </w:p>
        </w:tc>
        <w:tc>
          <w:tcPr>
            <w:tcW w:w="1267" w:type="dxa"/>
          </w:tcPr>
          <w:p w14:paraId="4AFBF035" w14:textId="77777777" w:rsidR="00DD3066" w:rsidRPr="00B2384F" w:rsidRDefault="00DD3066" w:rsidP="0028545F">
            <w:pPr>
              <w:ind w:firstLine="0"/>
              <w:jc w:val="right"/>
              <w:rPr>
                <w:b/>
                <w:noProof/>
                <w:sz w:val="18"/>
                <w:szCs w:val="18"/>
              </w:rPr>
            </w:pPr>
            <w:r w:rsidRPr="00B2384F">
              <w:rPr>
                <w:b/>
                <w:noProof/>
                <w:sz w:val="18"/>
                <w:szCs w:val="18"/>
              </w:rPr>
              <w:t>131</w:t>
            </w:r>
          </w:p>
        </w:tc>
        <w:tc>
          <w:tcPr>
            <w:tcW w:w="1261" w:type="dxa"/>
          </w:tcPr>
          <w:p w14:paraId="3E3AFC71" w14:textId="77777777" w:rsidR="00DD3066" w:rsidRPr="00B2384F" w:rsidRDefault="00DD3066" w:rsidP="0028545F">
            <w:pPr>
              <w:ind w:firstLine="0"/>
              <w:jc w:val="right"/>
              <w:rPr>
                <w:b/>
                <w:noProof/>
                <w:sz w:val="18"/>
                <w:szCs w:val="18"/>
              </w:rPr>
            </w:pPr>
            <w:r w:rsidRPr="00B2384F">
              <w:rPr>
                <w:b/>
                <w:noProof/>
                <w:sz w:val="18"/>
                <w:szCs w:val="18"/>
              </w:rPr>
              <w:t>131</w:t>
            </w:r>
          </w:p>
        </w:tc>
        <w:tc>
          <w:tcPr>
            <w:tcW w:w="1120" w:type="dxa"/>
          </w:tcPr>
          <w:p w14:paraId="77F3570F" w14:textId="77777777" w:rsidR="00DD3066" w:rsidRPr="00B2384F" w:rsidRDefault="00DD3066" w:rsidP="0028545F">
            <w:pPr>
              <w:ind w:firstLine="0"/>
              <w:jc w:val="right"/>
              <w:rPr>
                <w:b/>
                <w:noProof/>
                <w:sz w:val="18"/>
                <w:szCs w:val="18"/>
              </w:rPr>
            </w:pPr>
            <w:r w:rsidRPr="00B2384F">
              <w:rPr>
                <w:b/>
                <w:noProof/>
                <w:sz w:val="18"/>
                <w:szCs w:val="18"/>
              </w:rPr>
              <w:t>131</w:t>
            </w:r>
          </w:p>
        </w:tc>
      </w:tr>
      <w:tr w:rsidR="00DD3066" w:rsidRPr="00B2384F" w14:paraId="17D3FED9" w14:textId="77777777" w:rsidTr="0028545F">
        <w:trPr>
          <w:trHeight w:val="160"/>
        </w:trPr>
        <w:tc>
          <w:tcPr>
            <w:tcW w:w="2897" w:type="dxa"/>
            <w:vMerge w:val="restart"/>
          </w:tcPr>
          <w:p w14:paraId="71A486CA" w14:textId="77777777" w:rsidR="00DD3066" w:rsidRPr="00B2384F" w:rsidRDefault="00DD3066" w:rsidP="0028545F">
            <w:pPr>
              <w:ind w:firstLine="316"/>
              <w:rPr>
                <w:noProof/>
                <w:sz w:val="18"/>
                <w:szCs w:val="18"/>
              </w:rPr>
            </w:pPr>
            <w:r w:rsidRPr="00B2384F">
              <w:rPr>
                <w:noProof/>
                <w:sz w:val="18"/>
                <w:szCs w:val="18"/>
              </w:rPr>
              <w:t>97.00.00 Nozaru vadība un politikas plānošana</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4FD3F9CE" w14:textId="77777777" w:rsidR="00DD3066" w:rsidRPr="00B2384F" w:rsidRDefault="00DD3066" w:rsidP="0028545F">
            <w:pPr>
              <w:ind w:firstLine="0"/>
              <w:jc w:val="right"/>
              <w:rPr>
                <w:bCs/>
                <w:noProof/>
                <w:sz w:val="18"/>
                <w:szCs w:val="18"/>
              </w:rPr>
            </w:pPr>
            <w:r w:rsidRPr="00B2384F">
              <w:rPr>
                <w:sz w:val="18"/>
                <w:szCs w:val="18"/>
              </w:rPr>
              <w:t>4 983 562</w:t>
            </w:r>
          </w:p>
        </w:tc>
        <w:tc>
          <w:tcPr>
            <w:tcW w:w="1247" w:type="dxa"/>
            <w:tcBorders>
              <w:top w:val="single" w:sz="4" w:space="0" w:color="auto"/>
              <w:left w:val="nil"/>
              <w:bottom w:val="single" w:sz="4" w:space="0" w:color="auto"/>
              <w:right w:val="single" w:sz="4" w:space="0" w:color="auto"/>
            </w:tcBorders>
            <w:shd w:val="clear" w:color="auto" w:fill="auto"/>
            <w:vAlign w:val="bottom"/>
          </w:tcPr>
          <w:p w14:paraId="12232895" w14:textId="77777777" w:rsidR="00DD3066" w:rsidRPr="00B2384F" w:rsidRDefault="00DD3066" w:rsidP="0028545F">
            <w:pPr>
              <w:ind w:firstLine="0"/>
              <w:jc w:val="right"/>
              <w:rPr>
                <w:bCs/>
                <w:noProof/>
                <w:sz w:val="18"/>
                <w:szCs w:val="18"/>
              </w:rPr>
            </w:pPr>
            <w:r w:rsidRPr="00B2384F">
              <w:rPr>
                <w:sz w:val="18"/>
                <w:szCs w:val="18"/>
              </w:rPr>
              <w:t>5 633 469</w:t>
            </w:r>
          </w:p>
        </w:tc>
        <w:tc>
          <w:tcPr>
            <w:tcW w:w="1267" w:type="dxa"/>
            <w:tcBorders>
              <w:top w:val="single" w:sz="4" w:space="0" w:color="auto"/>
              <w:left w:val="nil"/>
              <w:bottom w:val="single" w:sz="4" w:space="0" w:color="auto"/>
              <w:right w:val="single" w:sz="4" w:space="0" w:color="auto"/>
            </w:tcBorders>
            <w:shd w:val="clear" w:color="000000" w:fill="FFFFFF"/>
            <w:vAlign w:val="bottom"/>
          </w:tcPr>
          <w:p w14:paraId="69D8A050" w14:textId="77777777" w:rsidR="00DD3066" w:rsidRPr="00B2384F" w:rsidRDefault="00DD3066" w:rsidP="0028545F">
            <w:pPr>
              <w:ind w:firstLine="0"/>
              <w:jc w:val="right"/>
              <w:rPr>
                <w:bCs/>
                <w:noProof/>
                <w:sz w:val="18"/>
                <w:szCs w:val="18"/>
              </w:rPr>
            </w:pPr>
            <w:r w:rsidRPr="00B2384F">
              <w:rPr>
                <w:sz w:val="18"/>
                <w:szCs w:val="18"/>
              </w:rPr>
              <w:t>5 963 872</w:t>
            </w:r>
          </w:p>
        </w:tc>
        <w:tc>
          <w:tcPr>
            <w:tcW w:w="1261" w:type="dxa"/>
            <w:tcBorders>
              <w:top w:val="single" w:sz="4" w:space="0" w:color="auto"/>
              <w:left w:val="nil"/>
              <w:bottom w:val="single" w:sz="4" w:space="0" w:color="auto"/>
              <w:right w:val="single" w:sz="4" w:space="0" w:color="auto"/>
            </w:tcBorders>
            <w:shd w:val="clear" w:color="auto" w:fill="auto"/>
            <w:vAlign w:val="bottom"/>
          </w:tcPr>
          <w:p w14:paraId="368B0224" w14:textId="77777777" w:rsidR="00DD3066" w:rsidRPr="00B2384F" w:rsidRDefault="00DD3066" w:rsidP="0028545F">
            <w:pPr>
              <w:ind w:firstLine="0"/>
              <w:jc w:val="right"/>
              <w:rPr>
                <w:bCs/>
                <w:noProof/>
                <w:sz w:val="18"/>
                <w:szCs w:val="18"/>
              </w:rPr>
            </w:pPr>
            <w:r w:rsidRPr="00B2384F">
              <w:rPr>
                <w:sz w:val="18"/>
                <w:szCs w:val="18"/>
              </w:rPr>
              <w:t>5 886 355</w:t>
            </w:r>
          </w:p>
        </w:tc>
        <w:tc>
          <w:tcPr>
            <w:tcW w:w="1120" w:type="dxa"/>
            <w:tcBorders>
              <w:top w:val="single" w:sz="4" w:space="0" w:color="auto"/>
              <w:left w:val="nil"/>
              <w:bottom w:val="single" w:sz="4" w:space="0" w:color="auto"/>
              <w:right w:val="single" w:sz="4" w:space="0" w:color="auto"/>
            </w:tcBorders>
            <w:shd w:val="clear" w:color="auto" w:fill="auto"/>
            <w:vAlign w:val="bottom"/>
          </w:tcPr>
          <w:p w14:paraId="0DDDFA32" w14:textId="77777777" w:rsidR="00DD3066" w:rsidRPr="00B2384F" w:rsidRDefault="00DD3066" w:rsidP="0028545F">
            <w:pPr>
              <w:ind w:firstLine="0"/>
              <w:jc w:val="right"/>
              <w:rPr>
                <w:bCs/>
                <w:noProof/>
                <w:sz w:val="18"/>
                <w:szCs w:val="18"/>
              </w:rPr>
            </w:pPr>
            <w:r w:rsidRPr="00B2384F">
              <w:rPr>
                <w:sz w:val="18"/>
                <w:szCs w:val="18"/>
              </w:rPr>
              <w:t>5 967 787</w:t>
            </w:r>
          </w:p>
        </w:tc>
      </w:tr>
      <w:tr w:rsidR="00DD3066" w:rsidRPr="00B2384F" w14:paraId="0D88DAC9" w14:textId="77777777" w:rsidTr="0028545F">
        <w:trPr>
          <w:trHeight w:val="56"/>
        </w:trPr>
        <w:tc>
          <w:tcPr>
            <w:tcW w:w="2897" w:type="dxa"/>
            <w:vMerge/>
          </w:tcPr>
          <w:p w14:paraId="3AE48487" w14:textId="77777777" w:rsidR="00DD3066" w:rsidRPr="00B2384F" w:rsidRDefault="00DD3066" w:rsidP="0028545F">
            <w:pPr>
              <w:ind w:firstLine="316"/>
              <w:rPr>
                <w:noProof/>
                <w:sz w:val="18"/>
                <w:szCs w:val="18"/>
              </w:rPr>
            </w:pPr>
          </w:p>
        </w:tc>
        <w:tc>
          <w:tcPr>
            <w:tcW w:w="1263" w:type="dxa"/>
            <w:shd w:val="clear" w:color="auto" w:fill="auto"/>
          </w:tcPr>
          <w:p w14:paraId="6BBD03A2" w14:textId="77777777" w:rsidR="00DD3066" w:rsidRPr="00B2384F" w:rsidRDefault="00DD3066" w:rsidP="0028545F">
            <w:pPr>
              <w:ind w:firstLine="0"/>
              <w:jc w:val="right"/>
              <w:rPr>
                <w:sz w:val="18"/>
                <w:szCs w:val="18"/>
              </w:rPr>
            </w:pPr>
            <w:r w:rsidRPr="00B2384F">
              <w:rPr>
                <w:sz w:val="18"/>
                <w:szCs w:val="18"/>
              </w:rPr>
              <w:t>128</w:t>
            </w:r>
          </w:p>
        </w:tc>
        <w:tc>
          <w:tcPr>
            <w:tcW w:w="1247" w:type="dxa"/>
            <w:shd w:val="clear" w:color="auto" w:fill="auto"/>
          </w:tcPr>
          <w:p w14:paraId="4D4160D3" w14:textId="77777777" w:rsidR="00DD3066" w:rsidRPr="00B2384F" w:rsidRDefault="00DD3066" w:rsidP="0028545F">
            <w:pPr>
              <w:ind w:firstLine="0"/>
              <w:jc w:val="right"/>
              <w:rPr>
                <w:sz w:val="18"/>
                <w:szCs w:val="18"/>
              </w:rPr>
            </w:pPr>
            <w:r w:rsidRPr="00B2384F">
              <w:rPr>
                <w:sz w:val="18"/>
                <w:szCs w:val="18"/>
              </w:rPr>
              <w:t>128</w:t>
            </w:r>
          </w:p>
        </w:tc>
        <w:tc>
          <w:tcPr>
            <w:tcW w:w="1267" w:type="dxa"/>
            <w:shd w:val="clear" w:color="auto" w:fill="auto"/>
          </w:tcPr>
          <w:p w14:paraId="602C6BF9" w14:textId="77777777" w:rsidR="00DD3066" w:rsidRPr="00B2384F" w:rsidRDefault="00DD3066" w:rsidP="0028545F">
            <w:pPr>
              <w:ind w:firstLine="0"/>
              <w:jc w:val="right"/>
              <w:rPr>
                <w:sz w:val="18"/>
                <w:szCs w:val="18"/>
              </w:rPr>
            </w:pPr>
            <w:r w:rsidRPr="00B2384F">
              <w:rPr>
                <w:sz w:val="18"/>
                <w:szCs w:val="18"/>
              </w:rPr>
              <w:t>128</w:t>
            </w:r>
          </w:p>
        </w:tc>
        <w:tc>
          <w:tcPr>
            <w:tcW w:w="1261" w:type="dxa"/>
            <w:shd w:val="clear" w:color="auto" w:fill="auto"/>
          </w:tcPr>
          <w:p w14:paraId="233709D3" w14:textId="77777777" w:rsidR="00DD3066" w:rsidRPr="00B2384F" w:rsidRDefault="00DD3066" w:rsidP="0028545F">
            <w:pPr>
              <w:ind w:firstLine="0"/>
              <w:jc w:val="right"/>
              <w:rPr>
                <w:sz w:val="18"/>
                <w:szCs w:val="18"/>
              </w:rPr>
            </w:pPr>
            <w:r w:rsidRPr="00B2384F">
              <w:rPr>
                <w:sz w:val="18"/>
                <w:szCs w:val="18"/>
              </w:rPr>
              <w:t>128</w:t>
            </w:r>
          </w:p>
        </w:tc>
        <w:tc>
          <w:tcPr>
            <w:tcW w:w="1120" w:type="dxa"/>
            <w:shd w:val="clear" w:color="auto" w:fill="auto"/>
          </w:tcPr>
          <w:p w14:paraId="11809961" w14:textId="77777777" w:rsidR="00DD3066" w:rsidRPr="00B2384F" w:rsidRDefault="00DD3066" w:rsidP="0028545F">
            <w:pPr>
              <w:ind w:firstLine="0"/>
              <w:jc w:val="right"/>
              <w:rPr>
                <w:sz w:val="18"/>
                <w:szCs w:val="18"/>
              </w:rPr>
            </w:pPr>
            <w:r w:rsidRPr="00B2384F">
              <w:rPr>
                <w:sz w:val="18"/>
                <w:szCs w:val="18"/>
              </w:rPr>
              <w:t>128</w:t>
            </w:r>
          </w:p>
        </w:tc>
      </w:tr>
      <w:tr w:rsidR="00DD3066" w:rsidRPr="00B2384F" w14:paraId="53C9961D" w14:textId="77777777" w:rsidTr="0028545F">
        <w:trPr>
          <w:trHeight w:val="83"/>
        </w:trPr>
        <w:tc>
          <w:tcPr>
            <w:tcW w:w="2897" w:type="dxa"/>
            <w:vMerge w:val="restart"/>
          </w:tcPr>
          <w:p w14:paraId="563DFB81" w14:textId="77777777" w:rsidR="00DD3066" w:rsidRPr="00B2384F" w:rsidRDefault="00DD3066" w:rsidP="0028545F">
            <w:pPr>
              <w:ind w:firstLine="316"/>
              <w:rPr>
                <w:noProof/>
                <w:sz w:val="18"/>
                <w:szCs w:val="18"/>
              </w:rPr>
            </w:pPr>
            <w:r w:rsidRPr="00B2384F">
              <w:rPr>
                <w:noProof/>
                <w:sz w:val="18"/>
                <w:szCs w:val="18"/>
              </w:rPr>
              <w:t xml:space="preserve">37.04.00 Maksājumi starptautiskajās organizācijās </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22E65D54" w14:textId="77777777" w:rsidR="00DD3066" w:rsidRPr="00B2384F" w:rsidRDefault="00DD3066" w:rsidP="0028545F">
            <w:pPr>
              <w:ind w:firstLine="0"/>
              <w:jc w:val="right"/>
              <w:rPr>
                <w:bCs/>
                <w:noProof/>
                <w:sz w:val="18"/>
                <w:szCs w:val="18"/>
              </w:rPr>
            </w:pPr>
            <w:r w:rsidRPr="00B2384F">
              <w:rPr>
                <w:sz w:val="18"/>
                <w:szCs w:val="18"/>
              </w:rPr>
              <w:t>381 337</w:t>
            </w:r>
          </w:p>
        </w:tc>
        <w:tc>
          <w:tcPr>
            <w:tcW w:w="1247" w:type="dxa"/>
            <w:tcBorders>
              <w:top w:val="single" w:sz="4" w:space="0" w:color="auto"/>
              <w:left w:val="nil"/>
              <w:bottom w:val="single" w:sz="4" w:space="0" w:color="auto"/>
              <w:right w:val="single" w:sz="4" w:space="0" w:color="auto"/>
            </w:tcBorders>
            <w:shd w:val="clear" w:color="auto" w:fill="auto"/>
            <w:vAlign w:val="bottom"/>
          </w:tcPr>
          <w:p w14:paraId="7A9734B5" w14:textId="77777777" w:rsidR="00DD3066" w:rsidRPr="00B2384F" w:rsidRDefault="00DD3066" w:rsidP="0028545F">
            <w:pPr>
              <w:ind w:firstLine="0"/>
              <w:jc w:val="right"/>
              <w:rPr>
                <w:bCs/>
                <w:noProof/>
                <w:sz w:val="18"/>
                <w:szCs w:val="18"/>
              </w:rPr>
            </w:pPr>
            <w:r w:rsidRPr="00B2384F">
              <w:rPr>
                <w:sz w:val="18"/>
                <w:szCs w:val="18"/>
              </w:rPr>
              <w:t>415 821</w:t>
            </w:r>
          </w:p>
        </w:tc>
        <w:tc>
          <w:tcPr>
            <w:tcW w:w="1267" w:type="dxa"/>
            <w:tcBorders>
              <w:top w:val="single" w:sz="4" w:space="0" w:color="auto"/>
              <w:left w:val="nil"/>
              <w:bottom w:val="single" w:sz="4" w:space="0" w:color="auto"/>
              <w:right w:val="single" w:sz="4" w:space="0" w:color="auto"/>
            </w:tcBorders>
            <w:shd w:val="clear" w:color="000000" w:fill="FFFFFF"/>
            <w:vAlign w:val="bottom"/>
          </w:tcPr>
          <w:p w14:paraId="15CDF1C0" w14:textId="77777777" w:rsidR="00DD3066" w:rsidRPr="00B2384F" w:rsidRDefault="00DD3066" w:rsidP="0028545F">
            <w:pPr>
              <w:ind w:firstLine="0"/>
              <w:jc w:val="right"/>
              <w:rPr>
                <w:bCs/>
                <w:noProof/>
                <w:sz w:val="18"/>
                <w:szCs w:val="18"/>
              </w:rPr>
            </w:pPr>
            <w:r w:rsidRPr="00B2384F">
              <w:rPr>
                <w:sz w:val="18"/>
                <w:szCs w:val="18"/>
              </w:rPr>
              <w:t>415 821</w:t>
            </w:r>
          </w:p>
        </w:tc>
        <w:tc>
          <w:tcPr>
            <w:tcW w:w="1261" w:type="dxa"/>
            <w:tcBorders>
              <w:top w:val="single" w:sz="4" w:space="0" w:color="auto"/>
              <w:left w:val="nil"/>
              <w:bottom w:val="single" w:sz="4" w:space="0" w:color="auto"/>
              <w:right w:val="single" w:sz="4" w:space="0" w:color="auto"/>
            </w:tcBorders>
            <w:shd w:val="clear" w:color="auto" w:fill="auto"/>
            <w:vAlign w:val="bottom"/>
          </w:tcPr>
          <w:p w14:paraId="18C01F1B" w14:textId="77777777" w:rsidR="00DD3066" w:rsidRPr="00B2384F" w:rsidRDefault="00DD3066" w:rsidP="0028545F">
            <w:pPr>
              <w:ind w:firstLine="0"/>
              <w:jc w:val="right"/>
              <w:rPr>
                <w:bCs/>
                <w:noProof/>
                <w:sz w:val="18"/>
                <w:szCs w:val="18"/>
              </w:rPr>
            </w:pPr>
            <w:r w:rsidRPr="00B2384F">
              <w:rPr>
                <w:sz w:val="18"/>
                <w:szCs w:val="18"/>
              </w:rPr>
              <w:t>415 821</w:t>
            </w:r>
          </w:p>
        </w:tc>
        <w:tc>
          <w:tcPr>
            <w:tcW w:w="1120" w:type="dxa"/>
            <w:tcBorders>
              <w:top w:val="single" w:sz="4" w:space="0" w:color="auto"/>
              <w:left w:val="nil"/>
              <w:bottom w:val="single" w:sz="4" w:space="0" w:color="auto"/>
              <w:right w:val="single" w:sz="4" w:space="0" w:color="auto"/>
            </w:tcBorders>
            <w:shd w:val="clear" w:color="auto" w:fill="auto"/>
            <w:vAlign w:val="bottom"/>
          </w:tcPr>
          <w:p w14:paraId="1D7605CF" w14:textId="77777777" w:rsidR="00DD3066" w:rsidRPr="00B2384F" w:rsidRDefault="00DD3066" w:rsidP="0028545F">
            <w:pPr>
              <w:ind w:firstLine="0"/>
              <w:jc w:val="right"/>
              <w:rPr>
                <w:bCs/>
                <w:noProof/>
                <w:sz w:val="18"/>
                <w:szCs w:val="18"/>
              </w:rPr>
            </w:pPr>
            <w:r w:rsidRPr="00B2384F">
              <w:rPr>
                <w:sz w:val="18"/>
                <w:szCs w:val="18"/>
              </w:rPr>
              <w:t>415 821</w:t>
            </w:r>
          </w:p>
        </w:tc>
      </w:tr>
      <w:tr w:rsidR="00DD3066" w:rsidRPr="00B2384F" w14:paraId="293FD434" w14:textId="77777777" w:rsidTr="0028545F">
        <w:trPr>
          <w:trHeight w:val="126"/>
        </w:trPr>
        <w:tc>
          <w:tcPr>
            <w:tcW w:w="2897" w:type="dxa"/>
            <w:vMerge/>
          </w:tcPr>
          <w:p w14:paraId="7790AE0C" w14:textId="77777777" w:rsidR="00DD3066" w:rsidRPr="00B2384F" w:rsidRDefault="00DD3066" w:rsidP="0028545F">
            <w:pPr>
              <w:ind w:firstLine="316"/>
              <w:rPr>
                <w:noProof/>
                <w:sz w:val="18"/>
                <w:szCs w:val="18"/>
              </w:rPr>
            </w:pPr>
          </w:p>
        </w:tc>
        <w:tc>
          <w:tcPr>
            <w:tcW w:w="1263" w:type="dxa"/>
          </w:tcPr>
          <w:p w14:paraId="0472088F" w14:textId="77777777" w:rsidR="00DD3066" w:rsidRPr="00B2384F" w:rsidRDefault="00DD3066" w:rsidP="0028545F">
            <w:pPr>
              <w:ind w:firstLine="0"/>
              <w:jc w:val="center"/>
              <w:rPr>
                <w:noProof/>
                <w:sz w:val="18"/>
                <w:szCs w:val="18"/>
              </w:rPr>
            </w:pPr>
            <w:r w:rsidRPr="00B2384F">
              <w:rPr>
                <w:noProof/>
                <w:sz w:val="18"/>
                <w:szCs w:val="18"/>
              </w:rPr>
              <w:t>-</w:t>
            </w:r>
          </w:p>
        </w:tc>
        <w:tc>
          <w:tcPr>
            <w:tcW w:w="1247" w:type="dxa"/>
          </w:tcPr>
          <w:p w14:paraId="25BF15B7" w14:textId="77777777" w:rsidR="00DD3066" w:rsidRPr="00B2384F" w:rsidRDefault="00DD3066" w:rsidP="0028545F">
            <w:pPr>
              <w:ind w:firstLine="0"/>
              <w:jc w:val="center"/>
              <w:rPr>
                <w:noProof/>
                <w:sz w:val="18"/>
                <w:szCs w:val="18"/>
              </w:rPr>
            </w:pPr>
            <w:r w:rsidRPr="00B2384F">
              <w:rPr>
                <w:noProof/>
                <w:sz w:val="18"/>
                <w:szCs w:val="18"/>
              </w:rPr>
              <w:t>-</w:t>
            </w:r>
          </w:p>
        </w:tc>
        <w:tc>
          <w:tcPr>
            <w:tcW w:w="1267" w:type="dxa"/>
          </w:tcPr>
          <w:p w14:paraId="2EB0D710" w14:textId="77777777" w:rsidR="00DD3066" w:rsidRPr="00B2384F" w:rsidRDefault="00DD3066" w:rsidP="0028545F">
            <w:pPr>
              <w:ind w:firstLine="0"/>
              <w:jc w:val="center"/>
              <w:rPr>
                <w:noProof/>
                <w:sz w:val="18"/>
                <w:szCs w:val="18"/>
              </w:rPr>
            </w:pPr>
            <w:r w:rsidRPr="00B2384F">
              <w:rPr>
                <w:noProof/>
                <w:sz w:val="18"/>
                <w:szCs w:val="18"/>
              </w:rPr>
              <w:t>-</w:t>
            </w:r>
          </w:p>
        </w:tc>
        <w:tc>
          <w:tcPr>
            <w:tcW w:w="1261" w:type="dxa"/>
          </w:tcPr>
          <w:p w14:paraId="51374286" w14:textId="77777777" w:rsidR="00DD3066" w:rsidRPr="00B2384F" w:rsidRDefault="00DD3066" w:rsidP="0028545F">
            <w:pPr>
              <w:ind w:firstLine="0"/>
              <w:jc w:val="center"/>
              <w:rPr>
                <w:noProof/>
                <w:sz w:val="18"/>
                <w:szCs w:val="18"/>
              </w:rPr>
            </w:pPr>
            <w:r w:rsidRPr="00B2384F">
              <w:rPr>
                <w:noProof/>
                <w:sz w:val="18"/>
                <w:szCs w:val="18"/>
              </w:rPr>
              <w:t>-</w:t>
            </w:r>
          </w:p>
        </w:tc>
        <w:tc>
          <w:tcPr>
            <w:tcW w:w="1120" w:type="dxa"/>
          </w:tcPr>
          <w:p w14:paraId="4FFFF3FB"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2AF44EE1" w14:textId="77777777" w:rsidTr="0028545F">
        <w:trPr>
          <w:trHeight w:val="56"/>
        </w:trPr>
        <w:tc>
          <w:tcPr>
            <w:tcW w:w="2897" w:type="dxa"/>
            <w:vMerge w:val="restart"/>
          </w:tcPr>
          <w:p w14:paraId="10BC9793" w14:textId="77777777" w:rsidR="00DD3066" w:rsidRPr="00B2384F" w:rsidRDefault="00DD3066" w:rsidP="0028545F">
            <w:pPr>
              <w:ind w:firstLine="316"/>
              <w:rPr>
                <w:noProof/>
                <w:sz w:val="18"/>
                <w:szCs w:val="18"/>
              </w:rPr>
            </w:pPr>
            <w:r w:rsidRPr="00B2384F">
              <w:rPr>
                <w:noProof/>
                <w:sz w:val="18"/>
                <w:szCs w:val="18"/>
              </w:rPr>
              <w:t>62.00.00 Eiropas Reģionālās attīstības fonda (ERAF)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2E0F9D39" w14:textId="77777777" w:rsidR="00DD3066" w:rsidRPr="00B2384F" w:rsidRDefault="00DD3066" w:rsidP="0028545F">
            <w:pPr>
              <w:ind w:firstLine="0"/>
              <w:jc w:val="right"/>
              <w:rPr>
                <w:bCs/>
                <w:noProof/>
                <w:sz w:val="18"/>
                <w:szCs w:val="18"/>
              </w:rPr>
            </w:pPr>
            <w:r w:rsidRPr="00B2384F">
              <w:rPr>
                <w:sz w:val="18"/>
                <w:szCs w:val="18"/>
              </w:rPr>
              <w:t>9 217 500</w:t>
            </w:r>
          </w:p>
        </w:tc>
        <w:tc>
          <w:tcPr>
            <w:tcW w:w="1247" w:type="dxa"/>
            <w:tcBorders>
              <w:top w:val="single" w:sz="4" w:space="0" w:color="auto"/>
              <w:left w:val="nil"/>
              <w:bottom w:val="single" w:sz="4" w:space="0" w:color="auto"/>
              <w:right w:val="single" w:sz="4" w:space="0" w:color="auto"/>
            </w:tcBorders>
            <w:shd w:val="clear" w:color="auto" w:fill="auto"/>
            <w:vAlign w:val="bottom"/>
          </w:tcPr>
          <w:p w14:paraId="280F5DBD" w14:textId="77777777" w:rsidR="00DD3066" w:rsidRPr="00B2384F" w:rsidRDefault="00DD3066" w:rsidP="0028545F">
            <w:pPr>
              <w:ind w:firstLine="0"/>
              <w:jc w:val="right"/>
              <w:rPr>
                <w:bCs/>
                <w:noProof/>
                <w:sz w:val="18"/>
                <w:szCs w:val="18"/>
              </w:rPr>
            </w:pPr>
            <w:r w:rsidRPr="00B2384F">
              <w:rPr>
                <w:sz w:val="18"/>
                <w:szCs w:val="18"/>
              </w:rPr>
              <w:t>8 113 168</w:t>
            </w:r>
          </w:p>
        </w:tc>
        <w:tc>
          <w:tcPr>
            <w:tcW w:w="1267" w:type="dxa"/>
            <w:tcBorders>
              <w:top w:val="single" w:sz="4" w:space="0" w:color="auto"/>
              <w:left w:val="nil"/>
              <w:bottom w:val="single" w:sz="4" w:space="0" w:color="auto"/>
              <w:right w:val="single" w:sz="4" w:space="0" w:color="auto"/>
            </w:tcBorders>
            <w:shd w:val="clear" w:color="000000" w:fill="FFFFFF"/>
            <w:vAlign w:val="bottom"/>
          </w:tcPr>
          <w:p w14:paraId="708BE0D1" w14:textId="77777777" w:rsidR="00DD3066" w:rsidRPr="00B2384F" w:rsidRDefault="00DD3066" w:rsidP="0028545F">
            <w:pPr>
              <w:ind w:firstLine="0"/>
              <w:jc w:val="center"/>
              <w:rPr>
                <w:bCs/>
                <w:noProof/>
                <w:sz w:val="18"/>
                <w:szCs w:val="18"/>
              </w:rPr>
            </w:pPr>
            <w:r w:rsidRPr="00B2384F">
              <w:rPr>
                <w:sz w:val="18"/>
                <w:szCs w:val="18"/>
              </w:rPr>
              <w:t>-</w:t>
            </w:r>
          </w:p>
        </w:tc>
        <w:tc>
          <w:tcPr>
            <w:tcW w:w="1261" w:type="dxa"/>
            <w:shd w:val="clear" w:color="auto" w:fill="auto"/>
          </w:tcPr>
          <w:p w14:paraId="413CA4DE" w14:textId="77777777" w:rsidR="00DD3066" w:rsidRPr="00B2384F" w:rsidRDefault="00DD3066" w:rsidP="0028545F">
            <w:pPr>
              <w:ind w:firstLine="0"/>
              <w:jc w:val="center"/>
              <w:rPr>
                <w:bCs/>
                <w:noProof/>
                <w:sz w:val="18"/>
                <w:szCs w:val="18"/>
              </w:rPr>
            </w:pPr>
            <w:r w:rsidRPr="00B2384F">
              <w:rPr>
                <w:bCs/>
                <w:noProof/>
                <w:sz w:val="18"/>
                <w:szCs w:val="18"/>
              </w:rPr>
              <w:t>-</w:t>
            </w:r>
          </w:p>
        </w:tc>
        <w:tc>
          <w:tcPr>
            <w:tcW w:w="1120" w:type="dxa"/>
            <w:shd w:val="clear" w:color="auto" w:fill="auto"/>
          </w:tcPr>
          <w:p w14:paraId="4E8DA4B3" w14:textId="77777777" w:rsidR="00DD3066" w:rsidRPr="00B2384F" w:rsidRDefault="00DD3066" w:rsidP="0028545F">
            <w:pPr>
              <w:ind w:firstLine="0"/>
              <w:jc w:val="center"/>
              <w:rPr>
                <w:bCs/>
                <w:noProof/>
                <w:sz w:val="18"/>
                <w:szCs w:val="18"/>
              </w:rPr>
            </w:pPr>
            <w:r w:rsidRPr="00B2384F">
              <w:rPr>
                <w:bCs/>
                <w:noProof/>
                <w:sz w:val="18"/>
                <w:szCs w:val="18"/>
              </w:rPr>
              <w:t>-</w:t>
            </w:r>
          </w:p>
        </w:tc>
      </w:tr>
      <w:tr w:rsidR="00DD3066" w:rsidRPr="00B2384F" w14:paraId="1171523E" w14:textId="77777777" w:rsidTr="0028545F">
        <w:trPr>
          <w:trHeight w:val="228"/>
        </w:trPr>
        <w:tc>
          <w:tcPr>
            <w:tcW w:w="2897" w:type="dxa"/>
            <w:vMerge/>
          </w:tcPr>
          <w:p w14:paraId="7982DE22" w14:textId="77777777" w:rsidR="00DD3066" w:rsidRPr="00B2384F" w:rsidRDefault="00DD3066" w:rsidP="0028545F">
            <w:pPr>
              <w:ind w:firstLine="316"/>
              <w:rPr>
                <w:noProof/>
                <w:sz w:val="18"/>
                <w:szCs w:val="18"/>
              </w:rPr>
            </w:pPr>
          </w:p>
        </w:tc>
        <w:tc>
          <w:tcPr>
            <w:tcW w:w="1263" w:type="dxa"/>
            <w:shd w:val="clear" w:color="auto" w:fill="auto"/>
          </w:tcPr>
          <w:p w14:paraId="2C90BABC" w14:textId="77777777" w:rsidR="00DD3066" w:rsidRPr="00B2384F" w:rsidRDefault="00DD3066" w:rsidP="0028545F">
            <w:pPr>
              <w:ind w:firstLine="0"/>
              <w:jc w:val="center"/>
              <w:rPr>
                <w:sz w:val="18"/>
                <w:szCs w:val="18"/>
              </w:rPr>
            </w:pPr>
            <w:r w:rsidRPr="00B2384F">
              <w:rPr>
                <w:sz w:val="18"/>
                <w:szCs w:val="18"/>
              </w:rPr>
              <w:t>-</w:t>
            </w:r>
          </w:p>
        </w:tc>
        <w:tc>
          <w:tcPr>
            <w:tcW w:w="1247" w:type="dxa"/>
            <w:shd w:val="clear" w:color="auto" w:fill="auto"/>
          </w:tcPr>
          <w:p w14:paraId="475885DA" w14:textId="77777777" w:rsidR="00DD3066" w:rsidRPr="00B2384F" w:rsidRDefault="00DD3066" w:rsidP="0028545F">
            <w:pPr>
              <w:ind w:firstLine="0"/>
              <w:jc w:val="center"/>
              <w:rPr>
                <w:sz w:val="18"/>
                <w:szCs w:val="18"/>
              </w:rPr>
            </w:pPr>
            <w:r w:rsidRPr="00B2384F">
              <w:rPr>
                <w:sz w:val="18"/>
                <w:szCs w:val="18"/>
              </w:rPr>
              <w:t>-</w:t>
            </w:r>
          </w:p>
        </w:tc>
        <w:tc>
          <w:tcPr>
            <w:tcW w:w="1267" w:type="dxa"/>
            <w:shd w:val="clear" w:color="auto" w:fill="auto"/>
          </w:tcPr>
          <w:p w14:paraId="2A13E7F2" w14:textId="77777777" w:rsidR="00DD3066" w:rsidRPr="00B2384F" w:rsidRDefault="00DD3066" w:rsidP="0028545F">
            <w:pPr>
              <w:ind w:firstLine="0"/>
              <w:jc w:val="center"/>
              <w:rPr>
                <w:sz w:val="18"/>
                <w:szCs w:val="18"/>
              </w:rPr>
            </w:pPr>
            <w:r w:rsidRPr="00B2384F">
              <w:rPr>
                <w:sz w:val="18"/>
                <w:szCs w:val="18"/>
              </w:rPr>
              <w:t>-</w:t>
            </w:r>
          </w:p>
        </w:tc>
        <w:tc>
          <w:tcPr>
            <w:tcW w:w="1261" w:type="dxa"/>
            <w:shd w:val="clear" w:color="auto" w:fill="auto"/>
          </w:tcPr>
          <w:p w14:paraId="58B5EA08" w14:textId="77777777" w:rsidR="00DD3066" w:rsidRPr="00B2384F" w:rsidRDefault="00DD3066" w:rsidP="0028545F">
            <w:pPr>
              <w:ind w:firstLine="0"/>
              <w:jc w:val="center"/>
              <w:rPr>
                <w:sz w:val="18"/>
                <w:szCs w:val="18"/>
              </w:rPr>
            </w:pPr>
            <w:r w:rsidRPr="00B2384F">
              <w:rPr>
                <w:sz w:val="18"/>
                <w:szCs w:val="18"/>
              </w:rPr>
              <w:t>-</w:t>
            </w:r>
          </w:p>
        </w:tc>
        <w:tc>
          <w:tcPr>
            <w:tcW w:w="1120" w:type="dxa"/>
            <w:shd w:val="clear" w:color="auto" w:fill="auto"/>
          </w:tcPr>
          <w:p w14:paraId="55E01ACF" w14:textId="77777777" w:rsidR="00DD3066" w:rsidRPr="00B2384F" w:rsidRDefault="00DD3066" w:rsidP="0028545F">
            <w:pPr>
              <w:ind w:firstLine="0"/>
              <w:jc w:val="center"/>
              <w:rPr>
                <w:sz w:val="18"/>
                <w:szCs w:val="18"/>
              </w:rPr>
            </w:pPr>
            <w:r w:rsidRPr="00B2384F">
              <w:rPr>
                <w:sz w:val="18"/>
                <w:szCs w:val="18"/>
              </w:rPr>
              <w:t>-</w:t>
            </w:r>
          </w:p>
        </w:tc>
      </w:tr>
      <w:tr w:rsidR="00DD3066" w:rsidRPr="00B2384F" w14:paraId="103E77BE" w14:textId="77777777" w:rsidTr="0028545F">
        <w:trPr>
          <w:trHeight w:val="67"/>
        </w:trPr>
        <w:tc>
          <w:tcPr>
            <w:tcW w:w="2897" w:type="dxa"/>
            <w:vMerge w:val="restart"/>
          </w:tcPr>
          <w:p w14:paraId="436CBC3C" w14:textId="77777777" w:rsidR="00DD3066" w:rsidRPr="00B2384F" w:rsidRDefault="00DD3066" w:rsidP="0028545F">
            <w:pPr>
              <w:ind w:firstLine="316"/>
              <w:rPr>
                <w:noProof/>
                <w:sz w:val="18"/>
                <w:szCs w:val="18"/>
              </w:rPr>
            </w:pPr>
            <w:r w:rsidRPr="00B2384F">
              <w:rPr>
                <w:noProof/>
                <w:sz w:val="18"/>
                <w:szCs w:val="18"/>
              </w:rPr>
              <w:lastRenderedPageBreak/>
              <w:t>63.00.00 Eiropas Sociālā fonda (ESF)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3D7E2DFA" w14:textId="77777777" w:rsidR="00DD3066" w:rsidRPr="00B2384F" w:rsidRDefault="00DD3066" w:rsidP="0028545F">
            <w:pPr>
              <w:ind w:firstLine="0"/>
              <w:jc w:val="right"/>
              <w:rPr>
                <w:bCs/>
                <w:noProof/>
                <w:sz w:val="18"/>
                <w:szCs w:val="18"/>
              </w:rPr>
            </w:pPr>
            <w:r w:rsidRPr="00B2384F">
              <w:rPr>
                <w:sz w:val="18"/>
                <w:szCs w:val="18"/>
              </w:rPr>
              <w:t>10 968 133</w:t>
            </w:r>
          </w:p>
        </w:tc>
        <w:tc>
          <w:tcPr>
            <w:tcW w:w="1247" w:type="dxa"/>
            <w:tcBorders>
              <w:top w:val="single" w:sz="4" w:space="0" w:color="auto"/>
              <w:left w:val="nil"/>
              <w:bottom w:val="single" w:sz="4" w:space="0" w:color="auto"/>
              <w:right w:val="single" w:sz="4" w:space="0" w:color="auto"/>
            </w:tcBorders>
            <w:shd w:val="clear" w:color="auto" w:fill="auto"/>
            <w:vAlign w:val="bottom"/>
          </w:tcPr>
          <w:p w14:paraId="2CB6A40B" w14:textId="77777777" w:rsidR="00DD3066" w:rsidRPr="00B2384F" w:rsidRDefault="00DD3066" w:rsidP="0028545F">
            <w:pPr>
              <w:ind w:firstLine="0"/>
              <w:jc w:val="right"/>
              <w:rPr>
                <w:bCs/>
                <w:noProof/>
                <w:sz w:val="18"/>
                <w:szCs w:val="18"/>
              </w:rPr>
            </w:pPr>
            <w:r w:rsidRPr="00B2384F">
              <w:rPr>
                <w:sz w:val="18"/>
                <w:szCs w:val="18"/>
              </w:rPr>
              <w:t>18 874 409</w:t>
            </w:r>
          </w:p>
        </w:tc>
        <w:tc>
          <w:tcPr>
            <w:tcW w:w="1267" w:type="dxa"/>
            <w:tcBorders>
              <w:top w:val="single" w:sz="4" w:space="0" w:color="auto"/>
              <w:left w:val="nil"/>
              <w:bottom w:val="single" w:sz="4" w:space="0" w:color="auto"/>
              <w:right w:val="single" w:sz="4" w:space="0" w:color="auto"/>
            </w:tcBorders>
            <w:shd w:val="clear" w:color="000000" w:fill="FFFFFF"/>
            <w:vAlign w:val="bottom"/>
          </w:tcPr>
          <w:p w14:paraId="75BFF3C3" w14:textId="77777777" w:rsidR="00DD3066" w:rsidRPr="00B2384F" w:rsidRDefault="00DD3066" w:rsidP="0028545F">
            <w:pPr>
              <w:ind w:firstLine="0"/>
              <w:jc w:val="center"/>
              <w:rPr>
                <w:bCs/>
                <w:noProof/>
                <w:sz w:val="18"/>
                <w:szCs w:val="18"/>
              </w:rPr>
            </w:pPr>
            <w:r w:rsidRPr="00B2384F">
              <w:rPr>
                <w:sz w:val="18"/>
                <w:szCs w:val="18"/>
              </w:rPr>
              <w:t>-</w:t>
            </w:r>
          </w:p>
        </w:tc>
        <w:tc>
          <w:tcPr>
            <w:tcW w:w="1261" w:type="dxa"/>
            <w:shd w:val="clear" w:color="auto" w:fill="auto"/>
          </w:tcPr>
          <w:p w14:paraId="5FF781C4" w14:textId="77777777" w:rsidR="00DD3066" w:rsidRPr="00B2384F" w:rsidRDefault="00DD3066" w:rsidP="0028545F">
            <w:pPr>
              <w:ind w:firstLine="0"/>
              <w:jc w:val="center"/>
              <w:rPr>
                <w:bCs/>
                <w:noProof/>
                <w:sz w:val="18"/>
                <w:szCs w:val="18"/>
              </w:rPr>
            </w:pPr>
            <w:r w:rsidRPr="00B2384F">
              <w:rPr>
                <w:bCs/>
                <w:noProof/>
                <w:sz w:val="18"/>
                <w:szCs w:val="18"/>
              </w:rPr>
              <w:t>-</w:t>
            </w:r>
          </w:p>
        </w:tc>
        <w:tc>
          <w:tcPr>
            <w:tcW w:w="1120" w:type="dxa"/>
            <w:shd w:val="clear" w:color="auto" w:fill="auto"/>
          </w:tcPr>
          <w:p w14:paraId="353A14D8" w14:textId="77777777" w:rsidR="00DD3066" w:rsidRPr="00B2384F" w:rsidRDefault="00DD3066" w:rsidP="0028545F">
            <w:pPr>
              <w:ind w:firstLine="0"/>
              <w:jc w:val="center"/>
              <w:rPr>
                <w:bCs/>
                <w:noProof/>
                <w:sz w:val="18"/>
                <w:szCs w:val="18"/>
              </w:rPr>
            </w:pPr>
            <w:r w:rsidRPr="00B2384F">
              <w:rPr>
                <w:bCs/>
                <w:noProof/>
                <w:sz w:val="18"/>
                <w:szCs w:val="18"/>
              </w:rPr>
              <w:t>-</w:t>
            </w:r>
          </w:p>
        </w:tc>
      </w:tr>
      <w:tr w:rsidR="00DD3066" w:rsidRPr="00B2384F" w14:paraId="63308C93" w14:textId="77777777" w:rsidTr="0028545F">
        <w:trPr>
          <w:trHeight w:val="228"/>
        </w:trPr>
        <w:tc>
          <w:tcPr>
            <w:tcW w:w="2897" w:type="dxa"/>
            <w:vMerge/>
          </w:tcPr>
          <w:p w14:paraId="47845C43" w14:textId="77777777" w:rsidR="00DD3066" w:rsidRPr="00B2384F" w:rsidRDefault="00DD3066" w:rsidP="0028545F">
            <w:pPr>
              <w:ind w:firstLine="316"/>
              <w:rPr>
                <w:noProof/>
                <w:sz w:val="18"/>
                <w:szCs w:val="18"/>
              </w:rPr>
            </w:pPr>
          </w:p>
        </w:tc>
        <w:tc>
          <w:tcPr>
            <w:tcW w:w="1263" w:type="dxa"/>
            <w:shd w:val="clear" w:color="auto" w:fill="auto"/>
          </w:tcPr>
          <w:p w14:paraId="3BD43E92" w14:textId="77777777" w:rsidR="00DD3066" w:rsidRPr="00B2384F" w:rsidRDefault="00DD3066" w:rsidP="0028545F">
            <w:pPr>
              <w:ind w:firstLine="0"/>
              <w:jc w:val="center"/>
              <w:rPr>
                <w:sz w:val="18"/>
                <w:szCs w:val="18"/>
              </w:rPr>
            </w:pPr>
            <w:r w:rsidRPr="00B2384F">
              <w:rPr>
                <w:sz w:val="18"/>
                <w:szCs w:val="18"/>
              </w:rPr>
              <w:t>-</w:t>
            </w:r>
          </w:p>
        </w:tc>
        <w:tc>
          <w:tcPr>
            <w:tcW w:w="1247" w:type="dxa"/>
            <w:shd w:val="clear" w:color="auto" w:fill="auto"/>
          </w:tcPr>
          <w:p w14:paraId="587144C6" w14:textId="77777777" w:rsidR="00DD3066" w:rsidRPr="00B2384F" w:rsidRDefault="00DD3066" w:rsidP="0028545F">
            <w:pPr>
              <w:ind w:firstLine="0"/>
              <w:jc w:val="center"/>
              <w:rPr>
                <w:sz w:val="18"/>
                <w:szCs w:val="18"/>
              </w:rPr>
            </w:pPr>
            <w:r w:rsidRPr="00B2384F">
              <w:rPr>
                <w:sz w:val="18"/>
                <w:szCs w:val="18"/>
              </w:rPr>
              <w:t>-</w:t>
            </w:r>
          </w:p>
        </w:tc>
        <w:tc>
          <w:tcPr>
            <w:tcW w:w="1267" w:type="dxa"/>
            <w:shd w:val="clear" w:color="auto" w:fill="auto"/>
          </w:tcPr>
          <w:p w14:paraId="0C6842B0" w14:textId="77777777" w:rsidR="00DD3066" w:rsidRPr="00B2384F" w:rsidRDefault="00DD3066" w:rsidP="0028545F">
            <w:pPr>
              <w:ind w:firstLine="0"/>
              <w:jc w:val="center"/>
              <w:rPr>
                <w:sz w:val="18"/>
                <w:szCs w:val="18"/>
              </w:rPr>
            </w:pPr>
            <w:r w:rsidRPr="00B2384F">
              <w:rPr>
                <w:sz w:val="18"/>
                <w:szCs w:val="18"/>
              </w:rPr>
              <w:t>-</w:t>
            </w:r>
          </w:p>
        </w:tc>
        <w:tc>
          <w:tcPr>
            <w:tcW w:w="1261" w:type="dxa"/>
            <w:shd w:val="clear" w:color="auto" w:fill="auto"/>
          </w:tcPr>
          <w:p w14:paraId="16D31CDA" w14:textId="77777777" w:rsidR="00DD3066" w:rsidRPr="00B2384F" w:rsidRDefault="00DD3066" w:rsidP="0028545F">
            <w:pPr>
              <w:ind w:firstLine="0"/>
              <w:jc w:val="center"/>
              <w:rPr>
                <w:sz w:val="18"/>
                <w:szCs w:val="18"/>
              </w:rPr>
            </w:pPr>
            <w:r w:rsidRPr="00B2384F">
              <w:rPr>
                <w:sz w:val="18"/>
                <w:szCs w:val="18"/>
              </w:rPr>
              <w:t>-</w:t>
            </w:r>
          </w:p>
        </w:tc>
        <w:tc>
          <w:tcPr>
            <w:tcW w:w="1120" w:type="dxa"/>
            <w:shd w:val="clear" w:color="auto" w:fill="auto"/>
          </w:tcPr>
          <w:p w14:paraId="3C06928A" w14:textId="77777777" w:rsidR="00DD3066" w:rsidRPr="00B2384F" w:rsidRDefault="00DD3066" w:rsidP="0028545F">
            <w:pPr>
              <w:ind w:firstLine="0"/>
              <w:jc w:val="center"/>
              <w:rPr>
                <w:sz w:val="18"/>
                <w:szCs w:val="18"/>
              </w:rPr>
            </w:pPr>
            <w:r w:rsidRPr="00B2384F">
              <w:rPr>
                <w:sz w:val="18"/>
                <w:szCs w:val="18"/>
              </w:rPr>
              <w:t>-</w:t>
            </w:r>
          </w:p>
        </w:tc>
      </w:tr>
      <w:tr w:rsidR="00DD3066" w:rsidRPr="00B2384F" w14:paraId="3B0F5B72" w14:textId="77777777" w:rsidTr="0028545F">
        <w:trPr>
          <w:trHeight w:val="147"/>
        </w:trPr>
        <w:tc>
          <w:tcPr>
            <w:tcW w:w="2897" w:type="dxa"/>
            <w:vMerge w:val="restart"/>
          </w:tcPr>
          <w:p w14:paraId="588DD870" w14:textId="77777777" w:rsidR="00DD3066" w:rsidRPr="00B2384F" w:rsidRDefault="00DD3066" w:rsidP="0028545F">
            <w:pPr>
              <w:ind w:firstLine="316"/>
              <w:rPr>
                <w:noProof/>
                <w:sz w:val="18"/>
                <w:szCs w:val="18"/>
              </w:rPr>
            </w:pPr>
            <w:r w:rsidRPr="00B2384F">
              <w:rPr>
                <w:noProof/>
                <w:sz w:val="18"/>
                <w:szCs w:val="18"/>
              </w:rPr>
              <w:t xml:space="preserve">67.00.00 Eiropas Kopienas iniciatīvas projektu un pasākumu īstenošana </w:t>
            </w:r>
          </w:p>
        </w:tc>
        <w:tc>
          <w:tcPr>
            <w:tcW w:w="1263" w:type="dxa"/>
            <w:shd w:val="clear" w:color="auto" w:fill="auto"/>
          </w:tcPr>
          <w:p w14:paraId="54B53640" w14:textId="77777777" w:rsidR="00DD3066" w:rsidRPr="00B2384F" w:rsidRDefault="00DD3066" w:rsidP="0028545F">
            <w:pPr>
              <w:ind w:firstLine="0"/>
              <w:jc w:val="right"/>
              <w:rPr>
                <w:sz w:val="18"/>
                <w:szCs w:val="18"/>
              </w:rPr>
            </w:pPr>
            <w:r w:rsidRPr="00B2384F">
              <w:rPr>
                <w:sz w:val="18"/>
                <w:szCs w:val="18"/>
              </w:rPr>
              <w:t>3 000</w:t>
            </w:r>
          </w:p>
        </w:tc>
        <w:tc>
          <w:tcPr>
            <w:tcW w:w="1247" w:type="dxa"/>
            <w:shd w:val="clear" w:color="auto" w:fill="auto"/>
          </w:tcPr>
          <w:p w14:paraId="46EF0EDD" w14:textId="77777777" w:rsidR="00DD3066" w:rsidRPr="00B2384F" w:rsidRDefault="00DD3066" w:rsidP="0028545F">
            <w:pPr>
              <w:ind w:firstLine="0"/>
              <w:jc w:val="center"/>
              <w:rPr>
                <w:sz w:val="18"/>
                <w:szCs w:val="18"/>
              </w:rPr>
            </w:pPr>
            <w:r w:rsidRPr="00B2384F">
              <w:rPr>
                <w:sz w:val="18"/>
                <w:szCs w:val="18"/>
              </w:rPr>
              <w:t>-</w:t>
            </w:r>
          </w:p>
        </w:tc>
        <w:tc>
          <w:tcPr>
            <w:tcW w:w="1267" w:type="dxa"/>
          </w:tcPr>
          <w:p w14:paraId="5C1A176A" w14:textId="77777777" w:rsidR="00DD3066" w:rsidRPr="00B2384F" w:rsidRDefault="00DD3066" w:rsidP="0028545F">
            <w:pPr>
              <w:ind w:firstLine="0"/>
              <w:jc w:val="center"/>
              <w:rPr>
                <w:sz w:val="18"/>
                <w:szCs w:val="18"/>
              </w:rPr>
            </w:pPr>
            <w:r w:rsidRPr="00B2384F">
              <w:rPr>
                <w:sz w:val="18"/>
                <w:szCs w:val="18"/>
              </w:rPr>
              <w:t>-</w:t>
            </w:r>
          </w:p>
        </w:tc>
        <w:tc>
          <w:tcPr>
            <w:tcW w:w="1261" w:type="dxa"/>
          </w:tcPr>
          <w:p w14:paraId="70012342" w14:textId="77777777" w:rsidR="00DD3066" w:rsidRPr="00B2384F" w:rsidRDefault="00DD3066" w:rsidP="0028545F">
            <w:pPr>
              <w:ind w:firstLine="0"/>
              <w:jc w:val="center"/>
              <w:rPr>
                <w:sz w:val="18"/>
                <w:szCs w:val="18"/>
              </w:rPr>
            </w:pPr>
            <w:r w:rsidRPr="00B2384F">
              <w:rPr>
                <w:sz w:val="18"/>
                <w:szCs w:val="18"/>
              </w:rPr>
              <w:t>-</w:t>
            </w:r>
          </w:p>
        </w:tc>
        <w:tc>
          <w:tcPr>
            <w:tcW w:w="1120" w:type="dxa"/>
          </w:tcPr>
          <w:p w14:paraId="76B28E70" w14:textId="77777777" w:rsidR="00DD3066" w:rsidRPr="00B2384F" w:rsidRDefault="00DD3066" w:rsidP="0028545F">
            <w:pPr>
              <w:ind w:firstLine="0"/>
              <w:jc w:val="center"/>
              <w:rPr>
                <w:sz w:val="18"/>
                <w:szCs w:val="18"/>
              </w:rPr>
            </w:pPr>
            <w:r w:rsidRPr="00B2384F">
              <w:rPr>
                <w:sz w:val="18"/>
                <w:szCs w:val="18"/>
              </w:rPr>
              <w:t>-</w:t>
            </w:r>
          </w:p>
        </w:tc>
      </w:tr>
      <w:tr w:rsidR="00DD3066" w:rsidRPr="00B2384F" w14:paraId="680B5000" w14:textId="77777777" w:rsidTr="0028545F">
        <w:trPr>
          <w:trHeight w:val="228"/>
        </w:trPr>
        <w:tc>
          <w:tcPr>
            <w:tcW w:w="2897" w:type="dxa"/>
            <w:vMerge/>
          </w:tcPr>
          <w:p w14:paraId="5733E886" w14:textId="77777777" w:rsidR="00DD3066" w:rsidRPr="00B2384F" w:rsidRDefault="00DD3066" w:rsidP="0028545F">
            <w:pPr>
              <w:ind w:firstLine="316"/>
              <w:rPr>
                <w:noProof/>
                <w:sz w:val="18"/>
                <w:szCs w:val="18"/>
              </w:rPr>
            </w:pPr>
          </w:p>
        </w:tc>
        <w:tc>
          <w:tcPr>
            <w:tcW w:w="1263" w:type="dxa"/>
          </w:tcPr>
          <w:p w14:paraId="7D6C3AC9" w14:textId="77777777" w:rsidR="00DD3066" w:rsidRPr="00B2384F" w:rsidRDefault="00DD3066" w:rsidP="0028545F">
            <w:pPr>
              <w:ind w:firstLine="0"/>
              <w:jc w:val="center"/>
              <w:rPr>
                <w:noProof/>
                <w:sz w:val="18"/>
                <w:szCs w:val="18"/>
              </w:rPr>
            </w:pPr>
            <w:r w:rsidRPr="00B2384F">
              <w:rPr>
                <w:noProof/>
                <w:sz w:val="18"/>
                <w:szCs w:val="18"/>
              </w:rPr>
              <w:t>-</w:t>
            </w:r>
          </w:p>
        </w:tc>
        <w:tc>
          <w:tcPr>
            <w:tcW w:w="1247" w:type="dxa"/>
          </w:tcPr>
          <w:p w14:paraId="3C18369E" w14:textId="77777777" w:rsidR="00DD3066" w:rsidRPr="00B2384F" w:rsidRDefault="00DD3066" w:rsidP="0028545F">
            <w:pPr>
              <w:ind w:firstLine="0"/>
              <w:jc w:val="center"/>
              <w:rPr>
                <w:noProof/>
                <w:sz w:val="18"/>
                <w:szCs w:val="18"/>
              </w:rPr>
            </w:pPr>
            <w:r w:rsidRPr="00B2384F">
              <w:rPr>
                <w:noProof/>
                <w:sz w:val="18"/>
                <w:szCs w:val="18"/>
              </w:rPr>
              <w:t>-</w:t>
            </w:r>
          </w:p>
        </w:tc>
        <w:tc>
          <w:tcPr>
            <w:tcW w:w="1267" w:type="dxa"/>
          </w:tcPr>
          <w:p w14:paraId="07F42025" w14:textId="77777777" w:rsidR="00DD3066" w:rsidRPr="00B2384F" w:rsidRDefault="00DD3066" w:rsidP="0028545F">
            <w:pPr>
              <w:ind w:firstLine="0"/>
              <w:jc w:val="center"/>
              <w:rPr>
                <w:noProof/>
                <w:sz w:val="18"/>
                <w:szCs w:val="18"/>
              </w:rPr>
            </w:pPr>
            <w:r w:rsidRPr="00B2384F">
              <w:rPr>
                <w:noProof/>
                <w:sz w:val="18"/>
                <w:szCs w:val="18"/>
              </w:rPr>
              <w:t>-</w:t>
            </w:r>
          </w:p>
        </w:tc>
        <w:tc>
          <w:tcPr>
            <w:tcW w:w="1261" w:type="dxa"/>
          </w:tcPr>
          <w:p w14:paraId="3B81EFA0" w14:textId="77777777" w:rsidR="00DD3066" w:rsidRPr="00B2384F" w:rsidRDefault="00DD3066" w:rsidP="0028545F">
            <w:pPr>
              <w:ind w:firstLine="0"/>
              <w:jc w:val="center"/>
              <w:rPr>
                <w:noProof/>
                <w:sz w:val="18"/>
                <w:szCs w:val="18"/>
              </w:rPr>
            </w:pPr>
            <w:r w:rsidRPr="00B2384F">
              <w:rPr>
                <w:noProof/>
                <w:sz w:val="18"/>
                <w:szCs w:val="18"/>
              </w:rPr>
              <w:t>-</w:t>
            </w:r>
          </w:p>
        </w:tc>
        <w:tc>
          <w:tcPr>
            <w:tcW w:w="1120" w:type="dxa"/>
          </w:tcPr>
          <w:p w14:paraId="02D2B235"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7F560FB6" w14:textId="77777777" w:rsidTr="0028545F">
        <w:trPr>
          <w:trHeight w:val="86"/>
        </w:trPr>
        <w:tc>
          <w:tcPr>
            <w:tcW w:w="2897" w:type="dxa"/>
            <w:vMerge w:val="restart"/>
          </w:tcPr>
          <w:p w14:paraId="15090B6A" w14:textId="77777777" w:rsidR="00DD3066" w:rsidRPr="00B2384F" w:rsidRDefault="00DD3066" w:rsidP="0028545F">
            <w:pPr>
              <w:ind w:firstLine="316"/>
              <w:rPr>
                <w:noProof/>
                <w:sz w:val="18"/>
                <w:szCs w:val="18"/>
              </w:rPr>
            </w:pPr>
            <w:r w:rsidRPr="00B2384F">
              <w:rPr>
                <w:noProof/>
                <w:sz w:val="18"/>
                <w:szCs w:val="18"/>
              </w:rPr>
              <w:t>69.00.00 Mērķa “Eiropas teritoriālā sadarbība” pārrobežu sadarbības programmu,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17078BD8" w14:textId="77777777" w:rsidR="00DD3066" w:rsidRPr="00B2384F" w:rsidRDefault="00DD3066" w:rsidP="0028545F">
            <w:pPr>
              <w:ind w:firstLine="0"/>
              <w:jc w:val="right"/>
              <w:rPr>
                <w:bCs/>
                <w:noProof/>
                <w:sz w:val="18"/>
                <w:szCs w:val="18"/>
              </w:rPr>
            </w:pPr>
            <w:r w:rsidRPr="00B2384F">
              <w:rPr>
                <w:sz w:val="18"/>
                <w:szCs w:val="18"/>
              </w:rPr>
              <w:t>33 310</w:t>
            </w:r>
          </w:p>
        </w:tc>
        <w:tc>
          <w:tcPr>
            <w:tcW w:w="1247" w:type="dxa"/>
            <w:tcBorders>
              <w:top w:val="single" w:sz="4" w:space="0" w:color="auto"/>
              <w:left w:val="nil"/>
              <w:bottom w:val="single" w:sz="4" w:space="0" w:color="auto"/>
              <w:right w:val="single" w:sz="4" w:space="0" w:color="auto"/>
            </w:tcBorders>
            <w:shd w:val="clear" w:color="auto" w:fill="auto"/>
            <w:vAlign w:val="bottom"/>
          </w:tcPr>
          <w:p w14:paraId="178CA900" w14:textId="77777777" w:rsidR="00DD3066" w:rsidRPr="00B2384F" w:rsidRDefault="00DD3066" w:rsidP="0028545F">
            <w:pPr>
              <w:ind w:firstLine="0"/>
              <w:jc w:val="center"/>
              <w:rPr>
                <w:bCs/>
                <w:noProof/>
                <w:sz w:val="18"/>
                <w:szCs w:val="18"/>
              </w:rPr>
            </w:pPr>
            <w:r w:rsidRPr="00B2384F">
              <w:rPr>
                <w:sz w:val="18"/>
                <w:szCs w:val="18"/>
              </w:rPr>
              <w:t>-</w:t>
            </w:r>
          </w:p>
        </w:tc>
        <w:tc>
          <w:tcPr>
            <w:tcW w:w="1267" w:type="dxa"/>
            <w:shd w:val="clear" w:color="auto" w:fill="auto"/>
          </w:tcPr>
          <w:p w14:paraId="0A3C1C13" w14:textId="77777777" w:rsidR="00DD3066" w:rsidRPr="00B2384F" w:rsidRDefault="00DD3066" w:rsidP="0028545F">
            <w:pPr>
              <w:ind w:firstLine="0"/>
              <w:jc w:val="center"/>
              <w:rPr>
                <w:bCs/>
                <w:noProof/>
                <w:sz w:val="18"/>
                <w:szCs w:val="18"/>
              </w:rPr>
            </w:pPr>
            <w:r w:rsidRPr="00B2384F">
              <w:rPr>
                <w:bCs/>
                <w:noProof/>
                <w:sz w:val="18"/>
                <w:szCs w:val="18"/>
              </w:rPr>
              <w:t>-</w:t>
            </w:r>
          </w:p>
        </w:tc>
        <w:tc>
          <w:tcPr>
            <w:tcW w:w="1261" w:type="dxa"/>
            <w:shd w:val="clear" w:color="auto" w:fill="auto"/>
          </w:tcPr>
          <w:p w14:paraId="3F0DCBC9" w14:textId="77777777" w:rsidR="00DD3066" w:rsidRPr="00B2384F" w:rsidRDefault="00DD3066" w:rsidP="0028545F">
            <w:pPr>
              <w:ind w:firstLine="0"/>
              <w:jc w:val="center"/>
              <w:rPr>
                <w:bCs/>
                <w:noProof/>
                <w:sz w:val="18"/>
                <w:szCs w:val="18"/>
              </w:rPr>
            </w:pPr>
            <w:r w:rsidRPr="00B2384F">
              <w:rPr>
                <w:sz w:val="18"/>
                <w:szCs w:val="18"/>
              </w:rPr>
              <w:t>-</w:t>
            </w:r>
          </w:p>
        </w:tc>
        <w:tc>
          <w:tcPr>
            <w:tcW w:w="1120" w:type="dxa"/>
            <w:shd w:val="clear" w:color="auto" w:fill="auto"/>
          </w:tcPr>
          <w:p w14:paraId="0F4FB16B" w14:textId="77777777" w:rsidR="00DD3066" w:rsidRPr="00B2384F" w:rsidRDefault="00DD3066" w:rsidP="0028545F">
            <w:pPr>
              <w:ind w:firstLine="0"/>
              <w:jc w:val="center"/>
              <w:rPr>
                <w:bCs/>
                <w:noProof/>
                <w:sz w:val="18"/>
                <w:szCs w:val="18"/>
              </w:rPr>
            </w:pPr>
            <w:r w:rsidRPr="00B2384F">
              <w:rPr>
                <w:sz w:val="18"/>
                <w:szCs w:val="18"/>
              </w:rPr>
              <w:t>-</w:t>
            </w:r>
          </w:p>
        </w:tc>
      </w:tr>
      <w:tr w:rsidR="00DD3066" w:rsidRPr="00B2384F" w14:paraId="7E6E3282" w14:textId="77777777" w:rsidTr="0028545F">
        <w:trPr>
          <w:trHeight w:val="228"/>
        </w:trPr>
        <w:tc>
          <w:tcPr>
            <w:tcW w:w="2897" w:type="dxa"/>
            <w:vMerge/>
          </w:tcPr>
          <w:p w14:paraId="23A5C203" w14:textId="77777777" w:rsidR="00DD3066" w:rsidRPr="00B2384F" w:rsidRDefault="00DD3066" w:rsidP="0028545F">
            <w:pPr>
              <w:ind w:firstLine="316"/>
              <w:rPr>
                <w:noProof/>
                <w:sz w:val="18"/>
                <w:szCs w:val="18"/>
              </w:rPr>
            </w:pPr>
          </w:p>
        </w:tc>
        <w:tc>
          <w:tcPr>
            <w:tcW w:w="1263" w:type="dxa"/>
          </w:tcPr>
          <w:p w14:paraId="2910C189" w14:textId="77777777" w:rsidR="00DD3066" w:rsidRPr="00B2384F" w:rsidRDefault="00DD3066" w:rsidP="0028545F">
            <w:pPr>
              <w:ind w:firstLine="0"/>
              <w:jc w:val="center"/>
              <w:rPr>
                <w:i/>
                <w:noProof/>
                <w:sz w:val="18"/>
                <w:szCs w:val="18"/>
              </w:rPr>
            </w:pPr>
            <w:r w:rsidRPr="00B2384F">
              <w:rPr>
                <w:i/>
                <w:noProof/>
                <w:sz w:val="18"/>
                <w:szCs w:val="18"/>
              </w:rPr>
              <w:t>-</w:t>
            </w:r>
          </w:p>
        </w:tc>
        <w:tc>
          <w:tcPr>
            <w:tcW w:w="1247" w:type="dxa"/>
          </w:tcPr>
          <w:p w14:paraId="02DD7373" w14:textId="77777777" w:rsidR="00DD3066" w:rsidRPr="00B2384F" w:rsidRDefault="00DD3066" w:rsidP="0028545F">
            <w:pPr>
              <w:ind w:firstLine="0"/>
              <w:jc w:val="center"/>
              <w:rPr>
                <w:i/>
                <w:noProof/>
                <w:sz w:val="18"/>
                <w:szCs w:val="18"/>
              </w:rPr>
            </w:pPr>
            <w:r w:rsidRPr="00B2384F">
              <w:rPr>
                <w:i/>
                <w:noProof/>
                <w:sz w:val="18"/>
                <w:szCs w:val="18"/>
              </w:rPr>
              <w:t>-</w:t>
            </w:r>
          </w:p>
        </w:tc>
        <w:tc>
          <w:tcPr>
            <w:tcW w:w="1267" w:type="dxa"/>
          </w:tcPr>
          <w:p w14:paraId="04A2AB9E" w14:textId="77777777" w:rsidR="00DD3066" w:rsidRPr="00B2384F" w:rsidRDefault="00DD3066" w:rsidP="0028545F">
            <w:pPr>
              <w:ind w:firstLine="0"/>
              <w:jc w:val="center"/>
              <w:rPr>
                <w:i/>
                <w:noProof/>
                <w:sz w:val="18"/>
                <w:szCs w:val="18"/>
              </w:rPr>
            </w:pPr>
            <w:r w:rsidRPr="00B2384F">
              <w:rPr>
                <w:i/>
                <w:noProof/>
                <w:sz w:val="18"/>
                <w:szCs w:val="18"/>
              </w:rPr>
              <w:t>-</w:t>
            </w:r>
          </w:p>
        </w:tc>
        <w:tc>
          <w:tcPr>
            <w:tcW w:w="1261" w:type="dxa"/>
          </w:tcPr>
          <w:p w14:paraId="6F9E7FA6" w14:textId="77777777" w:rsidR="00DD3066" w:rsidRPr="00B2384F" w:rsidRDefault="00DD3066" w:rsidP="0028545F">
            <w:pPr>
              <w:ind w:firstLine="0"/>
              <w:jc w:val="center"/>
              <w:rPr>
                <w:i/>
                <w:noProof/>
                <w:sz w:val="18"/>
                <w:szCs w:val="18"/>
              </w:rPr>
            </w:pPr>
            <w:r w:rsidRPr="00B2384F">
              <w:rPr>
                <w:i/>
                <w:noProof/>
                <w:sz w:val="18"/>
                <w:szCs w:val="18"/>
              </w:rPr>
              <w:t>-</w:t>
            </w:r>
          </w:p>
        </w:tc>
        <w:tc>
          <w:tcPr>
            <w:tcW w:w="1120" w:type="dxa"/>
          </w:tcPr>
          <w:p w14:paraId="2E93FD6E" w14:textId="77777777" w:rsidR="00DD3066" w:rsidRPr="00B2384F" w:rsidRDefault="00DD3066" w:rsidP="0028545F">
            <w:pPr>
              <w:ind w:firstLine="0"/>
              <w:jc w:val="center"/>
              <w:rPr>
                <w:i/>
                <w:noProof/>
                <w:sz w:val="18"/>
                <w:szCs w:val="18"/>
              </w:rPr>
            </w:pPr>
            <w:r w:rsidRPr="00B2384F">
              <w:rPr>
                <w:i/>
                <w:noProof/>
                <w:sz w:val="18"/>
                <w:szCs w:val="18"/>
              </w:rPr>
              <w:t>-</w:t>
            </w:r>
          </w:p>
        </w:tc>
      </w:tr>
      <w:tr w:rsidR="00DD3066" w:rsidRPr="00B2384F" w14:paraId="749E55A5" w14:textId="77777777" w:rsidTr="0028545F">
        <w:trPr>
          <w:trHeight w:val="56"/>
        </w:trPr>
        <w:tc>
          <w:tcPr>
            <w:tcW w:w="2897" w:type="dxa"/>
            <w:vMerge w:val="restart"/>
          </w:tcPr>
          <w:p w14:paraId="6494A55A" w14:textId="77777777" w:rsidR="00DD3066" w:rsidRPr="00B2384F" w:rsidRDefault="00DD3066" w:rsidP="0028545F">
            <w:pPr>
              <w:ind w:firstLine="316"/>
              <w:rPr>
                <w:noProof/>
                <w:sz w:val="18"/>
                <w:szCs w:val="18"/>
              </w:rPr>
            </w:pPr>
            <w:r w:rsidRPr="00B2384F">
              <w:rPr>
                <w:noProof/>
                <w:sz w:val="18"/>
                <w:szCs w:val="18"/>
              </w:rPr>
              <w:t>70.00.00 Citu Eiropas Savienības politiku instrumentu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35985EEA" w14:textId="77777777" w:rsidR="00DD3066" w:rsidRPr="00B2384F" w:rsidRDefault="00DD3066" w:rsidP="0028545F">
            <w:pPr>
              <w:ind w:firstLine="0"/>
              <w:jc w:val="right"/>
              <w:rPr>
                <w:bCs/>
                <w:noProof/>
                <w:sz w:val="18"/>
                <w:szCs w:val="18"/>
              </w:rPr>
            </w:pPr>
            <w:r w:rsidRPr="00B2384F">
              <w:rPr>
                <w:sz w:val="18"/>
                <w:szCs w:val="18"/>
              </w:rPr>
              <w:t>1 914 676</w:t>
            </w:r>
          </w:p>
        </w:tc>
        <w:tc>
          <w:tcPr>
            <w:tcW w:w="1247" w:type="dxa"/>
            <w:tcBorders>
              <w:top w:val="single" w:sz="4" w:space="0" w:color="auto"/>
              <w:left w:val="nil"/>
              <w:bottom w:val="single" w:sz="4" w:space="0" w:color="auto"/>
              <w:right w:val="single" w:sz="4" w:space="0" w:color="auto"/>
            </w:tcBorders>
            <w:shd w:val="clear" w:color="auto" w:fill="auto"/>
            <w:vAlign w:val="bottom"/>
          </w:tcPr>
          <w:p w14:paraId="317DFC18" w14:textId="77777777" w:rsidR="00DD3066" w:rsidRPr="00B2384F" w:rsidRDefault="00DD3066" w:rsidP="0028545F">
            <w:pPr>
              <w:ind w:firstLine="0"/>
              <w:jc w:val="right"/>
              <w:rPr>
                <w:bCs/>
                <w:noProof/>
                <w:sz w:val="18"/>
                <w:szCs w:val="18"/>
              </w:rPr>
            </w:pPr>
            <w:r w:rsidRPr="00B2384F">
              <w:rPr>
                <w:sz w:val="18"/>
                <w:szCs w:val="18"/>
              </w:rPr>
              <w:t>734 963</w:t>
            </w:r>
          </w:p>
        </w:tc>
        <w:tc>
          <w:tcPr>
            <w:tcW w:w="1267" w:type="dxa"/>
            <w:tcBorders>
              <w:top w:val="single" w:sz="4" w:space="0" w:color="auto"/>
              <w:left w:val="nil"/>
              <w:bottom w:val="single" w:sz="4" w:space="0" w:color="auto"/>
              <w:right w:val="single" w:sz="4" w:space="0" w:color="auto"/>
            </w:tcBorders>
            <w:shd w:val="clear" w:color="auto" w:fill="auto"/>
            <w:vAlign w:val="bottom"/>
          </w:tcPr>
          <w:p w14:paraId="493CEA54" w14:textId="77777777" w:rsidR="00DD3066" w:rsidRPr="00B2384F" w:rsidRDefault="00DD3066" w:rsidP="0028545F">
            <w:pPr>
              <w:ind w:firstLine="0"/>
              <w:jc w:val="right"/>
              <w:rPr>
                <w:bCs/>
                <w:noProof/>
                <w:sz w:val="18"/>
                <w:szCs w:val="18"/>
              </w:rPr>
            </w:pPr>
            <w:r w:rsidRPr="00B2384F">
              <w:rPr>
                <w:sz w:val="18"/>
                <w:szCs w:val="18"/>
              </w:rPr>
              <w:t>764 419</w:t>
            </w:r>
          </w:p>
        </w:tc>
        <w:tc>
          <w:tcPr>
            <w:tcW w:w="1261" w:type="dxa"/>
            <w:tcBorders>
              <w:top w:val="single" w:sz="4" w:space="0" w:color="auto"/>
              <w:left w:val="nil"/>
              <w:bottom w:val="single" w:sz="4" w:space="0" w:color="auto"/>
              <w:right w:val="single" w:sz="4" w:space="0" w:color="auto"/>
            </w:tcBorders>
            <w:shd w:val="clear" w:color="auto" w:fill="auto"/>
            <w:vAlign w:val="bottom"/>
          </w:tcPr>
          <w:p w14:paraId="40F6688A" w14:textId="77777777" w:rsidR="00DD3066" w:rsidRPr="00B2384F" w:rsidRDefault="00DD3066" w:rsidP="0028545F">
            <w:pPr>
              <w:ind w:firstLine="0"/>
              <w:jc w:val="right"/>
              <w:rPr>
                <w:bCs/>
                <w:noProof/>
                <w:sz w:val="18"/>
                <w:szCs w:val="18"/>
              </w:rPr>
            </w:pPr>
            <w:r w:rsidRPr="00B2384F">
              <w:rPr>
                <w:sz w:val="18"/>
                <w:szCs w:val="18"/>
              </w:rPr>
              <w:t>746 520</w:t>
            </w:r>
          </w:p>
        </w:tc>
        <w:tc>
          <w:tcPr>
            <w:tcW w:w="1120" w:type="dxa"/>
            <w:tcBorders>
              <w:top w:val="single" w:sz="4" w:space="0" w:color="auto"/>
              <w:left w:val="nil"/>
              <w:bottom w:val="single" w:sz="4" w:space="0" w:color="auto"/>
              <w:right w:val="single" w:sz="4" w:space="0" w:color="auto"/>
            </w:tcBorders>
            <w:shd w:val="clear" w:color="auto" w:fill="auto"/>
            <w:vAlign w:val="bottom"/>
          </w:tcPr>
          <w:p w14:paraId="48154FAC" w14:textId="77777777" w:rsidR="00DD3066" w:rsidRPr="00B2384F" w:rsidRDefault="00DD3066" w:rsidP="0028545F">
            <w:pPr>
              <w:ind w:firstLine="0"/>
              <w:jc w:val="right"/>
              <w:rPr>
                <w:bCs/>
                <w:noProof/>
                <w:sz w:val="18"/>
                <w:szCs w:val="18"/>
              </w:rPr>
            </w:pPr>
            <w:r w:rsidRPr="00B2384F">
              <w:rPr>
                <w:sz w:val="18"/>
                <w:szCs w:val="18"/>
              </w:rPr>
              <w:t>861 520</w:t>
            </w:r>
          </w:p>
        </w:tc>
      </w:tr>
      <w:tr w:rsidR="00DD3066" w:rsidRPr="00B2384F" w14:paraId="245CFB50" w14:textId="77777777" w:rsidTr="0028545F">
        <w:trPr>
          <w:trHeight w:val="228"/>
        </w:trPr>
        <w:tc>
          <w:tcPr>
            <w:tcW w:w="2897" w:type="dxa"/>
            <w:vMerge/>
          </w:tcPr>
          <w:p w14:paraId="794884D0" w14:textId="77777777" w:rsidR="00DD3066" w:rsidRPr="00B2384F" w:rsidRDefault="00DD3066" w:rsidP="0028545F">
            <w:pPr>
              <w:ind w:firstLine="316"/>
              <w:rPr>
                <w:noProof/>
                <w:sz w:val="18"/>
                <w:szCs w:val="18"/>
              </w:rPr>
            </w:pPr>
          </w:p>
        </w:tc>
        <w:tc>
          <w:tcPr>
            <w:tcW w:w="1263" w:type="dxa"/>
          </w:tcPr>
          <w:p w14:paraId="6E1C12BA" w14:textId="77777777" w:rsidR="00DD3066" w:rsidRPr="00B2384F" w:rsidRDefault="00DD3066" w:rsidP="0028545F">
            <w:pPr>
              <w:ind w:firstLine="0"/>
              <w:jc w:val="right"/>
              <w:rPr>
                <w:noProof/>
                <w:sz w:val="18"/>
                <w:szCs w:val="18"/>
              </w:rPr>
            </w:pPr>
            <w:r w:rsidRPr="00B2384F">
              <w:rPr>
                <w:noProof/>
                <w:sz w:val="18"/>
                <w:szCs w:val="18"/>
              </w:rPr>
              <w:t>3</w:t>
            </w:r>
          </w:p>
        </w:tc>
        <w:tc>
          <w:tcPr>
            <w:tcW w:w="1247" w:type="dxa"/>
          </w:tcPr>
          <w:p w14:paraId="46074A74" w14:textId="77777777" w:rsidR="00DD3066" w:rsidRPr="00B2384F" w:rsidRDefault="00DD3066" w:rsidP="0028545F">
            <w:pPr>
              <w:ind w:firstLine="0"/>
              <w:jc w:val="right"/>
              <w:rPr>
                <w:noProof/>
                <w:sz w:val="18"/>
                <w:szCs w:val="18"/>
              </w:rPr>
            </w:pPr>
            <w:r w:rsidRPr="00B2384F">
              <w:rPr>
                <w:noProof/>
                <w:sz w:val="18"/>
                <w:szCs w:val="18"/>
              </w:rPr>
              <w:t>3</w:t>
            </w:r>
          </w:p>
        </w:tc>
        <w:tc>
          <w:tcPr>
            <w:tcW w:w="1267" w:type="dxa"/>
          </w:tcPr>
          <w:p w14:paraId="20C018BD" w14:textId="77777777" w:rsidR="00DD3066" w:rsidRPr="00B2384F" w:rsidRDefault="00DD3066" w:rsidP="0028545F">
            <w:pPr>
              <w:ind w:firstLine="0"/>
              <w:jc w:val="right"/>
              <w:rPr>
                <w:noProof/>
                <w:sz w:val="18"/>
                <w:szCs w:val="18"/>
              </w:rPr>
            </w:pPr>
            <w:r w:rsidRPr="00B2384F">
              <w:rPr>
                <w:noProof/>
                <w:sz w:val="18"/>
                <w:szCs w:val="18"/>
              </w:rPr>
              <w:t>3</w:t>
            </w:r>
          </w:p>
        </w:tc>
        <w:tc>
          <w:tcPr>
            <w:tcW w:w="1261" w:type="dxa"/>
          </w:tcPr>
          <w:p w14:paraId="0481C0EA" w14:textId="77777777" w:rsidR="00DD3066" w:rsidRPr="00B2384F" w:rsidRDefault="00DD3066" w:rsidP="0028545F">
            <w:pPr>
              <w:ind w:firstLine="0"/>
              <w:jc w:val="right"/>
              <w:rPr>
                <w:noProof/>
                <w:sz w:val="18"/>
                <w:szCs w:val="18"/>
              </w:rPr>
            </w:pPr>
            <w:r w:rsidRPr="00B2384F">
              <w:rPr>
                <w:noProof/>
                <w:sz w:val="18"/>
                <w:szCs w:val="18"/>
              </w:rPr>
              <w:t>3</w:t>
            </w:r>
          </w:p>
        </w:tc>
        <w:tc>
          <w:tcPr>
            <w:tcW w:w="1120" w:type="dxa"/>
          </w:tcPr>
          <w:p w14:paraId="00D2719B" w14:textId="77777777" w:rsidR="00DD3066" w:rsidRPr="00B2384F" w:rsidRDefault="00DD3066" w:rsidP="0028545F">
            <w:pPr>
              <w:ind w:firstLine="0"/>
              <w:jc w:val="right"/>
              <w:rPr>
                <w:noProof/>
                <w:sz w:val="18"/>
                <w:szCs w:val="18"/>
              </w:rPr>
            </w:pPr>
            <w:r w:rsidRPr="00B2384F">
              <w:rPr>
                <w:noProof/>
                <w:sz w:val="18"/>
                <w:szCs w:val="18"/>
              </w:rPr>
              <w:t>3</w:t>
            </w:r>
          </w:p>
        </w:tc>
      </w:tr>
      <w:tr w:rsidR="00DD3066" w:rsidRPr="00B2384F" w14:paraId="5C106A8D" w14:textId="77777777" w:rsidTr="0028545F">
        <w:trPr>
          <w:trHeight w:val="228"/>
        </w:trPr>
        <w:tc>
          <w:tcPr>
            <w:tcW w:w="2897" w:type="dxa"/>
            <w:vMerge w:val="restart"/>
          </w:tcPr>
          <w:p w14:paraId="1E21E1CA" w14:textId="77777777" w:rsidR="00DD3066" w:rsidRPr="00B2384F" w:rsidRDefault="00DD3066" w:rsidP="0028545F">
            <w:pPr>
              <w:ind w:firstLine="318"/>
              <w:rPr>
                <w:noProof/>
                <w:sz w:val="18"/>
                <w:szCs w:val="18"/>
              </w:rPr>
            </w:pPr>
            <w:r w:rsidRPr="00B2384F">
              <w:rPr>
                <w:noProof/>
                <w:sz w:val="18"/>
                <w:szCs w:val="18"/>
              </w:rPr>
              <w:t>71.00.00 Eiropas Ekonomikas zonas un Norvēģijas finanšu instrumenta finansēto programmu,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14DFCA6E" w14:textId="77777777" w:rsidR="00DD3066" w:rsidRPr="00B2384F" w:rsidRDefault="00DD3066" w:rsidP="0028545F">
            <w:pPr>
              <w:ind w:firstLine="0"/>
              <w:jc w:val="right"/>
              <w:rPr>
                <w:noProof/>
                <w:sz w:val="18"/>
                <w:szCs w:val="18"/>
              </w:rPr>
            </w:pPr>
            <w:r w:rsidRPr="00B2384F">
              <w:rPr>
                <w:sz w:val="18"/>
                <w:szCs w:val="18"/>
              </w:rPr>
              <w:t>425 769</w:t>
            </w:r>
          </w:p>
        </w:tc>
        <w:tc>
          <w:tcPr>
            <w:tcW w:w="1247" w:type="dxa"/>
            <w:tcBorders>
              <w:top w:val="single" w:sz="4" w:space="0" w:color="auto"/>
              <w:left w:val="nil"/>
              <w:bottom w:val="single" w:sz="4" w:space="0" w:color="auto"/>
              <w:right w:val="single" w:sz="4" w:space="0" w:color="auto"/>
            </w:tcBorders>
            <w:shd w:val="clear" w:color="auto" w:fill="auto"/>
            <w:vAlign w:val="bottom"/>
          </w:tcPr>
          <w:p w14:paraId="68659717" w14:textId="77777777" w:rsidR="00DD3066" w:rsidRPr="00B2384F" w:rsidRDefault="00DD3066" w:rsidP="0028545F">
            <w:pPr>
              <w:ind w:firstLine="0"/>
              <w:jc w:val="right"/>
              <w:rPr>
                <w:noProof/>
                <w:sz w:val="18"/>
                <w:szCs w:val="18"/>
              </w:rPr>
            </w:pPr>
            <w:r w:rsidRPr="00B2384F">
              <w:rPr>
                <w:sz w:val="18"/>
                <w:szCs w:val="18"/>
              </w:rPr>
              <w:t>645 638</w:t>
            </w:r>
          </w:p>
        </w:tc>
        <w:tc>
          <w:tcPr>
            <w:tcW w:w="1267" w:type="dxa"/>
          </w:tcPr>
          <w:p w14:paraId="1C624D99" w14:textId="77777777" w:rsidR="00DD3066" w:rsidRPr="00B2384F" w:rsidRDefault="00DD3066" w:rsidP="0028545F">
            <w:pPr>
              <w:ind w:firstLine="0"/>
              <w:jc w:val="center"/>
              <w:rPr>
                <w:noProof/>
                <w:sz w:val="18"/>
                <w:szCs w:val="18"/>
              </w:rPr>
            </w:pPr>
            <w:r w:rsidRPr="00B2384F">
              <w:rPr>
                <w:noProof/>
                <w:sz w:val="18"/>
                <w:szCs w:val="18"/>
              </w:rPr>
              <w:t>-</w:t>
            </w:r>
          </w:p>
        </w:tc>
        <w:tc>
          <w:tcPr>
            <w:tcW w:w="1261" w:type="dxa"/>
          </w:tcPr>
          <w:p w14:paraId="0247A886" w14:textId="77777777" w:rsidR="00DD3066" w:rsidRPr="00B2384F" w:rsidRDefault="00DD3066" w:rsidP="0028545F">
            <w:pPr>
              <w:ind w:firstLine="0"/>
              <w:jc w:val="center"/>
              <w:rPr>
                <w:noProof/>
                <w:sz w:val="18"/>
                <w:szCs w:val="18"/>
              </w:rPr>
            </w:pPr>
            <w:r w:rsidRPr="00B2384F">
              <w:rPr>
                <w:noProof/>
                <w:sz w:val="18"/>
                <w:szCs w:val="18"/>
              </w:rPr>
              <w:t>-</w:t>
            </w:r>
          </w:p>
        </w:tc>
        <w:tc>
          <w:tcPr>
            <w:tcW w:w="1120" w:type="dxa"/>
          </w:tcPr>
          <w:p w14:paraId="1218CA2A"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7BF734BE" w14:textId="77777777" w:rsidTr="0028545F">
        <w:trPr>
          <w:trHeight w:val="228"/>
        </w:trPr>
        <w:tc>
          <w:tcPr>
            <w:tcW w:w="2897" w:type="dxa"/>
            <w:vMerge/>
          </w:tcPr>
          <w:p w14:paraId="7CD48407" w14:textId="77777777" w:rsidR="00DD3066" w:rsidRPr="00B2384F" w:rsidRDefault="00DD3066" w:rsidP="0028545F">
            <w:pPr>
              <w:ind w:firstLine="316"/>
              <w:rPr>
                <w:noProof/>
                <w:sz w:val="18"/>
                <w:szCs w:val="18"/>
              </w:rPr>
            </w:pPr>
          </w:p>
        </w:tc>
        <w:tc>
          <w:tcPr>
            <w:tcW w:w="1263" w:type="dxa"/>
          </w:tcPr>
          <w:p w14:paraId="7FD9F474" w14:textId="77777777" w:rsidR="00DD3066" w:rsidRPr="00B2384F" w:rsidRDefault="00DD3066" w:rsidP="0028545F">
            <w:pPr>
              <w:ind w:firstLine="0"/>
              <w:jc w:val="center"/>
              <w:rPr>
                <w:noProof/>
                <w:sz w:val="18"/>
                <w:szCs w:val="18"/>
              </w:rPr>
            </w:pPr>
            <w:r w:rsidRPr="00B2384F">
              <w:rPr>
                <w:noProof/>
                <w:sz w:val="18"/>
                <w:szCs w:val="18"/>
              </w:rPr>
              <w:t>-</w:t>
            </w:r>
          </w:p>
        </w:tc>
        <w:tc>
          <w:tcPr>
            <w:tcW w:w="1247" w:type="dxa"/>
          </w:tcPr>
          <w:p w14:paraId="67840657" w14:textId="77777777" w:rsidR="00DD3066" w:rsidRPr="00B2384F" w:rsidRDefault="00DD3066" w:rsidP="0028545F">
            <w:pPr>
              <w:ind w:firstLine="0"/>
              <w:jc w:val="center"/>
              <w:rPr>
                <w:noProof/>
                <w:sz w:val="18"/>
                <w:szCs w:val="18"/>
              </w:rPr>
            </w:pPr>
            <w:r w:rsidRPr="00B2384F">
              <w:rPr>
                <w:noProof/>
                <w:sz w:val="18"/>
                <w:szCs w:val="18"/>
              </w:rPr>
              <w:t>-</w:t>
            </w:r>
          </w:p>
        </w:tc>
        <w:tc>
          <w:tcPr>
            <w:tcW w:w="1267" w:type="dxa"/>
          </w:tcPr>
          <w:p w14:paraId="4EF42FB7" w14:textId="77777777" w:rsidR="00DD3066" w:rsidRPr="00B2384F" w:rsidRDefault="00DD3066" w:rsidP="0028545F">
            <w:pPr>
              <w:ind w:firstLine="0"/>
              <w:jc w:val="center"/>
              <w:rPr>
                <w:noProof/>
                <w:sz w:val="18"/>
                <w:szCs w:val="18"/>
              </w:rPr>
            </w:pPr>
            <w:r w:rsidRPr="00B2384F">
              <w:rPr>
                <w:noProof/>
                <w:sz w:val="18"/>
                <w:szCs w:val="18"/>
              </w:rPr>
              <w:t>-</w:t>
            </w:r>
          </w:p>
        </w:tc>
        <w:tc>
          <w:tcPr>
            <w:tcW w:w="1261" w:type="dxa"/>
          </w:tcPr>
          <w:p w14:paraId="08D75FD8" w14:textId="77777777" w:rsidR="00DD3066" w:rsidRPr="00B2384F" w:rsidRDefault="00DD3066" w:rsidP="0028545F">
            <w:pPr>
              <w:ind w:firstLine="0"/>
              <w:jc w:val="center"/>
              <w:rPr>
                <w:noProof/>
                <w:sz w:val="18"/>
                <w:szCs w:val="18"/>
              </w:rPr>
            </w:pPr>
            <w:r w:rsidRPr="00B2384F">
              <w:rPr>
                <w:noProof/>
                <w:sz w:val="18"/>
                <w:szCs w:val="18"/>
              </w:rPr>
              <w:t>-</w:t>
            </w:r>
          </w:p>
        </w:tc>
        <w:tc>
          <w:tcPr>
            <w:tcW w:w="1120" w:type="dxa"/>
          </w:tcPr>
          <w:p w14:paraId="49848536"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6A6C61FB" w14:textId="77777777" w:rsidTr="0028545F">
        <w:trPr>
          <w:trHeight w:val="228"/>
        </w:trPr>
        <w:tc>
          <w:tcPr>
            <w:tcW w:w="2897" w:type="dxa"/>
            <w:vMerge w:val="restart"/>
          </w:tcPr>
          <w:p w14:paraId="55AF4BD7" w14:textId="77777777" w:rsidR="00DD3066" w:rsidRPr="00B2384F" w:rsidRDefault="00DD3066" w:rsidP="0028545F">
            <w:pPr>
              <w:ind w:firstLine="316"/>
              <w:rPr>
                <w:noProof/>
                <w:sz w:val="18"/>
                <w:szCs w:val="18"/>
              </w:rPr>
            </w:pPr>
            <w:r w:rsidRPr="00B2384F">
              <w:rPr>
                <w:noProof/>
                <w:sz w:val="18"/>
                <w:szCs w:val="18"/>
              </w:rPr>
              <w:t>74.00.00 Atveseļošanās un noturības mehānisma (ANM)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40FD69D2" w14:textId="77777777" w:rsidR="00DD3066" w:rsidRPr="00B2384F" w:rsidRDefault="00DD3066" w:rsidP="0028545F">
            <w:pPr>
              <w:ind w:firstLine="0"/>
              <w:jc w:val="right"/>
              <w:rPr>
                <w:noProof/>
                <w:sz w:val="18"/>
                <w:szCs w:val="18"/>
              </w:rPr>
            </w:pPr>
            <w:r w:rsidRPr="00B2384F">
              <w:rPr>
                <w:sz w:val="18"/>
                <w:szCs w:val="18"/>
              </w:rPr>
              <w:t>221 665</w:t>
            </w:r>
          </w:p>
        </w:tc>
        <w:tc>
          <w:tcPr>
            <w:tcW w:w="1247" w:type="dxa"/>
            <w:tcBorders>
              <w:top w:val="single" w:sz="4" w:space="0" w:color="auto"/>
              <w:left w:val="nil"/>
              <w:bottom w:val="single" w:sz="4" w:space="0" w:color="auto"/>
              <w:right w:val="single" w:sz="4" w:space="0" w:color="auto"/>
            </w:tcBorders>
            <w:shd w:val="clear" w:color="auto" w:fill="auto"/>
            <w:vAlign w:val="bottom"/>
          </w:tcPr>
          <w:p w14:paraId="54D17AA6" w14:textId="77777777" w:rsidR="00DD3066" w:rsidRPr="00B2384F" w:rsidRDefault="00DD3066" w:rsidP="0028545F">
            <w:pPr>
              <w:ind w:firstLine="0"/>
              <w:jc w:val="right"/>
              <w:rPr>
                <w:noProof/>
                <w:sz w:val="18"/>
                <w:szCs w:val="18"/>
              </w:rPr>
            </w:pPr>
            <w:r w:rsidRPr="00B2384F">
              <w:rPr>
                <w:sz w:val="18"/>
                <w:szCs w:val="18"/>
              </w:rPr>
              <w:t>3 901 566</w:t>
            </w:r>
          </w:p>
        </w:tc>
        <w:tc>
          <w:tcPr>
            <w:tcW w:w="1267" w:type="dxa"/>
            <w:tcBorders>
              <w:top w:val="single" w:sz="4" w:space="0" w:color="auto"/>
              <w:left w:val="nil"/>
              <w:bottom w:val="single" w:sz="4" w:space="0" w:color="auto"/>
              <w:right w:val="single" w:sz="4" w:space="0" w:color="auto"/>
            </w:tcBorders>
            <w:shd w:val="clear" w:color="000000" w:fill="FFFFFF"/>
            <w:vAlign w:val="bottom"/>
          </w:tcPr>
          <w:p w14:paraId="035B1896" w14:textId="77777777" w:rsidR="00DD3066" w:rsidRPr="00B2384F" w:rsidRDefault="00DD3066" w:rsidP="0028545F">
            <w:pPr>
              <w:ind w:firstLine="0"/>
              <w:jc w:val="right"/>
              <w:rPr>
                <w:noProof/>
                <w:sz w:val="18"/>
                <w:szCs w:val="18"/>
              </w:rPr>
            </w:pPr>
            <w:r w:rsidRPr="00B2384F">
              <w:rPr>
                <w:sz w:val="18"/>
                <w:szCs w:val="18"/>
              </w:rPr>
              <w:t>291 633</w:t>
            </w:r>
          </w:p>
        </w:tc>
        <w:tc>
          <w:tcPr>
            <w:tcW w:w="1261" w:type="dxa"/>
            <w:tcBorders>
              <w:top w:val="single" w:sz="4" w:space="0" w:color="auto"/>
              <w:left w:val="nil"/>
              <w:bottom w:val="single" w:sz="4" w:space="0" w:color="auto"/>
              <w:right w:val="single" w:sz="4" w:space="0" w:color="auto"/>
            </w:tcBorders>
            <w:shd w:val="clear" w:color="auto" w:fill="auto"/>
            <w:vAlign w:val="bottom"/>
          </w:tcPr>
          <w:p w14:paraId="58CAE3A5" w14:textId="77777777" w:rsidR="00DD3066" w:rsidRPr="00B2384F" w:rsidRDefault="00DD3066" w:rsidP="0028545F">
            <w:pPr>
              <w:ind w:firstLine="0"/>
              <w:jc w:val="right"/>
              <w:rPr>
                <w:noProof/>
                <w:sz w:val="18"/>
                <w:szCs w:val="18"/>
              </w:rPr>
            </w:pPr>
            <w:r w:rsidRPr="00B2384F">
              <w:rPr>
                <w:sz w:val="18"/>
                <w:szCs w:val="18"/>
              </w:rPr>
              <w:t>317 131</w:t>
            </w:r>
          </w:p>
        </w:tc>
        <w:tc>
          <w:tcPr>
            <w:tcW w:w="1120" w:type="dxa"/>
            <w:tcBorders>
              <w:top w:val="single" w:sz="4" w:space="0" w:color="auto"/>
              <w:left w:val="nil"/>
              <w:bottom w:val="single" w:sz="4" w:space="0" w:color="auto"/>
              <w:right w:val="single" w:sz="4" w:space="0" w:color="auto"/>
            </w:tcBorders>
            <w:shd w:val="clear" w:color="auto" w:fill="auto"/>
            <w:vAlign w:val="bottom"/>
          </w:tcPr>
          <w:p w14:paraId="7A8C10C5" w14:textId="77777777" w:rsidR="00DD3066" w:rsidRPr="00B2384F" w:rsidRDefault="00DD3066" w:rsidP="0028545F">
            <w:pPr>
              <w:ind w:firstLine="0"/>
              <w:jc w:val="right"/>
              <w:rPr>
                <w:noProof/>
                <w:sz w:val="18"/>
                <w:szCs w:val="18"/>
              </w:rPr>
            </w:pPr>
            <w:r w:rsidRPr="00B2384F">
              <w:rPr>
                <w:sz w:val="18"/>
                <w:szCs w:val="18"/>
              </w:rPr>
              <w:t>327 331</w:t>
            </w:r>
          </w:p>
        </w:tc>
      </w:tr>
      <w:tr w:rsidR="00DD3066" w:rsidRPr="00B2384F" w14:paraId="2585364F" w14:textId="77777777" w:rsidTr="0028545F">
        <w:trPr>
          <w:trHeight w:val="228"/>
        </w:trPr>
        <w:tc>
          <w:tcPr>
            <w:tcW w:w="2897" w:type="dxa"/>
            <w:vMerge/>
          </w:tcPr>
          <w:p w14:paraId="5AF7C34F" w14:textId="77777777" w:rsidR="00DD3066" w:rsidRPr="00B2384F" w:rsidRDefault="00DD3066" w:rsidP="0028545F">
            <w:pPr>
              <w:ind w:firstLine="316"/>
              <w:rPr>
                <w:noProof/>
                <w:sz w:val="18"/>
                <w:szCs w:val="18"/>
              </w:rPr>
            </w:pPr>
          </w:p>
        </w:tc>
        <w:tc>
          <w:tcPr>
            <w:tcW w:w="1263" w:type="dxa"/>
          </w:tcPr>
          <w:p w14:paraId="6E0C8177" w14:textId="77777777" w:rsidR="00DD3066" w:rsidRPr="00B2384F" w:rsidRDefault="00DD3066" w:rsidP="0028545F">
            <w:pPr>
              <w:ind w:firstLine="0"/>
              <w:jc w:val="center"/>
              <w:rPr>
                <w:noProof/>
                <w:sz w:val="18"/>
                <w:szCs w:val="18"/>
              </w:rPr>
            </w:pPr>
            <w:r w:rsidRPr="00B2384F">
              <w:rPr>
                <w:noProof/>
                <w:sz w:val="18"/>
                <w:szCs w:val="18"/>
              </w:rPr>
              <w:t>-</w:t>
            </w:r>
          </w:p>
        </w:tc>
        <w:tc>
          <w:tcPr>
            <w:tcW w:w="1247" w:type="dxa"/>
          </w:tcPr>
          <w:p w14:paraId="70CFB547" w14:textId="77777777" w:rsidR="00DD3066" w:rsidRPr="00B2384F" w:rsidRDefault="00DD3066" w:rsidP="0028545F">
            <w:pPr>
              <w:ind w:firstLine="0"/>
              <w:jc w:val="center"/>
              <w:rPr>
                <w:noProof/>
                <w:sz w:val="18"/>
                <w:szCs w:val="18"/>
              </w:rPr>
            </w:pPr>
            <w:r w:rsidRPr="00B2384F">
              <w:rPr>
                <w:noProof/>
                <w:sz w:val="18"/>
                <w:szCs w:val="18"/>
              </w:rPr>
              <w:t>-</w:t>
            </w:r>
          </w:p>
        </w:tc>
        <w:tc>
          <w:tcPr>
            <w:tcW w:w="1267" w:type="dxa"/>
          </w:tcPr>
          <w:p w14:paraId="6B6A5927" w14:textId="77777777" w:rsidR="00DD3066" w:rsidRPr="00B2384F" w:rsidRDefault="00DD3066" w:rsidP="0028545F">
            <w:pPr>
              <w:ind w:firstLine="0"/>
              <w:jc w:val="center"/>
              <w:rPr>
                <w:noProof/>
                <w:sz w:val="18"/>
                <w:szCs w:val="18"/>
              </w:rPr>
            </w:pPr>
            <w:r w:rsidRPr="00B2384F">
              <w:rPr>
                <w:noProof/>
                <w:sz w:val="18"/>
                <w:szCs w:val="18"/>
              </w:rPr>
              <w:t>-</w:t>
            </w:r>
          </w:p>
        </w:tc>
        <w:tc>
          <w:tcPr>
            <w:tcW w:w="1261" w:type="dxa"/>
          </w:tcPr>
          <w:p w14:paraId="69EB30D1" w14:textId="77777777" w:rsidR="00DD3066" w:rsidRPr="00B2384F" w:rsidRDefault="00DD3066" w:rsidP="0028545F">
            <w:pPr>
              <w:ind w:firstLine="0"/>
              <w:jc w:val="center"/>
              <w:rPr>
                <w:noProof/>
                <w:sz w:val="18"/>
                <w:szCs w:val="18"/>
              </w:rPr>
            </w:pPr>
            <w:r w:rsidRPr="00B2384F">
              <w:rPr>
                <w:noProof/>
                <w:sz w:val="18"/>
                <w:szCs w:val="18"/>
              </w:rPr>
              <w:t>-</w:t>
            </w:r>
          </w:p>
        </w:tc>
        <w:tc>
          <w:tcPr>
            <w:tcW w:w="1120" w:type="dxa"/>
          </w:tcPr>
          <w:p w14:paraId="7EBCA14E"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3028956F" w14:textId="77777777" w:rsidTr="0028545F">
        <w:trPr>
          <w:trHeight w:val="228"/>
        </w:trPr>
        <w:tc>
          <w:tcPr>
            <w:tcW w:w="9055" w:type="dxa"/>
            <w:gridSpan w:val="6"/>
          </w:tcPr>
          <w:p w14:paraId="028129AD" w14:textId="77777777" w:rsidR="00DD3066" w:rsidRPr="00B2384F" w:rsidRDefault="00DD3066" w:rsidP="0028545F">
            <w:pPr>
              <w:ind w:firstLine="0"/>
              <w:jc w:val="left"/>
              <w:rPr>
                <w:noProof/>
                <w:sz w:val="18"/>
                <w:szCs w:val="18"/>
              </w:rPr>
            </w:pPr>
            <w:r w:rsidRPr="00B2384F">
              <w:rPr>
                <w:b/>
                <w:bCs/>
                <w:noProof/>
                <w:sz w:val="18"/>
                <w:szCs w:val="18"/>
              </w:rPr>
              <w:t>Akcijas un cita līdzdalība komersantu pašu kapitālā,</w:t>
            </w:r>
            <w:r w:rsidRPr="00B2384F">
              <w:rPr>
                <w:noProof/>
                <w:sz w:val="18"/>
                <w:szCs w:val="18"/>
              </w:rPr>
              <w:t xml:space="preserve"> </w:t>
            </w:r>
            <w:r w:rsidRPr="00B2384F">
              <w:rPr>
                <w:i/>
                <w:iCs/>
                <w:noProof/>
                <w:sz w:val="18"/>
                <w:szCs w:val="18"/>
              </w:rPr>
              <w:t>euro</w:t>
            </w:r>
          </w:p>
        </w:tc>
      </w:tr>
      <w:tr w:rsidR="00DD3066" w:rsidRPr="00B2384F" w14:paraId="0DFA9ADA" w14:textId="77777777" w:rsidTr="0028545F">
        <w:trPr>
          <w:trHeight w:val="228"/>
        </w:trPr>
        <w:tc>
          <w:tcPr>
            <w:tcW w:w="2897" w:type="dxa"/>
          </w:tcPr>
          <w:p w14:paraId="1FF99706" w14:textId="77777777" w:rsidR="00DD3066" w:rsidRPr="00B2384F" w:rsidRDefault="00DD3066" w:rsidP="0028545F">
            <w:pPr>
              <w:ind w:firstLine="316"/>
              <w:rPr>
                <w:noProof/>
                <w:sz w:val="18"/>
                <w:szCs w:val="18"/>
              </w:rPr>
            </w:pPr>
            <w:r w:rsidRPr="00B2384F">
              <w:rPr>
                <w:noProof/>
                <w:sz w:val="18"/>
                <w:szCs w:val="18"/>
              </w:rPr>
              <w:t>97.00.00 Nozaru vadība un politikas plānošana</w:t>
            </w:r>
          </w:p>
        </w:tc>
        <w:tc>
          <w:tcPr>
            <w:tcW w:w="1263" w:type="dxa"/>
          </w:tcPr>
          <w:p w14:paraId="4523878A" w14:textId="77777777" w:rsidR="00DD3066" w:rsidRPr="00B2384F" w:rsidRDefault="00DD3066" w:rsidP="0028545F">
            <w:pPr>
              <w:ind w:firstLine="0"/>
              <w:jc w:val="right"/>
              <w:rPr>
                <w:noProof/>
                <w:sz w:val="18"/>
                <w:szCs w:val="18"/>
              </w:rPr>
            </w:pPr>
            <w:r w:rsidRPr="00B2384F">
              <w:rPr>
                <w:noProof/>
                <w:sz w:val="18"/>
                <w:szCs w:val="18"/>
              </w:rPr>
              <w:t>-16 407</w:t>
            </w:r>
          </w:p>
        </w:tc>
        <w:tc>
          <w:tcPr>
            <w:tcW w:w="1247" w:type="dxa"/>
          </w:tcPr>
          <w:p w14:paraId="7F13821C" w14:textId="77777777" w:rsidR="00DD3066" w:rsidRPr="00B2384F" w:rsidRDefault="00DD3066" w:rsidP="0028545F">
            <w:pPr>
              <w:ind w:firstLine="0"/>
              <w:jc w:val="center"/>
              <w:rPr>
                <w:noProof/>
                <w:sz w:val="18"/>
                <w:szCs w:val="18"/>
              </w:rPr>
            </w:pPr>
            <w:r w:rsidRPr="00B2384F">
              <w:rPr>
                <w:noProof/>
                <w:sz w:val="18"/>
                <w:szCs w:val="18"/>
              </w:rPr>
              <w:t>-</w:t>
            </w:r>
          </w:p>
        </w:tc>
        <w:tc>
          <w:tcPr>
            <w:tcW w:w="1267" w:type="dxa"/>
          </w:tcPr>
          <w:p w14:paraId="2A73693B" w14:textId="77777777" w:rsidR="00DD3066" w:rsidRPr="00B2384F" w:rsidRDefault="00DD3066" w:rsidP="0028545F">
            <w:pPr>
              <w:ind w:firstLine="0"/>
              <w:jc w:val="center"/>
              <w:rPr>
                <w:noProof/>
                <w:sz w:val="18"/>
                <w:szCs w:val="18"/>
              </w:rPr>
            </w:pPr>
            <w:r w:rsidRPr="00B2384F">
              <w:rPr>
                <w:noProof/>
                <w:sz w:val="18"/>
                <w:szCs w:val="18"/>
              </w:rPr>
              <w:t>-</w:t>
            </w:r>
          </w:p>
        </w:tc>
        <w:tc>
          <w:tcPr>
            <w:tcW w:w="1261" w:type="dxa"/>
          </w:tcPr>
          <w:p w14:paraId="2898B60E" w14:textId="77777777" w:rsidR="00DD3066" w:rsidRPr="00B2384F" w:rsidRDefault="00DD3066" w:rsidP="0028545F">
            <w:pPr>
              <w:ind w:firstLine="0"/>
              <w:jc w:val="center"/>
              <w:rPr>
                <w:noProof/>
                <w:sz w:val="18"/>
                <w:szCs w:val="18"/>
              </w:rPr>
            </w:pPr>
            <w:r w:rsidRPr="00B2384F">
              <w:rPr>
                <w:noProof/>
                <w:sz w:val="18"/>
                <w:szCs w:val="18"/>
              </w:rPr>
              <w:t>-</w:t>
            </w:r>
          </w:p>
        </w:tc>
        <w:tc>
          <w:tcPr>
            <w:tcW w:w="1120" w:type="dxa"/>
          </w:tcPr>
          <w:p w14:paraId="058D04B7"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1CE7A72E" w14:textId="77777777" w:rsidTr="0028545F">
        <w:trPr>
          <w:trHeight w:val="170"/>
        </w:trPr>
        <w:tc>
          <w:tcPr>
            <w:tcW w:w="9055" w:type="dxa"/>
            <w:gridSpan w:val="6"/>
            <w:shd w:val="clear" w:color="auto" w:fill="D9D9D9" w:themeFill="background1" w:themeFillShade="D9"/>
          </w:tcPr>
          <w:p w14:paraId="621363C7" w14:textId="77777777" w:rsidR="00DD3066" w:rsidRPr="00B2384F" w:rsidRDefault="00DD3066" w:rsidP="0028545F">
            <w:pPr>
              <w:ind w:firstLine="0"/>
              <w:jc w:val="center"/>
              <w:rPr>
                <w:b/>
                <w:noProof/>
                <w:sz w:val="18"/>
                <w:szCs w:val="18"/>
              </w:rPr>
            </w:pPr>
            <w:r w:rsidRPr="00B2384F">
              <w:rPr>
                <w:b/>
                <w:noProof/>
                <w:sz w:val="18"/>
                <w:szCs w:val="18"/>
              </w:rPr>
              <w:t>Raksturojošākie darbības rezultatīvie rādītāji</w:t>
            </w:r>
          </w:p>
        </w:tc>
      </w:tr>
      <w:tr w:rsidR="00DD3066" w:rsidRPr="00B2384F" w14:paraId="133A3E5C" w14:textId="77777777" w:rsidTr="0028545F">
        <w:trPr>
          <w:trHeight w:val="351"/>
        </w:trPr>
        <w:tc>
          <w:tcPr>
            <w:tcW w:w="2897" w:type="dxa"/>
          </w:tcPr>
          <w:p w14:paraId="7E055A09" w14:textId="77777777" w:rsidR="00DD3066" w:rsidRPr="00B2384F" w:rsidRDefault="00DD3066" w:rsidP="0028545F">
            <w:pPr>
              <w:ind w:firstLine="0"/>
              <w:rPr>
                <w:i/>
                <w:noProof/>
                <w:sz w:val="18"/>
                <w:szCs w:val="18"/>
              </w:rPr>
            </w:pPr>
            <w:bookmarkStart w:id="4" w:name="_Hlk148010974"/>
            <w:bookmarkStart w:id="5" w:name="_Hlk148009996"/>
            <w:r w:rsidRPr="00B2384F">
              <w:rPr>
                <w:i/>
                <w:noProof/>
                <w:sz w:val="18"/>
                <w:szCs w:val="18"/>
              </w:rPr>
              <w:t>Veselības ministrijas budžets no valsts konsolidētā budžeta (%)</w:t>
            </w:r>
            <w:bookmarkEnd w:id="4"/>
          </w:p>
        </w:tc>
        <w:tc>
          <w:tcPr>
            <w:tcW w:w="1263" w:type="dxa"/>
            <w:shd w:val="clear" w:color="auto" w:fill="auto"/>
            <w:vAlign w:val="center"/>
          </w:tcPr>
          <w:p w14:paraId="2E5C12AB" w14:textId="77777777" w:rsidR="00DD3066" w:rsidRPr="00B2384F" w:rsidRDefault="00DD3066" w:rsidP="0028545F">
            <w:pPr>
              <w:ind w:firstLine="0"/>
              <w:jc w:val="center"/>
              <w:rPr>
                <w:noProof/>
                <w:sz w:val="18"/>
                <w:szCs w:val="18"/>
              </w:rPr>
            </w:pPr>
            <w:r w:rsidRPr="00B2384F">
              <w:rPr>
                <w:noProof/>
                <w:sz w:val="18"/>
                <w:szCs w:val="18"/>
              </w:rPr>
              <w:t>14,5</w:t>
            </w:r>
          </w:p>
        </w:tc>
        <w:tc>
          <w:tcPr>
            <w:tcW w:w="1247" w:type="dxa"/>
            <w:shd w:val="clear" w:color="auto" w:fill="auto"/>
            <w:vAlign w:val="center"/>
          </w:tcPr>
          <w:p w14:paraId="1D44E64A" w14:textId="77777777" w:rsidR="00DD3066" w:rsidRPr="00B2384F" w:rsidRDefault="00DD3066" w:rsidP="0028545F">
            <w:pPr>
              <w:ind w:firstLine="0"/>
              <w:jc w:val="center"/>
              <w:rPr>
                <w:noProof/>
                <w:sz w:val="18"/>
                <w:szCs w:val="18"/>
              </w:rPr>
            </w:pPr>
            <w:r w:rsidRPr="00B2384F">
              <w:rPr>
                <w:noProof/>
                <w:sz w:val="18"/>
                <w:szCs w:val="18"/>
              </w:rPr>
              <w:t>11,0</w:t>
            </w:r>
          </w:p>
        </w:tc>
        <w:tc>
          <w:tcPr>
            <w:tcW w:w="1267" w:type="dxa"/>
            <w:shd w:val="clear" w:color="auto" w:fill="auto"/>
            <w:vAlign w:val="center"/>
          </w:tcPr>
          <w:p w14:paraId="77437940" w14:textId="77777777" w:rsidR="00DD3066" w:rsidRPr="00B2384F" w:rsidRDefault="00DD3066" w:rsidP="0028545F">
            <w:pPr>
              <w:ind w:firstLine="0"/>
              <w:jc w:val="center"/>
              <w:rPr>
                <w:noProof/>
                <w:sz w:val="18"/>
                <w:szCs w:val="18"/>
              </w:rPr>
            </w:pPr>
            <w:r w:rsidRPr="00B2384F">
              <w:rPr>
                <w:noProof/>
                <w:sz w:val="18"/>
                <w:szCs w:val="18"/>
              </w:rPr>
              <w:t>10,0</w:t>
            </w:r>
          </w:p>
        </w:tc>
        <w:tc>
          <w:tcPr>
            <w:tcW w:w="1261" w:type="dxa"/>
            <w:shd w:val="clear" w:color="auto" w:fill="auto"/>
            <w:vAlign w:val="center"/>
          </w:tcPr>
          <w:p w14:paraId="728F7A51" w14:textId="77777777" w:rsidR="00DD3066" w:rsidRPr="00B2384F" w:rsidRDefault="00DD3066" w:rsidP="0028545F">
            <w:pPr>
              <w:ind w:firstLine="0"/>
              <w:jc w:val="center"/>
              <w:rPr>
                <w:noProof/>
                <w:sz w:val="18"/>
                <w:szCs w:val="18"/>
              </w:rPr>
            </w:pPr>
            <w:r w:rsidRPr="00B2384F">
              <w:rPr>
                <w:noProof/>
                <w:sz w:val="18"/>
                <w:szCs w:val="18"/>
              </w:rPr>
              <w:t>9,8</w:t>
            </w:r>
          </w:p>
        </w:tc>
        <w:tc>
          <w:tcPr>
            <w:tcW w:w="1120" w:type="dxa"/>
            <w:shd w:val="clear" w:color="auto" w:fill="auto"/>
            <w:vAlign w:val="center"/>
          </w:tcPr>
          <w:p w14:paraId="05546F30" w14:textId="77777777" w:rsidR="00DD3066" w:rsidRPr="00B2384F" w:rsidRDefault="00DD3066" w:rsidP="0028545F">
            <w:pPr>
              <w:ind w:firstLine="0"/>
              <w:jc w:val="center"/>
              <w:rPr>
                <w:noProof/>
                <w:sz w:val="18"/>
                <w:szCs w:val="18"/>
              </w:rPr>
            </w:pPr>
            <w:r w:rsidRPr="00B2384F">
              <w:rPr>
                <w:noProof/>
                <w:sz w:val="18"/>
                <w:szCs w:val="18"/>
              </w:rPr>
              <w:t>9,9</w:t>
            </w:r>
          </w:p>
        </w:tc>
      </w:tr>
      <w:bookmarkEnd w:id="5"/>
      <w:tr w:rsidR="00DD3066" w:rsidRPr="00B2384F" w14:paraId="1A649134" w14:textId="77777777" w:rsidTr="0028545F">
        <w:trPr>
          <w:trHeight w:val="343"/>
        </w:trPr>
        <w:tc>
          <w:tcPr>
            <w:tcW w:w="2897" w:type="dxa"/>
          </w:tcPr>
          <w:p w14:paraId="3C77128F" w14:textId="77777777" w:rsidR="00DD3066" w:rsidRPr="00B2384F" w:rsidRDefault="00DD3066" w:rsidP="0028545F">
            <w:pPr>
              <w:ind w:firstLine="0"/>
              <w:rPr>
                <w:i/>
                <w:noProof/>
                <w:sz w:val="18"/>
                <w:szCs w:val="18"/>
              </w:rPr>
            </w:pPr>
            <w:r w:rsidRPr="00B2384F">
              <w:rPr>
                <w:i/>
                <w:noProof/>
                <w:sz w:val="18"/>
                <w:szCs w:val="18"/>
              </w:rPr>
              <w:t xml:space="preserve">Personāla mainība Veselības ministrijā (%) </w:t>
            </w:r>
          </w:p>
        </w:tc>
        <w:tc>
          <w:tcPr>
            <w:tcW w:w="1263" w:type="dxa"/>
          </w:tcPr>
          <w:p w14:paraId="3F0FC833" w14:textId="77777777" w:rsidR="00DD3066" w:rsidRPr="00B2384F" w:rsidRDefault="00DD3066" w:rsidP="0028545F">
            <w:pPr>
              <w:ind w:firstLine="0"/>
              <w:jc w:val="center"/>
              <w:rPr>
                <w:noProof/>
                <w:sz w:val="18"/>
                <w:szCs w:val="18"/>
              </w:rPr>
            </w:pPr>
            <w:r w:rsidRPr="00B2384F">
              <w:rPr>
                <w:noProof/>
                <w:sz w:val="18"/>
                <w:szCs w:val="18"/>
              </w:rPr>
              <w:t>13,0</w:t>
            </w:r>
          </w:p>
        </w:tc>
        <w:tc>
          <w:tcPr>
            <w:tcW w:w="1247" w:type="dxa"/>
          </w:tcPr>
          <w:p w14:paraId="5B80149B" w14:textId="77777777" w:rsidR="00DD3066" w:rsidRPr="00B2384F" w:rsidRDefault="00DD3066" w:rsidP="0028545F">
            <w:pPr>
              <w:ind w:firstLine="0"/>
              <w:jc w:val="center"/>
              <w:rPr>
                <w:noProof/>
                <w:sz w:val="18"/>
                <w:szCs w:val="18"/>
              </w:rPr>
            </w:pPr>
            <w:r w:rsidRPr="00B2384F">
              <w:rPr>
                <w:noProof/>
                <w:sz w:val="18"/>
                <w:szCs w:val="18"/>
              </w:rPr>
              <w:t>20,0</w:t>
            </w:r>
          </w:p>
        </w:tc>
        <w:tc>
          <w:tcPr>
            <w:tcW w:w="1267" w:type="dxa"/>
          </w:tcPr>
          <w:p w14:paraId="5BA37478" w14:textId="77777777" w:rsidR="00DD3066" w:rsidRPr="00B2384F" w:rsidRDefault="00DD3066" w:rsidP="0028545F">
            <w:pPr>
              <w:ind w:firstLine="0"/>
              <w:jc w:val="center"/>
              <w:rPr>
                <w:noProof/>
                <w:sz w:val="18"/>
                <w:szCs w:val="18"/>
              </w:rPr>
            </w:pPr>
            <w:r w:rsidRPr="00B2384F">
              <w:rPr>
                <w:noProof/>
                <w:sz w:val="18"/>
                <w:szCs w:val="18"/>
              </w:rPr>
              <w:t>17,0</w:t>
            </w:r>
          </w:p>
          <w:p w14:paraId="28B80A98" w14:textId="77777777" w:rsidR="00DD3066" w:rsidRPr="00B2384F" w:rsidRDefault="00DD3066" w:rsidP="0028545F">
            <w:pPr>
              <w:ind w:firstLine="0"/>
              <w:jc w:val="center"/>
              <w:rPr>
                <w:noProof/>
                <w:sz w:val="18"/>
                <w:szCs w:val="18"/>
              </w:rPr>
            </w:pPr>
          </w:p>
        </w:tc>
        <w:tc>
          <w:tcPr>
            <w:tcW w:w="1261" w:type="dxa"/>
          </w:tcPr>
          <w:p w14:paraId="377B2B62" w14:textId="77777777" w:rsidR="00DD3066" w:rsidRPr="00B2384F" w:rsidRDefault="00DD3066" w:rsidP="0028545F">
            <w:pPr>
              <w:ind w:firstLine="0"/>
              <w:jc w:val="center"/>
              <w:rPr>
                <w:noProof/>
                <w:sz w:val="18"/>
                <w:szCs w:val="18"/>
              </w:rPr>
            </w:pPr>
            <w:r w:rsidRPr="00B2384F">
              <w:rPr>
                <w:noProof/>
                <w:sz w:val="18"/>
                <w:szCs w:val="18"/>
              </w:rPr>
              <w:t>15,0</w:t>
            </w:r>
          </w:p>
        </w:tc>
        <w:tc>
          <w:tcPr>
            <w:tcW w:w="1120" w:type="dxa"/>
          </w:tcPr>
          <w:p w14:paraId="0B3C10FE" w14:textId="77777777" w:rsidR="00DD3066" w:rsidRPr="00B2384F" w:rsidRDefault="00DD3066" w:rsidP="0028545F">
            <w:pPr>
              <w:ind w:firstLine="0"/>
              <w:jc w:val="center"/>
              <w:rPr>
                <w:noProof/>
                <w:sz w:val="18"/>
                <w:szCs w:val="18"/>
              </w:rPr>
            </w:pPr>
            <w:r w:rsidRPr="00B2384F">
              <w:rPr>
                <w:noProof/>
                <w:sz w:val="18"/>
                <w:szCs w:val="18"/>
              </w:rPr>
              <w:t>15,0</w:t>
            </w:r>
          </w:p>
        </w:tc>
      </w:tr>
      <w:tr w:rsidR="00DD3066" w:rsidRPr="00B2384F" w14:paraId="26C73E58" w14:textId="77777777" w:rsidTr="0028545F">
        <w:trPr>
          <w:trHeight w:val="170"/>
        </w:trPr>
        <w:tc>
          <w:tcPr>
            <w:tcW w:w="9055" w:type="dxa"/>
            <w:gridSpan w:val="6"/>
            <w:shd w:val="clear" w:color="auto" w:fill="D9D9D9" w:themeFill="background1" w:themeFillShade="D9"/>
          </w:tcPr>
          <w:p w14:paraId="1F2342D2" w14:textId="77777777" w:rsidR="00DD3066" w:rsidRPr="00B2384F" w:rsidRDefault="00DD3066" w:rsidP="0028545F">
            <w:pPr>
              <w:ind w:firstLine="0"/>
              <w:jc w:val="center"/>
              <w:rPr>
                <w:b/>
                <w:noProof/>
                <w:sz w:val="18"/>
                <w:szCs w:val="18"/>
              </w:rPr>
            </w:pPr>
            <w:r w:rsidRPr="00B2384F">
              <w:rPr>
                <w:b/>
                <w:noProof/>
                <w:sz w:val="18"/>
                <w:szCs w:val="18"/>
              </w:rPr>
              <w:t>Kvalitātes rādītājs</w:t>
            </w:r>
          </w:p>
        </w:tc>
      </w:tr>
      <w:tr w:rsidR="00DD3066" w:rsidRPr="00B2384F" w14:paraId="6D515260" w14:textId="77777777" w:rsidTr="0028545F">
        <w:trPr>
          <w:trHeight w:val="1077"/>
        </w:trPr>
        <w:tc>
          <w:tcPr>
            <w:tcW w:w="2897" w:type="dxa"/>
            <w:shd w:val="clear" w:color="auto" w:fill="auto"/>
          </w:tcPr>
          <w:p w14:paraId="44AF7775" w14:textId="77777777" w:rsidR="00DD3066" w:rsidRPr="00B2384F" w:rsidRDefault="00DD3066" w:rsidP="0028545F">
            <w:pPr>
              <w:ind w:firstLine="0"/>
              <w:rPr>
                <w:i/>
                <w:noProof/>
                <w:sz w:val="18"/>
                <w:szCs w:val="18"/>
              </w:rPr>
            </w:pPr>
            <w:r w:rsidRPr="00B2384F">
              <w:rPr>
                <w:i/>
                <w:noProof/>
                <w:sz w:val="18"/>
                <w:szCs w:val="18"/>
              </w:rPr>
              <w:t>Aptaujāto iedzīvotāju īpatsvars, kuriem bija nepieciešams veikt pārbaudi vai ārstēšanos pie medicīnas speciālista (izņemot zobārstu), bet dažādu apstākļu dēļ to nebija iespējams veikt (%)</w:t>
            </w:r>
            <w:r w:rsidRPr="00B2384F">
              <w:rPr>
                <w:i/>
                <w:noProof/>
                <w:sz w:val="18"/>
                <w:szCs w:val="18"/>
                <w:vertAlign w:val="superscript"/>
              </w:rPr>
              <w:t>1,2</w:t>
            </w:r>
          </w:p>
        </w:tc>
        <w:tc>
          <w:tcPr>
            <w:tcW w:w="1263" w:type="dxa"/>
            <w:shd w:val="clear" w:color="auto" w:fill="auto"/>
          </w:tcPr>
          <w:p w14:paraId="1A8693E8" w14:textId="77777777" w:rsidR="00DD3066" w:rsidRPr="00B2384F" w:rsidRDefault="00DD3066" w:rsidP="0028545F">
            <w:pPr>
              <w:ind w:firstLine="0"/>
              <w:jc w:val="center"/>
              <w:rPr>
                <w:rFonts w:eastAsia="Calibri"/>
                <w:lang w:eastAsia="lv-LV"/>
              </w:rPr>
            </w:pPr>
            <w:r w:rsidRPr="00B2384F">
              <w:rPr>
                <w:noProof/>
                <w:sz w:val="18"/>
                <w:szCs w:val="18"/>
              </w:rPr>
              <w:t>9,7</w:t>
            </w:r>
          </w:p>
          <w:p w14:paraId="37E4DAF0" w14:textId="77777777" w:rsidR="00DD3066" w:rsidRPr="00B2384F" w:rsidRDefault="00DD3066" w:rsidP="0028545F">
            <w:pPr>
              <w:ind w:firstLine="0"/>
              <w:jc w:val="center"/>
              <w:rPr>
                <w:noProof/>
                <w:sz w:val="18"/>
                <w:szCs w:val="18"/>
              </w:rPr>
            </w:pPr>
          </w:p>
        </w:tc>
        <w:tc>
          <w:tcPr>
            <w:tcW w:w="1247" w:type="dxa"/>
            <w:shd w:val="clear" w:color="auto" w:fill="auto"/>
          </w:tcPr>
          <w:p w14:paraId="61AFF0BE" w14:textId="77777777" w:rsidR="00DD3066" w:rsidRPr="00B2384F" w:rsidRDefault="00DD3066" w:rsidP="0028545F">
            <w:pPr>
              <w:ind w:firstLine="0"/>
              <w:jc w:val="center"/>
              <w:rPr>
                <w:noProof/>
                <w:sz w:val="18"/>
                <w:szCs w:val="18"/>
              </w:rPr>
            </w:pPr>
            <w:r w:rsidRPr="00B2384F">
              <w:rPr>
                <w:noProof/>
                <w:sz w:val="18"/>
                <w:szCs w:val="18"/>
              </w:rPr>
              <w:t>-</w:t>
            </w:r>
          </w:p>
        </w:tc>
        <w:tc>
          <w:tcPr>
            <w:tcW w:w="1267" w:type="dxa"/>
            <w:shd w:val="clear" w:color="auto" w:fill="auto"/>
          </w:tcPr>
          <w:p w14:paraId="35B394C5" w14:textId="77777777" w:rsidR="00DD3066" w:rsidRPr="00B2384F" w:rsidRDefault="00DD3066" w:rsidP="0028545F">
            <w:pPr>
              <w:ind w:firstLine="0"/>
              <w:jc w:val="center"/>
              <w:rPr>
                <w:noProof/>
                <w:sz w:val="18"/>
                <w:szCs w:val="18"/>
              </w:rPr>
            </w:pPr>
            <w:r w:rsidRPr="00B2384F">
              <w:rPr>
                <w:noProof/>
                <w:sz w:val="18"/>
                <w:szCs w:val="18"/>
              </w:rPr>
              <w:t>-</w:t>
            </w:r>
          </w:p>
        </w:tc>
        <w:tc>
          <w:tcPr>
            <w:tcW w:w="1261" w:type="dxa"/>
            <w:shd w:val="clear" w:color="auto" w:fill="auto"/>
          </w:tcPr>
          <w:p w14:paraId="455F2B0C" w14:textId="77777777" w:rsidR="00DD3066" w:rsidRPr="00B2384F" w:rsidRDefault="00DD3066" w:rsidP="0028545F">
            <w:pPr>
              <w:ind w:firstLine="0"/>
              <w:jc w:val="center"/>
              <w:rPr>
                <w:noProof/>
                <w:sz w:val="18"/>
                <w:szCs w:val="18"/>
              </w:rPr>
            </w:pPr>
            <w:r w:rsidRPr="00B2384F">
              <w:rPr>
                <w:noProof/>
                <w:sz w:val="18"/>
                <w:szCs w:val="18"/>
              </w:rPr>
              <w:t>-</w:t>
            </w:r>
          </w:p>
        </w:tc>
        <w:tc>
          <w:tcPr>
            <w:tcW w:w="1120" w:type="dxa"/>
            <w:shd w:val="clear" w:color="auto" w:fill="auto"/>
          </w:tcPr>
          <w:p w14:paraId="6F035142" w14:textId="77777777" w:rsidR="00DD3066" w:rsidRPr="00B2384F" w:rsidRDefault="00DD3066" w:rsidP="0028545F">
            <w:pPr>
              <w:ind w:firstLine="0"/>
              <w:jc w:val="center"/>
              <w:rPr>
                <w:noProof/>
                <w:sz w:val="18"/>
                <w:szCs w:val="18"/>
              </w:rPr>
            </w:pPr>
            <w:r w:rsidRPr="00B2384F">
              <w:rPr>
                <w:noProof/>
                <w:sz w:val="18"/>
                <w:szCs w:val="18"/>
              </w:rPr>
              <w:t>-</w:t>
            </w:r>
          </w:p>
        </w:tc>
      </w:tr>
      <w:tr w:rsidR="00DD3066" w:rsidRPr="00B2384F" w14:paraId="531EDA02" w14:textId="77777777" w:rsidTr="0028545F">
        <w:trPr>
          <w:trHeight w:val="1077"/>
        </w:trPr>
        <w:tc>
          <w:tcPr>
            <w:tcW w:w="2897" w:type="dxa"/>
            <w:shd w:val="clear" w:color="auto" w:fill="auto"/>
          </w:tcPr>
          <w:p w14:paraId="63D22163" w14:textId="77777777" w:rsidR="00DD3066" w:rsidRPr="00B2384F" w:rsidRDefault="00DD3066" w:rsidP="0028545F">
            <w:pPr>
              <w:ind w:firstLine="0"/>
              <w:rPr>
                <w:i/>
                <w:noProof/>
                <w:sz w:val="18"/>
                <w:szCs w:val="18"/>
              </w:rPr>
            </w:pPr>
            <w:r w:rsidRPr="00B2384F">
              <w:rPr>
                <w:i/>
                <w:noProof/>
                <w:sz w:val="18"/>
                <w:szCs w:val="18"/>
              </w:rPr>
              <w:t>Aptaujāto iedzīvotāju īpatsvars, kuriem bija nepieciešams veikt pārbaudi vai ārstēšanos pie medicīnas speciālista (izņemot zobārstu), bet to neveica šādu apstākļu dēļ – nevarēja to atļauties, garas rindas, bija pārāk tālu jābrauc (%)</w:t>
            </w:r>
            <w:r w:rsidRPr="00B2384F">
              <w:rPr>
                <w:i/>
                <w:noProof/>
                <w:sz w:val="18"/>
                <w:szCs w:val="18"/>
                <w:vertAlign w:val="superscript"/>
              </w:rPr>
              <w:t>3</w:t>
            </w:r>
          </w:p>
        </w:tc>
        <w:tc>
          <w:tcPr>
            <w:tcW w:w="1263" w:type="dxa"/>
            <w:shd w:val="clear" w:color="auto" w:fill="auto"/>
          </w:tcPr>
          <w:p w14:paraId="0F57BE31" w14:textId="77777777" w:rsidR="00DD3066" w:rsidRPr="00B2384F" w:rsidRDefault="00DD3066" w:rsidP="0028545F">
            <w:pPr>
              <w:ind w:firstLine="0"/>
              <w:jc w:val="center"/>
              <w:rPr>
                <w:noProof/>
                <w:sz w:val="18"/>
                <w:szCs w:val="18"/>
              </w:rPr>
            </w:pPr>
            <w:r w:rsidRPr="00B2384F">
              <w:rPr>
                <w:noProof/>
                <w:sz w:val="18"/>
                <w:szCs w:val="18"/>
              </w:rPr>
              <w:t>-</w:t>
            </w:r>
          </w:p>
        </w:tc>
        <w:tc>
          <w:tcPr>
            <w:tcW w:w="1247" w:type="dxa"/>
            <w:shd w:val="clear" w:color="auto" w:fill="auto"/>
          </w:tcPr>
          <w:p w14:paraId="34280E81" w14:textId="77777777" w:rsidR="00DD3066" w:rsidRPr="00B2384F" w:rsidRDefault="00DD3066" w:rsidP="0028545F">
            <w:pPr>
              <w:ind w:firstLine="0"/>
              <w:jc w:val="center"/>
              <w:rPr>
                <w:noProof/>
                <w:sz w:val="18"/>
                <w:szCs w:val="18"/>
              </w:rPr>
            </w:pPr>
            <w:r w:rsidRPr="00B2384F">
              <w:rPr>
                <w:noProof/>
                <w:sz w:val="18"/>
                <w:szCs w:val="18"/>
              </w:rPr>
              <w:t>5,0</w:t>
            </w:r>
          </w:p>
        </w:tc>
        <w:tc>
          <w:tcPr>
            <w:tcW w:w="1267" w:type="dxa"/>
            <w:shd w:val="clear" w:color="auto" w:fill="auto"/>
          </w:tcPr>
          <w:p w14:paraId="7FC1473F" w14:textId="77777777" w:rsidR="00DD3066" w:rsidRPr="00B2384F" w:rsidRDefault="00DD3066" w:rsidP="0028545F">
            <w:pPr>
              <w:ind w:firstLine="0"/>
              <w:jc w:val="center"/>
              <w:rPr>
                <w:noProof/>
                <w:sz w:val="18"/>
                <w:szCs w:val="18"/>
              </w:rPr>
            </w:pPr>
            <w:r w:rsidRPr="00B2384F">
              <w:rPr>
                <w:noProof/>
                <w:sz w:val="18"/>
                <w:szCs w:val="18"/>
              </w:rPr>
              <w:t>5,0</w:t>
            </w:r>
          </w:p>
        </w:tc>
        <w:tc>
          <w:tcPr>
            <w:tcW w:w="1261" w:type="dxa"/>
            <w:shd w:val="clear" w:color="auto" w:fill="auto"/>
          </w:tcPr>
          <w:p w14:paraId="34D73AAB" w14:textId="77777777" w:rsidR="00DD3066" w:rsidRPr="00B2384F" w:rsidRDefault="00DD3066" w:rsidP="0028545F">
            <w:pPr>
              <w:ind w:firstLine="0"/>
              <w:jc w:val="center"/>
              <w:rPr>
                <w:noProof/>
                <w:sz w:val="18"/>
                <w:szCs w:val="18"/>
              </w:rPr>
            </w:pPr>
            <w:r w:rsidRPr="00B2384F">
              <w:rPr>
                <w:noProof/>
                <w:sz w:val="18"/>
                <w:szCs w:val="18"/>
              </w:rPr>
              <w:t>5,0</w:t>
            </w:r>
          </w:p>
        </w:tc>
        <w:tc>
          <w:tcPr>
            <w:tcW w:w="1120" w:type="dxa"/>
            <w:shd w:val="clear" w:color="auto" w:fill="auto"/>
          </w:tcPr>
          <w:p w14:paraId="3FF2727C" w14:textId="77777777" w:rsidR="00DD3066" w:rsidRPr="00B2384F" w:rsidRDefault="00DD3066" w:rsidP="0028545F">
            <w:pPr>
              <w:ind w:firstLine="0"/>
              <w:jc w:val="center"/>
              <w:rPr>
                <w:noProof/>
                <w:sz w:val="18"/>
                <w:szCs w:val="18"/>
              </w:rPr>
            </w:pPr>
            <w:r w:rsidRPr="00B2384F">
              <w:rPr>
                <w:noProof/>
                <w:sz w:val="18"/>
                <w:szCs w:val="18"/>
              </w:rPr>
              <w:t>4,9</w:t>
            </w:r>
          </w:p>
        </w:tc>
      </w:tr>
    </w:tbl>
    <w:bookmarkEnd w:id="3"/>
    <w:p w14:paraId="619E6C32" w14:textId="77777777" w:rsidR="00DD3066" w:rsidRPr="00B2384F" w:rsidRDefault="00DD3066" w:rsidP="00DD3066">
      <w:pPr>
        <w:ind w:firstLine="426"/>
        <w:rPr>
          <w:rFonts w:eastAsia="Calibri"/>
          <w:bCs/>
          <w:noProof/>
          <w:sz w:val="18"/>
          <w:szCs w:val="18"/>
        </w:rPr>
      </w:pPr>
      <w:r w:rsidRPr="00B2384F">
        <w:rPr>
          <w:rFonts w:eastAsia="Calibri"/>
          <w:bCs/>
          <w:noProof/>
          <w:sz w:val="18"/>
          <w:szCs w:val="18"/>
        </w:rPr>
        <w:t>Piezīmes.</w:t>
      </w:r>
    </w:p>
    <w:p w14:paraId="15A9A278" w14:textId="77777777" w:rsidR="00DD3066" w:rsidRPr="00B2384F" w:rsidRDefault="00DD3066" w:rsidP="00DD3066">
      <w:pPr>
        <w:ind w:firstLine="426"/>
        <w:rPr>
          <w:noProof/>
          <w:sz w:val="18"/>
          <w:szCs w:val="18"/>
        </w:rPr>
      </w:pPr>
      <w:r w:rsidRPr="00B2384F">
        <w:rPr>
          <w:rFonts w:eastAsia="Calibri"/>
          <w:bCs/>
          <w:noProof/>
          <w:sz w:val="18"/>
          <w:szCs w:val="18"/>
          <w:vertAlign w:val="superscript"/>
        </w:rPr>
        <w:t>1</w:t>
      </w:r>
      <w:r w:rsidRPr="00B2384F">
        <w:rPr>
          <w:noProof/>
          <w:sz w:val="18"/>
          <w:szCs w:val="18"/>
        </w:rPr>
        <w:t>Datu avots: EU-SILC- Eiropas Kopienas statistika (apsekojums) par ienākumiem un dzīves apstākļiem.</w:t>
      </w:r>
    </w:p>
    <w:p w14:paraId="27CA8314" w14:textId="77777777" w:rsidR="00DD3066" w:rsidRPr="00B2384F" w:rsidRDefault="00DD3066" w:rsidP="00DD3066">
      <w:pPr>
        <w:ind w:firstLine="425"/>
        <w:rPr>
          <w:noProof/>
          <w:sz w:val="18"/>
          <w:szCs w:val="18"/>
        </w:rPr>
      </w:pPr>
      <w:r w:rsidRPr="00B2384F">
        <w:rPr>
          <w:noProof/>
          <w:sz w:val="18"/>
          <w:szCs w:val="18"/>
          <w:vertAlign w:val="superscript"/>
        </w:rPr>
        <w:t>2</w:t>
      </w:r>
      <w:r w:rsidRPr="00B2384F">
        <w:rPr>
          <w:noProof/>
          <w:sz w:val="18"/>
          <w:szCs w:val="18"/>
        </w:rPr>
        <w:t xml:space="preserve"> Rādītājs ar 2023. gadu tiek aizstāts ar jaunu, precīzāku rādītāju, kas atspoguļo tieši veselības aprūpes pakalpojuma pieejamības iesmeslus, neskaitot iedzīvotāju nevēršanos pie ārsta tādu iemeslu dēļ, kā piemēram, nevarēja izbrīvēt laiku darba apstākļu dēļ vai gribēja nogaidīt un paskatīties, vai ar laiku nekļūst labāk.</w:t>
      </w:r>
    </w:p>
    <w:p w14:paraId="1F13538F" w14:textId="77777777" w:rsidR="00DD3066" w:rsidRPr="00B2384F" w:rsidRDefault="00DD3066" w:rsidP="00DD3066">
      <w:pPr>
        <w:ind w:firstLine="426"/>
        <w:rPr>
          <w:noProof/>
          <w:sz w:val="18"/>
          <w:szCs w:val="18"/>
        </w:rPr>
      </w:pPr>
      <w:r w:rsidRPr="00B2384F">
        <w:rPr>
          <w:rFonts w:eastAsia="Calibri"/>
          <w:bCs/>
          <w:noProof/>
          <w:sz w:val="18"/>
          <w:szCs w:val="18"/>
          <w:vertAlign w:val="superscript"/>
        </w:rPr>
        <w:t xml:space="preserve">3 </w:t>
      </w:r>
      <w:r w:rsidRPr="00B2384F">
        <w:rPr>
          <w:noProof/>
          <w:sz w:val="18"/>
          <w:szCs w:val="18"/>
        </w:rPr>
        <w:t>Rādītāju sāk plānot ar 2023. gadu. Datu avots: EU-SILC - Eiropas Kopienas statistika (apsekojums) par ienākumiem un dzīves apstākļiem (htpp://ec.europa.eu/eurostat/databrowser/view/HLTH SILC 14 custom 3165963/default/table/lang=ne).</w:t>
      </w:r>
    </w:p>
    <w:p w14:paraId="43795EC1" w14:textId="77777777" w:rsidR="00DD3066" w:rsidRPr="00B2384F" w:rsidRDefault="00DD3066" w:rsidP="00DD3066">
      <w:pPr>
        <w:pStyle w:val="Funkcijasbold"/>
        <w:spacing w:before="480"/>
        <w:jc w:val="center"/>
        <w:rPr>
          <w:rFonts w:eastAsia="Calibri"/>
          <w:noProof/>
          <w:u w:val="single"/>
        </w:rPr>
      </w:pPr>
      <w:r w:rsidRPr="00B2384F">
        <w:rPr>
          <w:rFonts w:eastAsia="Calibri"/>
          <w:noProof/>
          <w:u w:val="single"/>
        </w:rPr>
        <w:t>Prioritārajiem pasākumiem</w:t>
      </w:r>
    </w:p>
    <w:p w14:paraId="2234E8BC" w14:textId="77777777" w:rsidR="00DD3066" w:rsidRPr="00B2384F" w:rsidRDefault="00DD3066" w:rsidP="00DD3066">
      <w:pPr>
        <w:pStyle w:val="Funkcijasbold"/>
        <w:spacing w:after="240"/>
        <w:jc w:val="center"/>
        <w:rPr>
          <w:rFonts w:eastAsia="Calibri"/>
          <w:noProof/>
          <w:u w:val="single"/>
        </w:rPr>
      </w:pPr>
      <w:r w:rsidRPr="00B2384F">
        <w:rPr>
          <w:rFonts w:eastAsia="Calibri"/>
          <w:noProof/>
          <w:u w:val="single"/>
        </w:rPr>
        <w:t>papildu piešķirtais finansējums no 2024.</w:t>
      </w:r>
      <w:r w:rsidRPr="00B2384F">
        <w:rPr>
          <w:noProof/>
          <w:u w:val="single"/>
        </w:rPr>
        <w:t xml:space="preserve"> līdz 2026. gadam</w:t>
      </w:r>
    </w:p>
    <w:tbl>
      <w:tblPr>
        <w:tblStyle w:val="TableGrid2"/>
        <w:tblW w:w="9067" w:type="dxa"/>
        <w:jc w:val="center"/>
        <w:tblLayout w:type="fixed"/>
        <w:tblLook w:val="04A0" w:firstRow="1" w:lastRow="0" w:firstColumn="1" w:lastColumn="0" w:noHBand="0" w:noVBand="1"/>
      </w:tblPr>
      <w:tblGrid>
        <w:gridCol w:w="420"/>
        <w:gridCol w:w="4111"/>
        <w:gridCol w:w="1134"/>
        <w:gridCol w:w="1134"/>
        <w:gridCol w:w="1134"/>
        <w:gridCol w:w="1134"/>
      </w:tblGrid>
      <w:tr w:rsidR="00DD3066" w:rsidRPr="00B2384F" w14:paraId="3E5560F9" w14:textId="77777777" w:rsidTr="0028545F">
        <w:trPr>
          <w:trHeight w:val="412"/>
          <w:tblHeader/>
          <w:jc w:val="center"/>
        </w:trPr>
        <w:tc>
          <w:tcPr>
            <w:tcW w:w="420" w:type="dxa"/>
            <w:vMerge w:val="restart"/>
            <w:vAlign w:val="center"/>
          </w:tcPr>
          <w:p w14:paraId="62D126DF" w14:textId="77777777" w:rsidR="00DD3066" w:rsidRPr="00B2384F" w:rsidRDefault="00DD3066" w:rsidP="0028545F">
            <w:pPr>
              <w:ind w:left="-116" w:right="-110" w:firstLine="0"/>
              <w:jc w:val="center"/>
              <w:rPr>
                <w:sz w:val="18"/>
                <w:szCs w:val="18"/>
              </w:rPr>
            </w:pPr>
            <w:r w:rsidRPr="00B2384F">
              <w:rPr>
                <w:sz w:val="18"/>
                <w:szCs w:val="18"/>
              </w:rPr>
              <w:t>Nr.</w:t>
            </w:r>
          </w:p>
          <w:p w14:paraId="0CCD2A28" w14:textId="77777777" w:rsidR="00DD3066" w:rsidRPr="00B2384F" w:rsidRDefault="00DD3066" w:rsidP="0028545F">
            <w:pPr>
              <w:ind w:left="-116" w:right="-110" w:firstLine="0"/>
              <w:jc w:val="center"/>
              <w:rPr>
                <w:sz w:val="18"/>
                <w:szCs w:val="18"/>
              </w:rPr>
            </w:pPr>
            <w:r w:rsidRPr="00B2384F">
              <w:rPr>
                <w:sz w:val="18"/>
                <w:szCs w:val="18"/>
              </w:rPr>
              <w:t>p.k.</w:t>
            </w:r>
          </w:p>
        </w:tc>
        <w:tc>
          <w:tcPr>
            <w:tcW w:w="4111" w:type="dxa"/>
            <w:vMerge w:val="restart"/>
            <w:vAlign w:val="center"/>
          </w:tcPr>
          <w:p w14:paraId="35D6FEA6" w14:textId="77777777" w:rsidR="00DD3066" w:rsidRPr="00B2384F" w:rsidRDefault="00DD3066" w:rsidP="0028545F">
            <w:pPr>
              <w:ind w:firstLine="0"/>
              <w:rPr>
                <w:b/>
                <w:sz w:val="18"/>
                <w:szCs w:val="18"/>
              </w:rPr>
            </w:pPr>
            <w:r w:rsidRPr="00B2384F">
              <w:rPr>
                <w:b/>
                <w:sz w:val="18"/>
                <w:szCs w:val="18"/>
              </w:rPr>
              <w:t xml:space="preserve">Pasākuma nosaukums </w:t>
            </w:r>
          </w:p>
          <w:p w14:paraId="13F3F00A" w14:textId="77777777" w:rsidR="00DD3066" w:rsidRPr="00B2384F" w:rsidRDefault="00DD3066" w:rsidP="0028545F">
            <w:pPr>
              <w:pStyle w:val="tabteksts"/>
              <w:jc w:val="both"/>
              <w:rPr>
                <w:rFonts w:eastAsia="Calibri"/>
                <w:szCs w:val="18"/>
              </w:rPr>
            </w:pPr>
            <w:bookmarkStart w:id="6" w:name="_Hlk148022445"/>
            <w:r w:rsidRPr="00B2384F">
              <w:rPr>
                <w:rFonts w:eastAsia="Calibri"/>
                <w:b/>
                <w:i/>
                <w:szCs w:val="18"/>
              </w:rPr>
              <w:t>Darbības apraksts</w:t>
            </w:r>
            <w:r w:rsidRPr="00B2384F">
              <w:rPr>
                <w:rFonts w:eastAsia="Calibri"/>
                <w:i/>
                <w:szCs w:val="18"/>
              </w:rPr>
              <w:t xml:space="preserve"> </w:t>
            </w:r>
            <w:r w:rsidRPr="00B2384F">
              <w:rPr>
                <w:rFonts w:eastAsia="Calibri"/>
                <w:b/>
                <w:i/>
                <w:szCs w:val="18"/>
              </w:rPr>
              <w:t>ar norādi uz līdzekļu izlietojumu</w:t>
            </w:r>
            <w:r w:rsidRPr="00B2384F">
              <w:rPr>
                <w:rFonts w:eastAsia="Calibri"/>
                <w:b/>
                <w:szCs w:val="18"/>
              </w:rPr>
              <w:t xml:space="preserve"> </w:t>
            </w:r>
          </w:p>
          <w:bookmarkEnd w:id="6"/>
          <w:p w14:paraId="104C58EC" w14:textId="77777777" w:rsidR="00DD3066" w:rsidRPr="00B2384F" w:rsidRDefault="00DD3066" w:rsidP="0028545F">
            <w:pPr>
              <w:tabs>
                <w:tab w:val="left" w:pos="333"/>
              </w:tabs>
              <w:ind w:left="284" w:firstLine="0"/>
              <w:jc w:val="left"/>
              <w:rPr>
                <w:sz w:val="18"/>
                <w:szCs w:val="18"/>
              </w:rPr>
            </w:pPr>
            <w:r w:rsidRPr="00B2384F">
              <w:rPr>
                <w:sz w:val="18"/>
                <w:szCs w:val="18"/>
              </w:rPr>
              <w:t>Darbības rezultāts</w:t>
            </w:r>
          </w:p>
          <w:p w14:paraId="5BFC0C6E" w14:textId="77777777" w:rsidR="00DD3066" w:rsidRPr="00B2384F" w:rsidRDefault="00DD3066" w:rsidP="0028545F">
            <w:pPr>
              <w:ind w:left="603" w:firstLine="0"/>
              <w:jc w:val="left"/>
              <w:rPr>
                <w:i/>
                <w:sz w:val="18"/>
                <w:szCs w:val="18"/>
              </w:rPr>
            </w:pPr>
            <w:r w:rsidRPr="00B2384F">
              <w:rPr>
                <w:i/>
                <w:sz w:val="18"/>
                <w:szCs w:val="18"/>
              </w:rPr>
              <w:t>Rezultatīvais rādītājs</w:t>
            </w:r>
          </w:p>
          <w:p w14:paraId="6F75C8BA" w14:textId="77777777" w:rsidR="00DD3066" w:rsidRPr="00B2384F" w:rsidRDefault="00DD3066" w:rsidP="0028545F">
            <w:pPr>
              <w:spacing w:after="20"/>
              <w:ind w:left="34" w:firstLine="0"/>
              <w:jc w:val="left"/>
              <w:rPr>
                <w:sz w:val="18"/>
                <w:szCs w:val="18"/>
              </w:rPr>
            </w:pPr>
            <w:r w:rsidRPr="00B2384F">
              <w:rPr>
                <w:sz w:val="18"/>
                <w:szCs w:val="18"/>
              </w:rPr>
              <w:t>Programmas (apakšprogrammas) kods un nosaukums</w:t>
            </w:r>
          </w:p>
        </w:tc>
        <w:tc>
          <w:tcPr>
            <w:tcW w:w="3402" w:type="dxa"/>
            <w:gridSpan w:val="3"/>
            <w:vAlign w:val="center"/>
          </w:tcPr>
          <w:p w14:paraId="14A26F93" w14:textId="77777777" w:rsidR="00DD3066" w:rsidRPr="00B2384F" w:rsidRDefault="00DD3066" w:rsidP="0028545F">
            <w:pPr>
              <w:ind w:firstLine="0"/>
              <w:jc w:val="center"/>
              <w:rPr>
                <w:sz w:val="18"/>
                <w:szCs w:val="18"/>
              </w:rPr>
            </w:pPr>
            <w:r w:rsidRPr="00B2384F">
              <w:rPr>
                <w:b/>
                <w:sz w:val="18"/>
                <w:szCs w:val="18"/>
              </w:rPr>
              <w:t xml:space="preserve">Izdevumi, </w:t>
            </w:r>
            <w:proofErr w:type="spellStart"/>
            <w:r w:rsidRPr="00B2384F">
              <w:rPr>
                <w:i/>
                <w:sz w:val="18"/>
                <w:szCs w:val="18"/>
              </w:rPr>
              <w:t>euro</w:t>
            </w:r>
            <w:proofErr w:type="spellEnd"/>
            <w:r w:rsidRPr="00B2384F">
              <w:rPr>
                <w:sz w:val="18"/>
                <w:szCs w:val="18"/>
              </w:rPr>
              <w:t xml:space="preserve"> /</w:t>
            </w:r>
          </w:p>
          <w:p w14:paraId="369F1260" w14:textId="77777777" w:rsidR="00DD3066" w:rsidRPr="00B2384F" w:rsidRDefault="00DD3066" w:rsidP="0028545F">
            <w:pPr>
              <w:ind w:firstLine="0"/>
              <w:jc w:val="center"/>
              <w:rPr>
                <w:sz w:val="18"/>
                <w:szCs w:val="18"/>
              </w:rPr>
            </w:pPr>
            <w:r w:rsidRPr="00B2384F">
              <w:rPr>
                <w:sz w:val="18"/>
                <w:szCs w:val="18"/>
              </w:rPr>
              <w:t xml:space="preserve"> rādītāji,</w:t>
            </w:r>
            <w:r w:rsidRPr="00B2384F">
              <w:rPr>
                <w:i/>
                <w:sz w:val="18"/>
                <w:szCs w:val="18"/>
              </w:rPr>
              <w:t xml:space="preserve"> vērtība</w:t>
            </w:r>
          </w:p>
        </w:tc>
        <w:tc>
          <w:tcPr>
            <w:tcW w:w="1134" w:type="dxa"/>
            <w:vMerge w:val="restart"/>
            <w:vAlign w:val="center"/>
          </w:tcPr>
          <w:p w14:paraId="0F90BAA7" w14:textId="77777777" w:rsidR="00DD3066" w:rsidRPr="00B2384F" w:rsidRDefault="00DD3066" w:rsidP="0028545F">
            <w:pPr>
              <w:ind w:firstLine="0"/>
              <w:jc w:val="center"/>
              <w:rPr>
                <w:sz w:val="18"/>
                <w:szCs w:val="18"/>
              </w:rPr>
            </w:pPr>
            <w:r w:rsidRPr="00B2384F">
              <w:rPr>
                <w:sz w:val="18"/>
                <w:szCs w:val="18"/>
              </w:rPr>
              <w:t>Pamatojums</w:t>
            </w:r>
          </w:p>
        </w:tc>
      </w:tr>
      <w:tr w:rsidR="00DD3066" w:rsidRPr="00B2384F" w14:paraId="5295776F" w14:textId="77777777" w:rsidTr="0028545F">
        <w:trPr>
          <w:trHeight w:val="412"/>
          <w:tblHeader/>
          <w:jc w:val="center"/>
        </w:trPr>
        <w:tc>
          <w:tcPr>
            <w:tcW w:w="420" w:type="dxa"/>
            <w:vMerge/>
            <w:vAlign w:val="center"/>
          </w:tcPr>
          <w:p w14:paraId="6C761529" w14:textId="77777777" w:rsidR="00DD3066" w:rsidRPr="00B2384F" w:rsidRDefault="00DD3066" w:rsidP="0028545F">
            <w:pPr>
              <w:ind w:firstLine="0"/>
              <w:jc w:val="center"/>
              <w:rPr>
                <w:sz w:val="18"/>
                <w:szCs w:val="18"/>
              </w:rPr>
            </w:pPr>
          </w:p>
        </w:tc>
        <w:tc>
          <w:tcPr>
            <w:tcW w:w="4111" w:type="dxa"/>
            <w:vMerge/>
            <w:vAlign w:val="center"/>
          </w:tcPr>
          <w:p w14:paraId="0916A488" w14:textId="77777777" w:rsidR="00DD3066" w:rsidRPr="00B2384F" w:rsidRDefault="00DD3066" w:rsidP="0028545F">
            <w:pPr>
              <w:ind w:firstLine="0"/>
              <w:jc w:val="center"/>
              <w:rPr>
                <w:sz w:val="18"/>
                <w:szCs w:val="18"/>
              </w:rPr>
            </w:pPr>
          </w:p>
        </w:tc>
        <w:tc>
          <w:tcPr>
            <w:tcW w:w="1134" w:type="dxa"/>
            <w:vAlign w:val="center"/>
          </w:tcPr>
          <w:p w14:paraId="44B2B8C4" w14:textId="77777777" w:rsidR="00DD3066" w:rsidRPr="00B2384F" w:rsidRDefault="00DD3066" w:rsidP="0028545F">
            <w:pPr>
              <w:ind w:firstLine="0"/>
              <w:jc w:val="center"/>
              <w:rPr>
                <w:sz w:val="18"/>
                <w:szCs w:val="18"/>
              </w:rPr>
            </w:pPr>
            <w:r w:rsidRPr="00B2384F">
              <w:rPr>
                <w:sz w:val="18"/>
                <w:szCs w:val="18"/>
              </w:rPr>
              <w:t>2024. gadā</w:t>
            </w:r>
          </w:p>
        </w:tc>
        <w:tc>
          <w:tcPr>
            <w:tcW w:w="1134" w:type="dxa"/>
            <w:vAlign w:val="center"/>
          </w:tcPr>
          <w:p w14:paraId="17671C5C" w14:textId="77777777" w:rsidR="00DD3066" w:rsidRPr="00B2384F" w:rsidRDefault="00DD3066" w:rsidP="0028545F">
            <w:pPr>
              <w:ind w:firstLine="0"/>
              <w:jc w:val="center"/>
              <w:rPr>
                <w:sz w:val="18"/>
                <w:szCs w:val="18"/>
              </w:rPr>
            </w:pPr>
            <w:r w:rsidRPr="00B2384F">
              <w:rPr>
                <w:sz w:val="18"/>
                <w:szCs w:val="18"/>
              </w:rPr>
              <w:t>2025. gadā</w:t>
            </w:r>
          </w:p>
        </w:tc>
        <w:tc>
          <w:tcPr>
            <w:tcW w:w="1134" w:type="dxa"/>
            <w:vAlign w:val="center"/>
          </w:tcPr>
          <w:p w14:paraId="69B7B123" w14:textId="77777777" w:rsidR="00DD3066" w:rsidRPr="00B2384F" w:rsidRDefault="00DD3066" w:rsidP="0028545F">
            <w:pPr>
              <w:ind w:firstLine="0"/>
              <w:jc w:val="center"/>
              <w:rPr>
                <w:sz w:val="18"/>
                <w:szCs w:val="18"/>
              </w:rPr>
            </w:pPr>
            <w:r w:rsidRPr="00B2384F">
              <w:rPr>
                <w:sz w:val="18"/>
                <w:szCs w:val="18"/>
              </w:rPr>
              <w:t>2026. gadā</w:t>
            </w:r>
          </w:p>
        </w:tc>
        <w:tc>
          <w:tcPr>
            <w:tcW w:w="1134" w:type="dxa"/>
            <w:vMerge/>
          </w:tcPr>
          <w:p w14:paraId="47138300" w14:textId="77777777" w:rsidR="00DD3066" w:rsidRPr="00B2384F" w:rsidRDefault="00DD3066" w:rsidP="0028545F">
            <w:pPr>
              <w:ind w:firstLine="0"/>
              <w:jc w:val="center"/>
              <w:rPr>
                <w:sz w:val="18"/>
                <w:szCs w:val="18"/>
              </w:rPr>
            </w:pPr>
          </w:p>
        </w:tc>
      </w:tr>
      <w:tr w:rsidR="00DD3066" w:rsidRPr="00B2384F" w14:paraId="3B0E9B58" w14:textId="77777777" w:rsidTr="0028545F">
        <w:trPr>
          <w:trHeight w:val="141"/>
          <w:jc w:val="center"/>
        </w:trPr>
        <w:tc>
          <w:tcPr>
            <w:tcW w:w="420" w:type="dxa"/>
            <w:vMerge w:val="restart"/>
            <w:shd w:val="clear" w:color="auto" w:fill="auto"/>
          </w:tcPr>
          <w:p w14:paraId="4B13AE65" w14:textId="77777777" w:rsidR="00DD3066" w:rsidRPr="00B2384F" w:rsidRDefault="00DD3066" w:rsidP="0028545F">
            <w:pPr>
              <w:ind w:right="-110" w:firstLine="0"/>
              <w:jc w:val="left"/>
              <w:rPr>
                <w:sz w:val="18"/>
                <w:szCs w:val="18"/>
              </w:rPr>
            </w:pPr>
            <w:bookmarkStart w:id="7" w:name="_Hlk148020935"/>
            <w:r w:rsidRPr="00B2384F">
              <w:rPr>
                <w:sz w:val="18"/>
                <w:szCs w:val="18"/>
              </w:rPr>
              <w:t xml:space="preserve">1. </w:t>
            </w:r>
          </w:p>
        </w:tc>
        <w:tc>
          <w:tcPr>
            <w:tcW w:w="4111" w:type="dxa"/>
            <w:shd w:val="clear" w:color="auto" w:fill="D9D9D9" w:themeFill="background1" w:themeFillShade="D9"/>
          </w:tcPr>
          <w:p w14:paraId="4D16470F" w14:textId="77777777" w:rsidR="00DD3066" w:rsidRPr="00B2384F" w:rsidRDefault="00DD3066" w:rsidP="0028545F">
            <w:pPr>
              <w:ind w:firstLine="0"/>
              <w:rPr>
                <w:b/>
                <w:noProof/>
                <w:sz w:val="18"/>
                <w:szCs w:val="18"/>
              </w:rPr>
            </w:pPr>
            <w:r w:rsidRPr="00B2384F">
              <w:rPr>
                <w:b/>
                <w:noProof/>
                <w:sz w:val="18"/>
                <w:szCs w:val="18"/>
              </w:rPr>
              <w:t>Publisko personu nomas maksas sadārdzinājums</w:t>
            </w:r>
          </w:p>
        </w:tc>
        <w:tc>
          <w:tcPr>
            <w:tcW w:w="1134" w:type="dxa"/>
            <w:shd w:val="clear" w:color="auto" w:fill="D9D9D9" w:themeFill="background1" w:themeFillShade="D9"/>
          </w:tcPr>
          <w:p w14:paraId="6AB0F9A4" w14:textId="77777777" w:rsidR="00DD3066" w:rsidRPr="00B2384F" w:rsidRDefault="00DD3066" w:rsidP="0028545F">
            <w:pPr>
              <w:ind w:firstLine="0"/>
              <w:jc w:val="right"/>
              <w:rPr>
                <w:b/>
                <w:noProof/>
                <w:sz w:val="18"/>
                <w:szCs w:val="18"/>
              </w:rPr>
            </w:pPr>
            <w:r w:rsidRPr="00B2384F">
              <w:rPr>
                <w:b/>
                <w:noProof/>
                <w:sz w:val="18"/>
                <w:szCs w:val="18"/>
              </w:rPr>
              <w:t>229 124</w:t>
            </w:r>
          </w:p>
        </w:tc>
        <w:tc>
          <w:tcPr>
            <w:tcW w:w="1134" w:type="dxa"/>
            <w:shd w:val="clear" w:color="auto" w:fill="D9D9D9" w:themeFill="background1" w:themeFillShade="D9"/>
          </w:tcPr>
          <w:p w14:paraId="2265F7B3" w14:textId="77777777" w:rsidR="00DD3066" w:rsidRPr="00B2384F" w:rsidRDefault="00DD3066" w:rsidP="0028545F">
            <w:pPr>
              <w:ind w:firstLine="0"/>
              <w:jc w:val="right"/>
              <w:rPr>
                <w:b/>
                <w:noProof/>
                <w:sz w:val="18"/>
                <w:szCs w:val="18"/>
              </w:rPr>
            </w:pPr>
            <w:r w:rsidRPr="00B2384F">
              <w:rPr>
                <w:b/>
                <w:noProof/>
                <w:sz w:val="18"/>
                <w:szCs w:val="18"/>
              </w:rPr>
              <w:t>229 124</w:t>
            </w:r>
          </w:p>
        </w:tc>
        <w:tc>
          <w:tcPr>
            <w:tcW w:w="1134" w:type="dxa"/>
            <w:shd w:val="clear" w:color="auto" w:fill="D9D9D9" w:themeFill="background1" w:themeFillShade="D9"/>
          </w:tcPr>
          <w:p w14:paraId="3CDC4FD1" w14:textId="77777777" w:rsidR="00DD3066" w:rsidRPr="00B2384F" w:rsidRDefault="00DD3066" w:rsidP="0028545F">
            <w:pPr>
              <w:ind w:firstLine="0"/>
              <w:jc w:val="right"/>
              <w:rPr>
                <w:b/>
                <w:noProof/>
                <w:sz w:val="18"/>
                <w:szCs w:val="18"/>
              </w:rPr>
            </w:pPr>
            <w:r w:rsidRPr="00B2384F">
              <w:rPr>
                <w:b/>
                <w:noProof/>
                <w:sz w:val="18"/>
                <w:szCs w:val="18"/>
              </w:rPr>
              <w:t>229 124</w:t>
            </w:r>
          </w:p>
        </w:tc>
        <w:tc>
          <w:tcPr>
            <w:tcW w:w="1134" w:type="dxa"/>
            <w:vMerge w:val="restart"/>
            <w:shd w:val="clear" w:color="auto" w:fill="auto"/>
          </w:tcPr>
          <w:p w14:paraId="6AEECAD5" w14:textId="77777777" w:rsidR="00DD3066" w:rsidRPr="00B2384F" w:rsidRDefault="00DD3066" w:rsidP="0028545F">
            <w:pPr>
              <w:ind w:firstLine="0"/>
              <w:jc w:val="left"/>
              <w:rPr>
                <w:sz w:val="18"/>
                <w:szCs w:val="18"/>
              </w:rPr>
            </w:pPr>
            <w:r w:rsidRPr="00B2384F">
              <w:rPr>
                <w:sz w:val="18"/>
                <w:szCs w:val="18"/>
              </w:rPr>
              <w:t xml:space="preserve">MK 26.09.2023.  sēdes prot. Nr.47 43.§  </w:t>
            </w:r>
          </w:p>
          <w:p w14:paraId="65E83946" w14:textId="77777777" w:rsidR="00DD3066" w:rsidRPr="00B2384F" w:rsidRDefault="00DD3066" w:rsidP="0028545F">
            <w:pPr>
              <w:ind w:firstLine="0"/>
              <w:jc w:val="left"/>
              <w:rPr>
                <w:sz w:val="18"/>
                <w:szCs w:val="18"/>
              </w:rPr>
            </w:pPr>
            <w:r w:rsidRPr="00B2384F">
              <w:rPr>
                <w:sz w:val="18"/>
                <w:szCs w:val="18"/>
              </w:rPr>
              <w:lastRenderedPageBreak/>
              <w:t>2. punkts</w:t>
            </w:r>
          </w:p>
          <w:p w14:paraId="18EA21DA" w14:textId="77777777" w:rsidR="00DD3066" w:rsidRPr="00B2384F" w:rsidRDefault="00DD3066" w:rsidP="0028545F">
            <w:pPr>
              <w:ind w:firstLine="0"/>
              <w:jc w:val="left"/>
              <w:rPr>
                <w:sz w:val="18"/>
                <w:szCs w:val="18"/>
              </w:rPr>
            </w:pPr>
          </w:p>
          <w:p w14:paraId="69215F7D" w14:textId="77777777" w:rsidR="00DD3066" w:rsidRPr="00B2384F" w:rsidRDefault="00DD3066" w:rsidP="0028545F">
            <w:pPr>
              <w:ind w:firstLine="0"/>
              <w:jc w:val="left"/>
              <w:rPr>
                <w:sz w:val="18"/>
                <w:szCs w:val="18"/>
              </w:rPr>
            </w:pPr>
          </w:p>
          <w:p w14:paraId="40594090" w14:textId="77777777" w:rsidR="00DD3066" w:rsidRPr="00B2384F" w:rsidRDefault="00DD3066" w:rsidP="0028545F">
            <w:pPr>
              <w:ind w:firstLine="0"/>
              <w:jc w:val="left"/>
              <w:rPr>
                <w:sz w:val="18"/>
                <w:szCs w:val="18"/>
              </w:rPr>
            </w:pPr>
          </w:p>
        </w:tc>
      </w:tr>
      <w:tr w:rsidR="00DD3066" w:rsidRPr="00B2384F" w14:paraId="7403F3E7" w14:textId="77777777" w:rsidTr="0028545F">
        <w:trPr>
          <w:trHeight w:val="141"/>
          <w:jc w:val="center"/>
        </w:trPr>
        <w:tc>
          <w:tcPr>
            <w:tcW w:w="420" w:type="dxa"/>
            <w:vMerge/>
            <w:shd w:val="clear" w:color="auto" w:fill="auto"/>
          </w:tcPr>
          <w:p w14:paraId="3A6A604D" w14:textId="77777777" w:rsidR="00DD3066" w:rsidRPr="00B2384F" w:rsidRDefault="00DD3066" w:rsidP="0028545F">
            <w:pPr>
              <w:ind w:firstLine="0"/>
              <w:jc w:val="left"/>
              <w:rPr>
                <w:sz w:val="18"/>
                <w:szCs w:val="18"/>
              </w:rPr>
            </w:pPr>
          </w:p>
        </w:tc>
        <w:tc>
          <w:tcPr>
            <w:tcW w:w="4111" w:type="dxa"/>
            <w:shd w:val="clear" w:color="auto" w:fill="F2F2F2" w:themeFill="background1" w:themeFillShade="F2"/>
          </w:tcPr>
          <w:p w14:paraId="1DFD41F1" w14:textId="5DAD462A" w:rsidR="00DD3066" w:rsidRPr="00B2384F" w:rsidRDefault="00DD3066" w:rsidP="0028545F">
            <w:pPr>
              <w:ind w:firstLine="0"/>
              <w:rPr>
                <w:b/>
                <w:i/>
                <w:noProof/>
                <w:sz w:val="18"/>
                <w:szCs w:val="18"/>
              </w:rPr>
            </w:pPr>
            <w:r w:rsidRPr="00B2384F">
              <w:rPr>
                <w:b/>
                <w:i/>
                <w:noProof/>
                <w:sz w:val="18"/>
                <w:szCs w:val="18"/>
              </w:rPr>
              <w:t xml:space="preserve">Nodrošināt nomas maksas pārrēķinu saskaņā ar MK 20.02.2018. noteikumos Nr. 97 </w:t>
            </w:r>
            <w:r w:rsidR="00CA7AB6">
              <w:rPr>
                <w:b/>
                <w:i/>
                <w:noProof/>
                <w:sz w:val="18"/>
                <w:szCs w:val="18"/>
              </w:rPr>
              <w:t>“</w:t>
            </w:r>
            <w:r w:rsidRPr="00B2384F">
              <w:rPr>
                <w:b/>
                <w:i/>
                <w:noProof/>
                <w:sz w:val="18"/>
                <w:szCs w:val="18"/>
              </w:rPr>
              <w:t>Publiskas personas mantas iznomāšanas noteikumi</w:t>
            </w:r>
            <w:r w:rsidR="00CA7AB6">
              <w:rPr>
                <w:b/>
                <w:i/>
                <w:noProof/>
                <w:sz w:val="18"/>
                <w:szCs w:val="18"/>
              </w:rPr>
              <w:t>”</w:t>
            </w:r>
            <w:r w:rsidRPr="00B2384F">
              <w:rPr>
                <w:b/>
                <w:i/>
                <w:noProof/>
                <w:sz w:val="18"/>
                <w:szCs w:val="18"/>
              </w:rPr>
              <w:t xml:space="preserve"> noteikto kārtību</w:t>
            </w:r>
          </w:p>
        </w:tc>
        <w:tc>
          <w:tcPr>
            <w:tcW w:w="1134" w:type="dxa"/>
            <w:shd w:val="clear" w:color="auto" w:fill="F2F2F2" w:themeFill="background1" w:themeFillShade="F2"/>
          </w:tcPr>
          <w:p w14:paraId="17D77778" w14:textId="77777777" w:rsidR="00DD3066" w:rsidRPr="00B2384F" w:rsidRDefault="00DD3066" w:rsidP="0028545F">
            <w:pPr>
              <w:ind w:firstLine="0"/>
              <w:jc w:val="right"/>
              <w:rPr>
                <w:b/>
                <w:i/>
                <w:iCs/>
                <w:noProof/>
                <w:sz w:val="18"/>
                <w:szCs w:val="18"/>
              </w:rPr>
            </w:pPr>
            <w:r w:rsidRPr="00B2384F">
              <w:rPr>
                <w:b/>
                <w:i/>
                <w:iCs/>
                <w:noProof/>
                <w:sz w:val="18"/>
                <w:szCs w:val="18"/>
              </w:rPr>
              <w:t>229 124</w:t>
            </w:r>
          </w:p>
        </w:tc>
        <w:tc>
          <w:tcPr>
            <w:tcW w:w="1134" w:type="dxa"/>
            <w:shd w:val="clear" w:color="auto" w:fill="F2F2F2" w:themeFill="background1" w:themeFillShade="F2"/>
          </w:tcPr>
          <w:p w14:paraId="400F03EC" w14:textId="77777777" w:rsidR="00DD3066" w:rsidRPr="00B2384F" w:rsidRDefault="00DD3066" w:rsidP="0028545F">
            <w:pPr>
              <w:ind w:firstLine="0"/>
              <w:jc w:val="right"/>
              <w:rPr>
                <w:b/>
                <w:i/>
                <w:iCs/>
                <w:noProof/>
                <w:sz w:val="18"/>
                <w:szCs w:val="18"/>
              </w:rPr>
            </w:pPr>
            <w:r w:rsidRPr="00B2384F">
              <w:rPr>
                <w:b/>
                <w:i/>
                <w:iCs/>
                <w:noProof/>
                <w:sz w:val="18"/>
                <w:szCs w:val="18"/>
              </w:rPr>
              <w:t>229 124</w:t>
            </w:r>
          </w:p>
        </w:tc>
        <w:tc>
          <w:tcPr>
            <w:tcW w:w="1134" w:type="dxa"/>
            <w:shd w:val="clear" w:color="auto" w:fill="F2F2F2" w:themeFill="background1" w:themeFillShade="F2"/>
          </w:tcPr>
          <w:p w14:paraId="1B163999" w14:textId="77777777" w:rsidR="00DD3066" w:rsidRPr="00B2384F" w:rsidRDefault="00DD3066" w:rsidP="0028545F">
            <w:pPr>
              <w:ind w:firstLine="0"/>
              <w:jc w:val="right"/>
              <w:rPr>
                <w:b/>
                <w:i/>
                <w:iCs/>
                <w:noProof/>
                <w:sz w:val="18"/>
                <w:szCs w:val="18"/>
              </w:rPr>
            </w:pPr>
            <w:r w:rsidRPr="00B2384F">
              <w:rPr>
                <w:b/>
                <w:i/>
                <w:iCs/>
                <w:noProof/>
                <w:sz w:val="18"/>
                <w:szCs w:val="18"/>
              </w:rPr>
              <w:t>229 124</w:t>
            </w:r>
          </w:p>
        </w:tc>
        <w:tc>
          <w:tcPr>
            <w:tcW w:w="1134" w:type="dxa"/>
            <w:vMerge/>
            <w:shd w:val="clear" w:color="auto" w:fill="auto"/>
          </w:tcPr>
          <w:p w14:paraId="3EAC5349" w14:textId="77777777" w:rsidR="00DD3066" w:rsidRPr="00B2384F" w:rsidRDefault="00DD3066" w:rsidP="0028545F">
            <w:pPr>
              <w:ind w:firstLine="0"/>
              <w:rPr>
                <w:sz w:val="18"/>
                <w:szCs w:val="18"/>
              </w:rPr>
            </w:pPr>
          </w:p>
        </w:tc>
      </w:tr>
      <w:tr w:rsidR="00DD3066" w:rsidRPr="00B2384F" w14:paraId="4884F95A" w14:textId="77777777" w:rsidTr="0028545F">
        <w:trPr>
          <w:trHeight w:val="141"/>
          <w:jc w:val="center"/>
        </w:trPr>
        <w:tc>
          <w:tcPr>
            <w:tcW w:w="420" w:type="dxa"/>
            <w:vMerge/>
            <w:shd w:val="clear" w:color="auto" w:fill="auto"/>
          </w:tcPr>
          <w:p w14:paraId="56B0E3B2" w14:textId="77777777" w:rsidR="00DD3066" w:rsidRPr="00B2384F" w:rsidRDefault="00DD3066" w:rsidP="0028545F">
            <w:pPr>
              <w:ind w:firstLine="0"/>
              <w:jc w:val="left"/>
              <w:rPr>
                <w:sz w:val="18"/>
                <w:szCs w:val="18"/>
              </w:rPr>
            </w:pPr>
          </w:p>
        </w:tc>
        <w:tc>
          <w:tcPr>
            <w:tcW w:w="7513" w:type="dxa"/>
            <w:gridSpan w:val="4"/>
            <w:shd w:val="clear" w:color="auto" w:fill="auto"/>
          </w:tcPr>
          <w:p w14:paraId="5B1C0A64" w14:textId="77777777" w:rsidR="00DD3066" w:rsidRPr="00B2384F" w:rsidRDefault="00DD3066" w:rsidP="0028545F">
            <w:pPr>
              <w:ind w:left="284" w:firstLine="170"/>
              <w:jc w:val="left"/>
              <w:rPr>
                <w:bCs/>
                <w:noProof/>
                <w:sz w:val="18"/>
                <w:szCs w:val="18"/>
              </w:rPr>
            </w:pPr>
            <w:r w:rsidRPr="00B2384F">
              <w:rPr>
                <w:bCs/>
                <w:noProof/>
                <w:sz w:val="18"/>
                <w:szCs w:val="18"/>
              </w:rPr>
              <w:t>Nodrošināta būvju un infrastruktūras uzturēšana</w:t>
            </w:r>
          </w:p>
        </w:tc>
        <w:tc>
          <w:tcPr>
            <w:tcW w:w="1134" w:type="dxa"/>
            <w:vMerge/>
            <w:shd w:val="clear" w:color="auto" w:fill="auto"/>
          </w:tcPr>
          <w:p w14:paraId="5DC7794A" w14:textId="77777777" w:rsidR="00DD3066" w:rsidRPr="00B2384F" w:rsidRDefault="00DD3066" w:rsidP="0028545F">
            <w:pPr>
              <w:ind w:firstLine="0"/>
              <w:rPr>
                <w:sz w:val="18"/>
                <w:szCs w:val="18"/>
              </w:rPr>
            </w:pPr>
          </w:p>
        </w:tc>
      </w:tr>
      <w:tr w:rsidR="00DD3066" w:rsidRPr="00B2384F" w14:paraId="0D8C8BCB" w14:textId="77777777" w:rsidTr="0028545F">
        <w:trPr>
          <w:trHeight w:val="141"/>
          <w:jc w:val="center"/>
        </w:trPr>
        <w:tc>
          <w:tcPr>
            <w:tcW w:w="420" w:type="dxa"/>
            <w:vMerge/>
            <w:shd w:val="clear" w:color="auto" w:fill="auto"/>
          </w:tcPr>
          <w:p w14:paraId="305ED9FF" w14:textId="77777777" w:rsidR="00DD3066" w:rsidRPr="00B2384F" w:rsidRDefault="00DD3066" w:rsidP="0028545F">
            <w:pPr>
              <w:ind w:firstLine="0"/>
              <w:jc w:val="left"/>
              <w:rPr>
                <w:sz w:val="18"/>
                <w:szCs w:val="18"/>
              </w:rPr>
            </w:pPr>
          </w:p>
        </w:tc>
        <w:tc>
          <w:tcPr>
            <w:tcW w:w="4111" w:type="dxa"/>
            <w:shd w:val="clear" w:color="auto" w:fill="auto"/>
          </w:tcPr>
          <w:p w14:paraId="41DDDF7B" w14:textId="77777777" w:rsidR="00DD3066" w:rsidRPr="00B2384F" w:rsidRDefault="00DD3066" w:rsidP="0028545F">
            <w:pPr>
              <w:ind w:left="601" w:firstLine="0"/>
              <w:rPr>
                <w:bCs/>
                <w:i/>
                <w:noProof/>
                <w:sz w:val="18"/>
                <w:szCs w:val="18"/>
              </w:rPr>
            </w:pPr>
            <w:r w:rsidRPr="00B2384F">
              <w:rPr>
                <w:bCs/>
                <w:i/>
                <w:noProof/>
                <w:sz w:val="18"/>
                <w:szCs w:val="18"/>
              </w:rPr>
              <w:t xml:space="preserve"> Objekti (skaits)  </w:t>
            </w:r>
          </w:p>
        </w:tc>
        <w:tc>
          <w:tcPr>
            <w:tcW w:w="1134" w:type="dxa"/>
            <w:shd w:val="clear" w:color="auto" w:fill="auto"/>
          </w:tcPr>
          <w:p w14:paraId="77D35556" w14:textId="77777777" w:rsidR="00DD3066" w:rsidRPr="00B2384F" w:rsidRDefault="00DD3066" w:rsidP="0028545F">
            <w:pPr>
              <w:ind w:firstLine="0"/>
              <w:jc w:val="center"/>
              <w:rPr>
                <w:bCs/>
                <w:i/>
                <w:iCs/>
                <w:noProof/>
                <w:sz w:val="18"/>
                <w:szCs w:val="18"/>
              </w:rPr>
            </w:pPr>
            <w:r w:rsidRPr="00B2384F">
              <w:rPr>
                <w:bCs/>
                <w:i/>
                <w:iCs/>
                <w:noProof/>
                <w:sz w:val="18"/>
                <w:szCs w:val="18"/>
              </w:rPr>
              <w:t>7</w:t>
            </w:r>
          </w:p>
        </w:tc>
        <w:tc>
          <w:tcPr>
            <w:tcW w:w="1134" w:type="dxa"/>
            <w:shd w:val="clear" w:color="auto" w:fill="auto"/>
          </w:tcPr>
          <w:p w14:paraId="017DB46A" w14:textId="77777777" w:rsidR="00DD3066" w:rsidRPr="00B2384F" w:rsidRDefault="00DD3066" w:rsidP="0028545F">
            <w:pPr>
              <w:ind w:firstLine="0"/>
              <w:jc w:val="center"/>
              <w:rPr>
                <w:b/>
                <w:i/>
                <w:iCs/>
                <w:noProof/>
                <w:sz w:val="18"/>
                <w:szCs w:val="18"/>
              </w:rPr>
            </w:pPr>
            <w:r w:rsidRPr="00B2384F">
              <w:rPr>
                <w:bCs/>
                <w:i/>
                <w:iCs/>
                <w:noProof/>
                <w:sz w:val="18"/>
                <w:szCs w:val="18"/>
              </w:rPr>
              <w:t>7</w:t>
            </w:r>
          </w:p>
        </w:tc>
        <w:tc>
          <w:tcPr>
            <w:tcW w:w="1134" w:type="dxa"/>
            <w:shd w:val="clear" w:color="auto" w:fill="auto"/>
          </w:tcPr>
          <w:p w14:paraId="4E7EF6D6" w14:textId="77777777" w:rsidR="00DD3066" w:rsidRPr="00B2384F" w:rsidRDefault="00DD3066" w:rsidP="0028545F">
            <w:pPr>
              <w:ind w:firstLine="0"/>
              <w:jc w:val="center"/>
              <w:rPr>
                <w:b/>
                <w:i/>
                <w:iCs/>
                <w:noProof/>
                <w:sz w:val="18"/>
                <w:szCs w:val="18"/>
              </w:rPr>
            </w:pPr>
            <w:r w:rsidRPr="00B2384F">
              <w:rPr>
                <w:bCs/>
                <w:i/>
                <w:iCs/>
                <w:noProof/>
                <w:sz w:val="18"/>
                <w:szCs w:val="18"/>
              </w:rPr>
              <w:t>7</w:t>
            </w:r>
          </w:p>
        </w:tc>
        <w:tc>
          <w:tcPr>
            <w:tcW w:w="1134" w:type="dxa"/>
            <w:vMerge/>
            <w:shd w:val="clear" w:color="auto" w:fill="auto"/>
          </w:tcPr>
          <w:p w14:paraId="77D04FA6" w14:textId="77777777" w:rsidR="00DD3066" w:rsidRPr="00B2384F" w:rsidRDefault="00DD3066" w:rsidP="0028545F">
            <w:pPr>
              <w:ind w:firstLine="0"/>
              <w:rPr>
                <w:sz w:val="18"/>
                <w:szCs w:val="18"/>
              </w:rPr>
            </w:pPr>
          </w:p>
        </w:tc>
      </w:tr>
      <w:tr w:rsidR="00DD3066" w:rsidRPr="00B2384F" w14:paraId="75FB62E5" w14:textId="77777777" w:rsidTr="0028545F">
        <w:trPr>
          <w:trHeight w:val="141"/>
          <w:jc w:val="center"/>
        </w:trPr>
        <w:tc>
          <w:tcPr>
            <w:tcW w:w="420" w:type="dxa"/>
            <w:vMerge/>
            <w:shd w:val="clear" w:color="auto" w:fill="auto"/>
          </w:tcPr>
          <w:p w14:paraId="63DBA138" w14:textId="77777777" w:rsidR="00DD3066" w:rsidRPr="00B2384F" w:rsidRDefault="00DD3066" w:rsidP="0028545F">
            <w:pPr>
              <w:ind w:firstLine="0"/>
              <w:jc w:val="left"/>
              <w:rPr>
                <w:sz w:val="18"/>
                <w:szCs w:val="18"/>
              </w:rPr>
            </w:pPr>
          </w:p>
        </w:tc>
        <w:tc>
          <w:tcPr>
            <w:tcW w:w="7513" w:type="dxa"/>
            <w:gridSpan w:val="4"/>
            <w:shd w:val="clear" w:color="auto" w:fill="auto"/>
          </w:tcPr>
          <w:p w14:paraId="7BC4BD34" w14:textId="77777777" w:rsidR="00DD3066" w:rsidRPr="00B2384F" w:rsidRDefault="00DD3066" w:rsidP="0028545F">
            <w:pPr>
              <w:ind w:firstLine="454"/>
              <w:rPr>
                <w:bCs/>
                <w:noProof/>
                <w:sz w:val="18"/>
                <w:szCs w:val="18"/>
              </w:rPr>
            </w:pPr>
            <w:r w:rsidRPr="00B2384F">
              <w:rPr>
                <w:bCs/>
                <w:noProof/>
                <w:sz w:val="18"/>
                <w:szCs w:val="18"/>
              </w:rPr>
              <w:t>Nodrošināts nepieciešamais finansējums valsts iestāžu budžetos to funkciju veikšanai nepieciešamās infrastruktūras nodrošināšanai</w:t>
            </w:r>
          </w:p>
        </w:tc>
        <w:tc>
          <w:tcPr>
            <w:tcW w:w="1134" w:type="dxa"/>
            <w:vMerge/>
            <w:shd w:val="clear" w:color="auto" w:fill="auto"/>
          </w:tcPr>
          <w:p w14:paraId="459B6841" w14:textId="77777777" w:rsidR="00DD3066" w:rsidRPr="00B2384F" w:rsidRDefault="00DD3066" w:rsidP="0028545F">
            <w:pPr>
              <w:ind w:firstLine="0"/>
              <w:rPr>
                <w:sz w:val="18"/>
                <w:szCs w:val="18"/>
              </w:rPr>
            </w:pPr>
          </w:p>
        </w:tc>
      </w:tr>
      <w:tr w:rsidR="00DD3066" w:rsidRPr="00B2384F" w14:paraId="64D4E062" w14:textId="77777777" w:rsidTr="0028545F">
        <w:trPr>
          <w:trHeight w:val="141"/>
          <w:jc w:val="center"/>
        </w:trPr>
        <w:tc>
          <w:tcPr>
            <w:tcW w:w="420" w:type="dxa"/>
            <w:vMerge/>
            <w:shd w:val="clear" w:color="auto" w:fill="auto"/>
          </w:tcPr>
          <w:p w14:paraId="480DF0DD" w14:textId="77777777" w:rsidR="00DD3066" w:rsidRPr="00B2384F" w:rsidRDefault="00DD3066" w:rsidP="0028545F">
            <w:pPr>
              <w:ind w:firstLine="0"/>
              <w:jc w:val="left"/>
              <w:rPr>
                <w:sz w:val="18"/>
                <w:szCs w:val="18"/>
              </w:rPr>
            </w:pPr>
          </w:p>
        </w:tc>
        <w:tc>
          <w:tcPr>
            <w:tcW w:w="4111" w:type="dxa"/>
            <w:shd w:val="clear" w:color="auto" w:fill="auto"/>
          </w:tcPr>
          <w:p w14:paraId="59DE29EC" w14:textId="77777777" w:rsidR="00DD3066" w:rsidRPr="00B2384F" w:rsidRDefault="00DD3066" w:rsidP="0028545F">
            <w:pPr>
              <w:ind w:left="601" w:firstLine="0"/>
              <w:rPr>
                <w:bCs/>
                <w:i/>
                <w:noProof/>
                <w:sz w:val="18"/>
                <w:szCs w:val="18"/>
              </w:rPr>
            </w:pPr>
            <w:r w:rsidRPr="00B2384F">
              <w:rPr>
                <w:bCs/>
                <w:i/>
                <w:noProof/>
                <w:sz w:val="18"/>
                <w:szCs w:val="18"/>
              </w:rPr>
              <w:t>Valsts iestādes (skaits)</w:t>
            </w:r>
          </w:p>
        </w:tc>
        <w:tc>
          <w:tcPr>
            <w:tcW w:w="1134" w:type="dxa"/>
            <w:shd w:val="clear" w:color="auto" w:fill="auto"/>
          </w:tcPr>
          <w:p w14:paraId="3AFB2232" w14:textId="77777777" w:rsidR="00DD3066" w:rsidRPr="00B2384F" w:rsidRDefault="00DD3066" w:rsidP="0028545F">
            <w:pPr>
              <w:ind w:firstLine="0"/>
              <w:jc w:val="center"/>
              <w:rPr>
                <w:bCs/>
                <w:i/>
                <w:iCs/>
                <w:noProof/>
                <w:sz w:val="18"/>
                <w:szCs w:val="18"/>
              </w:rPr>
            </w:pPr>
            <w:r w:rsidRPr="00B2384F">
              <w:rPr>
                <w:bCs/>
                <w:i/>
                <w:iCs/>
                <w:noProof/>
                <w:sz w:val="18"/>
                <w:szCs w:val="18"/>
              </w:rPr>
              <w:t>6</w:t>
            </w:r>
          </w:p>
        </w:tc>
        <w:tc>
          <w:tcPr>
            <w:tcW w:w="1134" w:type="dxa"/>
            <w:shd w:val="clear" w:color="auto" w:fill="auto"/>
          </w:tcPr>
          <w:p w14:paraId="4F5B9B60" w14:textId="77777777" w:rsidR="00DD3066" w:rsidRPr="00B2384F" w:rsidRDefault="00DD3066" w:rsidP="0028545F">
            <w:pPr>
              <w:ind w:firstLine="0"/>
              <w:jc w:val="center"/>
              <w:rPr>
                <w:bCs/>
                <w:i/>
                <w:iCs/>
                <w:noProof/>
                <w:sz w:val="18"/>
                <w:szCs w:val="18"/>
              </w:rPr>
            </w:pPr>
            <w:r w:rsidRPr="00B2384F">
              <w:rPr>
                <w:bCs/>
                <w:i/>
                <w:iCs/>
                <w:noProof/>
                <w:sz w:val="18"/>
                <w:szCs w:val="18"/>
              </w:rPr>
              <w:t>6</w:t>
            </w:r>
          </w:p>
        </w:tc>
        <w:tc>
          <w:tcPr>
            <w:tcW w:w="1134" w:type="dxa"/>
            <w:shd w:val="clear" w:color="auto" w:fill="auto"/>
          </w:tcPr>
          <w:p w14:paraId="08648918" w14:textId="77777777" w:rsidR="00DD3066" w:rsidRPr="00B2384F" w:rsidRDefault="00DD3066" w:rsidP="0028545F">
            <w:pPr>
              <w:ind w:firstLine="0"/>
              <w:jc w:val="center"/>
              <w:rPr>
                <w:bCs/>
                <w:i/>
                <w:iCs/>
                <w:noProof/>
                <w:sz w:val="18"/>
                <w:szCs w:val="18"/>
              </w:rPr>
            </w:pPr>
            <w:r w:rsidRPr="00B2384F">
              <w:rPr>
                <w:bCs/>
                <w:i/>
                <w:iCs/>
                <w:noProof/>
                <w:sz w:val="18"/>
                <w:szCs w:val="18"/>
              </w:rPr>
              <w:t>6</w:t>
            </w:r>
          </w:p>
        </w:tc>
        <w:tc>
          <w:tcPr>
            <w:tcW w:w="1134" w:type="dxa"/>
            <w:vMerge/>
            <w:shd w:val="clear" w:color="auto" w:fill="auto"/>
          </w:tcPr>
          <w:p w14:paraId="13EC21AF" w14:textId="77777777" w:rsidR="00DD3066" w:rsidRPr="00B2384F" w:rsidRDefault="00DD3066" w:rsidP="0028545F">
            <w:pPr>
              <w:ind w:firstLine="0"/>
              <w:rPr>
                <w:sz w:val="18"/>
                <w:szCs w:val="18"/>
              </w:rPr>
            </w:pPr>
          </w:p>
        </w:tc>
      </w:tr>
      <w:tr w:rsidR="00DD3066" w:rsidRPr="00B2384F" w14:paraId="3802B653" w14:textId="77777777" w:rsidTr="0028545F">
        <w:trPr>
          <w:trHeight w:val="141"/>
          <w:jc w:val="center"/>
        </w:trPr>
        <w:tc>
          <w:tcPr>
            <w:tcW w:w="420" w:type="dxa"/>
            <w:vMerge/>
            <w:shd w:val="clear" w:color="auto" w:fill="auto"/>
          </w:tcPr>
          <w:p w14:paraId="55B0F714" w14:textId="77777777" w:rsidR="00DD3066" w:rsidRPr="00B2384F" w:rsidRDefault="00DD3066" w:rsidP="0028545F">
            <w:pPr>
              <w:ind w:firstLine="0"/>
              <w:jc w:val="left"/>
              <w:rPr>
                <w:sz w:val="18"/>
                <w:szCs w:val="18"/>
              </w:rPr>
            </w:pPr>
          </w:p>
        </w:tc>
        <w:tc>
          <w:tcPr>
            <w:tcW w:w="4111" w:type="dxa"/>
            <w:shd w:val="clear" w:color="auto" w:fill="auto"/>
          </w:tcPr>
          <w:p w14:paraId="01038E31" w14:textId="77777777" w:rsidR="00DD3066" w:rsidRPr="00B2384F" w:rsidRDefault="00DD3066" w:rsidP="0028545F">
            <w:pPr>
              <w:widowControl w:val="0"/>
              <w:ind w:firstLine="0"/>
              <w:rPr>
                <w:noProof/>
                <w:sz w:val="18"/>
                <w:szCs w:val="18"/>
              </w:rPr>
            </w:pPr>
            <w:r w:rsidRPr="00B2384F">
              <w:rPr>
                <w:noProof/>
                <w:sz w:val="18"/>
                <w:szCs w:val="18"/>
              </w:rPr>
              <w:t>06.02.00 Medicīnas vēstures muzejs</w:t>
            </w:r>
          </w:p>
        </w:tc>
        <w:tc>
          <w:tcPr>
            <w:tcW w:w="1134" w:type="dxa"/>
            <w:shd w:val="clear" w:color="000000" w:fill="FFFFFF"/>
            <w:vAlign w:val="center"/>
          </w:tcPr>
          <w:p w14:paraId="00728BB4" w14:textId="77777777" w:rsidR="00DD3066" w:rsidRPr="00B2384F" w:rsidRDefault="00DD3066" w:rsidP="0028545F">
            <w:pPr>
              <w:ind w:firstLine="0"/>
              <w:jc w:val="right"/>
              <w:outlineLvl w:val="0"/>
              <w:rPr>
                <w:iCs/>
                <w:noProof/>
                <w:sz w:val="18"/>
                <w:szCs w:val="18"/>
              </w:rPr>
            </w:pPr>
            <w:r w:rsidRPr="00B2384F">
              <w:rPr>
                <w:iCs/>
                <w:noProof/>
                <w:sz w:val="18"/>
                <w:szCs w:val="18"/>
              </w:rPr>
              <w:t>41 568</w:t>
            </w:r>
          </w:p>
        </w:tc>
        <w:tc>
          <w:tcPr>
            <w:tcW w:w="1134" w:type="dxa"/>
            <w:shd w:val="clear" w:color="000000" w:fill="FFFFFF"/>
            <w:vAlign w:val="center"/>
          </w:tcPr>
          <w:p w14:paraId="456617B6" w14:textId="77777777" w:rsidR="00DD3066" w:rsidRPr="00B2384F" w:rsidRDefault="00DD3066" w:rsidP="0028545F">
            <w:pPr>
              <w:ind w:firstLine="0"/>
              <w:jc w:val="right"/>
              <w:outlineLvl w:val="0"/>
              <w:rPr>
                <w:iCs/>
                <w:noProof/>
                <w:sz w:val="18"/>
                <w:szCs w:val="18"/>
              </w:rPr>
            </w:pPr>
            <w:r w:rsidRPr="00B2384F">
              <w:rPr>
                <w:iCs/>
                <w:noProof/>
                <w:sz w:val="18"/>
                <w:szCs w:val="18"/>
              </w:rPr>
              <w:t>41 568</w:t>
            </w:r>
          </w:p>
        </w:tc>
        <w:tc>
          <w:tcPr>
            <w:tcW w:w="1134" w:type="dxa"/>
            <w:shd w:val="clear" w:color="000000" w:fill="FFFFFF"/>
            <w:vAlign w:val="center"/>
          </w:tcPr>
          <w:p w14:paraId="78A8839B" w14:textId="77777777" w:rsidR="00DD3066" w:rsidRPr="00B2384F" w:rsidRDefault="00DD3066" w:rsidP="0028545F">
            <w:pPr>
              <w:ind w:firstLine="0"/>
              <w:jc w:val="right"/>
              <w:outlineLvl w:val="0"/>
              <w:rPr>
                <w:iCs/>
                <w:noProof/>
                <w:sz w:val="18"/>
                <w:szCs w:val="18"/>
              </w:rPr>
            </w:pPr>
            <w:r w:rsidRPr="00B2384F">
              <w:rPr>
                <w:iCs/>
                <w:noProof/>
                <w:sz w:val="18"/>
                <w:szCs w:val="18"/>
              </w:rPr>
              <w:t>41 568</w:t>
            </w:r>
          </w:p>
        </w:tc>
        <w:tc>
          <w:tcPr>
            <w:tcW w:w="1134" w:type="dxa"/>
            <w:vMerge/>
            <w:shd w:val="clear" w:color="auto" w:fill="auto"/>
          </w:tcPr>
          <w:p w14:paraId="73CDC4C5" w14:textId="77777777" w:rsidR="00DD3066" w:rsidRPr="00B2384F" w:rsidRDefault="00DD3066" w:rsidP="0028545F">
            <w:pPr>
              <w:ind w:firstLine="0"/>
              <w:rPr>
                <w:sz w:val="18"/>
                <w:szCs w:val="18"/>
              </w:rPr>
            </w:pPr>
          </w:p>
        </w:tc>
      </w:tr>
      <w:tr w:rsidR="00DD3066" w:rsidRPr="00B2384F" w14:paraId="3A8D3376" w14:textId="77777777" w:rsidTr="0028545F">
        <w:trPr>
          <w:trHeight w:val="141"/>
          <w:jc w:val="center"/>
        </w:trPr>
        <w:tc>
          <w:tcPr>
            <w:tcW w:w="420" w:type="dxa"/>
            <w:vMerge/>
            <w:shd w:val="clear" w:color="auto" w:fill="auto"/>
          </w:tcPr>
          <w:p w14:paraId="5B195243" w14:textId="77777777" w:rsidR="00DD3066" w:rsidRPr="00B2384F" w:rsidRDefault="00DD3066" w:rsidP="0028545F">
            <w:pPr>
              <w:ind w:firstLine="0"/>
              <w:jc w:val="left"/>
              <w:rPr>
                <w:sz w:val="18"/>
                <w:szCs w:val="18"/>
              </w:rPr>
            </w:pPr>
          </w:p>
        </w:tc>
        <w:tc>
          <w:tcPr>
            <w:tcW w:w="4111" w:type="dxa"/>
            <w:shd w:val="clear" w:color="auto" w:fill="auto"/>
          </w:tcPr>
          <w:p w14:paraId="7575B272" w14:textId="77777777" w:rsidR="00DD3066" w:rsidRPr="00B2384F" w:rsidRDefault="00DD3066" w:rsidP="0028545F">
            <w:pPr>
              <w:widowControl w:val="0"/>
              <w:ind w:firstLine="0"/>
              <w:rPr>
                <w:noProof/>
                <w:sz w:val="18"/>
                <w:szCs w:val="18"/>
              </w:rPr>
            </w:pPr>
            <w:r w:rsidRPr="00B2384F">
              <w:rPr>
                <w:noProof/>
                <w:sz w:val="18"/>
                <w:szCs w:val="18"/>
              </w:rPr>
              <w:t>39.03.00 Asins un asins komponentu nodrošināšana</w:t>
            </w:r>
          </w:p>
        </w:tc>
        <w:tc>
          <w:tcPr>
            <w:tcW w:w="1134" w:type="dxa"/>
            <w:shd w:val="clear" w:color="000000" w:fill="FFFFFF"/>
            <w:vAlign w:val="center"/>
          </w:tcPr>
          <w:p w14:paraId="3F4BC503" w14:textId="77777777" w:rsidR="00DD3066" w:rsidRPr="00B2384F" w:rsidRDefault="00DD3066" w:rsidP="0028545F">
            <w:pPr>
              <w:ind w:firstLine="0"/>
              <w:jc w:val="right"/>
              <w:outlineLvl w:val="0"/>
              <w:rPr>
                <w:iCs/>
                <w:noProof/>
                <w:sz w:val="18"/>
                <w:szCs w:val="18"/>
              </w:rPr>
            </w:pPr>
            <w:r w:rsidRPr="00B2384F">
              <w:rPr>
                <w:iCs/>
                <w:noProof/>
                <w:sz w:val="18"/>
                <w:szCs w:val="18"/>
              </w:rPr>
              <w:t>27 601</w:t>
            </w:r>
          </w:p>
        </w:tc>
        <w:tc>
          <w:tcPr>
            <w:tcW w:w="1134" w:type="dxa"/>
            <w:shd w:val="clear" w:color="000000" w:fill="FFFFFF"/>
            <w:vAlign w:val="center"/>
          </w:tcPr>
          <w:p w14:paraId="58D1D8D5" w14:textId="77777777" w:rsidR="00DD3066" w:rsidRPr="00B2384F" w:rsidRDefault="00DD3066" w:rsidP="0028545F">
            <w:pPr>
              <w:ind w:firstLine="0"/>
              <w:jc w:val="right"/>
              <w:outlineLvl w:val="0"/>
              <w:rPr>
                <w:iCs/>
                <w:noProof/>
                <w:sz w:val="18"/>
                <w:szCs w:val="18"/>
              </w:rPr>
            </w:pPr>
            <w:r w:rsidRPr="00B2384F">
              <w:rPr>
                <w:iCs/>
                <w:noProof/>
                <w:sz w:val="18"/>
                <w:szCs w:val="18"/>
              </w:rPr>
              <w:t>27 601</w:t>
            </w:r>
          </w:p>
        </w:tc>
        <w:tc>
          <w:tcPr>
            <w:tcW w:w="1134" w:type="dxa"/>
            <w:shd w:val="clear" w:color="000000" w:fill="FFFFFF"/>
            <w:vAlign w:val="center"/>
          </w:tcPr>
          <w:p w14:paraId="05784DEE" w14:textId="77777777" w:rsidR="00DD3066" w:rsidRPr="00B2384F" w:rsidRDefault="00DD3066" w:rsidP="0028545F">
            <w:pPr>
              <w:ind w:firstLine="0"/>
              <w:jc w:val="right"/>
              <w:outlineLvl w:val="0"/>
              <w:rPr>
                <w:iCs/>
                <w:noProof/>
                <w:sz w:val="18"/>
                <w:szCs w:val="18"/>
              </w:rPr>
            </w:pPr>
            <w:r w:rsidRPr="00B2384F">
              <w:rPr>
                <w:iCs/>
                <w:noProof/>
                <w:sz w:val="18"/>
                <w:szCs w:val="18"/>
              </w:rPr>
              <w:t>27 601</w:t>
            </w:r>
          </w:p>
        </w:tc>
        <w:tc>
          <w:tcPr>
            <w:tcW w:w="1134" w:type="dxa"/>
            <w:vMerge/>
            <w:shd w:val="clear" w:color="auto" w:fill="auto"/>
          </w:tcPr>
          <w:p w14:paraId="7352622C" w14:textId="77777777" w:rsidR="00DD3066" w:rsidRPr="00B2384F" w:rsidRDefault="00DD3066" w:rsidP="0028545F">
            <w:pPr>
              <w:ind w:firstLine="0"/>
              <w:rPr>
                <w:sz w:val="18"/>
                <w:szCs w:val="18"/>
              </w:rPr>
            </w:pPr>
          </w:p>
        </w:tc>
      </w:tr>
      <w:tr w:rsidR="00DD3066" w:rsidRPr="00B2384F" w14:paraId="7E0C9708" w14:textId="77777777" w:rsidTr="0028545F">
        <w:trPr>
          <w:trHeight w:val="141"/>
          <w:jc w:val="center"/>
        </w:trPr>
        <w:tc>
          <w:tcPr>
            <w:tcW w:w="420" w:type="dxa"/>
            <w:vMerge/>
            <w:shd w:val="clear" w:color="auto" w:fill="auto"/>
          </w:tcPr>
          <w:p w14:paraId="55FC0AE9" w14:textId="77777777" w:rsidR="00DD3066" w:rsidRPr="00B2384F" w:rsidRDefault="00DD3066" w:rsidP="0028545F">
            <w:pPr>
              <w:ind w:firstLine="0"/>
              <w:jc w:val="left"/>
              <w:rPr>
                <w:sz w:val="18"/>
                <w:szCs w:val="18"/>
              </w:rPr>
            </w:pPr>
          </w:p>
        </w:tc>
        <w:tc>
          <w:tcPr>
            <w:tcW w:w="4111" w:type="dxa"/>
            <w:shd w:val="clear" w:color="auto" w:fill="auto"/>
          </w:tcPr>
          <w:p w14:paraId="413B6CB4" w14:textId="77777777" w:rsidR="00DD3066" w:rsidRPr="00B2384F" w:rsidRDefault="00DD3066" w:rsidP="0028545F">
            <w:pPr>
              <w:widowControl w:val="0"/>
              <w:ind w:firstLine="0"/>
              <w:rPr>
                <w:noProof/>
                <w:sz w:val="18"/>
                <w:szCs w:val="18"/>
              </w:rPr>
            </w:pPr>
            <w:r w:rsidRPr="00B2384F">
              <w:rPr>
                <w:noProof/>
                <w:sz w:val="18"/>
                <w:szCs w:val="18"/>
              </w:rPr>
              <w:t>39.07.00 Antidopinga politikas īstenošana</w:t>
            </w:r>
          </w:p>
        </w:tc>
        <w:tc>
          <w:tcPr>
            <w:tcW w:w="1134" w:type="dxa"/>
            <w:shd w:val="clear" w:color="000000" w:fill="FFFFFF"/>
            <w:vAlign w:val="center"/>
          </w:tcPr>
          <w:p w14:paraId="1FC609FD" w14:textId="77777777" w:rsidR="00DD3066" w:rsidRPr="00B2384F" w:rsidRDefault="00DD3066" w:rsidP="0028545F">
            <w:pPr>
              <w:ind w:firstLine="0"/>
              <w:jc w:val="right"/>
              <w:outlineLvl w:val="0"/>
              <w:rPr>
                <w:iCs/>
                <w:noProof/>
                <w:sz w:val="18"/>
                <w:szCs w:val="18"/>
              </w:rPr>
            </w:pPr>
            <w:r w:rsidRPr="00B2384F">
              <w:rPr>
                <w:iCs/>
                <w:noProof/>
                <w:sz w:val="18"/>
                <w:szCs w:val="18"/>
              </w:rPr>
              <w:t>3 813</w:t>
            </w:r>
          </w:p>
        </w:tc>
        <w:tc>
          <w:tcPr>
            <w:tcW w:w="1134" w:type="dxa"/>
            <w:shd w:val="clear" w:color="000000" w:fill="FFFFFF"/>
            <w:vAlign w:val="center"/>
          </w:tcPr>
          <w:p w14:paraId="0B79E529" w14:textId="77777777" w:rsidR="00DD3066" w:rsidRPr="00B2384F" w:rsidRDefault="00DD3066" w:rsidP="0028545F">
            <w:pPr>
              <w:ind w:firstLine="0"/>
              <w:jc w:val="right"/>
              <w:outlineLvl w:val="0"/>
              <w:rPr>
                <w:iCs/>
                <w:noProof/>
                <w:sz w:val="18"/>
                <w:szCs w:val="18"/>
              </w:rPr>
            </w:pPr>
            <w:r w:rsidRPr="00B2384F">
              <w:rPr>
                <w:iCs/>
                <w:noProof/>
                <w:sz w:val="18"/>
                <w:szCs w:val="18"/>
              </w:rPr>
              <w:t>3 813</w:t>
            </w:r>
          </w:p>
        </w:tc>
        <w:tc>
          <w:tcPr>
            <w:tcW w:w="1134" w:type="dxa"/>
            <w:shd w:val="clear" w:color="000000" w:fill="FFFFFF"/>
            <w:vAlign w:val="center"/>
          </w:tcPr>
          <w:p w14:paraId="5E591CDA" w14:textId="77777777" w:rsidR="00DD3066" w:rsidRPr="00B2384F" w:rsidRDefault="00DD3066" w:rsidP="0028545F">
            <w:pPr>
              <w:ind w:firstLine="0"/>
              <w:jc w:val="right"/>
              <w:outlineLvl w:val="0"/>
              <w:rPr>
                <w:iCs/>
                <w:noProof/>
                <w:sz w:val="18"/>
                <w:szCs w:val="18"/>
              </w:rPr>
            </w:pPr>
            <w:r w:rsidRPr="00B2384F">
              <w:rPr>
                <w:iCs/>
                <w:noProof/>
                <w:sz w:val="18"/>
                <w:szCs w:val="18"/>
              </w:rPr>
              <w:t>3 813</w:t>
            </w:r>
          </w:p>
        </w:tc>
        <w:tc>
          <w:tcPr>
            <w:tcW w:w="1134" w:type="dxa"/>
            <w:vMerge/>
            <w:shd w:val="clear" w:color="auto" w:fill="auto"/>
          </w:tcPr>
          <w:p w14:paraId="1BB4B190" w14:textId="77777777" w:rsidR="00DD3066" w:rsidRPr="00B2384F" w:rsidRDefault="00DD3066" w:rsidP="0028545F">
            <w:pPr>
              <w:ind w:firstLine="0"/>
              <w:rPr>
                <w:sz w:val="18"/>
                <w:szCs w:val="18"/>
              </w:rPr>
            </w:pPr>
          </w:p>
        </w:tc>
      </w:tr>
      <w:tr w:rsidR="00DD3066" w:rsidRPr="00B2384F" w14:paraId="24519C14" w14:textId="77777777" w:rsidTr="0028545F">
        <w:trPr>
          <w:trHeight w:val="141"/>
          <w:jc w:val="center"/>
        </w:trPr>
        <w:tc>
          <w:tcPr>
            <w:tcW w:w="420" w:type="dxa"/>
            <w:vMerge/>
            <w:shd w:val="clear" w:color="auto" w:fill="auto"/>
          </w:tcPr>
          <w:p w14:paraId="440B172D" w14:textId="77777777" w:rsidR="00DD3066" w:rsidRPr="00B2384F" w:rsidRDefault="00DD3066" w:rsidP="0028545F">
            <w:pPr>
              <w:ind w:firstLine="0"/>
              <w:jc w:val="left"/>
              <w:rPr>
                <w:sz w:val="18"/>
                <w:szCs w:val="18"/>
              </w:rPr>
            </w:pPr>
          </w:p>
        </w:tc>
        <w:tc>
          <w:tcPr>
            <w:tcW w:w="4111" w:type="dxa"/>
            <w:shd w:val="clear" w:color="auto" w:fill="auto"/>
          </w:tcPr>
          <w:p w14:paraId="7884EA31" w14:textId="77777777" w:rsidR="00DD3066" w:rsidRPr="00B2384F" w:rsidRDefault="00DD3066" w:rsidP="0028545F">
            <w:pPr>
              <w:widowControl w:val="0"/>
              <w:ind w:firstLine="0"/>
              <w:rPr>
                <w:noProof/>
                <w:sz w:val="18"/>
                <w:szCs w:val="18"/>
              </w:rPr>
            </w:pPr>
            <w:r w:rsidRPr="00B2384F">
              <w:rPr>
                <w:noProof/>
                <w:sz w:val="18"/>
                <w:szCs w:val="18"/>
              </w:rPr>
              <w:t>46.01.00 Uzraudzība un kontrole</w:t>
            </w:r>
          </w:p>
        </w:tc>
        <w:tc>
          <w:tcPr>
            <w:tcW w:w="1134" w:type="dxa"/>
            <w:shd w:val="clear" w:color="000000" w:fill="FFFFFF"/>
            <w:vAlign w:val="center"/>
          </w:tcPr>
          <w:p w14:paraId="1E1959A1" w14:textId="77777777" w:rsidR="00DD3066" w:rsidRPr="00B2384F" w:rsidRDefault="00DD3066" w:rsidP="0028545F">
            <w:pPr>
              <w:ind w:firstLine="0"/>
              <w:jc w:val="right"/>
              <w:outlineLvl w:val="0"/>
              <w:rPr>
                <w:iCs/>
                <w:noProof/>
                <w:sz w:val="18"/>
                <w:szCs w:val="18"/>
              </w:rPr>
            </w:pPr>
            <w:r w:rsidRPr="00B2384F">
              <w:rPr>
                <w:iCs/>
                <w:noProof/>
                <w:sz w:val="18"/>
                <w:szCs w:val="18"/>
              </w:rPr>
              <w:t>24 608</w:t>
            </w:r>
          </w:p>
        </w:tc>
        <w:tc>
          <w:tcPr>
            <w:tcW w:w="1134" w:type="dxa"/>
            <w:shd w:val="clear" w:color="000000" w:fill="FFFFFF"/>
            <w:vAlign w:val="center"/>
          </w:tcPr>
          <w:p w14:paraId="4D904AD5" w14:textId="77777777" w:rsidR="00DD3066" w:rsidRPr="00B2384F" w:rsidRDefault="00DD3066" w:rsidP="0028545F">
            <w:pPr>
              <w:ind w:firstLine="0"/>
              <w:jc w:val="right"/>
              <w:outlineLvl w:val="0"/>
              <w:rPr>
                <w:iCs/>
                <w:noProof/>
                <w:sz w:val="18"/>
                <w:szCs w:val="18"/>
              </w:rPr>
            </w:pPr>
            <w:r w:rsidRPr="00B2384F">
              <w:rPr>
                <w:iCs/>
                <w:noProof/>
                <w:sz w:val="18"/>
                <w:szCs w:val="18"/>
              </w:rPr>
              <w:t>24 608</w:t>
            </w:r>
          </w:p>
        </w:tc>
        <w:tc>
          <w:tcPr>
            <w:tcW w:w="1134" w:type="dxa"/>
            <w:shd w:val="clear" w:color="000000" w:fill="FFFFFF"/>
            <w:vAlign w:val="center"/>
          </w:tcPr>
          <w:p w14:paraId="3393A2F3" w14:textId="77777777" w:rsidR="00DD3066" w:rsidRPr="00B2384F" w:rsidRDefault="00DD3066" w:rsidP="0028545F">
            <w:pPr>
              <w:ind w:firstLine="0"/>
              <w:jc w:val="right"/>
              <w:outlineLvl w:val="0"/>
              <w:rPr>
                <w:iCs/>
                <w:noProof/>
                <w:sz w:val="18"/>
                <w:szCs w:val="18"/>
              </w:rPr>
            </w:pPr>
            <w:r w:rsidRPr="00B2384F">
              <w:rPr>
                <w:iCs/>
                <w:noProof/>
                <w:sz w:val="18"/>
                <w:szCs w:val="18"/>
              </w:rPr>
              <w:t>24 608</w:t>
            </w:r>
          </w:p>
        </w:tc>
        <w:tc>
          <w:tcPr>
            <w:tcW w:w="1134" w:type="dxa"/>
            <w:vMerge/>
            <w:shd w:val="clear" w:color="auto" w:fill="auto"/>
          </w:tcPr>
          <w:p w14:paraId="41DF0863" w14:textId="77777777" w:rsidR="00DD3066" w:rsidRPr="00B2384F" w:rsidRDefault="00DD3066" w:rsidP="0028545F">
            <w:pPr>
              <w:ind w:firstLine="0"/>
              <w:rPr>
                <w:sz w:val="18"/>
                <w:szCs w:val="18"/>
              </w:rPr>
            </w:pPr>
          </w:p>
        </w:tc>
      </w:tr>
      <w:tr w:rsidR="00DD3066" w:rsidRPr="00B2384F" w14:paraId="21440421" w14:textId="77777777" w:rsidTr="0028545F">
        <w:trPr>
          <w:trHeight w:val="141"/>
          <w:jc w:val="center"/>
        </w:trPr>
        <w:tc>
          <w:tcPr>
            <w:tcW w:w="420" w:type="dxa"/>
            <w:vMerge/>
            <w:shd w:val="clear" w:color="auto" w:fill="auto"/>
          </w:tcPr>
          <w:p w14:paraId="69DD6422" w14:textId="77777777" w:rsidR="00DD3066" w:rsidRPr="00B2384F" w:rsidRDefault="00DD3066" w:rsidP="0028545F">
            <w:pPr>
              <w:ind w:firstLine="0"/>
              <w:jc w:val="left"/>
              <w:rPr>
                <w:sz w:val="18"/>
                <w:szCs w:val="18"/>
              </w:rPr>
            </w:pPr>
          </w:p>
        </w:tc>
        <w:tc>
          <w:tcPr>
            <w:tcW w:w="4111" w:type="dxa"/>
            <w:shd w:val="clear" w:color="auto" w:fill="auto"/>
          </w:tcPr>
          <w:p w14:paraId="6D576762" w14:textId="77777777" w:rsidR="00DD3066" w:rsidRPr="00B2384F" w:rsidRDefault="00DD3066" w:rsidP="0028545F">
            <w:pPr>
              <w:pStyle w:val="programmas"/>
              <w:spacing w:before="0"/>
              <w:jc w:val="both"/>
              <w:rPr>
                <w:b w:val="0"/>
                <w:noProof/>
                <w:sz w:val="18"/>
                <w:szCs w:val="18"/>
                <w:lang w:val="lv-LV"/>
              </w:rPr>
            </w:pPr>
            <w:r w:rsidRPr="00B2384F">
              <w:rPr>
                <w:b w:val="0"/>
                <w:noProof/>
                <w:sz w:val="18"/>
                <w:szCs w:val="18"/>
                <w:lang w:val="lv-LV"/>
              </w:rPr>
              <w:t>46.03.00 Slimību profilakses nodrošināšana</w:t>
            </w:r>
          </w:p>
        </w:tc>
        <w:tc>
          <w:tcPr>
            <w:tcW w:w="1134" w:type="dxa"/>
            <w:shd w:val="clear" w:color="000000" w:fill="FFFFFF"/>
            <w:vAlign w:val="center"/>
          </w:tcPr>
          <w:p w14:paraId="4D25FE2E" w14:textId="77777777" w:rsidR="00DD3066" w:rsidRPr="00B2384F" w:rsidRDefault="00DD3066" w:rsidP="0028545F">
            <w:pPr>
              <w:ind w:firstLine="0"/>
              <w:jc w:val="right"/>
              <w:outlineLvl w:val="0"/>
              <w:rPr>
                <w:iCs/>
                <w:noProof/>
                <w:sz w:val="18"/>
                <w:szCs w:val="18"/>
              </w:rPr>
            </w:pPr>
            <w:r w:rsidRPr="00B2384F">
              <w:rPr>
                <w:iCs/>
                <w:noProof/>
                <w:sz w:val="18"/>
                <w:szCs w:val="18"/>
              </w:rPr>
              <w:t>1 960</w:t>
            </w:r>
          </w:p>
        </w:tc>
        <w:tc>
          <w:tcPr>
            <w:tcW w:w="1134" w:type="dxa"/>
            <w:shd w:val="clear" w:color="000000" w:fill="FFFFFF"/>
            <w:vAlign w:val="center"/>
          </w:tcPr>
          <w:p w14:paraId="459513FC" w14:textId="77777777" w:rsidR="00DD3066" w:rsidRPr="00B2384F" w:rsidRDefault="00DD3066" w:rsidP="0028545F">
            <w:pPr>
              <w:ind w:firstLine="0"/>
              <w:jc w:val="right"/>
              <w:outlineLvl w:val="0"/>
              <w:rPr>
                <w:iCs/>
                <w:noProof/>
                <w:sz w:val="18"/>
                <w:szCs w:val="18"/>
              </w:rPr>
            </w:pPr>
            <w:r w:rsidRPr="00B2384F">
              <w:rPr>
                <w:iCs/>
                <w:noProof/>
                <w:sz w:val="18"/>
                <w:szCs w:val="18"/>
              </w:rPr>
              <w:t>1 960</w:t>
            </w:r>
          </w:p>
        </w:tc>
        <w:tc>
          <w:tcPr>
            <w:tcW w:w="1134" w:type="dxa"/>
            <w:shd w:val="clear" w:color="000000" w:fill="FFFFFF"/>
            <w:vAlign w:val="center"/>
          </w:tcPr>
          <w:p w14:paraId="032C8C42" w14:textId="77777777" w:rsidR="00DD3066" w:rsidRPr="00B2384F" w:rsidRDefault="00DD3066" w:rsidP="0028545F">
            <w:pPr>
              <w:ind w:firstLine="0"/>
              <w:jc w:val="right"/>
              <w:outlineLvl w:val="0"/>
              <w:rPr>
                <w:iCs/>
                <w:noProof/>
                <w:sz w:val="18"/>
                <w:szCs w:val="18"/>
              </w:rPr>
            </w:pPr>
            <w:r w:rsidRPr="00B2384F">
              <w:rPr>
                <w:iCs/>
                <w:noProof/>
                <w:sz w:val="18"/>
                <w:szCs w:val="18"/>
              </w:rPr>
              <w:t>1 960</w:t>
            </w:r>
          </w:p>
        </w:tc>
        <w:tc>
          <w:tcPr>
            <w:tcW w:w="1134" w:type="dxa"/>
            <w:vMerge/>
            <w:shd w:val="clear" w:color="auto" w:fill="auto"/>
          </w:tcPr>
          <w:p w14:paraId="5F0D6E0E" w14:textId="77777777" w:rsidR="00DD3066" w:rsidRPr="00B2384F" w:rsidRDefault="00DD3066" w:rsidP="0028545F">
            <w:pPr>
              <w:ind w:firstLine="0"/>
              <w:rPr>
                <w:sz w:val="18"/>
                <w:szCs w:val="18"/>
              </w:rPr>
            </w:pPr>
          </w:p>
        </w:tc>
      </w:tr>
      <w:tr w:rsidR="00DD3066" w:rsidRPr="00B2384F" w14:paraId="7E000E59" w14:textId="77777777" w:rsidTr="0028545F">
        <w:trPr>
          <w:trHeight w:val="141"/>
          <w:jc w:val="center"/>
        </w:trPr>
        <w:tc>
          <w:tcPr>
            <w:tcW w:w="420" w:type="dxa"/>
            <w:vMerge/>
            <w:shd w:val="clear" w:color="auto" w:fill="auto"/>
          </w:tcPr>
          <w:p w14:paraId="495F25D4" w14:textId="77777777" w:rsidR="00DD3066" w:rsidRPr="00B2384F" w:rsidRDefault="00DD3066" w:rsidP="0028545F">
            <w:pPr>
              <w:ind w:firstLine="0"/>
              <w:jc w:val="left"/>
              <w:rPr>
                <w:sz w:val="18"/>
                <w:szCs w:val="18"/>
              </w:rPr>
            </w:pPr>
          </w:p>
        </w:tc>
        <w:tc>
          <w:tcPr>
            <w:tcW w:w="4111" w:type="dxa"/>
            <w:shd w:val="clear" w:color="auto" w:fill="auto"/>
          </w:tcPr>
          <w:p w14:paraId="623B0690" w14:textId="77777777" w:rsidR="00DD3066" w:rsidRPr="00B2384F" w:rsidRDefault="00DD3066" w:rsidP="0028545F">
            <w:pPr>
              <w:pStyle w:val="programmas"/>
              <w:spacing w:before="0"/>
              <w:jc w:val="both"/>
              <w:rPr>
                <w:b w:val="0"/>
                <w:noProof/>
                <w:sz w:val="18"/>
                <w:szCs w:val="18"/>
                <w:lang w:val="lv-LV"/>
              </w:rPr>
            </w:pPr>
            <w:r w:rsidRPr="00B2384F">
              <w:rPr>
                <w:b w:val="0"/>
                <w:noProof/>
                <w:sz w:val="18"/>
                <w:szCs w:val="18"/>
                <w:lang w:val="lv-LV"/>
              </w:rPr>
              <w:t>97.00.00 Nozaru vadība un politikas plānošana</w:t>
            </w:r>
          </w:p>
        </w:tc>
        <w:tc>
          <w:tcPr>
            <w:tcW w:w="1134" w:type="dxa"/>
            <w:shd w:val="clear" w:color="000000" w:fill="FFFFFF"/>
            <w:vAlign w:val="center"/>
          </w:tcPr>
          <w:p w14:paraId="0D77A645" w14:textId="77777777" w:rsidR="00DD3066" w:rsidRPr="00B2384F" w:rsidRDefault="00DD3066" w:rsidP="0028545F">
            <w:pPr>
              <w:ind w:firstLine="0"/>
              <w:jc w:val="right"/>
              <w:outlineLvl w:val="0"/>
              <w:rPr>
                <w:iCs/>
                <w:noProof/>
                <w:sz w:val="18"/>
                <w:szCs w:val="18"/>
              </w:rPr>
            </w:pPr>
            <w:r w:rsidRPr="00B2384F">
              <w:rPr>
                <w:iCs/>
                <w:noProof/>
                <w:sz w:val="18"/>
                <w:szCs w:val="18"/>
              </w:rPr>
              <w:t>129 574</w:t>
            </w:r>
          </w:p>
        </w:tc>
        <w:tc>
          <w:tcPr>
            <w:tcW w:w="1134" w:type="dxa"/>
            <w:shd w:val="clear" w:color="000000" w:fill="FFFFFF"/>
            <w:vAlign w:val="center"/>
          </w:tcPr>
          <w:p w14:paraId="42326462" w14:textId="77777777" w:rsidR="00DD3066" w:rsidRPr="00B2384F" w:rsidRDefault="00DD3066" w:rsidP="0028545F">
            <w:pPr>
              <w:ind w:firstLine="0"/>
              <w:jc w:val="right"/>
              <w:outlineLvl w:val="0"/>
              <w:rPr>
                <w:iCs/>
                <w:noProof/>
                <w:sz w:val="18"/>
                <w:szCs w:val="18"/>
              </w:rPr>
            </w:pPr>
            <w:r w:rsidRPr="00B2384F">
              <w:rPr>
                <w:iCs/>
                <w:noProof/>
                <w:sz w:val="18"/>
                <w:szCs w:val="18"/>
              </w:rPr>
              <w:t>129 574</w:t>
            </w:r>
          </w:p>
        </w:tc>
        <w:tc>
          <w:tcPr>
            <w:tcW w:w="1134" w:type="dxa"/>
            <w:shd w:val="clear" w:color="000000" w:fill="FFFFFF"/>
            <w:vAlign w:val="center"/>
          </w:tcPr>
          <w:p w14:paraId="2241C9BD" w14:textId="77777777" w:rsidR="00DD3066" w:rsidRPr="00B2384F" w:rsidRDefault="00DD3066" w:rsidP="0028545F">
            <w:pPr>
              <w:ind w:firstLine="0"/>
              <w:jc w:val="right"/>
              <w:outlineLvl w:val="0"/>
              <w:rPr>
                <w:iCs/>
                <w:noProof/>
                <w:sz w:val="18"/>
                <w:szCs w:val="18"/>
              </w:rPr>
            </w:pPr>
            <w:r w:rsidRPr="00B2384F">
              <w:rPr>
                <w:iCs/>
                <w:noProof/>
                <w:sz w:val="18"/>
                <w:szCs w:val="18"/>
              </w:rPr>
              <w:t>129 574</w:t>
            </w:r>
          </w:p>
        </w:tc>
        <w:tc>
          <w:tcPr>
            <w:tcW w:w="1134" w:type="dxa"/>
            <w:vMerge/>
            <w:shd w:val="clear" w:color="auto" w:fill="auto"/>
          </w:tcPr>
          <w:p w14:paraId="50E50BBC" w14:textId="77777777" w:rsidR="00DD3066" w:rsidRPr="00B2384F" w:rsidRDefault="00DD3066" w:rsidP="0028545F">
            <w:pPr>
              <w:ind w:firstLine="0"/>
              <w:rPr>
                <w:sz w:val="18"/>
                <w:szCs w:val="18"/>
              </w:rPr>
            </w:pPr>
          </w:p>
        </w:tc>
      </w:tr>
      <w:tr w:rsidR="00DD3066" w:rsidRPr="00B2384F" w14:paraId="1A998A2B" w14:textId="77777777" w:rsidTr="0028545F">
        <w:trPr>
          <w:trHeight w:val="141"/>
          <w:jc w:val="center"/>
        </w:trPr>
        <w:tc>
          <w:tcPr>
            <w:tcW w:w="420" w:type="dxa"/>
            <w:vMerge w:val="restart"/>
            <w:shd w:val="clear" w:color="auto" w:fill="auto"/>
          </w:tcPr>
          <w:p w14:paraId="6333717A" w14:textId="77777777" w:rsidR="00DD3066" w:rsidRPr="00B2384F" w:rsidRDefault="00DD3066" w:rsidP="0028545F">
            <w:pPr>
              <w:ind w:left="-116" w:firstLine="0"/>
              <w:jc w:val="right"/>
              <w:rPr>
                <w:sz w:val="18"/>
                <w:szCs w:val="18"/>
              </w:rPr>
            </w:pPr>
            <w:bookmarkStart w:id="8" w:name="_Hlk92978391"/>
            <w:bookmarkEnd w:id="7"/>
            <w:r w:rsidRPr="00B2384F">
              <w:rPr>
                <w:sz w:val="18"/>
                <w:szCs w:val="18"/>
              </w:rPr>
              <w:t xml:space="preserve">2. </w:t>
            </w:r>
          </w:p>
        </w:tc>
        <w:tc>
          <w:tcPr>
            <w:tcW w:w="4111" w:type="dxa"/>
            <w:shd w:val="clear" w:color="auto" w:fill="D9D9D9" w:themeFill="background1" w:themeFillShade="D9"/>
          </w:tcPr>
          <w:p w14:paraId="47954CFB" w14:textId="77777777" w:rsidR="00DD3066" w:rsidRPr="00B2384F" w:rsidRDefault="00DD3066" w:rsidP="0028545F">
            <w:pPr>
              <w:ind w:firstLine="0"/>
              <w:rPr>
                <w:b/>
                <w:noProof/>
                <w:sz w:val="18"/>
                <w:szCs w:val="18"/>
              </w:rPr>
            </w:pPr>
            <w:r w:rsidRPr="00B2384F">
              <w:rPr>
                <w:b/>
                <w:noProof/>
                <w:sz w:val="18"/>
                <w:szCs w:val="18"/>
              </w:rPr>
              <w:t>Valsts tiešās pārvaldes iestādēs nodarbināto atalgojuma palielināšana</w:t>
            </w:r>
          </w:p>
        </w:tc>
        <w:tc>
          <w:tcPr>
            <w:tcW w:w="1134" w:type="dxa"/>
            <w:shd w:val="clear" w:color="auto" w:fill="D9D9D9" w:themeFill="background1" w:themeFillShade="D9"/>
          </w:tcPr>
          <w:p w14:paraId="45B71618" w14:textId="77777777" w:rsidR="00DD3066" w:rsidRPr="00B2384F" w:rsidRDefault="00DD3066" w:rsidP="0028545F">
            <w:pPr>
              <w:ind w:firstLine="0"/>
              <w:jc w:val="right"/>
              <w:rPr>
                <w:b/>
                <w:noProof/>
                <w:sz w:val="18"/>
                <w:szCs w:val="18"/>
              </w:rPr>
            </w:pPr>
            <w:r w:rsidRPr="00B2384F">
              <w:rPr>
                <w:b/>
                <w:noProof/>
                <w:sz w:val="18"/>
                <w:szCs w:val="18"/>
              </w:rPr>
              <w:t>230 283</w:t>
            </w:r>
          </w:p>
        </w:tc>
        <w:tc>
          <w:tcPr>
            <w:tcW w:w="1134" w:type="dxa"/>
            <w:shd w:val="clear" w:color="auto" w:fill="D9D9D9" w:themeFill="background1" w:themeFillShade="D9"/>
          </w:tcPr>
          <w:p w14:paraId="1BD7798D" w14:textId="77777777" w:rsidR="00DD3066" w:rsidRPr="00B2384F" w:rsidRDefault="00DD3066" w:rsidP="0028545F">
            <w:pPr>
              <w:ind w:firstLine="0"/>
              <w:jc w:val="right"/>
              <w:rPr>
                <w:b/>
                <w:noProof/>
                <w:sz w:val="18"/>
                <w:szCs w:val="18"/>
              </w:rPr>
            </w:pPr>
            <w:r w:rsidRPr="00B2384F">
              <w:rPr>
                <w:b/>
                <w:noProof/>
                <w:sz w:val="18"/>
                <w:szCs w:val="18"/>
              </w:rPr>
              <w:t>497 504</w:t>
            </w:r>
          </w:p>
        </w:tc>
        <w:tc>
          <w:tcPr>
            <w:tcW w:w="1134" w:type="dxa"/>
            <w:shd w:val="clear" w:color="auto" w:fill="D9D9D9" w:themeFill="background1" w:themeFillShade="D9"/>
          </w:tcPr>
          <w:p w14:paraId="345EE01A" w14:textId="77777777" w:rsidR="00DD3066" w:rsidRPr="00B2384F" w:rsidRDefault="00DD3066" w:rsidP="0028545F">
            <w:pPr>
              <w:ind w:firstLine="0"/>
              <w:jc w:val="right"/>
              <w:rPr>
                <w:b/>
                <w:noProof/>
                <w:sz w:val="18"/>
                <w:szCs w:val="18"/>
              </w:rPr>
            </w:pPr>
            <w:r w:rsidRPr="00B2384F">
              <w:rPr>
                <w:b/>
                <w:noProof/>
                <w:sz w:val="18"/>
                <w:szCs w:val="18"/>
              </w:rPr>
              <w:t>758 484</w:t>
            </w:r>
          </w:p>
        </w:tc>
        <w:tc>
          <w:tcPr>
            <w:tcW w:w="1134" w:type="dxa"/>
            <w:vMerge w:val="restart"/>
            <w:shd w:val="clear" w:color="auto" w:fill="auto"/>
          </w:tcPr>
          <w:p w14:paraId="36C82308" w14:textId="77777777" w:rsidR="00DD3066" w:rsidRPr="00B2384F" w:rsidRDefault="00DD3066" w:rsidP="0028545F">
            <w:pPr>
              <w:ind w:firstLine="0"/>
              <w:jc w:val="left"/>
              <w:rPr>
                <w:sz w:val="18"/>
                <w:szCs w:val="18"/>
              </w:rPr>
            </w:pPr>
            <w:r w:rsidRPr="00B2384F">
              <w:rPr>
                <w:sz w:val="18"/>
                <w:szCs w:val="18"/>
              </w:rPr>
              <w:t xml:space="preserve">MK 26.09.2023.  sēdes prot. Nr.47 43.§  </w:t>
            </w:r>
          </w:p>
          <w:p w14:paraId="36F4BEBA" w14:textId="77777777" w:rsidR="00DD3066" w:rsidRPr="00B2384F" w:rsidRDefault="00DD3066" w:rsidP="0028545F">
            <w:pPr>
              <w:ind w:firstLine="0"/>
              <w:jc w:val="left"/>
              <w:rPr>
                <w:sz w:val="18"/>
                <w:szCs w:val="18"/>
              </w:rPr>
            </w:pPr>
            <w:r w:rsidRPr="00B2384F">
              <w:rPr>
                <w:sz w:val="18"/>
                <w:szCs w:val="18"/>
              </w:rPr>
              <w:t>2. punkts</w:t>
            </w:r>
          </w:p>
          <w:p w14:paraId="6645B0B9" w14:textId="77777777" w:rsidR="00DD3066" w:rsidRPr="00B2384F" w:rsidRDefault="00DD3066" w:rsidP="0028545F">
            <w:pPr>
              <w:ind w:firstLine="0"/>
              <w:jc w:val="left"/>
              <w:rPr>
                <w:sz w:val="18"/>
                <w:szCs w:val="18"/>
              </w:rPr>
            </w:pPr>
          </w:p>
        </w:tc>
      </w:tr>
      <w:tr w:rsidR="00DD3066" w:rsidRPr="00B2384F" w14:paraId="38161D4A" w14:textId="77777777" w:rsidTr="0028545F">
        <w:trPr>
          <w:trHeight w:val="137"/>
          <w:jc w:val="center"/>
        </w:trPr>
        <w:tc>
          <w:tcPr>
            <w:tcW w:w="420" w:type="dxa"/>
            <w:vMerge/>
            <w:shd w:val="clear" w:color="auto" w:fill="auto"/>
          </w:tcPr>
          <w:p w14:paraId="0F5648C0" w14:textId="77777777" w:rsidR="00DD3066" w:rsidRPr="00B2384F" w:rsidRDefault="00DD3066" w:rsidP="0028545F">
            <w:pPr>
              <w:ind w:firstLine="0"/>
              <w:jc w:val="left"/>
              <w:rPr>
                <w:sz w:val="18"/>
                <w:szCs w:val="18"/>
              </w:rPr>
            </w:pPr>
          </w:p>
        </w:tc>
        <w:tc>
          <w:tcPr>
            <w:tcW w:w="4111" w:type="dxa"/>
            <w:shd w:val="clear" w:color="auto" w:fill="F2F2F2" w:themeFill="background1" w:themeFillShade="F2"/>
          </w:tcPr>
          <w:p w14:paraId="7C3198E8" w14:textId="77777777" w:rsidR="00DD3066" w:rsidRPr="00B2384F" w:rsidRDefault="00DD3066" w:rsidP="0028545F">
            <w:pPr>
              <w:ind w:firstLine="0"/>
              <w:rPr>
                <w:b/>
                <w:i/>
                <w:noProof/>
                <w:sz w:val="18"/>
                <w:szCs w:val="18"/>
              </w:rPr>
            </w:pPr>
            <w:r w:rsidRPr="00B2384F">
              <w:rPr>
                <w:b/>
                <w:i/>
                <w:noProof/>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1134" w:type="dxa"/>
            <w:shd w:val="clear" w:color="auto" w:fill="F2F2F2" w:themeFill="background1" w:themeFillShade="F2"/>
          </w:tcPr>
          <w:p w14:paraId="15C3EE1A" w14:textId="77777777" w:rsidR="00DD3066" w:rsidRPr="00B2384F" w:rsidRDefault="00DD3066" w:rsidP="0028545F">
            <w:pPr>
              <w:ind w:firstLine="0"/>
              <w:jc w:val="right"/>
              <w:rPr>
                <w:b/>
                <w:i/>
                <w:iCs/>
                <w:noProof/>
                <w:sz w:val="18"/>
                <w:szCs w:val="18"/>
              </w:rPr>
            </w:pPr>
            <w:r w:rsidRPr="00B2384F">
              <w:rPr>
                <w:b/>
                <w:i/>
                <w:iCs/>
                <w:noProof/>
                <w:sz w:val="18"/>
                <w:szCs w:val="18"/>
              </w:rPr>
              <w:t>230 283</w:t>
            </w:r>
          </w:p>
        </w:tc>
        <w:tc>
          <w:tcPr>
            <w:tcW w:w="1134" w:type="dxa"/>
            <w:shd w:val="clear" w:color="auto" w:fill="F2F2F2" w:themeFill="background1" w:themeFillShade="F2"/>
          </w:tcPr>
          <w:p w14:paraId="18920BA0" w14:textId="77777777" w:rsidR="00DD3066" w:rsidRPr="00B2384F" w:rsidRDefault="00DD3066" w:rsidP="0028545F">
            <w:pPr>
              <w:ind w:firstLine="0"/>
              <w:jc w:val="right"/>
              <w:rPr>
                <w:b/>
                <w:i/>
                <w:iCs/>
                <w:noProof/>
                <w:sz w:val="18"/>
                <w:szCs w:val="18"/>
              </w:rPr>
            </w:pPr>
            <w:r w:rsidRPr="00B2384F">
              <w:rPr>
                <w:b/>
                <w:i/>
                <w:iCs/>
                <w:noProof/>
                <w:sz w:val="18"/>
                <w:szCs w:val="18"/>
              </w:rPr>
              <w:t>497 504</w:t>
            </w:r>
          </w:p>
        </w:tc>
        <w:tc>
          <w:tcPr>
            <w:tcW w:w="1134" w:type="dxa"/>
            <w:shd w:val="clear" w:color="auto" w:fill="F2F2F2" w:themeFill="background1" w:themeFillShade="F2"/>
          </w:tcPr>
          <w:p w14:paraId="35D4CB19" w14:textId="77777777" w:rsidR="00DD3066" w:rsidRPr="00B2384F" w:rsidRDefault="00DD3066" w:rsidP="0028545F">
            <w:pPr>
              <w:ind w:firstLine="0"/>
              <w:jc w:val="right"/>
              <w:rPr>
                <w:b/>
                <w:i/>
                <w:iCs/>
                <w:noProof/>
                <w:sz w:val="18"/>
                <w:szCs w:val="18"/>
              </w:rPr>
            </w:pPr>
            <w:r w:rsidRPr="00B2384F">
              <w:rPr>
                <w:b/>
                <w:i/>
                <w:iCs/>
                <w:noProof/>
                <w:sz w:val="18"/>
                <w:szCs w:val="18"/>
              </w:rPr>
              <w:t>758 484</w:t>
            </w:r>
          </w:p>
        </w:tc>
        <w:tc>
          <w:tcPr>
            <w:tcW w:w="1134" w:type="dxa"/>
            <w:vMerge/>
            <w:shd w:val="clear" w:color="auto" w:fill="auto"/>
          </w:tcPr>
          <w:p w14:paraId="3F804CFB" w14:textId="77777777" w:rsidR="00DD3066" w:rsidRPr="00B2384F" w:rsidRDefault="00DD3066" w:rsidP="0028545F">
            <w:pPr>
              <w:ind w:firstLine="0"/>
              <w:rPr>
                <w:sz w:val="18"/>
                <w:szCs w:val="18"/>
              </w:rPr>
            </w:pPr>
          </w:p>
        </w:tc>
      </w:tr>
      <w:tr w:rsidR="00DD3066" w:rsidRPr="00B2384F" w14:paraId="4BD48239" w14:textId="77777777" w:rsidTr="0028545F">
        <w:trPr>
          <w:trHeight w:val="187"/>
          <w:jc w:val="center"/>
        </w:trPr>
        <w:tc>
          <w:tcPr>
            <w:tcW w:w="420" w:type="dxa"/>
            <w:vMerge/>
            <w:shd w:val="clear" w:color="auto" w:fill="auto"/>
          </w:tcPr>
          <w:p w14:paraId="436E6D22" w14:textId="77777777" w:rsidR="00DD3066" w:rsidRPr="00B2384F" w:rsidRDefault="00DD3066" w:rsidP="0028545F">
            <w:pPr>
              <w:ind w:firstLine="0"/>
              <w:jc w:val="left"/>
              <w:rPr>
                <w:sz w:val="18"/>
                <w:szCs w:val="18"/>
              </w:rPr>
            </w:pPr>
          </w:p>
        </w:tc>
        <w:tc>
          <w:tcPr>
            <w:tcW w:w="7513" w:type="dxa"/>
            <w:gridSpan w:val="4"/>
            <w:shd w:val="clear" w:color="auto" w:fill="auto"/>
          </w:tcPr>
          <w:p w14:paraId="7E5D959A" w14:textId="77777777" w:rsidR="00DD3066" w:rsidRPr="00B2384F" w:rsidRDefault="00DD3066" w:rsidP="0028545F">
            <w:pPr>
              <w:ind w:left="284" w:firstLine="0"/>
              <w:jc w:val="left"/>
              <w:rPr>
                <w:sz w:val="18"/>
                <w:szCs w:val="18"/>
              </w:rPr>
            </w:pPr>
            <w:r w:rsidRPr="00B2384F">
              <w:rPr>
                <w:sz w:val="18"/>
                <w:szCs w:val="18"/>
              </w:rPr>
              <w:t>Uzsākta atalgojumu fondu izlīdzināšana, virzoties uz konkurētspējīgu atlīdzību un nodrošinot līdzvērtīgu samaksu par līdzīgas vērtības darbu</w:t>
            </w:r>
          </w:p>
        </w:tc>
        <w:tc>
          <w:tcPr>
            <w:tcW w:w="1134" w:type="dxa"/>
            <w:vMerge/>
            <w:shd w:val="clear" w:color="auto" w:fill="auto"/>
          </w:tcPr>
          <w:p w14:paraId="6741367F" w14:textId="77777777" w:rsidR="00DD3066" w:rsidRPr="00B2384F" w:rsidRDefault="00DD3066" w:rsidP="0028545F">
            <w:pPr>
              <w:ind w:firstLine="0"/>
              <w:rPr>
                <w:sz w:val="18"/>
                <w:szCs w:val="18"/>
              </w:rPr>
            </w:pPr>
          </w:p>
        </w:tc>
      </w:tr>
      <w:tr w:rsidR="00DD3066" w:rsidRPr="00B2384F" w14:paraId="66F9807F" w14:textId="77777777" w:rsidTr="0028545F">
        <w:trPr>
          <w:trHeight w:val="187"/>
          <w:jc w:val="center"/>
        </w:trPr>
        <w:tc>
          <w:tcPr>
            <w:tcW w:w="420" w:type="dxa"/>
            <w:vMerge/>
            <w:shd w:val="clear" w:color="auto" w:fill="auto"/>
          </w:tcPr>
          <w:p w14:paraId="3294A79D" w14:textId="77777777" w:rsidR="00DD3066" w:rsidRPr="00B2384F" w:rsidRDefault="00DD3066" w:rsidP="0028545F">
            <w:pPr>
              <w:ind w:firstLine="0"/>
              <w:jc w:val="left"/>
              <w:rPr>
                <w:sz w:val="18"/>
                <w:szCs w:val="18"/>
              </w:rPr>
            </w:pPr>
          </w:p>
        </w:tc>
        <w:tc>
          <w:tcPr>
            <w:tcW w:w="4111" w:type="dxa"/>
            <w:shd w:val="clear" w:color="auto" w:fill="auto"/>
          </w:tcPr>
          <w:p w14:paraId="0BEF02E3" w14:textId="632212C5" w:rsidR="00DD3066" w:rsidRPr="00B2384F" w:rsidRDefault="00DD3066" w:rsidP="0028545F">
            <w:pPr>
              <w:ind w:left="601" w:firstLine="0"/>
              <w:rPr>
                <w:sz w:val="18"/>
                <w:szCs w:val="18"/>
              </w:rPr>
            </w:pPr>
            <w:r w:rsidRPr="00B2384F">
              <w:rPr>
                <w:i/>
                <w:iCs/>
                <w:sz w:val="18"/>
                <w:szCs w:val="18"/>
              </w:rPr>
              <w:t>Vidējā darba samaksa iestādē sasniedz vismaz 71,23% no mēnešalgu skalas viduspunkta atbilstoši 2024.</w:t>
            </w:r>
            <w:r w:rsidR="00CA7AB6">
              <w:rPr>
                <w:i/>
                <w:iCs/>
                <w:sz w:val="18"/>
                <w:szCs w:val="18"/>
              </w:rPr>
              <w:t xml:space="preserve"> </w:t>
            </w:r>
            <w:r w:rsidRPr="00B2384F">
              <w:rPr>
                <w:i/>
                <w:iCs/>
                <w:sz w:val="18"/>
                <w:szCs w:val="18"/>
              </w:rPr>
              <w:t xml:space="preserve">gada bāzes mēnešalgai, 2025. gadā </w:t>
            </w:r>
            <w:r w:rsidR="00CA7AB6">
              <w:rPr>
                <w:i/>
                <w:iCs/>
                <w:sz w:val="18"/>
                <w:szCs w:val="18"/>
              </w:rPr>
              <w:t>–</w:t>
            </w:r>
            <w:r w:rsidRPr="00B2384F">
              <w:rPr>
                <w:i/>
                <w:iCs/>
                <w:sz w:val="18"/>
                <w:szCs w:val="18"/>
              </w:rPr>
              <w:t xml:space="preserve"> 70,19% no skalas viduspunkta, bet 2026.gadā </w:t>
            </w:r>
            <w:r w:rsidR="00CA7AB6">
              <w:rPr>
                <w:i/>
                <w:iCs/>
                <w:sz w:val="18"/>
                <w:szCs w:val="18"/>
              </w:rPr>
              <w:t>–</w:t>
            </w:r>
            <w:r w:rsidRPr="00B2384F">
              <w:rPr>
                <w:i/>
                <w:iCs/>
                <w:sz w:val="18"/>
                <w:szCs w:val="18"/>
              </w:rPr>
              <w:t xml:space="preserve"> skalas minimums jeb 69,57% no skalas viduspunkta (%</w:t>
            </w:r>
            <w:r w:rsidR="00CA7AB6">
              <w:rPr>
                <w:i/>
                <w:iCs/>
                <w:sz w:val="18"/>
                <w:szCs w:val="18"/>
              </w:rPr>
              <w:t>)</w:t>
            </w:r>
          </w:p>
        </w:tc>
        <w:tc>
          <w:tcPr>
            <w:tcW w:w="1134" w:type="dxa"/>
            <w:shd w:val="clear" w:color="auto" w:fill="auto"/>
          </w:tcPr>
          <w:p w14:paraId="6B4E7190" w14:textId="77777777" w:rsidR="00DD3066" w:rsidRPr="00B2384F" w:rsidRDefault="00DD3066" w:rsidP="0028545F">
            <w:pPr>
              <w:ind w:firstLine="0"/>
              <w:jc w:val="center"/>
              <w:rPr>
                <w:i/>
                <w:iCs/>
                <w:sz w:val="18"/>
                <w:szCs w:val="18"/>
              </w:rPr>
            </w:pPr>
            <w:r w:rsidRPr="00B2384F">
              <w:rPr>
                <w:i/>
                <w:iCs/>
                <w:sz w:val="18"/>
                <w:szCs w:val="18"/>
              </w:rPr>
              <w:t>100</w:t>
            </w:r>
          </w:p>
        </w:tc>
        <w:tc>
          <w:tcPr>
            <w:tcW w:w="1134" w:type="dxa"/>
            <w:shd w:val="clear" w:color="auto" w:fill="auto"/>
          </w:tcPr>
          <w:p w14:paraId="3B679CDF" w14:textId="77777777" w:rsidR="00DD3066" w:rsidRPr="00B2384F" w:rsidRDefault="00DD3066" w:rsidP="0028545F">
            <w:pPr>
              <w:ind w:firstLine="0"/>
              <w:jc w:val="center"/>
              <w:rPr>
                <w:sz w:val="18"/>
                <w:szCs w:val="18"/>
              </w:rPr>
            </w:pPr>
            <w:r w:rsidRPr="00B2384F">
              <w:rPr>
                <w:i/>
                <w:iCs/>
                <w:sz w:val="18"/>
                <w:szCs w:val="18"/>
              </w:rPr>
              <w:t>100</w:t>
            </w:r>
          </w:p>
        </w:tc>
        <w:tc>
          <w:tcPr>
            <w:tcW w:w="1134" w:type="dxa"/>
            <w:shd w:val="clear" w:color="auto" w:fill="auto"/>
          </w:tcPr>
          <w:p w14:paraId="10F9DEB9" w14:textId="77777777" w:rsidR="00DD3066" w:rsidRPr="00B2384F" w:rsidRDefault="00DD3066" w:rsidP="0028545F">
            <w:pPr>
              <w:ind w:firstLine="0"/>
              <w:jc w:val="center"/>
              <w:rPr>
                <w:sz w:val="18"/>
                <w:szCs w:val="18"/>
              </w:rPr>
            </w:pPr>
            <w:r w:rsidRPr="00B2384F">
              <w:rPr>
                <w:i/>
                <w:iCs/>
                <w:sz w:val="18"/>
                <w:szCs w:val="18"/>
              </w:rPr>
              <w:t>100</w:t>
            </w:r>
          </w:p>
        </w:tc>
        <w:tc>
          <w:tcPr>
            <w:tcW w:w="1134" w:type="dxa"/>
            <w:vMerge/>
            <w:shd w:val="clear" w:color="auto" w:fill="auto"/>
          </w:tcPr>
          <w:p w14:paraId="5CE20C2A" w14:textId="77777777" w:rsidR="00DD3066" w:rsidRPr="00B2384F" w:rsidRDefault="00DD3066" w:rsidP="0028545F">
            <w:pPr>
              <w:ind w:firstLine="0"/>
              <w:rPr>
                <w:sz w:val="18"/>
                <w:szCs w:val="18"/>
              </w:rPr>
            </w:pPr>
          </w:p>
        </w:tc>
      </w:tr>
      <w:tr w:rsidR="00DD3066" w:rsidRPr="00B2384F" w14:paraId="67910827" w14:textId="77777777" w:rsidTr="0028545F">
        <w:trPr>
          <w:trHeight w:val="187"/>
          <w:jc w:val="center"/>
        </w:trPr>
        <w:tc>
          <w:tcPr>
            <w:tcW w:w="420" w:type="dxa"/>
            <w:vMerge/>
            <w:shd w:val="clear" w:color="auto" w:fill="auto"/>
          </w:tcPr>
          <w:p w14:paraId="0CC36ECB" w14:textId="77777777" w:rsidR="00DD3066" w:rsidRPr="00B2384F" w:rsidRDefault="00DD3066" w:rsidP="0028545F">
            <w:pPr>
              <w:ind w:firstLine="0"/>
              <w:jc w:val="left"/>
              <w:rPr>
                <w:sz w:val="18"/>
                <w:szCs w:val="18"/>
              </w:rPr>
            </w:pPr>
          </w:p>
        </w:tc>
        <w:tc>
          <w:tcPr>
            <w:tcW w:w="7513" w:type="dxa"/>
            <w:gridSpan w:val="4"/>
            <w:shd w:val="clear" w:color="auto" w:fill="auto"/>
          </w:tcPr>
          <w:p w14:paraId="407E0F61" w14:textId="77777777" w:rsidR="00DD3066" w:rsidRPr="00B2384F" w:rsidRDefault="00DD3066" w:rsidP="0028545F">
            <w:pPr>
              <w:ind w:left="284" w:firstLine="0"/>
              <w:rPr>
                <w:i/>
                <w:iCs/>
                <w:sz w:val="18"/>
                <w:szCs w:val="18"/>
              </w:rPr>
            </w:pPr>
            <w:r w:rsidRPr="00B2384F">
              <w:rPr>
                <w:sz w:val="18"/>
                <w:szCs w:val="18"/>
              </w:rPr>
              <w:t>Nodrošināta skaidra un saprotama atlīdzība, sākot darbu valsts tiešās pārvaldes iestādēs</w:t>
            </w:r>
          </w:p>
        </w:tc>
        <w:tc>
          <w:tcPr>
            <w:tcW w:w="1134" w:type="dxa"/>
            <w:vMerge/>
            <w:shd w:val="clear" w:color="auto" w:fill="auto"/>
          </w:tcPr>
          <w:p w14:paraId="3F20C777" w14:textId="77777777" w:rsidR="00DD3066" w:rsidRPr="00B2384F" w:rsidRDefault="00DD3066" w:rsidP="0028545F">
            <w:pPr>
              <w:ind w:firstLine="0"/>
              <w:rPr>
                <w:sz w:val="18"/>
                <w:szCs w:val="18"/>
              </w:rPr>
            </w:pPr>
          </w:p>
        </w:tc>
      </w:tr>
      <w:bookmarkEnd w:id="8"/>
      <w:tr w:rsidR="00DD3066" w:rsidRPr="00B2384F" w14:paraId="22AB23AC" w14:textId="77777777" w:rsidTr="0028545F">
        <w:trPr>
          <w:trHeight w:val="187"/>
          <w:jc w:val="center"/>
        </w:trPr>
        <w:tc>
          <w:tcPr>
            <w:tcW w:w="420" w:type="dxa"/>
            <w:vMerge/>
            <w:shd w:val="clear" w:color="auto" w:fill="auto"/>
          </w:tcPr>
          <w:p w14:paraId="41F2BDE6" w14:textId="77777777" w:rsidR="00DD3066" w:rsidRPr="00B2384F" w:rsidRDefault="00DD3066" w:rsidP="0028545F">
            <w:pPr>
              <w:ind w:firstLine="0"/>
              <w:jc w:val="left"/>
              <w:rPr>
                <w:sz w:val="18"/>
                <w:szCs w:val="18"/>
              </w:rPr>
            </w:pPr>
          </w:p>
        </w:tc>
        <w:tc>
          <w:tcPr>
            <w:tcW w:w="4111" w:type="dxa"/>
            <w:shd w:val="clear" w:color="auto" w:fill="auto"/>
          </w:tcPr>
          <w:p w14:paraId="186BF274" w14:textId="1F832C19" w:rsidR="00DD3066" w:rsidRPr="00B2384F" w:rsidRDefault="00DD3066" w:rsidP="0028545F">
            <w:pPr>
              <w:ind w:left="601" w:firstLine="0"/>
              <w:rPr>
                <w:i/>
                <w:iCs/>
                <w:sz w:val="18"/>
                <w:szCs w:val="18"/>
              </w:rPr>
            </w:pPr>
            <w:r w:rsidRPr="00B2384F">
              <w:rPr>
                <w:i/>
                <w:iCs/>
                <w:sz w:val="18"/>
                <w:szCs w:val="18"/>
              </w:rPr>
              <w:t>Nodarbinātajiem mēnešalga pēc pārbaudes laika nav zemāka kā attiecīgās mēnešalgu grupas minimuma intervāls atbilstoši 2024.</w:t>
            </w:r>
            <w:r w:rsidR="00F30E9B">
              <w:rPr>
                <w:i/>
                <w:iCs/>
                <w:sz w:val="18"/>
                <w:szCs w:val="18"/>
              </w:rPr>
              <w:t> </w:t>
            </w:r>
            <w:r w:rsidRPr="00B2384F">
              <w:rPr>
                <w:i/>
                <w:iCs/>
                <w:sz w:val="18"/>
                <w:szCs w:val="18"/>
              </w:rPr>
              <w:t>gada bāzes mēnešalgai (%)</w:t>
            </w:r>
          </w:p>
        </w:tc>
        <w:tc>
          <w:tcPr>
            <w:tcW w:w="1134" w:type="dxa"/>
            <w:shd w:val="clear" w:color="auto" w:fill="auto"/>
          </w:tcPr>
          <w:p w14:paraId="00411413" w14:textId="77777777" w:rsidR="00DD3066" w:rsidRPr="00B2384F" w:rsidRDefault="00DD3066" w:rsidP="0028545F">
            <w:pPr>
              <w:ind w:firstLine="0"/>
              <w:jc w:val="center"/>
              <w:rPr>
                <w:i/>
                <w:iCs/>
                <w:sz w:val="18"/>
                <w:szCs w:val="18"/>
              </w:rPr>
            </w:pPr>
            <w:r w:rsidRPr="00B2384F">
              <w:rPr>
                <w:i/>
                <w:iCs/>
                <w:sz w:val="18"/>
                <w:szCs w:val="18"/>
              </w:rPr>
              <w:t>100</w:t>
            </w:r>
          </w:p>
        </w:tc>
        <w:tc>
          <w:tcPr>
            <w:tcW w:w="1134" w:type="dxa"/>
            <w:shd w:val="clear" w:color="auto" w:fill="auto"/>
          </w:tcPr>
          <w:p w14:paraId="5BABDEC3" w14:textId="77777777" w:rsidR="00DD3066" w:rsidRPr="00B2384F" w:rsidRDefault="00DD3066" w:rsidP="0028545F">
            <w:pPr>
              <w:ind w:firstLine="0"/>
              <w:jc w:val="center"/>
              <w:rPr>
                <w:i/>
                <w:iCs/>
                <w:sz w:val="18"/>
                <w:szCs w:val="18"/>
              </w:rPr>
            </w:pPr>
            <w:r w:rsidRPr="00B2384F">
              <w:rPr>
                <w:i/>
                <w:iCs/>
                <w:sz w:val="18"/>
                <w:szCs w:val="18"/>
              </w:rPr>
              <w:t>100</w:t>
            </w:r>
          </w:p>
        </w:tc>
        <w:tc>
          <w:tcPr>
            <w:tcW w:w="1134" w:type="dxa"/>
            <w:shd w:val="clear" w:color="auto" w:fill="auto"/>
          </w:tcPr>
          <w:p w14:paraId="6B8DD214" w14:textId="77777777" w:rsidR="00DD3066" w:rsidRPr="00B2384F" w:rsidRDefault="00DD3066" w:rsidP="0028545F">
            <w:pPr>
              <w:ind w:firstLine="0"/>
              <w:jc w:val="center"/>
              <w:rPr>
                <w:i/>
                <w:iCs/>
                <w:sz w:val="18"/>
                <w:szCs w:val="18"/>
              </w:rPr>
            </w:pPr>
            <w:r w:rsidRPr="00B2384F">
              <w:rPr>
                <w:i/>
                <w:iCs/>
                <w:sz w:val="18"/>
                <w:szCs w:val="18"/>
              </w:rPr>
              <w:t>100</w:t>
            </w:r>
          </w:p>
        </w:tc>
        <w:tc>
          <w:tcPr>
            <w:tcW w:w="1134" w:type="dxa"/>
            <w:vMerge/>
            <w:shd w:val="clear" w:color="auto" w:fill="auto"/>
          </w:tcPr>
          <w:p w14:paraId="3AC13F6E" w14:textId="77777777" w:rsidR="00DD3066" w:rsidRPr="00B2384F" w:rsidRDefault="00DD3066" w:rsidP="0028545F">
            <w:pPr>
              <w:ind w:firstLine="0"/>
              <w:rPr>
                <w:sz w:val="18"/>
                <w:szCs w:val="18"/>
              </w:rPr>
            </w:pPr>
          </w:p>
        </w:tc>
      </w:tr>
      <w:tr w:rsidR="00DD3066" w:rsidRPr="00B2384F" w14:paraId="14BE9CE9" w14:textId="77777777" w:rsidTr="0028545F">
        <w:trPr>
          <w:trHeight w:val="61"/>
          <w:jc w:val="center"/>
        </w:trPr>
        <w:tc>
          <w:tcPr>
            <w:tcW w:w="420" w:type="dxa"/>
            <w:vMerge/>
            <w:shd w:val="clear" w:color="auto" w:fill="auto"/>
          </w:tcPr>
          <w:p w14:paraId="1A84469E" w14:textId="77777777" w:rsidR="00DD3066" w:rsidRPr="00B2384F" w:rsidRDefault="00DD3066" w:rsidP="0028545F">
            <w:pPr>
              <w:ind w:firstLine="0"/>
              <w:jc w:val="left"/>
              <w:rPr>
                <w:sz w:val="18"/>
                <w:szCs w:val="18"/>
              </w:rPr>
            </w:pPr>
          </w:p>
        </w:tc>
        <w:tc>
          <w:tcPr>
            <w:tcW w:w="4111" w:type="dxa"/>
            <w:shd w:val="clear" w:color="auto" w:fill="auto"/>
            <w:vAlign w:val="center"/>
          </w:tcPr>
          <w:p w14:paraId="5F95D9AA" w14:textId="77777777" w:rsidR="00DD3066" w:rsidRPr="00B2384F" w:rsidRDefault="00DD3066" w:rsidP="0028545F">
            <w:pPr>
              <w:tabs>
                <w:tab w:val="left" w:pos="4800"/>
              </w:tabs>
              <w:ind w:firstLine="0"/>
              <w:jc w:val="left"/>
              <w:rPr>
                <w:noProof/>
                <w:sz w:val="18"/>
                <w:szCs w:val="18"/>
              </w:rPr>
            </w:pPr>
            <w:r w:rsidRPr="00B2384F">
              <w:rPr>
                <w:noProof/>
                <w:sz w:val="18"/>
                <w:szCs w:val="18"/>
              </w:rPr>
              <w:t>06.02.00 Medicīnas vēstures muzejs</w:t>
            </w:r>
          </w:p>
        </w:tc>
        <w:tc>
          <w:tcPr>
            <w:tcW w:w="1134" w:type="dxa"/>
            <w:tcBorders>
              <w:top w:val="single" w:sz="4" w:space="0" w:color="auto"/>
              <w:left w:val="nil"/>
              <w:bottom w:val="single" w:sz="4" w:space="0" w:color="auto"/>
              <w:right w:val="single" w:sz="4" w:space="0" w:color="auto"/>
            </w:tcBorders>
            <w:shd w:val="clear" w:color="auto" w:fill="auto"/>
            <w:vAlign w:val="bottom"/>
          </w:tcPr>
          <w:p w14:paraId="12CC266D" w14:textId="77777777" w:rsidR="00DD3066" w:rsidRPr="00B2384F" w:rsidRDefault="00DD3066" w:rsidP="0028545F">
            <w:pPr>
              <w:ind w:firstLine="0"/>
              <w:jc w:val="right"/>
              <w:outlineLvl w:val="0"/>
              <w:rPr>
                <w:iCs/>
                <w:noProof/>
                <w:sz w:val="18"/>
                <w:szCs w:val="18"/>
              </w:rPr>
            </w:pPr>
            <w:r w:rsidRPr="00B2384F">
              <w:rPr>
                <w:iCs/>
                <w:noProof/>
                <w:sz w:val="18"/>
                <w:szCs w:val="18"/>
              </w:rPr>
              <w:t>47 227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CEAEB01" w14:textId="77777777" w:rsidR="00DD3066" w:rsidRPr="00B2384F" w:rsidRDefault="00DD3066" w:rsidP="0028545F">
            <w:pPr>
              <w:ind w:firstLine="0"/>
              <w:jc w:val="right"/>
              <w:outlineLvl w:val="0"/>
              <w:rPr>
                <w:iCs/>
                <w:noProof/>
                <w:sz w:val="18"/>
                <w:szCs w:val="18"/>
              </w:rPr>
            </w:pPr>
            <w:r w:rsidRPr="00B2384F">
              <w:rPr>
                <w:iCs/>
                <w:noProof/>
                <w:sz w:val="18"/>
                <w:szCs w:val="18"/>
              </w:rPr>
              <w:t>81 979</w:t>
            </w:r>
          </w:p>
        </w:tc>
        <w:tc>
          <w:tcPr>
            <w:tcW w:w="1134" w:type="dxa"/>
            <w:tcBorders>
              <w:top w:val="single" w:sz="4" w:space="0" w:color="auto"/>
              <w:left w:val="single" w:sz="4" w:space="0" w:color="auto"/>
              <w:bottom w:val="single" w:sz="4" w:space="0" w:color="auto"/>
              <w:right w:val="nil"/>
            </w:tcBorders>
            <w:shd w:val="clear" w:color="auto" w:fill="auto"/>
            <w:vAlign w:val="bottom"/>
          </w:tcPr>
          <w:p w14:paraId="1B46632D" w14:textId="77777777" w:rsidR="00DD3066" w:rsidRPr="00B2384F" w:rsidRDefault="00DD3066" w:rsidP="0028545F">
            <w:pPr>
              <w:ind w:firstLine="0"/>
              <w:jc w:val="right"/>
              <w:outlineLvl w:val="0"/>
              <w:rPr>
                <w:iCs/>
                <w:noProof/>
                <w:sz w:val="18"/>
                <w:szCs w:val="18"/>
              </w:rPr>
            </w:pPr>
            <w:r w:rsidRPr="00B2384F">
              <w:rPr>
                <w:iCs/>
                <w:noProof/>
                <w:sz w:val="18"/>
                <w:szCs w:val="18"/>
              </w:rPr>
              <w:t>113 799</w:t>
            </w:r>
          </w:p>
        </w:tc>
        <w:tc>
          <w:tcPr>
            <w:tcW w:w="1134" w:type="dxa"/>
            <w:vMerge/>
            <w:shd w:val="clear" w:color="auto" w:fill="auto"/>
          </w:tcPr>
          <w:p w14:paraId="765778B5" w14:textId="77777777" w:rsidR="00DD3066" w:rsidRPr="00B2384F" w:rsidRDefault="00DD3066" w:rsidP="0028545F">
            <w:pPr>
              <w:ind w:firstLine="0"/>
              <w:rPr>
                <w:sz w:val="18"/>
                <w:szCs w:val="18"/>
              </w:rPr>
            </w:pPr>
          </w:p>
        </w:tc>
      </w:tr>
      <w:tr w:rsidR="00DD3066" w:rsidRPr="00B2384F" w14:paraId="4D7C4541" w14:textId="77777777" w:rsidTr="0028545F">
        <w:trPr>
          <w:trHeight w:val="61"/>
          <w:jc w:val="center"/>
        </w:trPr>
        <w:tc>
          <w:tcPr>
            <w:tcW w:w="420" w:type="dxa"/>
            <w:vMerge/>
            <w:shd w:val="clear" w:color="auto" w:fill="auto"/>
          </w:tcPr>
          <w:p w14:paraId="6F965282" w14:textId="77777777" w:rsidR="00DD3066" w:rsidRPr="00B2384F" w:rsidRDefault="00DD3066" w:rsidP="0028545F">
            <w:pPr>
              <w:ind w:firstLine="0"/>
              <w:jc w:val="left"/>
              <w:rPr>
                <w:sz w:val="18"/>
                <w:szCs w:val="18"/>
              </w:rPr>
            </w:pPr>
          </w:p>
        </w:tc>
        <w:tc>
          <w:tcPr>
            <w:tcW w:w="4111" w:type="dxa"/>
            <w:shd w:val="clear" w:color="auto" w:fill="auto"/>
            <w:vAlign w:val="center"/>
          </w:tcPr>
          <w:p w14:paraId="74E84A72" w14:textId="77777777" w:rsidR="00DD3066" w:rsidRPr="00B2384F" w:rsidRDefault="00DD3066" w:rsidP="0028545F">
            <w:pPr>
              <w:tabs>
                <w:tab w:val="left" w:pos="4800"/>
              </w:tabs>
              <w:ind w:firstLine="0"/>
              <w:jc w:val="left"/>
              <w:rPr>
                <w:noProof/>
                <w:sz w:val="18"/>
                <w:szCs w:val="18"/>
              </w:rPr>
            </w:pPr>
            <w:r w:rsidRPr="00B2384F">
              <w:rPr>
                <w:noProof/>
                <w:sz w:val="18"/>
                <w:szCs w:val="18"/>
              </w:rPr>
              <w:t>39.03.00 Asins un asins komponentu nodrošināšana</w:t>
            </w:r>
          </w:p>
        </w:tc>
        <w:tc>
          <w:tcPr>
            <w:tcW w:w="1134" w:type="dxa"/>
            <w:tcBorders>
              <w:top w:val="single" w:sz="4" w:space="0" w:color="auto"/>
              <w:left w:val="nil"/>
              <w:bottom w:val="single" w:sz="4" w:space="0" w:color="auto"/>
              <w:right w:val="single" w:sz="4" w:space="0" w:color="auto"/>
            </w:tcBorders>
            <w:shd w:val="clear" w:color="auto" w:fill="auto"/>
            <w:vAlign w:val="bottom"/>
          </w:tcPr>
          <w:p w14:paraId="0E7CF61F" w14:textId="77777777" w:rsidR="00DD3066" w:rsidRPr="00B2384F" w:rsidRDefault="00DD3066" w:rsidP="0028545F">
            <w:pPr>
              <w:ind w:firstLine="0"/>
              <w:jc w:val="right"/>
              <w:outlineLvl w:val="0"/>
              <w:rPr>
                <w:iCs/>
                <w:noProof/>
                <w:sz w:val="18"/>
                <w:szCs w:val="18"/>
              </w:rPr>
            </w:pPr>
            <w:r w:rsidRPr="00B2384F">
              <w:rPr>
                <w:iCs/>
                <w:noProof/>
                <w:sz w:val="18"/>
                <w:szCs w:val="18"/>
              </w:rPr>
              <w:t>22 107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AFABCBB" w14:textId="77777777" w:rsidR="00DD3066" w:rsidRPr="00B2384F" w:rsidRDefault="00DD3066" w:rsidP="0028545F">
            <w:pPr>
              <w:ind w:firstLine="0"/>
              <w:jc w:val="right"/>
              <w:outlineLvl w:val="0"/>
              <w:rPr>
                <w:iCs/>
                <w:noProof/>
                <w:sz w:val="18"/>
                <w:szCs w:val="18"/>
              </w:rPr>
            </w:pPr>
            <w:r w:rsidRPr="00B2384F">
              <w:rPr>
                <w:iCs/>
                <w:noProof/>
                <w:sz w:val="18"/>
                <w:szCs w:val="18"/>
              </w:rPr>
              <w:t>41 506</w:t>
            </w:r>
          </w:p>
        </w:tc>
        <w:tc>
          <w:tcPr>
            <w:tcW w:w="1134" w:type="dxa"/>
            <w:tcBorders>
              <w:top w:val="single" w:sz="4" w:space="0" w:color="auto"/>
              <w:left w:val="single" w:sz="4" w:space="0" w:color="auto"/>
              <w:bottom w:val="single" w:sz="4" w:space="0" w:color="auto"/>
              <w:right w:val="nil"/>
            </w:tcBorders>
            <w:shd w:val="clear" w:color="auto" w:fill="auto"/>
            <w:vAlign w:val="bottom"/>
          </w:tcPr>
          <w:p w14:paraId="302737FD" w14:textId="77777777" w:rsidR="00DD3066" w:rsidRPr="00B2384F" w:rsidRDefault="00DD3066" w:rsidP="0028545F">
            <w:pPr>
              <w:ind w:firstLine="0"/>
              <w:jc w:val="right"/>
              <w:outlineLvl w:val="0"/>
              <w:rPr>
                <w:iCs/>
                <w:noProof/>
                <w:sz w:val="18"/>
                <w:szCs w:val="18"/>
              </w:rPr>
            </w:pPr>
            <w:r w:rsidRPr="00B2384F">
              <w:rPr>
                <w:iCs/>
                <w:noProof/>
                <w:sz w:val="18"/>
                <w:szCs w:val="18"/>
              </w:rPr>
              <w:t>65 426</w:t>
            </w:r>
          </w:p>
        </w:tc>
        <w:tc>
          <w:tcPr>
            <w:tcW w:w="1134" w:type="dxa"/>
            <w:vMerge/>
            <w:shd w:val="clear" w:color="auto" w:fill="auto"/>
          </w:tcPr>
          <w:p w14:paraId="6B9BA7AB" w14:textId="77777777" w:rsidR="00DD3066" w:rsidRPr="00B2384F" w:rsidRDefault="00DD3066" w:rsidP="0028545F">
            <w:pPr>
              <w:ind w:firstLine="0"/>
              <w:rPr>
                <w:sz w:val="18"/>
                <w:szCs w:val="18"/>
              </w:rPr>
            </w:pPr>
          </w:p>
        </w:tc>
      </w:tr>
      <w:tr w:rsidR="00DD3066" w:rsidRPr="00B2384F" w14:paraId="3B14C1C1" w14:textId="77777777" w:rsidTr="0028545F">
        <w:trPr>
          <w:trHeight w:val="61"/>
          <w:jc w:val="center"/>
        </w:trPr>
        <w:tc>
          <w:tcPr>
            <w:tcW w:w="420" w:type="dxa"/>
            <w:vMerge/>
            <w:shd w:val="clear" w:color="auto" w:fill="auto"/>
          </w:tcPr>
          <w:p w14:paraId="3379AB73" w14:textId="77777777" w:rsidR="00DD3066" w:rsidRPr="00B2384F" w:rsidRDefault="00DD3066" w:rsidP="0028545F">
            <w:pPr>
              <w:ind w:firstLine="0"/>
              <w:jc w:val="left"/>
              <w:rPr>
                <w:sz w:val="18"/>
                <w:szCs w:val="18"/>
              </w:rPr>
            </w:pPr>
          </w:p>
        </w:tc>
        <w:tc>
          <w:tcPr>
            <w:tcW w:w="4111" w:type="dxa"/>
            <w:shd w:val="clear" w:color="auto" w:fill="auto"/>
            <w:vAlign w:val="center"/>
          </w:tcPr>
          <w:p w14:paraId="5DB336A3" w14:textId="77777777" w:rsidR="00DD3066" w:rsidRPr="00B2384F" w:rsidRDefault="00DD3066" w:rsidP="0028545F">
            <w:pPr>
              <w:tabs>
                <w:tab w:val="left" w:pos="4800"/>
              </w:tabs>
              <w:ind w:firstLine="0"/>
              <w:rPr>
                <w:noProof/>
                <w:sz w:val="18"/>
                <w:szCs w:val="18"/>
              </w:rPr>
            </w:pPr>
            <w:r w:rsidRPr="00B2384F">
              <w:rPr>
                <w:noProof/>
                <w:sz w:val="18"/>
                <w:szCs w:val="18"/>
              </w:rPr>
              <w:t>45.01.00 Veselības aprūpes finansējuma administrēšana un ekonomiskā novērtēšana</w:t>
            </w:r>
          </w:p>
        </w:tc>
        <w:tc>
          <w:tcPr>
            <w:tcW w:w="1134" w:type="dxa"/>
            <w:tcBorders>
              <w:top w:val="single" w:sz="4" w:space="0" w:color="auto"/>
              <w:left w:val="nil"/>
              <w:bottom w:val="single" w:sz="4" w:space="0" w:color="auto"/>
              <w:right w:val="single" w:sz="4" w:space="0" w:color="auto"/>
            </w:tcBorders>
            <w:shd w:val="clear" w:color="auto" w:fill="auto"/>
            <w:vAlign w:val="bottom"/>
          </w:tcPr>
          <w:p w14:paraId="3F43FF94" w14:textId="77777777" w:rsidR="00DD3066" w:rsidRPr="00B2384F" w:rsidRDefault="00DD3066" w:rsidP="0028545F">
            <w:pPr>
              <w:ind w:firstLine="0"/>
              <w:jc w:val="right"/>
              <w:outlineLvl w:val="0"/>
              <w:rPr>
                <w:iCs/>
                <w:noProof/>
                <w:sz w:val="18"/>
                <w:szCs w:val="18"/>
              </w:rPr>
            </w:pPr>
            <w:r w:rsidRPr="00B2384F">
              <w:rPr>
                <w:iCs/>
                <w:noProof/>
                <w:sz w:val="18"/>
                <w:szCs w:val="18"/>
              </w:rPr>
              <w:t>70 172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EB0ADFA" w14:textId="77777777" w:rsidR="00DD3066" w:rsidRPr="00B2384F" w:rsidRDefault="00DD3066" w:rsidP="0028545F">
            <w:pPr>
              <w:ind w:firstLine="0"/>
              <w:jc w:val="right"/>
              <w:outlineLvl w:val="0"/>
              <w:rPr>
                <w:iCs/>
                <w:noProof/>
                <w:sz w:val="18"/>
                <w:szCs w:val="18"/>
              </w:rPr>
            </w:pPr>
            <w:r w:rsidRPr="00B2384F">
              <w:rPr>
                <w:iCs/>
                <w:noProof/>
                <w:sz w:val="18"/>
                <w:szCs w:val="18"/>
              </w:rPr>
              <w:t>145 288</w:t>
            </w:r>
          </w:p>
        </w:tc>
        <w:tc>
          <w:tcPr>
            <w:tcW w:w="1134" w:type="dxa"/>
            <w:tcBorders>
              <w:top w:val="single" w:sz="4" w:space="0" w:color="auto"/>
              <w:left w:val="single" w:sz="4" w:space="0" w:color="auto"/>
              <w:bottom w:val="single" w:sz="4" w:space="0" w:color="auto"/>
              <w:right w:val="nil"/>
            </w:tcBorders>
            <w:shd w:val="clear" w:color="auto" w:fill="auto"/>
            <w:vAlign w:val="bottom"/>
          </w:tcPr>
          <w:p w14:paraId="4B0F2829" w14:textId="77777777" w:rsidR="00DD3066" w:rsidRPr="00B2384F" w:rsidRDefault="00DD3066" w:rsidP="0028545F">
            <w:pPr>
              <w:ind w:firstLine="0"/>
              <w:jc w:val="right"/>
              <w:outlineLvl w:val="0"/>
              <w:rPr>
                <w:iCs/>
                <w:noProof/>
                <w:sz w:val="18"/>
                <w:szCs w:val="18"/>
              </w:rPr>
            </w:pPr>
            <w:r w:rsidRPr="00B2384F">
              <w:rPr>
                <w:iCs/>
                <w:noProof/>
                <w:sz w:val="18"/>
                <w:szCs w:val="18"/>
              </w:rPr>
              <w:t>219 114</w:t>
            </w:r>
          </w:p>
        </w:tc>
        <w:tc>
          <w:tcPr>
            <w:tcW w:w="1134" w:type="dxa"/>
            <w:vMerge/>
            <w:shd w:val="clear" w:color="auto" w:fill="auto"/>
          </w:tcPr>
          <w:p w14:paraId="1F848CA8" w14:textId="77777777" w:rsidR="00DD3066" w:rsidRPr="00B2384F" w:rsidRDefault="00DD3066" w:rsidP="0028545F">
            <w:pPr>
              <w:ind w:firstLine="0"/>
              <w:rPr>
                <w:sz w:val="18"/>
                <w:szCs w:val="18"/>
              </w:rPr>
            </w:pPr>
          </w:p>
        </w:tc>
      </w:tr>
      <w:tr w:rsidR="00DD3066" w:rsidRPr="00B2384F" w14:paraId="32190AB0" w14:textId="77777777" w:rsidTr="0028545F">
        <w:trPr>
          <w:trHeight w:val="61"/>
          <w:jc w:val="center"/>
        </w:trPr>
        <w:tc>
          <w:tcPr>
            <w:tcW w:w="420" w:type="dxa"/>
            <w:vMerge/>
            <w:shd w:val="clear" w:color="auto" w:fill="auto"/>
          </w:tcPr>
          <w:p w14:paraId="2659CFD9" w14:textId="77777777" w:rsidR="00DD3066" w:rsidRPr="00B2384F" w:rsidRDefault="00DD3066" w:rsidP="0028545F">
            <w:pPr>
              <w:ind w:firstLine="0"/>
              <w:jc w:val="left"/>
              <w:rPr>
                <w:sz w:val="18"/>
                <w:szCs w:val="18"/>
              </w:rPr>
            </w:pPr>
          </w:p>
        </w:tc>
        <w:tc>
          <w:tcPr>
            <w:tcW w:w="4111" w:type="dxa"/>
            <w:shd w:val="clear" w:color="auto" w:fill="auto"/>
            <w:vAlign w:val="center"/>
          </w:tcPr>
          <w:p w14:paraId="5E877D4A" w14:textId="77777777" w:rsidR="00DD3066" w:rsidRPr="00B2384F" w:rsidRDefault="00DD3066" w:rsidP="0028545F">
            <w:pPr>
              <w:tabs>
                <w:tab w:val="left" w:pos="4800"/>
              </w:tabs>
              <w:ind w:firstLine="0"/>
              <w:jc w:val="left"/>
              <w:rPr>
                <w:noProof/>
                <w:sz w:val="18"/>
                <w:szCs w:val="18"/>
              </w:rPr>
            </w:pPr>
            <w:r w:rsidRPr="00B2384F">
              <w:rPr>
                <w:noProof/>
                <w:sz w:val="18"/>
                <w:szCs w:val="18"/>
              </w:rPr>
              <w:t>46.01.00 Uzraudzība un kontrole</w:t>
            </w:r>
          </w:p>
        </w:tc>
        <w:tc>
          <w:tcPr>
            <w:tcW w:w="1134" w:type="dxa"/>
            <w:tcBorders>
              <w:top w:val="single" w:sz="4" w:space="0" w:color="auto"/>
              <w:left w:val="nil"/>
              <w:bottom w:val="single" w:sz="4" w:space="0" w:color="auto"/>
              <w:right w:val="single" w:sz="4" w:space="0" w:color="auto"/>
            </w:tcBorders>
            <w:shd w:val="clear" w:color="auto" w:fill="auto"/>
            <w:vAlign w:val="bottom"/>
          </w:tcPr>
          <w:p w14:paraId="0EDE6856" w14:textId="77777777" w:rsidR="00DD3066" w:rsidRPr="00B2384F" w:rsidRDefault="00DD3066" w:rsidP="0028545F">
            <w:pPr>
              <w:ind w:firstLine="0"/>
              <w:jc w:val="right"/>
              <w:outlineLvl w:val="0"/>
              <w:rPr>
                <w:iCs/>
                <w:noProof/>
                <w:sz w:val="18"/>
                <w:szCs w:val="18"/>
              </w:rPr>
            </w:pPr>
            <w:r w:rsidRPr="00B2384F">
              <w:rPr>
                <w:iCs/>
                <w:noProof/>
                <w:sz w:val="18"/>
                <w:szCs w:val="18"/>
              </w:rPr>
              <w:t>8 443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55566AA" w14:textId="77777777" w:rsidR="00DD3066" w:rsidRPr="00B2384F" w:rsidRDefault="00DD3066" w:rsidP="0028545F">
            <w:pPr>
              <w:ind w:firstLine="0"/>
              <w:jc w:val="right"/>
              <w:outlineLvl w:val="0"/>
              <w:rPr>
                <w:iCs/>
                <w:noProof/>
                <w:sz w:val="18"/>
                <w:szCs w:val="18"/>
              </w:rPr>
            </w:pPr>
            <w:r w:rsidRPr="00B2384F">
              <w:rPr>
                <w:iCs/>
                <w:noProof/>
                <w:sz w:val="18"/>
                <w:szCs w:val="18"/>
              </w:rPr>
              <w:t>23 984</w:t>
            </w:r>
          </w:p>
        </w:tc>
        <w:tc>
          <w:tcPr>
            <w:tcW w:w="1134" w:type="dxa"/>
            <w:tcBorders>
              <w:top w:val="single" w:sz="4" w:space="0" w:color="auto"/>
              <w:left w:val="single" w:sz="4" w:space="0" w:color="auto"/>
              <w:bottom w:val="single" w:sz="4" w:space="0" w:color="auto"/>
              <w:right w:val="nil"/>
            </w:tcBorders>
            <w:shd w:val="clear" w:color="auto" w:fill="auto"/>
            <w:vAlign w:val="bottom"/>
          </w:tcPr>
          <w:p w14:paraId="38503CCF" w14:textId="77777777" w:rsidR="00DD3066" w:rsidRPr="00B2384F" w:rsidRDefault="00DD3066" w:rsidP="0028545F">
            <w:pPr>
              <w:ind w:firstLine="0"/>
              <w:jc w:val="right"/>
              <w:outlineLvl w:val="0"/>
              <w:rPr>
                <w:iCs/>
                <w:noProof/>
                <w:sz w:val="18"/>
                <w:szCs w:val="18"/>
              </w:rPr>
            </w:pPr>
            <w:r w:rsidRPr="00B2384F">
              <w:rPr>
                <w:iCs/>
                <w:noProof/>
                <w:sz w:val="18"/>
                <w:szCs w:val="18"/>
              </w:rPr>
              <w:t>39 026</w:t>
            </w:r>
          </w:p>
        </w:tc>
        <w:tc>
          <w:tcPr>
            <w:tcW w:w="1134" w:type="dxa"/>
            <w:vMerge/>
            <w:shd w:val="clear" w:color="auto" w:fill="auto"/>
          </w:tcPr>
          <w:p w14:paraId="79399BC0" w14:textId="77777777" w:rsidR="00DD3066" w:rsidRPr="00B2384F" w:rsidRDefault="00DD3066" w:rsidP="0028545F">
            <w:pPr>
              <w:ind w:firstLine="0"/>
              <w:rPr>
                <w:sz w:val="18"/>
                <w:szCs w:val="18"/>
              </w:rPr>
            </w:pPr>
          </w:p>
        </w:tc>
      </w:tr>
      <w:tr w:rsidR="00DD3066" w:rsidRPr="00B2384F" w14:paraId="0C3C2745" w14:textId="77777777" w:rsidTr="0028545F">
        <w:trPr>
          <w:trHeight w:val="61"/>
          <w:jc w:val="center"/>
        </w:trPr>
        <w:tc>
          <w:tcPr>
            <w:tcW w:w="420" w:type="dxa"/>
            <w:vMerge/>
            <w:shd w:val="clear" w:color="auto" w:fill="auto"/>
          </w:tcPr>
          <w:p w14:paraId="05BBD82F" w14:textId="77777777" w:rsidR="00DD3066" w:rsidRPr="00B2384F" w:rsidRDefault="00DD3066" w:rsidP="0028545F">
            <w:pPr>
              <w:ind w:firstLine="0"/>
              <w:jc w:val="left"/>
              <w:rPr>
                <w:sz w:val="18"/>
                <w:szCs w:val="18"/>
              </w:rPr>
            </w:pPr>
          </w:p>
        </w:tc>
        <w:tc>
          <w:tcPr>
            <w:tcW w:w="4111" w:type="dxa"/>
            <w:shd w:val="clear" w:color="auto" w:fill="auto"/>
            <w:vAlign w:val="center"/>
          </w:tcPr>
          <w:p w14:paraId="1261392D" w14:textId="77777777" w:rsidR="00DD3066" w:rsidRPr="00B2384F" w:rsidRDefault="00DD3066" w:rsidP="0028545F">
            <w:pPr>
              <w:tabs>
                <w:tab w:val="left" w:pos="4800"/>
              </w:tabs>
              <w:ind w:firstLine="0"/>
              <w:jc w:val="left"/>
              <w:rPr>
                <w:noProof/>
                <w:sz w:val="18"/>
                <w:szCs w:val="18"/>
              </w:rPr>
            </w:pPr>
            <w:r w:rsidRPr="00B2384F">
              <w:rPr>
                <w:noProof/>
                <w:sz w:val="18"/>
                <w:szCs w:val="18"/>
              </w:rPr>
              <w:t>46.03.00 Slimību profilakses nodrošināšana</w:t>
            </w:r>
          </w:p>
        </w:tc>
        <w:tc>
          <w:tcPr>
            <w:tcW w:w="1134" w:type="dxa"/>
            <w:tcBorders>
              <w:top w:val="single" w:sz="4" w:space="0" w:color="auto"/>
              <w:left w:val="nil"/>
              <w:bottom w:val="single" w:sz="4" w:space="0" w:color="auto"/>
              <w:right w:val="single" w:sz="4" w:space="0" w:color="auto"/>
            </w:tcBorders>
            <w:shd w:val="clear" w:color="auto" w:fill="auto"/>
            <w:vAlign w:val="bottom"/>
          </w:tcPr>
          <w:p w14:paraId="36DB2C5E" w14:textId="77777777" w:rsidR="00DD3066" w:rsidRPr="00B2384F" w:rsidRDefault="00DD3066" w:rsidP="0028545F">
            <w:pPr>
              <w:ind w:firstLine="0"/>
              <w:jc w:val="right"/>
              <w:outlineLvl w:val="0"/>
              <w:rPr>
                <w:iCs/>
                <w:noProof/>
                <w:sz w:val="18"/>
                <w:szCs w:val="18"/>
              </w:rPr>
            </w:pPr>
            <w:r w:rsidRPr="00B2384F">
              <w:rPr>
                <w:iCs/>
                <w:noProof/>
                <w:sz w:val="18"/>
                <w:szCs w:val="18"/>
              </w:rPr>
              <w:t>42 999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141F4C2" w14:textId="77777777" w:rsidR="00DD3066" w:rsidRPr="00B2384F" w:rsidRDefault="00DD3066" w:rsidP="0028545F">
            <w:pPr>
              <w:ind w:firstLine="0"/>
              <w:jc w:val="right"/>
              <w:outlineLvl w:val="0"/>
              <w:rPr>
                <w:iCs/>
                <w:noProof/>
                <w:sz w:val="18"/>
                <w:szCs w:val="18"/>
              </w:rPr>
            </w:pPr>
            <w:r w:rsidRPr="00B2384F">
              <w:rPr>
                <w:iCs/>
                <w:noProof/>
                <w:sz w:val="18"/>
                <w:szCs w:val="18"/>
              </w:rPr>
              <w:t>80 673</w:t>
            </w:r>
          </w:p>
        </w:tc>
        <w:tc>
          <w:tcPr>
            <w:tcW w:w="1134" w:type="dxa"/>
            <w:tcBorders>
              <w:top w:val="single" w:sz="4" w:space="0" w:color="auto"/>
              <w:left w:val="single" w:sz="4" w:space="0" w:color="auto"/>
              <w:bottom w:val="single" w:sz="4" w:space="0" w:color="auto"/>
              <w:right w:val="nil"/>
            </w:tcBorders>
            <w:shd w:val="clear" w:color="auto" w:fill="auto"/>
            <w:vAlign w:val="bottom"/>
          </w:tcPr>
          <w:p w14:paraId="2A576B74" w14:textId="77777777" w:rsidR="00DD3066" w:rsidRPr="00B2384F" w:rsidRDefault="00DD3066" w:rsidP="0028545F">
            <w:pPr>
              <w:ind w:firstLine="0"/>
              <w:jc w:val="right"/>
              <w:outlineLvl w:val="0"/>
              <w:rPr>
                <w:iCs/>
                <w:noProof/>
                <w:sz w:val="18"/>
                <w:szCs w:val="18"/>
              </w:rPr>
            </w:pPr>
            <w:r w:rsidRPr="00B2384F">
              <w:rPr>
                <w:iCs/>
                <w:noProof/>
                <w:sz w:val="18"/>
                <w:szCs w:val="18"/>
              </w:rPr>
              <w:t>115 613</w:t>
            </w:r>
          </w:p>
        </w:tc>
        <w:tc>
          <w:tcPr>
            <w:tcW w:w="1134" w:type="dxa"/>
            <w:vMerge/>
            <w:shd w:val="clear" w:color="auto" w:fill="auto"/>
          </w:tcPr>
          <w:p w14:paraId="76C204B9" w14:textId="77777777" w:rsidR="00DD3066" w:rsidRPr="00B2384F" w:rsidRDefault="00DD3066" w:rsidP="0028545F">
            <w:pPr>
              <w:ind w:firstLine="0"/>
              <w:rPr>
                <w:sz w:val="18"/>
                <w:szCs w:val="18"/>
              </w:rPr>
            </w:pPr>
          </w:p>
        </w:tc>
      </w:tr>
      <w:tr w:rsidR="00DD3066" w:rsidRPr="00B2384F" w14:paraId="65C4BA6C" w14:textId="77777777" w:rsidTr="0028545F">
        <w:trPr>
          <w:trHeight w:val="61"/>
          <w:jc w:val="center"/>
        </w:trPr>
        <w:tc>
          <w:tcPr>
            <w:tcW w:w="420" w:type="dxa"/>
            <w:vMerge/>
            <w:shd w:val="clear" w:color="auto" w:fill="auto"/>
          </w:tcPr>
          <w:p w14:paraId="7ABB317E" w14:textId="77777777" w:rsidR="00DD3066" w:rsidRPr="00B2384F" w:rsidRDefault="00DD3066" w:rsidP="0028545F">
            <w:pPr>
              <w:ind w:firstLine="0"/>
              <w:jc w:val="left"/>
              <w:rPr>
                <w:sz w:val="18"/>
                <w:szCs w:val="18"/>
              </w:rPr>
            </w:pPr>
          </w:p>
        </w:tc>
        <w:tc>
          <w:tcPr>
            <w:tcW w:w="4111" w:type="dxa"/>
            <w:shd w:val="clear" w:color="auto" w:fill="auto"/>
            <w:vAlign w:val="center"/>
          </w:tcPr>
          <w:p w14:paraId="7A66AE26" w14:textId="77777777" w:rsidR="00DD3066" w:rsidRPr="00B2384F" w:rsidRDefault="00DD3066" w:rsidP="0028545F">
            <w:pPr>
              <w:tabs>
                <w:tab w:val="left" w:pos="4800"/>
              </w:tabs>
              <w:ind w:firstLine="0"/>
              <w:jc w:val="left"/>
              <w:rPr>
                <w:noProof/>
                <w:sz w:val="18"/>
                <w:szCs w:val="18"/>
              </w:rPr>
            </w:pPr>
            <w:r w:rsidRPr="00B2384F">
              <w:rPr>
                <w:noProof/>
                <w:sz w:val="18"/>
                <w:szCs w:val="18"/>
              </w:rPr>
              <w:t>97.00.00 Nozares vadība un politikas plānošana</w:t>
            </w:r>
          </w:p>
        </w:tc>
        <w:tc>
          <w:tcPr>
            <w:tcW w:w="1134" w:type="dxa"/>
            <w:tcBorders>
              <w:top w:val="single" w:sz="4" w:space="0" w:color="auto"/>
              <w:left w:val="nil"/>
              <w:bottom w:val="single" w:sz="4" w:space="0" w:color="auto"/>
              <w:right w:val="single" w:sz="4" w:space="0" w:color="auto"/>
            </w:tcBorders>
            <w:shd w:val="clear" w:color="auto" w:fill="auto"/>
            <w:vAlign w:val="bottom"/>
          </w:tcPr>
          <w:p w14:paraId="5033DFEA" w14:textId="77777777" w:rsidR="00DD3066" w:rsidRPr="00B2384F" w:rsidRDefault="00DD3066" w:rsidP="0028545F">
            <w:pPr>
              <w:ind w:firstLine="0"/>
              <w:jc w:val="right"/>
              <w:outlineLvl w:val="0"/>
              <w:rPr>
                <w:iCs/>
                <w:noProof/>
                <w:sz w:val="18"/>
                <w:szCs w:val="18"/>
              </w:rPr>
            </w:pPr>
            <w:r w:rsidRPr="00B2384F">
              <w:rPr>
                <w:iCs/>
                <w:noProof/>
                <w:sz w:val="18"/>
                <w:szCs w:val="18"/>
              </w:rPr>
              <w:t>39 335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121F470" w14:textId="77777777" w:rsidR="00DD3066" w:rsidRPr="00B2384F" w:rsidRDefault="00DD3066" w:rsidP="0028545F">
            <w:pPr>
              <w:ind w:firstLine="0"/>
              <w:jc w:val="right"/>
              <w:outlineLvl w:val="0"/>
              <w:rPr>
                <w:iCs/>
                <w:noProof/>
                <w:sz w:val="18"/>
                <w:szCs w:val="18"/>
              </w:rPr>
            </w:pPr>
            <w:r w:rsidRPr="00B2384F">
              <w:rPr>
                <w:iCs/>
                <w:noProof/>
                <w:sz w:val="18"/>
                <w:szCs w:val="18"/>
              </w:rPr>
              <w:t>124 074</w:t>
            </w:r>
          </w:p>
        </w:tc>
        <w:tc>
          <w:tcPr>
            <w:tcW w:w="1134" w:type="dxa"/>
            <w:tcBorders>
              <w:top w:val="single" w:sz="4" w:space="0" w:color="auto"/>
              <w:left w:val="single" w:sz="4" w:space="0" w:color="auto"/>
              <w:bottom w:val="single" w:sz="4" w:space="0" w:color="auto"/>
              <w:right w:val="nil"/>
            </w:tcBorders>
            <w:shd w:val="clear" w:color="auto" w:fill="auto"/>
            <w:vAlign w:val="bottom"/>
          </w:tcPr>
          <w:p w14:paraId="3EAB6420" w14:textId="77777777" w:rsidR="00DD3066" w:rsidRPr="00B2384F" w:rsidRDefault="00DD3066" w:rsidP="0028545F">
            <w:pPr>
              <w:ind w:firstLine="0"/>
              <w:jc w:val="right"/>
              <w:outlineLvl w:val="0"/>
              <w:rPr>
                <w:iCs/>
                <w:noProof/>
                <w:sz w:val="18"/>
                <w:szCs w:val="18"/>
              </w:rPr>
            </w:pPr>
            <w:r w:rsidRPr="00B2384F">
              <w:rPr>
                <w:iCs/>
                <w:noProof/>
                <w:sz w:val="18"/>
                <w:szCs w:val="18"/>
              </w:rPr>
              <w:t>205 506</w:t>
            </w:r>
          </w:p>
        </w:tc>
        <w:tc>
          <w:tcPr>
            <w:tcW w:w="1134" w:type="dxa"/>
            <w:vMerge/>
            <w:shd w:val="clear" w:color="auto" w:fill="auto"/>
          </w:tcPr>
          <w:p w14:paraId="502CE7C8" w14:textId="77777777" w:rsidR="00DD3066" w:rsidRPr="00B2384F" w:rsidRDefault="00DD3066" w:rsidP="0028545F">
            <w:pPr>
              <w:ind w:firstLine="0"/>
              <w:rPr>
                <w:sz w:val="18"/>
                <w:szCs w:val="18"/>
              </w:rPr>
            </w:pPr>
          </w:p>
        </w:tc>
      </w:tr>
      <w:tr w:rsidR="00DD3066" w:rsidRPr="00B2384F" w14:paraId="7FA5FC90" w14:textId="77777777" w:rsidTr="00CA7AB6">
        <w:trPr>
          <w:trHeight w:val="141"/>
          <w:jc w:val="center"/>
        </w:trPr>
        <w:tc>
          <w:tcPr>
            <w:tcW w:w="420" w:type="dxa"/>
            <w:vMerge w:val="restart"/>
            <w:shd w:val="clear" w:color="auto" w:fill="auto"/>
          </w:tcPr>
          <w:p w14:paraId="4730A81C" w14:textId="77777777" w:rsidR="00DD3066" w:rsidRPr="00B2384F" w:rsidRDefault="00DD3066" w:rsidP="0028545F">
            <w:pPr>
              <w:ind w:right="-110" w:firstLine="0"/>
              <w:jc w:val="left"/>
              <w:rPr>
                <w:sz w:val="18"/>
                <w:szCs w:val="18"/>
              </w:rPr>
            </w:pPr>
            <w:bookmarkStart w:id="9" w:name="_Hlk92703740"/>
            <w:bookmarkStart w:id="10" w:name="_Hlk148529661"/>
            <w:r w:rsidRPr="00B2384F">
              <w:rPr>
                <w:sz w:val="18"/>
                <w:szCs w:val="18"/>
              </w:rPr>
              <w:t>3.</w:t>
            </w:r>
          </w:p>
        </w:tc>
        <w:tc>
          <w:tcPr>
            <w:tcW w:w="4111" w:type="dxa"/>
            <w:shd w:val="clear" w:color="auto" w:fill="D9D9D9" w:themeFill="background1" w:themeFillShade="D9"/>
          </w:tcPr>
          <w:p w14:paraId="30AE2313" w14:textId="77777777" w:rsidR="00DD3066" w:rsidRPr="00B2384F" w:rsidRDefault="00DD3066" w:rsidP="0028545F">
            <w:pPr>
              <w:ind w:firstLine="0"/>
              <w:rPr>
                <w:b/>
                <w:noProof/>
                <w:sz w:val="18"/>
                <w:szCs w:val="18"/>
              </w:rPr>
            </w:pPr>
            <w:r w:rsidRPr="00B2384F">
              <w:rPr>
                <w:b/>
                <w:noProof/>
                <w:sz w:val="18"/>
                <w:szCs w:val="18"/>
              </w:rPr>
              <w:t>Vienotā pakalpojumu centra izveide</w:t>
            </w:r>
          </w:p>
        </w:tc>
        <w:tc>
          <w:tcPr>
            <w:tcW w:w="1134" w:type="dxa"/>
            <w:shd w:val="clear" w:color="auto" w:fill="D9D9D9" w:themeFill="background1" w:themeFillShade="D9"/>
          </w:tcPr>
          <w:p w14:paraId="23844EC5" w14:textId="77777777" w:rsidR="00DD3066" w:rsidRPr="00B2384F" w:rsidRDefault="00DD3066" w:rsidP="0028545F">
            <w:pPr>
              <w:ind w:firstLine="0"/>
              <w:jc w:val="right"/>
              <w:outlineLvl w:val="0"/>
              <w:rPr>
                <w:b/>
                <w:noProof/>
                <w:sz w:val="18"/>
                <w:szCs w:val="18"/>
              </w:rPr>
            </w:pPr>
            <w:r w:rsidRPr="00B2384F">
              <w:rPr>
                <w:b/>
                <w:noProof/>
                <w:sz w:val="18"/>
                <w:szCs w:val="18"/>
              </w:rPr>
              <w:t>120 000</w:t>
            </w:r>
          </w:p>
        </w:tc>
        <w:tc>
          <w:tcPr>
            <w:tcW w:w="1134" w:type="dxa"/>
            <w:shd w:val="clear" w:color="auto" w:fill="D9D9D9" w:themeFill="background1" w:themeFillShade="D9"/>
          </w:tcPr>
          <w:p w14:paraId="25CE9E41" w14:textId="30DB52FA" w:rsidR="00DD3066" w:rsidRPr="00B2384F" w:rsidRDefault="00CA7AB6" w:rsidP="00CA7AB6">
            <w:pPr>
              <w:ind w:firstLine="0"/>
              <w:jc w:val="center"/>
              <w:rPr>
                <w:b/>
                <w:noProof/>
                <w:sz w:val="18"/>
                <w:szCs w:val="18"/>
              </w:rPr>
            </w:pPr>
            <w:r>
              <w:rPr>
                <w:b/>
                <w:noProof/>
                <w:sz w:val="18"/>
                <w:szCs w:val="18"/>
              </w:rPr>
              <w:t>-</w:t>
            </w:r>
          </w:p>
        </w:tc>
        <w:tc>
          <w:tcPr>
            <w:tcW w:w="1134" w:type="dxa"/>
            <w:shd w:val="clear" w:color="auto" w:fill="D9D9D9" w:themeFill="background1" w:themeFillShade="D9"/>
          </w:tcPr>
          <w:p w14:paraId="0299F06B" w14:textId="4FFBE6DB" w:rsidR="00DD3066" w:rsidRPr="00B2384F" w:rsidRDefault="00CA7AB6" w:rsidP="00CA7AB6">
            <w:pPr>
              <w:ind w:firstLine="0"/>
              <w:jc w:val="center"/>
              <w:rPr>
                <w:b/>
                <w:noProof/>
                <w:sz w:val="18"/>
                <w:szCs w:val="18"/>
              </w:rPr>
            </w:pPr>
            <w:r>
              <w:rPr>
                <w:b/>
                <w:noProof/>
                <w:sz w:val="18"/>
                <w:szCs w:val="18"/>
              </w:rPr>
              <w:t>-</w:t>
            </w:r>
          </w:p>
        </w:tc>
        <w:tc>
          <w:tcPr>
            <w:tcW w:w="1134" w:type="dxa"/>
            <w:vMerge w:val="restart"/>
            <w:shd w:val="clear" w:color="auto" w:fill="auto"/>
          </w:tcPr>
          <w:p w14:paraId="66A8F350" w14:textId="77777777" w:rsidR="00DD3066" w:rsidRPr="00B2384F" w:rsidRDefault="00DD3066" w:rsidP="0028545F">
            <w:pPr>
              <w:ind w:firstLine="0"/>
              <w:jc w:val="left"/>
              <w:rPr>
                <w:sz w:val="18"/>
                <w:szCs w:val="18"/>
              </w:rPr>
            </w:pPr>
            <w:r w:rsidRPr="00B2384F">
              <w:rPr>
                <w:sz w:val="18"/>
                <w:szCs w:val="18"/>
              </w:rPr>
              <w:t xml:space="preserve">MK 26.09.2023.  sēdes prot. Nr.47 43.§  </w:t>
            </w:r>
          </w:p>
          <w:p w14:paraId="7A8B37FA" w14:textId="77777777" w:rsidR="00DD3066" w:rsidRPr="00B2384F" w:rsidRDefault="00DD3066" w:rsidP="0028545F">
            <w:pPr>
              <w:ind w:firstLine="0"/>
              <w:jc w:val="left"/>
              <w:rPr>
                <w:sz w:val="18"/>
                <w:szCs w:val="18"/>
              </w:rPr>
            </w:pPr>
            <w:r w:rsidRPr="00B2384F">
              <w:rPr>
                <w:sz w:val="18"/>
                <w:szCs w:val="18"/>
              </w:rPr>
              <w:t>2. punkts</w:t>
            </w:r>
          </w:p>
          <w:p w14:paraId="49EF6296" w14:textId="77777777" w:rsidR="00DD3066" w:rsidRPr="00B2384F" w:rsidRDefault="00DD3066" w:rsidP="0028545F">
            <w:pPr>
              <w:ind w:firstLine="0"/>
              <w:rPr>
                <w:sz w:val="18"/>
                <w:szCs w:val="18"/>
              </w:rPr>
            </w:pPr>
          </w:p>
        </w:tc>
      </w:tr>
      <w:bookmarkEnd w:id="9"/>
      <w:tr w:rsidR="00DD3066" w:rsidRPr="00B2384F" w14:paraId="043B4CC6" w14:textId="77777777" w:rsidTr="00CA7AB6">
        <w:trPr>
          <w:trHeight w:val="141"/>
          <w:jc w:val="center"/>
        </w:trPr>
        <w:tc>
          <w:tcPr>
            <w:tcW w:w="420" w:type="dxa"/>
            <w:vMerge/>
            <w:shd w:val="clear" w:color="auto" w:fill="auto"/>
          </w:tcPr>
          <w:p w14:paraId="1DD72BFB" w14:textId="77777777" w:rsidR="00DD3066" w:rsidRPr="00B2384F" w:rsidRDefault="00DD3066" w:rsidP="0028545F">
            <w:pPr>
              <w:ind w:firstLine="0"/>
              <w:jc w:val="left"/>
              <w:rPr>
                <w:sz w:val="18"/>
                <w:szCs w:val="18"/>
              </w:rPr>
            </w:pPr>
          </w:p>
        </w:tc>
        <w:tc>
          <w:tcPr>
            <w:tcW w:w="4111" w:type="dxa"/>
            <w:shd w:val="clear" w:color="auto" w:fill="F2F2F2" w:themeFill="background1" w:themeFillShade="F2"/>
          </w:tcPr>
          <w:p w14:paraId="62BF05D6" w14:textId="77777777" w:rsidR="00DD3066" w:rsidRPr="00B2384F" w:rsidRDefault="00DD3066" w:rsidP="0028545F">
            <w:pPr>
              <w:ind w:firstLine="0"/>
              <w:rPr>
                <w:iCs/>
                <w:noProof/>
                <w:sz w:val="18"/>
                <w:szCs w:val="18"/>
              </w:rPr>
            </w:pPr>
            <w:r w:rsidRPr="00B2384F">
              <w:rPr>
                <w:b/>
                <w:bCs/>
                <w:i/>
                <w:iCs/>
                <w:color w:val="000000"/>
                <w:sz w:val="18"/>
                <w:szCs w:val="18"/>
              </w:rPr>
              <w:t>Nodrošināt pievienošanos vienotajam pakalpojumu centram ar 01.01.2025.</w:t>
            </w:r>
          </w:p>
        </w:tc>
        <w:tc>
          <w:tcPr>
            <w:tcW w:w="1134" w:type="dxa"/>
            <w:shd w:val="clear" w:color="auto" w:fill="F2F2F2" w:themeFill="background1" w:themeFillShade="F2"/>
          </w:tcPr>
          <w:p w14:paraId="554FD1C9" w14:textId="77777777" w:rsidR="00DD3066" w:rsidRPr="00B2384F" w:rsidRDefault="00DD3066" w:rsidP="0028545F">
            <w:pPr>
              <w:ind w:firstLine="0"/>
              <w:jc w:val="right"/>
              <w:rPr>
                <w:b/>
                <w:i/>
                <w:iCs/>
                <w:noProof/>
                <w:sz w:val="18"/>
                <w:szCs w:val="18"/>
              </w:rPr>
            </w:pPr>
            <w:r w:rsidRPr="00B2384F">
              <w:rPr>
                <w:b/>
                <w:i/>
                <w:iCs/>
                <w:noProof/>
                <w:sz w:val="18"/>
                <w:szCs w:val="18"/>
              </w:rPr>
              <w:t>120 000</w:t>
            </w:r>
          </w:p>
        </w:tc>
        <w:tc>
          <w:tcPr>
            <w:tcW w:w="1134" w:type="dxa"/>
            <w:shd w:val="clear" w:color="auto" w:fill="F2F2F2" w:themeFill="background1" w:themeFillShade="F2"/>
          </w:tcPr>
          <w:p w14:paraId="722FED33" w14:textId="690AC293" w:rsidR="00DD3066" w:rsidRPr="00B2384F" w:rsidRDefault="00CA7AB6" w:rsidP="00CA7AB6">
            <w:pPr>
              <w:ind w:firstLine="0"/>
              <w:jc w:val="center"/>
              <w:rPr>
                <w:b/>
                <w:i/>
                <w:iCs/>
                <w:noProof/>
                <w:sz w:val="18"/>
                <w:szCs w:val="18"/>
              </w:rPr>
            </w:pPr>
            <w:r>
              <w:rPr>
                <w:b/>
                <w:i/>
                <w:iCs/>
                <w:noProof/>
                <w:sz w:val="18"/>
                <w:szCs w:val="18"/>
              </w:rPr>
              <w:t>-</w:t>
            </w:r>
          </w:p>
        </w:tc>
        <w:tc>
          <w:tcPr>
            <w:tcW w:w="1134" w:type="dxa"/>
            <w:shd w:val="clear" w:color="auto" w:fill="F2F2F2" w:themeFill="background1" w:themeFillShade="F2"/>
          </w:tcPr>
          <w:p w14:paraId="33ABADEC" w14:textId="20887CCA" w:rsidR="00DD3066" w:rsidRPr="00B2384F" w:rsidRDefault="00CA7AB6" w:rsidP="00CA7AB6">
            <w:pPr>
              <w:ind w:firstLine="0"/>
              <w:jc w:val="center"/>
              <w:rPr>
                <w:b/>
                <w:i/>
                <w:iCs/>
                <w:noProof/>
                <w:sz w:val="18"/>
                <w:szCs w:val="18"/>
              </w:rPr>
            </w:pPr>
            <w:r>
              <w:rPr>
                <w:b/>
                <w:i/>
                <w:iCs/>
                <w:noProof/>
                <w:sz w:val="18"/>
                <w:szCs w:val="18"/>
              </w:rPr>
              <w:t>-</w:t>
            </w:r>
          </w:p>
        </w:tc>
        <w:tc>
          <w:tcPr>
            <w:tcW w:w="1134" w:type="dxa"/>
            <w:vMerge/>
            <w:shd w:val="clear" w:color="auto" w:fill="auto"/>
          </w:tcPr>
          <w:p w14:paraId="5C3BFBE4" w14:textId="77777777" w:rsidR="00DD3066" w:rsidRPr="00B2384F" w:rsidRDefault="00DD3066" w:rsidP="0028545F">
            <w:pPr>
              <w:ind w:firstLine="0"/>
              <w:rPr>
                <w:sz w:val="18"/>
                <w:szCs w:val="18"/>
              </w:rPr>
            </w:pPr>
          </w:p>
        </w:tc>
      </w:tr>
      <w:tr w:rsidR="00DD3066" w:rsidRPr="00B2384F" w14:paraId="65CD1EEA" w14:textId="77777777" w:rsidTr="0028545F">
        <w:trPr>
          <w:trHeight w:val="141"/>
          <w:jc w:val="center"/>
        </w:trPr>
        <w:tc>
          <w:tcPr>
            <w:tcW w:w="420" w:type="dxa"/>
            <w:vMerge/>
            <w:shd w:val="clear" w:color="auto" w:fill="auto"/>
          </w:tcPr>
          <w:p w14:paraId="71FCED77" w14:textId="77777777" w:rsidR="00DD3066" w:rsidRPr="00B2384F" w:rsidRDefault="00DD3066" w:rsidP="0028545F">
            <w:pPr>
              <w:ind w:firstLine="0"/>
              <w:jc w:val="left"/>
              <w:rPr>
                <w:sz w:val="18"/>
                <w:szCs w:val="18"/>
              </w:rPr>
            </w:pPr>
          </w:p>
        </w:tc>
        <w:tc>
          <w:tcPr>
            <w:tcW w:w="7513" w:type="dxa"/>
            <w:gridSpan w:val="4"/>
            <w:shd w:val="clear" w:color="auto" w:fill="auto"/>
          </w:tcPr>
          <w:p w14:paraId="0F2EEE83" w14:textId="77777777" w:rsidR="00DD3066" w:rsidRPr="00B2384F" w:rsidRDefault="00DD3066" w:rsidP="0028545F">
            <w:pPr>
              <w:ind w:left="284" w:firstLine="0"/>
              <w:rPr>
                <w:bCs/>
                <w:noProof/>
                <w:sz w:val="18"/>
                <w:szCs w:val="18"/>
              </w:rPr>
            </w:pPr>
            <w:r w:rsidRPr="00B2384F">
              <w:rPr>
                <w:sz w:val="18"/>
                <w:szCs w:val="18"/>
              </w:rPr>
              <w:t>Nodrošināta pievienošanās vienotajam pakalpojumu centram ar 01.01.2025.</w:t>
            </w:r>
          </w:p>
        </w:tc>
        <w:tc>
          <w:tcPr>
            <w:tcW w:w="1134" w:type="dxa"/>
            <w:vMerge/>
            <w:shd w:val="clear" w:color="auto" w:fill="auto"/>
          </w:tcPr>
          <w:p w14:paraId="1680C9DF" w14:textId="77777777" w:rsidR="00DD3066" w:rsidRPr="00B2384F" w:rsidRDefault="00DD3066" w:rsidP="0028545F">
            <w:pPr>
              <w:ind w:firstLine="0"/>
              <w:rPr>
                <w:sz w:val="18"/>
                <w:szCs w:val="18"/>
              </w:rPr>
            </w:pPr>
          </w:p>
        </w:tc>
      </w:tr>
      <w:tr w:rsidR="00DD3066" w:rsidRPr="00B2384F" w14:paraId="627B7559" w14:textId="77777777" w:rsidTr="0028545F">
        <w:trPr>
          <w:trHeight w:val="141"/>
          <w:jc w:val="center"/>
        </w:trPr>
        <w:tc>
          <w:tcPr>
            <w:tcW w:w="420" w:type="dxa"/>
            <w:vMerge/>
            <w:shd w:val="clear" w:color="auto" w:fill="auto"/>
          </w:tcPr>
          <w:p w14:paraId="0927EBF9" w14:textId="77777777" w:rsidR="00DD3066" w:rsidRPr="00B2384F" w:rsidRDefault="00DD3066" w:rsidP="0028545F">
            <w:pPr>
              <w:ind w:firstLine="0"/>
              <w:jc w:val="left"/>
              <w:rPr>
                <w:sz w:val="18"/>
                <w:szCs w:val="18"/>
              </w:rPr>
            </w:pPr>
          </w:p>
        </w:tc>
        <w:tc>
          <w:tcPr>
            <w:tcW w:w="4111" w:type="dxa"/>
            <w:shd w:val="clear" w:color="auto" w:fill="auto"/>
          </w:tcPr>
          <w:p w14:paraId="5B9477B0" w14:textId="77777777" w:rsidR="00DD3066" w:rsidRPr="00CA7AB6" w:rsidRDefault="00DD3066" w:rsidP="0028545F">
            <w:pPr>
              <w:ind w:left="601" w:firstLine="0"/>
              <w:rPr>
                <w:b/>
                <w:i/>
                <w:iCs/>
                <w:noProof/>
                <w:sz w:val="18"/>
                <w:szCs w:val="18"/>
              </w:rPr>
            </w:pPr>
            <w:r w:rsidRPr="00CA7AB6">
              <w:rPr>
                <w:i/>
                <w:iCs/>
                <w:sz w:val="18"/>
                <w:szCs w:val="18"/>
              </w:rPr>
              <w:t>Vienotajam pakalpojumu centram pievienojušie</w:t>
            </w:r>
            <w:r w:rsidRPr="00CA7AB6">
              <w:rPr>
                <w:i/>
                <w:iCs/>
                <w:color w:val="1F497D"/>
                <w:sz w:val="18"/>
                <w:szCs w:val="18"/>
              </w:rPr>
              <w:t>s</w:t>
            </w:r>
            <w:r w:rsidRPr="00CA7AB6">
              <w:rPr>
                <w:i/>
                <w:iCs/>
                <w:sz w:val="18"/>
                <w:szCs w:val="18"/>
              </w:rPr>
              <w:t xml:space="preserve"> resori (skaits)</w:t>
            </w:r>
          </w:p>
        </w:tc>
        <w:tc>
          <w:tcPr>
            <w:tcW w:w="1134" w:type="dxa"/>
            <w:shd w:val="clear" w:color="auto" w:fill="auto"/>
          </w:tcPr>
          <w:p w14:paraId="69C078AC" w14:textId="77777777" w:rsidR="00DD3066" w:rsidRPr="00B2384F" w:rsidRDefault="00DD3066" w:rsidP="0028545F">
            <w:pPr>
              <w:ind w:firstLine="0"/>
              <w:jc w:val="center"/>
              <w:rPr>
                <w:bCs/>
                <w:i/>
                <w:iCs/>
                <w:noProof/>
                <w:sz w:val="18"/>
                <w:szCs w:val="18"/>
              </w:rPr>
            </w:pPr>
            <w:r w:rsidRPr="00B2384F">
              <w:rPr>
                <w:bCs/>
                <w:i/>
                <w:iCs/>
                <w:noProof/>
                <w:sz w:val="18"/>
                <w:szCs w:val="18"/>
              </w:rPr>
              <w:t>1</w:t>
            </w:r>
          </w:p>
        </w:tc>
        <w:tc>
          <w:tcPr>
            <w:tcW w:w="1134" w:type="dxa"/>
            <w:shd w:val="clear" w:color="auto" w:fill="auto"/>
          </w:tcPr>
          <w:p w14:paraId="17E2413E" w14:textId="77777777" w:rsidR="00DD3066" w:rsidRPr="00B2384F" w:rsidRDefault="00DD3066" w:rsidP="0028545F">
            <w:pPr>
              <w:ind w:firstLine="0"/>
              <w:jc w:val="center"/>
              <w:rPr>
                <w:bCs/>
                <w:i/>
                <w:iCs/>
                <w:noProof/>
                <w:sz w:val="18"/>
                <w:szCs w:val="18"/>
              </w:rPr>
            </w:pPr>
            <w:r w:rsidRPr="00B2384F">
              <w:rPr>
                <w:i/>
                <w:iCs/>
                <w:sz w:val="18"/>
                <w:szCs w:val="18"/>
              </w:rPr>
              <w:t>-</w:t>
            </w:r>
          </w:p>
        </w:tc>
        <w:tc>
          <w:tcPr>
            <w:tcW w:w="1134" w:type="dxa"/>
            <w:shd w:val="clear" w:color="auto" w:fill="auto"/>
          </w:tcPr>
          <w:p w14:paraId="5DEDAA6F" w14:textId="77777777" w:rsidR="00DD3066" w:rsidRPr="00B2384F" w:rsidRDefault="00DD3066" w:rsidP="0028545F">
            <w:pPr>
              <w:ind w:firstLine="0"/>
              <w:jc w:val="center"/>
              <w:rPr>
                <w:bCs/>
                <w:i/>
                <w:iCs/>
                <w:noProof/>
                <w:sz w:val="18"/>
                <w:szCs w:val="18"/>
              </w:rPr>
            </w:pPr>
            <w:r w:rsidRPr="00B2384F">
              <w:rPr>
                <w:i/>
                <w:iCs/>
                <w:sz w:val="18"/>
                <w:szCs w:val="18"/>
              </w:rPr>
              <w:t>-</w:t>
            </w:r>
          </w:p>
        </w:tc>
        <w:tc>
          <w:tcPr>
            <w:tcW w:w="1134" w:type="dxa"/>
            <w:vMerge/>
            <w:shd w:val="clear" w:color="auto" w:fill="auto"/>
          </w:tcPr>
          <w:p w14:paraId="01B04609" w14:textId="77777777" w:rsidR="00DD3066" w:rsidRPr="00B2384F" w:rsidRDefault="00DD3066" w:rsidP="0028545F">
            <w:pPr>
              <w:ind w:firstLine="0"/>
              <w:rPr>
                <w:sz w:val="18"/>
                <w:szCs w:val="18"/>
              </w:rPr>
            </w:pPr>
          </w:p>
        </w:tc>
      </w:tr>
      <w:tr w:rsidR="00DD3066" w:rsidRPr="00B2384F" w14:paraId="361AC780" w14:textId="77777777" w:rsidTr="0028545F">
        <w:trPr>
          <w:trHeight w:val="141"/>
          <w:jc w:val="center"/>
        </w:trPr>
        <w:tc>
          <w:tcPr>
            <w:tcW w:w="420" w:type="dxa"/>
            <w:vMerge/>
            <w:shd w:val="clear" w:color="auto" w:fill="auto"/>
          </w:tcPr>
          <w:p w14:paraId="3551CC60" w14:textId="77777777" w:rsidR="00DD3066" w:rsidRPr="00B2384F" w:rsidRDefault="00DD3066" w:rsidP="0028545F">
            <w:pPr>
              <w:ind w:firstLine="0"/>
              <w:jc w:val="left"/>
              <w:rPr>
                <w:sz w:val="18"/>
                <w:szCs w:val="18"/>
              </w:rPr>
            </w:pPr>
          </w:p>
        </w:tc>
        <w:tc>
          <w:tcPr>
            <w:tcW w:w="7513" w:type="dxa"/>
            <w:gridSpan w:val="4"/>
            <w:shd w:val="clear" w:color="auto" w:fill="auto"/>
          </w:tcPr>
          <w:p w14:paraId="1E1A3EB7" w14:textId="77777777" w:rsidR="00DD3066" w:rsidRPr="00B2384F" w:rsidRDefault="00DD3066" w:rsidP="0028545F">
            <w:pPr>
              <w:ind w:firstLine="0"/>
              <w:jc w:val="left"/>
              <w:rPr>
                <w:noProof/>
                <w:sz w:val="18"/>
                <w:szCs w:val="18"/>
              </w:rPr>
            </w:pPr>
            <w:r w:rsidRPr="00B2384F">
              <w:rPr>
                <w:noProof/>
                <w:sz w:val="18"/>
                <w:szCs w:val="18"/>
              </w:rPr>
              <w:t>97.00.00 Nozaru vadība un politikas plānošana</w:t>
            </w:r>
          </w:p>
        </w:tc>
        <w:tc>
          <w:tcPr>
            <w:tcW w:w="1134" w:type="dxa"/>
            <w:vMerge/>
            <w:shd w:val="clear" w:color="auto" w:fill="auto"/>
          </w:tcPr>
          <w:p w14:paraId="6FE4C307" w14:textId="77777777" w:rsidR="00DD3066" w:rsidRPr="00B2384F" w:rsidRDefault="00DD3066" w:rsidP="0028545F">
            <w:pPr>
              <w:ind w:firstLine="0"/>
              <w:rPr>
                <w:sz w:val="18"/>
                <w:szCs w:val="18"/>
              </w:rPr>
            </w:pPr>
          </w:p>
        </w:tc>
      </w:tr>
      <w:bookmarkEnd w:id="10"/>
      <w:tr w:rsidR="00DD3066" w:rsidRPr="00B2384F" w14:paraId="48A44A40" w14:textId="77777777" w:rsidTr="00CA7AB6">
        <w:trPr>
          <w:trHeight w:val="141"/>
          <w:jc w:val="center"/>
        </w:trPr>
        <w:tc>
          <w:tcPr>
            <w:tcW w:w="420" w:type="dxa"/>
            <w:vMerge w:val="restart"/>
            <w:shd w:val="clear" w:color="auto" w:fill="auto"/>
          </w:tcPr>
          <w:p w14:paraId="3C6438F7" w14:textId="77777777" w:rsidR="00DD3066" w:rsidRPr="00B2384F" w:rsidRDefault="00DD3066" w:rsidP="0028545F">
            <w:pPr>
              <w:ind w:right="-110" w:firstLine="0"/>
              <w:jc w:val="left"/>
              <w:rPr>
                <w:sz w:val="18"/>
                <w:szCs w:val="18"/>
              </w:rPr>
            </w:pPr>
            <w:r w:rsidRPr="00B2384F">
              <w:rPr>
                <w:sz w:val="18"/>
                <w:szCs w:val="18"/>
              </w:rPr>
              <w:t>4.</w:t>
            </w:r>
          </w:p>
        </w:tc>
        <w:tc>
          <w:tcPr>
            <w:tcW w:w="4111" w:type="dxa"/>
            <w:shd w:val="clear" w:color="auto" w:fill="D9D9D9" w:themeFill="background1" w:themeFillShade="D9"/>
          </w:tcPr>
          <w:p w14:paraId="6BEA2FCC" w14:textId="77777777" w:rsidR="00DD3066" w:rsidRPr="00B2384F" w:rsidRDefault="00DD3066" w:rsidP="0028545F">
            <w:pPr>
              <w:ind w:firstLine="0"/>
              <w:rPr>
                <w:b/>
                <w:noProof/>
                <w:sz w:val="18"/>
                <w:szCs w:val="18"/>
              </w:rPr>
            </w:pPr>
            <w:r w:rsidRPr="00B2384F">
              <w:rPr>
                <w:b/>
                <w:noProof/>
                <w:sz w:val="18"/>
                <w:szCs w:val="18"/>
              </w:rPr>
              <w:t>Latvijas dalības Eiropas Savienībā divdesmitgades atzīmēšana</w:t>
            </w:r>
          </w:p>
        </w:tc>
        <w:tc>
          <w:tcPr>
            <w:tcW w:w="1134" w:type="dxa"/>
            <w:shd w:val="clear" w:color="auto" w:fill="D9D9D9" w:themeFill="background1" w:themeFillShade="D9"/>
          </w:tcPr>
          <w:p w14:paraId="12389DAC" w14:textId="77777777" w:rsidR="00DD3066" w:rsidRPr="00B2384F" w:rsidRDefault="00DD3066" w:rsidP="0028545F">
            <w:pPr>
              <w:ind w:firstLine="0"/>
              <w:jc w:val="right"/>
              <w:outlineLvl w:val="0"/>
              <w:rPr>
                <w:iCs/>
                <w:noProof/>
                <w:sz w:val="18"/>
                <w:szCs w:val="18"/>
              </w:rPr>
            </w:pPr>
            <w:r w:rsidRPr="00B2384F">
              <w:rPr>
                <w:b/>
                <w:bCs/>
                <w:sz w:val="18"/>
                <w:szCs w:val="18"/>
              </w:rPr>
              <w:t>50 000</w:t>
            </w:r>
          </w:p>
        </w:tc>
        <w:tc>
          <w:tcPr>
            <w:tcW w:w="1134" w:type="dxa"/>
            <w:shd w:val="clear" w:color="auto" w:fill="D9D9D9" w:themeFill="background1" w:themeFillShade="D9"/>
          </w:tcPr>
          <w:p w14:paraId="21058D01" w14:textId="3220661D" w:rsidR="00DD3066" w:rsidRPr="00B2384F" w:rsidRDefault="00CA7AB6" w:rsidP="00CA7AB6">
            <w:pPr>
              <w:ind w:firstLine="0"/>
              <w:jc w:val="center"/>
              <w:rPr>
                <w:b/>
                <w:bCs/>
                <w:sz w:val="18"/>
                <w:szCs w:val="18"/>
              </w:rPr>
            </w:pPr>
            <w:r>
              <w:rPr>
                <w:b/>
                <w:noProof/>
                <w:sz w:val="18"/>
                <w:szCs w:val="18"/>
              </w:rPr>
              <w:t>-</w:t>
            </w:r>
          </w:p>
        </w:tc>
        <w:tc>
          <w:tcPr>
            <w:tcW w:w="1134" w:type="dxa"/>
            <w:shd w:val="clear" w:color="auto" w:fill="D9D9D9" w:themeFill="background1" w:themeFillShade="D9"/>
          </w:tcPr>
          <w:p w14:paraId="6CFF17B5" w14:textId="5DF79AE2" w:rsidR="00DD3066" w:rsidRPr="00B2384F" w:rsidRDefault="00CA7AB6" w:rsidP="00CA7AB6">
            <w:pPr>
              <w:ind w:firstLine="0"/>
              <w:jc w:val="center"/>
              <w:rPr>
                <w:b/>
                <w:bCs/>
                <w:sz w:val="18"/>
                <w:szCs w:val="18"/>
              </w:rPr>
            </w:pPr>
            <w:r>
              <w:rPr>
                <w:b/>
                <w:noProof/>
                <w:sz w:val="18"/>
                <w:szCs w:val="18"/>
              </w:rPr>
              <w:t>-</w:t>
            </w:r>
          </w:p>
        </w:tc>
        <w:tc>
          <w:tcPr>
            <w:tcW w:w="1134" w:type="dxa"/>
            <w:vMerge w:val="restart"/>
            <w:shd w:val="clear" w:color="auto" w:fill="auto"/>
          </w:tcPr>
          <w:p w14:paraId="113D6B60" w14:textId="77777777" w:rsidR="00DD3066" w:rsidRPr="00B2384F" w:rsidRDefault="00DD3066" w:rsidP="0028545F">
            <w:pPr>
              <w:ind w:firstLine="0"/>
              <w:jc w:val="left"/>
              <w:rPr>
                <w:sz w:val="18"/>
                <w:szCs w:val="18"/>
              </w:rPr>
            </w:pPr>
            <w:r w:rsidRPr="00B2384F">
              <w:rPr>
                <w:sz w:val="18"/>
                <w:szCs w:val="18"/>
              </w:rPr>
              <w:t xml:space="preserve">MK 26.09.2023.  sēdes prot. Nr.47 43.§  </w:t>
            </w:r>
          </w:p>
          <w:p w14:paraId="7C4CF5A6" w14:textId="77777777" w:rsidR="00DD3066" w:rsidRPr="00B2384F" w:rsidRDefault="00DD3066" w:rsidP="0028545F">
            <w:pPr>
              <w:ind w:firstLine="0"/>
              <w:jc w:val="left"/>
              <w:rPr>
                <w:sz w:val="18"/>
                <w:szCs w:val="18"/>
              </w:rPr>
            </w:pPr>
            <w:r w:rsidRPr="00B2384F">
              <w:rPr>
                <w:sz w:val="18"/>
                <w:szCs w:val="18"/>
              </w:rPr>
              <w:t>2. punkts</w:t>
            </w:r>
          </w:p>
          <w:p w14:paraId="2F78CEDA" w14:textId="77777777" w:rsidR="00DD3066" w:rsidRPr="00B2384F" w:rsidRDefault="00DD3066" w:rsidP="0028545F">
            <w:pPr>
              <w:ind w:firstLine="0"/>
              <w:rPr>
                <w:sz w:val="18"/>
                <w:szCs w:val="18"/>
              </w:rPr>
            </w:pPr>
          </w:p>
        </w:tc>
      </w:tr>
      <w:tr w:rsidR="00DD3066" w:rsidRPr="00B2384F" w14:paraId="4F4C2B01" w14:textId="77777777" w:rsidTr="00CA7AB6">
        <w:trPr>
          <w:trHeight w:val="141"/>
          <w:jc w:val="center"/>
        </w:trPr>
        <w:tc>
          <w:tcPr>
            <w:tcW w:w="420" w:type="dxa"/>
            <w:vMerge/>
            <w:shd w:val="clear" w:color="auto" w:fill="auto"/>
          </w:tcPr>
          <w:p w14:paraId="61C156E9" w14:textId="77777777" w:rsidR="00DD3066" w:rsidRPr="00B2384F" w:rsidRDefault="00DD3066" w:rsidP="0028545F">
            <w:pPr>
              <w:ind w:firstLine="0"/>
              <w:jc w:val="left"/>
              <w:rPr>
                <w:sz w:val="18"/>
                <w:szCs w:val="18"/>
              </w:rPr>
            </w:pPr>
          </w:p>
        </w:tc>
        <w:tc>
          <w:tcPr>
            <w:tcW w:w="4111" w:type="dxa"/>
            <w:shd w:val="clear" w:color="auto" w:fill="F2F2F2" w:themeFill="background1" w:themeFillShade="F2"/>
          </w:tcPr>
          <w:p w14:paraId="5130046E" w14:textId="0EF71C14" w:rsidR="00DD3066" w:rsidRPr="00B2384F" w:rsidRDefault="00DD3066" w:rsidP="0028545F">
            <w:pPr>
              <w:ind w:firstLine="0"/>
              <w:rPr>
                <w:iCs/>
                <w:noProof/>
                <w:sz w:val="18"/>
                <w:szCs w:val="18"/>
              </w:rPr>
            </w:pPr>
            <w:r w:rsidRPr="00B2384F">
              <w:rPr>
                <w:b/>
                <w:i/>
                <w:noProof/>
                <w:sz w:val="18"/>
                <w:szCs w:val="18"/>
              </w:rPr>
              <w:t xml:space="preserve">Nodrošināt Latvijas dalības </w:t>
            </w:r>
            <w:r w:rsidR="00CA7AB6">
              <w:rPr>
                <w:b/>
                <w:i/>
                <w:noProof/>
                <w:sz w:val="18"/>
                <w:szCs w:val="18"/>
              </w:rPr>
              <w:t>ES</w:t>
            </w:r>
            <w:r w:rsidRPr="00B2384F">
              <w:rPr>
                <w:b/>
                <w:i/>
                <w:noProof/>
                <w:sz w:val="18"/>
                <w:szCs w:val="18"/>
              </w:rPr>
              <w:t xml:space="preserve"> divdesmitgades atzīmēšanu</w:t>
            </w:r>
          </w:p>
        </w:tc>
        <w:tc>
          <w:tcPr>
            <w:tcW w:w="1134" w:type="dxa"/>
            <w:shd w:val="clear" w:color="auto" w:fill="F2F2F2" w:themeFill="background1" w:themeFillShade="F2"/>
          </w:tcPr>
          <w:p w14:paraId="3A26DD5B" w14:textId="77777777" w:rsidR="00DD3066" w:rsidRPr="00B2384F" w:rsidRDefault="00DD3066" w:rsidP="0028545F">
            <w:pPr>
              <w:ind w:firstLine="0"/>
              <w:jc w:val="right"/>
              <w:rPr>
                <w:b/>
                <w:i/>
                <w:iCs/>
                <w:noProof/>
                <w:sz w:val="18"/>
                <w:szCs w:val="18"/>
              </w:rPr>
            </w:pPr>
            <w:r w:rsidRPr="00B2384F">
              <w:rPr>
                <w:b/>
                <w:i/>
                <w:iCs/>
                <w:noProof/>
                <w:sz w:val="18"/>
                <w:szCs w:val="18"/>
              </w:rPr>
              <w:t>50 000</w:t>
            </w:r>
          </w:p>
        </w:tc>
        <w:tc>
          <w:tcPr>
            <w:tcW w:w="1134" w:type="dxa"/>
            <w:shd w:val="clear" w:color="auto" w:fill="F2F2F2" w:themeFill="background1" w:themeFillShade="F2"/>
          </w:tcPr>
          <w:p w14:paraId="0006CD65" w14:textId="65E0238A" w:rsidR="00DD3066" w:rsidRPr="00B2384F" w:rsidRDefault="00CA7AB6" w:rsidP="00CA7AB6">
            <w:pPr>
              <w:ind w:firstLine="0"/>
              <w:jc w:val="center"/>
              <w:rPr>
                <w:b/>
                <w:i/>
                <w:iCs/>
                <w:noProof/>
                <w:sz w:val="18"/>
                <w:szCs w:val="18"/>
              </w:rPr>
            </w:pPr>
            <w:r>
              <w:rPr>
                <w:b/>
                <w:i/>
                <w:iCs/>
                <w:noProof/>
                <w:sz w:val="18"/>
                <w:szCs w:val="18"/>
              </w:rPr>
              <w:t>-</w:t>
            </w:r>
          </w:p>
        </w:tc>
        <w:tc>
          <w:tcPr>
            <w:tcW w:w="1134" w:type="dxa"/>
            <w:shd w:val="clear" w:color="auto" w:fill="F2F2F2" w:themeFill="background1" w:themeFillShade="F2"/>
          </w:tcPr>
          <w:p w14:paraId="20024D4C" w14:textId="05001F57" w:rsidR="00DD3066" w:rsidRPr="00B2384F" w:rsidRDefault="00CA7AB6" w:rsidP="00CA7AB6">
            <w:pPr>
              <w:ind w:firstLine="0"/>
              <w:jc w:val="center"/>
              <w:rPr>
                <w:b/>
                <w:i/>
                <w:iCs/>
                <w:noProof/>
                <w:sz w:val="18"/>
                <w:szCs w:val="18"/>
              </w:rPr>
            </w:pPr>
            <w:r>
              <w:rPr>
                <w:b/>
                <w:i/>
                <w:iCs/>
                <w:noProof/>
                <w:sz w:val="18"/>
                <w:szCs w:val="18"/>
              </w:rPr>
              <w:t>-</w:t>
            </w:r>
          </w:p>
        </w:tc>
        <w:tc>
          <w:tcPr>
            <w:tcW w:w="1134" w:type="dxa"/>
            <w:vMerge/>
            <w:shd w:val="clear" w:color="auto" w:fill="auto"/>
          </w:tcPr>
          <w:p w14:paraId="135C1988" w14:textId="77777777" w:rsidR="00DD3066" w:rsidRPr="00B2384F" w:rsidRDefault="00DD3066" w:rsidP="0028545F">
            <w:pPr>
              <w:ind w:firstLine="0"/>
              <w:rPr>
                <w:sz w:val="18"/>
                <w:szCs w:val="18"/>
              </w:rPr>
            </w:pPr>
          </w:p>
        </w:tc>
      </w:tr>
      <w:tr w:rsidR="00DD3066" w:rsidRPr="00B2384F" w14:paraId="43090CD1" w14:textId="77777777" w:rsidTr="0028545F">
        <w:trPr>
          <w:trHeight w:val="223"/>
          <w:jc w:val="center"/>
        </w:trPr>
        <w:tc>
          <w:tcPr>
            <w:tcW w:w="420" w:type="dxa"/>
            <w:vMerge/>
            <w:shd w:val="clear" w:color="auto" w:fill="auto"/>
          </w:tcPr>
          <w:p w14:paraId="381AB2D6" w14:textId="77777777" w:rsidR="00DD3066" w:rsidRPr="00B2384F" w:rsidRDefault="00DD3066" w:rsidP="0028545F">
            <w:pPr>
              <w:ind w:firstLine="0"/>
              <w:jc w:val="left"/>
              <w:rPr>
                <w:sz w:val="18"/>
                <w:szCs w:val="18"/>
              </w:rPr>
            </w:pPr>
          </w:p>
        </w:tc>
        <w:tc>
          <w:tcPr>
            <w:tcW w:w="7513" w:type="dxa"/>
            <w:gridSpan w:val="4"/>
            <w:shd w:val="clear" w:color="auto" w:fill="auto"/>
          </w:tcPr>
          <w:p w14:paraId="734B7DAD" w14:textId="77777777" w:rsidR="00DD3066" w:rsidRPr="00B2384F" w:rsidRDefault="00DD3066" w:rsidP="0028545F">
            <w:pPr>
              <w:ind w:left="318" w:firstLine="0"/>
              <w:rPr>
                <w:iCs/>
                <w:sz w:val="18"/>
                <w:szCs w:val="18"/>
              </w:rPr>
            </w:pPr>
            <w:r w:rsidRPr="00B2384F">
              <w:rPr>
                <w:sz w:val="18"/>
                <w:szCs w:val="18"/>
              </w:rPr>
              <w:t>Iedzīvotāji informēti par ieguvumiem no dalības ES veselības aprūpes un sabiedrības veselības jomā</w:t>
            </w:r>
          </w:p>
        </w:tc>
        <w:tc>
          <w:tcPr>
            <w:tcW w:w="1134" w:type="dxa"/>
            <w:vMerge/>
            <w:shd w:val="clear" w:color="auto" w:fill="auto"/>
          </w:tcPr>
          <w:p w14:paraId="3221500F" w14:textId="77777777" w:rsidR="00DD3066" w:rsidRPr="00B2384F" w:rsidRDefault="00DD3066" w:rsidP="0028545F">
            <w:pPr>
              <w:ind w:firstLine="0"/>
              <w:rPr>
                <w:sz w:val="18"/>
                <w:szCs w:val="18"/>
              </w:rPr>
            </w:pPr>
          </w:p>
        </w:tc>
      </w:tr>
      <w:tr w:rsidR="00DD3066" w:rsidRPr="00B2384F" w14:paraId="412F7770" w14:textId="77777777" w:rsidTr="0028545F">
        <w:trPr>
          <w:trHeight w:val="141"/>
          <w:jc w:val="center"/>
        </w:trPr>
        <w:tc>
          <w:tcPr>
            <w:tcW w:w="420" w:type="dxa"/>
            <w:vMerge/>
            <w:shd w:val="clear" w:color="auto" w:fill="auto"/>
          </w:tcPr>
          <w:p w14:paraId="4D3D7EB3" w14:textId="77777777" w:rsidR="00DD3066" w:rsidRPr="00B2384F" w:rsidRDefault="00DD3066" w:rsidP="0028545F">
            <w:pPr>
              <w:ind w:firstLine="0"/>
              <w:jc w:val="left"/>
              <w:rPr>
                <w:sz w:val="18"/>
                <w:szCs w:val="18"/>
              </w:rPr>
            </w:pPr>
          </w:p>
        </w:tc>
        <w:tc>
          <w:tcPr>
            <w:tcW w:w="4111" w:type="dxa"/>
            <w:shd w:val="clear" w:color="auto" w:fill="auto"/>
          </w:tcPr>
          <w:p w14:paraId="4B326B86" w14:textId="77777777" w:rsidR="00DD3066" w:rsidRPr="00B2384F" w:rsidRDefault="00DD3066" w:rsidP="0028545F">
            <w:pPr>
              <w:ind w:left="601" w:firstLine="0"/>
              <w:rPr>
                <w:i/>
                <w:sz w:val="18"/>
                <w:szCs w:val="18"/>
              </w:rPr>
            </w:pPr>
            <w:r w:rsidRPr="00B2384F">
              <w:rPr>
                <w:rStyle w:val="contentpasted0"/>
                <w:i/>
                <w:iCs/>
                <w:sz w:val="18"/>
                <w:szCs w:val="18"/>
              </w:rPr>
              <w:t>Izveidota filma (skaits)</w:t>
            </w:r>
            <w:r w:rsidRPr="00B2384F">
              <w:rPr>
                <w:i/>
                <w:iCs/>
                <w:sz w:val="18"/>
                <w:szCs w:val="18"/>
              </w:rPr>
              <w:t> </w:t>
            </w:r>
          </w:p>
        </w:tc>
        <w:tc>
          <w:tcPr>
            <w:tcW w:w="1134" w:type="dxa"/>
            <w:shd w:val="clear" w:color="auto" w:fill="auto"/>
          </w:tcPr>
          <w:p w14:paraId="6853CCFE" w14:textId="77777777" w:rsidR="00DD3066" w:rsidRPr="00B2384F" w:rsidRDefault="00DD3066" w:rsidP="0028545F">
            <w:pPr>
              <w:ind w:firstLine="0"/>
              <w:jc w:val="center"/>
              <w:rPr>
                <w:i/>
                <w:sz w:val="18"/>
                <w:szCs w:val="18"/>
              </w:rPr>
            </w:pPr>
            <w:r w:rsidRPr="00B2384F">
              <w:rPr>
                <w:i/>
                <w:iCs/>
                <w:sz w:val="18"/>
                <w:szCs w:val="18"/>
              </w:rPr>
              <w:t>1</w:t>
            </w:r>
          </w:p>
        </w:tc>
        <w:tc>
          <w:tcPr>
            <w:tcW w:w="1134" w:type="dxa"/>
            <w:shd w:val="clear" w:color="auto" w:fill="auto"/>
          </w:tcPr>
          <w:p w14:paraId="71EC19E4" w14:textId="77777777" w:rsidR="00DD3066" w:rsidRPr="00B2384F" w:rsidRDefault="00DD3066" w:rsidP="0028545F">
            <w:pPr>
              <w:ind w:firstLine="0"/>
              <w:jc w:val="center"/>
              <w:rPr>
                <w:b/>
                <w:bCs/>
                <w:i/>
                <w:sz w:val="18"/>
                <w:szCs w:val="18"/>
              </w:rPr>
            </w:pPr>
            <w:r w:rsidRPr="00B2384F">
              <w:rPr>
                <w:i/>
                <w:iCs/>
                <w:sz w:val="18"/>
                <w:szCs w:val="18"/>
              </w:rPr>
              <w:t>-</w:t>
            </w:r>
          </w:p>
        </w:tc>
        <w:tc>
          <w:tcPr>
            <w:tcW w:w="1134" w:type="dxa"/>
            <w:shd w:val="clear" w:color="auto" w:fill="auto"/>
          </w:tcPr>
          <w:p w14:paraId="09AA3612" w14:textId="77777777" w:rsidR="00DD3066" w:rsidRPr="00B2384F" w:rsidRDefault="00DD3066" w:rsidP="0028545F">
            <w:pPr>
              <w:ind w:firstLine="0"/>
              <w:jc w:val="center"/>
              <w:rPr>
                <w:b/>
                <w:bCs/>
                <w:i/>
                <w:sz w:val="18"/>
                <w:szCs w:val="18"/>
              </w:rPr>
            </w:pPr>
            <w:r w:rsidRPr="00B2384F">
              <w:rPr>
                <w:i/>
                <w:iCs/>
                <w:sz w:val="18"/>
                <w:szCs w:val="18"/>
              </w:rPr>
              <w:t>-</w:t>
            </w:r>
          </w:p>
        </w:tc>
        <w:tc>
          <w:tcPr>
            <w:tcW w:w="1134" w:type="dxa"/>
            <w:vMerge/>
            <w:shd w:val="clear" w:color="auto" w:fill="auto"/>
          </w:tcPr>
          <w:p w14:paraId="61E8F5ED" w14:textId="77777777" w:rsidR="00DD3066" w:rsidRPr="00B2384F" w:rsidRDefault="00DD3066" w:rsidP="0028545F">
            <w:pPr>
              <w:ind w:firstLine="0"/>
              <w:rPr>
                <w:sz w:val="18"/>
                <w:szCs w:val="18"/>
              </w:rPr>
            </w:pPr>
          </w:p>
        </w:tc>
      </w:tr>
      <w:tr w:rsidR="00DD3066" w:rsidRPr="00B2384F" w14:paraId="34A67A4C" w14:textId="77777777" w:rsidTr="0028545F">
        <w:trPr>
          <w:trHeight w:val="141"/>
          <w:jc w:val="center"/>
        </w:trPr>
        <w:tc>
          <w:tcPr>
            <w:tcW w:w="420" w:type="dxa"/>
            <w:vMerge/>
            <w:shd w:val="clear" w:color="auto" w:fill="auto"/>
          </w:tcPr>
          <w:p w14:paraId="5505E492" w14:textId="77777777" w:rsidR="00DD3066" w:rsidRPr="00B2384F" w:rsidRDefault="00DD3066" w:rsidP="0028545F">
            <w:pPr>
              <w:ind w:firstLine="0"/>
              <w:jc w:val="left"/>
              <w:rPr>
                <w:sz w:val="18"/>
                <w:szCs w:val="18"/>
              </w:rPr>
            </w:pPr>
          </w:p>
        </w:tc>
        <w:tc>
          <w:tcPr>
            <w:tcW w:w="7513" w:type="dxa"/>
            <w:gridSpan w:val="4"/>
            <w:shd w:val="clear" w:color="auto" w:fill="auto"/>
          </w:tcPr>
          <w:p w14:paraId="5E1E898F" w14:textId="77777777" w:rsidR="00DD3066" w:rsidRPr="00B2384F" w:rsidRDefault="00DD3066" w:rsidP="0028545F">
            <w:pPr>
              <w:ind w:firstLine="0"/>
              <w:jc w:val="left"/>
              <w:rPr>
                <w:iCs/>
                <w:noProof/>
                <w:sz w:val="18"/>
                <w:szCs w:val="18"/>
              </w:rPr>
            </w:pPr>
            <w:r w:rsidRPr="00B2384F">
              <w:rPr>
                <w:noProof/>
                <w:sz w:val="18"/>
                <w:szCs w:val="18"/>
              </w:rPr>
              <w:t>97.00.00 Nozaru vadība un politikas plānošana</w:t>
            </w:r>
          </w:p>
        </w:tc>
        <w:tc>
          <w:tcPr>
            <w:tcW w:w="1134" w:type="dxa"/>
            <w:vMerge/>
            <w:shd w:val="clear" w:color="auto" w:fill="auto"/>
          </w:tcPr>
          <w:p w14:paraId="54900897" w14:textId="77777777" w:rsidR="00DD3066" w:rsidRPr="00B2384F" w:rsidRDefault="00DD3066" w:rsidP="0028545F">
            <w:pPr>
              <w:ind w:firstLine="0"/>
              <w:rPr>
                <w:sz w:val="18"/>
                <w:szCs w:val="18"/>
              </w:rPr>
            </w:pPr>
          </w:p>
        </w:tc>
      </w:tr>
      <w:tr w:rsidR="00DD3066" w:rsidRPr="00B2384F" w14:paraId="3290CF58" w14:textId="77777777" w:rsidTr="0028545F">
        <w:trPr>
          <w:trHeight w:val="141"/>
          <w:jc w:val="center"/>
        </w:trPr>
        <w:tc>
          <w:tcPr>
            <w:tcW w:w="420" w:type="dxa"/>
            <w:vMerge w:val="restart"/>
            <w:shd w:val="clear" w:color="auto" w:fill="auto"/>
          </w:tcPr>
          <w:p w14:paraId="71AE8F98" w14:textId="77777777" w:rsidR="00DD3066" w:rsidRPr="00B2384F" w:rsidRDefault="00DD3066" w:rsidP="0028545F">
            <w:pPr>
              <w:ind w:firstLine="0"/>
              <w:jc w:val="left"/>
              <w:rPr>
                <w:sz w:val="18"/>
                <w:szCs w:val="18"/>
              </w:rPr>
            </w:pPr>
            <w:bookmarkStart w:id="11" w:name="_Hlk148022411"/>
            <w:r w:rsidRPr="00B2384F">
              <w:rPr>
                <w:sz w:val="18"/>
                <w:szCs w:val="18"/>
              </w:rPr>
              <w:t>5.</w:t>
            </w:r>
          </w:p>
        </w:tc>
        <w:tc>
          <w:tcPr>
            <w:tcW w:w="4111" w:type="dxa"/>
            <w:shd w:val="clear" w:color="auto" w:fill="D9D9D9" w:themeFill="background1" w:themeFillShade="D9"/>
          </w:tcPr>
          <w:p w14:paraId="50C7C031" w14:textId="77777777" w:rsidR="00DD3066" w:rsidRPr="00B2384F" w:rsidRDefault="00DD3066" w:rsidP="00CA7AB6">
            <w:pPr>
              <w:ind w:firstLine="0"/>
              <w:rPr>
                <w:noProof/>
                <w:sz w:val="18"/>
                <w:szCs w:val="18"/>
              </w:rPr>
            </w:pPr>
            <w:r w:rsidRPr="00B2384F">
              <w:rPr>
                <w:b/>
                <w:noProof/>
                <w:sz w:val="18"/>
                <w:szCs w:val="18"/>
              </w:rPr>
              <w:t>Pedagogu darba samaksas pieauguma grafika īstenošanas 2.solim no 2024. gada 1. janvāra</w:t>
            </w:r>
          </w:p>
        </w:tc>
        <w:tc>
          <w:tcPr>
            <w:tcW w:w="1134" w:type="dxa"/>
            <w:shd w:val="clear" w:color="auto" w:fill="D9D9D9" w:themeFill="background1" w:themeFillShade="D9"/>
          </w:tcPr>
          <w:p w14:paraId="1A24E8F3" w14:textId="77777777" w:rsidR="00DD3066" w:rsidRPr="00B2384F" w:rsidRDefault="00DD3066" w:rsidP="0028545F">
            <w:pPr>
              <w:ind w:firstLine="0"/>
              <w:jc w:val="right"/>
              <w:rPr>
                <w:b/>
                <w:noProof/>
                <w:sz w:val="18"/>
                <w:szCs w:val="18"/>
              </w:rPr>
            </w:pPr>
            <w:r w:rsidRPr="00B2384F">
              <w:rPr>
                <w:b/>
                <w:noProof/>
                <w:sz w:val="18"/>
                <w:szCs w:val="18"/>
              </w:rPr>
              <w:t>65 104</w:t>
            </w:r>
          </w:p>
        </w:tc>
        <w:tc>
          <w:tcPr>
            <w:tcW w:w="1134" w:type="dxa"/>
            <w:shd w:val="clear" w:color="auto" w:fill="D9D9D9" w:themeFill="background1" w:themeFillShade="D9"/>
          </w:tcPr>
          <w:p w14:paraId="15098141" w14:textId="77777777" w:rsidR="00DD3066" w:rsidRPr="00B2384F" w:rsidRDefault="00DD3066" w:rsidP="0028545F">
            <w:pPr>
              <w:ind w:firstLine="0"/>
              <w:jc w:val="right"/>
              <w:rPr>
                <w:noProof/>
                <w:sz w:val="18"/>
                <w:szCs w:val="18"/>
              </w:rPr>
            </w:pPr>
            <w:r w:rsidRPr="00B2384F">
              <w:rPr>
                <w:b/>
                <w:noProof/>
                <w:sz w:val="18"/>
                <w:szCs w:val="18"/>
              </w:rPr>
              <w:t>65 104</w:t>
            </w:r>
          </w:p>
        </w:tc>
        <w:tc>
          <w:tcPr>
            <w:tcW w:w="1134" w:type="dxa"/>
            <w:shd w:val="clear" w:color="auto" w:fill="D9D9D9" w:themeFill="background1" w:themeFillShade="D9"/>
          </w:tcPr>
          <w:p w14:paraId="28B05F53" w14:textId="77777777" w:rsidR="00DD3066" w:rsidRPr="00B2384F" w:rsidRDefault="00DD3066" w:rsidP="0028545F">
            <w:pPr>
              <w:ind w:firstLine="0"/>
              <w:jc w:val="right"/>
              <w:rPr>
                <w:noProof/>
                <w:sz w:val="18"/>
                <w:szCs w:val="18"/>
              </w:rPr>
            </w:pPr>
            <w:r w:rsidRPr="00B2384F">
              <w:rPr>
                <w:b/>
                <w:noProof/>
                <w:sz w:val="18"/>
                <w:szCs w:val="18"/>
              </w:rPr>
              <w:t>65 104</w:t>
            </w:r>
          </w:p>
        </w:tc>
        <w:tc>
          <w:tcPr>
            <w:tcW w:w="1134" w:type="dxa"/>
            <w:vMerge w:val="restart"/>
            <w:shd w:val="clear" w:color="auto" w:fill="auto"/>
          </w:tcPr>
          <w:p w14:paraId="1145BC49" w14:textId="77777777" w:rsidR="00DD3066" w:rsidRPr="00B2384F" w:rsidRDefault="00DD3066" w:rsidP="0028545F">
            <w:pPr>
              <w:ind w:firstLine="0"/>
              <w:jc w:val="left"/>
              <w:rPr>
                <w:sz w:val="18"/>
                <w:szCs w:val="18"/>
              </w:rPr>
            </w:pPr>
            <w:r w:rsidRPr="00B2384F">
              <w:rPr>
                <w:sz w:val="18"/>
                <w:szCs w:val="18"/>
              </w:rPr>
              <w:t xml:space="preserve">MK 26.09.2023.  sēdes prot. Nr.47 43.§  </w:t>
            </w:r>
          </w:p>
          <w:p w14:paraId="3B54FAC9" w14:textId="77777777" w:rsidR="00DD3066" w:rsidRPr="00B2384F" w:rsidRDefault="00DD3066" w:rsidP="0028545F">
            <w:pPr>
              <w:ind w:firstLine="0"/>
              <w:jc w:val="left"/>
              <w:rPr>
                <w:sz w:val="18"/>
                <w:szCs w:val="18"/>
              </w:rPr>
            </w:pPr>
            <w:r w:rsidRPr="00B2384F">
              <w:rPr>
                <w:sz w:val="18"/>
                <w:szCs w:val="18"/>
              </w:rPr>
              <w:t>2. punkts</w:t>
            </w:r>
          </w:p>
          <w:p w14:paraId="4625C8B0" w14:textId="77777777" w:rsidR="00DD3066" w:rsidRPr="00B2384F" w:rsidRDefault="00DD3066" w:rsidP="0028545F">
            <w:pPr>
              <w:ind w:firstLine="0"/>
              <w:rPr>
                <w:sz w:val="18"/>
                <w:szCs w:val="18"/>
              </w:rPr>
            </w:pPr>
          </w:p>
        </w:tc>
      </w:tr>
      <w:tr w:rsidR="00DD3066" w:rsidRPr="00B2384F" w14:paraId="5D8FC804" w14:textId="77777777" w:rsidTr="0028545F">
        <w:trPr>
          <w:trHeight w:val="141"/>
          <w:jc w:val="center"/>
        </w:trPr>
        <w:tc>
          <w:tcPr>
            <w:tcW w:w="420" w:type="dxa"/>
            <w:vMerge/>
            <w:shd w:val="clear" w:color="auto" w:fill="auto"/>
          </w:tcPr>
          <w:p w14:paraId="786F40C7" w14:textId="77777777" w:rsidR="00DD3066" w:rsidRPr="00B2384F" w:rsidRDefault="00DD3066" w:rsidP="0028545F">
            <w:pPr>
              <w:ind w:firstLine="0"/>
              <w:jc w:val="left"/>
              <w:rPr>
                <w:sz w:val="18"/>
                <w:szCs w:val="18"/>
              </w:rPr>
            </w:pPr>
          </w:p>
        </w:tc>
        <w:tc>
          <w:tcPr>
            <w:tcW w:w="4111" w:type="dxa"/>
            <w:shd w:val="clear" w:color="auto" w:fill="F2F2F2" w:themeFill="background1" w:themeFillShade="F2"/>
          </w:tcPr>
          <w:p w14:paraId="5F14FC04" w14:textId="77777777" w:rsidR="00DD3066" w:rsidRPr="00B2384F" w:rsidRDefault="00DD3066" w:rsidP="00CA7AB6">
            <w:pPr>
              <w:ind w:firstLine="0"/>
              <w:rPr>
                <w:noProof/>
                <w:sz w:val="18"/>
                <w:szCs w:val="18"/>
              </w:rPr>
            </w:pPr>
            <w:r w:rsidRPr="00B2384F">
              <w:rPr>
                <w:b/>
                <w:bCs/>
                <w:i/>
                <w:iCs/>
                <w:color w:val="000000"/>
                <w:sz w:val="18"/>
                <w:szCs w:val="18"/>
              </w:rPr>
              <w:t>Nodrošināt pedagogu zemākā mēneša darba alga atbilstoši pedagogu darba samaksas pieauguma grafikam</w:t>
            </w:r>
          </w:p>
        </w:tc>
        <w:tc>
          <w:tcPr>
            <w:tcW w:w="1134" w:type="dxa"/>
            <w:shd w:val="clear" w:color="auto" w:fill="F2F2F2" w:themeFill="background1" w:themeFillShade="F2"/>
          </w:tcPr>
          <w:p w14:paraId="43150AAE" w14:textId="77777777" w:rsidR="00DD3066" w:rsidRPr="00B2384F" w:rsidRDefault="00DD3066" w:rsidP="0028545F">
            <w:pPr>
              <w:ind w:firstLine="0"/>
              <w:jc w:val="right"/>
              <w:rPr>
                <w:noProof/>
                <w:sz w:val="18"/>
                <w:szCs w:val="18"/>
              </w:rPr>
            </w:pPr>
            <w:r w:rsidRPr="00B2384F">
              <w:rPr>
                <w:b/>
                <w:i/>
                <w:iCs/>
                <w:noProof/>
                <w:sz w:val="18"/>
                <w:szCs w:val="18"/>
              </w:rPr>
              <w:t>65 104</w:t>
            </w:r>
          </w:p>
        </w:tc>
        <w:tc>
          <w:tcPr>
            <w:tcW w:w="1134" w:type="dxa"/>
            <w:shd w:val="clear" w:color="auto" w:fill="F2F2F2" w:themeFill="background1" w:themeFillShade="F2"/>
          </w:tcPr>
          <w:p w14:paraId="19479E43" w14:textId="77777777" w:rsidR="00DD3066" w:rsidRPr="00B2384F" w:rsidRDefault="00DD3066" w:rsidP="0028545F">
            <w:pPr>
              <w:ind w:firstLine="0"/>
              <w:jc w:val="right"/>
              <w:rPr>
                <w:noProof/>
                <w:sz w:val="18"/>
                <w:szCs w:val="18"/>
              </w:rPr>
            </w:pPr>
            <w:r w:rsidRPr="00B2384F">
              <w:rPr>
                <w:b/>
                <w:i/>
                <w:iCs/>
                <w:noProof/>
                <w:sz w:val="18"/>
                <w:szCs w:val="18"/>
              </w:rPr>
              <w:t>65 104</w:t>
            </w:r>
          </w:p>
        </w:tc>
        <w:tc>
          <w:tcPr>
            <w:tcW w:w="1134" w:type="dxa"/>
            <w:shd w:val="clear" w:color="auto" w:fill="F2F2F2" w:themeFill="background1" w:themeFillShade="F2"/>
          </w:tcPr>
          <w:p w14:paraId="6B8F3D24" w14:textId="77777777" w:rsidR="00DD3066" w:rsidRPr="00B2384F" w:rsidRDefault="00DD3066" w:rsidP="0028545F">
            <w:pPr>
              <w:ind w:firstLine="0"/>
              <w:jc w:val="right"/>
              <w:rPr>
                <w:noProof/>
                <w:sz w:val="18"/>
                <w:szCs w:val="18"/>
              </w:rPr>
            </w:pPr>
            <w:r w:rsidRPr="00B2384F">
              <w:rPr>
                <w:b/>
                <w:i/>
                <w:iCs/>
                <w:noProof/>
                <w:sz w:val="18"/>
                <w:szCs w:val="18"/>
              </w:rPr>
              <w:t>65 104</w:t>
            </w:r>
          </w:p>
        </w:tc>
        <w:tc>
          <w:tcPr>
            <w:tcW w:w="1134" w:type="dxa"/>
            <w:vMerge/>
            <w:shd w:val="clear" w:color="auto" w:fill="auto"/>
          </w:tcPr>
          <w:p w14:paraId="71296EE2" w14:textId="77777777" w:rsidR="00DD3066" w:rsidRPr="00B2384F" w:rsidRDefault="00DD3066" w:rsidP="0028545F">
            <w:pPr>
              <w:ind w:firstLine="0"/>
              <w:rPr>
                <w:sz w:val="18"/>
                <w:szCs w:val="18"/>
              </w:rPr>
            </w:pPr>
          </w:p>
        </w:tc>
      </w:tr>
      <w:tr w:rsidR="00DD3066" w:rsidRPr="00B2384F" w14:paraId="26341BCF" w14:textId="77777777" w:rsidTr="0028545F">
        <w:trPr>
          <w:trHeight w:val="141"/>
          <w:jc w:val="center"/>
        </w:trPr>
        <w:tc>
          <w:tcPr>
            <w:tcW w:w="420" w:type="dxa"/>
            <w:vMerge/>
            <w:shd w:val="clear" w:color="auto" w:fill="auto"/>
          </w:tcPr>
          <w:p w14:paraId="6FF91B4A" w14:textId="77777777" w:rsidR="00DD3066" w:rsidRPr="00B2384F" w:rsidRDefault="00DD3066" w:rsidP="0028545F">
            <w:pPr>
              <w:ind w:firstLine="0"/>
              <w:jc w:val="left"/>
              <w:rPr>
                <w:sz w:val="18"/>
                <w:szCs w:val="18"/>
              </w:rPr>
            </w:pPr>
          </w:p>
        </w:tc>
        <w:tc>
          <w:tcPr>
            <w:tcW w:w="7513" w:type="dxa"/>
            <w:gridSpan w:val="4"/>
            <w:shd w:val="clear" w:color="auto" w:fill="auto"/>
          </w:tcPr>
          <w:p w14:paraId="4298DDEB" w14:textId="77777777" w:rsidR="00DD3066" w:rsidRPr="00B2384F" w:rsidRDefault="00DD3066" w:rsidP="0028545F">
            <w:pPr>
              <w:ind w:left="320" w:firstLine="0"/>
              <w:rPr>
                <w:noProof/>
                <w:sz w:val="18"/>
                <w:szCs w:val="18"/>
              </w:rPr>
            </w:pPr>
            <w:r w:rsidRPr="00B2384F">
              <w:rPr>
                <w:sz w:val="18"/>
                <w:szCs w:val="18"/>
              </w:rPr>
              <w:t>Palielināta pedagogu zemākā darba algas likme</w:t>
            </w:r>
          </w:p>
        </w:tc>
        <w:tc>
          <w:tcPr>
            <w:tcW w:w="1134" w:type="dxa"/>
            <w:vMerge/>
            <w:shd w:val="clear" w:color="auto" w:fill="auto"/>
          </w:tcPr>
          <w:p w14:paraId="7D8659E8" w14:textId="77777777" w:rsidR="00DD3066" w:rsidRPr="00B2384F" w:rsidRDefault="00DD3066" w:rsidP="0028545F">
            <w:pPr>
              <w:ind w:firstLine="0"/>
              <w:rPr>
                <w:sz w:val="18"/>
                <w:szCs w:val="18"/>
              </w:rPr>
            </w:pPr>
          </w:p>
        </w:tc>
      </w:tr>
      <w:tr w:rsidR="00DD3066" w:rsidRPr="00B2384F" w14:paraId="3722F981" w14:textId="77777777" w:rsidTr="0028545F">
        <w:trPr>
          <w:trHeight w:val="141"/>
          <w:jc w:val="center"/>
        </w:trPr>
        <w:tc>
          <w:tcPr>
            <w:tcW w:w="420" w:type="dxa"/>
            <w:vMerge/>
            <w:shd w:val="clear" w:color="auto" w:fill="auto"/>
          </w:tcPr>
          <w:p w14:paraId="381B97DC" w14:textId="77777777" w:rsidR="00DD3066" w:rsidRPr="00B2384F" w:rsidRDefault="00DD3066" w:rsidP="0028545F">
            <w:pPr>
              <w:ind w:firstLine="0"/>
              <w:jc w:val="left"/>
              <w:rPr>
                <w:sz w:val="18"/>
                <w:szCs w:val="18"/>
              </w:rPr>
            </w:pPr>
          </w:p>
        </w:tc>
        <w:tc>
          <w:tcPr>
            <w:tcW w:w="4111" w:type="dxa"/>
            <w:shd w:val="clear" w:color="auto" w:fill="auto"/>
            <w:vAlign w:val="center"/>
          </w:tcPr>
          <w:p w14:paraId="159DAD97" w14:textId="77777777" w:rsidR="00DD3066" w:rsidRPr="00B2384F" w:rsidRDefault="00DD3066" w:rsidP="0028545F">
            <w:pPr>
              <w:ind w:left="601" w:firstLine="0"/>
              <w:rPr>
                <w:i/>
                <w:noProof/>
                <w:sz w:val="18"/>
                <w:szCs w:val="18"/>
              </w:rPr>
            </w:pPr>
            <w:r w:rsidRPr="00B2384F">
              <w:rPr>
                <w:rStyle w:val="xcontentpasted0"/>
                <w:i/>
                <w:iCs/>
                <w:sz w:val="18"/>
                <w:szCs w:val="18"/>
              </w:rPr>
              <w:t>Pedagogu zemākā vienas stundas likme no 01.01.2024. (</w:t>
            </w:r>
            <w:proofErr w:type="spellStart"/>
            <w:r w:rsidRPr="00B2384F">
              <w:rPr>
                <w:rStyle w:val="xcontentpasted0"/>
                <w:i/>
                <w:iCs/>
                <w:sz w:val="18"/>
                <w:szCs w:val="18"/>
              </w:rPr>
              <w:t>euro</w:t>
            </w:r>
            <w:proofErr w:type="spellEnd"/>
            <w:r w:rsidRPr="00B2384F">
              <w:rPr>
                <w:rStyle w:val="xcontentpasted0"/>
                <w:i/>
                <w:iCs/>
                <w:sz w:val="18"/>
                <w:szCs w:val="18"/>
              </w:rPr>
              <w:t>)</w:t>
            </w:r>
            <w:r w:rsidRPr="00B2384F">
              <w:rPr>
                <w:rStyle w:val="contentpasted0"/>
                <w:i/>
                <w:iCs/>
                <w:sz w:val="18"/>
                <w:szCs w:val="18"/>
              </w:rPr>
              <w:t> </w:t>
            </w:r>
          </w:p>
        </w:tc>
        <w:tc>
          <w:tcPr>
            <w:tcW w:w="1134" w:type="dxa"/>
            <w:shd w:val="clear" w:color="auto" w:fill="auto"/>
          </w:tcPr>
          <w:p w14:paraId="5D192516" w14:textId="77777777" w:rsidR="00DD3066" w:rsidRPr="00B2384F" w:rsidRDefault="00DD3066" w:rsidP="0028545F">
            <w:pPr>
              <w:ind w:firstLine="0"/>
              <w:jc w:val="center"/>
              <w:rPr>
                <w:noProof/>
                <w:sz w:val="18"/>
                <w:szCs w:val="18"/>
              </w:rPr>
            </w:pPr>
            <w:r w:rsidRPr="00B2384F">
              <w:rPr>
                <w:i/>
                <w:iCs/>
                <w:sz w:val="18"/>
                <w:szCs w:val="18"/>
              </w:rPr>
              <w:t>9,54</w:t>
            </w:r>
          </w:p>
        </w:tc>
        <w:tc>
          <w:tcPr>
            <w:tcW w:w="1134" w:type="dxa"/>
            <w:shd w:val="clear" w:color="auto" w:fill="auto"/>
          </w:tcPr>
          <w:p w14:paraId="28B0B5C7" w14:textId="77777777" w:rsidR="00DD3066" w:rsidRPr="00B2384F" w:rsidRDefault="00DD3066" w:rsidP="0028545F">
            <w:pPr>
              <w:ind w:firstLine="0"/>
              <w:jc w:val="center"/>
              <w:rPr>
                <w:noProof/>
                <w:sz w:val="18"/>
                <w:szCs w:val="18"/>
              </w:rPr>
            </w:pPr>
            <w:r w:rsidRPr="00B2384F">
              <w:rPr>
                <w:i/>
                <w:iCs/>
                <w:sz w:val="18"/>
                <w:szCs w:val="18"/>
              </w:rPr>
              <w:t>9,54</w:t>
            </w:r>
          </w:p>
        </w:tc>
        <w:tc>
          <w:tcPr>
            <w:tcW w:w="1134" w:type="dxa"/>
            <w:shd w:val="clear" w:color="auto" w:fill="auto"/>
          </w:tcPr>
          <w:p w14:paraId="1E3A65A4" w14:textId="77777777" w:rsidR="00DD3066" w:rsidRPr="00B2384F" w:rsidRDefault="00DD3066" w:rsidP="0028545F">
            <w:pPr>
              <w:ind w:firstLine="0"/>
              <w:jc w:val="center"/>
              <w:rPr>
                <w:noProof/>
                <w:sz w:val="18"/>
                <w:szCs w:val="18"/>
              </w:rPr>
            </w:pPr>
            <w:r w:rsidRPr="00B2384F">
              <w:rPr>
                <w:i/>
                <w:iCs/>
                <w:sz w:val="18"/>
                <w:szCs w:val="18"/>
              </w:rPr>
              <w:t>9,54</w:t>
            </w:r>
          </w:p>
        </w:tc>
        <w:tc>
          <w:tcPr>
            <w:tcW w:w="1134" w:type="dxa"/>
            <w:vMerge/>
            <w:shd w:val="clear" w:color="auto" w:fill="auto"/>
          </w:tcPr>
          <w:p w14:paraId="415A0FF5" w14:textId="77777777" w:rsidR="00DD3066" w:rsidRPr="00B2384F" w:rsidRDefault="00DD3066" w:rsidP="0028545F">
            <w:pPr>
              <w:ind w:firstLine="0"/>
              <w:rPr>
                <w:sz w:val="18"/>
                <w:szCs w:val="18"/>
              </w:rPr>
            </w:pPr>
          </w:p>
        </w:tc>
      </w:tr>
      <w:tr w:rsidR="00DD3066" w:rsidRPr="00B2384F" w14:paraId="3B8BEEBD" w14:textId="77777777" w:rsidTr="0028545F">
        <w:trPr>
          <w:trHeight w:val="141"/>
          <w:jc w:val="center"/>
        </w:trPr>
        <w:tc>
          <w:tcPr>
            <w:tcW w:w="420" w:type="dxa"/>
            <w:vMerge/>
            <w:shd w:val="clear" w:color="auto" w:fill="auto"/>
          </w:tcPr>
          <w:p w14:paraId="53CA98FD" w14:textId="77777777" w:rsidR="00DD3066" w:rsidRPr="00B2384F" w:rsidRDefault="00DD3066" w:rsidP="0028545F">
            <w:pPr>
              <w:ind w:firstLine="0"/>
              <w:jc w:val="left"/>
              <w:rPr>
                <w:sz w:val="18"/>
                <w:szCs w:val="18"/>
              </w:rPr>
            </w:pPr>
          </w:p>
        </w:tc>
        <w:tc>
          <w:tcPr>
            <w:tcW w:w="4111" w:type="dxa"/>
            <w:shd w:val="clear" w:color="auto" w:fill="auto"/>
          </w:tcPr>
          <w:p w14:paraId="1E5BF48F" w14:textId="77777777" w:rsidR="00DD3066" w:rsidRPr="00B2384F" w:rsidRDefault="00DD3066" w:rsidP="0028545F">
            <w:pPr>
              <w:ind w:firstLine="0"/>
              <w:jc w:val="left"/>
              <w:rPr>
                <w:noProof/>
                <w:sz w:val="18"/>
                <w:szCs w:val="18"/>
              </w:rPr>
            </w:pPr>
            <w:r w:rsidRPr="00B2384F">
              <w:rPr>
                <w:noProof/>
                <w:sz w:val="18"/>
                <w:szCs w:val="18"/>
              </w:rPr>
              <w:t>02.03.00 Augstākā medicīnas izglītība</w:t>
            </w:r>
          </w:p>
        </w:tc>
        <w:tc>
          <w:tcPr>
            <w:tcW w:w="1134" w:type="dxa"/>
            <w:shd w:val="clear" w:color="auto" w:fill="auto"/>
          </w:tcPr>
          <w:p w14:paraId="48C1D2D6" w14:textId="77777777" w:rsidR="00DD3066" w:rsidRPr="00B2384F" w:rsidRDefault="00DD3066" w:rsidP="0028545F">
            <w:pPr>
              <w:ind w:firstLine="0"/>
              <w:jc w:val="right"/>
              <w:rPr>
                <w:noProof/>
                <w:sz w:val="18"/>
                <w:szCs w:val="18"/>
              </w:rPr>
            </w:pPr>
            <w:r w:rsidRPr="00B2384F">
              <w:rPr>
                <w:noProof/>
                <w:sz w:val="18"/>
                <w:szCs w:val="18"/>
              </w:rPr>
              <w:t>31 561</w:t>
            </w:r>
          </w:p>
        </w:tc>
        <w:tc>
          <w:tcPr>
            <w:tcW w:w="1134" w:type="dxa"/>
            <w:shd w:val="clear" w:color="auto" w:fill="auto"/>
          </w:tcPr>
          <w:p w14:paraId="4EC2411F" w14:textId="77777777" w:rsidR="00DD3066" w:rsidRPr="00B2384F" w:rsidRDefault="00DD3066" w:rsidP="0028545F">
            <w:pPr>
              <w:ind w:firstLine="0"/>
              <w:jc w:val="right"/>
              <w:rPr>
                <w:noProof/>
                <w:sz w:val="18"/>
                <w:szCs w:val="18"/>
              </w:rPr>
            </w:pPr>
            <w:r w:rsidRPr="00B2384F">
              <w:rPr>
                <w:noProof/>
                <w:sz w:val="18"/>
                <w:szCs w:val="18"/>
              </w:rPr>
              <w:t>31 561</w:t>
            </w:r>
          </w:p>
        </w:tc>
        <w:tc>
          <w:tcPr>
            <w:tcW w:w="1134" w:type="dxa"/>
            <w:shd w:val="clear" w:color="auto" w:fill="auto"/>
          </w:tcPr>
          <w:p w14:paraId="0D4912E3" w14:textId="77777777" w:rsidR="00DD3066" w:rsidRPr="00B2384F" w:rsidRDefault="00DD3066" w:rsidP="0028545F">
            <w:pPr>
              <w:ind w:firstLine="0"/>
              <w:jc w:val="right"/>
              <w:rPr>
                <w:noProof/>
                <w:sz w:val="18"/>
                <w:szCs w:val="18"/>
              </w:rPr>
            </w:pPr>
            <w:r w:rsidRPr="00B2384F">
              <w:rPr>
                <w:noProof/>
                <w:sz w:val="18"/>
                <w:szCs w:val="18"/>
              </w:rPr>
              <w:t>31 561</w:t>
            </w:r>
          </w:p>
        </w:tc>
        <w:tc>
          <w:tcPr>
            <w:tcW w:w="1134" w:type="dxa"/>
            <w:vMerge/>
            <w:shd w:val="clear" w:color="auto" w:fill="auto"/>
          </w:tcPr>
          <w:p w14:paraId="47665306" w14:textId="77777777" w:rsidR="00DD3066" w:rsidRPr="00B2384F" w:rsidRDefault="00DD3066" w:rsidP="0028545F">
            <w:pPr>
              <w:ind w:firstLine="0"/>
              <w:rPr>
                <w:sz w:val="18"/>
                <w:szCs w:val="18"/>
              </w:rPr>
            </w:pPr>
          </w:p>
        </w:tc>
      </w:tr>
      <w:tr w:rsidR="00DD3066" w:rsidRPr="00B2384F" w14:paraId="60076D25" w14:textId="77777777" w:rsidTr="0028545F">
        <w:trPr>
          <w:trHeight w:val="141"/>
          <w:jc w:val="center"/>
        </w:trPr>
        <w:tc>
          <w:tcPr>
            <w:tcW w:w="420" w:type="dxa"/>
            <w:vMerge/>
            <w:shd w:val="clear" w:color="auto" w:fill="auto"/>
          </w:tcPr>
          <w:p w14:paraId="02528F2C" w14:textId="77777777" w:rsidR="00DD3066" w:rsidRPr="00B2384F" w:rsidRDefault="00DD3066" w:rsidP="0028545F">
            <w:pPr>
              <w:ind w:firstLine="0"/>
              <w:jc w:val="left"/>
              <w:rPr>
                <w:sz w:val="18"/>
                <w:szCs w:val="18"/>
              </w:rPr>
            </w:pPr>
          </w:p>
        </w:tc>
        <w:tc>
          <w:tcPr>
            <w:tcW w:w="4111" w:type="dxa"/>
            <w:shd w:val="clear" w:color="auto" w:fill="auto"/>
          </w:tcPr>
          <w:p w14:paraId="344B3B8A" w14:textId="77777777" w:rsidR="00DD3066" w:rsidRPr="00B2384F" w:rsidRDefault="00DD3066" w:rsidP="0028545F">
            <w:pPr>
              <w:ind w:firstLine="0"/>
              <w:jc w:val="left"/>
              <w:rPr>
                <w:noProof/>
                <w:sz w:val="18"/>
                <w:szCs w:val="18"/>
              </w:rPr>
            </w:pPr>
            <w:r w:rsidRPr="00B2384F">
              <w:rPr>
                <w:noProof/>
                <w:sz w:val="18"/>
                <w:szCs w:val="18"/>
              </w:rPr>
              <w:t>33.09.00 Interešu izglītības nodrošināšana VSIA "Bērnu klīniskā universitātes slimnīca"</w:t>
            </w:r>
          </w:p>
        </w:tc>
        <w:tc>
          <w:tcPr>
            <w:tcW w:w="1134" w:type="dxa"/>
            <w:shd w:val="clear" w:color="auto" w:fill="auto"/>
          </w:tcPr>
          <w:p w14:paraId="4537EB96" w14:textId="77777777" w:rsidR="00DD3066" w:rsidRPr="00B2384F" w:rsidRDefault="00DD3066" w:rsidP="0028545F">
            <w:pPr>
              <w:ind w:firstLine="0"/>
              <w:jc w:val="right"/>
              <w:rPr>
                <w:noProof/>
                <w:sz w:val="18"/>
                <w:szCs w:val="18"/>
              </w:rPr>
            </w:pPr>
            <w:r w:rsidRPr="00B2384F">
              <w:rPr>
                <w:noProof/>
                <w:sz w:val="18"/>
                <w:szCs w:val="18"/>
              </w:rPr>
              <w:t>33 543</w:t>
            </w:r>
          </w:p>
        </w:tc>
        <w:tc>
          <w:tcPr>
            <w:tcW w:w="1134" w:type="dxa"/>
            <w:shd w:val="clear" w:color="auto" w:fill="auto"/>
          </w:tcPr>
          <w:p w14:paraId="0D55AACB" w14:textId="77777777" w:rsidR="00DD3066" w:rsidRPr="00B2384F" w:rsidRDefault="00DD3066" w:rsidP="0028545F">
            <w:pPr>
              <w:ind w:firstLine="0"/>
              <w:jc w:val="right"/>
              <w:rPr>
                <w:noProof/>
                <w:sz w:val="18"/>
                <w:szCs w:val="18"/>
              </w:rPr>
            </w:pPr>
            <w:r w:rsidRPr="00B2384F">
              <w:rPr>
                <w:noProof/>
                <w:sz w:val="18"/>
                <w:szCs w:val="18"/>
              </w:rPr>
              <w:t>33 543</w:t>
            </w:r>
          </w:p>
        </w:tc>
        <w:tc>
          <w:tcPr>
            <w:tcW w:w="1134" w:type="dxa"/>
            <w:shd w:val="clear" w:color="auto" w:fill="auto"/>
          </w:tcPr>
          <w:p w14:paraId="2A85E44C" w14:textId="77777777" w:rsidR="00DD3066" w:rsidRPr="00B2384F" w:rsidRDefault="00DD3066" w:rsidP="0028545F">
            <w:pPr>
              <w:ind w:firstLine="0"/>
              <w:jc w:val="right"/>
              <w:rPr>
                <w:noProof/>
                <w:sz w:val="18"/>
                <w:szCs w:val="18"/>
              </w:rPr>
            </w:pPr>
            <w:r w:rsidRPr="00B2384F">
              <w:rPr>
                <w:noProof/>
                <w:sz w:val="18"/>
                <w:szCs w:val="18"/>
              </w:rPr>
              <w:t>33 543</w:t>
            </w:r>
          </w:p>
        </w:tc>
        <w:tc>
          <w:tcPr>
            <w:tcW w:w="1134" w:type="dxa"/>
            <w:vMerge/>
            <w:shd w:val="clear" w:color="auto" w:fill="auto"/>
          </w:tcPr>
          <w:p w14:paraId="6D93F413" w14:textId="77777777" w:rsidR="00DD3066" w:rsidRPr="00B2384F" w:rsidRDefault="00DD3066" w:rsidP="0028545F">
            <w:pPr>
              <w:ind w:firstLine="0"/>
              <w:rPr>
                <w:sz w:val="18"/>
                <w:szCs w:val="18"/>
              </w:rPr>
            </w:pPr>
          </w:p>
        </w:tc>
      </w:tr>
      <w:bookmarkEnd w:id="11"/>
      <w:tr w:rsidR="00DD3066" w:rsidRPr="00B2384F" w14:paraId="4DC3D4CC" w14:textId="77777777" w:rsidTr="0028545F">
        <w:trPr>
          <w:trHeight w:val="141"/>
          <w:jc w:val="center"/>
        </w:trPr>
        <w:tc>
          <w:tcPr>
            <w:tcW w:w="4531" w:type="dxa"/>
            <w:gridSpan w:val="2"/>
            <w:tcBorders>
              <w:bottom w:val="single" w:sz="4" w:space="0" w:color="auto"/>
            </w:tcBorders>
            <w:shd w:val="clear" w:color="auto" w:fill="D9D9D9" w:themeFill="background1" w:themeFillShade="D9"/>
          </w:tcPr>
          <w:p w14:paraId="17F3022E" w14:textId="77777777" w:rsidR="00DD3066" w:rsidRPr="00B2384F" w:rsidRDefault="00DD3066" w:rsidP="0028545F">
            <w:pPr>
              <w:ind w:firstLine="0"/>
              <w:jc w:val="right"/>
              <w:rPr>
                <w:b/>
                <w:bCs/>
                <w:sz w:val="18"/>
                <w:szCs w:val="18"/>
              </w:rPr>
            </w:pPr>
            <w:r w:rsidRPr="00B2384F">
              <w:rPr>
                <w:b/>
                <w:bCs/>
                <w:sz w:val="18"/>
                <w:szCs w:val="18"/>
              </w:rPr>
              <w:t>Veselības ministrijas budžetā prioritāro pasākumu īstenošanai kopā</w:t>
            </w:r>
          </w:p>
        </w:tc>
        <w:tc>
          <w:tcPr>
            <w:tcW w:w="1134" w:type="dxa"/>
            <w:tcBorders>
              <w:bottom w:val="single" w:sz="4" w:space="0" w:color="auto"/>
            </w:tcBorders>
            <w:shd w:val="clear" w:color="auto" w:fill="D9D9D9" w:themeFill="background1" w:themeFillShade="D9"/>
          </w:tcPr>
          <w:p w14:paraId="60A75B1A" w14:textId="77777777" w:rsidR="00DD3066" w:rsidRPr="00B2384F" w:rsidRDefault="00DD3066" w:rsidP="0028545F">
            <w:pPr>
              <w:ind w:firstLine="0"/>
              <w:jc w:val="right"/>
              <w:rPr>
                <w:b/>
                <w:bCs/>
                <w:sz w:val="18"/>
                <w:szCs w:val="18"/>
              </w:rPr>
            </w:pPr>
            <w:r w:rsidRPr="00B2384F">
              <w:rPr>
                <w:b/>
                <w:bCs/>
                <w:sz w:val="18"/>
                <w:szCs w:val="18"/>
              </w:rPr>
              <w:t>694 511</w:t>
            </w:r>
          </w:p>
        </w:tc>
        <w:tc>
          <w:tcPr>
            <w:tcW w:w="1134" w:type="dxa"/>
            <w:tcBorders>
              <w:bottom w:val="single" w:sz="4" w:space="0" w:color="auto"/>
            </w:tcBorders>
            <w:shd w:val="clear" w:color="auto" w:fill="D9D9D9" w:themeFill="background1" w:themeFillShade="D9"/>
          </w:tcPr>
          <w:p w14:paraId="0F5EDDB9" w14:textId="77777777" w:rsidR="00DD3066" w:rsidRPr="00B2384F" w:rsidRDefault="00DD3066" w:rsidP="0028545F">
            <w:pPr>
              <w:ind w:firstLine="0"/>
              <w:jc w:val="right"/>
              <w:rPr>
                <w:b/>
                <w:bCs/>
                <w:sz w:val="18"/>
                <w:szCs w:val="18"/>
              </w:rPr>
            </w:pPr>
            <w:r w:rsidRPr="00B2384F">
              <w:rPr>
                <w:b/>
                <w:bCs/>
                <w:sz w:val="18"/>
                <w:szCs w:val="18"/>
              </w:rPr>
              <w:t>791 732</w:t>
            </w:r>
          </w:p>
        </w:tc>
        <w:tc>
          <w:tcPr>
            <w:tcW w:w="1134" w:type="dxa"/>
            <w:tcBorders>
              <w:bottom w:val="single" w:sz="4" w:space="0" w:color="auto"/>
            </w:tcBorders>
            <w:shd w:val="clear" w:color="auto" w:fill="D9D9D9" w:themeFill="background1" w:themeFillShade="D9"/>
          </w:tcPr>
          <w:p w14:paraId="456CBD8D" w14:textId="77777777" w:rsidR="00DD3066" w:rsidRPr="00B2384F" w:rsidRDefault="00DD3066" w:rsidP="0028545F">
            <w:pPr>
              <w:ind w:firstLine="0"/>
              <w:jc w:val="right"/>
              <w:rPr>
                <w:b/>
                <w:bCs/>
                <w:sz w:val="18"/>
                <w:szCs w:val="18"/>
              </w:rPr>
            </w:pPr>
            <w:r w:rsidRPr="00B2384F">
              <w:rPr>
                <w:b/>
                <w:bCs/>
                <w:sz w:val="18"/>
                <w:szCs w:val="18"/>
              </w:rPr>
              <w:t>1 052 712</w:t>
            </w:r>
          </w:p>
        </w:tc>
        <w:tc>
          <w:tcPr>
            <w:tcW w:w="1134" w:type="dxa"/>
            <w:tcBorders>
              <w:bottom w:val="single" w:sz="4" w:space="0" w:color="auto"/>
            </w:tcBorders>
            <w:shd w:val="clear" w:color="auto" w:fill="auto"/>
          </w:tcPr>
          <w:p w14:paraId="77B09EAA" w14:textId="77777777" w:rsidR="00DD3066" w:rsidRPr="00B2384F" w:rsidRDefault="00DD3066" w:rsidP="0028545F">
            <w:pPr>
              <w:ind w:firstLine="0"/>
              <w:jc w:val="center"/>
              <w:rPr>
                <w:b/>
                <w:bCs/>
                <w:sz w:val="18"/>
                <w:szCs w:val="18"/>
              </w:rPr>
            </w:pPr>
            <w:r w:rsidRPr="00B2384F">
              <w:rPr>
                <w:b/>
                <w:bCs/>
                <w:sz w:val="18"/>
                <w:szCs w:val="18"/>
              </w:rPr>
              <w:t>-</w:t>
            </w:r>
          </w:p>
        </w:tc>
      </w:tr>
      <w:tr w:rsidR="00DD3066" w:rsidRPr="00B2384F" w14:paraId="4110D637" w14:textId="77777777" w:rsidTr="0028545F">
        <w:trPr>
          <w:trHeight w:val="141"/>
          <w:jc w:val="center"/>
        </w:trPr>
        <w:tc>
          <w:tcPr>
            <w:tcW w:w="4531" w:type="dxa"/>
            <w:gridSpan w:val="2"/>
            <w:tcBorders>
              <w:bottom w:val="single" w:sz="4" w:space="0" w:color="auto"/>
            </w:tcBorders>
            <w:shd w:val="clear" w:color="auto" w:fill="D9D9D9" w:themeFill="background1" w:themeFillShade="D9"/>
          </w:tcPr>
          <w:p w14:paraId="6CC76575" w14:textId="77777777" w:rsidR="00DD3066" w:rsidRPr="00B2384F" w:rsidRDefault="00DD3066" w:rsidP="0028545F">
            <w:pPr>
              <w:ind w:firstLine="0"/>
              <w:jc w:val="right"/>
              <w:rPr>
                <w:b/>
                <w:bCs/>
                <w:sz w:val="18"/>
                <w:szCs w:val="18"/>
              </w:rPr>
            </w:pPr>
            <w:r w:rsidRPr="00B2384F">
              <w:rPr>
                <w:b/>
                <w:bCs/>
                <w:sz w:val="18"/>
                <w:szCs w:val="18"/>
              </w:rPr>
              <w:t>74.resora programmā 20.00.00 “Veselības aprūpes pasākumu īstenošana” rezervētais finansējums veselības aprūpes pakalpojumu pieejamības un kvalitātes uzlabošanai*</w:t>
            </w:r>
          </w:p>
        </w:tc>
        <w:tc>
          <w:tcPr>
            <w:tcW w:w="1134" w:type="dxa"/>
            <w:tcBorders>
              <w:bottom w:val="single" w:sz="4" w:space="0" w:color="auto"/>
            </w:tcBorders>
            <w:shd w:val="clear" w:color="auto" w:fill="D9D9D9" w:themeFill="background1" w:themeFillShade="D9"/>
          </w:tcPr>
          <w:p w14:paraId="388C210E" w14:textId="77777777" w:rsidR="00DD3066" w:rsidRPr="00B2384F" w:rsidRDefault="00DD3066" w:rsidP="0028545F">
            <w:pPr>
              <w:ind w:firstLine="0"/>
              <w:jc w:val="right"/>
              <w:rPr>
                <w:b/>
                <w:bCs/>
                <w:sz w:val="18"/>
                <w:szCs w:val="18"/>
              </w:rPr>
            </w:pPr>
            <w:r w:rsidRPr="00B2384F">
              <w:rPr>
                <w:b/>
                <w:bCs/>
                <w:sz w:val="18"/>
                <w:szCs w:val="18"/>
              </w:rPr>
              <w:t>275 000 000</w:t>
            </w:r>
          </w:p>
        </w:tc>
        <w:tc>
          <w:tcPr>
            <w:tcW w:w="1134" w:type="dxa"/>
            <w:tcBorders>
              <w:bottom w:val="single" w:sz="4" w:space="0" w:color="auto"/>
            </w:tcBorders>
            <w:shd w:val="clear" w:color="auto" w:fill="D9D9D9" w:themeFill="background1" w:themeFillShade="D9"/>
          </w:tcPr>
          <w:p w14:paraId="72DCF11F" w14:textId="77777777" w:rsidR="00DD3066" w:rsidRPr="00B2384F" w:rsidRDefault="00DD3066" w:rsidP="0028545F">
            <w:pPr>
              <w:ind w:firstLine="0"/>
              <w:jc w:val="right"/>
              <w:rPr>
                <w:b/>
                <w:bCs/>
                <w:sz w:val="18"/>
                <w:szCs w:val="18"/>
              </w:rPr>
            </w:pPr>
            <w:r w:rsidRPr="00B2384F">
              <w:rPr>
                <w:b/>
                <w:bCs/>
                <w:sz w:val="18"/>
                <w:szCs w:val="18"/>
              </w:rPr>
              <w:t>275 000 000</w:t>
            </w:r>
          </w:p>
        </w:tc>
        <w:tc>
          <w:tcPr>
            <w:tcW w:w="1134" w:type="dxa"/>
            <w:tcBorders>
              <w:bottom w:val="single" w:sz="4" w:space="0" w:color="auto"/>
            </w:tcBorders>
            <w:shd w:val="clear" w:color="auto" w:fill="D9D9D9" w:themeFill="background1" w:themeFillShade="D9"/>
          </w:tcPr>
          <w:p w14:paraId="211B26B4" w14:textId="77777777" w:rsidR="00DD3066" w:rsidRPr="00B2384F" w:rsidRDefault="00DD3066" w:rsidP="0028545F">
            <w:pPr>
              <w:ind w:firstLine="0"/>
              <w:jc w:val="right"/>
              <w:rPr>
                <w:b/>
                <w:bCs/>
                <w:sz w:val="18"/>
                <w:szCs w:val="18"/>
              </w:rPr>
            </w:pPr>
            <w:r w:rsidRPr="00B2384F">
              <w:rPr>
                <w:b/>
                <w:bCs/>
                <w:sz w:val="18"/>
                <w:szCs w:val="18"/>
              </w:rPr>
              <w:t>275 000 000</w:t>
            </w:r>
          </w:p>
        </w:tc>
        <w:tc>
          <w:tcPr>
            <w:tcW w:w="1134" w:type="dxa"/>
            <w:tcBorders>
              <w:bottom w:val="single" w:sz="4" w:space="0" w:color="auto"/>
            </w:tcBorders>
            <w:shd w:val="clear" w:color="auto" w:fill="auto"/>
          </w:tcPr>
          <w:p w14:paraId="29A8855C" w14:textId="063F8318" w:rsidR="00DD3066" w:rsidRPr="00B2384F" w:rsidRDefault="00DD3066" w:rsidP="0028545F">
            <w:pPr>
              <w:ind w:firstLine="0"/>
              <w:rPr>
                <w:sz w:val="18"/>
                <w:szCs w:val="18"/>
              </w:rPr>
            </w:pPr>
            <w:r w:rsidRPr="00B2384F">
              <w:rPr>
                <w:sz w:val="18"/>
                <w:szCs w:val="18"/>
              </w:rPr>
              <w:t>MK 26.09.2023.  sēdes prot. Nr.47 43.§ 2. punkts un 7. punkts</w:t>
            </w:r>
          </w:p>
        </w:tc>
      </w:tr>
      <w:tr w:rsidR="00DD3066" w:rsidRPr="00B2384F" w14:paraId="4C3F54DA" w14:textId="77777777" w:rsidTr="0028545F">
        <w:trPr>
          <w:trHeight w:val="141"/>
          <w:jc w:val="center"/>
        </w:trPr>
        <w:tc>
          <w:tcPr>
            <w:tcW w:w="4531" w:type="dxa"/>
            <w:gridSpan w:val="2"/>
            <w:tcBorders>
              <w:bottom w:val="single" w:sz="4" w:space="0" w:color="auto"/>
            </w:tcBorders>
            <w:shd w:val="clear" w:color="auto" w:fill="D9D9D9" w:themeFill="background1" w:themeFillShade="D9"/>
          </w:tcPr>
          <w:p w14:paraId="3DF6D3DF" w14:textId="77777777" w:rsidR="00DD3066" w:rsidRPr="00B2384F" w:rsidRDefault="00DD3066" w:rsidP="0028545F">
            <w:pPr>
              <w:ind w:firstLine="0"/>
              <w:jc w:val="right"/>
              <w:rPr>
                <w:b/>
                <w:bCs/>
                <w:sz w:val="18"/>
                <w:szCs w:val="18"/>
              </w:rPr>
            </w:pPr>
            <w:r w:rsidRPr="00B2384F">
              <w:rPr>
                <w:b/>
                <w:bCs/>
                <w:sz w:val="18"/>
                <w:szCs w:val="18"/>
              </w:rPr>
              <w:t>Kopā</w:t>
            </w:r>
          </w:p>
        </w:tc>
        <w:tc>
          <w:tcPr>
            <w:tcW w:w="1134" w:type="dxa"/>
            <w:tcBorders>
              <w:bottom w:val="single" w:sz="4" w:space="0" w:color="auto"/>
            </w:tcBorders>
            <w:shd w:val="clear" w:color="auto" w:fill="D9D9D9" w:themeFill="background1" w:themeFillShade="D9"/>
          </w:tcPr>
          <w:p w14:paraId="412AEE53" w14:textId="77777777" w:rsidR="00DD3066" w:rsidRPr="00B2384F" w:rsidRDefault="00DD3066" w:rsidP="0028545F">
            <w:pPr>
              <w:ind w:firstLine="0"/>
              <w:jc w:val="right"/>
              <w:rPr>
                <w:b/>
                <w:bCs/>
                <w:sz w:val="18"/>
                <w:szCs w:val="18"/>
              </w:rPr>
            </w:pPr>
            <w:r w:rsidRPr="00B2384F">
              <w:rPr>
                <w:b/>
                <w:bCs/>
                <w:sz w:val="18"/>
                <w:szCs w:val="18"/>
              </w:rPr>
              <w:t>275 694 511</w:t>
            </w:r>
          </w:p>
        </w:tc>
        <w:tc>
          <w:tcPr>
            <w:tcW w:w="1134" w:type="dxa"/>
            <w:tcBorders>
              <w:bottom w:val="single" w:sz="4" w:space="0" w:color="auto"/>
            </w:tcBorders>
            <w:shd w:val="clear" w:color="auto" w:fill="D9D9D9" w:themeFill="background1" w:themeFillShade="D9"/>
          </w:tcPr>
          <w:p w14:paraId="2705B79A" w14:textId="77777777" w:rsidR="00DD3066" w:rsidRPr="00B2384F" w:rsidRDefault="00DD3066" w:rsidP="0028545F">
            <w:pPr>
              <w:ind w:firstLine="0"/>
              <w:jc w:val="right"/>
              <w:rPr>
                <w:b/>
                <w:bCs/>
                <w:sz w:val="18"/>
                <w:szCs w:val="18"/>
              </w:rPr>
            </w:pPr>
            <w:r w:rsidRPr="00B2384F">
              <w:rPr>
                <w:b/>
                <w:bCs/>
                <w:sz w:val="18"/>
                <w:szCs w:val="18"/>
              </w:rPr>
              <w:t>275 791 732</w:t>
            </w:r>
          </w:p>
        </w:tc>
        <w:tc>
          <w:tcPr>
            <w:tcW w:w="1134" w:type="dxa"/>
            <w:tcBorders>
              <w:bottom w:val="single" w:sz="4" w:space="0" w:color="auto"/>
            </w:tcBorders>
            <w:shd w:val="clear" w:color="auto" w:fill="D9D9D9" w:themeFill="background1" w:themeFillShade="D9"/>
          </w:tcPr>
          <w:p w14:paraId="2161536F" w14:textId="77777777" w:rsidR="00DD3066" w:rsidRPr="00B2384F" w:rsidRDefault="00DD3066" w:rsidP="0028545F">
            <w:pPr>
              <w:ind w:firstLine="0"/>
              <w:jc w:val="right"/>
              <w:rPr>
                <w:b/>
                <w:bCs/>
                <w:sz w:val="18"/>
                <w:szCs w:val="18"/>
              </w:rPr>
            </w:pPr>
            <w:r w:rsidRPr="00B2384F">
              <w:rPr>
                <w:b/>
                <w:bCs/>
                <w:sz w:val="18"/>
                <w:szCs w:val="18"/>
              </w:rPr>
              <w:t>276 052 712</w:t>
            </w:r>
          </w:p>
        </w:tc>
        <w:tc>
          <w:tcPr>
            <w:tcW w:w="1134" w:type="dxa"/>
            <w:tcBorders>
              <w:bottom w:val="single" w:sz="4" w:space="0" w:color="auto"/>
            </w:tcBorders>
            <w:shd w:val="clear" w:color="auto" w:fill="auto"/>
          </w:tcPr>
          <w:p w14:paraId="2DCA7D8D" w14:textId="21670F60" w:rsidR="00DD3066" w:rsidRPr="00B2384F" w:rsidRDefault="00CA7AB6" w:rsidP="0028545F">
            <w:pPr>
              <w:ind w:firstLine="0"/>
              <w:jc w:val="center"/>
              <w:rPr>
                <w:b/>
                <w:bCs/>
                <w:sz w:val="18"/>
                <w:szCs w:val="18"/>
              </w:rPr>
            </w:pPr>
            <w:r>
              <w:rPr>
                <w:b/>
                <w:bCs/>
                <w:sz w:val="18"/>
                <w:szCs w:val="18"/>
              </w:rPr>
              <w:t>-</w:t>
            </w:r>
          </w:p>
        </w:tc>
      </w:tr>
      <w:tr w:rsidR="00DD3066" w:rsidRPr="00B2384F" w14:paraId="0693F5A3" w14:textId="77777777" w:rsidTr="0028545F">
        <w:trPr>
          <w:trHeight w:val="141"/>
          <w:jc w:val="center"/>
        </w:trPr>
        <w:tc>
          <w:tcPr>
            <w:tcW w:w="9067" w:type="dxa"/>
            <w:gridSpan w:val="6"/>
            <w:tcBorders>
              <w:top w:val="single" w:sz="4" w:space="0" w:color="auto"/>
              <w:left w:val="nil"/>
              <w:bottom w:val="nil"/>
              <w:right w:val="nil"/>
            </w:tcBorders>
            <w:shd w:val="clear" w:color="auto" w:fill="auto"/>
          </w:tcPr>
          <w:p w14:paraId="34A705BD" w14:textId="5F54F3F3" w:rsidR="00DD3066" w:rsidRPr="00B2384F" w:rsidRDefault="00DD3066" w:rsidP="00CA7AB6">
            <w:pPr>
              <w:spacing w:before="40"/>
              <w:ind w:right="-107" w:firstLine="425"/>
              <w:rPr>
                <w:sz w:val="18"/>
                <w:szCs w:val="18"/>
              </w:rPr>
            </w:pPr>
            <w:r w:rsidRPr="00B2384F">
              <w:rPr>
                <w:sz w:val="18"/>
                <w:szCs w:val="18"/>
              </w:rPr>
              <w:t>*</w:t>
            </w:r>
            <w:r w:rsidR="00CA7AB6">
              <w:rPr>
                <w:sz w:val="18"/>
                <w:szCs w:val="18"/>
              </w:rPr>
              <w:t xml:space="preserve"> A</w:t>
            </w:r>
            <w:r w:rsidRPr="00B2384F">
              <w:rPr>
                <w:sz w:val="18"/>
                <w:szCs w:val="18"/>
              </w:rPr>
              <w:t xml:space="preserve">tbilstoši likumprojekta “Par valsts budžetu 2024. gadam un budžeta ietvaru 2024., 2025. un 2026. gadam” pantā paredzētajam budžeta resora “74. Gadskārtējā valsts budžeta izpildes procesā pārdalāmais finansējums” programmā 20.00.00 “Veselības aprūpes pasākumu īstenošana” noteikto apropriāciju 275 000 000 </w:t>
            </w:r>
            <w:proofErr w:type="spellStart"/>
            <w:r w:rsidRPr="00B2384F">
              <w:rPr>
                <w:i/>
                <w:iCs/>
                <w:sz w:val="18"/>
                <w:szCs w:val="18"/>
              </w:rPr>
              <w:t>euro</w:t>
            </w:r>
            <w:proofErr w:type="spellEnd"/>
            <w:r w:rsidRPr="00B2384F">
              <w:rPr>
                <w:sz w:val="18"/>
                <w:szCs w:val="18"/>
              </w:rPr>
              <w:t xml:space="preserve"> apmērā finanšu ministrs pārdalīs ministrijai vai citai centrālajai valsts iestādei, ja tiks pieņemts attiecīgs </w:t>
            </w:r>
            <w:r w:rsidR="00F30E9B">
              <w:rPr>
                <w:sz w:val="18"/>
                <w:szCs w:val="18"/>
              </w:rPr>
              <w:t>MK</w:t>
            </w:r>
            <w:r w:rsidRPr="00B2384F">
              <w:rPr>
                <w:sz w:val="18"/>
                <w:szCs w:val="18"/>
              </w:rPr>
              <w:t xml:space="preserve"> lēmums un Saeimas Budžeta un finanšu (nodokļu) komisija piecu darba dienu laikā no attiecīgās informācijas saņemšanas dienas būs to izskatījusi un neiebildīs pret apropriācijas pārdali.</w:t>
            </w:r>
          </w:p>
        </w:tc>
      </w:tr>
    </w:tbl>
    <w:p w14:paraId="2B5049D0" w14:textId="77777777" w:rsidR="00DD3066" w:rsidRPr="00B2384F" w:rsidRDefault="00DD3066" w:rsidP="00DD3066">
      <w:pPr>
        <w:spacing w:before="360" w:after="160"/>
        <w:ind w:firstLine="425"/>
        <w:jc w:val="center"/>
        <w:rPr>
          <w:noProof/>
          <w:sz w:val="18"/>
          <w:szCs w:val="18"/>
          <w:lang w:eastAsia="lv-LV"/>
        </w:rPr>
      </w:pPr>
      <w:r w:rsidRPr="00B2384F">
        <w:rPr>
          <w:b/>
          <w:noProof/>
          <w:u w:val="single"/>
        </w:rPr>
        <w:t>Budžeta programmu (apakšprogrammu) paskaidrojumi</w:t>
      </w:r>
    </w:p>
    <w:p w14:paraId="422C6E74" w14:textId="77777777" w:rsidR="00DD3066" w:rsidRPr="00B2384F" w:rsidRDefault="00DD3066" w:rsidP="00DD3066">
      <w:pPr>
        <w:tabs>
          <w:tab w:val="left" w:pos="993"/>
        </w:tabs>
        <w:spacing w:after="120"/>
        <w:ind w:firstLine="720"/>
        <w:rPr>
          <w:iCs/>
          <w:noProof/>
          <w:szCs w:val="24"/>
        </w:rPr>
      </w:pPr>
      <w:r w:rsidRPr="00B2384F">
        <w:rPr>
          <w:noProof/>
          <w:szCs w:val="24"/>
        </w:rPr>
        <w:t>Veselības ministrija 2024. gadam, salīdzinot ar 2023. gadu, ir veikusi šādu izmaiņu budžeta programmu (apakšprogrammu) struktūrā</w:t>
      </w:r>
      <w:r w:rsidRPr="00B2384F">
        <w:rPr>
          <w:iCs/>
          <w:noProof/>
          <w:szCs w:val="24"/>
        </w:rPr>
        <w:t>:</w:t>
      </w:r>
    </w:p>
    <w:p w14:paraId="3D963354" w14:textId="77777777" w:rsidR="00DD3066" w:rsidRPr="00B2384F" w:rsidRDefault="00DD3066" w:rsidP="00DD3066">
      <w:pPr>
        <w:tabs>
          <w:tab w:val="left" w:pos="993"/>
        </w:tabs>
        <w:spacing w:after="120"/>
        <w:ind w:firstLine="720"/>
        <w:rPr>
          <w:i/>
          <w:noProof/>
          <w:szCs w:val="24"/>
        </w:rPr>
      </w:pPr>
      <w:r w:rsidRPr="00B2384F">
        <w:rPr>
          <w:i/>
          <w:noProof/>
          <w:szCs w:val="24"/>
        </w:rPr>
        <w:t>netiek plānots finansējums programmās – 62.00.00 “Eiropas Reģionālās attīstības fonda (ERAF) projektu un pasākumu īstenošana”, 63.00.00 “Eiropas Sociālā fonda (ESF) projektu un pasākumu īstenošana”, 71.00.00 “Eiropas Ekonomikas zonas finanšu instrumentu un Norvēģijas valdības divpusējā finanšu instrumentu finansēto programmu, projektu un pasākumu īstenošana”.</w:t>
      </w:r>
    </w:p>
    <w:p w14:paraId="05E08BFC" w14:textId="77777777" w:rsidR="00DD3066" w:rsidRPr="00B2384F" w:rsidRDefault="00DD3066" w:rsidP="00DD3066">
      <w:pPr>
        <w:widowControl w:val="0"/>
        <w:spacing w:before="240" w:after="160"/>
        <w:ind w:firstLine="0"/>
        <w:jc w:val="center"/>
        <w:rPr>
          <w:b/>
          <w:noProof/>
        </w:rPr>
      </w:pPr>
      <w:r w:rsidRPr="00B2384F">
        <w:rPr>
          <w:b/>
          <w:noProof/>
        </w:rPr>
        <w:t>02.00.00 Medicīnas izglītība</w:t>
      </w:r>
    </w:p>
    <w:p w14:paraId="1266F128" w14:textId="77777777" w:rsidR="00DD3066" w:rsidRPr="00B2384F" w:rsidRDefault="00DD3066" w:rsidP="00DD3066">
      <w:pPr>
        <w:spacing w:before="160" w:after="160"/>
        <w:ind w:firstLine="0"/>
        <w:jc w:val="center"/>
        <w:rPr>
          <w:noProof/>
          <w:lang w:eastAsia="lv-LV"/>
        </w:rPr>
      </w:pPr>
      <w:r w:rsidRPr="00B2384F">
        <w:rPr>
          <w:b/>
          <w:noProof/>
          <w:lang w:eastAsia="lv-LV"/>
        </w:rPr>
        <w:t>Finansiālie rādītāji no 2022. līdz 2026. gadam</w:t>
      </w:r>
    </w:p>
    <w:tbl>
      <w:tblPr>
        <w:tblW w:w="46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21"/>
        <w:gridCol w:w="1010"/>
        <w:gridCol w:w="1067"/>
        <w:gridCol w:w="1139"/>
        <w:gridCol w:w="1130"/>
        <w:gridCol w:w="1132"/>
      </w:tblGrid>
      <w:tr w:rsidR="00DD3066" w:rsidRPr="00B2384F" w14:paraId="0F9F9E1A" w14:textId="77777777" w:rsidTr="0028545F">
        <w:trPr>
          <w:trHeight w:val="195"/>
          <w:tblHeader/>
        </w:trPr>
        <w:tc>
          <w:tcPr>
            <w:tcW w:w="1777" w:type="pct"/>
            <w:tcBorders>
              <w:top w:val="single" w:sz="4" w:space="0" w:color="auto"/>
              <w:left w:val="single" w:sz="4" w:space="0" w:color="auto"/>
              <w:bottom w:val="single" w:sz="4" w:space="0" w:color="auto"/>
              <w:right w:val="single" w:sz="4" w:space="0" w:color="auto"/>
            </w:tcBorders>
            <w:vAlign w:val="center"/>
          </w:tcPr>
          <w:p w14:paraId="123E3E43" w14:textId="77777777" w:rsidR="00DD3066" w:rsidRPr="00B2384F" w:rsidRDefault="00DD3066" w:rsidP="0028545F">
            <w:pPr>
              <w:ind w:firstLine="0"/>
              <w:jc w:val="left"/>
              <w:rPr>
                <w:noProof/>
                <w:sz w:val="18"/>
                <w:szCs w:val="24"/>
                <w:lang w:eastAsia="lv-LV"/>
              </w:rPr>
            </w:pPr>
          </w:p>
        </w:tc>
        <w:tc>
          <w:tcPr>
            <w:tcW w:w="594" w:type="pct"/>
          </w:tcPr>
          <w:p w14:paraId="78E742B0" w14:textId="77777777" w:rsidR="00DD3066" w:rsidRPr="00B2384F" w:rsidRDefault="00DD3066" w:rsidP="0028545F">
            <w:pPr>
              <w:ind w:firstLine="0"/>
              <w:jc w:val="center"/>
              <w:rPr>
                <w:noProof/>
                <w:sz w:val="18"/>
                <w:szCs w:val="24"/>
                <w:lang w:eastAsia="lv-LV"/>
              </w:rPr>
            </w:pPr>
            <w:r w:rsidRPr="00B2384F">
              <w:rPr>
                <w:sz w:val="18"/>
                <w:szCs w:val="18"/>
              </w:rPr>
              <w:t>2022. gads (izpilde)</w:t>
            </w:r>
          </w:p>
        </w:tc>
        <w:tc>
          <w:tcPr>
            <w:tcW w:w="628" w:type="pct"/>
            <w:tcBorders>
              <w:bottom w:val="single" w:sz="4" w:space="0" w:color="auto"/>
            </w:tcBorders>
          </w:tcPr>
          <w:p w14:paraId="5AF65C89" w14:textId="77777777" w:rsidR="00DD3066" w:rsidRPr="00B2384F" w:rsidRDefault="00DD3066" w:rsidP="0028545F">
            <w:pPr>
              <w:ind w:firstLine="0"/>
              <w:jc w:val="center"/>
              <w:rPr>
                <w:noProof/>
                <w:sz w:val="18"/>
                <w:szCs w:val="24"/>
                <w:lang w:eastAsia="lv-LV"/>
              </w:rPr>
            </w:pPr>
            <w:r w:rsidRPr="00B2384F">
              <w:rPr>
                <w:sz w:val="18"/>
                <w:szCs w:val="18"/>
              </w:rPr>
              <w:t>2023. gada plāns</w:t>
            </w:r>
          </w:p>
        </w:tc>
        <w:tc>
          <w:tcPr>
            <w:tcW w:w="670" w:type="pct"/>
            <w:tcBorders>
              <w:bottom w:val="single" w:sz="4" w:space="0" w:color="auto"/>
            </w:tcBorders>
          </w:tcPr>
          <w:p w14:paraId="3848E4B0" w14:textId="77777777" w:rsidR="00DD3066" w:rsidRPr="00B2384F" w:rsidRDefault="00DD3066" w:rsidP="0028545F">
            <w:pPr>
              <w:ind w:firstLine="0"/>
              <w:jc w:val="center"/>
              <w:rPr>
                <w:noProof/>
                <w:sz w:val="18"/>
                <w:szCs w:val="24"/>
                <w:lang w:eastAsia="lv-LV"/>
              </w:rPr>
            </w:pPr>
            <w:r w:rsidRPr="00B2384F">
              <w:rPr>
                <w:sz w:val="18"/>
                <w:szCs w:val="18"/>
              </w:rPr>
              <w:t>2024. gada projekts</w:t>
            </w:r>
          </w:p>
        </w:tc>
        <w:tc>
          <w:tcPr>
            <w:tcW w:w="665" w:type="pct"/>
            <w:tcBorders>
              <w:bottom w:val="single" w:sz="4" w:space="0" w:color="auto"/>
            </w:tcBorders>
          </w:tcPr>
          <w:p w14:paraId="5F7A0382" w14:textId="77777777" w:rsidR="00DD3066" w:rsidRPr="00B2384F" w:rsidRDefault="00DD3066" w:rsidP="0028545F">
            <w:pPr>
              <w:ind w:firstLine="0"/>
              <w:jc w:val="center"/>
              <w:rPr>
                <w:noProof/>
                <w:sz w:val="18"/>
                <w:szCs w:val="24"/>
                <w:lang w:eastAsia="lv-LV"/>
              </w:rPr>
            </w:pPr>
            <w:r w:rsidRPr="00B2384F">
              <w:rPr>
                <w:sz w:val="18"/>
                <w:szCs w:val="18"/>
              </w:rPr>
              <w:t>2025. gada prognoze</w:t>
            </w:r>
          </w:p>
        </w:tc>
        <w:tc>
          <w:tcPr>
            <w:tcW w:w="666" w:type="pct"/>
            <w:tcBorders>
              <w:bottom w:val="single" w:sz="4" w:space="0" w:color="auto"/>
            </w:tcBorders>
          </w:tcPr>
          <w:p w14:paraId="66E58EAE" w14:textId="77777777" w:rsidR="00DD3066" w:rsidRPr="00B2384F" w:rsidRDefault="00DD3066" w:rsidP="0028545F">
            <w:pPr>
              <w:ind w:firstLine="0"/>
              <w:jc w:val="center"/>
              <w:rPr>
                <w:noProof/>
                <w:sz w:val="18"/>
                <w:szCs w:val="24"/>
                <w:lang w:eastAsia="lv-LV"/>
              </w:rPr>
            </w:pPr>
            <w:r w:rsidRPr="00B2384F">
              <w:rPr>
                <w:sz w:val="18"/>
                <w:szCs w:val="18"/>
              </w:rPr>
              <w:t>2026. gada prognoze</w:t>
            </w:r>
          </w:p>
        </w:tc>
      </w:tr>
      <w:tr w:rsidR="00DD3066" w:rsidRPr="00B2384F" w14:paraId="5D537873" w14:textId="77777777" w:rsidTr="0028545F">
        <w:trPr>
          <w:trHeight w:val="169"/>
        </w:trPr>
        <w:tc>
          <w:tcPr>
            <w:tcW w:w="177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810CB4" w14:textId="77777777" w:rsidR="00DD3066" w:rsidRPr="00B2384F" w:rsidRDefault="00DD3066" w:rsidP="0028545F">
            <w:pPr>
              <w:ind w:firstLine="0"/>
              <w:jc w:val="left"/>
              <w:rPr>
                <w:noProof/>
                <w:sz w:val="18"/>
              </w:rPr>
            </w:pPr>
            <w:r w:rsidRPr="00B2384F">
              <w:rPr>
                <w:noProof/>
                <w:sz w:val="18"/>
                <w:lang w:eastAsia="lv-LV"/>
              </w:rPr>
              <w:t xml:space="preserve">Kopējie izdevumi, </w:t>
            </w:r>
            <w:r w:rsidRPr="00B2384F">
              <w:rPr>
                <w:i/>
                <w:noProof/>
                <w:sz w:val="18"/>
              </w:rPr>
              <w:t>euro</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15D9C" w14:textId="77777777" w:rsidR="00DD3066" w:rsidRPr="00B2384F" w:rsidRDefault="00DD3066" w:rsidP="0028545F">
            <w:pPr>
              <w:ind w:left="-100" w:firstLine="0"/>
              <w:jc w:val="right"/>
              <w:rPr>
                <w:noProof/>
                <w:sz w:val="18"/>
              </w:rPr>
            </w:pPr>
            <w:r w:rsidRPr="00B2384F">
              <w:rPr>
                <w:sz w:val="18"/>
              </w:rPr>
              <w:t>56 249 882</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09010C35" w14:textId="77777777" w:rsidR="00DD3066" w:rsidRPr="00B2384F" w:rsidRDefault="00DD3066" w:rsidP="0028545F">
            <w:pPr>
              <w:ind w:firstLine="0"/>
              <w:jc w:val="right"/>
              <w:rPr>
                <w:sz w:val="18"/>
              </w:rPr>
            </w:pPr>
            <w:r w:rsidRPr="00B2384F">
              <w:rPr>
                <w:sz w:val="18"/>
              </w:rPr>
              <w:t>59 241 558</w:t>
            </w:r>
          </w:p>
        </w:tc>
        <w:tc>
          <w:tcPr>
            <w:tcW w:w="6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83DFB43" w14:textId="77777777" w:rsidR="00DD3066" w:rsidRPr="00B2384F" w:rsidRDefault="00DD3066" w:rsidP="0028545F">
            <w:pPr>
              <w:ind w:firstLine="0"/>
              <w:jc w:val="right"/>
              <w:rPr>
                <w:sz w:val="18"/>
              </w:rPr>
            </w:pPr>
            <w:r w:rsidRPr="00B2384F">
              <w:rPr>
                <w:sz w:val="18"/>
              </w:rPr>
              <w:t>61 302 475</w:t>
            </w:r>
          </w:p>
        </w:tc>
        <w:tc>
          <w:tcPr>
            <w:tcW w:w="6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CDD010C" w14:textId="77777777" w:rsidR="00DD3066" w:rsidRPr="00B2384F" w:rsidRDefault="00DD3066" w:rsidP="0028545F">
            <w:pPr>
              <w:ind w:firstLine="0"/>
              <w:jc w:val="right"/>
              <w:rPr>
                <w:sz w:val="18"/>
              </w:rPr>
            </w:pPr>
            <w:r w:rsidRPr="00B2384F">
              <w:rPr>
                <w:sz w:val="18"/>
              </w:rPr>
              <w:t>62 485 722</w:t>
            </w: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57DFCAE" w14:textId="77777777" w:rsidR="00DD3066" w:rsidRPr="00B2384F" w:rsidRDefault="00DD3066" w:rsidP="0028545F">
            <w:pPr>
              <w:ind w:firstLine="0"/>
              <w:jc w:val="right"/>
              <w:rPr>
                <w:sz w:val="18"/>
              </w:rPr>
            </w:pPr>
            <w:r w:rsidRPr="00B2384F">
              <w:rPr>
                <w:sz w:val="18"/>
              </w:rPr>
              <w:t>62 485 722</w:t>
            </w:r>
          </w:p>
        </w:tc>
      </w:tr>
      <w:tr w:rsidR="00DD3066" w:rsidRPr="00B2384F" w14:paraId="0726B717" w14:textId="77777777" w:rsidTr="0028545F">
        <w:trPr>
          <w:trHeight w:val="193"/>
        </w:trPr>
        <w:tc>
          <w:tcPr>
            <w:tcW w:w="1777" w:type="pct"/>
            <w:tcBorders>
              <w:top w:val="single" w:sz="4" w:space="0" w:color="auto"/>
              <w:left w:val="single" w:sz="4" w:space="0" w:color="auto"/>
              <w:bottom w:val="single" w:sz="4" w:space="0" w:color="auto"/>
              <w:right w:val="single" w:sz="4" w:space="0" w:color="auto"/>
            </w:tcBorders>
          </w:tcPr>
          <w:p w14:paraId="6640BA6D" w14:textId="77777777" w:rsidR="00DD3066" w:rsidRPr="00B2384F" w:rsidRDefault="00DD3066" w:rsidP="0028545F">
            <w:pPr>
              <w:ind w:firstLine="0"/>
              <w:jc w:val="left"/>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594" w:type="pct"/>
          </w:tcPr>
          <w:p w14:paraId="5C3CE1F4" w14:textId="77777777" w:rsidR="00DD3066" w:rsidRPr="00B2384F" w:rsidRDefault="00DD3066" w:rsidP="0028545F">
            <w:pPr>
              <w:ind w:firstLine="0"/>
              <w:jc w:val="center"/>
              <w:rPr>
                <w:noProof/>
                <w:sz w:val="18"/>
              </w:rPr>
            </w:pPr>
            <w:r w:rsidRPr="00B2384F">
              <w:rPr>
                <w:noProof/>
                <w:sz w:val="18"/>
              </w:rPr>
              <w:t>×</w:t>
            </w:r>
          </w:p>
        </w:tc>
        <w:tc>
          <w:tcPr>
            <w:tcW w:w="628" w:type="pct"/>
            <w:tcBorders>
              <w:top w:val="single" w:sz="4" w:space="0" w:color="auto"/>
              <w:left w:val="single" w:sz="4" w:space="0" w:color="auto"/>
              <w:bottom w:val="single" w:sz="4" w:space="0" w:color="auto"/>
              <w:right w:val="single" w:sz="4" w:space="0" w:color="auto"/>
            </w:tcBorders>
          </w:tcPr>
          <w:p w14:paraId="26B53F3C" w14:textId="77777777" w:rsidR="00DD3066" w:rsidRPr="00B2384F" w:rsidRDefault="00DD3066" w:rsidP="0028545F">
            <w:pPr>
              <w:ind w:firstLine="0"/>
              <w:jc w:val="right"/>
              <w:rPr>
                <w:noProof/>
                <w:sz w:val="18"/>
              </w:rPr>
            </w:pPr>
            <w:r w:rsidRPr="00B2384F">
              <w:rPr>
                <w:noProof/>
                <w:sz w:val="18"/>
              </w:rPr>
              <w:t>2 991 676</w:t>
            </w:r>
          </w:p>
        </w:tc>
        <w:tc>
          <w:tcPr>
            <w:tcW w:w="670" w:type="pct"/>
            <w:tcBorders>
              <w:top w:val="single" w:sz="4" w:space="0" w:color="auto"/>
              <w:left w:val="single" w:sz="4" w:space="0" w:color="auto"/>
              <w:bottom w:val="single" w:sz="4" w:space="0" w:color="auto"/>
              <w:right w:val="single" w:sz="4" w:space="0" w:color="auto"/>
            </w:tcBorders>
          </w:tcPr>
          <w:p w14:paraId="1247A25D" w14:textId="77777777" w:rsidR="00DD3066" w:rsidRPr="00B2384F" w:rsidRDefault="00DD3066" w:rsidP="0028545F">
            <w:pPr>
              <w:ind w:firstLine="0"/>
              <w:jc w:val="right"/>
              <w:rPr>
                <w:noProof/>
                <w:sz w:val="18"/>
              </w:rPr>
            </w:pPr>
            <w:r w:rsidRPr="00B2384F">
              <w:rPr>
                <w:noProof/>
                <w:sz w:val="18"/>
              </w:rPr>
              <w:t>2 060 917</w:t>
            </w:r>
          </w:p>
        </w:tc>
        <w:tc>
          <w:tcPr>
            <w:tcW w:w="665" w:type="pct"/>
            <w:tcBorders>
              <w:top w:val="single" w:sz="4" w:space="0" w:color="auto"/>
              <w:left w:val="single" w:sz="4" w:space="0" w:color="auto"/>
              <w:bottom w:val="single" w:sz="4" w:space="0" w:color="auto"/>
              <w:right w:val="single" w:sz="4" w:space="0" w:color="auto"/>
            </w:tcBorders>
          </w:tcPr>
          <w:p w14:paraId="612C7AC9" w14:textId="77777777" w:rsidR="00DD3066" w:rsidRPr="00B2384F" w:rsidRDefault="00DD3066" w:rsidP="0028545F">
            <w:pPr>
              <w:ind w:firstLine="0"/>
              <w:jc w:val="right"/>
              <w:rPr>
                <w:noProof/>
                <w:sz w:val="18"/>
              </w:rPr>
            </w:pPr>
            <w:r w:rsidRPr="00B2384F">
              <w:rPr>
                <w:noProof/>
                <w:sz w:val="18"/>
              </w:rPr>
              <w:t>1 183 247</w:t>
            </w:r>
          </w:p>
        </w:tc>
        <w:tc>
          <w:tcPr>
            <w:tcW w:w="666" w:type="pct"/>
            <w:tcBorders>
              <w:top w:val="single" w:sz="4" w:space="0" w:color="auto"/>
              <w:left w:val="single" w:sz="4" w:space="0" w:color="auto"/>
              <w:bottom w:val="single" w:sz="4" w:space="0" w:color="auto"/>
              <w:right w:val="single" w:sz="4" w:space="0" w:color="auto"/>
            </w:tcBorders>
          </w:tcPr>
          <w:p w14:paraId="026F6949" w14:textId="77777777" w:rsidR="00DD3066" w:rsidRPr="00B2384F" w:rsidRDefault="00DD3066" w:rsidP="0028545F">
            <w:pPr>
              <w:ind w:firstLine="0"/>
              <w:jc w:val="center"/>
              <w:rPr>
                <w:noProof/>
                <w:sz w:val="18"/>
              </w:rPr>
            </w:pPr>
            <w:r w:rsidRPr="00B2384F">
              <w:rPr>
                <w:noProof/>
                <w:sz w:val="18"/>
              </w:rPr>
              <w:t>-</w:t>
            </w:r>
          </w:p>
        </w:tc>
      </w:tr>
      <w:tr w:rsidR="00DD3066" w:rsidRPr="00B2384F" w14:paraId="38BCE539" w14:textId="77777777" w:rsidTr="0028545F">
        <w:trPr>
          <w:trHeight w:val="341"/>
        </w:trPr>
        <w:tc>
          <w:tcPr>
            <w:tcW w:w="1777" w:type="pct"/>
            <w:tcBorders>
              <w:top w:val="single" w:sz="4" w:space="0" w:color="auto"/>
              <w:bottom w:val="single" w:sz="4" w:space="0" w:color="auto"/>
              <w:right w:val="single" w:sz="4" w:space="0" w:color="auto"/>
            </w:tcBorders>
          </w:tcPr>
          <w:p w14:paraId="734AAF38" w14:textId="77777777" w:rsidR="00DD3066" w:rsidRPr="00B2384F" w:rsidRDefault="00DD3066" w:rsidP="0028545F">
            <w:pPr>
              <w:ind w:firstLine="0"/>
              <w:jc w:val="left"/>
              <w:rPr>
                <w:noProof/>
                <w:sz w:val="18"/>
              </w:rPr>
            </w:pPr>
            <w:r w:rsidRPr="00B2384F">
              <w:rPr>
                <w:noProof/>
                <w:sz w:val="18"/>
                <w:lang w:eastAsia="lv-LV"/>
              </w:rPr>
              <w:t>Kopējie izdevumi</w:t>
            </w:r>
            <w:r w:rsidRPr="00B2384F">
              <w:rPr>
                <w:noProof/>
                <w:sz w:val="18"/>
              </w:rPr>
              <w:t>, % (+/-) pret iepriekšējo gadu</w:t>
            </w:r>
          </w:p>
        </w:tc>
        <w:tc>
          <w:tcPr>
            <w:tcW w:w="594" w:type="pct"/>
          </w:tcPr>
          <w:p w14:paraId="1330DB38" w14:textId="77777777" w:rsidR="00DD3066" w:rsidRPr="00B2384F" w:rsidRDefault="00DD3066" w:rsidP="0028545F">
            <w:pPr>
              <w:ind w:firstLine="0"/>
              <w:jc w:val="center"/>
              <w:rPr>
                <w:noProof/>
                <w:sz w:val="18"/>
              </w:rPr>
            </w:pPr>
            <w:r w:rsidRPr="00B2384F">
              <w:rPr>
                <w:noProof/>
                <w:sz w:val="18"/>
              </w:rPr>
              <w:t>×</w:t>
            </w:r>
          </w:p>
        </w:tc>
        <w:tc>
          <w:tcPr>
            <w:tcW w:w="628" w:type="pct"/>
            <w:tcBorders>
              <w:top w:val="single" w:sz="4" w:space="0" w:color="auto"/>
              <w:left w:val="single" w:sz="4" w:space="0" w:color="auto"/>
              <w:bottom w:val="single" w:sz="4" w:space="0" w:color="auto"/>
              <w:right w:val="single" w:sz="4" w:space="0" w:color="auto"/>
            </w:tcBorders>
          </w:tcPr>
          <w:p w14:paraId="54569C7A" w14:textId="77777777" w:rsidR="00DD3066" w:rsidRPr="00B2384F" w:rsidRDefault="00DD3066" w:rsidP="0028545F">
            <w:pPr>
              <w:ind w:firstLine="0"/>
              <w:jc w:val="right"/>
              <w:rPr>
                <w:noProof/>
                <w:sz w:val="18"/>
              </w:rPr>
            </w:pPr>
            <w:r w:rsidRPr="00B2384F">
              <w:rPr>
                <w:noProof/>
                <w:sz w:val="18"/>
              </w:rPr>
              <w:t>5,3</w:t>
            </w:r>
          </w:p>
        </w:tc>
        <w:tc>
          <w:tcPr>
            <w:tcW w:w="670" w:type="pct"/>
            <w:tcBorders>
              <w:top w:val="single" w:sz="4" w:space="0" w:color="auto"/>
              <w:left w:val="single" w:sz="4" w:space="0" w:color="auto"/>
              <w:bottom w:val="single" w:sz="4" w:space="0" w:color="auto"/>
              <w:right w:val="single" w:sz="4" w:space="0" w:color="auto"/>
            </w:tcBorders>
          </w:tcPr>
          <w:p w14:paraId="19BDE9CF" w14:textId="77777777" w:rsidR="00DD3066" w:rsidRPr="00B2384F" w:rsidRDefault="00DD3066" w:rsidP="0028545F">
            <w:pPr>
              <w:ind w:firstLine="0"/>
              <w:jc w:val="right"/>
              <w:rPr>
                <w:noProof/>
                <w:sz w:val="18"/>
              </w:rPr>
            </w:pPr>
            <w:r w:rsidRPr="00B2384F">
              <w:rPr>
                <w:noProof/>
                <w:sz w:val="18"/>
              </w:rPr>
              <w:t>3,5</w:t>
            </w:r>
          </w:p>
        </w:tc>
        <w:tc>
          <w:tcPr>
            <w:tcW w:w="665" w:type="pct"/>
            <w:tcBorders>
              <w:top w:val="single" w:sz="4" w:space="0" w:color="auto"/>
              <w:left w:val="single" w:sz="4" w:space="0" w:color="auto"/>
              <w:bottom w:val="single" w:sz="4" w:space="0" w:color="auto"/>
              <w:right w:val="single" w:sz="4" w:space="0" w:color="auto"/>
            </w:tcBorders>
          </w:tcPr>
          <w:p w14:paraId="25BF7CD9" w14:textId="77777777" w:rsidR="00DD3066" w:rsidRPr="00B2384F" w:rsidRDefault="00DD3066" w:rsidP="0028545F">
            <w:pPr>
              <w:ind w:firstLine="0"/>
              <w:jc w:val="right"/>
              <w:rPr>
                <w:noProof/>
                <w:sz w:val="18"/>
              </w:rPr>
            </w:pPr>
            <w:r w:rsidRPr="00B2384F">
              <w:rPr>
                <w:noProof/>
                <w:sz w:val="18"/>
              </w:rPr>
              <w:t>1,9</w:t>
            </w:r>
          </w:p>
        </w:tc>
        <w:tc>
          <w:tcPr>
            <w:tcW w:w="666" w:type="pct"/>
            <w:tcBorders>
              <w:top w:val="single" w:sz="4" w:space="0" w:color="auto"/>
              <w:left w:val="single" w:sz="4" w:space="0" w:color="auto"/>
              <w:bottom w:val="single" w:sz="4" w:space="0" w:color="auto"/>
            </w:tcBorders>
          </w:tcPr>
          <w:p w14:paraId="3E2551B8" w14:textId="77777777" w:rsidR="00DD3066" w:rsidRPr="00B2384F" w:rsidRDefault="00DD3066" w:rsidP="0028545F">
            <w:pPr>
              <w:ind w:firstLine="0"/>
              <w:jc w:val="center"/>
              <w:rPr>
                <w:noProof/>
                <w:sz w:val="18"/>
              </w:rPr>
            </w:pPr>
            <w:r w:rsidRPr="00B2384F">
              <w:rPr>
                <w:noProof/>
                <w:sz w:val="18"/>
              </w:rPr>
              <w:t>-</w:t>
            </w:r>
          </w:p>
        </w:tc>
      </w:tr>
      <w:tr w:rsidR="00DD3066" w:rsidRPr="00B2384F" w14:paraId="5521B053" w14:textId="77777777" w:rsidTr="0028545F">
        <w:trPr>
          <w:trHeight w:val="60"/>
        </w:trPr>
        <w:tc>
          <w:tcPr>
            <w:tcW w:w="1777" w:type="pct"/>
            <w:tcBorders>
              <w:top w:val="single" w:sz="4" w:space="0" w:color="auto"/>
              <w:bottom w:val="single" w:sz="4" w:space="0" w:color="auto"/>
              <w:right w:val="single" w:sz="4" w:space="0" w:color="auto"/>
            </w:tcBorders>
          </w:tcPr>
          <w:p w14:paraId="41B28C55" w14:textId="77777777" w:rsidR="00DD3066" w:rsidRPr="00B2384F" w:rsidRDefault="00DD3066" w:rsidP="0028545F">
            <w:pPr>
              <w:ind w:firstLine="0"/>
              <w:jc w:val="left"/>
              <w:rPr>
                <w:noProof/>
                <w:sz w:val="18"/>
                <w:lang w:eastAsia="lv-LV"/>
              </w:rPr>
            </w:pPr>
            <w:r w:rsidRPr="00B2384F">
              <w:rPr>
                <w:noProof/>
                <w:sz w:val="18"/>
                <w:lang w:eastAsia="lv-LV"/>
              </w:rPr>
              <w:t xml:space="preserve">Atlīdzība, </w:t>
            </w:r>
            <w:r w:rsidRPr="00B2384F">
              <w:rPr>
                <w:i/>
                <w:noProof/>
                <w:sz w:val="18"/>
                <w:lang w:eastAsia="lv-LV"/>
              </w:rPr>
              <w:t>euro</w:t>
            </w:r>
          </w:p>
        </w:tc>
        <w:tc>
          <w:tcPr>
            <w:tcW w:w="594" w:type="pct"/>
            <w:tcBorders>
              <w:top w:val="single" w:sz="4" w:space="0" w:color="auto"/>
              <w:left w:val="single" w:sz="4" w:space="0" w:color="auto"/>
              <w:bottom w:val="single" w:sz="4" w:space="0" w:color="auto"/>
              <w:right w:val="single" w:sz="4" w:space="0" w:color="auto"/>
            </w:tcBorders>
          </w:tcPr>
          <w:p w14:paraId="79BE5D6F" w14:textId="77777777" w:rsidR="00DD3066" w:rsidRPr="00B2384F" w:rsidRDefault="00DD3066" w:rsidP="0028545F">
            <w:pPr>
              <w:ind w:firstLine="0"/>
              <w:jc w:val="right"/>
              <w:rPr>
                <w:iCs/>
                <w:noProof/>
                <w:sz w:val="18"/>
              </w:rPr>
            </w:pPr>
            <w:r w:rsidRPr="00B2384F">
              <w:rPr>
                <w:iCs/>
                <w:noProof/>
                <w:sz w:val="18"/>
              </w:rPr>
              <w:t>167 131</w:t>
            </w:r>
          </w:p>
        </w:tc>
        <w:tc>
          <w:tcPr>
            <w:tcW w:w="628" w:type="pct"/>
            <w:tcBorders>
              <w:top w:val="single" w:sz="4" w:space="0" w:color="auto"/>
              <w:left w:val="single" w:sz="4" w:space="0" w:color="auto"/>
              <w:bottom w:val="single" w:sz="4" w:space="0" w:color="auto"/>
              <w:right w:val="single" w:sz="4" w:space="0" w:color="auto"/>
            </w:tcBorders>
          </w:tcPr>
          <w:p w14:paraId="1713733F" w14:textId="77777777" w:rsidR="00DD3066" w:rsidRPr="00B2384F" w:rsidRDefault="00DD3066" w:rsidP="0028545F">
            <w:pPr>
              <w:ind w:firstLine="0"/>
              <w:jc w:val="right"/>
              <w:rPr>
                <w:iCs/>
                <w:noProof/>
                <w:sz w:val="18"/>
              </w:rPr>
            </w:pPr>
            <w:r w:rsidRPr="00B2384F">
              <w:rPr>
                <w:iCs/>
                <w:noProof/>
                <w:sz w:val="18"/>
              </w:rPr>
              <w:t>276 979</w:t>
            </w:r>
          </w:p>
        </w:tc>
        <w:tc>
          <w:tcPr>
            <w:tcW w:w="670" w:type="pct"/>
            <w:tcBorders>
              <w:top w:val="single" w:sz="4" w:space="0" w:color="auto"/>
              <w:left w:val="single" w:sz="4" w:space="0" w:color="auto"/>
              <w:bottom w:val="single" w:sz="4" w:space="0" w:color="auto"/>
              <w:right w:val="single" w:sz="4" w:space="0" w:color="auto"/>
            </w:tcBorders>
          </w:tcPr>
          <w:p w14:paraId="6038FE8B" w14:textId="77777777" w:rsidR="00DD3066" w:rsidRPr="00B2384F" w:rsidRDefault="00DD3066" w:rsidP="0028545F">
            <w:pPr>
              <w:ind w:firstLine="0"/>
              <w:jc w:val="right"/>
              <w:rPr>
                <w:iCs/>
                <w:noProof/>
                <w:sz w:val="18"/>
              </w:rPr>
            </w:pPr>
            <w:r w:rsidRPr="00B2384F">
              <w:rPr>
                <w:iCs/>
                <w:noProof/>
                <w:sz w:val="18"/>
              </w:rPr>
              <w:t>276 979</w:t>
            </w:r>
          </w:p>
        </w:tc>
        <w:tc>
          <w:tcPr>
            <w:tcW w:w="665" w:type="pct"/>
            <w:tcBorders>
              <w:top w:val="single" w:sz="4" w:space="0" w:color="auto"/>
              <w:left w:val="single" w:sz="4" w:space="0" w:color="auto"/>
              <w:bottom w:val="single" w:sz="4" w:space="0" w:color="auto"/>
              <w:right w:val="single" w:sz="4" w:space="0" w:color="auto"/>
            </w:tcBorders>
          </w:tcPr>
          <w:p w14:paraId="0589FF5A" w14:textId="77777777" w:rsidR="00DD3066" w:rsidRPr="00B2384F" w:rsidRDefault="00DD3066" w:rsidP="0028545F">
            <w:pPr>
              <w:ind w:firstLine="0"/>
              <w:jc w:val="right"/>
              <w:rPr>
                <w:iCs/>
                <w:noProof/>
                <w:sz w:val="18"/>
              </w:rPr>
            </w:pPr>
            <w:r w:rsidRPr="00B2384F">
              <w:rPr>
                <w:iCs/>
                <w:noProof/>
                <w:sz w:val="18"/>
              </w:rPr>
              <w:t>276 979</w:t>
            </w:r>
          </w:p>
        </w:tc>
        <w:tc>
          <w:tcPr>
            <w:tcW w:w="666" w:type="pct"/>
            <w:tcBorders>
              <w:top w:val="single" w:sz="4" w:space="0" w:color="auto"/>
              <w:left w:val="single" w:sz="4" w:space="0" w:color="auto"/>
              <w:bottom w:val="single" w:sz="4" w:space="0" w:color="auto"/>
            </w:tcBorders>
          </w:tcPr>
          <w:p w14:paraId="1A15E5E8" w14:textId="77777777" w:rsidR="00DD3066" w:rsidRPr="00B2384F" w:rsidRDefault="00DD3066" w:rsidP="0028545F">
            <w:pPr>
              <w:ind w:firstLine="0"/>
              <w:jc w:val="right"/>
              <w:rPr>
                <w:iCs/>
                <w:noProof/>
                <w:sz w:val="18"/>
              </w:rPr>
            </w:pPr>
            <w:r w:rsidRPr="00B2384F">
              <w:rPr>
                <w:iCs/>
                <w:noProof/>
                <w:sz w:val="18"/>
              </w:rPr>
              <w:t>276 979</w:t>
            </w:r>
          </w:p>
        </w:tc>
      </w:tr>
      <w:tr w:rsidR="00DD3066" w:rsidRPr="00B2384F" w14:paraId="48F8FC80" w14:textId="77777777" w:rsidTr="0028545F">
        <w:trPr>
          <w:trHeight w:val="810"/>
        </w:trPr>
        <w:tc>
          <w:tcPr>
            <w:tcW w:w="1777" w:type="pct"/>
            <w:tcBorders>
              <w:top w:val="single" w:sz="4" w:space="0" w:color="auto"/>
              <w:right w:val="single" w:sz="4" w:space="0" w:color="auto"/>
            </w:tcBorders>
          </w:tcPr>
          <w:p w14:paraId="08763F17" w14:textId="77777777" w:rsidR="00DD3066" w:rsidRPr="00B2384F" w:rsidRDefault="00DD3066" w:rsidP="0028545F">
            <w:pPr>
              <w:ind w:firstLine="0"/>
              <w:jc w:val="left"/>
              <w:rPr>
                <w:noProof/>
                <w:sz w:val="18"/>
                <w:szCs w:val="18"/>
                <w:lang w:eastAsia="lv-LV"/>
              </w:rPr>
            </w:pPr>
            <w:r w:rsidRPr="00B2384F">
              <w:rPr>
                <w:noProof/>
                <w:sz w:val="18"/>
                <w:szCs w:val="18"/>
                <w:lang w:eastAsia="lv-LV"/>
              </w:rPr>
              <w:t xml:space="preserve">Kopējā atlīdzība gadā par ārštata darbinieku un uz līgumattiecību pamata nodarbināto, kas nav amatu sarakstā, sniegtajiem pakalpojumiem, </w:t>
            </w:r>
            <w:r w:rsidRPr="00B2384F">
              <w:rPr>
                <w:i/>
                <w:noProof/>
                <w:sz w:val="18"/>
                <w:szCs w:val="18"/>
                <w:lang w:eastAsia="lv-LV"/>
              </w:rPr>
              <w:t>euro</w:t>
            </w:r>
          </w:p>
        </w:tc>
        <w:tc>
          <w:tcPr>
            <w:tcW w:w="594" w:type="pct"/>
            <w:tcBorders>
              <w:top w:val="single" w:sz="4" w:space="0" w:color="auto"/>
              <w:left w:val="single" w:sz="4" w:space="0" w:color="auto"/>
              <w:right w:val="single" w:sz="4" w:space="0" w:color="auto"/>
            </w:tcBorders>
          </w:tcPr>
          <w:p w14:paraId="3B5F0E27" w14:textId="77777777" w:rsidR="00DD3066" w:rsidRPr="00B2384F" w:rsidRDefault="00DD3066" w:rsidP="0028545F">
            <w:pPr>
              <w:ind w:firstLine="0"/>
              <w:jc w:val="right"/>
              <w:rPr>
                <w:noProof/>
                <w:sz w:val="18"/>
              </w:rPr>
            </w:pPr>
            <w:r w:rsidRPr="00B2384F">
              <w:rPr>
                <w:noProof/>
                <w:sz w:val="18"/>
              </w:rPr>
              <w:t>20 847</w:t>
            </w:r>
          </w:p>
        </w:tc>
        <w:tc>
          <w:tcPr>
            <w:tcW w:w="628" w:type="pct"/>
            <w:tcBorders>
              <w:top w:val="single" w:sz="4" w:space="0" w:color="auto"/>
              <w:left w:val="single" w:sz="4" w:space="0" w:color="auto"/>
              <w:right w:val="single" w:sz="4" w:space="0" w:color="auto"/>
            </w:tcBorders>
          </w:tcPr>
          <w:p w14:paraId="48AEBBDE" w14:textId="77777777" w:rsidR="00DD3066" w:rsidRPr="00B2384F" w:rsidRDefault="00DD3066" w:rsidP="0028545F">
            <w:pPr>
              <w:ind w:firstLine="0"/>
              <w:jc w:val="right"/>
              <w:rPr>
                <w:noProof/>
                <w:sz w:val="18"/>
              </w:rPr>
            </w:pPr>
            <w:r w:rsidRPr="00B2384F">
              <w:rPr>
                <w:noProof/>
                <w:sz w:val="18"/>
              </w:rPr>
              <w:t>37 752</w:t>
            </w:r>
          </w:p>
        </w:tc>
        <w:tc>
          <w:tcPr>
            <w:tcW w:w="670" w:type="pct"/>
            <w:tcBorders>
              <w:top w:val="single" w:sz="4" w:space="0" w:color="auto"/>
              <w:left w:val="single" w:sz="4" w:space="0" w:color="auto"/>
              <w:right w:val="single" w:sz="4" w:space="0" w:color="auto"/>
            </w:tcBorders>
          </w:tcPr>
          <w:p w14:paraId="726A1B59" w14:textId="77777777" w:rsidR="00DD3066" w:rsidRPr="00B2384F" w:rsidRDefault="00DD3066" w:rsidP="0028545F">
            <w:pPr>
              <w:ind w:firstLine="0"/>
              <w:jc w:val="right"/>
              <w:rPr>
                <w:noProof/>
                <w:sz w:val="18"/>
              </w:rPr>
            </w:pPr>
            <w:r w:rsidRPr="00B2384F">
              <w:rPr>
                <w:noProof/>
                <w:sz w:val="18"/>
              </w:rPr>
              <w:t>30 888</w:t>
            </w:r>
          </w:p>
        </w:tc>
        <w:tc>
          <w:tcPr>
            <w:tcW w:w="665" w:type="pct"/>
            <w:tcBorders>
              <w:top w:val="single" w:sz="4" w:space="0" w:color="auto"/>
              <w:left w:val="single" w:sz="4" w:space="0" w:color="auto"/>
              <w:right w:val="single" w:sz="4" w:space="0" w:color="auto"/>
            </w:tcBorders>
          </w:tcPr>
          <w:p w14:paraId="6BA80E28" w14:textId="77777777" w:rsidR="00DD3066" w:rsidRPr="00B2384F" w:rsidRDefault="00DD3066" w:rsidP="0028545F">
            <w:pPr>
              <w:ind w:firstLine="0"/>
              <w:jc w:val="right"/>
              <w:rPr>
                <w:noProof/>
                <w:sz w:val="18"/>
              </w:rPr>
            </w:pPr>
            <w:r w:rsidRPr="00B2384F">
              <w:rPr>
                <w:noProof/>
                <w:sz w:val="18"/>
              </w:rPr>
              <w:t>30 888</w:t>
            </w:r>
          </w:p>
        </w:tc>
        <w:tc>
          <w:tcPr>
            <w:tcW w:w="666" w:type="pct"/>
            <w:tcBorders>
              <w:top w:val="single" w:sz="4" w:space="0" w:color="auto"/>
              <w:left w:val="single" w:sz="4" w:space="0" w:color="auto"/>
            </w:tcBorders>
          </w:tcPr>
          <w:p w14:paraId="2933F2DE" w14:textId="77777777" w:rsidR="00DD3066" w:rsidRPr="00B2384F" w:rsidRDefault="00DD3066" w:rsidP="0028545F">
            <w:pPr>
              <w:ind w:firstLine="0"/>
              <w:jc w:val="right"/>
              <w:rPr>
                <w:noProof/>
                <w:sz w:val="18"/>
              </w:rPr>
            </w:pPr>
            <w:r w:rsidRPr="00B2384F">
              <w:rPr>
                <w:noProof/>
                <w:sz w:val="18"/>
              </w:rPr>
              <w:t>30 888</w:t>
            </w:r>
          </w:p>
        </w:tc>
      </w:tr>
    </w:tbl>
    <w:p w14:paraId="12FB89C7" w14:textId="77777777" w:rsidR="00DD3066" w:rsidRPr="00B2384F" w:rsidRDefault="00DD3066" w:rsidP="00E13A38">
      <w:pPr>
        <w:widowControl w:val="0"/>
        <w:spacing w:before="240" w:after="240"/>
        <w:ind w:firstLine="0"/>
        <w:jc w:val="center"/>
        <w:rPr>
          <w:b/>
          <w:noProof/>
        </w:rPr>
      </w:pPr>
      <w:r w:rsidRPr="00B2384F">
        <w:rPr>
          <w:b/>
          <w:noProof/>
        </w:rPr>
        <w:t>02.03.00 Augstākā medicīnas izglītība</w:t>
      </w:r>
    </w:p>
    <w:p w14:paraId="56E15183" w14:textId="77777777" w:rsidR="00DD3066" w:rsidRPr="00B2384F" w:rsidRDefault="00DD3066" w:rsidP="00DD3066">
      <w:pPr>
        <w:spacing w:before="160" w:after="80"/>
        <w:ind w:firstLine="0"/>
        <w:rPr>
          <w:rFonts w:eastAsia="Calibri"/>
          <w:bCs/>
          <w:noProof/>
        </w:rPr>
      </w:pPr>
      <w:r w:rsidRPr="00B2384F">
        <w:rPr>
          <w:rFonts w:eastAsia="Calibri"/>
          <w:bCs/>
          <w:noProof/>
          <w:u w:val="single"/>
        </w:rPr>
        <w:t>Apakšprogrammas mērķis:</w:t>
      </w:r>
    </w:p>
    <w:p w14:paraId="793C8EBD" w14:textId="591F9D8C" w:rsidR="00E13A38" w:rsidRPr="00F30E9B" w:rsidRDefault="00DD3066" w:rsidP="00F30E9B">
      <w:pPr>
        <w:tabs>
          <w:tab w:val="left" w:pos="9072"/>
        </w:tabs>
        <w:spacing w:after="120"/>
        <w:ind w:firstLine="720"/>
        <w:rPr>
          <w:rFonts w:eastAsia="Calibri"/>
          <w:noProof/>
        </w:rPr>
      </w:pPr>
      <w:r w:rsidRPr="00B2384F">
        <w:rPr>
          <w:rFonts w:eastAsia="Calibri"/>
          <w:bCs/>
          <w:noProof/>
        </w:rPr>
        <w:t xml:space="preserve">nodrošināt </w:t>
      </w:r>
      <w:r w:rsidRPr="00B2384F">
        <w:rPr>
          <w:rFonts w:eastAsia="Calibri"/>
          <w:noProof/>
        </w:rPr>
        <w:t>veselības aprūpes nozari ar atbilstošas kvalifikācijas cilvēkresursiem un akadēmisko personālu studiju programmu, zinātnes un pētniecības projektu īstenošanai, veicinot personāla saglabāšanu un attīstību ilgtermiņā.</w:t>
      </w:r>
    </w:p>
    <w:p w14:paraId="7259AE87" w14:textId="77777777" w:rsidR="00F30E9B" w:rsidRDefault="00F30E9B" w:rsidP="00DD3066">
      <w:pPr>
        <w:tabs>
          <w:tab w:val="left" w:pos="9072"/>
        </w:tabs>
        <w:spacing w:after="120"/>
        <w:ind w:firstLine="0"/>
        <w:rPr>
          <w:rFonts w:eastAsia="Calibri"/>
          <w:bCs/>
          <w:noProof/>
          <w:u w:val="single"/>
        </w:rPr>
      </w:pPr>
    </w:p>
    <w:p w14:paraId="355CE91D" w14:textId="77777777" w:rsidR="00F30E9B" w:rsidRDefault="00F30E9B" w:rsidP="00DD3066">
      <w:pPr>
        <w:tabs>
          <w:tab w:val="left" w:pos="9072"/>
        </w:tabs>
        <w:spacing w:after="120"/>
        <w:ind w:firstLine="0"/>
        <w:rPr>
          <w:rFonts w:eastAsia="Calibri"/>
          <w:bCs/>
          <w:noProof/>
          <w:u w:val="single"/>
        </w:rPr>
      </w:pPr>
    </w:p>
    <w:p w14:paraId="47A7ECB6" w14:textId="75897510" w:rsidR="00DD3066" w:rsidRPr="00B2384F" w:rsidRDefault="00DD3066" w:rsidP="00DD3066">
      <w:pPr>
        <w:tabs>
          <w:tab w:val="left" w:pos="9072"/>
        </w:tabs>
        <w:spacing w:after="120"/>
        <w:ind w:firstLine="0"/>
        <w:rPr>
          <w:rFonts w:eastAsia="Calibri"/>
          <w:bCs/>
          <w:noProof/>
          <w:u w:val="single"/>
        </w:rPr>
      </w:pPr>
      <w:r w:rsidRPr="00B2384F">
        <w:rPr>
          <w:rFonts w:eastAsia="Calibri"/>
          <w:bCs/>
          <w:noProof/>
          <w:u w:val="single"/>
        </w:rPr>
        <w:lastRenderedPageBreak/>
        <w:t>Galvenās aktivitātes:</w:t>
      </w:r>
    </w:p>
    <w:p w14:paraId="1030CBB3" w14:textId="77777777" w:rsidR="00DD3066" w:rsidRPr="00B2384F" w:rsidRDefault="00DD3066" w:rsidP="00DD3066">
      <w:pPr>
        <w:pStyle w:val="ListParagraph"/>
        <w:numPr>
          <w:ilvl w:val="0"/>
          <w:numId w:val="20"/>
        </w:numPr>
        <w:tabs>
          <w:tab w:val="left" w:pos="9072"/>
        </w:tabs>
        <w:spacing w:after="120"/>
        <w:ind w:left="1077" w:hanging="357"/>
        <w:contextualSpacing w:val="0"/>
        <w:rPr>
          <w:rFonts w:eastAsia="Calibri"/>
          <w:noProof/>
        </w:rPr>
      </w:pPr>
      <w:r w:rsidRPr="00B2384F">
        <w:rPr>
          <w:rFonts w:eastAsia="Calibri"/>
          <w:noProof/>
        </w:rPr>
        <w:t>izmantojot esošās budžeta studiju programmas, tiek nodrošināta jaunu, profesionālu speciālistu sagatavošana medicīnā un veselības aprūpē atbilstoši darba tirgus pieprasījumam;</w:t>
      </w:r>
    </w:p>
    <w:p w14:paraId="3B0353BD" w14:textId="77777777" w:rsidR="00DD3066" w:rsidRPr="00B2384F" w:rsidRDefault="00DD3066" w:rsidP="00DD3066">
      <w:pPr>
        <w:pStyle w:val="ListParagraph"/>
        <w:numPr>
          <w:ilvl w:val="0"/>
          <w:numId w:val="20"/>
        </w:numPr>
        <w:tabs>
          <w:tab w:val="left" w:pos="9072"/>
        </w:tabs>
        <w:spacing w:after="120"/>
        <w:ind w:left="1077" w:hanging="357"/>
        <w:contextualSpacing w:val="0"/>
        <w:rPr>
          <w:rFonts w:eastAsia="Calibri"/>
          <w:noProof/>
        </w:rPr>
      </w:pPr>
      <w:r w:rsidRPr="00B2384F">
        <w:rPr>
          <w:rFonts w:eastAsia="Calibri"/>
          <w:noProof/>
        </w:rPr>
        <w:t>sagatavots akadēmiskais personāls un nodrošināta esošo speciālistu mūžizglītība, attīstīta zinātniskā darbība praktiskajā un fundamentālajā zinātnē, nostiprinot Rīgas Stradiņa universitāti kā galveno vidi pētniecisko projektu attīstībai un īstenošanai;</w:t>
      </w:r>
    </w:p>
    <w:p w14:paraId="09B05EF8" w14:textId="77777777" w:rsidR="00DD3066" w:rsidRPr="00B2384F" w:rsidRDefault="00DD3066" w:rsidP="00DD3066">
      <w:pPr>
        <w:pStyle w:val="ListParagraph"/>
        <w:numPr>
          <w:ilvl w:val="0"/>
          <w:numId w:val="20"/>
        </w:numPr>
        <w:tabs>
          <w:tab w:val="left" w:pos="9072"/>
        </w:tabs>
        <w:spacing w:after="120"/>
        <w:ind w:left="1077" w:hanging="357"/>
        <w:contextualSpacing w:val="0"/>
        <w:rPr>
          <w:rFonts w:eastAsia="Calibri"/>
          <w:noProof/>
        </w:rPr>
      </w:pPr>
      <w:r w:rsidRPr="00B2384F">
        <w:rPr>
          <w:rFonts w:eastAsia="Calibri"/>
          <w:noProof/>
        </w:rPr>
        <w:t>veicināta veselības aprūpes kvalitāte, nodrošinot kvalitatīvu izglītības procesu slimnīcās, jaunu tehnoloģiju un līdzekļu ieviešanu praksē un izglītības un pētniecības procesa vienotību ārstniecības iestādēs;</w:t>
      </w:r>
    </w:p>
    <w:p w14:paraId="4E37F362" w14:textId="77777777" w:rsidR="00DD3066" w:rsidRPr="00B2384F" w:rsidRDefault="00DD3066" w:rsidP="00DD3066">
      <w:pPr>
        <w:pStyle w:val="ListParagraph"/>
        <w:numPr>
          <w:ilvl w:val="0"/>
          <w:numId w:val="20"/>
        </w:numPr>
        <w:tabs>
          <w:tab w:val="left" w:pos="9072"/>
        </w:tabs>
        <w:spacing w:after="120"/>
        <w:ind w:left="1077" w:hanging="357"/>
        <w:contextualSpacing w:val="0"/>
        <w:rPr>
          <w:rFonts w:eastAsia="Calibri"/>
          <w:noProof/>
        </w:rPr>
      </w:pPr>
      <w:r w:rsidRPr="00B2384F">
        <w:rPr>
          <w:rFonts w:eastAsia="Calibri"/>
          <w:noProof/>
        </w:rPr>
        <w:t>sekmēta Rīgas Stradiņa universitātē realizēto studiju programmu, zinātnes un pētniecības projektu konkurētspēja Latvijā un starptautiskajā līmenī;</w:t>
      </w:r>
    </w:p>
    <w:p w14:paraId="5380E5A5" w14:textId="77777777" w:rsidR="00DD3066" w:rsidRPr="00B2384F" w:rsidRDefault="00DD3066" w:rsidP="00DD3066">
      <w:pPr>
        <w:pStyle w:val="ListParagraph"/>
        <w:numPr>
          <w:ilvl w:val="0"/>
          <w:numId w:val="20"/>
        </w:numPr>
        <w:tabs>
          <w:tab w:val="left" w:pos="9072"/>
        </w:tabs>
        <w:spacing w:after="120"/>
        <w:ind w:left="1077" w:hanging="357"/>
        <w:contextualSpacing w:val="0"/>
        <w:rPr>
          <w:rFonts w:eastAsia="Calibri"/>
          <w:noProof/>
        </w:rPr>
      </w:pPr>
      <w:r w:rsidRPr="00B2384F">
        <w:rPr>
          <w:rFonts w:eastAsia="Calibri"/>
          <w:noProof/>
        </w:rPr>
        <w:t>nodrošināta lietišķo pētījumu attīstība;</w:t>
      </w:r>
    </w:p>
    <w:p w14:paraId="12F6CC20" w14:textId="77777777" w:rsidR="00DD3066" w:rsidRPr="00B2384F" w:rsidRDefault="00DD3066" w:rsidP="00DD3066">
      <w:pPr>
        <w:pStyle w:val="ListParagraph"/>
        <w:numPr>
          <w:ilvl w:val="0"/>
          <w:numId w:val="20"/>
        </w:numPr>
        <w:tabs>
          <w:tab w:val="left" w:pos="9072"/>
        </w:tabs>
        <w:spacing w:after="120"/>
        <w:ind w:left="1077" w:hanging="357"/>
        <w:contextualSpacing w:val="0"/>
        <w:rPr>
          <w:rFonts w:eastAsia="Calibri"/>
          <w:noProof/>
        </w:rPr>
      </w:pPr>
      <w:r w:rsidRPr="00B2384F">
        <w:rPr>
          <w:rFonts w:eastAsia="Calibri"/>
          <w:noProof/>
        </w:rPr>
        <w:t>attīstīta pieejama un nozares darba tirgus prasībām atbilstoša ārstniecības personu tālākizglītības sistēma;</w:t>
      </w:r>
    </w:p>
    <w:p w14:paraId="2101B1A8" w14:textId="77777777" w:rsidR="00DD3066" w:rsidRPr="00B2384F" w:rsidRDefault="00DD3066" w:rsidP="00DD3066">
      <w:pPr>
        <w:pStyle w:val="ListParagraph"/>
        <w:numPr>
          <w:ilvl w:val="0"/>
          <w:numId w:val="20"/>
        </w:numPr>
        <w:spacing w:after="120"/>
        <w:ind w:left="1077" w:hanging="357"/>
        <w:contextualSpacing w:val="0"/>
        <w:rPr>
          <w:rFonts w:eastAsia="Calibri"/>
          <w:noProof/>
        </w:rPr>
      </w:pPr>
      <w:r w:rsidRPr="00B2384F">
        <w:rPr>
          <w:rFonts w:eastAsia="Calibri"/>
          <w:noProof/>
        </w:rPr>
        <w:t>nodrošināta sabiedrības izglītošana medicīnas, veselības aprūpes un sabiedrības veselības jomā.</w:t>
      </w:r>
    </w:p>
    <w:p w14:paraId="59093F30" w14:textId="77777777" w:rsidR="00DD3066" w:rsidRPr="00B2384F" w:rsidRDefault="00DD3066" w:rsidP="00DD3066">
      <w:pPr>
        <w:spacing w:after="240"/>
        <w:ind w:firstLine="0"/>
        <w:rPr>
          <w:rFonts w:eastAsia="Calibri"/>
          <w:noProof/>
        </w:rPr>
      </w:pPr>
      <w:r w:rsidRPr="00B2384F">
        <w:rPr>
          <w:rFonts w:eastAsia="Calibri"/>
          <w:noProof/>
          <w:u w:val="single"/>
        </w:rPr>
        <w:t>Apakšprogrammas izpildītājs</w:t>
      </w:r>
      <w:r w:rsidRPr="00B2384F">
        <w:rPr>
          <w:rFonts w:eastAsia="Calibri"/>
          <w:noProof/>
        </w:rPr>
        <w:t>: Veselības ministrija, pārskaitot valsts budžeta dotāciju Rīgas Stradiņa universitātei.</w:t>
      </w:r>
    </w:p>
    <w:p w14:paraId="52CA0760"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56"/>
        <w:gridCol w:w="1118"/>
        <w:gridCol w:w="1189"/>
        <w:gridCol w:w="1134"/>
        <w:gridCol w:w="1026"/>
        <w:gridCol w:w="1238"/>
      </w:tblGrid>
      <w:tr w:rsidR="00DD3066" w:rsidRPr="00B2384F" w14:paraId="310BEB79" w14:textId="77777777" w:rsidTr="0028545F">
        <w:trPr>
          <w:trHeight w:val="116"/>
          <w:tblHeader/>
        </w:trPr>
        <w:tc>
          <w:tcPr>
            <w:tcW w:w="1852" w:type="pct"/>
          </w:tcPr>
          <w:p w14:paraId="2B89E024" w14:textId="77777777" w:rsidR="00DD3066" w:rsidRPr="00B2384F" w:rsidRDefault="00DD3066" w:rsidP="0028545F">
            <w:pPr>
              <w:ind w:firstLine="0"/>
              <w:jc w:val="center"/>
              <w:rPr>
                <w:noProof/>
                <w:sz w:val="18"/>
                <w:szCs w:val="18"/>
                <w:lang w:eastAsia="lv-LV"/>
              </w:rPr>
            </w:pPr>
          </w:p>
        </w:tc>
        <w:tc>
          <w:tcPr>
            <w:tcW w:w="617" w:type="pct"/>
          </w:tcPr>
          <w:p w14:paraId="63689EFE" w14:textId="77777777" w:rsidR="00DD3066" w:rsidRPr="00B2384F" w:rsidRDefault="00DD3066" w:rsidP="0028545F">
            <w:pPr>
              <w:ind w:firstLine="0"/>
              <w:jc w:val="center"/>
              <w:rPr>
                <w:noProof/>
                <w:sz w:val="18"/>
              </w:rPr>
            </w:pPr>
            <w:r w:rsidRPr="00B2384F">
              <w:rPr>
                <w:sz w:val="18"/>
                <w:szCs w:val="18"/>
              </w:rPr>
              <w:t>2022. gads (izpilde)</w:t>
            </w:r>
          </w:p>
        </w:tc>
        <w:tc>
          <w:tcPr>
            <w:tcW w:w="656" w:type="pct"/>
          </w:tcPr>
          <w:p w14:paraId="3FA84EEA" w14:textId="77777777" w:rsidR="00DD3066" w:rsidRPr="00B2384F" w:rsidRDefault="00DD3066" w:rsidP="0028545F">
            <w:pPr>
              <w:ind w:firstLine="0"/>
              <w:jc w:val="center"/>
              <w:rPr>
                <w:noProof/>
                <w:sz w:val="18"/>
              </w:rPr>
            </w:pPr>
            <w:r w:rsidRPr="00B2384F">
              <w:rPr>
                <w:sz w:val="18"/>
                <w:szCs w:val="18"/>
              </w:rPr>
              <w:t>2023. gada plāns</w:t>
            </w:r>
          </w:p>
        </w:tc>
        <w:tc>
          <w:tcPr>
            <w:tcW w:w="626" w:type="pct"/>
          </w:tcPr>
          <w:p w14:paraId="36E83C47" w14:textId="77777777" w:rsidR="00DD3066" w:rsidRPr="00B2384F" w:rsidRDefault="00DD3066" w:rsidP="0028545F">
            <w:pPr>
              <w:ind w:firstLine="0"/>
              <w:jc w:val="center"/>
              <w:rPr>
                <w:noProof/>
                <w:sz w:val="18"/>
                <w:szCs w:val="18"/>
              </w:rPr>
            </w:pPr>
            <w:r w:rsidRPr="00B2384F">
              <w:rPr>
                <w:sz w:val="18"/>
                <w:szCs w:val="18"/>
              </w:rPr>
              <w:t>2024. gada projekts</w:t>
            </w:r>
          </w:p>
        </w:tc>
        <w:tc>
          <w:tcPr>
            <w:tcW w:w="566" w:type="pct"/>
          </w:tcPr>
          <w:p w14:paraId="065D3E66" w14:textId="77777777" w:rsidR="00DD3066" w:rsidRPr="00B2384F" w:rsidRDefault="00DD3066" w:rsidP="0028545F">
            <w:pPr>
              <w:ind w:left="-27" w:firstLine="0"/>
              <w:jc w:val="center"/>
              <w:rPr>
                <w:noProof/>
                <w:sz w:val="18"/>
                <w:szCs w:val="18"/>
              </w:rPr>
            </w:pPr>
            <w:r w:rsidRPr="00B2384F">
              <w:rPr>
                <w:sz w:val="18"/>
                <w:szCs w:val="18"/>
              </w:rPr>
              <w:t>2025. gada prognoze</w:t>
            </w:r>
          </w:p>
        </w:tc>
        <w:tc>
          <w:tcPr>
            <w:tcW w:w="683" w:type="pct"/>
          </w:tcPr>
          <w:p w14:paraId="422F70EC"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2E1F689C" w14:textId="77777777" w:rsidTr="0028545F">
        <w:trPr>
          <w:trHeight w:val="231"/>
        </w:trPr>
        <w:tc>
          <w:tcPr>
            <w:tcW w:w="5000" w:type="pct"/>
            <w:gridSpan w:val="6"/>
            <w:shd w:val="clear" w:color="auto" w:fill="D9D9D9" w:themeFill="background1" w:themeFillShade="D9"/>
          </w:tcPr>
          <w:p w14:paraId="31553D5A" w14:textId="77777777" w:rsidR="00DD3066" w:rsidRPr="00B2384F" w:rsidRDefault="00DD3066" w:rsidP="0028545F">
            <w:pPr>
              <w:ind w:firstLine="0"/>
              <w:jc w:val="center"/>
              <w:rPr>
                <w:noProof/>
                <w:sz w:val="18"/>
                <w:szCs w:val="18"/>
              </w:rPr>
            </w:pPr>
            <w:r w:rsidRPr="00B2384F">
              <w:rPr>
                <w:rFonts w:eastAsia="Calibri"/>
                <w:noProof/>
                <w:sz w:val="18"/>
                <w:szCs w:val="18"/>
              </w:rPr>
              <w:t xml:space="preserve">Nodrošināta konkurētspējīga </w:t>
            </w:r>
            <w:r w:rsidRPr="00B2384F">
              <w:rPr>
                <w:rFonts w:eastAsia="Calibri"/>
                <w:noProof/>
                <w:sz w:val="18"/>
                <w:szCs w:val="18"/>
                <w:shd w:val="clear" w:color="auto" w:fill="D9D9D9" w:themeFill="background1" w:themeFillShade="D9"/>
              </w:rPr>
              <w:t>augstākā medicīniskā izglītība un starptautiska līmeņa zinātniskā darbība, nodrošinot 33 valsts finansētas studiju programmas</w:t>
            </w:r>
          </w:p>
        </w:tc>
      </w:tr>
      <w:tr w:rsidR="00DD3066" w:rsidRPr="00B2384F" w14:paraId="45EAA211" w14:textId="77777777" w:rsidTr="0028545F">
        <w:trPr>
          <w:trHeight w:val="410"/>
        </w:trPr>
        <w:tc>
          <w:tcPr>
            <w:tcW w:w="1852" w:type="pct"/>
          </w:tcPr>
          <w:p w14:paraId="05FCE405" w14:textId="77777777" w:rsidR="00DD3066" w:rsidRPr="00B2384F" w:rsidRDefault="00DD3066" w:rsidP="0028545F">
            <w:pPr>
              <w:ind w:firstLine="0"/>
              <w:rPr>
                <w:rFonts w:eastAsia="Calibri"/>
                <w:noProof/>
                <w:sz w:val="18"/>
                <w:szCs w:val="18"/>
              </w:rPr>
            </w:pPr>
            <w:r w:rsidRPr="00B2384F">
              <w:rPr>
                <w:rFonts w:eastAsia="Calibri"/>
                <w:noProof/>
                <w:sz w:val="18"/>
                <w:szCs w:val="18"/>
              </w:rPr>
              <w:t>Valsts finansēto pirmā līmeņa profesionālās augstākās izglītības, bakalaura un maģistra studiju vietas (skaits), tai skaitā:</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C441E6" w14:textId="77777777" w:rsidR="00DD3066" w:rsidRPr="00B2384F" w:rsidRDefault="00DD3066" w:rsidP="0028545F">
            <w:pPr>
              <w:spacing w:line="259" w:lineRule="auto"/>
              <w:ind w:firstLine="0"/>
              <w:jc w:val="center"/>
              <w:rPr>
                <w:sz w:val="18"/>
                <w:szCs w:val="18"/>
              </w:rPr>
            </w:pPr>
            <w:r w:rsidRPr="00B2384F">
              <w:rPr>
                <w:sz w:val="18"/>
                <w:szCs w:val="18"/>
              </w:rPr>
              <w:t>3 342</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20E33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3 164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BA1DA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3 233</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0FA98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3 211</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E7FD3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3 199</w:t>
            </w:r>
          </w:p>
        </w:tc>
      </w:tr>
      <w:tr w:rsidR="00DD3066" w:rsidRPr="00B2384F" w14:paraId="5AD7154B" w14:textId="77777777" w:rsidTr="0028545F">
        <w:trPr>
          <w:trHeight w:val="418"/>
        </w:trPr>
        <w:tc>
          <w:tcPr>
            <w:tcW w:w="1852" w:type="pct"/>
          </w:tcPr>
          <w:p w14:paraId="555833A7" w14:textId="77777777" w:rsidR="00DD3066" w:rsidRPr="00B2384F" w:rsidRDefault="00DD3066" w:rsidP="0028545F">
            <w:pPr>
              <w:ind w:firstLine="0"/>
              <w:jc w:val="right"/>
              <w:rPr>
                <w:rFonts w:eastAsia="Calibri"/>
                <w:i/>
                <w:noProof/>
                <w:sz w:val="18"/>
                <w:szCs w:val="18"/>
              </w:rPr>
            </w:pPr>
            <w:r w:rsidRPr="00B2384F">
              <w:rPr>
                <w:rFonts w:eastAsia="Calibri"/>
                <w:i/>
                <w:noProof/>
                <w:sz w:val="18"/>
                <w:szCs w:val="18"/>
              </w:rPr>
              <w:t xml:space="preserve">Rīgas Stradiņa universitātē (tai skaitā RSU Liepājas filiālē)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C26077" w14:textId="77777777" w:rsidR="00DD3066" w:rsidRPr="00B2384F" w:rsidRDefault="00DD3066" w:rsidP="0028545F">
            <w:pPr>
              <w:spacing w:line="259" w:lineRule="auto"/>
              <w:ind w:firstLine="0"/>
              <w:jc w:val="center"/>
              <w:rPr>
                <w:sz w:val="18"/>
                <w:szCs w:val="18"/>
              </w:rPr>
            </w:pPr>
            <w:r w:rsidRPr="00B2384F">
              <w:rPr>
                <w:sz w:val="18"/>
                <w:szCs w:val="18"/>
              </w:rPr>
              <w:t>2 882</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FB840E"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2 894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05EA39"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2 945</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F75E14" w14:textId="77777777" w:rsidR="00DD3066" w:rsidRPr="00B2384F" w:rsidRDefault="00DD3066" w:rsidP="0028545F">
            <w:pPr>
              <w:ind w:firstLine="0"/>
              <w:jc w:val="center"/>
              <w:rPr>
                <w:rFonts w:eastAsia="Calibri"/>
                <w:iCs/>
                <w:szCs w:val="24"/>
                <w:lang w:eastAsia="lv-LV"/>
              </w:rPr>
            </w:pPr>
            <w:r w:rsidRPr="00B2384F">
              <w:rPr>
                <w:rFonts w:eastAsia="Calibri"/>
                <w:iCs/>
                <w:noProof/>
                <w:sz w:val="18"/>
                <w:szCs w:val="18"/>
              </w:rPr>
              <w:t>2 920</w:t>
            </w:r>
          </w:p>
          <w:p w14:paraId="0BE10926" w14:textId="77777777" w:rsidR="00DD3066" w:rsidRPr="00B2384F" w:rsidRDefault="00DD3066" w:rsidP="0028545F">
            <w:pPr>
              <w:ind w:firstLine="0"/>
              <w:jc w:val="center"/>
              <w:rPr>
                <w:rFonts w:eastAsia="Calibri"/>
                <w:iCs/>
                <w:noProof/>
                <w:sz w:val="18"/>
                <w:szCs w:val="18"/>
              </w:rPr>
            </w:pP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28AF3A"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2 909</w:t>
            </w:r>
          </w:p>
        </w:tc>
      </w:tr>
      <w:tr w:rsidR="00DD3066" w:rsidRPr="00B2384F" w14:paraId="3D45DA5D" w14:textId="77777777" w:rsidTr="00E13A38">
        <w:trPr>
          <w:trHeight w:val="54"/>
        </w:trPr>
        <w:tc>
          <w:tcPr>
            <w:tcW w:w="1852" w:type="pct"/>
          </w:tcPr>
          <w:p w14:paraId="0858B431" w14:textId="77777777" w:rsidR="00DD3066" w:rsidRPr="00B2384F" w:rsidRDefault="00DD3066" w:rsidP="0028545F">
            <w:pPr>
              <w:ind w:firstLine="0"/>
              <w:contextualSpacing/>
              <w:jc w:val="right"/>
              <w:rPr>
                <w:rFonts w:eastAsia="Calibri"/>
                <w:i/>
                <w:noProof/>
                <w:sz w:val="18"/>
                <w:szCs w:val="18"/>
              </w:rPr>
            </w:pPr>
            <w:r w:rsidRPr="00B2384F">
              <w:rPr>
                <w:rFonts w:eastAsia="Calibri"/>
                <w:i/>
                <w:noProof/>
                <w:sz w:val="18"/>
                <w:szCs w:val="18"/>
              </w:rPr>
              <w:t>Sarkanā Krusta medicīnas koledžā</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057C63" w14:textId="77777777" w:rsidR="00DD3066" w:rsidRPr="00B2384F" w:rsidRDefault="00DD3066" w:rsidP="0028545F">
            <w:pPr>
              <w:spacing w:line="259" w:lineRule="auto"/>
              <w:ind w:firstLine="0"/>
              <w:jc w:val="center"/>
              <w:rPr>
                <w:sz w:val="18"/>
                <w:szCs w:val="18"/>
              </w:rPr>
            </w:pPr>
            <w:r w:rsidRPr="00B2384F">
              <w:rPr>
                <w:sz w:val="18"/>
                <w:szCs w:val="18"/>
              </w:rPr>
              <w:t>334</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81D1D5"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270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5BB97C"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288</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E7B378"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291</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DCF23D"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290</w:t>
            </w:r>
          </w:p>
        </w:tc>
      </w:tr>
      <w:tr w:rsidR="00DD3066" w:rsidRPr="00B2384F" w14:paraId="161F4567" w14:textId="77777777" w:rsidTr="0028545F">
        <w:trPr>
          <w:trHeight w:val="20"/>
        </w:trPr>
        <w:tc>
          <w:tcPr>
            <w:tcW w:w="1852" w:type="pct"/>
            <w:tcBorders>
              <w:bottom w:val="single" w:sz="4" w:space="0" w:color="auto"/>
            </w:tcBorders>
          </w:tcPr>
          <w:p w14:paraId="3BD6F136" w14:textId="77777777" w:rsidR="00DD3066" w:rsidRPr="00B2384F" w:rsidRDefault="00DD3066" w:rsidP="0028545F">
            <w:pPr>
              <w:ind w:firstLine="0"/>
              <w:rPr>
                <w:rFonts w:eastAsia="Calibri"/>
                <w:noProof/>
                <w:sz w:val="18"/>
                <w:szCs w:val="18"/>
              </w:rPr>
            </w:pPr>
            <w:r w:rsidRPr="00B2384F">
              <w:rPr>
                <w:rFonts w:eastAsia="Calibri"/>
                <w:noProof/>
                <w:sz w:val="18"/>
                <w:szCs w:val="18"/>
              </w:rPr>
              <w:t>Studiju vietas profesionālajā (vidējās pakāpes) izglītībā (skaits)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F06CC6" w14:textId="77777777" w:rsidR="00DD3066" w:rsidRPr="00B2384F" w:rsidRDefault="00DD3066" w:rsidP="0028545F">
            <w:pPr>
              <w:spacing w:line="259" w:lineRule="auto"/>
              <w:ind w:firstLine="0"/>
              <w:jc w:val="center"/>
              <w:rPr>
                <w:sz w:val="18"/>
                <w:szCs w:val="18"/>
              </w:rPr>
            </w:pPr>
            <w:r w:rsidRPr="00B2384F">
              <w:rPr>
                <w:sz w:val="18"/>
                <w:szCs w:val="18"/>
              </w:rPr>
              <w:t>126</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89BEB3"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144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65998B"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144</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C02C09"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144</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661422"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144</w:t>
            </w:r>
          </w:p>
        </w:tc>
      </w:tr>
      <w:tr w:rsidR="00DD3066" w:rsidRPr="00B2384F" w14:paraId="39533DFF" w14:textId="77777777" w:rsidTr="0028545F">
        <w:trPr>
          <w:trHeight w:val="56"/>
        </w:trPr>
        <w:tc>
          <w:tcPr>
            <w:tcW w:w="1852" w:type="pct"/>
            <w:tcBorders>
              <w:top w:val="single" w:sz="4" w:space="0" w:color="auto"/>
            </w:tcBorders>
          </w:tcPr>
          <w:p w14:paraId="48B64D5E" w14:textId="77777777" w:rsidR="00DD3066" w:rsidRPr="00B2384F" w:rsidRDefault="00DD3066" w:rsidP="0028545F">
            <w:pPr>
              <w:ind w:firstLine="0"/>
              <w:rPr>
                <w:rFonts w:eastAsia="Calibri"/>
                <w:noProof/>
                <w:sz w:val="18"/>
                <w:szCs w:val="18"/>
              </w:rPr>
            </w:pPr>
            <w:r w:rsidRPr="00B2384F">
              <w:rPr>
                <w:rFonts w:eastAsia="Calibri"/>
                <w:noProof/>
                <w:sz w:val="18"/>
                <w:szCs w:val="18"/>
              </w:rPr>
              <w:t>Doktorantūras studiju vietas (skaits)</w:t>
            </w:r>
          </w:p>
        </w:tc>
        <w:tc>
          <w:tcPr>
            <w:tcW w:w="617"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4C2FDE5" w14:textId="77777777" w:rsidR="00DD3066" w:rsidRPr="00B2384F" w:rsidRDefault="00DD3066" w:rsidP="0028545F">
            <w:pPr>
              <w:spacing w:line="259" w:lineRule="auto"/>
              <w:ind w:firstLine="0"/>
              <w:jc w:val="center"/>
              <w:rPr>
                <w:sz w:val="18"/>
                <w:szCs w:val="18"/>
              </w:rPr>
            </w:pPr>
            <w:r w:rsidRPr="00B2384F">
              <w:rPr>
                <w:sz w:val="18"/>
                <w:szCs w:val="18"/>
              </w:rPr>
              <w:t>179</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92FF81"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170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60AC03"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179</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B3D91E"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180</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9D0847"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175</w:t>
            </w:r>
          </w:p>
        </w:tc>
      </w:tr>
      <w:tr w:rsidR="00DD3066" w:rsidRPr="00B2384F" w14:paraId="62E76668" w14:textId="77777777" w:rsidTr="0028545F">
        <w:trPr>
          <w:trHeight w:val="93"/>
        </w:trPr>
        <w:tc>
          <w:tcPr>
            <w:tcW w:w="1852" w:type="pct"/>
          </w:tcPr>
          <w:p w14:paraId="497E3970" w14:textId="77777777" w:rsidR="00DD3066" w:rsidRPr="00B2384F" w:rsidRDefault="00DD3066" w:rsidP="0028545F">
            <w:pPr>
              <w:ind w:firstLine="0"/>
              <w:rPr>
                <w:rFonts w:eastAsia="Calibri"/>
                <w:noProof/>
                <w:sz w:val="18"/>
                <w:szCs w:val="18"/>
              </w:rPr>
            </w:pPr>
            <w:r w:rsidRPr="00B2384F">
              <w:rPr>
                <w:rFonts w:eastAsia="Calibri"/>
                <w:noProof/>
                <w:sz w:val="18"/>
                <w:szCs w:val="18"/>
              </w:rPr>
              <w:t>Ārsta grādu ieguvušie absolventi (skaits)</w:t>
            </w:r>
          </w:p>
        </w:tc>
        <w:tc>
          <w:tcPr>
            <w:tcW w:w="617"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Pr>
          <w:p w14:paraId="0A6E5F19" w14:textId="77777777" w:rsidR="00DD3066" w:rsidRPr="00B2384F" w:rsidRDefault="00DD3066" w:rsidP="0028545F">
            <w:pPr>
              <w:spacing w:line="259" w:lineRule="auto"/>
              <w:ind w:firstLine="0"/>
              <w:jc w:val="center"/>
              <w:rPr>
                <w:sz w:val="18"/>
                <w:szCs w:val="18"/>
              </w:rPr>
            </w:pPr>
            <w:r w:rsidRPr="00B2384F">
              <w:rPr>
                <w:sz w:val="18"/>
                <w:szCs w:val="18"/>
              </w:rPr>
              <w:t>186</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42FAA7"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192</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96B7D3"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227</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170DB8"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195</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760D43"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161</w:t>
            </w:r>
          </w:p>
        </w:tc>
      </w:tr>
      <w:tr w:rsidR="00DD3066" w:rsidRPr="00B2384F" w14:paraId="1167B981" w14:textId="77777777" w:rsidTr="0028545F">
        <w:trPr>
          <w:trHeight w:val="175"/>
        </w:trPr>
        <w:tc>
          <w:tcPr>
            <w:tcW w:w="1852" w:type="pct"/>
            <w:tcBorders>
              <w:bottom w:val="single" w:sz="4" w:space="0" w:color="auto"/>
            </w:tcBorders>
          </w:tcPr>
          <w:p w14:paraId="62507DEB" w14:textId="77777777" w:rsidR="00DD3066" w:rsidRPr="00B2384F" w:rsidRDefault="00DD3066" w:rsidP="0028545F">
            <w:pPr>
              <w:ind w:firstLine="0"/>
              <w:rPr>
                <w:rFonts w:eastAsia="Calibri"/>
                <w:noProof/>
                <w:sz w:val="18"/>
                <w:szCs w:val="18"/>
              </w:rPr>
            </w:pPr>
            <w:r w:rsidRPr="00B2384F">
              <w:rPr>
                <w:rFonts w:eastAsia="Calibri"/>
                <w:noProof/>
                <w:sz w:val="18"/>
                <w:szCs w:val="18"/>
              </w:rPr>
              <w:t>Medicīnas doktora grādu ieguvušie (skaits)</w:t>
            </w:r>
          </w:p>
        </w:tc>
        <w:tc>
          <w:tcPr>
            <w:tcW w:w="617"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4FB8DEB" w14:textId="77777777" w:rsidR="00DD3066" w:rsidRPr="00B2384F" w:rsidRDefault="00DD3066" w:rsidP="0028545F">
            <w:pPr>
              <w:spacing w:line="259" w:lineRule="auto"/>
              <w:ind w:firstLine="0"/>
              <w:jc w:val="center"/>
              <w:rPr>
                <w:sz w:val="18"/>
                <w:szCs w:val="18"/>
              </w:rPr>
            </w:pPr>
            <w:r w:rsidRPr="00B2384F">
              <w:rPr>
                <w:sz w:val="18"/>
                <w:szCs w:val="18"/>
              </w:rPr>
              <w:t>9</w:t>
            </w:r>
          </w:p>
        </w:tc>
        <w:tc>
          <w:tcPr>
            <w:tcW w:w="656"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1803948"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20</w:t>
            </w:r>
          </w:p>
        </w:tc>
        <w:tc>
          <w:tcPr>
            <w:tcW w:w="626"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2F222885"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20</w:t>
            </w:r>
          </w:p>
        </w:tc>
        <w:tc>
          <w:tcPr>
            <w:tcW w:w="566"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C7933FC"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20</w:t>
            </w:r>
          </w:p>
        </w:tc>
        <w:tc>
          <w:tcPr>
            <w:tcW w:w="683"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0CC1C54" w14:textId="77777777" w:rsidR="00DD3066" w:rsidRPr="00B2384F" w:rsidRDefault="00DD3066" w:rsidP="0028545F">
            <w:pPr>
              <w:ind w:firstLine="0"/>
              <w:jc w:val="center"/>
              <w:rPr>
                <w:rFonts w:eastAsia="Calibri"/>
                <w:iCs/>
                <w:noProof/>
                <w:sz w:val="18"/>
                <w:szCs w:val="18"/>
              </w:rPr>
            </w:pPr>
            <w:r w:rsidRPr="00B2384F">
              <w:rPr>
                <w:rFonts w:eastAsia="Calibri"/>
                <w:iCs/>
                <w:noProof/>
                <w:sz w:val="18"/>
                <w:szCs w:val="18"/>
              </w:rPr>
              <w:t>20</w:t>
            </w:r>
          </w:p>
        </w:tc>
      </w:tr>
    </w:tbl>
    <w:p w14:paraId="53444E6C" w14:textId="77777777" w:rsidR="00DD3066" w:rsidRPr="00B2384F" w:rsidRDefault="00DD3066" w:rsidP="00E13A38">
      <w:pPr>
        <w:spacing w:before="240" w:after="240"/>
        <w:ind w:firstLine="0"/>
        <w:jc w:val="center"/>
        <w:rPr>
          <w:noProof/>
          <w:lang w:eastAsia="lv-LV"/>
        </w:rPr>
      </w:pPr>
      <w:r w:rsidRPr="00B2384F">
        <w:rPr>
          <w:b/>
          <w:noProof/>
          <w:lang w:eastAsia="lv-LV"/>
        </w:rPr>
        <w:t>Finansiālie rādītāji no 2022. līdz 2026. gadam</w:t>
      </w:r>
    </w:p>
    <w:tbl>
      <w:tblPr>
        <w:tblW w:w="501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6"/>
        <w:gridCol w:w="1151"/>
        <w:gridCol w:w="1137"/>
        <w:gridCol w:w="1133"/>
        <w:gridCol w:w="1137"/>
        <w:gridCol w:w="1138"/>
      </w:tblGrid>
      <w:tr w:rsidR="00DD3066" w:rsidRPr="00B2384F" w14:paraId="3890C840" w14:textId="77777777" w:rsidTr="0028545F">
        <w:trPr>
          <w:trHeight w:val="160"/>
          <w:tblHeader/>
        </w:trPr>
        <w:tc>
          <w:tcPr>
            <w:tcW w:w="1868" w:type="pct"/>
            <w:vAlign w:val="center"/>
          </w:tcPr>
          <w:p w14:paraId="7E8166CA" w14:textId="77777777" w:rsidR="00DD3066" w:rsidRPr="00B2384F" w:rsidRDefault="00DD3066" w:rsidP="0028545F">
            <w:pPr>
              <w:ind w:firstLine="0"/>
              <w:jc w:val="left"/>
              <w:rPr>
                <w:noProof/>
                <w:sz w:val="18"/>
                <w:szCs w:val="24"/>
                <w:lang w:eastAsia="lv-LV"/>
              </w:rPr>
            </w:pPr>
          </w:p>
        </w:tc>
        <w:tc>
          <w:tcPr>
            <w:tcW w:w="633" w:type="pct"/>
          </w:tcPr>
          <w:p w14:paraId="45514041" w14:textId="77777777" w:rsidR="00DD3066" w:rsidRPr="00B2384F" w:rsidRDefault="00DD3066" w:rsidP="0028545F">
            <w:pPr>
              <w:ind w:firstLine="0"/>
              <w:jc w:val="center"/>
              <w:rPr>
                <w:noProof/>
                <w:sz w:val="18"/>
              </w:rPr>
            </w:pPr>
            <w:r w:rsidRPr="00B2384F">
              <w:rPr>
                <w:sz w:val="18"/>
                <w:szCs w:val="18"/>
              </w:rPr>
              <w:t>2022. gads (izpilde)</w:t>
            </w:r>
          </w:p>
        </w:tc>
        <w:tc>
          <w:tcPr>
            <w:tcW w:w="625" w:type="pct"/>
          </w:tcPr>
          <w:p w14:paraId="591AD49B" w14:textId="77777777" w:rsidR="00DD3066" w:rsidRPr="00B2384F" w:rsidRDefault="00DD3066" w:rsidP="0028545F">
            <w:pPr>
              <w:ind w:firstLine="0"/>
              <w:jc w:val="center"/>
              <w:rPr>
                <w:noProof/>
                <w:sz w:val="18"/>
              </w:rPr>
            </w:pPr>
            <w:r w:rsidRPr="00B2384F">
              <w:rPr>
                <w:sz w:val="18"/>
                <w:szCs w:val="18"/>
              </w:rPr>
              <w:t>2023. gada plāns</w:t>
            </w:r>
          </w:p>
        </w:tc>
        <w:tc>
          <w:tcPr>
            <w:tcW w:w="623" w:type="pct"/>
          </w:tcPr>
          <w:p w14:paraId="755B13B9" w14:textId="77777777" w:rsidR="00DD3066" w:rsidRPr="00B2384F" w:rsidRDefault="00DD3066" w:rsidP="0028545F">
            <w:pPr>
              <w:ind w:firstLine="0"/>
              <w:jc w:val="center"/>
              <w:rPr>
                <w:noProof/>
                <w:sz w:val="18"/>
                <w:szCs w:val="18"/>
              </w:rPr>
            </w:pPr>
            <w:r w:rsidRPr="00B2384F">
              <w:rPr>
                <w:sz w:val="18"/>
                <w:szCs w:val="18"/>
              </w:rPr>
              <w:t>2024. gada projekts</w:t>
            </w:r>
          </w:p>
        </w:tc>
        <w:tc>
          <w:tcPr>
            <w:tcW w:w="625" w:type="pct"/>
          </w:tcPr>
          <w:p w14:paraId="4210A31B" w14:textId="77777777" w:rsidR="00DD3066" w:rsidRPr="00B2384F" w:rsidRDefault="00DD3066" w:rsidP="0028545F">
            <w:pPr>
              <w:ind w:firstLine="0"/>
              <w:jc w:val="center"/>
              <w:rPr>
                <w:noProof/>
                <w:sz w:val="18"/>
                <w:szCs w:val="18"/>
              </w:rPr>
            </w:pPr>
            <w:r w:rsidRPr="00B2384F">
              <w:rPr>
                <w:sz w:val="18"/>
                <w:szCs w:val="18"/>
              </w:rPr>
              <w:t>2025. gada prognoze</w:t>
            </w:r>
          </w:p>
        </w:tc>
        <w:tc>
          <w:tcPr>
            <w:tcW w:w="626" w:type="pct"/>
          </w:tcPr>
          <w:p w14:paraId="134E293D"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0703A6DD" w14:textId="77777777" w:rsidTr="0028545F">
        <w:trPr>
          <w:trHeight w:val="175"/>
        </w:trPr>
        <w:tc>
          <w:tcPr>
            <w:tcW w:w="1868" w:type="pct"/>
            <w:shd w:val="clear" w:color="auto" w:fill="D9D9D9" w:themeFill="background1" w:themeFillShade="D9"/>
            <w:vAlign w:val="center"/>
          </w:tcPr>
          <w:p w14:paraId="255F16D8" w14:textId="77777777" w:rsidR="00DD3066" w:rsidRPr="00B2384F" w:rsidRDefault="00DD3066" w:rsidP="0028545F">
            <w:pPr>
              <w:ind w:firstLine="0"/>
              <w:rPr>
                <w:noProof/>
                <w:sz w:val="18"/>
              </w:rPr>
            </w:pPr>
            <w:r w:rsidRPr="00B2384F">
              <w:rPr>
                <w:noProof/>
                <w:sz w:val="18"/>
                <w:lang w:eastAsia="lv-LV"/>
              </w:rPr>
              <w:t xml:space="preserve">Kopējie izdevumi, </w:t>
            </w:r>
            <w:r w:rsidRPr="00B2384F">
              <w:rPr>
                <w:i/>
                <w:noProof/>
                <w:sz w:val="18"/>
              </w:rPr>
              <w:t>euro</w:t>
            </w:r>
          </w:p>
        </w:tc>
        <w:tc>
          <w:tcPr>
            <w:tcW w:w="633" w:type="pct"/>
            <w:shd w:val="clear" w:color="auto" w:fill="D9D9D9" w:themeFill="background1" w:themeFillShade="D9"/>
          </w:tcPr>
          <w:p w14:paraId="4BFC1CE8" w14:textId="77777777" w:rsidR="00DD3066" w:rsidRPr="00B2384F" w:rsidRDefault="00DD3066" w:rsidP="0028545F">
            <w:pPr>
              <w:ind w:firstLine="0"/>
              <w:jc w:val="right"/>
              <w:rPr>
                <w:noProof/>
                <w:sz w:val="18"/>
              </w:rPr>
            </w:pPr>
            <w:r w:rsidRPr="00B2384F">
              <w:rPr>
                <w:sz w:val="18"/>
              </w:rPr>
              <w:t>20 734 944</w:t>
            </w:r>
          </w:p>
        </w:tc>
        <w:tc>
          <w:tcPr>
            <w:tcW w:w="625" w:type="pct"/>
            <w:shd w:val="clear" w:color="auto" w:fill="D9D9D9" w:themeFill="background1" w:themeFillShade="D9"/>
          </w:tcPr>
          <w:p w14:paraId="21EDD237" w14:textId="77777777" w:rsidR="00DD3066" w:rsidRPr="00B2384F" w:rsidRDefault="00DD3066" w:rsidP="0028545F">
            <w:pPr>
              <w:ind w:firstLine="0"/>
              <w:jc w:val="right"/>
              <w:rPr>
                <w:noProof/>
                <w:sz w:val="18"/>
              </w:rPr>
            </w:pPr>
            <w:r w:rsidRPr="00B2384F">
              <w:rPr>
                <w:sz w:val="18"/>
              </w:rPr>
              <w:t>21 334 268</w:t>
            </w:r>
          </w:p>
        </w:tc>
        <w:tc>
          <w:tcPr>
            <w:tcW w:w="623" w:type="pct"/>
            <w:shd w:val="clear" w:color="auto" w:fill="D9D9D9" w:themeFill="background1" w:themeFillShade="D9"/>
            <w:vAlign w:val="bottom"/>
          </w:tcPr>
          <w:p w14:paraId="3BA64AF8" w14:textId="77777777" w:rsidR="00DD3066" w:rsidRPr="00B2384F" w:rsidRDefault="00DD3066" w:rsidP="0028545F">
            <w:pPr>
              <w:ind w:firstLine="0"/>
              <w:jc w:val="right"/>
              <w:rPr>
                <w:sz w:val="18"/>
              </w:rPr>
            </w:pPr>
            <w:r w:rsidRPr="00B2384F">
              <w:rPr>
                <w:sz w:val="18"/>
              </w:rPr>
              <w:t>21 967 230</w:t>
            </w:r>
          </w:p>
        </w:tc>
        <w:tc>
          <w:tcPr>
            <w:tcW w:w="625" w:type="pct"/>
            <w:shd w:val="clear" w:color="auto" w:fill="D9D9D9" w:themeFill="background1" w:themeFillShade="D9"/>
            <w:vAlign w:val="bottom"/>
          </w:tcPr>
          <w:p w14:paraId="7596CE67" w14:textId="77777777" w:rsidR="00DD3066" w:rsidRPr="00B2384F" w:rsidRDefault="00DD3066" w:rsidP="0028545F">
            <w:pPr>
              <w:ind w:firstLine="0"/>
              <w:jc w:val="right"/>
              <w:rPr>
                <w:sz w:val="18"/>
              </w:rPr>
            </w:pPr>
            <w:r w:rsidRPr="00B2384F">
              <w:rPr>
                <w:sz w:val="18"/>
              </w:rPr>
              <w:t>21 967 230</w:t>
            </w:r>
          </w:p>
        </w:tc>
        <w:tc>
          <w:tcPr>
            <w:tcW w:w="626" w:type="pct"/>
            <w:shd w:val="clear" w:color="auto" w:fill="D9D9D9" w:themeFill="background1" w:themeFillShade="D9"/>
            <w:vAlign w:val="bottom"/>
          </w:tcPr>
          <w:p w14:paraId="35793C1B" w14:textId="77777777" w:rsidR="00DD3066" w:rsidRPr="00B2384F" w:rsidRDefault="00DD3066" w:rsidP="0028545F">
            <w:pPr>
              <w:ind w:firstLine="0"/>
              <w:jc w:val="right"/>
              <w:rPr>
                <w:sz w:val="18"/>
              </w:rPr>
            </w:pPr>
            <w:r w:rsidRPr="00B2384F">
              <w:rPr>
                <w:sz w:val="18"/>
              </w:rPr>
              <w:t>21 967 230</w:t>
            </w:r>
          </w:p>
        </w:tc>
      </w:tr>
      <w:tr w:rsidR="00DD3066" w:rsidRPr="00B2384F" w14:paraId="413EB519" w14:textId="77777777" w:rsidTr="0028545F">
        <w:trPr>
          <w:trHeight w:val="406"/>
        </w:trPr>
        <w:tc>
          <w:tcPr>
            <w:tcW w:w="1868" w:type="pct"/>
          </w:tcPr>
          <w:p w14:paraId="3225119A"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633" w:type="pct"/>
          </w:tcPr>
          <w:p w14:paraId="532105F4" w14:textId="77777777" w:rsidR="00DD3066" w:rsidRPr="00B2384F" w:rsidRDefault="00DD3066" w:rsidP="0028545F">
            <w:pPr>
              <w:ind w:firstLine="0"/>
              <w:jc w:val="center"/>
              <w:rPr>
                <w:noProof/>
                <w:sz w:val="18"/>
              </w:rPr>
            </w:pPr>
            <w:r w:rsidRPr="00B2384F">
              <w:rPr>
                <w:noProof/>
                <w:sz w:val="18"/>
              </w:rPr>
              <w:t>×</w:t>
            </w:r>
          </w:p>
        </w:tc>
        <w:tc>
          <w:tcPr>
            <w:tcW w:w="625" w:type="pct"/>
          </w:tcPr>
          <w:p w14:paraId="34EE46A5" w14:textId="77777777" w:rsidR="00DD3066" w:rsidRPr="00B2384F" w:rsidRDefault="00DD3066" w:rsidP="0028545F">
            <w:pPr>
              <w:ind w:firstLine="0"/>
              <w:jc w:val="right"/>
              <w:rPr>
                <w:noProof/>
                <w:sz w:val="18"/>
              </w:rPr>
            </w:pPr>
            <w:r w:rsidRPr="00B2384F">
              <w:rPr>
                <w:noProof/>
                <w:sz w:val="18"/>
              </w:rPr>
              <w:t>599 324</w:t>
            </w:r>
          </w:p>
        </w:tc>
        <w:tc>
          <w:tcPr>
            <w:tcW w:w="623" w:type="pct"/>
          </w:tcPr>
          <w:p w14:paraId="3418FC16" w14:textId="77777777" w:rsidR="00DD3066" w:rsidRPr="00B2384F" w:rsidRDefault="00DD3066" w:rsidP="0028545F">
            <w:pPr>
              <w:ind w:firstLine="0"/>
              <w:jc w:val="right"/>
              <w:rPr>
                <w:noProof/>
                <w:sz w:val="18"/>
              </w:rPr>
            </w:pPr>
            <w:r w:rsidRPr="00B2384F">
              <w:rPr>
                <w:noProof/>
                <w:sz w:val="18"/>
              </w:rPr>
              <w:t>632 962</w:t>
            </w:r>
          </w:p>
        </w:tc>
        <w:tc>
          <w:tcPr>
            <w:tcW w:w="625" w:type="pct"/>
          </w:tcPr>
          <w:p w14:paraId="3D8BB128" w14:textId="77777777" w:rsidR="00DD3066" w:rsidRPr="00B2384F" w:rsidRDefault="00DD3066" w:rsidP="0028545F">
            <w:pPr>
              <w:ind w:firstLine="0"/>
              <w:jc w:val="center"/>
              <w:rPr>
                <w:noProof/>
                <w:sz w:val="18"/>
              </w:rPr>
            </w:pPr>
            <w:r w:rsidRPr="00B2384F">
              <w:rPr>
                <w:noProof/>
                <w:sz w:val="18"/>
              </w:rPr>
              <w:t>-</w:t>
            </w:r>
          </w:p>
        </w:tc>
        <w:tc>
          <w:tcPr>
            <w:tcW w:w="626" w:type="pct"/>
          </w:tcPr>
          <w:p w14:paraId="33182B37" w14:textId="77777777" w:rsidR="00DD3066" w:rsidRPr="00B2384F" w:rsidRDefault="00DD3066" w:rsidP="0028545F">
            <w:pPr>
              <w:ind w:firstLine="0"/>
              <w:jc w:val="center"/>
              <w:rPr>
                <w:noProof/>
                <w:sz w:val="18"/>
              </w:rPr>
            </w:pPr>
            <w:r w:rsidRPr="00B2384F">
              <w:rPr>
                <w:noProof/>
                <w:sz w:val="18"/>
              </w:rPr>
              <w:t>-</w:t>
            </w:r>
          </w:p>
        </w:tc>
      </w:tr>
      <w:tr w:rsidR="00DD3066" w:rsidRPr="00B2384F" w14:paraId="5E63C19A" w14:textId="77777777" w:rsidTr="0028545F">
        <w:trPr>
          <w:trHeight w:val="324"/>
        </w:trPr>
        <w:tc>
          <w:tcPr>
            <w:tcW w:w="1868" w:type="pct"/>
            <w:vAlign w:val="center"/>
          </w:tcPr>
          <w:p w14:paraId="1DB64AF0"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633" w:type="pct"/>
          </w:tcPr>
          <w:p w14:paraId="75659E45" w14:textId="77777777" w:rsidR="00DD3066" w:rsidRPr="00B2384F" w:rsidRDefault="00DD3066" w:rsidP="0028545F">
            <w:pPr>
              <w:ind w:firstLine="0"/>
              <w:jc w:val="center"/>
              <w:rPr>
                <w:noProof/>
                <w:sz w:val="18"/>
              </w:rPr>
            </w:pPr>
            <w:r w:rsidRPr="00B2384F">
              <w:rPr>
                <w:noProof/>
                <w:sz w:val="18"/>
              </w:rPr>
              <w:t>×</w:t>
            </w:r>
          </w:p>
        </w:tc>
        <w:tc>
          <w:tcPr>
            <w:tcW w:w="625" w:type="pct"/>
          </w:tcPr>
          <w:p w14:paraId="5675A909" w14:textId="77777777" w:rsidR="00DD3066" w:rsidRPr="00B2384F" w:rsidRDefault="00DD3066" w:rsidP="0028545F">
            <w:pPr>
              <w:ind w:firstLine="0"/>
              <w:jc w:val="right"/>
              <w:rPr>
                <w:noProof/>
                <w:sz w:val="18"/>
              </w:rPr>
            </w:pPr>
            <w:r w:rsidRPr="00B2384F">
              <w:rPr>
                <w:noProof/>
                <w:sz w:val="18"/>
              </w:rPr>
              <w:t>2,9</w:t>
            </w:r>
          </w:p>
        </w:tc>
        <w:tc>
          <w:tcPr>
            <w:tcW w:w="623" w:type="pct"/>
          </w:tcPr>
          <w:p w14:paraId="7AE2B4BA" w14:textId="77777777" w:rsidR="00DD3066" w:rsidRPr="00B2384F" w:rsidRDefault="00DD3066" w:rsidP="0028545F">
            <w:pPr>
              <w:ind w:firstLine="0"/>
              <w:jc w:val="right"/>
              <w:rPr>
                <w:noProof/>
                <w:sz w:val="18"/>
              </w:rPr>
            </w:pPr>
            <w:r w:rsidRPr="00B2384F">
              <w:rPr>
                <w:noProof/>
                <w:sz w:val="18"/>
              </w:rPr>
              <w:t>3,0</w:t>
            </w:r>
          </w:p>
        </w:tc>
        <w:tc>
          <w:tcPr>
            <w:tcW w:w="625" w:type="pct"/>
          </w:tcPr>
          <w:p w14:paraId="663C4A70" w14:textId="77777777" w:rsidR="00DD3066" w:rsidRPr="00B2384F" w:rsidRDefault="00DD3066" w:rsidP="0028545F">
            <w:pPr>
              <w:ind w:firstLine="0"/>
              <w:jc w:val="center"/>
              <w:rPr>
                <w:noProof/>
                <w:sz w:val="18"/>
              </w:rPr>
            </w:pPr>
            <w:r w:rsidRPr="00B2384F">
              <w:rPr>
                <w:noProof/>
                <w:sz w:val="18"/>
              </w:rPr>
              <w:t>-</w:t>
            </w:r>
          </w:p>
        </w:tc>
        <w:tc>
          <w:tcPr>
            <w:tcW w:w="626" w:type="pct"/>
          </w:tcPr>
          <w:p w14:paraId="3200A918" w14:textId="77777777" w:rsidR="00DD3066" w:rsidRPr="00B2384F" w:rsidRDefault="00DD3066" w:rsidP="0028545F">
            <w:pPr>
              <w:ind w:firstLine="0"/>
              <w:jc w:val="center"/>
              <w:rPr>
                <w:noProof/>
                <w:sz w:val="18"/>
              </w:rPr>
            </w:pPr>
            <w:r w:rsidRPr="00B2384F">
              <w:rPr>
                <w:noProof/>
                <w:sz w:val="18"/>
              </w:rPr>
              <w:t>-</w:t>
            </w:r>
          </w:p>
        </w:tc>
      </w:tr>
    </w:tbl>
    <w:p w14:paraId="34072084" w14:textId="2EF7CFBB" w:rsidR="00DD3066" w:rsidRPr="00B2384F" w:rsidRDefault="00DD3066" w:rsidP="00E13A38">
      <w:pPr>
        <w:spacing w:before="240" w:after="240"/>
        <w:ind w:firstLine="0"/>
        <w:jc w:val="center"/>
        <w:rPr>
          <w:b/>
          <w:noProof/>
          <w:szCs w:val="24"/>
          <w:lang w:eastAsia="lv-LV"/>
        </w:rPr>
      </w:pPr>
      <w:r w:rsidRPr="00B2384F">
        <w:rPr>
          <w:b/>
          <w:noProof/>
          <w:szCs w:val="24"/>
          <w:lang w:eastAsia="lv-LV"/>
        </w:rPr>
        <w:t>Izmaiņas izdevumos, salīdzinot 2024. gada p</w:t>
      </w:r>
      <w:r w:rsidR="00E13A38">
        <w:rPr>
          <w:b/>
          <w:noProof/>
          <w:szCs w:val="24"/>
          <w:lang w:eastAsia="lv-LV"/>
        </w:rPr>
        <w:t>rojektu</w:t>
      </w:r>
      <w:r w:rsidRPr="00B2384F">
        <w:rPr>
          <w:b/>
          <w:noProof/>
          <w:szCs w:val="24"/>
          <w:lang w:eastAsia="lv-LV"/>
        </w:rPr>
        <w:t xml:space="preserve"> ar 2023. gada plānu</w:t>
      </w:r>
    </w:p>
    <w:p w14:paraId="10772D31" w14:textId="77777777" w:rsidR="00DD3066" w:rsidRPr="00B2384F" w:rsidRDefault="00DD3066" w:rsidP="00DD3066">
      <w:pPr>
        <w:ind w:firstLine="0"/>
        <w:jc w:val="right"/>
        <w:rPr>
          <w:i/>
          <w:noProof/>
          <w:sz w:val="18"/>
          <w:szCs w:val="18"/>
        </w:rPr>
      </w:pPr>
      <w:r w:rsidRPr="00B2384F">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276"/>
        <w:gridCol w:w="1276"/>
        <w:gridCol w:w="1422"/>
      </w:tblGrid>
      <w:tr w:rsidR="00DD3066" w:rsidRPr="00B2384F" w14:paraId="2D3512AB" w14:textId="77777777" w:rsidTr="0028545F">
        <w:trPr>
          <w:tblHeader/>
        </w:trPr>
        <w:tc>
          <w:tcPr>
            <w:tcW w:w="5098" w:type="dxa"/>
            <w:vAlign w:val="center"/>
          </w:tcPr>
          <w:p w14:paraId="470D5DFC"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76" w:type="dxa"/>
            <w:vAlign w:val="center"/>
          </w:tcPr>
          <w:p w14:paraId="66DB5453"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1276" w:type="dxa"/>
            <w:vAlign w:val="center"/>
          </w:tcPr>
          <w:p w14:paraId="073EF4CF"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422" w:type="dxa"/>
            <w:vAlign w:val="center"/>
          </w:tcPr>
          <w:p w14:paraId="154257F5"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62605B68" w14:textId="77777777" w:rsidTr="0028545F">
        <w:tc>
          <w:tcPr>
            <w:tcW w:w="5098" w:type="dxa"/>
            <w:shd w:val="clear" w:color="auto" w:fill="D9D9D9" w:themeFill="background1" w:themeFillShade="D9"/>
          </w:tcPr>
          <w:p w14:paraId="6819FA98"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76" w:type="dxa"/>
            <w:shd w:val="clear" w:color="auto" w:fill="D9D9D9" w:themeFill="background1" w:themeFillShade="D9"/>
          </w:tcPr>
          <w:p w14:paraId="47AF7634" w14:textId="77777777" w:rsidR="00DD3066" w:rsidRPr="00B2384F" w:rsidRDefault="00DD3066" w:rsidP="0028545F">
            <w:pPr>
              <w:ind w:firstLine="0"/>
              <w:jc w:val="center"/>
              <w:rPr>
                <w:b/>
                <w:noProof/>
                <w:sz w:val="18"/>
                <w:szCs w:val="18"/>
              </w:rPr>
            </w:pPr>
            <w:r w:rsidRPr="00B2384F">
              <w:rPr>
                <w:b/>
                <w:noProof/>
                <w:sz w:val="18"/>
                <w:szCs w:val="18"/>
              </w:rPr>
              <w:t>-</w:t>
            </w:r>
          </w:p>
        </w:tc>
        <w:tc>
          <w:tcPr>
            <w:tcW w:w="1276" w:type="dxa"/>
            <w:shd w:val="clear" w:color="auto" w:fill="D9D9D9" w:themeFill="background1" w:themeFillShade="D9"/>
          </w:tcPr>
          <w:p w14:paraId="315692B1" w14:textId="77777777" w:rsidR="00DD3066" w:rsidRPr="00B2384F" w:rsidRDefault="00DD3066" w:rsidP="0028545F">
            <w:pPr>
              <w:ind w:firstLine="0"/>
              <w:jc w:val="right"/>
              <w:rPr>
                <w:b/>
                <w:noProof/>
                <w:sz w:val="18"/>
                <w:szCs w:val="18"/>
              </w:rPr>
            </w:pPr>
            <w:r w:rsidRPr="00B2384F">
              <w:rPr>
                <w:b/>
                <w:noProof/>
                <w:sz w:val="18"/>
                <w:szCs w:val="18"/>
              </w:rPr>
              <w:t>632 962</w:t>
            </w:r>
          </w:p>
        </w:tc>
        <w:tc>
          <w:tcPr>
            <w:tcW w:w="1422" w:type="dxa"/>
            <w:shd w:val="clear" w:color="auto" w:fill="D9D9D9" w:themeFill="background1" w:themeFillShade="D9"/>
          </w:tcPr>
          <w:p w14:paraId="6146560F" w14:textId="77777777" w:rsidR="00DD3066" w:rsidRPr="00B2384F" w:rsidRDefault="00DD3066" w:rsidP="0028545F">
            <w:pPr>
              <w:ind w:firstLine="0"/>
              <w:jc w:val="right"/>
              <w:rPr>
                <w:b/>
                <w:noProof/>
                <w:sz w:val="18"/>
                <w:szCs w:val="18"/>
              </w:rPr>
            </w:pPr>
            <w:r w:rsidRPr="00B2384F">
              <w:rPr>
                <w:b/>
                <w:noProof/>
                <w:sz w:val="18"/>
                <w:szCs w:val="18"/>
              </w:rPr>
              <w:t>632 962</w:t>
            </w:r>
          </w:p>
        </w:tc>
      </w:tr>
      <w:tr w:rsidR="00DD3066" w:rsidRPr="00B2384F" w14:paraId="774177F5" w14:textId="77777777" w:rsidTr="0028545F">
        <w:trPr>
          <w:trHeight w:val="113"/>
        </w:trPr>
        <w:tc>
          <w:tcPr>
            <w:tcW w:w="9072" w:type="dxa"/>
            <w:gridSpan w:val="4"/>
          </w:tcPr>
          <w:p w14:paraId="259F9C72" w14:textId="77777777" w:rsidR="00DD3066" w:rsidRPr="00B2384F" w:rsidRDefault="00DD3066" w:rsidP="0028545F">
            <w:pPr>
              <w:ind w:firstLine="316"/>
              <w:rPr>
                <w:noProof/>
                <w:sz w:val="16"/>
                <w:szCs w:val="24"/>
              </w:rPr>
            </w:pPr>
            <w:r w:rsidRPr="00B2384F">
              <w:rPr>
                <w:i/>
                <w:noProof/>
                <w:sz w:val="18"/>
                <w:szCs w:val="18"/>
                <w:lang w:eastAsia="lv-LV"/>
              </w:rPr>
              <w:t>t. sk.:</w:t>
            </w:r>
          </w:p>
        </w:tc>
      </w:tr>
      <w:tr w:rsidR="00DD3066" w:rsidRPr="00B2384F" w14:paraId="4971A373" w14:textId="77777777" w:rsidTr="0028545F">
        <w:trPr>
          <w:trHeight w:val="196"/>
        </w:trPr>
        <w:tc>
          <w:tcPr>
            <w:tcW w:w="5098" w:type="dxa"/>
            <w:shd w:val="clear" w:color="auto" w:fill="F2F2F2" w:themeFill="background1" w:themeFillShade="F2"/>
            <w:vAlign w:val="center"/>
          </w:tcPr>
          <w:p w14:paraId="25A3FB33"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lastRenderedPageBreak/>
              <w:t>Prioritāri pasākumi</w:t>
            </w:r>
          </w:p>
        </w:tc>
        <w:tc>
          <w:tcPr>
            <w:tcW w:w="1276" w:type="dxa"/>
            <w:shd w:val="clear" w:color="auto" w:fill="F2F2F2" w:themeFill="background1" w:themeFillShade="F2"/>
          </w:tcPr>
          <w:p w14:paraId="1EE89D7C"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shd w:val="clear" w:color="auto" w:fill="F2F2F2" w:themeFill="background1" w:themeFillShade="F2"/>
          </w:tcPr>
          <w:p w14:paraId="5CEE5C3C" w14:textId="77777777" w:rsidR="00DD3066" w:rsidRPr="00B2384F" w:rsidRDefault="00DD3066" w:rsidP="0028545F">
            <w:pPr>
              <w:ind w:firstLine="0"/>
              <w:jc w:val="right"/>
              <w:rPr>
                <w:noProof/>
                <w:sz w:val="18"/>
                <w:szCs w:val="18"/>
              </w:rPr>
            </w:pPr>
            <w:r w:rsidRPr="00B2384F">
              <w:rPr>
                <w:noProof/>
                <w:sz w:val="18"/>
                <w:szCs w:val="18"/>
              </w:rPr>
              <w:t>31 561</w:t>
            </w:r>
          </w:p>
        </w:tc>
        <w:tc>
          <w:tcPr>
            <w:tcW w:w="1422" w:type="dxa"/>
            <w:shd w:val="clear" w:color="auto" w:fill="F2F2F2" w:themeFill="background1" w:themeFillShade="F2"/>
          </w:tcPr>
          <w:p w14:paraId="3F5560DC" w14:textId="77777777" w:rsidR="00DD3066" w:rsidRPr="00B2384F" w:rsidRDefault="00DD3066" w:rsidP="0028545F">
            <w:pPr>
              <w:ind w:firstLine="0"/>
              <w:jc w:val="right"/>
              <w:rPr>
                <w:noProof/>
                <w:sz w:val="18"/>
                <w:szCs w:val="18"/>
              </w:rPr>
            </w:pPr>
            <w:r w:rsidRPr="00B2384F">
              <w:rPr>
                <w:noProof/>
                <w:sz w:val="18"/>
                <w:szCs w:val="18"/>
              </w:rPr>
              <w:t>31 561</w:t>
            </w:r>
          </w:p>
        </w:tc>
      </w:tr>
      <w:tr w:rsidR="00DD3066" w:rsidRPr="00B2384F" w14:paraId="2B66CF67" w14:textId="77777777" w:rsidTr="0028545F">
        <w:trPr>
          <w:trHeight w:val="196"/>
        </w:trPr>
        <w:tc>
          <w:tcPr>
            <w:tcW w:w="5098" w:type="dxa"/>
            <w:shd w:val="clear" w:color="auto" w:fill="auto"/>
          </w:tcPr>
          <w:p w14:paraId="27985037" w14:textId="77777777" w:rsidR="00DD3066" w:rsidRPr="00B2384F" w:rsidRDefault="00DD3066" w:rsidP="0028545F">
            <w:pPr>
              <w:pStyle w:val="NormalWeb"/>
              <w:spacing w:after="0"/>
              <w:jc w:val="both"/>
              <w:rPr>
                <w:rFonts w:cs="Angsana New"/>
              </w:rPr>
            </w:pPr>
            <w:r w:rsidRPr="00B2384F">
              <w:rPr>
                <w:i/>
                <w:sz w:val="18"/>
                <w:szCs w:val="18"/>
              </w:rPr>
              <w:t>Palielināti izdevumi, lai nodrošinātu starpnozaru prioritārā pasākuma “Pedagogu darba samaksas pieauguma grafika īstenošanas 2.solim no 2024. gada 1. janvāra” īstenošanu (MK 26.09.23. sēdes protokols Nr.47 43.§ 2. punkts)</w:t>
            </w:r>
          </w:p>
        </w:tc>
        <w:tc>
          <w:tcPr>
            <w:tcW w:w="1276" w:type="dxa"/>
            <w:shd w:val="clear" w:color="auto" w:fill="auto"/>
          </w:tcPr>
          <w:p w14:paraId="194A14DE"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shd w:val="clear" w:color="auto" w:fill="auto"/>
          </w:tcPr>
          <w:p w14:paraId="4A0F35AE" w14:textId="77777777" w:rsidR="00DD3066" w:rsidRPr="00B2384F" w:rsidRDefault="00DD3066" w:rsidP="0028545F">
            <w:pPr>
              <w:ind w:firstLine="0"/>
              <w:jc w:val="right"/>
              <w:rPr>
                <w:noProof/>
                <w:sz w:val="18"/>
                <w:szCs w:val="18"/>
              </w:rPr>
            </w:pPr>
            <w:r w:rsidRPr="00B2384F">
              <w:rPr>
                <w:noProof/>
                <w:sz w:val="18"/>
                <w:szCs w:val="18"/>
              </w:rPr>
              <w:t>31 561</w:t>
            </w:r>
          </w:p>
        </w:tc>
        <w:tc>
          <w:tcPr>
            <w:tcW w:w="1422" w:type="dxa"/>
            <w:shd w:val="clear" w:color="auto" w:fill="auto"/>
          </w:tcPr>
          <w:p w14:paraId="448B346B" w14:textId="77777777" w:rsidR="00DD3066" w:rsidRPr="00B2384F" w:rsidRDefault="00DD3066" w:rsidP="0028545F">
            <w:pPr>
              <w:ind w:firstLine="0"/>
              <w:jc w:val="right"/>
              <w:rPr>
                <w:noProof/>
                <w:sz w:val="18"/>
                <w:szCs w:val="18"/>
              </w:rPr>
            </w:pPr>
            <w:r w:rsidRPr="00B2384F">
              <w:rPr>
                <w:noProof/>
                <w:sz w:val="18"/>
                <w:szCs w:val="18"/>
              </w:rPr>
              <w:t>31 561</w:t>
            </w:r>
          </w:p>
        </w:tc>
      </w:tr>
      <w:tr w:rsidR="00DD3066" w:rsidRPr="00B2384F" w14:paraId="1979E4A6" w14:textId="77777777" w:rsidTr="0028545F">
        <w:trPr>
          <w:trHeight w:val="196"/>
        </w:trPr>
        <w:tc>
          <w:tcPr>
            <w:tcW w:w="5098" w:type="dxa"/>
            <w:shd w:val="clear" w:color="auto" w:fill="F2F2F2" w:themeFill="background1" w:themeFillShade="F2"/>
            <w:vAlign w:val="center"/>
          </w:tcPr>
          <w:p w14:paraId="222F76CA" w14:textId="77777777" w:rsidR="00DD3066" w:rsidRPr="00B2384F" w:rsidRDefault="00DD3066" w:rsidP="0028545F">
            <w:pPr>
              <w:pStyle w:val="NormalWeb"/>
              <w:spacing w:after="0"/>
              <w:jc w:val="both"/>
              <w:rPr>
                <w:i/>
                <w:sz w:val="18"/>
                <w:szCs w:val="18"/>
              </w:rPr>
            </w:pPr>
            <w:r w:rsidRPr="00B2384F">
              <w:rPr>
                <w:sz w:val="18"/>
                <w:szCs w:val="18"/>
                <w:u w:val="single"/>
              </w:rPr>
              <w:t>Citas izmaiņas</w:t>
            </w:r>
          </w:p>
        </w:tc>
        <w:tc>
          <w:tcPr>
            <w:tcW w:w="1276" w:type="dxa"/>
            <w:shd w:val="clear" w:color="auto" w:fill="F2F2F2" w:themeFill="background1" w:themeFillShade="F2"/>
          </w:tcPr>
          <w:p w14:paraId="11ECEB18"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shd w:val="clear" w:color="auto" w:fill="F2F2F2" w:themeFill="background1" w:themeFillShade="F2"/>
          </w:tcPr>
          <w:p w14:paraId="4903A4AD" w14:textId="77777777" w:rsidR="00DD3066" w:rsidRPr="00B2384F" w:rsidRDefault="00DD3066" w:rsidP="0028545F">
            <w:pPr>
              <w:ind w:firstLine="0"/>
              <w:jc w:val="right"/>
              <w:rPr>
                <w:noProof/>
                <w:sz w:val="18"/>
                <w:szCs w:val="18"/>
              </w:rPr>
            </w:pPr>
            <w:r w:rsidRPr="00B2384F">
              <w:rPr>
                <w:noProof/>
                <w:sz w:val="18"/>
                <w:szCs w:val="18"/>
              </w:rPr>
              <w:t>601 401</w:t>
            </w:r>
          </w:p>
        </w:tc>
        <w:tc>
          <w:tcPr>
            <w:tcW w:w="1422" w:type="dxa"/>
            <w:shd w:val="clear" w:color="auto" w:fill="F2F2F2" w:themeFill="background1" w:themeFillShade="F2"/>
          </w:tcPr>
          <w:p w14:paraId="2BD15A17" w14:textId="77777777" w:rsidR="00DD3066" w:rsidRPr="00B2384F" w:rsidRDefault="00DD3066" w:rsidP="0028545F">
            <w:pPr>
              <w:ind w:firstLine="0"/>
              <w:jc w:val="right"/>
              <w:rPr>
                <w:noProof/>
                <w:sz w:val="18"/>
                <w:szCs w:val="18"/>
              </w:rPr>
            </w:pPr>
            <w:r w:rsidRPr="00B2384F">
              <w:rPr>
                <w:noProof/>
                <w:sz w:val="18"/>
                <w:szCs w:val="18"/>
              </w:rPr>
              <w:t>601 401</w:t>
            </w:r>
          </w:p>
        </w:tc>
      </w:tr>
      <w:tr w:rsidR="00DD3066" w:rsidRPr="00B2384F" w14:paraId="11BDE233" w14:textId="77777777" w:rsidTr="0028545F">
        <w:trPr>
          <w:trHeight w:val="196"/>
        </w:trPr>
        <w:tc>
          <w:tcPr>
            <w:tcW w:w="5098" w:type="dxa"/>
            <w:shd w:val="clear" w:color="auto" w:fill="auto"/>
          </w:tcPr>
          <w:p w14:paraId="744561EF" w14:textId="77777777" w:rsidR="00DD3066" w:rsidRPr="00B2384F" w:rsidRDefault="00DD3066" w:rsidP="0028545F">
            <w:pPr>
              <w:pStyle w:val="NormalWeb"/>
              <w:spacing w:after="0"/>
              <w:jc w:val="both"/>
              <w:rPr>
                <w:i/>
                <w:sz w:val="18"/>
                <w:szCs w:val="18"/>
              </w:rPr>
            </w:pPr>
            <w:r w:rsidRPr="00B2384F">
              <w:rPr>
                <w:i/>
                <w:sz w:val="18"/>
                <w:szCs w:val="18"/>
              </w:rPr>
              <w:t>Palielināti izdevumi, lai nodrošinātu pedagogu zemākās darba samaksas likmes pieauguma grafika laikposmam no 2023. gada 1.septembra līdz 2025. gada 31.decembrim 1.soļa īstenošanu (MK 18.04.2023. sēdes prot. Nr.20 25.§ 6. punkts)</w:t>
            </w:r>
          </w:p>
        </w:tc>
        <w:tc>
          <w:tcPr>
            <w:tcW w:w="1276" w:type="dxa"/>
            <w:shd w:val="clear" w:color="auto" w:fill="auto"/>
          </w:tcPr>
          <w:p w14:paraId="24CAFF6B"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shd w:val="clear" w:color="auto" w:fill="auto"/>
          </w:tcPr>
          <w:p w14:paraId="1AB56D70" w14:textId="77777777" w:rsidR="00DD3066" w:rsidRPr="00B2384F" w:rsidRDefault="00DD3066" w:rsidP="0028545F">
            <w:pPr>
              <w:ind w:firstLine="0"/>
              <w:jc w:val="right"/>
              <w:rPr>
                <w:noProof/>
                <w:sz w:val="18"/>
                <w:szCs w:val="18"/>
              </w:rPr>
            </w:pPr>
            <w:r w:rsidRPr="00B2384F">
              <w:rPr>
                <w:noProof/>
                <w:sz w:val="18"/>
                <w:szCs w:val="18"/>
              </w:rPr>
              <w:t>11 031</w:t>
            </w:r>
          </w:p>
        </w:tc>
        <w:tc>
          <w:tcPr>
            <w:tcW w:w="1422" w:type="dxa"/>
            <w:shd w:val="clear" w:color="auto" w:fill="auto"/>
          </w:tcPr>
          <w:p w14:paraId="3D3412B1" w14:textId="77777777" w:rsidR="00DD3066" w:rsidRPr="00B2384F" w:rsidRDefault="00DD3066" w:rsidP="0028545F">
            <w:pPr>
              <w:ind w:firstLine="0"/>
              <w:jc w:val="right"/>
              <w:rPr>
                <w:noProof/>
                <w:sz w:val="18"/>
                <w:szCs w:val="18"/>
              </w:rPr>
            </w:pPr>
            <w:r w:rsidRPr="00B2384F">
              <w:rPr>
                <w:noProof/>
                <w:sz w:val="18"/>
                <w:szCs w:val="18"/>
              </w:rPr>
              <w:t>11 031</w:t>
            </w:r>
          </w:p>
        </w:tc>
      </w:tr>
      <w:tr w:rsidR="00DD3066" w:rsidRPr="00B2384F" w14:paraId="10407441" w14:textId="77777777" w:rsidTr="0028545F">
        <w:trPr>
          <w:trHeight w:val="196"/>
        </w:trPr>
        <w:tc>
          <w:tcPr>
            <w:tcW w:w="5098" w:type="dxa"/>
            <w:shd w:val="clear" w:color="auto" w:fill="auto"/>
          </w:tcPr>
          <w:p w14:paraId="3C9B8676" w14:textId="77777777" w:rsidR="00DD3066" w:rsidRPr="00B2384F" w:rsidRDefault="00DD3066" w:rsidP="0028545F">
            <w:pPr>
              <w:pStyle w:val="NormalWeb"/>
              <w:spacing w:after="0"/>
              <w:jc w:val="both"/>
              <w:rPr>
                <w:i/>
                <w:sz w:val="18"/>
                <w:szCs w:val="18"/>
              </w:rPr>
            </w:pPr>
            <w:r w:rsidRPr="00B2384F">
              <w:rPr>
                <w:i/>
                <w:sz w:val="18"/>
                <w:szCs w:val="18"/>
              </w:rPr>
              <w:t>Palielināti izdevumi, pārdalot finansējumu no Izglītības un zinātnes ministrijas, lai 2023. gada starpnozaru prioritārā pasākuma “Nodrošināt vispārējās aprūpes māsas profesijas ieviešanu, tai skaitā veicinot māsu nodarbinātību profesijā” ietvaros Rīgas Stradiņa universitāte nodrošinātu 87 studijas vietas programmā “Māszinības” (MK 06.06.23. sēdes prot. 30 43.§ 2. punkts)</w:t>
            </w:r>
          </w:p>
        </w:tc>
        <w:tc>
          <w:tcPr>
            <w:tcW w:w="1276" w:type="dxa"/>
            <w:shd w:val="clear" w:color="auto" w:fill="auto"/>
          </w:tcPr>
          <w:p w14:paraId="35821EBB"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shd w:val="clear" w:color="auto" w:fill="auto"/>
          </w:tcPr>
          <w:p w14:paraId="5BE1B8CF" w14:textId="77777777" w:rsidR="00DD3066" w:rsidRPr="00B2384F" w:rsidRDefault="00DD3066" w:rsidP="0028545F">
            <w:pPr>
              <w:ind w:firstLine="0"/>
              <w:jc w:val="right"/>
              <w:rPr>
                <w:noProof/>
                <w:sz w:val="18"/>
                <w:szCs w:val="18"/>
              </w:rPr>
            </w:pPr>
            <w:r w:rsidRPr="00B2384F">
              <w:rPr>
                <w:noProof/>
                <w:sz w:val="18"/>
                <w:szCs w:val="18"/>
              </w:rPr>
              <w:t>514 971</w:t>
            </w:r>
          </w:p>
        </w:tc>
        <w:tc>
          <w:tcPr>
            <w:tcW w:w="1422" w:type="dxa"/>
            <w:shd w:val="clear" w:color="auto" w:fill="auto"/>
          </w:tcPr>
          <w:p w14:paraId="7D7BC4F9" w14:textId="77777777" w:rsidR="00DD3066" w:rsidRPr="00B2384F" w:rsidRDefault="00DD3066" w:rsidP="0028545F">
            <w:pPr>
              <w:ind w:firstLine="0"/>
              <w:jc w:val="right"/>
              <w:rPr>
                <w:noProof/>
                <w:sz w:val="18"/>
                <w:szCs w:val="18"/>
              </w:rPr>
            </w:pPr>
            <w:r w:rsidRPr="00B2384F">
              <w:rPr>
                <w:noProof/>
                <w:sz w:val="18"/>
                <w:szCs w:val="18"/>
              </w:rPr>
              <w:t>514 971</w:t>
            </w:r>
          </w:p>
        </w:tc>
      </w:tr>
      <w:tr w:rsidR="00DD3066" w:rsidRPr="00B2384F" w14:paraId="6EE5A4F3" w14:textId="77777777" w:rsidTr="0028545F">
        <w:trPr>
          <w:trHeight w:val="196"/>
        </w:trPr>
        <w:tc>
          <w:tcPr>
            <w:tcW w:w="5098" w:type="dxa"/>
            <w:shd w:val="clear" w:color="auto" w:fill="auto"/>
          </w:tcPr>
          <w:p w14:paraId="13B89564" w14:textId="77777777" w:rsidR="00DD3066" w:rsidRPr="00B2384F" w:rsidRDefault="00DD3066" w:rsidP="0028545F">
            <w:pPr>
              <w:pStyle w:val="NormalWeb"/>
              <w:spacing w:after="0"/>
              <w:jc w:val="both"/>
              <w:rPr>
                <w:i/>
                <w:sz w:val="18"/>
                <w:szCs w:val="18"/>
              </w:rPr>
            </w:pPr>
            <w:r w:rsidRPr="00B2384F">
              <w:rPr>
                <w:i/>
                <w:sz w:val="18"/>
                <w:szCs w:val="18"/>
              </w:rPr>
              <w:t>Palielināti izdevumi, lai nodrošinātu 2023. gada starpnozaru prioritārā pasākuma “Personāla pieejamības uzlabošana Neatliekamās medicīniskās palīdzības dienestā (VM un IZM)” īstenošanu (MK 13.01.2023. sēdes prot. Nr.2 1.§ 2. punkts)</w:t>
            </w:r>
          </w:p>
        </w:tc>
        <w:tc>
          <w:tcPr>
            <w:tcW w:w="1276" w:type="dxa"/>
            <w:shd w:val="clear" w:color="auto" w:fill="auto"/>
          </w:tcPr>
          <w:p w14:paraId="2B47E483" w14:textId="77777777" w:rsidR="00DD3066" w:rsidRPr="00B2384F" w:rsidRDefault="00DD3066" w:rsidP="0028545F">
            <w:pPr>
              <w:ind w:firstLine="0"/>
              <w:jc w:val="center"/>
              <w:rPr>
                <w:noProof/>
                <w:sz w:val="18"/>
                <w:szCs w:val="18"/>
              </w:rPr>
            </w:pPr>
            <w:r w:rsidRPr="00B2384F">
              <w:rPr>
                <w:noProof/>
                <w:sz w:val="18"/>
                <w:szCs w:val="18"/>
              </w:rPr>
              <w:t>-</w:t>
            </w:r>
          </w:p>
        </w:tc>
        <w:tc>
          <w:tcPr>
            <w:tcW w:w="1276" w:type="dxa"/>
            <w:shd w:val="clear" w:color="auto" w:fill="auto"/>
          </w:tcPr>
          <w:p w14:paraId="00163E80" w14:textId="77777777" w:rsidR="00DD3066" w:rsidRPr="00B2384F" w:rsidRDefault="00DD3066" w:rsidP="0028545F">
            <w:pPr>
              <w:ind w:firstLine="0"/>
              <w:jc w:val="right"/>
              <w:rPr>
                <w:noProof/>
                <w:sz w:val="18"/>
                <w:szCs w:val="18"/>
              </w:rPr>
            </w:pPr>
            <w:r w:rsidRPr="00B2384F">
              <w:rPr>
                <w:noProof/>
                <w:sz w:val="18"/>
                <w:szCs w:val="18"/>
              </w:rPr>
              <w:t>75 399</w:t>
            </w:r>
          </w:p>
        </w:tc>
        <w:tc>
          <w:tcPr>
            <w:tcW w:w="1422" w:type="dxa"/>
            <w:shd w:val="clear" w:color="auto" w:fill="auto"/>
          </w:tcPr>
          <w:p w14:paraId="70685DDC" w14:textId="77777777" w:rsidR="00DD3066" w:rsidRPr="00B2384F" w:rsidRDefault="00DD3066" w:rsidP="0028545F">
            <w:pPr>
              <w:ind w:firstLine="0"/>
              <w:jc w:val="right"/>
              <w:rPr>
                <w:noProof/>
                <w:sz w:val="18"/>
                <w:szCs w:val="18"/>
              </w:rPr>
            </w:pPr>
            <w:r w:rsidRPr="00B2384F">
              <w:rPr>
                <w:noProof/>
                <w:sz w:val="18"/>
                <w:szCs w:val="18"/>
              </w:rPr>
              <w:t>75 399</w:t>
            </w:r>
          </w:p>
        </w:tc>
      </w:tr>
    </w:tbl>
    <w:p w14:paraId="7AF5F8A2" w14:textId="77777777" w:rsidR="00DD3066" w:rsidRPr="00B2384F" w:rsidRDefault="00DD3066" w:rsidP="00E13A38">
      <w:pPr>
        <w:spacing w:before="240" w:after="240"/>
        <w:ind w:firstLine="0"/>
        <w:jc w:val="center"/>
        <w:rPr>
          <w:b/>
          <w:noProof/>
        </w:rPr>
      </w:pPr>
      <w:r w:rsidRPr="00B2384F">
        <w:rPr>
          <w:b/>
          <w:noProof/>
        </w:rPr>
        <w:t>02.04.00 Rezidentu apmācība</w:t>
      </w:r>
    </w:p>
    <w:p w14:paraId="49505084" w14:textId="77777777" w:rsidR="00DD3066" w:rsidRPr="00B2384F" w:rsidRDefault="00DD3066" w:rsidP="00DD3066">
      <w:pPr>
        <w:spacing w:before="240" w:after="120"/>
        <w:ind w:firstLine="0"/>
        <w:rPr>
          <w:rFonts w:eastAsia="Calibri"/>
          <w:bCs/>
          <w:noProof/>
          <w:u w:val="single"/>
        </w:rPr>
      </w:pPr>
      <w:r w:rsidRPr="00B2384F">
        <w:rPr>
          <w:rFonts w:eastAsia="Calibri"/>
          <w:bCs/>
          <w:noProof/>
          <w:u w:val="single"/>
        </w:rPr>
        <w:t>Apakšprogrammas mērķis:</w:t>
      </w:r>
    </w:p>
    <w:p w14:paraId="292DC6EC" w14:textId="77777777" w:rsidR="00DD3066" w:rsidRPr="00B2384F" w:rsidRDefault="00DD3066" w:rsidP="00DD3066">
      <w:pPr>
        <w:spacing w:after="120"/>
        <w:ind w:firstLine="720"/>
        <w:rPr>
          <w:rFonts w:eastAsia="Calibri"/>
          <w:noProof/>
        </w:rPr>
      </w:pPr>
      <w:r w:rsidRPr="00B2384F">
        <w:rPr>
          <w:rFonts w:eastAsia="Calibri"/>
          <w:noProof/>
        </w:rPr>
        <w:t>attīstīt pieejamu un nozares darba tirgus prasībām atbilstošu ārstniecības personu tālākizglītības sistēmu, papildināt veselības aprūpes nozari ar jaunām zināšanām un medicīniskajām tehnoloģijām, nodrošinot pētniecisko projektu konkurētspēju Latvijā un starptautiskajā līmenī, attīstīt lietišķo pētījumu veikšanu.</w:t>
      </w:r>
    </w:p>
    <w:p w14:paraId="5C3525F2" w14:textId="77777777" w:rsidR="00DD3066" w:rsidRPr="00B2384F" w:rsidRDefault="00DD3066" w:rsidP="00DD3066">
      <w:pPr>
        <w:spacing w:after="120"/>
        <w:ind w:firstLine="0"/>
        <w:rPr>
          <w:rFonts w:eastAsia="Calibri"/>
          <w:bCs/>
          <w:noProof/>
          <w:u w:val="single"/>
        </w:rPr>
      </w:pPr>
      <w:r w:rsidRPr="00B2384F">
        <w:rPr>
          <w:rFonts w:eastAsia="Calibri"/>
          <w:bCs/>
          <w:noProof/>
          <w:u w:val="single"/>
        </w:rPr>
        <w:t>Galvenās aktivitātes:</w:t>
      </w:r>
    </w:p>
    <w:p w14:paraId="7DFDA96D" w14:textId="77777777" w:rsidR="00DD3066" w:rsidRPr="00B2384F" w:rsidRDefault="00DD3066" w:rsidP="00DD3066">
      <w:pPr>
        <w:spacing w:after="120"/>
        <w:ind w:firstLine="720"/>
        <w:rPr>
          <w:rFonts w:eastAsia="Calibri"/>
          <w:noProof/>
        </w:rPr>
      </w:pPr>
      <w:r w:rsidRPr="00B2384F">
        <w:rPr>
          <w:rFonts w:eastAsia="Calibri"/>
          <w:noProof/>
        </w:rPr>
        <w:t>tiek nodrošināta no valsts budžeta finansēto rezidentu apmācība, apstiprinot rezidentu apmācībai paredzēto finanšu līdzekļu apjomu un rezidentu vietu skaitu, organizējot rezidentu izglītību un nodrošinot apmācību saskaņā ar valsts akreditētu studiju programmu, uzņemot rezidentus noteiktās specialitātēs, slēdzot līgumus ar ārstniecības iestādēm par rezidentu apmācību.</w:t>
      </w:r>
    </w:p>
    <w:p w14:paraId="0759A5C0"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izpildītāji:</w:t>
      </w:r>
      <w:r w:rsidRPr="00B2384F">
        <w:rPr>
          <w:rFonts w:eastAsia="Calibri"/>
          <w:noProof/>
        </w:rPr>
        <w:t xml:space="preserve"> Veselības ministrija (pārskaitot valsts budžeta dotāciju Rīgas Stradiņa universitātei un Latvijas Universitātei), Valsts tiesu medicīnas ekspertīzes centrs un Valsts asinsdonoru centrs.</w:t>
      </w:r>
    </w:p>
    <w:p w14:paraId="153860A3"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4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42"/>
        <w:gridCol w:w="1253"/>
        <w:gridCol w:w="1114"/>
        <w:gridCol w:w="1114"/>
        <w:gridCol w:w="1114"/>
        <w:gridCol w:w="1112"/>
      </w:tblGrid>
      <w:tr w:rsidR="00DD3066" w:rsidRPr="00B2384F" w14:paraId="4DC8BDE6" w14:textId="77777777" w:rsidTr="0028545F">
        <w:trPr>
          <w:trHeight w:val="79"/>
          <w:tblHeader/>
        </w:trPr>
        <w:tc>
          <w:tcPr>
            <w:tcW w:w="3342" w:type="dxa"/>
          </w:tcPr>
          <w:p w14:paraId="2EE0154C" w14:textId="77777777" w:rsidR="00DD3066" w:rsidRPr="00B2384F" w:rsidRDefault="00DD3066" w:rsidP="0028545F">
            <w:pPr>
              <w:ind w:firstLine="0"/>
              <w:jc w:val="left"/>
              <w:rPr>
                <w:noProof/>
                <w:sz w:val="18"/>
                <w:szCs w:val="18"/>
                <w:lang w:eastAsia="lv-LV"/>
              </w:rPr>
            </w:pPr>
          </w:p>
        </w:tc>
        <w:tc>
          <w:tcPr>
            <w:tcW w:w="1253" w:type="dxa"/>
          </w:tcPr>
          <w:p w14:paraId="659DD468" w14:textId="77777777" w:rsidR="00DD3066" w:rsidRPr="00B2384F" w:rsidRDefault="00DD3066" w:rsidP="0028545F">
            <w:pPr>
              <w:ind w:firstLine="0"/>
              <w:jc w:val="center"/>
              <w:rPr>
                <w:noProof/>
                <w:sz w:val="18"/>
              </w:rPr>
            </w:pPr>
            <w:r w:rsidRPr="00B2384F">
              <w:rPr>
                <w:sz w:val="18"/>
                <w:szCs w:val="18"/>
              </w:rPr>
              <w:t>2022. gads (izpilde)</w:t>
            </w:r>
          </w:p>
        </w:tc>
        <w:tc>
          <w:tcPr>
            <w:tcW w:w="1114" w:type="dxa"/>
          </w:tcPr>
          <w:p w14:paraId="72EA84C7" w14:textId="77777777" w:rsidR="00DD3066" w:rsidRPr="00B2384F" w:rsidRDefault="00DD3066" w:rsidP="0028545F">
            <w:pPr>
              <w:ind w:firstLine="0"/>
              <w:jc w:val="center"/>
              <w:rPr>
                <w:noProof/>
                <w:sz w:val="18"/>
                <w:szCs w:val="18"/>
              </w:rPr>
            </w:pPr>
            <w:r w:rsidRPr="00B2384F">
              <w:rPr>
                <w:sz w:val="18"/>
                <w:szCs w:val="18"/>
              </w:rPr>
              <w:t>2023. gada plāns</w:t>
            </w:r>
          </w:p>
        </w:tc>
        <w:tc>
          <w:tcPr>
            <w:tcW w:w="1114" w:type="dxa"/>
          </w:tcPr>
          <w:p w14:paraId="29F4AED2" w14:textId="77777777" w:rsidR="00DD3066" w:rsidRPr="00B2384F" w:rsidRDefault="00DD3066" w:rsidP="0028545F">
            <w:pPr>
              <w:ind w:firstLine="0"/>
              <w:jc w:val="center"/>
              <w:rPr>
                <w:noProof/>
                <w:sz w:val="18"/>
                <w:szCs w:val="18"/>
              </w:rPr>
            </w:pPr>
            <w:r w:rsidRPr="00B2384F">
              <w:rPr>
                <w:sz w:val="18"/>
                <w:szCs w:val="18"/>
              </w:rPr>
              <w:t>2024. gada projekts</w:t>
            </w:r>
          </w:p>
        </w:tc>
        <w:tc>
          <w:tcPr>
            <w:tcW w:w="1114" w:type="dxa"/>
          </w:tcPr>
          <w:p w14:paraId="2AE370C1" w14:textId="77777777" w:rsidR="00DD3066" w:rsidRPr="00B2384F" w:rsidRDefault="00DD3066" w:rsidP="0028545F">
            <w:pPr>
              <w:ind w:firstLine="0"/>
              <w:jc w:val="center"/>
              <w:rPr>
                <w:noProof/>
                <w:sz w:val="18"/>
                <w:szCs w:val="18"/>
              </w:rPr>
            </w:pPr>
            <w:r w:rsidRPr="00B2384F">
              <w:rPr>
                <w:sz w:val="18"/>
                <w:szCs w:val="18"/>
              </w:rPr>
              <w:t>2025. gada prognoze</w:t>
            </w:r>
          </w:p>
        </w:tc>
        <w:tc>
          <w:tcPr>
            <w:tcW w:w="1112" w:type="dxa"/>
          </w:tcPr>
          <w:p w14:paraId="72695402"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48781D62" w14:textId="77777777" w:rsidTr="0028545F">
        <w:trPr>
          <w:trHeight w:val="163"/>
          <w:tblHeader/>
        </w:trPr>
        <w:tc>
          <w:tcPr>
            <w:tcW w:w="9049" w:type="dxa"/>
            <w:gridSpan w:val="6"/>
            <w:shd w:val="clear" w:color="auto" w:fill="D9D9D9" w:themeFill="background1" w:themeFillShade="D9"/>
            <w:vAlign w:val="center"/>
          </w:tcPr>
          <w:p w14:paraId="2929ED0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Nodrošināts nepieciešamais ārstu skaits specialitātēs</w:t>
            </w:r>
          </w:p>
        </w:tc>
      </w:tr>
      <w:tr w:rsidR="00DD3066" w:rsidRPr="00B2384F" w14:paraId="143BADEF" w14:textId="77777777" w:rsidTr="0028545F">
        <w:trPr>
          <w:trHeight w:val="202"/>
          <w:tblHeader/>
        </w:trPr>
        <w:tc>
          <w:tcPr>
            <w:tcW w:w="3342" w:type="dxa"/>
          </w:tcPr>
          <w:p w14:paraId="430C16A3" w14:textId="77777777" w:rsidR="00DD3066" w:rsidRPr="00B2384F" w:rsidRDefault="00DD3066" w:rsidP="0028545F">
            <w:pPr>
              <w:ind w:firstLine="0"/>
              <w:rPr>
                <w:rFonts w:eastAsia="Calibri"/>
                <w:noProof/>
                <w:sz w:val="18"/>
                <w:szCs w:val="18"/>
              </w:rPr>
            </w:pPr>
            <w:r w:rsidRPr="00B2384F">
              <w:rPr>
                <w:rFonts w:eastAsia="Calibri"/>
                <w:noProof/>
                <w:sz w:val="18"/>
                <w:szCs w:val="18"/>
              </w:rPr>
              <w:t>No valsts budžeta finansētās rezidentu vietas uz gada sākumu (skaits)</w:t>
            </w:r>
          </w:p>
        </w:tc>
        <w:tc>
          <w:tcPr>
            <w:tcW w:w="1253" w:type="dxa"/>
          </w:tcPr>
          <w:p w14:paraId="41CD437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841</w:t>
            </w:r>
          </w:p>
        </w:tc>
        <w:tc>
          <w:tcPr>
            <w:tcW w:w="1114" w:type="dxa"/>
          </w:tcPr>
          <w:p w14:paraId="7AA29E7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935</w:t>
            </w:r>
          </w:p>
        </w:tc>
        <w:tc>
          <w:tcPr>
            <w:tcW w:w="1114" w:type="dxa"/>
          </w:tcPr>
          <w:p w14:paraId="4BA66B29"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1 078</w:t>
            </w:r>
          </w:p>
        </w:tc>
        <w:tc>
          <w:tcPr>
            <w:tcW w:w="1114" w:type="dxa"/>
          </w:tcPr>
          <w:p w14:paraId="4A69F09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1 088</w:t>
            </w:r>
          </w:p>
        </w:tc>
        <w:tc>
          <w:tcPr>
            <w:tcW w:w="1112" w:type="dxa"/>
          </w:tcPr>
          <w:p w14:paraId="5D40A66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1 115</w:t>
            </w:r>
          </w:p>
        </w:tc>
      </w:tr>
      <w:tr w:rsidR="00DD3066" w:rsidRPr="00B2384F" w14:paraId="5BE8815A" w14:textId="77777777" w:rsidTr="0028545F">
        <w:trPr>
          <w:trHeight w:val="124"/>
          <w:tblHeader/>
        </w:trPr>
        <w:tc>
          <w:tcPr>
            <w:tcW w:w="3342" w:type="dxa"/>
          </w:tcPr>
          <w:p w14:paraId="508C635E" w14:textId="77777777" w:rsidR="00DD3066" w:rsidRPr="00B2384F" w:rsidRDefault="00DD3066" w:rsidP="0028545F">
            <w:pPr>
              <w:ind w:firstLine="0"/>
              <w:rPr>
                <w:rFonts w:eastAsia="Calibri"/>
                <w:noProof/>
                <w:sz w:val="18"/>
                <w:szCs w:val="18"/>
              </w:rPr>
            </w:pPr>
            <w:r w:rsidRPr="00B2384F">
              <w:rPr>
                <w:rFonts w:eastAsia="Calibri"/>
                <w:noProof/>
                <w:sz w:val="18"/>
                <w:szCs w:val="18"/>
              </w:rPr>
              <w:t>Rezidentūrā uzņemto ārstu (skaits)</w:t>
            </w:r>
          </w:p>
        </w:tc>
        <w:tc>
          <w:tcPr>
            <w:tcW w:w="1253" w:type="dxa"/>
            <w:shd w:val="clear" w:color="auto" w:fill="auto"/>
          </w:tcPr>
          <w:p w14:paraId="34CCFA2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243</w:t>
            </w:r>
          </w:p>
        </w:tc>
        <w:tc>
          <w:tcPr>
            <w:tcW w:w="1114" w:type="dxa"/>
          </w:tcPr>
          <w:p w14:paraId="36A6287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297</w:t>
            </w:r>
          </w:p>
        </w:tc>
        <w:tc>
          <w:tcPr>
            <w:tcW w:w="1114" w:type="dxa"/>
          </w:tcPr>
          <w:p w14:paraId="1F6B968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278</w:t>
            </w:r>
          </w:p>
        </w:tc>
        <w:tc>
          <w:tcPr>
            <w:tcW w:w="1114" w:type="dxa"/>
            <w:shd w:val="clear" w:color="auto" w:fill="auto"/>
          </w:tcPr>
          <w:p w14:paraId="7D7A9A7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278</w:t>
            </w:r>
          </w:p>
        </w:tc>
        <w:tc>
          <w:tcPr>
            <w:tcW w:w="1112" w:type="dxa"/>
            <w:shd w:val="clear" w:color="auto" w:fill="auto"/>
          </w:tcPr>
          <w:p w14:paraId="63840CB6"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278</w:t>
            </w:r>
          </w:p>
        </w:tc>
      </w:tr>
      <w:tr w:rsidR="00DD3066" w:rsidRPr="00B2384F" w14:paraId="6DFC1FEA" w14:textId="77777777" w:rsidTr="0028545F">
        <w:trPr>
          <w:trHeight w:val="221"/>
          <w:tblHeader/>
        </w:trPr>
        <w:tc>
          <w:tcPr>
            <w:tcW w:w="3342" w:type="dxa"/>
          </w:tcPr>
          <w:p w14:paraId="01B72E5E" w14:textId="77777777" w:rsidR="00DD3066" w:rsidRPr="00B2384F" w:rsidRDefault="00DD3066" w:rsidP="0028545F">
            <w:pPr>
              <w:ind w:firstLine="0"/>
              <w:rPr>
                <w:rFonts w:eastAsia="Calibri"/>
                <w:noProof/>
                <w:sz w:val="18"/>
                <w:szCs w:val="18"/>
              </w:rPr>
            </w:pPr>
            <w:r w:rsidRPr="00B2384F">
              <w:rPr>
                <w:rFonts w:eastAsia="Calibri"/>
                <w:noProof/>
                <w:sz w:val="18"/>
                <w:szCs w:val="18"/>
              </w:rPr>
              <w:t>Rezidentūru pabeigušie speciālisti (skaits)</w:t>
            </w:r>
          </w:p>
        </w:tc>
        <w:tc>
          <w:tcPr>
            <w:tcW w:w="1253" w:type="dxa"/>
          </w:tcPr>
          <w:p w14:paraId="6B7A895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231</w:t>
            </w:r>
          </w:p>
        </w:tc>
        <w:tc>
          <w:tcPr>
            <w:tcW w:w="1114" w:type="dxa"/>
          </w:tcPr>
          <w:p w14:paraId="56F49DF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244</w:t>
            </w:r>
          </w:p>
        </w:tc>
        <w:tc>
          <w:tcPr>
            <w:tcW w:w="1114" w:type="dxa"/>
          </w:tcPr>
          <w:p w14:paraId="015DBE5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230</w:t>
            </w:r>
          </w:p>
        </w:tc>
        <w:tc>
          <w:tcPr>
            <w:tcW w:w="1114" w:type="dxa"/>
          </w:tcPr>
          <w:p w14:paraId="045CCC4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225</w:t>
            </w:r>
          </w:p>
        </w:tc>
        <w:tc>
          <w:tcPr>
            <w:tcW w:w="1112" w:type="dxa"/>
          </w:tcPr>
          <w:p w14:paraId="7714A49D" w14:textId="77777777" w:rsidR="00DD3066" w:rsidRPr="00B2384F" w:rsidRDefault="00DD3066" w:rsidP="0028545F">
            <w:pPr>
              <w:tabs>
                <w:tab w:val="center" w:pos="387"/>
              </w:tabs>
              <w:ind w:firstLine="0"/>
              <w:jc w:val="center"/>
              <w:rPr>
                <w:rFonts w:eastAsia="Calibri"/>
                <w:noProof/>
                <w:sz w:val="18"/>
                <w:szCs w:val="18"/>
              </w:rPr>
            </w:pPr>
            <w:r w:rsidRPr="00B2384F">
              <w:rPr>
                <w:rFonts w:eastAsia="Calibri"/>
                <w:noProof/>
                <w:sz w:val="18"/>
                <w:szCs w:val="18"/>
              </w:rPr>
              <w:t>236</w:t>
            </w:r>
          </w:p>
        </w:tc>
      </w:tr>
    </w:tbl>
    <w:p w14:paraId="7C613EC7" w14:textId="77777777" w:rsidR="00DD3066" w:rsidRPr="00B2384F" w:rsidRDefault="00DD3066" w:rsidP="00E13A38">
      <w:pPr>
        <w:spacing w:before="240" w:after="240"/>
        <w:ind w:firstLine="0"/>
        <w:jc w:val="center"/>
        <w:rPr>
          <w:noProof/>
          <w:lang w:eastAsia="lv-LV"/>
        </w:rPr>
      </w:pPr>
      <w:r w:rsidRPr="00B2384F">
        <w:rPr>
          <w:b/>
          <w:noProof/>
          <w:lang w:eastAsia="lv-LV"/>
        </w:rPr>
        <w:t>Finansiālie rādītāji no 2022. līdz 2026.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9"/>
        <w:gridCol w:w="1140"/>
        <w:gridCol w:w="1140"/>
        <w:gridCol w:w="1140"/>
        <w:gridCol w:w="1140"/>
      </w:tblGrid>
      <w:tr w:rsidR="00DD3066" w:rsidRPr="00B2384F" w14:paraId="2E26FCC8" w14:textId="77777777" w:rsidTr="0028545F">
        <w:trPr>
          <w:trHeight w:val="113"/>
          <w:tblHeader/>
        </w:trPr>
        <w:tc>
          <w:tcPr>
            <w:tcW w:w="3402" w:type="dxa"/>
            <w:vAlign w:val="center"/>
          </w:tcPr>
          <w:p w14:paraId="39B2525A" w14:textId="77777777" w:rsidR="00DD3066" w:rsidRPr="00B2384F" w:rsidRDefault="00DD3066" w:rsidP="0028545F">
            <w:pPr>
              <w:ind w:firstLine="0"/>
              <w:jc w:val="left"/>
              <w:rPr>
                <w:noProof/>
                <w:sz w:val="18"/>
                <w:szCs w:val="24"/>
                <w:lang w:eastAsia="lv-LV"/>
              </w:rPr>
            </w:pPr>
          </w:p>
        </w:tc>
        <w:tc>
          <w:tcPr>
            <w:tcW w:w="1139" w:type="dxa"/>
          </w:tcPr>
          <w:p w14:paraId="090E1C7E" w14:textId="77777777" w:rsidR="00DD3066" w:rsidRPr="00B2384F" w:rsidRDefault="00DD3066" w:rsidP="0028545F">
            <w:pPr>
              <w:ind w:firstLine="0"/>
              <w:jc w:val="center"/>
              <w:rPr>
                <w:noProof/>
                <w:sz w:val="18"/>
              </w:rPr>
            </w:pPr>
            <w:r w:rsidRPr="00B2384F">
              <w:rPr>
                <w:sz w:val="18"/>
                <w:szCs w:val="18"/>
              </w:rPr>
              <w:t>2022. gads (izpilde)</w:t>
            </w:r>
          </w:p>
        </w:tc>
        <w:tc>
          <w:tcPr>
            <w:tcW w:w="1140" w:type="dxa"/>
          </w:tcPr>
          <w:p w14:paraId="7D67C06C" w14:textId="77777777" w:rsidR="00DD3066" w:rsidRPr="00B2384F" w:rsidRDefault="00DD3066" w:rsidP="0028545F">
            <w:pPr>
              <w:ind w:firstLine="0"/>
              <w:jc w:val="center"/>
              <w:rPr>
                <w:noProof/>
                <w:sz w:val="18"/>
              </w:rPr>
            </w:pPr>
            <w:r w:rsidRPr="00B2384F">
              <w:rPr>
                <w:sz w:val="18"/>
                <w:szCs w:val="18"/>
              </w:rPr>
              <w:t>2023. gada plāns</w:t>
            </w:r>
          </w:p>
        </w:tc>
        <w:tc>
          <w:tcPr>
            <w:tcW w:w="1140" w:type="dxa"/>
          </w:tcPr>
          <w:p w14:paraId="104DE759" w14:textId="77777777" w:rsidR="00DD3066" w:rsidRPr="00B2384F" w:rsidRDefault="00DD3066" w:rsidP="0028545F">
            <w:pPr>
              <w:ind w:firstLine="0"/>
              <w:jc w:val="center"/>
              <w:rPr>
                <w:noProof/>
                <w:sz w:val="18"/>
                <w:szCs w:val="18"/>
              </w:rPr>
            </w:pPr>
            <w:r w:rsidRPr="00B2384F">
              <w:rPr>
                <w:sz w:val="18"/>
                <w:szCs w:val="18"/>
              </w:rPr>
              <w:t>2024. gada projekts</w:t>
            </w:r>
          </w:p>
        </w:tc>
        <w:tc>
          <w:tcPr>
            <w:tcW w:w="1140" w:type="dxa"/>
          </w:tcPr>
          <w:p w14:paraId="17B0FB67" w14:textId="77777777" w:rsidR="00DD3066" w:rsidRPr="00B2384F" w:rsidRDefault="00DD3066" w:rsidP="0028545F">
            <w:pPr>
              <w:ind w:firstLine="0"/>
              <w:jc w:val="center"/>
              <w:rPr>
                <w:noProof/>
                <w:sz w:val="18"/>
                <w:szCs w:val="18"/>
              </w:rPr>
            </w:pPr>
            <w:r w:rsidRPr="00B2384F">
              <w:rPr>
                <w:sz w:val="18"/>
                <w:szCs w:val="18"/>
              </w:rPr>
              <w:t>2025. gada prognoze</w:t>
            </w:r>
          </w:p>
        </w:tc>
        <w:tc>
          <w:tcPr>
            <w:tcW w:w="1140" w:type="dxa"/>
          </w:tcPr>
          <w:p w14:paraId="7BA96F7D"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56A8CFBD" w14:textId="77777777" w:rsidTr="0028545F">
        <w:tc>
          <w:tcPr>
            <w:tcW w:w="3402" w:type="dxa"/>
            <w:shd w:val="clear" w:color="auto" w:fill="D9D9D9" w:themeFill="background1" w:themeFillShade="D9"/>
            <w:vAlign w:val="center"/>
          </w:tcPr>
          <w:p w14:paraId="28BC4D90" w14:textId="77777777" w:rsidR="00DD3066" w:rsidRPr="00B2384F" w:rsidRDefault="00DD3066" w:rsidP="0028545F">
            <w:pPr>
              <w:ind w:firstLine="0"/>
              <w:jc w:val="left"/>
              <w:rPr>
                <w:noProof/>
                <w:sz w:val="18"/>
              </w:rPr>
            </w:pPr>
            <w:r w:rsidRPr="00B2384F">
              <w:rPr>
                <w:noProof/>
                <w:sz w:val="18"/>
                <w:lang w:eastAsia="lv-LV"/>
              </w:rPr>
              <w:t xml:space="preserve">Kopējie izdevumi, </w:t>
            </w:r>
            <w:r w:rsidRPr="00B2384F">
              <w:rPr>
                <w:i/>
                <w:noProof/>
                <w:sz w:val="18"/>
              </w:rPr>
              <w:t>euro</w:t>
            </w:r>
          </w:p>
        </w:tc>
        <w:tc>
          <w:tcPr>
            <w:tcW w:w="1139" w:type="dxa"/>
            <w:shd w:val="clear" w:color="auto" w:fill="D9D9D9" w:themeFill="background1" w:themeFillShade="D9"/>
          </w:tcPr>
          <w:p w14:paraId="5AF85D09" w14:textId="77777777" w:rsidR="00DD3066" w:rsidRPr="00B2384F" w:rsidRDefault="00DD3066" w:rsidP="0028545F">
            <w:pPr>
              <w:ind w:firstLine="0"/>
              <w:jc w:val="right"/>
              <w:rPr>
                <w:noProof/>
                <w:sz w:val="18"/>
              </w:rPr>
            </w:pPr>
            <w:r w:rsidRPr="00B2384F">
              <w:rPr>
                <w:sz w:val="18"/>
              </w:rPr>
              <w:t>35 514 938</w:t>
            </w:r>
          </w:p>
        </w:tc>
        <w:tc>
          <w:tcPr>
            <w:tcW w:w="1140" w:type="dxa"/>
            <w:shd w:val="clear" w:color="auto" w:fill="D9D9D9" w:themeFill="background1" w:themeFillShade="D9"/>
          </w:tcPr>
          <w:p w14:paraId="0516064D" w14:textId="77777777" w:rsidR="00DD3066" w:rsidRPr="00B2384F" w:rsidRDefault="00DD3066" w:rsidP="0028545F">
            <w:pPr>
              <w:ind w:firstLine="0"/>
              <w:jc w:val="right"/>
              <w:rPr>
                <w:noProof/>
                <w:sz w:val="18"/>
              </w:rPr>
            </w:pPr>
            <w:r w:rsidRPr="00B2384F">
              <w:rPr>
                <w:sz w:val="18"/>
                <w:szCs w:val="18"/>
              </w:rPr>
              <w:t>37 907 290</w:t>
            </w:r>
          </w:p>
        </w:tc>
        <w:tc>
          <w:tcPr>
            <w:tcW w:w="1140" w:type="dxa"/>
            <w:shd w:val="clear" w:color="auto" w:fill="D9D9D9" w:themeFill="background1" w:themeFillShade="D9"/>
            <w:vAlign w:val="bottom"/>
          </w:tcPr>
          <w:p w14:paraId="38FC7E42" w14:textId="77777777" w:rsidR="00DD3066" w:rsidRPr="00B2384F" w:rsidRDefault="00DD3066" w:rsidP="0028545F">
            <w:pPr>
              <w:ind w:firstLine="0"/>
              <w:jc w:val="right"/>
              <w:rPr>
                <w:sz w:val="18"/>
              </w:rPr>
            </w:pPr>
            <w:r w:rsidRPr="00B2384F">
              <w:rPr>
                <w:sz w:val="18"/>
              </w:rPr>
              <w:t>39 335 245</w:t>
            </w:r>
          </w:p>
        </w:tc>
        <w:tc>
          <w:tcPr>
            <w:tcW w:w="1140" w:type="dxa"/>
            <w:shd w:val="clear" w:color="auto" w:fill="D9D9D9" w:themeFill="background1" w:themeFillShade="D9"/>
            <w:vAlign w:val="bottom"/>
          </w:tcPr>
          <w:p w14:paraId="49846BFD" w14:textId="77777777" w:rsidR="00DD3066" w:rsidRPr="00B2384F" w:rsidRDefault="00DD3066" w:rsidP="0028545F">
            <w:pPr>
              <w:ind w:firstLine="0"/>
              <w:jc w:val="right"/>
              <w:rPr>
                <w:sz w:val="18"/>
              </w:rPr>
            </w:pPr>
            <w:r w:rsidRPr="00B2384F">
              <w:rPr>
                <w:sz w:val="18"/>
                <w:szCs w:val="18"/>
              </w:rPr>
              <w:t>40 518 492</w:t>
            </w:r>
          </w:p>
        </w:tc>
        <w:tc>
          <w:tcPr>
            <w:tcW w:w="1140" w:type="dxa"/>
            <w:shd w:val="clear" w:color="auto" w:fill="D9D9D9" w:themeFill="background1" w:themeFillShade="D9"/>
            <w:vAlign w:val="bottom"/>
          </w:tcPr>
          <w:p w14:paraId="782FA3B8" w14:textId="77777777" w:rsidR="00DD3066" w:rsidRPr="00B2384F" w:rsidRDefault="00DD3066" w:rsidP="0028545F">
            <w:pPr>
              <w:ind w:firstLine="0"/>
              <w:jc w:val="right"/>
              <w:rPr>
                <w:sz w:val="18"/>
              </w:rPr>
            </w:pPr>
            <w:r w:rsidRPr="00B2384F">
              <w:rPr>
                <w:sz w:val="18"/>
                <w:szCs w:val="18"/>
              </w:rPr>
              <w:t>40 518 492</w:t>
            </w:r>
          </w:p>
        </w:tc>
      </w:tr>
      <w:tr w:rsidR="00DD3066" w:rsidRPr="00B2384F" w14:paraId="41DE8ADA" w14:textId="77777777" w:rsidTr="0028545F">
        <w:tc>
          <w:tcPr>
            <w:tcW w:w="3402" w:type="dxa"/>
            <w:vAlign w:val="center"/>
          </w:tcPr>
          <w:p w14:paraId="25367648" w14:textId="77777777" w:rsidR="00DD3066" w:rsidRPr="00B2384F" w:rsidRDefault="00DD3066" w:rsidP="0028545F">
            <w:pPr>
              <w:ind w:firstLine="0"/>
              <w:jc w:val="left"/>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9" w:type="dxa"/>
          </w:tcPr>
          <w:p w14:paraId="35645BDC" w14:textId="77777777" w:rsidR="00DD3066" w:rsidRPr="00B2384F" w:rsidRDefault="00DD3066" w:rsidP="0028545F">
            <w:pPr>
              <w:ind w:firstLine="0"/>
              <w:jc w:val="center"/>
              <w:rPr>
                <w:noProof/>
                <w:sz w:val="18"/>
              </w:rPr>
            </w:pPr>
            <w:r w:rsidRPr="00B2384F">
              <w:rPr>
                <w:noProof/>
                <w:sz w:val="18"/>
              </w:rPr>
              <w:t>×</w:t>
            </w:r>
          </w:p>
        </w:tc>
        <w:tc>
          <w:tcPr>
            <w:tcW w:w="1140" w:type="dxa"/>
          </w:tcPr>
          <w:p w14:paraId="6624C722" w14:textId="77777777" w:rsidR="00DD3066" w:rsidRPr="00B2384F" w:rsidRDefault="00DD3066" w:rsidP="0028545F">
            <w:pPr>
              <w:ind w:firstLine="0"/>
              <w:jc w:val="right"/>
              <w:rPr>
                <w:noProof/>
                <w:sz w:val="18"/>
              </w:rPr>
            </w:pPr>
            <w:r w:rsidRPr="00B2384F">
              <w:rPr>
                <w:noProof/>
                <w:sz w:val="18"/>
              </w:rPr>
              <w:t>2 392 352</w:t>
            </w:r>
          </w:p>
        </w:tc>
        <w:tc>
          <w:tcPr>
            <w:tcW w:w="1140" w:type="dxa"/>
          </w:tcPr>
          <w:p w14:paraId="2BF856BE" w14:textId="77777777" w:rsidR="00DD3066" w:rsidRPr="00B2384F" w:rsidRDefault="00DD3066" w:rsidP="0028545F">
            <w:pPr>
              <w:ind w:firstLine="0"/>
              <w:jc w:val="right"/>
              <w:rPr>
                <w:noProof/>
                <w:sz w:val="18"/>
              </w:rPr>
            </w:pPr>
            <w:r w:rsidRPr="00B2384F">
              <w:rPr>
                <w:noProof/>
                <w:sz w:val="18"/>
              </w:rPr>
              <w:t>1 427 955</w:t>
            </w:r>
          </w:p>
        </w:tc>
        <w:tc>
          <w:tcPr>
            <w:tcW w:w="1140" w:type="dxa"/>
          </w:tcPr>
          <w:p w14:paraId="7124865F" w14:textId="77777777" w:rsidR="00DD3066" w:rsidRPr="00B2384F" w:rsidRDefault="00DD3066" w:rsidP="0028545F">
            <w:pPr>
              <w:ind w:firstLine="0"/>
              <w:jc w:val="right"/>
              <w:rPr>
                <w:noProof/>
                <w:sz w:val="18"/>
              </w:rPr>
            </w:pPr>
            <w:r w:rsidRPr="00B2384F">
              <w:rPr>
                <w:noProof/>
                <w:sz w:val="18"/>
              </w:rPr>
              <w:t>1 183 247</w:t>
            </w:r>
          </w:p>
        </w:tc>
        <w:tc>
          <w:tcPr>
            <w:tcW w:w="1140" w:type="dxa"/>
          </w:tcPr>
          <w:p w14:paraId="2143D211" w14:textId="77777777" w:rsidR="00DD3066" w:rsidRPr="00B2384F" w:rsidRDefault="00DD3066" w:rsidP="0028545F">
            <w:pPr>
              <w:ind w:firstLine="0"/>
              <w:jc w:val="center"/>
              <w:rPr>
                <w:noProof/>
                <w:sz w:val="18"/>
              </w:rPr>
            </w:pPr>
            <w:r w:rsidRPr="00B2384F">
              <w:rPr>
                <w:noProof/>
                <w:sz w:val="18"/>
              </w:rPr>
              <w:t>-</w:t>
            </w:r>
          </w:p>
        </w:tc>
      </w:tr>
      <w:tr w:rsidR="00DD3066" w:rsidRPr="00B2384F" w14:paraId="1F6D39C5" w14:textId="77777777" w:rsidTr="0028545F">
        <w:trPr>
          <w:trHeight w:val="345"/>
        </w:trPr>
        <w:tc>
          <w:tcPr>
            <w:tcW w:w="3402" w:type="dxa"/>
            <w:vAlign w:val="center"/>
          </w:tcPr>
          <w:p w14:paraId="11819B46" w14:textId="77777777" w:rsidR="00DD3066" w:rsidRPr="00B2384F" w:rsidRDefault="00DD3066" w:rsidP="0028545F">
            <w:pPr>
              <w:ind w:firstLine="0"/>
              <w:jc w:val="left"/>
              <w:rPr>
                <w:noProof/>
                <w:sz w:val="18"/>
              </w:rPr>
            </w:pPr>
            <w:r w:rsidRPr="00B2384F">
              <w:rPr>
                <w:noProof/>
                <w:sz w:val="18"/>
                <w:lang w:eastAsia="lv-LV"/>
              </w:rPr>
              <w:t>Kopējie izdevumi</w:t>
            </w:r>
            <w:r w:rsidRPr="00B2384F">
              <w:rPr>
                <w:noProof/>
                <w:sz w:val="18"/>
              </w:rPr>
              <w:t>, % (+/-) pret iepriekšējo gadu</w:t>
            </w:r>
          </w:p>
        </w:tc>
        <w:tc>
          <w:tcPr>
            <w:tcW w:w="1139" w:type="dxa"/>
          </w:tcPr>
          <w:p w14:paraId="342E8A3F" w14:textId="77777777" w:rsidR="00DD3066" w:rsidRPr="00B2384F" w:rsidRDefault="00DD3066" w:rsidP="0028545F">
            <w:pPr>
              <w:ind w:firstLine="0"/>
              <w:jc w:val="center"/>
              <w:rPr>
                <w:noProof/>
                <w:sz w:val="18"/>
              </w:rPr>
            </w:pPr>
            <w:r w:rsidRPr="00B2384F">
              <w:rPr>
                <w:noProof/>
                <w:sz w:val="18"/>
              </w:rPr>
              <w:t>×</w:t>
            </w:r>
          </w:p>
        </w:tc>
        <w:tc>
          <w:tcPr>
            <w:tcW w:w="1140" w:type="dxa"/>
          </w:tcPr>
          <w:p w14:paraId="787A671A" w14:textId="77777777" w:rsidR="00DD3066" w:rsidRPr="00B2384F" w:rsidRDefault="00DD3066" w:rsidP="0028545F">
            <w:pPr>
              <w:ind w:firstLine="0"/>
              <w:jc w:val="right"/>
              <w:rPr>
                <w:noProof/>
                <w:sz w:val="18"/>
              </w:rPr>
            </w:pPr>
            <w:r w:rsidRPr="00B2384F">
              <w:rPr>
                <w:noProof/>
                <w:sz w:val="18"/>
              </w:rPr>
              <w:t>6,7</w:t>
            </w:r>
          </w:p>
        </w:tc>
        <w:tc>
          <w:tcPr>
            <w:tcW w:w="1140" w:type="dxa"/>
          </w:tcPr>
          <w:p w14:paraId="0AD256F2" w14:textId="77777777" w:rsidR="00DD3066" w:rsidRPr="00B2384F" w:rsidRDefault="00DD3066" w:rsidP="0028545F">
            <w:pPr>
              <w:ind w:firstLine="0"/>
              <w:jc w:val="right"/>
              <w:rPr>
                <w:noProof/>
                <w:sz w:val="18"/>
              </w:rPr>
            </w:pPr>
            <w:r w:rsidRPr="00B2384F">
              <w:rPr>
                <w:noProof/>
                <w:sz w:val="18"/>
              </w:rPr>
              <w:t>3,8</w:t>
            </w:r>
          </w:p>
        </w:tc>
        <w:tc>
          <w:tcPr>
            <w:tcW w:w="1140" w:type="dxa"/>
          </w:tcPr>
          <w:p w14:paraId="425E3730" w14:textId="77777777" w:rsidR="00DD3066" w:rsidRPr="00B2384F" w:rsidRDefault="00DD3066" w:rsidP="0028545F">
            <w:pPr>
              <w:ind w:firstLine="0"/>
              <w:jc w:val="right"/>
              <w:rPr>
                <w:noProof/>
                <w:sz w:val="18"/>
              </w:rPr>
            </w:pPr>
            <w:r w:rsidRPr="00B2384F">
              <w:rPr>
                <w:noProof/>
                <w:sz w:val="18"/>
              </w:rPr>
              <w:t>3,0</w:t>
            </w:r>
          </w:p>
        </w:tc>
        <w:tc>
          <w:tcPr>
            <w:tcW w:w="1140" w:type="dxa"/>
          </w:tcPr>
          <w:p w14:paraId="33780BE6" w14:textId="77777777" w:rsidR="00DD3066" w:rsidRPr="00B2384F" w:rsidRDefault="00DD3066" w:rsidP="0028545F">
            <w:pPr>
              <w:ind w:firstLine="0"/>
              <w:jc w:val="center"/>
              <w:rPr>
                <w:noProof/>
                <w:sz w:val="18"/>
              </w:rPr>
            </w:pPr>
            <w:r w:rsidRPr="00B2384F">
              <w:rPr>
                <w:noProof/>
                <w:sz w:val="18"/>
              </w:rPr>
              <w:t>-</w:t>
            </w:r>
          </w:p>
        </w:tc>
      </w:tr>
      <w:tr w:rsidR="00DD3066" w:rsidRPr="00B2384F" w14:paraId="6AFF5BCD" w14:textId="77777777" w:rsidTr="0028545F">
        <w:tc>
          <w:tcPr>
            <w:tcW w:w="3402" w:type="dxa"/>
            <w:vAlign w:val="center"/>
          </w:tcPr>
          <w:p w14:paraId="3C4DEB6C" w14:textId="77777777" w:rsidR="00DD3066" w:rsidRPr="00B2384F" w:rsidRDefault="00DD3066" w:rsidP="0028545F">
            <w:pPr>
              <w:ind w:firstLine="0"/>
              <w:jc w:val="left"/>
              <w:rPr>
                <w:noProof/>
                <w:sz w:val="18"/>
                <w:lang w:eastAsia="lv-LV"/>
              </w:rPr>
            </w:pPr>
            <w:r w:rsidRPr="00B2384F">
              <w:rPr>
                <w:noProof/>
                <w:sz w:val="18"/>
                <w:lang w:eastAsia="lv-LV"/>
              </w:rPr>
              <w:t>Atlīdzība</w:t>
            </w:r>
            <w:r w:rsidRPr="00B2384F">
              <w:rPr>
                <w:noProof/>
                <w:sz w:val="18"/>
                <w:vertAlign w:val="superscript"/>
                <w:lang w:eastAsia="lv-LV"/>
              </w:rPr>
              <w:t>1</w:t>
            </w:r>
            <w:r w:rsidRPr="00B2384F">
              <w:rPr>
                <w:noProof/>
                <w:sz w:val="18"/>
                <w:lang w:eastAsia="lv-LV"/>
              </w:rPr>
              <w:t xml:space="preserve">, </w:t>
            </w:r>
            <w:r w:rsidRPr="00B2384F">
              <w:rPr>
                <w:i/>
                <w:noProof/>
                <w:sz w:val="18"/>
                <w:lang w:eastAsia="lv-LV"/>
              </w:rPr>
              <w:t>euro</w:t>
            </w:r>
          </w:p>
        </w:tc>
        <w:tc>
          <w:tcPr>
            <w:tcW w:w="1139" w:type="dxa"/>
          </w:tcPr>
          <w:p w14:paraId="144D5233" w14:textId="77777777" w:rsidR="00DD3066" w:rsidRPr="00B2384F" w:rsidRDefault="00DD3066" w:rsidP="0028545F">
            <w:pPr>
              <w:ind w:firstLine="0"/>
              <w:jc w:val="right"/>
              <w:rPr>
                <w:noProof/>
                <w:sz w:val="18"/>
              </w:rPr>
            </w:pPr>
            <w:r w:rsidRPr="00B2384F">
              <w:rPr>
                <w:iCs/>
                <w:noProof/>
                <w:sz w:val="18"/>
              </w:rPr>
              <w:t>167 131</w:t>
            </w:r>
          </w:p>
        </w:tc>
        <w:tc>
          <w:tcPr>
            <w:tcW w:w="1140" w:type="dxa"/>
          </w:tcPr>
          <w:p w14:paraId="75571856" w14:textId="77777777" w:rsidR="00DD3066" w:rsidRPr="00B2384F" w:rsidRDefault="00DD3066" w:rsidP="0028545F">
            <w:pPr>
              <w:ind w:firstLine="0"/>
              <w:jc w:val="right"/>
              <w:rPr>
                <w:iCs/>
                <w:noProof/>
                <w:sz w:val="18"/>
              </w:rPr>
            </w:pPr>
            <w:r w:rsidRPr="00B2384F">
              <w:rPr>
                <w:iCs/>
                <w:noProof/>
                <w:sz w:val="18"/>
              </w:rPr>
              <w:t>276 979</w:t>
            </w:r>
          </w:p>
        </w:tc>
        <w:tc>
          <w:tcPr>
            <w:tcW w:w="1140" w:type="dxa"/>
          </w:tcPr>
          <w:p w14:paraId="294D82B8" w14:textId="77777777" w:rsidR="00DD3066" w:rsidRPr="00B2384F" w:rsidRDefault="00DD3066" w:rsidP="0028545F">
            <w:pPr>
              <w:ind w:firstLine="0"/>
              <w:jc w:val="right"/>
              <w:rPr>
                <w:iCs/>
                <w:noProof/>
                <w:sz w:val="18"/>
              </w:rPr>
            </w:pPr>
            <w:r w:rsidRPr="00B2384F">
              <w:rPr>
                <w:iCs/>
                <w:noProof/>
                <w:sz w:val="18"/>
              </w:rPr>
              <w:t>276 979</w:t>
            </w:r>
          </w:p>
        </w:tc>
        <w:tc>
          <w:tcPr>
            <w:tcW w:w="1140" w:type="dxa"/>
          </w:tcPr>
          <w:p w14:paraId="1D9CA0D7" w14:textId="77777777" w:rsidR="00DD3066" w:rsidRPr="00B2384F" w:rsidRDefault="00DD3066" w:rsidP="0028545F">
            <w:pPr>
              <w:ind w:firstLine="0"/>
              <w:jc w:val="right"/>
              <w:rPr>
                <w:iCs/>
                <w:noProof/>
                <w:sz w:val="18"/>
              </w:rPr>
            </w:pPr>
            <w:r w:rsidRPr="00B2384F">
              <w:rPr>
                <w:iCs/>
                <w:noProof/>
                <w:sz w:val="18"/>
              </w:rPr>
              <w:t>276 979</w:t>
            </w:r>
          </w:p>
        </w:tc>
        <w:tc>
          <w:tcPr>
            <w:tcW w:w="1140" w:type="dxa"/>
          </w:tcPr>
          <w:p w14:paraId="1CD32356" w14:textId="77777777" w:rsidR="00DD3066" w:rsidRPr="00B2384F" w:rsidRDefault="00DD3066" w:rsidP="0028545F">
            <w:pPr>
              <w:ind w:firstLine="0"/>
              <w:jc w:val="right"/>
              <w:rPr>
                <w:iCs/>
                <w:noProof/>
                <w:sz w:val="18"/>
              </w:rPr>
            </w:pPr>
            <w:r w:rsidRPr="00B2384F">
              <w:rPr>
                <w:iCs/>
                <w:noProof/>
                <w:sz w:val="18"/>
              </w:rPr>
              <w:t>276 979</w:t>
            </w:r>
          </w:p>
        </w:tc>
      </w:tr>
      <w:tr w:rsidR="00DD3066" w:rsidRPr="00B2384F" w14:paraId="5C7342BF" w14:textId="77777777" w:rsidTr="0028545F">
        <w:tc>
          <w:tcPr>
            <w:tcW w:w="3402" w:type="dxa"/>
            <w:vAlign w:val="center"/>
          </w:tcPr>
          <w:p w14:paraId="6171C533" w14:textId="77777777" w:rsidR="00DD3066" w:rsidRPr="00B2384F" w:rsidRDefault="00DD3066" w:rsidP="0028545F">
            <w:pPr>
              <w:ind w:firstLine="0"/>
              <w:jc w:val="left"/>
              <w:rPr>
                <w:noProof/>
                <w:sz w:val="18"/>
                <w:szCs w:val="18"/>
                <w:lang w:eastAsia="lv-LV"/>
              </w:rPr>
            </w:pPr>
            <w:r w:rsidRPr="00B2384F">
              <w:rPr>
                <w:noProof/>
                <w:sz w:val="18"/>
                <w:szCs w:val="18"/>
                <w:lang w:eastAsia="lv-LV"/>
              </w:rPr>
              <w:lastRenderedPageBreak/>
              <w:t xml:space="preserve">Kopējā atlīdzība gadā par ārštata darbinieku un uz līgumattiecību pamata nodarbināto, kas nav amatu sarakstā, sniegtajiem pakalpojumiem, </w:t>
            </w:r>
            <w:r w:rsidRPr="00B2384F">
              <w:rPr>
                <w:i/>
                <w:noProof/>
                <w:sz w:val="18"/>
                <w:szCs w:val="18"/>
                <w:lang w:eastAsia="lv-LV"/>
              </w:rPr>
              <w:t>euro</w:t>
            </w:r>
          </w:p>
        </w:tc>
        <w:tc>
          <w:tcPr>
            <w:tcW w:w="1139" w:type="dxa"/>
          </w:tcPr>
          <w:p w14:paraId="64A72DEF" w14:textId="77777777" w:rsidR="00DD3066" w:rsidRPr="00B2384F" w:rsidRDefault="00DD3066" w:rsidP="0028545F">
            <w:pPr>
              <w:ind w:firstLine="0"/>
              <w:jc w:val="right"/>
              <w:rPr>
                <w:noProof/>
                <w:sz w:val="18"/>
              </w:rPr>
            </w:pPr>
            <w:r w:rsidRPr="00B2384F">
              <w:rPr>
                <w:noProof/>
                <w:sz w:val="18"/>
              </w:rPr>
              <w:t>20 847</w:t>
            </w:r>
          </w:p>
        </w:tc>
        <w:tc>
          <w:tcPr>
            <w:tcW w:w="1140" w:type="dxa"/>
          </w:tcPr>
          <w:p w14:paraId="7C9A260D" w14:textId="77777777" w:rsidR="00DD3066" w:rsidRPr="00B2384F" w:rsidRDefault="00DD3066" w:rsidP="0028545F">
            <w:pPr>
              <w:ind w:firstLine="0"/>
              <w:jc w:val="right"/>
              <w:rPr>
                <w:noProof/>
                <w:sz w:val="18"/>
              </w:rPr>
            </w:pPr>
            <w:r w:rsidRPr="00B2384F">
              <w:rPr>
                <w:noProof/>
                <w:sz w:val="18"/>
              </w:rPr>
              <w:t>37 752</w:t>
            </w:r>
          </w:p>
        </w:tc>
        <w:tc>
          <w:tcPr>
            <w:tcW w:w="1140" w:type="dxa"/>
          </w:tcPr>
          <w:p w14:paraId="40B2C712" w14:textId="77777777" w:rsidR="00DD3066" w:rsidRPr="00B2384F" w:rsidRDefault="00DD3066" w:rsidP="0028545F">
            <w:pPr>
              <w:ind w:firstLine="0"/>
              <w:jc w:val="right"/>
              <w:rPr>
                <w:noProof/>
                <w:sz w:val="18"/>
              </w:rPr>
            </w:pPr>
            <w:r w:rsidRPr="00B2384F">
              <w:rPr>
                <w:noProof/>
                <w:sz w:val="18"/>
              </w:rPr>
              <w:t>30 888</w:t>
            </w:r>
          </w:p>
        </w:tc>
        <w:tc>
          <w:tcPr>
            <w:tcW w:w="1140" w:type="dxa"/>
          </w:tcPr>
          <w:p w14:paraId="258BCB3E" w14:textId="77777777" w:rsidR="00DD3066" w:rsidRPr="00B2384F" w:rsidRDefault="00DD3066" w:rsidP="0028545F">
            <w:pPr>
              <w:ind w:firstLine="0"/>
              <w:jc w:val="right"/>
              <w:rPr>
                <w:noProof/>
                <w:sz w:val="18"/>
              </w:rPr>
            </w:pPr>
            <w:r w:rsidRPr="00B2384F">
              <w:rPr>
                <w:noProof/>
                <w:sz w:val="18"/>
              </w:rPr>
              <w:t>30 888</w:t>
            </w:r>
          </w:p>
        </w:tc>
        <w:tc>
          <w:tcPr>
            <w:tcW w:w="1140" w:type="dxa"/>
          </w:tcPr>
          <w:p w14:paraId="7F00CADB" w14:textId="77777777" w:rsidR="00DD3066" w:rsidRPr="00B2384F" w:rsidRDefault="00DD3066" w:rsidP="0028545F">
            <w:pPr>
              <w:ind w:firstLine="0"/>
              <w:jc w:val="right"/>
              <w:rPr>
                <w:noProof/>
                <w:sz w:val="18"/>
              </w:rPr>
            </w:pPr>
            <w:r w:rsidRPr="00B2384F">
              <w:rPr>
                <w:noProof/>
                <w:sz w:val="18"/>
              </w:rPr>
              <w:t>30 888</w:t>
            </w:r>
          </w:p>
        </w:tc>
      </w:tr>
    </w:tbl>
    <w:p w14:paraId="4CD477B9" w14:textId="77777777" w:rsidR="00DD3066" w:rsidRPr="00B2384F" w:rsidRDefault="00DD3066" w:rsidP="00DD3066">
      <w:pPr>
        <w:ind w:firstLine="425"/>
        <w:rPr>
          <w:noProof/>
          <w:sz w:val="18"/>
          <w:szCs w:val="18"/>
          <w:lang w:eastAsia="lv-LV"/>
        </w:rPr>
      </w:pPr>
      <w:r w:rsidRPr="00B2384F">
        <w:rPr>
          <w:noProof/>
          <w:sz w:val="18"/>
          <w:szCs w:val="18"/>
          <w:lang w:eastAsia="lv-LV"/>
        </w:rPr>
        <w:t>Piezīmes.</w:t>
      </w:r>
    </w:p>
    <w:p w14:paraId="0E01C1FC" w14:textId="77777777" w:rsidR="00DD3066" w:rsidRPr="00B2384F" w:rsidRDefault="00DD3066" w:rsidP="00DD3066">
      <w:pPr>
        <w:ind w:firstLine="425"/>
        <w:rPr>
          <w:noProof/>
          <w:sz w:val="18"/>
          <w:szCs w:val="18"/>
          <w:lang w:eastAsia="lv-LV"/>
        </w:rPr>
      </w:pPr>
      <w:r w:rsidRPr="00B2384F">
        <w:rPr>
          <w:noProof/>
          <w:sz w:val="18"/>
          <w:szCs w:val="18"/>
          <w:vertAlign w:val="superscript"/>
          <w:lang w:eastAsia="lv-LV"/>
        </w:rPr>
        <w:t xml:space="preserve">1 </w:t>
      </w:r>
      <w:r w:rsidRPr="00B2384F">
        <w:rPr>
          <w:noProof/>
          <w:sz w:val="18"/>
          <w:szCs w:val="18"/>
          <w:lang w:eastAsia="lv-LV"/>
        </w:rPr>
        <w:t xml:space="preserve">Apakšprogrammā izdevumu atlīdzībai ietvaros tiek nodrošināta budžeta iestādēs apmācāmo rezidentu darba samaksa, kā arī </w:t>
      </w:r>
      <w:r w:rsidRPr="00B2384F">
        <w:rPr>
          <w:noProof/>
          <w:sz w:val="18"/>
          <w:szCs w:val="18"/>
        </w:rPr>
        <w:t>ārstu un cita mācību personāla, kas veic rezidentu apmācību, darba samaksa, ko veido piemaksas esošajiem speciālistiem un atlīdzība piesaistītajiem speciālistiem no universitātēm,</w:t>
      </w:r>
      <w:r w:rsidRPr="00B2384F">
        <w:rPr>
          <w:noProof/>
          <w:sz w:val="18"/>
          <w:szCs w:val="18"/>
          <w:lang w:eastAsia="lv-LV"/>
        </w:rPr>
        <w:t xml:space="preserve"> līdz ar to apakšprogrammā netiek plānotas amata vietas.</w:t>
      </w:r>
    </w:p>
    <w:p w14:paraId="747BA8DA" w14:textId="05DD314F" w:rsidR="00DD3066" w:rsidRPr="00B2384F" w:rsidRDefault="00DD3066" w:rsidP="00DD3066">
      <w:pPr>
        <w:spacing w:before="240" w:after="120"/>
        <w:ind w:firstLine="0"/>
        <w:jc w:val="center"/>
        <w:rPr>
          <w:b/>
          <w:noProof/>
          <w:szCs w:val="24"/>
          <w:lang w:eastAsia="lv-LV"/>
        </w:rPr>
      </w:pPr>
      <w:bookmarkStart w:id="12" w:name="_Hlk147495509"/>
      <w:r w:rsidRPr="00B2384F">
        <w:rPr>
          <w:b/>
          <w:noProof/>
          <w:szCs w:val="24"/>
          <w:lang w:eastAsia="lv-LV"/>
        </w:rPr>
        <w:t>Izmaiņas izdevumos, salīdzinot 2024. gada p</w:t>
      </w:r>
      <w:r w:rsidR="00E13A38">
        <w:rPr>
          <w:b/>
          <w:noProof/>
          <w:szCs w:val="24"/>
          <w:lang w:eastAsia="lv-LV"/>
        </w:rPr>
        <w:t>rojektu</w:t>
      </w:r>
      <w:r w:rsidRPr="00B2384F">
        <w:rPr>
          <w:b/>
          <w:noProof/>
          <w:szCs w:val="24"/>
          <w:lang w:eastAsia="lv-LV"/>
        </w:rPr>
        <w:t xml:space="preserve"> ar 2023. gada plānu</w:t>
      </w:r>
    </w:p>
    <w:bookmarkEnd w:id="12"/>
    <w:p w14:paraId="470997E6" w14:textId="77777777" w:rsidR="00DD3066" w:rsidRPr="00B2384F" w:rsidRDefault="00DD3066" w:rsidP="00DD3066">
      <w:pPr>
        <w:ind w:firstLine="0"/>
        <w:jc w:val="right"/>
        <w:rPr>
          <w:i/>
          <w:noProof/>
          <w:sz w:val="18"/>
          <w:szCs w:val="18"/>
        </w:rPr>
      </w:pPr>
      <w:r w:rsidRPr="00B2384F">
        <w:rPr>
          <w:i/>
          <w:noProof/>
          <w:sz w:val="18"/>
          <w:szCs w:val="18"/>
        </w:rPr>
        <w:t>Euro</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1276"/>
        <w:gridCol w:w="1275"/>
        <w:gridCol w:w="1139"/>
      </w:tblGrid>
      <w:tr w:rsidR="00DD3066" w:rsidRPr="00B2384F" w14:paraId="4BD007C5" w14:textId="77777777" w:rsidTr="0028545F">
        <w:trPr>
          <w:tblHeader/>
        </w:trPr>
        <w:tc>
          <w:tcPr>
            <w:tcW w:w="5382" w:type="dxa"/>
            <w:vAlign w:val="center"/>
          </w:tcPr>
          <w:p w14:paraId="56153130"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76" w:type="dxa"/>
            <w:vAlign w:val="center"/>
          </w:tcPr>
          <w:p w14:paraId="060CE817"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1275" w:type="dxa"/>
            <w:vAlign w:val="center"/>
          </w:tcPr>
          <w:p w14:paraId="3830722E"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139" w:type="dxa"/>
            <w:vAlign w:val="center"/>
          </w:tcPr>
          <w:p w14:paraId="35990E8D"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70DB186A" w14:textId="77777777" w:rsidTr="0028545F">
        <w:tc>
          <w:tcPr>
            <w:tcW w:w="5382" w:type="dxa"/>
            <w:shd w:val="clear" w:color="auto" w:fill="D9D9D9" w:themeFill="background1" w:themeFillShade="D9"/>
          </w:tcPr>
          <w:p w14:paraId="06C6F486"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76" w:type="dxa"/>
            <w:shd w:val="clear" w:color="auto" w:fill="D9D9D9" w:themeFill="background1" w:themeFillShade="D9"/>
          </w:tcPr>
          <w:p w14:paraId="199F77FF" w14:textId="77777777" w:rsidR="00DD3066" w:rsidRPr="00B2384F" w:rsidRDefault="00DD3066" w:rsidP="0028545F">
            <w:pPr>
              <w:ind w:firstLine="0"/>
              <w:jc w:val="center"/>
              <w:rPr>
                <w:b/>
                <w:noProof/>
                <w:sz w:val="18"/>
                <w:szCs w:val="18"/>
              </w:rPr>
            </w:pPr>
            <w:r w:rsidRPr="00B2384F">
              <w:rPr>
                <w:b/>
                <w:noProof/>
                <w:sz w:val="18"/>
                <w:szCs w:val="18"/>
              </w:rPr>
              <w:t>-</w:t>
            </w:r>
          </w:p>
        </w:tc>
        <w:tc>
          <w:tcPr>
            <w:tcW w:w="1275" w:type="dxa"/>
            <w:shd w:val="clear" w:color="auto" w:fill="D9D9D9" w:themeFill="background1" w:themeFillShade="D9"/>
          </w:tcPr>
          <w:p w14:paraId="15CB37C6" w14:textId="77777777" w:rsidR="00DD3066" w:rsidRPr="00B2384F" w:rsidRDefault="00DD3066" w:rsidP="0028545F">
            <w:pPr>
              <w:ind w:firstLine="0"/>
              <w:jc w:val="right"/>
              <w:rPr>
                <w:b/>
                <w:noProof/>
                <w:sz w:val="18"/>
                <w:szCs w:val="18"/>
              </w:rPr>
            </w:pPr>
            <w:r w:rsidRPr="00B2384F">
              <w:rPr>
                <w:b/>
                <w:noProof/>
                <w:sz w:val="18"/>
                <w:szCs w:val="18"/>
              </w:rPr>
              <w:t>1 427 955</w:t>
            </w:r>
          </w:p>
        </w:tc>
        <w:tc>
          <w:tcPr>
            <w:tcW w:w="1139" w:type="dxa"/>
            <w:shd w:val="clear" w:color="auto" w:fill="D9D9D9" w:themeFill="background1" w:themeFillShade="D9"/>
          </w:tcPr>
          <w:p w14:paraId="30275B02" w14:textId="77777777" w:rsidR="00DD3066" w:rsidRPr="00B2384F" w:rsidRDefault="00DD3066" w:rsidP="0028545F">
            <w:pPr>
              <w:ind w:firstLine="0"/>
              <w:jc w:val="right"/>
              <w:rPr>
                <w:b/>
                <w:noProof/>
                <w:sz w:val="18"/>
                <w:szCs w:val="18"/>
              </w:rPr>
            </w:pPr>
            <w:r w:rsidRPr="00B2384F">
              <w:rPr>
                <w:b/>
                <w:noProof/>
                <w:sz w:val="18"/>
                <w:szCs w:val="18"/>
              </w:rPr>
              <w:t>1 427 955</w:t>
            </w:r>
          </w:p>
        </w:tc>
      </w:tr>
      <w:tr w:rsidR="00DD3066" w:rsidRPr="00B2384F" w14:paraId="03ADC155" w14:textId="77777777" w:rsidTr="0028545F">
        <w:tc>
          <w:tcPr>
            <w:tcW w:w="9072" w:type="dxa"/>
            <w:gridSpan w:val="4"/>
          </w:tcPr>
          <w:p w14:paraId="20449FA8" w14:textId="77777777" w:rsidR="00DD3066" w:rsidRPr="00B2384F" w:rsidRDefault="00DD3066" w:rsidP="0028545F">
            <w:pPr>
              <w:ind w:firstLine="316"/>
              <w:rPr>
                <w:noProof/>
                <w:sz w:val="16"/>
                <w:szCs w:val="24"/>
              </w:rPr>
            </w:pPr>
            <w:r w:rsidRPr="00B2384F">
              <w:rPr>
                <w:i/>
                <w:noProof/>
                <w:sz w:val="18"/>
                <w:szCs w:val="18"/>
                <w:lang w:eastAsia="lv-LV"/>
              </w:rPr>
              <w:t>t. sk.:</w:t>
            </w:r>
          </w:p>
        </w:tc>
      </w:tr>
      <w:tr w:rsidR="00DD3066" w:rsidRPr="00B2384F" w14:paraId="7C87D11E" w14:textId="77777777" w:rsidTr="0028545F">
        <w:tc>
          <w:tcPr>
            <w:tcW w:w="5382" w:type="dxa"/>
            <w:shd w:val="clear" w:color="auto" w:fill="F2F2F2" w:themeFill="background1" w:themeFillShade="F2"/>
          </w:tcPr>
          <w:p w14:paraId="3BDE906D" w14:textId="77777777" w:rsidR="00DD3066" w:rsidRPr="00B2384F" w:rsidRDefault="00DD3066" w:rsidP="0028545F">
            <w:pPr>
              <w:ind w:firstLine="0"/>
              <w:rPr>
                <w:i/>
                <w:noProof/>
                <w:sz w:val="18"/>
                <w:szCs w:val="18"/>
              </w:rPr>
            </w:pPr>
            <w:r w:rsidRPr="00B2384F">
              <w:rPr>
                <w:noProof/>
                <w:sz w:val="18"/>
                <w:szCs w:val="18"/>
                <w:u w:val="single"/>
                <w:lang w:eastAsia="lv-LV"/>
              </w:rPr>
              <w:t>Citas izmaiņas</w:t>
            </w:r>
          </w:p>
        </w:tc>
        <w:tc>
          <w:tcPr>
            <w:tcW w:w="1276" w:type="dxa"/>
            <w:shd w:val="clear" w:color="auto" w:fill="F2F2F2" w:themeFill="background1" w:themeFillShade="F2"/>
          </w:tcPr>
          <w:p w14:paraId="6457886D" w14:textId="77777777" w:rsidR="00DD3066" w:rsidRPr="00B2384F" w:rsidRDefault="00DD3066" w:rsidP="0028545F">
            <w:pPr>
              <w:ind w:firstLine="0"/>
              <w:jc w:val="center"/>
              <w:rPr>
                <w:noProof/>
                <w:sz w:val="18"/>
                <w:szCs w:val="18"/>
              </w:rPr>
            </w:pPr>
            <w:r w:rsidRPr="00B2384F">
              <w:rPr>
                <w:bCs/>
                <w:noProof/>
                <w:sz w:val="18"/>
                <w:szCs w:val="18"/>
              </w:rPr>
              <w:t>-</w:t>
            </w:r>
          </w:p>
        </w:tc>
        <w:tc>
          <w:tcPr>
            <w:tcW w:w="1275" w:type="dxa"/>
            <w:shd w:val="clear" w:color="auto" w:fill="F2F2F2" w:themeFill="background1" w:themeFillShade="F2"/>
          </w:tcPr>
          <w:p w14:paraId="0D19ADD8" w14:textId="77777777" w:rsidR="00DD3066" w:rsidRPr="00B2384F" w:rsidRDefault="00DD3066" w:rsidP="0028545F">
            <w:pPr>
              <w:ind w:firstLine="0"/>
              <w:jc w:val="right"/>
              <w:rPr>
                <w:noProof/>
                <w:sz w:val="18"/>
                <w:szCs w:val="18"/>
              </w:rPr>
            </w:pPr>
            <w:r w:rsidRPr="00B2384F">
              <w:rPr>
                <w:bCs/>
                <w:noProof/>
                <w:sz w:val="18"/>
                <w:szCs w:val="18"/>
              </w:rPr>
              <w:t>1 427 955</w:t>
            </w:r>
          </w:p>
        </w:tc>
        <w:tc>
          <w:tcPr>
            <w:tcW w:w="1139" w:type="dxa"/>
            <w:shd w:val="clear" w:color="auto" w:fill="F2F2F2" w:themeFill="background1" w:themeFillShade="F2"/>
          </w:tcPr>
          <w:p w14:paraId="2D2EEEB1" w14:textId="77777777" w:rsidR="00DD3066" w:rsidRPr="00B2384F" w:rsidRDefault="00DD3066" w:rsidP="0028545F">
            <w:pPr>
              <w:ind w:firstLine="0"/>
              <w:jc w:val="right"/>
              <w:rPr>
                <w:noProof/>
                <w:sz w:val="18"/>
                <w:szCs w:val="18"/>
              </w:rPr>
            </w:pPr>
            <w:r w:rsidRPr="00B2384F">
              <w:rPr>
                <w:bCs/>
                <w:noProof/>
                <w:sz w:val="18"/>
                <w:szCs w:val="18"/>
              </w:rPr>
              <w:t>1 427 955</w:t>
            </w:r>
          </w:p>
        </w:tc>
      </w:tr>
      <w:tr w:rsidR="00DD3066" w:rsidRPr="00B2384F" w14:paraId="2B1996FD" w14:textId="77777777" w:rsidTr="0028545F">
        <w:tc>
          <w:tcPr>
            <w:tcW w:w="5382" w:type="dxa"/>
            <w:shd w:val="clear" w:color="auto" w:fill="auto"/>
          </w:tcPr>
          <w:p w14:paraId="016E5D6B" w14:textId="77777777" w:rsidR="00DD3066" w:rsidRPr="00B2384F" w:rsidRDefault="00DD3066" w:rsidP="0028545F">
            <w:pPr>
              <w:ind w:firstLine="0"/>
              <w:rPr>
                <w:i/>
                <w:noProof/>
                <w:sz w:val="18"/>
                <w:szCs w:val="18"/>
              </w:rPr>
            </w:pPr>
            <w:r w:rsidRPr="00B2384F">
              <w:rPr>
                <w:i/>
                <w:noProof/>
                <w:sz w:val="18"/>
                <w:szCs w:val="18"/>
              </w:rPr>
              <w:t xml:space="preserve">Palielināti izdevumi, lai nodrošinātu 2022. gada prioritārā pasākuma “Rezidentu apmācības nodrošināšana” īstenošanu </w:t>
            </w:r>
            <w:r w:rsidRPr="00B2384F">
              <w:rPr>
                <w:i/>
                <w:sz w:val="18"/>
                <w:szCs w:val="18"/>
              </w:rPr>
              <w:t>(</w:t>
            </w:r>
            <w:r w:rsidRPr="00B2384F">
              <w:rPr>
                <w:i/>
                <w:noProof/>
                <w:sz w:val="18"/>
                <w:szCs w:val="18"/>
                <w:lang w:eastAsia="lv-LV"/>
              </w:rPr>
              <w:t>MK 24.09.2021. sēdes prot. Nr.63 1.§ 2. punkts</w:t>
            </w:r>
            <w:r w:rsidRPr="00B2384F">
              <w:rPr>
                <w:i/>
                <w:sz w:val="18"/>
                <w:szCs w:val="18"/>
              </w:rPr>
              <w:t>)</w:t>
            </w:r>
          </w:p>
        </w:tc>
        <w:tc>
          <w:tcPr>
            <w:tcW w:w="1276" w:type="dxa"/>
            <w:shd w:val="clear" w:color="auto" w:fill="auto"/>
          </w:tcPr>
          <w:p w14:paraId="02028C8B"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36D66C97" w14:textId="77777777" w:rsidR="00DD3066" w:rsidRPr="00B2384F" w:rsidRDefault="00DD3066" w:rsidP="0028545F">
            <w:pPr>
              <w:ind w:firstLine="0"/>
              <w:jc w:val="right"/>
              <w:rPr>
                <w:noProof/>
                <w:sz w:val="18"/>
                <w:szCs w:val="18"/>
              </w:rPr>
            </w:pPr>
            <w:r w:rsidRPr="00B2384F">
              <w:rPr>
                <w:noProof/>
                <w:sz w:val="18"/>
                <w:szCs w:val="18"/>
              </w:rPr>
              <w:t>960 819</w:t>
            </w:r>
          </w:p>
        </w:tc>
        <w:tc>
          <w:tcPr>
            <w:tcW w:w="1139" w:type="dxa"/>
            <w:shd w:val="clear" w:color="auto" w:fill="auto"/>
          </w:tcPr>
          <w:p w14:paraId="5B10B5C1" w14:textId="77777777" w:rsidR="00DD3066" w:rsidRPr="00B2384F" w:rsidRDefault="00DD3066" w:rsidP="0028545F">
            <w:pPr>
              <w:ind w:firstLine="0"/>
              <w:jc w:val="right"/>
              <w:rPr>
                <w:noProof/>
                <w:sz w:val="18"/>
                <w:szCs w:val="18"/>
              </w:rPr>
            </w:pPr>
            <w:r w:rsidRPr="00B2384F">
              <w:rPr>
                <w:noProof/>
                <w:sz w:val="18"/>
                <w:szCs w:val="18"/>
              </w:rPr>
              <w:t>960 819</w:t>
            </w:r>
          </w:p>
        </w:tc>
      </w:tr>
      <w:tr w:rsidR="00DD3066" w:rsidRPr="00B2384F" w14:paraId="366D02E0" w14:textId="77777777" w:rsidTr="0028545F">
        <w:tc>
          <w:tcPr>
            <w:tcW w:w="5382" w:type="dxa"/>
            <w:shd w:val="clear" w:color="auto" w:fill="auto"/>
          </w:tcPr>
          <w:p w14:paraId="0FC234A4"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76" w:type="dxa"/>
            <w:shd w:val="clear" w:color="auto" w:fill="auto"/>
          </w:tcPr>
          <w:p w14:paraId="286A2B0E"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0C0289C3" w14:textId="77777777" w:rsidR="00DD3066" w:rsidRPr="00B2384F" w:rsidRDefault="00DD3066" w:rsidP="0028545F">
            <w:pPr>
              <w:ind w:firstLine="0"/>
              <w:jc w:val="right"/>
              <w:rPr>
                <w:noProof/>
                <w:sz w:val="18"/>
                <w:szCs w:val="18"/>
              </w:rPr>
            </w:pPr>
            <w:r w:rsidRPr="00B2384F">
              <w:rPr>
                <w:noProof/>
                <w:sz w:val="18"/>
                <w:szCs w:val="18"/>
              </w:rPr>
              <w:t>467 136</w:t>
            </w:r>
          </w:p>
        </w:tc>
        <w:tc>
          <w:tcPr>
            <w:tcW w:w="1139" w:type="dxa"/>
            <w:shd w:val="clear" w:color="auto" w:fill="auto"/>
          </w:tcPr>
          <w:p w14:paraId="586BB0DD" w14:textId="77777777" w:rsidR="00DD3066" w:rsidRPr="00B2384F" w:rsidRDefault="00DD3066" w:rsidP="0028545F">
            <w:pPr>
              <w:ind w:firstLine="0"/>
              <w:jc w:val="right"/>
              <w:rPr>
                <w:noProof/>
                <w:sz w:val="18"/>
                <w:szCs w:val="18"/>
              </w:rPr>
            </w:pPr>
            <w:r w:rsidRPr="00B2384F">
              <w:rPr>
                <w:noProof/>
                <w:sz w:val="18"/>
                <w:szCs w:val="18"/>
              </w:rPr>
              <w:t>467 136</w:t>
            </w:r>
          </w:p>
        </w:tc>
      </w:tr>
    </w:tbl>
    <w:p w14:paraId="0F141721" w14:textId="77777777" w:rsidR="00DD3066" w:rsidRPr="00B2384F" w:rsidRDefault="00DD3066" w:rsidP="00DD3066">
      <w:pPr>
        <w:pStyle w:val="programmas"/>
        <w:spacing w:after="240"/>
        <w:rPr>
          <w:noProof/>
          <w:lang w:val="lv-LV"/>
        </w:rPr>
      </w:pPr>
      <w:r w:rsidRPr="00B2384F">
        <w:rPr>
          <w:noProof/>
          <w:lang w:val="lv-LV"/>
        </w:rPr>
        <w:t>06.00.00 Kultūra</w:t>
      </w:r>
    </w:p>
    <w:p w14:paraId="10C818F8" w14:textId="77777777" w:rsidR="00DD3066" w:rsidRPr="00B2384F" w:rsidRDefault="00DD3066" w:rsidP="00DD3066">
      <w:pPr>
        <w:pStyle w:val="programmas"/>
        <w:jc w:val="left"/>
        <w:rPr>
          <w:b w:val="0"/>
          <w:noProof/>
          <w:lang w:val="lv-LV"/>
        </w:rPr>
      </w:pPr>
      <w:r w:rsidRPr="00B2384F">
        <w:rPr>
          <w:b w:val="0"/>
          <w:noProof/>
          <w:lang w:val="lv-LV"/>
        </w:rPr>
        <w:t>Budžeta programmai ir viena apakšprogramma.</w:t>
      </w:r>
    </w:p>
    <w:p w14:paraId="67729C9C" w14:textId="77777777" w:rsidR="00DD3066" w:rsidRPr="00B2384F" w:rsidRDefault="00DD3066" w:rsidP="00DD3066">
      <w:pPr>
        <w:pStyle w:val="programmas"/>
        <w:spacing w:after="240"/>
        <w:ind w:left="2160" w:firstLine="720"/>
        <w:jc w:val="both"/>
        <w:rPr>
          <w:noProof/>
          <w:lang w:val="lv-LV"/>
        </w:rPr>
      </w:pPr>
      <w:r w:rsidRPr="00B2384F">
        <w:rPr>
          <w:noProof/>
          <w:lang w:val="lv-LV"/>
        </w:rPr>
        <w:t>06.02.00 Medicīnas vēstures muzejs</w:t>
      </w:r>
    </w:p>
    <w:p w14:paraId="32EF078E" w14:textId="77777777" w:rsidR="00DD3066" w:rsidRPr="00B2384F" w:rsidRDefault="00DD3066" w:rsidP="00DD3066">
      <w:pPr>
        <w:pStyle w:val="funkcijas"/>
        <w:spacing w:before="240" w:after="120"/>
        <w:rPr>
          <w:rFonts w:eastAsia="Calibri"/>
          <w:noProof/>
        </w:rPr>
      </w:pPr>
      <w:r w:rsidRPr="00B2384F">
        <w:rPr>
          <w:rFonts w:eastAsia="Calibri"/>
          <w:noProof/>
        </w:rPr>
        <w:t>Apakšprogrammas mērķis:</w:t>
      </w:r>
    </w:p>
    <w:p w14:paraId="1701A83B" w14:textId="77777777" w:rsidR="00DD3066" w:rsidRPr="00B2384F" w:rsidRDefault="00DD3066" w:rsidP="00DD3066">
      <w:pPr>
        <w:spacing w:after="120"/>
        <w:ind w:firstLine="720"/>
        <w:rPr>
          <w:rFonts w:eastAsia="Calibri"/>
          <w:noProof/>
        </w:rPr>
      </w:pPr>
      <w:r w:rsidRPr="00B2384F">
        <w:rPr>
          <w:rFonts w:eastAsia="Calibri"/>
          <w:noProof/>
        </w:rPr>
        <w:t>saglabāt, pētīt, izstrādāt un popularizēt materiālās un nemateriālās liecības, kurām ir vēsturiska, zinātniska un memoriāla nozīme, kā arī ar tām saistītu informāciju par Latvijas un pasaules medicīnas vēsturi, lai veicinātu sabiedrības izglītošanu medicīnas vēstures jomā.</w:t>
      </w:r>
    </w:p>
    <w:p w14:paraId="359FAA83" w14:textId="77777777" w:rsidR="00DD3066" w:rsidRPr="00B2384F" w:rsidRDefault="00DD3066" w:rsidP="00DD3066">
      <w:pPr>
        <w:pStyle w:val="funkcijas"/>
        <w:spacing w:after="120"/>
        <w:rPr>
          <w:rFonts w:eastAsia="Calibri"/>
          <w:noProof/>
        </w:rPr>
      </w:pPr>
      <w:r w:rsidRPr="00B2384F">
        <w:rPr>
          <w:rFonts w:eastAsia="Calibri"/>
          <w:noProof/>
        </w:rPr>
        <w:t>Galvenās aktivitātes:</w:t>
      </w:r>
    </w:p>
    <w:p w14:paraId="495D3D94" w14:textId="77777777" w:rsidR="00DD3066" w:rsidRPr="00B2384F" w:rsidRDefault="00DD3066" w:rsidP="00AC1610">
      <w:pPr>
        <w:pStyle w:val="ListParagraph"/>
        <w:numPr>
          <w:ilvl w:val="0"/>
          <w:numId w:val="23"/>
        </w:numPr>
        <w:spacing w:before="120" w:after="120"/>
        <w:ind w:left="1077" w:hanging="357"/>
        <w:contextualSpacing w:val="0"/>
        <w:rPr>
          <w:rFonts w:eastAsia="Calibri"/>
          <w:noProof/>
        </w:rPr>
      </w:pPr>
      <w:r w:rsidRPr="00B2384F">
        <w:rPr>
          <w:rFonts w:eastAsia="Calibri"/>
          <w:noProof/>
        </w:rPr>
        <w:t>krāj, dokumentē un saglabā Latvijas un pasaules zinātnisko un kultūrvēsturisko mantojumu medicīnas un farmācijas nozarēs;</w:t>
      </w:r>
    </w:p>
    <w:p w14:paraId="19103660" w14:textId="77777777" w:rsidR="00DD3066" w:rsidRPr="00B2384F" w:rsidRDefault="00DD3066" w:rsidP="00AC1610">
      <w:pPr>
        <w:pStyle w:val="ListParagraph"/>
        <w:numPr>
          <w:ilvl w:val="0"/>
          <w:numId w:val="23"/>
        </w:numPr>
        <w:spacing w:before="120" w:after="120"/>
        <w:ind w:left="1077" w:hanging="357"/>
        <w:contextualSpacing w:val="0"/>
        <w:rPr>
          <w:rFonts w:eastAsia="Calibri"/>
          <w:noProof/>
        </w:rPr>
      </w:pPr>
      <w:r w:rsidRPr="00B2384F">
        <w:rPr>
          <w:rFonts w:eastAsia="Calibri"/>
          <w:noProof/>
        </w:rPr>
        <w:t>pēta, eksponē un popularizē muzeja krājumus;</w:t>
      </w:r>
    </w:p>
    <w:p w14:paraId="1E02D206" w14:textId="77777777" w:rsidR="00DD3066" w:rsidRPr="00B2384F" w:rsidRDefault="00DD3066" w:rsidP="00AC1610">
      <w:pPr>
        <w:pStyle w:val="ListParagraph"/>
        <w:numPr>
          <w:ilvl w:val="0"/>
          <w:numId w:val="4"/>
        </w:numPr>
        <w:spacing w:before="120" w:after="120"/>
        <w:ind w:left="1077" w:hanging="357"/>
        <w:contextualSpacing w:val="0"/>
        <w:rPr>
          <w:rFonts w:eastAsia="Calibri"/>
          <w:noProof/>
        </w:rPr>
      </w:pPr>
      <w:r w:rsidRPr="00B2384F">
        <w:rPr>
          <w:rFonts w:eastAsia="Calibri"/>
          <w:noProof/>
        </w:rPr>
        <w:t>izglīto un informē sabiedrību par Latvijas un pasaules zinātnisko un kultūrvēsturisko mantojumu medicīnas un farmācijas nozarēs un sabiedrības veselības jomā.</w:t>
      </w:r>
    </w:p>
    <w:p w14:paraId="6D3FFF27"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izpildītājs</w:t>
      </w:r>
      <w:r w:rsidRPr="00B2384F">
        <w:rPr>
          <w:rFonts w:eastAsia="Calibri"/>
          <w:noProof/>
        </w:rPr>
        <w:t>: Paula Stradiņa Medicīnas vēstures muzejs.</w:t>
      </w:r>
    </w:p>
    <w:p w14:paraId="4B2C663D"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69"/>
        <w:gridCol w:w="1068"/>
        <w:gridCol w:w="1069"/>
        <w:gridCol w:w="1068"/>
        <w:gridCol w:w="1112"/>
      </w:tblGrid>
      <w:tr w:rsidR="00DD3066" w:rsidRPr="00B2384F" w14:paraId="625E2D1B" w14:textId="77777777" w:rsidTr="0028545F">
        <w:trPr>
          <w:trHeight w:val="113"/>
          <w:tblHeader/>
        </w:trPr>
        <w:tc>
          <w:tcPr>
            <w:tcW w:w="3686" w:type="dxa"/>
          </w:tcPr>
          <w:p w14:paraId="015B21BC" w14:textId="77777777" w:rsidR="00DD3066" w:rsidRPr="00B2384F" w:rsidRDefault="00DD3066" w:rsidP="0028545F">
            <w:pPr>
              <w:pStyle w:val="tabteksts"/>
              <w:rPr>
                <w:noProof/>
                <w:szCs w:val="18"/>
                <w:lang w:eastAsia="lv-LV"/>
              </w:rPr>
            </w:pPr>
          </w:p>
        </w:tc>
        <w:tc>
          <w:tcPr>
            <w:tcW w:w="1069" w:type="dxa"/>
          </w:tcPr>
          <w:p w14:paraId="2029C82B" w14:textId="77777777" w:rsidR="00DD3066" w:rsidRPr="00B2384F" w:rsidRDefault="00DD3066" w:rsidP="0028545F">
            <w:pPr>
              <w:ind w:firstLine="0"/>
              <w:jc w:val="center"/>
              <w:rPr>
                <w:noProof/>
                <w:sz w:val="18"/>
              </w:rPr>
            </w:pPr>
            <w:r w:rsidRPr="00B2384F">
              <w:rPr>
                <w:sz w:val="18"/>
                <w:szCs w:val="18"/>
              </w:rPr>
              <w:t>2022. gads (izpilde)</w:t>
            </w:r>
          </w:p>
        </w:tc>
        <w:tc>
          <w:tcPr>
            <w:tcW w:w="1068" w:type="dxa"/>
          </w:tcPr>
          <w:p w14:paraId="7DF0ED2A" w14:textId="77777777" w:rsidR="00DD3066" w:rsidRPr="00B2384F" w:rsidRDefault="00DD3066" w:rsidP="0028545F">
            <w:pPr>
              <w:ind w:firstLine="0"/>
              <w:jc w:val="center"/>
              <w:rPr>
                <w:noProof/>
                <w:sz w:val="18"/>
              </w:rPr>
            </w:pPr>
            <w:r w:rsidRPr="00B2384F">
              <w:rPr>
                <w:sz w:val="18"/>
                <w:szCs w:val="18"/>
              </w:rPr>
              <w:t>2023. gada plāns</w:t>
            </w:r>
          </w:p>
        </w:tc>
        <w:tc>
          <w:tcPr>
            <w:tcW w:w="1069" w:type="dxa"/>
          </w:tcPr>
          <w:p w14:paraId="1EC75DE8" w14:textId="77777777" w:rsidR="00DD3066" w:rsidRPr="00B2384F" w:rsidRDefault="00DD3066" w:rsidP="0028545F">
            <w:pPr>
              <w:ind w:firstLine="0"/>
              <w:jc w:val="center"/>
              <w:rPr>
                <w:noProof/>
                <w:sz w:val="18"/>
                <w:szCs w:val="18"/>
              </w:rPr>
            </w:pPr>
            <w:r w:rsidRPr="00B2384F">
              <w:rPr>
                <w:sz w:val="18"/>
                <w:szCs w:val="18"/>
              </w:rPr>
              <w:t>2024. gada projekts</w:t>
            </w:r>
          </w:p>
        </w:tc>
        <w:tc>
          <w:tcPr>
            <w:tcW w:w="1068" w:type="dxa"/>
          </w:tcPr>
          <w:p w14:paraId="616A4FE4" w14:textId="77777777" w:rsidR="00DD3066" w:rsidRPr="00B2384F" w:rsidRDefault="00DD3066" w:rsidP="0028545F">
            <w:pPr>
              <w:ind w:firstLine="0"/>
              <w:jc w:val="center"/>
              <w:rPr>
                <w:noProof/>
                <w:sz w:val="18"/>
                <w:szCs w:val="18"/>
              </w:rPr>
            </w:pPr>
            <w:r w:rsidRPr="00B2384F">
              <w:rPr>
                <w:sz w:val="18"/>
                <w:szCs w:val="18"/>
              </w:rPr>
              <w:t>2025. gada prognoze</w:t>
            </w:r>
          </w:p>
        </w:tc>
        <w:tc>
          <w:tcPr>
            <w:tcW w:w="1112" w:type="dxa"/>
          </w:tcPr>
          <w:p w14:paraId="4687CA06"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4C4B2B9E" w14:textId="77777777" w:rsidTr="0028545F">
        <w:tc>
          <w:tcPr>
            <w:tcW w:w="9072" w:type="dxa"/>
            <w:gridSpan w:val="6"/>
            <w:shd w:val="clear" w:color="auto" w:fill="D9D9D9" w:themeFill="background1" w:themeFillShade="D9"/>
          </w:tcPr>
          <w:p w14:paraId="51F55859" w14:textId="77777777" w:rsidR="00DD3066" w:rsidRPr="00B2384F" w:rsidRDefault="00DD3066" w:rsidP="0028545F">
            <w:pPr>
              <w:pStyle w:val="tabteksts"/>
              <w:jc w:val="center"/>
              <w:rPr>
                <w:noProof/>
                <w:szCs w:val="18"/>
              </w:rPr>
            </w:pPr>
            <w:r w:rsidRPr="00B2384F">
              <w:rPr>
                <w:rFonts w:eastAsia="Calibri"/>
                <w:noProof/>
                <w:szCs w:val="18"/>
              </w:rPr>
              <w:t>Sabiedrības intereses veicināšana par zinātnes un kultūras mantojumu</w:t>
            </w:r>
          </w:p>
        </w:tc>
      </w:tr>
      <w:tr w:rsidR="00DD3066" w:rsidRPr="00B2384F" w14:paraId="72F1F6D8" w14:textId="77777777" w:rsidTr="0028545F">
        <w:tc>
          <w:tcPr>
            <w:tcW w:w="3686" w:type="dxa"/>
            <w:shd w:val="clear" w:color="auto" w:fill="auto"/>
          </w:tcPr>
          <w:p w14:paraId="7AD52BB4" w14:textId="77777777" w:rsidR="00DD3066" w:rsidRPr="00B2384F" w:rsidRDefault="00DD3066" w:rsidP="0028545F">
            <w:pPr>
              <w:ind w:firstLine="0"/>
              <w:rPr>
                <w:rFonts w:eastAsia="Calibri"/>
                <w:noProof/>
                <w:sz w:val="18"/>
                <w:szCs w:val="18"/>
              </w:rPr>
            </w:pPr>
            <w:r w:rsidRPr="00B2384F">
              <w:rPr>
                <w:rFonts w:eastAsia="Calibri"/>
                <w:noProof/>
                <w:sz w:val="18"/>
                <w:szCs w:val="18"/>
              </w:rPr>
              <w:t>Iekārtotās izstādes (skaits)</w:t>
            </w:r>
            <w:r w:rsidRPr="00B2384F">
              <w:rPr>
                <w:noProof/>
                <w:sz w:val="18"/>
                <w:szCs w:val="18"/>
                <w:vertAlign w:val="superscript"/>
              </w:rPr>
              <w:t>1</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FA9A64" w14:textId="77777777" w:rsidR="00DD3066" w:rsidRPr="00B2384F" w:rsidRDefault="00DD3066" w:rsidP="0028545F">
            <w:pPr>
              <w:pStyle w:val="tabteksts"/>
              <w:jc w:val="center"/>
              <w:rPr>
                <w:rFonts w:eastAsia="Calibri"/>
                <w:noProof/>
                <w:szCs w:val="18"/>
              </w:rPr>
            </w:pPr>
            <w:r w:rsidRPr="00B2384F">
              <w:rPr>
                <w:rFonts w:eastAsia="Calibri"/>
                <w:noProof/>
                <w:szCs w:val="18"/>
              </w:rPr>
              <w:t>4</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01CDDC" w14:textId="77777777" w:rsidR="00DD3066" w:rsidRPr="00B2384F" w:rsidRDefault="00DD3066" w:rsidP="0028545F">
            <w:pPr>
              <w:pStyle w:val="tabteksts"/>
              <w:jc w:val="center"/>
              <w:rPr>
                <w:rFonts w:eastAsia="Calibri"/>
                <w:noProof/>
                <w:szCs w:val="18"/>
              </w:rPr>
            </w:pPr>
            <w:r w:rsidRPr="00B2384F">
              <w:rPr>
                <w:rFonts w:eastAsia="Calibri"/>
                <w:noProof/>
                <w:szCs w:val="18"/>
              </w:rPr>
              <w:t>4</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436178" w14:textId="77777777" w:rsidR="00DD3066" w:rsidRPr="00B2384F" w:rsidRDefault="00DD3066" w:rsidP="0028545F">
            <w:pPr>
              <w:pStyle w:val="tabteksts"/>
              <w:jc w:val="center"/>
              <w:rPr>
                <w:rFonts w:eastAsia="Calibri"/>
                <w:noProof/>
                <w:szCs w:val="18"/>
              </w:rPr>
            </w:pPr>
            <w:r w:rsidRPr="00B2384F">
              <w:rPr>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FEE554" w14:textId="77777777" w:rsidR="00DD3066" w:rsidRPr="00B2384F" w:rsidRDefault="00DD3066" w:rsidP="0028545F">
            <w:pPr>
              <w:pStyle w:val="tabteksts"/>
              <w:jc w:val="center"/>
              <w:rPr>
                <w:rFonts w:eastAsia="Calibri"/>
                <w:noProof/>
                <w:szCs w:val="18"/>
              </w:rPr>
            </w:pPr>
            <w:r w:rsidRPr="00B2384F">
              <w:rPr>
                <w:noProof/>
                <w:szCs w:val="18"/>
              </w:rPr>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B08BDA" w14:textId="77777777" w:rsidR="00DD3066" w:rsidRPr="00B2384F" w:rsidRDefault="00DD3066" w:rsidP="0028545F">
            <w:pPr>
              <w:pStyle w:val="tabteksts"/>
              <w:jc w:val="center"/>
              <w:rPr>
                <w:rFonts w:eastAsia="Calibri"/>
                <w:noProof/>
                <w:szCs w:val="18"/>
              </w:rPr>
            </w:pPr>
            <w:r w:rsidRPr="00B2384F">
              <w:rPr>
                <w:noProof/>
                <w:szCs w:val="18"/>
              </w:rPr>
              <w:t>-</w:t>
            </w:r>
          </w:p>
        </w:tc>
      </w:tr>
      <w:tr w:rsidR="00DD3066" w:rsidRPr="00B2384F" w14:paraId="2385E246" w14:textId="77777777" w:rsidTr="0028545F">
        <w:tc>
          <w:tcPr>
            <w:tcW w:w="3686" w:type="dxa"/>
            <w:shd w:val="clear" w:color="auto" w:fill="auto"/>
          </w:tcPr>
          <w:p w14:paraId="22229056" w14:textId="12A24EA4" w:rsidR="00DD3066" w:rsidRPr="00AC1610" w:rsidRDefault="00DD3066" w:rsidP="00AC1610">
            <w:pPr>
              <w:ind w:firstLine="0"/>
              <w:rPr>
                <w:rFonts w:eastAsia="Calibri"/>
                <w:noProof/>
                <w:sz w:val="18"/>
                <w:szCs w:val="18"/>
              </w:rPr>
            </w:pPr>
            <w:r w:rsidRPr="00B2384F">
              <w:rPr>
                <w:rFonts w:eastAsia="Calibri"/>
                <w:noProof/>
                <w:sz w:val="18"/>
                <w:szCs w:val="18"/>
              </w:rPr>
              <w:t>Pamatekspozīcijas apmeklētāju (skaits)</w:t>
            </w:r>
            <w:r w:rsidRPr="00B2384F">
              <w:rPr>
                <w:noProof/>
                <w:sz w:val="18"/>
                <w:szCs w:val="18"/>
                <w:vertAlign w:val="superscript"/>
              </w:rPr>
              <w:t>3</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07F3D5"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21FBE3"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C8EE35" w14:textId="77777777" w:rsidR="00DD3066" w:rsidRPr="00B2384F" w:rsidRDefault="00DD3066" w:rsidP="0028545F">
            <w:pPr>
              <w:pStyle w:val="tabteksts"/>
              <w:jc w:val="center"/>
              <w:rPr>
                <w:rFonts w:eastAsia="Calibri"/>
                <w:noProof/>
                <w:szCs w:val="18"/>
              </w:rPr>
            </w:pPr>
            <w:r w:rsidRPr="00B2384F">
              <w:rPr>
                <w:noProof/>
                <w:szCs w:val="18"/>
              </w:rPr>
              <w:t>30 000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6750AE" w14:textId="77777777" w:rsidR="00DD3066" w:rsidRPr="00B2384F" w:rsidRDefault="00DD3066" w:rsidP="0028545F">
            <w:pPr>
              <w:pStyle w:val="tabteksts"/>
              <w:jc w:val="center"/>
              <w:rPr>
                <w:rFonts w:eastAsia="Calibri"/>
                <w:noProof/>
                <w:szCs w:val="18"/>
              </w:rPr>
            </w:pPr>
            <w:r w:rsidRPr="00B2384F">
              <w:rPr>
                <w:noProof/>
                <w:szCs w:val="18"/>
              </w:rPr>
              <w:t>30 000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8F037E" w14:textId="77777777" w:rsidR="00DD3066" w:rsidRPr="00B2384F" w:rsidRDefault="00DD3066" w:rsidP="0028545F">
            <w:pPr>
              <w:pStyle w:val="tabteksts"/>
              <w:jc w:val="center"/>
              <w:rPr>
                <w:rFonts w:eastAsia="Calibri"/>
                <w:noProof/>
                <w:szCs w:val="18"/>
              </w:rPr>
            </w:pPr>
            <w:r w:rsidRPr="00B2384F">
              <w:rPr>
                <w:noProof/>
                <w:szCs w:val="18"/>
              </w:rPr>
              <w:t>30 000</w:t>
            </w:r>
          </w:p>
        </w:tc>
      </w:tr>
      <w:tr w:rsidR="00DD3066" w:rsidRPr="00B2384F" w14:paraId="4B351437" w14:textId="77777777" w:rsidTr="0028545F">
        <w:trPr>
          <w:trHeight w:val="195"/>
        </w:trPr>
        <w:tc>
          <w:tcPr>
            <w:tcW w:w="3686" w:type="dxa"/>
            <w:shd w:val="clear" w:color="auto" w:fill="auto"/>
          </w:tcPr>
          <w:p w14:paraId="624667AD" w14:textId="77777777" w:rsidR="00DD3066" w:rsidRPr="00B2384F" w:rsidRDefault="00DD3066" w:rsidP="0028545F">
            <w:pPr>
              <w:ind w:firstLine="0"/>
              <w:rPr>
                <w:rFonts w:eastAsia="Calibri"/>
                <w:noProof/>
                <w:sz w:val="18"/>
                <w:szCs w:val="18"/>
              </w:rPr>
            </w:pPr>
            <w:r w:rsidRPr="00B2384F">
              <w:rPr>
                <w:rFonts w:eastAsia="Calibri"/>
                <w:noProof/>
                <w:sz w:val="18"/>
                <w:szCs w:val="18"/>
              </w:rPr>
              <w:t>Muzejpedagoģiskās un izglītojošās programmas (skaits)</w:t>
            </w:r>
            <w:r w:rsidRPr="00B2384F">
              <w:rPr>
                <w:noProof/>
                <w:sz w:val="18"/>
                <w:szCs w:val="18"/>
                <w:vertAlign w:val="superscript"/>
              </w:rPr>
              <w:t>2</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04464B" w14:textId="77777777" w:rsidR="00DD3066" w:rsidRPr="00B2384F" w:rsidRDefault="00DD3066" w:rsidP="0028545F">
            <w:pPr>
              <w:pStyle w:val="tabteksts"/>
              <w:jc w:val="center"/>
              <w:rPr>
                <w:rFonts w:eastAsia="Calibri"/>
                <w:noProof/>
                <w:szCs w:val="18"/>
              </w:rPr>
            </w:pPr>
            <w:r w:rsidRPr="00B2384F">
              <w:rPr>
                <w:rFonts w:eastAsia="Calibri"/>
                <w:noProof/>
                <w:szCs w:val="18"/>
              </w:rPr>
              <w:t>3</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097B0C" w14:textId="77777777" w:rsidR="00DD3066" w:rsidRPr="00B2384F" w:rsidRDefault="00DD3066" w:rsidP="0028545F">
            <w:pPr>
              <w:pStyle w:val="tabteksts"/>
              <w:jc w:val="center"/>
              <w:rPr>
                <w:rFonts w:eastAsia="Calibri"/>
                <w:noProof/>
                <w:szCs w:val="18"/>
              </w:rPr>
            </w:pPr>
            <w:r w:rsidRPr="00B2384F">
              <w:rPr>
                <w:rFonts w:eastAsia="Calibri"/>
                <w:noProof/>
                <w:szCs w:val="18"/>
              </w:rPr>
              <w:t>5</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C23FFF"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1DDBCD"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8609DB"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r>
      <w:tr w:rsidR="00DD3066" w:rsidRPr="00B2384F" w14:paraId="0BBC4105" w14:textId="77777777" w:rsidTr="0028545F">
        <w:trPr>
          <w:trHeight w:val="195"/>
        </w:trPr>
        <w:tc>
          <w:tcPr>
            <w:tcW w:w="3686" w:type="dxa"/>
            <w:shd w:val="clear" w:color="auto" w:fill="auto"/>
          </w:tcPr>
          <w:p w14:paraId="4E554CE9" w14:textId="77777777" w:rsidR="00DD3066" w:rsidRPr="00B2384F" w:rsidRDefault="00DD3066" w:rsidP="0028545F">
            <w:pPr>
              <w:ind w:firstLine="0"/>
              <w:rPr>
                <w:rFonts w:eastAsia="Calibri"/>
                <w:noProof/>
                <w:sz w:val="18"/>
                <w:szCs w:val="18"/>
              </w:rPr>
            </w:pPr>
            <w:r w:rsidRPr="00B2384F">
              <w:rPr>
                <w:noProof/>
                <w:sz w:val="18"/>
                <w:szCs w:val="18"/>
              </w:rPr>
              <w:t>Piedāvājumā esošās Muzejpedagoģiskās nodarbības skolu grupām (skaits)</w:t>
            </w:r>
            <w:r w:rsidRPr="00B2384F">
              <w:rPr>
                <w:noProof/>
                <w:sz w:val="18"/>
                <w:szCs w:val="18"/>
                <w:vertAlign w:val="superscript"/>
              </w:rPr>
              <w:t>3</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7452B3"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955E84"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57BE5B" w14:textId="77777777" w:rsidR="00DD3066" w:rsidRPr="00B2384F" w:rsidRDefault="00DD3066" w:rsidP="0028545F">
            <w:pPr>
              <w:pStyle w:val="tabteksts"/>
              <w:jc w:val="center"/>
              <w:rPr>
                <w:rFonts w:eastAsia="Calibri"/>
                <w:noProof/>
                <w:szCs w:val="18"/>
              </w:rPr>
            </w:pPr>
            <w:r w:rsidRPr="00B2384F">
              <w:rPr>
                <w:noProof/>
                <w:szCs w:val="18"/>
              </w:rPr>
              <w:t>5</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2E58B6" w14:textId="77777777" w:rsidR="00DD3066" w:rsidRPr="00B2384F" w:rsidRDefault="00DD3066" w:rsidP="0028545F">
            <w:pPr>
              <w:pStyle w:val="tabteksts"/>
              <w:jc w:val="center"/>
              <w:rPr>
                <w:rFonts w:eastAsia="Calibri"/>
                <w:noProof/>
                <w:szCs w:val="18"/>
              </w:rPr>
            </w:pPr>
            <w:r w:rsidRPr="00B2384F">
              <w:rPr>
                <w:noProof/>
                <w:szCs w:val="18"/>
              </w:rPr>
              <w:t>5</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0E2C0A" w14:textId="77777777" w:rsidR="00DD3066" w:rsidRPr="00B2384F" w:rsidRDefault="00DD3066" w:rsidP="0028545F">
            <w:pPr>
              <w:pStyle w:val="tabteksts"/>
              <w:jc w:val="center"/>
              <w:rPr>
                <w:rFonts w:eastAsia="Calibri"/>
                <w:noProof/>
                <w:szCs w:val="18"/>
              </w:rPr>
            </w:pPr>
            <w:r w:rsidRPr="00B2384F">
              <w:rPr>
                <w:noProof/>
                <w:szCs w:val="18"/>
              </w:rPr>
              <w:t>5</w:t>
            </w:r>
          </w:p>
        </w:tc>
      </w:tr>
      <w:tr w:rsidR="00DD3066" w:rsidRPr="00B2384F" w14:paraId="008C1F54" w14:textId="77777777" w:rsidTr="0028545F">
        <w:trPr>
          <w:trHeight w:val="195"/>
        </w:trPr>
        <w:tc>
          <w:tcPr>
            <w:tcW w:w="3686" w:type="dxa"/>
            <w:shd w:val="clear" w:color="auto" w:fill="auto"/>
          </w:tcPr>
          <w:p w14:paraId="501717EF" w14:textId="77777777" w:rsidR="00DD3066" w:rsidRPr="00B2384F" w:rsidRDefault="00DD3066" w:rsidP="0028545F">
            <w:pPr>
              <w:ind w:firstLine="0"/>
              <w:rPr>
                <w:rFonts w:eastAsia="Calibri"/>
                <w:noProof/>
                <w:sz w:val="18"/>
                <w:szCs w:val="18"/>
              </w:rPr>
            </w:pPr>
            <w:r w:rsidRPr="00B2384F">
              <w:rPr>
                <w:rFonts w:eastAsia="Calibri"/>
                <w:noProof/>
                <w:sz w:val="18"/>
                <w:szCs w:val="18"/>
              </w:rPr>
              <w:t>Ekskursijas (skaits)</w:t>
            </w:r>
            <w:r w:rsidRPr="00B2384F">
              <w:rPr>
                <w:rFonts w:eastAsia="Calibri"/>
                <w:noProof/>
                <w:sz w:val="18"/>
                <w:szCs w:val="18"/>
                <w:vertAlign w:val="superscript"/>
              </w:rPr>
              <w:t>2</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FE11BB" w14:textId="77777777" w:rsidR="00DD3066" w:rsidRPr="00B2384F" w:rsidRDefault="00DD3066" w:rsidP="0028545F">
            <w:pPr>
              <w:pStyle w:val="tabteksts"/>
              <w:jc w:val="center"/>
              <w:rPr>
                <w:rFonts w:eastAsia="Calibri"/>
                <w:noProof/>
                <w:szCs w:val="18"/>
              </w:rPr>
            </w:pPr>
            <w:r w:rsidRPr="00B2384F">
              <w:rPr>
                <w:rFonts w:eastAsia="Calibri"/>
                <w:noProof/>
                <w:szCs w:val="18"/>
              </w:rPr>
              <w:t>325</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FAE79C" w14:textId="77777777" w:rsidR="00DD3066" w:rsidRPr="00B2384F" w:rsidRDefault="00DD3066" w:rsidP="0028545F">
            <w:pPr>
              <w:pStyle w:val="tabteksts"/>
              <w:jc w:val="center"/>
              <w:rPr>
                <w:rFonts w:eastAsia="Calibri"/>
                <w:noProof/>
                <w:szCs w:val="18"/>
              </w:rPr>
            </w:pPr>
            <w:r w:rsidRPr="00B2384F">
              <w:rPr>
                <w:rFonts w:eastAsia="Calibri"/>
                <w:noProof/>
                <w:szCs w:val="18"/>
              </w:rPr>
              <w:t xml:space="preserve">200 </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9419C0" w14:textId="77777777" w:rsidR="00DD3066" w:rsidRPr="00B2384F" w:rsidRDefault="00DD3066" w:rsidP="0028545F">
            <w:pPr>
              <w:pStyle w:val="tabteksts"/>
              <w:jc w:val="center"/>
              <w:rPr>
                <w:rFonts w:eastAsia="Calibri"/>
                <w:noProof/>
                <w:szCs w:val="18"/>
              </w:rPr>
            </w:pPr>
            <w:r w:rsidRPr="00B2384F">
              <w:rPr>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AC9891" w14:textId="77777777" w:rsidR="00DD3066" w:rsidRPr="00B2384F" w:rsidRDefault="00DD3066" w:rsidP="0028545F">
            <w:pPr>
              <w:pStyle w:val="tabteksts"/>
              <w:jc w:val="center"/>
              <w:rPr>
                <w:rFonts w:eastAsia="Calibri"/>
                <w:noProof/>
                <w:szCs w:val="18"/>
              </w:rPr>
            </w:pPr>
            <w:r w:rsidRPr="00B2384F">
              <w:rPr>
                <w:noProof/>
                <w:szCs w:val="18"/>
              </w:rPr>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65C6E5" w14:textId="77777777" w:rsidR="00DD3066" w:rsidRPr="00B2384F" w:rsidRDefault="00DD3066" w:rsidP="0028545F">
            <w:pPr>
              <w:pStyle w:val="tabteksts"/>
              <w:jc w:val="center"/>
              <w:rPr>
                <w:rFonts w:eastAsia="Calibri"/>
                <w:noProof/>
                <w:szCs w:val="18"/>
              </w:rPr>
            </w:pPr>
            <w:r w:rsidRPr="00B2384F">
              <w:rPr>
                <w:noProof/>
                <w:szCs w:val="18"/>
              </w:rPr>
              <w:t>-</w:t>
            </w:r>
          </w:p>
        </w:tc>
      </w:tr>
      <w:tr w:rsidR="00DD3066" w:rsidRPr="00B2384F" w14:paraId="46176BA4" w14:textId="77777777" w:rsidTr="0028545F">
        <w:trPr>
          <w:trHeight w:val="195"/>
        </w:trPr>
        <w:tc>
          <w:tcPr>
            <w:tcW w:w="3686" w:type="dxa"/>
            <w:shd w:val="clear" w:color="auto" w:fill="auto"/>
          </w:tcPr>
          <w:p w14:paraId="1A9A8EB8" w14:textId="77777777" w:rsidR="00DD3066" w:rsidRPr="00B2384F" w:rsidRDefault="00DD3066" w:rsidP="0028545F">
            <w:pPr>
              <w:ind w:firstLine="0"/>
              <w:rPr>
                <w:rFonts w:eastAsia="Calibri"/>
                <w:noProof/>
                <w:sz w:val="18"/>
                <w:szCs w:val="18"/>
              </w:rPr>
            </w:pPr>
            <w:r w:rsidRPr="00B2384F">
              <w:rPr>
                <w:rFonts w:eastAsia="Calibri"/>
                <w:noProof/>
                <w:sz w:val="18"/>
                <w:szCs w:val="18"/>
              </w:rPr>
              <w:t>Ekskursijas pamatekspozīcijā (skaits)</w:t>
            </w:r>
            <w:r w:rsidRPr="00B2384F">
              <w:rPr>
                <w:rFonts w:eastAsia="Calibri"/>
                <w:noProof/>
                <w:sz w:val="18"/>
                <w:szCs w:val="18"/>
                <w:vertAlign w:val="superscript"/>
              </w:rPr>
              <w:t>3</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61DAF9"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1A554A"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46DD57" w14:textId="77777777" w:rsidR="00DD3066" w:rsidRPr="00B2384F" w:rsidRDefault="00DD3066" w:rsidP="0028545F">
            <w:pPr>
              <w:pStyle w:val="tabteksts"/>
              <w:jc w:val="center"/>
              <w:rPr>
                <w:rFonts w:eastAsia="Calibri"/>
                <w:noProof/>
                <w:szCs w:val="18"/>
              </w:rPr>
            </w:pPr>
            <w:r w:rsidRPr="00B2384F">
              <w:rPr>
                <w:noProof/>
                <w:szCs w:val="18"/>
              </w:rPr>
              <w:t>200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A603D6" w14:textId="77777777" w:rsidR="00DD3066" w:rsidRPr="00B2384F" w:rsidRDefault="00DD3066" w:rsidP="0028545F">
            <w:pPr>
              <w:pStyle w:val="tabteksts"/>
              <w:jc w:val="center"/>
              <w:rPr>
                <w:rFonts w:eastAsia="Calibri"/>
                <w:noProof/>
                <w:szCs w:val="18"/>
              </w:rPr>
            </w:pPr>
            <w:r w:rsidRPr="00B2384F">
              <w:rPr>
                <w:noProof/>
                <w:szCs w:val="18"/>
              </w:rPr>
              <w:t>200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EDE92E" w14:textId="77777777" w:rsidR="00DD3066" w:rsidRPr="00B2384F" w:rsidRDefault="00DD3066" w:rsidP="0028545F">
            <w:pPr>
              <w:pStyle w:val="tabteksts"/>
              <w:jc w:val="center"/>
              <w:rPr>
                <w:rFonts w:eastAsia="Calibri"/>
                <w:noProof/>
                <w:szCs w:val="18"/>
              </w:rPr>
            </w:pPr>
            <w:r w:rsidRPr="00B2384F">
              <w:rPr>
                <w:noProof/>
                <w:szCs w:val="18"/>
              </w:rPr>
              <w:t>200</w:t>
            </w:r>
          </w:p>
        </w:tc>
      </w:tr>
      <w:tr w:rsidR="00DD3066" w:rsidRPr="00B2384F" w14:paraId="57B68E7C" w14:textId="77777777" w:rsidTr="0028545F">
        <w:trPr>
          <w:trHeight w:val="195"/>
        </w:trPr>
        <w:tc>
          <w:tcPr>
            <w:tcW w:w="3686" w:type="dxa"/>
            <w:shd w:val="clear" w:color="auto" w:fill="auto"/>
          </w:tcPr>
          <w:p w14:paraId="0B895BEE" w14:textId="77777777" w:rsidR="00DD3066" w:rsidRPr="00B2384F" w:rsidRDefault="00DD3066" w:rsidP="0028545F">
            <w:pPr>
              <w:ind w:firstLine="0"/>
              <w:rPr>
                <w:rFonts w:eastAsia="Calibri"/>
                <w:noProof/>
                <w:sz w:val="18"/>
                <w:szCs w:val="18"/>
              </w:rPr>
            </w:pPr>
            <w:r w:rsidRPr="00B2384F">
              <w:rPr>
                <w:rFonts w:eastAsia="Calibri"/>
                <w:noProof/>
                <w:sz w:val="18"/>
                <w:szCs w:val="18"/>
              </w:rPr>
              <w:lastRenderedPageBreak/>
              <w:t>Izglītības projekti tiešsaistē un interneta platformās (skaits)</w:t>
            </w:r>
            <w:r w:rsidRPr="00B2384F">
              <w:rPr>
                <w:noProof/>
                <w:sz w:val="18"/>
                <w:szCs w:val="18"/>
                <w:vertAlign w:val="superscript"/>
              </w:rPr>
              <w:t>4</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987BC6" w14:textId="77777777" w:rsidR="00DD3066" w:rsidRPr="00B2384F" w:rsidRDefault="00DD3066" w:rsidP="0028545F">
            <w:pPr>
              <w:pStyle w:val="tabteksts"/>
              <w:jc w:val="center"/>
              <w:rPr>
                <w:rFonts w:eastAsia="Calibri"/>
                <w:noProof/>
                <w:szCs w:val="18"/>
              </w:rPr>
            </w:pPr>
            <w:r w:rsidRPr="00B2384F">
              <w:rPr>
                <w:rFonts w:eastAsia="Calibri"/>
                <w:noProof/>
                <w:szCs w:val="18"/>
              </w:rPr>
              <w:t>5</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D12B42" w14:textId="77777777" w:rsidR="00DD3066" w:rsidRPr="00B2384F" w:rsidRDefault="00DD3066" w:rsidP="0028545F">
            <w:pPr>
              <w:pStyle w:val="tabteksts"/>
              <w:jc w:val="center"/>
              <w:rPr>
                <w:rFonts w:eastAsia="Calibri"/>
                <w:noProof/>
                <w:szCs w:val="18"/>
              </w:rPr>
            </w:pPr>
            <w:r w:rsidRPr="00B2384F">
              <w:rPr>
                <w:rFonts w:eastAsia="Calibri"/>
                <w:noProof/>
                <w:szCs w:val="18"/>
              </w:rPr>
              <w:t>5</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752BA9" w14:textId="77777777" w:rsidR="00DD3066" w:rsidRPr="00B2384F" w:rsidRDefault="00DD3066" w:rsidP="0028545F">
            <w:pPr>
              <w:pStyle w:val="tabteksts"/>
              <w:jc w:val="center"/>
              <w:rPr>
                <w:rFonts w:eastAsia="Calibri"/>
                <w:noProof/>
                <w:szCs w:val="18"/>
              </w:rPr>
            </w:pPr>
            <w:r w:rsidRPr="00B2384F">
              <w:rPr>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18E46F" w14:textId="77777777" w:rsidR="00DD3066" w:rsidRPr="00B2384F" w:rsidRDefault="00DD3066" w:rsidP="0028545F">
            <w:pPr>
              <w:pStyle w:val="tabteksts"/>
              <w:jc w:val="center"/>
              <w:rPr>
                <w:rFonts w:eastAsia="Calibri"/>
                <w:noProof/>
                <w:szCs w:val="18"/>
              </w:rPr>
            </w:pPr>
            <w:r w:rsidRPr="00B2384F">
              <w:rPr>
                <w:noProof/>
                <w:szCs w:val="18"/>
              </w:rPr>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0061DA" w14:textId="77777777" w:rsidR="00DD3066" w:rsidRPr="00B2384F" w:rsidRDefault="00DD3066" w:rsidP="0028545F">
            <w:pPr>
              <w:pStyle w:val="tabteksts"/>
              <w:jc w:val="center"/>
              <w:rPr>
                <w:rFonts w:eastAsia="Calibri"/>
                <w:noProof/>
                <w:szCs w:val="18"/>
              </w:rPr>
            </w:pPr>
            <w:r w:rsidRPr="00B2384F">
              <w:rPr>
                <w:noProof/>
                <w:szCs w:val="18"/>
              </w:rPr>
              <w:t>-</w:t>
            </w:r>
          </w:p>
        </w:tc>
      </w:tr>
      <w:tr w:rsidR="00DD3066" w:rsidRPr="00B2384F" w14:paraId="2D2E240D" w14:textId="77777777" w:rsidTr="0028545F">
        <w:trPr>
          <w:trHeight w:val="195"/>
        </w:trPr>
        <w:tc>
          <w:tcPr>
            <w:tcW w:w="3686" w:type="dxa"/>
            <w:shd w:val="clear" w:color="auto" w:fill="auto"/>
          </w:tcPr>
          <w:p w14:paraId="1184FDEC" w14:textId="77777777" w:rsidR="00DD3066" w:rsidRPr="00B2384F" w:rsidRDefault="00DD3066" w:rsidP="0028545F">
            <w:pPr>
              <w:ind w:firstLine="0"/>
              <w:rPr>
                <w:rFonts w:eastAsia="Calibri"/>
                <w:noProof/>
                <w:sz w:val="18"/>
                <w:szCs w:val="18"/>
              </w:rPr>
            </w:pPr>
            <w:r w:rsidRPr="00B2384F">
              <w:rPr>
                <w:rFonts w:eastAsia="Calibri"/>
                <w:noProof/>
                <w:sz w:val="18"/>
                <w:szCs w:val="18"/>
              </w:rPr>
              <w:t>Digitāli pieejamo krājuma vienību pieaugums pret iepriekšējo gadu (skaits)</w:t>
            </w:r>
            <w:r w:rsidRPr="00B2384F">
              <w:rPr>
                <w:noProof/>
                <w:sz w:val="18"/>
                <w:szCs w:val="18"/>
                <w:vertAlign w:val="superscript"/>
              </w:rPr>
              <w:t>3</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0DF62A"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A98246"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F7892E" w14:textId="77777777" w:rsidR="00DD3066" w:rsidRPr="00B2384F" w:rsidRDefault="00DD3066" w:rsidP="0028545F">
            <w:pPr>
              <w:pStyle w:val="tabteksts"/>
              <w:jc w:val="center"/>
              <w:rPr>
                <w:rFonts w:eastAsia="Calibri"/>
                <w:noProof/>
                <w:szCs w:val="18"/>
              </w:rPr>
            </w:pPr>
            <w:r w:rsidRPr="00B2384F">
              <w:rPr>
                <w:noProof/>
                <w:szCs w:val="18"/>
              </w:rPr>
              <w:t>3 000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5663B4" w14:textId="77777777" w:rsidR="00DD3066" w:rsidRPr="00B2384F" w:rsidRDefault="00DD3066" w:rsidP="0028545F">
            <w:pPr>
              <w:pStyle w:val="tabteksts"/>
              <w:jc w:val="center"/>
              <w:rPr>
                <w:rFonts w:eastAsia="Calibri"/>
                <w:noProof/>
                <w:szCs w:val="18"/>
              </w:rPr>
            </w:pPr>
            <w:r w:rsidRPr="00B2384F">
              <w:rPr>
                <w:noProof/>
                <w:szCs w:val="18"/>
              </w:rPr>
              <w:t xml:space="preserve">3 000 </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3BE0DB" w14:textId="77777777" w:rsidR="00DD3066" w:rsidRPr="00B2384F" w:rsidRDefault="00DD3066" w:rsidP="0028545F">
            <w:pPr>
              <w:pStyle w:val="tabteksts"/>
              <w:jc w:val="center"/>
              <w:rPr>
                <w:rFonts w:eastAsia="Calibri"/>
                <w:noProof/>
                <w:szCs w:val="18"/>
              </w:rPr>
            </w:pPr>
            <w:r w:rsidRPr="00B2384F">
              <w:rPr>
                <w:noProof/>
                <w:szCs w:val="18"/>
              </w:rPr>
              <w:t>3 000</w:t>
            </w:r>
          </w:p>
        </w:tc>
      </w:tr>
      <w:tr w:rsidR="00DD3066" w:rsidRPr="00B2384F" w14:paraId="4460D279" w14:textId="77777777" w:rsidTr="0028545F">
        <w:trPr>
          <w:trHeight w:val="195"/>
        </w:trPr>
        <w:tc>
          <w:tcPr>
            <w:tcW w:w="3686" w:type="dxa"/>
            <w:shd w:val="clear" w:color="auto" w:fill="auto"/>
          </w:tcPr>
          <w:p w14:paraId="5E29CF2D" w14:textId="77777777" w:rsidR="00DD3066" w:rsidRPr="00B2384F" w:rsidRDefault="00DD3066" w:rsidP="0028545F">
            <w:pPr>
              <w:ind w:firstLine="0"/>
              <w:rPr>
                <w:rFonts w:eastAsia="Calibri"/>
                <w:noProof/>
                <w:sz w:val="18"/>
                <w:szCs w:val="18"/>
              </w:rPr>
            </w:pPr>
            <w:r w:rsidRPr="00B2384F">
              <w:rPr>
                <w:rFonts w:eastAsia="Calibri"/>
                <w:noProof/>
                <w:sz w:val="18"/>
                <w:szCs w:val="18"/>
              </w:rPr>
              <w:t>Publiskās programmas (skaits)</w:t>
            </w:r>
            <w:r w:rsidRPr="00B2384F">
              <w:rPr>
                <w:noProof/>
                <w:sz w:val="18"/>
                <w:szCs w:val="18"/>
                <w:vertAlign w:val="superscript"/>
              </w:rPr>
              <w:t>2</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FDE3FE" w14:textId="77777777" w:rsidR="00DD3066" w:rsidRPr="00B2384F" w:rsidRDefault="00DD3066" w:rsidP="0028545F">
            <w:pPr>
              <w:pStyle w:val="tabteksts"/>
              <w:jc w:val="center"/>
              <w:rPr>
                <w:rFonts w:eastAsia="Calibri"/>
                <w:noProof/>
                <w:szCs w:val="18"/>
              </w:rPr>
            </w:pPr>
            <w:r w:rsidRPr="00B2384F">
              <w:rPr>
                <w:rFonts w:eastAsia="Calibri"/>
                <w:noProof/>
                <w:szCs w:val="18"/>
              </w:rPr>
              <w:t>10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20374E" w14:textId="77777777" w:rsidR="00DD3066" w:rsidRPr="00B2384F" w:rsidRDefault="00DD3066" w:rsidP="0028545F">
            <w:pPr>
              <w:pStyle w:val="tabteksts"/>
              <w:jc w:val="center"/>
              <w:rPr>
                <w:rFonts w:eastAsia="Calibri"/>
                <w:noProof/>
                <w:szCs w:val="18"/>
              </w:rPr>
            </w:pPr>
            <w:r w:rsidRPr="00B2384F">
              <w:rPr>
                <w:rFonts w:eastAsia="Calibri"/>
                <w:noProof/>
                <w:szCs w:val="18"/>
              </w:rPr>
              <w:t>10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F66F5F" w14:textId="77777777" w:rsidR="00DD3066" w:rsidRPr="00B2384F" w:rsidRDefault="00DD3066" w:rsidP="0028545F">
            <w:pPr>
              <w:pStyle w:val="tabteksts"/>
              <w:jc w:val="center"/>
              <w:rPr>
                <w:rFonts w:eastAsia="Calibri"/>
                <w:noProof/>
                <w:szCs w:val="18"/>
              </w:rPr>
            </w:pPr>
            <w:r w:rsidRPr="00B2384F">
              <w:rPr>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1B66A8" w14:textId="77777777" w:rsidR="00DD3066" w:rsidRPr="00B2384F" w:rsidRDefault="00DD3066" w:rsidP="0028545F">
            <w:pPr>
              <w:pStyle w:val="tabteksts"/>
              <w:jc w:val="center"/>
              <w:rPr>
                <w:rFonts w:eastAsia="Calibri"/>
                <w:noProof/>
                <w:szCs w:val="18"/>
              </w:rPr>
            </w:pPr>
            <w:r w:rsidRPr="00B2384F">
              <w:rPr>
                <w:noProof/>
                <w:szCs w:val="18"/>
              </w:rPr>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3DF805" w14:textId="77777777" w:rsidR="00DD3066" w:rsidRPr="00B2384F" w:rsidRDefault="00DD3066" w:rsidP="0028545F">
            <w:pPr>
              <w:pStyle w:val="tabteksts"/>
              <w:jc w:val="center"/>
              <w:rPr>
                <w:rFonts w:eastAsia="Calibri"/>
                <w:noProof/>
                <w:szCs w:val="18"/>
              </w:rPr>
            </w:pPr>
            <w:r w:rsidRPr="00B2384F">
              <w:rPr>
                <w:noProof/>
                <w:szCs w:val="18"/>
              </w:rPr>
              <w:t>-</w:t>
            </w:r>
          </w:p>
        </w:tc>
      </w:tr>
      <w:tr w:rsidR="00DD3066" w:rsidRPr="00B2384F" w14:paraId="75837494" w14:textId="77777777" w:rsidTr="0028545F">
        <w:trPr>
          <w:trHeight w:val="195"/>
        </w:trPr>
        <w:tc>
          <w:tcPr>
            <w:tcW w:w="3686" w:type="dxa"/>
            <w:shd w:val="clear" w:color="auto" w:fill="auto"/>
          </w:tcPr>
          <w:p w14:paraId="5177530F" w14:textId="77777777" w:rsidR="00DD3066" w:rsidRPr="00B2384F" w:rsidRDefault="00DD3066" w:rsidP="0028545F">
            <w:pPr>
              <w:ind w:firstLine="0"/>
              <w:rPr>
                <w:rFonts w:eastAsia="Calibri"/>
                <w:noProof/>
                <w:sz w:val="18"/>
                <w:szCs w:val="18"/>
              </w:rPr>
            </w:pPr>
            <w:r w:rsidRPr="00B2384F">
              <w:rPr>
                <w:noProof/>
                <w:sz w:val="18"/>
                <w:szCs w:val="18"/>
              </w:rPr>
              <w:t>Publiskajai programmai izstrādātie tematiskie pasākumi, tai skaitā tiešsaistē un interneta platformās pieejamie (skaits)</w:t>
            </w:r>
            <w:r w:rsidRPr="00B2384F">
              <w:rPr>
                <w:noProof/>
                <w:sz w:val="18"/>
                <w:szCs w:val="18"/>
                <w:vertAlign w:val="superscript"/>
              </w:rPr>
              <w:t>3</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BA3DE3" w14:textId="77777777" w:rsidR="00DD3066" w:rsidRPr="00B2384F" w:rsidRDefault="00DD3066" w:rsidP="0028545F">
            <w:pPr>
              <w:pStyle w:val="tabteksts"/>
              <w:jc w:val="center"/>
              <w:rPr>
                <w:rFonts w:eastAsia="Calibri"/>
                <w:noProof/>
                <w:szCs w:val="18"/>
              </w:rPr>
            </w:pP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E52CB2" w14:textId="77777777" w:rsidR="00DD3066" w:rsidRPr="00B2384F" w:rsidRDefault="00DD3066" w:rsidP="0028545F">
            <w:pPr>
              <w:pStyle w:val="tabteksts"/>
              <w:jc w:val="center"/>
              <w:rPr>
                <w:rFonts w:eastAsia="Calibri"/>
                <w:noProof/>
                <w:szCs w:val="18"/>
              </w:rPr>
            </w:pP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F06C79" w14:textId="77777777" w:rsidR="00DD3066" w:rsidRPr="00B2384F" w:rsidRDefault="00DD3066" w:rsidP="0028545F">
            <w:pPr>
              <w:pStyle w:val="tabteksts"/>
              <w:jc w:val="center"/>
              <w:rPr>
                <w:rFonts w:eastAsia="Calibri"/>
                <w:noProof/>
                <w:szCs w:val="18"/>
              </w:rPr>
            </w:pPr>
            <w:r w:rsidRPr="00B2384F">
              <w:rPr>
                <w:rFonts w:eastAsia="Calibri"/>
                <w:noProof/>
                <w:szCs w:val="18"/>
              </w:rPr>
              <w:t>10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7E468E" w14:textId="77777777" w:rsidR="00DD3066" w:rsidRPr="00B2384F" w:rsidRDefault="00DD3066" w:rsidP="0028545F">
            <w:pPr>
              <w:pStyle w:val="tabteksts"/>
              <w:jc w:val="center"/>
              <w:rPr>
                <w:rFonts w:eastAsia="Calibri"/>
                <w:noProof/>
                <w:szCs w:val="18"/>
              </w:rPr>
            </w:pPr>
            <w:r w:rsidRPr="00B2384F">
              <w:rPr>
                <w:rFonts w:eastAsia="Calibri"/>
                <w:noProof/>
                <w:szCs w:val="18"/>
              </w:rPr>
              <w:t>10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65A54E" w14:textId="77777777" w:rsidR="00DD3066" w:rsidRPr="00B2384F" w:rsidRDefault="00DD3066" w:rsidP="0028545F">
            <w:pPr>
              <w:pStyle w:val="tabteksts"/>
              <w:jc w:val="center"/>
              <w:rPr>
                <w:rFonts w:eastAsia="Calibri"/>
                <w:noProof/>
                <w:szCs w:val="18"/>
              </w:rPr>
            </w:pPr>
            <w:r w:rsidRPr="00B2384F">
              <w:rPr>
                <w:noProof/>
                <w:szCs w:val="18"/>
              </w:rPr>
              <w:t>10</w:t>
            </w:r>
          </w:p>
        </w:tc>
      </w:tr>
      <w:tr w:rsidR="00DD3066" w:rsidRPr="00B2384F" w14:paraId="1FA53FC1" w14:textId="77777777" w:rsidTr="0028545F">
        <w:trPr>
          <w:trHeight w:val="195"/>
        </w:trPr>
        <w:tc>
          <w:tcPr>
            <w:tcW w:w="3686" w:type="dxa"/>
            <w:shd w:val="clear" w:color="auto" w:fill="auto"/>
          </w:tcPr>
          <w:p w14:paraId="4F1C4A66" w14:textId="77777777" w:rsidR="00DD3066" w:rsidRPr="00B2384F" w:rsidRDefault="00DD3066" w:rsidP="0028545F">
            <w:pPr>
              <w:ind w:firstLine="0"/>
              <w:rPr>
                <w:rFonts w:eastAsia="Calibri"/>
                <w:noProof/>
                <w:sz w:val="18"/>
                <w:szCs w:val="18"/>
              </w:rPr>
            </w:pPr>
            <w:r w:rsidRPr="00B2384F">
              <w:rPr>
                <w:rFonts w:eastAsia="Calibri"/>
                <w:noProof/>
                <w:sz w:val="18"/>
                <w:szCs w:val="18"/>
              </w:rPr>
              <w:t>Jaunas mainīgās nodaļas pastāvīgajā ekspozīcijā (skaits)</w:t>
            </w:r>
            <w:r w:rsidRPr="00B2384F">
              <w:rPr>
                <w:rFonts w:eastAsia="Calibri"/>
                <w:noProof/>
                <w:sz w:val="18"/>
                <w:szCs w:val="18"/>
                <w:vertAlign w:val="superscript"/>
              </w:rPr>
              <w:t>5</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5F15FB" w14:textId="77777777" w:rsidR="00DD3066" w:rsidRPr="00B2384F" w:rsidRDefault="00DD3066" w:rsidP="0028545F">
            <w:pPr>
              <w:pStyle w:val="tabteksts"/>
              <w:jc w:val="center"/>
              <w:rPr>
                <w:rFonts w:eastAsia="Calibri"/>
                <w:noProof/>
                <w:szCs w:val="18"/>
              </w:rPr>
            </w:pPr>
            <w:r w:rsidRPr="00B2384F">
              <w:rPr>
                <w:rFonts w:eastAsia="Calibri"/>
                <w:noProof/>
                <w:szCs w:val="18"/>
              </w:rPr>
              <w:t>2</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DAF960" w14:textId="77777777" w:rsidR="00DD3066" w:rsidRPr="00B2384F" w:rsidRDefault="00DD3066" w:rsidP="0028545F">
            <w:pPr>
              <w:pStyle w:val="tabteksts"/>
              <w:jc w:val="center"/>
              <w:rPr>
                <w:rFonts w:eastAsia="Calibri"/>
                <w:noProof/>
                <w:szCs w:val="18"/>
              </w:rPr>
            </w:pPr>
            <w:r w:rsidRPr="00B2384F">
              <w:rPr>
                <w:rFonts w:eastAsia="Calibri"/>
                <w:noProof/>
                <w:szCs w:val="18"/>
              </w:rPr>
              <w:t>2</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9DC4BF" w14:textId="77777777" w:rsidR="00DD3066" w:rsidRPr="00B2384F" w:rsidRDefault="00DD3066" w:rsidP="0028545F">
            <w:pPr>
              <w:pStyle w:val="tabteksts"/>
              <w:jc w:val="center"/>
              <w:rPr>
                <w:rFonts w:eastAsia="Calibri"/>
                <w:noProof/>
                <w:szCs w:val="18"/>
              </w:rPr>
            </w:pPr>
            <w:r w:rsidRPr="00B2384F">
              <w:rPr>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91AA4D" w14:textId="77777777" w:rsidR="00DD3066" w:rsidRPr="00B2384F" w:rsidRDefault="00DD3066" w:rsidP="0028545F">
            <w:pPr>
              <w:pStyle w:val="tabteksts"/>
              <w:jc w:val="center"/>
              <w:rPr>
                <w:rFonts w:eastAsia="Calibri"/>
                <w:noProof/>
                <w:szCs w:val="18"/>
              </w:rPr>
            </w:pPr>
            <w:r w:rsidRPr="00B2384F">
              <w:rPr>
                <w:noProof/>
                <w:szCs w:val="18"/>
              </w:rPr>
              <w:t>-</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3F40CA" w14:textId="77777777" w:rsidR="00DD3066" w:rsidRPr="00B2384F" w:rsidRDefault="00DD3066" w:rsidP="0028545F">
            <w:pPr>
              <w:pStyle w:val="tabteksts"/>
              <w:jc w:val="center"/>
              <w:rPr>
                <w:rFonts w:eastAsia="Calibri"/>
                <w:noProof/>
                <w:szCs w:val="18"/>
              </w:rPr>
            </w:pPr>
            <w:r w:rsidRPr="00B2384F">
              <w:rPr>
                <w:noProof/>
                <w:szCs w:val="18"/>
              </w:rPr>
              <w:t>-</w:t>
            </w:r>
          </w:p>
        </w:tc>
      </w:tr>
      <w:tr w:rsidR="00DD3066" w:rsidRPr="00B2384F" w14:paraId="511FBCAF" w14:textId="77777777" w:rsidTr="0028545F">
        <w:trPr>
          <w:trHeight w:val="195"/>
        </w:trPr>
        <w:tc>
          <w:tcPr>
            <w:tcW w:w="3686" w:type="dxa"/>
            <w:shd w:val="clear" w:color="auto" w:fill="auto"/>
          </w:tcPr>
          <w:p w14:paraId="218B95B3" w14:textId="77777777" w:rsidR="00DD3066" w:rsidRPr="00B2384F" w:rsidRDefault="00DD3066" w:rsidP="0028545F">
            <w:pPr>
              <w:ind w:firstLine="0"/>
              <w:rPr>
                <w:rFonts w:eastAsia="Calibri"/>
                <w:noProof/>
                <w:sz w:val="18"/>
                <w:szCs w:val="18"/>
              </w:rPr>
            </w:pPr>
            <w:r w:rsidRPr="00B2384F">
              <w:rPr>
                <w:rFonts w:eastAsia="Calibri"/>
                <w:noProof/>
                <w:sz w:val="18"/>
                <w:szCs w:val="18"/>
              </w:rPr>
              <w:t xml:space="preserve">Pētniecības pieprasījumiem krātuvē izsniegtie muzeju priekšmeti (skaits) </w:t>
            </w:r>
            <w:r w:rsidRPr="00B2384F">
              <w:rPr>
                <w:noProof/>
                <w:sz w:val="18"/>
                <w:szCs w:val="18"/>
                <w:vertAlign w:val="superscript"/>
              </w:rPr>
              <w:t>3</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FAAB8E"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940A8D" w14:textId="77777777" w:rsidR="00DD3066" w:rsidRPr="00B2384F" w:rsidRDefault="00DD3066" w:rsidP="0028545F">
            <w:pPr>
              <w:pStyle w:val="tabteksts"/>
              <w:jc w:val="center"/>
              <w:rPr>
                <w:rFonts w:eastAsia="Calibri"/>
                <w:noProof/>
                <w:szCs w:val="18"/>
              </w:rPr>
            </w:pPr>
            <w:r w:rsidRPr="00B2384F">
              <w:rPr>
                <w:rFonts w:eastAsia="Calibri"/>
                <w:noProof/>
                <w:szCs w:val="18"/>
              </w:rPr>
              <w:t>-</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65A441" w14:textId="77777777" w:rsidR="00DD3066" w:rsidRPr="00B2384F" w:rsidRDefault="00DD3066" w:rsidP="0028545F">
            <w:pPr>
              <w:pStyle w:val="tabteksts"/>
              <w:jc w:val="center"/>
              <w:rPr>
                <w:rFonts w:eastAsia="Calibri"/>
                <w:noProof/>
                <w:szCs w:val="18"/>
              </w:rPr>
            </w:pPr>
            <w:r w:rsidRPr="00B2384F">
              <w:rPr>
                <w:noProof/>
                <w:szCs w:val="18"/>
              </w:rPr>
              <w:t>1 800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5B4B13" w14:textId="77777777" w:rsidR="00DD3066" w:rsidRPr="00B2384F" w:rsidRDefault="00DD3066" w:rsidP="0028545F">
            <w:pPr>
              <w:pStyle w:val="tabteksts"/>
              <w:jc w:val="center"/>
              <w:rPr>
                <w:rFonts w:eastAsia="Calibri"/>
                <w:noProof/>
                <w:szCs w:val="18"/>
              </w:rPr>
            </w:pPr>
            <w:r w:rsidRPr="00B2384F">
              <w:rPr>
                <w:noProof/>
                <w:szCs w:val="18"/>
              </w:rPr>
              <w:t xml:space="preserve">1 800 </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5BDC51" w14:textId="77777777" w:rsidR="00DD3066" w:rsidRPr="00B2384F" w:rsidRDefault="00DD3066" w:rsidP="0028545F">
            <w:pPr>
              <w:pStyle w:val="tabteksts"/>
              <w:jc w:val="center"/>
              <w:rPr>
                <w:rFonts w:eastAsia="Calibri"/>
                <w:noProof/>
                <w:szCs w:val="18"/>
              </w:rPr>
            </w:pPr>
            <w:r w:rsidRPr="00B2384F">
              <w:rPr>
                <w:noProof/>
                <w:szCs w:val="18"/>
              </w:rPr>
              <w:t>1 800</w:t>
            </w:r>
          </w:p>
        </w:tc>
      </w:tr>
    </w:tbl>
    <w:p w14:paraId="49965453" w14:textId="77777777" w:rsidR="00DD3066" w:rsidRPr="00B2384F" w:rsidRDefault="00DD3066" w:rsidP="00AC1610">
      <w:pPr>
        <w:ind w:firstLine="425"/>
        <w:rPr>
          <w:sz w:val="18"/>
          <w:szCs w:val="18"/>
        </w:rPr>
      </w:pPr>
      <w:r w:rsidRPr="00B2384F">
        <w:rPr>
          <w:sz w:val="18"/>
          <w:szCs w:val="18"/>
        </w:rPr>
        <w:t>Piezīmes.</w:t>
      </w:r>
    </w:p>
    <w:p w14:paraId="272DCA52" w14:textId="77777777" w:rsidR="00DD3066" w:rsidRPr="00B2384F" w:rsidRDefault="00DD3066" w:rsidP="00AC1610">
      <w:pPr>
        <w:shd w:val="clear" w:color="auto" w:fill="FFFFFF"/>
        <w:ind w:firstLine="425"/>
        <w:textAlignment w:val="baseline"/>
        <w:rPr>
          <w:sz w:val="18"/>
          <w:szCs w:val="18"/>
          <w:bdr w:val="none" w:sz="0" w:space="0" w:color="auto" w:frame="1"/>
          <w:lang w:eastAsia="lv-LV"/>
        </w:rPr>
      </w:pPr>
      <w:r w:rsidRPr="00B2384F">
        <w:rPr>
          <w:sz w:val="18"/>
          <w:szCs w:val="18"/>
          <w:bdr w:val="none" w:sz="0" w:space="0" w:color="auto" w:frame="1"/>
          <w:vertAlign w:val="superscript"/>
          <w:lang w:eastAsia="lv-LV"/>
        </w:rPr>
        <w:t>1</w:t>
      </w:r>
      <w:r w:rsidRPr="00B2384F">
        <w:rPr>
          <w:sz w:val="18"/>
          <w:szCs w:val="18"/>
          <w:bdr w:val="none" w:sz="0" w:space="0" w:color="auto" w:frame="1"/>
          <w:lang w:eastAsia="lv-LV"/>
        </w:rPr>
        <w:t xml:space="preserve"> Rādītājs ar 2024. gadu tiek svītrots, ņemot vērā, ka izstāžu izveidošanai tiek piesaistīti projektu konkursos iegūtie finanšu līdzekļi, kā rezultātā atbalstīto projektu skaitu nav iespējams prognozēt, un šis rādītājs nav tieši saistīts ar piešķirto valsts budžeta dotāciju vai Paula Stradiņa Medicīnas vēstures muzeja pašu gūtajiem ieņēmumiem.</w:t>
      </w:r>
    </w:p>
    <w:p w14:paraId="22B78149" w14:textId="77777777" w:rsidR="00DD3066" w:rsidRPr="00B2384F" w:rsidRDefault="00DD3066" w:rsidP="00AC1610">
      <w:pPr>
        <w:shd w:val="clear" w:color="auto" w:fill="FFFFFF"/>
        <w:ind w:firstLine="425"/>
        <w:textAlignment w:val="baseline"/>
        <w:rPr>
          <w:sz w:val="18"/>
          <w:szCs w:val="18"/>
          <w:bdr w:val="none" w:sz="0" w:space="0" w:color="auto" w:frame="1"/>
          <w:lang w:eastAsia="lv-LV"/>
        </w:rPr>
      </w:pPr>
      <w:r w:rsidRPr="00B2384F">
        <w:rPr>
          <w:sz w:val="18"/>
          <w:szCs w:val="18"/>
          <w:bdr w:val="none" w:sz="0" w:space="0" w:color="auto" w:frame="1"/>
          <w:vertAlign w:val="superscript"/>
          <w:lang w:eastAsia="lv-LV"/>
        </w:rPr>
        <w:t>2</w:t>
      </w:r>
      <w:r w:rsidRPr="00B2384F">
        <w:rPr>
          <w:sz w:val="18"/>
          <w:szCs w:val="18"/>
          <w:bdr w:val="none" w:sz="0" w:space="0" w:color="auto" w:frame="1"/>
          <w:lang w:eastAsia="lv-LV"/>
        </w:rPr>
        <w:t xml:space="preserve"> Rādītājs ar 2024. gadu tiek svītrots un aizstāts ar jaunu rādītāju. </w:t>
      </w:r>
    </w:p>
    <w:p w14:paraId="74E78AA8" w14:textId="77777777" w:rsidR="00DD3066" w:rsidRPr="00B2384F" w:rsidRDefault="00DD3066" w:rsidP="00AC1610">
      <w:pPr>
        <w:shd w:val="clear" w:color="auto" w:fill="FFFFFF"/>
        <w:ind w:firstLine="425"/>
        <w:textAlignment w:val="baseline"/>
        <w:rPr>
          <w:sz w:val="18"/>
          <w:szCs w:val="18"/>
          <w:bdr w:val="none" w:sz="0" w:space="0" w:color="auto" w:frame="1"/>
          <w:lang w:eastAsia="lv-LV"/>
        </w:rPr>
      </w:pPr>
      <w:r w:rsidRPr="00B2384F">
        <w:rPr>
          <w:sz w:val="18"/>
          <w:szCs w:val="18"/>
          <w:bdr w:val="none" w:sz="0" w:space="0" w:color="auto" w:frame="1"/>
          <w:vertAlign w:val="superscript"/>
          <w:lang w:eastAsia="lv-LV"/>
        </w:rPr>
        <w:t>3</w:t>
      </w:r>
      <w:r w:rsidRPr="00B2384F">
        <w:rPr>
          <w:sz w:val="18"/>
          <w:szCs w:val="18"/>
          <w:bdr w:val="none" w:sz="0" w:space="0" w:color="auto" w:frame="1"/>
          <w:lang w:eastAsia="lv-LV"/>
        </w:rPr>
        <w:t xml:space="preserve"> Rādītāju sāk plānot ar 2024. gadu.</w:t>
      </w:r>
    </w:p>
    <w:p w14:paraId="71BF579F" w14:textId="77777777" w:rsidR="00DD3066" w:rsidRPr="00B2384F" w:rsidRDefault="00DD3066" w:rsidP="00AC1610">
      <w:pPr>
        <w:shd w:val="clear" w:color="auto" w:fill="FFFFFF"/>
        <w:ind w:firstLine="425"/>
        <w:textAlignment w:val="baseline"/>
        <w:rPr>
          <w:sz w:val="18"/>
          <w:szCs w:val="18"/>
          <w:bdr w:val="none" w:sz="0" w:space="0" w:color="auto" w:frame="1"/>
          <w:lang w:eastAsia="lv-LV"/>
        </w:rPr>
      </w:pPr>
      <w:r w:rsidRPr="00B2384F">
        <w:rPr>
          <w:sz w:val="18"/>
          <w:szCs w:val="18"/>
          <w:bdr w:val="none" w:sz="0" w:space="0" w:color="auto" w:frame="1"/>
          <w:vertAlign w:val="superscript"/>
          <w:lang w:eastAsia="lv-LV"/>
        </w:rPr>
        <w:t>4</w:t>
      </w:r>
      <w:r w:rsidRPr="00B2384F">
        <w:rPr>
          <w:sz w:val="18"/>
          <w:szCs w:val="18"/>
          <w:bdr w:val="none" w:sz="0" w:space="0" w:color="auto" w:frame="1"/>
          <w:lang w:eastAsia="lv-LV"/>
        </w:rPr>
        <w:t xml:space="preserve"> Rādītājs ar 2024. gadu tiek svītrots, jo tas ir iekļauts rādītājā “Publiskajai programmai izstrādātie tematiskie pasākumi,</w:t>
      </w:r>
      <w:r w:rsidRPr="00B2384F">
        <w:rPr>
          <w:noProof/>
          <w:sz w:val="18"/>
          <w:szCs w:val="18"/>
        </w:rPr>
        <w:t xml:space="preserve"> tai skaitā tiešsaistē un interneta platformās pieejamie</w:t>
      </w:r>
      <w:r w:rsidRPr="00B2384F">
        <w:rPr>
          <w:sz w:val="18"/>
          <w:szCs w:val="18"/>
          <w:bdr w:val="none" w:sz="0" w:space="0" w:color="auto" w:frame="1"/>
          <w:lang w:eastAsia="lv-LV"/>
        </w:rPr>
        <w:t>”, ņemot vērā, ka pēc Covid-19 pandēmijas ierobežojumiem ir mainījušies sabiedrības kultūras pakalpojumu izmantošanas paradumi, un šobrīd lielāko daļu tematisko pasākumu Paula Stradiņa Medicīnas vēstures muzejs nodrošina gan klātienē, gan tiešsaistē, un tie pēcāk ir pieejami plašākai sabiedrībai arī interneta platformās.</w:t>
      </w:r>
    </w:p>
    <w:p w14:paraId="5491740F" w14:textId="77777777" w:rsidR="00DD3066" w:rsidRPr="00B2384F" w:rsidRDefault="00DD3066" w:rsidP="00AC1610">
      <w:pPr>
        <w:shd w:val="clear" w:color="auto" w:fill="FFFFFF"/>
        <w:ind w:firstLine="425"/>
        <w:textAlignment w:val="baseline"/>
        <w:rPr>
          <w:sz w:val="18"/>
          <w:szCs w:val="18"/>
          <w:bdr w:val="none" w:sz="0" w:space="0" w:color="auto" w:frame="1"/>
          <w:lang w:eastAsia="lv-LV"/>
        </w:rPr>
      </w:pPr>
      <w:r w:rsidRPr="00B2384F">
        <w:rPr>
          <w:sz w:val="18"/>
          <w:szCs w:val="18"/>
          <w:bdr w:val="none" w:sz="0" w:space="0" w:color="auto" w:frame="1"/>
          <w:vertAlign w:val="superscript"/>
          <w:lang w:eastAsia="lv-LV"/>
        </w:rPr>
        <w:t>5</w:t>
      </w:r>
      <w:r w:rsidRPr="00B2384F">
        <w:rPr>
          <w:sz w:val="18"/>
          <w:szCs w:val="18"/>
          <w:bdr w:val="none" w:sz="0" w:space="0" w:color="auto" w:frame="1"/>
          <w:lang w:eastAsia="lv-LV"/>
        </w:rPr>
        <w:t xml:space="preserve"> Rādītājs ar 2024. gadu tiek svītrots, jo jaunu mainīgo nodaļu pastāvīgā ekspozīcijā izstrādei Paula Stradiņa Medicīnas vēstures muzejs piesaista projektu konkursos iegūtos finanšu līdzekļus, kā rezultātā atbalstīto projektu skaitu nav iespējams prognozēt, un šis rādītājs nav tieši saistīts ar piešķirto valsts budžeta dotāciju vai Paula Stradiņa Medicīnas vēstures muzeja pašu gūtajiem ieņēmumiem.</w:t>
      </w:r>
    </w:p>
    <w:p w14:paraId="6B1E42AE" w14:textId="77777777" w:rsidR="00DD3066" w:rsidRPr="00B2384F" w:rsidRDefault="00DD3066" w:rsidP="00AC1610">
      <w:pPr>
        <w:spacing w:before="240" w:after="240"/>
        <w:ind w:firstLine="0"/>
        <w:jc w:val="center"/>
        <w:rPr>
          <w:noProof/>
          <w:lang w:eastAsia="lv-LV"/>
        </w:rPr>
      </w:pPr>
      <w:r w:rsidRPr="00B2384F">
        <w:rPr>
          <w:b/>
          <w:noProof/>
          <w:lang w:eastAsia="lv-LV"/>
        </w:rPr>
        <w:t>Finansiālie rādītāji no 2022. līdz 2026. gadam</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1131"/>
        <w:gridCol w:w="1133"/>
        <w:gridCol w:w="1133"/>
        <w:gridCol w:w="1134"/>
        <w:gridCol w:w="1129"/>
      </w:tblGrid>
      <w:tr w:rsidR="00DD3066" w:rsidRPr="00B2384F" w14:paraId="0AA11B19" w14:textId="77777777" w:rsidTr="0028545F">
        <w:trPr>
          <w:trHeight w:val="115"/>
          <w:tblHeader/>
        </w:trPr>
        <w:tc>
          <w:tcPr>
            <w:tcW w:w="1877" w:type="pct"/>
            <w:vAlign w:val="center"/>
          </w:tcPr>
          <w:p w14:paraId="02F1083F" w14:textId="77777777" w:rsidR="00DD3066" w:rsidRPr="00B2384F" w:rsidRDefault="00DD3066" w:rsidP="0028545F">
            <w:pPr>
              <w:pStyle w:val="tabteksts"/>
              <w:rPr>
                <w:noProof/>
                <w:szCs w:val="24"/>
                <w:lang w:eastAsia="lv-LV"/>
              </w:rPr>
            </w:pPr>
          </w:p>
        </w:tc>
        <w:tc>
          <w:tcPr>
            <w:tcW w:w="624" w:type="pct"/>
          </w:tcPr>
          <w:p w14:paraId="73D61640" w14:textId="77777777" w:rsidR="00DD3066" w:rsidRPr="00B2384F" w:rsidRDefault="00DD3066" w:rsidP="0028545F">
            <w:pPr>
              <w:ind w:firstLine="0"/>
              <w:jc w:val="center"/>
              <w:rPr>
                <w:noProof/>
                <w:sz w:val="18"/>
                <w:szCs w:val="18"/>
              </w:rPr>
            </w:pPr>
            <w:r w:rsidRPr="00B2384F">
              <w:rPr>
                <w:sz w:val="18"/>
                <w:szCs w:val="18"/>
              </w:rPr>
              <w:t>2022. gads (izpilde)</w:t>
            </w:r>
          </w:p>
        </w:tc>
        <w:tc>
          <w:tcPr>
            <w:tcW w:w="625" w:type="pct"/>
          </w:tcPr>
          <w:p w14:paraId="77208C63" w14:textId="77777777" w:rsidR="00DD3066" w:rsidRPr="00B2384F" w:rsidRDefault="00DD3066" w:rsidP="0028545F">
            <w:pPr>
              <w:ind w:firstLine="0"/>
              <w:jc w:val="center"/>
              <w:rPr>
                <w:noProof/>
                <w:sz w:val="18"/>
                <w:szCs w:val="18"/>
              </w:rPr>
            </w:pPr>
            <w:r w:rsidRPr="00B2384F">
              <w:rPr>
                <w:sz w:val="18"/>
                <w:szCs w:val="18"/>
              </w:rPr>
              <w:t>2023. gada plāns</w:t>
            </w:r>
          </w:p>
        </w:tc>
        <w:tc>
          <w:tcPr>
            <w:tcW w:w="625" w:type="pct"/>
          </w:tcPr>
          <w:p w14:paraId="36B69B8A" w14:textId="77777777" w:rsidR="00DD3066" w:rsidRPr="00B2384F" w:rsidRDefault="00DD3066" w:rsidP="0028545F">
            <w:pPr>
              <w:ind w:firstLine="0"/>
              <w:jc w:val="center"/>
              <w:rPr>
                <w:noProof/>
                <w:sz w:val="18"/>
                <w:szCs w:val="18"/>
              </w:rPr>
            </w:pPr>
            <w:r w:rsidRPr="00B2384F">
              <w:rPr>
                <w:sz w:val="18"/>
                <w:szCs w:val="18"/>
              </w:rPr>
              <w:t>2024. gada projekts</w:t>
            </w:r>
          </w:p>
        </w:tc>
        <w:tc>
          <w:tcPr>
            <w:tcW w:w="626" w:type="pct"/>
          </w:tcPr>
          <w:p w14:paraId="1679D46D" w14:textId="77777777" w:rsidR="00DD3066" w:rsidRPr="00B2384F" w:rsidRDefault="00DD3066" w:rsidP="0028545F">
            <w:pPr>
              <w:ind w:firstLine="0"/>
              <w:jc w:val="center"/>
              <w:rPr>
                <w:noProof/>
                <w:sz w:val="18"/>
                <w:szCs w:val="18"/>
              </w:rPr>
            </w:pPr>
            <w:r w:rsidRPr="00B2384F">
              <w:rPr>
                <w:sz w:val="18"/>
                <w:szCs w:val="18"/>
              </w:rPr>
              <w:t>2025. gada prognoze</w:t>
            </w:r>
          </w:p>
        </w:tc>
        <w:tc>
          <w:tcPr>
            <w:tcW w:w="623" w:type="pct"/>
          </w:tcPr>
          <w:p w14:paraId="5AD72486"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2481FC19" w14:textId="77777777" w:rsidTr="0028545F">
        <w:trPr>
          <w:trHeight w:val="214"/>
        </w:trPr>
        <w:tc>
          <w:tcPr>
            <w:tcW w:w="1877" w:type="pct"/>
            <w:shd w:val="clear" w:color="auto" w:fill="D9D9D9" w:themeFill="background1" w:themeFillShade="D9"/>
            <w:vAlign w:val="center"/>
          </w:tcPr>
          <w:p w14:paraId="61994F91" w14:textId="77777777" w:rsidR="00DD3066" w:rsidRPr="00B2384F" w:rsidRDefault="00DD3066" w:rsidP="0028545F">
            <w:pPr>
              <w:pStyle w:val="tabteksts"/>
              <w:rPr>
                <w:noProof/>
              </w:rPr>
            </w:pPr>
            <w:r w:rsidRPr="00B2384F">
              <w:rPr>
                <w:noProof/>
                <w:lang w:eastAsia="lv-LV"/>
              </w:rPr>
              <w:t xml:space="preserve">Kopējie izdevumi, </w:t>
            </w:r>
            <w:r w:rsidRPr="00B2384F">
              <w:rPr>
                <w:i/>
                <w:noProof/>
              </w:rPr>
              <w:t>euro</w:t>
            </w:r>
          </w:p>
        </w:tc>
        <w:tc>
          <w:tcPr>
            <w:tcW w:w="624" w:type="pct"/>
            <w:shd w:val="clear" w:color="auto" w:fill="D9D9D9" w:themeFill="background1" w:themeFillShade="D9"/>
          </w:tcPr>
          <w:p w14:paraId="518E6470" w14:textId="77777777" w:rsidR="00DD3066" w:rsidRPr="00B2384F" w:rsidRDefault="00DD3066" w:rsidP="0028545F">
            <w:pPr>
              <w:pStyle w:val="tabteksts"/>
              <w:jc w:val="right"/>
              <w:rPr>
                <w:noProof/>
              </w:rPr>
            </w:pPr>
            <w:r w:rsidRPr="00B2384F">
              <w:t>1 505 791</w:t>
            </w:r>
          </w:p>
        </w:tc>
        <w:tc>
          <w:tcPr>
            <w:tcW w:w="625" w:type="pct"/>
            <w:shd w:val="clear" w:color="auto" w:fill="D9D9D9" w:themeFill="background1" w:themeFillShade="D9"/>
          </w:tcPr>
          <w:p w14:paraId="5EAFF2B4" w14:textId="77777777" w:rsidR="00DD3066" w:rsidRPr="00B2384F" w:rsidRDefault="00DD3066" w:rsidP="0028545F">
            <w:pPr>
              <w:pStyle w:val="tabteksts"/>
              <w:jc w:val="right"/>
              <w:rPr>
                <w:noProof/>
              </w:rPr>
            </w:pPr>
            <w:r w:rsidRPr="00B2384F">
              <w:rPr>
                <w:szCs w:val="18"/>
              </w:rPr>
              <w:t>1 459 063</w:t>
            </w:r>
          </w:p>
        </w:tc>
        <w:tc>
          <w:tcPr>
            <w:tcW w:w="625" w:type="pct"/>
            <w:shd w:val="clear" w:color="auto" w:fill="D9D9D9" w:themeFill="background1" w:themeFillShade="D9"/>
            <w:vAlign w:val="bottom"/>
          </w:tcPr>
          <w:p w14:paraId="1EFED150" w14:textId="77777777" w:rsidR="00DD3066" w:rsidRPr="00B2384F" w:rsidRDefault="00DD3066" w:rsidP="0028545F">
            <w:pPr>
              <w:pStyle w:val="tabteksts"/>
              <w:jc w:val="right"/>
              <w:rPr>
                <w:noProof/>
              </w:rPr>
            </w:pPr>
            <w:r w:rsidRPr="00B2384F">
              <w:rPr>
                <w:noProof/>
              </w:rPr>
              <w:t>1 560 010</w:t>
            </w:r>
          </w:p>
        </w:tc>
        <w:tc>
          <w:tcPr>
            <w:tcW w:w="626" w:type="pct"/>
            <w:shd w:val="clear" w:color="auto" w:fill="D9D9D9" w:themeFill="background1" w:themeFillShade="D9"/>
          </w:tcPr>
          <w:p w14:paraId="30B0AF73" w14:textId="77777777" w:rsidR="00DD3066" w:rsidRPr="00B2384F" w:rsidRDefault="00DD3066" w:rsidP="0028545F">
            <w:pPr>
              <w:pStyle w:val="tabteksts"/>
              <w:jc w:val="right"/>
              <w:rPr>
                <w:noProof/>
              </w:rPr>
            </w:pPr>
            <w:r w:rsidRPr="00B2384F">
              <w:t>1 594 762</w:t>
            </w:r>
          </w:p>
        </w:tc>
        <w:tc>
          <w:tcPr>
            <w:tcW w:w="623" w:type="pct"/>
            <w:shd w:val="clear" w:color="auto" w:fill="D9D9D9" w:themeFill="background1" w:themeFillShade="D9"/>
          </w:tcPr>
          <w:p w14:paraId="054789E6" w14:textId="77777777" w:rsidR="00DD3066" w:rsidRPr="00B2384F" w:rsidRDefault="00DD3066" w:rsidP="0028545F">
            <w:pPr>
              <w:pStyle w:val="tabteksts"/>
              <w:jc w:val="right"/>
              <w:rPr>
                <w:noProof/>
              </w:rPr>
            </w:pPr>
            <w:r w:rsidRPr="00B2384F">
              <w:t>1 626 582</w:t>
            </w:r>
          </w:p>
        </w:tc>
      </w:tr>
      <w:tr w:rsidR="00DD3066" w:rsidRPr="00B2384F" w14:paraId="728716AE" w14:textId="77777777" w:rsidTr="0028545F">
        <w:trPr>
          <w:trHeight w:val="414"/>
        </w:trPr>
        <w:tc>
          <w:tcPr>
            <w:tcW w:w="1877" w:type="pct"/>
            <w:vAlign w:val="center"/>
          </w:tcPr>
          <w:p w14:paraId="29B0FFC2"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624" w:type="pct"/>
          </w:tcPr>
          <w:p w14:paraId="0650838E" w14:textId="77777777" w:rsidR="00DD3066" w:rsidRPr="00B2384F" w:rsidRDefault="00DD3066" w:rsidP="0028545F">
            <w:pPr>
              <w:pStyle w:val="tabteksts"/>
              <w:jc w:val="center"/>
              <w:rPr>
                <w:noProof/>
              </w:rPr>
            </w:pPr>
            <w:r w:rsidRPr="00B2384F">
              <w:rPr>
                <w:noProof/>
              </w:rPr>
              <w:t>×</w:t>
            </w:r>
          </w:p>
        </w:tc>
        <w:tc>
          <w:tcPr>
            <w:tcW w:w="625" w:type="pct"/>
          </w:tcPr>
          <w:p w14:paraId="59D39C67" w14:textId="77777777" w:rsidR="00DD3066" w:rsidRPr="00B2384F" w:rsidRDefault="00DD3066" w:rsidP="0028545F">
            <w:pPr>
              <w:pStyle w:val="tabteksts"/>
              <w:jc w:val="right"/>
              <w:rPr>
                <w:noProof/>
              </w:rPr>
            </w:pPr>
            <w:r w:rsidRPr="00B2384F">
              <w:rPr>
                <w:noProof/>
              </w:rPr>
              <w:t>-46 728</w:t>
            </w:r>
          </w:p>
        </w:tc>
        <w:tc>
          <w:tcPr>
            <w:tcW w:w="625" w:type="pct"/>
          </w:tcPr>
          <w:p w14:paraId="2623EFA4" w14:textId="77777777" w:rsidR="00DD3066" w:rsidRPr="00B2384F" w:rsidRDefault="00DD3066" w:rsidP="0028545F">
            <w:pPr>
              <w:pStyle w:val="tabteksts"/>
              <w:jc w:val="right"/>
              <w:rPr>
                <w:noProof/>
              </w:rPr>
            </w:pPr>
            <w:r w:rsidRPr="00B2384F">
              <w:rPr>
                <w:noProof/>
              </w:rPr>
              <w:t>100 947</w:t>
            </w:r>
          </w:p>
        </w:tc>
        <w:tc>
          <w:tcPr>
            <w:tcW w:w="626" w:type="pct"/>
          </w:tcPr>
          <w:p w14:paraId="4BAD2059" w14:textId="77777777" w:rsidR="00DD3066" w:rsidRPr="00B2384F" w:rsidRDefault="00DD3066" w:rsidP="0028545F">
            <w:pPr>
              <w:pStyle w:val="tabteksts"/>
              <w:jc w:val="right"/>
              <w:rPr>
                <w:noProof/>
              </w:rPr>
            </w:pPr>
            <w:r w:rsidRPr="00B2384F">
              <w:rPr>
                <w:noProof/>
              </w:rPr>
              <w:t>34 752</w:t>
            </w:r>
          </w:p>
        </w:tc>
        <w:tc>
          <w:tcPr>
            <w:tcW w:w="623" w:type="pct"/>
          </w:tcPr>
          <w:p w14:paraId="4BBED1E5" w14:textId="77777777" w:rsidR="00DD3066" w:rsidRPr="00B2384F" w:rsidRDefault="00DD3066" w:rsidP="0028545F">
            <w:pPr>
              <w:pStyle w:val="tabteksts"/>
              <w:jc w:val="right"/>
              <w:rPr>
                <w:noProof/>
              </w:rPr>
            </w:pPr>
            <w:r w:rsidRPr="00B2384F">
              <w:rPr>
                <w:noProof/>
              </w:rPr>
              <w:t>31 820</w:t>
            </w:r>
          </w:p>
        </w:tc>
      </w:tr>
      <w:tr w:rsidR="00DD3066" w:rsidRPr="00B2384F" w14:paraId="74557571" w14:textId="77777777" w:rsidTr="0028545F">
        <w:trPr>
          <w:trHeight w:val="414"/>
        </w:trPr>
        <w:tc>
          <w:tcPr>
            <w:tcW w:w="1877" w:type="pct"/>
            <w:vAlign w:val="center"/>
          </w:tcPr>
          <w:p w14:paraId="437DFEE8"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624" w:type="pct"/>
          </w:tcPr>
          <w:p w14:paraId="53A8E11F" w14:textId="77777777" w:rsidR="00DD3066" w:rsidRPr="00B2384F" w:rsidRDefault="00DD3066" w:rsidP="0028545F">
            <w:pPr>
              <w:pStyle w:val="tabteksts"/>
              <w:jc w:val="center"/>
              <w:rPr>
                <w:noProof/>
              </w:rPr>
            </w:pPr>
            <w:r w:rsidRPr="00B2384F">
              <w:rPr>
                <w:noProof/>
              </w:rPr>
              <w:t>×</w:t>
            </w:r>
          </w:p>
        </w:tc>
        <w:tc>
          <w:tcPr>
            <w:tcW w:w="625" w:type="pct"/>
          </w:tcPr>
          <w:p w14:paraId="10D1501C" w14:textId="77777777" w:rsidR="00DD3066" w:rsidRPr="00B2384F" w:rsidRDefault="00DD3066" w:rsidP="0028545F">
            <w:pPr>
              <w:pStyle w:val="tabteksts"/>
              <w:jc w:val="right"/>
              <w:rPr>
                <w:noProof/>
              </w:rPr>
            </w:pPr>
            <w:r w:rsidRPr="00B2384F">
              <w:rPr>
                <w:noProof/>
              </w:rPr>
              <w:t>-3,1</w:t>
            </w:r>
          </w:p>
        </w:tc>
        <w:tc>
          <w:tcPr>
            <w:tcW w:w="625" w:type="pct"/>
          </w:tcPr>
          <w:p w14:paraId="48FB0096" w14:textId="77777777" w:rsidR="00DD3066" w:rsidRPr="00B2384F" w:rsidRDefault="00DD3066" w:rsidP="0028545F">
            <w:pPr>
              <w:pStyle w:val="tabteksts"/>
              <w:jc w:val="right"/>
              <w:rPr>
                <w:noProof/>
              </w:rPr>
            </w:pPr>
            <w:r w:rsidRPr="00B2384F">
              <w:rPr>
                <w:noProof/>
              </w:rPr>
              <w:t>6,9</w:t>
            </w:r>
          </w:p>
        </w:tc>
        <w:tc>
          <w:tcPr>
            <w:tcW w:w="626" w:type="pct"/>
          </w:tcPr>
          <w:p w14:paraId="60526018" w14:textId="77777777" w:rsidR="00DD3066" w:rsidRPr="00B2384F" w:rsidRDefault="00DD3066" w:rsidP="0028545F">
            <w:pPr>
              <w:pStyle w:val="tabteksts"/>
              <w:jc w:val="right"/>
              <w:rPr>
                <w:noProof/>
              </w:rPr>
            </w:pPr>
            <w:r w:rsidRPr="00B2384F">
              <w:rPr>
                <w:noProof/>
              </w:rPr>
              <w:t>2,2</w:t>
            </w:r>
          </w:p>
        </w:tc>
        <w:tc>
          <w:tcPr>
            <w:tcW w:w="623" w:type="pct"/>
          </w:tcPr>
          <w:p w14:paraId="533D5E3F" w14:textId="77777777" w:rsidR="00DD3066" w:rsidRPr="00B2384F" w:rsidRDefault="00DD3066" w:rsidP="0028545F">
            <w:pPr>
              <w:pStyle w:val="tabteksts"/>
              <w:jc w:val="right"/>
              <w:rPr>
                <w:noProof/>
              </w:rPr>
            </w:pPr>
            <w:r w:rsidRPr="00B2384F">
              <w:rPr>
                <w:noProof/>
              </w:rPr>
              <w:t>2,0</w:t>
            </w:r>
          </w:p>
        </w:tc>
      </w:tr>
      <w:tr w:rsidR="00DD3066" w:rsidRPr="00B2384F" w14:paraId="2B03638B" w14:textId="77777777" w:rsidTr="0028545F">
        <w:trPr>
          <w:trHeight w:val="214"/>
        </w:trPr>
        <w:tc>
          <w:tcPr>
            <w:tcW w:w="1877" w:type="pct"/>
            <w:vAlign w:val="center"/>
          </w:tcPr>
          <w:p w14:paraId="0D877919" w14:textId="77777777" w:rsidR="00DD3066" w:rsidRPr="00B2384F" w:rsidRDefault="00DD3066" w:rsidP="0028545F">
            <w:pPr>
              <w:pStyle w:val="tabteksts"/>
              <w:rPr>
                <w:noProof/>
                <w:lang w:eastAsia="lv-LV"/>
              </w:rPr>
            </w:pPr>
            <w:r w:rsidRPr="00B2384F">
              <w:rPr>
                <w:noProof/>
                <w:lang w:eastAsia="lv-LV"/>
              </w:rPr>
              <w:t xml:space="preserve">Atlīdzība, </w:t>
            </w:r>
            <w:r w:rsidRPr="00B2384F">
              <w:rPr>
                <w:i/>
                <w:noProof/>
                <w:lang w:eastAsia="lv-LV"/>
              </w:rPr>
              <w:t>euro</w:t>
            </w:r>
          </w:p>
        </w:tc>
        <w:tc>
          <w:tcPr>
            <w:tcW w:w="624" w:type="pct"/>
          </w:tcPr>
          <w:p w14:paraId="213D701A" w14:textId="77777777" w:rsidR="00DD3066" w:rsidRPr="00B2384F" w:rsidRDefault="00DD3066" w:rsidP="0028545F">
            <w:pPr>
              <w:pStyle w:val="tabteksts"/>
              <w:jc w:val="right"/>
              <w:rPr>
                <w:noProof/>
              </w:rPr>
            </w:pPr>
            <w:r w:rsidRPr="00B2384F">
              <w:rPr>
                <w:noProof/>
              </w:rPr>
              <w:t>847 871</w:t>
            </w:r>
          </w:p>
        </w:tc>
        <w:tc>
          <w:tcPr>
            <w:tcW w:w="625" w:type="pct"/>
          </w:tcPr>
          <w:p w14:paraId="4D025BE1" w14:textId="77777777" w:rsidR="00DD3066" w:rsidRPr="00B2384F" w:rsidRDefault="00DD3066" w:rsidP="0028545F">
            <w:pPr>
              <w:pStyle w:val="tabteksts"/>
              <w:jc w:val="right"/>
              <w:rPr>
                <w:noProof/>
              </w:rPr>
            </w:pPr>
            <w:r w:rsidRPr="00B2384F">
              <w:rPr>
                <w:noProof/>
              </w:rPr>
              <w:t>1 084 678</w:t>
            </w:r>
          </w:p>
        </w:tc>
        <w:tc>
          <w:tcPr>
            <w:tcW w:w="625" w:type="pct"/>
          </w:tcPr>
          <w:p w14:paraId="6E8B96AF" w14:textId="77777777" w:rsidR="00DD3066" w:rsidRPr="00B2384F" w:rsidRDefault="00DD3066" w:rsidP="0028545F">
            <w:pPr>
              <w:pStyle w:val="tabteksts"/>
              <w:jc w:val="right"/>
              <w:rPr>
                <w:noProof/>
              </w:rPr>
            </w:pPr>
            <w:r w:rsidRPr="00B2384F">
              <w:t>1 192 066</w:t>
            </w:r>
          </w:p>
        </w:tc>
        <w:tc>
          <w:tcPr>
            <w:tcW w:w="626" w:type="pct"/>
          </w:tcPr>
          <w:p w14:paraId="7C20B081" w14:textId="77777777" w:rsidR="00DD3066" w:rsidRPr="00B2384F" w:rsidRDefault="00DD3066" w:rsidP="0028545F">
            <w:pPr>
              <w:pStyle w:val="tabteksts"/>
              <w:jc w:val="right"/>
              <w:rPr>
                <w:noProof/>
              </w:rPr>
            </w:pPr>
            <w:r w:rsidRPr="00B2384F">
              <w:t>1 226 818</w:t>
            </w:r>
          </w:p>
        </w:tc>
        <w:tc>
          <w:tcPr>
            <w:tcW w:w="623" w:type="pct"/>
          </w:tcPr>
          <w:p w14:paraId="0D204BAA" w14:textId="77777777" w:rsidR="00DD3066" w:rsidRPr="00B2384F" w:rsidRDefault="00DD3066" w:rsidP="0028545F">
            <w:pPr>
              <w:pStyle w:val="tabteksts"/>
              <w:jc w:val="right"/>
              <w:rPr>
                <w:noProof/>
              </w:rPr>
            </w:pPr>
            <w:r w:rsidRPr="00B2384F">
              <w:t>1 258 638</w:t>
            </w:r>
          </w:p>
        </w:tc>
      </w:tr>
      <w:tr w:rsidR="00DD3066" w:rsidRPr="00B2384F" w14:paraId="26843740" w14:textId="77777777" w:rsidTr="0028545F">
        <w:trPr>
          <w:trHeight w:val="199"/>
        </w:trPr>
        <w:tc>
          <w:tcPr>
            <w:tcW w:w="1877" w:type="pct"/>
          </w:tcPr>
          <w:p w14:paraId="3C0E9A79" w14:textId="77777777" w:rsidR="00DD3066" w:rsidRPr="00B2384F" w:rsidRDefault="00DD3066" w:rsidP="0028545F">
            <w:pPr>
              <w:pStyle w:val="tabteksts"/>
              <w:rPr>
                <w:noProof/>
                <w:szCs w:val="18"/>
                <w:lang w:eastAsia="lv-LV"/>
              </w:rPr>
            </w:pPr>
            <w:r w:rsidRPr="00B2384F">
              <w:rPr>
                <w:noProof/>
                <w:szCs w:val="18"/>
              </w:rPr>
              <w:t>Vidējais amata vietu skaits gadā</w:t>
            </w:r>
          </w:p>
        </w:tc>
        <w:tc>
          <w:tcPr>
            <w:tcW w:w="624" w:type="pct"/>
          </w:tcPr>
          <w:p w14:paraId="1748D8AB" w14:textId="77777777" w:rsidR="00DD3066" w:rsidRPr="00B2384F" w:rsidRDefault="00DD3066" w:rsidP="0028545F">
            <w:pPr>
              <w:pStyle w:val="tabteksts"/>
              <w:jc w:val="right"/>
              <w:rPr>
                <w:noProof/>
              </w:rPr>
            </w:pPr>
            <w:r w:rsidRPr="00B2384F">
              <w:rPr>
                <w:noProof/>
              </w:rPr>
              <w:t>75</w:t>
            </w:r>
          </w:p>
        </w:tc>
        <w:tc>
          <w:tcPr>
            <w:tcW w:w="625" w:type="pct"/>
          </w:tcPr>
          <w:p w14:paraId="60ACE140" w14:textId="77777777" w:rsidR="00DD3066" w:rsidRPr="00B2384F" w:rsidRDefault="00DD3066" w:rsidP="0028545F">
            <w:pPr>
              <w:pStyle w:val="tabteksts"/>
              <w:jc w:val="right"/>
              <w:rPr>
                <w:noProof/>
              </w:rPr>
            </w:pPr>
            <w:r w:rsidRPr="00B2384F">
              <w:rPr>
                <w:noProof/>
              </w:rPr>
              <w:t>71</w:t>
            </w:r>
          </w:p>
        </w:tc>
        <w:tc>
          <w:tcPr>
            <w:tcW w:w="625" w:type="pct"/>
          </w:tcPr>
          <w:p w14:paraId="634A38E0" w14:textId="77777777" w:rsidR="00DD3066" w:rsidRPr="00B2384F" w:rsidRDefault="00DD3066" w:rsidP="0028545F">
            <w:pPr>
              <w:pStyle w:val="tabteksts"/>
              <w:jc w:val="right"/>
              <w:rPr>
                <w:noProof/>
              </w:rPr>
            </w:pPr>
            <w:r w:rsidRPr="00B2384F">
              <w:rPr>
                <w:noProof/>
              </w:rPr>
              <w:t>71</w:t>
            </w:r>
          </w:p>
        </w:tc>
        <w:tc>
          <w:tcPr>
            <w:tcW w:w="626" w:type="pct"/>
          </w:tcPr>
          <w:p w14:paraId="3174E768" w14:textId="77777777" w:rsidR="00DD3066" w:rsidRPr="00B2384F" w:rsidRDefault="00DD3066" w:rsidP="0028545F">
            <w:pPr>
              <w:pStyle w:val="tabteksts"/>
              <w:jc w:val="right"/>
              <w:rPr>
                <w:noProof/>
              </w:rPr>
            </w:pPr>
            <w:r w:rsidRPr="00B2384F">
              <w:rPr>
                <w:noProof/>
              </w:rPr>
              <w:t>71</w:t>
            </w:r>
          </w:p>
        </w:tc>
        <w:tc>
          <w:tcPr>
            <w:tcW w:w="623" w:type="pct"/>
          </w:tcPr>
          <w:p w14:paraId="6CDE482F" w14:textId="77777777" w:rsidR="00DD3066" w:rsidRPr="00B2384F" w:rsidRDefault="00DD3066" w:rsidP="0028545F">
            <w:pPr>
              <w:pStyle w:val="tabteksts"/>
              <w:jc w:val="right"/>
              <w:rPr>
                <w:noProof/>
              </w:rPr>
            </w:pPr>
            <w:r w:rsidRPr="00B2384F">
              <w:rPr>
                <w:noProof/>
              </w:rPr>
              <w:t>71</w:t>
            </w:r>
          </w:p>
        </w:tc>
      </w:tr>
      <w:tr w:rsidR="00DD3066" w:rsidRPr="00B2384F" w14:paraId="5B5A184E" w14:textId="77777777" w:rsidTr="0028545F">
        <w:trPr>
          <w:trHeight w:val="147"/>
        </w:trPr>
        <w:tc>
          <w:tcPr>
            <w:tcW w:w="1877" w:type="pct"/>
          </w:tcPr>
          <w:p w14:paraId="3948559C" w14:textId="77777777" w:rsidR="00DD3066" w:rsidRPr="00B2384F" w:rsidRDefault="00DD3066" w:rsidP="0028545F">
            <w:pPr>
              <w:pStyle w:val="tabteksts"/>
              <w:rPr>
                <w:noProof/>
                <w:szCs w:val="18"/>
                <w:lang w:eastAsia="lv-LV"/>
              </w:rPr>
            </w:pPr>
            <w:r w:rsidRPr="00B2384F">
              <w:rPr>
                <w:noProof/>
                <w:lang w:eastAsia="lv-LV"/>
              </w:rPr>
              <w:t>Vidējā atlīdzība amata vietai (mēnesī</w:t>
            </w:r>
            <w:r w:rsidRPr="00B2384F">
              <w:rPr>
                <w:noProof/>
                <w:szCs w:val="18"/>
                <w:lang w:eastAsia="lv-LV"/>
              </w:rPr>
              <w:t xml:space="preserve">), </w:t>
            </w:r>
            <w:r w:rsidRPr="00B2384F">
              <w:rPr>
                <w:i/>
                <w:noProof/>
                <w:szCs w:val="18"/>
              </w:rPr>
              <w:t>euro</w:t>
            </w:r>
          </w:p>
        </w:tc>
        <w:tc>
          <w:tcPr>
            <w:tcW w:w="624" w:type="pct"/>
          </w:tcPr>
          <w:p w14:paraId="270926D4" w14:textId="77777777" w:rsidR="00DD3066" w:rsidRPr="00B2384F" w:rsidRDefault="00DD3066" w:rsidP="0028545F">
            <w:pPr>
              <w:pStyle w:val="tabteksts"/>
              <w:jc w:val="right"/>
              <w:rPr>
                <w:noProof/>
              </w:rPr>
            </w:pPr>
            <w:r w:rsidRPr="00B2384F">
              <w:rPr>
                <w:noProof/>
              </w:rPr>
              <w:t>929,7</w:t>
            </w:r>
          </w:p>
        </w:tc>
        <w:tc>
          <w:tcPr>
            <w:tcW w:w="625" w:type="pct"/>
          </w:tcPr>
          <w:p w14:paraId="25234EBC" w14:textId="77777777" w:rsidR="00DD3066" w:rsidRPr="00B2384F" w:rsidRDefault="00DD3066" w:rsidP="0028545F">
            <w:pPr>
              <w:pStyle w:val="tabteksts"/>
              <w:jc w:val="right"/>
              <w:rPr>
                <w:noProof/>
              </w:rPr>
            </w:pPr>
            <w:r w:rsidRPr="00B2384F">
              <w:rPr>
                <w:noProof/>
              </w:rPr>
              <w:t>1 260</w:t>
            </w:r>
          </w:p>
        </w:tc>
        <w:tc>
          <w:tcPr>
            <w:tcW w:w="625" w:type="pct"/>
          </w:tcPr>
          <w:p w14:paraId="56905338" w14:textId="77777777" w:rsidR="00DD3066" w:rsidRPr="00B2384F" w:rsidRDefault="00DD3066" w:rsidP="0028545F">
            <w:pPr>
              <w:pStyle w:val="tabteksts"/>
              <w:jc w:val="right"/>
              <w:rPr>
                <w:noProof/>
              </w:rPr>
            </w:pPr>
            <w:r w:rsidRPr="00B2384F">
              <w:rPr>
                <w:noProof/>
              </w:rPr>
              <w:t xml:space="preserve">1 3680,3 </w:t>
            </w:r>
          </w:p>
        </w:tc>
        <w:tc>
          <w:tcPr>
            <w:tcW w:w="626" w:type="pct"/>
          </w:tcPr>
          <w:p w14:paraId="79D56BC6" w14:textId="77777777" w:rsidR="00DD3066" w:rsidRPr="00B2384F" w:rsidRDefault="00DD3066" w:rsidP="0028545F">
            <w:pPr>
              <w:pStyle w:val="tabteksts"/>
              <w:jc w:val="right"/>
              <w:rPr>
                <w:noProof/>
              </w:rPr>
            </w:pPr>
            <w:r w:rsidRPr="00B2384F">
              <w:rPr>
                <w:noProof/>
              </w:rPr>
              <w:t>1 421,1</w:t>
            </w:r>
          </w:p>
        </w:tc>
        <w:tc>
          <w:tcPr>
            <w:tcW w:w="623" w:type="pct"/>
          </w:tcPr>
          <w:p w14:paraId="0B94825E" w14:textId="77777777" w:rsidR="00DD3066" w:rsidRPr="00B2384F" w:rsidRDefault="00DD3066" w:rsidP="0028545F">
            <w:pPr>
              <w:pStyle w:val="tabteksts"/>
              <w:jc w:val="right"/>
              <w:rPr>
                <w:noProof/>
              </w:rPr>
            </w:pPr>
            <w:r w:rsidRPr="00B2384F">
              <w:rPr>
                <w:noProof/>
              </w:rPr>
              <w:t>1 458,4</w:t>
            </w:r>
          </w:p>
        </w:tc>
      </w:tr>
      <w:tr w:rsidR="00DD3066" w:rsidRPr="00B2384F" w14:paraId="6A9DB232" w14:textId="77777777" w:rsidTr="0028545F">
        <w:trPr>
          <w:trHeight w:val="844"/>
        </w:trPr>
        <w:tc>
          <w:tcPr>
            <w:tcW w:w="1877" w:type="pct"/>
            <w:vAlign w:val="center"/>
          </w:tcPr>
          <w:p w14:paraId="2A633F1B" w14:textId="77777777" w:rsidR="00DD3066" w:rsidRPr="00B2384F" w:rsidRDefault="00DD3066" w:rsidP="0028545F">
            <w:pPr>
              <w:pStyle w:val="tabteksts"/>
              <w:spacing w:after="100" w:afterAutospacing="1"/>
              <w:rPr>
                <w:noProof/>
                <w:szCs w:val="18"/>
                <w:lang w:eastAsia="lv-LV"/>
              </w:rPr>
            </w:pPr>
            <w:r w:rsidRPr="00B2384F">
              <w:rPr>
                <w:noProof/>
                <w:szCs w:val="18"/>
                <w:lang w:eastAsia="lv-LV"/>
              </w:rPr>
              <w:t xml:space="preserve">Kopējā atlīdzība gadā par ārštata darbinieku un uz līgumattiecību pamata nodarbināto, kas nav amatu sarakstā, sniegtajiem pakalpojumiem, </w:t>
            </w:r>
            <w:r w:rsidRPr="00B2384F">
              <w:rPr>
                <w:i/>
                <w:noProof/>
                <w:szCs w:val="18"/>
                <w:lang w:eastAsia="lv-LV"/>
              </w:rPr>
              <w:t>euro</w:t>
            </w:r>
          </w:p>
        </w:tc>
        <w:tc>
          <w:tcPr>
            <w:tcW w:w="624" w:type="pct"/>
          </w:tcPr>
          <w:p w14:paraId="3C78AF53" w14:textId="77777777" w:rsidR="00DD3066" w:rsidRPr="00B2384F" w:rsidRDefault="00DD3066" w:rsidP="0028545F">
            <w:pPr>
              <w:pStyle w:val="tabteksts"/>
              <w:jc w:val="right"/>
              <w:rPr>
                <w:noProof/>
              </w:rPr>
            </w:pPr>
            <w:r w:rsidRPr="00B2384F">
              <w:rPr>
                <w:noProof/>
              </w:rPr>
              <w:t>11 150</w:t>
            </w:r>
          </w:p>
        </w:tc>
        <w:tc>
          <w:tcPr>
            <w:tcW w:w="625" w:type="pct"/>
          </w:tcPr>
          <w:p w14:paraId="7CEAC5AF" w14:textId="77777777" w:rsidR="00DD3066" w:rsidRPr="00B2384F" w:rsidRDefault="00DD3066" w:rsidP="0028545F">
            <w:pPr>
              <w:pStyle w:val="tabteksts"/>
              <w:jc w:val="right"/>
              <w:rPr>
                <w:noProof/>
              </w:rPr>
            </w:pPr>
            <w:r w:rsidRPr="00B2384F">
              <w:t>11 150</w:t>
            </w:r>
          </w:p>
        </w:tc>
        <w:tc>
          <w:tcPr>
            <w:tcW w:w="625" w:type="pct"/>
          </w:tcPr>
          <w:p w14:paraId="55AED62A" w14:textId="77777777" w:rsidR="00DD3066" w:rsidRPr="00B2384F" w:rsidRDefault="00DD3066" w:rsidP="0028545F">
            <w:pPr>
              <w:pStyle w:val="tabteksts"/>
              <w:jc w:val="right"/>
              <w:rPr>
                <w:noProof/>
              </w:rPr>
            </w:pPr>
            <w:r w:rsidRPr="00B2384F">
              <w:rPr>
                <w:noProof/>
              </w:rPr>
              <w:t>16 067</w:t>
            </w:r>
          </w:p>
        </w:tc>
        <w:tc>
          <w:tcPr>
            <w:tcW w:w="626" w:type="pct"/>
          </w:tcPr>
          <w:p w14:paraId="2F5AF262" w14:textId="77777777" w:rsidR="00DD3066" w:rsidRPr="00B2384F" w:rsidRDefault="00DD3066" w:rsidP="0028545F">
            <w:pPr>
              <w:pStyle w:val="tabteksts"/>
              <w:jc w:val="right"/>
              <w:rPr>
                <w:noProof/>
              </w:rPr>
            </w:pPr>
            <w:r w:rsidRPr="00B2384F">
              <w:t>16 067</w:t>
            </w:r>
          </w:p>
        </w:tc>
        <w:tc>
          <w:tcPr>
            <w:tcW w:w="623" w:type="pct"/>
          </w:tcPr>
          <w:p w14:paraId="4F116D5F" w14:textId="77777777" w:rsidR="00DD3066" w:rsidRPr="00B2384F" w:rsidRDefault="00DD3066" w:rsidP="0028545F">
            <w:pPr>
              <w:pStyle w:val="tabteksts"/>
              <w:jc w:val="right"/>
              <w:rPr>
                <w:noProof/>
              </w:rPr>
            </w:pPr>
            <w:r w:rsidRPr="00B2384F">
              <w:t>16 067</w:t>
            </w:r>
          </w:p>
        </w:tc>
      </w:tr>
    </w:tbl>
    <w:p w14:paraId="3ECA1C74" w14:textId="269BA687" w:rsidR="00DD3066" w:rsidRPr="00B2384F" w:rsidRDefault="00DD3066" w:rsidP="00AC1610">
      <w:pPr>
        <w:spacing w:before="240" w:after="240"/>
        <w:ind w:firstLine="0"/>
        <w:jc w:val="center"/>
        <w:rPr>
          <w:b/>
          <w:noProof/>
          <w:szCs w:val="24"/>
          <w:lang w:eastAsia="lv-LV"/>
        </w:rPr>
      </w:pPr>
      <w:r w:rsidRPr="00B2384F">
        <w:rPr>
          <w:b/>
          <w:noProof/>
          <w:szCs w:val="24"/>
          <w:lang w:eastAsia="lv-LV"/>
        </w:rPr>
        <w:t>Izmaiņas izdevumos, salīdzinot 2024. gada p</w:t>
      </w:r>
      <w:r w:rsidR="00AC1610">
        <w:rPr>
          <w:b/>
          <w:noProof/>
          <w:szCs w:val="24"/>
          <w:lang w:eastAsia="lv-LV"/>
        </w:rPr>
        <w:t>rojektu</w:t>
      </w:r>
      <w:r w:rsidRPr="00B2384F">
        <w:rPr>
          <w:b/>
          <w:noProof/>
          <w:szCs w:val="24"/>
          <w:lang w:eastAsia="lv-LV"/>
        </w:rPr>
        <w:t xml:space="preserve"> ar 2023. gada plānu</w:t>
      </w:r>
    </w:p>
    <w:p w14:paraId="6AB26461" w14:textId="77777777" w:rsidR="00DD3066" w:rsidRPr="00B2384F" w:rsidRDefault="00DD3066" w:rsidP="00DD3066">
      <w:pPr>
        <w:ind w:firstLine="0"/>
        <w:jc w:val="right"/>
        <w:rPr>
          <w:i/>
          <w:noProof/>
          <w:sz w:val="18"/>
          <w:szCs w:val="18"/>
        </w:rPr>
      </w:pPr>
      <w:r w:rsidRPr="00B2384F">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3"/>
        <w:gridCol w:w="1277"/>
        <w:gridCol w:w="1277"/>
        <w:gridCol w:w="1415"/>
      </w:tblGrid>
      <w:tr w:rsidR="00DD3066" w:rsidRPr="00B2384F" w14:paraId="7D5000DD" w14:textId="77777777" w:rsidTr="0028545F">
        <w:trPr>
          <w:cantSplit/>
          <w:tblHeader/>
        </w:trPr>
        <w:tc>
          <w:tcPr>
            <w:tcW w:w="5103" w:type="dxa"/>
            <w:vAlign w:val="center"/>
          </w:tcPr>
          <w:p w14:paraId="58C1E010"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77" w:type="dxa"/>
            <w:vAlign w:val="center"/>
          </w:tcPr>
          <w:p w14:paraId="20BDA533"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1277" w:type="dxa"/>
            <w:vAlign w:val="center"/>
          </w:tcPr>
          <w:p w14:paraId="267751C6"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415" w:type="dxa"/>
            <w:vAlign w:val="center"/>
          </w:tcPr>
          <w:p w14:paraId="4A88CDE7"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4DEE9DE8" w14:textId="77777777" w:rsidTr="0028545F">
        <w:trPr>
          <w:cantSplit/>
        </w:trPr>
        <w:tc>
          <w:tcPr>
            <w:tcW w:w="5103" w:type="dxa"/>
            <w:shd w:val="clear" w:color="auto" w:fill="D9D9D9" w:themeFill="background1" w:themeFillShade="D9"/>
          </w:tcPr>
          <w:p w14:paraId="013E1859"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77" w:type="dxa"/>
            <w:shd w:val="clear" w:color="auto" w:fill="D9D9D9" w:themeFill="background1" w:themeFillShade="D9"/>
          </w:tcPr>
          <w:p w14:paraId="4638BDC3" w14:textId="77777777" w:rsidR="00DD3066" w:rsidRPr="00B2384F" w:rsidRDefault="00DD3066" w:rsidP="0028545F">
            <w:pPr>
              <w:ind w:firstLine="0"/>
              <w:jc w:val="right"/>
              <w:rPr>
                <w:b/>
                <w:noProof/>
                <w:sz w:val="18"/>
                <w:szCs w:val="18"/>
              </w:rPr>
            </w:pPr>
            <w:r w:rsidRPr="00B2384F">
              <w:rPr>
                <w:b/>
                <w:noProof/>
                <w:sz w:val="18"/>
                <w:szCs w:val="18"/>
              </w:rPr>
              <w:t>48 009</w:t>
            </w:r>
          </w:p>
        </w:tc>
        <w:tc>
          <w:tcPr>
            <w:tcW w:w="1277" w:type="dxa"/>
            <w:shd w:val="clear" w:color="auto" w:fill="D9D9D9" w:themeFill="background1" w:themeFillShade="D9"/>
          </w:tcPr>
          <w:p w14:paraId="09D4BADC" w14:textId="77777777" w:rsidR="00DD3066" w:rsidRPr="00B2384F" w:rsidRDefault="00DD3066" w:rsidP="0028545F">
            <w:pPr>
              <w:tabs>
                <w:tab w:val="center" w:pos="530"/>
              </w:tabs>
              <w:ind w:firstLine="0"/>
              <w:jc w:val="right"/>
              <w:rPr>
                <w:b/>
                <w:noProof/>
                <w:sz w:val="18"/>
                <w:szCs w:val="18"/>
              </w:rPr>
            </w:pPr>
            <w:r w:rsidRPr="00B2384F">
              <w:rPr>
                <w:b/>
                <w:noProof/>
                <w:sz w:val="18"/>
                <w:szCs w:val="18"/>
              </w:rPr>
              <w:tab/>
              <w:t>148 956</w:t>
            </w:r>
          </w:p>
        </w:tc>
        <w:tc>
          <w:tcPr>
            <w:tcW w:w="1415" w:type="dxa"/>
            <w:shd w:val="clear" w:color="auto" w:fill="D9D9D9" w:themeFill="background1" w:themeFillShade="D9"/>
          </w:tcPr>
          <w:p w14:paraId="411140C5" w14:textId="77777777" w:rsidR="00DD3066" w:rsidRPr="00B2384F" w:rsidRDefault="00DD3066" w:rsidP="0028545F">
            <w:pPr>
              <w:ind w:firstLine="0"/>
              <w:jc w:val="right"/>
              <w:rPr>
                <w:b/>
                <w:noProof/>
                <w:sz w:val="18"/>
                <w:szCs w:val="18"/>
              </w:rPr>
            </w:pPr>
            <w:r w:rsidRPr="00B2384F">
              <w:rPr>
                <w:b/>
                <w:noProof/>
                <w:sz w:val="18"/>
                <w:szCs w:val="18"/>
              </w:rPr>
              <w:t>100 947</w:t>
            </w:r>
          </w:p>
        </w:tc>
      </w:tr>
      <w:tr w:rsidR="00DD3066" w:rsidRPr="00B2384F" w14:paraId="0AF737B8" w14:textId="77777777" w:rsidTr="0028545F">
        <w:trPr>
          <w:cantSplit/>
        </w:trPr>
        <w:tc>
          <w:tcPr>
            <w:tcW w:w="9072" w:type="dxa"/>
            <w:gridSpan w:val="4"/>
          </w:tcPr>
          <w:p w14:paraId="562CAD0A" w14:textId="77777777" w:rsidR="00DD3066" w:rsidRPr="00B2384F" w:rsidRDefault="00DD3066" w:rsidP="0028545F">
            <w:pPr>
              <w:ind w:firstLine="316"/>
              <w:rPr>
                <w:noProof/>
                <w:sz w:val="16"/>
                <w:szCs w:val="24"/>
              </w:rPr>
            </w:pPr>
            <w:r w:rsidRPr="00B2384F">
              <w:rPr>
                <w:i/>
                <w:noProof/>
                <w:sz w:val="18"/>
                <w:szCs w:val="18"/>
                <w:lang w:eastAsia="lv-LV"/>
              </w:rPr>
              <w:t>t. sk.:</w:t>
            </w:r>
          </w:p>
        </w:tc>
      </w:tr>
      <w:tr w:rsidR="00DD3066" w:rsidRPr="00B2384F" w14:paraId="607AD679" w14:textId="77777777" w:rsidTr="0028545F">
        <w:trPr>
          <w:cantSplit/>
        </w:trPr>
        <w:tc>
          <w:tcPr>
            <w:tcW w:w="5103" w:type="dxa"/>
            <w:shd w:val="clear" w:color="auto" w:fill="F2F2F2" w:themeFill="background1" w:themeFillShade="F2"/>
            <w:vAlign w:val="center"/>
          </w:tcPr>
          <w:p w14:paraId="49215493"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Prioritāri pasākumi</w:t>
            </w:r>
          </w:p>
        </w:tc>
        <w:tc>
          <w:tcPr>
            <w:tcW w:w="1277" w:type="dxa"/>
            <w:shd w:val="clear" w:color="auto" w:fill="F2F2F2" w:themeFill="background1" w:themeFillShade="F2"/>
          </w:tcPr>
          <w:p w14:paraId="1EB6773A" w14:textId="77777777" w:rsidR="00DD3066" w:rsidRPr="00B2384F" w:rsidRDefault="00DD3066" w:rsidP="0028545F">
            <w:pPr>
              <w:ind w:firstLine="0"/>
              <w:jc w:val="center"/>
              <w:rPr>
                <w:bCs/>
                <w:noProof/>
                <w:sz w:val="18"/>
                <w:szCs w:val="18"/>
              </w:rPr>
            </w:pPr>
            <w:r w:rsidRPr="00B2384F">
              <w:rPr>
                <w:noProof/>
                <w:sz w:val="18"/>
                <w:szCs w:val="18"/>
              </w:rPr>
              <w:t>-</w:t>
            </w:r>
          </w:p>
        </w:tc>
        <w:tc>
          <w:tcPr>
            <w:tcW w:w="1277" w:type="dxa"/>
            <w:shd w:val="clear" w:color="auto" w:fill="F2F2F2" w:themeFill="background1" w:themeFillShade="F2"/>
          </w:tcPr>
          <w:p w14:paraId="5908AE28" w14:textId="77777777" w:rsidR="00DD3066" w:rsidRPr="00B2384F" w:rsidRDefault="00DD3066" w:rsidP="0028545F">
            <w:pPr>
              <w:ind w:firstLine="0"/>
              <w:jc w:val="right"/>
              <w:rPr>
                <w:bCs/>
                <w:noProof/>
                <w:sz w:val="18"/>
                <w:szCs w:val="18"/>
              </w:rPr>
            </w:pPr>
            <w:r w:rsidRPr="00B2384F">
              <w:rPr>
                <w:noProof/>
                <w:sz w:val="18"/>
                <w:szCs w:val="18"/>
              </w:rPr>
              <w:t>88 795</w:t>
            </w:r>
          </w:p>
        </w:tc>
        <w:tc>
          <w:tcPr>
            <w:tcW w:w="1415" w:type="dxa"/>
            <w:shd w:val="clear" w:color="auto" w:fill="F2F2F2" w:themeFill="background1" w:themeFillShade="F2"/>
          </w:tcPr>
          <w:p w14:paraId="3D0E1650" w14:textId="77777777" w:rsidR="00DD3066" w:rsidRPr="00B2384F" w:rsidRDefault="00DD3066" w:rsidP="0028545F">
            <w:pPr>
              <w:ind w:firstLine="0"/>
              <w:jc w:val="right"/>
              <w:rPr>
                <w:bCs/>
                <w:noProof/>
                <w:sz w:val="18"/>
                <w:szCs w:val="18"/>
              </w:rPr>
            </w:pPr>
            <w:r w:rsidRPr="00B2384F">
              <w:rPr>
                <w:noProof/>
                <w:sz w:val="18"/>
                <w:szCs w:val="18"/>
              </w:rPr>
              <w:t>88 795</w:t>
            </w:r>
          </w:p>
        </w:tc>
      </w:tr>
      <w:tr w:rsidR="00DD3066" w:rsidRPr="00B2384F" w14:paraId="2FD22FE6" w14:textId="77777777" w:rsidTr="0028545F">
        <w:trPr>
          <w:cantSplit/>
        </w:trPr>
        <w:tc>
          <w:tcPr>
            <w:tcW w:w="5103" w:type="dxa"/>
            <w:shd w:val="clear" w:color="auto" w:fill="auto"/>
          </w:tcPr>
          <w:p w14:paraId="6382D0DF" w14:textId="77777777" w:rsidR="00DD3066" w:rsidRPr="00B2384F" w:rsidRDefault="00DD3066" w:rsidP="0028545F">
            <w:pPr>
              <w:ind w:firstLine="0"/>
              <w:rPr>
                <w:i/>
                <w:noProof/>
                <w:sz w:val="18"/>
                <w:szCs w:val="18"/>
              </w:rPr>
            </w:pPr>
            <w:r w:rsidRPr="00B2384F">
              <w:rPr>
                <w:i/>
                <w:noProof/>
                <w:sz w:val="18"/>
                <w:szCs w:val="18"/>
              </w:rPr>
              <w:t>Palielināti izdevumi, lai nodrošinātu starpnozaru prioritārā pasākuma “Valsts tiešās pārvaldes iestādēs nodarbināto atalgojuma palielināšana” īstenošanu</w:t>
            </w:r>
            <w:r w:rsidRPr="00B2384F">
              <w:rPr>
                <w:i/>
                <w:iCs/>
                <w:noProof/>
                <w:sz w:val="18"/>
                <w:szCs w:val="18"/>
              </w:rPr>
              <w:t xml:space="preserve"> </w:t>
            </w:r>
            <w:r w:rsidRPr="00B2384F">
              <w:rPr>
                <w:i/>
                <w:sz w:val="18"/>
                <w:szCs w:val="18"/>
              </w:rPr>
              <w:t>(MK 26.09.2023. sēdes prot. Nr.47 43.§ 2. punkts)</w:t>
            </w:r>
          </w:p>
        </w:tc>
        <w:tc>
          <w:tcPr>
            <w:tcW w:w="1277" w:type="dxa"/>
            <w:shd w:val="clear" w:color="auto" w:fill="auto"/>
          </w:tcPr>
          <w:p w14:paraId="2C93F0F3"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428F705F" w14:textId="77777777" w:rsidR="00DD3066" w:rsidRPr="00B2384F" w:rsidRDefault="00DD3066" w:rsidP="0028545F">
            <w:pPr>
              <w:ind w:firstLine="0"/>
              <w:jc w:val="right"/>
              <w:rPr>
                <w:noProof/>
                <w:sz w:val="18"/>
                <w:szCs w:val="18"/>
              </w:rPr>
            </w:pPr>
            <w:r w:rsidRPr="00B2384F">
              <w:rPr>
                <w:noProof/>
                <w:sz w:val="18"/>
                <w:szCs w:val="18"/>
              </w:rPr>
              <w:t>47 227</w:t>
            </w:r>
          </w:p>
        </w:tc>
        <w:tc>
          <w:tcPr>
            <w:tcW w:w="1415" w:type="dxa"/>
            <w:shd w:val="clear" w:color="auto" w:fill="auto"/>
          </w:tcPr>
          <w:p w14:paraId="13D6BB0A" w14:textId="77777777" w:rsidR="00DD3066" w:rsidRPr="00B2384F" w:rsidRDefault="00DD3066" w:rsidP="0028545F">
            <w:pPr>
              <w:ind w:firstLine="0"/>
              <w:jc w:val="right"/>
              <w:rPr>
                <w:noProof/>
                <w:sz w:val="18"/>
                <w:szCs w:val="18"/>
              </w:rPr>
            </w:pPr>
            <w:r w:rsidRPr="00B2384F">
              <w:rPr>
                <w:noProof/>
                <w:sz w:val="18"/>
                <w:szCs w:val="18"/>
              </w:rPr>
              <w:t>47 227</w:t>
            </w:r>
          </w:p>
        </w:tc>
      </w:tr>
      <w:tr w:rsidR="00DD3066" w:rsidRPr="00B2384F" w14:paraId="487A2FB6" w14:textId="77777777" w:rsidTr="0028545F">
        <w:trPr>
          <w:cantSplit/>
        </w:trPr>
        <w:tc>
          <w:tcPr>
            <w:tcW w:w="5103" w:type="dxa"/>
            <w:shd w:val="clear" w:color="auto" w:fill="auto"/>
          </w:tcPr>
          <w:p w14:paraId="2D84460D" w14:textId="77777777" w:rsidR="00DD3066" w:rsidRPr="00B2384F" w:rsidRDefault="00DD3066" w:rsidP="0028545F">
            <w:pPr>
              <w:ind w:firstLine="0"/>
              <w:rPr>
                <w:i/>
                <w:noProof/>
                <w:sz w:val="18"/>
                <w:szCs w:val="18"/>
              </w:rPr>
            </w:pPr>
            <w:r w:rsidRPr="00B2384F">
              <w:rPr>
                <w:i/>
                <w:noProof/>
                <w:sz w:val="18"/>
                <w:szCs w:val="18"/>
              </w:rPr>
              <w:t>Palielināti izdevumi, lai nodrošinātu starpnozaru prioritārā pasākuma “Publisko personu nomas maksas sadārdzinājums” īstenošanu</w:t>
            </w:r>
            <w:r w:rsidRPr="00B2384F">
              <w:rPr>
                <w:i/>
                <w:iCs/>
                <w:noProof/>
                <w:sz w:val="18"/>
                <w:szCs w:val="18"/>
              </w:rPr>
              <w:t xml:space="preserve"> </w:t>
            </w:r>
            <w:r w:rsidRPr="00B2384F">
              <w:rPr>
                <w:i/>
                <w:sz w:val="18"/>
                <w:szCs w:val="18"/>
              </w:rPr>
              <w:t>(MK 26.09.2023. sēdes prot. Nr.47 43.§ 2. punkts)</w:t>
            </w:r>
          </w:p>
        </w:tc>
        <w:tc>
          <w:tcPr>
            <w:tcW w:w="1277" w:type="dxa"/>
            <w:shd w:val="clear" w:color="auto" w:fill="auto"/>
          </w:tcPr>
          <w:p w14:paraId="46801CBD"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3BDB6B75" w14:textId="77777777" w:rsidR="00DD3066" w:rsidRPr="00B2384F" w:rsidRDefault="00DD3066" w:rsidP="0028545F">
            <w:pPr>
              <w:ind w:firstLine="0"/>
              <w:jc w:val="right"/>
              <w:rPr>
                <w:noProof/>
                <w:sz w:val="18"/>
                <w:szCs w:val="18"/>
              </w:rPr>
            </w:pPr>
            <w:r w:rsidRPr="00B2384F">
              <w:rPr>
                <w:noProof/>
                <w:sz w:val="18"/>
                <w:szCs w:val="18"/>
              </w:rPr>
              <w:t>41 568</w:t>
            </w:r>
          </w:p>
        </w:tc>
        <w:tc>
          <w:tcPr>
            <w:tcW w:w="1415" w:type="dxa"/>
            <w:shd w:val="clear" w:color="auto" w:fill="auto"/>
          </w:tcPr>
          <w:p w14:paraId="6BB63773" w14:textId="77777777" w:rsidR="00DD3066" w:rsidRPr="00B2384F" w:rsidRDefault="00DD3066" w:rsidP="0028545F">
            <w:pPr>
              <w:ind w:firstLine="0"/>
              <w:jc w:val="right"/>
              <w:rPr>
                <w:noProof/>
                <w:sz w:val="18"/>
                <w:szCs w:val="18"/>
              </w:rPr>
            </w:pPr>
            <w:r w:rsidRPr="00B2384F">
              <w:rPr>
                <w:noProof/>
                <w:sz w:val="18"/>
                <w:szCs w:val="18"/>
              </w:rPr>
              <w:t>41 568</w:t>
            </w:r>
          </w:p>
        </w:tc>
      </w:tr>
      <w:tr w:rsidR="00DD3066" w:rsidRPr="00B2384F" w14:paraId="6EFD8430" w14:textId="77777777" w:rsidTr="0028545F">
        <w:trPr>
          <w:cantSplit/>
        </w:trPr>
        <w:tc>
          <w:tcPr>
            <w:tcW w:w="5103" w:type="dxa"/>
            <w:shd w:val="clear" w:color="auto" w:fill="F2F2F2" w:themeFill="background1" w:themeFillShade="F2"/>
          </w:tcPr>
          <w:p w14:paraId="1285398E"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Citas izmaiņas</w:t>
            </w:r>
          </w:p>
        </w:tc>
        <w:tc>
          <w:tcPr>
            <w:tcW w:w="1277" w:type="dxa"/>
            <w:shd w:val="clear" w:color="auto" w:fill="F2F2F2" w:themeFill="background1" w:themeFillShade="F2"/>
          </w:tcPr>
          <w:p w14:paraId="1BFDA74C" w14:textId="77777777" w:rsidR="00DD3066" w:rsidRPr="00B2384F" w:rsidRDefault="00DD3066" w:rsidP="0028545F">
            <w:pPr>
              <w:ind w:firstLine="0"/>
              <w:jc w:val="right"/>
              <w:rPr>
                <w:bCs/>
                <w:noProof/>
                <w:sz w:val="18"/>
                <w:szCs w:val="18"/>
              </w:rPr>
            </w:pPr>
            <w:r w:rsidRPr="00B2384F">
              <w:rPr>
                <w:bCs/>
                <w:noProof/>
                <w:sz w:val="18"/>
                <w:szCs w:val="18"/>
              </w:rPr>
              <w:t>48 009</w:t>
            </w:r>
          </w:p>
        </w:tc>
        <w:tc>
          <w:tcPr>
            <w:tcW w:w="1277" w:type="dxa"/>
            <w:shd w:val="clear" w:color="auto" w:fill="F2F2F2" w:themeFill="background1" w:themeFillShade="F2"/>
          </w:tcPr>
          <w:p w14:paraId="6D07D69D" w14:textId="77777777" w:rsidR="00DD3066" w:rsidRPr="00B2384F" w:rsidRDefault="00DD3066" w:rsidP="0028545F">
            <w:pPr>
              <w:ind w:firstLine="0"/>
              <w:jc w:val="right"/>
              <w:rPr>
                <w:bCs/>
                <w:noProof/>
                <w:sz w:val="18"/>
                <w:szCs w:val="18"/>
              </w:rPr>
            </w:pPr>
            <w:r w:rsidRPr="00B2384F">
              <w:rPr>
                <w:bCs/>
                <w:noProof/>
                <w:sz w:val="18"/>
                <w:szCs w:val="18"/>
              </w:rPr>
              <w:t>60 161</w:t>
            </w:r>
          </w:p>
        </w:tc>
        <w:tc>
          <w:tcPr>
            <w:tcW w:w="1415" w:type="dxa"/>
            <w:shd w:val="clear" w:color="auto" w:fill="F2F2F2" w:themeFill="background1" w:themeFillShade="F2"/>
          </w:tcPr>
          <w:p w14:paraId="60C1343A" w14:textId="77777777" w:rsidR="00DD3066" w:rsidRPr="00B2384F" w:rsidRDefault="00DD3066" w:rsidP="0028545F">
            <w:pPr>
              <w:ind w:firstLine="0"/>
              <w:jc w:val="right"/>
              <w:rPr>
                <w:bCs/>
                <w:noProof/>
                <w:sz w:val="18"/>
                <w:szCs w:val="18"/>
              </w:rPr>
            </w:pPr>
            <w:r w:rsidRPr="00B2384F">
              <w:rPr>
                <w:bCs/>
                <w:noProof/>
                <w:sz w:val="18"/>
                <w:szCs w:val="18"/>
              </w:rPr>
              <w:t>12 152</w:t>
            </w:r>
          </w:p>
        </w:tc>
      </w:tr>
      <w:tr w:rsidR="00DD3066" w:rsidRPr="00B2384F" w14:paraId="1ED798A0" w14:textId="77777777" w:rsidTr="0028545F">
        <w:trPr>
          <w:cantSplit/>
        </w:trPr>
        <w:tc>
          <w:tcPr>
            <w:tcW w:w="5103" w:type="dxa"/>
            <w:tcBorders>
              <w:top w:val="single" w:sz="4" w:space="0" w:color="auto"/>
              <w:left w:val="single" w:sz="4" w:space="0" w:color="auto"/>
              <w:bottom w:val="single" w:sz="4" w:space="0" w:color="auto"/>
              <w:right w:val="single" w:sz="4" w:space="0" w:color="auto"/>
            </w:tcBorders>
            <w:shd w:val="clear" w:color="auto" w:fill="auto"/>
          </w:tcPr>
          <w:p w14:paraId="0EC50D97" w14:textId="77777777" w:rsidR="00DD3066" w:rsidRPr="00B2384F" w:rsidRDefault="00DD3066" w:rsidP="0028545F">
            <w:pPr>
              <w:ind w:firstLine="0"/>
              <w:rPr>
                <w:i/>
                <w:sz w:val="18"/>
                <w:szCs w:val="18"/>
              </w:rPr>
            </w:pPr>
            <w:r w:rsidRPr="00B2384F">
              <w:rPr>
                <w:i/>
                <w:sz w:val="18"/>
                <w:szCs w:val="18"/>
              </w:rPr>
              <w:t xml:space="preserve">Palielināti izdevumi minimālās mēneša darba algas palielināšanai no 620 </w:t>
            </w:r>
            <w:proofErr w:type="spellStart"/>
            <w:r w:rsidRPr="00B2384F">
              <w:rPr>
                <w:i/>
                <w:sz w:val="18"/>
                <w:szCs w:val="18"/>
              </w:rPr>
              <w:t>euro</w:t>
            </w:r>
            <w:proofErr w:type="spellEnd"/>
            <w:r w:rsidRPr="00B2384F">
              <w:rPr>
                <w:i/>
                <w:sz w:val="18"/>
                <w:szCs w:val="18"/>
              </w:rPr>
              <w:t xml:space="preserve"> uz 700 </w:t>
            </w:r>
            <w:proofErr w:type="spellStart"/>
            <w:r w:rsidRPr="00B2384F">
              <w:rPr>
                <w:i/>
                <w:sz w:val="18"/>
                <w:szCs w:val="18"/>
              </w:rPr>
              <w:t>euro</w:t>
            </w:r>
            <w:proofErr w:type="spellEnd"/>
            <w:r w:rsidRPr="00B2384F">
              <w:rPr>
                <w:i/>
                <w:sz w:val="18"/>
                <w:szCs w:val="18"/>
              </w:rPr>
              <w:t xml:space="preserve"> ar 01.01.2024. atbilstoši Darba likuma pārejas noteikumu 27. punktam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8A71FEA"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E802779" w14:textId="77777777" w:rsidR="00DD3066" w:rsidRPr="00B2384F" w:rsidRDefault="00DD3066" w:rsidP="0028545F">
            <w:pPr>
              <w:ind w:firstLine="0"/>
              <w:jc w:val="right"/>
              <w:rPr>
                <w:noProof/>
                <w:sz w:val="18"/>
                <w:szCs w:val="18"/>
              </w:rPr>
            </w:pPr>
            <w:r w:rsidRPr="00B2384F">
              <w:rPr>
                <w:noProof/>
                <w:sz w:val="18"/>
                <w:szCs w:val="18"/>
              </w:rPr>
              <w:t xml:space="preserve">24 360 </w:t>
            </w:r>
          </w:p>
        </w:tc>
        <w:tc>
          <w:tcPr>
            <w:tcW w:w="1415" w:type="dxa"/>
            <w:tcBorders>
              <w:top w:val="single" w:sz="4" w:space="0" w:color="auto"/>
              <w:left w:val="single" w:sz="4" w:space="0" w:color="auto"/>
              <w:bottom w:val="single" w:sz="4" w:space="0" w:color="auto"/>
              <w:right w:val="single" w:sz="4" w:space="0" w:color="auto"/>
            </w:tcBorders>
            <w:shd w:val="clear" w:color="auto" w:fill="auto"/>
          </w:tcPr>
          <w:p w14:paraId="15775A80" w14:textId="77777777" w:rsidR="00DD3066" w:rsidRPr="00B2384F" w:rsidRDefault="00DD3066" w:rsidP="0028545F">
            <w:pPr>
              <w:ind w:firstLine="0"/>
              <w:jc w:val="right"/>
              <w:rPr>
                <w:noProof/>
                <w:sz w:val="18"/>
                <w:szCs w:val="18"/>
              </w:rPr>
            </w:pPr>
            <w:r w:rsidRPr="00B2384F">
              <w:rPr>
                <w:noProof/>
                <w:sz w:val="18"/>
                <w:szCs w:val="18"/>
              </w:rPr>
              <w:t>24 360</w:t>
            </w:r>
          </w:p>
        </w:tc>
      </w:tr>
      <w:tr w:rsidR="00DD3066" w:rsidRPr="00B2384F" w14:paraId="524BBFA6" w14:textId="77777777" w:rsidTr="0028545F">
        <w:trPr>
          <w:cantSplit/>
        </w:trPr>
        <w:tc>
          <w:tcPr>
            <w:tcW w:w="5103" w:type="dxa"/>
            <w:shd w:val="clear" w:color="auto" w:fill="auto"/>
          </w:tcPr>
          <w:p w14:paraId="5006E779" w14:textId="77777777" w:rsidR="00DD3066" w:rsidRPr="00B2384F" w:rsidRDefault="00DD3066" w:rsidP="0028545F">
            <w:pPr>
              <w:ind w:firstLine="0"/>
              <w:rPr>
                <w:i/>
                <w:sz w:val="18"/>
                <w:szCs w:val="18"/>
              </w:rPr>
            </w:pPr>
            <w:r w:rsidRPr="00B2384F">
              <w:rPr>
                <w:i/>
                <w:sz w:val="18"/>
                <w:szCs w:val="18"/>
              </w:rPr>
              <w:lastRenderedPageBreak/>
              <w:t>Samazināti izdevumi, jo finansējums daļēja izdevumu pieauguma energoresursu kompensēšanai tika piešķirts 2023. gadam (MK 13.01.2023. sēdes prot. Nr.2 1.§ 6. punkts)</w:t>
            </w:r>
          </w:p>
        </w:tc>
        <w:tc>
          <w:tcPr>
            <w:tcW w:w="1277" w:type="dxa"/>
            <w:shd w:val="clear" w:color="auto" w:fill="auto"/>
          </w:tcPr>
          <w:p w14:paraId="33EAF363" w14:textId="77777777" w:rsidR="00DD3066" w:rsidRPr="00B2384F" w:rsidRDefault="00DD3066" w:rsidP="0028545F">
            <w:pPr>
              <w:ind w:firstLine="0"/>
              <w:jc w:val="right"/>
              <w:rPr>
                <w:noProof/>
                <w:sz w:val="18"/>
                <w:szCs w:val="18"/>
              </w:rPr>
            </w:pPr>
            <w:r w:rsidRPr="00B2384F">
              <w:rPr>
                <w:noProof/>
                <w:sz w:val="18"/>
                <w:szCs w:val="18"/>
              </w:rPr>
              <w:t>48 009</w:t>
            </w:r>
          </w:p>
        </w:tc>
        <w:tc>
          <w:tcPr>
            <w:tcW w:w="1277" w:type="dxa"/>
            <w:shd w:val="clear" w:color="auto" w:fill="auto"/>
          </w:tcPr>
          <w:p w14:paraId="5787DC0E" w14:textId="77777777" w:rsidR="00DD3066" w:rsidRPr="00B2384F" w:rsidRDefault="00DD3066" w:rsidP="0028545F">
            <w:pPr>
              <w:ind w:firstLine="0"/>
              <w:jc w:val="center"/>
              <w:rPr>
                <w:noProof/>
                <w:sz w:val="18"/>
                <w:szCs w:val="18"/>
              </w:rPr>
            </w:pPr>
            <w:r w:rsidRPr="00B2384F">
              <w:rPr>
                <w:noProof/>
                <w:sz w:val="18"/>
                <w:szCs w:val="18"/>
              </w:rPr>
              <w:t>-</w:t>
            </w:r>
          </w:p>
        </w:tc>
        <w:tc>
          <w:tcPr>
            <w:tcW w:w="1415" w:type="dxa"/>
            <w:shd w:val="clear" w:color="auto" w:fill="auto"/>
          </w:tcPr>
          <w:p w14:paraId="1211DCAE" w14:textId="77777777" w:rsidR="00DD3066" w:rsidRPr="00B2384F" w:rsidRDefault="00DD3066" w:rsidP="0028545F">
            <w:pPr>
              <w:ind w:firstLine="0"/>
              <w:jc w:val="right"/>
              <w:rPr>
                <w:noProof/>
                <w:sz w:val="18"/>
                <w:szCs w:val="18"/>
              </w:rPr>
            </w:pPr>
            <w:r w:rsidRPr="00B2384F">
              <w:rPr>
                <w:noProof/>
                <w:sz w:val="18"/>
                <w:szCs w:val="18"/>
              </w:rPr>
              <w:t>-48 009</w:t>
            </w:r>
          </w:p>
        </w:tc>
      </w:tr>
      <w:tr w:rsidR="00DD3066" w:rsidRPr="00B2384F" w14:paraId="3564D8C2" w14:textId="77777777" w:rsidTr="0028545F">
        <w:trPr>
          <w:cantSplit/>
        </w:trPr>
        <w:tc>
          <w:tcPr>
            <w:tcW w:w="5103" w:type="dxa"/>
            <w:shd w:val="clear" w:color="auto" w:fill="auto"/>
          </w:tcPr>
          <w:p w14:paraId="3F04253D" w14:textId="77777777" w:rsidR="00DD3066" w:rsidRPr="00B2384F" w:rsidRDefault="00DD3066" w:rsidP="0028545F">
            <w:pPr>
              <w:ind w:firstLine="0"/>
              <w:rPr>
                <w:i/>
                <w:sz w:val="18"/>
                <w:szCs w:val="18"/>
              </w:rPr>
            </w:pPr>
            <w:r w:rsidRPr="00B2384F">
              <w:rPr>
                <w:i/>
                <w:noProof/>
                <w:sz w:val="18"/>
                <w:szCs w:val="18"/>
              </w:rPr>
              <w:t>Palielināti izdevumi, lai nodrošinātu</w:t>
            </w:r>
            <w:r w:rsidRPr="00B2384F">
              <w:rPr>
                <w:i/>
                <w:sz w:val="18"/>
                <w:szCs w:val="18"/>
              </w:rPr>
              <w:t xml:space="preserve"> </w:t>
            </w:r>
            <w:r w:rsidRPr="00B2384F">
              <w:rPr>
                <w:i/>
                <w:noProof/>
                <w:sz w:val="18"/>
                <w:szCs w:val="18"/>
              </w:rPr>
              <w:t>2023. gada starpnozaru prioritārā pasākuma “Valsts pārvaldes kapacitātes stiprināšana, nodrošinot stratēģiski svarīgo amata grupu atlīdzību”</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p>
        </w:tc>
        <w:tc>
          <w:tcPr>
            <w:tcW w:w="1277" w:type="dxa"/>
            <w:shd w:val="clear" w:color="auto" w:fill="auto"/>
          </w:tcPr>
          <w:p w14:paraId="1D155826"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56E36C1D" w14:textId="77777777" w:rsidR="00DD3066" w:rsidRPr="00B2384F" w:rsidRDefault="00DD3066" w:rsidP="0028545F">
            <w:pPr>
              <w:ind w:firstLine="0"/>
              <w:jc w:val="right"/>
              <w:rPr>
                <w:noProof/>
                <w:sz w:val="18"/>
                <w:szCs w:val="18"/>
              </w:rPr>
            </w:pPr>
            <w:r w:rsidRPr="00B2384F">
              <w:rPr>
                <w:noProof/>
                <w:sz w:val="18"/>
                <w:szCs w:val="18"/>
              </w:rPr>
              <w:t>35 801</w:t>
            </w:r>
          </w:p>
        </w:tc>
        <w:tc>
          <w:tcPr>
            <w:tcW w:w="1415" w:type="dxa"/>
            <w:shd w:val="clear" w:color="auto" w:fill="auto"/>
          </w:tcPr>
          <w:p w14:paraId="6DB78B38" w14:textId="77777777" w:rsidR="00DD3066" w:rsidRPr="00B2384F" w:rsidRDefault="00DD3066" w:rsidP="0028545F">
            <w:pPr>
              <w:ind w:firstLine="0"/>
              <w:jc w:val="right"/>
              <w:rPr>
                <w:noProof/>
                <w:sz w:val="18"/>
                <w:szCs w:val="18"/>
              </w:rPr>
            </w:pPr>
            <w:r w:rsidRPr="00B2384F">
              <w:rPr>
                <w:noProof/>
                <w:sz w:val="18"/>
                <w:szCs w:val="18"/>
              </w:rPr>
              <w:t>35 801</w:t>
            </w:r>
          </w:p>
        </w:tc>
      </w:tr>
    </w:tbl>
    <w:p w14:paraId="78DC563A" w14:textId="77777777" w:rsidR="00DD3066" w:rsidRPr="00B2384F" w:rsidRDefault="00DD3066" w:rsidP="00DD3066">
      <w:pPr>
        <w:pStyle w:val="programmas"/>
        <w:rPr>
          <w:noProof/>
          <w:lang w:val="lv-LV"/>
        </w:rPr>
      </w:pPr>
      <w:r w:rsidRPr="00B2384F">
        <w:rPr>
          <w:noProof/>
          <w:lang w:val="lv-LV"/>
        </w:rPr>
        <w:t>33.00.00 Veselības aprūpes nodrošināšana</w:t>
      </w:r>
    </w:p>
    <w:p w14:paraId="37E4E169" w14:textId="77777777" w:rsidR="00DD3066" w:rsidRPr="00B2384F" w:rsidRDefault="00DD3066" w:rsidP="00DD3066">
      <w:pPr>
        <w:spacing w:before="160" w:after="160"/>
        <w:ind w:firstLine="0"/>
        <w:jc w:val="center"/>
        <w:rPr>
          <w:noProof/>
          <w:lang w:eastAsia="lv-LV"/>
        </w:rPr>
      </w:pPr>
      <w:r w:rsidRPr="00B2384F">
        <w:rPr>
          <w:b/>
          <w:noProof/>
          <w:lang w:eastAsia="lv-LV"/>
        </w:rPr>
        <w:t>Finansiālie rādītāji no 2022. līdz 2026.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23"/>
        <w:gridCol w:w="1276"/>
        <w:gridCol w:w="1276"/>
        <w:gridCol w:w="1276"/>
        <w:gridCol w:w="1275"/>
        <w:gridCol w:w="1275"/>
      </w:tblGrid>
      <w:tr w:rsidR="00DD3066" w:rsidRPr="00B2384F" w14:paraId="29B041E3" w14:textId="77777777" w:rsidTr="0028545F">
        <w:trPr>
          <w:trHeight w:val="432"/>
          <w:tblHeader/>
        </w:trPr>
        <w:tc>
          <w:tcPr>
            <w:tcW w:w="2723" w:type="dxa"/>
          </w:tcPr>
          <w:p w14:paraId="62A85A2D" w14:textId="77777777" w:rsidR="00DD3066" w:rsidRPr="00B2384F" w:rsidRDefault="00DD3066" w:rsidP="0028545F">
            <w:pPr>
              <w:pStyle w:val="tabteksts"/>
              <w:rPr>
                <w:noProof/>
                <w:szCs w:val="24"/>
                <w:lang w:eastAsia="lv-LV"/>
              </w:rPr>
            </w:pPr>
          </w:p>
        </w:tc>
        <w:tc>
          <w:tcPr>
            <w:tcW w:w="1276" w:type="dxa"/>
          </w:tcPr>
          <w:p w14:paraId="6F9852CD" w14:textId="77777777" w:rsidR="00DD3066" w:rsidRPr="00B2384F" w:rsidRDefault="00DD3066" w:rsidP="0028545F">
            <w:pPr>
              <w:ind w:firstLine="0"/>
              <w:jc w:val="center"/>
              <w:rPr>
                <w:noProof/>
                <w:sz w:val="18"/>
              </w:rPr>
            </w:pPr>
            <w:r w:rsidRPr="00B2384F">
              <w:rPr>
                <w:sz w:val="18"/>
                <w:szCs w:val="18"/>
              </w:rPr>
              <w:t>2022. gads (izpilde)</w:t>
            </w:r>
          </w:p>
        </w:tc>
        <w:tc>
          <w:tcPr>
            <w:tcW w:w="1276" w:type="dxa"/>
          </w:tcPr>
          <w:p w14:paraId="41AD763D" w14:textId="77777777" w:rsidR="00DD3066" w:rsidRPr="00B2384F" w:rsidRDefault="00DD3066" w:rsidP="0028545F">
            <w:pPr>
              <w:ind w:firstLine="0"/>
              <w:jc w:val="center"/>
              <w:rPr>
                <w:noProof/>
                <w:sz w:val="18"/>
              </w:rPr>
            </w:pPr>
            <w:r w:rsidRPr="00B2384F">
              <w:rPr>
                <w:sz w:val="18"/>
                <w:szCs w:val="18"/>
              </w:rPr>
              <w:t>2023. gada plāns</w:t>
            </w:r>
          </w:p>
        </w:tc>
        <w:tc>
          <w:tcPr>
            <w:tcW w:w="1276" w:type="dxa"/>
          </w:tcPr>
          <w:p w14:paraId="369DCE10" w14:textId="77777777" w:rsidR="00DD3066" w:rsidRPr="00B2384F" w:rsidRDefault="00DD3066" w:rsidP="0028545F">
            <w:pPr>
              <w:ind w:firstLine="0"/>
              <w:jc w:val="center"/>
              <w:rPr>
                <w:noProof/>
                <w:sz w:val="18"/>
                <w:szCs w:val="18"/>
              </w:rPr>
            </w:pPr>
            <w:r w:rsidRPr="00B2384F">
              <w:rPr>
                <w:sz w:val="18"/>
                <w:szCs w:val="18"/>
              </w:rPr>
              <w:t>2024. gada projekts</w:t>
            </w:r>
          </w:p>
        </w:tc>
        <w:tc>
          <w:tcPr>
            <w:tcW w:w="1275" w:type="dxa"/>
          </w:tcPr>
          <w:p w14:paraId="5EF715BA" w14:textId="77777777" w:rsidR="00DD3066" w:rsidRPr="00B2384F" w:rsidRDefault="00DD3066" w:rsidP="0028545F">
            <w:pPr>
              <w:ind w:firstLine="0"/>
              <w:jc w:val="center"/>
              <w:rPr>
                <w:noProof/>
                <w:sz w:val="18"/>
                <w:szCs w:val="18"/>
              </w:rPr>
            </w:pPr>
            <w:r w:rsidRPr="00B2384F">
              <w:rPr>
                <w:sz w:val="18"/>
                <w:szCs w:val="18"/>
              </w:rPr>
              <w:t>2025. gada prognoze</w:t>
            </w:r>
          </w:p>
        </w:tc>
        <w:tc>
          <w:tcPr>
            <w:tcW w:w="1275" w:type="dxa"/>
          </w:tcPr>
          <w:p w14:paraId="48095936"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3FE7F2B3" w14:textId="77777777" w:rsidTr="0028545F">
        <w:trPr>
          <w:trHeight w:val="162"/>
        </w:trPr>
        <w:tc>
          <w:tcPr>
            <w:tcW w:w="2723" w:type="dxa"/>
            <w:shd w:val="clear" w:color="auto" w:fill="D9D9D9" w:themeFill="background1" w:themeFillShade="D9"/>
            <w:vAlign w:val="center"/>
          </w:tcPr>
          <w:p w14:paraId="69DC7010" w14:textId="77777777" w:rsidR="00DD3066" w:rsidRPr="00B2384F" w:rsidRDefault="00DD3066" w:rsidP="0028545F">
            <w:pPr>
              <w:pStyle w:val="tabteksts"/>
              <w:rPr>
                <w:noProof/>
              </w:rPr>
            </w:pPr>
            <w:r w:rsidRPr="00B2384F">
              <w:rPr>
                <w:noProof/>
                <w:lang w:eastAsia="lv-LV"/>
              </w:rPr>
              <w:t xml:space="preserve">Kopējie izdevumi, </w:t>
            </w:r>
            <w:r w:rsidRPr="00B2384F">
              <w:rPr>
                <w:i/>
                <w:noProof/>
              </w:rPr>
              <w:t>euro</w:t>
            </w:r>
          </w:p>
        </w:tc>
        <w:tc>
          <w:tcPr>
            <w:tcW w:w="1276" w:type="dxa"/>
            <w:shd w:val="clear" w:color="auto" w:fill="D9D9D9" w:themeFill="background1" w:themeFillShade="D9"/>
          </w:tcPr>
          <w:p w14:paraId="48C40468" w14:textId="77777777" w:rsidR="00DD3066" w:rsidRPr="00B2384F" w:rsidRDefault="00DD3066" w:rsidP="0028545F">
            <w:pPr>
              <w:pStyle w:val="tabteksts"/>
              <w:ind w:left="-105"/>
              <w:jc w:val="right"/>
              <w:rPr>
                <w:noProof/>
                <w:szCs w:val="18"/>
              </w:rPr>
            </w:pPr>
            <w:r w:rsidRPr="00B2384F">
              <w:t>1 398 238 531</w:t>
            </w:r>
          </w:p>
        </w:tc>
        <w:tc>
          <w:tcPr>
            <w:tcW w:w="1276" w:type="dxa"/>
            <w:tcBorders>
              <w:right w:val="single" w:sz="4" w:space="0" w:color="auto"/>
            </w:tcBorders>
            <w:shd w:val="clear" w:color="auto" w:fill="D9D9D9" w:themeFill="background1" w:themeFillShade="D9"/>
          </w:tcPr>
          <w:p w14:paraId="22E9E785" w14:textId="77777777" w:rsidR="00DD3066" w:rsidRPr="00B2384F" w:rsidRDefault="00DD3066" w:rsidP="0028545F">
            <w:pPr>
              <w:pStyle w:val="tabteksts"/>
              <w:ind w:left="-114"/>
              <w:jc w:val="right"/>
              <w:rPr>
                <w:noProof/>
                <w:szCs w:val="18"/>
              </w:rPr>
            </w:pPr>
            <w:r w:rsidRPr="00B2384F">
              <w:t>1 355 084 598</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6395B6" w14:textId="77777777" w:rsidR="00DD3066" w:rsidRPr="00B2384F" w:rsidRDefault="00DD3066" w:rsidP="0028545F">
            <w:pPr>
              <w:pStyle w:val="tabteksts"/>
              <w:ind w:left="-122" w:firstLine="16"/>
              <w:jc w:val="right"/>
              <w:rPr>
                <w:szCs w:val="18"/>
              </w:rPr>
            </w:pPr>
            <w:r w:rsidRPr="00B2384F">
              <w:t>1 391 006 281</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732A07" w14:textId="77777777" w:rsidR="00DD3066" w:rsidRPr="00B2384F" w:rsidRDefault="00DD3066" w:rsidP="0028545F">
            <w:pPr>
              <w:pStyle w:val="tabteksts"/>
              <w:ind w:left="-122" w:firstLine="8"/>
              <w:jc w:val="right"/>
              <w:rPr>
                <w:szCs w:val="18"/>
              </w:rPr>
            </w:pPr>
            <w:r w:rsidRPr="00B2384F">
              <w:t>1 384 002 335</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203040" w14:textId="77777777" w:rsidR="00DD3066" w:rsidRPr="00B2384F" w:rsidRDefault="00DD3066" w:rsidP="0028545F">
            <w:pPr>
              <w:pStyle w:val="tabteksts"/>
              <w:ind w:left="-122" w:hanging="127"/>
              <w:jc w:val="right"/>
              <w:rPr>
                <w:szCs w:val="18"/>
              </w:rPr>
            </w:pPr>
            <w:r w:rsidRPr="00B2384F">
              <w:t>1 383 998 784</w:t>
            </w:r>
          </w:p>
        </w:tc>
      </w:tr>
      <w:tr w:rsidR="00DD3066" w:rsidRPr="00B2384F" w14:paraId="4230083A" w14:textId="77777777" w:rsidTr="0028545F">
        <w:trPr>
          <w:trHeight w:val="246"/>
        </w:trPr>
        <w:tc>
          <w:tcPr>
            <w:tcW w:w="2723" w:type="dxa"/>
            <w:vAlign w:val="center"/>
          </w:tcPr>
          <w:p w14:paraId="405682C9"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276" w:type="dxa"/>
          </w:tcPr>
          <w:p w14:paraId="51E436FB" w14:textId="77777777" w:rsidR="00DD3066" w:rsidRPr="00B2384F" w:rsidRDefault="00DD3066" w:rsidP="0028545F">
            <w:pPr>
              <w:pStyle w:val="tabteksts"/>
              <w:jc w:val="center"/>
              <w:rPr>
                <w:noProof/>
              </w:rPr>
            </w:pPr>
            <w:r w:rsidRPr="00B2384F">
              <w:rPr>
                <w:noProof/>
              </w:rPr>
              <w:t>×</w:t>
            </w:r>
          </w:p>
        </w:tc>
        <w:tc>
          <w:tcPr>
            <w:tcW w:w="1276" w:type="dxa"/>
          </w:tcPr>
          <w:p w14:paraId="3B1E0C7B" w14:textId="77777777" w:rsidR="00DD3066" w:rsidRPr="00B2384F" w:rsidRDefault="00DD3066" w:rsidP="0028545F">
            <w:pPr>
              <w:pStyle w:val="tabteksts"/>
              <w:jc w:val="right"/>
              <w:rPr>
                <w:noProof/>
              </w:rPr>
            </w:pPr>
            <w:r w:rsidRPr="00B2384F">
              <w:rPr>
                <w:noProof/>
              </w:rPr>
              <w:t>-43 153 933</w:t>
            </w:r>
          </w:p>
          <w:p w14:paraId="0AD1A799" w14:textId="77777777" w:rsidR="00DD3066" w:rsidRPr="00B2384F" w:rsidRDefault="00DD3066" w:rsidP="0028545F">
            <w:pPr>
              <w:pStyle w:val="tabteksts"/>
              <w:jc w:val="right"/>
              <w:rPr>
                <w:noProof/>
              </w:rPr>
            </w:pPr>
          </w:p>
        </w:tc>
        <w:tc>
          <w:tcPr>
            <w:tcW w:w="1276" w:type="dxa"/>
            <w:tcBorders>
              <w:top w:val="single" w:sz="4" w:space="0" w:color="auto"/>
            </w:tcBorders>
          </w:tcPr>
          <w:p w14:paraId="2817550D" w14:textId="77777777" w:rsidR="00DD3066" w:rsidRPr="00B2384F" w:rsidRDefault="00DD3066" w:rsidP="0028545F">
            <w:pPr>
              <w:pStyle w:val="tabteksts"/>
              <w:ind w:left="-122" w:firstLine="122"/>
              <w:jc w:val="right"/>
              <w:rPr>
                <w:noProof/>
              </w:rPr>
            </w:pPr>
            <w:r w:rsidRPr="00B2384F">
              <w:rPr>
                <w:noProof/>
              </w:rPr>
              <w:t>35 921 683</w:t>
            </w:r>
          </w:p>
        </w:tc>
        <w:tc>
          <w:tcPr>
            <w:tcW w:w="1275" w:type="dxa"/>
            <w:tcBorders>
              <w:top w:val="single" w:sz="4" w:space="0" w:color="auto"/>
            </w:tcBorders>
          </w:tcPr>
          <w:p w14:paraId="22269D9B" w14:textId="77777777" w:rsidR="00DD3066" w:rsidRPr="00B2384F" w:rsidRDefault="00DD3066" w:rsidP="0028545F">
            <w:pPr>
              <w:pStyle w:val="tabteksts"/>
              <w:ind w:left="-122" w:firstLine="7"/>
              <w:jc w:val="right"/>
              <w:rPr>
                <w:noProof/>
              </w:rPr>
            </w:pPr>
            <w:r w:rsidRPr="00B2384F">
              <w:rPr>
                <w:noProof/>
              </w:rPr>
              <w:t>-7 003 946</w:t>
            </w:r>
          </w:p>
        </w:tc>
        <w:tc>
          <w:tcPr>
            <w:tcW w:w="1275" w:type="dxa"/>
            <w:tcBorders>
              <w:top w:val="single" w:sz="4" w:space="0" w:color="auto"/>
            </w:tcBorders>
          </w:tcPr>
          <w:p w14:paraId="3E78FA88" w14:textId="77777777" w:rsidR="00DD3066" w:rsidRPr="00B2384F" w:rsidRDefault="00DD3066" w:rsidP="0028545F">
            <w:pPr>
              <w:pStyle w:val="tabteksts"/>
              <w:ind w:left="-122" w:firstLine="122"/>
              <w:jc w:val="right"/>
              <w:rPr>
                <w:noProof/>
              </w:rPr>
            </w:pPr>
            <w:r w:rsidRPr="00B2384F">
              <w:rPr>
                <w:noProof/>
              </w:rPr>
              <w:t>-3 551</w:t>
            </w:r>
          </w:p>
        </w:tc>
      </w:tr>
      <w:tr w:rsidR="00DD3066" w:rsidRPr="00B2384F" w14:paraId="2D6052AC" w14:textId="77777777" w:rsidTr="0028545F">
        <w:trPr>
          <w:trHeight w:val="272"/>
        </w:trPr>
        <w:tc>
          <w:tcPr>
            <w:tcW w:w="2723" w:type="dxa"/>
            <w:vAlign w:val="center"/>
          </w:tcPr>
          <w:p w14:paraId="47B86439"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1276" w:type="dxa"/>
          </w:tcPr>
          <w:p w14:paraId="07E9BFAB" w14:textId="77777777" w:rsidR="00DD3066" w:rsidRPr="00B2384F" w:rsidRDefault="00DD3066" w:rsidP="0028545F">
            <w:pPr>
              <w:pStyle w:val="tabteksts"/>
              <w:jc w:val="center"/>
              <w:rPr>
                <w:noProof/>
              </w:rPr>
            </w:pPr>
            <w:r w:rsidRPr="00B2384F">
              <w:rPr>
                <w:noProof/>
              </w:rPr>
              <w:t>×</w:t>
            </w:r>
          </w:p>
        </w:tc>
        <w:tc>
          <w:tcPr>
            <w:tcW w:w="1276" w:type="dxa"/>
          </w:tcPr>
          <w:p w14:paraId="2D6AB83F" w14:textId="77777777" w:rsidR="00DD3066" w:rsidRPr="00B2384F" w:rsidRDefault="00DD3066" w:rsidP="0028545F">
            <w:pPr>
              <w:pStyle w:val="tabteksts"/>
              <w:jc w:val="right"/>
              <w:rPr>
                <w:noProof/>
              </w:rPr>
            </w:pPr>
            <w:r w:rsidRPr="00B2384F">
              <w:rPr>
                <w:noProof/>
              </w:rPr>
              <w:t>-3,1</w:t>
            </w:r>
          </w:p>
        </w:tc>
        <w:tc>
          <w:tcPr>
            <w:tcW w:w="1276" w:type="dxa"/>
          </w:tcPr>
          <w:p w14:paraId="722B1A68" w14:textId="77777777" w:rsidR="00DD3066" w:rsidRPr="00B2384F" w:rsidRDefault="00DD3066" w:rsidP="0028545F">
            <w:pPr>
              <w:pStyle w:val="tabteksts"/>
              <w:ind w:left="-122" w:firstLine="122"/>
              <w:jc w:val="right"/>
              <w:rPr>
                <w:noProof/>
              </w:rPr>
            </w:pPr>
            <w:r w:rsidRPr="00B2384F">
              <w:rPr>
                <w:noProof/>
              </w:rPr>
              <w:t>2,7</w:t>
            </w:r>
          </w:p>
        </w:tc>
        <w:tc>
          <w:tcPr>
            <w:tcW w:w="1275" w:type="dxa"/>
          </w:tcPr>
          <w:p w14:paraId="7AA0F998" w14:textId="77777777" w:rsidR="00DD3066" w:rsidRPr="00B2384F" w:rsidRDefault="00DD3066" w:rsidP="0028545F">
            <w:pPr>
              <w:pStyle w:val="tabteksts"/>
              <w:ind w:left="-122" w:firstLine="122"/>
              <w:jc w:val="right"/>
              <w:rPr>
                <w:noProof/>
              </w:rPr>
            </w:pPr>
            <w:r w:rsidRPr="00B2384F">
              <w:rPr>
                <w:noProof/>
              </w:rPr>
              <w:t>-0,5</w:t>
            </w:r>
          </w:p>
        </w:tc>
        <w:tc>
          <w:tcPr>
            <w:tcW w:w="1275" w:type="dxa"/>
          </w:tcPr>
          <w:p w14:paraId="0C943921" w14:textId="77777777" w:rsidR="00DD3066" w:rsidRPr="00B2384F" w:rsidRDefault="00DD3066" w:rsidP="0028545F">
            <w:pPr>
              <w:pStyle w:val="tabteksts"/>
              <w:ind w:left="-122" w:firstLine="122"/>
              <w:jc w:val="center"/>
              <w:rPr>
                <w:noProof/>
              </w:rPr>
            </w:pPr>
            <w:r w:rsidRPr="00B2384F">
              <w:rPr>
                <w:noProof/>
              </w:rPr>
              <w:t>-</w:t>
            </w:r>
          </w:p>
        </w:tc>
      </w:tr>
    </w:tbl>
    <w:p w14:paraId="6350665A" w14:textId="77777777" w:rsidR="00DD3066" w:rsidRPr="00B2384F" w:rsidRDefault="00DD3066" w:rsidP="00DD3066">
      <w:pPr>
        <w:pStyle w:val="programmas"/>
        <w:spacing w:after="240"/>
        <w:rPr>
          <w:noProof/>
          <w:lang w:val="lv-LV"/>
        </w:rPr>
      </w:pPr>
      <w:r w:rsidRPr="00B2384F">
        <w:rPr>
          <w:noProof/>
          <w:szCs w:val="24"/>
          <w:lang w:val="lv-LV"/>
        </w:rPr>
        <w:t>33.03.00 Kompensējamo</w:t>
      </w:r>
      <w:r w:rsidRPr="00B2384F">
        <w:rPr>
          <w:noProof/>
          <w:lang w:val="lv-LV"/>
        </w:rPr>
        <w:t xml:space="preserve"> medikamentu un materiālu apmaksāšana</w:t>
      </w:r>
    </w:p>
    <w:p w14:paraId="1E736AAE" w14:textId="77777777" w:rsidR="00DD3066" w:rsidRPr="00B2384F" w:rsidRDefault="00DD3066" w:rsidP="00DD3066">
      <w:pPr>
        <w:spacing w:before="120" w:after="120"/>
        <w:ind w:firstLine="0"/>
        <w:rPr>
          <w:rFonts w:eastAsia="Calibri"/>
          <w:bCs/>
          <w:noProof/>
          <w:u w:val="single"/>
        </w:rPr>
      </w:pPr>
      <w:r w:rsidRPr="00B2384F">
        <w:rPr>
          <w:rFonts w:eastAsia="Calibri"/>
          <w:bCs/>
          <w:noProof/>
          <w:u w:val="single"/>
        </w:rPr>
        <w:t>Apakšprogrammas mērķis:</w:t>
      </w:r>
    </w:p>
    <w:p w14:paraId="4CD062D6" w14:textId="77777777" w:rsidR="00DD3066" w:rsidRPr="00B2384F" w:rsidRDefault="00DD3066" w:rsidP="00DD3066">
      <w:pPr>
        <w:spacing w:before="120" w:after="120"/>
        <w:ind w:firstLine="720"/>
        <w:rPr>
          <w:rFonts w:eastAsia="Calibri"/>
          <w:noProof/>
          <w:lang w:eastAsia="lv-LV"/>
        </w:rPr>
      </w:pPr>
      <w:r w:rsidRPr="00B2384F">
        <w:rPr>
          <w:rFonts w:eastAsia="Calibri"/>
          <w:noProof/>
          <w:lang w:eastAsia="lv-LV"/>
        </w:rPr>
        <w:t>nodrošināt ambulatorajai ārstniecībai paredzēto zāļu, medicīnisko ierīču un preču iegādes izdevumu kompensāciju atbilstoši pacienta slimības diagnozei, raksturam un smaguma pakāpei</w:t>
      </w:r>
      <w:r w:rsidRPr="00B2384F">
        <w:rPr>
          <w:rFonts w:eastAsia="Calibri"/>
          <w:noProof/>
        </w:rPr>
        <w:t xml:space="preserve"> un </w:t>
      </w:r>
      <w:r w:rsidRPr="00B2384F">
        <w:rPr>
          <w:rFonts w:eastAsia="Calibri"/>
          <w:noProof/>
          <w:lang w:eastAsia="lv-LV"/>
        </w:rPr>
        <w:t xml:space="preserve">līgumu slēgšanu par izdevumu kompensāciju </w:t>
      </w:r>
      <w:r w:rsidRPr="00B2384F">
        <w:rPr>
          <w:rFonts w:eastAsia="Calibri"/>
          <w:noProof/>
        </w:rPr>
        <w:t xml:space="preserve">saskaņā ar </w:t>
      </w:r>
      <w:r w:rsidRPr="00B2384F">
        <w:rPr>
          <w:rFonts w:eastAsia="Calibri"/>
          <w:noProof/>
          <w:lang w:eastAsia="lv-LV"/>
        </w:rPr>
        <w:t>MK 2006. gada 31. oktobra noteikumiem Nr.899 “Ambulatorai ārstēšanai paredzēto zāļu un medicīnisko ierīču iegādes izdevumu kompensācijas kārtība”.</w:t>
      </w:r>
    </w:p>
    <w:p w14:paraId="716C8C79" w14:textId="77777777" w:rsidR="00DD3066" w:rsidRPr="00B2384F" w:rsidRDefault="00DD3066" w:rsidP="00DD3066">
      <w:pPr>
        <w:spacing w:before="120" w:after="120"/>
        <w:ind w:firstLine="0"/>
        <w:rPr>
          <w:rFonts w:eastAsia="Calibri"/>
          <w:bCs/>
          <w:noProof/>
          <w:u w:val="single"/>
        </w:rPr>
      </w:pPr>
      <w:r w:rsidRPr="00B2384F">
        <w:rPr>
          <w:rFonts w:eastAsia="Calibri"/>
          <w:bCs/>
          <w:noProof/>
          <w:u w:val="single"/>
        </w:rPr>
        <w:t>Galvenās aktivitātes:</w:t>
      </w:r>
    </w:p>
    <w:p w14:paraId="6C55EAE7" w14:textId="77777777" w:rsidR="00DD3066" w:rsidRPr="00B2384F" w:rsidRDefault="00DD3066" w:rsidP="00DD3066">
      <w:pPr>
        <w:spacing w:before="120" w:after="120"/>
        <w:ind w:firstLine="720"/>
        <w:rPr>
          <w:rFonts w:eastAsia="Calibri"/>
          <w:noProof/>
        </w:rPr>
      </w:pPr>
      <w:r w:rsidRPr="00B2384F">
        <w:rPr>
          <w:rFonts w:eastAsia="Calibri"/>
          <w:noProof/>
        </w:rPr>
        <w:t>pacientam tiek nodrošināta iespēja iegādāties zāles un medicīniskās ierīces, kuru iegādes izdevumus atbilstoši normatīvajiem aktiem daļēji vai pilnībā sedz no likumā par valsts budžetu kārtējam gadam zāļu iegādes izdevumu kompensācijai piešķirtajiem līdzekļiem.</w:t>
      </w:r>
    </w:p>
    <w:p w14:paraId="37217DF4" w14:textId="77777777" w:rsidR="00DD3066" w:rsidRPr="00B2384F" w:rsidRDefault="00DD3066" w:rsidP="00DD3066">
      <w:pPr>
        <w:spacing w:before="120" w:after="120"/>
        <w:ind w:firstLine="0"/>
        <w:rPr>
          <w:rFonts w:eastAsia="Calibri"/>
          <w:noProof/>
        </w:rPr>
      </w:pPr>
      <w:r w:rsidRPr="00B2384F">
        <w:rPr>
          <w:rFonts w:eastAsia="Calibri"/>
          <w:noProof/>
          <w:u w:val="single"/>
        </w:rPr>
        <w:t>Apakšprogrammas izpildītājs:</w:t>
      </w:r>
      <w:r w:rsidRPr="00B2384F">
        <w:rPr>
          <w:rFonts w:eastAsia="Calibri"/>
          <w:noProof/>
        </w:rPr>
        <w:t xml:space="preserve"> Nacionālais veselības dienests.</w:t>
      </w:r>
    </w:p>
    <w:p w14:paraId="1AE9D1FC"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1053"/>
        <w:gridCol w:w="1053"/>
        <w:gridCol w:w="1053"/>
        <w:gridCol w:w="1053"/>
        <w:gridCol w:w="1032"/>
      </w:tblGrid>
      <w:tr w:rsidR="00DD3066" w:rsidRPr="00B2384F" w14:paraId="4AA7F909" w14:textId="77777777" w:rsidTr="0028545F">
        <w:trPr>
          <w:trHeight w:val="113"/>
          <w:tblHeader/>
        </w:trPr>
        <w:tc>
          <w:tcPr>
            <w:tcW w:w="3823" w:type="dxa"/>
          </w:tcPr>
          <w:p w14:paraId="172969F2" w14:textId="77777777" w:rsidR="00DD3066" w:rsidRPr="00B2384F" w:rsidRDefault="00DD3066" w:rsidP="0028545F">
            <w:pPr>
              <w:pStyle w:val="tabteksts"/>
              <w:jc w:val="center"/>
              <w:rPr>
                <w:noProof/>
                <w:szCs w:val="18"/>
                <w:lang w:eastAsia="lv-LV"/>
              </w:rPr>
            </w:pPr>
          </w:p>
        </w:tc>
        <w:tc>
          <w:tcPr>
            <w:tcW w:w="1053" w:type="dxa"/>
          </w:tcPr>
          <w:p w14:paraId="2AD221A3" w14:textId="77777777" w:rsidR="00DD3066" w:rsidRPr="00B2384F" w:rsidRDefault="00DD3066" w:rsidP="0028545F">
            <w:pPr>
              <w:ind w:firstLine="0"/>
              <w:jc w:val="center"/>
              <w:rPr>
                <w:noProof/>
                <w:sz w:val="18"/>
              </w:rPr>
            </w:pPr>
            <w:r w:rsidRPr="00B2384F">
              <w:rPr>
                <w:sz w:val="18"/>
                <w:szCs w:val="18"/>
              </w:rPr>
              <w:t>2022. gads (izpilde)</w:t>
            </w:r>
          </w:p>
        </w:tc>
        <w:tc>
          <w:tcPr>
            <w:tcW w:w="1053" w:type="dxa"/>
          </w:tcPr>
          <w:p w14:paraId="5A6130F2" w14:textId="77777777" w:rsidR="00DD3066" w:rsidRPr="00B2384F" w:rsidRDefault="00DD3066" w:rsidP="0028545F">
            <w:pPr>
              <w:ind w:firstLine="0"/>
              <w:jc w:val="center"/>
              <w:rPr>
                <w:noProof/>
                <w:sz w:val="18"/>
              </w:rPr>
            </w:pPr>
            <w:r w:rsidRPr="00B2384F">
              <w:rPr>
                <w:sz w:val="18"/>
                <w:szCs w:val="18"/>
              </w:rPr>
              <w:t>2023. gada plāns</w:t>
            </w:r>
          </w:p>
        </w:tc>
        <w:tc>
          <w:tcPr>
            <w:tcW w:w="1053" w:type="dxa"/>
          </w:tcPr>
          <w:p w14:paraId="5D9F9FBC" w14:textId="77777777" w:rsidR="00DD3066" w:rsidRPr="00B2384F" w:rsidRDefault="00DD3066" w:rsidP="0028545F">
            <w:pPr>
              <w:ind w:firstLine="0"/>
              <w:jc w:val="center"/>
              <w:rPr>
                <w:noProof/>
                <w:sz w:val="18"/>
                <w:szCs w:val="18"/>
              </w:rPr>
            </w:pPr>
            <w:r w:rsidRPr="00B2384F">
              <w:rPr>
                <w:sz w:val="18"/>
                <w:szCs w:val="18"/>
              </w:rPr>
              <w:t>2024. gada projekts</w:t>
            </w:r>
          </w:p>
        </w:tc>
        <w:tc>
          <w:tcPr>
            <w:tcW w:w="1053" w:type="dxa"/>
          </w:tcPr>
          <w:p w14:paraId="4FBFD7BF" w14:textId="77777777" w:rsidR="00DD3066" w:rsidRPr="00B2384F" w:rsidRDefault="00DD3066" w:rsidP="0028545F">
            <w:pPr>
              <w:ind w:firstLine="0"/>
              <w:jc w:val="center"/>
              <w:rPr>
                <w:noProof/>
                <w:sz w:val="18"/>
                <w:szCs w:val="18"/>
              </w:rPr>
            </w:pPr>
            <w:r w:rsidRPr="00B2384F">
              <w:rPr>
                <w:sz w:val="18"/>
                <w:szCs w:val="18"/>
              </w:rPr>
              <w:t>2025. gada prognoze</w:t>
            </w:r>
          </w:p>
        </w:tc>
        <w:tc>
          <w:tcPr>
            <w:tcW w:w="1032" w:type="dxa"/>
          </w:tcPr>
          <w:p w14:paraId="0DC49C2C"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7038A639" w14:textId="77777777" w:rsidTr="0028545F">
        <w:trPr>
          <w:trHeight w:val="227"/>
        </w:trPr>
        <w:tc>
          <w:tcPr>
            <w:tcW w:w="9067" w:type="dxa"/>
            <w:gridSpan w:val="6"/>
            <w:shd w:val="clear" w:color="auto" w:fill="D9D9D9" w:themeFill="background1" w:themeFillShade="D9"/>
            <w:vAlign w:val="center"/>
          </w:tcPr>
          <w:p w14:paraId="290998D3" w14:textId="77777777" w:rsidR="00DD3066" w:rsidRPr="00B2384F" w:rsidRDefault="00DD3066" w:rsidP="0028545F">
            <w:pPr>
              <w:pStyle w:val="tabteksts"/>
              <w:jc w:val="center"/>
              <w:rPr>
                <w:noProof/>
                <w:szCs w:val="18"/>
              </w:rPr>
            </w:pPr>
            <w:r w:rsidRPr="00B2384F">
              <w:rPr>
                <w:rFonts w:eastAsia="Calibri"/>
                <w:noProof/>
                <w:szCs w:val="18"/>
              </w:rPr>
              <w:t>Uzlabota kompensējamo medikamentu pieejamība pacientiem smagu un hronisku slimību ārstēšanai</w:t>
            </w:r>
          </w:p>
        </w:tc>
      </w:tr>
      <w:tr w:rsidR="00DD3066" w:rsidRPr="00B2384F" w14:paraId="0556AC14" w14:textId="77777777" w:rsidTr="0028545F">
        <w:trPr>
          <w:trHeight w:val="340"/>
        </w:trPr>
        <w:tc>
          <w:tcPr>
            <w:tcW w:w="3823" w:type="dxa"/>
            <w:shd w:val="clear" w:color="auto" w:fill="auto"/>
          </w:tcPr>
          <w:p w14:paraId="484DD52A" w14:textId="77777777" w:rsidR="00DD3066" w:rsidRPr="00B2384F" w:rsidRDefault="00DD3066" w:rsidP="0028545F">
            <w:pPr>
              <w:pStyle w:val="tabteksts"/>
              <w:jc w:val="both"/>
              <w:rPr>
                <w:rFonts w:eastAsia="Calibri"/>
                <w:noProof/>
                <w:szCs w:val="18"/>
                <w:lang w:eastAsia="lv-LV"/>
              </w:rPr>
            </w:pPr>
            <w:r w:rsidRPr="00B2384F">
              <w:rPr>
                <w:rFonts w:eastAsia="Calibri"/>
                <w:noProof/>
                <w:szCs w:val="18"/>
                <w:lang w:eastAsia="lv-LV"/>
              </w:rPr>
              <w:t>Patentbrīvo medikamentu īpatsvars kompensējamo zāļu sarakstā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F77ADB" w14:textId="77777777" w:rsidR="00DD3066" w:rsidRPr="00B2384F" w:rsidRDefault="00DD3066" w:rsidP="0028545F">
            <w:pPr>
              <w:pStyle w:val="tabteksts"/>
              <w:jc w:val="center"/>
              <w:rPr>
                <w:noProof/>
                <w:lang w:eastAsia="lv-LV"/>
              </w:rPr>
            </w:pPr>
            <w:r w:rsidRPr="00B2384F">
              <w:rPr>
                <w:noProof/>
                <w:lang w:eastAsia="lv-LV"/>
              </w:rPr>
              <w:t>75,0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311226" w14:textId="77777777" w:rsidR="00DD3066" w:rsidRPr="00B2384F" w:rsidRDefault="00DD3066" w:rsidP="0028545F">
            <w:pPr>
              <w:pStyle w:val="tabteksts"/>
              <w:jc w:val="center"/>
              <w:rPr>
                <w:rFonts w:eastAsia="Calibri"/>
                <w:noProof/>
                <w:szCs w:val="18"/>
              </w:rPr>
            </w:pPr>
            <w:r w:rsidRPr="00B2384F">
              <w:rPr>
                <w:rFonts w:eastAsia="Calibri"/>
                <w:noProof/>
              </w:rPr>
              <w:t>63,0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923FE8" w14:textId="77777777" w:rsidR="00DD3066" w:rsidRPr="00B2384F" w:rsidRDefault="00DD3066" w:rsidP="0028545F">
            <w:pPr>
              <w:pStyle w:val="tabteksts"/>
              <w:jc w:val="center"/>
              <w:rPr>
                <w:rFonts w:eastAsia="Calibri"/>
                <w:noProof/>
              </w:rPr>
            </w:pPr>
            <w:r w:rsidRPr="00B2384F">
              <w:rPr>
                <w:rFonts w:eastAsia="Calibri"/>
                <w:noProof/>
              </w:rPr>
              <w:t>75,0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AA63C0" w14:textId="77777777" w:rsidR="00DD3066" w:rsidRPr="00B2384F" w:rsidRDefault="00DD3066" w:rsidP="0028545F">
            <w:pPr>
              <w:pStyle w:val="tabteksts"/>
              <w:jc w:val="center"/>
              <w:rPr>
                <w:rFonts w:eastAsia="Calibri"/>
                <w:noProof/>
                <w:szCs w:val="18"/>
              </w:rPr>
            </w:pPr>
            <w:r w:rsidRPr="00B2384F">
              <w:rPr>
                <w:rFonts w:eastAsia="Calibri"/>
                <w:noProof/>
              </w:rPr>
              <w:t>75,0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C186A0" w14:textId="77777777" w:rsidR="00DD3066" w:rsidRPr="00B2384F" w:rsidRDefault="00DD3066" w:rsidP="0028545F">
            <w:pPr>
              <w:pStyle w:val="tabteksts"/>
              <w:jc w:val="center"/>
              <w:rPr>
                <w:rFonts w:eastAsia="Calibri"/>
                <w:noProof/>
              </w:rPr>
            </w:pPr>
            <w:r w:rsidRPr="00B2384F">
              <w:rPr>
                <w:rFonts w:eastAsia="Calibri"/>
                <w:noProof/>
              </w:rPr>
              <w:t>75,0</w:t>
            </w:r>
          </w:p>
        </w:tc>
      </w:tr>
      <w:tr w:rsidR="00DD3066" w:rsidRPr="00B2384F" w14:paraId="4A226E9B" w14:textId="77777777" w:rsidTr="0028545F">
        <w:trPr>
          <w:trHeight w:val="340"/>
        </w:trPr>
        <w:tc>
          <w:tcPr>
            <w:tcW w:w="3823" w:type="dxa"/>
            <w:shd w:val="clear" w:color="auto" w:fill="auto"/>
          </w:tcPr>
          <w:p w14:paraId="691429CB" w14:textId="77777777" w:rsidR="00DD3066" w:rsidRPr="00B2384F" w:rsidRDefault="00DD3066" w:rsidP="0028545F">
            <w:pPr>
              <w:pStyle w:val="tabteksts"/>
              <w:jc w:val="both"/>
              <w:rPr>
                <w:rFonts w:eastAsia="Calibri"/>
                <w:noProof/>
                <w:szCs w:val="18"/>
              </w:rPr>
            </w:pPr>
            <w:r w:rsidRPr="00B2384F">
              <w:rPr>
                <w:rFonts w:eastAsia="Calibri"/>
                <w:noProof/>
                <w:szCs w:val="18"/>
                <w:lang w:eastAsia="lv-LV"/>
              </w:rPr>
              <w:t>Kompensējamo zāļu sarakstā iekļauti jauni patentbrīvie (generic) medikamenti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94493B" w14:textId="77777777" w:rsidR="00DD3066" w:rsidRPr="00B2384F" w:rsidRDefault="00DD3066" w:rsidP="0028545F">
            <w:pPr>
              <w:pStyle w:val="tabteksts"/>
              <w:jc w:val="center"/>
              <w:rPr>
                <w:rFonts w:eastAsia="Calibri"/>
                <w:noProof/>
              </w:rPr>
            </w:pPr>
            <w:r w:rsidRPr="00B2384F">
              <w:rPr>
                <w:rFonts w:eastAsia="Calibri"/>
                <w:noProof/>
              </w:rPr>
              <w:t>145</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CA3945" w14:textId="77777777" w:rsidR="00DD3066" w:rsidRPr="00B2384F" w:rsidRDefault="00DD3066" w:rsidP="0028545F">
            <w:pPr>
              <w:pStyle w:val="tabteksts"/>
              <w:jc w:val="center"/>
              <w:rPr>
                <w:rFonts w:eastAsia="Calibri"/>
                <w:noProof/>
                <w:szCs w:val="18"/>
              </w:rPr>
            </w:pPr>
            <w:r w:rsidRPr="00B2384F">
              <w:rPr>
                <w:rFonts w:eastAsia="Calibri"/>
                <w:noProof/>
              </w:rPr>
              <w:t>110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03E7EE" w14:textId="77777777" w:rsidR="00DD3066" w:rsidRPr="00B2384F" w:rsidRDefault="00DD3066" w:rsidP="0028545F">
            <w:pPr>
              <w:pStyle w:val="tabteksts"/>
              <w:jc w:val="center"/>
              <w:rPr>
                <w:rFonts w:eastAsia="Calibri"/>
                <w:noProof/>
                <w:szCs w:val="18"/>
              </w:rPr>
            </w:pPr>
            <w:r w:rsidRPr="00B2384F">
              <w:rPr>
                <w:rFonts w:eastAsia="Calibri"/>
                <w:noProof/>
              </w:rPr>
              <w:t>110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E56376" w14:textId="77777777" w:rsidR="00DD3066" w:rsidRPr="00B2384F" w:rsidRDefault="00DD3066" w:rsidP="0028545F">
            <w:pPr>
              <w:pStyle w:val="tabteksts"/>
              <w:jc w:val="center"/>
              <w:rPr>
                <w:rFonts w:eastAsia="Calibri"/>
                <w:noProof/>
                <w:szCs w:val="18"/>
              </w:rPr>
            </w:pPr>
            <w:r w:rsidRPr="00B2384F">
              <w:rPr>
                <w:rFonts w:eastAsia="Calibri"/>
                <w:noProof/>
              </w:rPr>
              <w:t>110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258314" w14:textId="77777777" w:rsidR="00DD3066" w:rsidRPr="00B2384F" w:rsidRDefault="00DD3066" w:rsidP="0028545F">
            <w:pPr>
              <w:pStyle w:val="tabteksts"/>
              <w:jc w:val="center"/>
              <w:rPr>
                <w:rFonts w:eastAsia="Calibri"/>
                <w:noProof/>
              </w:rPr>
            </w:pPr>
            <w:r w:rsidRPr="00B2384F">
              <w:rPr>
                <w:rFonts w:eastAsia="Calibri"/>
                <w:noProof/>
              </w:rPr>
              <w:t>110</w:t>
            </w:r>
          </w:p>
        </w:tc>
      </w:tr>
      <w:tr w:rsidR="00DD3066" w:rsidRPr="00B2384F" w14:paraId="12A23229" w14:textId="77777777" w:rsidTr="0028545F">
        <w:trPr>
          <w:trHeight w:val="340"/>
        </w:trPr>
        <w:tc>
          <w:tcPr>
            <w:tcW w:w="3823" w:type="dxa"/>
            <w:shd w:val="clear" w:color="auto" w:fill="auto"/>
          </w:tcPr>
          <w:p w14:paraId="25FA1012" w14:textId="77777777" w:rsidR="00DD3066" w:rsidRPr="00B2384F" w:rsidRDefault="00DD3066" w:rsidP="0028545F">
            <w:pPr>
              <w:pStyle w:val="tabteksts"/>
              <w:jc w:val="both"/>
              <w:rPr>
                <w:rFonts w:eastAsia="Calibri"/>
                <w:noProof/>
                <w:szCs w:val="18"/>
                <w:lang w:eastAsia="lv-LV"/>
              </w:rPr>
            </w:pPr>
            <w:r w:rsidRPr="00B2384F">
              <w:rPr>
                <w:rFonts w:eastAsia="Calibri"/>
                <w:noProof/>
                <w:szCs w:val="18"/>
                <w:lang w:eastAsia="lv-LV"/>
              </w:rPr>
              <w:t>Finansējums patentbrīvo medikamentu  kompensācijai no kopējā finansējuma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473B44" w14:textId="77777777" w:rsidR="00DD3066" w:rsidRPr="00B2384F" w:rsidRDefault="00DD3066" w:rsidP="0028545F">
            <w:pPr>
              <w:pStyle w:val="tabteksts"/>
              <w:jc w:val="center"/>
              <w:rPr>
                <w:noProof/>
                <w:lang w:eastAsia="lv-LV"/>
              </w:rPr>
            </w:pPr>
            <w:r w:rsidRPr="00B2384F">
              <w:rPr>
                <w:noProof/>
                <w:lang w:eastAsia="lv-LV"/>
              </w:rPr>
              <w:t>47,0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B94013" w14:textId="77777777" w:rsidR="00DD3066" w:rsidRPr="00B2384F" w:rsidRDefault="00DD3066" w:rsidP="0028545F">
            <w:pPr>
              <w:pStyle w:val="tabteksts"/>
              <w:jc w:val="center"/>
              <w:rPr>
                <w:rFonts w:eastAsia="Calibri"/>
                <w:noProof/>
                <w:szCs w:val="18"/>
              </w:rPr>
            </w:pPr>
            <w:r w:rsidRPr="00B2384F">
              <w:rPr>
                <w:rFonts w:eastAsia="Calibri"/>
                <w:noProof/>
              </w:rPr>
              <w:t>31,0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DBDE5D" w14:textId="77777777" w:rsidR="00DD3066" w:rsidRPr="00B2384F" w:rsidRDefault="00DD3066" w:rsidP="0028545F">
            <w:pPr>
              <w:pStyle w:val="tabteksts"/>
              <w:jc w:val="center"/>
              <w:rPr>
                <w:rFonts w:eastAsia="Calibri"/>
                <w:noProof/>
                <w:szCs w:val="18"/>
              </w:rPr>
            </w:pPr>
            <w:r w:rsidRPr="00B2384F">
              <w:rPr>
                <w:rFonts w:eastAsia="Calibri"/>
                <w:noProof/>
              </w:rPr>
              <w:t>31,0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EE57E0" w14:textId="77777777" w:rsidR="00DD3066" w:rsidRPr="00B2384F" w:rsidRDefault="00DD3066" w:rsidP="0028545F">
            <w:pPr>
              <w:pStyle w:val="tabteksts"/>
              <w:jc w:val="center"/>
              <w:rPr>
                <w:rFonts w:eastAsia="Calibri"/>
                <w:noProof/>
                <w:szCs w:val="18"/>
              </w:rPr>
            </w:pPr>
            <w:r w:rsidRPr="00B2384F">
              <w:rPr>
                <w:rFonts w:eastAsia="Calibri"/>
                <w:noProof/>
              </w:rPr>
              <w:t>31,0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ADE7CC" w14:textId="77777777" w:rsidR="00DD3066" w:rsidRPr="00B2384F" w:rsidRDefault="00DD3066" w:rsidP="0028545F">
            <w:pPr>
              <w:pStyle w:val="tabteksts"/>
              <w:jc w:val="center"/>
              <w:rPr>
                <w:rFonts w:eastAsia="Calibri"/>
                <w:noProof/>
              </w:rPr>
            </w:pPr>
            <w:r w:rsidRPr="00B2384F">
              <w:rPr>
                <w:rFonts w:eastAsia="Calibri"/>
                <w:noProof/>
              </w:rPr>
              <w:t>31,0</w:t>
            </w:r>
          </w:p>
        </w:tc>
      </w:tr>
      <w:tr w:rsidR="00DD3066" w:rsidRPr="00B2384F" w14:paraId="7813A209" w14:textId="77777777" w:rsidTr="0028545F">
        <w:trPr>
          <w:trHeight w:val="216"/>
        </w:trPr>
        <w:tc>
          <w:tcPr>
            <w:tcW w:w="3823" w:type="dxa"/>
            <w:shd w:val="clear" w:color="auto" w:fill="auto"/>
          </w:tcPr>
          <w:p w14:paraId="736B1972" w14:textId="77777777" w:rsidR="00DD3066" w:rsidRPr="00B2384F" w:rsidRDefault="00DD3066" w:rsidP="0028545F">
            <w:pPr>
              <w:pStyle w:val="tabteksts"/>
              <w:jc w:val="both"/>
              <w:rPr>
                <w:rFonts w:eastAsia="Calibri"/>
                <w:noProof/>
                <w:szCs w:val="18"/>
              </w:rPr>
            </w:pPr>
            <w:r w:rsidRPr="00B2384F">
              <w:rPr>
                <w:rFonts w:eastAsia="Calibri"/>
                <w:noProof/>
                <w:szCs w:val="18"/>
                <w:lang w:eastAsia="lv-LV"/>
              </w:rPr>
              <w:t xml:space="preserve">Kompensējamās zāles saņēmušie unikālie pacienti </w:t>
            </w:r>
            <w:r w:rsidRPr="00B2384F">
              <w:rPr>
                <w:noProof/>
                <w:szCs w:val="18"/>
                <w:lang w:eastAsia="lv-LV"/>
              </w:rPr>
              <w:t>(A;B;C;M saraksts)</w:t>
            </w:r>
            <w:r w:rsidRPr="00B2384F">
              <w:rPr>
                <w:rFonts w:eastAsia="Calibri"/>
                <w:noProof/>
                <w:szCs w:val="18"/>
                <w:lang w:eastAsia="lv-LV"/>
              </w:rPr>
              <w:t xml:space="preserve">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BC2059" w14:textId="77777777" w:rsidR="00DD3066" w:rsidRPr="00B2384F" w:rsidRDefault="00DD3066" w:rsidP="0028545F">
            <w:pPr>
              <w:pStyle w:val="tabteksts"/>
              <w:jc w:val="center"/>
              <w:rPr>
                <w:rFonts w:eastAsia="Calibri"/>
                <w:noProof/>
              </w:rPr>
            </w:pPr>
            <w:r w:rsidRPr="00B2384F">
              <w:rPr>
                <w:rFonts w:eastAsia="Calibri"/>
                <w:noProof/>
              </w:rPr>
              <w:t>738 404</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31F2F0" w14:textId="77777777" w:rsidR="00DD3066" w:rsidRPr="00B2384F" w:rsidRDefault="00DD3066" w:rsidP="0028545F">
            <w:pPr>
              <w:pStyle w:val="tabteksts"/>
              <w:jc w:val="center"/>
              <w:rPr>
                <w:rFonts w:eastAsia="Calibri"/>
                <w:noProof/>
                <w:szCs w:val="18"/>
              </w:rPr>
            </w:pPr>
            <w:r w:rsidRPr="00B2384F">
              <w:rPr>
                <w:rFonts w:eastAsia="Calibri"/>
                <w:noProof/>
              </w:rPr>
              <w:t>769 676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41BDBA" w14:textId="77777777" w:rsidR="00DD3066" w:rsidRPr="00B2384F" w:rsidRDefault="00DD3066" w:rsidP="0028545F">
            <w:pPr>
              <w:pStyle w:val="tabteksts"/>
              <w:jc w:val="center"/>
              <w:rPr>
                <w:rFonts w:eastAsia="Calibri"/>
                <w:noProof/>
                <w:szCs w:val="18"/>
              </w:rPr>
            </w:pPr>
            <w:r w:rsidRPr="00B2384F">
              <w:rPr>
                <w:rFonts w:eastAsia="Calibri"/>
                <w:noProof/>
              </w:rPr>
              <w:t>769 676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184890" w14:textId="77777777" w:rsidR="00DD3066" w:rsidRPr="00B2384F" w:rsidRDefault="00DD3066" w:rsidP="0028545F">
            <w:pPr>
              <w:pStyle w:val="tabteksts"/>
              <w:jc w:val="center"/>
              <w:rPr>
                <w:rFonts w:eastAsia="Calibri"/>
                <w:noProof/>
                <w:szCs w:val="18"/>
              </w:rPr>
            </w:pPr>
            <w:r w:rsidRPr="00B2384F">
              <w:rPr>
                <w:rFonts w:eastAsia="Calibri"/>
                <w:noProof/>
              </w:rPr>
              <w:t>769 676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A47470" w14:textId="77777777" w:rsidR="00DD3066" w:rsidRPr="00B2384F" w:rsidRDefault="00DD3066" w:rsidP="0028545F">
            <w:pPr>
              <w:pStyle w:val="tabteksts"/>
              <w:jc w:val="center"/>
              <w:rPr>
                <w:rFonts w:eastAsia="Calibri"/>
                <w:noProof/>
              </w:rPr>
            </w:pPr>
            <w:r w:rsidRPr="00B2384F">
              <w:rPr>
                <w:rFonts w:eastAsia="Calibri"/>
                <w:noProof/>
              </w:rPr>
              <w:t>769 676</w:t>
            </w:r>
          </w:p>
        </w:tc>
      </w:tr>
      <w:tr w:rsidR="00DD3066" w:rsidRPr="00B2384F" w14:paraId="2DE76CD6" w14:textId="77777777" w:rsidTr="0028545F">
        <w:trPr>
          <w:trHeight w:val="483"/>
        </w:trPr>
        <w:tc>
          <w:tcPr>
            <w:tcW w:w="3823" w:type="dxa"/>
            <w:shd w:val="clear" w:color="auto" w:fill="auto"/>
          </w:tcPr>
          <w:p w14:paraId="243C19B3" w14:textId="77777777" w:rsidR="00DD3066" w:rsidRPr="00B2384F" w:rsidRDefault="00DD3066" w:rsidP="0028545F">
            <w:pPr>
              <w:pStyle w:val="tabteksts"/>
              <w:jc w:val="both"/>
              <w:rPr>
                <w:rFonts w:eastAsia="Calibri"/>
                <w:noProof/>
                <w:lang w:eastAsia="lv-LV"/>
              </w:rPr>
            </w:pPr>
            <w:r w:rsidRPr="00B2384F">
              <w:rPr>
                <w:rFonts w:eastAsia="Calibri"/>
                <w:noProof/>
                <w:lang w:eastAsia="lv-LV"/>
              </w:rPr>
              <w:t>Personu ar HIV īpatsvars, kas saņem antiretrovirālo ārstēšanu no HIV inficēto dzīvo personu skaita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B2A731" w14:textId="77777777" w:rsidR="00DD3066" w:rsidRPr="00B2384F" w:rsidRDefault="00DD3066" w:rsidP="0028545F">
            <w:pPr>
              <w:pStyle w:val="tabteksts"/>
              <w:jc w:val="center"/>
              <w:rPr>
                <w:noProof/>
                <w:lang w:eastAsia="lv-LV"/>
              </w:rPr>
            </w:pPr>
            <w:r w:rsidRPr="00B2384F">
              <w:rPr>
                <w:noProof/>
                <w:lang w:eastAsia="lv-LV"/>
              </w:rPr>
              <w:t>58,3</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C4E15C" w14:textId="77777777" w:rsidR="00DD3066" w:rsidRPr="00B2384F" w:rsidRDefault="00DD3066" w:rsidP="0028545F">
            <w:pPr>
              <w:pStyle w:val="tabteksts"/>
              <w:jc w:val="center"/>
              <w:rPr>
                <w:rFonts w:eastAsia="Calibri"/>
                <w:noProof/>
              </w:rPr>
            </w:pPr>
            <w:r w:rsidRPr="00B2384F">
              <w:rPr>
                <w:rFonts w:eastAsia="Calibri"/>
                <w:noProof/>
                <w:szCs w:val="18"/>
              </w:rPr>
              <w:t>50,0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06691B" w14:textId="77777777" w:rsidR="00DD3066" w:rsidRPr="00B2384F" w:rsidRDefault="00DD3066" w:rsidP="0028545F">
            <w:pPr>
              <w:shd w:val="clear" w:color="auto" w:fill="FFFFFF" w:themeFill="background1"/>
              <w:ind w:firstLine="0"/>
              <w:jc w:val="center"/>
              <w:rPr>
                <w:rFonts w:eastAsia="Calibri"/>
                <w:noProof/>
                <w:sz w:val="18"/>
                <w:szCs w:val="18"/>
              </w:rPr>
            </w:pPr>
            <w:r w:rsidRPr="00B2384F">
              <w:rPr>
                <w:noProof/>
                <w:sz w:val="18"/>
                <w:szCs w:val="18"/>
              </w:rPr>
              <w:t>50,0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FAECC1" w14:textId="77777777" w:rsidR="00DD3066" w:rsidRPr="00B2384F" w:rsidRDefault="00DD3066" w:rsidP="0028545F">
            <w:pPr>
              <w:shd w:val="clear" w:color="auto" w:fill="FFFFFF" w:themeFill="background1"/>
              <w:ind w:firstLine="0"/>
              <w:jc w:val="center"/>
              <w:rPr>
                <w:rFonts w:eastAsia="Calibri"/>
                <w:noProof/>
                <w:sz w:val="18"/>
                <w:szCs w:val="18"/>
              </w:rPr>
            </w:pPr>
            <w:r w:rsidRPr="00B2384F">
              <w:rPr>
                <w:noProof/>
                <w:sz w:val="18"/>
                <w:szCs w:val="18"/>
              </w:rPr>
              <w:t>50,0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596795" w14:textId="77777777" w:rsidR="00DD3066" w:rsidRPr="00B2384F" w:rsidRDefault="00DD3066" w:rsidP="0028545F">
            <w:pPr>
              <w:shd w:val="clear" w:color="auto" w:fill="FFFFFF" w:themeFill="background1"/>
              <w:ind w:firstLine="0"/>
              <w:jc w:val="center"/>
              <w:rPr>
                <w:noProof/>
                <w:sz w:val="18"/>
                <w:szCs w:val="18"/>
              </w:rPr>
            </w:pPr>
            <w:r w:rsidRPr="00B2384F">
              <w:rPr>
                <w:noProof/>
                <w:sz w:val="18"/>
                <w:szCs w:val="18"/>
              </w:rPr>
              <w:t>50,0</w:t>
            </w:r>
          </w:p>
        </w:tc>
      </w:tr>
      <w:tr w:rsidR="00DD3066" w:rsidRPr="00B2384F" w14:paraId="1713660B" w14:textId="77777777" w:rsidTr="0028545F">
        <w:trPr>
          <w:trHeight w:val="354"/>
        </w:trPr>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471FF1" w14:textId="77777777" w:rsidR="00DD3066" w:rsidRPr="00B2384F" w:rsidRDefault="00DD3066" w:rsidP="0028545F">
            <w:pPr>
              <w:pStyle w:val="tabteksts"/>
              <w:jc w:val="both"/>
              <w:rPr>
                <w:rFonts w:eastAsia="Calibri"/>
                <w:noProof/>
                <w:lang w:eastAsia="lv-LV"/>
              </w:rPr>
            </w:pPr>
            <w:r w:rsidRPr="00B2384F">
              <w:rPr>
                <w:rFonts w:eastAsia="Calibri"/>
                <w:noProof/>
                <w:szCs w:val="18"/>
              </w:rPr>
              <w:t>Ar retām slimībām slimojošo pacientu, kas saņem medikamentozu ārstēšanu (skaits)</w:t>
            </w:r>
            <w:r w:rsidRPr="00B2384F">
              <w:rPr>
                <w:noProof/>
                <w:szCs w:val="18"/>
                <w:vertAlign w:val="superscript"/>
              </w:rPr>
              <w:t xml:space="preserve"> 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11DFF" w14:textId="77777777" w:rsidR="00DD3066" w:rsidRPr="00B2384F" w:rsidRDefault="00DD3066" w:rsidP="0028545F">
            <w:pPr>
              <w:pStyle w:val="tabteksts"/>
              <w:jc w:val="center"/>
              <w:rPr>
                <w:noProof/>
                <w:lang w:eastAsia="lv-LV"/>
              </w:rPr>
            </w:pPr>
            <w:r w:rsidRPr="00B2384F">
              <w:rPr>
                <w:noProof/>
                <w:lang w:eastAsia="lv-LV"/>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087104" w14:textId="77777777" w:rsidR="00DD3066" w:rsidRPr="00B2384F" w:rsidRDefault="00DD3066" w:rsidP="0028545F">
            <w:pPr>
              <w:pStyle w:val="tabteksts"/>
              <w:jc w:val="center"/>
              <w:rPr>
                <w:rFonts w:eastAsia="Calibri"/>
                <w:noProof/>
                <w:szCs w:val="18"/>
              </w:rPr>
            </w:pPr>
            <w:r w:rsidRPr="00B2384F">
              <w:rPr>
                <w:rFonts w:eastAsia="Calibri"/>
                <w:noProof/>
              </w:rPr>
              <w:t>60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474D4" w14:textId="77777777" w:rsidR="00DD3066" w:rsidRPr="00B2384F" w:rsidRDefault="00DD3066" w:rsidP="0028545F">
            <w:pPr>
              <w:pStyle w:val="tabteksts"/>
              <w:jc w:val="center"/>
              <w:rPr>
                <w:rFonts w:eastAsia="Calibri"/>
                <w:noProof/>
              </w:rPr>
            </w:pPr>
            <w:r w:rsidRPr="00B2384F">
              <w:rPr>
                <w:rFonts w:eastAsia="Calibri"/>
                <w:noProof/>
              </w:rPr>
              <w:t>90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2C2B4" w14:textId="77777777" w:rsidR="00DD3066" w:rsidRPr="00B2384F" w:rsidRDefault="00DD3066" w:rsidP="0028545F">
            <w:pPr>
              <w:pStyle w:val="tabteksts"/>
              <w:jc w:val="center"/>
              <w:rPr>
                <w:rFonts w:eastAsia="Calibri"/>
                <w:noProof/>
              </w:rPr>
            </w:pPr>
            <w:r w:rsidRPr="00B2384F">
              <w:rPr>
                <w:rFonts w:eastAsia="Calibri"/>
                <w:noProof/>
              </w:rPr>
              <w:t>90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D45D7D" w14:textId="77777777" w:rsidR="00DD3066" w:rsidRPr="00B2384F" w:rsidRDefault="00DD3066" w:rsidP="0028545F">
            <w:pPr>
              <w:pStyle w:val="tabteksts"/>
              <w:jc w:val="center"/>
              <w:rPr>
                <w:rFonts w:eastAsia="Calibri"/>
                <w:noProof/>
              </w:rPr>
            </w:pPr>
            <w:r w:rsidRPr="00B2384F">
              <w:rPr>
                <w:rFonts w:eastAsia="Calibri"/>
                <w:noProof/>
              </w:rPr>
              <w:t>90</w:t>
            </w:r>
          </w:p>
        </w:tc>
      </w:tr>
    </w:tbl>
    <w:p w14:paraId="5E3E8178" w14:textId="77777777" w:rsidR="00DD3066" w:rsidRPr="00B2384F" w:rsidRDefault="00DD3066" w:rsidP="00DD3066">
      <w:pPr>
        <w:ind w:firstLine="426"/>
        <w:rPr>
          <w:sz w:val="18"/>
          <w:szCs w:val="18"/>
        </w:rPr>
      </w:pPr>
      <w:r w:rsidRPr="00B2384F">
        <w:rPr>
          <w:sz w:val="18"/>
          <w:szCs w:val="18"/>
        </w:rPr>
        <w:t>Piezīmes.</w:t>
      </w:r>
    </w:p>
    <w:p w14:paraId="1EF9D1C1" w14:textId="788CEC74" w:rsidR="00DD3066" w:rsidRPr="00B2384F" w:rsidRDefault="00DD3066" w:rsidP="00DD3066">
      <w:pPr>
        <w:ind w:firstLine="426"/>
        <w:rPr>
          <w:noProof/>
          <w:sz w:val="18"/>
          <w:szCs w:val="18"/>
          <w:lang w:eastAsia="lv-LV"/>
        </w:rPr>
      </w:pPr>
      <w:r w:rsidRPr="00B2384F">
        <w:rPr>
          <w:sz w:val="18"/>
          <w:szCs w:val="18"/>
          <w:vertAlign w:val="superscript"/>
        </w:rPr>
        <w:t xml:space="preserve">1 </w:t>
      </w:r>
      <w:r w:rsidRPr="00B2384F">
        <w:rPr>
          <w:noProof/>
          <w:sz w:val="18"/>
          <w:szCs w:val="18"/>
          <w:lang w:eastAsia="lv-LV"/>
        </w:rPr>
        <w:t xml:space="preserve">Ar 2023. gadu pārcelts no apakšprogrammas 33.12.00 “Reto slimību ārstēšana”, lai nodrošinātu zāļu reto slimību ārstēšanai apmaksu atbilstoši </w:t>
      </w:r>
      <w:r w:rsidR="00F30E9B">
        <w:rPr>
          <w:noProof/>
          <w:sz w:val="18"/>
          <w:szCs w:val="18"/>
          <w:lang w:eastAsia="lv-LV"/>
        </w:rPr>
        <w:t>MK</w:t>
      </w:r>
      <w:r w:rsidRPr="00B2384F">
        <w:rPr>
          <w:noProof/>
          <w:sz w:val="18"/>
          <w:szCs w:val="18"/>
          <w:lang w:eastAsia="lv-LV"/>
        </w:rPr>
        <w:t xml:space="preserve"> 2021. gada 21. decembra noteikumiem Nr. 869 “Grozījumi Ministru kabineta 2006. gada 31. oktobra noteikumos Nr. 899 “Ambulatorajai ārstēšanai paredzēto zāļu un medicīnisko ierīču iegādes izdevumu kompensācijas kārtība”” (MK 21.12.2022. sēdes prot. Nr.81 53.§).</w:t>
      </w:r>
    </w:p>
    <w:p w14:paraId="6F46A3DE" w14:textId="77777777" w:rsidR="00AC1610" w:rsidRDefault="00AC1610" w:rsidP="00DD3066">
      <w:pPr>
        <w:spacing w:before="160" w:after="160"/>
        <w:ind w:firstLine="0"/>
        <w:jc w:val="center"/>
        <w:rPr>
          <w:b/>
          <w:noProof/>
          <w:lang w:eastAsia="lv-LV"/>
        </w:rPr>
      </w:pPr>
    </w:p>
    <w:p w14:paraId="70F0A7EF" w14:textId="3C504A7E" w:rsidR="00DD3066" w:rsidRPr="00B2384F" w:rsidRDefault="00DD3066" w:rsidP="00AC1610">
      <w:pPr>
        <w:spacing w:before="240" w:after="240"/>
        <w:ind w:firstLine="0"/>
        <w:jc w:val="center"/>
        <w:rPr>
          <w:noProof/>
          <w:lang w:eastAsia="lv-LV"/>
        </w:rPr>
      </w:pPr>
      <w:r w:rsidRPr="00B2384F">
        <w:rPr>
          <w:b/>
          <w:noProof/>
          <w:lang w:eastAsia="lv-LV"/>
        </w:rPr>
        <w:lastRenderedPageBreak/>
        <w:t>Finansiālie rādītāji no 2022. līdz 2026. gadam</w:t>
      </w:r>
    </w:p>
    <w:tbl>
      <w:tblPr>
        <w:tblW w:w="90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5"/>
        <w:gridCol w:w="1145"/>
        <w:gridCol w:w="1145"/>
        <w:gridCol w:w="1146"/>
        <w:gridCol w:w="1157"/>
        <w:gridCol w:w="1146"/>
      </w:tblGrid>
      <w:tr w:rsidR="00DD3066" w:rsidRPr="00B2384F" w14:paraId="214E1EA2" w14:textId="77777777" w:rsidTr="0028545F">
        <w:trPr>
          <w:trHeight w:val="113"/>
          <w:tblHeader/>
        </w:trPr>
        <w:tc>
          <w:tcPr>
            <w:tcW w:w="3345" w:type="dxa"/>
            <w:vAlign w:val="center"/>
          </w:tcPr>
          <w:p w14:paraId="5B677F52" w14:textId="77777777" w:rsidR="00DD3066" w:rsidRPr="00B2384F" w:rsidRDefault="00DD3066" w:rsidP="0028545F">
            <w:pPr>
              <w:pStyle w:val="tabteksts"/>
              <w:rPr>
                <w:noProof/>
                <w:szCs w:val="24"/>
                <w:lang w:eastAsia="lv-LV"/>
              </w:rPr>
            </w:pPr>
          </w:p>
        </w:tc>
        <w:tc>
          <w:tcPr>
            <w:tcW w:w="1145" w:type="dxa"/>
          </w:tcPr>
          <w:p w14:paraId="2C8C649A" w14:textId="77777777" w:rsidR="00DD3066" w:rsidRPr="00B2384F" w:rsidRDefault="00DD3066" w:rsidP="0028545F">
            <w:pPr>
              <w:ind w:firstLine="0"/>
              <w:jc w:val="center"/>
              <w:rPr>
                <w:noProof/>
                <w:sz w:val="18"/>
              </w:rPr>
            </w:pPr>
            <w:r w:rsidRPr="00B2384F">
              <w:rPr>
                <w:sz w:val="18"/>
                <w:szCs w:val="18"/>
              </w:rPr>
              <w:t>2022. gads (izpilde)</w:t>
            </w:r>
          </w:p>
        </w:tc>
        <w:tc>
          <w:tcPr>
            <w:tcW w:w="1145" w:type="dxa"/>
          </w:tcPr>
          <w:p w14:paraId="20FC2C6F" w14:textId="77777777" w:rsidR="00DD3066" w:rsidRPr="00B2384F" w:rsidRDefault="00DD3066" w:rsidP="0028545F">
            <w:pPr>
              <w:ind w:firstLine="0"/>
              <w:jc w:val="center"/>
              <w:rPr>
                <w:noProof/>
                <w:sz w:val="18"/>
              </w:rPr>
            </w:pPr>
            <w:r w:rsidRPr="00B2384F">
              <w:rPr>
                <w:sz w:val="18"/>
                <w:szCs w:val="18"/>
              </w:rPr>
              <w:t>2023. gada plāns</w:t>
            </w:r>
          </w:p>
        </w:tc>
        <w:tc>
          <w:tcPr>
            <w:tcW w:w="1146" w:type="dxa"/>
          </w:tcPr>
          <w:p w14:paraId="0541528E" w14:textId="77777777" w:rsidR="00DD3066" w:rsidRPr="00B2384F" w:rsidRDefault="00DD3066" w:rsidP="0028545F">
            <w:pPr>
              <w:ind w:firstLine="0"/>
              <w:jc w:val="center"/>
              <w:rPr>
                <w:noProof/>
                <w:sz w:val="18"/>
                <w:szCs w:val="18"/>
              </w:rPr>
            </w:pPr>
            <w:r w:rsidRPr="00B2384F">
              <w:rPr>
                <w:sz w:val="18"/>
                <w:szCs w:val="18"/>
              </w:rPr>
              <w:t>2024. gada projekts</w:t>
            </w:r>
          </w:p>
        </w:tc>
        <w:tc>
          <w:tcPr>
            <w:tcW w:w="1157" w:type="dxa"/>
          </w:tcPr>
          <w:p w14:paraId="3608B5DA" w14:textId="77777777" w:rsidR="00DD3066" w:rsidRPr="00B2384F" w:rsidRDefault="00DD3066" w:rsidP="0028545F">
            <w:pPr>
              <w:ind w:firstLine="0"/>
              <w:jc w:val="center"/>
              <w:rPr>
                <w:noProof/>
                <w:sz w:val="18"/>
                <w:szCs w:val="18"/>
              </w:rPr>
            </w:pPr>
            <w:r w:rsidRPr="00B2384F">
              <w:rPr>
                <w:sz w:val="18"/>
                <w:szCs w:val="18"/>
              </w:rPr>
              <w:t>2025. gada prognoze</w:t>
            </w:r>
          </w:p>
        </w:tc>
        <w:tc>
          <w:tcPr>
            <w:tcW w:w="1146" w:type="dxa"/>
          </w:tcPr>
          <w:p w14:paraId="073542BE"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0659BCC4" w14:textId="77777777" w:rsidTr="0028545F">
        <w:tc>
          <w:tcPr>
            <w:tcW w:w="3345" w:type="dxa"/>
            <w:shd w:val="clear" w:color="auto" w:fill="D9D9D9" w:themeFill="background1" w:themeFillShade="D9"/>
            <w:vAlign w:val="center"/>
          </w:tcPr>
          <w:p w14:paraId="4CF9FBC0" w14:textId="77777777" w:rsidR="00DD3066" w:rsidRPr="00B2384F" w:rsidRDefault="00DD3066" w:rsidP="0028545F">
            <w:pPr>
              <w:pStyle w:val="tabteksts"/>
              <w:rPr>
                <w:noProof/>
              </w:rPr>
            </w:pPr>
            <w:r w:rsidRPr="00B2384F">
              <w:rPr>
                <w:noProof/>
                <w:lang w:eastAsia="lv-LV"/>
              </w:rPr>
              <w:t xml:space="preserve">Kopējie izdevumi, </w:t>
            </w:r>
            <w:r w:rsidRPr="00B2384F">
              <w:rPr>
                <w:i/>
                <w:noProof/>
              </w:rPr>
              <w:t>euro</w:t>
            </w:r>
          </w:p>
        </w:tc>
        <w:tc>
          <w:tcPr>
            <w:tcW w:w="1145" w:type="dxa"/>
            <w:shd w:val="clear" w:color="auto" w:fill="D9D9D9" w:themeFill="background1" w:themeFillShade="D9"/>
          </w:tcPr>
          <w:p w14:paraId="2D3BD8DB" w14:textId="77777777" w:rsidR="00DD3066" w:rsidRPr="00B2384F" w:rsidRDefault="00DD3066" w:rsidP="0028545F">
            <w:pPr>
              <w:pStyle w:val="tabteksts"/>
              <w:jc w:val="right"/>
              <w:rPr>
                <w:noProof/>
              </w:rPr>
            </w:pPr>
            <w:r w:rsidRPr="00B2384F">
              <w:t>206 744 322</w:t>
            </w:r>
          </w:p>
        </w:tc>
        <w:tc>
          <w:tcPr>
            <w:tcW w:w="1145" w:type="dxa"/>
            <w:shd w:val="clear" w:color="auto" w:fill="D9D9D9" w:themeFill="background1" w:themeFillShade="D9"/>
          </w:tcPr>
          <w:p w14:paraId="6BFB16CF" w14:textId="77777777" w:rsidR="00DD3066" w:rsidRPr="00B2384F" w:rsidRDefault="00DD3066" w:rsidP="0028545F">
            <w:pPr>
              <w:pStyle w:val="tabteksts"/>
              <w:jc w:val="right"/>
              <w:rPr>
                <w:noProof/>
              </w:rPr>
            </w:pPr>
            <w:r w:rsidRPr="00B2384F">
              <w:t>219 339 382</w:t>
            </w:r>
          </w:p>
        </w:tc>
        <w:tc>
          <w:tcPr>
            <w:tcW w:w="1146" w:type="dxa"/>
            <w:shd w:val="clear" w:color="auto" w:fill="D9D9D9" w:themeFill="background1" w:themeFillShade="D9"/>
          </w:tcPr>
          <w:p w14:paraId="1AA6E775" w14:textId="77777777" w:rsidR="00DD3066" w:rsidRPr="00B2384F" w:rsidRDefault="00DD3066" w:rsidP="0028545F">
            <w:pPr>
              <w:pStyle w:val="tabteksts"/>
              <w:jc w:val="right"/>
              <w:rPr>
                <w:noProof/>
              </w:rPr>
            </w:pPr>
            <w:r w:rsidRPr="00B2384F">
              <w:t>221 111 897</w:t>
            </w:r>
          </w:p>
        </w:tc>
        <w:tc>
          <w:tcPr>
            <w:tcW w:w="1157" w:type="dxa"/>
            <w:shd w:val="clear" w:color="auto" w:fill="D9D9D9" w:themeFill="background1" w:themeFillShade="D9"/>
          </w:tcPr>
          <w:p w14:paraId="100A287B" w14:textId="77777777" w:rsidR="00DD3066" w:rsidRPr="00B2384F" w:rsidRDefault="00DD3066" w:rsidP="0028545F">
            <w:pPr>
              <w:pStyle w:val="tabteksts"/>
              <w:jc w:val="right"/>
              <w:rPr>
                <w:noProof/>
              </w:rPr>
            </w:pPr>
            <w:r w:rsidRPr="00B2384F">
              <w:t>214 107 951</w:t>
            </w:r>
          </w:p>
        </w:tc>
        <w:tc>
          <w:tcPr>
            <w:tcW w:w="1146" w:type="dxa"/>
            <w:shd w:val="clear" w:color="auto" w:fill="D9D9D9" w:themeFill="background1" w:themeFillShade="D9"/>
          </w:tcPr>
          <w:p w14:paraId="70BFBA44" w14:textId="77777777" w:rsidR="00DD3066" w:rsidRPr="00B2384F" w:rsidRDefault="00DD3066" w:rsidP="0028545F">
            <w:pPr>
              <w:pStyle w:val="tabteksts"/>
              <w:jc w:val="right"/>
              <w:rPr>
                <w:noProof/>
              </w:rPr>
            </w:pPr>
            <w:r w:rsidRPr="00B2384F">
              <w:t>214 104 400</w:t>
            </w:r>
          </w:p>
        </w:tc>
      </w:tr>
      <w:tr w:rsidR="00DD3066" w:rsidRPr="00B2384F" w14:paraId="7B0EF2AD" w14:textId="77777777" w:rsidTr="0028545F">
        <w:tc>
          <w:tcPr>
            <w:tcW w:w="3345" w:type="dxa"/>
            <w:vAlign w:val="center"/>
          </w:tcPr>
          <w:p w14:paraId="3BAB5AA2"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45" w:type="dxa"/>
          </w:tcPr>
          <w:p w14:paraId="37C0D1DE" w14:textId="77777777" w:rsidR="00DD3066" w:rsidRPr="00B2384F" w:rsidRDefault="00DD3066" w:rsidP="0028545F">
            <w:pPr>
              <w:pStyle w:val="tabteksts"/>
              <w:jc w:val="center"/>
              <w:rPr>
                <w:noProof/>
              </w:rPr>
            </w:pPr>
            <w:r w:rsidRPr="00B2384F">
              <w:rPr>
                <w:noProof/>
              </w:rPr>
              <w:t>×</w:t>
            </w:r>
          </w:p>
        </w:tc>
        <w:tc>
          <w:tcPr>
            <w:tcW w:w="1145" w:type="dxa"/>
          </w:tcPr>
          <w:p w14:paraId="7B400364" w14:textId="77777777" w:rsidR="00DD3066" w:rsidRPr="00B2384F" w:rsidRDefault="00DD3066" w:rsidP="0028545F">
            <w:pPr>
              <w:pStyle w:val="tabteksts"/>
              <w:jc w:val="right"/>
              <w:rPr>
                <w:noProof/>
              </w:rPr>
            </w:pPr>
            <w:r w:rsidRPr="00B2384F">
              <w:rPr>
                <w:noProof/>
              </w:rPr>
              <w:t>12 595 060</w:t>
            </w:r>
          </w:p>
        </w:tc>
        <w:tc>
          <w:tcPr>
            <w:tcW w:w="1146" w:type="dxa"/>
          </w:tcPr>
          <w:p w14:paraId="61CF1A0C" w14:textId="77777777" w:rsidR="00DD3066" w:rsidRPr="00B2384F" w:rsidRDefault="00DD3066" w:rsidP="0028545F">
            <w:pPr>
              <w:pStyle w:val="tabteksts"/>
              <w:jc w:val="right"/>
              <w:rPr>
                <w:noProof/>
              </w:rPr>
            </w:pPr>
            <w:r w:rsidRPr="00B2384F">
              <w:rPr>
                <w:noProof/>
              </w:rPr>
              <w:t>1 772 515</w:t>
            </w:r>
          </w:p>
        </w:tc>
        <w:tc>
          <w:tcPr>
            <w:tcW w:w="1157" w:type="dxa"/>
          </w:tcPr>
          <w:p w14:paraId="61272EFA" w14:textId="77777777" w:rsidR="00DD3066" w:rsidRPr="00B2384F" w:rsidRDefault="00DD3066" w:rsidP="0028545F">
            <w:pPr>
              <w:pStyle w:val="tabteksts"/>
              <w:jc w:val="right"/>
              <w:rPr>
                <w:noProof/>
              </w:rPr>
            </w:pPr>
            <w:r w:rsidRPr="00B2384F">
              <w:rPr>
                <w:noProof/>
              </w:rPr>
              <w:t>- 7 003 946</w:t>
            </w:r>
          </w:p>
        </w:tc>
        <w:tc>
          <w:tcPr>
            <w:tcW w:w="1146" w:type="dxa"/>
          </w:tcPr>
          <w:p w14:paraId="374206E3" w14:textId="77777777" w:rsidR="00DD3066" w:rsidRPr="00B2384F" w:rsidRDefault="00DD3066" w:rsidP="0028545F">
            <w:pPr>
              <w:pStyle w:val="tabteksts"/>
              <w:jc w:val="right"/>
              <w:rPr>
                <w:noProof/>
              </w:rPr>
            </w:pPr>
            <w:r w:rsidRPr="00B2384F">
              <w:rPr>
                <w:noProof/>
              </w:rPr>
              <w:t>-3 551</w:t>
            </w:r>
          </w:p>
        </w:tc>
      </w:tr>
      <w:tr w:rsidR="00DD3066" w:rsidRPr="00B2384F" w14:paraId="7B9FDE81" w14:textId="77777777" w:rsidTr="0028545F">
        <w:trPr>
          <w:trHeight w:val="170"/>
        </w:trPr>
        <w:tc>
          <w:tcPr>
            <w:tcW w:w="3345" w:type="dxa"/>
            <w:vAlign w:val="center"/>
          </w:tcPr>
          <w:p w14:paraId="0780CA3E"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1145" w:type="dxa"/>
          </w:tcPr>
          <w:p w14:paraId="72DB5582" w14:textId="77777777" w:rsidR="00DD3066" w:rsidRPr="00B2384F" w:rsidRDefault="00DD3066" w:rsidP="0028545F">
            <w:pPr>
              <w:pStyle w:val="tabteksts"/>
              <w:jc w:val="center"/>
              <w:rPr>
                <w:noProof/>
              </w:rPr>
            </w:pPr>
            <w:r w:rsidRPr="00B2384F">
              <w:rPr>
                <w:noProof/>
              </w:rPr>
              <w:t>×</w:t>
            </w:r>
          </w:p>
        </w:tc>
        <w:tc>
          <w:tcPr>
            <w:tcW w:w="1145" w:type="dxa"/>
          </w:tcPr>
          <w:p w14:paraId="636C43C7" w14:textId="77777777" w:rsidR="00DD3066" w:rsidRPr="00B2384F" w:rsidRDefault="00DD3066" w:rsidP="0028545F">
            <w:pPr>
              <w:pStyle w:val="tabteksts"/>
              <w:jc w:val="right"/>
              <w:rPr>
                <w:noProof/>
              </w:rPr>
            </w:pPr>
            <w:r w:rsidRPr="00B2384F">
              <w:rPr>
                <w:noProof/>
              </w:rPr>
              <w:t>6,1</w:t>
            </w:r>
          </w:p>
        </w:tc>
        <w:tc>
          <w:tcPr>
            <w:tcW w:w="1146" w:type="dxa"/>
          </w:tcPr>
          <w:p w14:paraId="4B710455" w14:textId="77777777" w:rsidR="00DD3066" w:rsidRPr="00B2384F" w:rsidRDefault="00DD3066" w:rsidP="0028545F">
            <w:pPr>
              <w:pStyle w:val="tabteksts"/>
              <w:jc w:val="right"/>
              <w:rPr>
                <w:noProof/>
              </w:rPr>
            </w:pPr>
            <w:r w:rsidRPr="00B2384F">
              <w:rPr>
                <w:noProof/>
              </w:rPr>
              <w:t>0,8</w:t>
            </w:r>
          </w:p>
        </w:tc>
        <w:tc>
          <w:tcPr>
            <w:tcW w:w="1157" w:type="dxa"/>
          </w:tcPr>
          <w:p w14:paraId="49BFFEF4" w14:textId="77777777" w:rsidR="00DD3066" w:rsidRPr="00B2384F" w:rsidRDefault="00DD3066" w:rsidP="0028545F">
            <w:pPr>
              <w:pStyle w:val="tabteksts"/>
              <w:jc w:val="right"/>
              <w:rPr>
                <w:noProof/>
              </w:rPr>
            </w:pPr>
            <w:r w:rsidRPr="00B2384F">
              <w:rPr>
                <w:noProof/>
              </w:rPr>
              <w:t>-3,2</w:t>
            </w:r>
          </w:p>
        </w:tc>
        <w:tc>
          <w:tcPr>
            <w:tcW w:w="1146" w:type="dxa"/>
          </w:tcPr>
          <w:p w14:paraId="65A4BAD1" w14:textId="77777777" w:rsidR="00DD3066" w:rsidRPr="00B2384F" w:rsidRDefault="00DD3066" w:rsidP="0028545F">
            <w:pPr>
              <w:pStyle w:val="tabteksts"/>
              <w:jc w:val="right"/>
              <w:rPr>
                <w:noProof/>
              </w:rPr>
            </w:pPr>
            <w:r w:rsidRPr="00B2384F">
              <w:rPr>
                <w:noProof/>
              </w:rPr>
              <w:t>-0,002</w:t>
            </w:r>
          </w:p>
        </w:tc>
      </w:tr>
    </w:tbl>
    <w:p w14:paraId="3F28015C" w14:textId="660F056E" w:rsidR="00DD3066" w:rsidRPr="00B2384F" w:rsidRDefault="00DD3066" w:rsidP="00AC1610">
      <w:pPr>
        <w:spacing w:before="240" w:after="240"/>
        <w:ind w:firstLine="0"/>
        <w:jc w:val="center"/>
        <w:rPr>
          <w:b/>
          <w:noProof/>
          <w:szCs w:val="24"/>
          <w:lang w:eastAsia="lv-LV"/>
        </w:rPr>
      </w:pPr>
      <w:r w:rsidRPr="00B2384F">
        <w:rPr>
          <w:b/>
          <w:noProof/>
          <w:szCs w:val="24"/>
          <w:lang w:eastAsia="lv-LV"/>
        </w:rPr>
        <w:t>Izmaiņas izdevumos, salīdzinot 2024. gada p</w:t>
      </w:r>
      <w:r w:rsidR="00FE00EE">
        <w:rPr>
          <w:b/>
          <w:noProof/>
          <w:szCs w:val="24"/>
          <w:lang w:eastAsia="lv-LV"/>
        </w:rPr>
        <w:t>rojektu</w:t>
      </w:r>
      <w:r w:rsidRPr="00B2384F">
        <w:rPr>
          <w:b/>
          <w:noProof/>
          <w:szCs w:val="24"/>
          <w:lang w:eastAsia="lv-LV"/>
        </w:rPr>
        <w:t xml:space="preserve"> ar 2023. gada plānu</w:t>
      </w:r>
    </w:p>
    <w:p w14:paraId="7CC9020E" w14:textId="77777777" w:rsidR="00DD3066" w:rsidRPr="00B2384F" w:rsidRDefault="00DD3066" w:rsidP="00DD3066">
      <w:pPr>
        <w:ind w:firstLine="0"/>
        <w:jc w:val="right"/>
        <w:rPr>
          <w:i/>
          <w:noProof/>
          <w:sz w:val="18"/>
          <w:szCs w:val="18"/>
        </w:rPr>
      </w:pPr>
      <w:r w:rsidRPr="00B2384F">
        <w:rPr>
          <w:i/>
          <w:noProof/>
          <w:sz w:val="18"/>
          <w:szCs w:val="18"/>
        </w:rPr>
        <w:t xml:space="preserve">    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8"/>
        <w:gridCol w:w="1267"/>
        <w:gridCol w:w="1196"/>
        <w:gridCol w:w="1100"/>
      </w:tblGrid>
      <w:tr w:rsidR="00DD3066" w:rsidRPr="00B2384F" w14:paraId="005B4D45" w14:textId="77777777" w:rsidTr="0028545F">
        <w:trPr>
          <w:trHeight w:val="175"/>
          <w:tblHeader/>
        </w:trPr>
        <w:tc>
          <w:tcPr>
            <w:tcW w:w="3034" w:type="pct"/>
            <w:shd w:val="clear" w:color="auto" w:fill="auto"/>
          </w:tcPr>
          <w:p w14:paraId="4660D8E8" w14:textId="77777777" w:rsidR="00DD3066" w:rsidRPr="00B2384F" w:rsidRDefault="00DD3066" w:rsidP="0028545F">
            <w:pPr>
              <w:ind w:firstLine="0"/>
              <w:rPr>
                <w:b/>
                <w:bCs/>
                <w:noProof/>
                <w:sz w:val="18"/>
                <w:szCs w:val="18"/>
                <w:lang w:eastAsia="lv-LV"/>
              </w:rPr>
            </w:pPr>
          </w:p>
        </w:tc>
        <w:tc>
          <w:tcPr>
            <w:tcW w:w="699" w:type="pct"/>
            <w:shd w:val="clear" w:color="auto" w:fill="auto"/>
          </w:tcPr>
          <w:p w14:paraId="0C6E2602" w14:textId="77777777" w:rsidR="00DD3066" w:rsidRPr="00B2384F" w:rsidRDefault="00DD3066" w:rsidP="0028545F">
            <w:pPr>
              <w:ind w:firstLine="0"/>
              <w:jc w:val="center"/>
              <w:rPr>
                <w:noProof/>
                <w:sz w:val="18"/>
                <w:szCs w:val="18"/>
              </w:rPr>
            </w:pPr>
            <w:r w:rsidRPr="00B2384F">
              <w:rPr>
                <w:noProof/>
                <w:sz w:val="18"/>
                <w:szCs w:val="18"/>
              </w:rPr>
              <w:t>Samazinājums</w:t>
            </w:r>
          </w:p>
        </w:tc>
        <w:tc>
          <w:tcPr>
            <w:tcW w:w="660" w:type="pct"/>
            <w:shd w:val="clear" w:color="auto" w:fill="auto"/>
          </w:tcPr>
          <w:p w14:paraId="78B4D983" w14:textId="77777777" w:rsidR="00DD3066" w:rsidRPr="00B2384F" w:rsidRDefault="00DD3066" w:rsidP="0028545F">
            <w:pPr>
              <w:ind w:right="-106" w:firstLine="0"/>
              <w:rPr>
                <w:noProof/>
                <w:sz w:val="18"/>
                <w:szCs w:val="18"/>
              </w:rPr>
            </w:pPr>
            <w:r w:rsidRPr="00B2384F">
              <w:rPr>
                <w:noProof/>
                <w:sz w:val="18"/>
                <w:szCs w:val="18"/>
              </w:rPr>
              <w:t>Palielinājums</w:t>
            </w:r>
          </w:p>
        </w:tc>
        <w:tc>
          <w:tcPr>
            <w:tcW w:w="607" w:type="pct"/>
            <w:shd w:val="clear" w:color="auto" w:fill="auto"/>
          </w:tcPr>
          <w:p w14:paraId="4D097F09" w14:textId="77777777" w:rsidR="00DD3066" w:rsidRPr="00B2384F" w:rsidRDefault="00DD3066" w:rsidP="0028545F">
            <w:pPr>
              <w:ind w:firstLine="0"/>
              <w:jc w:val="center"/>
              <w:rPr>
                <w:noProof/>
                <w:sz w:val="18"/>
                <w:szCs w:val="18"/>
              </w:rPr>
            </w:pPr>
            <w:r w:rsidRPr="00B2384F">
              <w:rPr>
                <w:noProof/>
                <w:sz w:val="18"/>
                <w:szCs w:val="18"/>
              </w:rPr>
              <w:t>Izmaiņas</w:t>
            </w:r>
          </w:p>
        </w:tc>
      </w:tr>
      <w:tr w:rsidR="00DD3066" w:rsidRPr="00B2384F" w14:paraId="3DDBE7FA" w14:textId="77777777" w:rsidTr="0028545F">
        <w:trPr>
          <w:trHeight w:val="175"/>
        </w:trPr>
        <w:tc>
          <w:tcPr>
            <w:tcW w:w="3034" w:type="pct"/>
            <w:shd w:val="clear" w:color="auto" w:fill="D9D9D9" w:themeFill="background1" w:themeFillShade="D9"/>
          </w:tcPr>
          <w:p w14:paraId="49B0111B"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699" w:type="pct"/>
            <w:shd w:val="clear" w:color="auto" w:fill="D9D9D9" w:themeFill="background1" w:themeFillShade="D9"/>
          </w:tcPr>
          <w:p w14:paraId="028D05C4" w14:textId="77777777" w:rsidR="00DD3066" w:rsidRPr="00B2384F" w:rsidRDefault="00DD3066" w:rsidP="0028545F">
            <w:pPr>
              <w:ind w:firstLine="0"/>
              <w:jc w:val="right"/>
              <w:rPr>
                <w:b/>
                <w:noProof/>
                <w:sz w:val="18"/>
                <w:szCs w:val="18"/>
              </w:rPr>
            </w:pPr>
            <w:r w:rsidRPr="00B2384F">
              <w:rPr>
                <w:b/>
                <w:noProof/>
                <w:sz w:val="18"/>
                <w:szCs w:val="18"/>
              </w:rPr>
              <w:t>1 031 788</w:t>
            </w:r>
          </w:p>
        </w:tc>
        <w:tc>
          <w:tcPr>
            <w:tcW w:w="660" w:type="pct"/>
            <w:shd w:val="clear" w:color="auto" w:fill="D9D9D9" w:themeFill="background1" w:themeFillShade="D9"/>
          </w:tcPr>
          <w:p w14:paraId="7722E09B" w14:textId="77777777" w:rsidR="00DD3066" w:rsidRPr="00B2384F" w:rsidRDefault="00DD3066" w:rsidP="0028545F">
            <w:pPr>
              <w:ind w:firstLine="0"/>
              <w:jc w:val="right"/>
              <w:rPr>
                <w:b/>
                <w:noProof/>
                <w:sz w:val="18"/>
                <w:szCs w:val="18"/>
              </w:rPr>
            </w:pPr>
            <w:r w:rsidRPr="00B2384F">
              <w:rPr>
                <w:b/>
                <w:noProof/>
                <w:sz w:val="18"/>
                <w:szCs w:val="18"/>
              </w:rPr>
              <w:t>2 804 303</w:t>
            </w:r>
          </w:p>
        </w:tc>
        <w:tc>
          <w:tcPr>
            <w:tcW w:w="607" w:type="pct"/>
            <w:shd w:val="clear" w:color="auto" w:fill="D9D9D9" w:themeFill="background1" w:themeFillShade="D9"/>
          </w:tcPr>
          <w:p w14:paraId="100F8131" w14:textId="77777777" w:rsidR="00DD3066" w:rsidRPr="00B2384F" w:rsidRDefault="00DD3066" w:rsidP="0028545F">
            <w:pPr>
              <w:ind w:firstLine="0"/>
              <w:jc w:val="right"/>
              <w:rPr>
                <w:b/>
                <w:noProof/>
                <w:sz w:val="18"/>
                <w:szCs w:val="18"/>
              </w:rPr>
            </w:pPr>
            <w:r w:rsidRPr="00B2384F">
              <w:rPr>
                <w:b/>
                <w:noProof/>
                <w:sz w:val="18"/>
                <w:szCs w:val="18"/>
              </w:rPr>
              <w:t>1 772 515</w:t>
            </w:r>
          </w:p>
        </w:tc>
      </w:tr>
      <w:tr w:rsidR="00DD3066" w:rsidRPr="00B2384F" w14:paraId="38D9B00F" w14:textId="77777777" w:rsidTr="0028545F">
        <w:trPr>
          <w:trHeight w:val="160"/>
        </w:trPr>
        <w:tc>
          <w:tcPr>
            <w:tcW w:w="5000" w:type="pct"/>
            <w:gridSpan w:val="4"/>
          </w:tcPr>
          <w:p w14:paraId="385F3DFC" w14:textId="77777777" w:rsidR="00DD3066" w:rsidRPr="00B2384F" w:rsidRDefault="00DD3066" w:rsidP="0028545F">
            <w:pPr>
              <w:ind w:firstLine="316"/>
              <w:rPr>
                <w:noProof/>
                <w:sz w:val="16"/>
                <w:szCs w:val="24"/>
              </w:rPr>
            </w:pPr>
            <w:r w:rsidRPr="00B2384F">
              <w:rPr>
                <w:i/>
                <w:noProof/>
                <w:sz w:val="18"/>
                <w:szCs w:val="18"/>
                <w:lang w:eastAsia="lv-LV"/>
              </w:rPr>
              <w:t>t. sk.:</w:t>
            </w:r>
          </w:p>
        </w:tc>
      </w:tr>
      <w:tr w:rsidR="00DD3066" w:rsidRPr="00B2384F" w14:paraId="1FE9708A" w14:textId="77777777" w:rsidTr="0028545F">
        <w:trPr>
          <w:trHeight w:val="196"/>
        </w:trPr>
        <w:tc>
          <w:tcPr>
            <w:tcW w:w="3034" w:type="pct"/>
            <w:shd w:val="clear" w:color="auto" w:fill="F2F2F2" w:themeFill="background1" w:themeFillShade="F2"/>
            <w:vAlign w:val="center"/>
          </w:tcPr>
          <w:p w14:paraId="1243FC2E" w14:textId="77777777" w:rsidR="00DD3066" w:rsidRPr="00B2384F" w:rsidRDefault="00DD3066" w:rsidP="0028545F">
            <w:pPr>
              <w:ind w:firstLine="0"/>
              <w:rPr>
                <w:i/>
                <w:noProof/>
                <w:sz w:val="18"/>
                <w:szCs w:val="18"/>
              </w:rPr>
            </w:pPr>
            <w:r w:rsidRPr="00B2384F">
              <w:rPr>
                <w:noProof/>
                <w:sz w:val="18"/>
                <w:szCs w:val="18"/>
                <w:u w:val="single"/>
                <w:lang w:eastAsia="lv-LV"/>
              </w:rPr>
              <w:t>Citas izmaiņas</w:t>
            </w:r>
          </w:p>
        </w:tc>
        <w:tc>
          <w:tcPr>
            <w:tcW w:w="699" w:type="pct"/>
            <w:shd w:val="clear" w:color="auto" w:fill="F2F2F2" w:themeFill="background1" w:themeFillShade="F2"/>
          </w:tcPr>
          <w:p w14:paraId="552E2430" w14:textId="77777777" w:rsidR="00DD3066" w:rsidRPr="00B2384F" w:rsidRDefault="00DD3066" w:rsidP="0028545F">
            <w:pPr>
              <w:ind w:firstLine="0"/>
              <w:jc w:val="right"/>
              <w:rPr>
                <w:noProof/>
                <w:sz w:val="18"/>
                <w:szCs w:val="18"/>
              </w:rPr>
            </w:pPr>
            <w:r w:rsidRPr="00B2384F">
              <w:rPr>
                <w:noProof/>
                <w:sz w:val="18"/>
                <w:szCs w:val="18"/>
              </w:rPr>
              <w:t>1 031 788</w:t>
            </w:r>
          </w:p>
        </w:tc>
        <w:tc>
          <w:tcPr>
            <w:tcW w:w="660" w:type="pct"/>
            <w:shd w:val="clear" w:color="auto" w:fill="F2F2F2" w:themeFill="background1" w:themeFillShade="F2"/>
          </w:tcPr>
          <w:p w14:paraId="662F171B" w14:textId="77777777" w:rsidR="00DD3066" w:rsidRPr="00B2384F" w:rsidRDefault="00DD3066" w:rsidP="0028545F">
            <w:pPr>
              <w:ind w:firstLine="0"/>
              <w:jc w:val="right"/>
              <w:rPr>
                <w:noProof/>
                <w:sz w:val="18"/>
                <w:szCs w:val="18"/>
              </w:rPr>
            </w:pPr>
            <w:r w:rsidRPr="00B2384F">
              <w:rPr>
                <w:noProof/>
                <w:sz w:val="18"/>
                <w:szCs w:val="18"/>
              </w:rPr>
              <w:t>2 804 303</w:t>
            </w:r>
          </w:p>
        </w:tc>
        <w:tc>
          <w:tcPr>
            <w:tcW w:w="607" w:type="pct"/>
            <w:shd w:val="clear" w:color="auto" w:fill="F2F2F2" w:themeFill="background1" w:themeFillShade="F2"/>
          </w:tcPr>
          <w:p w14:paraId="37966690" w14:textId="77777777" w:rsidR="00DD3066" w:rsidRPr="00B2384F" w:rsidRDefault="00DD3066" w:rsidP="0028545F">
            <w:pPr>
              <w:ind w:firstLine="0"/>
              <w:jc w:val="right"/>
              <w:rPr>
                <w:noProof/>
                <w:sz w:val="18"/>
                <w:szCs w:val="18"/>
              </w:rPr>
            </w:pPr>
            <w:r w:rsidRPr="00B2384F">
              <w:rPr>
                <w:noProof/>
                <w:sz w:val="18"/>
                <w:szCs w:val="18"/>
              </w:rPr>
              <w:t>1 772 515</w:t>
            </w:r>
          </w:p>
        </w:tc>
      </w:tr>
      <w:tr w:rsidR="00DD3066" w:rsidRPr="00B2384F" w14:paraId="5348069C" w14:textId="77777777" w:rsidTr="0028545F">
        <w:trPr>
          <w:trHeight w:val="196"/>
        </w:trPr>
        <w:tc>
          <w:tcPr>
            <w:tcW w:w="3034" w:type="pct"/>
            <w:shd w:val="clear" w:color="auto" w:fill="auto"/>
          </w:tcPr>
          <w:p w14:paraId="598F29E2" w14:textId="77777777" w:rsidR="00DD3066" w:rsidRPr="00B2384F" w:rsidRDefault="00DD3066" w:rsidP="0028545F">
            <w:pPr>
              <w:ind w:firstLine="0"/>
              <w:rPr>
                <w:i/>
                <w:noProof/>
                <w:sz w:val="18"/>
                <w:szCs w:val="18"/>
              </w:rPr>
            </w:pPr>
            <w:r w:rsidRPr="00B2384F">
              <w:rPr>
                <w:i/>
                <w:noProof/>
                <w:sz w:val="18"/>
                <w:szCs w:val="18"/>
              </w:rPr>
              <w:t xml:space="preserve">Palielināti izdevumi, lai nodrošinātu 2023. gada prioritārā pasākuma “Veselības aprūpes pakalpojumu onkoloģijas jomā uzlabošana” īstenošanu </w:t>
            </w:r>
            <w:r w:rsidRPr="00B2384F">
              <w:rPr>
                <w:i/>
                <w:sz w:val="18"/>
                <w:szCs w:val="18"/>
              </w:rPr>
              <w:t>(MK 13.01.2023. sēdes prot. Nr.2 1.§ 2. punkts)</w:t>
            </w:r>
          </w:p>
        </w:tc>
        <w:tc>
          <w:tcPr>
            <w:tcW w:w="699" w:type="pct"/>
            <w:shd w:val="clear" w:color="auto" w:fill="auto"/>
          </w:tcPr>
          <w:p w14:paraId="6446B571" w14:textId="77777777" w:rsidR="00DD3066" w:rsidRPr="00B2384F" w:rsidRDefault="00DD3066" w:rsidP="0028545F">
            <w:pPr>
              <w:ind w:firstLine="0"/>
              <w:jc w:val="center"/>
              <w:rPr>
                <w:noProof/>
                <w:sz w:val="18"/>
                <w:szCs w:val="18"/>
              </w:rPr>
            </w:pPr>
            <w:r w:rsidRPr="00B2384F">
              <w:rPr>
                <w:noProof/>
                <w:sz w:val="18"/>
                <w:szCs w:val="18"/>
              </w:rPr>
              <w:t>-</w:t>
            </w:r>
          </w:p>
        </w:tc>
        <w:tc>
          <w:tcPr>
            <w:tcW w:w="660" w:type="pct"/>
            <w:shd w:val="clear" w:color="auto" w:fill="auto"/>
          </w:tcPr>
          <w:p w14:paraId="07AB90F0" w14:textId="77777777" w:rsidR="00DD3066" w:rsidRPr="00B2384F" w:rsidRDefault="00DD3066" w:rsidP="0028545F">
            <w:pPr>
              <w:ind w:firstLine="0"/>
              <w:jc w:val="right"/>
              <w:rPr>
                <w:noProof/>
                <w:sz w:val="18"/>
                <w:szCs w:val="18"/>
              </w:rPr>
            </w:pPr>
            <w:r w:rsidRPr="00B2384F">
              <w:rPr>
                <w:noProof/>
                <w:sz w:val="18"/>
                <w:szCs w:val="18"/>
              </w:rPr>
              <w:t>2 715 413</w:t>
            </w:r>
          </w:p>
        </w:tc>
        <w:tc>
          <w:tcPr>
            <w:tcW w:w="607" w:type="pct"/>
            <w:shd w:val="clear" w:color="auto" w:fill="auto"/>
          </w:tcPr>
          <w:p w14:paraId="5BE3F558" w14:textId="77777777" w:rsidR="00DD3066" w:rsidRPr="00B2384F" w:rsidRDefault="00DD3066" w:rsidP="0028545F">
            <w:pPr>
              <w:ind w:firstLine="0"/>
              <w:jc w:val="right"/>
              <w:rPr>
                <w:noProof/>
                <w:sz w:val="18"/>
                <w:szCs w:val="18"/>
              </w:rPr>
            </w:pPr>
            <w:r w:rsidRPr="00B2384F">
              <w:rPr>
                <w:noProof/>
                <w:sz w:val="18"/>
                <w:szCs w:val="18"/>
              </w:rPr>
              <w:t>2 715 413</w:t>
            </w:r>
          </w:p>
        </w:tc>
      </w:tr>
      <w:tr w:rsidR="00DD3066" w:rsidRPr="00B2384F" w14:paraId="705157E1" w14:textId="77777777" w:rsidTr="0028545F">
        <w:trPr>
          <w:trHeight w:val="196"/>
        </w:trPr>
        <w:tc>
          <w:tcPr>
            <w:tcW w:w="3034" w:type="pct"/>
            <w:shd w:val="clear" w:color="auto" w:fill="auto"/>
          </w:tcPr>
          <w:p w14:paraId="0D32801E" w14:textId="77777777" w:rsidR="00DD3066" w:rsidRPr="00B2384F" w:rsidRDefault="00DD3066" w:rsidP="0028545F">
            <w:pPr>
              <w:ind w:firstLine="0"/>
              <w:rPr>
                <w:i/>
                <w:noProof/>
                <w:sz w:val="18"/>
                <w:szCs w:val="18"/>
              </w:rPr>
            </w:pPr>
            <w:r w:rsidRPr="00B2384F">
              <w:rPr>
                <w:i/>
                <w:noProof/>
                <w:sz w:val="18"/>
                <w:szCs w:val="18"/>
              </w:rPr>
              <w:t xml:space="preserve">Izdevumu samazinājums, jo 2023. gada prioritārā pasākuma “Veselības aprūpes pakalpojumu pieejamība” finansējums 2024. gadam samazinās </w:t>
            </w:r>
            <w:r w:rsidRPr="00B2384F">
              <w:rPr>
                <w:i/>
                <w:sz w:val="18"/>
                <w:szCs w:val="18"/>
              </w:rPr>
              <w:t>(MK 13.01.2023. sēdes prot. Nr.2 1.§ 2. punkts)</w:t>
            </w:r>
          </w:p>
        </w:tc>
        <w:tc>
          <w:tcPr>
            <w:tcW w:w="699" w:type="pct"/>
            <w:shd w:val="clear" w:color="auto" w:fill="auto"/>
          </w:tcPr>
          <w:p w14:paraId="6569B286" w14:textId="77777777" w:rsidR="00DD3066" w:rsidRPr="00B2384F" w:rsidRDefault="00DD3066" w:rsidP="0028545F">
            <w:pPr>
              <w:ind w:firstLine="0"/>
              <w:jc w:val="right"/>
              <w:rPr>
                <w:noProof/>
                <w:sz w:val="18"/>
                <w:szCs w:val="18"/>
              </w:rPr>
            </w:pPr>
            <w:r w:rsidRPr="00B2384F">
              <w:rPr>
                <w:noProof/>
                <w:sz w:val="18"/>
                <w:szCs w:val="18"/>
              </w:rPr>
              <w:t>913 282</w:t>
            </w:r>
          </w:p>
        </w:tc>
        <w:tc>
          <w:tcPr>
            <w:tcW w:w="660" w:type="pct"/>
            <w:shd w:val="clear" w:color="auto" w:fill="auto"/>
          </w:tcPr>
          <w:p w14:paraId="22F29E4A" w14:textId="77777777" w:rsidR="00DD3066" w:rsidRPr="00B2384F" w:rsidRDefault="00DD3066" w:rsidP="0028545F">
            <w:pPr>
              <w:ind w:firstLine="0"/>
              <w:jc w:val="center"/>
              <w:rPr>
                <w:noProof/>
                <w:sz w:val="18"/>
                <w:szCs w:val="18"/>
              </w:rPr>
            </w:pPr>
            <w:r w:rsidRPr="00B2384F">
              <w:rPr>
                <w:noProof/>
                <w:sz w:val="18"/>
                <w:szCs w:val="18"/>
              </w:rPr>
              <w:t>-</w:t>
            </w:r>
          </w:p>
        </w:tc>
        <w:tc>
          <w:tcPr>
            <w:tcW w:w="607" w:type="pct"/>
            <w:shd w:val="clear" w:color="auto" w:fill="auto"/>
          </w:tcPr>
          <w:p w14:paraId="50AF4E08" w14:textId="77777777" w:rsidR="00DD3066" w:rsidRPr="00B2384F" w:rsidRDefault="00DD3066" w:rsidP="0028545F">
            <w:pPr>
              <w:ind w:firstLine="0"/>
              <w:jc w:val="right"/>
              <w:rPr>
                <w:noProof/>
                <w:sz w:val="18"/>
                <w:szCs w:val="18"/>
              </w:rPr>
            </w:pPr>
            <w:r w:rsidRPr="00B2384F">
              <w:rPr>
                <w:noProof/>
                <w:sz w:val="18"/>
                <w:szCs w:val="18"/>
              </w:rPr>
              <w:t>-913 282</w:t>
            </w:r>
          </w:p>
        </w:tc>
      </w:tr>
      <w:tr w:rsidR="00DD3066" w:rsidRPr="00B2384F" w14:paraId="29B1787D" w14:textId="77777777" w:rsidTr="0028545F">
        <w:trPr>
          <w:trHeight w:val="196"/>
        </w:trPr>
        <w:tc>
          <w:tcPr>
            <w:tcW w:w="3034" w:type="pct"/>
            <w:shd w:val="clear" w:color="auto" w:fill="auto"/>
          </w:tcPr>
          <w:p w14:paraId="7BA53DCF" w14:textId="77777777" w:rsidR="00DD3066" w:rsidRPr="00B2384F" w:rsidRDefault="00DD3066" w:rsidP="0028545F">
            <w:pPr>
              <w:ind w:firstLine="0"/>
              <w:rPr>
                <w:i/>
                <w:noProof/>
                <w:sz w:val="18"/>
                <w:szCs w:val="18"/>
              </w:rPr>
            </w:pPr>
            <w:r w:rsidRPr="00B2384F">
              <w:rPr>
                <w:i/>
                <w:noProof/>
                <w:sz w:val="18"/>
                <w:szCs w:val="18"/>
              </w:rPr>
              <w:t>Izdevumu samazinājums, jo 2022. gada prioritārā pasākuma “Veselības aprūpes pakalpojumu onkoloģijas jomā uzlabošana, tai skaitā aprīkojums BKUS, RAKUS, PSKUS” finansējums 2024. gadam samazinās (MK 24.09.2021.  sēdes prot. Nr.63 1.§   2. punkts)</w:t>
            </w:r>
          </w:p>
        </w:tc>
        <w:tc>
          <w:tcPr>
            <w:tcW w:w="699" w:type="pct"/>
            <w:shd w:val="clear" w:color="auto" w:fill="auto"/>
          </w:tcPr>
          <w:p w14:paraId="0D411DC5" w14:textId="77777777" w:rsidR="00DD3066" w:rsidRPr="00B2384F" w:rsidRDefault="00DD3066" w:rsidP="0028545F">
            <w:pPr>
              <w:ind w:firstLine="0"/>
              <w:jc w:val="right"/>
              <w:rPr>
                <w:noProof/>
                <w:sz w:val="18"/>
                <w:szCs w:val="18"/>
              </w:rPr>
            </w:pPr>
            <w:r w:rsidRPr="00B2384F">
              <w:rPr>
                <w:noProof/>
                <w:sz w:val="18"/>
                <w:szCs w:val="18"/>
              </w:rPr>
              <w:t>100 000</w:t>
            </w:r>
          </w:p>
        </w:tc>
        <w:tc>
          <w:tcPr>
            <w:tcW w:w="660" w:type="pct"/>
            <w:shd w:val="clear" w:color="auto" w:fill="auto"/>
          </w:tcPr>
          <w:p w14:paraId="161FD3E1" w14:textId="77777777" w:rsidR="00DD3066" w:rsidRPr="00B2384F" w:rsidRDefault="00DD3066" w:rsidP="0028545F">
            <w:pPr>
              <w:ind w:firstLine="0"/>
              <w:jc w:val="center"/>
              <w:rPr>
                <w:noProof/>
                <w:sz w:val="18"/>
                <w:szCs w:val="18"/>
              </w:rPr>
            </w:pPr>
            <w:r w:rsidRPr="00B2384F">
              <w:rPr>
                <w:noProof/>
                <w:sz w:val="18"/>
                <w:szCs w:val="18"/>
              </w:rPr>
              <w:t>-</w:t>
            </w:r>
          </w:p>
        </w:tc>
        <w:tc>
          <w:tcPr>
            <w:tcW w:w="607" w:type="pct"/>
            <w:shd w:val="clear" w:color="auto" w:fill="auto"/>
          </w:tcPr>
          <w:p w14:paraId="5E1012E3" w14:textId="77777777" w:rsidR="00DD3066" w:rsidRPr="00B2384F" w:rsidRDefault="00DD3066" w:rsidP="0028545F">
            <w:pPr>
              <w:ind w:firstLine="0"/>
              <w:jc w:val="right"/>
              <w:rPr>
                <w:noProof/>
                <w:sz w:val="18"/>
                <w:szCs w:val="18"/>
              </w:rPr>
            </w:pPr>
            <w:r w:rsidRPr="00B2384F">
              <w:rPr>
                <w:noProof/>
                <w:sz w:val="18"/>
                <w:szCs w:val="18"/>
              </w:rPr>
              <w:t>-100 000</w:t>
            </w:r>
          </w:p>
        </w:tc>
      </w:tr>
      <w:tr w:rsidR="00DD3066" w:rsidRPr="00B2384F" w14:paraId="14EDB93A" w14:textId="77777777" w:rsidTr="0028545F">
        <w:trPr>
          <w:trHeight w:val="196"/>
        </w:trPr>
        <w:tc>
          <w:tcPr>
            <w:tcW w:w="3034" w:type="pct"/>
          </w:tcPr>
          <w:p w14:paraId="18682E13" w14:textId="77777777" w:rsidR="00DD3066" w:rsidRPr="00B2384F" w:rsidRDefault="00DD3066" w:rsidP="0028545F">
            <w:pPr>
              <w:ind w:left="593" w:firstLine="0"/>
              <w:rPr>
                <w:i/>
                <w:noProof/>
                <w:sz w:val="18"/>
                <w:szCs w:val="18"/>
              </w:rPr>
            </w:pPr>
            <w:r w:rsidRPr="00B2384F">
              <w:rPr>
                <w:i/>
                <w:noProof/>
                <w:sz w:val="18"/>
                <w:szCs w:val="18"/>
                <w:lang w:eastAsia="lv-LV"/>
              </w:rPr>
              <w:t>Iekšējā līdzekļu pārdale starp budžeta programmām (apakšprogrammām)</w:t>
            </w:r>
          </w:p>
        </w:tc>
        <w:tc>
          <w:tcPr>
            <w:tcW w:w="699" w:type="pct"/>
          </w:tcPr>
          <w:p w14:paraId="6FBC607F" w14:textId="77777777" w:rsidR="00DD3066" w:rsidRPr="00B2384F" w:rsidRDefault="00DD3066" w:rsidP="0028545F">
            <w:pPr>
              <w:ind w:firstLine="0"/>
              <w:jc w:val="right"/>
              <w:rPr>
                <w:noProof/>
                <w:sz w:val="18"/>
                <w:szCs w:val="18"/>
              </w:rPr>
            </w:pPr>
            <w:r w:rsidRPr="00B2384F">
              <w:rPr>
                <w:noProof/>
                <w:sz w:val="18"/>
                <w:szCs w:val="18"/>
              </w:rPr>
              <w:t>18 506</w:t>
            </w:r>
          </w:p>
          <w:p w14:paraId="28CEE0EC" w14:textId="77777777" w:rsidR="00DD3066" w:rsidRPr="00B2384F" w:rsidRDefault="00DD3066" w:rsidP="0028545F">
            <w:pPr>
              <w:ind w:firstLine="0"/>
              <w:jc w:val="right"/>
              <w:rPr>
                <w:noProof/>
                <w:sz w:val="18"/>
                <w:szCs w:val="18"/>
              </w:rPr>
            </w:pPr>
          </w:p>
        </w:tc>
        <w:tc>
          <w:tcPr>
            <w:tcW w:w="660" w:type="pct"/>
          </w:tcPr>
          <w:p w14:paraId="23979015" w14:textId="77777777" w:rsidR="00DD3066" w:rsidRPr="00B2384F" w:rsidRDefault="00DD3066" w:rsidP="0028545F">
            <w:pPr>
              <w:ind w:firstLine="0"/>
              <w:jc w:val="right"/>
              <w:rPr>
                <w:noProof/>
                <w:sz w:val="18"/>
                <w:szCs w:val="18"/>
              </w:rPr>
            </w:pPr>
            <w:r w:rsidRPr="00B2384F">
              <w:rPr>
                <w:noProof/>
                <w:sz w:val="18"/>
                <w:szCs w:val="18"/>
              </w:rPr>
              <w:t>88 890</w:t>
            </w:r>
          </w:p>
        </w:tc>
        <w:tc>
          <w:tcPr>
            <w:tcW w:w="607" w:type="pct"/>
          </w:tcPr>
          <w:p w14:paraId="087F4103" w14:textId="77777777" w:rsidR="00DD3066" w:rsidRPr="00B2384F" w:rsidRDefault="00DD3066" w:rsidP="0028545F">
            <w:pPr>
              <w:ind w:firstLine="0"/>
              <w:jc w:val="right"/>
              <w:rPr>
                <w:noProof/>
                <w:sz w:val="18"/>
                <w:szCs w:val="18"/>
              </w:rPr>
            </w:pPr>
            <w:r w:rsidRPr="00B2384F">
              <w:rPr>
                <w:noProof/>
                <w:sz w:val="18"/>
                <w:szCs w:val="18"/>
              </w:rPr>
              <w:t>70 384</w:t>
            </w:r>
          </w:p>
        </w:tc>
      </w:tr>
      <w:tr w:rsidR="00DD3066" w:rsidRPr="00B2384F" w14:paraId="3662AC4B" w14:textId="77777777" w:rsidTr="0028545F">
        <w:trPr>
          <w:trHeight w:val="196"/>
        </w:trPr>
        <w:tc>
          <w:tcPr>
            <w:tcW w:w="3034" w:type="pct"/>
          </w:tcPr>
          <w:p w14:paraId="7EE7B531" w14:textId="77777777" w:rsidR="00DD3066" w:rsidRPr="00B2384F" w:rsidRDefault="00DD3066" w:rsidP="0028545F">
            <w:pPr>
              <w:ind w:firstLine="0"/>
              <w:rPr>
                <w:i/>
                <w:noProof/>
                <w:sz w:val="18"/>
                <w:szCs w:val="18"/>
              </w:rPr>
            </w:pPr>
            <w:r w:rsidRPr="00B2384F">
              <w:rPr>
                <w:i/>
                <w:noProof/>
                <w:sz w:val="18"/>
                <w:szCs w:val="18"/>
              </w:rPr>
              <w:t>Samazināti izdevumi zāļu reto slimību ārstēšanas apmaksai, jo pārdalītais finansējums no apakšprogrammas 33.12.00 “Reto slimību ārstēšana” 2024.gadā samazinās (MK 21.12.2022. sēdes prot. Nr.81 53.§)</w:t>
            </w:r>
          </w:p>
        </w:tc>
        <w:tc>
          <w:tcPr>
            <w:tcW w:w="699" w:type="pct"/>
          </w:tcPr>
          <w:p w14:paraId="1A1F11D0" w14:textId="77777777" w:rsidR="00DD3066" w:rsidRPr="00B2384F" w:rsidRDefault="00DD3066" w:rsidP="0028545F">
            <w:pPr>
              <w:ind w:firstLine="0"/>
              <w:jc w:val="right"/>
              <w:rPr>
                <w:noProof/>
                <w:sz w:val="18"/>
                <w:szCs w:val="18"/>
              </w:rPr>
            </w:pPr>
            <w:r w:rsidRPr="00B2384F">
              <w:rPr>
                <w:noProof/>
                <w:sz w:val="18"/>
                <w:szCs w:val="18"/>
              </w:rPr>
              <w:t>18 506</w:t>
            </w:r>
          </w:p>
          <w:p w14:paraId="34FB1987" w14:textId="77777777" w:rsidR="00DD3066" w:rsidRPr="00B2384F" w:rsidRDefault="00DD3066" w:rsidP="0028545F">
            <w:pPr>
              <w:ind w:firstLine="0"/>
              <w:jc w:val="center"/>
              <w:rPr>
                <w:noProof/>
                <w:sz w:val="18"/>
                <w:szCs w:val="18"/>
              </w:rPr>
            </w:pPr>
          </w:p>
        </w:tc>
        <w:tc>
          <w:tcPr>
            <w:tcW w:w="660" w:type="pct"/>
          </w:tcPr>
          <w:p w14:paraId="200F1607" w14:textId="77777777" w:rsidR="00DD3066" w:rsidRPr="00B2384F" w:rsidRDefault="00DD3066" w:rsidP="0028545F">
            <w:pPr>
              <w:ind w:firstLine="0"/>
              <w:jc w:val="center"/>
              <w:rPr>
                <w:noProof/>
                <w:sz w:val="18"/>
                <w:szCs w:val="18"/>
              </w:rPr>
            </w:pPr>
            <w:r w:rsidRPr="00B2384F">
              <w:rPr>
                <w:noProof/>
                <w:sz w:val="18"/>
                <w:szCs w:val="18"/>
              </w:rPr>
              <w:t>-</w:t>
            </w:r>
          </w:p>
        </w:tc>
        <w:tc>
          <w:tcPr>
            <w:tcW w:w="607" w:type="pct"/>
          </w:tcPr>
          <w:p w14:paraId="7DCCD70B" w14:textId="77777777" w:rsidR="00DD3066" w:rsidRPr="00B2384F" w:rsidRDefault="00DD3066" w:rsidP="0028545F">
            <w:pPr>
              <w:ind w:firstLine="0"/>
              <w:jc w:val="right"/>
              <w:rPr>
                <w:noProof/>
                <w:sz w:val="18"/>
                <w:szCs w:val="18"/>
              </w:rPr>
            </w:pPr>
            <w:r w:rsidRPr="00B2384F">
              <w:rPr>
                <w:noProof/>
                <w:sz w:val="18"/>
                <w:szCs w:val="18"/>
              </w:rPr>
              <w:t>-18 506</w:t>
            </w:r>
          </w:p>
        </w:tc>
      </w:tr>
      <w:tr w:rsidR="00DD3066" w:rsidRPr="00B2384F" w14:paraId="1C53D29F" w14:textId="77777777" w:rsidTr="0028545F">
        <w:trPr>
          <w:trHeight w:val="196"/>
        </w:trPr>
        <w:tc>
          <w:tcPr>
            <w:tcW w:w="3034" w:type="pct"/>
          </w:tcPr>
          <w:p w14:paraId="02789749" w14:textId="7855BCB9" w:rsidR="00DD3066" w:rsidRPr="00B2384F" w:rsidRDefault="00DD3066" w:rsidP="0028545F">
            <w:pPr>
              <w:ind w:firstLine="0"/>
              <w:rPr>
                <w:i/>
                <w:noProof/>
                <w:sz w:val="18"/>
                <w:szCs w:val="18"/>
              </w:rPr>
            </w:pPr>
            <w:r w:rsidRPr="00B2384F">
              <w:rPr>
                <w:i/>
                <w:noProof/>
                <w:sz w:val="18"/>
                <w:szCs w:val="18"/>
              </w:rPr>
              <w:t xml:space="preserve">Palielināti izdevumi, lai nodrošinātu samaksu par kompensējamiem medikamentiem, daļēji sedzot deficītu, pārdalot finansējumu no apakšprogrammas 46.01.00 </w:t>
            </w:r>
            <w:r w:rsidR="00AC1610">
              <w:rPr>
                <w:i/>
                <w:noProof/>
                <w:sz w:val="18"/>
                <w:szCs w:val="18"/>
              </w:rPr>
              <w:t>“</w:t>
            </w:r>
            <w:r w:rsidRPr="00B2384F">
              <w:rPr>
                <w:i/>
                <w:noProof/>
                <w:sz w:val="18"/>
                <w:szCs w:val="18"/>
              </w:rPr>
              <w:t>Uzraudzība un kontrole</w:t>
            </w:r>
            <w:r w:rsidR="00AC1610">
              <w:rPr>
                <w:i/>
                <w:noProof/>
                <w:sz w:val="18"/>
                <w:szCs w:val="18"/>
              </w:rPr>
              <w:t>”</w:t>
            </w:r>
            <w:r w:rsidRPr="00B2384F">
              <w:rPr>
                <w:i/>
                <w:noProof/>
                <w:sz w:val="18"/>
                <w:szCs w:val="18"/>
              </w:rPr>
              <w:t xml:space="preserve"> (MK 15.08.2023 sēdes prot. Nr.40, 43.§ 50. punkts)</w:t>
            </w:r>
          </w:p>
        </w:tc>
        <w:tc>
          <w:tcPr>
            <w:tcW w:w="699" w:type="pct"/>
          </w:tcPr>
          <w:p w14:paraId="67507D6B" w14:textId="77777777" w:rsidR="00DD3066" w:rsidRPr="00B2384F" w:rsidRDefault="00DD3066" w:rsidP="0028545F">
            <w:pPr>
              <w:ind w:firstLine="0"/>
              <w:jc w:val="center"/>
              <w:rPr>
                <w:noProof/>
                <w:sz w:val="18"/>
                <w:szCs w:val="18"/>
              </w:rPr>
            </w:pPr>
            <w:r w:rsidRPr="00B2384F">
              <w:rPr>
                <w:noProof/>
                <w:sz w:val="18"/>
                <w:szCs w:val="18"/>
              </w:rPr>
              <w:t>-</w:t>
            </w:r>
          </w:p>
        </w:tc>
        <w:tc>
          <w:tcPr>
            <w:tcW w:w="660" w:type="pct"/>
          </w:tcPr>
          <w:p w14:paraId="15E87108" w14:textId="77777777" w:rsidR="00DD3066" w:rsidRPr="00B2384F" w:rsidRDefault="00DD3066" w:rsidP="0028545F">
            <w:pPr>
              <w:ind w:firstLine="0"/>
              <w:jc w:val="right"/>
              <w:rPr>
                <w:noProof/>
                <w:sz w:val="18"/>
                <w:szCs w:val="18"/>
              </w:rPr>
            </w:pPr>
            <w:r w:rsidRPr="00B2384F">
              <w:rPr>
                <w:noProof/>
                <w:sz w:val="18"/>
                <w:szCs w:val="18"/>
              </w:rPr>
              <w:t>29 460</w:t>
            </w:r>
          </w:p>
        </w:tc>
        <w:tc>
          <w:tcPr>
            <w:tcW w:w="607" w:type="pct"/>
          </w:tcPr>
          <w:p w14:paraId="1144ED64" w14:textId="77777777" w:rsidR="00DD3066" w:rsidRPr="00B2384F" w:rsidRDefault="00DD3066" w:rsidP="0028545F">
            <w:pPr>
              <w:ind w:firstLine="0"/>
              <w:jc w:val="right"/>
              <w:rPr>
                <w:noProof/>
                <w:sz w:val="18"/>
                <w:szCs w:val="18"/>
              </w:rPr>
            </w:pPr>
            <w:r w:rsidRPr="00B2384F">
              <w:rPr>
                <w:noProof/>
                <w:sz w:val="18"/>
                <w:szCs w:val="18"/>
              </w:rPr>
              <w:t>29 460</w:t>
            </w:r>
          </w:p>
        </w:tc>
      </w:tr>
      <w:tr w:rsidR="00DD3066" w:rsidRPr="00B2384F" w14:paraId="74BC6075" w14:textId="77777777" w:rsidTr="0028545F">
        <w:trPr>
          <w:trHeight w:val="196"/>
        </w:trPr>
        <w:tc>
          <w:tcPr>
            <w:tcW w:w="3034" w:type="pct"/>
          </w:tcPr>
          <w:p w14:paraId="56C3E791" w14:textId="605A4B8F" w:rsidR="00DD3066" w:rsidRPr="00B2384F" w:rsidRDefault="00DD3066" w:rsidP="0028545F">
            <w:pPr>
              <w:ind w:firstLine="0"/>
              <w:rPr>
                <w:i/>
                <w:noProof/>
                <w:sz w:val="18"/>
                <w:szCs w:val="18"/>
              </w:rPr>
            </w:pPr>
            <w:r w:rsidRPr="00B2384F">
              <w:rPr>
                <w:i/>
                <w:noProof/>
                <w:sz w:val="18"/>
                <w:szCs w:val="18"/>
              </w:rPr>
              <w:t xml:space="preserve">Palielināti izdevumi, lai nodrošinātu samaksu par kompensējamiem medikamentiem, daļēji sedzot deficītu, pārdalot finansējumu no budžeta apakšprogrammas 46.03.00 </w:t>
            </w:r>
            <w:r w:rsidR="001103C4">
              <w:rPr>
                <w:i/>
                <w:noProof/>
                <w:sz w:val="18"/>
                <w:szCs w:val="18"/>
              </w:rPr>
              <w:t>“</w:t>
            </w:r>
            <w:r w:rsidRPr="00B2384F">
              <w:rPr>
                <w:i/>
                <w:noProof/>
                <w:sz w:val="18"/>
                <w:szCs w:val="18"/>
              </w:rPr>
              <w:t>Slimību profilakses nodrošināšana</w:t>
            </w:r>
            <w:r w:rsidR="001103C4">
              <w:rPr>
                <w:i/>
                <w:noProof/>
                <w:sz w:val="18"/>
                <w:szCs w:val="18"/>
              </w:rPr>
              <w:t>”</w:t>
            </w:r>
            <w:r w:rsidRPr="00B2384F">
              <w:rPr>
                <w:i/>
                <w:noProof/>
                <w:sz w:val="18"/>
                <w:szCs w:val="18"/>
              </w:rPr>
              <w:t xml:space="preserve"> 2021.</w:t>
            </w:r>
            <w:r w:rsidR="001103C4">
              <w:rPr>
                <w:i/>
                <w:noProof/>
                <w:sz w:val="18"/>
                <w:szCs w:val="18"/>
              </w:rPr>
              <w:t> </w:t>
            </w:r>
            <w:r w:rsidRPr="00B2384F">
              <w:rPr>
                <w:i/>
                <w:noProof/>
                <w:sz w:val="18"/>
                <w:szCs w:val="18"/>
              </w:rPr>
              <w:t xml:space="preserve">gada prioritārā pasākuma </w:t>
            </w:r>
            <w:r w:rsidR="001103C4">
              <w:rPr>
                <w:i/>
                <w:noProof/>
                <w:sz w:val="18"/>
                <w:szCs w:val="18"/>
              </w:rPr>
              <w:t>“</w:t>
            </w:r>
            <w:r w:rsidRPr="00B2384F">
              <w:rPr>
                <w:i/>
                <w:noProof/>
                <w:sz w:val="18"/>
                <w:szCs w:val="18"/>
              </w:rPr>
              <w:t>Slimību profilakses un kontroles centra vispārējās kapacitātes attīstīšana un kontaktpersonu identificēšanas un informēšanas tehnoloģiskā risinājuma ieviešana” (MK 15.08.2023 sēdes prot. Nr.40, 43.§ 51. punkts)</w:t>
            </w:r>
          </w:p>
        </w:tc>
        <w:tc>
          <w:tcPr>
            <w:tcW w:w="699" w:type="pct"/>
          </w:tcPr>
          <w:p w14:paraId="34977C4B" w14:textId="77777777" w:rsidR="00DD3066" w:rsidRPr="00B2384F" w:rsidRDefault="00DD3066" w:rsidP="0028545F">
            <w:pPr>
              <w:ind w:firstLine="0"/>
              <w:jc w:val="center"/>
              <w:rPr>
                <w:noProof/>
                <w:sz w:val="18"/>
                <w:szCs w:val="18"/>
              </w:rPr>
            </w:pPr>
            <w:r w:rsidRPr="00B2384F">
              <w:rPr>
                <w:noProof/>
                <w:sz w:val="18"/>
                <w:szCs w:val="18"/>
              </w:rPr>
              <w:t>-</w:t>
            </w:r>
          </w:p>
        </w:tc>
        <w:tc>
          <w:tcPr>
            <w:tcW w:w="660" w:type="pct"/>
          </w:tcPr>
          <w:p w14:paraId="32882230" w14:textId="77777777" w:rsidR="00DD3066" w:rsidRPr="00B2384F" w:rsidRDefault="00DD3066" w:rsidP="0028545F">
            <w:pPr>
              <w:ind w:firstLine="0"/>
              <w:jc w:val="right"/>
              <w:rPr>
                <w:noProof/>
                <w:sz w:val="18"/>
                <w:szCs w:val="18"/>
              </w:rPr>
            </w:pPr>
            <w:r w:rsidRPr="00B2384F">
              <w:rPr>
                <w:noProof/>
                <w:sz w:val="18"/>
                <w:szCs w:val="18"/>
              </w:rPr>
              <w:t>59 430</w:t>
            </w:r>
          </w:p>
        </w:tc>
        <w:tc>
          <w:tcPr>
            <w:tcW w:w="607" w:type="pct"/>
          </w:tcPr>
          <w:p w14:paraId="2B945638" w14:textId="77777777" w:rsidR="00DD3066" w:rsidRPr="00B2384F" w:rsidRDefault="00DD3066" w:rsidP="0028545F">
            <w:pPr>
              <w:ind w:firstLine="0"/>
              <w:jc w:val="right"/>
              <w:rPr>
                <w:noProof/>
                <w:sz w:val="18"/>
                <w:szCs w:val="18"/>
              </w:rPr>
            </w:pPr>
            <w:r w:rsidRPr="00B2384F">
              <w:rPr>
                <w:noProof/>
                <w:sz w:val="18"/>
                <w:szCs w:val="18"/>
              </w:rPr>
              <w:t>59 430</w:t>
            </w:r>
          </w:p>
        </w:tc>
      </w:tr>
    </w:tbl>
    <w:p w14:paraId="79CD5898" w14:textId="77777777" w:rsidR="00DD3066" w:rsidRPr="00B2384F" w:rsidRDefault="00DD3066" w:rsidP="00AC1610">
      <w:pPr>
        <w:pStyle w:val="programmas"/>
        <w:spacing w:after="240"/>
        <w:rPr>
          <w:noProof/>
          <w:lang w:val="lv-LV"/>
        </w:rPr>
      </w:pPr>
      <w:r w:rsidRPr="00B2384F">
        <w:rPr>
          <w:noProof/>
          <w:lang w:val="lv-LV"/>
        </w:rPr>
        <w:t>33.04.00 Centralizēta medikamentu un materiālu iegāde</w:t>
      </w:r>
    </w:p>
    <w:p w14:paraId="55CCB53B" w14:textId="77777777" w:rsidR="00DD3066" w:rsidRPr="00B2384F" w:rsidRDefault="00DD3066" w:rsidP="00DD3066">
      <w:pPr>
        <w:pStyle w:val="funkcijas"/>
        <w:spacing w:before="240" w:after="120"/>
        <w:rPr>
          <w:rFonts w:eastAsia="Calibri"/>
          <w:noProof/>
        </w:rPr>
      </w:pPr>
      <w:r w:rsidRPr="00B2384F">
        <w:rPr>
          <w:rFonts w:eastAsia="Calibri"/>
          <w:noProof/>
        </w:rPr>
        <w:t>Apakšprogrammas mērķis:</w:t>
      </w:r>
    </w:p>
    <w:p w14:paraId="29517592" w14:textId="77777777" w:rsidR="00DD3066" w:rsidRPr="00B2384F" w:rsidRDefault="00DD3066" w:rsidP="00DD3066">
      <w:pPr>
        <w:spacing w:after="120"/>
        <w:ind w:firstLine="720"/>
        <w:rPr>
          <w:rFonts w:eastAsia="Calibri"/>
          <w:noProof/>
        </w:rPr>
      </w:pPr>
      <w:r w:rsidRPr="00B2384F">
        <w:rPr>
          <w:rFonts w:eastAsia="Calibri"/>
          <w:noProof/>
        </w:rPr>
        <w:t xml:space="preserve">samazināt Latvijas iedzīvotāju saslimstību ar vakcīnregulējamām infekcijas slimībām, veicot mērķtiecīgu un plānveida vakcināciju pret difteriju, epidēmisko parotītu, garo klepu, B hepatītu, B tipa </w:t>
      </w:r>
      <w:r w:rsidRPr="00B2384F">
        <w:rPr>
          <w:rFonts w:eastAsia="Calibri"/>
          <w:iCs/>
          <w:noProof/>
        </w:rPr>
        <w:t xml:space="preserve">Haemophilus influenzae </w:t>
      </w:r>
      <w:r w:rsidRPr="00B2384F">
        <w:rPr>
          <w:rFonts w:eastAsia="Calibri"/>
          <w:noProof/>
        </w:rPr>
        <w:t xml:space="preserve">infekciju, masalām, masaliņām, poliomielītu, stinguma krampjiem, tuberkulozi, vējbakām, ērču encefalītu bērniem augsti endēmiskajās ērču encefalīta teritorijās, rotavīrusu infekciju, pneimokoku infekciju un cilvēka papilomas vīrusa infekciju ar drošām un augsti efektīvām vakcīnām, </w:t>
      </w:r>
      <w:r w:rsidRPr="00B2384F">
        <w:rPr>
          <w:shd w:val="clear" w:color="auto" w:fill="FFFFFF"/>
        </w:rPr>
        <w:t xml:space="preserve">gripu riska grupām (bērniem līdz 2 gadu vecumam un grūtniecēm, ārstniecības personām, sociālās aprūpes centru klientiem un darbiniekiem, senioriem, kas vecāki par 65 gadiem, personām ar hroniskām saslimšanām), </w:t>
      </w:r>
      <w:r w:rsidRPr="00B2384F">
        <w:rPr>
          <w:rFonts w:eastAsia="Calibri"/>
          <w:noProof/>
        </w:rPr>
        <w:t>kā arī nodrošināt peritoneālās dialīzes nodrošinājuma ārstniecības līdzekļu, imūnbioloģisko preparātu, f</w:t>
      </w:r>
      <w:r w:rsidRPr="00B2384F">
        <w:rPr>
          <w:rFonts w:eastAsia="Calibri"/>
          <w:noProof/>
          <w:lang w:eastAsia="lv-LV"/>
        </w:rPr>
        <w:t>enilketonūrijas un citu ģenētiski determinēto slimību korekcijas preparātu</w:t>
      </w:r>
      <w:r w:rsidRPr="00B2384F">
        <w:rPr>
          <w:rFonts w:eastAsia="Calibri"/>
          <w:noProof/>
        </w:rPr>
        <w:t xml:space="preserve"> un r</w:t>
      </w:r>
      <w:r w:rsidRPr="00B2384F">
        <w:rPr>
          <w:rFonts w:eastAsia="Calibri"/>
          <w:noProof/>
          <w:lang w:eastAsia="lv-LV"/>
        </w:rPr>
        <w:t>edzes korekcijas līdzekļu bērniem</w:t>
      </w:r>
      <w:r w:rsidRPr="00B2384F">
        <w:rPr>
          <w:rFonts w:eastAsia="Calibri"/>
          <w:noProof/>
        </w:rPr>
        <w:t xml:space="preserve"> centralizētu iepirkumu.</w:t>
      </w:r>
    </w:p>
    <w:p w14:paraId="012B7363" w14:textId="77777777" w:rsidR="00AC1610" w:rsidRDefault="00AC1610" w:rsidP="00DD3066">
      <w:pPr>
        <w:pStyle w:val="funkcijas"/>
        <w:spacing w:after="120"/>
        <w:rPr>
          <w:rFonts w:eastAsia="Calibri"/>
          <w:noProof/>
        </w:rPr>
      </w:pPr>
    </w:p>
    <w:p w14:paraId="3518336A" w14:textId="5F3EA421" w:rsidR="00DD3066" w:rsidRPr="00B2384F" w:rsidRDefault="00DD3066" w:rsidP="00DD3066">
      <w:pPr>
        <w:pStyle w:val="funkcijas"/>
        <w:spacing w:after="120"/>
        <w:rPr>
          <w:rFonts w:eastAsia="Calibri"/>
          <w:noProof/>
        </w:rPr>
      </w:pPr>
      <w:r w:rsidRPr="00B2384F">
        <w:rPr>
          <w:rFonts w:eastAsia="Calibri"/>
          <w:noProof/>
        </w:rPr>
        <w:lastRenderedPageBreak/>
        <w:t>Galvenās aktivitātes:</w:t>
      </w:r>
    </w:p>
    <w:p w14:paraId="7C792705" w14:textId="77777777" w:rsidR="00DD3066" w:rsidRPr="00B2384F" w:rsidRDefault="00DD3066" w:rsidP="00DD3066">
      <w:pPr>
        <w:pStyle w:val="ListParagraph"/>
        <w:numPr>
          <w:ilvl w:val="0"/>
          <w:numId w:val="12"/>
        </w:numPr>
        <w:spacing w:before="120" w:after="120"/>
        <w:ind w:left="1077" w:hanging="357"/>
        <w:contextualSpacing w:val="0"/>
        <w:rPr>
          <w:noProof/>
          <w:szCs w:val="24"/>
          <w:lang w:eastAsia="lv-LV"/>
        </w:rPr>
      </w:pPr>
      <w:r w:rsidRPr="00B2384F">
        <w:rPr>
          <w:rFonts w:eastAsia="Calibri"/>
          <w:noProof/>
        </w:rPr>
        <w:t xml:space="preserve">tiek organizēts centralizēts iepirkums atbilstoši </w:t>
      </w:r>
      <w:bookmarkStart w:id="13" w:name="_Hlk1391853"/>
      <w:r w:rsidRPr="00B2384F">
        <w:rPr>
          <w:rFonts w:eastAsia="Calibri"/>
          <w:noProof/>
        </w:rPr>
        <w:t xml:space="preserve">MK 2018. gada 28. augusta noteikumu Nr. 555 “Veselības aprūpes pakalpojumu organizēšanas un samaksas kārtība” (turpmāk – Noteikumi Nr.555) 8. pielikumam, </w:t>
      </w:r>
      <w:bookmarkEnd w:id="13"/>
      <w:r w:rsidRPr="00B2384F">
        <w:rPr>
          <w:rFonts w:eastAsia="Calibri"/>
          <w:noProof/>
        </w:rPr>
        <w:t xml:space="preserve">iegādājoties un nodrošinot </w:t>
      </w:r>
      <w:r w:rsidRPr="00B2384F">
        <w:rPr>
          <w:noProof/>
          <w:szCs w:val="24"/>
          <w:lang w:eastAsia="lv-LV"/>
        </w:rPr>
        <w:t>šādu ārstniecības līdzekļu piegādi:</w:t>
      </w:r>
    </w:p>
    <w:p w14:paraId="4EDAEFE3" w14:textId="77777777" w:rsidR="00DD3066" w:rsidRPr="00B2384F" w:rsidRDefault="00DD3066" w:rsidP="00DD3066">
      <w:pPr>
        <w:pStyle w:val="ListParagraph"/>
        <w:numPr>
          <w:ilvl w:val="0"/>
          <w:numId w:val="11"/>
        </w:numPr>
        <w:tabs>
          <w:tab w:val="left" w:pos="1843"/>
        </w:tabs>
        <w:spacing w:before="120" w:after="120"/>
        <w:ind w:left="1560" w:hanging="284"/>
        <w:contextualSpacing w:val="0"/>
        <w:rPr>
          <w:noProof/>
          <w:szCs w:val="24"/>
          <w:lang w:eastAsia="lv-LV"/>
        </w:rPr>
      </w:pPr>
      <w:r w:rsidRPr="00B2384F">
        <w:rPr>
          <w:noProof/>
          <w:szCs w:val="24"/>
          <w:lang w:eastAsia="lv-LV"/>
        </w:rPr>
        <w:t>vakcīnas un šļirces;</w:t>
      </w:r>
    </w:p>
    <w:p w14:paraId="4031C815" w14:textId="77777777" w:rsidR="00DD3066" w:rsidRPr="00B2384F" w:rsidRDefault="00DD3066" w:rsidP="00DD3066">
      <w:pPr>
        <w:pStyle w:val="ListParagraph"/>
        <w:numPr>
          <w:ilvl w:val="0"/>
          <w:numId w:val="11"/>
        </w:numPr>
        <w:tabs>
          <w:tab w:val="left" w:pos="1843"/>
        </w:tabs>
        <w:spacing w:before="120" w:after="120"/>
        <w:ind w:left="1560" w:hanging="284"/>
        <w:contextualSpacing w:val="0"/>
        <w:rPr>
          <w:noProof/>
          <w:szCs w:val="24"/>
          <w:lang w:eastAsia="lv-LV"/>
        </w:rPr>
      </w:pPr>
      <w:r w:rsidRPr="00B2384F">
        <w:rPr>
          <w:noProof/>
          <w:szCs w:val="24"/>
          <w:lang w:eastAsia="lv-LV"/>
        </w:rPr>
        <w:t>standarta tuberkulīns;</w:t>
      </w:r>
    </w:p>
    <w:p w14:paraId="50D5A7B1" w14:textId="77777777" w:rsidR="00DD3066" w:rsidRPr="00B2384F" w:rsidRDefault="00DD3066" w:rsidP="00DD3066">
      <w:pPr>
        <w:pStyle w:val="ListParagraph"/>
        <w:numPr>
          <w:ilvl w:val="0"/>
          <w:numId w:val="11"/>
        </w:numPr>
        <w:tabs>
          <w:tab w:val="left" w:pos="1843"/>
        </w:tabs>
        <w:spacing w:before="120" w:after="120"/>
        <w:ind w:left="1560" w:hanging="284"/>
        <w:contextualSpacing w:val="0"/>
        <w:rPr>
          <w:noProof/>
          <w:szCs w:val="24"/>
          <w:lang w:eastAsia="lv-LV"/>
        </w:rPr>
      </w:pPr>
      <w:r w:rsidRPr="00B2384F">
        <w:rPr>
          <w:noProof/>
          <w:szCs w:val="24"/>
          <w:lang w:eastAsia="lv-LV"/>
        </w:rPr>
        <w:t>fenilketonūrijas un citu ģenētiski determinēto slimību korekcijas preparāti;</w:t>
      </w:r>
    </w:p>
    <w:p w14:paraId="2F8F17E1" w14:textId="77777777" w:rsidR="00DD3066" w:rsidRPr="00B2384F" w:rsidRDefault="00DD3066" w:rsidP="00AC1610">
      <w:pPr>
        <w:pStyle w:val="ListParagraph"/>
        <w:numPr>
          <w:ilvl w:val="0"/>
          <w:numId w:val="11"/>
        </w:numPr>
        <w:tabs>
          <w:tab w:val="left" w:pos="1843"/>
        </w:tabs>
        <w:spacing w:before="120" w:after="120"/>
        <w:ind w:left="1560" w:hanging="284"/>
        <w:contextualSpacing w:val="0"/>
        <w:rPr>
          <w:noProof/>
          <w:szCs w:val="24"/>
          <w:lang w:eastAsia="lv-LV"/>
        </w:rPr>
      </w:pPr>
      <w:r w:rsidRPr="00B2384F">
        <w:rPr>
          <w:noProof/>
          <w:szCs w:val="24"/>
          <w:lang w:eastAsia="lv-LV"/>
        </w:rPr>
        <w:t>peritoneālās dialīzes nodrošinājuma ārstniecības līdzekļi (šķīdumi un piederumi);</w:t>
      </w:r>
    </w:p>
    <w:p w14:paraId="1F93DFC4" w14:textId="77777777" w:rsidR="00DD3066" w:rsidRPr="00B2384F" w:rsidRDefault="00DD3066" w:rsidP="00AC1610">
      <w:pPr>
        <w:pStyle w:val="ListParagraph"/>
        <w:numPr>
          <w:ilvl w:val="0"/>
          <w:numId w:val="11"/>
        </w:numPr>
        <w:tabs>
          <w:tab w:val="left" w:pos="1843"/>
        </w:tabs>
        <w:spacing w:before="120" w:after="120"/>
        <w:ind w:left="1560" w:hanging="284"/>
        <w:contextualSpacing w:val="0"/>
        <w:rPr>
          <w:noProof/>
          <w:szCs w:val="24"/>
          <w:lang w:eastAsia="lv-LV"/>
        </w:rPr>
      </w:pPr>
      <w:r w:rsidRPr="00B2384F">
        <w:rPr>
          <w:noProof/>
          <w:szCs w:val="24"/>
          <w:lang w:eastAsia="lv-LV"/>
        </w:rPr>
        <w:t>redzes korekcijas līdzekļi bērniem, kuru apmaksa pieļaujama saskaņā ar Noteikumu Nr. 555 apakšpunktu Nr. 4.11.1.;</w:t>
      </w:r>
    </w:p>
    <w:p w14:paraId="06FC318E" w14:textId="77777777" w:rsidR="00DD3066" w:rsidRPr="00B2384F" w:rsidRDefault="00DD3066" w:rsidP="00DD3066">
      <w:pPr>
        <w:pStyle w:val="ListParagraph"/>
        <w:numPr>
          <w:ilvl w:val="0"/>
          <w:numId w:val="11"/>
        </w:numPr>
        <w:tabs>
          <w:tab w:val="left" w:pos="1843"/>
        </w:tabs>
        <w:spacing w:before="120" w:after="120"/>
        <w:ind w:left="1560" w:hanging="284"/>
        <w:contextualSpacing w:val="0"/>
        <w:rPr>
          <w:noProof/>
          <w:szCs w:val="24"/>
          <w:lang w:eastAsia="lv-LV"/>
        </w:rPr>
      </w:pPr>
      <w:r w:rsidRPr="00B2384F">
        <w:rPr>
          <w:noProof/>
          <w:szCs w:val="24"/>
          <w:lang w:eastAsia="lv-LV"/>
        </w:rPr>
        <w:t>imūnbioloģiskie preparāti;</w:t>
      </w:r>
    </w:p>
    <w:p w14:paraId="1405D5C7" w14:textId="77777777" w:rsidR="00DD3066" w:rsidRPr="00B2384F" w:rsidRDefault="00DD3066" w:rsidP="00DD3066">
      <w:pPr>
        <w:pStyle w:val="ListParagraph"/>
        <w:numPr>
          <w:ilvl w:val="0"/>
          <w:numId w:val="11"/>
        </w:numPr>
        <w:tabs>
          <w:tab w:val="left" w:pos="1843"/>
        </w:tabs>
        <w:spacing w:before="120" w:after="120"/>
        <w:ind w:left="1560" w:hanging="284"/>
        <w:contextualSpacing w:val="0"/>
        <w:rPr>
          <w:noProof/>
          <w:szCs w:val="24"/>
          <w:lang w:eastAsia="lv-LV"/>
        </w:rPr>
      </w:pPr>
      <w:r w:rsidRPr="00B2384F">
        <w:rPr>
          <w:noProof/>
          <w:szCs w:val="24"/>
          <w:lang w:eastAsia="lv-LV"/>
        </w:rPr>
        <w:t>mākslīgie maisījumi un mākslīgie papildu ēdināšanas maisījumi zīdaiņiem, kuri dzimuši HIV inficētām mātēm;</w:t>
      </w:r>
    </w:p>
    <w:p w14:paraId="3EE6E7D1" w14:textId="77777777" w:rsidR="00DD3066" w:rsidRPr="00B2384F" w:rsidRDefault="00DD3066" w:rsidP="00DD3066">
      <w:pPr>
        <w:pStyle w:val="ListParagraph"/>
        <w:numPr>
          <w:ilvl w:val="0"/>
          <w:numId w:val="11"/>
        </w:numPr>
        <w:tabs>
          <w:tab w:val="left" w:pos="1843"/>
        </w:tabs>
        <w:spacing w:before="120" w:after="120"/>
        <w:ind w:left="1560" w:hanging="284"/>
        <w:contextualSpacing w:val="0"/>
        <w:rPr>
          <w:noProof/>
          <w:szCs w:val="24"/>
          <w:lang w:eastAsia="lv-LV"/>
        </w:rPr>
      </w:pPr>
      <w:r w:rsidRPr="00B2384F">
        <w:rPr>
          <w:noProof/>
          <w:szCs w:val="24"/>
          <w:lang w:eastAsia="lv-LV"/>
        </w:rPr>
        <w:t>parenterāli ievadāmās zāles onkoloģisko saslimšanu ārstēšanai;</w:t>
      </w:r>
    </w:p>
    <w:p w14:paraId="3B58236E" w14:textId="77777777" w:rsidR="00DD3066" w:rsidRPr="00B2384F" w:rsidRDefault="00DD3066" w:rsidP="00DD3066">
      <w:pPr>
        <w:pStyle w:val="ListParagraph"/>
        <w:numPr>
          <w:ilvl w:val="0"/>
          <w:numId w:val="12"/>
        </w:numPr>
        <w:spacing w:before="120" w:after="120"/>
        <w:ind w:left="1077" w:hanging="357"/>
        <w:contextualSpacing w:val="0"/>
        <w:rPr>
          <w:noProof/>
          <w:szCs w:val="24"/>
          <w:lang w:eastAsia="lv-LV"/>
        </w:rPr>
      </w:pPr>
      <w:r w:rsidRPr="00B2384F">
        <w:rPr>
          <w:noProof/>
          <w:szCs w:val="24"/>
          <w:lang w:eastAsia="lv-LV"/>
        </w:rPr>
        <w:t>vakcīnu pasūtījumus veic Slimību profilakses un kontroles centrs, savukārt Nacionālais veselības dienests norēķinās par piegādātajām vakcīnām un standarta tuberkulīnu;</w:t>
      </w:r>
    </w:p>
    <w:p w14:paraId="3F53F905" w14:textId="77777777" w:rsidR="00DD3066" w:rsidRPr="00B2384F" w:rsidRDefault="00DD3066" w:rsidP="00DD3066">
      <w:pPr>
        <w:pStyle w:val="ListParagraph"/>
        <w:numPr>
          <w:ilvl w:val="0"/>
          <w:numId w:val="12"/>
        </w:numPr>
        <w:spacing w:before="120" w:after="120"/>
        <w:ind w:left="1077" w:hanging="357"/>
        <w:contextualSpacing w:val="0"/>
        <w:rPr>
          <w:noProof/>
          <w:sz w:val="25"/>
          <w:szCs w:val="25"/>
          <w:lang w:eastAsia="lv-LV"/>
        </w:rPr>
      </w:pPr>
      <w:r w:rsidRPr="00B2384F">
        <w:rPr>
          <w:noProof/>
          <w:szCs w:val="24"/>
          <w:lang w:eastAsia="lv-LV"/>
        </w:rPr>
        <w:t>fenilketonūrijas un citu ģenētiski determinēto slimību korekcijas preparātu pasūtījumu veic VSIA “Bērnu klīniskā universitātes slimnīca”, savukārt Nacionālais veselības dienests veic norēķinus par pacientiem piegādātajiem preparātiem</w:t>
      </w:r>
      <w:r w:rsidRPr="00B2384F">
        <w:rPr>
          <w:noProof/>
          <w:sz w:val="25"/>
          <w:szCs w:val="25"/>
          <w:lang w:eastAsia="lv-LV"/>
        </w:rPr>
        <w:t xml:space="preserve">; </w:t>
      </w:r>
    </w:p>
    <w:p w14:paraId="1385084A" w14:textId="77777777" w:rsidR="00DD3066" w:rsidRPr="00B2384F" w:rsidRDefault="00DD3066" w:rsidP="00DD3066">
      <w:pPr>
        <w:pStyle w:val="ListParagraph"/>
        <w:numPr>
          <w:ilvl w:val="0"/>
          <w:numId w:val="12"/>
        </w:numPr>
        <w:spacing w:before="120" w:after="120"/>
        <w:ind w:left="1077" w:hanging="357"/>
        <w:contextualSpacing w:val="0"/>
        <w:rPr>
          <w:noProof/>
          <w:szCs w:val="24"/>
          <w:lang w:eastAsia="lv-LV"/>
        </w:rPr>
      </w:pPr>
      <w:r w:rsidRPr="00B2384F">
        <w:rPr>
          <w:noProof/>
          <w:szCs w:val="24"/>
          <w:lang w:eastAsia="lv-LV"/>
        </w:rPr>
        <w:t>imūnbioloģisko preparātu pasūtījumu veic SIA “Rīgas Austrumu klīniskā universitātes slimnīca”, kas īsteno ar infekciju slimību ārstniecību saistītās funkcijas, savukārt Nacionālais veselības dienests pilda norēķinu funkciju;</w:t>
      </w:r>
    </w:p>
    <w:p w14:paraId="719BBFB1" w14:textId="77777777" w:rsidR="00DD3066" w:rsidRPr="00B2384F" w:rsidRDefault="00DD3066" w:rsidP="00DD3066">
      <w:pPr>
        <w:pStyle w:val="ListParagraph"/>
        <w:numPr>
          <w:ilvl w:val="0"/>
          <w:numId w:val="12"/>
        </w:numPr>
        <w:spacing w:before="120" w:after="120"/>
        <w:ind w:left="1077" w:hanging="357"/>
        <w:contextualSpacing w:val="0"/>
        <w:rPr>
          <w:noProof/>
          <w:szCs w:val="24"/>
          <w:lang w:eastAsia="lv-LV"/>
        </w:rPr>
      </w:pPr>
      <w:r w:rsidRPr="00B2384F">
        <w:rPr>
          <w:noProof/>
          <w:szCs w:val="24"/>
          <w:lang w:eastAsia="lv-LV"/>
        </w:rPr>
        <w:t>nepieciešamo peritoneālās dialīzes apjomu katram pacientam pasūta ārstniecības iestāde, kuras uzskaitē atrodas pacients. Peritoneālās dialīzes ārstniecības līdzekļus pacients saņem dzīves vietā vai ārstniecības iestādē, ja pacients piegādes brīdī tajā ārstējas, savukārt Nacionālais veselības dienests pilda norēķinu funkciju;</w:t>
      </w:r>
    </w:p>
    <w:p w14:paraId="7F15EE12" w14:textId="77777777" w:rsidR="00DD3066" w:rsidRPr="00B2384F" w:rsidRDefault="00DD3066" w:rsidP="00DD3066">
      <w:pPr>
        <w:pStyle w:val="ListParagraph"/>
        <w:numPr>
          <w:ilvl w:val="0"/>
          <w:numId w:val="12"/>
        </w:numPr>
        <w:spacing w:before="120" w:after="120"/>
        <w:ind w:left="1077" w:hanging="357"/>
        <w:contextualSpacing w:val="0"/>
        <w:rPr>
          <w:noProof/>
          <w:szCs w:val="24"/>
          <w:lang w:eastAsia="lv-LV"/>
        </w:rPr>
      </w:pPr>
      <w:r w:rsidRPr="00B2384F">
        <w:rPr>
          <w:noProof/>
          <w:szCs w:val="24"/>
          <w:lang w:eastAsia="lv-LV"/>
        </w:rPr>
        <w:t>redzes korekcijas līdzekļu pasūtījumu veic VSIA “Bērnu klīniskā universitātes slimnīca”, Nacionālais veselības dienests norēķinās par piegādātāja izsniegtajiem redzes korekcijas līdzekļiem;</w:t>
      </w:r>
    </w:p>
    <w:p w14:paraId="075B23A6" w14:textId="77777777" w:rsidR="00DD3066" w:rsidRPr="00B2384F" w:rsidRDefault="00DD3066" w:rsidP="00DD3066">
      <w:pPr>
        <w:pStyle w:val="ListParagraph"/>
        <w:numPr>
          <w:ilvl w:val="0"/>
          <w:numId w:val="12"/>
        </w:numPr>
        <w:spacing w:before="120" w:after="120"/>
        <w:ind w:left="1077" w:hanging="357"/>
        <w:contextualSpacing w:val="0"/>
        <w:rPr>
          <w:noProof/>
          <w:szCs w:val="24"/>
          <w:lang w:eastAsia="lv-LV"/>
        </w:rPr>
      </w:pPr>
      <w:r w:rsidRPr="00B2384F">
        <w:rPr>
          <w:noProof/>
          <w:szCs w:val="24"/>
          <w:lang w:eastAsia="lv-LV"/>
        </w:rPr>
        <w:t>mākslīgo maisījumu un mākslīgo papildu ēdināšanas maisījumu zīdaiņiem pasūtījumus veic SIA “Rīgas Austrumu klīniskā universitātes slimnīca”, VSIA “Paula Stradiņa klīniskā universitātes slimnīca” un SIA “Rīgas Dzemdību nams”. Nacionālais veselības dienests veic norēķinus par piegādātāja piegādātajām precēm minētajām ārstniecības iestādēm;</w:t>
      </w:r>
    </w:p>
    <w:p w14:paraId="4E735B90" w14:textId="77777777" w:rsidR="00DD3066" w:rsidRPr="00B2384F" w:rsidRDefault="00DD3066" w:rsidP="00DD3066">
      <w:pPr>
        <w:pStyle w:val="ListParagraph"/>
        <w:numPr>
          <w:ilvl w:val="0"/>
          <w:numId w:val="12"/>
        </w:numPr>
        <w:spacing w:before="120" w:after="120"/>
        <w:ind w:left="1077" w:hanging="357"/>
        <w:contextualSpacing w:val="0"/>
        <w:rPr>
          <w:noProof/>
          <w:szCs w:val="24"/>
          <w:lang w:eastAsia="lv-LV"/>
        </w:rPr>
      </w:pPr>
      <w:r w:rsidRPr="00B2384F">
        <w:rPr>
          <w:noProof/>
          <w:szCs w:val="24"/>
          <w:lang w:eastAsia="lv-LV"/>
        </w:rPr>
        <w:t xml:space="preserve">parenterāli ievadāmo zāļu onkoloģisko saslimšanu ārstēšanai pasūtījumus veic ārstniecības iestādes, ar kurām Nacionālais veselības dienests noslēdzis līgumus par plānveida onkoloģisko veselības aprūpes pakalpojumu sniegšanu un apmaksu vai starpresoru vienošanos par sadarbību (SIA “Rīgas Austrumu klīniskā universitātes slimnīca”, VSIA “Paula Stradiņa klīniskā univeritātes slimnīca”, VSIA “Bērnu klīniskā universitātes slimnīca”, SIA “Daugavpils reģionālā slimnīca”, SIA “Liepājas reģionālā slimnīca” un SIA “Piejūras slimnīca”). Nacionālais veselības </w:t>
      </w:r>
      <w:r w:rsidRPr="00B2384F">
        <w:rPr>
          <w:noProof/>
          <w:szCs w:val="24"/>
          <w:lang w:eastAsia="lv-LV"/>
        </w:rPr>
        <w:lastRenderedPageBreak/>
        <w:t>dienests veic norēķinus ar minētajām ārstniecības iestādēm atbilstoši ārstniecības iestāžu iesniegtajai informācijai par faktisko zāļu patēriņu.</w:t>
      </w:r>
    </w:p>
    <w:p w14:paraId="3A8C8F5C"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izpildītājs</w:t>
      </w:r>
      <w:r w:rsidRPr="00B2384F">
        <w:rPr>
          <w:rFonts w:eastAsia="Calibri"/>
          <w:noProof/>
        </w:rPr>
        <w:t>: Nacionālais veselības dienests.</w:t>
      </w:r>
    </w:p>
    <w:p w14:paraId="3D64936A" w14:textId="77777777" w:rsidR="00DD3066" w:rsidRPr="00B2384F" w:rsidRDefault="00DD3066" w:rsidP="00AC1610">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23"/>
        <w:gridCol w:w="1118"/>
        <w:gridCol w:w="1116"/>
        <w:gridCol w:w="1024"/>
        <w:gridCol w:w="1062"/>
        <w:gridCol w:w="1118"/>
      </w:tblGrid>
      <w:tr w:rsidR="00DD3066" w:rsidRPr="00B2384F" w14:paraId="25BB82E7" w14:textId="77777777" w:rsidTr="00AC1610">
        <w:trPr>
          <w:trHeight w:val="343"/>
          <w:tblHeader/>
        </w:trPr>
        <w:tc>
          <w:tcPr>
            <w:tcW w:w="1999" w:type="pct"/>
          </w:tcPr>
          <w:p w14:paraId="56781EED" w14:textId="77777777" w:rsidR="00DD3066" w:rsidRPr="00B2384F" w:rsidRDefault="00DD3066" w:rsidP="0028545F">
            <w:pPr>
              <w:pStyle w:val="tabteksts"/>
              <w:rPr>
                <w:noProof/>
                <w:szCs w:val="18"/>
                <w:lang w:eastAsia="lv-LV"/>
              </w:rPr>
            </w:pPr>
          </w:p>
        </w:tc>
        <w:tc>
          <w:tcPr>
            <w:tcW w:w="617" w:type="pct"/>
          </w:tcPr>
          <w:p w14:paraId="594746A2" w14:textId="77777777" w:rsidR="00DD3066" w:rsidRPr="00B2384F" w:rsidRDefault="00DD3066" w:rsidP="0028545F">
            <w:pPr>
              <w:ind w:firstLine="0"/>
              <w:jc w:val="center"/>
              <w:rPr>
                <w:noProof/>
                <w:sz w:val="18"/>
              </w:rPr>
            </w:pPr>
            <w:r w:rsidRPr="00B2384F">
              <w:rPr>
                <w:sz w:val="18"/>
                <w:szCs w:val="18"/>
              </w:rPr>
              <w:t>2022. gads (izpilde)</w:t>
            </w:r>
          </w:p>
        </w:tc>
        <w:tc>
          <w:tcPr>
            <w:tcW w:w="616" w:type="pct"/>
          </w:tcPr>
          <w:p w14:paraId="1E6D9B35" w14:textId="77777777" w:rsidR="00DD3066" w:rsidRPr="00B2384F" w:rsidRDefault="00DD3066" w:rsidP="0028545F">
            <w:pPr>
              <w:ind w:firstLine="0"/>
              <w:jc w:val="center"/>
              <w:rPr>
                <w:noProof/>
                <w:sz w:val="18"/>
                <w:szCs w:val="18"/>
                <w:lang w:eastAsia="lv-LV"/>
              </w:rPr>
            </w:pPr>
            <w:r w:rsidRPr="00B2384F">
              <w:rPr>
                <w:sz w:val="18"/>
                <w:szCs w:val="18"/>
              </w:rPr>
              <w:t>2023. gada plāns</w:t>
            </w:r>
          </w:p>
        </w:tc>
        <w:tc>
          <w:tcPr>
            <w:tcW w:w="565" w:type="pct"/>
          </w:tcPr>
          <w:p w14:paraId="6DE7F85F" w14:textId="77777777" w:rsidR="00DD3066" w:rsidRPr="00B2384F" w:rsidRDefault="00DD3066" w:rsidP="0028545F">
            <w:pPr>
              <w:ind w:firstLine="0"/>
              <w:jc w:val="center"/>
              <w:rPr>
                <w:noProof/>
                <w:sz w:val="18"/>
                <w:szCs w:val="18"/>
              </w:rPr>
            </w:pPr>
            <w:r w:rsidRPr="00B2384F">
              <w:rPr>
                <w:sz w:val="18"/>
                <w:szCs w:val="18"/>
              </w:rPr>
              <w:t>2024. gada projekts</w:t>
            </w:r>
          </w:p>
        </w:tc>
        <w:tc>
          <w:tcPr>
            <w:tcW w:w="586" w:type="pct"/>
          </w:tcPr>
          <w:p w14:paraId="77305696" w14:textId="77777777" w:rsidR="00DD3066" w:rsidRPr="00B2384F" w:rsidRDefault="00DD3066" w:rsidP="0028545F">
            <w:pPr>
              <w:ind w:firstLine="0"/>
              <w:jc w:val="center"/>
              <w:rPr>
                <w:noProof/>
                <w:sz w:val="18"/>
                <w:szCs w:val="18"/>
              </w:rPr>
            </w:pPr>
            <w:r w:rsidRPr="00B2384F">
              <w:rPr>
                <w:sz w:val="18"/>
                <w:szCs w:val="18"/>
              </w:rPr>
              <w:t>2025. gada prognoze</w:t>
            </w:r>
          </w:p>
        </w:tc>
        <w:tc>
          <w:tcPr>
            <w:tcW w:w="617" w:type="pct"/>
          </w:tcPr>
          <w:p w14:paraId="14769EEC"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0F3A8B38" w14:textId="77777777" w:rsidTr="00AC1610">
        <w:trPr>
          <w:trHeight w:val="56"/>
        </w:trPr>
        <w:tc>
          <w:tcPr>
            <w:tcW w:w="5000" w:type="pct"/>
            <w:gridSpan w:val="6"/>
            <w:shd w:val="clear" w:color="auto" w:fill="D9D9D9" w:themeFill="background1" w:themeFillShade="D9"/>
            <w:vAlign w:val="center"/>
          </w:tcPr>
          <w:p w14:paraId="2599901E" w14:textId="77777777" w:rsidR="00DD3066" w:rsidRPr="00B2384F" w:rsidRDefault="00DD3066" w:rsidP="0028545F">
            <w:pPr>
              <w:pStyle w:val="tabteksts"/>
              <w:jc w:val="center"/>
              <w:rPr>
                <w:noProof/>
                <w:szCs w:val="18"/>
              </w:rPr>
            </w:pPr>
            <w:r w:rsidRPr="00B2384F">
              <w:rPr>
                <w:rFonts w:eastAsia="Calibri"/>
                <w:noProof/>
                <w:szCs w:val="18"/>
              </w:rPr>
              <w:t>Uzlabota profilakse vakcīnatkarīgām infekcijas slimībām</w:t>
            </w:r>
          </w:p>
        </w:tc>
      </w:tr>
      <w:tr w:rsidR="00DD3066" w:rsidRPr="00B2384F" w14:paraId="57CAD49D" w14:textId="77777777" w:rsidTr="00AC1610">
        <w:trPr>
          <w:trHeight w:val="422"/>
        </w:trPr>
        <w:tc>
          <w:tcPr>
            <w:tcW w:w="1999" w:type="pct"/>
            <w:shd w:val="clear" w:color="auto" w:fill="auto"/>
          </w:tcPr>
          <w:p w14:paraId="53FB9F49" w14:textId="77777777" w:rsidR="00DD3066" w:rsidRPr="00B2384F" w:rsidRDefault="00DD3066" w:rsidP="0028545F">
            <w:pPr>
              <w:pStyle w:val="tabteksts"/>
              <w:jc w:val="both"/>
              <w:rPr>
                <w:rFonts w:eastAsia="Calibri"/>
                <w:noProof/>
                <w:szCs w:val="18"/>
              </w:rPr>
            </w:pPr>
            <w:r w:rsidRPr="00B2384F">
              <w:rPr>
                <w:rFonts w:eastAsia="Calibri"/>
                <w:noProof/>
              </w:rPr>
              <w:t>Bērnu līdz 7 gadiem vakcinācijas līmenis pret vakcīnatkarīgām infekcijas slimībām (%)</w:t>
            </w:r>
            <w:r w:rsidRPr="00B2384F">
              <w:rPr>
                <w:rFonts w:eastAsia="Calibri"/>
                <w:noProof/>
                <w:vertAlign w:val="superscript"/>
              </w:rPr>
              <w:t>1</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1A9958" w14:textId="77777777" w:rsidR="00DD3066" w:rsidRPr="00B2384F" w:rsidRDefault="00DD3066" w:rsidP="0028545F">
            <w:pPr>
              <w:pStyle w:val="tabteksts"/>
              <w:spacing w:line="259" w:lineRule="auto"/>
              <w:jc w:val="center"/>
              <w:rPr>
                <w:noProof/>
                <w:lang w:eastAsia="lv-LV"/>
              </w:rPr>
            </w:pPr>
            <w:r w:rsidRPr="00B2384F">
              <w:rPr>
                <w:noProof/>
                <w:lang w:eastAsia="lv-LV"/>
              </w:rPr>
              <w:t>90,9</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79BF67" w14:textId="77777777" w:rsidR="00DD3066" w:rsidRPr="00B2384F" w:rsidRDefault="00DD3066" w:rsidP="0028545F">
            <w:pPr>
              <w:pStyle w:val="tabteksts"/>
              <w:jc w:val="center"/>
              <w:rPr>
                <w:rFonts w:eastAsia="Calibri"/>
                <w:noProof/>
                <w:szCs w:val="18"/>
              </w:rPr>
            </w:pPr>
            <w:r w:rsidRPr="00B2384F">
              <w:rPr>
                <w:noProof/>
                <w:lang w:eastAsia="lv-LV"/>
              </w:rPr>
              <w:t>-</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B0A4C4" w14:textId="77777777" w:rsidR="00DD3066" w:rsidRPr="00B2384F" w:rsidRDefault="00DD3066" w:rsidP="0028545F">
            <w:pPr>
              <w:pStyle w:val="tabteksts"/>
              <w:jc w:val="center"/>
              <w:rPr>
                <w:noProof/>
                <w:szCs w:val="18"/>
                <w:lang w:eastAsia="lv-LV"/>
              </w:rPr>
            </w:pPr>
            <w:r w:rsidRPr="00B2384F">
              <w:rPr>
                <w:noProof/>
                <w:lang w:eastAsia="lv-LV"/>
              </w:rPr>
              <w:t>-</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ADBE95" w14:textId="77777777" w:rsidR="00DD3066" w:rsidRPr="00B2384F" w:rsidRDefault="00DD3066" w:rsidP="0028545F">
            <w:pPr>
              <w:pStyle w:val="tabteksts"/>
              <w:jc w:val="center"/>
              <w:rPr>
                <w:noProof/>
                <w:szCs w:val="18"/>
                <w:lang w:eastAsia="lv-LV"/>
              </w:rPr>
            </w:pPr>
            <w:r w:rsidRPr="00B2384F">
              <w:rPr>
                <w:noProof/>
                <w:lang w:eastAsia="lv-LV"/>
              </w:rPr>
              <w:t>-</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7529A2" w14:textId="77777777" w:rsidR="00DD3066" w:rsidRPr="00B2384F" w:rsidRDefault="00DD3066" w:rsidP="0028545F">
            <w:pPr>
              <w:pStyle w:val="tabteksts"/>
              <w:jc w:val="center"/>
              <w:rPr>
                <w:noProof/>
                <w:lang w:eastAsia="lv-LV"/>
              </w:rPr>
            </w:pPr>
            <w:r w:rsidRPr="00B2384F">
              <w:rPr>
                <w:noProof/>
                <w:lang w:eastAsia="lv-LV"/>
              </w:rPr>
              <w:t>-</w:t>
            </w:r>
          </w:p>
        </w:tc>
      </w:tr>
      <w:tr w:rsidR="00DD3066" w:rsidRPr="00B2384F" w14:paraId="58BDD34B" w14:textId="77777777" w:rsidTr="00AC1610">
        <w:trPr>
          <w:trHeight w:val="422"/>
        </w:trPr>
        <w:tc>
          <w:tcPr>
            <w:tcW w:w="1999" w:type="pct"/>
            <w:shd w:val="clear" w:color="auto" w:fill="auto"/>
          </w:tcPr>
          <w:p w14:paraId="1B4B5DAF" w14:textId="77777777" w:rsidR="00DD3066" w:rsidRPr="00B2384F" w:rsidRDefault="00DD3066" w:rsidP="0028545F">
            <w:pPr>
              <w:pStyle w:val="tabteksts"/>
              <w:jc w:val="both"/>
              <w:rPr>
                <w:rFonts w:eastAsia="Calibri"/>
                <w:noProof/>
                <w:szCs w:val="18"/>
              </w:rPr>
            </w:pPr>
            <w:r w:rsidRPr="00B2384F">
              <w:rPr>
                <w:rFonts w:eastAsia="Calibri"/>
                <w:noProof/>
              </w:rPr>
              <w:t>Imunizācijas līmenis pret difteriju, stinguma krampjiem, garo klepu un poliomielītu septiņus gadus veciem bērniem (5.pote) (%)</w:t>
            </w:r>
            <w:r w:rsidRPr="00B2384F">
              <w:rPr>
                <w:rFonts w:eastAsia="Calibri"/>
                <w:noProof/>
                <w:vertAlign w:val="superscript"/>
              </w:rPr>
              <w:t>2</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5C377" w14:textId="77777777" w:rsidR="00DD3066" w:rsidRPr="00B2384F" w:rsidRDefault="00DD3066" w:rsidP="0028545F">
            <w:pPr>
              <w:pStyle w:val="tabteksts"/>
              <w:spacing w:line="259" w:lineRule="auto"/>
              <w:jc w:val="center"/>
              <w:rPr>
                <w:noProof/>
                <w:lang w:eastAsia="lv-LV"/>
              </w:rPr>
            </w:pPr>
            <w:r w:rsidRPr="00B2384F">
              <w:rPr>
                <w:noProof/>
                <w:lang w:eastAsia="lv-LV"/>
              </w:rP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386B3F" w14:textId="77777777" w:rsidR="00DD3066" w:rsidRPr="00B2384F" w:rsidRDefault="00DD3066" w:rsidP="0028545F">
            <w:pPr>
              <w:pStyle w:val="tabteksts"/>
              <w:jc w:val="center"/>
              <w:rPr>
                <w:noProof/>
                <w:szCs w:val="18"/>
                <w:lang w:eastAsia="lv-LV"/>
              </w:rPr>
            </w:pPr>
            <w:r w:rsidRPr="00B2384F">
              <w:rPr>
                <w:noProof/>
                <w:lang w:eastAsia="lv-LV"/>
              </w:rPr>
              <w:t>95</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772083" w14:textId="77777777" w:rsidR="00DD3066" w:rsidRPr="00B2384F" w:rsidRDefault="00DD3066" w:rsidP="0028545F">
            <w:pPr>
              <w:pStyle w:val="tabteksts"/>
              <w:jc w:val="center"/>
              <w:rPr>
                <w:noProof/>
                <w:szCs w:val="18"/>
                <w:lang w:eastAsia="lv-LV"/>
              </w:rPr>
            </w:pPr>
            <w:r w:rsidRPr="00B2384F">
              <w:rPr>
                <w:noProof/>
                <w:lang w:eastAsia="lv-LV"/>
              </w:rPr>
              <w:t>95</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270626" w14:textId="77777777" w:rsidR="00DD3066" w:rsidRPr="00B2384F" w:rsidRDefault="00DD3066" w:rsidP="0028545F">
            <w:pPr>
              <w:pStyle w:val="tabteksts"/>
              <w:jc w:val="center"/>
              <w:rPr>
                <w:noProof/>
                <w:lang w:eastAsia="lv-LV"/>
              </w:rPr>
            </w:pPr>
            <w:r w:rsidRPr="00B2384F">
              <w:rPr>
                <w:noProof/>
                <w:lang w:eastAsia="lv-LV"/>
              </w:rPr>
              <w:t>95</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23C15C" w14:textId="77777777" w:rsidR="00DD3066" w:rsidRPr="00B2384F" w:rsidRDefault="00DD3066" w:rsidP="0028545F">
            <w:pPr>
              <w:pStyle w:val="tabteksts"/>
              <w:jc w:val="center"/>
              <w:rPr>
                <w:noProof/>
                <w:lang w:eastAsia="lv-LV"/>
              </w:rPr>
            </w:pPr>
            <w:r w:rsidRPr="00B2384F">
              <w:rPr>
                <w:noProof/>
                <w:lang w:eastAsia="lv-LV"/>
              </w:rPr>
              <w:t>95</w:t>
            </w:r>
          </w:p>
        </w:tc>
      </w:tr>
      <w:tr w:rsidR="00DD3066" w:rsidRPr="00B2384F" w14:paraId="05E33260" w14:textId="77777777" w:rsidTr="00AC1610">
        <w:trPr>
          <w:trHeight w:val="422"/>
        </w:trPr>
        <w:tc>
          <w:tcPr>
            <w:tcW w:w="1999" w:type="pct"/>
            <w:shd w:val="clear" w:color="auto" w:fill="auto"/>
          </w:tcPr>
          <w:p w14:paraId="055FBB2B" w14:textId="77777777" w:rsidR="00DD3066" w:rsidRPr="00B2384F" w:rsidRDefault="00DD3066" w:rsidP="0028545F">
            <w:pPr>
              <w:pStyle w:val="tabteksts"/>
              <w:jc w:val="both"/>
              <w:rPr>
                <w:rFonts w:eastAsia="Calibri"/>
                <w:noProof/>
                <w:szCs w:val="18"/>
              </w:rPr>
            </w:pPr>
            <w:r w:rsidRPr="00B2384F">
              <w:rPr>
                <w:rFonts w:eastAsia="Calibri"/>
                <w:noProof/>
              </w:rPr>
              <w:t>Imunizācijas līmenis pret masalām, masaliņām un epidēmisko parotītu septiņus gadus veciem bērniem (2.pote) (%)</w:t>
            </w:r>
            <w:r w:rsidRPr="00B2384F">
              <w:rPr>
                <w:rFonts w:eastAsia="Calibri"/>
                <w:noProof/>
                <w:vertAlign w:val="superscript"/>
              </w:rPr>
              <w:t>2</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9C08B5" w14:textId="77777777" w:rsidR="00DD3066" w:rsidRPr="00B2384F" w:rsidRDefault="00DD3066" w:rsidP="0028545F">
            <w:pPr>
              <w:pStyle w:val="tabteksts"/>
              <w:spacing w:line="259" w:lineRule="auto"/>
              <w:jc w:val="center"/>
              <w:rPr>
                <w:noProof/>
                <w:lang w:eastAsia="lv-LV"/>
              </w:rPr>
            </w:pPr>
            <w:r w:rsidRPr="00B2384F">
              <w:rPr>
                <w:noProof/>
                <w:lang w:eastAsia="lv-LV"/>
              </w:rP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06E86A" w14:textId="77777777" w:rsidR="00DD3066" w:rsidRPr="00B2384F" w:rsidRDefault="00DD3066" w:rsidP="0028545F">
            <w:pPr>
              <w:pStyle w:val="tabteksts"/>
              <w:jc w:val="center"/>
              <w:rPr>
                <w:noProof/>
                <w:szCs w:val="18"/>
                <w:lang w:eastAsia="lv-LV"/>
              </w:rPr>
            </w:pPr>
            <w:r w:rsidRPr="00B2384F">
              <w:rPr>
                <w:noProof/>
                <w:lang w:eastAsia="lv-LV"/>
              </w:rPr>
              <w:t>93</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0EEA1F" w14:textId="77777777" w:rsidR="00DD3066" w:rsidRPr="00B2384F" w:rsidRDefault="00DD3066" w:rsidP="0028545F">
            <w:pPr>
              <w:pStyle w:val="tabteksts"/>
              <w:jc w:val="center"/>
              <w:rPr>
                <w:noProof/>
                <w:szCs w:val="18"/>
                <w:lang w:eastAsia="lv-LV"/>
              </w:rPr>
            </w:pPr>
            <w:r w:rsidRPr="00B2384F">
              <w:rPr>
                <w:noProof/>
                <w:lang w:eastAsia="lv-LV"/>
              </w:rPr>
              <w:t>95</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388944" w14:textId="77777777" w:rsidR="00DD3066" w:rsidRPr="00B2384F" w:rsidRDefault="00DD3066" w:rsidP="0028545F">
            <w:pPr>
              <w:pStyle w:val="tabteksts"/>
              <w:jc w:val="center"/>
              <w:rPr>
                <w:noProof/>
                <w:lang w:eastAsia="lv-LV"/>
              </w:rPr>
            </w:pPr>
            <w:r w:rsidRPr="00B2384F">
              <w:rPr>
                <w:noProof/>
                <w:lang w:eastAsia="lv-LV"/>
              </w:rPr>
              <w:t>95</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F6E605" w14:textId="77777777" w:rsidR="00DD3066" w:rsidRPr="00B2384F" w:rsidRDefault="00DD3066" w:rsidP="0028545F">
            <w:pPr>
              <w:pStyle w:val="tabteksts"/>
              <w:jc w:val="center"/>
              <w:rPr>
                <w:noProof/>
                <w:lang w:eastAsia="lv-LV"/>
              </w:rPr>
            </w:pPr>
            <w:r w:rsidRPr="00B2384F">
              <w:rPr>
                <w:noProof/>
                <w:lang w:eastAsia="lv-LV"/>
              </w:rPr>
              <w:t>95</w:t>
            </w:r>
          </w:p>
        </w:tc>
      </w:tr>
      <w:tr w:rsidR="00DD3066" w:rsidRPr="00B2384F" w14:paraId="1890DE32" w14:textId="77777777" w:rsidTr="00AC1610">
        <w:trPr>
          <w:trHeight w:val="422"/>
        </w:trPr>
        <w:tc>
          <w:tcPr>
            <w:tcW w:w="1999" w:type="pct"/>
            <w:shd w:val="clear" w:color="auto" w:fill="auto"/>
          </w:tcPr>
          <w:p w14:paraId="78103735" w14:textId="77777777" w:rsidR="00DD3066" w:rsidRPr="00B2384F" w:rsidRDefault="00DD3066" w:rsidP="0028545F">
            <w:pPr>
              <w:pStyle w:val="tabteksts"/>
              <w:jc w:val="both"/>
              <w:rPr>
                <w:rFonts w:eastAsia="Calibri"/>
                <w:noProof/>
                <w:szCs w:val="18"/>
              </w:rPr>
            </w:pPr>
            <w:r w:rsidRPr="00B2384F">
              <w:rPr>
                <w:rFonts w:eastAsia="Calibri"/>
                <w:noProof/>
              </w:rPr>
              <w:t>Imunizācijas līmenis pret vējbakām septiņus gadus veciem bērniem (2.pote) (%)</w:t>
            </w:r>
            <w:r w:rsidRPr="00B2384F">
              <w:rPr>
                <w:rFonts w:eastAsia="Calibri"/>
                <w:noProof/>
                <w:vertAlign w:val="superscript"/>
              </w:rPr>
              <w:t>2</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22DE26" w14:textId="77777777" w:rsidR="00DD3066" w:rsidRPr="00B2384F" w:rsidRDefault="00DD3066" w:rsidP="0028545F">
            <w:pPr>
              <w:pStyle w:val="tabteksts"/>
              <w:spacing w:line="259" w:lineRule="auto"/>
              <w:jc w:val="center"/>
              <w:rPr>
                <w:noProof/>
                <w:lang w:eastAsia="lv-LV"/>
              </w:rPr>
            </w:pPr>
            <w:r w:rsidRPr="00B2384F">
              <w:rPr>
                <w:noProof/>
                <w:lang w:eastAsia="lv-LV"/>
              </w:rP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B10EE0" w14:textId="77777777" w:rsidR="00DD3066" w:rsidRPr="00B2384F" w:rsidRDefault="00DD3066" w:rsidP="0028545F">
            <w:pPr>
              <w:pStyle w:val="tabteksts"/>
              <w:jc w:val="center"/>
              <w:rPr>
                <w:noProof/>
                <w:szCs w:val="18"/>
                <w:lang w:eastAsia="lv-LV"/>
              </w:rPr>
            </w:pPr>
            <w:r w:rsidRPr="00B2384F">
              <w:rPr>
                <w:noProof/>
                <w:lang w:eastAsia="lv-LV"/>
              </w:rPr>
              <w:t>75</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9494A0" w14:textId="77777777" w:rsidR="00DD3066" w:rsidRPr="00B2384F" w:rsidRDefault="00DD3066" w:rsidP="0028545F">
            <w:pPr>
              <w:pStyle w:val="tabteksts"/>
              <w:jc w:val="center"/>
              <w:rPr>
                <w:noProof/>
                <w:szCs w:val="18"/>
                <w:lang w:eastAsia="lv-LV"/>
              </w:rPr>
            </w:pPr>
            <w:r w:rsidRPr="00B2384F">
              <w:rPr>
                <w:noProof/>
                <w:lang w:eastAsia="lv-LV"/>
              </w:rPr>
              <w:t>80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166B29" w14:textId="77777777" w:rsidR="00DD3066" w:rsidRPr="00B2384F" w:rsidRDefault="00DD3066" w:rsidP="0028545F">
            <w:pPr>
              <w:pStyle w:val="tabteksts"/>
              <w:jc w:val="center"/>
              <w:rPr>
                <w:noProof/>
                <w:lang w:eastAsia="lv-LV"/>
              </w:rPr>
            </w:pPr>
            <w:r w:rsidRPr="00B2384F">
              <w:rPr>
                <w:noProof/>
                <w:lang w:eastAsia="lv-LV"/>
              </w:rPr>
              <w:t>85</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19BDBE" w14:textId="77777777" w:rsidR="00DD3066" w:rsidRPr="00B2384F" w:rsidRDefault="00DD3066" w:rsidP="0028545F">
            <w:pPr>
              <w:pStyle w:val="tabteksts"/>
              <w:jc w:val="center"/>
              <w:rPr>
                <w:noProof/>
                <w:lang w:eastAsia="lv-LV"/>
              </w:rPr>
            </w:pPr>
            <w:r w:rsidRPr="00B2384F">
              <w:rPr>
                <w:noProof/>
                <w:lang w:eastAsia="lv-LV"/>
              </w:rPr>
              <w:t>90</w:t>
            </w:r>
          </w:p>
        </w:tc>
      </w:tr>
      <w:tr w:rsidR="00DD3066" w:rsidRPr="00B2384F" w14:paraId="4F93A9B1" w14:textId="77777777" w:rsidTr="00AC1610">
        <w:trPr>
          <w:trHeight w:val="56"/>
        </w:trPr>
        <w:tc>
          <w:tcPr>
            <w:tcW w:w="5000" w:type="pct"/>
            <w:gridSpan w:val="6"/>
            <w:shd w:val="clear" w:color="auto" w:fill="D9D9D9" w:themeFill="background1" w:themeFillShade="D9"/>
          </w:tcPr>
          <w:p w14:paraId="08A8D22C" w14:textId="77777777" w:rsidR="00DD3066" w:rsidRPr="00B2384F" w:rsidRDefault="00DD3066" w:rsidP="0028545F">
            <w:pPr>
              <w:pStyle w:val="tabteksts"/>
              <w:jc w:val="center"/>
              <w:rPr>
                <w:noProof/>
                <w:szCs w:val="18"/>
                <w:lang w:eastAsia="lv-LV"/>
              </w:rPr>
            </w:pPr>
            <w:r w:rsidRPr="00B2384F">
              <w:rPr>
                <w:noProof/>
                <w:szCs w:val="18"/>
                <w:lang w:eastAsia="lv-LV"/>
              </w:rPr>
              <w:t>Hronisko slimību pacienti nodrošināti ar ārstniecības līdzekļiem</w:t>
            </w:r>
          </w:p>
        </w:tc>
      </w:tr>
      <w:tr w:rsidR="00DD3066" w:rsidRPr="00B2384F" w14:paraId="3E56F290" w14:textId="77777777" w:rsidTr="00AC1610">
        <w:trPr>
          <w:trHeight w:val="422"/>
        </w:trPr>
        <w:tc>
          <w:tcPr>
            <w:tcW w:w="1999" w:type="pct"/>
            <w:shd w:val="clear" w:color="auto" w:fill="auto"/>
          </w:tcPr>
          <w:p w14:paraId="6EE1BE9E" w14:textId="77777777" w:rsidR="00DD3066" w:rsidRPr="00B2384F" w:rsidRDefault="00DD3066" w:rsidP="0028545F">
            <w:pPr>
              <w:pStyle w:val="tabteksts"/>
              <w:jc w:val="both"/>
              <w:rPr>
                <w:rFonts w:eastAsia="Calibri"/>
                <w:noProof/>
                <w:szCs w:val="18"/>
              </w:rPr>
            </w:pPr>
            <w:r w:rsidRPr="00B2384F">
              <w:rPr>
                <w:noProof/>
              </w:rPr>
              <w:t>Peritoneālās dialīzes līdzekļus saņēmušie  pacienti vidēji mēnesī (skaits)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5AB300" w14:textId="77777777" w:rsidR="00DD3066" w:rsidRPr="00B2384F" w:rsidRDefault="00DD3066" w:rsidP="0028545F">
            <w:pPr>
              <w:pStyle w:val="tabteksts"/>
              <w:jc w:val="center"/>
              <w:rPr>
                <w:rFonts w:eastAsia="Calibri"/>
                <w:noProof/>
              </w:rPr>
            </w:pPr>
            <w:r w:rsidRPr="00B2384F">
              <w:rPr>
                <w:rFonts w:eastAsia="Calibri"/>
                <w:noProof/>
              </w:rPr>
              <w:t>124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91EDBA" w14:textId="77777777" w:rsidR="00DD3066" w:rsidRPr="00B2384F" w:rsidRDefault="00DD3066" w:rsidP="0028545F">
            <w:pPr>
              <w:pStyle w:val="tabteksts"/>
              <w:jc w:val="center"/>
              <w:rPr>
                <w:rFonts w:eastAsia="Calibri"/>
                <w:noProof/>
                <w:szCs w:val="18"/>
              </w:rPr>
            </w:pPr>
            <w:r w:rsidRPr="00B2384F">
              <w:rPr>
                <w:noProof/>
                <w:szCs w:val="18"/>
                <w:lang w:eastAsia="lv-LV"/>
              </w:rPr>
              <w:t>120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59D388" w14:textId="77777777" w:rsidR="00DD3066" w:rsidRPr="00B2384F" w:rsidRDefault="00DD3066" w:rsidP="0028545F">
            <w:pPr>
              <w:pStyle w:val="tabteksts"/>
              <w:jc w:val="center"/>
              <w:rPr>
                <w:noProof/>
                <w:lang w:eastAsia="lv-LV"/>
              </w:rPr>
            </w:pPr>
            <w:r w:rsidRPr="00B2384F">
              <w:rPr>
                <w:noProof/>
                <w:lang w:eastAsia="lv-LV"/>
              </w:rPr>
              <w:t>120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14F5E0" w14:textId="77777777" w:rsidR="00DD3066" w:rsidRPr="00B2384F" w:rsidRDefault="00DD3066" w:rsidP="0028545F">
            <w:pPr>
              <w:pStyle w:val="tabteksts"/>
              <w:jc w:val="center"/>
              <w:rPr>
                <w:noProof/>
                <w:szCs w:val="18"/>
                <w:lang w:eastAsia="lv-LV"/>
              </w:rPr>
            </w:pPr>
            <w:r w:rsidRPr="00B2384F">
              <w:rPr>
                <w:noProof/>
                <w:lang w:eastAsia="lv-LV"/>
              </w:rPr>
              <w:t>120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297AC0" w14:textId="77777777" w:rsidR="00DD3066" w:rsidRPr="00B2384F" w:rsidRDefault="00DD3066" w:rsidP="0028545F">
            <w:pPr>
              <w:pStyle w:val="tabteksts"/>
              <w:jc w:val="center"/>
              <w:rPr>
                <w:noProof/>
                <w:lang w:eastAsia="lv-LV"/>
              </w:rPr>
            </w:pPr>
            <w:r w:rsidRPr="00B2384F">
              <w:rPr>
                <w:noProof/>
                <w:lang w:eastAsia="lv-LV"/>
              </w:rPr>
              <w:t>120</w:t>
            </w:r>
          </w:p>
        </w:tc>
      </w:tr>
      <w:tr w:rsidR="00DD3066" w:rsidRPr="00B2384F" w14:paraId="15EE3FAB" w14:textId="77777777" w:rsidTr="00AC1610">
        <w:trPr>
          <w:trHeight w:val="422"/>
        </w:trPr>
        <w:tc>
          <w:tcPr>
            <w:tcW w:w="1999" w:type="pct"/>
            <w:shd w:val="clear" w:color="auto" w:fill="auto"/>
          </w:tcPr>
          <w:p w14:paraId="28A45DD9" w14:textId="77777777" w:rsidR="00DD3066" w:rsidRPr="00B2384F" w:rsidRDefault="00DD3066" w:rsidP="0028545F">
            <w:pPr>
              <w:pStyle w:val="tabteksts"/>
              <w:jc w:val="both"/>
              <w:rPr>
                <w:rFonts w:eastAsia="Calibri"/>
                <w:noProof/>
                <w:szCs w:val="18"/>
              </w:rPr>
            </w:pPr>
            <w:r w:rsidRPr="00B2384F">
              <w:rPr>
                <w:rFonts w:eastAsia="Calibri"/>
                <w:noProof/>
                <w:szCs w:val="18"/>
              </w:rPr>
              <w:t>Redzes korekcijas līdzekļus saņēmušie bērni vidēji mēnesī (skaits)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B11803" w14:textId="77777777" w:rsidR="00DD3066" w:rsidRPr="00B2384F" w:rsidRDefault="00DD3066" w:rsidP="0028545F">
            <w:pPr>
              <w:pStyle w:val="tabteksts"/>
              <w:jc w:val="center"/>
              <w:rPr>
                <w:rFonts w:eastAsia="Calibri"/>
                <w:noProof/>
              </w:rPr>
            </w:pPr>
            <w:r w:rsidRPr="00B2384F">
              <w:rPr>
                <w:rFonts w:eastAsia="Calibri"/>
                <w:noProof/>
              </w:rPr>
              <w:t>203</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F2FE2F" w14:textId="77777777" w:rsidR="00DD3066" w:rsidRPr="00B2384F" w:rsidRDefault="00DD3066" w:rsidP="0028545F">
            <w:pPr>
              <w:pStyle w:val="tabteksts"/>
              <w:jc w:val="center"/>
              <w:rPr>
                <w:rFonts w:eastAsia="Calibri"/>
                <w:noProof/>
                <w:szCs w:val="18"/>
              </w:rPr>
            </w:pPr>
            <w:r w:rsidRPr="00B2384F">
              <w:rPr>
                <w:noProof/>
                <w:szCs w:val="18"/>
                <w:lang w:eastAsia="lv-LV"/>
              </w:rPr>
              <w:t>190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0E3BC5" w14:textId="77777777" w:rsidR="00DD3066" w:rsidRPr="00B2384F" w:rsidRDefault="00DD3066" w:rsidP="0028545F">
            <w:pPr>
              <w:pStyle w:val="tabteksts"/>
              <w:jc w:val="center"/>
              <w:rPr>
                <w:noProof/>
                <w:szCs w:val="18"/>
                <w:lang w:eastAsia="lv-LV"/>
              </w:rPr>
            </w:pPr>
            <w:r w:rsidRPr="00B2384F">
              <w:rPr>
                <w:noProof/>
                <w:lang w:eastAsia="lv-LV"/>
              </w:rPr>
              <w:t>190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17E795" w14:textId="77777777" w:rsidR="00DD3066" w:rsidRPr="00B2384F" w:rsidRDefault="00DD3066" w:rsidP="0028545F">
            <w:pPr>
              <w:pStyle w:val="tabteksts"/>
              <w:jc w:val="center"/>
              <w:rPr>
                <w:noProof/>
                <w:szCs w:val="18"/>
                <w:lang w:eastAsia="lv-LV"/>
              </w:rPr>
            </w:pPr>
            <w:r w:rsidRPr="00B2384F">
              <w:rPr>
                <w:noProof/>
                <w:lang w:eastAsia="lv-LV"/>
              </w:rPr>
              <w:t>190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1C1212" w14:textId="77777777" w:rsidR="00DD3066" w:rsidRPr="00B2384F" w:rsidRDefault="00DD3066" w:rsidP="0028545F">
            <w:pPr>
              <w:pStyle w:val="tabteksts"/>
              <w:jc w:val="center"/>
              <w:rPr>
                <w:noProof/>
                <w:lang w:eastAsia="lv-LV"/>
              </w:rPr>
            </w:pPr>
            <w:r w:rsidRPr="00B2384F">
              <w:rPr>
                <w:noProof/>
                <w:lang w:eastAsia="lv-LV"/>
              </w:rPr>
              <w:t>190</w:t>
            </w:r>
          </w:p>
        </w:tc>
      </w:tr>
    </w:tbl>
    <w:p w14:paraId="700D31CC" w14:textId="77777777" w:rsidR="00DD3066" w:rsidRPr="00B2384F" w:rsidRDefault="00DD3066" w:rsidP="00DD3066">
      <w:pPr>
        <w:ind w:firstLine="426"/>
        <w:rPr>
          <w:sz w:val="18"/>
          <w:szCs w:val="18"/>
        </w:rPr>
      </w:pPr>
      <w:r w:rsidRPr="00B2384F">
        <w:rPr>
          <w:sz w:val="18"/>
          <w:szCs w:val="18"/>
        </w:rPr>
        <w:t>Piezīmes.</w:t>
      </w:r>
    </w:p>
    <w:p w14:paraId="453C6588" w14:textId="77777777" w:rsidR="00DD3066" w:rsidRPr="00B2384F" w:rsidRDefault="00DD3066" w:rsidP="00DD3066">
      <w:pPr>
        <w:pStyle w:val="programmas"/>
        <w:spacing w:before="0"/>
        <w:ind w:firstLine="425"/>
        <w:contextualSpacing/>
        <w:jc w:val="both"/>
        <w:rPr>
          <w:rFonts w:eastAsia="Calibri"/>
          <w:b w:val="0"/>
          <w:bCs/>
          <w:noProof/>
          <w:sz w:val="18"/>
          <w:szCs w:val="18"/>
          <w:lang w:val="lv-LV"/>
        </w:rPr>
      </w:pPr>
      <w:r w:rsidRPr="00B2384F">
        <w:rPr>
          <w:rFonts w:eastAsia="Calibri"/>
          <w:b w:val="0"/>
          <w:bCs/>
          <w:noProof/>
          <w:sz w:val="18"/>
          <w:szCs w:val="18"/>
          <w:vertAlign w:val="superscript"/>
          <w:lang w:val="lv-LV"/>
        </w:rPr>
        <w:t xml:space="preserve">1 </w:t>
      </w:r>
      <w:r w:rsidRPr="00B2384F">
        <w:rPr>
          <w:rFonts w:eastAsia="Calibri"/>
          <w:b w:val="0"/>
          <w:bCs/>
          <w:noProof/>
          <w:sz w:val="18"/>
          <w:szCs w:val="18"/>
          <w:lang w:val="lv-LV"/>
        </w:rPr>
        <w:t>Ar 2023. gadu tiek aizvietots ar jaunu rādītāju.</w:t>
      </w:r>
    </w:p>
    <w:p w14:paraId="390FE727" w14:textId="77777777" w:rsidR="00DD3066" w:rsidRPr="00B2384F" w:rsidRDefault="00DD3066" w:rsidP="00DD3066">
      <w:pPr>
        <w:pStyle w:val="programmas"/>
        <w:spacing w:before="0"/>
        <w:ind w:firstLine="425"/>
        <w:contextualSpacing/>
        <w:jc w:val="both"/>
        <w:rPr>
          <w:rFonts w:eastAsia="Calibri"/>
          <w:b w:val="0"/>
          <w:bCs/>
          <w:noProof/>
          <w:sz w:val="18"/>
          <w:szCs w:val="18"/>
          <w:lang w:val="lv-LV"/>
        </w:rPr>
      </w:pPr>
      <w:r w:rsidRPr="00B2384F">
        <w:rPr>
          <w:rFonts w:eastAsia="Calibri"/>
          <w:b w:val="0"/>
          <w:bCs/>
          <w:noProof/>
          <w:sz w:val="18"/>
          <w:szCs w:val="18"/>
          <w:vertAlign w:val="superscript"/>
          <w:lang w:val="lv-LV"/>
        </w:rPr>
        <w:t xml:space="preserve">2  </w:t>
      </w:r>
      <w:r w:rsidRPr="00B2384F">
        <w:rPr>
          <w:rFonts w:eastAsia="Calibri"/>
          <w:b w:val="0"/>
          <w:bCs/>
          <w:noProof/>
          <w:sz w:val="18"/>
          <w:szCs w:val="18"/>
          <w:lang w:val="lv-LV"/>
        </w:rPr>
        <w:t>Rādītāju sāk plānot ar 2023. gadu.</w:t>
      </w:r>
    </w:p>
    <w:p w14:paraId="3223875B" w14:textId="77777777" w:rsidR="00DD3066" w:rsidRPr="00B2384F" w:rsidRDefault="00DD3066" w:rsidP="00AC1610">
      <w:pPr>
        <w:spacing w:before="240" w:after="240"/>
        <w:ind w:firstLine="0"/>
        <w:jc w:val="center"/>
        <w:rPr>
          <w:noProof/>
          <w:lang w:eastAsia="lv-LV"/>
        </w:rPr>
      </w:pPr>
      <w:r w:rsidRPr="00B2384F">
        <w:rPr>
          <w:b/>
          <w:noProof/>
          <w:lang w:eastAsia="lv-LV"/>
        </w:rPr>
        <w:t>Finansiālie rādītāji no 2022. līdz 2026. gadam</w:t>
      </w:r>
    </w:p>
    <w:tbl>
      <w:tblPr>
        <w:tblW w:w="91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7"/>
      </w:tblGrid>
      <w:tr w:rsidR="00DD3066" w:rsidRPr="00B2384F" w14:paraId="672A49B9" w14:textId="77777777" w:rsidTr="0028545F">
        <w:trPr>
          <w:trHeight w:val="113"/>
          <w:tblHeader/>
        </w:trPr>
        <w:tc>
          <w:tcPr>
            <w:tcW w:w="3431" w:type="dxa"/>
            <w:vAlign w:val="center"/>
          </w:tcPr>
          <w:p w14:paraId="180C6CC7" w14:textId="77777777" w:rsidR="00DD3066" w:rsidRPr="00B2384F" w:rsidRDefault="00DD3066" w:rsidP="0028545F">
            <w:pPr>
              <w:pStyle w:val="tabteksts"/>
              <w:jc w:val="center"/>
              <w:rPr>
                <w:noProof/>
                <w:szCs w:val="24"/>
                <w:lang w:eastAsia="lv-LV"/>
              </w:rPr>
            </w:pPr>
          </w:p>
        </w:tc>
        <w:tc>
          <w:tcPr>
            <w:tcW w:w="1134" w:type="dxa"/>
          </w:tcPr>
          <w:p w14:paraId="2FB5C30B"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6B08520A"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394029B1"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6D8C400B"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7" w:type="dxa"/>
          </w:tcPr>
          <w:p w14:paraId="3881D08B"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5BF280C5" w14:textId="77777777" w:rsidTr="0028545F">
        <w:trPr>
          <w:trHeight w:val="155"/>
        </w:trPr>
        <w:tc>
          <w:tcPr>
            <w:tcW w:w="3431" w:type="dxa"/>
            <w:shd w:val="clear" w:color="auto" w:fill="D9D9D9" w:themeFill="background1" w:themeFillShade="D9"/>
            <w:vAlign w:val="center"/>
          </w:tcPr>
          <w:p w14:paraId="5C5B2741"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1134" w:type="dxa"/>
            <w:shd w:val="clear" w:color="auto" w:fill="D9D9D9" w:themeFill="background1" w:themeFillShade="D9"/>
          </w:tcPr>
          <w:p w14:paraId="2FFDDBC8" w14:textId="77777777" w:rsidR="00DD3066" w:rsidRPr="00B2384F" w:rsidRDefault="00DD3066" w:rsidP="0028545F">
            <w:pPr>
              <w:pStyle w:val="tabteksts"/>
              <w:jc w:val="right"/>
              <w:rPr>
                <w:noProof/>
              </w:rPr>
            </w:pPr>
            <w:r w:rsidRPr="00B2384F">
              <w:t>88 546 137</w:t>
            </w:r>
          </w:p>
        </w:tc>
        <w:tc>
          <w:tcPr>
            <w:tcW w:w="1134" w:type="dxa"/>
            <w:shd w:val="clear" w:color="auto" w:fill="D9D9D9" w:themeFill="background1" w:themeFillShade="D9"/>
          </w:tcPr>
          <w:p w14:paraId="38E5421A" w14:textId="77777777" w:rsidR="00DD3066" w:rsidRPr="00B2384F" w:rsidRDefault="00DD3066" w:rsidP="0028545F">
            <w:pPr>
              <w:pStyle w:val="tabteksts"/>
              <w:jc w:val="right"/>
              <w:rPr>
                <w:noProof/>
              </w:rPr>
            </w:pPr>
            <w:r w:rsidRPr="00B2384F">
              <w:t>20 806 927</w:t>
            </w:r>
          </w:p>
        </w:tc>
        <w:tc>
          <w:tcPr>
            <w:tcW w:w="1134" w:type="dxa"/>
            <w:shd w:val="clear" w:color="auto" w:fill="D9D9D9" w:themeFill="background1" w:themeFillShade="D9"/>
          </w:tcPr>
          <w:p w14:paraId="4E25ACFF" w14:textId="77777777" w:rsidR="00DD3066" w:rsidRPr="00B2384F" w:rsidRDefault="00DD3066" w:rsidP="0028545F">
            <w:pPr>
              <w:pStyle w:val="tabteksts"/>
              <w:jc w:val="right"/>
              <w:rPr>
                <w:noProof/>
              </w:rPr>
            </w:pPr>
            <w:r w:rsidRPr="00B2384F">
              <w:t>21 580 325</w:t>
            </w:r>
          </w:p>
        </w:tc>
        <w:tc>
          <w:tcPr>
            <w:tcW w:w="1134" w:type="dxa"/>
            <w:shd w:val="clear" w:color="auto" w:fill="D9D9D9" w:themeFill="background1" w:themeFillShade="D9"/>
          </w:tcPr>
          <w:p w14:paraId="166A8C67" w14:textId="77777777" w:rsidR="00DD3066" w:rsidRPr="00B2384F" w:rsidRDefault="00DD3066" w:rsidP="0028545F">
            <w:pPr>
              <w:pStyle w:val="tabteksts"/>
              <w:jc w:val="right"/>
              <w:rPr>
                <w:noProof/>
              </w:rPr>
            </w:pPr>
            <w:r w:rsidRPr="00B2384F">
              <w:t>21 580 325</w:t>
            </w:r>
          </w:p>
        </w:tc>
        <w:tc>
          <w:tcPr>
            <w:tcW w:w="1137" w:type="dxa"/>
            <w:shd w:val="clear" w:color="auto" w:fill="D9D9D9" w:themeFill="background1" w:themeFillShade="D9"/>
          </w:tcPr>
          <w:p w14:paraId="10991620" w14:textId="77777777" w:rsidR="00DD3066" w:rsidRPr="00B2384F" w:rsidRDefault="00DD3066" w:rsidP="0028545F">
            <w:pPr>
              <w:pStyle w:val="tabteksts"/>
              <w:jc w:val="right"/>
              <w:rPr>
                <w:noProof/>
              </w:rPr>
            </w:pPr>
            <w:r w:rsidRPr="00B2384F">
              <w:t>21 580 325</w:t>
            </w:r>
          </w:p>
        </w:tc>
      </w:tr>
      <w:tr w:rsidR="00DD3066" w:rsidRPr="00B2384F" w14:paraId="58091BB7" w14:textId="77777777" w:rsidTr="0028545F">
        <w:trPr>
          <w:trHeight w:val="431"/>
        </w:trPr>
        <w:tc>
          <w:tcPr>
            <w:tcW w:w="3431" w:type="dxa"/>
            <w:vAlign w:val="center"/>
          </w:tcPr>
          <w:p w14:paraId="0142F9C9"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4" w:type="dxa"/>
          </w:tcPr>
          <w:p w14:paraId="01753CEF" w14:textId="77777777" w:rsidR="00DD3066" w:rsidRPr="00B2384F" w:rsidRDefault="00DD3066" w:rsidP="0028545F">
            <w:pPr>
              <w:pStyle w:val="tabteksts"/>
              <w:jc w:val="center"/>
              <w:rPr>
                <w:noProof/>
              </w:rPr>
            </w:pPr>
            <w:r w:rsidRPr="00B2384F">
              <w:rPr>
                <w:noProof/>
              </w:rPr>
              <w:t>×</w:t>
            </w:r>
          </w:p>
        </w:tc>
        <w:tc>
          <w:tcPr>
            <w:tcW w:w="1134" w:type="dxa"/>
          </w:tcPr>
          <w:p w14:paraId="09AF570C" w14:textId="77777777" w:rsidR="00DD3066" w:rsidRPr="00B2384F" w:rsidRDefault="00DD3066" w:rsidP="0028545F">
            <w:pPr>
              <w:pStyle w:val="tabteksts"/>
              <w:jc w:val="right"/>
              <w:rPr>
                <w:noProof/>
              </w:rPr>
            </w:pPr>
            <w:r w:rsidRPr="00B2384F">
              <w:rPr>
                <w:noProof/>
              </w:rPr>
              <w:t>-67 739 210</w:t>
            </w:r>
          </w:p>
        </w:tc>
        <w:tc>
          <w:tcPr>
            <w:tcW w:w="1134" w:type="dxa"/>
          </w:tcPr>
          <w:p w14:paraId="26AB2B82" w14:textId="77777777" w:rsidR="00DD3066" w:rsidRPr="00B2384F" w:rsidRDefault="00DD3066" w:rsidP="0028545F">
            <w:pPr>
              <w:pStyle w:val="tabteksts"/>
              <w:jc w:val="right"/>
              <w:rPr>
                <w:noProof/>
              </w:rPr>
            </w:pPr>
            <w:r w:rsidRPr="00B2384F">
              <w:rPr>
                <w:noProof/>
              </w:rPr>
              <w:t>773 398</w:t>
            </w:r>
          </w:p>
        </w:tc>
        <w:tc>
          <w:tcPr>
            <w:tcW w:w="1134" w:type="dxa"/>
          </w:tcPr>
          <w:p w14:paraId="0FB0D1A6" w14:textId="77777777" w:rsidR="00DD3066" w:rsidRPr="00B2384F" w:rsidRDefault="00DD3066" w:rsidP="0028545F">
            <w:pPr>
              <w:pStyle w:val="tabteksts"/>
              <w:jc w:val="center"/>
              <w:rPr>
                <w:noProof/>
              </w:rPr>
            </w:pPr>
            <w:r w:rsidRPr="00B2384F">
              <w:rPr>
                <w:noProof/>
              </w:rPr>
              <w:t>-</w:t>
            </w:r>
          </w:p>
        </w:tc>
        <w:tc>
          <w:tcPr>
            <w:tcW w:w="1137" w:type="dxa"/>
          </w:tcPr>
          <w:p w14:paraId="0D678940" w14:textId="77777777" w:rsidR="00DD3066" w:rsidRPr="00B2384F" w:rsidRDefault="00DD3066" w:rsidP="0028545F">
            <w:pPr>
              <w:pStyle w:val="tabteksts"/>
              <w:jc w:val="center"/>
              <w:rPr>
                <w:noProof/>
              </w:rPr>
            </w:pPr>
            <w:r w:rsidRPr="00B2384F">
              <w:rPr>
                <w:noProof/>
              </w:rPr>
              <w:t>-</w:t>
            </w:r>
          </w:p>
        </w:tc>
      </w:tr>
      <w:tr w:rsidR="00DD3066" w:rsidRPr="00B2384F" w14:paraId="794218EE" w14:textId="77777777" w:rsidTr="0028545F">
        <w:trPr>
          <w:trHeight w:val="180"/>
        </w:trPr>
        <w:tc>
          <w:tcPr>
            <w:tcW w:w="3431" w:type="dxa"/>
            <w:vAlign w:val="center"/>
          </w:tcPr>
          <w:p w14:paraId="70790F8C" w14:textId="77777777" w:rsidR="00DD3066" w:rsidRPr="00B2384F" w:rsidRDefault="00DD3066" w:rsidP="0028545F">
            <w:pPr>
              <w:pStyle w:val="tabteksts"/>
              <w:jc w:val="both"/>
              <w:rPr>
                <w:noProof/>
              </w:rPr>
            </w:pPr>
            <w:r w:rsidRPr="00B2384F">
              <w:rPr>
                <w:noProof/>
                <w:lang w:eastAsia="lv-LV"/>
              </w:rPr>
              <w:t>Kopējie izdevumi</w:t>
            </w:r>
            <w:r w:rsidRPr="00B2384F">
              <w:rPr>
                <w:noProof/>
              </w:rPr>
              <w:t>, % (+/-) pret iepriekšējo gadu</w:t>
            </w:r>
          </w:p>
        </w:tc>
        <w:tc>
          <w:tcPr>
            <w:tcW w:w="1134" w:type="dxa"/>
          </w:tcPr>
          <w:p w14:paraId="6F56666B" w14:textId="77777777" w:rsidR="00DD3066" w:rsidRPr="00B2384F" w:rsidRDefault="00DD3066" w:rsidP="0028545F">
            <w:pPr>
              <w:pStyle w:val="tabteksts"/>
              <w:jc w:val="center"/>
              <w:rPr>
                <w:noProof/>
              </w:rPr>
            </w:pPr>
            <w:r w:rsidRPr="00B2384F">
              <w:rPr>
                <w:noProof/>
              </w:rPr>
              <w:t>×</w:t>
            </w:r>
          </w:p>
        </w:tc>
        <w:tc>
          <w:tcPr>
            <w:tcW w:w="1134" w:type="dxa"/>
          </w:tcPr>
          <w:p w14:paraId="60A3FAC0" w14:textId="77777777" w:rsidR="00DD3066" w:rsidRPr="00B2384F" w:rsidRDefault="00DD3066" w:rsidP="0028545F">
            <w:pPr>
              <w:pStyle w:val="tabteksts"/>
              <w:jc w:val="right"/>
              <w:rPr>
                <w:noProof/>
              </w:rPr>
            </w:pPr>
            <w:r w:rsidRPr="00B2384F">
              <w:rPr>
                <w:noProof/>
              </w:rPr>
              <w:t>-76,5</w:t>
            </w:r>
          </w:p>
        </w:tc>
        <w:tc>
          <w:tcPr>
            <w:tcW w:w="1134" w:type="dxa"/>
          </w:tcPr>
          <w:p w14:paraId="0DD7768A" w14:textId="77777777" w:rsidR="00DD3066" w:rsidRPr="00B2384F" w:rsidRDefault="00DD3066" w:rsidP="0028545F">
            <w:pPr>
              <w:pStyle w:val="tabteksts"/>
              <w:tabs>
                <w:tab w:val="center" w:pos="484"/>
                <w:tab w:val="right" w:pos="968"/>
              </w:tabs>
              <w:jc w:val="right"/>
              <w:rPr>
                <w:noProof/>
              </w:rPr>
            </w:pPr>
            <w:r w:rsidRPr="00B2384F">
              <w:rPr>
                <w:noProof/>
              </w:rPr>
              <w:tab/>
              <w:t>3,7</w:t>
            </w:r>
          </w:p>
        </w:tc>
        <w:tc>
          <w:tcPr>
            <w:tcW w:w="1134" w:type="dxa"/>
          </w:tcPr>
          <w:p w14:paraId="1DEB36FF" w14:textId="77777777" w:rsidR="00DD3066" w:rsidRPr="00B2384F" w:rsidRDefault="00DD3066" w:rsidP="0028545F">
            <w:pPr>
              <w:pStyle w:val="tabteksts"/>
              <w:jc w:val="center"/>
              <w:rPr>
                <w:noProof/>
              </w:rPr>
            </w:pPr>
            <w:r w:rsidRPr="00B2384F">
              <w:rPr>
                <w:noProof/>
              </w:rPr>
              <w:t>-</w:t>
            </w:r>
          </w:p>
        </w:tc>
        <w:tc>
          <w:tcPr>
            <w:tcW w:w="1137" w:type="dxa"/>
          </w:tcPr>
          <w:p w14:paraId="63A98437" w14:textId="77777777" w:rsidR="00DD3066" w:rsidRPr="00B2384F" w:rsidRDefault="00DD3066" w:rsidP="0028545F">
            <w:pPr>
              <w:pStyle w:val="tabteksts"/>
              <w:jc w:val="center"/>
              <w:rPr>
                <w:noProof/>
              </w:rPr>
            </w:pPr>
            <w:r w:rsidRPr="00B2384F">
              <w:rPr>
                <w:noProof/>
              </w:rPr>
              <w:t>-</w:t>
            </w:r>
          </w:p>
        </w:tc>
      </w:tr>
    </w:tbl>
    <w:p w14:paraId="77C35253" w14:textId="735B61A8" w:rsidR="00DD3066" w:rsidRPr="00B2384F" w:rsidRDefault="00DD3066" w:rsidP="00AC1610">
      <w:pPr>
        <w:spacing w:before="240" w:after="24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1B3A41B3" w14:textId="77777777" w:rsidR="00DD3066" w:rsidRPr="00B2384F" w:rsidRDefault="00DD3066" w:rsidP="00DD3066">
      <w:pPr>
        <w:ind w:firstLine="0"/>
        <w:jc w:val="right"/>
        <w:rPr>
          <w:i/>
          <w:noProof/>
          <w:sz w:val="18"/>
          <w:szCs w:val="18"/>
        </w:rPr>
      </w:pPr>
      <w:r w:rsidRPr="00B2384F">
        <w:rPr>
          <w:i/>
          <w:noProof/>
          <w:sz w:val="18"/>
          <w:szCs w:val="18"/>
        </w:rPr>
        <w:t>Euro</w:t>
      </w:r>
    </w:p>
    <w:tbl>
      <w:tblPr>
        <w:tblW w:w="907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70"/>
      </w:tblGrid>
      <w:tr w:rsidR="00DD3066" w:rsidRPr="00B2384F" w14:paraId="57BF4373" w14:textId="77777777" w:rsidTr="0028545F">
        <w:trPr>
          <w:trHeight w:val="175"/>
          <w:tblHeader/>
        </w:trPr>
        <w:tc>
          <w:tcPr>
            <w:tcW w:w="5317" w:type="dxa"/>
            <w:vAlign w:val="center"/>
          </w:tcPr>
          <w:p w14:paraId="24F73A22"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95" w:type="dxa"/>
            <w:vAlign w:val="center"/>
          </w:tcPr>
          <w:p w14:paraId="3B7DF67B" w14:textId="77777777" w:rsidR="00DD3066" w:rsidRPr="00B2384F" w:rsidRDefault="00DD3066" w:rsidP="0028545F">
            <w:pPr>
              <w:ind w:firstLine="0"/>
              <w:jc w:val="right"/>
              <w:rPr>
                <w:noProof/>
                <w:sz w:val="18"/>
                <w:szCs w:val="24"/>
                <w:lang w:eastAsia="lv-LV"/>
              </w:rPr>
            </w:pPr>
            <w:r w:rsidRPr="00B2384F">
              <w:rPr>
                <w:noProof/>
                <w:sz w:val="18"/>
                <w:szCs w:val="18"/>
                <w:lang w:eastAsia="lv-LV"/>
              </w:rPr>
              <w:t>Samazinājums</w:t>
            </w:r>
          </w:p>
        </w:tc>
        <w:tc>
          <w:tcPr>
            <w:tcW w:w="1295" w:type="dxa"/>
            <w:vAlign w:val="center"/>
          </w:tcPr>
          <w:p w14:paraId="6A659523" w14:textId="77777777" w:rsidR="00DD3066" w:rsidRPr="00B2384F" w:rsidRDefault="00DD3066" w:rsidP="0028545F">
            <w:pPr>
              <w:ind w:firstLine="0"/>
              <w:jc w:val="right"/>
              <w:rPr>
                <w:noProof/>
                <w:sz w:val="18"/>
                <w:szCs w:val="24"/>
                <w:lang w:eastAsia="lv-LV"/>
              </w:rPr>
            </w:pPr>
            <w:r w:rsidRPr="00B2384F">
              <w:rPr>
                <w:noProof/>
                <w:sz w:val="18"/>
                <w:szCs w:val="18"/>
                <w:lang w:eastAsia="lv-LV"/>
              </w:rPr>
              <w:t>Palielinājums</w:t>
            </w:r>
          </w:p>
        </w:tc>
        <w:tc>
          <w:tcPr>
            <w:tcW w:w="1170" w:type="dxa"/>
            <w:vAlign w:val="center"/>
          </w:tcPr>
          <w:p w14:paraId="5617525B"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25757A3D" w14:textId="77777777" w:rsidTr="0028545F">
        <w:trPr>
          <w:trHeight w:val="175"/>
        </w:trPr>
        <w:tc>
          <w:tcPr>
            <w:tcW w:w="5317" w:type="dxa"/>
            <w:shd w:val="clear" w:color="auto" w:fill="D9D9D9" w:themeFill="background1" w:themeFillShade="D9"/>
          </w:tcPr>
          <w:p w14:paraId="5F8B7D2D"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95" w:type="dxa"/>
            <w:shd w:val="clear" w:color="auto" w:fill="D9D9D9" w:themeFill="background1" w:themeFillShade="D9"/>
          </w:tcPr>
          <w:p w14:paraId="054DFE7E" w14:textId="77777777" w:rsidR="00DD3066" w:rsidRPr="00B2384F" w:rsidRDefault="00DD3066" w:rsidP="0028545F">
            <w:pPr>
              <w:ind w:firstLine="0"/>
              <w:jc w:val="center"/>
              <w:rPr>
                <w:b/>
                <w:noProof/>
                <w:sz w:val="18"/>
                <w:szCs w:val="18"/>
              </w:rPr>
            </w:pPr>
            <w:r w:rsidRPr="00B2384F">
              <w:rPr>
                <w:b/>
                <w:noProof/>
                <w:sz w:val="18"/>
                <w:szCs w:val="18"/>
              </w:rPr>
              <w:t>-</w:t>
            </w:r>
          </w:p>
        </w:tc>
        <w:tc>
          <w:tcPr>
            <w:tcW w:w="1295" w:type="dxa"/>
            <w:shd w:val="clear" w:color="auto" w:fill="D9D9D9" w:themeFill="background1" w:themeFillShade="D9"/>
          </w:tcPr>
          <w:p w14:paraId="1C28E4C5" w14:textId="77777777" w:rsidR="00DD3066" w:rsidRPr="00B2384F" w:rsidRDefault="00DD3066" w:rsidP="0028545F">
            <w:pPr>
              <w:ind w:firstLine="0"/>
              <w:jc w:val="right"/>
              <w:rPr>
                <w:b/>
                <w:bCs/>
                <w:noProof/>
                <w:sz w:val="18"/>
                <w:szCs w:val="18"/>
              </w:rPr>
            </w:pPr>
            <w:r w:rsidRPr="00B2384F">
              <w:rPr>
                <w:b/>
                <w:bCs/>
                <w:noProof/>
                <w:sz w:val="18"/>
                <w:szCs w:val="18"/>
              </w:rPr>
              <w:t>773 398</w:t>
            </w:r>
          </w:p>
        </w:tc>
        <w:tc>
          <w:tcPr>
            <w:tcW w:w="1170" w:type="dxa"/>
            <w:shd w:val="clear" w:color="auto" w:fill="D9D9D9" w:themeFill="background1" w:themeFillShade="D9"/>
          </w:tcPr>
          <w:p w14:paraId="67DD077F" w14:textId="77777777" w:rsidR="00DD3066" w:rsidRPr="00B2384F" w:rsidRDefault="00DD3066" w:rsidP="0028545F">
            <w:pPr>
              <w:ind w:firstLine="0"/>
              <w:jc w:val="right"/>
              <w:rPr>
                <w:b/>
                <w:bCs/>
                <w:noProof/>
                <w:sz w:val="18"/>
                <w:szCs w:val="18"/>
              </w:rPr>
            </w:pPr>
            <w:r w:rsidRPr="00B2384F">
              <w:rPr>
                <w:b/>
                <w:bCs/>
                <w:noProof/>
                <w:sz w:val="18"/>
                <w:szCs w:val="18"/>
              </w:rPr>
              <w:t>773 398</w:t>
            </w:r>
          </w:p>
        </w:tc>
      </w:tr>
      <w:tr w:rsidR="00DD3066" w:rsidRPr="00B2384F" w14:paraId="5FB0E5CF" w14:textId="77777777" w:rsidTr="0028545F">
        <w:trPr>
          <w:trHeight w:val="160"/>
          <w:tblHeader/>
        </w:trPr>
        <w:tc>
          <w:tcPr>
            <w:tcW w:w="9077" w:type="dxa"/>
            <w:gridSpan w:val="4"/>
          </w:tcPr>
          <w:p w14:paraId="26DF4D9A" w14:textId="77777777" w:rsidR="00DD3066" w:rsidRPr="00B2384F" w:rsidRDefault="00DD3066" w:rsidP="0028545F">
            <w:pPr>
              <w:ind w:firstLine="316"/>
              <w:jc w:val="left"/>
              <w:rPr>
                <w:noProof/>
                <w:sz w:val="16"/>
                <w:szCs w:val="24"/>
              </w:rPr>
            </w:pPr>
            <w:r w:rsidRPr="00B2384F">
              <w:rPr>
                <w:i/>
                <w:noProof/>
                <w:sz w:val="18"/>
                <w:szCs w:val="18"/>
                <w:lang w:eastAsia="lv-LV"/>
              </w:rPr>
              <w:t>t. sk.:</w:t>
            </w:r>
          </w:p>
        </w:tc>
      </w:tr>
      <w:tr w:rsidR="00DD3066" w:rsidRPr="00B2384F" w14:paraId="1609D34E" w14:textId="77777777" w:rsidTr="0028545F">
        <w:trPr>
          <w:trHeight w:val="196"/>
          <w:tblHeader/>
        </w:trPr>
        <w:tc>
          <w:tcPr>
            <w:tcW w:w="5317" w:type="dxa"/>
            <w:shd w:val="clear" w:color="auto" w:fill="F2F2F2" w:themeFill="background1" w:themeFillShade="F2"/>
          </w:tcPr>
          <w:p w14:paraId="206D2060" w14:textId="77777777" w:rsidR="00DD3066" w:rsidRPr="00B2384F" w:rsidRDefault="00DD3066" w:rsidP="0028545F">
            <w:pPr>
              <w:ind w:firstLine="0"/>
              <w:rPr>
                <w:i/>
                <w:noProof/>
                <w:sz w:val="18"/>
                <w:szCs w:val="18"/>
              </w:rPr>
            </w:pPr>
            <w:r w:rsidRPr="00B2384F">
              <w:rPr>
                <w:noProof/>
                <w:sz w:val="18"/>
                <w:szCs w:val="18"/>
                <w:u w:val="single"/>
                <w:lang w:eastAsia="lv-LV"/>
              </w:rPr>
              <w:t>Citas izmaiņas</w:t>
            </w:r>
          </w:p>
        </w:tc>
        <w:tc>
          <w:tcPr>
            <w:tcW w:w="1295" w:type="dxa"/>
            <w:shd w:val="clear" w:color="auto" w:fill="F2F2F2" w:themeFill="background1" w:themeFillShade="F2"/>
          </w:tcPr>
          <w:p w14:paraId="157FC51D" w14:textId="77777777" w:rsidR="00DD3066" w:rsidRPr="00B2384F" w:rsidRDefault="00DD3066" w:rsidP="0028545F">
            <w:pPr>
              <w:ind w:firstLine="0"/>
              <w:jc w:val="center"/>
              <w:rPr>
                <w:noProof/>
                <w:sz w:val="18"/>
                <w:szCs w:val="18"/>
              </w:rPr>
            </w:pPr>
            <w:r w:rsidRPr="00B2384F">
              <w:rPr>
                <w:bCs/>
                <w:noProof/>
                <w:sz w:val="18"/>
                <w:szCs w:val="18"/>
              </w:rPr>
              <w:t>-</w:t>
            </w:r>
          </w:p>
        </w:tc>
        <w:tc>
          <w:tcPr>
            <w:tcW w:w="1295" w:type="dxa"/>
            <w:shd w:val="clear" w:color="auto" w:fill="F2F2F2" w:themeFill="background1" w:themeFillShade="F2"/>
          </w:tcPr>
          <w:p w14:paraId="61B9B2E3" w14:textId="77777777" w:rsidR="00DD3066" w:rsidRPr="00B2384F" w:rsidRDefault="00DD3066" w:rsidP="0028545F">
            <w:pPr>
              <w:ind w:firstLine="0"/>
              <w:jc w:val="right"/>
              <w:rPr>
                <w:noProof/>
                <w:sz w:val="18"/>
                <w:szCs w:val="18"/>
              </w:rPr>
            </w:pPr>
            <w:r w:rsidRPr="00B2384F">
              <w:rPr>
                <w:bCs/>
                <w:noProof/>
                <w:sz w:val="18"/>
                <w:szCs w:val="18"/>
              </w:rPr>
              <w:t>773 398</w:t>
            </w:r>
          </w:p>
        </w:tc>
        <w:tc>
          <w:tcPr>
            <w:tcW w:w="1170" w:type="dxa"/>
            <w:shd w:val="clear" w:color="auto" w:fill="F2F2F2" w:themeFill="background1" w:themeFillShade="F2"/>
          </w:tcPr>
          <w:p w14:paraId="2C10A800" w14:textId="77777777" w:rsidR="00DD3066" w:rsidRPr="00B2384F" w:rsidRDefault="00DD3066" w:rsidP="0028545F">
            <w:pPr>
              <w:ind w:firstLine="0"/>
              <w:jc w:val="right"/>
              <w:rPr>
                <w:noProof/>
                <w:sz w:val="18"/>
                <w:szCs w:val="18"/>
              </w:rPr>
            </w:pPr>
            <w:r w:rsidRPr="00B2384F">
              <w:rPr>
                <w:bCs/>
                <w:noProof/>
                <w:sz w:val="18"/>
                <w:szCs w:val="18"/>
              </w:rPr>
              <w:t>773 398</w:t>
            </w:r>
          </w:p>
        </w:tc>
      </w:tr>
      <w:tr w:rsidR="00DD3066" w:rsidRPr="00B2384F" w14:paraId="3FFF3933" w14:textId="77777777" w:rsidTr="0028545F">
        <w:trPr>
          <w:trHeight w:val="196"/>
          <w:tblHeader/>
        </w:trPr>
        <w:tc>
          <w:tcPr>
            <w:tcW w:w="5317" w:type="dxa"/>
            <w:tcBorders>
              <w:top w:val="single" w:sz="4" w:space="0" w:color="auto"/>
              <w:left w:val="single" w:sz="4" w:space="0" w:color="auto"/>
              <w:bottom w:val="single" w:sz="4" w:space="0" w:color="auto"/>
              <w:right w:val="single" w:sz="4" w:space="0" w:color="auto"/>
            </w:tcBorders>
            <w:shd w:val="clear" w:color="auto" w:fill="auto"/>
          </w:tcPr>
          <w:p w14:paraId="11FC1FDF" w14:textId="77777777" w:rsidR="00DD3066" w:rsidRPr="00B2384F" w:rsidRDefault="00DD3066" w:rsidP="0028545F">
            <w:pPr>
              <w:ind w:firstLine="0"/>
              <w:rPr>
                <w:i/>
                <w:noProof/>
                <w:sz w:val="18"/>
                <w:szCs w:val="18"/>
              </w:rPr>
            </w:pPr>
            <w:r w:rsidRPr="00B2384F">
              <w:rPr>
                <w:i/>
                <w:noProof/>
                <w:sz w:val="18"/>
                <w:szCs w:val="18"/>
              </w:rPr>
              <w:t>Palielināti izdevumi, lai nodrošinātu</w:t>
            </w:r>
            <w:r w:rsidRPr="00B2384F">
              <w:rPr>
                <w:i/>
                <w:sz w:val="18"/>
                <w:szCs w:val="18"/>
              </w:rPr>
              <w:t xml:space="preserve"> </w:t>
            </w:r>
            <w:r w:rsidRPr="00B2384F">
              <w:rPr>
                <w:i/>
                <w:noProof/>
                <w:sz w:val="18"/>
                <w:szCs w:val="18"/>
              </w:rPr>
              <w:t>2023. gada prioritārā pasākuma “Veselības aprūpes pakalpojumu onkoloģijas jomā uzlabošana”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p>
        </w:tc>
        <w:tc>
          <w:tcPr>
            <w:tcW w:w="1295" w:type="dxa"/>
            <w:tcBorders>
              <w:top w:val="single" w:sz="4" w:space="0" w:color="auto"/>
              <w:left w:val="single" w:sz="4" w:space="0" w:color="auto"/>
              <w:bottom w:val="single" w:sz="4" w:space="0" w:color="auto"/>
              <w:right w:val="single" w:sz="4" w:space="0" w:color="auto"/>
            </w:tcBorders>
            <w:shd w:val="clear" w:color="auto" w:fill="auto"/>
          </w:tcPr>
          <w:p w14:paraId="105F5AE6"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tcBorders>
              <w:top w:val="single" w:sz="4" w:space="0" w:color="auto"/>
              <w:left w:val="single" w:sz="4" w:space="0" w:color="auto"/>
              <w:bottom w:val="single" w:sz="4" w:space="0" w:color="auto"/>
              <w:right w:val="single" w:sz="4" w:space="0" w:color="auto"/>
            </w:tcBorders>
            <w:shd w:val="clear" w:color="auto" w:fill="auto"/>
          </w:tcPr>
          <w:p w14:paraId="352ED577" w14:textId="77777777" w:rsidR="00DD3066" w:rsidRPr="00B2384F" w:rsidRDefault="00DD3066" w:rsidP="0028545F">
            <w:pPr>
              <w:ind w:firstLine="0"/>
              <w:jc w:val="right"/>
              <w:rPr>
                <w:noProof/>
                <w:sz w:val="18"/>
                <w:szCs w:val="18"/>
              </w:rPr>
            </w:pPr>
            <w:r w:rsidRPr="00B2384F">
              <w:rPr>
                <w:noProof/>
                <w:sz w:val="18"/>
                <w:szCs w:val="18"/>
              </w:rPr>
              <w:t xml:space="preserve">773 398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0BFFAA3" w14:textId="77777777" w:rsidR="00DD3066" w:rsidRPr="00B2384F" w:rsidRDefault="00DD3066" w:rsidP="0028545F">
            <w:pPr>
              <w:ind w:firstLine="0"/>
              <w:jc w:val="right"/>
              <w:rPr>
                <w:noProof/>
                <w:sz w:val="18"/>
                <w:szCs w:val="18"/>
              </w:rPr>
            </w:pPr>
            <w:r w:rsidRPr="00B2384F">
              <w:rPr>
                <w:noProof/>
                <w:sz w:val="18"/>
                <w:szCs w:val="18"/>
              </w:rPr>
              <w:t>773 398</w:t>
            </w:r>
          </w:p>
        </w:tc>
      </w:tr>
    </w:tbl>
    <w:p w14:paraId="3D422847" w14:textId="77777777" w:rsidR="00DD3066" w:rsidRPr="00B2384F" w:rsidRDefault="00DD3066" w:rsidP="00AC1610">
      <w:pPr>
        <w:pStyle w:val="programmas"/>
        <w:spacing w:after="240"/>
        <w:rPr>
          <w:rFonts w:eastAsia="Calibri"/>
          <w:noProof/>
          <w:lang w:val="lv-LV"/>
        </w:rPr>
      </w:pPr>
      <w:r w:rsidRPr="00B2384F">
        <w:rPr>
          <w:rFonts w:eastAsia="Calibri"/>
          <w:noProof/>
          <w:lang w:val="lv-LV"/>
        </w:rPr>
        <w:t>33.08.00 Iedzīvotāju genoma datubāzes projekta īstenošana</w:t>
      </w:r>
    </w:p>
    <w:p w14:paraId="2E1001F6" w14:textId="77777777" w:rsidR="00DD3066" w:rsidRPr="00B2384F" w:rsidRDefault="00DD3066" w:rsidP="00DD3066">
      <w:pPr>
        <w:pStyle w:val="funkcijas"/>
        <w:spacing w:before="240" w:after="120"/>
        <w:rPr>
          <w:rFonts w:eastAsia="Calibri"/>
          <w:noProof/>
        </w:rPr>
      </w:pPr>
      <w:r w:rsidRPr="00B2384F">
        <w:rPr>
          <w:rFonts w:eastAsia="Calibri"/>
          <w:noProof/>
        </w:rPr>
        <w:t>Apakšprogrammas mērķis:</w:t>
      </w:r>
    </w:p>
    <w:p w14:paraId="37280FDC" w14:textId="77777777" w:rsidR="00DD3066" w:rsidRPr="00B2384F" w:rsidRDefault="00DD3066" w:rsidP="00DD3066">
      <w:pPr>
        <w:spacing w:after="120"/>
        <w:ind w:firstLine="720"/>
        <w:rPr>
          <w:rFonts w:eastAsia="Calibri"/>
          <w:noProof/>
        </w:rPr>
      </w:pPr>
      <w:r w:rsidRPr="00B2384F">
        <w:rPr>
          <w:rFonts w:eastAsia="Calibri"/>
          <w:noProof/>
        </w:rPr>
        <w:t xml:space="preserve">iedzīvotāju genoma datubāzes projekta īstenošana, nodrošinot audu paraugu un fenotipiskās informācijas ievākšanu valsts iedzīvotāju genoma datubāzei. </w:t>
      </w:r>
    </w:p>
    <w:p w14:paraId="16F54E6E" w14:textId="77777777" w:rsidR="00DD3066" w:rsidRPr="00B2384F" w:rsidRDefault="00DD3066" w:rsidP="00DD3066">
      <w:pPr>
        <w:pStyle w:val="funkcijas"/>
        <w:spacing w:after="120"/>
        <w:rPr>
          <w:rFonts w:eastAsia="Calibri"/>
          <w:noProof/>
        </w:rPr>
      </w:pPr>
      <w:r w:rsidRPr="00B2384F">
        <w:rPr>
          <w:rFonts w:eastAsia="Calibri"/>
          <w:noProof/>
        </w:rPr>
        <w:t>Galvenās aktivitātes:</w:t>
      </w:r>
    </w:p>
    <w:p w14:paraId="5BCE8DD4" w14:textId="77777777" w:rsidR="00DD3066" w:rsidRPr="00B2384F" w:rsidRDefault="00DD3066" w:rsidP="00DD3066">
      <w:pPr>
        <w:spacing w:after="120"/>
        <w:ind w:firstLine="720"/>
        <w:rPr>
          <w:noProof/>
          <w:szCs w:val="24"/>
          <w:lang w:eastAsia="lv-LV"/>
        </w:rPr>
      </w:pPr>
      <w:r w:rsidRPr="00B2384F">
        <w:rPr>
          <w:rFonts w:eastAsia="Calibri"/>
          <w:noProof/>
        </w:rPr>
        <w:t>apakšprogrammas ietvaros nodrošina i</w:t>
      </w:r>
      <w:r w:rsidRPr="00B2384F">
        <w:rPr>
          <w:noProof/>
          <w:szCs w:val="24"/>
          <w:lang w:eastAsia="lv-LV"/>
        </w:rPr>
        <w:t>edzīvotāju genoma datubāzes projekta īstenošanu (fenotipisko datu un audu paraugu ievākšana, apstrāde, uzglabāšana un kvalitātes nodrošināšana), ko veido un uztur Latvijas Universitātes Biomedicīnas un studiju centrs. Materiāli tiek izmantoti ģenētisku pētījumu projektos un to rezultātu analīzei.</w:t>
      </w:r>
    </w:p>
    <w:p w14:paraId="1E23DCE1" w14:textId="77777777" w:rsidR="00DD3066" w:rsidRPr="00B2384F" w:rsidRDefault="00DD3066" w:rsidP="00DD3066">
      <w:pPr>
        <w:spacing w:beforeLines="80" w:before="192" w:after="160"/>
        <w:ind w:firstLine="0"/>
        <w:rPr>
          <w:rFonts w:eastAsia="Calibri"/>
          <w:noProof/>
        </w:rPr>
      </w:pPr>
      <w:r w:rsidRPr="00B2384F">
        <w:rPr>
          <w:rFonts w:eastAsia="Calibri"/>
          <w:noProof/>
          <w:u w:val="single"/>
        </w:rPr>
        <w:lastRenderedPageBreak/>
        <w:t>Apakšprogrammas izpildītājs</w:t>
      </w:r>
      <w:r w:rsidRPr="00B2384F">
        <w:rPr>
          <w:rFonts w:eastAsia="Calibri"/>
          <w:noProof/>
        </w:rPr>
        <w:t>: Nacionālais veselības dienests.</w:t>
      </w:r>
    </w:p>
    <w:p w14:paraId="60DD5590"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1069"/>
        <w:gridCol w:w="1068"/>
        <w:gridCol w:w="1069"/>
        <w:gridCol w:w="1068"/>
        <w:gridCol w:w="1112"/>
      </w:tblGrid>
      <w:tr w:rsidR="00DD3066" w:rsidRPr="00B2384F" w14:paraId="17C21205" w14:textId="77777777" w:rsidTr="0028545F">
        <w:trPr>
          <w:trHeight w:val="113"/>
          <w:tblHeader/>
        </w:trPr>
        <w:tc>
          <w:tcPr>
            <w:tcW w:w="3681" w:type="dxa"/>
          </w:tcPr>
          <w:p w14:paraId="26286D80" w14:textId="77777777" w:rsidR="00DD3066" w:rsidRPr="00B2384F" w:rsidRDefault="00DD3066" w:rsidP="0028545F">
            <w:pPr>
              <w:pStyle w:val="tabteksts"/>
              <w:rPr>
                <w:noProof/>
                <w:szCs w:val="18"/>
                <w:lang w:eastAsia="lv-LV"/>
              </w:rPr>
            </w:pPr>
          </w:p>
        </w:tc>
        <w:tc>
          <w:tcPr>
            <w:tcW w:w="1069" w:type="dxa"/>
          </w:tcPr>
          <w:p w14:paraId="77FD8876" w14:textId="77777777" w:rsidR="00DD3066" w:rsidRPr="00B2384F" w:rsidRDefault="00DD3066" w:rsidP="0028545F">
            <w:pPr>
              <w:ind w:firstLine="0"/>
              <w:jc w:val="center"/>
              <w:rPr>
                <w:noProof/>
                <w:sz w:val="18"/>
              </w:rPr>
            </w:pPr>
            <w:r w:rsidRPr="00B2384F">
              <w:rPr>
                <w:sz w:val="18"/>
                <w:szCs w:val="18"/>
              </w:rPr>
              <w:t>2022. gads (izpilde)</w:t>
            </w:r>
          </w:p>
        </w:tc>
        <w:tc>
          <w:tcPr>
            <w:tcW w:w="1068" w:type="dxa"/>
          </w:tcPr>
          <w:p w14:paraId="54690336" w14:textId="77777777" w:rsidR="00DD3066" w:rsidRPr="00B2384F" w:rsidRDefault="00DD3066" w:rsidP="0028545F">
            <w:pPr>
              <w:ind w:firstLine="0"/>
              <w:jc w:val="center"/>
              <w:rPr>
                <w:noProof/>
                <w:sz w:val="18"/>
              </w:rPr>
            </w:pPr>
            <w:r w:rsidRPr="00B2384F">
              <w:rPr>
                <w:sz w:val="18"/>
                <w:szCs w:val="18"/>
              </w:rPr>
              <w:t>2023. gada plāns</w:t>
            </w:r>
          </w:p>
        </w:tc>
        <w:tc>
          <w:tcPr>
            <w:tcW w:w="1069" w:type="dxa"/>
          </w:tcPr>
          <w:p w14:paraId="5BAD21A1" w14:textId="77777777" w:rsidR="00DD3066" w:rsidRPr="00B2384F" w:rsidRDefault="00DD3066" w:rsidP="0028545F">
            <w:pPr>
              <w:ind w:firstLine="0"/>
              <w:jc w:val="center"/>
              <w:rPr>
                <w:noProof/>
                <w:sz w:val="18"/>
                <w:szCs w:val="18"/>
              </w:rPr>
            </w:pPr>
            <w:r w:rsidRPr="00B2384F">
              <w:rPr>
                <w:sz w:val="18"/>
                <w:szCs w:val="18"/>
              </w:rPr>
              <w:t>2024. gada projekts</w:t>
            </w:r>
          </w:p>
        </w:tc>
        <w:tc>
          <w:tcPr>
            <w:tcW w:w="1068" w:type="dxa"/>
          </w:tcPr>
          <w:p w14:paraId="1BF016BA" w14:textId="77777777" w:rsidR="00DD3066" w:rsidRPr="00B2384F" w:rsidRDefault="00DD3066" w:rsidP="0028545F">
            <w:pPr>
              <w:ind w:firstLine="0"/>
              <w:jc w:val="center"/>
              <w:rPr>
                <w:noProof/>
                <w:sz w:val="18"/>
                <w:szCs w:val="18"/>
              </w:rPr>
            </w:pPr>
            <w:r w:rsidRPr="00B2384F">
              <w:rPr>
                <w:sz w:val="18"/>
                <w:szCs w:val="18"/>
              </w:rPr>
              <w:t>2025. gada prognoze</w:t>
            </w:r>
          </w:p>
        </w:tc>
        <w:tc>
          <w:tcPr>
            <w:tcW w:w="1112" w:type="dxa"/>
          </w:tcPr>
          <w:p w14:paraId="64A48CFF"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498085E3" w14:textId="77777777" w:rsidTr="0028545F">
        <w:trPr>
          <w:trHeight w:val="217"/>
        </w:trPr>
        <w:tc>
          <w:tcPr>
            <w:tcW w:w="9067" w:type="dxa"/>
            <w:gridSpan w:val="6"/>
            <w:tcBorders>
              <w:bottom w:val="single" w:sz="4" w:space="0" w:color="auto"/>
            </w:tcBorders>
            <w:shd w:val="clear" w:color="auto" w:fill="D9D9D9" w:themeFill="background1" w:themeFillShade="D9"/>
          </w:tcPr>
          <w:p w14:paraId="0B39F534" w14:textId="77777777" w:rsidR="00DD3066" w:rsidRPr="00B2384F" w:rsidRDefault="00DD3066" w:rsidP="0028545F">
            <w:pPr>
              <w:ind w:firstLine="0"/>
              <w:rPr>
                <w:rFonts w:eastAsia="Calibri"/>
                <w:bCs/>
                <w:noProof/>
                <w:szCs w:val="18"/>
              </w:rPr>
            </w:pPr>
            <w:r w:rsidRPr="00B2384F">
              <w:rPr>
                <w:rFonts w:eastAsia="Calibri"/>
                <w:bCs/>
                <w:noProof/>
                <w:sz w:val="18"/>
                <w:szCs w:val="18"/>
              </w:rPr>
              <w:t>Izveidota un uzturēta Latvijas iedzīvotāju populāciju reprezentējoša biobanka un veselības informācijas datu bāze, kas tiek izmantota medicīnas zinātnes attīstībai, ģenētiski epidemioloģisko pētījumu un iedzimto slimību skrīninga nodrošināšanai</w:t>
            </w:r>
          </w:p>
        </w:tc>
      </w:tr>
      <w:tr w:rsidR="00DD3066" w:rsidRPr="00B2384F" w14:paraId="481C71E4" w14:textId="77777777" w:rsidTr="0028545F">
        <w:trPr>
          <w:trHeight w:val="506"/>
        </w:trPr>
        <w:tc>
          <w:tcPr>
            <w:tcW w:w="3681" w:type="dxa"/>
            <w:tcBorders>
              <w:top w:val="single" w:sz="4" w:space="0" w:color="auto"/>
              <w:left w:val="single" w:sz="4" w:space="0" w:color="auto"/>
              <w:bottom w:val="single" w:sz="4" w:space="0" w:color="auto"/>
              <w:right w:val="single" w:sz="4" w:space="0" w:color="auto"/>
            </w:tcBorders>
            <w:vAlign w:val="center"/>
          </w:tcPr>
          <w:p w14:paraId="629D1F91" w14:textId="77777777" w:rsidR="00DD3066" w:rsidRPr="00B2384F" w:rsidRDefault="00DD3066" w:rsidP="0028545F">
            <w:pPr>
              <w:pStyle w:val="tabteksts"/>
              <w:jc w:val="both"/>
              <w:rPr>
                <w:rFonts w:eastAsia="Calibri"/>
                <w:noProof/>
                <w:szCs w:val="18"/>
              </w:rPr>
            </w:pPr>
            <w:r w:rsidRPr="00B2384F">
              <w:rPr>
                <w:rFonts w:eastAsia="Calibri"/>
                <w:noProof/>
                <w:szCs w:val="18"/>
              </w:rPr>
              <w:t>Dalībnieki (no kuriem ievākti fenotipiskie dati un audu paraugi), kas iesaistīti Iedzīvotāju genoma datu bāzē (skaits)</w:t>
            </w:r>
          </w:p>
        </w:tc>
        <w:tc>
          <w:tcPr>
            <w:tcW w:w="1069" w:type="dxa"/>
            <w:tcBorders>
              <w:top w:val="single" w:sz="4" w:space="0" w:color="auto"/>
              <w:left w:val="single" w:sz="4" w:space="0" w:color="auto"/>
              <w:bottom w:val="single" w:sz="4" w:space="0" w:color="auto"/>
              <w:right w:val="single" w:sz="4" w:space="0" w:color="auto"/>
            </w:tcBorders>
          </w:tcPr>
          <w:p w14:paraId="40D0F02B" w14:textId="77777777" w:rsidR="00DD3066" w:rsidRPr="00B2384F" w:rsidRDefault="00DD3066" w:rsidP="0028545F">
            <w:pPr>
              <w:pStyle w:val="tabteksts"/>
              <w:jc w:val="center"/>
              <w:rPr>
                <w:rFonts w:eastAsia="Calibri"/>
                <w:noProof/>
              </w:rPr>
            </w:pPr>
            <w:r w:rsidRPr="00B2384F">
              <w:rPr>
                <w:rFonts w:eastAsia="Calibri"/>
                <w:noProof/>
              </w:rPr>
              <w:t>1 200</w:t>
            </w:r>
          </w:p>
        </w:tc>
        <w:tc>
          <w:tcPr>
            <w:tcW w:w="1068" w:type="dxa"/>
            <w:tcBorders>
              <w:top w:val="single" w:sz="4" w:space="0" w:color="auto"/>
              <w:left w:val="single" w:sz="4" w:space="0" w:color="auto"/>
              <w:bottom w:val="single" w:sz="4" w:space="0" w:color="auto"/>
              <w:right w:val="single" w:sz="4" w:space="0" w:color="auto"/>
            </w:tcBorders>
          </w:tcPr>
          <w:p w14:paraId="2A9A6A14" w14:textId="77777777" w:rsidR="00DD3066" w:rsidRPr="00B2384F" w:rsidRDefault="00DD3066" w:rsidP="0028545F">
            <w:pPr>
              <w:pStyle w:val="tabteksts"/>
              <w:jc w:val="center"/>
              <w:rPr>
                <w:rFonts w:eastAsia="Calibri"/>
                <w:noProof/>
                <w:szCs w:val="18"/>
              </w:rPr>
            </w:pPr>
            <w:r w:rsidRPr="00B2384F">
              <w:rPr>
                <w:rFonts w:eastAsia="Calibri"/>
                <w:noProof/>
                <w:szCs w:val="18"/>
              </w:rPr>
              <w:t>1 100</w:t>
            </w:r>
          </w:p>
        </w:tc>
        <w:tc>
          <w:tcPr>
            <w:tcW w:w="1069" w:type="dxa"/>
            <w:tcBorders>
              <w:top w:val="single" w:sz="4" w:space="0" w:color="auto"/>
              <w:left w:val="single" w:sz="4" w:space="0" w:color="auto"/>
              <w:bottom w:val="single" w:sz="4" w:space="0" w:color="auto"/>
              <w:right w:val="single" w:sz="4" w:space="0" w:color="auto"/>
            </w:tcBorders>
          </w:tcPr>
          <w:p w14:paraId="00E44D8C" w14:textId="77777777" w:rsidR="00DD3066" w:rsidRPr="00B2384F" w:rsidRDefault="00DD3066" w:rsidP="0028545F">
            <w:pPr>
              <w:pStyle w:val="tabteksts"/>
              <w:jc w:val="center"/>
              <w:rPr>
                <w:rFonts w:eastAsia="Calibri"/>
                <w:noProof/>
                <w:szCs w:val="18"/>
              </w:rPr>
            </w:pPr>
            <w:r w:rsidRPr="00B2384F">
              <w:rPr>
                <w:rFonts w:eastAsia="Calibri"/>
                <w:noProof/>
                <w:szCs w:val="18"/>
              </w:rPr>
              <w:t>1 100</w:t>
            </w:r>
          </w:p>
        </w:tc>
        <w:tc>
          <w:tcPr>
            <w:tcW w:w="1068" w:type="dxa"/>
            <w:tcBorders>
              <w:top w:val="single" w:sz="4" w:space="0" w:color="auto"/>
              <w:left w:val="single" w:sz="4" w:space="0" w:color="auto"/>
              <w:bottom w:val="single" w:sz="4" w:space="0" w:color="auto"/>
              <w:right w:val="single" w:sz="4" w:space="0" w:color="auto"/>
            </w:tcBorders>
          </w:tcPr>
          <w:p w14:paraId="517FA3E3" w14:textId="77777777" w:rsidR="00DD3066" w:rsidRPr="00B2384F" w:rsidRDefault="00DD3066" w:rsidP="0028545F">
            <w:pPr>
              <w:pStyle w:val="tabteksts"/>
              <w:jc w:val="center"/>
              <w:rPr>
                <w:rFonts w:eastAsia="Calibri"/>
                <w:noProof/>
                <w:szCs w:val="18"/>
              </w:rPr>
            </w:pPr>
            <w:r w:rsidRPr="00B2384F">
              <w:rPr>
                <w:rFonts w:eastAsia="Calibri"/>
                <w:noProof/>
                <w:szCs w:val="18"/>
              </w:rPr>
              <w:t>1 100</w:t>
            </w:r>
          </w:p>
        </w:tc>
        <w:tc>
          <w:tcPr>
            <w:tcW w:w="1112" w:type="dxa"/>
            <w:tcBorders>
              <w:top w:val="single" w:sz="4" w:space="0" w:color="auto"/>
              <w:left w:val="single" w:sz="4" w:space="0" w:color="auto"/>
              <w:bottom w:val="single" w:sz="4" w:space="0" w:color="auto"/>
              <w:right w:val="single" w:sz="4" w:space="0" w:color="auto"/>
            </w:tcBorders>
          </w:tcPr>
          <w:p w14:paraId="28BF25DE" w14:textId="77777777" w:rsidR="00DD3066" w:rsidRPr="00B2384F" w:rsidRDefault="00DD3066" w:rsidP="0028545F">
            <w:pPr>
              <w:pStyle w:val="tabteksts"/>
              <w:jc w:val="center"/>
              <w:rPr>
                <w:rFonts w:eastAsia="Calibri"/>
                <w:noProof/>
              </w:rPr>
            </w:pPr>
            <w:r w:rsidRPr="00B2384F">
              <w:rPr>
                <w:rFonts w:eastAsia="Calibri"/>
                <w:noProof/>
                <w:szCs w:val="18"/>
              </w:rPr>
              <w:t>1 100</w:t>
            </w:r>
          </w:p>
        </w:tc>
      </w:tr>
    </w:tbl>
    <w:p w14:paraId="064A132B" w14:textId="77777777" w:rsidR="00DD3066" w:rsidRPr="00B2384F" w:rsidRDefault="00DD3066" w:rsidP="00AC1610">
      <w:pPr>
        <w:spacing w:before="240" w:after="240"/>
        <w:ind w:firstLine="0"/>
        <w:jc w:val="center"/>
        <w:rPr>
          <w:noProof/>
          <w:lang w:eastAsia="lv-LV"/>
        </w:rPr>
      </w:pPr>
      <w:r w:rsidRPr="00B2384F">
        <w:rPr>
          <w:noProof/>
        </w:rPr>
        <w:tab/>
      </w:r>
      <w:r w:rsidRPr="00B2384F">
        <w:rPr>
          <w:b/>
          <w:noProof/>
          <w:lang w:eastAsia="lv-LV"/>
        </w:rPr>
        <w:t>Finansiālie rādītāji no 2022. līdz 2026.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DD3066" w:rsidRPr="00B2384F" w14:paraId="4F30E7E5" w14:textId="77777777" w:rsidTr="0028545F">
        <w:trPr>
          <w:trHeight w:val="113"/>
          <w:tblHeader/>
        </w:trPr>
        <w:tc>
          <w:tcPr>
            <w:tcW w:w="3402" w:type="dxa"/>
            <w:vAlign w:val="center"/>
          </w:tcPr>
          <w:p w14:paraId="62CE1C34" w14:textId="77777777" w:rsidR="00DD3066" w:rsidRPr="00B2384F" w:rsidRDefault="00DD3066" w:rsidP="0028545F">
            <w:pPr>
              <w:pStyle w:val="tabteksts"/>
              <w:rPr>
                <w:noProof/>
                <w:szCs w:val="24"/>
                <w:lang w:eastAsia="lv-LV"/>
              </w:rPr>
            </w:pPr>
          </w:p>
        </w:tc>
        <w:tc>
          <w:tcPr>
            <w:tcW w:w="1139" w:type="dxa"/>
          </w:tcPr>
          <w:p w14:paraId="181CF0F4" w14:textId="77777777" w:rsidR="00DD3066" w:rsidRPr="00B2384F" w:rsidRDefault="00DD3066" w:rsidP="0028545F">
            <w:pPr>
              <w:ind w:firstLine="0"/>
              <w:jc w:val="center"/>
              <w:rPr>
                <w:noProof/>
                <w:sz w:val="18"/>
              </w:rPr>
            </w:pPr>
            <w:r w:rsidRPr="00B2384F">
              <w:rPr>
                <w:sz w:val="18"/>
                <w:szCs w:val="18"/>
              </w:rPr>
              <w:t>2022. gads (izpilde)</w:t>
            </w:r>
          </w:p>
        </w:tc>
        <w:tc>
          <w:tcPr>
            <w:tcW w:w="1140" w:type="dxa"/>
          </w:tcPr>
          <w:p w14:paraId="29546FFF" w14:textId="77777777" w:rsidR="00DD3066" w:rsidRPr="00B2384F" w:rsidRDefault="00DD3066" w:rsidP="0028545F">
            <w:pPr>
              <w:ind w:firstLine="0"/>
              <w:jc w:val="center"/>
              <w:rPr>
                <w:noProof/>
                <w:sz w:val="18"/>
              </w:rPr>
            </w:pPr>
            <w:r w:rsidRPr="00B2384F">
              <w:rPr>
                <w:sz w:val="18"/>
                <w:szCs w:val="18"/>
              </w:rPr>
              <w:t>2023. gada plāns</w:t>
            </w:r>
          </w:p>
        </w:tc>
        <w:tc>
          <w:tcPr>
            <w:tcW w:w="1140" w:type="dxa"/>
          </w:tcPr>
          <w:p w14:paraId="27595BAF" w14:textId="77777777" w:rsidR="00DD3066" w:rsidRPr="00B2384F" w:rsidRDefault="00DD3066" w:rsidP="0028545F">
            <w:pPr>
              <w:ind w:firstLine="0"/>
              <w:jc w:val="center"/>
              <w:rPr>
                <w:noProof/>
                <w:sz w:val="18"/>
                <w:szCs w:val="18"/>
              </w:rPr>
            </w:pPr>
            <w:r w:rsidRPr="00B2384F">
              <w:rPr>
                <w:sz w:val="18"/>
                <w:szCs w:val="18"/>
              </w:rPr>
              <w:t>2024. gada projekts</w:t>
            </w:r>
          </w:p>
        </w:tc>
        <w:tc>
          <w:tcPr>
            <w:tcW w:w="1140" w:type="dxa"/>
          </w:tcPr>
          <w:p w14:paraId="2A1F1E72" w14:textId="77777777" w:rsidR="00DD3066" w:rsidRPr="00B2384F" w:rsidRDefault="00DD3066" w:rsidP="0028545F">
            <w:pPr>
              <w:ind w:firstLine="0"/>
              <w:jc w:val="center"/>
              <w:rPr>
                <w:noProof/>
                <w:sz w:val="18"/>
                <w:szCs w:val="18"/>
              </w:rPr>
            </w:pPr>
            <w:r w:rsidRPr="00B2384F">
              <w:rPr>
                <w:sz w:val="18"/>
                <w:szCs w:val="18"/>
              </w:rPr>
              <w:t>2025. gada prognoze</w:t>
            </w:r>
          </w:p>
        </w:tc>
        <w:tc>
          <w:tcPr>
            <w:tcW w:w="1140" w:type="dxa"/>
          </w:tcPr>
          <w:p w14:paraId="06DFB50A"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33509D1C" w14:textId="77777777" w:rsidTr="0028545F">
        <w:tc>
          <w:tcPr>
            <w:tcW w:w="3402" w:type="dxa"/>
            <w:shd w:val="clear" w:color="auto" w:fill="D9D9D9" w:themeFill="background1" w:themeFillShade="D9"/>
            <w:vAlign w:val="center"/>
          </w:tcPr>
          <w:p w14:paraId="223D1CED"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1139" w:type="dxa"/>
            <w:shd w:val="clear" w:color="auto" w:fill="D9D9D9" w:themeFill="background1" w:themeFillShade="D9"/>
          </w:tcPr>
          <w:p w14:paraId="1D8B76AF" w14:textId="77777777" w:rsidR="00DD3066" w:rsidRPr="00B2384F" w:rsidRDefault="00DD3066" w:rsidP="0028545F">
            <w:pPr>
              <w:pStyle w:val="tabteksts"/>
              <w:jc w:val="right"/>
              <w:rPr>
                <w:noProof/>
              </w:rPr>
            </w:pPr>
            <w:r w:rsidRPr="00B2384F">
              <w:t>119 521</w:t>
            </w:r>
          </w:p>
        </w:tc>
        <w:tc>
          <w:tcPr>
            <w:tcW w:w="1140" w:type="dxa"/>
            <w:shd w:val="clear" w:color="auto" w:fill="D9D9D9" w:themeFill="background1" w:themeFillShade="D9"/>
          </w:tcPr>
          <w:p w14:paraId="0A54CF1A" w14:textId="77777777" w:rsidR="00DD3066" w:rsidRPr="00B2384F" w:rsidRDefault="00DD3066" w:rsidP="0028545F">
            <w:pPr>
              <w:pStyle w:val="tabteksts"/>
              <w:jc w:val="right"/>
              <w:rPr>
                <w:noProof/>
              </w:rPr>
            </w:pPr>
            <w:r w:rsidRPr="00B2384F">
              <w:t>119 521</w:t>
            </w:r>
          </w:p>
        </w:tc>
        <w:tc>
          <w:tcPr>
            <w:tcW w:w="1140" w:type="dxa"/>
            <w:shd w:val="clear" w:color="auto" w:fill="D9D9D9" w:themeFill="background1" w:themeFillShade="D9"/>
          </w:tcPr>
          <w:p w14:paraId="7299BC68" w14:textId="77777777" w:rsidR="00DD3066" w:rsidRPr="00B2384F" w:rsidRDefault="00DD3066" w:rsidP="0028545F">
            <w:pPr>
              <w:pStyle w:val="tabteksts"/>
              <w:jc w:val="right"/>
              <w:rPr>
                <w:noProof/>
              </w:rPr>
            </w:pPr>
            <w:r w:rsidRPr="00B2384F">
              <w:t>119 521</w:t>
            </w:r>
          </w:p>
        </w:tc>
        <w:tc>
          <w:tcPr>
            <w:tcW w:w="1140" w:type="dxa"/>
            <w:shd w:val="clear" w:color="auto" w:fill="D9D9D9" w:themeFill="background1" w:themeFillShade="D9"/>
          </w:tcPr>
          <w:p w14:paraId="0EDDE92E" w14:textId="77777777" w:rsidR="00DD3066" w:rsidRPr="00B2384F" w:rsidRDefault="00DD3066" w:rsidP="0028545F">
            <w:pPr>
              <w:pStyle w:val="tabteksts"/>
              <w:jc w:val="right"/>
              <w:rPr>
                <w:noProof/>
              </w:rPr>
            </w:pPr>
            <w:r w:rsidRPr="00B2384F">
              <w:t>119 521</w:t>
            </w:r>
          </w:p>
        </w:tc>
        <w:tc>
          <w:tcPr>
            <w:tcW w:w="1140" w:type="dxa"/>
            <w:shd w:val="clear" w:color="auto" w:fill="D9D9D9" w:themeFill="background1" w:themeFillShade="D9"/>
          </w:tcPr>
          <w:p w14:paraId="724745E0" w14:textId="77777777" w:rsidR="00DD3066" w:rsidRPr="00B2384F" w:rsidRDefault="00DD3066" w:rsidP="0028545F">
            <w:pPr>
              <w:pStyle w:val="tabteksts"/>
              <w:jc w:val="right"/>
              <w:rPr>
                <w:noProof/>
              </w:rPr>
            </w:pPr>
            <w:r w:rsidRPr="00B2384F">
              <w:t>119 521</w:t>
            </w:r>
          </w:p>
        </w:tc>
      </w:tr>
      <w:tr w:rsidR="00DD3066" w:rsidRPr="00B2384F" w14:paraId="7E6A6077" w14:textId="77777777" w:rsidTr="0028545F">
        <w:tc>
          <w:tcPr>
            <w:tcW w:w="3402" w:type="dxa"/>
            <w:vAlign w:val="center"/>
          </w:tcPr>
          <w:p w14:paraId="36A80307"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9" w:type="dxa"/>
          </w:tcPr>
          <w:p w14:paraId="668904CC" w14:textId="77777777" w:rsidR="00DD3066" w:rsidRPr="00B2384F" w:rsidRDefault="00DD3066" w:rsidP="0028545F">
            <w:pPr>
              <w:pStyle w:val="tabteksts"/>
              <w:jc w:val="center"/>
              <w:rPr>
                <w:noProof/>
              </w:rPr>
            </w:pPr>
            <w:r w:rsidRPr="00B2384F">
              <w:rPr>
                <w:noProof/>
              </w:rPr>
              <w:t>×</w:t>
            </w:r>
          </w:p>
        </w:tc>
        <w:tc>
          <w:tcPr>
            <w:tcW w:w="1140" w:type="dxa"/>
          </w:tcPr>
          <w:p w14:paraId="3189FD79" w14:textId="77777777" w:rsidR="00DD3066" w:rsidRPr="00B2384F" w:rsidRDefault="00DD3066" w:rsidP="0028545F">
            <w:pPr>
              <w:pStyle w:val="tabteksts"/>
              <w:jc w:val="center"/>
              <w:rPr>
                <w:noProof/>
              </w:rPr>
            </w:pPr>
            <w:r w:rsidRPr="00B2384F">
              <w:rPr>
                <w:noProof/>
              </w:rPr>
              <w:t>-</w:t>
            </w:r>
          </w:p>
        </w:tc>
        <w:tc>
          <w:tcPr>
            <w:tcW w:w="1140" w:type="dxa"/>
          </w:tcPr>
          <w:p w14:paraId="15CDCBFF" w14:textId="77777777" w:rsidR="00DD3066" w:rsidRPr="00B2384F" w:rsidRDefault="00DD3066" w:rsidP="0028545F">
            <w:pPr>
              <w:pStyle w:val="tabteksts"/>
              <w:jc w:val="center"/>
              <w:rPr>
                <w:noProof/>
              </w:rPr>
            </w:pPr>
            <w:r w:rsidRPr="00B2384F">
              <w:rPr>
                <w:noProof/>
              </w:rPr>
              <w:t>-</w:t>
            </w:r>
          </w:p>
        </w:tc>
        <w:tc>
          <w:tcPr>
            <w:tcW w:w="1140" w:type="dxa"/>
          </w:tcPr>
          <w:p w14:paraId="1317C297" w14:textId="77777777" w:rsidR="00DD3066" w:rsidRPr="00B2384F" w:rsidRDefault="00DD3066" w:rsidP="0028545F">
            <w:pPr>
              <w:pStyle w:val="tabteksts"/>
              <w:jc w:val="center"/>
              <w:rPr>
                <w:noProof/>
              </w:rPr>
            </w:pPr>
            <w:r w:rsidRPr="00B2384F">
              <w:rPr>
                <w:noProof/>
              </w:rPr>
              <w:t>-</w:t>
            </w:r>
          </w:p>
        </w:tc>
        <w:tc>
          <w:tcPr>
            <w:tcW w:w="1140" w:type="dxa"/>
          </w:tcPr>
          <w:p w14:paraId="1190E33D" w14:textId="77777777" w:rsidR="00DD3066" w:rsidRPr="00B2384F" w:rsidRDefault="00DD3066" w:rsidP="0028545F">
            <w:pPr>
              <w:pStyle w:val="tabteksts"/>
              <w:jc w:val="center"/>
              <w:rPr>
                <w:noProof/>
              </w:rPr>
            </w:pPr>
            <w:r w:rsidRPr="00B2384F">
              <w:rPr>
                <w:noProof/>
              </w:rPr>
              <w:t>-</w:t>
            </w:r>
          </w:p>
        </w:tc>
      </w:tr>
      <w:tr w:rsidR="00DD3066" w:rsidRPr="00B2384F" w14:paraId="429851E2" w14:textId="77777777" w:rsidTr="0028545F">
        <w:trPr>
          <w:trHeight w:val="170"/>
        </w:trPr>
        <w:tc>
          <w:tcPr>
            <w:tcW w:w="3402" w:type="dxa"/>
            <w:vAlign w:val="center"/>
          </w:tcPr>
          <w:p w14:paraId="5203B61B" w14:textId="77777777" w:rsidR="00DD3066" w:rsidRPr="00B2384F" w:rsidRDefault="00DD3066" w:rsidP="0028545F">
            <w:pPr>
              <w:pStyle w:val="tabteksts"/>
              <w:jc w:val="both"/>
              <w:rPr>
                <w:noProof/>
              </w:rPr>
            </w:pPr>
            <w:r w:rsidRPr="00B2384F">
              <w:rPr>
                <w:noProof/>
                <w:lang w:eastAsia="lv-LV"/>
              </w:rPr>
              <w:t>Kopējie izdevumi</w:t>
            </w:r>
            <w:r w:rsidRPr="00B2384F">
              <w:rPr>
                <w:noProof/>
              </w:rPr>
              <w:t>, % (+/-) pret iepriekšējo gadu</w:t>
            </w:r>
          </w:p>
        </w:tc>
        <w:tc>
          <w:tcPr>
            <w:tcW w:w="1139" w:type="dxa"/>
          </w:tcPr>
          <w:p w14:paraId="736E13D4" w14:textId="77777777" w:rsidR="00DD3066" w:rsidRPr="00B2384F" w:rsidRDefault="00DD3066" w:rsidP="0028545F">
            <w:pPr>
              <w:pStyle w:val="tabteksts"/>
              <w:jc w:val="center"/>
              <w:rPr>
                <w:noProof/>
              </w:rPr>
            </w:pPr>
            <w:r w:rsidRPr="00B2384F">
              <w:rPr>
                <w:noProof/>
              </w:rPr>
              <w:t>×</w:t>
            </w:r>
          </w:p>
        </w:tc>
        <w:tc>
          <w:tcPr>
            <w:tcW w:w="1140" w:type="dxa"/>
          </w:tcPr>
          <w:p w14:paraId="60FBAD0A" w14:textId="77777777" w:rsidR="00DD3066" w:rsidRPr="00B2384F" w:rsidRDefault="00DD3066" w:rsidP="0028545F">
            <w:pPr>
              <w:pStyle w:val="tabteksts"/>
              <w:jc w:val="center"/>
              <w:rPr>
                <w:noProof/>
              </w:rPr>
            </w:pPr>
            <w:r w:rsidRPr="00B2384F">
              <w:rPr>
                <w:noProof/>
              </w:rPr>
              <w:t>-</w:t>
            </w:r>
          </w:p>
        </w:tc>
        <w:tc>
          <w:tcPr>
            <w:tcW w:w="1140" w:type="dxa"/>
          </w:tcPr>
          <w:p w14:paraId="322A50BE" w14:textId="77777777" w:rsidR="00DD3066" w:rsidRPr="00B2384F" w:rsidRDefault="00DD3066" w:rsidP="0028545F">
            <w:pPr>
              <w:pStyle w:val="tabteksts"/>
              <w:jc w:val="center"/>
              <w:rPr>
                <w:noProof/>
              </w:rPr>
            </w:pPr>
            <w:r w:rsidRPr="00B2384F">
              <w:rPr>
                <w:noProof/>
              </w:rPr>
              <w:t>-</w:t>
            </w:r>
          </w:p>
        </w:tc>
        <w:tc>
          <w:tcPr>
            <w:tcW w:w="1140" w:type="dxa"/>
          </w:tcPr>
          <w:p w14:paraId="1C686962" w14:textId="77777777" w:rsidR="00DD3066" w:rsidRPr="00B2384F" w:rsidRDefault="00DD3066" w:rsidP="0028545F">
            <w:pPr>
              <w:pStyle w:val="tabteksts"/>
              <w:jc w:val="center"/>
              <w:rPr>
                <w:noProof/>
              </w:rPr>
            </w:pPr>
            <w:r w:rsidRPr="00B2384F">
              <w:rPr>
                <w:noProof/>
              </w:rPr>
              <w:t>-</w:t>
            </w:r>
          </w:p>
        </w:tc>
        <w:tc>
          <w:tcPr>
            <w:tcW w:w="1140" w:type="dxa"/>
          </w:tcPr>
          <w:p w14:paraId="6C9F9EB4" w14:textId="77777777" w:rsidR="00DD3066" w:rsidRPr="00B2384F" w:rsidRDefault="00DD3066" w:rsidP="0028545F">
            <w:pPr>
              <w:pStyle w:val="tabteksts"/>
              <w:jc w:val="center"/>
              <w:rPr>
                <w:noProof/>
              </w:rPr>
            </w:pPr>
            <w:r w:rsidRPr="00B2384F">
              <w:rPr>
                <w:noProof/>
              </w:rPr>
              <w:t>-</w:t>
            </w:r>
          </w:p>
        </w:tc>
      </w:tr>
    </w:tbl>
    <w:p w14:paraId="688A138E" w14:textId="77777777" w:rsidR="00DD3066" w:rsidRPr="00B2384F" w:rsidRDefault="00DD3066" w:rsidP="00DD3066">
      <w:pPr>
        <w:pStyle w:val="programmas"/>
        <w:spacing w:after="240"/>
        <w:rPr>
          <w:rFonts w:eastAsia="Calibri"/>
          <w:noProof/>
          <w:lang w:val="lv-LV"/>
        </w:rPr>
      </w:pPr>
      <w:r w:rsidRPr="00B2384F">
        <w:rPr>
          <w:rFonts w:eastAsia="Calibri"/>
          <w:noProof/>
          <w:lang w:val="lv-LV"/>
        </w:rPr>
        <w:t>33.09.00 Interešu izglītības nodrošināšana VSIA “Bērnu klīniskā universitātes slimnīca”</w:t>
      </w:r>
    </w:p>
    <w:p w14:paraId="141D213B" w14:textId="77777777" w:rsidR="00DD3066" w:rsidRPr="00B2384F" w:rsidRDefault="00DD3066" w:rsidP="00DD3066">
      <w:pPr>
        <w:pStyle w:val="funkcijas"/>
        <w:spacing w:before="240" w:after="120"/>
        <w:rPr>
          <w:rFonts w:eastAsia="Calibri"/>
          <w:noProof/>
        </w:rPr>
      </w:pPr>
      <w:r w:rsidRPr="00B2384F">
        <w:rPr>
          <w:rFonts w:eastAsia="Calibri"/>
          <w:noProof/>
        </w:rPr>
        <w:t>Apakšprogrammas mērķis:</w:t>
      </w:r>
    </w:p>
    <w:p w14:paraId="3C908477" w14:textId="77777777" w:rsidR="00DD3066" w:rsidRPr="00B2384F" w:rsidRDefault="00DD3066" w:rsidP="00DD3066">
      <w:pPr>
        <w:spacing w:after="120"/>
        <w:ind w:firstLine="720"/>
        <w:rPr>
          <w:rFonts w:eastAsia="Calibri"/>
          <w:noProof/>
          <w:lang w:eastAsia="lv-LV"/>
        </w:rPr>
      </w:pPr>
      <w:r w:rsidRPr="00B2384F">
        <w:rPr>
          <w:rFonts w:eastAsia="Calibri"/>
          <w:noProof/>
          <w:lang w:eastAsia="lv-LV"/>
        </w:rPr>
        <w:t>nodrošināt VSIA “Bērnu klīniskā universitātes slimnīca” pedagogu darba samaksu interešu izglītības darbam ar ilgstoši hospitalizētajiem bērniem.</w:t>
      </w:r>
    </w:p>
    <w:p w14:paraId="0F368D45" w14:textId="77777777" w:rsidR="00DD3066" w:rsidRPr="00B2384F" w:rsidRDefault="00DD3066" w:rsidP="00DD3066">
      <w:pPr>
        <w:pStyle w:val="funkcijas"/>
        <w:spacing w:after="120"/>
        <w:rPr>
          <w:rFonts w:eastAsia="Calibri"/>
          <w:noProof/>
        </w:rPr>
      </w:pPr>
      <w:r w:rsidRPr="00B2384F">
        <w:rPr>
          <w:rFonts w:eastAsia="Calibri"/>
          <w:noProof/>
        </w:rPr>
        <w:t>Galvenās aktivitātes:</w:t>
      </w:r>
    </w:p>
    <w:p w14:paraId="3AD640D8" w14:textId="77777777" w:rsidR="00DD3066" w:rsidRPr="00B2384F" w:rsidRDefault="00DD3066" w:rsidP="00DD3066">
      <w:pPr>
        <w:spacing w:after="120"/>
        <w:ind w:firstLine="720"/>
        <w:rPr>
          <w:rFonts w:eastAsia="Calibri"/>
          <w:noProof/>
          <w:lang w:eastAsia="lv-LV"/>
        </w:rPr>
      </w:pPr>
      <w:r w:rsidRPr="00B2384F">
        <w:rPr>
          <w:rFonts w:eastAsia="Calibri"/>
          <w:noProof/>
        </w:rPr>
        <w:t xml:space="preserve">apakšprogrammas ietvaros tiek </w:t>
      </w:r>
      <w:r w:rsidRPr="00B2384F">
        <w:rPr>
          <w:rFonts w:eastAsia="Calibri"/>
          <w:noProof/>
          <w:lang w:eastAsia="lv-LV"/>
        </w:rPr>
        <w:t>nodrošināta interešu izglītība bērniem, kuri ilgstoši ārstējas VSIA “Bērnu klīniska universitātes slimnīca”.</w:t>
      </w:r>
    </w:p>
    <w:p w14:paraId="488281D3" w14:textId="77777777" w:rsidR="00DD3066" w:rsidRPr="00B2384F" w:rsidRDefault="00DD3066" w:rsidP="00DD3066">
      <w:pPr>
        <w:spacing w:after="120"/>
        <w:ind w:firstLine="0"/>
        <w:rPr>
          <w:rFonts w:eastAsia="Calibri"/>
          <w:noProof/>
          <w:lang w:eastAsia="lv-LV"/>
        </w:rPr>
      </w:pPr>
      <w:r w:rsidRPr="00B2384F">
        <w:rPr>
          <w:rFonts w:eastAsia="Calibri"/>
          <w:noProof/>
          <w:u w:val="single"/>
        </w:rPr>
        <w:t>Apakšprogrammas izpildītājs</w:t>
      </w:r>
      <w:r w:rsidRPr="00B2384F">
        <w:rPr>
          <w:rFonts w:eastAsia="Calibri"/>
          <w:noProof/>
        </w:rPr>
        <w:t>: Nacionālais veselības dienests.</w:t>
      </w:r>
    </w:p>
    <w:p w14:paraId="51BB4FF2"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98"/>
        <w:gridCol w:w="1013"/>
        <w:gridCol w:w="1012"/>
        <w:gridCol w:w="1013"/>
        <w:gridCol w:w="1012"/>
        <w:gridCol w:w="1053"/>
      </w:tblGrid>
      <w:tr w:rsidR="00DD3066" w:rsidRPr="00B2384F" w14:paraId="1828166F" w14:textId="77777777" w:rsidTr="0028545F">
        <w:trPr>
          <w:trHeight w:val="113"/>
          <w:tblHeader/>
        </w:trPr>
        <w:tc>
          <w:tcPr>
            <w:tcW w:w="3998" w:type="dxa"/>
          </w:tcPr>
          <w:p w14:paraId="19F6DE05" w14:textId="77777777" w:rsidR="00DD3066" w:rsidRPr="00B2384F" w:rsidRDefault="00DD3066" w:rsidP="0028545F">
            <w:pPr>
              <w:pStyle w:val="tabteksts"/>
              <w:jc w:val="right"/>
              <w:rPr>
                <w:noProof/>
                <w:szCs w:val="18"/>
                <w:lang w:eastAsia="lv-LV"/>
              </w:rPr>
            </w:pPr>
          </w:p>
        </w:tc>
        <w:tc>
          <w:tcPr>
            <w:tcW w:w="1013" w:type="dxa"/>
          </w:tcPr>
          <w:p w14:paraId="2EB016E5" w14:textId="77777777" w:rsidR="00DD3066" w:rsidRPr="00B2384F" w:rsidRDefault="00DD3066" w:rsidP="0028545F">
            <w:pPr>
              <w:ind w:firstLine="0"/>
              <w:jc w:val="center"/>
              <w:rPr>
                <w:noProof/>
                <w:sz w:val="18"/>
              </w:rPr>
            </w:pPr>
            <w:r w:rsidRPr="00B2384F">
              <w:rPr>
                <w:sz w:val="18"/>
                <w:szCs w:val="18"/>
              </w:rPr>
              <w:t>2022. gads (izpilde)</w:t>
            </w:r>
          </w:p>
        </w:tc>
        <w:tc>
          <w:tcPr>
            <w:tcW w:w="1012" w:type="dxa"/>
          </w:tcPr>
          <w:p w14:paraId="346B280F" w14:textId="77777777" w:rsidR="00DD3066" w:rsidRPr="00B2384F" w:rsidRDefault="00DD3066" w:rsidP="0028545F">
            <w:pPr>
              <w:ind w:firstLine="0"/>
              <w:jc w:val="center"/>
              <w:rPr>
                <w:noProof/>
                <w:sz w:val="18"/>
              </w:rPr>
            </w:pPr>
            <w:r w:rsidRPr="00B2384F">
              <w:rPr>
                <w:sz w:val="18"/>
                <w:szCs w:val="18"/>
              </w:rPr>
              <w:t>2023. gada plāns</w:t>
            </w:r>
          </w:p>
        </w:tc>
        <w:tc>
          <w:tcPr>
            <w:tcW w:w="1013" w:type="dxa"/>
          </w:tcPr>
          <w:p w14:paraId="0DEC8B43" w14:textId="77777777" w:rsidR="00DD3066" w:rsidRPr="00B2384F" w:rsidRDefault="00DD3066" w:rsidP="0028545F">
            <w:pPr>
              <w:ind w:firstLine="0"/>
              <w:jc w:val="center"/>
              <w:rPr>
                <w:noProof/>
                <w:sz w:val="18"/>
                <w:szCs w:val="18"/>
              </w:rPr>
            </w:pPr>
            <w:r w:rsidRPr="00B2384F">
              <w:rPr>
                <w:sz w:val="18"/>
                <w:szCs w:val="18"/>
              </w:rPr>
              <w:t>2024. gada projekts</w:t>
            </w:r>
          </w:p>
        </w:tc>
        <w:tc>
          <w:tcPr>
            <w:tcW w:w="1012" w:type="dxa"/>
          </w:tcPr>
          <w:p w14:paraId="46A74B94" w14:textId="77777777" w:rsidR="00DD3066" w:rsidRPr="00B2384F" w:rsidRDefault="00DD3066" w:rsidP="0028545F">
            <w:pPr>
              <w:ind w:firstLine="0"/>
              <w:jc w:val="center"/>
              <w:rPr>
                <w:noProof/>
                <w:sz w:val="18"/>
                <w:szCs w:val="18"/>
              </w:rPr>
            </w:pPr>
            <w:r w:rsidRPr="00B2384F">
              <w:rPr>
                <w:sz w:val="18"/>
                <w:szCs w:val="18"/>
              </w:rPr>
              <w:t>2025. gada prognoze</w:t>
            </w:r>
          </w:p>
        </w:tc>
        <w:tc>
          <w:tcPr>
            <w:tcW w:w="1053" w:type="dxa"/>
          </w:tcPr>
          <w:p w14:paraId="1B0B361F"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4CBAC805" w14:textId="77777777" w:rsidTr="0028545F">
        <w:trPr>
          <w:trHeight w:val="127"/>
        </w:trPr>
        <w:tc>
          <w:tcPr>
            <w:tcW w:w="9101" w:type="dxa"/>
            <w:gridSpan w:val="6"/>
            <w:shd w:val="clear" w:color="auto" w:fill="D9D9D9" w:themeFill="background1" w:themeFillShade="D9"/>
          </w:tcPr>
          <w:p w14:paraId="54F16BA0" w14:textId="77777777" w:rsidR="00DD3066" w:rsidRPr="00B2384F" w:rsidRDefault="00DD3066" w:rsidP="0028545F">
            <w:pPr>
              <w:pStyle w:val="tabteksts"/>
              <w:jc w:val="center"/>
              <w:rPr>
                <w:noProof/>
                <w:szCs w:val="18"/>
              </w:rPr>
            </w:pPr>
            <w:r w:rsidRPr="00B2384F">
              <w:rPr>
                <w:rFonts w:eastAsia="Calibri"/>
                <w:noProof/>
                <w:szCs w:val="18"/>
                <w:lang w:eastAsia="lv-LV"/>
              </w:rPr>
              <w:t>Nodrošināt VSIA “Bērnu klīniskā universitātes slimnīca” pedagogu darba samaksu interešu izglītībai darbam ar ilgstoši hospitalizētajiem bērniem</w:t>
            </w:r>
          </w:p>
        </w:tc>
      </w:tr>
      <w:tr w:rsidR="00DD3066" w:rsidRPr="00B2384F" w14:paraId="312FE410" w14:textId="77777777" w:rsidTr="0028545F">
        <w:trPr>
          <w:trHeight w:val="624"/>
        </w:trPr>
        <w:tc>
          <w:tcPr>
            <w:tcW w:w="3998" w:type="dxa"/>
          </w:tcPr>
          <w:p w14:paraId="34983B10" w14:textId="77777777" w:rsidR="00DD3066" w:rsidRPr="00B2384F" w:rsidRDefault="00DD3066" w:rsidP="0028545F">
            <w:pPr>
              <w:pStyle w:val="tabteksts"/>
              <w:jc w:val="both"/>
              <w:rPr>
                <w:rFonts w:eastAsia="Calibri"/>
                <w:noProof/>
                <w:szCs w:val="18"/>
              </w:rPr>
            </w:pPr>
            <w:r w:rsidRPr="00B2384F">
              <w:rPr>
                <w:rFonts w:eastAsia="Calibri"/>
                <w:noProof/>
                <w:szCs w:val="18"/>
              </w:rPr>
              <w:t>VSIA “Bērnu klīniskā universitātes slimnīca” ilgstoši hospitali</w:t>
            </w:r>
            <w:r w:rsidRPr="00B2384F">
              <w:rPr>
                <w:rFonts w:eastAsia="Calibri"/>
                <w:noProof/>
                <w:szCs w:val="18"/>
              </w:rPr>
              <w:softHyphen/>
              <w:t>zēto bērnu nodrošinā</w:t>
            </w:r>
            <w:r w:rsidRPr="00B2384F">
              <w:rPr>
                <w:rFonts w:eastAsia="Calibri"/>
                <w:noProof/>
                <w:szCs w:val="18"/>
              </w:rPr>
              <w:softHyphen/>
              <w:t>šana ar interešu izglītības nodarbībām (%)</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1EA715" w14:textId="77777777" w:rsidR="00DD3066" w:rsidRPr="00B2384F" w:rsidRDefault="00DD3066" w:rsidP="0028545F">
            <w:pPr>
              <w:pStyle w:val="tabteksts"/>
              <w:jc w:val="center"/>
              <w:rPr>
                <w:rFonts w:eastAsia="Calibri"/>
                <w:noProof/>
                <w:szCs w:val="18"/>
              </w:rPr>
            </w:pPr>
            <w:r w:rsidRPr="00B2384F">
              <w:rPr>
                <w:rFonts w:eastAsia="Calibri"/>
                <w:noProof/>
                <w:szCs w:val="18"/>
              </w:rPr>
              <w:t>100,0</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CBB66" w14:textId="77777777" w:rsidR="00DD3066" w:rsidRPr="00B2384F" w:rsidRDefault="00DD3066" w:rsidP="0028545F">
            <w:pPr>
              <w:pStyle w:val="tabteksts"/>
              <w:jc w:val="center"/>
              <w:rPr>
                <w:rFonts w:eastAsia="Calibri"/>
                <w:noProof/>
                <w:szCs w:val="18"/>
              </w:rPr>
            </w:pPr>
            <w:r w:rsidRPr="00B2384F">
              <w:rPr>
                <w:rFonts w:eastAsia="Calibri"/>
                <w:noProof/>
                <w:szCs w:val="18"/>
              </w:rPr>
              <w:t>100,0</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AE320A" w14:textId="77777777" w:rsidR="00DD3066" w:rsidRPr="00B2384F" w:rsidRDefault="00DD3066" w:rsidP="0028545F">
            <w:pPr>
              <w:pStyle w:val="tabteksts"/>
              <w:jc w:val="center"/>
              <w:rPr>
                <w:rFonts w:eastAsia="Calibri"/>
                <w:noProof/>
                <w:szCs w:val="18"/>
              </w:rPr>
            </w:pPr>
            <w:r w:rsidRPr="00B2384F">
              <w:rPr>
                <w:rFonts w:eastAsia="Calibri"/>
                <w:noProof/>
                <w:szCs w:val="18"/>
              </w:rPr>
              <w:t>100,0</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C27862" w14:textId="77777777" w:rsidR="00DD3066" w:rsidRPr="00B2384F" w:rsidRDefault="00DD3066" w:rsidP="0028545F">
            <w:pPr>
              <w:pStyle w:val="tabteksts"/>
              <w:jc w:val="center"/>
              <w:rPr>
                <w:rFonts w:eastAsia="Calibri"/>
                <w:noProof/>
                <w:szCs w:val="18"/>
              </w:rPr>
            </w:pPr>
            <w:r w:rsidRPr="00B2384F">
              <w:rPr>
                <w:rFonts w:eastAsia="Calibri"/>
                <w:noProof/>
                <w:szCs w:val="18"/>
              </w:rPr>
              <w:t>100,0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911DC5" w14:textId="77777777" w:rsidR="00DD3066" w:rsidRPr="00B2384F" w:rsidRDefault="00DD3066" w:rsidP="0028545F">
            <w:pPr>
              <w:pStyle w:val="tabteksts"/>
              <w:jc w:val="center"/>
              <w:rPr>
                <w:rFonts w:eastAsia="Calibri"/>
                <w:noProof/>
              </w:rPr>
            </w:pPr>
            <w:r w:rsidRPr="00B2384F">
              <w:rPr>
                <w:rFonts w:eastAsia="Calibri"/>
                <w:noProof/>
                <w:szCs w:val="18"/>
              </w:rPr>
              <w:t>100,0</w:t>
            </w:r>
          </w:p>
        </w:tc>
      </w:tr>
      <w:tr w:rsidR="00DD3066" w:rsidRPr="00B2384F" w14:paraId="06092867" w14:textId="77777777" w:rsidTr="0028545F">
        <w:trPr>
          <w:trHeight w:val="454"/>
        </w:trPr>
        <w:tc>
          <w:tcPr>
            <w:tcW w:w="3998" w:type="dxa"/>
          </w:tcPr>
          <w:p w14:paraId="154CF6F5" w14:textId="77777777" w:rsidR="00DD3066" w:rsidRPr="00B2384F" w:rsidRDefault="00DD3066" w:rsidP="0028545F">
            <w:pPr>
              <w:pStyle w:val="tabteksts"/>
              <w:jc w:val="both"/>
              <w:rPr>
                <w:rFonts w:eastAsia="Calibri"/>
                <w:noProof/>
                <w:szCs w:val="18"/>
              </w:rPr>
            </w:pPr>
            <w:r w:rsidRPr="00B2384F">
              <w:rPr>
                <w:rFonts w:eastAsia="Calibri"/>
                <w:noProof/>
                <w:szCs w:val="18"/>
              </w:rPr>
              <w:t>Pedagogu, kuriem nodrošināta darba samaksa par darbu ar ilgstoši hospitalizētiem bērniem, slodzes jeb likmes (skaits)</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AD0DF" w14:textId="77777777" w:rsidR="00DD3066" w:rsidRPr="00B2384F" w:rsidRDefault="00DD3066" w:rsidP="0028545F">
            <w:pPr>
              <w:pStyle w:val="tabteksts"/>
              <w:jc w:val="center"/>
              <w:rPr>
                <w:rFonts w:eastAsia="Calibri"/>
                <w:noProof/>
              </w:rPr>
            </w:pPr>
            <w:r w:rsidRPr="00B2384F">
              <w:rPr>
                <w:rFonts w:eastAsia="Calibri"/>
                <w:noProof/>
              </w:rPr>
              <w:t>17,8</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1BD9DE" w14:textId="77777777" w:rsidR="00DD3066" w:rsidRPr="00B2384F" w:rsidRDefault="00DD3066" w:rsidP="0028545F">
            <w:pPr>
              <w:pStyle w:val="tabteksts"/>
              <w:jc w:val="center"/>
              <w:rPr>
                <w:rFonts w:eastAsia="Calibri"/>
                <w:noProof/>
                <w:szCs w:val="18"/>
              </w:rPr>
            </w:pPr>
            <w:r w:rsidRPr="00B2384F">
              <w:rPr>
                <w:rFonts w:eastAsia="Calibri"/>
                <w:noProof/>
                <w:szCs w:val="18"/>
              </w:rPr>
              <w:t>18</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821835" w14:textId="77777777" w:rsidR="00DD3066" w:rsidRPr="00B2384F" w:rsidRDefault="00DD3066" w:rsidP="0028545F">
            <w:pPr>
              <w:pStyle w:val="tabteksts"/>
              <w:jc w:val="center"/>
              <w:rPr>
                <w:rFonts w:eastAsia="Calibri"/>
                <w:noProof/>
              </w:rPr>
            </w:pPr>
            <w:r w:rsidRPr="00B2384F">
              <w:rPr>
                <w:rFonts w:eastAsia="Calibri"/>
                <w:noProof/>
              </w:rPr>
              <w:t>18</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754B7" w14:textId="77777777" w:rsidR="00DD3066" w:rsidRPr="00B2384F" w:rsidRDefault="00DD3066" w:rsidP="0028545F">
            <w:pPr>
              <w:pStyle w:val="tabteksts"/>
              <w:jc w:val="center"/>
              <w:rPr>
                <w:rFonts w:eastAsia="Calibri"/>
                <w:noProof/>
              </w:rPr>
            </w:pPr>
            <w:r w:rsidRPr="00B2384F">
              <w:rPr>
                <w:rFonts w:eastAsia="Calibri"/>
                <w:noProof/>
              </w:rPr>
              <w:t>18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A9B172" w14:textId="77777777" w:rsidR="00DD3066" w:rsidRPr="00B2384F" w:rsidRDefault="00DD3066" w:rsidP="0028545F">
            <w:pPr>
              <w:pStyle w:val="tabteksts"/>
              <w:jc w:val="center"/>
              <w:rPr>
                <w:rFonts w:eastAsia="Calibri"/>
                <w:noProof/>
              </w:rPr>
            </w:pPr>
            <w:r w:rsidRPr="00B2384F">
              <w:rPr>
                <w:rFonts w:eastAsia="Calibri"/>
                <w:noProof/>
              </w:rPr>
              <w:t>18</w:t>
            </w:r>
          </w:p>
        </w:tc>
      </w:tr>
    </w:tbl>
    <w:p w14:paraId="285F9D8F" w14:textId="77777777" w:rsidR="00DD3066" w:rsidRPr="00B2384F" w:rsidRDefault="00DD3066" w:rsidP="00AC1610">
      <w:pPr>
        <w:spacing w:before="240" w:after="240"/>
        <w:ind w:firstLine="0"/>
        <w:jc w:val="center"/>
        <w:rPr>
          <w:noProof/>
          <w:lang w:eastAsia="lv-LV"/>
        </w:rPr>
      </w:pPr>
      <w:r w:rsidRPr="00B2384F">
        <w:rPr>
          <w:b/>
          <w:noProof/>
          <w:lang w:eastAsia="lv-LV"/>
        </w:rPr>
        <w:t>Finansiālie rādītāji no 2022. līdz 2026.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4"/>
      </w:tblGrid>
      <w:tr w:rsidR="00DD3066" w:rsidRPr="00B2384F" w14:paraId="280CC874" w14:textId="77777777" w:rsidTr="0028545F">
        <w:trPr>
          <w:trHeight w:val="113"/>
          <w:tblHeader/>
        </w:trPr>
        <w:tc>
          <w:tcPr>
            <w:tcW w:w="3431" w:type="dxa"/>
            <w:vAlign w:val="center"/>
          </w:tcPr>
          <w:p w14:paraId="772C3BE1" w14:textId="77777777" w:rsidR="00DD3066" w:rsidRPr="00B2384F" w:rsidRDefault="00DD3066" w:rsidP="0028545F">
            <w:pPr>
              <w:pStyle w:val="tabteksts"/>
              <w:rPr>
                <w:noProof/>
                <w:szCs w:val="24"/>
                <w:lang w:eastAsia="lv-LV"/>
              </w:rPr>
            </w:pPr>
          </w:p>
        </w:tc>
        <w:tc>
          <w:tcPr>
            <w:tcW w:w="1134" w:type="dxa"/>
          </w:tcPr>
          <w:p w14:paraId="77022B22"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293DB60F"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3F7E16EB"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63421B6C"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7A22E735"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492D03AF" w14:textId="77777777" w:rsidTr="0028545F">
        <w:tc>
          <w:tcPr>
            <w:tcW w:w="3431" w:type="dxa"/>
            <w:shd w:val="clear" w:color="auto" w:fill="D9D9D9" w:themeFill="background1" w:themeFillShade="D9"/>
            <w:vAlign w:val="center"/>
          </w:tcPr>
          <w:p w14:paraId="0D72C8B6"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1134" w:type="dxa"/>
            <w:shd w:val="clear" w:color="auto" w:fill="D9D9D9" w:themeFill="background1" w:themeFillShade="D9"/>
          </w:tcPr>
          <w:p w14:paraId="078A94EF" w14:textId="77777777" w:rsidR="00DD3066" w:rsidRPr="00B2384F" w:rsidRDefault="00DD3066" w:rsidP="0028545F">
            <w:pPr>
              <w:pStyle w:val="tabteksts"/>
              <w:jc w:val="right"/>
              <w:rPr>
                <w:noProof/>
              </w:rPr>
            </w:pPr>
            <w:r w:rsidRPr="00B2384F">
              <w:rPr>
                <w:noProof/>
              </w:rPr>
              <w:t>279 381</w:t>
            </w:r>
          </w:p>
        </w:tc>
        <w:tc>
          <w:tcPr>
            <w:tcW w:w="1134" w:type="dxa"/>
            <w:shd w:val="clear" w:color="auto" w:fill="D9D9D9" w:themeFill="background1" w:themeFillShade="D9"/>
          </w:tcPr>
          <w:p w14:paraId="6A804BBF" w14:textId="77777777" w:rsidR="00DD3066" w:rsidRPr="00B2384F" w:rsidRDefault="00DD3066" w:rsidP="0028545F">
            <w:pPr>
              <w:pStyle w:val="tabteksts"/>
              <w:jc w:val="right"/>
              <w:rPr>
                <w:noProof/>
              </w:rPr>
            </w:pPr>
            <w:r w:rsidRPr="00B2384F">
              <w:t>316 490</w:t>
            </w:r>
          </w:p>
        </w:tc>
        <w:tc>
          <w:tcPr>
            <w:tcW w:w="1134" w:type="dxa"/>
            <w:shd w:val="clear" w:color="auto" w:fill="D9D9D9" w:themeFill="background1" w:themeFillShade="D9"/>
          </w:tcPr>
          <w:p w14:paraId="56E6BDB2" w14:textId="77777777" w:rsidR="00DD3066" w:rsidRPr="00B2384F" w:rsidRDefault="00DD3066" w:rsidP="0028545F">
            <w:pPr>
              <w:pStyle w:val="tabteksts"/>
              <w:jc w:val="right"/>
              <w:rPr>
                <w:noProof/>
              </w:rPr>
            </w:pPr>
            <w:r w:rsidRPr="00B2384F">
              <w:t>361 754</w:t>
            </w:r>
          </w:p>
        </w:tc>
        <w:tc>
          <w:tcPr>
            <w:tcW w:w="1134" w:type="dxa"/>
            <w:shd w:val="clear" w:color="auto" w:fill="D9D9D9" w:themeFill="background1" w:themeFillShade="D9"/>
          </w:tcPr>
          <w:p w14:paraId="6D08314D" w14:textId="77777777" w:rsidR="00DD3066" w:rsidRPr="00B2384F" w:rsidRDefault="00DD3066" w:rsidP="0028545F">
            <w:pPr>
              <w:pStyle w:val="tabteksts"/>
              <w:jc w:val="right"/>
              <w:rPr>
                <w:noProof/>
              </w:rPr>
            </w:pPr>
            <w:r w:rsidRPr="00B2384F">
              <w:t>361 754</w:t>
            </w:r>
          </w:p>
        </w:tc>
        <w:tc>
          <w:tcPr>
            <w:tcW w:w="1134" w:type="dxa"/>
            <w:shd w:val="clear" w:color="auto" w:fill="D9D9D9" w:themeFill="background1" w:themeFillShade="D9"/>
          </w:tcPr>
          <w:p w14:paraId="6E58366E" w14:textId="77777777" w:rsidR="00DD3066" w:rsidRPr="00B2384F" w:rsidRDefault="00DD3066" w:rsidP="0028545F">
            <w:pPr>
              <w:pStyle w:val="tabteksts"/>
              <w:jc w:val="right"/>
              <w:rPr>
                <w:noProof/>
              </w:rPr>
            </w:pPr>
            <w:r w:rsidRPr="00B2384F">
              <w:t>361 754</w:t>
            </w:r>
          </w:p>
        </w:tc>
      </w:tr>
      <w:tr w:rsidR="00DD3066" w:rsidRPr="00B2384F" w14:paraId="196C6414" w14:textId="77777777" w:rsidTr="0028545F">
        <w:tc>
          <w:tcPr>
            <w:tcW w:w="3431" w:type="dxa"/>
            <w:vAlign w:val="center"/>
          </w:tcPr>
          <w:p w14:paraId="5EF335CD"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4" w:type="dxa"/>
          </w:tcPr>
          <w:p w14:paraId="3363E286" w14:textId="77777777" w:rsidR="00DD3066" w:rsidRPr="00B2384F" w:rsidRDefault="00DD3066" w:rsidP="0028545F">
            <w:pPr>
              <w:pStyle w:val="tabteksts"/>
              <w:jc w:val="center"/>
              <w:rPr>
                <w:noProof/>
              </w:rPr>
            </w:pPr>
            <w:r w:rsidRPr="00B2384F">
              <w:rPr>
                <w:noProof/>
              </w:rPr>
              <w:t>×</w:t>
            </w:r>
          </w:p>
        </w:tc>
        <w:tc>
          <w:tcPr>
            <w:tcW w:w="1134" w:type="dxa"/>
          </w:tcPr>
          <w:p w14:paraId="19F5FB7C" w14:textId="77777777" w:rsidR="00DD3066" w:rsidRPr="00B2384F" w:rsidRDefault="00DD3066" w:rsidP="0028545F">
            <w:pPr>
              <w:pStyle w:val="tabteksts"/>
              <w:jc w:val="right"/>
              <w:rPr>
                <w:noProof/>
              </w:rPr>
            </w:pPr>
            <w:r w:rsidRPr="00B2384F">
              <w:rPr>
                <w:noProof/>
              </w:rPr>
              <w:t>37 109</w:t>
            </w:r>
          </w:p>
        </w:tc>
        <w:tc>
          <w:tcPr>
            <w:tcW w:w="1134" w:type="dxa"/>
          </w:tcPr>
          <w:p w14:paraId="0CBD7E7F" w14:textId="77777777" w:rsidR="00DD3066" w:rsidRPr="00B2384F" w:rsidRDefault="00DD3066" w:rsidP="0028545F">
            <w:pPr>
              <w:pStyle w:val="tabteksts"/>
              <w:jc w:val="right"/>
              <w:rPr>
                <w:noProof/>
              </w:rPr>
            </w:pPr>
            <w:r w:rsidRPr="00B2384F">
              <w:rPr>
                <w:noProof/>
              </w:rPr>
              <w:t>45 264</w:t>
            </w:r>
          </w:p>
        </w:tc>
        <w:tc>
          <w:tcPr>
            <w:tcW w:w="1134" w:type="dxa"/>
          </w:tcPr>
          <w:p w14:paraId="5CAA7553" w14:textId="77777777" w:rsidR="00DD3066" w:rsidRPr="00B2384F" w:rsidRDefault="00DD3066" w:rsidP="0028545F">
            <w:pPr>
              <w:pStyle w:val="tabteksts"/>
              <w:jc w:val="center"/>
              <w:rPr>
                <w:noProof/>
              </w:rPr>
            </w:pPr>
            <w:r w:rsidRPr="00B2384F">
              <w:rPr>
                <w:noProof/>
              </w:rPr>
              <w:t>-</w:t>
            </w:r>
          </w:p>
        </w:tc>
        <w:tc>
          <w:tcPr>
            <w:tcW w:w="1134" w:type="dxa"/>
          </w:tcPr>
          <w:p w14:paraId="1263CAEB" w14:textId="77777777" w:rsidR="00DD3066" w:rsidRPr="00B2384F" w:rsidRDefault="00DD3066" w:rsidP="0028545F">
            <w:pPr>
              <w:pStyle w:val="tabteksts"/>
              <w:jc w:val="center"/>
              <w:rPr>
                <w:noProof/>
              </w:rPr>
            </w:pPr>
            <w:r w:rsidRPr="00B2384F">
              <w:rPr>
                <w:noProof/>
              </w:rPr>
              <w:t>-</w:t>
            </w:r>
          </w:p>
        </w:tc>
      </w:tr>
      <w:tr w:rsidR="00DD3066" w:rsidRPr="00B2384F" w14:paraId="51328385" w14:textId="77777777" w:rsidTr="0028545F">
        <w:trPr>
          <w:trHeight w:val="170"/>
        </w:trPr>
        <w:tc>
          <w:tcPr>
            <w:tcW w:w="3431" w:type="dxa"/>
            <w:vAlign w:val="center"/>
          </w:tcPr>
          <w:p w14:paraId="6E480A69" w14:textId="77777777" w:rsidR="00DD3066" w:rsidRPr="00B2384F" w:rsidRDefault="00DD3066" w:rsidP="0028545F">
            <w:pPr>
              <w:pStyle w:val="tabteksts"/>
              <w:jc w:val="both"/>
              <w:rPr>
                <w:noProof/>
              </w:rPr>
            </w:pPr>
            <w:r w:rsidRPr="00B2384F">
              <w:rPr>
                <w:noProof/>
                <w:lang w:eastAsia="lv-LV"/>
              </w:rPr>
              <w:t>Kopējie izdevumi</w:t>
            </w:r>
            <w:r w:rsidRPr="00B2384F">
              <w:rPr>
                <w:noProof/>
              </w:rPr>
              <w:t>, % (+/-) pret iepriekšējo gadu</w:t>
            </w:r>
          </w:p>
        </w:tc>
        <w:tc>
          <w:tcPr>
            <w:tcW w:w="1134" w:type="dxa"/>
          </w:tcPr>
          <w:p w14:paraId="5CC4525B" w14:textId="77777777" w:rsidR="00DD3066" w:rsidRPr="00B2384F" w:rsidRDefault="00DD3066" w:rsidP="0028545F">
            <w:pPr>
              <w:pStyle w:val="tabteksts"/>
              <w:jc w:val="center"/>
              <w:rPr>
                <w:noProof/>
              </w:rPr>
            </w:pPr>
            <w:r w:rsidRPr="00B2384F">
              <w:rPr>
                <w:noProof/>
              </w:rPr>
              <w:t>×</w:t>
            </w:r>
          </w:p>
        </w:tc>
        <w:tc>
          <w:tcPr>
            <w:tcW w:w="1134" w:type="dxa"/>
          </w:tcPr>
          <w:p w14:paraId="729862C5" w14:textId="77777777" w:rsidR="00DD3066" w:rsidRPr="00B2384F" w:rsidRDefault="00DD3066" w:rsidP="0028545F">
            <w:pPr>
              <w:pStyle w:val="tabteksts"/>
              <w:jc w:val="right"/>
              <w:rPr>
                <w:noProof/>
              </w:rPr>
            </w:pPr>
            <w:r w:rsidRPr="00B2384F">
              <w:rPr>
                <w:noProof/>
              </w:rPr>
              <w:t>13,3</w:t>
            </w:r>
          </w:p>
        </w:tc>
        <w:tc>
          <w:tcPr>
            <w:tcW w:w="1134" w:type="dxa"/>
          </w:tcPr>
          <w:p w14:paraId="5B12071E" w14:textId="77777777" w:rsidR="00DD3066" w:rsidRPr="00B2384F" w:rsidRDefault="00DD3066" w:rsidP="0028545F">
            <w:pPr>
              <w:pStyle w:val="tabteksts"/>
              <w:jc w:val="right"/>
              <w:rPr>
                <w:noProof/>
              </w:rPr>
            </w:pPr>
            <w:r w:rsidRPr="00B2384F">
              <w:rPr>
                <w:noProof/>
              </w:rPr>
              <w:t>14,3</w:t>
            </w:r>
          </w:p>
        </w:tc>
        <w:tc>
          <w:tcPr>
            <w:tcW w:w="1134" w:type="dxa"/>
          </w:tcPr>
          <w:p w14:paraId="5DA7E4EF" w14:textId="77777777" w:rsidR="00DD3066" w:rsidRPr="00B2384F" w:rsidRDefault="00DD3066" w:rsidP="0028545F">
            <w:pPr>
              <w:pStyle w:val="tabteksts"/>
              <w:jc w:val="center"/>
              <w:rPr>
                <w:noProof/>
              </w:rPr>
            </w:pPr>
            <w:r w:rsidRPr="00B2384F">
              <w:rPr>
                <w:noProof/>
              </w:rPr>
              <w:t>-</w:t>
            </w:r>
          </w:p>
        </w:tc>
        <w:tc>
          <w:tcPr>
            <w:tcW w:w="1134" w:type="dxa"/>
          </w:tcPr>
          <w:p w14:paraId="0D069944" w14:textId="77777777" w:rsidR="00DD3066" w:rsidRPr="00B2384F" w:rsidRDefault="00DD3066" w:rsidP="0028545F">
            <w:pPr>
              <w:pStyle w:val="tabteksts"/>
              <w:jc w:val="center"/>
              <w:rPr>
                <w:noProof/>
              </w:rPr>
            </w:pPr>
            <w:r w:rsidRPr="00B2384F">
              <w:rPr>
                <w:noProof/>
              </w:rPr>
              <w:t>-</w:t>
            </w:r>
          </w:p>
        </w:tc>
      </w:tr>
    </w:tbl>
    <w:p w14:paraId="513AB75E" w14:textId="77777777" w:rsidR="00AC1610" w:rsidRDefault="00AC1610" w:rsidP="00DD3066">
      <w:pPr>
        <w:spacing w:before="240" w:after="120"/>
        <w:ind w:firstLine="0"/>
        <w:jc w:val="center"/>
        <w:rPr>
          <w:b/>
          <w:noProof/>
          <w:szCs w:val="24"/>
          <w:lang w:eastAsia="lv-LV"/>
        </w:rPr>
      </w:pPr>
    </w:p>
    <w:p w14:paraId="1EC0E588" w14:textId="77777777" w:rsidR="00AC1610" w:rsidRDefault="00AC1610" w:rsidP="00DD3066">
      <w:pPr>
        <w:spacing w:before="240" w:after="120"/>
        <w:ind w:firstLine="0"/>
        <w:jc w:val="center"/>
        <w:rPr>
          <w:b/>
          <w:noProof/>
          <w:szCs w:val="24"/>
          <w:lang w:eastAsia="lv-LV"/>
        </w:rPr>
      </w:pPr>
    </w:p>
    <w:p w14:paraId="19EC598A" w14:textId="0ABF1464" w:rsidR="00DD3066" w:rsidRPr="00B2384F" w:rsidRDefault="00DD3066" w:rsidP="00AC1610">
      <w:pPr>
        <w:spacing w:before="240" w:after="240"/>
        <w:ind w:firstLine="0"/>
        <w:jc w:val="center"/>
        <w:rPr>
          <w:b/>
          <w:noProof/>
          <w:szCs w:val="24"/>
          <w:lang w:eastAsia="lv-LV"/>
        </w:rPr>
      </w:pPr>
      <w:r w:rsidRPr="00B2384F">
        <w:rPr>
          <w:b/>
          <w:noProof/>
          <w:szCs w:val="24"/>
          <w:lang w:eastAsia="lv-LV"/>
        </w:rPr>
        <w:lastRenderedPageBreak/>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1B33BCE8" w14:textId="77777777" w:rsidR="00DD3066" w:rsidRPr="00B2384F" w:rsidRDefault="00DD3066" w:rsidP="00DD3066">
      <w:pPr>
        <w:ind w:firstLine="0"/>
        <w:jc w:val="right"/>
        <w:rPr>
          <w:i/>
          <w:noProof/>
          <w:sz w:val="18"/>
          <w:szCs w:val="18"/>
        </w:rPr>
      </w:pPr>
      <w:r w:rsidRPr="00B2384F">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9"/>
        <w:gridCol w:w="1276"/>
        <w:gridCol w:w="1277"/>
        <w:gridCol w:w="1275"/>
      </w:tblGrid>
      <w:tr w:rsidR="00DD3066" w:rsidRPr="00B2384F" w14:paraId="01EC8792" w14:textId="77777777" w:rsidTr="0028545F">
        <w:trPr>
          <w:trHeight w:val="175"/>
          <w:tblHeader/>
        </w:trPr>
        <w:tc>
          <w:tcPr>
            <w:tcW w:w="5239" w:type="dxa"/>
            <w:vAlign w:val="center"/>
          </w:tcPr>
          <w:p w14:paraId="2AE2C57B"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76" w:type="dxa"/>
            <w:vAlign w:val="center"/>
          </w:tcPr>
          <w:p w14:paraId="58BED82C"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1277" w:type="dxa"/>
            <w:vAlign w:val="center"/>
          </w:tcPr>
          <w:p w14:paraId="2C77FDAE"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275" w:type="dxa"/>
            <w:vAlign w:val="center"/>
          </w:tcPr>
          <w:p w14:paraId="124BD30E"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271F3583" w14:textId="77777777" w:rsidTr="0028545F">
        <w:trPr>
          <w:trHeight w:val="175"/>
        </w:trPr>
        <w:tc>
          <w:tcPr>
            <w:tcW w:w="5239" w:type="dxa"/>
            <w:shd w:val="clear" w:color="auto" w:fill="D9D9D9" w:themeFill="background1" w:themeFillShade="D9"/>
          </w:tcPr>
          <w:p w14:paraId="6A19AA74"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76" w:type="dxa"/>
            <w:shd w:val="clear" w:color="auto" w:fill="D9D9D9" w:themeFill="background1" w:themeFillShade="D9"/>
          </w:tcPr>
          <w:p w14:paraId="75AD09BE" w14:textId="77777777" w:rsidR="00DD3066" w:rsidRPr="00B2384F" w:rsidRDefault="00DD3066" w:rsidP="0028545F">
            <w:pPr>
              <w:ind w:firstLine="0"/>
              <w:jc w:val="center"/>
              <w:rPr>
                <w:b/>
                <w:noProof/>
                <w:sz w:val="18"/>
                <w:szCs w:val="18"/>
              </w:rPr>
            </w:pPr>
            <w:r w:rsidRPr="00B2384F">
              <w:rPr>
                <w:b/>
                <w:noProof/>
                <w:sz w:val="18"/>
                <w:szCs w:val="18"/>
              </w:rPr>
              <w:t>-</w:t>
            </w:r>
          </w:p>
        </w:tc>
        <w:tc>
          <w:tcPr>
            <w:tcW w:w="1277" w:type="dxa"/>
            <w:shd w:val="clear" w:color="auto" w:fill="D9D9D9" w:themeFill="background1" w:themeFillShade="D9"/>
          </w:tcPr>
          <w:p w14:paraId="0A5BBA8F" w14:textId="77777777" w:rsidR="00DD3066" w:rsidRPr="00B2384F" w:rsidRDefault="00DD3066" w:rsidP="0028545F">
            <w:pPr>
              <w:ind w:firstLine="0"/>
              <w:jc w:val="right"/>
              <w:rPr>
                <w:b/>
                <w:noProof/>
                <w:sz w:val="18"/>
                <w:szCs w:val="18"/>
              </w:rPr>
            </w:pPr>
            <w:r w:rsidRPr="00B2384F">
              <w:rPr>
                <w:b/>
                <w:noProof/>
                <w:sz w:val="18"/>
                <w:szCs w:val="18"/>
              </w:rPr>
              <w:t>45 264</w:t>
            </w:r>
          </w:p>
        </w:tc>
        <w:tc>
          <w:tcPr>
            <w:tcW w:w="1275" w:type="dxa"/>
            <w:shd w:val="clear" w:color="auto" w:fill="D9D9D9" w:themeFill="background1" w:themeFillShade="D9"/>
          </w:tcPr>
          <w:p w14:paraId="7C10AF3A" w14:textId="77777777" w:rsidR="00DD3066" w:rsidRPr="00B2384F" w:rsidRDefault="00DD3066" w:rsidP="0028545F">
            <w:pPr>
              <w:ind w:firstLine="0"/>
              <w:jc w:val="right"/>
              <w:rPr>
                <w:b/>
                <w:noProof/>
                <w:sz w:val="18"/>
                <w:szCs w:val="18"/>
              </w:rPr>
            </w:pPr>
            <w:r w:rsidRPr="00B2384F">
              <w:rPr>
                <w:b/>
                <w:noProof/>
                <w:sz w:val="18"/>
                <w:szCs w:val="18"/>
              </w:rPr>
              <w:t>45 264</w:t>
            </w:r>
          </w:p>
        </w:tc>
      </w:tr>
      <w:tr w:rsidR="00DD3066" w:rsidRPr="00B2384F" w14:paraId="14D9191E" w14:textId="77777777" w:rsidTr="0028545F">
        <w:trPr>
          <w:trHeight w:val="160"/>
          <w:tblHeader/>
        </w:trPr>
        <w:tc>
          <w:tcPr>
            <w:tcW w:w="9067" w:type="dxa"/>
            <w:gridSpan w:val="4"/>
          </w:tcPr>
          <w:p w14:paraId="7354BCBA" w14:textId="77777777" w:rsidR="00DD3066" w:rsidRPr="00B2384F" w:rsidRDefault="00DD3066" w:rsidP="0028545F">
            <w:pPr>
              <w:ind w:firstLine="0"/>
              <w:rPr>
                <w:noProof/>
                <w:sz w:val="16"/>
                <w:szCs w:val="24"/>
              </w:rPr>
            </w:pPr>
            <w:r w:rsidRPr="00B2384F">
              <w:rPr>
                <w:i/>
                <w:noProof/>
                <w:sz w:val="18"/>
                <w:szCs w:val="18"/>
                <w:lang w:eastAsia="lv-LV"/>
              </w:rPr>
              <w:t>t. sk.:</w:t>
            </w:r>
          </w:p>
        </w:tc>
      </w:tr>
      <w:tr w:rsidR="00DD3066" w:rsidRPr="00B2384F" w14:paraId="4EED7E58" w14:textId="77777777" w:rsidTr="0028545F">
        <w:trPr>
          <w:trHeight w:val="196"/>
          <w:tblHeader/>
        </w:trPr>
        <w:tc>
          <w:tcPr>
            <w:tcW w:w="5239" w:type="dxa"/>
            <w:shd w:val="clear" w:color="auto" w:fill="F2F2F2" w:themeFill="background1" w:themeFillShade="F2"/>
            <w:vAlign w:val="center"/>
          </w:tcPr>
          <w:p w14:paraId="67A55CF4"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Prioritāri pasākumi</w:t>
            </w:r>
          </w:p>
        </w:tc>
        <w:tc>
          <w:tcPr>
            <w:tcW w:w="1276" w:type="dxa"/>
            <w:shd w:val="clear" w:color="auto" w:fill="F2F2F2" w:themeFill="background1" w:themeFillShade="F2"/>
          </w:tcPr>
          <w:p w14:paraId="4DEBDA4D" w14:textId="77777777" w:rsidR="00DD3066" w:rsidRPr="00B2384F" w:rsidRDefault="00DD3066" w:rsidP="0028545F">
            <w:pPr>
              <w:ind w:firstLine="0"/>
              <w:jc w:val="center"/>
              <w:rPr>
                <w:noProof/>
                <w:sz w:val="18"/>
                <w:szCs w:val="18"/>
                <w:u w:val="single"/>
                <w:lang w:eastAsia="lv-LV"/>
              </w:rPr>
            </w:pPr>
            <w:r w:rsidRPr="00B2384F">
              <w:rPr>
                <w:noProof/>
                <w:sz w:val="18"/>
                <w:szCs w:val="18"/>
              </w:rPr>
              <w:t>-</w:t>
            </w:r>
          </w:p>
        </w:tc>
        <w:tc>
          <w:tcPr>
            <w:tcW w:w="1277" w:type="dxa"/>
            <w:shd w:val="clear" w:color="auto" w:fill="F2F2F2" w:themeFill="background1" w:themeFillShade="F2"/>
          </w:tcPr>
          <w:p w14:paraId="6C2297C2" w14:textId="77777777" w:rsidR="00DD3066" w:rsidRPr="00B2384F" w:rsidRDefault="00DD3066" w:rsidP="0028545F">
            <w:pPr>
              <w:ind w:firstLine="0"/>
              <w:jc w:val="right"/>
              <w:rPr>
                <w:noProof/>
                <w:sz w:val="18"/>
                <w:szCs w:val="18"/>
                <w:lang w:eastAsia="lv-LV"/>
              </w:rPr>
            </w:pPr>
            <w:r w:rsidRPr="00B2384F">
              <w:rPr>
                <w:noProof/>
                <w:sz w:val="18"/>
                <w:szCs w:val="18"/>
              </w:rPr>
              <w:t>33 543</w:t>
            </w:r>
          </w:p>
        </w:tc>
        <w:tc>
          <w:tcPr>
            <w:tcW w:w="1275" w:type="dxa"/>
            <w:shd w:val="clear" w:color="auto" w:fill="F2F2F2" w:themeFill="background1" w:themeFillShade="F2"/>
          </w:tcPr>
          <w:p w14:paraId="0624DAE0" w14:textId="77777777" w:rsidR="00DD3066" w:rsidRPr="00B2384F" w:rsidRDefault="00DD3066" w:rsidP="0028545F">
            <w:pPr>
              <w:ind w:firstLine="0"/>
              <w:jc w:val="right"/>
              <w:rPr>
                <w:noProof/>
                <w:sz w:val="18"/>
                <w:szCs w:val="18"/>
                <w:lang w:eastAsia="lv-LV"/>
              </w:rPr>
            </w:pPr>
            <w:r w:rsidRPr="00B2384F">
              <w:rPr>
                <w:noProof/>
                <w:sz w:val="18"/>
                <w:szCs w:val="18"/>
              </w:rPr>
              <w:t>33 543</w:t>
            </w:r>
          </w:p>
        </w:tc>
      </w:tr>
      <w:tr w:rsidR="00DD3066" w:rsidRPr="00B2384F" w14:paraId="3C993778" w14:textId="77777777" w:rsidTr="0028545F">
        <w:trPr>
          <w:trHeight w:val="196"/>
          <w:tblHeader/>
        </w:trPr>
        <w:tc>
          <w:tcPr>
            <w:tcW w:w="5239" w:type="dxa"/>
            <w:shd w:val="clear" w:color="auto" w:fill="auto"/>
          </w:tcPr>
          <w:p w14:paraId="0814CDF0" w14:textId="03119062" w:rsidR="00DD3066" w:rsidRPr="00B2384F" w:rsidRDefault="00DD3066" w:rsidP="0028545F">
            <w:pPr>
              <w:ind w:firstLine="0"/>
              <w:rPr>
                <w:i/>
                <w:noProof/>
                <w:sz w:val="18"/>
                <w:szCs w:val="18"/>
              </w:rPr>
            </w:pPr>
            <w:r w:rsidRPr="00B2384F">
              <w:rPr>
                <w:i/>
                <w:noProof/>
                <w:sz w:val="18"/>
                <w:szCs w:val="18"/>
              </w:rPr>
              <w:t>Palielināti izdevumi, lai nodrošinātu starpnozaru prioritārā pasākuma “Pedagogu darba samaksas pieauguma grafika īstenošanas 2.solim no 2024. gada 1.</w:t>
            </w:r>
            <w:r w:rsidR="001103C4">
              <w:rPr>
                <w:i/>
                <w:noProof/>
                <w:sz w:val="18"/>
                <w:szCs w:val="18"/>
              </w:rPr>
              <w:t xml:space="preserve"> </w:t>
            </w:r>
            <w:r w:rsidRPr="00B2384F">
              <w:rPr>
                <w:i/>
                <w:noProof/>
                <w:sz w:val="18"/>
                <w:szCs w:val="18"/>
              </w:rPr>
              <w:t xml:space="preserve">janvāra” īstenošanu </w:t>
            </w:r>
            <w:r w:rsidRPr="00B2384F">
              <w:rPr>
                <w:i/>
                <w:sz w:val="18"/>
                <w:szCs w:val="18"/>
              </w:rPr>
              <w:t>(MK 26.09.2023. sēdes prot. Nr.47 43.§ 2. punkts)</w:t>
            </w:r>
          </w:p>
        </w:tc>
        <w:tc>
          <w:tcPr>
            <w:tcW w:w="1276" w:type="dxa"/>
            <w:shd w:val="clear" w:color="auto" w:fill="auto"/>
          </w:tcPr>
          <w:p w14:paraId="212D2D1B"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5D283222" w14:textId="77777777" w:rsidR="00DD3066" w:rsidRPr="00B2384F" w:rsidRDefault="00DD3066" w:rsidP="0028545F">
            <w:pPr>
              <w:ind w:firstLine="0"/>
              <w:jc w:val="right"/>
              <w:rPr>
                <w:noProof/>
                <w:sz w:val="18"/>
                <w:szCs w:val="18"/>
              </w:rPr>
            </w:pPr>
            <w:r w:rsidRPr="00B2384F">
              <w:rPr>
                <w:noProof/>
                <w:sz w:val="18"/>
                <w:szCs w:val="18"/>
              </w:rPr>
              <w:t>33 543</w:t>
            </w:r>
          </w:p>
        </w:tc>
        <w:tc>
          <w:tcPr>
            <w:tcW w:w="1275" w:type="dxa"/>
            <w:shd w:val="clear" w:color="auto" w:fill="auto"/>
          </w:tcPr>
          <w:p w14:paraId="6A182D92" w14:textId="77777777" w:rsidR="00DD3066" w:rsidRPr="00B2384F" w:rsidRDefault="00DD3066" w:rsidP="0028545F">
            <w:pPr>
              <w:ind w:firstLine="0"/>
              <w:jc w:val="right"/>
              <w:rPr>
                <w:noProof/>
                <w:sz w:val="18"/>
                <w:szCs w:val="18"/>
              </w:rPr>
            </w:pPr>
            <w:r w:rsidRPr="00B2384F">
              <w:rPr>
                <w:noProof/>
                <w:sz w:val="18"/>
                <w:szCs w:val="18"/>
              </w:rPr>
              <w:t>33 543</w:t>
            </w:r>
          </w:p>
        </w:tc>
      </w:tr>
      <w:tr w:rsidR="00DD3066" w:rsidRPr="00B2384F" w14:paraId="5B58BCDD" w14:textId="77777777" w:rsidTr="0028545F">
        <w:trPr>
          <w:trHeight w:val="196"/>
          <w:tblHeader/>
        </w:trPr>
        <w:tc>
          <w:tcPr>
            <w:tcW w:w="5239" w:type="dxa"/>
            <w:shd w:val="clear" w:color="auto" w:fill="F2F2F2" w:themeFill="background1" w:themeFillShade="F2"/>
          </w:tcPr>
          <w:p w14:paraId="5CF1D2FB" w14:textId="77777777" w:rsidR="00DD3066" w:rsidRPr="00B2384F" w:rsidRDefault="00DD3066" w:rsidP="0028545F">
            <w:pPr>
              <w:ind w:firstLine="0"/>
              <w:rPr>
                <w:i/>
                <w:noProof/>
                <w:sz w:val="18"/>
                <w:szCs w:val="18"/>
              </w:rPr>
            </w:pPr>
            <w:r w:rsidRPr="00B2384F">
              <w:rPr>
                <w:noProof/>
                <w:sz w:val="18"/>
                <w:szCs w:val="18"/>
                <w:u w:val="single"/>
                <w:lang w:eastAsia="lv-LV"/>
              </w:rPr>
              <w:t>Citas izmaiņas</w:t>
            </w:r>
          </w:p>
        </w:tc>
        <w:tc>
          <w:tcPr>
            <w:tcW w:w="1276" w:type="dxa"/>
            <w:shd w:val="clear" w:color="auto" w:fill="F2F2F2" w:themeFill="background1" w:themeFillShade="F2"/>
          </w:tcPr>
          <w:p w14:paraId="4437BF99" w14:textId="77777777" w:rsidR="00DD3066" w:rsidRPr="00B2384F" w:rsidRDefault="00DD3066" w:rsidP="0028545F">
            <w:pPr>
              <w:ind w:firstLine="0"/>
              <w:jc w:val="center"/>
              <w:rPr>
                <w:noProof/>
                <w:sz w:val="18"/>
                <w:szCs w:val="18"/>
              </w:rPr>
            </w:pPr>
          </w:p>
        </w:tc>
        <w:tc>
          <w:tcPr>
            <w:tcW w:w="1277" w:type="dxa"/>
            <w:shd w:val="clear" w:color="auto" w:fill="F2F2F2" w:themeFill="background1" w:themeFillShade="F2"/>
          </w:tcPr>
          <w:p w14:paraId="29BE374F" w14:textId="77777777" w:rsidR="00DD3066" w:rsidRPr="00B2384F" w:rsidRDefault="00DD3066" w:rsidP="0028545F">
            <w:pPr>
              <w:ind w:firstLine="0"/>
              <w:jc w:val="right"/>
              <w:rPr>
                <w:noProof/>
                <w:sz w:val="18"/>
                <w:szCs w:val="18"/>
              </w:rPr>
            </w:pPr>
            <w:r w:rsidRPr="00B2384F">
              <w:rPr>
                <w:noProof/>
                <w:sz w:val="18"/>
                <w:szCs w:val="18"/>
                <w:lang w:eastAsia="lv-LV"/>
              </w:rPr>
              <w:t>11 721</w:t>
            </w:r>
          </w:p>
        </w:tc>
        <w:tc>
          <w:tcPr>
            <w:tcW w:w="1275" w:type="dxa"/>
            <w:shd w:val="clear" w:color="auto" w:fill="F2F2F2" w:themeFill="background1" w:themeFillShade="F2"/>
          </w:tcPr>
          <w:p w14:paraId="015CACAB" w14:textId="77777777" w:rsidR="00DD3066" w:rsidRPr="00B2384F" w:rsidRDefault="00DD3066" w:rsidP="0028545F">
            <w:pPr>
              <w:ind w:firstLine="0"/>
              <w:jc w:val="right"/>
              <w:rPr>
                <w:noProof/>
                <w:sz w:val="18"/>
                <w:szCs w:val="18"/>
              </w:rPr>
            </w:pPr>
            <w:r w:rsidRPr="00B2384F">
              <w:rPr>
                <w:noProof/>
                <w:sz w:val="18"/>
                <w:szCs w:val="18"/>
                <w:lang w:eastAsia="lv-LV"/>
              </w:rPr>
              <w:t>11 721</w:t>
            </w:r>
          </w:p>
        </w:tc>
      </w:tr>
      <w:tr w:rsidR="00DD3066" w:rsidRPr="00B2384F" w14:paraId="5EC51A10" w14:textId="77777777" w:rsidTr="0028545F">
        <w:trPr>
          <w:trHeight w:val="196"/>
          <w:tblHeader/>
        </w:trPr>
        <w:tc>
          <w:tcPr>
            <w:tcW w:w="5239" w:type="dxa"/>
            <w:shd w:val="clear" w:color="auto" w:fill="auto"/>
          </w:tcPr>
          <w:p w14:paraId="76525295" w14:textId="53DCB480" w:rsidR="00DD3066" w:rsidRPr="00B2384F" w:rsidRDefault="00DD3066" w:rsidP="0028545F">
            <w:pPr>
              <w:ind w:firstLine="0"/>
              <w:rPr>
                <w:i/>
                <w:noProof/>
                <w:sz w:val="18"/>
                <w:szCs w:val="18"/>
              </w:rPr>
            </w:pPr>
            <w:r w:rsidRPr="00B2384F">
              <w:rPr>
                <w:i/>
                <w:sz w:val="18"/>
                <w:szCs w:val="18"/>
              </w:rPr>
              <w:t>Palielināti izdevumi, lai nodrošinātu pedagogu zemākās darba samaksas likmes pieauguma grafika laikposmam no 2023. gada 1.septembra līdz 2025. gada 31.</w:t>
            </w:r>
            <w:r w:rsidR="001103C4">
              <w:rPr>
                <w:i/>
                <w:sz w:val="18"/>
                <w:szCs w:val="18"/>
              </w:rPr>
              <w:t xml:space="preserve"> </w:t>
            </w:r>
            <w:r w:rsidRPr="00B2384F">
              <w:rPr>
                <w:i/>
                <w:sz w:val="18"/>
                <w:szCs w:val="18"/>
              </w:rPr>
              <w:t>decembrim 1.soļa īstenošanai (MK 18.04.2023. sēdes prot. Nr.20 25.§ 6. punkts)</w:t>
            </w:r>
          </w:p>
        </w:tc>
        <w:tc>
          <w:tcPr>
            <w:tcW w:w="1276" w:type="dxa"/>
            <w:shd w:val="clear" w:color="auto" w:fill="auto"/>
          </w:tcPr>
          <w:p w14:paraId="4F3723CD"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11654B1D" w14:textId="77777777" w:rsidR="00DD3066" w:rsidRPr="00B2384F" w:rsidRDefault="00DD3066" w:rsidP="0028545F">
            <w:pPr>
              <w:ind w:firstLine="0"/>
              <w:jc w:val="right"/>
              <w:rPr>
                <w:noProof/>
                <w:sz w:val="18"/>
                <w:szCs w:val="18"/>
              </w:rPr>
            </w:pPr>
            <w:r w:rsidRPr="00B2384F">
              <w:rPr>
                <w:noProof/>
                <w:sz w:val="18"/>
                <w:szCs w:val="18"/>
              </w:rPr>
              <w:t>11 721</w:t>
            </w:r>
          </w:p>
        </w:tc>
        <w:tc>
          <w:tcPr>
            <w:tcW w:w="1275" w:type="dxa"/>
            <w:shd w:val="clear" w:color="auto" w:fill="auto"/>
          </w:tcPr>
          <w:p w14:paraId="75FF50A1" w14:textId="77777777" w:rsidR="00DD3066" w:rsidRPr="00B2384F" w:rsidRDefault="00DD3066" w:rsidP="0028545F">
            <w:pPr>
              <w:ind w:firstLine="0"/>
              <w:jc w:val="right"/>
              <w:rPr>
                <w:noProof/>
                <w:sz w:val="18"/>
                <w:szCs w:val="18"/>
              </w:rPr>
            </w:pPr>
            <w:r w:rsidRPr="00B2384F">
              <w:rPr>
                <w:noProof/>
                <w:sz w:val="18"/>
                <w:szCs w:val="18"/>
              </w:rPr>
              <w:t>11 721</w:t>
            </w:r>
          </w:p>
        </w:tc>
      </w:tr>
    </w:tbl>
    <w:p w14:paraId="4A85AF1B" w14:textId="77777777" w:rsidR="00DD3066" w:rsidRPr="00B2384F" w:rsidRDefault="00DD3066" w:rsidP="00DD3066">
      <w:pPr>
        <w:pStyle w:val="programmas"/>
        <w:spacing w:after="240"/>
        <w:rPr>
          <w:rFonts w:eastAsia="Calibri"/>
          <w:noProof/>
          <w:lang w:val="lv-LV"/>
        </w:rPr>
      </w:pPr>
      <w:r w:rsidRPr="00B2384F">
        <w:rPr>
          <w:rFonts w:eastAsia="Calibri"/>
          <w:noProof/>
          <w:lang w:val="lv-LV"/>
        </w:rPr>
        <w:t xml:space="preserve">33.12.00 Reto slimību ārstēšana </w:t>
      </w:r>
    </w:p>
    <w:p w14:paraId="059B69BE" w14:textId="77777777" w:rsidR="00DD3066" w:rsidRPr="00B2384F" w:rsidRDefault="00DD3066" w:rsidP="00DD3066">
      <w:pPr>
        <w:pStyle w:val="funkcijas"/>
        <w:spacing w:before="240" w:after="120"/>
        <w:rPr>
          <w:rFonts w:eastAsia="Calibri"/>
          <w:noProof/>
        </w:rPr>
      </w:pPr>
      <w:r w:rsidRPr="00B2384F">
        <w:rPr>
          <w:rFonts w:eastAsia="Calibri"/>
          <w:noProof/>
        </w:rPr>
        <w:t>Apakšprogrammas mērķis:</w:t>
      </w:r>
    </w:p>
    <w:p w14:paraId="363443B7" w14:textId="77777777" w:rsidR="00DD3066" w:rsidRPr="00B2384F" w:rsidRDefault="00DD3066" w:rsidP="00DD3066">
      <w:pPr>
        <w:pStyle w:val="funkcijas"/>
        <w:spacing w:after="120"/>
        <w:ind w:firstLine="720"/>
        <w:rPr>
          <w:rFonts w:eastAsia="Calibri"/>
          <w:bCs w:val="0"/>
          <w:noProof/>
          <w:u w:val="none"/>
          <w:lang w:eastAsia="lv-LV"/>
        </w:rPr>
      </w:pPr>
      <w:r w:rsidRPr="00B2384F">
        <w:rPr>
          <w:rFonts w:eastAsia="Calibri"/>
          <w:bCs w:val="0"/>
          <w:noProof/>
          <w:u w:val="none"/>
          <w:lang w:eastAsia="lv-LV"/>
        </w:rPr>
        <w:t>nodrošināt reto slimību metodisko vadību, veidojot vienotu pieeju reto slimību ārstniecībā.</w:t>
      </w:r>
    </w:p>
    <w:p w14:paraId="0E1684F9" w14:textId="77777777" w:rsidR="00DD3066" w:rsidRPr="00B2384F" w:rsidRDefault="00DD3066" w:rsidP="00DD3066">
      <w:pPr>
        <w:pStyle w:val="funkcijas"/>
        <w:spacing w:after="120"/>
        <w:rPr>
          <w:rFonts w:eastAsia="Calibri"/>
          <w:noProof/>
        </w:rPr>
      </w:pPr>
      <w:r w:rsidRPr="00B2384F">
        <w:rPr>
          <w:rFonts w:eastAsia="Calibri"/>
          <w:noProof/>
        </w:rPr>
        <w:t>Galvenās aktivitātes:</w:t>
      </w:r>
    </w:p>
    <w:p w14:paraId="10F7EE7F" w14:textId="77777777" w:rsidR="00DD3066" w:rsidRPr="00B2384F" w:rsidRDefault="00DD3066" w:rsidP="00DD3066">
      <w:pPr>
        <w:spacing w:after="120"/>
        <w:ind w:firstLine="720"/>
        <w:rPr>
          <w:rFonts w:eastAsia="Calibri"/>
          <w:noProof/>
          <w:lang w:eastAsia="lv-LV"/>
        </w:rPr>
      </w:pPr>
      <w:r w:rsidRPr="00B2384F">
        <w:rPr>
          <w:rFonts w:eastAsia="Calibri"/>
          <w:noProof/>
          <w:lang w:eastAsia="lv-LV"/>
        </w:rPr>
        <w:t>apakšprogrammas ietvaros tiek nodrošināta datu apkopošana un analīze, kas saistīta ar ģenētiskā profila slimībām/stāvokļiem, ģenētisko slimību postnatāla diagnostiku, pacientu ārstēšanas un novērošanas dinamika, ieviešot un realizējot jaunākās diagnostikas un ārstēšanas metodes Latvijā.</w:t>
      </w:r>
    </w:p>
    <w:p w14:paraId="12852DCB" w14:textId="77777777" w:rsidR="00DD3066" w:rsidRPr="00B2384F" w:rsidRDefault="00DD3066" w:rsidP="00DD3066">
      <w:pPr>
        <w:spacing w:after="240"/>
        <w:ind w:firstLine="0"/>
        <w:rPr>
          <w:rFonts w:eastAsia="Calibri"/>
          <w:noProof/>
        </w:rPr>
      </w:pPr>
      <w:r w:rsidRPr="00B2384F">
        <w:rPr>
          <w:rFonts w:eastAsia="Calibri"/>
          <w:noProof/>
          <w:u w:val="single"/>
        </w:rPr>
        <w:t>Apakšprogrammas izpildītājs</w:t>
      </w:r>
      <w:r w:rsidRPr="00B2384F">
        <w:rPr>
          <w:rFonts w:eastAsia="Calibri"/>
          <w:noProof/>
        </w:rPr>
        <w:t>: Nacionālais veselības dienests.</w:t>
      </w:r>
    </w:p>
    <w:p w14:paraId="1A3A8C4E"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5"/>
        <w:gridCol w:w="1134"/>
        <w:gridCol w:w="1135"/>
        <w:gridCol w:w="1134"/>
        <w:gridCol w:w="1140"/>
      </w:tblGrid>
      <w:tr w:rsidR="00DD3066" w:rsidRPr="00B2384F" w14:paraId="5DC46837" w14:textId="77777777" w:rsidTr="0028545F">
        <w:trPr>
          <w:trHeight w:val="113"/>
          <w:tblHeader/>
        </w:trPr>
        <w:tc>
          <w:tcPr>
            <w:tcW w:w="3397" w:type="dxa"/>
          </w:tcPr>
          <w:p w14:paraId="532551B8" w14:textId="77777777" w:rsidR="00DD3066" w:rsidRPr="00B2384F" w:rsidRDefault="00DD3066" w:rsidP="0028545F">
            <w:pPr>
              <w:pStyle w:val="tabteksts"/>
              <w:rPr>
                <w:noProof/>
                <w:szCs w:val="18"/>
                <w:lang w:eastAsia="lv-LV"/>
              </w:rPr>
            </w:pPr>
          </w:p>
        </w:tc>
        <w:tc>
          <w:tcPr>
            <w:tcW w:w="1135" w:type="dxa"/>
          </w:tcPr>
          <w:p w14:paraId="59BCE153"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3E1D130E" w14:textId="77777777" w:rsidR="00DD3066" w:rsidRPr="00B2384F" w:rsidRDefault="00DD3066" w:rsidP="0028545F">
            <w:pPr>
              <w:ind w:firstLine="0"/>
              <w:jc w:val="center"/>
              <w:rPr>
                <w:noProof/>
                <w:sz w:val="18"/>
              </w:rPr>
            </w:pPr>
            <w:r w:rsidRPr="00B2384F">
              <w:rPr>
                <w:sz w:val="18"/>
                <w:szCs w:val="18"/>
              </w:rPr>
              <w:t>2023. gada plāns</w:t>
            </w:r>
          </w:p>
        </w:tc>
        <w:tc>
          <w:tcPr>
            <w:tcW w:w="1135" w:type="dxa"/>
          </w:tcPr>
          <w:p w14:paraId="7C70DB1F"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109328B4" w14:textId="77777777" w:rsidR="00DD3066" w:rsidRPr="00B2384F" w:rsidRDefault="00DD3066" w:rsidP="0028545F">
            <w:pPr>
              <w:ind w:firstLine="0"/>
              <w:jc w:val="center"/>
              <w:rPr>
                <w:noProof/>
                <w:sz w:val="18"/>
                <w:szCs w:val="18"/>
              </w:rPr>
            </w:pPr>
            <w:r w:rsidRPr="00B2384F">
              <w:rPr>
                <w:sz w:val="18"/>
                <w:szCs w:val="18"/>
              </w:rPr>
              <w:t>2025. gada prognoze</w:t>
            </w:r>
          </w:p>
        </w:tc>
        <w:tc>
          <w:tcPr>
            <w:tcW w:w="1140" w:type="dxa"/>
          </w:tcPr>
          <w:p w14:paraId="788D3F5A"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4AF85010" w14:textId="77777777" w:rsidTr="0028545F">
        <w:trPr>
          <w:trHeight w:val="183"/>
        </w:trPr>
        <w:tc>
          <w:tcPr>
            <w:tcW w:w="9075" w:type="dxa"/>
            <w:gridSpan w:val="6"/>
            <w:shd w:val="clear" w:color="auto" w:fill="D9D9D9" w:themeFill="background1" w:themeFillShade="D9"/>
            <w:vAlign w:val="center"/>
          </w:tcPr>
          <w:p w14:paraId="52DEDE05" w14:textId="77777777" w:rsidR="00DD3066" w:rsidRPr="00B2384F" w:rsidRDefault="00DD3066" w:rsidP="0028545F">
            <w:pPr>
              <w:pStyle w:val="tabteksts"/>
              <w:jc w:val="both"/>
              <w:rPr>
                <w:noProof/>
                <w:szCs w:val="18"/>
              </w:rPr>
            </w:pPr>
            <w:r w:rsidRPr="00B2384F">
              <w:rPr>
                <w:rFonts w:eastAsia="Calibri"/>
                <w:noProof/>
                <w:szCs w:val="18"/>
              </w:rPr>
              <w:t>Nodrošināta medikamentozā ārstēšana vitāli svarīgu dzīvības funkciju uzturēšanai ar retām slimībām slimajiem pacientiem</w:t>
            </w:r>
          </w:p>
        </w:tc>
      </w:tr>
      <w:tr w:rsidR="00DD3066" w:rsidRPr="00B2384F" w14:paraId="0E5E0C4C" w14:textId="77777777" w:rsidTr="0028545F">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246562" w14:textId="52D49512" w:rsidR="00DD3066" w:rsidRPr="00B2384F" w:rsidRDefault="00DD3066" w:rsidP="0028545F">
            <w:pPr>
              <w:pStyle w:val="tabteksts"/>
              <w:jc w:val="both"/>
              <w:rPr>
                <w:rFonts w:eastAsia="Calibri"/>
                <w:noProof/>
                <w:szCs w:val="18"/>
              </w:rPr>
            </w:pPr>
            <w:r w:rsidRPr="00B2384F">
              <w:rPr>
                <w:rFonts w:eastAsia="Calibri"/>
                <w:noProof/>
                <w:szCs w:val="18"/>
              </w:rPr>
              <w:t>Ar retām slimībām slimojošo pacientu, kas saņem medikamentozu ārstēšanu (skaits)</w:t>
            </w:r>
            <w:r w:rsidRPr="00B2384F">
              <w:rPr>
                <w:noProof/>
                <w:szCs w:val="18"/>
                <w:vertAlign w:val="superscript"/>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5225D7" w14:textId="77777777" w:rsidR="00DD3066" w:rsidRPr="00B2384F" w:rsidRDefault="00DD3066" w:rsidP="0028545F">
            <w:pPr>
              <w:pStyle w:val="tabteksts"/>
              <w:jc w:val="center"/>
              <w:rPr>
                <w:rFonts w:eastAsia="Calibri"/>
                <w:noProof/>
              </w:rPr>
            </w:pPr>
            <w:r w:rsidRPr="00B2384F">
              <w:rPr>
                <w:rFonts w:eastAsia="Calibri"/>
                <w:noProof/>
              </w:rPr>
              <w:t>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25649" w14:textId="77777777" w:rsidR="00DD3066" w:rsidRPr="00B2384F" w:rsidRDefault="00DD3066" w:rsidP="0028545F">
            <w:pPr>
              <w:pStyle w:val="tabteksts"/>
              <w:jc w:val="center"/>
              <w:rPr>
                <w:rFonts w:eastAsia="Calibri"/>
                <w:noProof/>
                <w:szCs w:val="18"/>
              </w:rPr>
            </w:pPr>
            <w:r w:rsidRPr="00B2384F">
              <w:rPr>
                <w:rFonts w:eastAsia="Calibri"/>
                <w:noProof/>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351CA9" w14:textId="77777777" w:rsidR="00DD3066" w:rsidRPr="00B2384F" w:rsidRDefault="00DD3066" w:rsidP="0028545F">
            <w:pPr>
              <w:pStyle w:val="tabteksts"/>
              <w:jc w:val="center"/>
              <w:rPr>
                <w:rFonts w:eastAsia="Calibri"/>
                <w:noProof/>
              </w:rPr>
            </w:pPr>
            <w:r w:rsidRPr="00B2384F">
              <w:rPr>
                <w:rFonts w:eastAsia="Calibri"/>
                <w:noProof/>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99800B" w14:textId="77777777" w:rsidR="00DD3066" w:rsidRPr="00B2384F" w:rsidRDefault="00DD3066" w:rsidP="0028545F">
            <w:pPr>
              <w:pStyle w:val="tabteksts"/>
              <w:jc w:val="center"/>
              <w:rPr>
                <w:rFonts w:eastAsia="Calibri"/>
                <w:noProof/>
              </w:rPr>
            </w:pPr>
            <w:r w:rsidRPr="00B2384F">
              <w:rPr>
                <w:rFonts w:eastAsia="Calibri"/>
                <w:noProof/>
              </w:rPr>
              <w:t>-</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2218D" w14:textId="77777777" w:rsidR="00DD3066" w:rsidRPr="00B2384F" w:rsidRDefault="00DD3066" w:rsidP="0028545F">
            <w:pPr>
              <w:pStyle w:val="tabteksts"/>
              <w:jc w:val="center"/>
              <w:rPr>
                <w:rFonts w:eastAsia="Calibri"/>
                <w:noProof/>
              </w:rPr>
            </w:pPr>
            <w:r w:rsidRPr="00B2384F">
              <w:rPr>
                <w:rFonts w:eastAsia="Calibri"/>
                <w:noProof/>
              </w:rPr>
              <w:t>-</w:t>
            </w:r>
          </w:p>
        </w:tc>
      </w:tr>
      <w:tr w:rsidR="00DD3066" w:rsidRPr="00B2384F" w14:paraId="44CF981C" w14:textId="77777777" w:rsidTr="0028545F">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0A6CA4" w14:textId="2C60F918" w:rsidR="00DD3066" w:rsidRPr="00B2384F" w:rsidRDefault="00DD3066" w:rsidP="0028545F">
            <w:pPr>
              <w:pStyle w:val="tabteksts"/>
              <w:jc w:val="both"/>
              <w:rPr>
                <w:rFonts w:eastAsia="Calibri"/>
                <w:noProof/>
                <w:szCs w:val="18"/>
              </w:rPr>
            </w:pPr>
            <w:r w:rsidRPr="00B2384F">
              <w:rPr>
                <w:szCs w:val="18"/>
                <w:shd w:val="clear" w:color="auto" w:fill="FFFFFF"/>
              </w:rPr>
              <w:t xml:space="preserve">Publikācijas starptautiski recenzējamos izdevumos ārvalstīs, kas indeksētas </w:t>
            </w:r>
            <w:r w:rsidRPr="00B2384F">
              <w:rPr>
                <w:i/>
                <w:iCs/>
                <w:szCs w:val="18"/>
              </w:rPr>
              <w:t>SCOPUS</w:t>
            </w:r>
            <w:r w:rsidRPr="00B2384F">
              <w:rPr>
                <w:szCs w:val="18"/>
                <w:shd w:val="clear" w:color="auto" w:fill="FFFFFF"/>
              </w:rPr>
              <w:t> un </w:t>
            </w:r>
            <w:proofErr w:type="spellStart"/>
            <w:r w:rsidRPr="00B2384F">
              <w:rPr>
                <w:i/>
                <w:iCs/>
                <w:szCs w:val="18"/>
              </w:rPr>
              <w:t>Web</w:t>
            </w:r>
            <w:proofErr w:type="spellEnd"/>
            <w:r w:rsidRPr="00B2384F">
              <w:rPr>
                <w:i/>
                <w:iCs/>
                <w:szCs w:val="18"/>
              </w:rPr>
              <w:t xml:space="preserve"> </w:t>
            </w:r>
            <w:proofErr w:type="spellStart"/>
            <w:r w:rsidRPr="00B2384F">
              <w:rPr>
                <w:i/>
                <w:iCs/>
                <w:szCs w:val="18"/>
              </w:rPr>
              <w:t>of</w:t>
            </w:r>
            <w:proofErr w:type="spellEnd"/>
            <w:r w:rsidRPr="00B2384F">
              <w:rPr>
                <w:i/>
                <w:iCs/>
                <w:szCs w:val="18"/>
              </w:rPr>
              <w:t xml:space="preserve"> </w:t>
            </w:r>
            <w:proofErr w:type="spellStart"/>
            <w:r w:rsidRPr="00B2384F">
              <w:rPr>
                <w:i/>
                <w:iCs/>
                <w:szCs w:val="18"/>
              </w:rPr>
              <w:t>science</w:t>
            </w:r>
            <w:proofErr w:type="spellEnd"/>
            <w:r w:rsidRPr="00B2384F">
              <w:rPr>
                <w:i/>
                <w:iCs/>
                <w:szCs w:val="18"/>
              </w:rPr>
              <w:t xml:space="preserve"> </w:t>
            </w:r>
            <w:r w:rsidRPr="00B2384F">
              <w:rPr>
                <w:szCs w:val="18"/>
              </w:rPr>
              <w:t>(skaits)</w:t>
            </w:r>
            <w:r w:rsidRPr="00B2384F">
              <w:rPr>
                <w:noProof/>
                <w:szCs w:val="18"/>
                <w:vertAlign w:val="superscript"/>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F6AFCA" w14:textId="77777777" w:rsidR="00DD3066" w:rsidRPr="00B2384F" w:rsidRDefault="00DD3066" w:rsidP="0028545F">
            <w:pPr>
              <w:pStyle w:val="tabteksts"/>
              <w:jc w:val="center"/>
              <w:rPr>
                <w:rFonts w:eastAsia="Calibri"/>
                <w:noProof/>
              </w:rPr>
            </w:pPr>
            <w:r w:rsidRPr="00B2384F">
              <w:rPr>
                <w:rFonts w:eastAsia="Calibri"/>
                <w:noProof/>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2948D" w14:textId="77777777" w:rsidR="00DD3066" w:rsidRPr="00B2384F" w:rsidRDefault="00DD3066" w:rsidP="0028545F">
            <w:pPr>
              <w:pStyle w:val="tabteksts"/>
              <w:jc w:val="center"/>
              <w:rPr>
                <w:rFonts w:eastAsia="Calibri"/>
                <w:noProof/>
                <w:szCs w:val="18"/>
              </w:rPr>
            </w:pPr>
            <w:r w:rsidRPr="00B2384F">
              <w:rPr>
                <w:rFonts w:eastAsia="Calibri"/>
                <w:noProof/>
              </w:rPr>
              <w:t>8</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9B998" w14:textId="77777777" w:rsidR="00DD3066" w:rsidRPr="00B2384F" w:rsidRDefault="00DD3066" w:rsidP="0028545F">
            <w:pPr>
              <w:pStyle w:val="tabteksts"/>
              <w:jc w:val="center"/>
              <w:rPr>
                <w:rFonts w:eastAsia="Calibri"/>
                <w:noProof/>
              </w:rPr>
            </w:pPr>
            <w:r w:rsidRPr="00B2384F">
              <w:rPr>
                <w:rFonts w:eastAsia="Calibri"/>
                <w:noProof/>
              </w:rPr>
              <w:t>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E1C3ED" w14:textId="77777777" w:rsidR="00DD3066" w:rsidRPr="00B2384F" w:rsidRDefault="00DD3066" w:rsidP="0028545F">
            <w:pPr>
              <w:pStyle w:val="tabteksts"/>
              <w:jc w:val="center"/>
              <w:rPr>
                <w:rFonts w:eastAsia="Calibri"/>
                <w:noProof/>
              </w:rPr>
            </w:pPr>
            <w:r w:rsidRPr="00B2384F">
              <w:rPr>
                <w:rFonts w:eastAsia="Calibri"/>
                <w:noProof/>
              </w:rPr>
              <w:t>8</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262E6B" w14:textId="77777777" w:rsidR="00DD3066" w:rsidRPr="00B2384F" w:rsidRDefault="00DD3066" w:rsidP="0028545F">
            <w:pPr>
              <w:pStyle w:val="tabteksts"/>
              <w:jc w:val="center"/>
              <w:rPr>
                <w:rFonts w:eastAsia="Calibri"/>
                <w:noProof/>
              </w:rPr>
            </w:pPr>
            <w:r w:rsidRPr="00B2384F">
              <w:rPr>
                <w:rFonts w:eastAsia="Calibri"/>
                <w:noProof/>
              </w:rPr>
              <w:t>8</w:t>
            </w:r>
          </w:p>
        </w:tc>
      </w:tr>
      <w:tr w:rsidR="00DD3066" w:rsidRPr="00B2384F" w14:paraId="3E3B4E52" w14:textId="77777777" w:rsidTr="0028545F">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B50D2" w14:textId="77777777" w:rsidR="00DD3066" w:rsidRPr="00B2384F" w:rsidRDefault="00DD3066" w:rsidP="0028545F">
            <w:pPr>
              <w:pStyle w:val="tabteksts"/>
              <w:jc w:val="both"/>
              <w:rPr>
                <w:szCs w:val="18"/>
                <w:shd w:val="clear" w:color="auto" w:fill="FFFFFF"/>
              </w:rPr>
            </w:pPr>
            <w:r w:rsidRPr="00B2384F">
              <w:rPr>
                <w:szCs w:val="18"/>
                <w:shd w:val="clear" w:color="auto" w:fill="FFFFFF"/>
              </w:rPr>
              <w:t>Nodrošināta dalība Eiropas References Tīklu (ERN) ERN-EYE un ERN-</w:t>
            </w:r>
            <w:proofErr w:type="spellStart"/>
            <w:r w:rsidRPr="00B2384F">
              <w:rPr>
                <w:szCs w:val="18"/>
                <w:shd w:val="clear" w:color="auto" w:fill="FFFFFF"/>
              </w:rPr>
              <w:t>PaedCan</w:t>
            </w:r>
            <w:proofErr w:type="spellEnd"/>
            <w:r w:rsidRPr="00B2384F">
              <w:rPr>
                <w:szCs w:val="18"/>
                <w:shd w:val="clear" w:color="auto" w:fill="FFFFFF"/>
              </w:rPr>
              <w:t xml:space="preserve"> auditā, kas sevī ietver pašnovērtējumu un klātienes auditu </w:t>
            </w:r>
            <w:r w:rsidRPr="00B2384F">
              <w:rPr>
                <w:szCs w:val="18"/>
              </w:rPr>
              <w:t>(%)</w:t>
            </w:r>
            <w:r w:rsidRPr="00B2384F">
              <w:rPr>
                <w:noProof/>
                <w:szCs w:val="18"/>
                <w:vertAlign w:val="superscript"/>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882A6" w14:textId="77777777" w:rsidR="00DD3066" w:rsidRPr="00B2384F" w:rsidRDefault="00DD3066" w:rsidP="0028545F">
            <w:pPr>
              <w:pStyle w:val="tabteksts"/>
              <w:jc w:val="center"/>
              <w:rPr>
                <w:rFonts w:eastAsia="Calibri"/>
                <w:noProof/>
              </w:rPr>
            </w:pPr>
            <w:r w:rsidRPr="00B2384F">
              <w:rPr>
                <w:rFonts w:eastAsia="Calibri"/>
                <w:noProof/>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8E59C" w14:textId="77777777" w:rsidR="00DD3066" w:rsidRPr="00B2384F" w:rsidRDefault="00DD3066" w:rsidP="0028545F">
            <w:pPr>
              <w:pStyle w:val="tabteksts"/>
              <w:jc w:val="center"/>
              <w:rPr>
                <w:rFonts w:eastAsia="Calibri"/>
                <w:noProof/>
                <w:szCs w:val="18"/>
              </w:rPr>
            </w:pPr>
            <w:r w:rsidRPr="00B2384F">
              <w:rPr>
                <w:rFonts w:eastAsia="Calibri"/>
                <w:noProof/>
              </w:rPr>
              <w:t>100,0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D5A34" w14:textId="77777777" w:rsidR="00DD3066" w:rsidRPr="00B2384F" w:rsidRDefault="00DD3066" w:rsidP="0028545F">
            <w:pPr>
              <w:pStyle w:val="tabteksts"/>
              <w:jc w:val="center"/>
              <w:rPr>
                <w:rFonts w:eastAsia="Calibri"/>
                <w:noProof/>
              </w:rPr>
            </w:pPr>
            <w:r w:rsidRPr="00B2384F">
              <w:rPr>
                <w:rFonts w:eastAsia="Calibri"/>
                <w:noProof/>
              </w:rPr>
              <w:t>100,0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A5023" w14:textId="77777777" w:rsidR="00DD3066" w:rsidRPr="00B2384F" w:rsidRDefault="00DD3066" w:rsidP="0028545F">
            <w:pPr>
              <w:pStyle w:val="tabteksts"/>
              <w:jc w:val="center"/>
              <w:rPr>
                <w:rFonts w:eastAsia="Calibri"/>
                <w:noProof/>
              </w:rPr>
            </w:pPr>
            <w:r w:rsidRPr="00B2384F">
              <w:rPr>
                <w:rFonts w:eastAsia="Calibri"/>
                <w:noProof/>
              </w:rPr>
              <w:t>100,0</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6120FD" w14:textId="77777777" w:rsidR="00DD3066" w:rsidRPr="00B2384F" w:rsidRDefault="00DD3066" w:rsidP="0028545F">
            <w:pPr>
              <w:pStyle w:val="tabteksts"/>
              <w:jc w:val="center"/>
              <w:rPr>
                <w:rFonts w:eastAsia="Calibri"/>
                <w:noProof/>
              </w:rPr>
            </w:pPr>
            <w:r w:rsidRPr="00B2384F">
              <w:rPr>
                <w:rFonts w:eastAsia="Calibri"/>
                <w:noProof/>
              </w:rPr>
              <w:t>100,0</w:t>
            </w:r>
          </w:p>
        </w:tc>
      </w:tr>
      <w:tr w:rsidR="00DD3066" w:rsidRPr="00B2384F" w14:paraId="7B5AD609" w14:textId="77777777" w:rsidTr="0028545F">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38736A" w14:textId="77777777" w:rsidR="00DD3066" w:rsidRPr="00B2384F" w:rsidRDefault="00DD3066" w:rsidP="0028545F">
            <w:pPr>
              <w:pStyle w:val="tabteksts"/>
              <w:jc w:val="both"/>
              <w:rPr>
                <w:szCs w:val="18"/>
                <w:shd w:val="clear" w:color="auto" w:fill="FFFFFF"/>
              </w:rPr>
            </w:pPr>
            <w:r w:rsidRPr="00B2384F">
              <w:rPr>
                <w:szCs w:val="18"/>
                <w:shd w:val="clear" w:color="auto" w:fill="FFFFFF"/>
              </w:rPr>
              <w:t>Nodrošināta aktīva darbība 15 no 24 Eiropas References Tīklos (ERN)</w:t>
            </w:r>
            <w:r w:rsidRPr="00B2384F">
              <w:rPr>
                <w:rFonts w:ascii="Arial" w:hAnsi="Arial" w:cs="Arial"/>
                <w:shd w:val="clear" w:color="auto" w:fill="FFFFFF"/>
              </w:rPr>
              <w:t xml:space="preserve"> </w:t>
            </w:r>
            <w:r w:rsidRPr="00B2384F">
              <w:rPr>
                <w:szCs w:val="18"/>
              </w:rPr>
              <w:t>(%)</w:t>
            </w:r>
            <w:r w:rsidRPr="00B2384F">
              <w:rPr>
                <w:noProof/>
                <w:szCs w:val="18"/>
                <w:vertAlign w:val="superscript"/>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B051E6" w14:textId="77777777" w:rsidR="00DD3066" w:rsidRPr="00B2384F" w:rsidRDefault="00DD3066" w:rsidP="0028545F">
            <w:pPr>
              <w:pStyle w:val="tabteksts"/>
              <w:jc w:val="center"/>
              <w:rPr>
                <w:rFonts w:eastAsia="Calibri"/>
                <w:noProof/>
              </w:rPr>
            </w:pPr>
            <w:r w:rsidRPr="00B2384F">
              <w:rPr>
                <w:rFonts w:eastAsia="Calibri"/>
                <w:noProof/>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2945B" w14:textId="77777777" w:rsidR="00DD3066" w:rsidRPr="00B2384F" w:rsidRDefault="00DD3066" w:rsidP="0028545F">
            <w:pPr>
              <w:pStyle w:val="tabteksts"/>
              <w:jc w:val="center"/>
              <w:rPr>
                <w:rFonts w:eastAsia="Calibri"/>
                <w:noProof/>
                <w:szCs w:val="18"/>
              </w:rPr>
            </w:pPr>
            <w:r w:rsidRPr="00B2384F">
              <w:rPr>
                <w:rFonts w:eastAsia="Calibri"/>
                <w:noProof/>
              </w:rPr>
              <w:t>100,0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4262EA" w14:textId="77777777" w:rsidR="00DD3066" w:rsidRPr="00B2384F" w:rsidRDefault="00DD3066" w:rsidP="0028545F">
            <w:pPr>
              <w:pStyle w:val="tabteksts"/>
              <w:jc w:val="center"/>
              <w:rPr>
                <w:rFonts w:eastAsia="Calibri"/>
                <w:noProof/>
              </w:rPr>
            </w:pPr>
            <w:r w:rsidRPr="00B2384F">
              <w:rPr>
                <w:rFonts w:eastAsia="Calibri"/>
                <w:noProof/>
              </w:rPr>
              <w:t>100,0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D98E96" w14:textId="77777777" w:rsidR="00DD3066" w:rsidRPr="00B2384F" w:rsidRDefault="00DD3066" w:rsidP="0028545F">
            <w:pPr>
              <w:pStyle w:val="tabteksts"/>
              <w:jc w:val="center"/>
              <w:rPr>
                <w:rFonts w:eastAsia="Calibri"/>
                <w:noProof/>
              </w:rPr>
            </w:pPr>
            <w:r w:rsidRPr="00B2384F">
              <w:rPr>
                <w:rFonts w:eastAsia="Calibri"/>
                <w:noProof/>
              </w:rPr>
              <w:t>100,0</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3FF9B1" w14:textId="77777777" w:rsidR="00DD3066" w:rsidRPr="00B2384F" w:rsidRDefault="00DD3066" w:rsidP="0028545F">
            <w:pPr>
              <w:pStyle w:val="tabteksts"/>
              <w:jc w:val="center"/>
              <w:rPr>
                <w:rFonts w:eastAsia="Calibri"/>
                <w:noProof/>
              </w:rPr>
            </w:pPr>
            <w:r w:rsidRPr="00B2384F">
              <w:rPr>
                <w:rFonts w:eastAsia="Calibri"/>
                <w:noProof/>
              </w:rPr>
              <w:t>100,0</w:t>
            </w:r>
          </w:p>
        </w:tc>
      </w:tr>
      <w:tr w:rsidR="00DD3066" w:rsidRPr="00B2384F" w14:paraId="6BB2663F" w14:textId="77777777" w:rsidTr="0028545F">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D21632" w14:textId="4067A284" w:rsidR="00DD3066" w:rsidRPr="00B2384F" w:rsidRDefault="00DD3066" w:rsidP="0028545F">
            <w:pPr>
              <w:pStyle w:val="tabteksts"/>
              <w:jc w:val="both"/>
              <w:rPr>
                <w:szCs w:val="18"/>
                <w:shd w:val="clear" w:color="auto" w:fill="FFFFFF"/>
              </w:rPr>
            </w:pPr>
            <w:r w:rsidRPr="00B2384F">
              <w:rPr>
                <w:szCs w:val="18"/>
                <w:shd w:val="clear" w:color="auto" w:fill="FFFFFF"/>
              </w:rPr>
              <w:t xml:space="preserve">Reto slimību pacientu vecākiem un medicīnas darbiniekiem veltītas konferences reto slimību jomā </w:t>
            </w:r>
            <w:r w:rsidRPr="00B2384F">
              <w:rPr>
                <w:szCs w:val="18"/>
              </w:rPr>
              <w:t>(skaits)</w:t>
            </w:r>
            <w:r w:rsidRPr="00B2384F">
              <w:rPr>
                <w:noProof/>
                <w:szCs w:val="18"/>
                <w:vertAlign w:val="superscript"/>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A70FB" w14:textId="77777777" w:rsidR="00DD3066" w:rsidRPr="00B2384F" w:rsidRDefault="00DD3066" w:rsidP="0028545F">
            <w:pPr>
              <w:pStyle w:val="tabteksts"/>
              <w:jc w:val="center"/>
              <w:rPr>
                <w:rFonts w:eastAsia="Calibri"/>
                <w:noProof/>
              </w:rPr>
            </w:pPr>
            <w:r w:rsidRPr="00B2384F">
              <w:rPr>
                <w:rFonts w:eastAsia="Calibri"/>
                <w:noProof/>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D077B" w14:textId="77777777" w:rsidR="00DD3066" w:rsidRPr="00B2384F" w:rsidRDefault="00DD3066" w:rsidP="0028545F">
            <w:pPr>
              <w:pStyle w:val="tabteksts"/>
              <w:jc w:val="center"/>
              <w:rPr>
                <w:rFonts w:eastAsia="Calibri"/>
                <w:noProof/>
                <w:szCs w:val="18"/>
              </w:rPr>
            </w:pPr>
            <w:r w:rsidRPr="00B2384F">
              <w:rPr>
                <w:rFonts w:eastAsia="Calibri"/>
                <w:noProof/>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D4B94D" w14:textId="77777777" w:rsidR="00DD3066" w:rsidRPr="00B2384F" w:rsidRDefault="00DD3066" w:rsidP="0028545F">
            <w:pPr>
              <w:pStyle w:val="tabteksts"/>
              <w:jc w:val="center"/>
              <w:rPr>
                <w:rFonts w:eastAsia="Calibri"/>
                <w:noProof/>
              </w:rPr>
            </w:pPr>
            <w:r w:rsidRPr="00B2384F">
              <w:rPr>
                <w:rFonts w:eastAsia="Calibri"/>
                <w:noProof/>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D57A9E" w14:textId="77777777" w:rsidR="00DD3066" w:rsidRPr="00B2384F" w:rsidRDefault="00DD3066" w:rsidP="0028545F">
            <w:pPr>
              <w:pStyle w:val="tabteksts"/>
              <w:jc w:val="center"/>
              <w:rPr>
                <w:rFonts w:eastAsia="Calibri"/>
                <w:noProof/>
              </w:rPr>
            </w:pPr>
            <w:r w:rsidRPr="00B2384F">
              <w:rPr>
                <w:rFonts w:eastAsia="Calibri"/>
                <w:noProof/>
              </w:rPr>
              <w:t>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DC95A" w14:textId="77777777" w:rsidR="00DD3066" w:rsidRPr="00B2384F" w:rsidRDefault="00DD3066" w:rsidP="0028545F">
            <w:pPr>
              <w:pStyle w:val="tabteksts"/>
              <w:jc w:val="center"/>
              <w:rPr>
                <w:rFonts w:eastAsia="Calibri"/>
                <w:noProof/>
              </w:rPr>
            </w:pPr>
            <w:r w:rsidRPr="00B2384F">
              <w:rPr>
                <w:rFonts w:eastAsia="Calibri"/>
                <w:noProof/>
              </w:rPr>
              <w:t>2</w:t>
            </w:r>
          </w:p>
        </w:tc>
      </w:tr>
      <w:tr w:rsidR="00DD3066" w:rsidRPr="00B2384F" w14:paraId="13C21B52" w14:textId="77777777" w:rsidTr="0028545F">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0975F3" w14:textId="3CB950E3" w:rsidR="00DD3066" w:rsidRPr="00B2384F" w:rsidRDefault="00DD3066" w:rsidP="0028545F">
            <w:pPr>
              <w:pStyle w:val="tabteksts"/>
              <w:jc w:val="both"/>
              <w:rPr>
                <w:szCs w:val="18"/>
                <w:shd w:val="clear" w:color="auto" w:fill="FFFFFF"/>
              </w:rPr>
            </w:pPr>
            <w:r w:rsidRPr="00B2384F">
              <w:rPr>
                <w:rFonts w:ascii="Arial" w:hAnsi="Arial" w:cs="Arial"/>
                <w:shd w:val="clear" w:color="auto" w:fill="FFFFFF"/>
              </w:rPr>
              <w:t> </w:t>
            </w:r>
            <w:r w:rsidRPr="00B2384F">
              <w:rPr>
                <w:szCs w:val="18"/>
                <w:shd w:val="clear" w:color="auto" w:fill="FFFFFF"/>
              </w:rPr>
              <w:t xml:space="preserve">Izstrādāti informatīvie bukleti pacientiem un viņu vecākiem par retām slimībām </w:t>
            </w:r>
            <w:r w:rsidRPr="00B2384F">
              <w:rPr>
                <w:szCs w:val="18"/>
              </w:rPr>
              <w:t>(skaits)</w:t>
            </w:r>
            <w:r w:rsidRPr="00B2384F">
              <w:rPr>
                <w:noProof/>
                <w:szCs w:val="18"/>
                <w:vertAlign w:val="superscript"/>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EB6E2" w14:textId="77777777" w:rsidR="00DD3066" w:rsidRPr="00B2384F" w:rsidRDefault="00DD3066" w:rsidP="0028545F">
            <w:pPr>
              <w:pStyle w:val="tabteksts"/>
              <w:jc w:val="center"/>
              <w:rPr>
                <w:rFonts w:eastAsia="Calibri"/>
                <w:noProof/>
              </w:rPr>
            </w:pPr>
            <w:r w:rsidRPr="00B2384F">
              <w:rPr>
                <w:rFonts w:eastAsia="Calibri"/>
                <w:noProof/>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BABA24" w14:textId="77777777" w:rsidR="00DD3066" w:rsidRPr="00B2384F" w:rsidRDefault="00DD3066" w:rsidP="0028545F">
            <w:pPr>
              <w:pStyle w:val="tabteksts"/>
              <w:jc w:val="center"/>
              <w:rPr>
                <w:rFonts w:eastAsia="Calibri"/>
                <w:noProof/>
                <w:szCs w:val="18"/>
              </w:rPr>
            </w:pPr>
            <w:r w:rsidRPr="00B2384F">
              <w:rPr>
                <w:rFonts w:eastAsia="Calibri"/>
                <w:noProof/>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3E033" w14:textId="77777777" w:rsidR="00DD3066" w:rsidRPr="00B2384F" w:rsidRDefault="00DD3066" w:rsidP="0028545F">
            <w:pPr>
              <w:pStyle w:val="tabteksts"/>
              <w:jc w:val="center"/>
              <w:rPr>
                <w:rFonts w:eastAsia="Calibri"/>
                <w:noProof/>
              </w:rPr>
            </w:pPr>
            <w:r w:rsidRPr="00B2384F">
              <w:rPr>
                <w:rFonts w:eastAsia="Calibri"/>
                <w:noProof/>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3CFEBD" w14:textId="77777777" w:rsidR="00DD3066" w:rsidRPr="00B2384F" w:rsidRDefault="00DD3066" w:rsidP="0028545F">
            <w:pPr>
              <w:pStyle w:val="tabteksts"/>
              <w:jc w:val="center"/>
              <w:rPr>
                <w:rFonts w:eastAsia="Calibri"/>
                <w:noProof/>
              </w:rPr>
            </w:pPr>
            <w:r w:rsidRPr="00B2384F">
              <w:rPr>
                <w:rFonts w:eastAsia="Calibri"/>
                <w:noProof/>
              </w:rPr>
              <w:t>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55607" w14:textId="77777777" w:rsidR="00DD3066" w:rsidRPr="00B2384F" w:rsidRDefault="00DD3066" w:rsidP="0028545F">
            <w:pPr>
              <w:pStyle w:val="tabteksts"/>
              <w:jc w:val="center"/>
              <w:rPr>
                <w:rFonts w:eastAsia="Calibri"/>
                <w:noProof/>
              </w:rPr>
            </w:pPr>
            <w:r w:rsidRPr="00B2384F">
              <w:rPr>
                <w:rFonts w:eastAsia="Calibri"/>
                <w:noProof/>
              </w:rPr>
              <w:t>1</w:t>
            </w:r>
          </w:p>
        </w:tc>
      </w:tr>
      <w:tr w:rsidR="00DD3066" w:rsidRPr="00B2384F" w14:paraId="17A15366" w14:textId="77777777" w:rsidTr="0028545F">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9ED06D" w14:textId="62D266A9" w:rsidR="00DD3066" w:rsidRPr="00B2384F" w:rsidRDefault="00DD3066" w:rsidP="0028545F">
            <w:pPr>
              <w:pStyle w:val="tabteksts"/>
              <w:jc w:val="both"/>
              <w:rPr>
                <w:rFonts w:ascii="Arial" w:hAnsi="Arial" w:cs="Arial"/>
                <w:shd w:val="clear" w:color="auto" w:fill="FFFFFF"/>
              </w:rPr>
            </w:pPr>
            <w:r w:rsidRPr="00B2384F">
              <w:rPr>
                <w:szCs w:val="18"/>
                <w:shd w:val="clear" w:color="auto" w:fill="FFFFFF"/>
              </w:rPr>
              <w:t>Kompensējamo medikamentu R sarakstā iekļauti jauni medikamenti, par kuriem sagatavoti uzsākšanas un pārtraukšanas kritēriji medikamenta lietošanai un pacienta klīniskie ceļi (</w:t>
            </w:r>
            <w:r w:rsidRPr="00B2384F">
              <w:rPr>
                <w:szCs w:val="18"/>
              </w:rPr>
              <w:t>skaits)</w:t>
            </w:r>
            <w:r w:rsidRPr="00B2384F">
              <w:rPr>
                <w:noProof/>
                <w:szCs w:val="18"/>
                <w:vertAlign w:val="superscript"/>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EA733" w14:textId="77777777" w:rsidR="00DD3066" w:rsidRPr="00B2384F" w:rsidRDefault="00DD3066" w:rsidP="0028545F">
            <w:pPr>
              <w:pStyle w:val="tabteksts"/>
              <w:jc w:val="center"/>
              <w:rPr>
                <w:rFonts w:eastAsia="Calibri"/>
                <w:noProof/>
              </w:rPr>
            </w:pPr>
            <w:r w:rsidRPr="00B2384F">
              <w:rPr>
                <w:rFonts w:eastAsia="Calibri"/>
                <w:noProof/>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511733" w14:textId="77777777" w:rsidR="00DD3066" w:rsidRPr="00B2384F" w:rsidRDefault="00DD3066" w:rsidP="0028545F">
            <w:pPr>
              <w:pStyle w:val="tabteksts"/>
              <w:jc w:val="center"/>
              <w:rPr>
                <w:rFonts w:eastAsia="Calibri"/>
                <w:noProof/>
                <w:szCs w:val="18"/>
              </w:rPr>
            </w:pPr>
            <w:r w:rsidRPr="00B2384F">
              <w:rPr>
                <w:rFonts w:eastAsia="Calibri"/>
                <w:noProof/>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F3BC2E" w14:textId="77777777" w:rsidR="00DD3066" w:rsidRPr="00B2384F" w:rsidRDefault="00DD3066" w:rsidP="0028545F">
            <w:pPr>
              <w:pStyle w:val="tabteksts"/>
              <w:jc w:val="center"/>
              <w:rPr>
                <w:rFonts w:eastAsia="Calibri"/>
                <w:noProof/>
              </w:rPr>
            </w:pPr>
            <w:r w:rsidRPr="00B2384F">
              <w:rPr>
                <w:rFonts w:eastAsia="Calibri"/>
                <w:noProof/>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71F32" w14:textId="77777777" w:rsidR="00DD3066" w:rsidRPr="00B2384F" w:rsidRDefault="00DD3066" w:rsidP="0028545F">
            <w:pPr>
              <w:pStyle w:val="tabteksts"/>
              <w:jc w:val="center"/>
              <w:rPr>
                <w:rFonts w:eastAsia="Calibri"/>
                <w:noProof/>
              </w:rPr>
            </w:pPr>
            <w:r w:rsidRPr="00B2384F">
              <w:rPr>
                <w:rFonts w:eastAsia="Calibri"/>
                <w:noProof/>
              </w:rPr>
              <w:t>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4814E" w14:textId="77777777" w:rsidR="00DD3066" w:rsidRPr="00B2384F" w:rsidRDefault="00DD3066" w:rsidP="0028545F">
            <w:pPr>
              <w:pStyle w:val="tabteksts"/>
              <w:jc w:val="center"/>
              <w:rPr>
                <w:rFonts w:eastAsia="Calibri"/>
                <w:noProof/>
              </w:rPr>
            </w:pPr>
            <w:r w:rsidRPr="00B2384F">
              <w:rPr>
                <w:rFonts w:eastAsia="Calibri"/>
                <w:noProof/>
              </w:rPr>
              <w:t>1</w:t>
            </w:r>
          </w:p>
        </w:tc>
      </w:tr>
    </w:tbl>
    <w:p w14:paraId="23091D2A" w14:textId="77777777" w:rsidR="00DD3066" w:rsidRPr="00B2384F" w:rsidRDefault="00DD3066" w:rsidP="00DD3066">
      <w:pPr>
        <w:ind w:firstLine="426"/>
        <w:rPr>
          <w:sz w:val="18"/>
          <w:szCs w:val="18"/>
        </w:rPr>
      </w:pPr>
      <w:r w:rsidRPr="00B2384F">
        <w:rPr>
          <w:sz w:val="18"/>
          <w:szCs w:val="18"/>
        </w:rPr>
        <w:t>Piezīmes.</w:t>
      </w:r>
    </w:p>
    <w:p w14:paraId="2FB09512" w14:textId="77777777" w:rsidR="00DD3066" w:rsidRPr="00B2384F" w:rsidRDefault="00DD3066" w:rsidP="00DD3066">
      <w:pPr>
        <w:ind w:firstLine="426"/>
        <w:rPr>
          <w:noProof/>
          <w:sz w:val="18"/>
          <w:szCs w:val="18"/>
          <w:lang w:eastAsia="lv-LV"/>
        </w:rPr>
      </w:pPr>
      <w:r w:rsidRPr="00B2384F">
        <w:rPr>
          <w:sz w:val="18"/>
          <w:szCs w:val="18"/>
          <w:vertAlign w:val="superscript"/>
        </w:rPr>
        <w:t xml:space="preserve">1 </w:t>
      </w:r>
      <w:r w:rsidRPr="00B2384F">
        <w:rPr>
          <w:noProof/>
          <w:sz w:val="18"/>
          <w:szCs w:val="18"/>
          <w:lang w:eastAsia="lv-LV"/>
        </w:rPr>
        <w:t>Ar 2023. gadu pārcelts uz apakšprogrammu 33.03.00 “Kompensējamo medikamentu un materiālu apmaksāšana”, lai nodrošinātu zāļu reto slimību ārstēšanai apmaksu atbilstoši MK 2021. gada 21. decembra noteikumiem Nr. 869 “Grozījumi Ministru kabineta 2006. gada 31. oktobra noteikumos Nr. 899 “Ambulatorajai ārstēšanai paredzēto zāļu un medicīnisko ierīču iegādes izdevumu kompensācijas kārtība”” (MK 21.12.2022. sēdes prot. Nr.81 53.§).</w:t>
      </w:r>
    </w:p>
    <w:p w14:paraId="2453B1F3" w14:textId="77777777" w:rsidR="00DD3066" w:rsidRPr="00B2384F" w:rsidRDefault="00DD3066" w:rsidP="00DD3066">
      <w:pPr>
        <w:ind w:firstLine="426"/>
        <w:rPr>
          <w:sz w:val="18"/>
          <w:szCs w:val="18"/>
        </w:rPr>
      </w:pPr>
      <w:r w:rsidRPr="00B2384F">
        <w:rPr>
          <w:sz w:val="18"/>
          <w:szCs w:val="18"/>
          <w:vertAlign w:val="superscript"/>
        </w:rPr>
        <w:lastRenderedPageBreak/>
        <w:t>2</w:t>
      </w:r>
      <w:r w:rsidRPr="00B2384F">
        <w:rPr>
          <w:noProof/>
          <w:sz w:val="18"/>
          <w:szCs w:val="18"/>
          <w:lang w:eastAsia="lv-LV"/>
        </w:rPr>
        <w:t>Ar 2023. gadu tiek plānots jauns rādītājs</w:t>
      </w:r>
      <w:r w:rsidRPr="00B2384F">
        <w:rPr>
          <w:rFonts w:eastAsia="Calibri"/>
          <w:noProof/>
          <w:sz w:val="18"/>
          <w:szCs w:val="18"/>
        </w:rPr>
        <w:t>.</w:t>
      </w:r>
    </w:p>
    <w:p w14:paraId="39DE8C06" w14:textId="77777777" w:rsidR="00DD3066" w:rsidRPr="00B2384F" w:rsidRDefault="00DD3066" w:rsidP="00AC1610">
      <w:pPr>
        <w:spacing w:before="240" w:after="240"/>
        <w:ind w:firstLine="0"/>
        <w:jc w:val="center"/>
        <w:rPr>
          <w:noProof/>
          <w:lang w:eastAsia="lv-LV"/>
        </w:rPr>
      </w:pPr>
      <w:r w:rsidRPr="00B2384F">
        <w:rPr>
          <w:b/>
          <w:noProof/>
          <w:lang w:eastAsia="lv-LV"/>
        </w:rPr>
        <w:t>Finansiālie rādītāji no 2022. līdz 2026.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4"/>
      </w:tblGrid>
      <w:tr w:rsidR="00DD3066" w:rsidRPr="00B2384F" w14:paraId="2316D1FD" w14:textId="77777777" w:rsidTr="0028545F">
        <w:trPr>
          <w:trHeight w:val="113"/>
          <w:tblHeader/>
        </w:trPr>
        <w:tc>
          <w:tcPr>
            <w:tcW w:w="3431" w:type="dxa"/>
            <w:vAlign w:val="center"/>
          </w:tcPr>
          <w:p w14:paraId="29AE865E" w14:textId="77777777" w:rsidR="00DD3066" w:rsidRPr="00B2384F" w:rsidRDefault="00DD3066" w:rsidP="0028545F">
            <w:pPr>
              <w:pStyle w:val="tabteksts"/>
              <w:rPr>
                <w:noProof/>
                <w:szCs w:val="24"/>
                <w:lang w:eastAsia="lv-LV"/>
              </w:rPr>
            </w:pPr>
          </w:p>
        </w:tc>
        <w:tc>
          <w:tcPr>
            <w:tcW w:w="1134" w:type="dxa"/>
          </w:tcPr>
          <w:p w14:paraId="276582DE"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7C5A3365"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2B72A51A"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68349037"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438D698B"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6FECE4EB" w14:textId="77777777" w:rsidTr="0028545F">
        <w:tc>
          <w:tcPr>
            <w:tcW w:w="3431" w:type="dxa"/>
            <w:shd w:val="clear" w:color="auto" w:fill="D9D9D9" w:themeFill="background1" w:themeFillShade="D9"/>
            <w:vAlign w:val="center"/>
          </w:tcPr>
          <w:p w14:paraId="3D829E3E"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1134" w:type="dxa"/>
            <w:shd w:val="clear" w:color="auto" w:fill="D9D9D9" w:themeFill="background1" w:themeFillShade="D9"/>
          </w:tcPr>
          <w:p w14:paraId="56FD875D" w14:textId="77777777" w:rsidR="00DD3066" w:rsidRPr="00B2384F" w:rsidRDefault="00DD3066" w:rsidP="0028545F">
            <w:pPr>
              <w:pStyle w:val="tabteksts"/>
              <w:jc w:val="right"/>
              <w:rPr>
                <w:noProof/>
              </w:rPr>
            </w:pPr>
            <w:r w:rsidRPr="00B2384F">
              <w:t>110 596</w:t>
            </w:r>
          </w:p>
        </w:tc>
        <w:tc>
          <w:tcPr>
            <w:tcW w:w="1134" w:type="dxa"/>
            <w:shd w:val="clear" w:color="auto" w:fill="D9D9D9" w:themeFill="background1" w:themeFillShade="D9"/>
          </w:tcPr>
          <w:p w14:paraId="573EE8A1" w14:textId="77777777" w:rsidR="00DD3066" w:rsidRPr="00B2384F" w:rsidRDefault="00DD3066" w:rsidP="0028545F">
            <w:pPr>
              <w:pStyle w:val="tabteksts"/>
              <w:jc w:val="right"/>
              <w:rPr>
                <w:noProof/>
              </w:rPr>
            </w:pPr>
            <w:r w:rsidRPr="00B2384F">
              <w:t>171 713</w:t>
            </w:r>
          </w:p>
        </w:tc>
        <w:tc>
          <w:tcPr>
            <w:tcW w:w="1134" w:type="dxa"/>
            <w:shd w:val="clear" w:color="auto" w:fill="D9D9D9" w:themeFill="background1" w:themeFillShade="D9"/>
          </w:tcPr>
          <w:p w14:paraId="236F4D45" w14:textId="77777777" w:rsidR="00DD3066" w:rsidRPr="00B2384F" w:rsidRDefault="00DD3066" w:rsidP="0028545F">
            <w:pPr>
              <w:pStyle w:val="tabteksts"/>
              <w:jc w:val="right"/>
              <w:rPr>
                <w:noProof/>
              </w:rPr>
            </w:pPr>
            <w:r w:rsidRPr="00B2384F">
              <w:t>173 984</w:t>
            </w:r>
          </w:p>
        </w:tc>
        <w:tc>
          <w:tcPr>
            <w:tcW w:w="1134" w:type="dxa"/>
            <w:shd w:val="clear" w:color="auto" w:fill="D9D9D9" w:themeFill="background1" w:themeFillShade="D9"/>
          </w:tcPr>
          <w:p w14:paraId="7FF40F4D" w14:textId="77777777" w:rsidR="00DD3066" w:rsidRPr="00B2384F" w:rsidRDefault="00DD3066" w:rsidP="0028545F">
            <w:pPr>
              <w:pStyle w:val="tabteksts"/>
              <w:jc w:val="right"/>
              <w:rPr>
                <w:noProof/>
              </w:rPr>
            </w:pPr>
            <w:r w:rsidRPr="00B2384F">
              <w:t>173 984</w:t>
            </w:r>
          </w:p>
        </w:tc>
        <w:tc>
          <w:tcPr>
            <w:tcW w:w="1134" w:type="dxa"/>
            <w:shd w:val="clear" w:color="auto" w:fill="D9D9D9" w:themeFill="background1" w:themeFillShade="D9"/>
          </w:tcPr>
          <w:p w14:paraId="50FC08DD" w14:textId="77777777" w:rsidR="00DD3066" w:rsidRPr="00B2384F" w:rsidRDefault="00DD3066" w:rsidP="0028545F">
            <w:pPr>
              <w:pStyle w:val="tabteksts"/>
              <w:jc w:val="right"/>
              <w:rPr>
                <w:noProof/>
              </w:rPr>
            </w:pPr>
            <w:r w:rsidRPr="00B2384F">
              <w:t>173 984</w:t>
            </w:r>
          </w:p>
        </w:tc>
      </w:tr>
      <w:tr w:rsidR="00DD3066" w:rsidRPr="00B2384F" w14:paraId="6B5204CC" w14:textId="77777777" w:rsidTr="0028545F">
        <w:tc>
          <w:tcPr>
            <w:tcW w:w="3431" w:type="dxa"/>
            <w:vAlign w:val="center"/>
          </w:tcPr>
          <w:p w14:paraId="6E16F504"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4" w:type="dxa"/>
          </w:tcPr>
          <w:p w14:paraId="01C29F28" w14:textId="77777777" w:rsidR="00DD3066" w:rsidRPr="00B2384F" w:rsidRDefault="00DD3066" w:rsidP="0028545F">
            <w:pPr>
              <w:pStyle w:val="tabteksts"/>
              <w:jc w:val="center"/>
              <w:rPr>
                <w:noProof/>
              </w:rPr>
            </w:pPr>
            <w:r w:rsidRPr="00B2384F">
              <w:rPr>
                <w:noProof/>
              </w:rPr>
              <w:t>×</w:t>
            </w:r>
          </w:p>
        </w:tc>
        <w:tc>
          <w:tcPr>
            <w:tcW w:w="1134" w:type="dxa"/>
          </w:tcPr>
          <w:p w14:paraId="22606905" w14:textId="77777777" w:rsidR="00DD3066" w:rsidRPr="00B2384F" w:rsidRDefault="00DD3066" w:rsidP="0028545F">
            <w:pPr>
              <w:pStyle w:val="tabteksts"/>
              <w:jc w:val="right"/>
              <w:rPr>
                <w:noProof/>
              </w:rPr>
            </w:pPr>
            <w:r w:rsidRPr="00B2384F">
              <w:rPr>
                <w:noProof/>
              </w:rPr>
              <w:t>61 117</w:t>
            </w:r>
          </w:p>
        </w:tc>
        <w:tc>
          <w:tcPr>
            <w:tcW w:w="1134" w:type="dxa"/>
          </w:tcPr>
          <w:p w14:paraId="67A9B417" w14:textId="77777777" w:rsidR="00DD3066" w:rsidRPr="00B2384F" w:rsidRDefault="00DD3066" w:rsidP="0028545F">
            <w:pPr>
              <w:pStyle w:val="tabteksts"/>
              <w:jc w:val="right"/>
              <w:rPr>
                <w:noProof/>
              </w:rPr>
            </w:pPr>
            <w:r w:rsidRPr="00B2384F">
              <w:rPr>
                <w:noProof/>
              </w:rPr>
              <w:t>2 271</w:t>
            </w:r>
          </w:p>
        </w:tc>
        <w:tc>
          <w:tcPr>
            <w:tcW w:w="1134" w:type="dxa"/>
          </w:tcPr>
          <w:p w14:paraId="746ECDF0" w14:textId="77777777" w:rsidR="00DD3066" w:rsidRPr="00B2384F" w:rsidRDefault="00DD3066" w:rsidP="0028545F">
            <w:pPr>
              <w:pStyle w:val="tabteksts"/>
              <w:jc w:val="center"/>
              <w:rPr>
                <w:noProof/>
              </w:rPr>
            </w:pPr>
            <w:r w:rsidRPr="00B2384F">
              <w:rPr>
                <w:noProof/>
              </w:rPr>
              <w:t>-</w:t>
            </w:r>
          </w:p>
        </w:tc>
        <w:tc>
          <w:tcPr>
            <w:tcW w:w="1134" w:type="dxa"/>
          </w:tcPr>
          <w:p w14:paraId="59DF6C7E" w14:textId="77777777" w:rsidR="00DD3066" w:rsidRPr="00B2384F" w:rsidRDefault="00DD3066" w:rsidP="0028545F">
            <w:pPr>
              <w:pStyle w:val="tabteksts"/>
              <w:jc w:val="center"/>
              <w:rPr>
                <w:noProof/>
              </w:rPr>
            </w:pPr>
            <w:r w:rsidRPr="00B2384F">
              <w:rPr>
                <w:noProof/>
              </w:rPr>
              <w:t>-</w:t>
            </w:r>
          </w:p>
        </w:tc>
      </w:tr>
      <w:tr w:rsidR="00DD3066" w:rsidRPr="00B2384F" w14:paraId="12265891" w14:textId="77777777" w:rsidTr="0028545F">
        <w:trPr>
          <w:trHeight w:val="170"/>
        </w:trPr>
        <w:tc>
          <w:tcPr>
            <w:tcW w:w="3431" w:type="dxa"/>
            <w:vAlign w:val="center"/>
          </w:tcPr>
          <w:p w14:paraId="448EFCF2" w14:textId="77777777" w:rsidR="00DD3066" w:rsidRPr="00B2384F" w:rsidRDefault="00DD3066" w:rsidP="0028545F">
            <w:pPr>
              <w:pStyle w:val="tabteksts"/>
              <w:jc w:val="both"/>
              <w:rPr>
                <w:noProof/>
              </w:rPr>
            </w:pPr>
            <w:r w:rsidRPr="00B2384F">
              <w:rPr>
                <w:noProof/>
                <w:lang w:eastAsia="lv-LV"/>
              </w:rPr>
              <w:t>Kopējie izdevumi</w:t>
            </w:r>
            <w:r w:rsidRPr="00B2384F">
              <w:rPr>
                <w:noProof/>
              </w:rPr>
              <w:t>, % (+/-) pret iepriekšējo gadu</w:t>
            </w:r>
          </w:p>
        </w:tc>
        <w:tc>
          <w:tcPr>
            <w:tcW w:w="1134" w:type="dxa"/>
          </w:tcPr>
          <w:p w14:paraId="3C8AAD0D" w14:textId="77777777" w:rsidR="00DD3066" w:rsidRPr="00B2384F" w:rsidRDefault="00DD3066" w:rsidP="0028545F">
            <w:pPr>
              <w:pStyle w:val="tabteksts"/>
              <w:jc w:val="center"/>
              <w:rPr>
                <w:noProof/>
              </w:rPr>
            </w:pPr>
            <w:r w:rsidRPr="00B2384F">
              <w:rPr>
                <w:noProof/>
              </w:rPr>
              <w:t>×</w:t>
            </w:r>
          </w:p>
        </w:tc>
        <w:tc>
          <w:tcPr>
            <w:tcW w:w="1134" w:type="dxa"/>
          </w:tcPr>
          <w:p w14:paraId="2F1D9D19" w14:textId="77777777" w:rsidR="00DD3066" w:rsidRPr="00B2384F" w:rsidRDefault="00DD3066" w:rsidP="0028545F">
            <w:pPr>
              <w:pStyle w:val="tabteksts"/>
              <w:jc w:val="right"/>
              <w:rPr>
                <w:noProof/>
              </w:rPr>
            </w:pPr>
            <w:r w:rsidRPr="00B2384F">
              <w:rPr>
                <w:noProof/>
              </w:rPr>
              <w:t>55,3</w:t>
            </w:r>
          </w:p>
        </w:tc>
        <w:tc>
          <w:tcPr>
            <w:tcW w:w="1134" w:type="dxa"/>
          </w:tcPr>
          <w:p w14:paraId="1E20859A" w14:textId="77777777" w:rsidR="00DD3066" w:rsidRPr="00B2384F" w:rsidRDefault="00DD3066" w:rsidP="0028545F">
            <w:pPr>
              <w:pStyle w:val="tabteksts"/>
              <w:jc w:val="right"/>
              <w:rPr>
                <w:noProof/>
              </w:rPr>
            </w:pPr>
            <w:r w:rsidRPr="00B2384F">
              <w:rPr>
                <w:noProof/>
              </w:rPr>
              <w:t>1,3</w:t>
            </w:r>
          </w:p>
        </w:tc>
        <w:tc>
          <w:tcPr>
            <w:tcW w:w="1134" w:type="dxa"/>
          </w:tcPr>
          <w:p w14:paraId="60B21D4A" w14:textId="77777777" w:rsidR="00DD3066" w:rsidRPr="00B2384F" w:rsidRDefault="00DD3066" w:rsidP="0028545F">
            <w:pPr>
              <w:pStyle w:val="tabteksts"/>
              <w:jc w:val="center"/>
              <w:rPr>
                <w:noProof/>
              </w:rPr>
            </w:pPr>
            <w:r w:rsidRPr="00B2384F">
              <w:rPr>
                <w:noProof/>
              </w:rPr>
              <w:t>-</w:t>
            </w:r>
          </w:p>
        </w:tc>
        <w:tc>
          <w:tcPr>
            <w:tcW w:w="1134" w:type="dxa"/>
          </w:tcPr>
          <w:p w14:paraId="2C1A9080" w14:textId="77777777" w:rsidR="00DD3066" w:rsidRPr="00B2384F" w:rsidRDefault="00DD3066" w:rsidP="0028545F">
            <w:pPr>
              <w:pStyle w:val="tabteksts"/>
              <w:jc w:val="center"/>
              <w:rPr>
                <w:noProof/>
              </w:rPr>
            </w:pPr>
            <w:r w:rsidRPr="00B2384F">
              <w:rPr>
                <w:noProof/>
              </w:rPr>
              <w:t>-</w:t>
            </w:r>
          </w:p>
        </w:tc>
      </w:tr>
    </w:tbl>
    <w:p w14:paraId="642072E3" w14:textId="010FB435" w:rsidR="00DD3066" w:rsidRPr="00B2384F" w:rsidRDefault="00DD3066" w:rsidP="00AC1610">
      <w:pPr>
        <w:spacing w:before="240" w:after="24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4BE461DB" w14:textId="77777777" w:rsidR="00DD3066" w:rsidRPr="00B2384F" w:rsidRDefault="00DD3066" w:rsidP="00DD3066">
      <w:pPr>
        <w:ind w:firstLine="0"/>
        <w:jc w:val="right"/>
        <w:rPr>
          <w:i/>
          <w:noProof/>
          <w:sz w:val="18"/>
          <w:szCs w:val="18"/>
        </w:rPr>
      </w:pPr>
      <w:r w:rsidRPr="00B2384F">
        <w:rPr>
          <w:i/>
          <w:noProof/>
          <w:sz w:val="18"/>
          <w:szCs w:val="18"/>
        </w:rPr>
        <w:t>Euro</w:t>
      </w:r>
    </w:p>
    <w:tbl>
      <w:tblPr>
        <w:tblW w:w="9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2"/>
        <w:gridCol w:w="1281"/>
        <w:gridCol w:w="1286"/>
        <w:gridCol w:w="1250"/>
      </w:tblGrid>
      <w:tr w:rsidR="00DD3066" w:rsidRPr="00B2384F" w14:paraId="28074C50" w14:textId="77777777" w:rsidTr="0028545F">
        <w:trPr>
          <w:trHeight w:val="175"/>
          <w:tblHeader/>
        </w:trPr>
        <w:tc>
          <w:tcPr>
            <w:tcW w:w="5262" w:type="dxa"/>
            <w:vAlign w:val="center"/>
          </w:tcPr>
          <w:p w14:paraId="138ADDE9"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81" w:type="dxa"/>
            <w:vAlign w:val="center"/>
          </w:tcPr>
          <w:p w14:paraId="516FF4D5"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1286" w:type="dxa"/>
            <w:vAlign w:val="center"/>
          </w:tcPr>
          <w:p w14:paraId="4F106A44"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250" w:type="dxa"/>
            <w:vAlign w:val="center"/>
          </w:tcPr>
          <w:p w14:paraId="43C99935"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159C8BED" w14:textId="77777777" w:rsidTr="0028545F">
        <w:trPr>
          <w:trHeight w:val="175"/>
        </w:trPr>
        <w:tc>
          <w:tcPr>
            <w:tcW w:w="5262" w:type="dxa"/>
            <w:shd w:val="clear" w:color="auto" w:fill="D9D9D9" w:themeFill="background1" w:themeFillShade="D9"/>
          </w:tcPr>
          <w:p w14:paraId="3B076C89"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81" w:type="dxa"/>
            <w:shd w:val="clear" w:color="auto" w:fill="D9D9D9" w:themeFill="background1" w:themeFillShade="D9"/>
          </w:tcPr>
          <w:p w14:paraId="26DB8496" w14:textId="77777777" w:rsidR="00DD3066" w:rsidRPr="00B2384F" w:rsidRDefault="00DD3066" w:rsidP="0028545F">
            <w:pPr>
              <w:ind w:firstLine="0"/>
              <w:jc w:val="center"/>
              <w:rPr>
                <w:b/>
                <w:noProof/>
                <w:sz w:val="18"/>
                <w:szCs w:val="18"/>
              </w:rPr>
            </w:pPr>
            <w:r w:rsidRPr="00B2384F">
              <w:rPr>
                <w:b/>
                <w:noProof/>
                <w:sz w:val="18"/>
                <w:szCs w:val="18"/>
              </w:rPr>
              <w:t>-</w:t>
            </w:r>
          </w:p>
        </w:tc>
        <w:tc>
          <w:tcPr>
            <w:tcW w:w="1286" w:type="dxa"/>
            <w:shd w:val="clear" w:color="auto" w:fill="D9D9D9" w:themeFill="background1" w:themeFillShade="D9"/>
          </w:tcPr>
          <w:p w14:paraId="4E7A268A" w14:textId="77777777" w:rsidR="00DD3066" w:rsidRPr="00B2384F" w:rsidRDefault="00DD3066" w:rsidP="0028545F">
            <w:pPr>
              <w:ind w:firstLine="0"/>
              <w:jc w:val="right"/>
              <w:rPr>
                <w:b/>
                <w:noProof/>
                <w:sz w:val="18"/>
                <w:szCs w:val="18"/>
              </w:rPr>
            </w:pPr>
            <w:r w:rsidRPr="00B2384F">
              <w:rPr>
                <w:b/>
                <w:noProof/>
                <w:sz w:val="18"/>
                <w:szCs w:val="18"/>
              </w:rPr>
              <w:t>2 271</w:t>
            </w:r>
          </w:p>
        </w:tc>
        <w:tc>
          <w:tcPr>
            <w:tcW w:w="1250" w:type="dxa"/>
            <w:shd w:val="clear" w:color="auto" w:fill="D9D9D9" w:themeFill="background1" w:themeFillShade="D9"/>
          </w:tcPr>
          <w:p w14:paraId="3F2550E1" w14:textId="77777777" w:rsidR="00DD3066" w:rsidRPr="00B2384F" w:rsidRDefault="00DD3066" w:rsidP="0028545F">
            <w:pPr>
              <w:ind w:firstLine="0"/>
              <w:jc w:val="right"/>
              <w:rPr>
                <w:b/>
                <w:noProof/>
                <w:sz w:val="18"/>
                <w:szCs w:val="18"/>
              </w:rPr>
            </w:pPr>
            <w:r w:rsidRPr="00B2384F">
              <w:rPr>
                <w:b/>
                <w:noProof/>
                <w:sz w:val="18"/>
                <w:szCs w:val="18"/>
              </w:rPr>
              <w:t>2 271</w:t>
            </w:r>
          </w:p>
        </w:tc>
      </w:tr>
      <w:tr w:rsidR="00DD3066" w:rsidRPr="00B2384F" w14:paraId="650823AC" w14:textId="77777777" w:rsidTr="0028545F">
        <w:trPr>
          <w:trHeight w:val="160"/>
          <w:tblHeader/>
        </w:trPr>
        <w:tc>
          <w:tcPr>
            <w:tcW w:w="9079" w:type="dxa"/>
            <w:gridSpan w:val="4"/>
          </w:tcPr>
          <w:p w14:paraId="31B0C1D0" w14:textId="77777777" w:rsidR="00DD3066" w:rsidRPr="00B2384F" w:rsidRDefault="00DD3066" w:rsidP="0028545F">
            <w:pPr>
              <w:ind w:firstLine="316"/>
              <w:rPr>
                <w:noProof/>
                <w:sz w:val="16"/>
                <w:szCs w:val="24"/>
              </w:rPr>
            </w:pPr>
            <w:r w:rsidRPr="00B2384F">
              <w:rPr>
                <w:i/>
                <w:noProof/>
                <w:sz w:val="18"/>
                <w:szCs w:val="18"/>
                <w:lang w:eastAsia="lv-LV"/>
              </w:rPr>
              <w:t>t. sk.:</w:t>
            </w:r>
          </w:p>
        </w:tc>
      </w:tr>
      <w:tr w:rsidR="00DD3066" w:rsidRPr="00B2384F" w14:paraId="36F3E3C5" w14:textId="77777777" w:rsidTr="0028545F">
        <w:trPr>
          <w:trHeight w:val="196"/>
          <w:tblHeader/>
        </w:trPr>
        <w:tc>
          <w:tcPr>
            <w:tcW w:w="5262" w:type="dxa"/>
            <w:shd w:val="clear" w:color="auto" w:fill="F2F2F2" w:themeFill="background1" w:themeFillShade="F2"/>
            <w:vAlign w:val="center"/>
          </w:tcPr>
          <w:p w14:paraId="044D78E5"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Citas izmaiņas</w:t>
            </w:r>
          </w:p>
        </w:tc>
        <w:tc>
          <w:tcPr>
            <w:tcW w:w="1281" w:type="dxa"/>
            <w:shd w:val="clear" w:color="auto" w:fill="F2F2F2" w:themeFill="background1" w:themeFillShade="F2"/>
          </w:tcPr>
          <w:p w14:paraId="2B23A2E3" w14:textId="77777777" w:rsidR="00DD3066" w:rsidRPr="00B2384F" w:rsidRDefault="00DD3066" w:rsidP="0028545F">
            <w:pPr>
              <w:ind w:firstLine="0"/>
              <w:jc w:val="center"/>
              <w:rPr>
                <w:noProof/>
                <w:sz w:val="18"/>
                <w:szCs w:val="18"/>
              </w:rPr>
            </w:pPr>
            <w:r w:rsidRPr="00B2384F">
              <w:rPr>
                <w:noProof/>
                <w:sz w:val="18"/>
                <w:szCs w:val="18"/>
              </w:rPr>
              <w:t>-</w:t>
            </w:r>
          </w:p>
        </w:tc>
        <w:tc>
          <w:tcPr>
            <w:tcW w:w="1286" w:type="dxa"/>
            <w:shd w:val="clear" w:color="auto" w:fill="F2F2F2" w:themeFill="background1" w:themeFillShade="F2"/>
          </w:tcPr>
          <w:p w14:paraId="112CB310" w14:textId="77777777" w:rsidR="00DD3066" w:rsidRPr="00B2384F" w:rsidRDefault="00DD3066" w:rsidP="0028545F">
            <w:pPr>
              <w:ind w:firstLine="0"/>
              <w:jc w:val="right"/>
              <w:rPr>
                <w:noProof/>
                <w:sz w:val="18"/>
                <w:szCs w:val="18"/>
              </w:rPr>
            </w:pPr>
            <w:r w:rsidRPr="00B2384F">
              <w:rPr>
                <w:noProof/>
                <w:sz w:val="18"/>
                <w:szCs w:val="18"/>
              </w:rPr>
              <w:t>2 271</w:t>
            </w:r>
          </w:p>
        </w:tc>
        <w:tc>
          <w:tcPr>
            <w:tcW w:w="1250" w:type="dxa"/>
            <w:shd w:val="clear" w:color="auto" w:fill="F2F2F2" w:themeFill="background1" w:themeFillShade="F2"/>
          </w:tcPr>
          <w:p w14:paraId="7ADE230F" w14:textId="77777777" w:rsidR="00DD3066" w:rsidRPr="00B2384F" w:rsidRDefault="00DD3066" w:rsidP="0028545F">
            <w:pPr>
              <w:ind w:firstLine="0"/>
              <w:jc w:val="right"/>
              <w:rPr>
                <w:noProof/>
                <w:sz w:val="18"/>
                <w:szCs w:val="18"/>
              </w:rPr>
            </w:pPr>
            <w:r w:rsidRPr="00B2384F">
              <w:rPr>
                <w:noProof/>
                <w:sz w:val="18"/>
                <w:szCs w:val="18"/>
              </w:rPr>
              <w:t>2 271</w:t>
            </w:r>
          </w:p>
        </w:tc>
      </w:tr>
      <w:tr w:rsidR="00DD3066" w:rsidRPr="00B2384F" w14:paraId="34D2EC8F" w14:textId="77777777" w:rsidTr="0028545F">
        <w:trPr>
          <w:trHeight w:val="196"/>
          <w:tblHeader/>
        </w:trPr>
        <w:tc>
          <w:tcPr>
            <w:tcW w:w="5262" w:type="dxa"/>
            <w:shd w:val="clear" w:color="auto" w:fill="auto"/>
          </w:tcPr>
          <w:p w14:paraId="4575D701" w14:textId="77777777" w:rsidR="00DD3066" w:rsidRPr="00B2384F" w:rsidRDefault="00DD3066" w:rsidP="0028545F">
            <w:pPr>
              <w:ind w:firstLine="0"/>
              <w:rPr>
                <w:i/>
                <w:noProof/>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81" w:type="dxa"/>
            <w:shd w:val="clear" w:color="auto" w:fill="auto"/>
          </w:tcPr>
          <w:p w14:paraId="54C6246B" w14:textId="77777777" w:rsidR="00DD3066" w:rsidRPr="00B2384F" w:rsidRDefault="00DD3066" w:rsidP="0028545F">
            <w:pPr>
              <w:ind w:firstLine="0"/>
              <w:jc w:val="center"/>
              <w:rPr>
                <w:noProof/>
                <w:sz w:val="18"/>
                <w:szCs w:val="18"/>
              </w:rPr>
            </w:pPr>
            <w:r w:rsidRPr="00B2384F">
              <w:rPr>
                <w:noProof/>
                <w:sz w:val="18"/>
                <w:szCs w:val="18"/>
              </w:rPr>
              <w:t>-</w:t>
            </w:r>
          </w:p>
        </w:tc>
        <w:tc>
          <w:tcPr>
            <w:tcW w:w="1286" w:type="dxa"/>
            <w:shd w:val="clear" w:color="auto" w:fill="auto"/>
          </w:tcPr>
          <w:p w14:paraId="506FFBA8" w14:textId="77777777" w:rsidR="00DD3066" w:rsidRPr="00B2384F" w:rsidRDefault="00DD3066" w:rsidP="0028545F">
            <w:pPr>
              <w:ind w:firstLine="0"/>
              <w:jc w:val="right"/>
              <w:rPr>
                <w:noProof/>
                <w:sz w:val="18"/>
                <w:szCs w:val="18"/>
              </w:rPr>
            </w:pPr>
            <w:r w:rsidRPr="00B2384F">
              <w:rPr>
                <w:noProof/>
                <w:sz w:val="18"/>
                <w:szCs w:val="18"/>
              </w:rPr>
              <w:t>2 128</w:t>
            </w:r>
          </w:p>
        </w:tc>
        <w:tc>
          <w:tcPr>
            <w:tcW w:w="1250" w:type="dxa"/>
            <w:shd w:val="clear" w:color="auto" w:fill="auto"/>
          </w:tcPr>
          <w:p w14:paraId="73162D40" w14:textId="77777777" w:rsidR="00DD3066" w:rsidRPr="00B2384F" w:rsidRDefault="00DD3066" w:rsidP="0028545F">
            <w:pPr>
              <w:ind w:firstLine="0"/>
              <w:jc w:val="right"/>
              <w:rPr>
                <w:noProof/>
                <w:sz w:val="18"/>
                <w:szCs w:val="18"/>
              </w:rPr>
            </w:pPr>
            <w:r w:rsidRPr="00B2384F">
              <w:rPr>
                <w:noProof/>
                <w:sz w:val="18"/>
                <w:szCs w:val="18"/>
              </w:rPr>
              <w:t>2 128</w:t>
            </w:r>
          </w:p>
        </w:tc>
      </w:tr>
      <w:tr w:rsidR="00DD3066" w:rsidRPr="00B2384F" w14:paraId="61ED00A1" w14:textId="77777777" w:rsidTr="0028545F">
        <w:trPr>
          <w:trHeight w:val="196"/>
          <w:tblHeader/>
        </w:trPr>
        <w:tc>
          <w:tcPr>
            <w:tcW w:w="5262" w:type="dxa"/>
            <w:shd w:val="clear" w:color="auto" w:fill="auto"/>
          </w:tcPr>
          <w:p w14:paraId="1AC9EA9D"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prioritārā pasākuma “Veselības aprūpes pakalpojumu pieejamība”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81" w:type="dxa"/>
            <w:shd w:val="clear" w:color="auto" w:fill="auto"/>
          </w:tcPr>
          <w:p w14:paraId="4F3A5982" w14:textId="77777777" w:rsidR="00DD3066" w:rsidRPr="00B2384F" w:rsidRDefault="00DD3066" w:rsidP="0028545F">
            <w:pPr>
              <w:ind w:firstLine="0"/>
              <w:jc w:val="center"/>
              <w:rPr>
                <w:noProof/>
                <w:sz w:val="18"/>
                <w:szCs w:val="18"/>
              </w:rPr>
            </w:pPr>
            <w:r w:rsidRPr="00B2384F">
              <w:rPr>
                <w:noProof/>
                <w:sz w:val="18"/>
                <w:szCs w:val="18"/>
              </w:rPr>
              <w:t>-</w:t>
            </w:r>
          </w:p>
        </w:tc>
        <w:tc>
          <w:tcPr>
            <w:tcW w:w="1286" w:type="dxa"/>
            <w:shd w:val="clear" w:color="auto" w:fill="auto"/>
          </w:tcPr>
          <w:p w14:paraId="0C88AD37" w14:textId="77777777" w:rsidR="00DD3066" w:rsidRPr="00B2384F" w:rsidRDefault="00DD3066" w:rsidP="0028545F">
            <w:pPr>
              <w:ind w:firstLine="0"/>
              <w:jc w:val="right"/>
              <w:rPr>
                <w:noProof/>
                <w:sz w:val="18"/>
                <w:szCs w:val="18"/>
              </w:rPr>
            </w:pPr>
            <w:r w:rsidRPr="00B2384F">
              <w:rPr>
                <w:noProof/>
                <w:sz w:val="18"/>
                <w:szCs w:val="18"/>
              </w:rPr>
              <w:t>143</w:t>
            </w:r>
          </w:p>
        </w:tc>
        <w:tc>
          <w:tcPr>
            <w:tcW w:w="1250" w:type="dxa"/>
            <w:shd w:val="clear" w:color="auto" w:fill="auto"/>
          </w:tcPr>
          <w:p w14:paraId="7269DA6A" w14:textId="77777777" w:rsidR="00DD3066" w:rsidRPr="00B2384F" w:rsidRDefault="00DD3066" w:rsidP="0028545F">
            <w:pPr>
              <w:ind w:firstLine="0"/>
              <w:jc w:val="right"/>
              <w:rPr>
                <w:noProof/>
                <w:sz w:val="18"/>
                <w:szCs w:val="18"/>
              </w:rPr>
            </w:pPr>
            <w:r w:rsidRPr="00B2384F">
              <w:rPr>
                <w:noProof/>
                <w:sz w:val="18"/>
                <w:szCs w:val="18"/>
              </w:rPr>
              <w:t>143</w:t>
            </w:r>
          </w:p>
        </w:tc>
      </w:tr>
    </w:tbl>
    <w:p w14:paraId="5C3DFE86" w14:textId="77777777" w:rsidR="00DD3066" w:rsidRPr="00B2384F" w:rsidRDefault="00DD3066" w:rsidP="00DD3066">
      <w:pPr>
        <w:pStyle w:val="programmas"/>
        <w:spacing w:after="240"/>
        <w:rPr>
          <w:noProof/>
          <w:lang w:val="lv-LV"/>
        </w:rPr>
      </w:pPr>
      <w:r w:rsidRPr="00B2384F">
        <w:rPr>
          <w:noProof/>
          <w:lang w:val="lv-LV"/>
        </w:rPr>
        <w:t>33.14.00 Primārās ambulatorās veselības aprūpes nodrošināšana</w:t>
      </w:r>
    </w:p>
    <w:p w14:paraId="515A32F2" w14:textId="77777777" w:rsidR="00DD3066" w:rsidRPr="00B2384F" w:rsidRDefault="00DD3066" w:rsidP="00DD3066">
      <w:pPr>
        <w:pStyle w:val="funkcijas"/>
        <w:spacing w:before="240" w:after="120"/>
        <w:rPr>
          <w:rFonts w:eastAsia="Calibri"/>
          <w:noProof/>
        </w:rPr>
      </w:pPr>
      <w:r w:rsidRPr="00B2384F">
        <w:rPr>
          <w:rFonts w:eastAsia="Calibri"/>
          <w:noProof/>
        </w:rPr>
        <w:t>Apakšprogrammas mērķis:</w:t>
      </w:r>
    </w:p>
    <w:p w14:paraId="0C6146B5" w14:textId="313C976B" w:rsidR="00DD3066" w:rsidRPr="00B2384F" w:rsidRDefault="00DD3066" w:rsidP="00DD3066">
      <w:pPr>
        <w:ind w:firstLine="720"/>
        <w:rPr>
          <w:rFonts w:eastAsia="Calibri"/>
          <w:noProof/>
        </w:rPr>
      </w:pPr>
      <w:r w:rsidRPr="00B2384F">
        <w:rPr>
          <w:rFonts w:eastAsia="Calibri"/>
          <w:noProof/>
        </w:rPr>
        <w:t xml:space="preserve"> nodrošināt no valsts budžeta apmaksāto primārās ambulatorās veselības aprūpes pakalpojumus atbilstoši MK 2018. gada 28. augusta noteikumos Nr.</w:t>
      </w:r>
      <w:r w:rsidR="00AC1610">
        <w:rPr>
          <w:rFonts w:eastAsia="Calibri"/>
          <w:noProof/>
        </w:rPr>
        <w:t xml:space="preserve"> </w:t>
      </w:r>
      <w:r w:rsidRPr="00B2384F">
        <w:rPr>
          <w:rFonts w:eastAsia="Calibri"/>
          <w:noProof/>
        </w:rPr>
        <w:t>555 “Veselības aprūpes pakalpojumu organizēšanas un samaksas kārtība” noteiktajiem tarifiem un apmaksas nosacījumiem, tajā skaitā ģimenes ārstu sniegtos pakalpojumus, zobārstniecības pakalpojumus bērniem līdz 18 gadu vecumam un Černobiļas AES avārijas rezultātā radiācijas ietekmei pakļautām personām, veselības aprūpes pakalpojumus mājās pacientiem ar hronisku saslimšanu un pārvietošanās traucējumiem, un citus primārās veselības aprūpes pakalpojumus.</w:t>
      </w:r>
    </w:p>
    <w:p w14:paraId="0AE24A99" w14:textId="77777777" w:rsidR="00DD3066" w:rsidRPr="00B2384F" w:rsidRDefault="00DD3066" w:rsidP="00DD3066">
      <w:pPr>
        <w:pStyle w:val="funkcijas"/>
        <w:spacing w:before="120" w:after="120"/>
        <w:rPr>
          <w:rFonts w:eastAsia="Calibri"/>
          <w:noProof/>
        </w:rPr>
      </w:pPr>
      <w:r w:rsidRPr="00B2384F">
        <w:rPr>
          <w:rFonts w:eastAsia="Calibri"/>
          <w:noProof/>
        </w:rPr>
        <w:t>Galvenās aktivitātes:</w:t>
      </w:r>
    </w:p>
    <w:p w14:paraId="265495F1" w14:textId="77777777" w:rsidR="00DD3066" w:rsidRPr="00B2384F" w:rsidRDefault="00DD3066" w:rsidP="00DD3066">
      <w:pPr>
        <w:spacing w:after="120"/>
        <w:ind w:firstLine="720"/>
        <w:rPr>
          <w:rFonts w:eastAsia="Calibri"/>
          <w:noProof/>
        </w:rPr>
      </w:pPr>
      <w:r w:rsidRPr="00B2384F">
        <w:rPr>
          <w:rFonts w:eastAsia="Calibri"/>
          <w:noProof/>
        </w:rPr>
        <w:t>apakšprogrammas ietvaros tiek nodrošināta no valsts budžeta apmaksāto primārās ambulatorās veselības aprūpes pakalpojumu apmaksa ārstniecības iestādēm atbilstoši MK 2018. gada 28. augusta noteikumos Nr. 555 “Veselības aprūpes pakalpojumu organizēšanas un samaksas kārtība” no</w:t>
      </w:r>
      <w:r w:rsidRPr="00B2384F">
        <w:rPr>
          <w:rFonts w:eastAsia="Calibri"/>
          <w:noProof/>
        </w:rPr>
        <w:softHyphen/>
        <w:t>teiktajiem tarifiem un apmaksas nosacījumiem, kā arī tiek nodrošināta pacienta iemaksu kompensācija tām iedzīvotāju kategorijām, kuras saskaņā ar normatīvajos aktos noteikto ir atbrīvotas no pacienta iemaksas.</w:t>
      </w:r>
    </w:p>
    <w:p w14:paraId="16090789"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izpildītājs</w:t>
      </w:r>
      <w:r w:rsidRPr="00B2384F">
        <w:rPr>
          <w:rFonts w:eastAsia="Calibri"/>
          <w:noProof/>
        </w:rPr>
        <w:t>: Nacionālais veselības dienests.</w:t>
      </w:r>
    </w:p>
    <w:p w14:paraId="7372C318"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1077"/>
        <w:gridCol w:w="1077"/>
        <w:gridCol w:w="1077"/>
        <w:gridCol w:w="1077"/>
        <w:gridCol w:w="1078"/>
      </w:tblGrid>
      <w:tr w:rsidR="00DD3066" w:rsidRPr="00B2384F" w14:paraId="237582CE" w14:textId="77777777" w:rsidTr="0028545F">
        <w:trPr>
          <w:trHeight w:val="113"/>
          <w:tblHeader/>
        </w:trPr>
        <w:tc>
          <w:tcPr>
            <w:tcW w:w="3681" w:type="dxa"/>
          </w:tcPr>
          <w:p w14:paraId="14B375FE" w14:textId="77777777" w:rsidR="00DD3066" w:rsidRPr="00B2384F" w:rsidRDefault="00DD3066" w:rsidP="0028545F">
            <w:pPr>
              <w:pStyle w:val="tabteksts"/>
              <w:rPr>
                <w:noProof/>
                <w:szCs w:val="18"/>
                <w:lang w:eastAsia="lv-LV"/>
              </w:rPr>
            </w:pPr>
          </w:p>
        </w:tc>
        <w:tc>
          <w:tcPr>
            <w:tcW w:w="1077" w:type="dxa"/>
          </w:tcPr>
          <w:p w14:paraId="43C257EE" w14:textId="77777777" w:rsidR="00DD3066" w:rsidRPr="00B2384F" w:rsidRDefault="00DD3066" w:rsidP="0028545F">
            <w:pPr>
              <w:ind w:firstLine="0"/>
              <w:jc w:val="center"/>
              <w:rPr>
                <w:noProof/>
                <w:sz w:val="18"/>
              </w:rPr>
            </w:pPr>
            <w:r w:rsidRPr="00B2384F">
              <w:rPr>
                <w:sz w:val="18"/>
                <w:szCs w:val="18"/>
              </w:rPr>
              <w:t>2022. gads (izpilde)</w:t>
            </w:r>
          </w:p>
        </w:tc>
        <w:tc>
          <w:tcPr>
            <w:tcW w:w="1077" w:type="dxa"/>
          </w:tcPr>
          <w:p w14:paraId="11B42A51" w14:textId="77777777" w:rsidR="00DD3066" w:rsidRPr="00B2384F" w:rsidRDefault="00DD3066" w:rsidP="0028545F">
            <w:pPr>
              <w:ind w:firstLine="0"/>
              <w:jc w:val="center"/>
              <w:rPr>
                <w:noProof/>
                <w:sz w:val="18"/>
              </w:rPr>
            </w:pPr>
            <w:r w:rsidRPr="00B2384F">
              <w:rPr>
                <w:sz w:val="18"/>
                <w:szCs w:val="18"/>
              </w:rPr>
              <w:t>2023. gada plāns</w:t>
            </w:r>
          </w:p>
        </w:tc>
        <w:tc>
          <w:tcPr>
            <w:tcW w:w="1077" w:type="dxa"/>
          </w:tcPr>
          <w:p w14:paraId="47C82BA2" w14:textId="77777777" w:rsidR="00DD3066" w:rsidRPr="00B2384F" w:rsidRDefault="00DD3066" w:rsidP="0028545F">
            <w:pPr>
              <w:ind w:firstLine="0"/>
              <w:jc w:val="center"/>
              <w:rPr>
                <w:noProof/>
                <w:sz w:val="18"/>
                <w:szCs w:val="18"/>
              </w:rPr>
            </w:pPr>
            <w:r w:rsidRPr="00B2384F">
              <w:rPr>
                <w:sz w:val="18"/>
                <w:szCs w:val="18"/>
              </w:rPr>
              <w:t>2024. gada projekts</w:t>
            </w:r>
          </w:p>
        </w:tc>
        <w:tc>
          <w:tcPr>
            <w:tcW w:w="1077" w:type="dxa"/>
          </w:tcPr>
          <w:p w14:paraId="653EC742" w14:textId="77777777" w:rsidR="00DD3066" w:rsidRPr="00B2384F" w:rsidRDefault="00DD3066" w:rsidP="0028545F">
            <w:pPr>
              <w:ind w:firstLine="0"/>
              <w:jc w:val="center"/>
              <w:rPr>
                <w:noProof/>
                <w:sz w:val="18"/>
                <w:szCs w:val="18"/>
              </w:rPr>
            </w:pPr>
            <w:r w:rsidRPr="00B2384F">
              <w:rPr>
                <w:sz w:val="18"/>
                <w:szCs w:val="18"/>
              </w:rPr>
              <w:t>2025. gada prognoze</w:t>
            </w:r>
          </w:p>
        </w:tc>
        <w:tc>
          <w:tcPr>
            <w:tcW w:w="1078" w:type="dxa"/>
          </w:tcPr>
          <w:p w14:paraId="346F0DE9"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0BC3FD79" w14:textId="77777777" w:rsidTr="0028545F">
        <w:trPr>
          <w:trHeight w:val="227"/>
        </w:trPr>
        <w:tc>
          <w:tcPr>
            <w:tcW w:w="9067" w:type="dxa"/>
            <w:gridSpan w:val="6"/>
            <w:shd w:val="clear" w:color="auto" w:fill="D9D9D9" w:themeFill="background1" w:themeFillShade="D9"/>
            <w:vAlign w:val="center"/>
          </w:tcPr>
          <w:p w14:paraId="6E27E689" w14:textId="77777777" w:rsidR="00DD3066" w:rsidRPr="00B2384F" w:rsidRDefault="00DD3066" w:rsidP="0028545F">
            <w:pPr>
              <w:pStyle w:val="tabteksts"/>
              <w:jc w:val="center"/>
              <w:rPr>
                <w:noProof/>
                <w:szCs w:val="18"/>
              </w:rPr>
            </w:pPr>
            <w:r w:rsidRPr="00B2384F">
              <w:rPr>
                <w:rFonts w:eastAsia="Calibri"/>
                <w:noProof/>
                <w:szCs w:val="18"/>
                <w:lang w:eastAsia="lv-LV"/>
              </w:rPr>
              <w:t>Uzlabota primārās veselības aprūpes pakalpojumu pieejamība un kvalitāte</w:t>
            </w:r>
          </w:p>
        </w:tc>
      </w:tr>
      <w:tr w:rsidR="00DD3066" w:rsidRPr="00B2384F" w14:paraId="039AABF3" w14:textId="77777777" w:rsidTr="0028545F">
        <w:tc>
          <w:tcPr>
            <w:tcW w:w="3681" w:type="dxa"/>
            <w:shd w:val="clear" w:color="auto" w:fill="auto"/>
          </w:tcPr>
          <w:p w14:paraId="78DFCD6A" w14:textId="77777777" w:rsidR="00DD3066" w:rsidRPr="00B2384F" w:rsidRDefault="00DD3066" w:rsidP="0028545F">
            <w:pPr>
              <w:pStyle w:val="tabteksts"/>
              <w:jc w:val="both"/>
              <w:rPr>
                <w:rFonts w:eastAsia="Calibri"/>
                <w:noProof/>
                <w:szCs w:val="18"/>
              </w:rPr>
            </w:pPr>
            <w:r w:rsidRPr="00B2384F">
              <w:rPr>
                <w:rFonts w:eastAsia="Calibri"/>
                <w:noProof/>
                <w:szCs w:val="18"/>
              </w:rPr>
              <w:t>Ģimenes ārsti, kuri no valsts budžeta līdzekļiem nodrošina veselības aprūpes pakalpojumus (līgumattiecībās ar Nacionālo veselības dienestu)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D86022" w14:textId="77777777" w:rsidR="00DD3066" w:rsidRPr="00B2384F" w:rsidRDefault="00DD3066" w:rsidP="0028545F">
            <w:pPr>
              <w:pStyle w:val="tabteksts"/>
              <w:jc w:val="center"/>
              <w:rPr>
                <w:rFonts w:eastAsia="Calibri"/>
                <w:noProof/>
              </w:rPr>
            </w:pPr>
            <w:r w:rsidRPr="00B2384F">
              <w:rPr>
                <w:rFonts w:eastAsia="Calibri"/>
                <w:noProof/>
              </w:rPr>
              <w:t>1 223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ECBF4F" w14:textId="77777777" w:rsidR="00DD3066" w:rsidRPr="00B2384F" w:rsidRDefault="00DD3066" w:rsidP="0028545F">
            <w:pPr>
              <w:pStyle w:val="tabteksts"/>
              <w:jc w:val="center"/>
              <w:rPr>
                <w:rFonts w:eastAsia="Calibri"/>
                <w:noProof/>
                <w:szCs w:val="18"/>
              </w:rPr>
            </w:pPr>
            <w:r w:rsidRPr="00B2384F">
              <w:rPr>
                <w:rFonts w:eastAsia="Calibri"/>
                <w:noProof/>
              </w:rPr>
              <w:t>1 287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741410" w14:textId="77777777" w:rsidR="00DD3066" w:rsidRPr="00B2384F" w:rsidRDefault="00DD3066" w:rsidP="0028545F">
            <w:pPr>
              <w:pStyle w:val="tabteksts"/>
              <w:jc w:val="center"/>
              <w:rPr>
                <w:rFonts w:eastAsia="Calibri"/>
                <w:noProof/>
                <w:szCs w:val="18"/>
              </w:rPr>
            </w:pPr>
            <w:r w:rsidRPr="00B2384F">
              <w:rPr>
                <w:rFonts w:eastAsia="Calibri"/>
                <w:noProof/>
              </w:rPr>
              <w:t>1 220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3285E6" w14:textId="77777777" w:rsidR="00DD3066" w:rsidRPr="00B2384F" w:rsidRDefault="00DD3066" w:rsidP="0028545F">
            <w:pPr>
              <w:pStyle w:val="tabteksts"/>
              <w:jc w:val="center"/>
              <w:rPr>
                <w:rFonts w:eastAsia="Calibri"/>
                <w:noProof/>
              </w:rPr>
            </w:pPr>
            <w:r w:rsidRPr="00B2384F">
              <w:rPr>
                <w:rFonts w:eastAsia="Calibri"/>
                <w:noProof/>
              </w:rPr>
              <w:t>1 220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47AB76" w14:textId="77777777" w:rsidR="00DD3066" w:rsidRPr="00B2384F" w:rsidRDefault="00DD3066" w:rsidP="0028545F">
            <w:pPr>
              <w:pStyle w:val="tabteksts"/>
              <w:jc w:val="center"/>
              <w:rPr>
                <w:rFonts w:eastAsia="Calibri"/>
                <w:noProof/>
              </w:rPr>
            </w:pPr>
            <w:r w:rsidRPr="00B2384F">
              <w:rPr>
                <w:rFonts w:eastAsia="Calibri"/>
                <w:noProof/>
              </w:rPr>
              <w:t>1 220</w:t>
            </w:r>
          </w:p>
          <w:p w14:paraId="5D899EB7" w14:textId="77777777" w:rsidR="00DD3066" w:rsidRPr="00B2384F" w:rsidRDefault="00DD3066" w:rsidP="0028545F">
            <w:pPr>
              <w:pStyle w:val="tabteksts"/>
              <w:jc w:val="center"/>
              <w:rPr>
                <w:rFonts w:eastAsia="Calibri"/>
                <w:noProof/>
              </w:rPr>
            </w:pPr>
          </w:p>
        </w:tc>
      </w:tr>
      <w:tr w:rsidR="00DD3066" w:rsidRPr="00B2384F" w14:paraId="347F3D85" w14:textId="77777777" w:rsidTr="0028545F">
        <w:tc>
          <w:tcPr>
            <w:tcW w:w="3681" w:type="dxa"/>
            <w:shd w:val="clear" w:color="auto" w:fill="auto"/>
          </w:tcPr>
          <w:p w14:paraId="5FC3381B" w14:textId="77777777" w:rsidR="00DD3066" w:rsidRPr="00B2384F" w:rsidRDefault="00DD3066" w:rsidP="0028545F">
            <w:pPr>
              <w:pStyle w:val="tabteksts"/>
              <w:jc w:val="both"/>
              <w:rPr>
                <w:rFonts w:eastAsia="Calibri"/>
                <w:noProof/>
                <w:szCs w:val="18"/>
              </w:rPr>
            </w:pPr>
            <w:r w:rsidRPr="00B2384F">
              <w:rPr>
                <w:rFonts w:eastAsia="Calibri"/>
                <w:noProof/>
                <w:szCs w:val="18"/>
              </w:rPr>
              <w:t>Vidēji reģistrētie pacienti uz vienu ģimenes ārsta praksi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4C51CD" w14:textId="77777777" w:rsidR="00DD3066" w:rsidRPr="00B2384F" w:rsidRDefault="00DD3066" w:rsidP="0028545F">
            <w:pPr>
              <w:pStyle w:val="tabteksts"/>
              <w:jc w:val="center"/>
              <w:rPr>
                <w:rFonts w:eastAsia="Calibri"/>
                <w:noProof/>
              </w:rPr>
            </w:pPr>
            <w:r w:rsidRPr="00B2384F">
              <w:rPr>
                <w:rFonts w:eastAsia="Calibri"/>
                <w:noProof/>
              </w:rPr>
              <w:t>1 582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EB1831" w14:textId="77777777" w:rsidR="00DD3066" w:rsidRPr="00B2384F" w:rsidRDefault="00DD3066" w:rsidP="0028545F">
            <w:pPr>
              <w:pStyle w:val="tabteksts"/>
              <w:jc w:val="center"/>
              <w:rPr>
                <w:rFonts w:eastAsia="Calibri"/>
                <w:noProof/>
                <w:szCs w:val="18"/>
              </w:rPr>
            </w:pPr>
            <w:r w:rsidRPr="00B2384F">
              <w:rPr>
                <w:rFonts w:eastAsia="Calibri"/>
                <w:noProof/>
              </w:rPr>
              <w:t>1 569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0BC6CD" w14:textId="77777777" w:rsidR="00DD3066" w:rsidRPr="00B2384F" w:rsidRDefault="00DD3066" w:rsidP="0028545F">
            <w:pPr>
              <w:pStyle w:val="tabteksts"/>
              <w:jc w:val="center"/>
              <w:rPr>
                <w:rFonts w:eastAsia="Calibri"/>
                <w:noProof/>
              </w:rPr>
            </w:pPr>
            <w:r w:rsidRPr="00B2384F">
              <w:rPr>
                <w:rFonts w:eastAsia="Calibri"/>
                <w:noProof/>
              </w:rPr>
              <w:t>1593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D66663" w14:textId="77777777" w:rsidR="00DD3066" w:rsidRPr="00B2384F" w:rsidRDefault="00DD3066" w:rsidP="0028545F">
            <w:pPr>
              <w:pStyle w:val="tabteksts"/>
              <w:jc w:val="center"/>
              <w:rPr>
                <w:rFonts w:eastAsia="Calibri"/>
                <w:noProof/>
              </w:rPr>
            </w:pPr>
            <w:r w:rsidRPr="00B2384F">
              <w:rPr>
                <w:rFonts w:eastAsia="Calibri"/>
              </w:rPr>
              <w:t>1593</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22BB7C" w14:textId="77777777" w:rsidR="00DD3066" w:rsidRPr="00B2384F" w:rsidRDefault="00DD3066" w:rsidP="0028545F">
            <w:pPr>
              <w:pStyle w:val="tabteksts"/>
              <w:jc w:val="center"/>
              <w:rPr>
                <w:rFonts w:eastAsia="Calibri"/>
                <w:noProof/>
              </w:rPr>
            </w:pPr>
            <w:r w:rsidRPr="00B2384F">
              <w:rPr>
                <w:rFonts w:eastAsia="Calibri"/>
                <w:noProof/>
              </w:rPr>
              <w:t>1593</w:t>
            </w:r>
          </w:p>
        </w:tc>
      </w:tr>
      <w:tr w:rsidR="00DD3066" w:rsidRPr="00B2384F" w14:paraId="18682AB7" w14:textId="77777777" w:rsidTr="0028545F">
        <w:tc>
          <w:tcPr>
            <w:tcW w:w="3681" w:type="dxa"/>
            <w:shd w:val="clear" w:color="auto" w:fill="auto"/>
          </w:tcPr>
          <w:p w14:paraId="1067D702" w14:textId="77777777" w:rsidR="00DD3066" w:rsidRPr="00B2384F" w:rsidRDefault="00DD3066" w:rsidP="0028545F">
            <w:pPr>
              <w:pStyle w:val="tabteksts"/>
              <w:jc w:val="both"/>
              <w:rPr>
                <w:rFonts w:eastAsia="Calibri"/>
                <w:noProof/>
                <w:szCs w:val="18"/>
              </w:rPr>
            </w:pPr>
            <w:r w:rsidRPr="00B2384F">
              <w:rPr>
                <w:rFonts w:eastAsia="Calibri"/>
                <w:noProof/>
                <w:szCs w:val="18"/>
              </w:rPr>
              <w:lastRenderedPageBreak/>
              <w:t>Ambulatorie apmeklējumi pie ģimenes ārstiem gadā, valsts apmaksātie pakalpojumi (skaits)</w:t>
            </w:r>
            <w:r w:rsidRPr="00B2384F">
              <w:rPr>
                <w:rFonts w:eastAsia="Calibri"/>
                <w:noProof/>
                <w:szCs w:val="18"/>
                <w:vertAlign w:val="superscript"/>
              </w:rPr>
              <w:t>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B02A56" w14:textId="77777777" w:rsidR="00DD3066" w:rsidRPr="00B2384F" w:rsidRDefault="00DD3066" w:rsidP="0028545F">
            <w:pPr>
              <w:pStyle w:val="tabteksts"/>
              <w:jc w:val="center"/>
              <w:rPr>
                <w:rFonts w:eastAsia="Calibri"/>
                <w:noProof/>
              </w:rPr>
            </w:pPr>
            <w:r w:rsidRPr="00B2384F">
              <w:rPr>
                <w:rFonts w:eastAsia="Calibri"/>
                <w:noProof/>
              </w:rPr>
              <w:t>5 482 248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551170" w14:textId="77777777" w:rsidR="00DD3066" w:rsidRPr="00B2384F" w:rsidRDefault="00DD3066" w:rsidP="0028545F">
            <w:pPr>
              <w:pStyle w:val="tabteksts"/>
              <w:jc w:val="center"/>
              <w:rPr>
                <w:rFonts w:eastAsia="Calibri"/>
                <w:noProof/>
                <w:szCs w:val="18"/>
              </w:rPr>
            </w:pPr>
            <w:r w:rsidRPr="00B2384F">
              <w:rPr>
                <w:rFonts w:eastAsia="Calibri"/>
                <w:noProof/>
              </w:rPr>
              <w:t>5 976 776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8ADA9F" w14:textId="77777777" w:rsidR="00DD3066" w:rsidRPr="00B2384F" w:rsidRDefault="00DD3066" w:rsidP="0028545F">
            <w:pPr>
              <w:pStyle w:val="tabteksts"/>
              <w:jc w:val="center"/>
              <w:rPr>
                <w:rFonts w:eastAsia="Calibri"/>
                <w:noProof/>
                <w:szCs w:val="18"/>
              </w:rPr>
            </w:pPr>
            <w:r w:rsidRPr="00B2384F">
              <w:rPr>
                <w:rFonts w:eastAsia="Calibri"/>
                <w:noProof/>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F1AC93" w14:textId="77777777" w:rsidR="00DD3066" w:rsidRPr="00B2384F" w:rsidRDefault="00DD3066" w:rsidP="0028545F">
            <w:pPr>
              <w:pStyle w:val="tabteksts"/>
              <w:jc w:val="center"/>
              <w:rPr>
                <w:rFonts w:eastAsia="Calibri"/>
                <w:noProof/>
                <w:szCs w:val="18"/>
              </w:rPr>
            </w:pPr>
            <w:r w:rsidRPr="00B2384F">
              <w:rPr>
                <w:rFonts w:eastAsia="Calibri"/>
                <w:noProof/>
              </w:rPr>
              <w:t>-</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7660B1" w14:textId="77777777" w:rsidR="00DD3066" w:rsidRPr="00B2384F" w:rsidRDefault="00DD3066" w:rsidP="0028545F">
            <w:pPr>
              <w:pStyle w:val="tabteksts"/>
              <w:jc w:val="center"/>
              <w:rPr>
                <w:rFonts w:eastAsia="Calibri"/>
                <w:noProof/>
              </w:rPr>
            </w:pPr>
            <w:r w:rsidRPr="00B2384F">
              <w:rPr>
                <w:rFonts w:eastAsia="Calibri"/>
                <w:noProof/>
              </w:rPr>
              <w:t>-</w:t>
            </w:r>
          </w:p>
        </w:tc>
      </w:tr>
      <w:tr w:rsidR="00DD3066" w:rsidRPr="00B2384F" w14:paraId="076633B9" w14:textId="77777777" w:rsidTr="0028545F">
        <w:tc>
          <w:tcPr>
            <w:tcW w:w="3681" w:type="dxa"/>
            <w:shd w:val="clear" w:color="auto" w:fill="auto"/>
          </w:tcPr>
          <w:p w14:paraId="6F3B5BBC" w14:textId="77777777" w:rsidR="00DD3066" w:rsidRPr="00B2384F" w:rsidRDefault="00DD3066" w:rsidP="0028545F">
            <w:pPr>
              <w:pStyle w:val="tabteksts"/>
              <w:jc w:val="both"/>
              <w:rPr>
                <w:rFonts w:eastAsia="Calibri"/>
                <w:noProof/>
                <w:szCs w:val="18"/>
              </w:rPr>
            </w:pPr>
            <w:r w:rsidRPr="00B2384F">
              <w:rPr>
                <w:rFonts w:eastAsia="Calibri"/>
              </w:rPr>
              <w:t>Ambulatorie klātienes</w:t>
            </w:r>
            <w:r w:rsidRPr="00B2384F">
              <w:rPr>
                <w:rFonts w:eastAsia="Calibri"/>
                <w:noProof/>
              </w:rPr>
              <w:t xml:space="preserve"> apmeklējumi</w:t>
            </w:r>
            <w:r w:rsidRPr="00B2384F">
              <w:rPr>
                <w:rFonts w:eastAsia="Calibri"/>
              </w:rPr>
              <w:t xml:space="preserve"> pie ģimenes ārstiem gadā, valsts apmaksātie pakalpojumi (skaits)</w:t>
            </w:r>
            <w:r w:rsidRPr="00B2384F">
              <w:rPr>
                <w:rFonts w:eastAsia="Calibri"/>
                <w:vertAlign w:val="superscript"/>
              </w:rPr>
              <w:t>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3B3069" w14:textId="77777777" w:rsidR="00DD3066" w:rsidRPr="00B2384F" w:rsidRDefault="00DD3066" w:rsidP="0028545F">
            <w:pPr>
              <w:pStyle w:val="tabteksts"/>
              <w:jc w:val="center"/>
              <w:rPr>
                <w:rFonts w:eastAsia="Calibri"/>
                <w:noProof/>
              </w:rPr>
            </w:pPr>
            <w:r w:rsidRPr="00B2384F">
              <w:rPr>
                <w:rFonts w:eastAsia="Calibri"/>
                <w:noProof/>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BD0264" w14:textId="77777777" w:rsidR="00DD3066" w:rsidRPr="00B2384F" w:rsidRDefault="00DD3066" w:rsidP="0028545F">
            <w:pPr>
              <w:pStyle w:val="tabteksts"/>
              <w:jc w:val="center"/>
              <w:rPr>
                <w:rFonts w:eastAsia="Calibri"/>
                <w:noProof/>
                <w:szCs w:val="18"/>
              </w:rPr>
            </w:pPr>
            <w:r w:rsidRPr="00B2384F">
              <w:rPr>
                <w:rFonts w:eastAsia="Calibri"/>
                <w:noProof/>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116C6E" w14:textId="77777777" w:rsidR="00DD3066" w:rsidRPr="00B2384F" w:rsidRDefault="00DD3066" w:rsidP="0028545F">
            <w:pPr>
              <w:pStyle w:val="tabteksts"/>
              <w:jc w:val="center"/>
              <w:rPr>
                <w:rFonts w:eastAsia="Calibri"/>
                <w:noProof/>
              </w:rPr>
            </w:pPr>
            <w:r w:rsidRPr="00B2384F">
              <w:rPr>
                <w:rFonts w:eastAsia="Calibri"/>
                <w:noProof/>
              </w:rPr>
              <w:t>5 740 180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7970FB" w14:textId="77777777" w:rsidR="00DD3066" w:rsidRPr="00B2384F" w:rsidRDefault="00DD3066" w:rsidP="0028545F">
            <w:pPr>
              <w:pStyle w:val="tabteksts"/>
              <w:jc w:val="center"/>
              <w:rPr>
                <w:rFonts w:eastAsia="Calibri"/>
                <w:noProof/>
              </w:rPr>
            </w:pPr>
            <w:r w:rsidRPr="00B2384F">
              <w:rPr>
                <w:rFonts w:eastAsia="Calibri"/>
                <w:noProof/>
              </w:rPr>
              <w:t>5 740 180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F02FCA" w14:textId="77777777" w:rsidR="00DD3066" w:rsidRPr="00B2384F" w:rsidRDefault="00DD3066" w:rsidP="0028545F">
            <w:pPr>
              <w:pStyle w:val="tabteksts"/>
              <w:jc w:val="center"/>
              <w:rPr>
                <w:rFonts w:eastAsia="Calibri"/>
                <w:noProof/>
              </w:rPr>
            </w:pPr>
            <w:r w:rsidRPr="00B2384F">
              <w:rPr>
                <w:rFonts w:eastAsia="Calibri"/>
                <w:noProof/>
              </w:rPr>
              <w:t>5 740 180</w:t>
            </w:r>
          </w:p>
        </w:tc>
      </w:tr>
      <w:tr w:rsidR="00DD3066" w:rsidRPr="00B2384F" w14:paraId="202C3D11" w14:textId="77777777" w:rsidTr="0028545F">
        <w:tc>
          <w:tcPr>
            <w:tcW w:w="3681" w:type="dxa"/>
            <w:shd w:val="clear" w:color="auto" w:fill="auto"/>
          </w:tcPr>
          <w:p w14:paraId="76DB03CA" w14:textId="77777777" w:rsidR="00DD3066" w:rsidRPr="00B2384F" w:rsidRDefault="00DD3066" w:rsidP="0028545F">
            <w:pPr>
              <w:pStyle w:val="tabteksts"/>
              <w:jc w:val="both"/>
              <w:rPr>
                <w:rFonts w:eastAsia="Calibri"/>
                <w:noProof/>
                <w:szCs w:val="18"/>
              </w:rPr>
            </w:pPr>
            <w:r w:rsidRPr="00B2384F">
              <w:rPr>
                <w:rFonts w:eastAsia="Calibri"/>
                <w:noProof/>
              </w:rPr>
              <w:t>Ambulatorie attālinātie apmeklējumi pie ģimenes ārstiem gadā, valsts apmaksātie pakalpojumi (skaits)</w:t>
            </w:r>
            <w:r w:rsidRPr="00B2384F">
              <w:rPr>
                <w:rFonts w:eastAsia="Calibri"/>
                <w:noProof/>
                <w:vertAlign w:val="superscript"/>
              </w:rPr>
              <w:t>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2D5671" w14:textId="77777777" w:rsidR="00DD3066" w:rsidRPr="00B2384F" w:rsidRDefault="00DD3066" w:rsidP="0028545F">
            <w:pPr>
              <w:pStyle w:val="tabteksts"/>
              <w:jc w:val="center"/>
              <w:rPr>
                <w:rFonts w:eastAsia="Calibri"/>
                <w:noProof/>
              </w:rPr>
            </w:pPr>
            <w:r w:rsidRPr="00B2384F">
              <w:rPr>
                <w:rFonts w:eastAsia="Calibri"/>
                <w:noProof/>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5A02D8" w14:textId="77777777" w:rsidR="00DD3066" w:rsidRPr="00B2384F" w:rsidRDefault="00DD3066" w:rsidP="0028545F">
            <w:pPr>
              <w:pStyle w:val="tabteksts"/>
              <w:jc w:val="center"/>
              <w:rPr>
                <w:rFonts w:eastAsia="Calibri"/>
                <w:noProof/>
                <w:szCs w:val="18"/>
              </w:rPr>
            </w:pPr>
            <w:r w:rsidRPr="00B2384F">
              <w:rPr>
                <w:rFonts w:eastAsia="Calibri"/>
                <w:noProof/>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2BF17D" w14:textId="77777777" w:rsidR="00DD3066" w:rsidRPr="00B2384F" w:rsidRDefault="00DD3066" w:rsidP="0028545F">
            <w:pPr>
              <w:pStyle w:val="tabteksts"/>
              <w:jc w:val="center"/>
              <w:rPr>
                <w:rFonts w:eastAsia="Calibri"/>
                <w:noProof/>
              </w:rPr>
            </w:pPr>
            <w:r w:rsidRPr="00B2384F">
              <w:rPr>
                <w:rFonts w:eastAsia="Calibri"/>
                <w:noProof/>
              </w:rPr>
              <w:t>1 013 820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DBF3CA" w14:textId="77777777" w:rsidR="00DD3066" w:rsidRPr="00B2384F" w:rsidRDefault="00DD3066" w:rsidP="0028545F">
            <w:pPr>
              <w:pStyle w:val="tabteksts"/>
              <w:jc w:val="center"/>
              <w:rPr>
                <w:rFonts w:eastAsia="Calibri"/>
                <w:noProof/>
              </w:rPr>
            </w:pPr>
            <w:r w:rsidRPr="00B2384F">
              <w:rPr>
                <w:rFonts w:eastAsia="Calibri"/>
                <w:noProof/>
              </w:rPr>
              <w:t>1 013 820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24931B" w14:textId="77777777" w:rsidR="00DD3066" w:rsidRPr="00B2384F" w:rsidRDefault="00DD3066" w:rsidP="0028545F">
            <w:pPr>
              <w:pStyle w:val="tabteksts"/>
              <w:jc w:val="center"/>
              <w:rPr>
                <w:rFonts w:eastAsia="Calibri"/>
                <w:noProof/>
              </w:rPr>
            </w:pPr>
            <w:r w:rsidRPr="00B2384F">
              <w:rPr>
                <w:rFonts w:eastAsia="Calibri"/>
                <w:noProof/>
              </w:rPr>
              <w:t>1 013 820</w:t>
            </w:r>
          </w:p>
        </w:tc>
      </w:tr>
      <w:tr w:rsidR="00DD3066" w:rsidRPr="00B2384F" w14:paraId="157D3105" w14:textId="77777777" w:rsidTr="0028545F">
        <w:tc>
          <w:tcPr>
            <w:tcW w:w="3681" w:type="dxa"/>
            <w:shd w:val="clear" w:color="auto" w:fill="auto"/>
          </w:tcPr>
          <w:p w14:paraId="5C2F68E0" w14:textId="77777777" w:rsidR="00DD3066" w:rsidRPr="00B2384F" w:rsidRDefault="00DD3066" w:rsidP="0028545F">
            <w:pPr>
              <w:pStyle w:val="tabteksts"/>
              <w:jc w:val="both"/>
              <w:rPr>
                <w:rFonts w:eastAsia="Calibri"/>
                <w:noProof/>
                <w:szCs w:val="18"/>
              </w:rPr>
            </w:pPr>
            <w:r w:rsidRPr="00B2384F">
              <w:rPr>
                <w:rFonts w:eastAsia="Calibri"/>
                <w:noProof/>
                <w:szCs w:val="18"/>
              </w:rPr>
              <w:t>Pakalpojumu sniedzē</w:t>
            </w:r>
            <w:r w:rsidRPr="00B2384F">
              <w:rPr>
                <w:rFonts w:eastAsia="Calibri"/>
                <w:noProof/>
                <w:szCs w:val="18"/>
              </w:rPr>
              <w:softHyphen/>
              <w:t>ji (līgumi) bērnu zobārstniecībā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D73FF4" w14:textId="77777777" w:rsidR="00DD3066" w:rsidRPr="00B2384F" w:rsidRDefault="00DD3066" w:rsidP="0028545F">
            <w:pPr>
              <w:pStyle w:val="tabteksts"/>
              <w:jc w:val="center"/>
              <w:rPr>
                <w:rFonts w:eastAsia="Calibri"/>
                <w:noProof/>
              </w:rPr>
            </w:pPr>
            <w:r w:rsidRPr="00B2384F">
              <w:rPr>
                <w:rFonts w:eastAsia="Calibri"/>
                <w:noProof/>
              </w:rPr>
              <w:t>273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BD40AA" w14:textId="77777777" w:rsidR="00DD3066" w:rsidRPr="00B2384F" w:rsidRDefault="00DD3066" w:rsidP="0028545F">
            <w:pPr>
              <w:pStyle w:val="tabteksts"/>
              <w:jc w:val="center"/>
              <w:rPr>
                <w:rFonts w:eastAsia="Calibri"/>
                <w:noProof/>
                <w:szCs w:val="18"/>
              </w:rPr>
            </w:pPr>
            <w:r w:rsidRPr="00B2384F">
              <w:rPr>
                <w:rFonts w:eastAsia="Calibri"/>
                <w:noProof/>
              </w:rPr>
              <w:t>276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66AF78" w14:textId="77777777" w:rsidR="00DD3066" w:rsidRPr="00B2384F" w:rsidRDefault="00DD3066" w:rsidP="0028545F">
            <w:pPr>
              <w:pStyle w:val="tabteksts"/>
              <w:jc w:val="center"/>
              <w:rPr>
                <w:rFonts w:eastAsia="Calibri"/>
                <w:noProof/>
                <w:szCs w:val="18"/>
              </w:rPr>
            </w:pPr>
            <w:r w:rsidRPr="00B2384F">
              <w:rPr>
                <w:rFonts w:eastAsia="Calibri"/>
              </w:rPr>
              <w:t>270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667626" w14:textId="77777777" w:rsidR="00DD3066" w:rsidRPr="00B2384F" w:rsidRDefault="00DD3066" w:rsidP="0028545F">
            <w:pPr>
              <w:pStyle w:val="tabteksts"/>
              <w:jc w:val="center"/>
              <w:rPr>
                <w:rFonts w:eastAsia="Calibri"/>
                <w:noProof/>
                <w:szCs w:val="18"/>
              </w:rPr>
            </w:pPr>
            <w:r w:rsidRPr="00B2384F">
              <w:rPr>
                <w:rFonts w:eastAsia="Calibri"/>
              </w:rPr>
              <w:t>270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CF4454" w14:textId="77777777" w:rsidR="00DD3066" w:rsidRPr="00B2384F" w:rsidRDefault="00DD3066" w:rsidP="0028545F">
            <w:pPr>
              <w:pStyle w:val="tabteksts"/>
              <w:jc w:val="center"/>
              <w:rPr>
                <w:rFonts w:eastAsia="Calibri"/>
                <w:noProof/>
              </w:rPr>
            </w:pPr>
            <w:r w:rsidRPr="00B2384F">
              <w:rPr>
                <w:rFonts w:eastAsia="Calibri"/>
              </w:rPr>
              <w:t>270</w:t>
            </w:r>
          </w:p>
        </w:tc>
      </w:tr>
      <w:tr w:rsidR="00DD3066" w:rsidRPr="00B2384F" w14:paraId="7313E864" w14:textId="77777777" w:rsidTr="00AC1610">
        <w:trPr>
          <w:trHeight w:val="43"/>
        </w:trPr>
        <w:tc>
          <w:tcPr>
            <w:tcW w:w="3681" w:type="dxa"/>
            <w:shd w:val="clear" w:color="auto" w:fill="auto"/>
          </w:tcPr>
          <w:p w14:paraId="7ECE52DF" w14:textId="77777777" w:rsidR="00DD3066" w:rsidRPr="00B2384F" w:rsidRDefault="00DD3066" w:rsidP="0028545F">
            <w:pPr>
              <w:pStyle w:val="tabteksts"/>
              <w:jc w:val="both"/>
              <w:rPr>
                <w:rFonts w:eastAsia="Calibri"/>
                <w:noProof/>
                <w:szCs w:val="18"/>
              </w:rPr>
            </w:pPr>
            <w:r w:rsidRPr="00B2384F">
              <w:rPr>
                <w:rFonts w:eastAsia="Calibri"/>
                <w:noProof/>
                <w:szCs w:val="18"/>
              </w:rPr>
              <w:t>Apmeklējumi zobārstniecībā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4E2ED8" w14:textId="77777777" w:rsidR="00DD3066" w:rsidRPr="00B2384F" w:rsidRDefault="00DD3066" w:rsidP="0028545F">
            <w:pPr>
              <w:pStyle w:val="tabteksts"/>
              <w:jc w:val="center"/>
              <w:rPr>
                <w:rFonts w:eastAsia="Calibri"/>
                <w:noProof/>
              </w:rPr>
            </w:pPr>
            <w:r w:rsidRPr="00B2384F">
              <w:rPr>
                <w:rFonts w:eastAsia="Calibri"/>
                <w:noProof/>
              </w:rPr>
              <w:t>502 712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67FBCB" w14:textId="77777777" w:rsidR="00DD3066" w:rsidRPr="00B2384F" w:rsidRDefault="00DD3066" w:rsidP="0028545F">
            <w:pPr>
              <w:pStyle w:val="tabteksts"/>
              <w:jc w:val="center"/>
              <w:rPr>
                <w:rFonts w:eastAsia="Calibri"/>
                <w:noProof/>
                <w:szCs w:val="18"/>
              </w:rPr>
            </w:pPr>
            <w:r w:rsidRPr="00B2384F">
              <w:rPr>
                <w:rFonts w:eastAsia="Calibri"/>
                <w:noProof/>
              </w:rPr>
              <w:t>503 234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338718" w14:textId="77777777" w:rsidR="00DD3066" w:rsidRPr="00B2384F" w:rsidRDefault="00DD3066" w:rsidP="0028545F">
            <w:pPr>
              <w:pStyle w:val="tabteksts"/>
              <w:jc w:val="center"/>
              <w:rPr>
                <w:rFonts w:eastAsia="Calibri"/>
                <w:noProof/>
                <w:szCs w:val="18"/>
              </w:rPr>
            </w:pPr>
            <w:r w:rsidRPr="00B2384F">
              <w:rPr>
                <w:rFonts w:eastAsia="Calibri"/>
              </w:rPr>
              <w:t>545 620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D2705F" w14:textId="77777777" w:rsidR="00DD3066" w:rsidRPr="00B2384F" w:rsidRDefault="00DD3066" w:rsidP="0028545F">
            <w:pPr>
              <w:pStyle w:val="tabteksts"/>
              <w:jc w:val="center"/>
              <w:rPr>
                <w:rFonts w:eastAsia="Calibri"/>
                <w:noProof/>
                <w:szCs w:val="18"/>
              </w:rPr>
            </w:pPr>
            <w:r w:rsidRPr="00B2384F">
              <w:rPr>
                <w:rFonts w:eastAsia="Calibri"/>
              </w:rPr>
              <w:t>545 620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2DBF62" w14:textId="77777777" w:rsidR="00DD3066" w:rsidRPr="00B2384F" w:rsidRDefault="00DD3066" w:rsidP="0028545F">
            <w:pPr>
              <w:pStyle w:val="tabteksts"/>
              <w:jc w:val="center"/>
              <w:rPr>
                <w:rFonts w:eastAsia="Calibri"/>
                <w:noProof/>
              </w:rPr>
            </w:pPr>
            <w:r w:rsidRPr="00B2384F">
              <w:rPr>
                <w:rFonts w:eastAsia="Calibri"/>
              </w:rPr>
              <w:t>545 620</w:t>
            </w:r>
          </w:p>
        </w:tc>
      </w:tr>
      <w:tr w:rsidR="00DD3066" w:rsidRPr="00B2384F" w14:paraId="6CBAF7D3" w14:textId="77777777" w:rsidTr="0028545F">
        <w:tc>
          <w:tcPr>
            <w:tcW w:w="3681" w:type="dxa"/>
            <w:shd w:val="clear" w:color="auto" w:fill="auto"/>
          </w:tcPr>
          <w:p w14:paraId="5DC743B4" w14:textId="77777777" w:rsidR="00DD3066" w:rsidRPr="00B2384F" w:rsidRDefault="00DD3066" w:rsidP="0028545F">
            <w:pPr>
              <w:pStyle w:val="tabteksts"/>
              <w:jc w:val="both"/>
              <w:rPr>
                <w:rFonts w:eastAsia="Calibri"/>
                <w:noProof/>
                <w:szCs w:val="18"/>
              </w:rPr>
            </w:pPr>
            <w:r w:rsidRPr="00B2384F">
              <w:rPr>
                <w:rFonts w:eastAsia="Calibri"/>
                <w:noProof/>
                <w:szCs w:val="18"/>
              </w:rPr>
              <w:t>Ģimenes ārstu prakses, kurām piesaistīta otra māsa, līgumattiecī</w:t>
            </w:r>
            <w:r w:rsidRPr="00B2384F">
              <w:rPr>
                <w:rFonts w:eastAsia="Calibri"/>
                <w:noProof/>
                <w:szCs w:val="18"/>
              </w:rPr>
              <w:softHyphen/>
              <w:t>bās ar NVD uz gada beigām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7D4880" w14:textId="77777777" w:rsidR="00DD3066" w:rsidRPr="00B2384F" w:rsidRDefault="00DD3066" w:rsidP="0028545F">
            <w:pPr>
              <w:pStyle w:val="tabteksts"/>
              <w:jc w:val="center"/>
              <w:rPr>
                <w:rFonts w:eastAsia="Calibri"/>
                <w:noProof/>
              </w:rPr>
            </w:pPr>
            <w:r w:rsidRPr="00B2384F">
              <w:rPr>
                <w:rFonts w:eastAsia="Calibri"/>
                <w:noProof/>
              </w:rPr>
              <w:t>846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5336DC" w14:textId="77777777" w:rsidR="00DD3066" w:rsidRPr="00B2384F" w:rsidRDefault="00DD3066" w:rsidP="0028545F">
            <w:pPr>
              <w:pStyle w:val="tabteksts"/>
              <w:jc w:val="center"/>
              <w:rPr>
                <w:rFonts w:eastAsia="Calibri"/>
                <w:noProof/>
              </w:rPr>
            </w:pPr>
            <w:r w:rsidRPr="00B2384F">
              <w:rPr>
                <w:rFonts w:eastAsia="Calibri"/>
                <w:noProof/>
              </w:rPr>
              <w:t>833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6C6007" w14:textId="77777777" w:rsidR="00DD3066" w:rsidRPr="00B2384F" w:rsidRDefault="00DD3066" w:rsidP="0028545F">
            <w:pPr>
              <w:pStyle w:val="tabteksts"/>
              <w:jc w:val="center"/>
              <w:rPr>
                <w:rFonts w:eastAsia="Calibri"/>
                <w:noProof/>
              </w:rPr>
            </w:pPr>
            <w:r w:rsidRPr="00B2384F">
              <w:rPr>
                <w:rFonts w:eastAsia="Calibri"/>
              </w:rPr>
              <w:t>855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ACB8AC" w14:textId="77777777" w:rsidR="00DD3066" w:rsidRPr="00B2384F" w:rsidRDefault="00DD3066" w:rsidP="0028545F">
            <w:pPr>
              <w:pStyle w:val="tabteksts"/>
              <w:jc w:val="center"/>
              <w:rPr>
                <w:rFonts w:eastAsia="Calibri"/>
                <w:noProof/>
              </w:rPr>
            </w:pPr>
            <w:r w:rsidRPr="00B2384F">
              <w:rPr>
                <w:rFonts w:eastAsia="Calibri"/>
                <w:noProof/>
              </w:rPr>
              <w:t>860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3566F2" w14:textId="77777777" w:rsidR="00DD3066" w:rsidRPr="00B2384F" w:rsidRDefault="00DD3066" w:rsidP="0028545F">
            <w:pPr>
              <w:pStyle w:val="tabteksts"/>
              <w:jc w:val="center"/>
              <w:rPr>
                <w:rFonts w:eastAsia="Calibri"/>
                <w:noProof/>
              </w:rPr>
            </w:pPr>
            <w:r w:rsidRPr="00B2384F">
              <w:rPr>
                <w:rFonts w:eastAsia="Calibri"/>
                <w:noProof/>
              </w:rPr>
              <w:t>860</w:t>
            </w:r>
          </w:p>
        </w:tc>
      </w:tr>
      <w:tr w:rsidR="00DD3066" w:rsidRPr="00B2384F" w14:paraId="68427A6E" w14:textId="77777777" w:rsidTr="0028545F">
        <w:tc>
          <w:tcPr>
            <w:tcW w:w="3681" w:type="dxa"/>
            <w:shd w:val="clear" w:color="auto" w:fill="auto"/>
          </w:tcPr>
          <w:p w14:paraId="5BC25668" w14:textId="77777777" w:rsidR="00DD3066" w:rsidRPr="00B2384F" w:rsidRDefault="00DD3066" w:rsidP="0028545F">
            <w:pPr>
              <w:pStyle w:val="tabteksts"/>
              <w:jc w:val="both"/>
              <w:rPr>
                <w:rFonts w:eastAsia="Calibri"/>
                <w:noProof/>
                <w:szCs w:val="18"/>
              </w:rPr>
            </w:pPr>
            <w:r w:rsidRPr="00B2384F">
              <w:rPr>
                <w:rFonts w:eastAsia="Calibri"/>
                <w:noProof/>
                <w:szCs w:val="18"/>
              </w:rPr>
              <w:t>Ģimenes ārsta reģistrētajiem pacientiem veikto profilaktisko apskašu aptvere (pacienti no 18 g.v.) (%)</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79BE41" w14:textId="77777777" w:rsidR="00DD3066" w:rsidRPr="00B2384F" w:rsidRDefault="00DD3066" w:rsidP="0028545F">
            <w:pPr>
              <w:pStyle w:val="tabteksts"/>
              <w:jc w:val="center"/>
              <w:rPr>
                <w:rFonts w:eastAsia="Calibri"/>
                <w:noProof/>
              </w:rPr>
            </w:pPr>
            <w:r w:rsidRPr="00B2384F">
              <w:rPr>
                <w:rFonts w:eastAsia="Calibri"/>
                <w:noProof/>
              </w:rPr>
              <w:t>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84A1B9" w14:textId="77777777" w:rsidR="00DD3066" w:rsidRPr="00B2384F" w:rsidRDefault="00DD3066" w:rsidP="0028545F">
            <w:pPr>
              <w:pStyle w:val="tabteksts"/>
              <w:jc w:val="center"/>
              <w:rPr>
                <w:rFonts w:eastAsia="Calibri"/>
                <w:noProof/>
                <w:szCs w:val="18"/>
              </w:rPr>
            </w:pPr>
            <w:r w:rsidRPr="00B2384F">
              <w:rPr>
                <w:rFonts w:eastAsia="Calibri"/>
                <w:noProof/>
              </w:rPr>
              <w:t>30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3D1571" w14:textId="77777777" w:rsidR="00DD3066" w:rsidRPr="00B2384F" w:rsidRDefault="00DD3066" w:rsidP="0028545F">
            <w:pPr>
              <w:pStyle w:val="tabteksts"/>
              <w:jc w:val="center"/>
              <w:rPr>
                <w:rFonts w:eastAsia="Calibri"/>
                <w:noProof/>
                <w:szCs w:val="18"/>
              </w:rPr>
            </w:pPr>
            <w:r w:rsidRPr="00B2384F">
              <w:rPr>
                <w:rFonts w:eastAsia="Calibri"/>
                <w:noProof/>
              </w:rPr>
              <w:t>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6C64B8" w14:textId="77777777" w:rsidR="00DD3066" w:rsidRPr="00B2384F" w:rsidRDefault="00DD3066" w:rsidP="0028545F">
            <w:pPr>
              <w:pStyle w:val="tabteksts"/>
              <w:jc w:val="center"/>
              <w:rPr>
                <w:rFonts w:eastAsia="Calibri"/>
                <w:noProof/>
                <w:szCs w:val="18"/>
              </w:rPr>
            </w:pPr>
            <w:r w:rsidRPr="00B2384F">
              <w:t>20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60CA6D" w14:textId="77777777" w:rsidR="00DD3066" w:rsidRPr="00B2384F" w:rsidRDefault="00DD3066" w:rsidP="0028545F">
            <w:pPr>
              <w:pStyle w:val="tabteksts"/>
              <w:jc w:val="center"/>
              <w:rPr>
                <w:rFonts w:eastAsia="Calibri"/>
                <w:noProof/>
              </w:rPr>
            </w:pPr>
            <w:r w:rsidRPr="00B2384F">
              <w:t>20</w:t>
            </w:r>
          </w:p>
        </w:tc>
      </w:tr>
      <w:tr w:rsidR="00DD3066" w:rsidRPr="00B2384F" w14:paraId="167E2C13" w14:textId="77777777" w:rsidTr="0028545F">
        <w:trPr>
          <w:trHeight w:val="113"/>
        </w:trPr>
        <w:tc>
          <w:tcPr>
            <w:tcW w:w="3681" w:type="dxa"/>
            <w:shd w:val="clear" w:color="auto" w:fill="auto"/>
          </w:tcPr>
          <w:p w14:paraId="595FCF10" w14:textId="77777777" w:rsidR="00DD3066" w:rsidRPr="00B2384F" w:rsidRDefault="00DD3066" w:rsidP="0028545F">
            <w:pPr>
              <w:pStyle w:val="tabteksts"/>
              <w:jc w:val="both"/>
              <w:rPr>
                <w:rFonts w:eastAsia="Calibri"/>
                <w:noProof/>
                <w:szCs w:val="18"/>
                <w:lang w:eastAsia="lv-LV"/>
              </w:rPr>
            </w:pPr>
            <w:r w:rsidRPr="00B2384F">
              <w:rPr>
                <w:rFonts w:eastAsia="Calibri"/>
                <w:noProof/>
                <w:szCs w:val="18"/>
              </w:rPr>
              <w:t>Veselības aprūpes mājās apmeklējumi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977161" w14:textId="77777777" w:rsidR="00DD3066" w:rsidRPr="00B2384F" w:rsidRDefault="00DD3066" w:rsidP="0028545F">
            <w:pPr>
              <w:pStyle w:val="tabteksts"/>
              <w:jc w:val="center"/>
              <w:rPr>
                <w:rFonts w:eastAsia="Calibri"/>
                <w:noProof/>
              </w:rPr>
            </w:pPr>
            <w:r w:rsidRPr="00B2384F">
              <w:rPr>
                <w:rFonts w:eastAsia="Calibri"/>
                <w:noProof/>
              </w:rPr>
              <w:t>364 111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E5648B" w14:textId="77777777" w:rsidR="00DD3066" w:rsidRPr="00B2384F" w:rsidRDefault="00DD3066" w:rsidP="0028545F">
            <w:pPr>
              <w:pStyle w:val="tabteksts"/>
              <w:jc w:val="center"/>
              <w:rPr>
                <w:rFonts w:eastAsia="Calibri"/>
                <w:noProof/>
                <w:szCs w:val="18"/>
              </w:rPr>
            </w:pPr>
            <w:r w:rsidRPr="00B2384F">
              <w:rPr>
                <w:rFonts w:eastAsia="Calibri"/>
                <w:noProof/>
              </w:rPr>
              <w:t>384 974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4ED4DA" w14:textId="77777777" w:rsidR="00DD3066" w:rsidRPr="00B2384F" w:rsidRDefault="00DD3066" w:rsidP="0028545F">
            <w:pPr>
              <w:pStyle w:val="tabteksts"/>
              <w:jc w:val="center"/>
              <w:rPr>
                <w:rFonts w:eastAsia="Calibri"/>
                <w:noProof/>
                <w:szCs w:val="18"/>
              </w:rPr>
            </w:pPr>
            <w:r w:rsidRPr="00B2384F">
              <w:rPr>
                <w:rFonts w:eastAsia="Calibri"/>
              </w:rPr>
              <w:t>390 538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489D6A" w14:textId="77777777" w:rsidR="00DD3066" w:rsidRPr="00B2384F" w:rsidRDefault="00DD3066" w:rsidP="0028545F">
            <w:pPr>
              <w:pStyle w:val="tabteksts"/>
              <w:jc w:val="center"/>
              <w:rPr>
                <w:rFonts w:eastAsia="Calibri"/>
                <w:noProof/>
                <w:szCs w:val="18"/>
              </w:rPr>
            </w:pPr>
            <w:r w:rsidRPr="00B2384F">
              <w:rPr>
                <w:rFonts w:eastAsia="Calibri"/>
              </w:rPr>
              <w:t>390 538</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CBCCD7" w14:textId="77777777" w:rsidR="00DD3066" w:rsidRPr="00B2384F" w:rsidRDefault="00DD3066" w:rsidP="0028545F">
            <w:pPr>
              <w:pStyle w:val="tabteksts"/>
              <w:jc w:val="center"/>
              <w:rPr>
                <w:rFonts w:eastAsia="Calibri"/>
                <w:noProof/>
              </w:rPr>
            </w:pPr>
            <w:r w:rsidRPr="00B2384F">
              <w:rPr>
                <w:rFonts w:eastAsia="Calibri"/>
              </w:rPr>
              <w:t>390 538</w:t>
            </w:r>
          </w:p>
        </w:tc>
      </w:tr>
    </w:tbl>
    <w:p w14:paraId="016D91D3" w14:textId="77777777" w:rsidR="00DD3066" w:rsidRPr="00B2384F" w:rsidRDefault="00DD3066" w:rsidP="00DD3066">
      <w:pPr>
        <w:ind w:firstLine="426"/>
        <w:rPr>
          <w:sz w:val="18"/>
          <w:szCs w:val="18"/>
        </w:rPr>
      </w:pPr>
      <w:r w:rsidRPr="00B2384F">
        <w:rPr>
          <w:sz w:val="18"/>
          <w:szCs w:val="18"/>
        </w:rPr>
        <w:t>Piezīmes.</w:t>
      </w:r>
    </w:p>
    <w:p w14:paraId="637FF29D" w14:textId="77777777" w:rsidR="00DD3066" w:rsidRPr="00B2384F" w:rsidRDefault="00DD3066" w:rsidP="00DD3066">
      <w:pPr>
        <w:ind w:firstLine="426"/>
        <w:rPr>
          <w:rFonts w:eastAsia="Calibri"/>
          <w:noProof/>
          <w:sz w:val="18"/>
          <w:szCs w:val="18"/>
        </w:rPr>
      </w:pPr>
      <w:r w:rsidRPr="00B2384F">
        <w:rPr>
          <w:sz w:val="18"/>
          <w:szCs w:val="18"/>
          <w:vertAlign w:val="superscript"/>
        </w:rPr>
        <w:t xml:space="preserve">1 </w:t>
      </w:r>
      <w:r w:rsidRPr="00B2384F">
        <w:rPr>
          <w:noProof/>
          <w:sz w:val="18"/>
          <w:szCs w:val="18"/>
          <w:lang w:eastAsia="lv-LV"/>
        </w:rPr>
        <w:t>Ar 2024. gadu tiek aizstāts ar jaunu rādītāju</w:t>
      </w:r>
      <w:r w:rsidRPr="00B2384F">
        <w:rPr>
          <w:rFonts w:eastAsia="Calibri"/>
          <w:noProof/>
          <w:sz w:val="18"/>
          <w:szCs w:val="18"/>
        </w:rPr>
        <w:t>.</w:t>
      </w:r>
    </w:p>
    <w:p w14:paraId="3E8B5C42" w14:textId="77777777" w:rsidR="00DD3066" w:rsidRPr="00B2384F" w:rsidRDefault="00DD3066" w:rsidP="00DD3066">
      <w:pPr>
        <w:ind w:firstLine="426"/>
        <w:rPr>
          <w:sz w:val="18"/>
          <w:szCs w:val="18"/>
        </w:rPr>
      </w:pPr>
      <w:r w:rsidRPr="00B2384F">
        <w:rPr>
          <w:sz w:val="18"/>
          <w:szCs w:val="18"/>
          <w:vertAlign w:val="superscript"/>
        </w:rPr>
        <w:t xml:space="preserve">2 </w:t>
      </w:r>
      <w:r w:rsidRPr="00B2384F">
        <w:rPr>
          <w:noProof/>
          <w:sz w:val="18"/>
          <w:szCs w:val="18"/>
          <w:lang w:eastAsia="lv-LV"/>
        </w:rPr>
        <w:t>Rādītājs tiek plānots no 2024. gada.</w:t>
      </w:r>
    </w:p>
    <w:p w14:paraId="76217998" w14:textId="77777777" w:rsidR="00DD3066" w:rsidRPr="00B2384F" w:rsidRDefault="00DD3066" w:rsidP="00AC1610">
      <w:pPr>
        <w:spacing w:before="240" w:after="240"/>
        <w:ind w:firstLine="0"/>
        <w:jc w:val="center"/>
        <w:rPr>
          <w:noProof/>
          <w:lang w:eastAsia="lv-LV"/>
        </w:rPr>
      </w:pPr>
      <w:r w:rsidRPr="00B2384F">
        <w:rPr>
          <w:b/>
          <w:noProof/>
          <w:lang w:eastAsia="lv-LV"/>
        </w:rPr>
        <w:t>Finansiālie rādītāji no 2022. līdz 2026.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4"/>
      </w:tblGrid>
      <w:tr w:rsidR="00DD3066" w:rsidRPr="00B2384F" w14:paraId="7209ECF5" w14:textId="77777777" w:rsidTr="0028545F">
        <w:trPr>
          <w:trHeight w:val="113"/>
          <w:tblHeader/>
        </w:trPr>
        <w:tc>
          <w:tcPr>
            <w:tcW w:w="3431" w:type="dxa"/>
            <w:vAlign w:val="center"/>
          </w:tcPr>
          <w:p w14:paraId="7D42AA49" w14:textId="77777777" w:rsidR="00DD3066" w:rsidRPr="00B2384F" w:rsidRDefault="00DD3066" w:rsidP="0028545F">
            <w:pPr>
              <w:pStyle w:val="tabteksts"/>
              <w:rPr>
                <w:noProof/>
                <w:szCs w:val="24"/>
                <w:lang w:eastAsia="lv-LV"/>
              </w:rPr>
            </w:pPr>
          </w:p>
        </w:tc>
        <w:tc>
          <w:tcPr>
            <w:tcW w:w="1134" w:type="dxa"/>
          </w:tcPr>
          <w:p w14:paraId="018BAC48"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665D0013"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18D8C268"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4EA6C521"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6EE5696A"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545BC540" w14:textId="77777777" w:rsidTr="0028545F">
        <w:tc>
          <w:tcPr>
            <w:tcW w:w="3431" w:type="dxa"/>
            <w:shd w:val="clear" w:color="auto" w:fill="D9D9D9" w:themeFill="background1" w:themeFillShade="D9"/>
            <w:vAlign w:val="center"/>
          </w:tcPr>
          <w:p w14:paraId="01D4711D"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1134" w:type="dxa"/>
            <w:shd w:val="clear" w:color="auto" w:fill="D9D9D9" w:themeFill="background1" w:themeFillShade="D9"/>
          </w:tcPr>
          <w:p w14:paraId="4E040D9F" w14:textId="77777777" w:rsidR="00DD3066" w:rsidRPr="00B2384F" w:rsidRDefault="00DD3066" w:rsidP="0028545F">
            <w:pPr>
              <w:pStyle w:val="tabteksts"/>
              <w:jc w:val="right"/>
              <w:rPr>
                <w:rFonts w:eastAsia="Calibri"/>
                <w:noProof/>
                <w:szCs w:val="18"/>
              </w:rPr>
            </w:pPr>
            <w:r w:rsidRPr="00B2384F">
              <w:t>163 744 085</w:t>
            </w:r>
          </w:p>
        </w:tc>
        <w:tc>
          <w:tcPr>
            <w:tcW w:w="1134" w:type="dxa"/>
            <w:shd w:val="clear" w:color="auto" w:fill="D9D9D9" w:themeFill="background1" w:themeFillShade="D9"/>
          </w:tcPr>
          <w:p w14:paraId="0C8B6D6D" w14:textId="77777777" w:rsidR="00DD3066" w:rsidRPr="00B2384F" w:rsidRDefault="00DD3066" w:rsidP="0028545F">
            <w:pPr>
              <w:pStyle w:val="tabteksts"/>
              <w:jc w:val="right"/>
              <w:rPr>
                <w:noProof/>
              </w:rPr>
            </w:pPr>
            <w:r w:rsidRPr="00B2384F">
              <w:t>180 540 732</w:t>
            </w:r>
          </w:p>
        </w:tc>
        <w:tc>
          <w:tcPr>
            <w:tcW w:w="1134" w:type="dxa"/>
            <w:shd w:val="clear" w:color="auto" w:fill="D9D9D9" w:themeFill="background1" w:themeFillShade="D9"/>
          </w:tcPr>
          <w:p w14:paraId="5BF19EDA" w14:textId="77777777" w:rsidR="00DD3066" w:rsidRPr="00B2384F" w:rsidRDefault="00DD3066" w:rsidP="0028545F">
            <w:pPr>
              <w:pStyle w:val="tabteksts"/>
              <w:jc w:val="right"/>
              <w:rPr>
                <w:noProof/>
              </w:rPr>
            </w:pPr>
            <w:r w:rsidRPr="00B2384F">
              <w:t>187 858 896</w:t>
            </w:r>
          </w:p>
        </w:tc>
        <w:tc>
          <w:tcPr>
            <w:tcW w:w="1134" w:type="dxa"/>
            <w:shd w:val="clear" w:color="auto" w:fill="D9D9D9" w:themeFill="background1" w:themeFillShade="D9"/>
          </w:tcPr>
          <w:p w14:paraId="5F67EA22" w14:textId="77777777" w:rsidR="00DD3066" w:rsidRPr="00B2384F" w:rsidRDefault="00DD3066" w:rsidP="0028545F">
            <w:pPr>
              <w:pStyle w:val="tabteksts"/>
              <w:jc w:val="right"/>
              <w:rPr>
                <w:noProof/>
              </w:rPr>
            </w:pPr>
            <w:r w:rsidRPr="00B2384F">
              <w:t>187 858 896</w:t>
            </w:r>
          </w:p>
        </w:tc>
        <w:tc>
          <w:tcPr>
            <w:tcW w:w="1134" w:type="dxa"/>
            <w:shd w:val="clear" w:color="auto" w:fill="D9D9D9" w:themeFill="background1" w:themeFillShade="D9"/>
          </w:tcPr>
          <w:p w14:paraId="308E0B7F" w14:textId="77777777" w:rsidR="00DD3066" w:rsidRPr="00B2384F" w:rsidRDefault="00DD3066" w:rsidP="0028545F">
            <w:pPr>
              <w:pStyle w:val="tabteksts"/>
              <w:jc w:val="right"/>
              <w:rPr>
                <w:noProof/>
              </w:rPr>
            </w:pPr>
            <w:r w:rsidRPr="00B2384F">
              <w:t>187 858 896</w:t>
            </w:r>
          </w:p>
        </w:tc>
      </w:tr>
      <w:tr w:rsidR="00DD3066" w:rsidRPr="00B2384F" w14:paraId="2A3EDA5E" w14:textId="77777777" w:rsidTr="0028545F">
        <w:tc>
          <w:tcPr>
            <w:tcW w:w="3431" w:type="dxa"/>
            <w:vAlign w:val="center"/>
          </w:tcPr>
          <w:p w14:paraId="5FAB1857"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4" w:type="dxa"/>
          </w:tcPr>
          <w:p w14:paraId="41D1B79E" w14:textId="77777777" w:rsidR="00DD3066" w:rsidRPr="00B2384F" w:rsidRDefault="00DD3066" w:rsidP="0028545F">
            <w:pPr>
              <w:pStyle w:val="tabteksts"/>
              <w:jc w:val="center"/>
              <w:rPr>
                <w:noProof/>
              </w:rPr>
            </w:pPr>
            <w:r w:rsidRPr="00B2384F">
              <w:rPr>
                <w:noProof/>
              </w:rPr>
              <w:t>×</w:t>
            </w:r>
          </w:p>
        </w:tc>
        <w:tc>
          <w:tcPr>
            <w:tcW w:w="1134" w:type="dxa"/>
          </w:tcPr>
          <w:p w14:paraId="257E0576" w14:textId="77777777" w:rsidR="00DD3066" w:rsidRPr="00B2384F" w:rsidRDefault="00DD3066" w:rsidP="0028545F">
            <w:pPr>
              <w:pStyle w:val="tabteksts"/>
              <w:jc w:val="right"/>
              <w:rPr>
                <w:noProof/>
              </w:rPr>
            </w:pPr>
            <w:r w:rsidRPr="00B2384F">
              <w:rPr>
                <w:noProof/>
              </w:rPr>
              <w:t>16 796 647</w:t>
            </w:r>
          </w:p>
        </w:tc>
        <w:tc>
          <w:tcPr>
            <w:tcW w:w="1134" w:type="dxa"/>
          </w:tcPr>
          <w:p w14:paraId="6EA44A45" w14:textId="77777777" w:rsidR="00DD3066" w:rsidRPr="00B2384F" w:rsidRDefault="00DD3066" w:rsidP="0028545F">
            <w:pPr>
              <w:pStyle w:val="tabteksts"/>
              <w:jc w:val="right"/>
              <w:rPr>
                <w:noProof/>
              </w:rPr>
            </w:pPr>
            <w:r w:rsidRPr="00B2384F">
              <w:rPr>
                <w:noProof/>
              </w:rPr>
              <w:t>7 318 164</w:t>
            </w:r>
          </w:p>
        </w:tc>
        <w:tc>
          <w:tcPr>
            <w:tcW w:w="1134" w:type="dxa"/>
          </w:tcPr>
          <w:p w14:paraId="2FC22111" w14:textId="77777777" w:rsidR="00DD3066" w:rsidRPr="00B2384F" w:rsidRDefault="00DD3066" w:rsidP="0028545F">
            <w:pPr>
              <w:pStyle w:val="tabteksts"/>
              <w:jc w:val="center"/>
              <w:rPr>
                <w:noProof/>
              </w:rPr>
            </w:pPr>
            <w:r w:rsidRPr="00B2384F">
              <w:rPr>
                <w:noProof/>
              </w:rPr>
              <w:t>-</w:t>
            </w:r>
          </w:p>
        </w:tc>
        <w:tc>
          <w:tcPr>
            <w:tcW w:w="1134" w:type="dxa"/>
          </w:tcPr>
          <w:p w14:paraId="457B6783" w14:textId="77777777" w:rsidR="00DD3066" w:rsidRPr="00B2384F" w:rsidRDefault="00DD3066" w:rsidP="0028545F">
            <w:pPr>
              <w:pStyle w:val="tabteksts"/>
              <w:jc w:val="center"/>
              <w:rPr>
                <w:noProof/>
              </w:rPr>
            </w:pPr>
            <w:r w:rsidRPr="00B2384F">
              <w:rPr>
                <w:noProof/>
              </w:rPr>
              <w:t>-</w:t>
            </w:r>
          </w:p>
        </w:tc>
      </w:tr>
      <w:tr w:rsidR="00DD3066" w:rsidRPr="00B2384F" w14:paraId="5A5945CF" w14:textId="77777777" w:rsidTr="0028545F">
        <w:trPr>
          <w:trHeight w:val="170"/>
        </w:trPr>
        <w:tc>
          <w:tcPr>
            <w:tcW w:w="3431" w:type="dxa"/>
            <w:vAlign w:val="center"/>
          </w:tcPr>
          <w:p w14:paraId="484C1074" w14:textId="77777777" w:rsidR="00DD3066" w:rsidRPr="00B2384F" w:rsidRDefault="00DD3066" w:rsidP="0028545F">
            <w:pPr>
              <w:pStyle w:val="tabteksts"/>
              <w:jc w:val="both"/>
              <w:rPr>
                <w:noProof/>
              </w:rPr>
            </w:pPr>
            <w:r w:rsidRPr="00B2384F">
              <w:rPr>
                <w:noProof/>
                <w:lang w:eastAsia="lv-LV"/>
              </w:rPr>
              <w:t>Kopējie izdevumi</w:t>
            </w:r>
            <w:r w:rsidRPr="00B2384F">
              <w:rPr>
                <w:noProof/>
              </w:rPr>
              <w:t>, % (+/-) pret iepriekšējo gadu</w:t>
            </w:r>
          </w:p>
        </w:tc>
        <w:tc>
          <w:tcPr>
            <w:tcW w:w="1134" w:type="dxa"/>
          </w:tcPr>
          <w:p w14:paraId="292016D9" w14:textId="77777777" w:rsidR="00DD3066" w:rsidRPr="00B2384F" w:rsidRDefault="00DD3066" w:rsidP="0028545F">
            <w:pPr>
              <w:pStyle w:val="tabteksts"/>
              <w:jc w:val="center"/>
              <w:rPr>
                <w:noProof/>
              </w:rPr>
            </w:pPr>
            <w:r w:rsidRPr="00B2384F">
              <w:rPr>
                <w:noProof/>
              </w:rPr>
              <w:t>×</w:t>
            </w:r>
          </w:p>
        </w:tc>
        <w:tc>
          <w:tcPr>
            <w:tcW w:w="1134" w:type="dxa"/>
          </w:tcPr>
          <w:p w14:paraId="4F193B1A" w14:textId="77777777" w:rsidR="00DD3066" w:rsidRPr="00B2384F" w:rsidRDefault="00DD3066" w:rsidP="0028545F">
            <w:pPr>
              <w:pStyle w:val="tabteksts"/>
              <w:jc w:val="right"/>
              <w:rPr>
                <w:noProof/>
              </w:rPr>
            </w:pPr>
            <w:r w:rsidRPr="00B2384F">
              <w:rPr>
                <w:noProof/>
              </w:rPr>
              <w:t>10,3</w:t>
            </w:r>
          </w:p>
        </w:tc>
        <w:tc>
          <w:tcPr>
            <w:tcW w:w="1134" w:type="dxa"/>
          </w:tcPr>
          <w:p w14:paraId="15FD3E19" w14:textId="77777777" w:rsidR="00DD3066" w:rsidRPr="00B2384F" w:rsidRDefault="00DD3066" w:rsidP="0028545F">
            <w:pPr>
              <w:pStyle w:val="tabteksts"/>
              <w:jc w:val="right"/>
              <w:rPr>
                <w:noProof/>
              </w:rPr>
            </w:pPr>
            <w:r w:rsidRPr="00B2384F">
              <w:rPr>
                <w:noProof/>
              </w:rPr>
              <w:t>4,1</w:t>
            </w:r>
          </w:p>
        </w:tc>
        <w:tc>
          <w:tcPr>
            <w:tcW w:w="1134" w:type="dxa"/>
          </w:tcPr>
          <w:p w14:paraId="2F43FCE8" w14:textId="77777777" w:rsidR="00DD3066" w:rsidRPr="00B2384F" w:rsidRDefault="00DD3066" w:rsidP="0028545F">
            <w:pPr>
              <w:pStyle w:val="tabteksts"/>
              <w:jc w:val="center"/>
              <w:rPr>
                <w:noProof/>
              </w:rPr>
            </w:pPr>
            <w:r w:rsidRPr="00B2384F">
              <w:rPr>
                <w:noProof/>
              </w:rPr>
              <w:t>-</w:t>
            </w:r>
          </w:p>
        </w:tc>
        <w:tc>
          <w:tcPr>
            <w:tcW w:w="1134" w:type="dxa"/>
          </w:tcPr>
          <w:p w14:paraId="5E4A101E" w14:textId="77777777" w:rsidR="00DD3066" w:rsidRPr="00B2384F" w:rsidRDefault="00DD3066" w:rsidP="0028545F">
            <w:pPr>
              <w:pStyle w:val="tabteksts"/>
              <w:jc w:val="center"/>
              <w:rPr>
                <w:noProof/>
              </w:rPr>
            </w:pPr>
            <w:r w:rsidRPr="00B2384F">
              <w:rPr>
                <w:noProof/>
              </w:rPr>
              <w:t>-</w:t>
            </w:r>
          </w:p>
        </w:tc>
      </w:tr>
    </w:tbl>
    <w:p w14:paraId="2DD7FA28" w14:textId="394775FB" w:rsidR="00DD3066" w:rsidRPr="00B2384F" w:rsidRDefault="00DD3066" w:rsidP="00AC1610">
      <w:pPr>
        <w:spacing w:before="240" w:after="24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51A48FD8" w14:textId="77777777" w:rsidR="00DD3066" w:rsidRPr="00B2384F" w:rsidRDefault="00DD3066" w:rsidP="00DD3066">
      <w:pPr>
        <w:ind w:firstLine="0"/>
        <w:jc w:val="right"/>
        <w:rPr>
          <w:i/>
          <w:noProof/>
          <w:sz w:val="18"/>
          <w:szCs w:val="18"/>
        </w:rPr>
      </w:pPr>
      <w:r w:rsidRPr="00B2384F">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60"/>
      </w:tblGrid>
      <w:tr w:rsidR="00DD3066" w:rsidRPr="00B2384F" w14:paraId="2E1AADD1" w14:textId="77777777" w:rsidTr="0028545F">
        <w:trPr>
          <w:trHeight w:val="175"/>
          <w:tblHeader/>
        </w:trPr>
        <w:tc>
          <w:tcPr>
            <w:tcW w:w="5317" w:type="dxa"/>
            <w:vAlign w:val="center"/>
          </w:tcPr>
          <w:p w14:paraId="312F3DF7"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95" w:type="dxa"/>
            <w:vAlign w:val="center"/>
          </w:tcPr>
          <w:p w14:paraId="7C69072A"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1295" w:type="dxa"/>
            <w:vAlign w:val="center"/>
          </w:tcPr>
          <w:p w14:paraId="6444DFAD"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160" w:type="dxa"/>
            <w:vAlign w:val="center"/>
          </w:tcPr>
          <w:p w14:paraId="4145CEC8"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7978A4CE" w14:textId="77777777" w:rsidTr="0028545F">
        <w:trPr>
          <w:trHeight w:val="175"/>
        </w:trPr>
        <w:tc>
          <w:tcPr>
            <w:tcW w:w="5317" w:type="dxa"/>
            <w:shd w:val="clear" w:color="auto" w:fill="D9D9D9" w:themeFill="background1" w:themeFillShade="D9"/>
          </w:tcPr>
          <w:p w14:paraId="508AF8A0"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95" w:type="dxa"/>
            <w:shd w:val="clear" w:color="auto" w:fill="F2F2F2" w:themeFill="background1" w:themeFillShade="F2"/>
          </w:tcPr>
          <w:p w14:paraId="7E70F9D3" w14:textId="77777777" w:rsidR="00DD3066" w:rsidRPr="00B2384F" w:rsidRDefault="00DD3066" w:rsidP="0028545F">
            <w:pPr>
              <w:ind w:firstLine="0"/>
              <w:jc w:val="right"/>
              <w:rPr>
                <w:b/>
                <w:bCs/>
                <w:noProof/>
                <w:sz w:val="18"/>
                <w:szCs w:val="18"/>
              </w:rPr>
            </w:pPr>
            <w:r w:rsidRPr="00B2384F">
              <w:rPr>
                <w:b/>
                <w:bCs/>
                <w:noProof/>
                <w:sz w:val="18"/>
                <w:szCs w:val="18"/>
              </w:rPr>
              <w:t>538 626</w:t>
            </w:r>
          </w:p>
        </w:tc>
        <w:tc>
          <w:tcPr>
            <w:tcW w:w="1295" w:type="dxa"/>
            <w:shd w:val="clear" w:color="auto" w:fill="F2F2F2" w:themeFill="background1" w:themeFillShade="F2"/>
          </w:tcPr>
          <w:p w14:paraId="4F2CFC7A" w14:textId="77777777" w:rsidR="00DD3066" w:rsidRPr="00B2384F" w:rsidRDefault="00DD3066" w:rsidP="0028545F">
            <w:pPr>
              <w:ind w:firstLine="0"/>
              <w:jc w:val="right"/>
              <w:rPr>
                <w:b/>
                <w:bCs/>
                <w:noProof/>
                <w:sz w:val="18"/>
                <w:szCs w:val="18"/>
              </w:rPr>
            </w:pPr>
            <w:r w:rsidRPr="00B2384F">
              <w:rPr>
                <w:b/>
                <w:bCs/>
                <w:noProof/>
                <w:sz w:val="18"/>
                <w:szCs w:val="18"/>
              </w:rPr>
              <w:t>7 856 790</w:t>
            </w:r>
          </w:p>
        </w:tc>
        <w:tc>
          <w:tcPr>
            <w:tcW w:w="1160" w:type="dxa"/>
            <w:shd w:val="clear" w:color="auto" w:fill="F2F2F2" w:themeFill="background1" w:themeFillShade="F2"/>
          </w:tcPr>
          <w:p w14:paraId="0BDEB2A9" w14:textId="77777777" w:rsidR="00DD3066" w:rsidRPr="00B2384F" w:rsidRDefault="00DD3066" w:rsidP="0028545F">
            <w:pPr>
              <w:ind w:firstLine="0"/>
              <w:jc w:val="right"/>
              <w:rPr>
                <w:b/>
                <w:bCs/>
                <w:noProof/>
                <w:sz w:val="18"/>
                <w:szCs w:val="18"/>
              </w:rPr>
            </w:pPr>
            <w:r w:rsidRPr="00B2384F">
              <w:rPr>
                <w:b/>
                <w:bCs/>
                <w:noProof/>
                <w:sz w:val="18"/>
                <w:szCs w:val="18"/>
              </w:rPr>
              <w:t>7 318 164</w:t>
            </w:r>
          </w:p>
        </w:tc>
      </w:tr>
      <w:tr w:rsidR="00DD3066" w:rsidRPr="00B2384F" w14:paraId="474476A4" w14:textId="77777777" w:rsidTr="0028545F">
        <w:trPr>
          <w:trHeight w:val="160"/>
          <w:tblHeader/>
        </w:trPr>
        <w:tc>
          <w:tcPr>
            <w:tcW w:w="9067" w:type="dxa"/>
            <w:gridSpan w:val="4"/>
          </w:tcPr>
          <w:p w14:paraId="24576182" w14:textId="77777777" w:rsidR="00DD3066" w:rsidRPr="00B2384F" w:rsidRDefault="00DD3066" w:rsidP="0028545F">
            <w:pPr>
              <w:ind w:firstLine="316"/>
              <w:rPr>
                <w:noProof/>
                <w:sz w:val="16"/>
                <w:szCs w:val="24"/>
              </w:rPr>
            </w:pPr>
            <w:r w:rsidRPr="00B2384F">
              <w:rPr>
                <w:i/>
                <w:noProof/>
                <w:sz w:val="18"/>
                <w:szCs w:val="18"/>
                <w:lang w:eastAsia="lv-LV"/>
              </w:rPr>
              <w:t>t. sk.:</w:t>
            </w:r>
          </w:p>
        </w:tc>
      </w:tr>
      <w:tr w:rsidR="00DD3066" w:rsidRPr="00B2384F" w14:paraId="497602FC" w14:textId="77777777" w:rsidTr="0028545F">
        <w:trPr>
          <w:trHeight w:val="196"/>
          <w:tblHeader/>
        </w:trPr>
        <w:tc>
          <w:tcPr>
            <w:tcW w:w="5317" w:type="dxa"/>
            <w:shd w:val="clear" w:color="auto" w:fill="F2F2F2" w:themeFill="background1" w:themeFillShade="F2"/>
            <w:vAlign w:val="center"/>
          </w:tcPr>
          <w:p w14:paraId="2888572F" w14:textId="77777777" w:rsidR="00DD3066" w:rsidRPr="00B2384F" w:rsidRDefault="00DD3066" w:rsidP="0028545F">
            <w:pPr>
              <w:ind w:firstLine="0"/>
              <w:rPr>
                <w:i/>
                <w:noProof/>
                <w:sz w:val="18"/>
                <w:szCs w:val="18"/>
              </w:rPr>
            </w:pPr>
            <w:r w:rsidRPr="00B2384F">
              <w:rPr>
                <w:noProof/>
                <w:sz w:val="18"/>
                <w:szCs w:val="18"/>
                <w:u w:val="single"/>
                <w:lang w:eastAsia="lv-LV"/>
              </w:rPr>
              <w:t>Citas izmaiņas</w:t>
            </w:r>
          </w:p>
        </w:tc>
        <w:tc>
          <w:tcPr>
            <w:tcW w:w="1295" w:type="dxa"/>
            <w:shd w:val="clear" w:color="auto" w:fill="F2F2F2" w:themeFill="background1" w:themeFillShade="F2"/>
          </w:tcPr>
          <w:p w14:paraId="1185653E" w14:textId="77777777" w:rsidR="00DD3066" w:rsidRPr="00B2384F" w:rsidRDefault="00DD3066" w:rsidP="0028545F">
            <w:pPr>
              <w:ind w:firstLine="0"/>
              <w:jc w:val="right"/>
              <w:rPr>
                <w:noProof/>
                <w:sz w:val="18"/>
                <w:szCs w:val="18"/>
              </w:rPr>
            </w:pPr>
            <w:r w:rsidRPr="00B2384F">
              <w:rPr>
                <w:noProof/>
                <w:sz w:val="18"/>
                <w:szCs w:val="18"/>
              </w:rPr>
              <w:t>538 626</w:t>
            </w:r>
          </w:p>
        </w:tc>
        <w:tc>
          <w:tcPr>
            <w:tcW w:w="1295" w:type="dxa"/>
            <w:shd w:val="clear" w:color="auto" w:fill="F2F2F2" w:themeFill="background1" w:themeFillShade="F2"/>
          </w:tcPr>
          <w:p w14:paraId="4589B3B8" w14:textId="77777777" w:rsidR="00DD3066" w:rsidRPr="00B2384F" w:rsidRDefault="00DD3066" w:rsidP="0028545F">
            <w:pPr>
              <w:tabs>
                <w:tab w:val="center" w:pos="539"/>
                <w:tab w:val="right" w:pos="1079"/>
              </w:tabs>
              <w:ind w:firstLine="0"/>
              <w:jc w:val="right"/>
              <w:rPr>
                <w:noProof/>
                <w:sz w:val="18"/>
                <w:szCs w:val="18"/>
              </w:rPr>
            </w:pPr>
            <w:r w:rsidRPr="00B2384F">
              <w:rPr>
                <w:noProof/>
                <w:sz w:val="18"/>
                <w:szCs w:val="18"/>
              </w:rPr>
              <w:t>7 856 790</w:t>
            </w:r>
          </w:p>
        </w:tc>
        <w:tc>
          <w:tcPr>
            <w:tcW w:w="1160" w:type="dxa"/>
            <w:shd w:val="clear" w:color="auto" w:fill="F2F2F2" w:themeFill="background1" w:themeFillShade="F2"/>
          </w:tcPr>
          <w:p w14:paraId="4EC07C86" w14:textId="77777777" w:rsidR="00DD3066" w:rsidRPr="00B2384F" w:rsidRDefault="00DD3066" w:rsidP="0028545F">
            <w:pPr>
              <w:ind w:firstLine="0"/>
              <w:jc w:val="right"/>
              <w:rPr>
                <w:noProof/>
                <w:sz w:val="18"/>
                <w:szCs w:val="18"/>
              </w:rPr>
            </w:pPr>
            <w:r w:rsidRPr="00B2384F">
              <w:rPr>
                <w:noProof/>
                <w:sz w:val="18"/>
                <w:szCs w:val="18"/>
              </w:rPr>
              <w:t>7 318 164</w:t>
            </w:r>
          </w:p>
        </w:tc>
      </w:tr>
      <w:tr w:rsidR="00DD3066" w:rsidRPr="00B2384F" w14:paraId="04181691" w14:textId="77777777" w:rsidTr="0028545F">
        <w:trPr>
          <w:trHeight w:val="196"/>
          <w:tblHeader/>
        </w:trPr>
        <w:tc>
          <w:tcPr>
            <w:tcW w:w="5317" w:type="dxa"/>
            <w:shd w:val="clear" w:color="auto" w:fill="auto"/>
          </w:tcPr>
          <w:p w14:paraId="4F5D6360" w14:textId="77777777" w:rsidR="00DD3066" w:rsidRPr="00B2384F" w:rsidRDefault="00DD3066" w:rsidP="0028545F">
            <w:pPr>
              <w:ind w:firstLine="0"/>
              <w:rPr>
                <w:i/>
                <w:noProof/>
                <w:sz w:val="18"/>
                <w:szCs w:val="18"/>
                <w:lang w:eastAsia="lv-LV"/>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95" w:type="dxa"/>
            <w:shd w:val="clear" w:color="auto" w:fill="auto"/>
          </w:tcPr>
          <w:p w14:paraId="4CBA2DF2"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1D816F1D" w14:textId="77777777" w:rsidR="00DD3066" w:rsidRPr="00B2384F" w:rsidRDefault="00DD3066" w:rsidP="0028545F">
            <w:pPr>
              <w:ind w:firstLine="0"/>
              <w:jc w:val="right"/>
              <w:rPr>
                <w:noProof/>
                <w:sz w:val="18"/>
                <w:szCs w:val="18"/>
              </w:rPr>
            </w:pPr>
            <w:r w:rsidRPr="00B2384F">
              <w:rPr>
                <w:noProof/>
                <w:sz w:val="18"/>
                <w:szCs w:val="18"/>
              </w:rPr>
              <w:t>2 668 817</w:t>
            </w:r>
          </w:p>
        </w:tc>
        <w:tc>
          <w:tcPr>
            <w:tcW w:w="1160" w:type="dxa"/>
            <w:shd w:val="clear" w:color="auto" w:fill="auto"/>
          </w:tcPr>
          <w:p w14:paraId="099068FB" w14:textId="77777777" w:rsidR="00DD3066" w:rsidRPr="00B2384F" w:rsidRDefault="00DD3066" w:rsidP="0028545F">
            <w:pPr>
              <w:ind w:firstLine="0"/>
              <w:jc w:val="right"/>
              <w:rPr>
                <w:noProof/>
                <w:sz w:val="18"/>
                <w:szCs w:val="18"/>
              </w:rPr>
            </w:pPr>
            <w:r w:rsidRPr="00B2384F">
              <w:rPr>
                <w:noProof/>
                <w:sz w:val="18"/>
                <w:szCs w:val="18"/>
              </w:rPr>
              <w:t>2 668 817</w:t>
            </w:r>
          </w:p>
        </w:tc>
      </w:tr>
      <w:tr w:rsidR="00DD3066" w:rsidRPr="00B2384F" w14:paraId="1A759415" w14:textId="77777777" w:rsidTr="0028545F">
        <w:trPr>
          <w:trHeight w:val="196"/>
          <w:tblHeader/>
        </w:trPr>
        <w:tc>
          <w:tcPr>
            <w:tcW w:w="5317" w:type="dxa"/>
            <w:shd w:val="clear" w:color="auto" w:fill="auto"/>
          </w:tcPr>
          <w:p w14:paraId="2B2660B0" w14:textId="77777777" w:rsidR="00DD3066" w:rsidRPr="00B2384F" w:rsidRDefault="00DD3066" w:rsidP="0028545F">
            <w:pPr>
              <w:ind w:firstLine="0"/>
              <w:rPr>
                <w:i/>
                <w:noProof/>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prioritārā pasākuma “Veselības aprūpes pakalpojumu pieejamība”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95" w:type="dxa"/>
            <w:shd w:val="clear" w:color="auto" w:fill="auto"/>
          </w:tcPr>
          <w:p w14:paraId="7A5819A0"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20DBF93A" w14:textId="77777777" w:rsidR="00DD3066" w:rsidRPr="00B2384F" w:rsidRDefault="00DD3066" w:rsidP="0028545F">
            <w:pPr>
              <w:ind w:firstLine="0"/>
              <w:jc w:val="right"/>
              <w:rPr>
                <w:noProof/>
                <w:sz w:val="18"/>
                <w:szCs w:val="18"/>
              </w:rPr>
            </w:pPr>
            <w:r w:rsidRPr="00B2384F">
              <w:rPr>
                <w:noProof/>
                <w:sz w:val="18"/>
                <w:szCs w:val="18"/>
              </w:rPr>
              <w:t>145 475</w:t>
            </w:r>
          </w:p>
        </w:tc>
        <w:tc>
          <w:tcPr>
            <w:tcW w:w="1160" w:type="dxa"/>
            <w:shd w:val="clear" w:color="auto" w:fill="auto"/>
          </w:tcPr>
          <w:p w14:paraId="31F4E157" w14:textId="77777777" w:rsidR="00DD3066" w:rsidRPr="00B2384F" w:rsidRDefault="00DD3066" w:rsidP="0028545F">
            <w:pPr>
              <w:ind w:firstLine="0"/>
              <w:jc w:val="right"/>
              <w:rPr>
                <w:noProof/>
                <w:sz w:val="18"/>
                <w:szCs w:val="18"/>
              </w:rPr>
            </w:pPr>
            <w:r w:rsidRPr="00B2384F">
              <w:rPr>
                <w:noProof/>
                <w:sz w:val="18"/>
                <w:szCs w:val="18"/>
              </w:rPr>
              <w:t>145 475</w:t>
            </w:r>
          </w:p>
        </w:tc>
      </w:tr>
      <w:tr w:rsidR="00DD3066" w:rsidRPr="00B2384F" w14:paraId="13A816FC" w14:textId="77777777" w:rsidTr="0028545F">
        <w:trPr>
          <w:trHeight w:val="196"/>
          <w:tblHeader/>
        </w:trPr>
        <w:tc>
          <w:tcPr>
            <w:tcW w:w="5317" w:type="dxa"/>
            <w:shd w:val="clear" w:color="auto" w:fill="auto"/>
          </w:tcPr>
          <w:p w14:paraId="2BBEBC6D"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prioritārā pasākuma “Veselības aprūpes pakalpojumu onkoloģijas jomā uzlabošana”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95" w:type="dxa"/>
            <w:shd w:val="clear" w:color="auto" w:fill="auto"/>
          </w:tcPr>
          <w:p w14:paraId="4F4F706C"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3598BC5F" w14:textId="77777777" w:rsidR="00DD3066" w:rsidRPr="00B2384F" w:rsidRDefault="00DD3066" w:rsidP="0028545F">
            <w:pPr>
              <w:ind w:firstLine="0"/>
              <w:jc w:val="right"/>
              <w:rPr>
                <w:noProof/>
                <w:sz w:val="18"/>
                <w:szCs w:val="18"/>
              </w:rPr>
            </w:pPr>
            <w:r w:rsidRPr="00B2384F">
              <w:rPr>
                <w:noProof/>
                <w:sz w:val="18"/>
                <w:szCs w:val="18"/>
              </w:rPr>
              <w:t>5 042 498</w:t>
            </w:r>
          </w:p>
        </w:tc>
        <w:tc>
          <w:tcPr>
            <w:tcW w:w="1160" w:type="dxa"/>
            <w:shd w:val="clear" w:color="auto" w:fill="auto"/>
          </w:tcPr>
          <w:p w14:paraId="3F7F59E2" w14:textId="77777777" w:rsidR="00DD3066" w:rsidRPr="00B2384F" w:rsidRDefault="00DD3066" w:rsidP="0028545F">
            <w:pPr>
              <w:ind w:firstLine="0"/>
              <w:jc w:val="right"/>
              <w:rPr>
                <w:noProof/>
                <w:sz w:val="18"/>
                <w:szCs w:val="18"/>
              </w:rPr>
            </w:pPr>
            <w:r w:rsidRPr="00B2384F">
              <w:rPr>
                <w:noProof/>
                <w:sz w:val="18"/>
                <w:szCs w:val="18"/>
              </w:rPr>
              <w:t>5 042 498</w:t>
            </w:r>
          </w:p>
        </w:tc>
      </w:tr>
      <w:tr w:rsidR="00DD3066" w:rsidRPr="00B2384F" w14:paraId="5BCBB152" w14:textId="77777777" w:rsidTr="0028545F">
        <w:trPr>
          <w:trHeight w:val="196"/>
          <w:tblHeader/>
        </w:trPr>
        <w:tc>
          <w:tcPr>
            <w:tcW w:w="5317" w:type="dxa"/>
          </w:tcPr>
          <w:p w14:paraId="328679E5" w14:textId="77777777" w:rsidR="00DD3066" w:rsidRPr="00B2384F" w:rsidRDefault="00DD3066" w:rsidP="0028545F">
            <w:pPr>
              <w:ind w:left="593" w:firstLine="0"/>
              <w:rPr>
                <w:i/>
                <w:noProof/>
                <w:sz w:val="18"/>
                <w:szCs w:val="18"/>
              </w:rPr>
            </w:pPr>
            <w:r w:rsidRPr="00B2384F">
              <w:rPr>
                <w:i/>
                <w:noProof/>
                <w:sz w:val="18"/>
                <w:szCs w:val="18"/>
                <w:lang w:eastAsia="lv-LV"/>
              </w:rPr>
              <w:t>Iekšējā līdzekļu pārdale starp budžeta programmām (apakšprogrammām)</w:t>
            </w:r>
          </w:p>
        </w:tc>
        <w:tc>
          <w:tcPr>
            <w:tcW w:w="1295" w:type="dxa"/>
          </w:tcPr>
          <w:p w14:paraId="6BFF1071" w14:textId="77777777" w:rsidR="00DD3066" w:rsidRPr="00B2384F" w:rsidRDefault="00DD3066" w:rsidP="0028545F">
            <w:pPr>
              <w:ind w:firstLine="0"/>
              <w:jc w:val="right"/>
              <w:rPr>
                <w:noProof/>
                <w:sz w:val="18"/>
                <w:szCs w:val="18"/>
              </w:rPr>
            </w:pPr>
            <w:r w:rsidRPr="00B2384F">
              <w:rPr>
                <w:noProof/>
                <w:sz w:val="18"/>
                <w:szCs w:val="18"/>
              </w:rPr>
              <w:t>538 626</w:t>
            </w:r>
          </w:p>
        </w:tc>
        <w:tc>
          <w:tcPr>
            <w:tcW w:w="1295" w:type="dxa"/>
          </w:tcPr>
          <w:p w14:paraId="3326BF7B" w14:textId="77777777" w:rsidR="00DD3066" w:rsidRPr="00B2384F" w:rsidRDefault="00DD3066" w:rsidP="0028545F">
            <w:pPr>
              <w:ind w:firstLine="0"/>
              <w:jc w:val="center"/>
              <w:rPr>
                <w:noProof/>
                <w:sz w:val="18"/>
                <w:szCs w:val="18"/>
              </w:rPr>
            </w:pPr>
            <w:r w:rsidRPr="00B2384F">
              <w:rPr>
                <w:noProof/>
                <w:sz w:val="18"/>
                <w:szCs w:val="18"/>
              </w:rPr>
              <w:t>-</w:t>
            </w:r>
          </w:p>
        </w:tc>
        <w:tc>
          <w:tcPr>
            <w:tcW w:w="1160" w:type="dxa"/>
          </w:tcPr>
          <w:p w14:paraId="708C920B" w14:textId="77777777" w:rsidR="00DD3066" w:rsidRPr="00B2384F" w:rsidRDefault="00DD3066" w:rsidP="0028545F">
            <w:pPr>
              <w:ind w:firstLine="0"/>
              <w:jc w:val="right"/>
              <w:rPr>
                <w:noProof/>
                <w:sz w:val="18"/>
                <w:szCs w:val="18"/>
              </w:rPr>
            </w:pPr>
            <w:r w:rsidRPr="00B2384F">
              <w:rPr>
                <w:noProof/>
                <w:sz w:val="18"/>
                <w:szCs w:val="18"/>
              </w:rPr>
              <w:t>-538 626</w:t>
            </w:r>
          </w:p>
        </w:tc>
      </w:tr>
      <w:tr w:rsidR="00DD3066" w:rsidRPr="00B2384F" w14:paraId="6F3D228D" w14:textId="77777777" w:rsidTr="0028545F">
        <w:trPr>
          <w:trHeight w:val="196"/>
          <w:tblHeader/>
        </w:trPr>
        <w:tc>
          <w:tcPr>
            <w:tcW w:w="5317" w:type="dxa"/>
          </w:tcPr>
          <w:p w14:paraId="305E8469" w14:textId="77777777" w:rsidR="00DD3066" w:rsidRPr="00B2384F" w:rsidRDefault="00DD3066" w:rsidP="0028545F">
            <w:pPr>
              <w:ind w:firstLine="0"/>
              <w:rPr>
                <w:i/>
                <w:noProof/>
                <w:sz w:val="18"/>
                <w:szCs w:val="18"/>
                <w:lang w:eastAsia="lv-LV"/>
              </w:rPr>
            </w:pPr>
            <w:r w:rsidRPr="00B2384F">
              <w:rPr>
                <w:i/>
                <w:noProof/>
                <w:sz w:val="18"/>
                <w:szCs w:val="18"/>
              </w:rPr>
              <w:t>Samazināti izdevumi, jo finansējums no apakšprogrammas 33.15.00 “Laboratorisko izmeklējumu nodrošināšana ambulatorajā aprūpē” tika pārdalīts tikai 2023.gadam, lai starpnozaru prioritārā pasākuma “Ārstniecības personu darba samaksas pieauguma nodrošināšana” īstenošanu nodrošinātu pilnā apmērā ar 01.04.2023.</w:t>
            </w:r>
          </w:p>
        </w:tc>
        <w:tc>
          <w:tcPr>
            <w:tcW w:w="1295" w:type="dxa"/>
          </w:tcPr>
          <w:p w14:paraId="350A8005" w14:textId="77777777" w:rsidR="00DD3066" w:rsidRPr="00B2384F" w:rsidRDefault="00DD3066" w:rsidP="0028545F">
            <w:pPr>
              <w:ind w:firstLine="0"/>
              <w:jc w:val="right"/>
              <w:rPr>
                <w:noProof/>
                <w:sz w:val="18"/>
                <w:szCs w:val="18"/>
              </w:rPr>
            </w:pPr>
            <w:r w:rsidRPr="00B2384F">
              <w:rPr>
                <w:noProof/>
                <w:sz w:val="18"/>
                <w:szCs w:val="18"/>
              </w:rPr>
              <w:t>504 021</w:t>
            </w:r>
          </w:p>
        </w:tc>
        <w:tc>
          <w:tcPr>
            <w:tcW w:w="1295" w:type="dxa"/>
          </w:tcPr>
          <w:p w14:paraId="6EDE0B6B" w14:textId="77777777" w:rsidR="00DD3066" w:rsidRPr="00B2384F" w:rsidRDefault="00DD3066" w:rsidP="0028545F">
            <w:pPr>
              <w:ind w:firstLine="0"/>
              <w:jc w:val="center"/>
              <w:rPr>
                <w:noProof/>
                <w:sz w:val="18"/>
                <w:szCs w:val="18"/>
              </w:rPr>
            </w:pPr>
            <w:r w:rsidRPr="00B2384F">
              <w:rPr>
                <w:noProof/>
                <w:sz w:val="18"/>
                <w:szCs w:val="18"/>
              </w:rPr>
              <w:t>-</w:t>
            </w:r>
          </w:p>
        </w:tc>
        <w:tc>
          <w:tcPr>
            <w:tcW w:w="1160" w:type="dxa"/>
          </w:tcPr>
          <w:p w14:paraId="5768EC46" w14:textId="77777777" w:rsidR="00DD3066" w:rsidRPr="00B2384F" w:rsidRDefault="00DD3066" w:rsidP="0028545F">
            <w:pPr>
              <w:ind w:firstLine="0"/>
              <w:jc w:val="right"/>
              <w:rPr>
                <w:noProof/>
                <w:sz w:val="18"/>
                <w:szCs w:val="18"/>
              </w:rPr>
            </w:pPr>
            <w:r w:rsidRPr="00B2384F">
              <w:rPr>
                <w:noProof/>
                <w:sz w:val="18"/>
                <w:szCs w:val="18"/>
              </w:rPr>
              <w:t>-504 021</w:t>
            </w:r>
          </w:p>
        </w:tc>
      </w:tr>
      <w:tr w:rsidR="00DD3066" w:rsidRPr="00B2384F" w14:paraId="09096948" w14:textId="77777777" w:rsidTr="0028545F">
        <w:trPr>
          <w:trHeight w:val="196"/>
          <w:tblHeader/>
        </w:trPr>
        <w:tc>
          <w:tcPr>
            <w:tcW w:w="5317" w:type="dxa"/>
          </w:tcPr>
          <w:p w14:paraId="1763755C" w14:textId="77777777" w:rsidR="00DD3066" w:rsidRPr="00B2384F" w:rsidRDefault="00DD3066" w:rsidP="0028545F">
            <w:pPr>
              <w:ind w:firstLine="0"/>
              <w:rPr>
                <w:i/>
                <w:noProof/>
                <w:sz w:val="18"/>
                <w:szCs w:val="18"/>
              </w:rPr>
            </w:pPr>
            <w:r w:rsidRPr="00B2384F">
              <w:rPr>
                <w:i/>
                <w:noProof/>
                <w:sz w:val="18"/>
                <w:szCs w:val="18"/>
              </w:rPr>
              <w:t>Samazināti izdevumi, pārdalot finansējumu uz apakšprogrammu 33.16.00 “Pārējo ambulatoro veselības aprūpes pakalpojumu nodrošināšana” 2023.–2025. gada prioritārā pasākuma “Veselības aprūpes pakalpojumu onkoloģijas jomā uzlabošana” apakšpasākuma “Nodrošināts speciālais uzturs bērniem ar uztura nepietiekamību ar hematoonkoloģiskām saslimšanām” ietvaros</w:t>
            </w:r>
          </w:p>
        </w:tc>
        <w:tc>
          <w:tcPr>
            <w:tcW w:w="1295" w:type="dxa"/>
          </w:tcPr>
          <w:p w14:paraId="5D9A00E5" w14:textId="77777777" w:rsidR="00DD3066" w:rsidRPr="00B2384F" w:rsidRDefault="00DD3066" w:rsidP="0028545F">
            <w:pPr>
              <w:ind w:firstLine="0"/>
              <w:jc w:val="right"/>
              <w:rPr>
                <w:noProof/>
                <w:sz w:val="18"/>
                <w:szCs w:val="18"/>
              </w:rPr>
            </w:pPr>
            <w:r w:rsidRPr="00B2384F">
              <w:rPr>
                <w:noProof/>
                <w:sz w:val="18"/>
                <w:szCs w:val="18"/>
              </w:rPr>
              <w:t>34 605</w:t>
            </w:r>
          </w:p>
        </w:tc>
        <w:tc>
          <w:tcPr>
            <w:tcW w:w="1295" w:type="dxa"/>
          </w:tcPr>
          <w:p w14:paraId="78212D0D" w14:textId="77777777" w:rsidR="00DD3066" w:rsidRPr="00B2384F" w:rsidRDefault="00DD3066" w:rsidP="0028545F">
            <w:pPr>
              <w:ind w:firstLine="0"/>
              <w:jc w:val="center"/>
              <w:rPr>
                <w:noProof/>
                <w:sz w:val="18"/>
                <w:szCs w:val="18"/>
              </w:rPr>
            </w:pPr>
            <w:r w:rsidRPr="00B2384F">
              <w:rPr>
                <w:noProof/>
                <w:sz w:val="18"/>
                <w:szCs w:val="18"/>
              </w:rPr>
              <w:t>-</w:t>
            </w:r>
          </w:p>
        </w:tc>
        <w:tc>
          <w:tcPr>
            <w:tcW w:w="1160" w:type="dxa"/>
          </w:tcPr>
          <w:p w14:paraId="2BCA4016" w14:textId="77777777" w:rsidR="00DD3066" w:rsidRPr="00B2384F" w:rsidRDefault="00DD3066" w:rsidP="0028545F">
            <w:pPr>
              <w:ind w:firstLine="0"/>
              <w:jc w:val="right"/>
              <w:rPr>
                <w:noProof/>
                <w:sz w:val="18"/>
                <w:szCs w:val="18"/>
              </w:rPr>
            </w:pPr>
            <w:r w:rsidRPr="00B2384F">
              <w:rPr>
                <w:noProof/>
                <w:sz w:val="18"/>
                <w:szCs w:val="18"/>
              </w:rPr>
              <w:t>-34 605</w:t>
            </w:r>
          </w:p>
        </w:tc>
      </w:tr>
    </w:tbl>
    <w:p w14:paraId="4918A81A" w14:textId="77777777" w:rsidR="00DD3066" w:rsidRPr="00B2384F" w:rsidRDefault="00DD3066" w:rsidP="00DD3066">
      <w:pPr>
        <w:widowControl w:val="0"/>
        <w:spacing w:before="240" w:after="240"/>
        <w:ind w:firstLine="0"/>
        <w:jc w:val="center"/>
        <w:rPr>
          <w:b/>
          <w:noProof/>
        </w:rPr>
      </w:pPr>
      <w:r w:rsidRPr="00B2384F">
        <w:rPr>
          <w:b/>
          <w:noProof/>
        </w:rPr>
        <w:lastRenderedPageBreak/>
        <w:t>33.15.00 Laboratorisko izmeklējumu nodrošināšana ambulatorajā aprūpē</w:t>
      </w:r>
    </w:p>
    <w:p w14:paraId="51F5C915" w14:textId="77777777" w:rsidR="00DD3066" w:rsidRPr="00B2384F" w:rsidRDefault="00DD3066" w:rsidP="00DD3066">
      <w:pPr>
        <w:spacing w:before="240" w:after="120"/>
        <w:ind w:firstLine="0"/>
        <w:rPr>
          <w:rFonts w:eastAsia="Calibri"/>
          <w:bCs/>
          <w:noProof/>
          <w:u w:val="single"/>
        </w:rPr>
      </w:pPr>
      <w:r w:rsidRPr="00B2384F">
        <w:rPr>
          <w:rFonts w:eastAsia="Calibri"/>
          <w:bCs/>
          <w:noProof/>
          <w:u w:val="single"/>
        </w:rPr>
        <w:t>Apakšprogrammas mērķis:</w:t>
      </w:r>
    </w:p>
    <w:p w14:paraId="5D300A16" w14:textId="77777777" w:rsidR="00DD3066" w:rsidRPr="00B2384F" w:rsidRDefault="00DD3066" w:rsidP="00DD3066">
      <w:pPr>
        <w:ind w:firstLine="720"/>
        <w:rPr>
          <w:rFonts w:eastAsia="Calibri"/>
          <w:noProof/>
        </w:rPr>
      </w:pPr>
      <w:r w:rsidRPr="00B2384F">
        <w:rPr>
          <w:rFonts w:eastAsia="Calibri"/>
          <w:noProof/>
        </w:rPr>
        <w:t xml:space="preserve">nodrošināt no valsts budžeta apmaksājamos ambulatoros laboratoriskos izmeklējumus, kā arī reto slimību diagnostikas laboratoriskos izmeklējumus. </w:t>
      </w:r>
    </w:p>
    <w:p w14:paraId="16FFD792" w14:textId="77777777" w:rsidR="00DD3066" w:rsidRPr="00B2384F" w:rsidRDefault="00DD3066" w:rsidP="00DD3066">
      <w:pPr>
        <w:spacing w:before="120" w:after="120"/>
        <w:ind w:firstLine="0"/>
        <w:rPr>
          <w:rFonts w:eastAsia="Calibri"/>
          <w:bCs/>
          <w:noProof/>
          <w:u w:val="single"/>
        </w:rPr>
      </w:pPr>
      <w:r w:rsidRPr="00B2384F">
        <w:rPr>
          <w:rFonts w:eastAsia="Calibri"/>
          <w:bCs/>
          <w:noProof/>
          <w:u w:val="single"/>
        </w:rPr>
        <w:t>Galvenās aktivitātes:</w:t>
      </w:r>
    </w:p>
    <w:p w14:paraId="6FFDACE4" w14:textId="77777777" w:rsidR="00DD3066" w:rsidRPr="00B2384F" w:rsidRDefault="00DD3066" w:rsidP="00DD3066">
      <w:pPr>
        <w:spacing w:after="120"/>
        <w:ind w:firstLine="720"/>
        <w:rPr>
          <w:rFonts w:eastAsia="Calibri"/>
          <w:noProof/>
        </w:rPr>
      </w:pPr>
      <w:r w:rsidRPr="00B2384F">
        <w:rPr>
          <w:rFonts w:eastAsia="Calibri"/>
          <w:noProof/>
        </w:rPr>
        <w:t>nodrošināt no valsts budžeta apmaksāto laboratorisko veselības aprūpes pakalpojumu apmaksu ambulatorajām ārstniecības iestādēm</w:t>
      </w:r>
      <w:r w:rsidRPr="00B2384F">
        <w:rPr>
          <w:rFonts w:eastAsia="Calibri"/>
          <w:noProof/>
          <w:lang w:eastAsia="lv-LV"/>
        </w:rPr>
        <w:t xml:space="preserve"> atbilstoši MK 2018. gada 28. augusta noteikumos Nr. 555 “Veselības aprūpes pakalpojumu organizēšanas un samaksas kārtība” noteiktajiem tarifiem un apmaksas nosacījumiem</w:t>
      </w:r>
      <w:r w:rsidRPr="00B2384F">
        <w:rPr>
          <w:rFonts w:eastAsia="Calibri"/>
          <w:noProof/>
        </w:rPr>
        <w:t>.</w:t>
      </w:r>
    </w:p>
    <w:p w14:paraId="71DE9126" w14:textId="77777777" w:rsidR="00DD3066" w:rsidRPr="00B2384F" w:rsidRDefault="00DD3066" w:rsidP="00DD3066">
      <w:pPr>
        <w:spacing w:before="120" w:after="240"/>
        <w:ind w:firstLine="0"/>
        <w:rPr>
          <w:rFonts w:eastAsia="Calibri"/>
          <w:noProof/>
        </w:rPr>
      </w:pPr>
      <w:r w:rsidRPr="00B2384F">
        <w:rPr>
          <w:rFonts w:eastAsia="Calibri"/>
          <w:noProof/>
          <w:u w:val="single"/>
        </w:rPr>
        <w:t>Apakšprogrammas izpildītājs</w:t>
      </w:r>
      <w:r w:rsidRPr="00B2384F">
        <w:rPr>
          <w:rFonts w:eastAsia="Calibri"/>
          <w:noProof/>
        </w:rPr>
        <w:t>: Nacionālais veselības dienests.</w:t>
      </w:r>
    </w:p>
    <w:p w14:paraId="0273556C"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DD3066" w:rsidRPr="00B2384F" w14:paraId="60D926D9" w14:textId="77777777" w:rsidTr="0028545F">
        <w:trPr>
          <w:trHeight w:val="113"/>
          <w:tblHeader/>
        </w:trPr>
        <w:tc>
          <w:tcPr>
            <w:tcW w:w="3686" w:type="dxa"/>
          </w:tcPr>
          <w:p w14:paraId="1DA0B208" w14:textId="77777777" w:rsidR="00DD3066" w:rsidRPr="00B2384F" w:rsidRDefault="00DD3066" w:rsidP="0028545F">
            <w:pPr>
              <w:ind w:firstLine="0"/>
              <w:jc w:val="left"/>
              <w:rPr>
                <w:noProof/>
                <w:sz w:val="18"/>
                <w:szCs w:val="18"/>
                <w:lang w:eastAsia="lv-LV"/>
              </w:rPr>
            </w:pPr>
          </w:p>
        </w:tc>
        <w:tc>
          <w:tcPr>
            <w:tcW w:w="1077" w:type="dxa"/>
          </w:tcPr>
          <w:p w14:paraId="38DA8D50" w14:textId="77777777" w:rsidR="00DD3066" w:rsidRPr="00B2384F" w:rsidRDefault="00DD3066" w:rsidP="0028545F">
            <w:pPr>
              <w:ind w:firstLine="0"/>
              <w:jc w:val="center"/>
              <w:rPr>
                <w:noProof/>
                <w:sz w:val="18"/>
              </w:rPr>
            </w:pPr>
            <w:r w:rsidRPr="00B2384F">
              <w:rPr>
                <w:sz w:val="18"/>
                <w:szCs w:val="18"/>
              </w:rPr>
              <w:t>2022. gads (izpilde)</w:t>
            </w:r>
          </w:p>
        </w:tc>
        <w:tc>
          <w:tcPr>
            <w:tcW w:w="1077" w:type="dxa"/>
          </w:tcPr>
          <w:p w14:paraId="336C0D94" w14:textId="77777777" w:rsidR="00DD3066" w:rsidRPr="00B2384F" w:rsidRDefault="00DD3066" w:rsidP="0028545F">
            <w:pPr>
              <w:ind w:firstLine="0"/>
              <w:jc w:val="center"/>
              <w:rPr>
                <w:noProof/>
                <w:sz w:val="18"/>
              </w:rPr>
            </w:pPr>
            <w:r w:rsidRPr="00B2384F">
              <w:rPr>
                <w:sz w:val="18"/>
                <w:szCs w:val="18"/>
              </w:rPr>
              <w:t>2023. gada plāns</w:t>
            </w:r>
          </w:p>
        </w:tc>
        <w:tc>
          <w:tcPr>
            <w:tcW w:w="1077" w:type="dxa"/>
          </w:tcPr>
          <w:p w14:paraId="5351C699" w14:textId="77777777" w:rsidR="00DD3066" w:rsidRPr="00B2384F" w:rsidRDefault="00DD3066" w:rsidP="0028545F">
            <w:pPr>
              <w:ind w:firstLine="0"/>
              <w:jc w:val="center"/>
              <w:rPr>
                <w:noProof/>
                <w:sz w:val="18"/>
                <w:szCs w:val="18"/>
              </w:rPr>
            </w:pPr>
            <w:r w:rsidRPr="00B2384F">
              <w:rPr>
                <w:sz w:val="18"/>
                <w:szCs w:val="18"/>
              </w:rPr>
              <w:t>2024. gada projekts</w:t>
            </w:r>
          </w:p>
        </w:tc>
        <w:tc>
          <w:tcPr>
            <w:tcW w:w="1077" w:type="dxa"/>
          </w:tcPr>
          <w:p w14:paraId="033CC1A3" w14:textId="77777777" w:rsidR="00DD3066" w:rsidRPr="00B2384F" w:rsidRDefault="00DD3066" w:rsidP="0028545F">
            <w:pPr>
              <w:ind w:firstLine="0"/>
              <w:jc w:val="center"/>
              <w:rPr>
                <w:noProof/>
                <w:sz w:val="18"/>
                <w:szCs w:val="18"/>
              </w:rPr>
            </w:pPr>
            <w:r w:rsidRPr="00B2384F">
              <w:rPr>
                <w:sz w:val="18"/>
                <w:szCs w:val="18"/>
              </w:rPr>
              <w:t>2025. gada prognoze</w:t>
            </w:r>
          </w:p>
        </w:tc>
        <w:tc>
          <w:tcPr>
            <w:tcW w:w="1078" w:type="dxa"/>
          </w:tcPr>
          <w:p w14:paraId="4CDD4CD3"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713E794F" w14:textId="77777777" w:rsidTr="0028545F">
        <w:trPr>
          <w:trHeight w:val="227"/>
        </w:trPr>
        <w:tc>
          <w:tcPr>
            <w:tcW w:w="9072" w:type="dxa"/>
            <w:gridSpan w:val="6"/>
            <w:shd w:val="clear" w:color="auto" w:fill="D9D9D9" w:themeFill="background1" w:themeFillShade="D9"/>
          </w:tcPr>
          <w:p w14:paraId="05B44EC4" w14:textId="77777777" w:rsidR="00DD3066" w:rsidRPr="00B2384F" w:rsidRDefault="00DD3066" w:rsidP="0028545F">
            <w:pPr>
              <w:ind w:firstLine="0"/>
              <w:jc w:val="center"/>
              <w:rPr>
                <w:noProof/>
                <w:sz w:val="18"/>
                <w:szCs w:val="18"/>
              </w:rPr>
            </w:pPr>
            <w:r w:rsidRPr="00B2384F">
              <w:rPr>
                <w:noProof/>
                <w:sz w:val="18"/>
              </w:rPr>
              <w:t>Nodrošināti laboratoriskie izmeklējumi ambulatorajā aprūpē</w:t>
            </w:r>
          </w:p>
        </w:tc>
      </w:tr>
      <w:tr w:rsidR="00DD3066" w:rsidRPr="00B2384F" w14:paraId="398D0B04" w14:textId="77777777" w:rsidTr="0028545F">
        <w:trPr>
          <w:trHeight w:val="219"/>
        </w:trPr>
        <w:tc>
          <w:tcPr>
            <w:tcW w:w="3686" w:type="dxa"/>
            <w:shd w:val="clear" w:color="auto" w:fill="auto"/>
          </w:tcPr>
          <w:p w14:paraId="04C0D02D" w14:textId="77777777" w:rsidR="00DD3066" w:rsidRPr="00B2384F" w:rsidRDefault="00DD3066" w:rsidP="0028545F">
            <w:pPr>
              <w:ind w:firstLine="0"/>
              <w:rPr>
                <w:noProof/>
                <w:sz w:val="18"/>
                <w:lang w:eastAsia="lv-LV"/>
              </w:rPr>
            </w:pPr>
            <w:r w:rsidRPr="00B2384F">
              <w:rPr>
                <w:noProof/>
                <w:sz w:val="18"/>
                <w:lang w:eastAsia="lv-LV"/>
              </w:rPr>
              <w:t>Laboratoriskie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FF0737"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16 818 816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C4C404" w14:textId="77777777" w:rsidR="00DD3066" w:rsidRPr="00B2384F" w:rsidRDefault="00DD3066" w:rsidP="0028545F">
            <w:pPr>
              <w:ind w:firstLine="0"/>
              <w:jc w:val="center"/>
              <w:rPr>
                <w:noProof/>
                <w:sz w:val="18"/>
                <w:lang w:eastAsia="lv-LV"/>
              </w:rPr>
            </w:pPr>
            <w:r w:rsidRPr="00B2384F">
              <w:rPr>
                <w:noProof/>
                <w:sz w:val="18"/>
                <w:szCs w:val="18"/>
                <w:lang w:eastAsia="lv-LV"/>
              </w:rPr>
              <w:t>14 897 964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A08AD2" w14:textId="77777777" w:rsidR="00DD3066" w:rsidRPr="00B2384F" w:rsidRDefault="00DD3066" w:rsidP="0028545F">
            <w:pPr>
              <w:ind w:firstLine="0"/>
              <w:jc w:val="center"/>
              <w:rPr>
                <w:noProof/>
                <w:sz w:val="18"/>
                <w:lang w:eastAsia="lv-LV"/>
              </w:rPr>
            </w:pPr>
            <w:r w:rsidRPr="00B2384F">
              <w:rPr>
                <w:noProof/>
                <w:sz w:val="18"/>
                <w:szCs w:val="18"/>
                <w:lang w:eastAsia="lv-LV"/>
              </w:rPr>
              <w:t>16 905 504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FA6B10" w14:textId="77777777" w:rsidR="00DD3066" w:rsidRPr="00B2384F" w:rsidRDefault="00DD3066" w:rsidP="0028545F">
            <w:pPr>
              <w:ind w:firstLine="0"/>
              <w:jc w:val="center"/>
              <w:rPr>
                <w:noProof/>
                <w:sz w:val="18"/>
                <w:lang w:eastAsia="lv-LV"/>
              </w:rPr>
            </w:pPr>
            <w:r w:rsidRPr="00B2384F">
              <w:rPr>
                <w:noProof/>
                <w:sz w:val="18"/>
                <w:szCs w:val="18"/>
                <w:lang w:eastAsia="lv-LV"/>
              </w:rPr>
              <w:t>16 905 504</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EA1750" w14:textId="77777777" w:rsidR="00DD3066" w:rsidRPr="00B2384F" w:rsidRDefault="00DD3066" w:rsidP="0028545F">
            <w:pPr>
              <w:ind w:firstLine="0"/>
              <w:jc w:val="center"/>
              <w:rPr>
                <w:noProof/>
                <w:sz w:val="18"/>
                <w:szCs w:val="18"/>
                <w:lang w:eastAsia="lv-LV"/>
              </w:rPr>
            </w:pPr>
            <w:r w:rsidRPr="00B2384F">
              <w:rPr>
                <w:noProof/>
                <w:sz w:val="18"/>
                <w:szCs w:val="18"/>
                <w:lang w:eastAsia="lv-LV"/>
              </w:rPr>
              <w:t>16 905 504</w:t>
            </w:r>
          </w:p>
        </w:tc>
      </w:tr>
      <w:tr w:rsidR="00DD3066" w:rsidRPr="00B2384F" w14:paraId="7B31FA47" w14:textId="77777777" w:rsidTr="0028545F">
        <w:trPr>
          <w:trHeight w:val="137"/>
        </w:trPr>
        <w:tc>
          <w:tcPr>
            <w:tcW w:w="3686" w:type="dxa"/>
            <w:shd w:val="clear" w:color="auto" w:fill="auto"/>
          </w:tcPr>
          <w:p w14:paraId="72EC5FB5" w14:textId="77777777" w:rsidR="00DD3066" w:rsidRPr="00B2384F" w:rsidRDefault="00DD3066" w:rsidP="0028545F">
            <w:pPr>
              <w:ind w:firstLine="0"/>
              <w:rPr>
                <w:noProof/>
                <w:sz w:val="18"/>
                <w:lang w:eastAsia="lv-LV"/>
              </w:rPr>
            </w:pPr>
            <w:r w:rsidRPr="00B2384F">
              <w:rPr>
                <w:noProof/>
                <w:sz w:val="18"/>
                <w:lang w:eastAsia="lv-LV"/>
              </w:rPr>
              <w:t>Histoloģiskie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2098F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76 161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9A1408" w14:textId="77777777" w:rsidR="00DD3066" w:rsidRPr="00B2384F" w:rsidRDefault="00DD3066" w:rsidP="0028545F">
            <w:pPr>
              <w:ind w:firstLine="0"/>
              <w:jc w:val="center"/>
              <w:rPr>
                <w:noProof/>
                <w:sz w:val="18"/>
                <w:lang w:eastAsia="lv-LV"/>
              </w:rPr>
            </w:pPr>
            <w:r w:rsidRPr="00B2384F">
              <w:rPr>
                <w:noProof/>
                <w:sz w:val="18"/>
                <w:szCs w:val="18"/>
                <w:lang w:eastAsia="lv-LV"/>
              </w:rPr>
              <w:t>74 276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FF1C98" w14:textId="77777777" w:rsidR="00DD3066" w:rsidRPr="00B2384F" w:rsidRDefault="00DD3066" w:rsidP="0028545F">
            <w:pPr>
              <w:ind w:firstLine="0"/>
              <w:jc w:val="center"/>
              <w:rPr>
                <w:noProof/>
                <w:sz w:val="18"/>
                <w:lang w:eastAsia="lv-LV"/>
              </w:rPr>
            </w:pPr>
            <w:r w:rsidRPr="00B2384F">
              <w:rPr>
                <w:noProof/>
                <w:sz w:val="18"/>
                <w:szCs w:val="18"/>
                <w:lang w:eastAsia="lv-LV"/>
              </w:rPr>
              <w:t>89 564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F8DB11" w14:textId="77777777" w:rsidR="00DD3066" w:rsidRPr="00B2384F" w:rsidRDefault="00DD3066" w:rsidP="0028545F">
            <w:pPr>
              <w:ind w:firstLine="0"/>
              <w:jc w:val="center"/>
              <w:rPr>
                <w:noProof/>
                <w:sz w:val="18"/>
                <w:lang w:eastAsia="lv-LV"/>
              </w:rPr>
            </w:pPr>
            <w:r w:rsidRPr="00B2384F">
              <w:rPr>
                <w:noProof/>
                <w:sz w:val="18"/>
                <w:szCs w:val="18"/>
                <w:lang w:eastAsia="lv-LV"/>
              </w:rPr>
              <w:t>89 564</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F911EF" w14:textId="77777777" w:rsidR="00DD3066" w:rsidRPr="00B2384F" w:rsidRDefault="00DD3066" w:rsidP="0028545F">
            <w:pPr>
              <w:ind w:firstLine="0"/>
              <w:jc w:val="center"/>
              <w:rPr>
                <w:noProof/>
                <w:sz w:val="18"/>
                <w:szCs w:val="18"/>
                <w:lang w:eastAsia="lv-LV"/>
              </w:rPr>
            </w:pPr>
            <w:r w:rsidRPr="00B2384F">
              <w:rPr>
                <w:noProof/>
                <w:sz w:val="18"/>
                <w:szCs w:val="18"/>
                <w:lang w:eastAsia="lv-LV"/>
              </w:rPr>
              <w:t>89 564</w:t>
            </w:r>
          </w:p>
        </w:tc>
      </w:tr>
      <w:tr w:rsidR="00DD3066" w:rsidRPr="00B2384F" w14:paraId="1F5969F7" w14:textId="77777777" w:rsidTr="0028545F">
        <w:trPr>
          <w:trHeight w:val="283"/>
        </w:trPr>
        <w:tc>
          <w:tcPr>
            <w:tcW w:w="3686" w:type="dxa"/>
            <w:shd w:val="clear" w:color="auto" w:fill="auto"/>
          </w:tcPr>
          <w:p w14:paraId="475B6AC2" w14:textId="77777777" w:rsidR="00DD3066" w:rsidRPr="00B2384F" w:rsidRDefault="00DD3066" w:rsidP="0028545F">
            <w:pPr>
              <w:ind w:firstLine="0"/>
              <w:rPr>
                <w:noProof/>
                <w:sz w:val="18"/>
                <w:lang w:eastAsia="lv-LV"/>
              </w:rPr>
            </w:pPr>
            <w:r w:rsidRPr="00B2384F">
              <w:rPr>
                <w:noProof/>
                <w:sz w:val="18"/>
                <w:lang w:eastAsia="lv-LV"/>
              </w:rPr>
              <w:t>Ar retām slimībām slimojoši pacienti, kuriem ir veikti laboratoriskie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B5CC9"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1 959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C3495C" w14:textId="77777777" w:rsidR="00DD3066" w:rsidRPr="00B2384F" w:rsidRDefault="00DD3066" w:rsidP="0028545F">
            <w:pPr>
              <w:ind w:firstLine="0"/>
              <w:jc w:val="center"/>
              <w:rPr>
                <w:noProof/>
                <w:sz w:val="18"/>
                <w:lang w:eastAsia="lv-LV"/>
              </w:rPr>
            </w:pPr>
            <w:r w:rsidRPr="00B2384F">
              <w:rPr>
                <w:noProof/>
                <w:sz w:val="18"/>
                <w:szCs w:val="18"/>
                <w:lang w:eastAsia="lv-LV"/>
              </w:rPr>
              <w:t>1 114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E22D0E" w14:textId="77777777" w:rsidR="00DD3066" w:rsidRPr="00B2384F" w:rsidRDefault="00DD3066" w:rsidP="0028545F">
            <w:pPr>
              <w:ind w:firstLine="0"/>
              <w:jc w:val="center"/>
              <w:rPr>
                <w:noProof/>
                <w:sz w:val="18"/>
                <w:lang w:eastAsia="lv-LV"/>
              </w:rPr>
            </w:pPr>
            <w:r w:rsidRPr="00B2384F">
              <w:rPr>
                <w:noProof/>
                <w:sz w:val="18"/>
                <w:szCs w:val="18"/>
                <w:lang w:eastAsia="lv-LV"/>
              </w:rPr>
              <w:t>1 336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E75BBB" w14:textId="77777777" w:rsidR="00DD3066" w:rsidRPr="00B2384F" w:rsidRDefault="00DD3066" w:rsidP="0028545F">
            <w:pPr>
              <w:ind w:firstLine="0"/>
              <w:jc w:val="center"/>
              <w:rPr>
                <w:noProof/>
                <w:sz w:val="18"/>
                <w:lang w:eastAsia="lv-LV"/>
              </w:rPr>
            </w:pPr>
            <w:r w:rsidRPr="00B2384F">
              <w:rPr>
                <w:noProof/>
                <w:sz w:val="18"/>
                <w:szCs w:val="18"/>
                <w:lang w:eastAsia="lv-LV"/>
              </w:rPr>
              <w:t>1 336</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B7197C" w14:textId="77777777" w:rsidR="00DD3066" w:rsidRPr="00B2384F" w:rsidRDefault="00DD3066" w:rsidP="0028545F">
            <w:pPr>
              <w:ind w:firstLine="0"/>
              <w:jc w:val="center"/>
              <w:rPr>
                <w:noProof/>
                <w:sz w:val="18"/>
                <w:szCs w:val="18"/>
                <w:lang w:eastAsia="lv-LV"/>
              </w:rPr>
            </w:pPr>
            <w:r w:rsidRPr="00B2384F">
              <w:rPr>
                <w:noProof/>
                <w:sz w:val="18"/>
                <w:szCs w:val="18"/>
                <w:lang w:eastAsia="lv-LV"/>
              </w:rPr>
              <w:t>1 336</w:t>
            </w:r>
          </w:p>
        </w:tc>
      </w:tr>
    </w:tbl>
    <w:p w14:paraId="4442D9E2" w14:textId="77777777" w:rsidR="00DD3066" w:rsidRPr="00B2384F" w:rsidRDefault="00DD3066" w:rsidP="00AC1610">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15FAA824" w14:textId="77777777" w:rsidTr="0028545F">
        <w:trPr>
          <w:trHeight w:val="113"/>
          <w:tblHeader/>
        </w:trPr>
        <w:tc>
          <w:tcPr>
            <w:tcW w:w="3402" w:type="dxa"/>
            <w:vAlign w:val="center"/>
          </w:tcPr>
          <w:p w14:paraId="53AD92EF" w14:textId="77777777" w:rsidR="00DD3066" w:rsidRPr="00B2384F" w:rsidRDefault="00DD3066" w:rsidP="0028545F">
            <w:pPr>
              <w:ind w:firstLine="0"/>
              <w:jc w:val="left"/>
              <w:rPr>
                <w:noProof/>
                <w:sz w:val="18"/>
                <w:szCs w:val="24"/>
                <w:lang w:eastAsia="lv-LV"/>
              </w:rPr>
            </w:pPr>
          </w:p>
        </w:tc>
        <w:tc>
          <w:tcPr>
            <w:tcW w:w="1134" w:type="dxa"/>
          </w:tcPr>
          <w:p w14:paraId="44EAC0E0"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7CF63A59"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0D295488"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059CA3FA"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654B54A2"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2EA36164" w14:textId="77777777" w:rsidTr="0028545F">
        <w:tc>
          <w:tcPr>
            <w:tcW w:w="3402" w:type="dxa"/>
            <w:shd w:val="clear" w:color="auto" w:fill="D9D9D9" w:themeFill="background1" w:themeFillShade="D9"/>
            <w:vAlign w:val="center"/>
          </w:tcPr>
          <w:p w14:paraId="4C112606" w14:textId="77777777" w:rsidR="00DD3066" w:rsidRPr="00B2384F" w:rsidRDefault="00DD3066" w:rsidP="0028545F">
            <w:pPr>
              <w:ind w:firstLine="0"/>
              <w:rPr>
                <w:noProof/>
                <w:sz w:val="18"/>
              </w:rPr>
            </w:pPr>
            <w:r w:rsidRPr="00B2384F">
              <w:rPr>
                <w:noProof/>
                <w:sz w:val="18"/>
                <w:lang w:eastAsia="lv-LV"/>
              </w:rPr>
              <w:t xml:space="preserve">Kopējie izdevumi, </w:t>
            </w:r>
            <w:r w:rsidRPr="00B2384F">
              <w:rPr>
                <w:i/>
                <w:noProof/>
                <w:sz w:val="18"/>
              </w:rPr>
              <w:t>euro</w:t>
            </w:r>
          </w:p>
        </w:tc>
        <w:tc>
          <w:tcPr>
            <w:tcW w:w="1134" w:type="dxa"/>
            <w:shd w:val="clear" w:color="auto" w:fill="D9D9D9" w:themeFill="background1" w:themeFillShade="D9"/>
          </w:tcPr>
          <w:p w14:paraId="48EC8FD1" w14:textId="77777777" w:rsidR="00DD3066" w:rsidRPr="00B2384F" w:rsidRDefault="00DD3066" w:rsidP="0028545F">
            <w:pPr>
              <w:ind w:firstLine="0"/>
              <w:jc w:val="right"/>
              <w:rPr>
                <w:sz w:val="18"/>
              </w:rPr>
            </w:pPr>
            <w:r w:rsidRPr="00B2384F">
              <w:rPr>
                <w:sz w:val="18"/>
              </w:rPr>
              <w:t>51 409 683</w:t>
            </w:r>
          </w:p>
        </w:tc>
        <w:tc>
          <w:tcPr>
            <w:tcW w:w="1134" w:type="dxa"/>
            <w:shd w:val="clear" w:color="auto" w:fill="D9D9D9" w:themeFill="background1" w:themeFillShade="D9"/>
          </w:tcPr>
          <w:p w14:paraId="36562463" w14:textId="77777777" w:rsidR="00DD3066" w:rsidRPr="00B2384F" w:rsidRDefault="00DD3066" w:rsidP="0028545F">
            <w:pPr>
              <w:ind w:firstLine="0"/>
              <w:jc w:val="right"/>
              <w:rPr>
                <w:sz w:val="18"/>
              </w:rPr>
            </w:pPr>
            <w:r w:rsidRPr="00B2384F">
              <w:rPr>
                <w:sz w:val="18"/>
              </w:rPr>
              <w:t>44 361 871</w:t>
            </w:r>
          </w:p>
        </w:tc>
        <w:tc>
          <w:tcPr>
            <w:tcW w:w="1134" w:type="dxa"/>
            <w:shd w:val="clear" w:color="auto" w:fill="D9D9D9" w:themeFill="background1" w:themeFillShade="D9"/>
          </w:tcPr>
          <w:p w14:paraId="21BEAD2D" w14:textId="77777777" w:rsidR="00DD3066" w:rsidRPr="00B2384F" w:rsidRDefault="00DD3066" w:rsidP="0028545F">
            <w:pPr>
              <w:ind w:firstLine="0"/>
              <w:jc w:val="right"/>
              <w:rPr>
                <w:sz w:val="18"/>
              </w:rPr>
            </w:pPr>
            <w:r w:rsidRPr="00B2384F">
              <w:rPr>
                <w:sz w:val="18"/>
              </w:rPr>
              <w:t>49 823 493</w:t>
            </w:r>
          </w:p>
        </w:tc>
        <w:tc>
          <w:tcPr>
            <w:tcW w:w="1134" w:type="dxa"/>
            <w:shd w:val="clear" w:color="auto" w:fill="D9D9D9" w:themeFill="background1" w:themeFillShade="D9"/>
          </w:tcPr>
          <w:p w14:paraId="2B066E91" w14:textId="77777777" w:rsidR="00DD3066" w:rsidRPr="00B2384F" w:rsidRDefault="00DD3066" w:rsidP="0028545F">
            <w:pPr>
              <w:ind w:firstLine="0"/>
              <w:jc w:val="right"/>
              <w:rPr>
                <w:sz w:val="18"/>
              </w:rPr>
            </w:pPr>
            <w:r w:rsidRPr="00B2384F">
              <w:rPr>
                <w:sz w:val="18"/>
              </w:rPr>
              <w:t>49 823 493</w:t>
            </w:r>
          </w:p>
        </w:tc>
        <w:tc>
          <w:tcPr>
            <w:tcW w:w="1134" w:type="dxa"/>
            <w:shd w:val="clear" w:color="auto" w:fill="D9D9D9" w:themeFill="background1" w:themeFillShade="D9"/>
          </w:tcPr>
          <w:p w14:paraId="30CC74A3" w14:textId="77777777" w:rsidR="00DD3066" w:rsidRPr="00B2384F" w:rsidRDefault="00DD3066" w:rsidP="0028545F">
            <w:pPr>
              <w:ind w:firstLine="0"/>
              <w:jc w:val="right"/>
              <w:rPr>
                <w:sz w:val="18"/>
              </w:rPr>
            </w:pPr>
            <w:r w:rsidRPr="00B2384F">
              <w:rPr>
                <w:sz w:val="18"/>
              </w:rPr>
              <w:t>49 823 493</w:t>
            </w:r>
          </w:p>
        </w:tc>
      </w:tr>
      <w:tr w:rsidR="00DD3066" w:rsidRPr="00B2384F" w14:paraId="0D7B247A" w14:textId="77777777" w:rsidTr="0028545F">
        <w:tc>
          <w:tcPr>
            <w:tcW w:w="3402" w:type="dxa"/>
            <w:tcBorders>
              <w:bottom w:val="single" w:sz="4" w:space="0" w:color="auto"/>
            </w:tcBorders>
            <w:vAlign w:val="center"/>
          </w:tcPr>
          <w:p w14:paraId="4CDBFA71"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4" w:type="dxa"/>
            <w:tcBorders>
              <w:bottom w:val="single" w:sz="4" w:space="0" w:color="auto"/>
            </w:tcBorders>
          </w:tcPr>
          <w:p w14:paraId="2E2394F9" w14:textId="77777777" w:rsidR="00DD3066" w:rsidRPr="00B2384F" w:rsidRDefault="00DD3066" w:rsidP="0028545F">
            <w:pPr>
              <w:ind w:firstLine="0"/>
              <w:jc w:val="center"/>
              <w:rPr>
                <w:noProof/>
                <w:sz w:val="18"/>
              </w:rPr>
            </w:pPr>
            <w:r w:rsidRPr="00B2384F">
              <w:rPr>
                <w:noProof/>
                <w:sz w:val="18"/>
              </w:rPr>
              <w:t>×</w:t>
            </w:r>
          </w:p>
        </w:tc>
        <w:tc>
          <w:tcPr>
            <w:tcW w:w="1134" w:type="dxa"/>
            <w:tcBorders>
              <w:bottom w:val="single" w:sz="4" w:space="0" w:color="auto"/>
            </w:tcBorders>
          </w:tcPr>
          <w:p w14:paraId="2616D8B8" w14:textId="77777777" w:rsidR="00DD3066" w:rsidRPr="00B2384F" w:rsidRDefault="00DD3066" w:rsidP="0028545F">
            <w:pPr>
              <w:ind w:firstLine="0"/>
              <w:jc w:val="right"/>
              <w:rPr>
                <w:noProof/>
                <w:sz w:val="18"/>
              </w:rPr>
            </w:pPr>
            <w:r w:rsidRPr="00B2384F">
              <w:rPr>
                <w:noProof/>
                <w:sz w:val="18"/>
              </w:rPr>
              <w:t>7 047 812</w:t>
            </w:r>
          </w:p>
        </w:tc>
        <w:tc>
          <w:tcPr>
            <w:tcW w:w="1134" w:type="dxa"/>
            <w:tcBorders>
              <w:bottom w:val="single" w:sz="4" w:space="0" w:color="auto"/>
            </w:tcBorders>
          </w:tcPr>
          <w:p w14:paraId="5584D087" w14:textId="77777777" w:rsidR="00DD3066" w:rsidRPr="00B2384F" w:rsidRDefault="00DD3066" w:rsidP="0028545F">
            <w:pPr>
              <w:ind w:firstLine="0"/>
              <w:jc w:val="right"/>
              <w:rPr>
                <w:noProof/>
                <w:sz w:val="18"/>
              </w:rPr>
            </w:pPr>
            <w:r w:rsidRPr="00B2384F">
              <w:rPr>
                <w:noProof/>
                <w:sz w:val="18"/>
              </w:rPr>
              <w:t>5 461 622</w:t>
            </w:r>
          </w:p>
        </w:tc>
        <w:tc>
          <w:tcPr>
            <w:tcW w:w="1134" w:type="dxa"/>
          </w:tcPr>
          <w:p w14:paraId="6340A208" w14:textId="77777777" w:rsidR="00DD3066" w:rsidRPr="00B2384F" w:rsidRDefault="00DD3066" w:rsidP="0028545F">
            <w:pPr>
              <w:ind w:firstLine="0"/>
              <w:jc w:val="center"/>
              <w:rPr>
                <w:noProof/>
                <w:sz w:val="18"/>
              </w:rPr>
            </w:pPr>
            <w:r w:rsidRPr="00B2384F">
              <w:rPr>
                <w:noProof/>
                <w:sz w:val="18"/>
              </w:rPr>
              <w:t>-</w:t>
            </w:r>
          </w:p>
        </w:tc>
        <w:tc>
          <w:tcPr>
            <w:tcW w:w="1134" w:type="dxa"/>
          </w:tcPr>
          <w:p w14:paraId="419508B0" w14:textId="77777777" w:rsidR="00DD3066" w:rsidRPr="00B2384F" w:rsidRDefault="00DD3066" w:rsidP="0028545F">
            <w:pPr>
              <w:ind w:firstLine="0"/>
              <w:jc w:val="center"/>
              <w:rPr>
                <w:noProof/>
                <w:sz w:val="18"/>
              </w:rPr>
            </w:pPr>
            <w:r w:rsidRPr="00B2384F">
              <w:rPr>
                <w:noProof/>
                <w:sz w:val="18"/>
              </w:rPr>
              <w:t>-</w:t>
            </w:r>
          </w:p>
        </w:tc>
      </w:tr>
      <w:tr w:rsidR="00DD3066" w:rsidRPr="00B2384F" w14:paraId="33711701" w14:textId="77777777" w:rsidTr="0028545F">
        <w:trPr>
          <w:trHeight w:val="170"/>
        </w:trPr>
        <w:tc>
          <w:tcPr>
            <w:tcW w:w="3402" w:type="dxa"/>
            <w:tcBorders>
              <w:top w:val="single" w:sz="4" w:space="0" w:color="auto"/>
              <w:left w:val="single" w:sz="4" w:space="0" w:color="auto"/>
              <w:bottom w:val="single" w:sz="4" w:space="0" w:color="auto"/>
              <w:right w:val="single" w:sz="4" w:space="0" w:color="auto"/>
            </w:tcBorders>
            <w:vAlign w:val="center"/>
          </w:tcPr>
          <w:p w14:paraId="48331C4F"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1134" w:type="dxa"/>
            <w:tcBorders>
              <w:top w:val="single" w:sz="4" w:space="0" w:color="auto"/>
              <w:left w:val="single" w:sz="4" w:space="0" w:color="auto"/>
              <w:bottom w:val="single" w:sz="4" w:space="0" w:color="auto"/>
              <w:right w:val="single" w:sz="4" w:space="0" w:color="auto"/>
            </w:tcBorders>
          </w:tcPr>
          <w:p w14:paraId="6BD1E12E" w14:textId="77777777" w:rsidR="00DD3066" w:rsidRPr="00B2384F" w:rsidRDefault="00DD3066" w:rsidP="0028545F">
            <w:pPr>
              <w:ind w:firstLine="0"/>
              <w:jc w:val="center"/>
              <w:rPr>
                <w:noProof/>
                <w:sz w:val="18"/>
              </w:rPr>
            </w:pPr>
            <w:r w:rsidRPr="00B2384F">
              <w:rPr>
                <w:noProof/>
                <w:sz w:val="18"/>
              </w:rPr>
              <w:t>×</w:t>
            </w:r>
          </w:p>
        </w:tc>
        <w:tc>
          <w:tcPr>
            <w:tcW w:w="1134" w:type="dxa"/>
            <w:tcBorders>
              <w:top w:val="single" w:sz="4" w:space="0" w:color="auto"/>
              <w:left w:val="single" w:sz="4" w:space="0" w:color="auto"/>
              <w:bottom w:val="single" w:sz="4" w:space="0" w:color="auto"/>
              <w:right w:val="single" w:sz="4" w:space="0" w:color="auto"/>
            </w:tcBorders>
          </w:tcPr>
          <w:p w14:paraId="6DB8A3C9" w14:textId="77777777" w:rsidR="00DD3066" w:rsidRPr="00B2384F" w:rsidRDefault="00DD3066" w:rsidP="0028545F">
            <w:pPr>
              <w:ind w:firstLine="0"/>
              <w:jc w:val="right"/>
              <w:rPr>
                <w:noProof/>
                <w:sz w:val="18"/>
              </w:rPr>
            </w:pPr>
            <w:r w:rsidRPr="00B2384F">
              <w:rPr>
                <w:noProof/>
                <w:sz w:val="18"/>
              </w:rPr>
              <w:t>-13,7</w:t>
            </w:r>
          </w:p>
        </w:tc>
        <w:tc>
          <w:tcPr>
            <w:tcW w:w="1134" w:type="dxa"/>
            <w:tcBorders>
              <w:top w:val="single" w:sz="4" w:space="0" w:color="auto"/>
              <w:left w:val="single" w:sz="4" w:space="0" w:color="auto"/>
              <w:bottom w:val="single" w:sz="4" w:space="0" w:color="auto"/>
              <w:right w:val="single" w:sz="4" w:space="0" w:color="auto"/>
            </w:tcBorders>
          </w:tcPr>
          <w:p w14:paraId="5F703C72" w14:textId="77777777" w:rsidR="00DD3066" w:rsidRPr="00B2384F" w:rsidRDefault="00DD3066" w:rsidP="0028545F">
            <w:pPr>
              <w:ind w:firstLine="0"/>
              <w:jc w:val="right"/>
              <w:rPr>
                <w:noProof/>
                <w:sz w:val="18"/>
              </w:rPr>
            </w:pPr>
            <w:r w:rsidRPr="00B2384F">
              <w:rPr>
                <w:noProof/>
                <w:sz w:val="18"/>
              </w:rPr>
              <w:t>12,3</w:t>
            </w:r>
          </w:p>
        </w:tc>
        <w:tc>
          <w:tcPr>
            <w:tcW w:w="1134" w:type="dxa"/>
          </w:tcPr>
          <w:p w14:paraId="6FCBC6F0" w14:textId="77777777" w:rsidR="00DD3066" w:rsidRPr="00B2384F" w:rsidRDefault="00DD3066" w:rsidP="0028545F">
            <w:pPr>
              <w:ind w:firstLine="0"/>
              <w:jc w:val="center"/>
              <w:rPr>
                <w:noProof/>
                <w:sz w:val="18"/>
              </w:rPr>
            </w:pPr>
            <w:r w:rsidRPr="00B2384F">
              <w:rPr>
                <w:noProof/>
                <w:sz w:val="18"/>
              </w:rPr>
              <w:t>-</w:t>
            </w:r>
          </w:p>
        </w:tc>
        <w:tc>
          <w:tcPr>
            <w:tcW w:w="1134" w:type="dxa"/>
          </w:tcPr>
          <w:p w14:paraId="779BEA1B" w14:textId="77777777" w:rsidR="00DD3066" w:rsidRPr="00B2384F" w:rsidRDefault="00DD3066" w:rsidP="0028545F">
            <w:pPr>
              <w:ind w:firstLine="0"/>
              <w:jc w:val="center"/>
              <w:rPr>
                <w:noProof/>
                <w:sz w:val="18"/>
              </w:rPr>
            </w:pPr>
            <w:r w:rsidRPr="00B2384F">
              <w:rPr>
                <w:noProof/>
                <w:sz w:val="18"/>
              </w:rPr>
              <w:t>-</w:t>
            </w:r>
          </w:p>
        </w:tc>
      </w:tr>
    </w:tbl>
    <w:p w14:paraId="148C4B52" w14:textId="7ECB1862" w:rsidR="00DD3066" w:rsidRPr="00B2384F" w:rsidRDefault="00DD3066" w:rsidP="00AC1610">
      <w:pPr>
        <w:spacing w:before="240" w:after="24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653246FA" w14:textId="77777777" w:rsidR="00DD3066" w:rsidRPr="00B2384F" w:rsidRDefault="00DD3066" w:rsidP="00DD3066">
      <w:pPr>
        <w:ind w:firstLine="0"/>
        <w:jc w:val="right"/>
        <w:rPr>
          <w:i/>
          <w:noProof/>
          <w:sz w:val="18"/>
          <w:szCs w:val="18"/>
        </w:rPr>
      </w:pPr>
      <w:r w:rsidRPr="00B2384F">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2"/>
        <w:gridCol w:w="1225"/>
        <w:gridCol w:w="1174"/>
        <w:gridCol w:w="1020"/>
      </w:tblGrid>
      <w:tr w:rsidR="00DD3066" w:rsidRPr="00B2384F" w14:paraId="1C770F95" w14:textId="77777777" w:rsidTr="0028545F">
        <w:trPr>
          <w:trHeight w:val="175"/>
          <w:tblHeader/>
        </w:trPr>
        <w:tc>
          <w:tcPr>
            <w:tcW w:w="3113" w:type="pct"/>
            <w:vAlign w:val="center"/>
          </w:tcPr>
          <w:p w14:paraId="54D9DBE1"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676" w:type="pct"/>
            <w:vAlign w:val="center"/>
          </w:tcPr>
          <w:p w14:paraId="44D538A1" w14:textId="77777777" w:rsidR="00DD3066" w:rsidRPr="00B2384F" w:rsidRDefault="00DD3066" w:rsidP="0028545F">
            <w:pPr>
              <w:ind w:left="-106" w:right="-154" w:firstLine="0"/>
              <w:jc w:val="center"/>
              <w:rPr>
                <w:noProof/>
                <w:sz w:val="18"/>
                <w:szCs w:val="24"/>
                <w:lang w:eastAsia="lv-LV"/>
              </w:rPr>
            </w:pPr>
            <w:r w:rsidRPr="00B2384F">
              <w:rPr>
                <w:noProof/>
                <w:sz w:val="18"/>
                <w:szCs w:val="18"/>
                <w:lang w:eastAsia="lv-LV"/>
              </w:rPr>
              <w:t>Samazinājums</w:t>
            </w:r>
          </w:p>
        </w:tc>
        <w:tc>
          <w:tcPr>
            <w:tcW w:w="648" w:type="pct"/>
            <w:vAlign w:val="center"/>
          </w:tcPr>
          <w:p w14:paraId="42EA55ED" w14:textId="77777777" w:rsidR="00DD3066" w:rsidRPr="00B2384F" w:rsidRDefault="00DD3066" w:rsidP="0028545F">
            <w:pPr>
              <w:ind w:left="-62" w:right="-106" w:firstLine="0"/>
              <w:jc w:val="center"/>
              <w:rPr>
                <w:noProof/>
                <w:sz w:val="18"/>
                <w:szCs w:val="24"/>
                <w:lang w:eastAsia="lv-LV"/>
              </w:rPr>
            </w:pPr>
            <w:r w:rsidRPr="00B2384F">
              <w:rPr>
                <w:noProof/>
                <w:sz w:val="18"/>
                <w:szCs w:val="18"/>
                <w:lang w:eastAsia="lv-LV"/>
              </w:rPr>
              <w:t>Palielinājums</w:t>
            </w:r>
          </w:p>
        </w:tc>
        <w:tc>
          <w:tcPr>
            <w:tcW w:w="563" w:type="pct"/>
            <w:vAlign w:val="center"/>
          </w:tcPr>
          <w:p w14:paraId="32EF2BFB"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5781469B" w14:textId="77777777" w:rsidTr="0028545F">
        <w:trPr>
          <w:trHeight w:val="175"/>
        </w:trPr>
        <w:tc>
          <w:tcPr>
            <w:tcW w:w="3113" w:type="pct"/>
            <w:shd w:val="clear" w:color="auto" w:fill="D9D9D9" w:themeFill="background1" w:themeFillShade="D9"/>
          </w:tcPr>
          <w:p w14:paraId="1E9D80FA"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676" w:type="pct"/>
            <w:shd w:val="clear" w:color="auto" w:fill="D9D9D9" w:themeFill="background1" w:themeFillShade="D9"/>
          </w:tcPr>
          <w:p w14:paraId="1B69B2FE" w14:textId="77777777" w:rsidR="00DD3066" w:rsidRPr="00B2384F" w:rsidRDefault="00DD3066" w:rsidP="0028545F">
            <w:pPr>
              <w:ind w:firstLine="0"/>
              <w:jc w:val="right"/>
              <w:rPr>
                <w:b/>
                <w:noProof/>
                <w:sz w:val="18"/>
                <w:szCs w:val="18"/>
              </w:rPr>
            </w:pPr>
            <w:r w:rsidRPr="00B2384F">
              <w:rPr>
                <w:b/>
                <w:noProof/>
                <w:sz w:val="18"/>
                <w:szCs w:val="18"/>
              </w:rPr>
              <w:t xml:space="preserve">245 014 </w:t>
            </w:r>
          </w:p>
        </w:tc>
        <w:tc>
          <w:tcPr>
            <w:tcW w:w="648" w:type="pct"/>
            <w:shd w:val="clear" w:color="auto" w:fill="D9D9D9" w:themeFill="background1" w:themeFillShade="D9"/>
          </w:tcPr>
          <w:p w14:paraId="41046848" w14:textId="77777777" w:rsidR="00DD3066" w:rsidRPr="00B2384F" w:rsidRDefault="00DD3066" w:rsidP="0028545F">
            <w:pPr>
              <w:ind w:firstLine="0"/>
              <w:jc w:val="right"/>
              <w:rPr>
                <w:b/>
                <w:noProof/>
                <w:sz w:val="18"/>
                <w:szCs w:val="18"/>
              </w:rPr>
            </w:pPr>
            <w:r w:rsidRPr="00B2384F">
              <w:rPr>
                <w:b/>
                <w:noProof/>
                <w:sz w:val="18"/>
                <w:szCs w:val="18"/>
              </w:rPr>
              <w:t xml:space="preserve">5 706 636 </w:t>
            </w:r>
          </w:p>
        </w:tc>
        <w:tc>
          <w:tcPr>
            <w:tcW w:w="563" w:type="pct"/>
            <w:shd w:val="clear" w:color="auto" w:fill="D9D9D9" w:themeFill="background1" w:themeFillShade="D9"/>
          </w:tcPr>
          <w:p w14:paraId="612159DC" w14:textId="77777777" w:rsidR="00DD3066" w:rsidRPr="00B2384F" w:rsidRDefault="00DD3066" w:rsidP="0028545F">
            <w:pPr>
              <w:ind w:firstLine="0"/>
              <w:jc w:val="right"/>
              <w:rPr>
                <w:b/>
                <w:noProof/>
                <w:sz w:val="18"/>
                <w:szCs w:val="18"/>
              </w:rPr>
            </w:pPr>
            <w:r w:rsidRPr="00B2384F">
              <w:rPr>
                <w:b/>
                <w:noProof/>
                <w:sz w:val="18"/>
                <w:szCs w:val="18"/>
              </w:rPr>
              <w:t>5 461 622</w:t>
            </w:r>
          </w:p>
        </w:tc>
      </w:tr>
      <w:tr w:rsidR="00DD3066" w:rsidRPr="00B2384F" w14:paraId="313CBE83" w14:textId="77777777" w:rsidTr="0028545F">
        <w:trPr>
          <w:trHeight w:val="64"/>
          <w:tblHeader/>
        </w:trPr>
        <w:tc>
          <w:tcPr>
            <w:tcW w:w="5000" w:type="pct"/>
            <w:gridSpan w:val="4"/>
          </w:tcPr>
          <w:p w14:paraId="157E818D" w14:textId="77777777" w:rsidR="00DD3066" w:rsidRPr="00B2384F" w:rsidRDefault="00DD3066" w:rsidP="0028545F">
            <w:pPr>
              <w:ind w:firstLine="316"/>
              <w:rPr>
                <w:noProof/>
                <w:sz w:val="16"/>
                <w:szCs w:val="24"/>
              </w:rPr>
            </w:pPr>
            <w:r w:rsidRPr="00B2384F">
              <w:rPr>
                <w:i/>
                <w:noProof/>
                <w:sz w:val="18"/>
                <w:szCs w:val="18"/>
                <w:lang w:eastAsia="lv-LV"/>
              </w:rPr>
              <w:t>t. sk.:</w:t>
            </w:r>
          </w:p>
        </w:tc>
      </w:tr>
      <w:tr w:rsidR="00DD3066" w:rsidRPr="00B2384F" w14:paraId="1F76B902" w14:textId="77777777" w:rsidTr="0028545F">
        <w:trPr>
          <w:trHeight w:val="213"/>
          <w:tblHeader/>
        </w:trPr>
        <w:tc>
          <w:tcPr>
            <w:tcW w:w="3113" w:type="pct"/>
            <w:shd w:val="clear" w:color="auto" w:fill="F2F2F2" w:themeFill="background1" w:themeFillShade="F2"/>
            <w:vAlign w:val="center"/>
          </w:tcPr>
          <w:p w14:paraId="02657B97"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Citas izmaiņas</w:t>
            </w:r>
          </w:p>
        </w:tc>
        <w:tc>
          <w:tcPr>
            <w:tcW w:w="676" w:type="pct"/>
            <w:shd w:val="clear" w:color="auto" w:fill="F2F2F2" w:themeFill="background1" w:themeFillShade="F2"/>
          </w:tcPr>
          <w:p w14:paraId="0A42F4B9" w14:textId="77777777" w:rsidR="00DD3066" w:rsidRPr="00B2384F" w:rsidRDefault="00DD3066" w:rsidP="0028545F">
            <w:pPr>
              <w:ind w:firstLine="0"/>
              <w:jc w:val="right"/>
              <w:rPr>
                <w:noProof/>
                <w:sz w:val="18"/>
                <w:szCs w:val="18"/>
              </w:rPr>
            </w:pPr>
            <w:r w:rsidRPr="00B2384F">
              <w:rPr>
                <w:noProof/>
                <w:sz w:val="18"/>
                <w:szCs w:val="18"/>
              </w:rPr>
              <w:t>245 014</w:t>
            </w:r>
          </w:p>
        </w:tc>
        <w:tc>
          <w:tcPr>
            <w:tcW w:w="648" w:type="pct"/>
            <w:shd w:val="clear" w:color="auto" w:fill="F2F2F2" w:themeFill="background1" w:themeFillShade="F2"/>
          </w:tcPr>
          <w:p w14:paraId="45B31EC6" w14:textId="77777777" w:rsidR="00DD3066" w:rsidRPr="00B2384F" w:rsidRDefault="00DD3066" w:rsidP="0028545F">
            <w:pPr>
              <w:ind w:firstLine="0"/>
              <w:jc w:val="right"/>
              <w:rPr>
                <w:noProof/>
                <w:sz w:val="18"/>
                <w:szCs w:val="18"/>
                <w:lang w:eastAsia="lv-LV"/>
              </w:rPr>
            </w:pPr>
            <w:r w:rsidRPr="00B2384F">
              <w:rPr>
                <w:noProof/>
                <w:sz w:val="18"/>
                <w:szCs w:val="18"/>
              </w:rPr>
              <w:t>5 706 636</w:t>
            </w:r>
          </w:p>
        </w:tc>
        <w:tc>
          <w:tcPr>
            <w:tcW w:w="563" w:type="pct"/>
            <w:shd w:val="clear" w:color="auto" w:fill="F2F2F2" w:themeFill="background1" w:themeFillShade="F2"/>
          </w:tcPr>
          <w:p w14:paraId="03B059EE" w14:textId="77777777" w:rsidR="00DD3066" w:rsidRPr="00B2384F" w:rsidRDefault="00DD3066" w:rsidP="0028545F">
            <w:pPr>
              <w:pStyle w:val="ListParagraph"/>
              <w:ind w:left="0" w:firstLine="0"/>
              <w:jc w:val="right"/>
              <w:rPr>
                <w:noProof/>
                <w:sz w:val="18"/>
                <w:szCs w:val="18"/>
                <w:lang w:eastAsia="lv-LV"/>
              </w:rPr>
            </w:pPr>
            <w:r w:rsidRPr="00B2384F">
              <w:rPr>
                <w:noProof/>
                <w:sz w:val="18"/>
                <w:szCs w:val="18"/>
              </w:rPr>
              <w:t>5 461 622</w:t>
            </w:r>
          </w:p>
        </w:tc>
      </w:tr>
      <w:tr w:rsidR="00DD3066" w:rsidRPr="00B2384F" w14:paraId="2123089E" w14:textId="77777777" w:rsidTr="0028545F">
        <w:trPr>
          <w:trHeight w:val="213"/>
          <w:tblHeader/>
        </w:trPr>
        <w:tc>
          <w:tcPr>
            <w:tcW w:w="3113" w:type="pct"/>
            <w:shd w:val="clear" w:color="auto" w:fill="auto"/>
          </w:tcPr>
          <w:p w14:paraId="28A44863" w14:textId="77777777" w:rsidR="00DD3066" w:rsidRPr="00B2384F" w:rsidRDefault="00DD3066" w:rsidP="0028545F">
            <w:pPr>
              <w:ind w:firstLine="0"/>
              <w:rPr>
                <w:noProof/>
                <w:sz w:val="18"/>
                <w:szCs w:val="18"/>
                <w:u w:val="single"/>
                <w:lang w:eastAsia="lv-LV"/>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676" w:type="pct"/>
            <w:shd w:val="clear" w:color="auto" w:fill="auto"/>
          </w:tcPr>
          <w:p w14:paraId="4179BC75" w14:textId="77777777" w:rsidR="00DD3066" w:rsidRPr="00B2384F" w:rsidRDefault="00DD3066" w:rsidP="0028545F">
            <w:pPr>
              <w:ind w:firstLine="0"/>
              <w:jc w:val="center"/>
              <w:rPr>
                <w:noProof/>
                <w:sz w:val="18"/>
                <w:szCs w:val="18"/>
              </w:rPr>
            </w:pPr>
            <w:r w:rsidRPr="00B2384F">
              <w:rPr>
                <w:noProof/>
                <w:sz w:val="18"/>
                <w:szCs w:val="18"/>
              </w:rPr>
              <w:t>-</w:t>
            </w:r>
          </w:p>
        </w:tc>
        <w:tc>
          <w:tcPr>
            <w:tcW w:w="648" w:type="pct"/>
            <w:shd w:val="clear" w:color="auto" w:fill="auto"/>
          </w:tcPr>
          <w:p w14:paraId="763F9AB5" w14:textId="77777777" w:rsidR="00DD3066" w:rsidRPr="00B2384F" w:rsidRDefault="00DD3066" w:rsidP="0028545F">
            <w:pPr>
              <w:ind w:firstLine="0"/>
              <w:jc w:val="right"/>
              <w:rPr>
                <w:noProof/>
                <w:sz w:val="18"/>
                <w:szCs w:val="18"/>
              </w:rPr>
            </w:pPr>
            <w:r w:rsidRPr="00B2384F">
              <w:rPr>
                <w:noProof/>
                <w:sz w:val="18"/>
                <w:szCs w:val="18"/>
              </w:rPr>
              <w:t>1 884 382</w:t>
            </w:r>
          </w:p>
        </w:tc>
        <w:tc>
          <w:tcPr>
            <w:tcW w:w="563" w:type="pct"/>
            <w:shd w:val="clear" w:color="auto" w:fill="auto"/>
          </w:tcPr>
          <w:p w14:paraId="011F1987" w14:textId="77777777" w:rsidR="00DD3066" w:rsidRPr="00B2384F" w:rsidRDefault="00DD3066" w:rsidP="0028545F">
            <w:pPr>
              <w:pStyle w:val="ListParagraph"/>
              <w:ind w:left="0" w:firstLine="0"/>
              <w:jc w:val="right"/>
              <w:rPr>
                <w:noProof/>
                <w:sz w:val="18"/>
                <w:szCs w:val="18"/>
              </w:rPr>
            </w:pPr>
            <w:r w:rsidRPr="00B2384F">
              <w:rPr>
                <w:noProof/>
                <w:sz w:val="18"/>
                <w:szCs w:val="18"/>
              </w:rPr>
              <w:t>1 884 382</w:t>
            </w:r>
          </w:p>
        </w:tc>
      </w:tr>
      <w:tr w:rsidR="00DD3066" w:rsidRPr="00B2384F" w14:paraId="1750F4D8" w14:textId="77777777" w:rsidTr="0028545F">
        <w:trPr>
          <w:trHeight w:val="213"/>
          <w:tblHeader/>
        </w:trPr>
        <w:tc>
          <w:tcPr>
            <w:tcW w:w="3113" w:type="pct"/>
            <w:shd w:val="clear" w:color="auto" w:fill="auto"/>
          </w:tcPr>
          <w:p w14:paraId="580E4E32"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prioritārā pasākuma “Veselības aprūpes pakalpojumu onkoloģijas jomā uzlabošana”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676" w:type="pct"/>
            <w:shd w:val="clear" w:color="auto" w:fill="auto"/>
          </w:tcPr>
          <w:p w14:paraId="37DAAD5E" w14:textId="77777777" w:rsidR="00DD3066" w:rsidRPr="00B2384F" w:rsidRDefault="00DD3066" w:rsidP="0028545F">
            <w:pPr>
              <w:ind w:firstLine="0"/>
              <w:jc w:val="center"/>
              <w:rPr>
                <w:noProof/>
                <w:sz w:val="18"/>
                <w:szCs w:val="18"/>
              </w:rPr>
            </w:pPr>
            <w:r w:rsidRPr="00B2384F">
              <w:rPr>
                <w:noProof/>
                <w:sz w:val="18"/>
                <w:szCs w:val="18"/>
              </w:rPr>
              <w:t>-</w:t>
            </w:r>
          </w:p>
        </w:tc>
        <w:tc>
          <w:tcPr>
            <w:tcW w:w="648" w:type="pct"/>
            <w:shd w:val="clear" w:color="auto" w:fill="auto"/>
          </w:tcPr>
          <w:p w14:paraId="5B39BF2C" w14:textId="77777777" w:rsidR="00DD3066" w:rsidRPr="00B2384F" w:rsidRDefault="00DD3066" w:rsidP="0028545F">
            <w:pPr>
              <w:ind w:firstLine="0"/>
              <w:jc w:val="right"/>
              <w:rPr>
                <w:noProof/>
                <w:sz w:val="18"/>
                <w:szCs w:val="18"/>
              </w:rPr>
            </w:pPr>
            <w:r w:rsidRPr="00B2384F">
              <w:rPr>
                <w:noProof/>
                <w:sz w:val="18"/>
                <w:szCs w:val="18"/>
              </w:rPr>
              <w:t>753 349</w:t>
            </w:r>
          </w:p>
        </w:tc>
        <w:tc>
          <w:tcPr>
            <w:tcW w:w="563" w:type="pct"/>
            <w:shd w:val="clear" w:color="auto" w:fill="auto"/>
          </w:tcPr>
          <w:p w14:paraId="5167D486" w14:textId="77777777" w:rsidR="00DD3066" w:rsidRPr="00B2384F" w:rsidRDefault="00DD3066" w:rsidP="0028545F">
            <w:pPr>
              <w:pStyle w:val="ListParagraph"/>
              <w:ind w:left="0" w:firstLine="0"/>
              <w:jc w:val="right"/>
              <w:rPr>
                <w:noProof/>
                <w:sz w:val="18"/>
                <w:szCs w:val="18"/>
              </w:rPr>
            </w:pPr>
            <w:r w:rsidRPr="00B2384F">
              <w:rPr>
                <w:noProof/>
                <w:sz w:val="18"/>
                <w:szCs w:val="18"/>
              </w:rPr>
              <w:t>753 349</w:t>
            </w:r>
          </w:p>
        </w:tc>
      </w:tr>
      <w:tr w:rsidR="00DD3066" w:rsidRPr="00B2384F" w14:paraId="452E403C" w14:textId="77777777" w:rsidTr="0028545F">
        <w:trPr>
          <w:trHeight w:val="213"/>
          <w:tblHeader/>
        </w:trPr>
        <w:tc>
          <w:tcPr>
            <w:tcW w:w="3113" w:type="pct"/>
            <w:shd w:val="clear" w:color="auto" w:fill="auto"/>
          </w:tcPr>
          <w:p w14:paraId="17CDC5FB" w14:textId="77777777" w:rsidR="00DD3066" w:rsidRPr="00B2384F" w:rsidRDefault="00DD3066" w:rsidP="0028545F">
            <w:pPr>
              <w:ind w:firstLine="0"/>
              <w:rPr>
                <w:i/>
                <w:noProof/>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prioritārā pasākuma “Veselības aprūpes pakalpojumu pieejamība”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676" w:type="pct"/>
            <w:shd w:val="clear" w:color="auto" w:fill="auto"/>
          </w:tcPr>
          <w:p w14:paraId="4C30FAE9" w14:textId="77777777" w:rsidR="00DD3066" w:rsidRPr="00B2384F" w:rsidRDefault="00DD3066" w:rsidP="0028545F">
            <w:pPr>
              <w:ind w:firstLine="0"/>
              <w:jc w:val="center"/>
              <w:rPr>
                <w:noProof/>
                <w:sz w:val="18"/>
                <w:szCs w:val="18"/>
              </w:rPr>
            </w:pPr>
            <w:r w:rsidRPr="00B2384F">
              <w:rPr>
                <w:noProof/>
                <w:sz w:val="18"/>
                <w:szCs w:val="18"/>
              </w:rPr>
              <w:t>-</w:t>
            </w:r>
          </w:p>
        </w:tc>
        <w:tc>
          <w:tcPr>
            <w:tcW w:w="648" w:type="pct"/>
            <w:shd w:val="clear" w:color="auto" w:fill="auto"/>
          </w:tcPr>
          <w:p w14:paraId="0E16967D" w14:textId="77777777" w:rsidR="00DD3066" w:rsidRPr="00B2384F" w:rsidRDefault="00DD3066" w:rsidP="0028545F">
            <w:pPr>
              <w:ind w:firstLine="0"/>
              <w:jc w:val="right"/>
              <w:rPr>
                <w:noProof/>
                <w:sz w:val="18"/>
                <w:szCs w:val="18"/>
              </w:rPr>
            </w:pPr>
            <w:r w:rsidRPr="00B2384F">
              <w:rPr>
                <w:noProof/>
                <w:sz w:val="18"/>
                <w:szCs w:val="18"/>
              </w:rPr>
              <w:t>38 470</w:t>
            </w:r>
          </w:p>
        </w:tc>
        <w:tc>
          <w:tcPr>
            <w:tcW w:w="563" w:type="pct"/>
            <w:shd w:val="clear" w:color="auto" w:fill="auto"/>
          </w:tcPr>
          <w:p w14:paraId="1397E4B9" w14:textId="77777777" w:rsidR="00DD3066" w:rsidRPr="00B2384F" w:rsidRDefault="00DD3066" w:rsidP="0028545F">
            <w:pPr>
              <w:pStyle w:val="ListParagraph"/>
              <w:ind w:left="0" w:firstLine="0"/>
              <w:jc w:val="right"/>
              <w:rPr>
                <w:noProof/>
                <w:sz w:val="18"/>
                <w:szCs w:val="18"/>
              </w:rPr>
            </w:pPr>
            <w:r w:rsidRPr="00B2384F">
              <w:rPr>
                <w:noProof/>
                <w:sz w:val="18"/>
                <w:szCs w:val="18"/>
              </w:rPr>
              <w:t>38 470</w:t>
            </w:r>
          </w:p>
        </w:tc>
      </w:tr>
      <w:tr w:rsidR="00DD3066" w:rsidRPr="00B2384F" w14:paraId="143AC995" w14:textId="77777777" w:rsidTr="0028545F">
        <w:trPr>
          <w:trHeight w:val="371"/>
          <w:tblHeader/>
        </w:trPr>
        <w:tc>
          <w:tcPr>
            <w:tcW w:w="3113" w:type="pct"/>
          </w:tcPr>
          <w:p w14:paraId="1A630C06" w14:textId="77777777" w:rsidR="00DD3066" w:rsidRPr="00B2384F" w:rsidRDefault="00DD3066" w:rsidP="0028545F">
            <w:pPr>
              <w:ind w:left="593" w:firstLine="0"/>
              <w:rPr>
                <w:i/>
                <w:noProof/>
                <w:sz w:val="18"/>
                <w:szCs w:val="18"/>
              </w:rPr>
            </w:pPr>
            <w:r w:rsidRPr="00B2384F">
              <w:rPr>
                <w:i/>
                <w:noProof/>
                <w:sz w:val="18"/>
                <w:szCs w:val="18"/>
                <w:lang w:eastAsia="lv-LV"/>
              </w:rPr>
              <w:t>Iekšējā līdzekļu pārdale starp budžeta programmām (apakšprogrammām)</w:t>
            </w:r>
          </w:p>
        </w:tc>
        <w:tc>
          <w:tcPr>
            <w:tcW w:w="676" w:type="pct"/>
          </w:tcPr>
          <w:p w14:paraId="64D10DEE" w14:textId="77777777" w:rsidR="00DD3066" w:rsidRPr="00B2384F" w:rsidRDefault="00DD3066" w:rsidP="0028545F">
            <w:pPr>
              <w:ind w:firstLine="0"/>
              <w:jc w:val="right"/>
              <w:rPr>
                <w:noProof/>
                <w:sz w:val="18"/>
                <w:szCs w:val="18"/>
              </w:rPr>
            </w:pPr>
            <w:r w:rsidRPr="00B2384F">
              <w:rPr>
                <w:noProof/>
                <w:sz w:val="18"/>
                <w:szCs w:val="18"/>
              </w:rPr>
              <w:t>245 014</w:t>
            </w:r>
          </w:p>
        </w:tc>
        <w:tc>
          <w:tcPr>
            <w:tcW w:w="648" w:type="pct"/>
            <w:shd w:val="clear" w:color="auto" w:fill="auto"/>
          </w:tcPr>
          <w:p w14:paraId="431055CD" w14:textId="77777777" w:rsidR="00DD3066" w:rsidRPr="00B2384F" w:rsidRDefault="00DD3066" w:rsidP="0028545F">
            <w:pPr>
              <w:ind w:firstLine="0"/>
              <w:jc w:val="right"/>
              <w:rPr>
                <w:noProof/>
                <w:sz w:val="18"/>
                <w:szCs w:val="18"/>
              </w:rPr>
            </w:pPr>
            <w:r w:rsidRPr="00B2384F">
              <w:rPr>
                <w:noProof/>
                <w:sz w:val="18"/>
                <w:szCs w:val="18"/>
              </w:rPr>
              <w:t>3 030 435</w:t>
            </w:r>
          </w:p>
        </w:tc>
        <w:tc>
          <w:tcPr>
            <w:tcW w:w="563" w:type="pct"/>
            <w:shd w:val="clear" w:color="auto" w:fill="auto"/>
          </w:tcPr>
          <w:p w14:paraId="64B87A5A" w14:textId="77777777" w:rsidR="00DD3066" w:rsidRPr="00B2384F" w:rsidRDefault="00DD3066" w:rsidP="0028545F">
            <w:pPr>
              <w:ind w:firstLine="0"/>
              <w:jc w:val="right"/>
              <w:rPr>
                <w:noProof/>
                <w:sz w:val="18"/>
                <w:szCs w:val="18"/>
              </w:rPr>
            </w:pPr>
            <w:r w:rsidRPr="00B2384F">
              <w:rPr>
                <w:noProof/>
                <w:sz w:val="18"/>
                <w:szCs w:val="18"/>
              </w:rPr>
              <w:t>2 785 421</w:t>
            </w:r>
          </w:p>
        </w:tc>
      </w:tr>
      <w:tr w:rsidR="00DD3066" w:rsidRPr="00B2384F" w14:paraId="39B5D994" w14:textId="77777777" w:rsidTr="0028545F">
        <w:trPr>
          <w:trHeight w:val="342"/>
          <w:tblHeader/>
        </w:trPr>
        <w:tc>
          <w:tcPr>
            <w:tcW w:w="3113" w:type="pct"/>
          </w:tcPr>
          <w:p w14:paraId="2E540869" w14:textId="77777777" w:rsidR="00DD3066" w:rsidRPr="00B2384F" w:rsidRDefault="00DD3066" w:rsidP="0028545F">
            <w:pPr>
              <w:ind w:firstLine="0"/>
              <w:rPr>
                <w:i/>
                <w:noProof/>
                <w:sz w:val="18"/>
                <w:szCs w:val="18"/>
              </w:rPr>
            </w:pPr>
            <w:r w:rsidRPr="00B2384F">
              <w:rPr>
                <w:i/>
                <w:noProof/>
                <w:sz w:val="18"/>
                <w:szCs w:val="18"/>
              </w:rPr>
              <w:t>Palielināti izdevumi, jo 2023.gadam no apakšprogrammām: 33.14.00 “Primārās ambulatorās veselības aprūpes nodrošināšana” (504 021 euro apmērā), 33.16.00 “Pārējo ambulatoro veselības aprūpes pakalpojumu nodrošināšana” (892 279 euro apmērā), 33.17.00 “Neatliekamās medicīniskās palīdzības nodrošināšana stacionārās ārstniecības iestādēs” (1 051 276 euro apmērā), 33.18.00 “Plānveida stacionāro veselības aprūpes pakalpojumu nodrošināšana” (582 859 euro apmērā) tika veikta vienreizēja līdzekļu pārdale, lai no 01.04.2023. nodrošinātu starpnozaru prioritārā pasākuma “Ārstniecības personu darba samaksas pieauguma nodrošināšana” īstenošanu pilnā apmērā</w:t>
            </w:r>
          </w:p>
        </w:tc>
        <w:tc>
          <w:tcPr>
            <w:tcW w:w="676" w:type="pct"/>
          </w:tcPr>
          <w:p w14:paraId="68D36F38" w14:textId="77777777" w:rsidR="00DD3066" w:rsidRPr="00B2384F" w:rsidRDefault="00DD3066" w:rsidP="0028545F">
            <w:pPr>
              <w:ind w:firstLine="0"/>
              <w:jc w:val="center"/>
              <w:rPr>
                <w:noProof/>
                <w:sz w:val="18"/>
                <w:szCs w:val="18"/>
              </w:rPr>
            </w:pPr>
            <w:r w:rsidRPr="00B2384F">
              <w:rPr>
                <w:noProof/>
                <w:sz w:val="18"/>
                <w:szCs w:val="18"/>
              </w:rPr>
              <w:t>-</w:t>
            </w:r>
          </w:p>
        </w:tc>
        <w:tc>
          <w:tcPr>
            <w:tcW w:w="648" w:type="pct"/>
            <w:shd w:val="clear" w:color="auto" w:fill="auto"/>
          </w:tcPr>
          <w:p w14:paraId="125EB7B3" w14:textId="77777777" w:rsidR="00DD3066" w:rsidRPr="00B2384F" w:rsidRDefault="00DD3066" w:rsidP="0028545F">
            <w:pPr>
              <w:ind w:firstLine="0"/>
              <w:jc w:val="right"/>
              <w:rPr>
                <w:noProof/>
                <w:sz w:val="18"/>
                <w:szCs w:val="18"/>
              </w:rPr>
            </w:pPr>
            <w:r w:rsidRPr="00B2384F">
              <w:rPr>
                <w:noProof/>
                <w:sz w:val="18"/>
                <w:szCs w:val="18"/>
              </w:rPr>
              <w:t>3 030 435</w:t>
            </w:r>
          </w:p>
        </w:tc>
        <w:tc>
          <w:tcPr>
            <w:tcW w:w="563" w:type="pct"/>
            <w:shd w:val="clear" w:color="auto" w:fill="auto"/>
          </w:tcPr>
          <w:p w14:paraId="56BA0746" w14:textId="77777777" w:rsidR="00DD3066" w:rsidRPr="00B2384F" w:rsidRDefault="00DD3066" w:rsidP="0028545F">
            <w:pPr>
              <w:ind w:firstLine="0"/>
              <w:jc w:val="right"/>
              <w:rPr>
                <w:noProof/>
                <w:sz w:val="18"/>
                <w:szCs w:val="18"/>
              </w:rPr>
            </w:pPr>
            <w:r w:rsidRPr="00B2384F">
              <w:rPr>
                <w:noProof/>
                <w:sz w:val="18"/>
                <w:szCs w:val="18"/>
              </w:rPr>
              <w:t>3 030 435</w:t>
            </w:r>
          </w:p>
        </w:tc>
      </w:tr>
      <w:tr w:rsidR="00DD3066" w:rsidRPr="00B2384F" w14:paraId="5E78C9BC" w14:textId="77777777" w:rsidTr="0028545F">
        <w:trPr>
          <w:trHeight w:val="342"/>
          <w:tblHeader/>
        </w:trPr>
        <w:tc>
          <w:tcPr>
            <w:tcW w:w="3113" w:type="pct"/>
          </w:tcPr>
          <w:p w14:paraId="1068D1BE" w14:textId="77777777" w:rsidR="00DD3066" w:rsidRPr="00B2384F" w:rsidRDefault="00DD3066" w:rsidP="0028545F">
            <w:pPr>
              <w:ind w:firstLine="0"/>
              <w:rPr>
                <w:i/>
                <w:noProof/>
                <w:sz w:val="18"/>
                <w:szCs w:val="18"/>
              </w:rPr>
            </w:pPr>
            <w:r w:rsidRPr="00B2384F">
              <w:rPr>
                <w:i/>
                <w:noProof/>
                <w:sz w:val="18"/>
                <w:szCs w:val="18"/>
              </w:rPr>
              <w:lastRenderedPageBreak/>
              <w:t>Samazināti izdevumi, pārdalot finansējumu uz apakšprogrammu 33.16.00 “Pārējo ambulatoro veselības aprūpes pakalpojumu nodrošināšana” 2023.–2025. gada prioritārā pasākuma “Pakalpojumu pieejamība bērniem” apakšpasākuma “Veikts jaundzimušo skrīnings” ietvaros</w:t>
            </w:r>
          </w:p>
        </w:tc>
        <w:tc>
          <w:tcPr>
            <w:tcW w:w="676" w:type="pct"/>
          </w:tcPr>
          <w:p w14:paraId="20432ABC" w14:textId="77777777" w:rsidR="00DD3066" w:rsidRPr="00B2384F" w:rsidRDefault="00DD3066" w:rsidP="0028545F">
            <w:pPr>
              <w:ind w:firstLine="0"/>
              <w:jc w:val="right"/>
              <w:rPr>
                <w:noProof/>
                <w:sz w:val="18"/>
                <w:szCs w:val="18"/>
              </w:rPr>
            </w:pPr>
            <w:r w:rsidRPr="00B2384F">
              <w:rPr>
                <w:noProof/>
                <w:sz w:val="18"/>
                <w:szCs w:val="18"/>
              </w:rPr>
              <w:t>45 710</w:t>
            </w:r>
          </w:p>
        </w:tc>
        <w:tc>
          <w:tcPr>
            <w:tcW w:w="648" w:type="pct"/>
            <w:shd w:val="clear" w:color="auto" w:fill="auto"/>
          </w:tcPr>
          <w:p w14:paraId="4BCB376D" w14:textId="77777777" w:rsidR="00DD3066" w:rsidRPr="00B2384F" w:rsidRDefault="00DD3066" w:rsidP="0028545F">
            <w:pPr>
              <w:ind w:firstLine="0"/>
              <w:jc w:val="center"/>
              <w:rPr>
                <w:noProof/>
                <w:sz w:val="18"/>
                <w:szCs w:val="18"/>
              </w:rPr>
            </w:pPr>
            <w:r w:rsidRPr="00B2384F">
              <w:rPr>
                <w:noProof/>
                <w:sz w:val="18"/>
                <w:szCs w:val="18"/>
              </w:rPr>
              <w:t>-</w:t>
            </w:r>
          </w:p>
        </w:tc>
        <w:tc>
          <w:tcPr>
            <w:tcW w:w="563" w:type="pct"/>
            <w:shd w:val="clear" w:color="auto" w:fill="auto"/>
          </w:tcPr>
          <w:p w14:paraId="4E1A353A" w14:textId="77777777" w:rsidR="00DD3066" w:rsidRPr="00B2384F" w:rsidRDefault="00DD3066" w:rsidP="0028545F">
            <w:pPr>
              <w:ind w:firstLine="0"/>
              <w:jc w:val="right"/>
              <w:rPr>
                <w:noProof/>
                <w:sz w:val="18"/>
                <w:szCs w:val="18"/>
              </w:rPr>
            </w:pPr>
            <w:r w:rsidRPr="00B2384F">
              <w:rPr>
                <w:noProof/>
                <w:sz w:val="18"/>
                <w:szCs w:val="18"/>
              </w:rPr>
              <w:t>-45 710</w:t>
            </w:r>
          </w:p>
        </w:tc>
      </w:tr>
      <w:tr w:rsidR="00DD3066" w:rsidRPr="00B2384F" w14:paraId="16B8436D" w14:textId="77777777" w:rsidTr="0028545F">
        <w:trPr>
          <w:trHeight w:val="342"/>
          <w:tblHeader/>
        </w:trPr>
        <w:tc>
          <w:tcPr>
            <w:tcW w:w="3113" w:type="pct"/>
          </w:tcPr>
          <w:p w14:paraId="5AE01F11" w14:textId="77777777" w:rsidR="00DD3066" w:rsidRPr="00B2384F" w:rsidRDefault="00DD3066" w:rsidP="0028545F">
            <w:pPr>
              <w:ind w:firstLine="0"/>
              <w:rPr>
                <w:i/>
                <w:noProof/>
                <w:sz w:val="18"/>
                <w:szCs w:val="18"/>
              </w:rPr>
            </w:pPr>
            <w:r w:rsidRPr="00B2384F">
              <w:rPr>
                <w:i/>
                <w:noProof/>
                <w:sz w:val="18"/>
                <w:szCs w:val="18"/>
              </w:rPr>
              <w:t>Samazināti izdevumi, pārdalot finansējumu uz apakšprogrammu 33.18.00 “Plānveida stacionāro veselības aprūpes pakalpojumu nodrošināšana” 2023.–2025. gada prioritārā pasākuma “Pakalpojumu pieejamība bērniem” apakšpasākuma “Veikts jaundzimušo skrīnings”  ietvaros</w:t>
            </w:r>
          </w:p>
        </w:tc>
        <w:tc>
          <w:tcPr>
            <w:tcW w:w="676" w:type="pct"/>
          </w:tcPr>
          <w:p w14:paraId="6314ACFC" w14:textId="77777777" w:rsidR="00DD3066" w:rsidRPr="00B2384F" w:rsidRDefault="00DD3066" w:rsidP="0028545F">
            <w:pPr>
              <w:ind w:firstLine="0"/>
              <w:jc w:val="right"/>
              <w:rPr>
                <w:noProof/>
                <w:sz w:val="18"/>
                <w:szCs w:val="18"/>
              </w:rPr>
            </w:pPr>
            <w:r w:rsidRPr="00B2384F">
              <w:rPr>
                <w:noProof/>
                <w:sz w:val="18"/>
                <w:szCs w:val="18"/>
              </w:rPr>
              <w:t>199 304</w:t>
            </w:r>
          </w:p>
        </w:tc>
        <w:tc>
          <w:tcPr>
            <w:tcW w:w="648" w:type="pct"/>
            <w:shd w:val="clear" w:color="auto" w:fill="auto"/>
          </w:tcPr>
          <w:p w14:paraId="2B3D2946" w14:textId="77777777" w:rsidR="00DD3066" w:rsidRPr="00B2384F" w:rsidRDefault="00DD3066" w:rsidP="0028545F">
            <w:pPr>
              <w:ind w:firstLine="0"/>
              <w:jc w:val="center"/>
              <w:rPr>
                <w:noProof/>
                <w:sz w:val="18"/>
                <w:szCs w:val="18"/>
              </w:rPr>
            </w:pPr>
            <w:r w:rsidRPr="00B2384F">
              <w:rPr>
                <w:noProof/>
                <w:sz w:val="18"/>
                <w:szCs w:val="18"/>
              </w:rPr>
              <w:t>-</w:t>
            </w:r>
          </w:p>
        </w:tc>
        <w:tc>
          <w:tcPr>
            <w:tcW w:w="563" w:type="pct"/>
            <w:shd w:val="clear" w:color="auto" w:fill="auto"/>
          </w:tcPr>
          <w:p w14:paraId="64652138" w14:textId="77777777" w:rsidR="00DD3066" w:rsidRPr="00B2384F" w:rsidRDefault="00DD3066" w:rsidP="0028545F">
            <w:pPr>
              <w:ind w:firstLine="0"/>
              <w:jc w:val="right"/>
              <w:rPr>
                <w:noProof/>
                <w:sz w:val="18"/>
                <w:szCs w:val="18"/>
              </w:rPr>
            </w:pPr>
            <w:r w:rsidRPr="00B2384F">
              <w:rPr>
                <w:noProof/>
                <w:sz w:val="18"/>
                <w:szCs w:val="18"/>
              </w:rPr>
              <w:t>-199 304</w:t>
            </w:r>
          </w:p>
        </w:tc>
      </w:tr>
    </w:tbl>
    <w:p w14:paraId="35FF7D85" w14:textId="77777777" w:rsidR="00DD3066" w:rsidRPr="00B2384F" w:rsidRDefault="00DD3066" w:rsidP="00BC25B3">
      <w:pPr>
        <w:widowControl w:val="0"/>
        <w:spacing w:before="240" w:after="240"/>
        <w:ind w:firstLine="0"/>
        <w:jc w:val="center"/>
        <w:rPr>
          <w:b/>
          <w:noProof/>
        </w:rPr>
      </w:pPr>
      <w:r w:rsidRPr="00B2384F">
        <w:rPr>
          <w:b/>
          <w:noProof/>
        </w:rPr>
        <w:t>33.16.00 Pārējo ambulatoro veselības aprūpes pakalpojumu nodrošināšana</w:t>
      </w:r>
    </w:p>
    <w:p w14:paraId="257F37C0" w14:textId="77777777" w:rsidR="00DD3066" w:rsidRPr="00B2384F" w:rsidRDefault="00DD3066" w:rsidP="00DD3066">
      <w:pPr>
        <w:spacing w:before="240" w:after="120"/>
        <w:ind w:firstLine="0"/>
        <w:rPr>
          <w:rFonts w:eastAsia="Calibri"/>
          <w:bCs/>
          <w:noProof/>
          <w:u w:val="single"/>
        </w:rPr>
      </w:pPr>
      <w:r w:rsidRPr="00B2384F">
        <w:rPr>
          <w:rFonts w:eastAsia="Calibri"/>
          <w:bCs/>
          <w:noProof/>
          <w:u w:val="single"/>
        </w:rPr>
        <w:t>Apakšprogrammas mērķis:</w:t>
      </w:r>
    </w:p>
    <w:p w14:paraId="1C8A91D3" w14:textId="77777777" w:rsidR="00DD3066" w:rsidRPr="00B2384F" w:rsidRDefault="00DD3066" w:rsidP="00DD3066">
      <w:pPr>
        <w:spacing w:after="120"/>
        <w:ind w:firstLine="720"/>
        <w:rPr>
          <w:rFonts w:eastAsia="Calibri"/>
          <w:noProof/>
          <w:lang w:eastAsia="lv-LV"/>
        </w:rPr>
      </w:pPr>
      <w:r w:rsidRPr="00B2384F">
        <w:rPr>
          <w:rFonts w:eastAsia="Calibri"/>
          <w:noProof/>
        </w:rPr>
        <w:t xml:space="preserve">nodrošināt </w:t>
      </w:r>
      <w:r w:rsidRPr="00B2384F">
        <w:rPr>
          <w:rFonts w:eastAsia="Calibri"/>
          <w:noProof/>
          <w:lang w:eastAsia="lv-LV"/>
        </w:rPr>
        <w:t>ārstniecības iestāžu sniegto sekundārās ambulatorās veselības aprūpes pakalpojumu apmaksu (izņemot laboratoriskos izmeklējumus).</w:t>
      </w:r>
    </w:p>
    <w:p w14:paraId="0B0913A9" w14:textId="77777777" w:rsidR="00DD3066" w:rsidRPr="00B2384F" w:rsidRDefault="00DD3066" w:rsidP="00DD3066">
      <w:pPr>
        <w:spacing w:after="120"/>
        <w:ind w:firstLine="0"/>
        <w:rPr>
          <w:rFonts w:eastAsia="Calibri"/>
          <w:bCs/>
          <w:noProof/>
          <w:u w:val="single"/>
        </w:rPr>
      </w:pPr>
      <w:r w:rsidRPr="00B2384F">
        <w:rPr>
          <w:rFonts w:eastAsia="Calibri"/>
          <w:bCs/>
          <w:noProof/>
          <w:u w:val="single"/>
        </w:rPr>
        <w:t>Galvenās aktivitātes:</w:t>
      </w:r>
    </w:p>
    <w:p w14:paraId="76440339" w14:textId="77777777" w:rsidR="00DD3066" w:rsidRPr="00B2384F" w:rsidRDefault="00DD3066" w:rsidP="00DD3066">
      <w:pPr>
        <w:spacing w:after="120"/>
        <w:ind w:firstLine="720"/>
        <w:rPr>
          <w:rFonts w:eastAsia="Calibri"/>
          <w:noProof/>
        </w:rPr>
      </w:pPr>
      <w:r w:rsidRPr="00B2384F">
        <w:rPr>
          <w:rFonts w:eastAsia="Calibri"/>
          <w:noProof/>
        </w:rPr>
        <w:t xml:space="preserve">apakšprogrammas ietvaros tiek nodrošināta no valsts budžeta apmaksāto sekundārās ambulatorās veselības aprūpes pakalpojumu apmaksa </w:t>
      </w:r>
      <w:r w:rsidRPr="00B2384F">
        <w:rPr>
          <w:rFonts w:eastAsia="Calibri"/>
          <w:noProof/>
          <w:lang w:eastAsia="lv-LV"/>
        </w:rPr>
        <w:t xml:space="preserve">atbilstoši MK 2018. gada 28. augusta noteikumos Nr. 555 “Veselības aprūpes pakalpojumu organizēšanas un samaksas kārtība” noteiktajiem tarifiem un apmaksas nosacījumiem </w:t>
      </w:r>
      <w:r w:rsidRPr="00B2384F">
        <w:rPr>
          <w:rFonts w:eastAsia="Calibri"/>
          <w:noProof/>
        </w:rPr>
        <w:t xml:space="preserve">ārstniecības iestādēm, kuras ir līgumattiecībās ar Nacionālo veselības dienestu, kā arī tiek nodrošināta pacienta iemaksu kompensācija tām iedzīvotāju kategorijām, kuras saskaņā ar normatīvajos aktos noteikto ir atbrīvotas no pacienta iemaksas. Kā arī tiek nodrošināta </w:t>
      </w:r>
      <w:r w:rsidRPr="00B2384F">
        <w:rPr>
          <w:rFonts w:eastAsia="Calibri"/>
          <w:noProof/>
          <w:lang w:eastAsia="lv-LV"/>
        </w:rPr>
        <w:t>norēķinu veikšana ar ES un EEZ dalībvalstīm par Latvijas iedzīvotajiem ES sociālā nodrošinājuma sistēmas ietvaros sniegtajiem veselības aprūpes pakalpojumiem.</w:t>
      </w:r>
    </w:p>
    <w:p w14:paraId="2A3C90D4" w14:textId="77777777" w:rsidR="00DD3066" w:rsidRPr="00B2384F" w:rsidRDefault="00DD3066" w:rsidP="00DD3066">
      <w:pPr>
        <w:ind w:firstLine="0"/>
        <w:rPr>
          <w:rFonts w:eastAsia="Calibri"/>
          <w:noProof/>
        </w:rPr>
      </w:pPr>
      <w:r w:rsidRPr="00B2384F">
        <w:rPr>
          <w:rFonts w:eastAsia="Calibri"/>
          <w:noProof/>
          <w:u w:val="single"/>
        </w:rPr>
        <w:t>Apakšprogrammas izpildītājs</w:t>
      </w:r>
      <w:r w:rsidRPr="00B2384F">
        <w:rPr>
          <w:rFonts w:eastAsia="Calibri"/>
          <w:noProof/>
        </w:rPr>
        <w:t>: Nacionālais veselības dienests.</w:t>
      </w:r>
    </w:p>
    <w:p w14:paraId="708CD6E0"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30"/>
        <w:gridCol w:w="1054"/>
        <w:gridCol w:w="1053"/>
        <w:gridCol w:w="1053"/>
        <w:gridCol w:w="1053"/>
        <w:gridCol w:w="1032"/>
      </w:tblGrid>
      <w:tr w:rsidR="00DD3066" w:rsidRPr="00B2384F" w14:paraId="50E9B8CA" w14:textId="77777777" w:rsidTr="0028545F">
        <w:trPr>
          <w:trHeight w:val="113"/>
          <w:tblHeader/>
        </w:trPr>
        <w:tc>
          <w:tcPr>
            <w:tcW w:w="3830" w:type="dxa"/>
          </w:tcPr>
          <w:p w14:paraId="661C429D" w14:textId="77777777" w:rsidR="00DD3066" w:rsidRPr="00B2384F" w:rsidRDefault="00DD3066" w:rsidP="0028545F">
            <w:pPr>
              <w:ind w:firstLine="0"/>
              <w:jc w:val="left"/>
              <w:rPr>
                <w:noProof/>
                <w:sz w:val="18"/>
                <w:szCs w:val="18"/>
                <w:lang w:eastAsia="lv-LV"/>
              </w:rPr>
            </w:pPr>
          </w:p>
        </w:tc>
        <w:tc>
          <w:tcPr>
            <w:tcW w:w="1054" w:type="dxa"/>
          </w:tcPr>
          <w:p w14:paraId="653468F5" w14:textId="77777777" w:rsidR="00DD3066" w:rsidRPr="00B2384F" w:rsidRDefault="00DD3066" w:rsidP="0028545F">
            <w:pPr>
              <w:ind w:firstLine="0"/>
              <w:jc w:val="center"/>
              <w:rPr>
                <w:noProof/>
                <w:sz w:val="18"/>
              </w:rPr>
            </w:pPr>
            <w:r w:rsidRPr="00B2384F">
              <w:rPr>
                <w:sz w:val="18"/>
                <w:szCs w:val="18"/>
              </w:rPr>
              <w:t>2022. gads (izpilde)</w:t>
            </w:r>
          </w:p>
        </w:tc>
        <w:tc>
          <w:tcPr>
            <w:tcW w:w="1053" w:type="dxa"/>
          </w:tcPr>
          <w:p w14:paraId="26AB7CBC" w14:textId="77777777" w:rsidR="00DD3066" w:rsidRPr="00B2384F" w:rsidRDefault="00DD3066" w:rsidP="0028545F">
            <w:pPr>
              <w:ind w:firstLine="0"/>
              <w:jc w:val="center"/>
              <w:rPr>
                <w:noProof/>
                <w:sz w:val="18"/>
              </w:rPr>
            </w:pPr>
            <w:r w:rsidRPr="00B2384F">
              <w:rPr>
                <w:sz w:val="18"/>
                <w:szCs w:val="18"/>
              </w:rPr>
              <w:t>2023. gada plāns</w:t>
            </w:r>
          </w:p>
        </w:tc>
        <w:tc>
          <w:tcPr>
            <w:tcW w:w="1053" w:type="dxa"/>
          </w:tcPr>
          <w:p w14:paraId="1BDD0A32" w14:textId="77777777" w:rsidR="00DD3066" w:rsidRPr="00B2384F" w:rsidRDefault="00DD3066" w:rsidP="0028545F">
            <w:pPr>
              <w:ind w:firstLine="0"/>
              <w:jc w:val="center"/>
              <w:rPr>
                <w:noProof/>
                <w:sz w:val="18"/>
                <w:szCs w:val="18"/>
              </w:rPr>
            </w:pPr>
            <w:r w:rsidRPr="00B2384F">
              <w:rPr>
                <w:sz w:val="18"/>
                <w:szCs w:val="18"/>
              </w:rPr>
              <w:t>2024. gada projekts</w:t>
            </w:r>
          </w:p>
        </w:tc>
        <w:tc>
          <w:tcPr>
            <w:tcW w:w="1053" w:type="dxa"/>
          </w:tcPr>
          <w:p w14:paraId="09DCE819" w14:textId="77777777" w:rsidR="00DD3066" w:rsidRPr="00B2384F" w:rsidRDefault="00DD3066" w:rsidP="0028545F">
            <w:pPr>
              <w:ind w:firstLine="0"/>
              <w:jc w:val="center"/>
              <w:rPr>
                <w:noProof/>
                <w:sz w:val="18"/>
                <w:szCs w:val="18"/>
              </w:rPr>
            </w:pPr>
            <w:r w:rsidRPr="00B2384F">
              <w:rPr>
                <w:sz w:val="18"/>
                <w:szCs w:val="18"/>
              </w:rPr>
              <w:t>2025. gada prognoze</w:t>
            </w:r>
          </w:p>
        </w:tc>
        <w:tc>
          <w:tcPr>
            <w:tcW w:w="1032" w:type="dxa"/>
          </w:tcPr>
          <w:p w14:paraId="7AC0C8F1"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3ECF7F11" w14:textId="77777777" w:rsidTr="0028545F">
        <w:trPr>
          <w:trHeight w:val="227"/>
        </w:trPr>
        <w:tc>
          <w:tcPr>
            <w:tcW w:w="9075" w:type="dxa"/>
            <w:gridSpan w:val="6"/>
            <w:shd w:val="clear" w:color="auto" w:fill="D9D9D9" w:themeFill="background1" w:themeFillShade="D9"/>
            <w:vAlign w:val="center"/>
          </w:tcPr>
          <w:p w14:paraId="3163054F" w14:textId="77777777" w:rsidR="00DD3066" w:rsidRPr="00B2384F" w:rsidRDefault="00DD3066" w:rsidP="0028545F">
            <w:pPr>
              <w:ind w:firstLine="0"/>
              <w:jc w:val="center"/>
              <w:rPr>
                <w:noProof/>
                <w:sz w:val="18"/>
                <w:szCs w:val="18"/>
              </w:rPr>
            </w:pPr>
            <w:r w:rsidRPr="00B2384F">
              <w:rPr>
                <w:rFonts w:eastAsia="Calibri"/>
                <w:noProof/>
                <w:sz w:val="18"/>
                <w:szCs w:val="18"/>
                <w:lang w:eastAsia="lv-LV"/>
              </w:rPr>
              <w:t>Nodrošināta ambulatorā veselības aprūpe</w:t>
            </w:r>
          </w:p>
        </w:tc>
      </w:tr>
      <w:tr w:rsidR="00DD3066" w:rsidRPr="00B2384F" w14:paraId="2D7FB33B" w14:textId="77777777" w:rsidTr="0028545F">
        <w:trPr>
          <w:trHeight w:val="20"/>
        </w:trPr>
        <w:tc>
          <w:tcPr>
            <w:tcW w:w="3830" w:type="dxa"/>
            <w:shd w:val="clear" w:color="auto" w:fill="auto"/>
          </w:tcPr>
          <w:p w14:paraId="394A8113" w14:textId="77777777" w:rsidR="00DD3066" w:rsidRPr="00B2384F" w:rsidRDefault="00DD3066" w:rsidP="0028545F">
            <w:pPr>
              <w:ind w:firstLine="0"/>
              <w:rPr>
                <w:i/>
                <w:noProof/>
                <w:sz w:val="20"/>
                <w:szCs w:val="18"/>
              </w:rPr>
            </w:pPr>
            <w:r w:rsidRPr="00B2384F">
              <w:rPr>
                <w:rFonts w:eastAsia="Calibri"/>
                <w:noProof/>
                <w:sz w:val="18"/>
                <w:szCs w:val="18"/>
              </w:rPr>
              <w:t>Ārstniecības iestādes (līgumi) sekundārajā ambulatorajā veselības aprūpē (bez ģimenes ārstu praksēm), kurās no valsts budžeta līdzekļiem nodrošina sekundāro ambulatoro veselības aprūpi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467DD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458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563C9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412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5FD342" w14:textId="77777777" w:rsidR="00DD3066" w:rsidRPr="00B2384F" w:rsidRDefault="00DD3066" w:rsidP="0028545F">
            <w:pPr>
              <w:ind w:firstLine="0"/>
              <w:jc w:val="center"/>
              <w:rPr>
                <w:rFonts w:eastAsia="Calibri"/>
                <w:noProof/>
                <w:sz w:val="18"/>
                <w:szCs w:val="18"/>
              </w:rPr>
            </w:pPr>
            <w:r w:rsidRPr="00B2384F">
              <w:rPr>
                <w:rFonts w:eastAsia="Calibri"/>
                <w:sz w:val="18"/>
                <w:szCs w:val="18"/>
              </w:rPr>
              <w:t>440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3879CC" w14:textId="77777777" w:rsidR="00DD3066" w:rsidRPr="00B2384F" w:rsidRDefault="00DD3066" w:rsidP="0028545F">
            <w:pPr>
              <w:ind w:firstLine="0"/>
              <w:jc w:val="center"/>
              <w:rPr>
                <w:rFonts w:eastAsia="Calibri"/>
                <w:noProof/>
                <w:sz w:val="18"/>
                <w:szCs w:val="18"/>
              </w:rPr>
            </w:pPr>
            <w:r w:rsidRPr="00B2384F">
              <w:rPr>
                <w:rFonts w:eastAsia="Calibri"/>
                <w:sz w:val="18"/>
                <w:szCs w:val="18"/>
              </w:rPr>
              <w:t>440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A55376" w14:textId="77777777" w:rsidR="00DD3066" w:rsidRPr="00B2384F" w:rsidRDefault="00DD3066" w:rsidP="0028545F">
            <w:pPr>
              <w:ind w:firstLine="0"/>
              <w:jc w:val="center"/>
              <w:rPr>
                <w:rFonts w:eastAsia="Calibri"/>
                <w:noProof/>
                <w:sz w:val="18"/>
                <w:szCs w:val="18"/>
              </w:rPr>
            </w:pPr>
            <w:r w:rsidRPr="00B2384F">
              <w:rPr>
                <w:rFonts w:eastAsia="Calibri"/>
                <w:sz w:val="18"/>
                <w:szCs w:val="18"/>
              </w:rPr>
              <w:t>440</w:t>
            </w:r>
          </w:p>
        </w:tc>
      </w:tr>
      <w:tr w:rsidR="00DD3066" w:rsidRPr="00B2384F" w14:paraId="1C0331A4" w14:textId="77777777" w:rsidTr="0028545F">
        <w:trPr>
          <w:trHeight w:val="20"/>
        </w:trPr>
        <w:tc>
          <w:tcPr>
            <w:tcW w:w="3830" w:type="dxa"/>
            <w:shd w:val="clear" w:color="auto" w:fill="auto"/>
          </w:tcPr>
          <w:p w14:paraId="170B9E5A" w14:textId="77777777" w:rsidR="00DD3066" w:rsidRPr="00B2384F" w:rsidRDefault="00DD3066" w:rsidP="0028545F">
            <w:pPr>
              <w:ind w:firstLine="0"/>
              <w:rPr>
                <w:rFonts w:eastAsia="Calibri"/>
                <w:noProof/>
                <w:sz w:val="18"/>
                <w:szCs w:val="18"/>
              </w:rPr>
            </w:pPr>
            <w:r w:rsidRPr="00B2384F">
              <w:rPr>
                <w:rFonts w:eastAsia="Calibri"/>
                <w:noProof/>
                <w:sz w:val="18"/>
                <w:szCs w:val="18"/>
              </w:rPr>
              <w:t>Ambulatorie apmeklējumi pie sekundārās ambulatorās aprūpes speciālistiem (skaits)</w:t>
            </w:r>
            <w:r w:rsidRPr="00B2384F">
              <w:rPr>
                <w:rFonts w:eastAsia="Calibri"/>
                <w:noProof/>
                <w:sz w:val="18"/>
                <w:szCs w:val="18"/>
                <w:vertAlign w:val="superscript"/>
              </w:rPr>
              <w:t>1</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C693D9"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12 306 605</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22CBA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9 951 452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EC1ED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66D42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E6882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r>
      <w:tr w:rsidR="00DD3066" w:rsidRPr="00B2384F" w14:paraId="522A4369" w14:textId="77777777" w:rsidTr="0028545F">
        <w:trPr>
          <w:trHeight w:val="20"/>
        </w:trPr>
        <w:tc>
          <w:tcPr>
            <w:tcW w:w="3830" w:type="dxa"/>
            <w:shd w:val="clear" w:color="auto" w:fill="auto"/>
          </w:tcPr>
          <w:p w14:paraId="41942DD4" w14:textId="77777777" w:rsidR="00DD3066" w:rsidRPr="00B2384F" w:rsidRDefault="00DD3066" w:rsidP="0028545F">
            <w:pPr>
              <w:ind w:firstLine="0"/>
              <w:rPr>
                <w:rFonts w:eastAsia="Calibri"/>
                <w:noProof/>
                <w:sz w:val="18"/>
                <w:szCs w:val="18"/>
              </w:rPr>
            </w:pPr>
            <w:r w:rsidRPr="00B2384F">
              <w:rPr>
                <w:rFonts w:eastAsia="Calibri"/>
                <w:noProof/>
                <w:sz w:val="18"/>
                <w:szCs w:val="18"/>
              </w:rPr>
              <w:t>Ambulatorie apmeklējumi pie sekundārās ambulatorās aprūpes speciālistiem klātienē (skaits)</w:t>
            </w:r>
            <w:r w:rsidRPr="00B2384F">
              <w:rPr>
                <w:rFonts w:eastAsia="Calibri"/>
                <w:noProof/>
                <w:sz w:val="18"/>
                <w:szCs w:val="18"/>
                <w:vertAlign w:val="superscript"/>
              </w:rPr>
              <w:t>2</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AF0244"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F6EC4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D255B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10 422 844</w:t>
            </w:r>
          </w:p>
          <w:p w14:paraId="7F2E96EE" w14:textId="77777777" w:rsidR="00DD3066" w:rsidRPr="00B2384F" w:rsidRDefault="00DD3066" w:rsidP="0028545F">
            <w:pPr>
              <w:ind w:firstLine="0"/>
              <w:jc w:val="center"/>
              <w:rPr>
                <w:rFonts w:eastAsia="Calibri"/>
                <w:noProof/>
                <w:sz w:val="18"/>
                <w:szCs w:val="18"/>
              </w:rPr>
            </w:pP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611FA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10 422 844</w:t>
            </w:r>
          </w:p>
          <w:p w14:paraId="5E08E306" w14:textId="77777777" w:rsidR="00DD3066" w:rsidRPr="00B2384F" w:rsidRDefault="00DD3066" w:rsidP="0028545F">
            <w:pPr>
              <w:ind w:firstLine="0"/>
              <w:jc w:val="center"/>
              <w:rPr>
                <w:rFonts w:eastAsia="Calibri"/>
                <w:noProof/>
                <w:sz w:val="18"/>
                <w:szCs w:val="18"/>
              </w:rPr>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FA395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10 422 844</w:t>
            </w:r>
          </w:p>
          <w:p w14:paraId="3B76A87B" w14:textId="77777777" w:rsidR="00DD3066" w:rsidRPr="00B2384F" w:rsidRDefault="00DD3066" w:rsidP="0028545F">
            <w:pPr>
              <w:ind w:firstLine="0"/>
              <w:jc w:val="center"/>
              <w:rPr>
                <w:rFonts w:eastAsia="Calibri"/>
                <w:noProof/>
                <w:sz w:val="18"/>
                <w:szCs w:val="18"/>
              </w:rPr>
            </w:pPr>
          </w:p>
        </w:tc>
      </w:tr>
      <w:tr w:rsidR="00DD3066" w:rsidRPr="00B2384F" w14:paraId="0F8AECDC" w14:textId="77777777" w:rsidTr="0028545F">
        <w:trPr>
          <w:trHeight w:val="20"/>
        </w:trPr>
        <w:tc>
          <w:tcPr>
            <w:tcW w:w="3830" w:type="dxa"/>
            <w:shd w:val="clear" w:color="auto" w:fill="auto"/>
          </w:tcPr>
          <w:p w14:paraId="3A68ECFC" w14:textId="77777777" w:rsidR="00DD3066" w:rsidRPr="00B2384F" w:rsidRDefault="00DD3066" w:rsidP="0028545F">
            <w:pPr>
              <w:ind w:firstLine="0"/>
              <w:rPr>
                <w:rFonts w:eastAsia="Calibri"/>
                <w:noProof/>
                <w:sz w:val="18"/>
                <w:szCs w:val="18"/>
              </w:rPr>
            </w:pPr>
            <w:r w:rsidRPr="00B2384F">
              <w:rPr>
                <w:rFonts w:eastAsia="Calibri"/>
                <w:noProof/>
                <w:sz w:val="18"/>
                <w:szCs w:val="18"/>
              </w:rPr>
              <w:t xml:space="preserve">Ambulatorie apmeklējumi pie sekundārās ambulatorās aprūpes speciālistiem </w:t>
            </w:r>
            <w:r w:rsidRPr="00B2384F">
              <w:rPr>
                <w:rFonts w:eastAsia="Calibri"/>
                <w:sz w:val="18"/>
                <w:szCs w:val="18"/>
              </w:rPr>
              <w:t>attālināti</w:t>
            </w:r>
            <w:r w:rsidRPr="00B2384F">
              <w:rPr>
                <w:rFonts w:eastAsia="Calibri"/>
                <w:noProof/>
                <w:sz w:val="18"/>
                <w:szCs w:val="18"/>
              </w:rPr>
              <w:t xml:space="preserve"> (skaits)</w:t>
            </w:r>
            <w:r w:rsidRPr="00B2384F">
              <w:rPr>
                <w:rFonts w:eastAsia="Calibri"/>
                <w:noProof/>
                <w:sz w:val="18"/>
                <w:szCs w:val="18"/>
                <w:vertAlign w:val="superscript"/>
              </w:rPr>
              <w:t>2</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585137"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30AAB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12BC86"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218 812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D72C6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218 812</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D06A4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218 812</w:t>
            </w:r>
          </w:p>
        </w:tc>
      </w:tr>
      <w:tr w:rsidR="00DD3066" w:rsidRPr="00B2384F" w14:paraId="4501B63D" w14:textId="77777777" w:rsidTr="0028545F">
        <w:trPr>
          <w:trHeight w:val="20"/>
        </w:trPr>
        <w:tc>
          <w:tcPr>
            <w:tcW w:w="3830" w:type="dxa"/>
            <w:shd w:val="clear" w:color="auto" w:fill="auto"/>
          </w:tcPr>
          <w:p w14:paraId="5FAD6213" w14:textId="77777777" w:rsidR="00DD3066" w:rsidRPr="00B2384F" w:rsidRDefault="00DD3066" w:rsidP="0028545F">
            <w:pPr>
              <w:ind w:firstLine="0"/>
              <w:rPr>
                <w:rFonts w:eastAsia="Calibri"/>
                <w:noProof/>
                <w:sz w:val="18"/>
                <w:szCs w:val="18"/>
              </w:rPr>
            </w:pPr>
            <w:r w:rsidRPr="00B2384F">
              <w:rPr>
                <w:rFonts w:eastAsia="Calibri"/>
                <w:noProof/>
                <w:sz w:val="18"/>
                <w:szCs w:val="18"/>
              </w:rPr>
              <w:t>Ambulatorie izmeklējumi (valsts apmaksātie pakalpojumi) (skaits)</w:t>
            </w:r>
            <w:r w:rsidRPr="00B2384F">
              <w:rPr>
                <w:noProof/>
                <w:sz w:val="18"/>
                <w:szCs w:val="18"/>
                <w:vertAlign w:val="superscript"/>
              </w:rPr>
              <w:t xml:space="preserve"> 3</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986EE9" w14:textId="77777777" w:rsidR="00DD3066" w:rsidRPr="00B2384F" w:rsidRDefault="00DD3066" w:rsidP="0028545F">
            <w:pPr>
              <w:spacing w:line="259" w:lineRule="auto"/>
              <w:ind w:firstLine="0"/>
              <w:jc w:val="center"/>
              <w:rPr>
                <w:noProof/>
                <w:sz w:val="18"/>
                <w:szCs w:val="18"/>
              </w:rPr>
            </w:pPr>
            <w:r w:rsidRPr="00B2384F">
              <w:rPr>
                <w:noProof/>
                <w:sz w:val="18"/>
                <w:szCs w:val="18"/>
              </w:rPr>
              <w:t>1 980 199</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E3ABB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2 298 336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3FB232" w14:textId="77777777" w:rsidR="00DD3066" w:rsidRPr="00B2384F" w:rsidRDefault="00DD3066" w:rsidP="0028545F">
            <w:pPr>
              <w:ind w:firstLine="0"/>
              <w:jc w:val="center"/>
              <w:rPr>
                <w:rFonts w:eastAsia="Calibri"/>
                <w:noProof/>
                <w:sz w:val="18"/>
                <w:szCs w:val="18"/>
              </w:rPr>
            </w:pPr>
            <w:r w:rsidRPr="00B2384F">
              <w:rPr>
                <w:rFonts w:eastAsia="Calibri"/>
                <w:sz w:val="18"/>
                <w:szCs w:val="18"/>
              </w:rPr>
              <w:t>2 298 336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A407C5" w14:textId="77777777" w:rsidR="00DD3066" w:rsidRPr="00B2384F" w:rsidRDefault="00DD3066" w:rsidP="0028545F">
            <w:pPr>
              <w:ind w:firstLine="0"/>
              <w:jc w:val="center"/>
              <w:rPr>
                <w:rFonts w:eastAsia="Calibri"/>
                <w:noProof/>
                <w:sz w:val="18"/>
                <w:szCs w:val="18"/>
              </w:rPr>
            </w:pPr>
            <w:r w:rsidRPr="00B2384F">
              <w:rPr>
                <w:rFonts w:eastAsia="Calibri"/>
                <w:sz w:val="18"/>
                <w:szCs w:val="18"/>
              </w:rPr>
              <w:t>2 298 336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CB0813" w14:textId="77777777" w:rsidR="00DD3066" w:rsidRPr="00B2384F" w:rsidRDefault="00DD3066" w:rsidP="0028545F">
            <w:pPr>
              <w:ind w:firstLine="0"/>
              <w:jc w:val="center"/>
              <w:rPr>
                <w:rFonts w:eastAsia="Calibri"/>
                <w:noProof/>
                <w:sz w:val="18"/>
                <w:szCs w:val="18"/>
              </w:rPr>
            </w:pPr>
            <w:r w:rsidRPr="00B2384F">
              <w:rPr>
                <w:rFonts w:eastAsia="Calibri"/>
                <w:sz w:val="18"/>
                <w:szCs w:val="18"/>
              </w:rPr>
              <w:t>2 298 336</w:t>
            </w:r>
          </w:p>
        </w:tc>
      </w:tr>
      <w:tr w:rsidR="00DD3066" w:rsidRPr="00B2384F" w14:paraId="6D97B7F9" w14:textId="77777777" w:rsidTr="0028545F">
        <w:trPr>
          <w:trHeight w:val="20"/>
        </w:trPr>
        <w:tc>
          <w:tcPr>
            <w:tcW w:w="3830" w:type="dxa"/>
            <w:shd w:val="clear" w:color="auto" w:fill="auto"/>
          </w:tcPr>
          <w:p w14:paraId="6DB92D3B" w14:textId="77777777" w:rsidR="00DD3066" w:rsidRPr="00B2384F" w:rsidRDefault="00DD3066" w:rsidP="0028545F">
            <w:pPr>
              <w:ind w:firstLine="0"/>
              <w:rPr>
                <w:rFonts w:eastAsia="Calibri"/>
                <w:noProof/>
                <w:sz w:val="18"/>
                <w:szCs w:val="18"/>
              </w:rPr>
            </w:pPr>
            <w:r w:rsidRPr="00B2384F">
              <w:rPr>
                <w:rFonts w:eastAsia="Calibri"/>
                <w:noProof/>
                <w:sz w:val="18"/>
                <w:szCs w:val="18"/>
              </w:rPr>
              <w:t>Gultas dienas dienas stacionārā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091FE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415 329</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1AABB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585 898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3AD65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450 000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3C897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450 000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71676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450 000</w:t>
            </w:r>
          </w:p>
        </w:tc>
      </w:tr>
      <w:tr w:rsidR="00DD3066" w:rsidRPr="00B2384F" w14:paraId="06F218E9" w14:textId="77777777" w:rsidTr="0028545F">
        <w:trPr>
          <w:trHeight w:val="20"/>
        </w:trPr>
        <w:tc>
          <w:tcPr>
            <w:tcW w:w="9075" w:type="dxa"/>
            <w:gridSpan w:val="6"/>
            <w:tcBorders>
              <w:right w:val="single" w:sz="4" w:space="0" w:color="000000" w:themeColor="text1"/>
            </w:tcBorders>
            <w:shd w:val="clear" w:color="auto" w:fill="D9D9D9" w:themeFill="background1" w:themeFillShade="D9"/>
          </w:tcPr>
          <w:p w14:paraId="7079AD16" w14:textId="77777777" w:rsidR="00DD3066" w:rsidRPr="00B2384F" w:rsidRDefault="00DD3066" w:rsidP="0028545F">
            <w:pPr>
              <w:ind w:firstLine="0"/>
              <w:jc w:val="center"/>
              <w:rPr>
                <w:rFonts w:eastAsia="Calibri"/>
                <w:noProof/>
                <w:sz w:val="18"/>
                <w:szCs w:val="18"/>
              </w:rPr>
            </w:pPr>
            <w:r w:rsidRPr="00B2384F">
              <w:rPr>
                <w:rFonts w:eastAsia="Calibri"/>
                <w:noProof/>
                <w:sz w:val="18"/>
              </w:rPr>
              <w:t>Nodrošināta starptautisko saistību izpilde veselības aprūpes pakalpojumu pieejamības nodrošināšanā</w:t>
            </w:r>
          </w:p>
        </w:tc>
      </w:tr>
      <w:tr w:rsidR="00DD3066" w:rsidRPr="00B2384F" w14:paraId="25548125" w14:textId="77777777" w:rsidTr="0028545F">
        <w:trPr>
          <w:trHeight w:val="319"/>
        </w:trPr>
        <w:tc>
          <w:tcPr>
            <w:tcW w:w="3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B25620" w14:textId="77777777" w:rsidR="00DD3066" w:rsidRPr="00B2384F" w:rsidRDefault="00DD3066" w:rsidP="0028545F">
            <w:pPr>
              <w:ind w:firstLine="0"/>
              <w:rPr>
                <w:rFonts w:eastAsia="Calibri"/>
                <w:noProof/>
                <w:sz w:val="18"/>
                <w:szCs w:val="18"/>
              </w:rPr>
            </w:pPr>
            <w:r w:rsidRPr="00B2384F">
              <w:rPr>
                <w:rFonts w:eastAsia="Calibri"/>
                <w:noProof/>
                <w:sz w:val="18"/>
                <w:szCs w:val="18"/>
              </w:rPr>
              <w:t>ES un EEZ dalībvalstu pieprasījumi (rēķini) par LR sociāli apdrošinātām personām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9EB4F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13 871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900E36" w14:textId="77777777" w:rsidR="00DD3066" w:rsidRPr="00B2384F" w:rsidRDefault="00DD3066" w:rsidP="0028545F">
            <w:pPr>
              <w:ind w:firstLine="0"/>
              <w:jc w:val="center"/>
              <w:rPr>
                <w:rFonts w:eastAsia="Calibri"/>
                <w:noProof/>
                <w:sz w:val="18"/>
                <w:szCs w:val="18"/>
              </w:rPr>
            </w:pPr>
            <w:r w:rsidRPr="00B2384F">
              <w:rPr>
                <w:sz w:val="18"/>
                <w:szCs w:val="18"/>
                <w:shd w:val="clear" w:color="auto" w:fill="FFFFFF"/>
              </w:rPr>
              <w:t>12 000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7E2234" w14:textId="77777777" w:rsidR="00DD3066" w:rsidRPr="00B2384F" w:rsidRDefault="00DD3066" w:rsidP="0028545F">
            <w:pPr>
              <w:ind w:firstLine="0"/>
              <w:jc w:val="center"/>
              <w:rPr>
                <w:rFonts w:eastAsia="Calibri"/>
                <w:noProof/>
                <w:sz w:val="18"/>
                <w:szCs w:val="18"/>
              </w:rPr>
            </w:pPr>
            <w:r w:rsidRPr="00B2384F">
              <w:rPr>
                <w:sz w:val="18"/>
                <w:szCs w:val="18"/>
                <w:shd w:val="clear" w:color="auto" w:fill="FFFFFF"/>
              </w:rPr>
              <w:t>14 000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F3170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14 000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C673C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14 000</w:t>
            </w:r>
          </w:p>
        </w:tc>
      </w:tr>
    </w:tbl>
    <w:p w14:paraId="35EB38D7" w14:textId="77777777" w:rsidR="00DD3066" w:rsidRPr="00B2384F" w:rsidRDefault="00DD3066" w:rsidP="00DD3066">
      <w:pPr>
        <w:ind w:firstLine="426"/>
        <w:rPr>
          <w:rFonts w:eastAsia="Calibri"/>
          <w:noProof/>
          <w:sz w:val="18"/>
          <w:szCs w:val="18"/>
        </w:rPr>
      </w:pPr>
      <w:r w:rsidRPr="00B2384F">
        <w:rPr>
          <w:rFonts w:eastAsia="Calibri"/>
          <w:noProof/>
          <w:sz w:val="18"/>
          <w:szCs w:val="18"/>
        </w:rPr>
        <w:t>Piezīmes.</w:t>
      </w:r>
    </w:p>
    <w:p w14:paraId="1BF06620" w14:textId="77777777" w:rsidR="00DD3066" w:rsidRPr="00B2384F" w:rsidRDefault="00DD3066" w:rsidP="00DD3066">
      <w:pPr>
        <w:ind w:firstLine="426"/>
        <w:rPr>
          <w:rFonts w:eastAsia="Calibri"/>
          <w:noProof/>
          <w:sz w:val="18"/>
          <w:szCs w:val="18"/>
        </w:rPr>
      </w:pPr>
      <w:r w:rsidRPr="00B2384F">
        <w:rPr>
          <w:sz w:val="18"/>
          <w:szCs w:val="18"/>
          <w:vertAlign w:val="superscript"/>
        </w:rPr>
        <w:t xml:space="preserve">1 </w:t>
      </w:r>
      <w:r w:rsidRPr="00B2384F">
        <w:rPr>
          <w:noProof/>
          <w:sz w:val="18"/>
          <w:szCs w:val="18"/>
          <w:lang w:eastAsia="lv-LV"/>
        </w:rPr>
        <w:t>Ar 2024. gadu tiek aizstāts ar jaunu rādītāju</w:t>
      </w:r>
      <w:r w:rsidRPr="00B2384F">
        <w:rPr>
          <w:rFonts w:eastAsia="Calibri"/>
          <w:noProof/>
          <w:sz w:val="18"/>
          <w:szCs w:val="18"/>
        </w:rPr>
        <w:t>.</w:t>
      </w:r>
    </w:p>
    <w:p w14:paraId="708AA12E" w14:textId="77777777" w:rsidR="00DD3066" w:rsidRPr="00B2384F" w:rsidRDefault="00DD3066" w:rsidP="00DD3066">
      <w:pPr>
        <w:ind w:firstLine="426"/>
        <w:rPr>
          <w:rFonts w:eastAsia="Calibri"/>
          <w:noProof/>
          <w:sz w:val="18"/>
          <w:szCs w:val="18"/>
        </w:rPr>
      </w:pPr>
      <w:r w:rsidRPr="00B2384F">
        <w:rPr>
          <w:sz w:val="18"/>
          <w:szCs w:val="18"/>
          <w:vertAlign w:val="superscript"/>
        </w:rPr>
        <w:t xml:space="preserve">2 </w:t>
      </w:r>
      <w:r w:rsidRPr="00B2384F">
        <w:rPr>
          <w:noProof/>
          <w:sz w:val="18"/>
          <w:szCs w:val="18"/>
          <w:lang w:eastAsia="lv-LV"/>
        </w:rPr>
        <w:t>Rādītājs tiek plānots no 2024. gada.</w:t>
      </w:r>
    </w:p>
    <w:p w14:paraId="11564D76" w14:textId="77777777" w:rsidR="00DD3066" w:rsidRPr="00B2384F" w:rsidRDefault="00DD3066" w:rsidP="00DD3066">
      <w:pPr>
        <w:ind w:firstLine="426"/>
        <w:rPr>
          <w:rFonts w:eastAsia="Calibri"/>
          <w:noProof/>
          <w:sz w:val="18"/>
          <w:szCs w:val="18"/>
        </w:rPr>
      </w:pPr>
      <w:r w:rsidRPr="00B2384F">
        <w:rPr>
          <w:rFonts w:eastAsia="Calibri"/>
          <w:noProof/>
          <w:sz w:val="18"/>
          <w:szCs w:val="18"/>
          <w:vertAlign w:val="superscript"/>
        </w:rPr>
        <w:t>3 </w:t>
      </w:r>
      <w:r w:rsidRPr="00B2384F">
        <w:rPr>
          <w:rFonts w:eastAsia="Calibri"/>
          <w:noProof/>
          <w:sz w:val="18"/>
          <w:szCs w:val="18"/>
        </w:rPr>
        <w:t xml:space="preserve">Izmeklējumu skaits pakalpojumu veidos – rentgenoloģija, kodolmagnētiskā rezonanse, datortomogrāfija, ultrasonogrāfija, radionuklīdā diagnostika, osteodensitometrija, sirds asinsvadu sistēmas funkcionālie izmeklējumi, endoskopija, neiroelektrofizioloģiskie funkcionālie izmeklējumi, doplerogrāfija, mammogrāfija un medicīniskā apaugļošana. </w:t>
      </w:r>
    </w:p>
    <w:p w14:paraId="6E9CB3FD" w14:textId="77777777" w:rsidR="00BC25B3" w:rsidRDefault="00BC25B3" w:rsidP="00DD3066">
      <w:pPr>
        <w:spacing w:before="160" w:after="160"/>
        <w:ind w:firstLine="0"/>
        <w:jc w:val="center"/>
        <w:rPr>
          <w:b/>
          <w:noProof/>
          <w:lang w:eastAsia="lv-LV"/>
        </w:rPr>
      </w:pPr>
    </w:p>
    <w:p w14:paraId="36E66323" w14:textId="4464EB1E" w:rsidR="00DD3066" w:rsidRPr="00B2384F" w:rsidRDefault="00DD3066" w:rsidP="00BC25B3">
      <w:pPr>
        <w:spacing w:before="240" w:after="240"/>
        <w:ind w:firstLine="0"/>
        <w:jc w:val="center"/>
        <w:rPr>
          <w:noProof/>
          <w:lang w:eastAsia="lv-LV"/>
        </w:rPr>
      </w:pPr>
      <w:r w:rsidRPr="00B2384F">
        <w:rPr>
          <w:b/>
          <w:noProof/>
          <w:lang w:eastAsia="lv-LV"/>
        </w:rPr>
        <w:lastRenderedPageBreak/>
        <w:t>Finansiālie rādītāji no 2022. līdz 2026.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336413A1" w14:textId="77777777" w:rsidTr="0028545F">
        <w:trPr>
          <w:trHeight w:val="113"/>
          <w:tblHeader/>
        </w:trPr>
        <w:tc>
          <w:tcPr>
            <w:tcW w:w="3402" w:type="dxa"/>
            <w:vAlign w:val="center"/>
          </w:tcPr>
          <w:p w14:paraId="3F760331" w14:textId="77777777" w:rsidR="00DD3066" w:rsidRPr="00B2384F" w:rsidRDefault="00DD3066" w:rsidP="0028545F">
            <w:pPr>
              <w:ind w:firstLine="0"/>
              <w:jc w:val="left"/>
              <w:rPr>
                <w:noProof/>
                <w:sz w:val="18"/>
                <w:szCs w:val="24"/>
                <w:lang w:eastAsia="lv-LV"/>
              </w:rPr>
            </w:pPr>
          </w:p>
        </w:tc>
        <w:tc>
          <w:tcPr>
            <w:tcW w:w="1134" w:type="dxa"/>
          </w:tcPr>
          <w:p w14:paraId="2D654199"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20925969"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297CC7EB"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330E53BF"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47AF83E7"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73B10931" w14:textId="77777777" w:rsidTr="0028545F">
        <w:tc>
          <w:tcPr>
            <w:tcW w:w="3402" w:type="dxa"/>
            <w:shd w:val="clear" w:color="auto" w:fill="D9D9D9" w:themeFill="background1" w:themeFillShade="D9"/>
            <w:vAlign w:val="center"/>
          </w:tcPr>
          <w:p w14:paraId="2151D1BF" w14:textId="77777777" w:rsidR="00DD3066" w:rsidRPr="00B2384F" w:rsidRDefault="00DD3066" w:rsidP="0028545F">
            <w:pPr>
              <w:ind w:firstLine="0"/>
              <w:rPr>
                <w:noProof/>
                <w:sz w:val="18"/>
              </w:rPr>
            </w:pPr>
            <w:r w:rsidRPr="00B2384F">
              <w:rPr>
                <w:noProof/>
                <w:sz w:val="18"/>
                <w:lang w:eastAsia="lv-LV"/>
              </w:rPr>
              <w:t xml:space="preserve">Kopējie izdevumi, </w:t>
            </w:r>
            <w:r w:rsidRPr="00B2384F">
              <w:rPr>
                <w:i/>
                <w:noProof/>
                <w:sz w:val="18"/>
              </w:rPr>
              <w:t>euro</w:t>
            </w:r>
          </w:p>
        </w:tc>
        <w:tc>
          <w:tcPr>
            <w:tcW w:w="1134" w:type="dxa"/>
            <w:shd w:val="clear" w:color="auto" w:fill="D9D9D9" w:themeFill="background1" w:themeFillShade="D9"/>
          </w:tcPr>
          <w:p w14:paraId="5AE84016" w14:textId="77777777" w:rsidR="00DD3066" w:rsidRPr="00B2384F" w:rsidRDefault="00DD3066" w:rsidP="0028545F">
            <w:pPr>
              <w:ind w:firstLine="0"/>
              <w:jc w:val="right"/>
              <w:rPr>
                <w:sz w:val="18"/>
              </w:rPr>
            </w:pPr>
            <w:r w:rsidRPr="00B2384F">
              <w:rPr>
                <w:sz w:val="18"/>
              </w:rPr>
              <w:t>318 409 734</w:t>
            </w:r>
          </w:p>
        </w:tc>
        <w:tc>
          <w:tcPr>
            <w:tcW w:w="1134" w:type="dxa"/>
            <w:shd w:val="clear" w:color="auto" w:fill="D9D9D9" w:themeFill="background1" w:themeFillShade="D9"/>
          </w:tcPr>
          <w:p w14:paraId="1AEF7292" w14:textId="77777777" w:rsidR="00DD3066" w:rsidRPr="00B2384F" w:rsidRDefault="00DD3066" w:rsidP="0028545F">
            <w:pPr>
              <w:ind w:firstLine="0"/>
              <w:jc w:val="right"/>
              <w:rPr>
                <w:sz w:val="18"/>
              </w:rPr>
            </w:pPr>
            <w:r w:rsidRPr="00B2384F">
              <w:rPr>
                <w:sz w:val="18"/>
              </w:rPr>
              <w:t>310 335 973</w:t>
            </w:r>
          </w:p>
        </w:tc>
        <w:tc>
          <w:tcPr>
            <w:tcW w:w="1134" w:type="dxa"/>
            <w:shd w:val="clear" w:color="auto" w:fill="D9D9D9" w:themeFill="background1" w:themeFillShade="D9"/>
          </w:tcPr>
          <w:p w14:paraId="6F0B1810" w14:textId="77777777" w:rsidR="00DD3066" w:rsidRPr="00B2384F" w:rsidRDefault="00DD3066" w:rsidP="0028545F">
            <w:pPr>
              <w:ind w:firstLine="0"/>
              <w:jc w:val="right"/>
              <w:rPr>
                <w:sz w:val="18"/>
              </w:rPr>
            </w:pPr>
            <w:r w:rsidRPr="00B2384F">
              <w:rPr>
                <w:sz w:val="18"/>
              </w:rPr>
              <w:t>316 115 460</w:t>
            </w:r>
          </w:p>
        </w:tc>
        <w:tc>
          <w:tcPr>
            <w:tcW w:w="1134" w:type="dxa"/>
            <w:shd w:val="clear" w:color="auto" w:fill="D9D9D9" w:themeFill="background1" w:themeFillShade="D9"/>
          </w:tcPr>
          <w:p w14:paraId="17A71387" w14:textId="77777777" w:rsidR="00DD3066" w:rsidRPr="00B2384F" w:rsidRDefault="00DD3066" w:rsidP="0028545F">
            <w:pPr>
              <w:ind w:firstLine="0"/>
              <w:jc w:val="right"/>
              <w:rPr>
                <w:sz w:val="18"/>
              </w:rPr>
            </w:pPr>
            <w:r w:rsidRPr="00B2384F">
              <w:rPr>
                <w:sz w:val="18"/>
              </w:rPr>
              <w:t>316 115 460</w:t>
            </w:r>
          </w:p>
        </w:tc>
        <w:tc>
          <w:tcPr>
            <w:tcW w:w="1134" w:type="dxa"/>
            <w:shd w:val="clear" w:color="auto" w:fill="D9D9D9" w:themeFill="background1" w:themeFillShade="D9"/>
          </w:tcPr>
          <w:p w14:paraId="7FA4E34D" w14:textId="77777777" w:rsidR="00DD3066" w:rsidRPr="00B2384F" w:rsidRDefault="00DD3066" w:rsidP="0028545F">
            <w:pPr>
              <w:ind w:firstLine="0"/>
              <w:jc w:val="right"/>
              <w:rPr>
                <w:sz w:val="18"/>
              </w:rPr>
            </w:pPr>
            <w:r w:rsidRPr="00B2384F">
              <w:rPr>
                <w:sz w:val="18"/>
              </w:rPr>
              <w:t>316 115 460</w:t>
            </w:r>
          </w:p>
        </w:tc>
      </w:tr>
      <w:tr w:rsidR="00DD3066" w:rsidRPr="00B2384F" w14:paraId="606F3316" w14:textId="77777777" w:rsidTr="0028545F">
        <w:tc>
          <w:tcPr>
            <w:tcW w:w="3402" w:type="dxa"/>
            <w:vAlign w:val="center"/>
          </w:tcPr>
          <w:p w14:paraId="69BA7F54"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4" w:type="dxa"/>
          </w:tcPr>
          <w:p w14:paraId="32B3B453" w14:textId="77777777" w:rsidR="00DD3066" w:rsidRPr="00B2384F" w:rsidRDefault="00DD3066" w:rsidP="0028545F">
            <w:pPr>
              <w:ind w:firstLine="0"/>
              <w:jc w:val="center"/>
              <w:rPr>
                <w:noProof/>
                <w:sz w:val="18"/>
              </w:rPr>
            </w:pPr>
            <w:r w:rsidRPr="00B2384F">
              <w:rPr>
                <w:noProof/>
                <w:sz w:val="18"/>
              </w:rPr>
              <w:t>×</w:t>
            </w:r>
          </w:p>
        </w:tc>
        <w:tc>
          <w:tcPr>
            <w:tcW w:w="1134" w:type="dxa"/>
          </w:tcPr>
          <w:p w14:paraId="3319A2D4" w14:textId="77777777" w:rsidR="00DD3066" w:rsidRPr="00B2384F" w:rsidRDefault="00DD3066" w:rsidP="0028545F">
            <w:pPr>
              <w:ind w:left="-113" w:firstLine="0"/>
              <w:jc w:val="right"/>
              <w:rPr>
                <w:noProof/>
                <w:sz w:val="18"/>
              </w:rPr>
            </w:pPr>
            <w:r w:rsidRPr="00B2384F">
              <w:rPr>
                <w:noProof/>
                <w:sz w:val="18"/>
              </w:rPr>
              <w:t>-8 073 761</w:t>
            </w:r>
          </w:p>
        </w:tc>
        <w:tc>
          <w:tcPr>
            <w:tcW w:w="1134" w:type="dxa"/>
          </w:tcPr>
          <w:p w14:paraId="79886E36" w14:textId="77777777" w:rsidR="00DD3066" w:rsidRPr="00B2384F" w:rsidRDefault="00DD3066" w:rsidP="0028545F">
            <w:pPr>
              <w:ind w:left="-113" w:firstLine="0"/>
              <w:jc w:val="right"/>
              <w:rPr>
                <w:noProof/>
                <w:sz w:val="18"/>
              </w:rPr>
            </w:pPr>
            <w:r w:rsidRPr="00B2384F">
              <w:rPr>
                <w:noProof/>
                <w:sz w:val="18"/>
              </w:rPr>
              <w:t>5 779 487</w:t>
            </w:r>
          </w:p>
        </w:tc>
        <w:tc>
          <w:tcPr>
            <w:tcW w:w="1134" w:type="dxa"/>
          </w:tcPr>
          <w:p w14:paraId="01F90D99" w14:textId="77777777" w:rsidR="00DD3066" w:rsidRPr="00B2384F" w:rsidRDefault="00DD3066" w:rsidP="0028545F">
            <w:pPr>
              <w:ind w:left="-113" w:firstLine="0"/>
              <w:jc w:val="center"/>
              <w:rPr>
                <w:noProof/>
                <w:sz w:val="18"/>
              </w:rPr>
            </w:pPr>
            <w:r w:rsidRPr="00B2384F">
              <w:rPr>
                <w:noProof/>
                <w:sz w:val="18"/>
              </w:rPr>
              <w:t>-</w:t>
            </w:r>
          </w:p>
        </w:tc>
        <w:tc>
          <w:tcPr>
            <w:tcW w:w="1134" w:type="dxa"/>
          </w:tcPr>
          <w:p w14:paraId="4A8B6359" w14:textId="77777777" w:rsidR="00DD3066" w:rsidRPr="00B2384F" w:rsidRDefault="00DD3066" w:rsidP="0028545F">
            <w:pPr>
              <w:ind w:left="-113" w:firstLine="0"/>
              <w:jc w:val="center"/>
              <w:rPr>
                <w:noProof/>
                <w:sz w:val="18"/>
              </w:rPr>
            </w:pPr>
            <w:r w:rsidRPr="00B2384F">
              <w:rPr>
                <w:noProof/>
                <w:sz w:val="18"/>
              </w:rPr>
              <w:t>-</w:t>
            </w:r>
          </w:p>
        </w:tc>
      </w:tr>
      <w:tr w:rsidR="00DD3066" w:rsidRPr="00B2384F" w14:paraId="6AC3CE48" w14:textId="77777777" w:rsidTr="0028545F">
        <w:trPr>
          <w:trHeight w:val="170"/>
        </w:trPr>
        <w:tc>
          <w:tcPr>
            <w:tcW w:w="3402" w:type="dxa"/>
            <w:vAlign w:val="center"/>
          </w:tcPr>
          <w:p w14:paraId="2507B719"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1134" w:type="dxa"/>
          </w:tcPr>
          <w:p w14:paraId="34080756" w14:textId="77777777" w:rsidR="00DD3066" w:rsidRPr="00B2384F" w:rsidRDefault="00DD3066" w:rsidP="0028545F">
            <w:pPr>
              <w:ind w:firstLine="0"/>
              <w:jc w:val="center"/>
              <w:rPr>
                <w:noProof/>
                <w:sz w:val="18"/>
              </w:rPr>
            </w:pPr>
            <w:r w:rsidRPr="00B2384F">
              <w:rPr>
                <w:noProof/>
                <w:sz w:val="18"/>
              </w:rPr>
              <w:t>×</w:t>
            </w:r>
          </w:p>
        </w:tc>
        <w:tc>
          <w:tcPr>
            <w:tcW w:w="1134" w:type="dxa"/>
          </w:tcPr>
          <w:p w14:paraId="330E2C22" w14:textId="77777777" w:rsidR="00DD3066" w:rsidRPr="00B2384F" w:rsidRDefault="00DD3066" w:rsidP="0028545F">
            <w:pPr>
              <w:ind w:left="-113" w:firstLine="0"/>
              <w:jc w:val="right"/>
              <w:rPr>
                <w:noProof/>
                <w:sz w:val="18"/>
              </w:rPr>
            </w:pPr>
            <w:r w:rsidRPr="00B2384F">
              <w:rPr>
                <w:noProof/>
                <w:sz w:val="18"/>
              </w:rPr>
              <w:t>-2,5</w:t>
            </w:r>
          </w:p>
        </w:tc>
        <w:tc>
          <w:tcPr>
            <w:tcW w:w="1134" w:type="dxa"/>
          </w:tcPr>
          <w:p w14:paraId="41BFEF8A" w14:textId="77777777" w:rsidR="00DD3066" w:rsidRPr="00B2384F" w:rsidRDefault="00DD3066" w:rsidP="0028545F">
            <w:pPr>
              <w:ind w:left="-113" w:firstLine="0"/>
              <w:jc w:val="right"/>
              <w:rPr>
                <w:noProof/>
                <w:sz w:val="18"/>
              </w:rPr>
            </w:pPr>
            <w:r w:rsidRPr="00B2384F">
              <w:rPr>
                <w:noProof/>
                <w:sz w:val="18"/>
              </w:rPr>
              <w:t>1,9</w:t>
            </w:r>
          </w:p>
        </w:tc>
        <w:tc>
          <w:tcPr>
            <w:tcW w:w="1134" w:type="dxa"/>
          </w:tcPr>
          <w:p w14:paraId="7B555D24" w14:textId="77777777" w:rsidR="00DD3066" w:rsidRPr="00B2384F" w:rsidRDefault="00DD3066" w:rsidP="0028545F">
            <w:pPr>
              <w:ind w:left="-113" w:firstLine="0"/>
              <w:jc w:val="center"/>
              <w:rPr>
                <w:noProof/>
                <w:sz w:val="18"/>
              </w:rPr>
            </w:pPr>
            <w:r w:rsidRPr="00B2384F">
              <w:rPr>
                <w:noProof/>
                <w:sz w:val="18"/>
              </w:rPr>
              <w:t>-</w:t>
            </w:r>
          </w:p>
        </w:tc>
        <w:tc>
          <w:tcPr>
            <w:tcW w:w="1134" w:type="dxa"/>
          </w:tcPr>
          <w:p w14:paraId="14E33062" w14:textId="77777777" w:rsidR="00DD3066" w:rsidRPr="00B2384F" w:rsidRDefault="00DD3066" w:rsidP="0028545F">
            <w:pPr>
              <w:ind w:left="-113" w:firstLine="0"/>
              <w:jc w:val="center"/>
              <w:rPr>
                <w:noProof/>
                <w:sz w:val="18"/>
              </w:rPr>
            </w:pPr>
            <w:r w:rsidRPr="00B2384F">
              <w:rPr>
                <w:noProof/>
                <w:sz w:val="18"/>
              </w:rPr>
              <w:t>-</w:t>
            </w:r>
          </w:p>
        </w:tc>
      </w:tr>
    </w:tbl>
    <w:p w14:paraId="74CD8036" w14:textId="76D51668" w:rsidR="00DD3066" w:rsidRPr="00B2384F" w:rsidRDefault="00DD3066" w:rsidP="00BC25B3">
      <w:pPr>
        <w:spacing w:before="240" w:after="24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0ABC9294" w14:textId="77777777" w:rsidR="00DD3066" w:rsidRPr="00B2384F" w:rsidRDefault="00DD3066" w:rsidP="00DD3066">
      <w:pPr>
        <w:ind w:firstLine="0"/>
        <w:jc w:val="right"/>
        <w:rPr>
          <w:i/>
          <w:noProof/>
          <w:sz w:val="18"/>
          <w:szCs w:val="18"/>
        </w:rPr>
      </w:pPr>
      <w:r w:rsidRPr="00B2384F">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295"/>
        <w:gridCol w:w="1295"/>
        <w:gridCol w:w="1379"/>
      </w:tblGrid>
      <w:tr w:rsidR="00DD3066" w:rsidRPr="00B2384F" w14:paraId="0AD94657" w14:textId="77777777" w:rsidTr="00BC25B3">
        <w:trPr>
          <w:trHeight w:val="175"/>
          <w:tblHeader/>
        </w:trPr>
        <w:tc>
          <w:tcPr>
            <w:tcW w:w="5098" w:type="dxa"/>
            <w:vAlign w:val="center"/>
          </w:tcPr>
          <w:p w14:paraId="7F4FEE16"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95" w:type="dxa"/>
            <w:vAlign w:val="center"/>
          </w:tcPr>
          <w:p w14:paraId="386DB648"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1295" w:type="dxa"/>
            <w:vAlign w:val="center"/>
          </w:tcPr>
          <w:p w14:paraId="63F6BE66"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379" w:type="dxa"/>
            <w:vAlign w:val="center"/>
          </w:tcPr>
          <w:p w14:paraId="0BF32B85"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76A11BC1" w14:textId="77777777" w:rsidTr="00BC25B3">
        <w:trPr>
          <w:trHeight w:val="195"/>
        </w:trPr>
        <w:tc>
          <w:tcPr>
            <w:tcW w:w="5098" w:type="dxa"/>
            <w:shd w:val="clear" w:color="auto" w:fill="D9D9D9" w:themeFill="background1" w:themeFillShade="D9"/>
          </w:tcPr>
          <w:p w14:paraId="4C6C33D9"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95" w:type="dxa"/>
            <w:shd w:val="clear" w:color="auto" w:fill="D9D9D9" w:themeFill="background1" w:themeFillShade="D9"/>
          </w:tcPr>
          <w:p w14:paraId="6E0DE72B" w14:textId="77777777" w:rsidR="00DD3066" w:rsidRPr="00B2384F" w:rsidRDefault="00DD3066" w:rsidP="0028545F">
            <w:pPr>
              <w:ind w:firstLine="0"/>
              <w:jc w:val="right"/>
              <w:rPr>
                <w:b/>
                <w:noProof/>
                <w:sz w:val="18"/>
                <w:szCs w:val="18"/>
              </w:rPr>
            </w:pPr>
            <w:r w:rsidRPr="00B2384F">
              <w:rPr>
                <w:b/>
                <w:noProof/>
                <w:sz w:val="18"/>
                <w:szCs w:val="18"/>
              </w:rPr>
              <w:t>953 154</w:t>
            </w:r>
          </w:p>
        </w:tc>
        <w:tc>
          <w:tcPr>
            <w:tcW w:w="1295" w:type="dxa"/>
            <w:shd w:val="clear" w:color="auto" w:fill="D9D9D9" w:themeFill="background1" w:themeFillShade="D9"/>
          </w:tcPr>
          <w:p w14:paraId="266A4692" w14:textId="77777777" w:rsidR="00DD3066" w:rsidRPr="00B2384F" w:rsidRDefault="00DD3066" w:rsidP="0028545F">
            <w:pPr>
              <w:ind w:firstLine="0"/>
              <w:jc w:val="right"/>
              <w:rPr>
                <w:b/>
                <w:noProof/>
                <w:sz w:val="18"/>
                <w:szCs w:val="18"/>
              </w:rPr>
            </w:pPr>
            <w:r w:rsidRPr="00B2384F">
              <w:rPr>
                <w:b/>
                <w:noProof/>
                <w:sz w:val="18"/>
                <w:szCs w:val="18"/>
              </w:rPr>
              <w:t xml:space="preserve">6 732 641 </w:t>
            </w:r>
          </w:p>
        </w:tc>
        <w:tc>
          <w:tcPr>
            <w:tcW w:w="1379" w:type="dxa"/>
            <w:shd w:val="clear" w:color="auto" w:fill="D9D9D9" w:themeFill="background1" w:themeFillShade="D9"/>
          </w:tcPr>
          <w:p w14:paraId="562222E2" w14:textId="77777777" w:rsidR="00DD3066" w:rsidRPr="00B2384F" w:rsidRDefault="00DD3066" w:rsidP="0028545F">
            <w:pPr>
              <w:ind w:firstLine="0"/>
              <w:jc w:val="right"/>
              <w:rPr>
                <w:b/>
                <w:noProof/>
                <w:sz w:val="18"/>
                <w:szCs w:val="18"/>
              </w:rPr>
            </w:pPr>
            <w:r w:rsidRPr="00B2384F">
              <w:rPr>
                <w:b/>
                <w:noProof/>
                <w:sz w:val="18"/>
                <w:szCs w:val="18"/>
              </w:rPr>
              <w:t>5 779 487</w:t>
            </w:r>
          </w:p>
        </w:tc>
      </w:tr>
      <w:tr w:rsidR="00DD3066" w:rsidRPr="00B2384F" w14:paraId="6A61BFD9" w14:textId="77777777" w:rsidTr="00BC25B3">
        <w:trPr>
          <w:trHeight w:val="160"/>
          <w:tblHeader/>
        </w:trPr>
        <w:tc>
          <w:tcPr>
            <w:tcW w:w="9067" w:type="dxa"/>
            <w:gridSpan w:val="4"/>
          </w:tcPr>
          <w:p w14:paraId="1DB2AB49" w14:textId="77777777" w:rsidR="00DD3066" w:rsidRPr="00B2384F" w:rsidRDefault="00DD3066" w:rsidP="0028545F">
            <w:pPr>
              <w:ind w:firstLine="316"/>
              <w:rPr>
                <w:noProof/>
                <w:sz w:val="16"/>
                <w:szCs w:val="24"/>
              </w:rPr>
            </w:pPr>
            <w:r w:rsidRPr="00B2384F">
              <w:rPr>
                <w:i/>
                <w:noProof/>
                <w:sz w:val="18"/>
                <w:szCs w:val="18"/>
                <w:lang w:eastAsia="lv-LV"/>
              </w:rPr>
              <w:t>t. sk.:</w:t>
            </w:r>
          </w:p>
        </w:tc>
      </w:tr>
      <w:tr w:rsidR="00DD3066" w:rsidRPr="00B2384F" w14:paraId="0C9BC516" w14:textId="77777777" w:rsidTr="00BC25B3">
        <w:trPr>
          <w:trHeight w:val="113"/>
          <w:tblHeader/>
        </w:trPr>
        <w:tc>
          <w:tcPr>
            <w:tcW w:w="5098" w:type="dxa"/>
            <w:shd w:val="clear" w:color="auto" w:fill="F2F2F2" w:themeFill="background1" w:themeFillShade="F2"/>
            <w:vAlign w:val="center"/>
          </w:tcPr>
          <w:p w14:paraId="4309C7BE" w14:textId="77777777" w:rsidR="00DD3066" w:rsidRPr="00B2384F" w:rsidRDefault="00DD3066" w:rsidP="0028545F">
            <w:pPr>
              <w:ind w:firstLine="0"/>
              <w:rPr>
                <w:i/>
                <w:noProof/>
                <w:sz w:val="18"/>
                <w:szCs w:val="18"/>
              </w:rPr>
            </w:pPr>
            <w:r w:rsidRPr="00B2384F">
              <w:rPr>
                <w:noProof/>
                <w:sz w:val="18"/>
                <w:szCs w:val="18"/>
                <w:u w:val="single"/>
                <w:lang w:eastAsia="lv-LV"/>
              </w:rPr>
              <w:t>Citas izmaiņas</w:t>
            </w:r>
          </w:p>
        </w:tc>
        <w:tc>
          <w:tcPr>
            <w:tcW w:w="1295" w:type="dxa"/>
            <w:shd w:val="clear" w:color="auto" w:fill="F2F2F2" w:themeFill="background1" w:themeFillShade="F2"/>
          </w:tcPr>
          <w:p w14:paraId="69408AAE" w14:textId="77777777" w:rsidR="00DD3066" w:rsidRPr="00B2384F" w:rsidRDefault="00DD3066" w:rsidP="0028545F">
            <w:pPr>
              <w:ind w:firstLine="0"/>
              <w:jc w:val="right"/>
              <w:rPr>
                <w:noProof/>
                <w:sz w:val="18"/>
                <w:szCs w:val="18"/>
              </w:rPr>
            </w:pPr>
            <w:r w:rsidRPr="00B2384F">
              <w:rPr>
                <w:noProof/>
                <w:sz w:val="18"/>
                <w:szCs w:val="18"/>
              </w:rPr>
              <w:t>953 154</w:t>
            </w:r>
          </w:p>
        </w:tc>
        <w:tc>
          <w:tcPr>
            <w:tcW w:w="1295" w:type="dxa"/>
            <w:shd w:val="clear" w:color="auto" w:fill="F2F2F2" w:themeFill="background1" w:themeFillShade="F2"/>
          </w:tcPr>
          <w:p w14:paraId="6C151A10" w14:textId="77777777" w:rsidR="00DD3066" w:rsidRPr="00B2384F" w:rsidRDefault="00DD3066" w:rsidP="0028545F">
            <w:pPr>
              <w:ind w:firstLine="0"/>
              <w:jc w:val="right"/>
              <w:rPr>
                <w:noProof/>
                <w:sz w:val="18"/>
                <w:szCs w:val="18"/>
              </w:rPr>
            </w:pPr>
            <w:r w:rsidRPr="00B2384F">
              <w:rPr>
                <w:noProof/>
                <w:sz w:val="18"/>
                <w:szCs w:val="18"/>
              </w:rPr>
              <w:t>6 732 641</w:t>
            </w:r>
          </w:p>
        </w:tc>
        <w:tc>
          <w:tcPr>
            <w:tcW w:w="1379" w:type="dxa"/>
            <w:shd w:val="clear" w:color="auto" w:fill="F2F2F2" w:themeFill="background1" w:themeFillShade="F2"/>
          </w:tcPr>
          <w:p w14:paraId="0095C463" w14:textId="77777777" w:rsidR="00DD3066" w:rsidRPr="00B2384F" w:rsidRDefault="00DD3066" w:rsidP="0028545F">
            <w:pPr>
              <w:ind w:firstLine="0"/>
              <w:jc w:val="right"/>
              <w:rPr>
                <w:noProof/>
                <w:sz w:val="18"/>
                <w:szCs w:val="18"/>
              </w:rPr>
            </w:pPr>
            <w:r w:rsidRPr="00B2384F">
              <w:rPr>
                <w:noProof/>
                <w:sz w:val="18"/>
                <w:szCs w:val="18"/>
              </w:rPr>
              <w:t>5 779 487</w:t>
            </w:r>
          </w:p>
        </w:tc>
      </w:tr>
      <w:tr w:rsidR="00DD3066" w:rsidRPr="00B2384F" w14:paraId="269B4726" w14:textId="77777777" w:rsidTr="00BC25B3">
        <w:trPr>
          <w:trHeight w:val="201"/>
          <w:tblHeader/>
        </w:trPr>
        <w:tc>
          <w:tcPr>
            <w:tcW w:w="5098" w:type="dxa"/>
            <w:shd w:val="clear" w:color="auto" w:fill="auto"/>
          </w:tcPr>
          <w:p w14:paraId="4EE49C88" w14:textId="77777777" w:rsidR="00DD3066" w:rsidRPr="00B2384F" w:rsidRDefault="00DD3066" w:rsidP="0028545F">
            <w:pPr>
              <w:ind w:firstLine="0"/>
              <w:rPr>
                <w:i/>
                <w:noProof/>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95" w:type="dxa"/>
            <w:shd w:val="clear" w:color="auto" w:fill="auto"/>
          </w:tcPr>
          <w:p w14:paraId="3355F3F2"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037C67AE" w14:textId="77777777" w:rsidR="00DD3066" w:rsidRPr="00B2384F" w:rsidRDefault="00DD3066" w:rsidP="0028545F">
            <w:pPr>
              <w:ind w:firstLine="0"/>
              <w:jc w:val="right"/>
              <w:rPr>
                <w:noProof/>
                <w:sz w:val="18"/>
                <w:szCs w:val="18"/>
              </w:rPr>
            </w:pPr>
            <w:r w:rsidRPr="00B2384F">
              <w:rPr>
                <w:noProof/>
                <w:sz w:val="18"/>
                <w:szCs w:val="18"/>
              </w:rPr>
              <w:t>6 029 857</w:t>
            </w:r>
          </w:p>
        </w:tc>
        <w:tc>
          <w:tcPr>
            <w:tcW w:w="1379" w:type="dxa"/>
            <w:shd w:val="clear" w:color="auto" w:fill="auto"/>
          </w:tcPr>
          <w:p w14:paraId="56A22CBE" w14:textId="77777777" w:rsidR="00DD3066" w:rsidRPr="00B2384F" w:rsidRDefault="00DD3066" w:rsidP="0028545F">
            <w:pPr>
              <w:ind w:firstLine="0"/>
              <w:jc w:val="right"/>
              <w:rPr>
                <w:noProof/>
                <w:sz w:val="18"/>
                <w:szCs w:val="18"/>
              </w:rPr>
            </w:pPr>
            <w:r w:rsidRPr="00B2384F">
              <w:rPr>
                <w:noProof/>
                <w:sz w:val="18"/>
                <w:szCs w:val="18"/>
              </w:rPr>
              <w:t>6 029 857</w:t>
            </w:r>
          </w:p>
        </w:tc>
      </w:tr>
      <w:tr w:rsidR="00DD3066" w:rsidRPr="00B2384F" w14:paraId="3F1F583D" w14:textId="77777777" w:rsidTr="00BC25B3">
        <w:trPr>
          <w:trHeight w:val="201"/>
          <w:tblHeader/>
        </w:trPr>
        <w:tc>
          <w:tcPr>
            <w:tcW w:w="5098" w:type="dxa"/>
            <w:shd w:val="clear" w:color="auto" w:fill="auto"/>
          </w:tcPr>
          <w:p w14:paraId="2E053347" w14:textId="77777777" w:rsidR="00DD3066" w:rsidRPr="00B2384F" w:rsidRDefault="00DD3066" w:rsidP="0028545F">
            <w:pPr>
              <w:ind w:firstLine="0"/>
              <w:rPr>
                <w:i/>
                <w:noProof/>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prioritārā pasākuma “Veselības aprūpes pakalpojumu pieejamība”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95" w:type="dxa"/>
            <w:shd w:val="clear" w:color="auto" w:fill="auto"/>
          </w:tcPr>
          <w:p w14:paraId="188D06A8"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75452907" w14:textId="77777777" w:rsidR="00DD3066" w:rsidRPr="00B2384F" w:rsidRDefault="00DD3066" w:rsidP="0028545F">
            <w:pPr>
              <w:ind w:firstLine="0"/>
              <w:jc w:val="right"/>
              <w:rPr>
                <w:noProof/>
                <w:sz w:val="18"/>
                <w:szCs w:val="18"/>
              </w:rPr>
            </w:pPr>
            <w:r w:rsidRPr="00B2384F">
              <w:rPr>
                <w:noProof/>
                <w:sz w:val="18"/>
                <w:szCs w:val="18"/>
              </w:rPr>
              <w:t>257 537</w:t>
            </w:r>
          </w:p>
        </w:tc>
        <w:tc>
          <w:tcPr>
            <w:tcW w:w="1379" w:type="dxa"/>
            <w:shd w:val="clear" w:color="auto" w:fill="auto"/>
          </w:tcPr>
          <w:p w14:paraId="7943F51D" w14:textId="77777777" w:rsidR="00DD3066" w:rsidRPr="00B2384F" w:rsidRDefault="00DD3066" w:rsidP="0028545F">
            <w:pPr>
              <w:ind w:firstLine="0"/>
              <w:jc w:val="right"/>
              <w:rPr>
                <w:noProof/>
                <w:sz w:val="18"/>
                <w:szCs w:val="18"/>
              </w:rPr>
            </w:pPr>
            <w:r w:rsidRPr="00B2384F">
              <w:rPr>
                <w:noProof/>
                <w:sz w:val="18"/>
                <w:szCs w:val="18"/>
              </w:rPr>
              <w:t>257 537</w:t>
            </w:r>
          </w:p>
        </w:tc>
      </w:tr>
      <w:tr w:rsidR="00DD3066" w:rsidRPr="00B2384F" w14:paraId="2D627238" w14:textId="77777777" w:rsidTr="00BC25B3">
        <w:trPr>
          <w:trHeight w:val="201"/>
          <w:tblHeader/>
        </w:trPr>
        <w:tc>
          <w:tcPr>
            <w:tcW w:w="5098" w:type="dxa"/>
            <w:shd w:val="clear" w:color="auto" w:fill="auto"/>
          </w:tcPr>
          <w:p w14:paraId="3088FBFF"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2022. gada prioritārā pasākuma “Veselības aprūpes pakalpojumu onkoloģijas jomā uzlabošana, tai skaitā aprīkojums BKUS, RAKUS, PSKUS” īstenošanu</w:t>
            </w:r>
            <w:r w:rsidRPr="00B2384F">
              <w:rPr>
                <w:i/>
                <w:noProof/>
                <w:sz w:val="18"/>
                <w:szCs w:val="18"/>
              </w:rPr>
              <w:t xml:space="preserve"> </w:t>
            </w:r>
            <w:r w:rsidRPr="00B2384F">
              <w:rPr>
                <w:i/>
                <w:sz w:val="18"/>
                <w:szCs w:val="18"/>
              </w:rPr>
              <w:t>(MK 24.09.2021.  sēdes prot. Nr.63 1.§  2. punkts)</w:t>
            </w:r>
          </w:p>
        </w:tc>
        <w:tc>
          <w:tcPr>
            <w:tcW w:w="1295" w:type="dxa"/>
            <w:shd w:val="clear" w:color="auto" w:fill="auto"/>
          </w:tcPr>
          <w:p w14:paraId="12382554"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0EFCCA21" w14:textId="77777777" w:rsidR="00DD3066" w:rsidRPr="00B2384F" w:rsidRDefault="00DD3066" w:rsidP="0028545F">
            <w:pPr>
              <w:ind w:firstLine="0"/>
              <w:jc w:val="right"/>
              <w:rPr>
                <w:noProof/>
                <w:sz w:val="18"/>
                <w:szCs w:val="18"/>
              </w:rPr>
            </w:pPr>
            <w:r w:rsidRPr="00B2384F">
              <w:rPr>
                <w:noProof/>
                <w:sz w:val="18"/>
                <w:szCs w:val="18"/>
              </w:rPr>
              <w:t>100 000</w:t>
            </w:r>
          </w:p>
        </w:tc>
        <w:tc>
          <w:tcPr>
            <w:tcW w:w="1379" w:type="dxa"/>
            <w:shd w:val="clear" w:color="auto" w:fill="auto"/>
          </w:tcPr>
          <w:p w14:paraId="12E319D3" w14:textId="77777777" w:rsidR="00DD3066" w:rsidRPr="00B2384F" w:rsidRDefault="00DD3066" w:rsidP="0028545F">
            <w:pPr>
              <w:ind w:firstLine="0"/>
              <w:jc w:val="right"/>
              <w:rPr>
                <w:noProof/>
                <w:sz w:val="18"/>
                <w:szCs w:val="18"/>
              </w:rPr>
            </w:pPr>
            <w:r w:rsidRPr="00B2384F">
              <w:rPr>
                <w:noProof/>
                <w:sz w:val="18"/>
                <w:szCs w:val="18"/>
              </w:rPr>
              <w:t>100 000</w:t>
            </w:r>
          </w:p>
        </w:tc>
      </w:tr>
      <w:tr w:rsidR="00DD3066" w:rsidRPr="00B2384F" w14:paraId="79BE58B5" w14:textId="77777777" w:rsidTr="00BC25B3">
        <w:trPr>
          <w:trHeight w:val="201"/>
          <w:tblHeader/>
        </w:trPr>
        <w:tc>
          <w:tcPr>
            <w:tcW w:w="5098" w:type="dxa"/>
            <w:shd w:val="clear" w:color="auto" w:fill="auto"/>
          </w:tcPr>
          <w:p w14:paraId="34C49B85"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2022. gada prioritārā pasākuma “Bērniem ar </w:t>
            </w:r>
            <w:proofErr w:type="spellStart"/>
            <w:r w:rsidRPr="00B2384F">
              <w:rPr>
                <w:i/>
                <w:sz w:val="18"/>
                <w:szCs w:val="18"/>
              </w:rPr>
              <w:t>autiskā</w:t>
            </w:r>
            <w:proofErr w:type="spellEnd"/>
            <w:r w:rsidRPr="00B2384F">
              <w:rPr>
                <w:i/>
                <w:sz w:val="18"/>
                <w:szCs w:val="18"/>
              </w:rPr>
              <w:t xml:space="preserve"> spektra traucējumiem apmaksātu pakalpojumu nodrošināšana un </w:t>
            </w:r>
            <w:proofErr w:type="spellStart"/>
            <w:r w:rsidRPr="00B2384F">
              <w:rPr>
                <w:i/>
                <w:sz w:val="18"/>
                <w:szCs w:val="18"/>
              </w:rPr>
              <w:t>epidurālās</w:t>
            </w:r>
            <w:proofErr w:type="spellEnd"/>
            <w:r w:rsidRPr="00B2384F">
              <w:rPr>
                <w:i/>
                <w:sz w:val="18"/>
                <w:szCs w:val="18"/>
              </w:rPr>
              <w:t xml:space="preserve"> anestēzijas pieejamības dzemdību procesā nodrošināšana” īstenošanu</w:t>
            </w:r>
            <w:r w:rsidRPr="00B2384F">
              <w:rPr>
                <w:i/>
                <w:noProof/>
                <w:sz w:val="18"/>
                <w:szCs w:val="18"/>
              </w:rPr>
              <w:t xml:space="preserve"> </w:t>
            </w:r>
            <w:r w:rsidRPr="00B2384F">
              <w:rPr>
                <w:i/>
                <w:sz w:val="18"/>
                <w:szCs w:val="18"/>
              </w:rPr>
              <w:t>(MK 24.09.2021.  sēdes prot. Nr.63 1.§  2. punkts)</w:t>
            </w:r>
          </w:p>
        </w:tc>
        <w:tc>
          <w:tcPr>
            <w:tcW w:w="1295" w:type="dxa"/>
            <w:shd w:val="clear" w:color="auto" w:fill="auto"/>
          </w:tcPr>
          <w:p w14:paraId="758F1A99"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0DFC6542" w14:textId="77777777" w:rsidR="00DD3066" w:rsidRPr="00B2384F" w:rsidRDefault="00DD3066" w:rsidP="0028545F">
            <w:pPr>
              <w:ind w:firstLine="0"/>
              <w:jc w:val="right"/>
              <w:rPr>
                <w:noProof/>
                <w:sz w:val="18"/>
                <w:szCs w:val="18"/>
              </w:rPr>
            </w:pPr>
            <w:r w:rsidRPr="00B2384F">
              <w:rPr>
                <w:noProof/>
                <w:sz w:val="18"/>
                <w:szCs w:val="18"/>
              </w:rPr>
              <w:t>31 957</w:t>
            </w:r>
          </w:p>
        </w:tc>
        <w:tc>
          <w:tcPr>
            <w:tcW w:w="1379" w:type="dxa"/>
            <w:shd w:val="clear" w:color="auto" w:fill="auto"/>
          </w:tcPr>
          <w:p w14:paraId="26C54A41" w14:textId="77777777" w:rsidR="00DD3066" w:rsidRPr="00B2384F" w:rsidRDefault="00DD3066" w:rsidP="0028545F">
            <w:pPr>
              <w:ind w:firstLine="0"/>
              <w:jc w:val="right"/>
              <w:rPr>
                <w:noProof/>
                <w:sz w:val="18"/>
                <w:szCs w:val="18"/>
              </w:rPr>
            </w:pPr>
            <w:r w:rsidRPr="00B2384F">
              <w:rPr>
                <w:noProof/>
                <w:sz w:val="18"/>
                <w:szCs w:val="18"/>
              </w:rPr>
              <w:t>31 957</w:t>
            </w:r>
          </w:p>
        </w:tc>
      </w:tr>
      <w:tr w:rsidR="00DD3066" w:rsidRPr="00B2384F" w14:paraId="6177AF8E" w14:textId="77777777" w:rsidTr="00BC25B3">
        <w:trPr>
          <w:trHeight w:val="201"/>
          <w:tblHeader/>
        </w:trPr>
        <w:tc>
          <w:tcPr>
            <w:tcW w:w="5098" w:type="dxa"/>
            <w:shd w:val="clear" w:color="auto" w:fill="auto"/>
          </w:tcPr>
          <w:p w14:paraId="165E0155"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2022. gada prioritārā pasākuma “Paliatīvas aprūpes nodrošināšana” īstenošanu</w:t>
            </w:r>
            <w:r w:rsidRPr="00B2384F">
              <w:rPr>
                <w:i/>
                <w:noProof/>
                <w:sz w:val="18"/>
                <w:szCs w:val="18"/>
              </w:rPr>
              <w:t xml:space="preserve"> </w:t>
            </w:r>
            <w:r w:rsidRPr="00B2384F">
              <w:rPr>
                <w:i/>
                <w:sz w:val="18"/>
                <w:szCs w:val="18"/>
              </w:rPr>
              <w:t>(MK 24.09.2021.  sēdes prot. Nr.63 1.§  2. punkts)</w:t>
            </w:r>
          </w:p>
        </w:tc>
        <w:tc>
          <w:tcPr>
            <w:tcW w:w="1295" w:type="dxa"/>
            <w:shd w:val="clear" w:color="auto" w:fill="auto"/>
          </w:tcPr>
          <w:p w14:paraId="2F65CACF"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6F223220" w14:textId="77777777" w:rsidR="00DD3066" w:rsidRPr="00B2384F" w:rsidRDefault="00DD3066" w:rsidP="0028545F">
            <w:pPr>
              <w:ind w:firstLine="0"/>
              <w:jc w:val="right"/>
              <w:rPr>
                <w:noProof/>
                <w:sz w:val="18"/>
                <w:szCs w:val="18"/>
              </w:rPr>
            </w:pPr>
            <w:r w:rsidRPr="00B2384F">
              <w:rPr>
                <w:noProof/>
                <w:sz w:val="18"/>
                <w:szCs w:val="18"/>
              </w:rPr>
              <w:t>18 169</w:t>
            </w:r>
          </w:p>
        </w:tc>
        <w:tc>
          <w:tcPr>
            <w:tcW w:w="1379" w:type="dxa"/>
            <w:shd w:val="clear" w:color="auto" w:fill="auto"/>
          </w:tcPr>
          <w:p w14:paraId="0DE9E80B" w14:textId="77777777" w:rsidR="00DD3066" w:rsidRPr="00B2384F" w:rsidRDefault="00DD3066" w:rsidP="0028545F">
            <w:pPr>
              <w:ind w:firstLine="0"/>
              <w:jc w:val="right"/>
              <w:rPr>
                <w:noProof/>
                <w:sz w:val="18"/>
                <w:szCs w:val="18"/>
              </w:rPr>
            </w:pPr>
            <w:r w:rsidRPr="00B2384F">
              <w:rPr>
                <w:noProof/>
                <w:sz w:val="18"/>
                <w:szCs w:val="18"/>
              </w:rPr>
              <w:t>18 169</w:t>
            </w:r>
          </w:p>
        </w:tc>
      </w:tr>
      <w:tr w:rsidR="00DD3066" w:rsidRPr="00B2384F" w14:paraId="18087BE7" w14:textId="77777777" w:rsidTr="00BC25B3">
        <w:trPr>
          <w:trHeight w:val="201"/>
          <w:tblHeader/>
        </w:trPr>
        <w:tc>
          <w:tcPr>
            <w:tcW w:w="5098" w:type="dxa"/>
          </w:tcPr>
          <w:p w14:paraId="4796D851" w14:textId="77777777" w:rsidR="00DD3066" w:rsidRPr="00B2384F" w:rsidRDefault="00DD3066" w:rsidP="0028545F">
            <w:pPr>
              <w:ind w:left="593" w:firstLine="0"/>
              <w:rPr>
                <w:i/>
                <w:noProof/>
                <w:sz w:val="18"/>
                <w:szCs w:val="18"/>
                <w:lang w:eastAsia="lv-LV"/>
              </w:rPr>
            </w:pPr>
            <w:r w:rsidRPr="00B2384F">
              <w:rPr>
                <w:i/>
                <w:noProof/>
                <w:sz w:val="18"/>
                <w:szCs w:val="18"/>
                <w:lang w:eastAsia="lv-LV"/>
              </w:rPr>
              <w:t>Iekšējā līdzekļu pārdale starp budžeta programmām (apakšprogrammām)</w:t>
            </w:r>
          </w:p>
        </w:tc>
        <w:tc>
          <w:tcPr>
            <w:tcW w:w="1295" w:type="dxa"/>
          </w:tcPr>
          <w:p w14:paraId="00F56D54" w14:textId="77777777" w:rsidR="00DD3066" w:rsidRPr="00B2384F" w:rsidRDefault="00DD3066" w:rsidP="0028545F">
            <w:pPr>
              <w:ind w:firstLine="0"/>
              <w:jc w:val="right"/>
              <w:rPr>
                <w:noProof/>
                <w:sz w:val="18"/>
                <w:szCs w:val="18"/>
              </w:rPr>
            </w:pPr>
            <w:r w:rsidRPr="00B2384F">
              <w:rPr>
                <w:noProof/>
                <w:sz w:val="18"/>
                <w:szCs w:val="18"/>
              </w:rPr>
              <w:t>953 154</w:t>
            </w:r>
          </w:p>
        </w:tc>
        <w:tc>
          <w:tcPr>
            <w:tcW w:w="1295" w:type="dxa"/>
          </w:tcPr>
          <w:p w14:paraId="626FD115" w14:textId="77777777" w:rsidR="00DD3066" w:rsidRPr="00B2384F" w:rsidRDefault="00DD3066" w:rsidP="0028545F">
            <w:pPr>
              <w:ind w:firstLine="0"/>
              <w:jc w:val="right"/>
              <w:rPr>
                <w:noProof/>
                <w:sz w:val="18"/>
                <w:szCs w:val="18"/>
              </w:rPr>
            </w:pPr>
            <w:r w:rsidRPr="00B2384F">
              <w:rPr>
                <w:noProof/>
                <w:sz w:val="18"/>
                <w:szCs w:val="18"/>
              </w:rPr>
              <w:t>295 121</w:t>
            </w:r>
          </w:p>
        </w:tc>
        <w:tc>
          <w:tcPr>
            <w:tcW w:w="1379" w:type="dxa"/>
          </w:tcPr>
          <w:p w14:paraId="76B4FADA" w14:textId="77777777" w:rsidR="00DD3066" w:rsidRPr="00B2384F" w:rsidRDefault="00DD3066" w:rsidP="0028545F">
            <w:pPr>
              <w:ind w:firstLine="0"/>
              <w:jc w:val="right"/>
              <w:rPr>
                <w:noProof/>
                <w:sz w:val="18"/>
                <w:szCs w:val="18"/>
              </w:rPr>
            </w:pPr>
            <w:r w:rsidRPr="00B2384F">
              <w:rPr>
                <w:noProof/>
                <w:sz w:val="18"/>
                <w:szCs w:val="18"/>
              </w:rPr>
              <w:t>-658 033</w:t>
            </w:r>
          </w:p>
        </w:tc>
      </w:tr>
      <w:tr w:rsidR="00DD3066" w:rsidRPr="00B2384F" w14:paraId="594691AC" w14:textId="77777777" w:rsidTr="00BC25B3">
        <w:trPr>
          <w:trHeight w:val="726"/>
          <w:tblHeader/>
        </w:trPr>
        <w:tc>
          <w:tcPr>
            <w:tcW w:w="5098" w:type="dxa"/>
          </w:tcPr>
          <w:p w14:paraId="18860664" w14:textId="77777777" w:rsidR="00DD3066" w:rsidRPr="00B2384F" w:rsidRDefault="00DD3066" w:rsidP="0028545F">
            <w:pPr>
              <w:ind w:firstLine="0"/>
              <w:rPr>
                <w:i/>
                <w:noProof/>
                <w:sz w:val="18"/>
                <w:szCs w:val="18"/>
              </w:rPr>
            </w:pPr>
            <w:r w:rsidRPr="00B2384F">
              <w:rPr>
                <w:i/>
                <w:noProof/>
                <w:sz w:val="18"/>
                <w:szCs w:val="18"/>
              </w:rPr>
              <w:t>Samazināti izdevumi, jo finansējums no apakšprogrammas 33.15.00 “Laboratorisko izmeklējumu nodrošināšana ambulatorajā aprūpē” tika pārdalīts tikai 2023.gadam, lai starpnozaru prioritārā pasākuma “Ārstniecības personu darba samaksas pieauguma nodrošināšana” īstenošanu nodrošinātu pilnā apmērā ar 01.04.2023.</w:t>
            </w:r>
          </w:p>
        </w:tc>
        <w:tc>
          <w:tcPr>
            <w:tcW w:w="1295" w:type="dxa"/>
          </w:tcPr>
          <w:p w14:paraId="68AFEA04" w14:textId="77777777" w:rsidR="00DD3066" w:rsidRPr="00B2384F" w:rsidRDefault="00DD3066" w:rsidP="0028545F">
            <w:pPr>
              <w:ind w:firstLine="0"/>
              <w:jc w:val="right"/>
              <w:rPr>
                <w:noProof/>
                <w:sz w:val="18"/>
                <w:szCs w:val="18"/>
              </w:rPr>
            </w:pPr>
            <w:r w:rsidRPr="00B2384F">
              <w:rPr>
                <w:noProof/>
                <w:sz w:val="18"/>
                <w:szCs w:val="18"/>
              </w:rPr>
              <w:t>892 279</w:t>
            </w:r>
          </w:p>
        </w:tc>
        <w:tc>
          <w:tcPr>
            <w:tcW w:w="1295" w:type="dxa"/>
          </w:tcPr>
          <w:p w14:paraId="3FB1846E" w14:textId="77777777" w:rsidR="00DD3066" w:rsidRPr="00B2384F" w:rsidRDefault="00DD3066" w:rsidP="0028545F">
            <w:pPr>
              <w:ind w:firstLine="0"/>
              <w:jc w:val="center"/>
              <w:rPr>
                <w:noProof/>
                <w:sz w:val="18"/>
                <w:szCs w:val="18"/>
              </w:rPr>
            </w:pPr>
            <w:r w:rsidRPr="00B2384F">
              <w:rPr>
                <w:noProof/>
                <w:sz w:val="18"/>
                <w:szCs w:val="18"/>
              </w:rPr>
              <w:t>-</w:t>
            </w:r>
          </w:p>
        </w:tc>
        <w:tc>
          <w:tcPr>
            <w:tcW w:w="1379" w:type="dxa"/>
          </w:tcPr>
          <w:p w14:paraId="183235CC" w14:textId="77777777" w:rsidR="00DD3066" w:rsidRPr="00B2384F" w:rsidRDefault="00DD3066" w:rsidP="0028545F">
            <w:pPr>
              <w:ind w:firstLine="0"/>
              <w:jc w:val="right"/>
              <w:rPr>
                <w:noProof/>
                <w:sz w:val="18"/>
                <w:szCs w:val="18"/>
              </w:rPr>
            </w:pPr>
            <w:r w:rsidRPr="00B2384F">
              <w:rPr>
                <w:noProof/>
                <w:sz w:val="18"/>
                <w:szCs w:val="18"/>
              </w:rPr>
              <w:t>-892 279</w:t>
            </w:r>
          </w:p>
        </w:tc>
      </w:tr>
      <w:tr w:rsidR="00DD3066" w:rsidRPr="00B2384F" w14:paraId="3D01DC53" w14:textId="77777777" w:rsidTr="00BC25B3">
        <w:trPr>
          <w:trHeight w:val="726"/>
          <w:tblHeader/>
        </w:trPr>
        <w:tc>
          <w:tcPr>
            <w:tcW w:w="5098" w:type="dxa"/>
          </w:tcPr>
          <w:p w14:paraId="034F6707" w14:textId="77777777" w:rsidR="00DD3066" w:rsidRPr="00B2384F" w:rsidRDefault="00DD3066" w:rsidP="0028545F">
            <w:pPr>
              <w:ind w:firstLine="0"/>
              <w:rPr>
                <w:i/>
                <w:noProof/>
                <w:sz w:val="18"/>
                <w:szCs w:val="18"/>
              </w:rPr>
            </w:pPr>
            <w:r w:rsidRPr="00B2384F">
              <w:rPr>
                <w:i/>
                <w:noProof/>
                <w:sz w:val="18"/>
                <w:szCs w:val="18"/>
              </w:rPr>
              <w:t>Samazināti izdevumi, pārdalot finansējumu uz apakšprogrammu 33.18.00 “Plānveida stacionāro veselības aprūpes pakalpojumu nodrošināšana” 2023.–2025. gada prioritārā pasākuma “Veselības aprūpes pakalpojumu onkoloģijas jomā uzlabošana” apakšpasākuma “Izveidotas 26 jaunas valsts apmaksātas manipulācijas, nodrošinot pakalpojumu pieejamību, un veikts 47 ķirurģisko pakalpojumu manipulāciju pārrēķins atbilstoši faktiskajām izmaksām” ietvaros</w:t>
            </w:r>
          </w:p>
        </w:tc>
        <w:tc>
          <w:tcPr>
            <w:tcW w:w="1295" w:type="dxa"/>
          </w:tcPr>
          <w:p w14:paraId="18302E78" w14:textId="77777777" w:rsidR="00DD3066" w:rsidRPr="00B2384F" w:rsidRDefault="00DD3066" w:rsidP="0028545F">
            <w:pPr>
              <w:ind w:firstLine="0"/>
              <w:jc w:val="right"/>
              <w:rPr>
                <w:noProof/>
                <w:sz w:val="18"/>
                <w:szCs w:val="18"/>
              </w:rPr>
            </w:pPr>
            <w:r w:rsidRPr="00B2384F">
              <w:rPr>
                <w:noProof/>
                <w:sz w:val="18"/>
                <w:szCs w:val="18"/>
              </w:rPr>
              <w:t>60 875</w:t>
            </w:r>
          </w:p>
        </w:tc>
        <w:tc>
          <w:tcPr>
            <w:tcW w:w="1295" w:type="dxa"/>
          </w:tcPr>
          <w:p w14:paraId="0B736A8C" w14:textId="77777777" w:rsidR="00DD3066" w:rsidRPr="00B2384F" w:rsidRDefault="00DD3066" w:rsidP="0028545F">
            <w:pPr>
              <w:ind w:firstLine="0"/>
              <w:jc w:val="center"/>
              <w:rPr>
                <w:noProof/>
                <w:sz w:val="18"/>
                <w:szCs w:val="18"/>
              </w:rPr>
            </w:pPr>
            <w:r w:rsidRPr="00B2384F">
              <w:rPr>
                <w:noProof/>
                <w:sz w:val="18"/>
                <w:szCs w:val="18"/>
              </w:rPr>
              <w:t>-</w:t>
            </w:r>
          </w:p>
        </w:tc>
        <w:tc>
          <w:tcPr>
            <w:tcW w:w="1379" w:type="dxa"/>
          </w:tcPr>
          <w:p w14:paraId="65CB22C5" w14:textId="77777777" w:rsidR="00DD3066" w:rsidRPr="00B2384F" w:rsidRDefault="00DD3066" w:rsidP="0028545F">
            <w:pPr>
              <w:ind w:firstLine="0"/>
              <w:jc w:val="right"/>
              <w:rPr>
                <w:noProof/>
                <w:sz w:val="18"/>
                <w:szCs w:val="18"/>
              </w:rPr>
            </w:pPr>
            <w:r w:rsidRPr="00B2384F">
              <w:rPr>
                <w:noProof/>
                <w:sz w:val="18"/>
                <w:szCs w:val="18"/>
              </w:rPr>
              <w:t>-60 875</w:t>
            </w:r>
          </w:p>
        </w:tc>
      </w:tr>
      <w:tr w:rsidR="00DD3066" w:rsidRPr="00B2384F" w14:paraId="52F2C4B0" w14:textId="77777777" w:rsidTr="00BC25B3">
        <w:trPr>
          <w:trHeight w:val="726"/>
          <w:tblHeader/>
        </w:trPr>
        <w:tc>
          <w:tcPr>
            <w:tcW w:w="5098" w:type="dxa"/>
          </w:tcPr>
          <w:p w14:paraId="0B6E2031" w14:textId="77777777" w:rsidR="00DD3066" w:rsidRPr="00B2384F" w:rsidRDefault="00DD3066" w:rsidP="00BC25B3">
            <w:pPr>
              <w:spacing w:before="40" w:after="40"/>
              <w:ind w:firstLine="0"/>
              <w:rPr>
                <w:i/>
                <w:noProof/>
                <w:sz w:val="18"/>
                <w:szCs w:val="18"/>
              </w:rPr>
            </w:pPr>
            <w:r w:rsidRPr="00B2384F">
              <w:rPr>
                <w:i/>
                <w:noProof/>
                <w:sz w:val="18"/>
                <w:szCs w:val="18"/>
              </w:rPr>
              <w:t>Palielināti izdevumi, pārdalot finansējumu no apakšprogrammas 33.15.00 “Laboratorisko izmeklējumu nodrošināšana ambulatorajā aprūpē” 2023.–2025. gada prioritārā pasākuma “Pakalpojumu pieejamība bērniem” apakšpasākuma “Veikts jaundzimušo skrīnings” ietvaros</w:t>
            </w:r>
          </w:p>
        </w:tc>
        <w:tc>
          <w:tcPr>
            <w:tcW w:w="1295" w:type="dxa"/>
          </w:tcPr>
          <w:p w14:paraId="1AD5A895"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tcPr>
          <w:p w14:paraId="11B11920" w14:textId="77777777" w:rsidR="00DD3066" w:rsidRPr="00B2384F" w:rsidRDefault="00DD3066" w:rsidP="0028545F">
            <w:pPr>
              <w:ind w:firstLine="0"/>
              <w:jc w:val="right"/>
              <w:rPr>
                <w:noProof/>
                <w:sz w:val="18"/>
                <w:szCs w:val="18"/>
              </w:rPr>
            </w:pPr>
            <w:r w:rsidRPr="00B2384F">
              <w:rPr>
                <w:noProof/>
                <w:sz w:val="18"/>
                <w:szCs w:val="18"/>
              </w:rPr>
              <w:t>45 710</w:t>
            </w:r>
          </w:p>
        </w:tc>
        <w:tc>
          <w:tcPr>
            <w:tcW w:w="1379" w:type="dxa"/>
          </w:tcPr>
          <w:p w14:paraId="521D8E8E" w14:textId="77777777" w:rsidR="00DD3066" w:rsidRPr="00B2384F" w:rsidRDefault="00DD3066" w:rsidP="0028545F">
            <w:pPr>
              <w:ind w:firstLine="0"/>
              <w:jc w:val="right"/>
              <w:rPr>
                <w:noProof/>
                <w:sz w:val="18"/>
                <w:szCs w:val="18"/>
              </w:rPr>
            </w:pPr>
            <w:r w:rsidRPr="00B2384F">
              <w:rPr>
                <w:noProof/>
                <w:sz w:val="18"/>
                <w:szCs w:val="18"/>
              </w:rPr>
              <w:t>45 710</w:t>
            </w:r>
          </w:p>
        </w:tc>
      </w:tr>
      <w:tr w:rsidR="00DD3066" w:rsidRPr="00B2384F" w14:paraId="4E8E135B" w14:textId="77777777" w:rsidTr="00BC25B3">
        <w:trPr>
          <w:trHeight w:val="726"/>
          <w:tblHeader/>
        </w:trPr>
        <w:tc>
          <w:tcPr>
            <w:tcW w:w="5098" w:type="dxa"/>
          </w:tcPr>
          <w:p w14:paraId="46706B61" w14:textId="77777777" w:rsidR="00DD3066" w:rsidRPr="00B2384F" w:rsidRDefault="00DD3066" w:rsidP="00BC25B3">
            <w:pPr>
              <w:spacing w:before="40" w:after="40"/>
              <w:ind w:firstLine="0"/>
              <w:rPr>
                <w:i/>
                <w:noProof/>
                <w:sz w:val="18"/>
                <w:szCs w:val="18"/>
              </w:rPr>
            </w:pPr>
            <w:r w:rsidRPr="00B2384F">
              <w:rPr>
                <w:i/>
                <w:noProof/>
                <w:sz w:val="18"/>
                <w:szCs w:val="18"/>
              </w:rPr>
              <w:t>Palielināti izdevumi, pārdalot finansējumu no apakšprogrammas 33.14.00 “Primārās ambulatorās veselības aprūpes nodrošināšana” 2023.–2025. gada prioritārā pasākuma “Veselības aprūpes pakalpojumu onkoloģijas jomā uzlabošana” apakšpasākuma “Nodrošināts speciālais uzturs bērniem ar uztura nepietiekamību ar hematoonkoloģiskām saslimšanām” ietvaros</w:t>
            </w:r>
          </w:p>
        </w:tc>
        <w:tc>
          <w:tcPr>
            <w:tcW w:w="1295" w:type="dxa"/>
          </w:tcPr>
          <w:p w14:paraId="61D4411A"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tcPr>
          <w:p w14:paraId="26D26C9F" w14:textId="77777777" w:rsidR="00DD3066" w:rsidRPr="00B2384F" w:rsidRDefault="00DD3066" w:rsidP="0028545F">
            <w:pPr>
              <w:ind w:firstLine="0"/>
              <w:jc w:val="right"/>
              <w:rPr>
                <w:noProof/>
                <w:sz w:val="18"/>
                <w:szCs w:val="18"/>
              </w:rPr>
            </w:pPr>
            <w:r w:rsidRPr="00B2384F">
              <w:rPr>
                <w:noProof/>
                <w:sz w:val="18"/>
                <w:szCs w:val="18"/>
              </w:rPr>
              <w:t>34 605</w:t>
            </w:r>
          </w:p>
        </w:tc>
        <w:tc>
          <w:tcPr>
            <w:tcW w:w="1379" w:type="dxa"/>
          </w:tcPr>
          <w:p w14:paraId="719DD1FF" w14:textId="77777777" w:rsidR="00DD3066" w:rsidRPr="00B2384F" w:rsidRDefault="00DD3066" w:rsidP="0028545F">
            <w:pPr>
              <w:ind w:firstLine="0"/>
              <w:jc w:val="right"/>
              <w:rPr>
                <w:noProof/>
                <w:sz w:val="18"/>
                <w:szCs w:val="18"/>
              </w:rPr>
            </w:pPr>
            <w:r w:rsidRPr="00B2384F">
              <w:rPr>
                <w:noProof/>
                <w:sz w:val="18"/>
                <w:szCs w:val="18"/>
              </w:rPr>
              <w:t>34 605</w:t>
            </w:r>
          </w:p>
        </w:tc>
      </w:tr>
      <w:tr w:rsidR="00DD3066" w:rsidRPr="00B2384F" w14:paraId="3B265F00" w14:textId="77777777" w:rsidTr="00BC25B3">
        <w:trPr>
          <w:trHeight w:val="726"/>
          <w:tblHeader/>
        </w:trPr>
        <w:tc>
          <w:tcPr>
            <w:tcW w:w="5098" w:type="dxa"/>
          </w:tcPr>
          <w:p w14:paraId="3B895D4E" w14:textId="77777777" w:rsidR="00DD3066" w:rsidRPr="00B2384F" w:rsidRDefault="00DD3066" w:rsidP="0028545F">
            <w:pPr>
              <w:ind w:firstLine="0"/>
              <w:rPr>
                <w:i/>
                <w:noProof/>
                <w:sz w:val="18"/>
                <w:szCs w:val="18"/>
              </w:rPr>
            </w:pPr>
            <w:r w:rsidRPr="00B2384F">
              <w:rPr>
                <w:i/>
                <w:noProof/>
                <w:sz w:val="18"/>
                <w:szCs w:val="18"/>
              </w:rPr>
              <w:lastRenderedPageBreak/>
              <w:t>Palielināti izdevumi, pārdalot finansējumu no apakšprogrammas 33.18.00 “Plānveida stacionāro veselības aprūpes pakalpojumu nodrošināšana” 2023.–2025. gada prioritārā pasākuma “Veselības aprūpes pakalpojumu onkoloģijas jomā uzlabošana” apakšpasākuma “Izveidotas 26 jaunas valsts apmaksātas manipulācijas, nodrošinot pakalpojumu pieejamību, un veikts 47 ķirurģisko pakalpojumu manipulāciju pārrēķins atbilstoši faktiskajām izmaksām un uzlabota datortomogrāfijas pakalpojumu pieejamība onkoloģijas pacientiem” ietvaros</w:t>
            </w:r>
          </w:p>
        </w:tc>
        <w:tc>
          <w:tcPr>
            <w:tcW w:w="1295" w:type="dxa"/>
          </w:tcPr>
          <w:p w14:paraId="1FCD4B9C"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tcPr>
          <w:p w14:paraId="21DA6415" w14:textId="77777777" w:rsidR="00DD3066" w:rsidRPr="00B2384F" w:rsidRDefault="00DD3066" w:rsidP="0028545F">
            <w:pPr>
              <w:ind w:firstLine="0"/>
              <w:jc w:val="right"/>
              <w:rPr>
                <w:noProof/>
                <w:sz w:val="18"/>
                <w:szCs w:val="18"/>
              </w:rPr>
            </w:pPr>
            <w:r w:rsidRPr="00B2384F">
              <w:rPr>
                <w:noProof/>
                <w:sz w:val="18"/>
                <w:szCs w:val="18"/>
              </w:rPr>
              <w:t>214 806</w:t>
            </w:r>
          </w:p>
        </w:tc>
        <w:tc>
          <w:tcPr>
            <w:tcW w:w="1379" w:type="dxa"/>
          </w:tcPr>
          <w:p w14:paraId="523E4D40" w14:textId="77777777" w:rsidR="00DD3066" w:rsidRPr="00B2384F" w:rsidRDefault="00DD3066" w:rsidP="0028545F">
            <w:pPr>
              <w:ind w:firstLine="0"/>
              <w:jc w:val="right"/>
              <w:rPr>
                <w:noProof/>
                <w:sz w:val="18"/>
                <w:szCs w:val="18"/>
              </w:rPr>
            </w:pPr>
            <w:r w:rsidRPr="00B2384F">
              <w:rPr>
                <w:noProof/>
                <w:sz w:val="18"/>
                <w:szCs w:val="18"/>
              </w:rPr>
              <w:t>214 806</w:t>
            </w:r>
          </w:p>
        </w:tc>
      </w:tr>
    </w:tbl>
    <w:p w14:paraId="4A17592B" w14:textId="77777777" w:rsidR="00DD3066" w:rsidRPr="00B2384F" w:rsidRDefault="00DD3066" w:rsidP="00DD3066">
      <w:pPr>
        <w:widowControl w:val="0"/>
        <w:spacing w:before="240" w:after="240"/>
        <w:ind w:firstLine="0"/>
        <w:jc w:val="center"/>
        <w:rPr>
          <w:b/>
          <w:noProof/>
        </w:rPr>
      </w:pPr>
      <w:r w:rsidRPr="00B2384F">
        <w:rPr>
          <w:b/>
          <w:noProof/>
        </w:rPr>
        <w:t>33.17.00 Neatliekamās medicīniskās palīdzības nodrošināšana stacionārās ārstniecības iestādēs</w:t>
      </w:r>
    </w:p>
    <w:p w14:paraId="7CC49C1C" w14:textId="77777777" w:rsidR="00DD3066" w:rsidRPr="00B2384F" w:rsidRDefault="00DD3066" w:rsidP="00DD3066">
      <w:pPr>
        <w:spacing w:before="240" w:after="120"/>
        <w:ind w:firstLine="0"/>
        <w:rPr>
          <w:rFonts w:eastAsia="Calibri"/>
          <w:bCs/>
          <w:noProof/>
          <w:u w:val="single"/>
        </w:rPr>
      </w:pPr>
      <w:r w:rsidRPr="00B2384F">
        <w:rPr>
          <w:rFonts w:eastAsia="Calibri"/>
          <w:bCs/>
          <w:noProof/>
          <w:u w:val="single"/>
        </w:rPr>
        <w:t>Apakšprogrammas mērķis:</w:t>
      </w:r>
    </w:p>
    <w:p w14:paraId="1DA5E80B" w14:textId="77777777" w:rsidR="00DD3066" w:rsidRPr="00B2384F" w:rsidRDefault="00DD3066" w:rsidP="00DD3066">
      <w:pPr>
        <w:spacing w:after="120"/>
        <w:ind w:firstLine="720"/>
        <w:rPr>
          <w:rFonts w:eastAsia="Calibri"/>
          <w:noProof/>
          <w:lang w:eastAsia="lv-LV"/>
        </w:rPr>
      </w:pPr>
      <w:r w:rsidRPr="00B2384F">
        <w:rPr>
          <w:rFonts w:eastAsia="Calibri"/>
          <w:noProof/>
        </w:rPr>
        <w:t xml:space="preserve">nodrošināt stacionāro </w:t>
      </w:r>
      <w:r w:rsidRPr="00B2384F">
        <w:rPr>
          <w:rFonts w:eastAsia="Calibri"/>
          <w:noProof/>
          <w:lang w:eastAsia="lv-LV"/>
        </w:rPr>
        <w:t>ārstniecības iestāžu sniegto neatliekamās medicīniskās palīdzības pakalpojumu apmaksu stacionārajās ārstniecības iestādēs.</w:t>
      </w:r>
    </w:p>
    <w:p w14:paraId="00C3A9DE" w14:textId="77777777" w:rsidR="00DD3066" w:rsidRPr="00B2384F" w:rsidRDefault="00DD3066" w:rsidP="00DD3066">
      <w:pPr>
        <w:spacing w:after="120"/>
        <w:ind w:firstLine="0"/>
        <w:rPr>
          <w:rFonts w:eastAsia="Calibri"/>
          <w:bCs/>
          <w:noProof/>
          <w:u w:val="single"/>
        </w:rPr>
      </w:pPr>
      <w:r w:rsidRPr="00B2384F">
        <w:rPr>
          <w:rFonts w:eastAsia="Calibri"/>
          <w:bCs/>
          <w:noProof/>
          <w:u w:val="single"/>
        </w:rPr>
        <w:t>Galvenās aktivitātes:</w:t>
      </w:r>
    </w:p>
    <w:p w14:paraId="6D586224" w14:textId="77777777" w:rsidR="00DD3066" w:rsidRPr="00B2384F" w:rsidRDefault="00DD3066" w:rsidP="00DD3066">
      <w:pPr>
        <w:spacing w:after="120"/>
        <w:ind w:firstLine="720"/>
        <w:rPr>
          <w:rFonts w:eastAsia="Calibri"/>
          <w:noProof/>
        </w:rPr>
      </w:pPr>
      <w:r w:rsidRPr="00B2384F">
        <w:rPr>
          <w:rFonts w:eastAsia="Calibri"/>
          <w:noProof/>
        </w:rPr>
        <w:t>apakšprogrammas ietvaros tiek nodrošināta no valsts budžeta apmaksāto neatliekamās palīdzības pakalpojumu apmaksa stacionārajām ārstniecības iestādēm</w:t>
      </w:r>
      <w:r w:rsidRPr="00B2384F">
        <w:rPr>
          <w:rFonts w:eastAsia="Calibri"/>
          <w:noProof/>
          <w:lang w:eastAsia="lv-LV"/>
        </w:rPr>
        <w:t xml:space="preserve"> atbilstoši MK 2018. gada 28. augusta noteikumos Nr. 555 “Veselības aprūpes pakalpojumu organizēšanas un samaksas kārtība” no</w:t>
      </w:r>
      <w:r w:rsidRPr="00B2384F">
        <w:rPr>
          <w:rFonts w:eastAsia="Calibri"/>
          <w:noProof/>
          <w:lang w:eastAsia="lv-LV"/>
        </w:rPr>
        <w:softHyphen/>
        <w:t>teiktajiem tarifiem un apmaksas nosacījumiem</w:t>
      </w:r>
      <w:r w:rsidRPr="00B2384F">
        <w:rPr>
          <w:rFonts w:eastAsia="Calibri"/>
          <w:noProof/>
        </w:rPr>
        <w:t>, kā arī tiek nodrošināta pacienta iemaksu kompensācija tām iedzīvotāju kategorijām, kuras saskaņā ar normatīvajos aktos noteikto ir atbrīvotas no pacienta iemaksas.</w:t>
      </w:r>
    </w:p>
    <w:p w14:paraId="72B9FDA1"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izpildītājs</w:t>
      </w:r>
      <w:r w:rsidRPr="00B2384F">
        <w:rPr>
          <w:rFonts w:eastAsia="Calibri"/>
          <w:noProof/>
        </w:rPr>
        <w:t>: Nacionālais veselības dienests.</w:t>
      </w:r>
    </w:p>
    <w:p w14:paraId="64440D49" w14:textId="77777777" w:rsidR="00DD3066" w:rsidRPr="00B2384F" w:rsidRDefault="00DD3066" w:rsidP="00BC25B3">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53"/>
        <w:gridCol w:w="1053"/>
        <w:gridCol w:w="1053"/>
        <w:gridCol w:w="1053"/>
        <w:gridCol w:w="1032"/>
      </w:tblGrid>
      <w:tr w:rsidR="00DD3066" w:rsidRPr="00B2384F" w14:paraId="5207C463" w14:textId="77777777" w:rsidTr="0028545F">
        <w:trPr>
          <w:trHeight w:val="113"/>
          <w:tblHeader/>
        </w:trPr>
        <w:tc>
          <w:tcPr>
            <w:tcW w:w="3828" w:type="dxa"/>
          </w:tcPr>
          <w:p w14:paraId="21BE96D8" w14:textId="77777777" w:rsidR="00DD3066" w:rsidRPr="00B2384F" w:rsidRDefault="00DD3066" w:rsidP="0028545F">
            <w:pPr>
              <w:ind w:firstLine="0"/>
              <w:jc w:val="center"/>
              <w:rPr>
                <w:noProof/>
                <w:sz w:val="18"/>
                <w:szCs w:val="18"/>
                <w:lang w:eastAsia="lv-LV"/>
              </w:rPr>
            </w:pPr>
          </w:p>
        </w:tc>
        <w:tc>
          <w:tcPr>
            <w:tcW w:w="1053" w:type="dxa"/>
          </w:tcPr>
          <w:p w14:paraId="27AD9079" w14:textId="77777777" w:rsidR="00DD3066" w:rsidRPr="00B2384F" w:rsidRDefault="00DD3066" w:rsidP="0028545F">
            <w:pPr>
              <w:ind w:firstLine="0"/>
              <w:jc w:val="center"/>
              <w:rPr>
                <w:noProof/>
                <w:sz w:val="18"/>
              </w:rPr>
            </w:pPr>
            <w:r w:rsidRPr="00B2384F">
              <w:rPr>
                <w:sz w:val="18"/>
                <w:szCs w:val="18"/>
              </w:rPr>
              <w:t>2022. gads (izpilde)</w:t>
            </w:r>
          </w:p>
        </w:tc>
        <w:tc>
          <w:tcPr>
            <w:tcW w:w="1053" w:type="dxa"/>
          </w:tcPr>
          <w:p w14:paraId="488C27AE" w14:textId="77777777" w:rsidR="00DD3066" w:rsidRPr="00B2384F" w:rsidRDefault="00DD3066" w:rsidP="0028545F">
            <w:pPr>
              <w:ind w:firstLine="0"/>
              <w:jc w:val="center"/>
              <w:rPr>
                <w:noProof/>
                <w:sz w:val="18"/>
              </w:rPr>
            </w:pPr>
            <w:r w:rsidRPr="00B2384F">
              <w:rPr>
                <w:sz w:val="18"/>
                <w:szCs w:val="18"/>
              </w:rPr>
              <w:t>2023. gada plāns</w:t>
            </w:r>
          </w:p>
        </w:tc>
        <w:tc>
          <w:tcPr>
            <w:tcW w:w="1053" w:type="dxa"/>
          </w:tcPr>
          <w:p w14:paraId="43DB211E" w14:textId="77777777" w:rsidR="00DD3066" w:rsidRPr="00B2384F" w:rsidRDefault="00DD3066" w:rsidP="0028545F">
            <w:pPr>
              <w:ind w:firstLine="0"/>
              <w:jc w:val="center"/>
              <w:rPr>
                <w:noProof/>
                <w:sz w:val="18"/>
                <w:szCs w:val="18"/>
              </w:rPr>
            </w:pPr>
            <w:r w:rsidRPr="00B2384F">
              <w:rPr>
                <w:sz w:val="18"/>
                <w:szCs w:val="18"/>
              </w:rPr>
              <w:t>2024. gada projekts</w:t>
            </w:r>
          </w:p>
        </w:tc>
        <w:tc>
          <w:tcPr>
            <w:tcW w:w="1053" w:type="dxa"/>
          </w:tcPr>
          <w:p w14:paraId="48924CBF" w14:textId="77777777" w:rsidR="00DD3066" w:rsidRPr="00B2384F" w:rsidRDefault="00DD3066" w:rsidP="0028545F">
            <w:pPr>
              <w:ind w:firstLine="0"/>
              <w:jc w:val="center"/>
              <w:rPr>
                <w:noProof/>
                <w:sz w:val="18"/>
                <w:szCs w:val="18"/>
              </w:rPr>
            </w:pPr>
            <w:r w:rsidRPr="00B2384F">
              <w:rPr>
                <w:sz w:val="18"/>
                <w:szCs w:val="18"/>
              </w:rPr>
              <w:t>2025. gada prognoze</w:t>
            </w:r>
          </w:p>
        </w:tc>
        <w:tc>
          <w:tcPr>
            <w:tcW w:w="1032" w:type="dxa"/>
          </w:tcPr>
          <w:p w14:paraId="2F9714DA"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730664B7" w14:textId="77777777" w:rsidTr="0028545F">
        <w:trPr>
          <w:trHeight w:val="43"/>
        </w:trPr>
        <w:tc>
          <w:tcPr>
            <w:tcW w:w="9072" w:type="dxa"/>
            <w:gridSpan w:val="6"/>
            <w:shd w:val="clear" w:color="auto" w:fill="D9D9D9" w:themeFill="background1" w:themeFillShade="D9"/>
          </w:tcPr>
          <w:p w14:paraId="0F05F7F6" w14:textId="77777777" w:rsidR="00DD3066" w:rsidRPr="00B2384F" w:rsidRDefault="00DD3066" w:rsidP="0028545F">
            <w:pPr>
              <w:ind w:firstLine="0"/>
              <w:jc w:val="center"/>
              <w:rPr>
                <w:noProof/>
                <w:sz w:val="18"/>
                <w:szCs w:val="18"/>
              </w:rPr>
            </w:pPr>
            <w:r w:rsidRPr="00B2384F">
              <w:rPr>
                <w:rFonts w:eastAsia="Calibri"/>
                <w:noProof/>
                <w:sz w:val="18"/>
                <w:szCs w:val="18"/>
              </w:rPr>
              <w:t>Nodrošināta stacionāro veselības aprūpes pakalpojumu pieejamība</w:t>
            </w:r>
          </w:p>
        </w:tc>
      </w:tr>
      <w:tr w:rsidR="00DD3066" w:rsidRPr="00B2384F" w14:paraId="27FCD669" w14:textId="77777777" w:rsidTr="0028545F">
        <w:tc>
          <w:tcPr>
            <w:tcW w:w="3828" w:type="dxa"/>
            <w:shd w:val="clear" w:color="auto" w:fill="auto"/>
          </w:tcPr>
          <w:p w14:paraId="5752C434" w14:textId="77777777" w:rsidR="00DD3066" w:rsidRPr="00B2384F" w:rsidRDefault="00DD3066" w:rsidP="0028545F">
            <w:pPr>
              <w:ind w:firstLine="0"/>
              <w:rPr>
                <w:rFonts w:eastAsia="Calibri"/>
                <w:noProof/>
                <w:sz w:val="18"/>
                <w:szCs w:val="18"/>
              </w:rPr>
            </w:pPr>
            <w:r w:rsidRPr="00B2384F">
              <w:rPr>
                <w:rFonts w:eastAsia="Calibri"/>
                <w:noProof/>
                <w:sz w:val="18"/>
                <w:szCs w:val="18"/>
              </w:rPr>
              <w:t>Neatliekamās hospitalizācijas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3DE55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183 447</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9339E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226 000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20445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186 600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EA315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186 600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72D25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186 600</w:t>
            </w:r>
          </w:p>
        </w:tc>
      </w:tr>
      <w:tr w:rsidR="00DD3066" w:rsidRPr="00B2384F" w14:paraId="7A471F22" w14:textId="77777777" w:rsidTr="0028545F">
        <w:tc>
          <w:tcPr>
            <w:tcW w:w="3828" w:type="dxa"/>
            <w:shd w:val="clear" w:color="auto" w:fill="auto"/>
          </w:tcPr>
          <w:p w14:paraId="29BA3C75" w14:textId="77777777" w:rsidR="00DD3066" w:rsidRPr="00B2384F" w:rsidRDefault="00DD3066" w:rsidP="0028545F">
            <w:pPr>
              <w:ind w:firstLine="0"/>
              <w:rPr>
                <w:rFonts w:eastAsia="Calibri"/>
                <w:noProof/>
                <w:sz w:val="18"/>
                <w:szCs w:val="18"/>
              </w:rPr>
            </w:pPr>
            <w:r w:rsidRPr="00B2384F">
              <w:rPr>
                <w:rFonts w:eastAsia="Calibri"/>
                <w:noProof/>
                <w:sz w:val="18"/>
                <w:szCs w:val="18"/>
              </w:rPr>
              <w:t xml:space="preserve">Vidējais ārstēšanās ilgums </w:t>
            </w:r>
            <w:r w:rsidRPr="00B2384F">
              <w:rPr>
                <w:noProof/>
                <w:sz w:val="18"/>
                <w:szCs w:val="18"/>
              </w:rPr>
              <w:t>gultas dienās uz vienu pacientu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AE24D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7,8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C7A81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875FD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7519B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8,8</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68746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8,8</w:t>
            </w:r>
          </w:p>
        </w:tc>
      </w:tr>
      <w:tr w:rsidR="00DD3066" w:rsidRPr="00B2384F" w14:paraId="52128328" w14:textId="77777777" w:rsidTr="0028545F">
        <w:trPr>
          <w:trHeight w:val="113"/>
        </w:trPr>
        <w:tc>
          <w:tcPr>
            <w:tcW w:w="3828" w:type="dxa"/>
            <w:shd w:val="clear" w:color="auto" w:fill="auto"/>
          </w:tcPr>
          <w:p w14:paraId="15825BA2" w14:textId="77777777" w:rsidR="00DD3066" w:rsidRPr="00B2384F" w:rsidRDefault="00DD3066" w:rsidP="0028545F">
            <w:pPr>
              <w:ind w:firstLine="0"/>
              <w:rPr>
                <w:rFonts w:eastAsia="Calibri"/>
                <w:noProof/>
                <w:sz w:val="18"/>
                <w:szCs w:val="18"/>
              </w:rPr>
            </w:pPr>
            <w:r w:rsidRPr="00B2384F">
              <w:rPr>
                <w:rFonts w:eastAsia="Calibri"/>
                <w:noProof/>
                <w:sz w:val="18"/>
                <w:szCs w:val="18"/>
              </w:rPr>
              <w:t>Stacionārās ārstniecības iestādes (līgumi), kurās sniedz neatliekamo stacionāro aprūpi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02082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FEAF4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964594" w14:textId="77777777" w:rsidR="00DD3066" w:rsidRPr="00B2384F" w:rsidRDefault="00DD3066" w:rsidP="0028545F">
            <w:pPr>
              <w:ind w:firstLine="0"/>
              <w:jc w:val="center"/>
              <w:rPr>
                <w:rFonts w:eastAsia="Calibri"/>
                <w:noProof/>
                <w:sz w:val="18"/>
                <w:szCs w:val="18"/>
              </w:rPr>
            </w:pPr>
            <w:r w:rsidRPr="00B2384F">
              <w:rPr>
                <w:rFonts w:eastAsia="Calibri"/>
                <w:sz w:val="18"/>
                <w:szCs w:val="18"/>
              </w:rPr>
              <w:t>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F80713" w14:textId="77777777" w:rsidR="00DD3066" w:rsidRPr="00B2384F" w:rsidRDefault="00DD3066" w:rsidP="0028545F">
            <w:pPr>
              <w:ind w:firstLine="0"/>
              <w:jc w:val="center"/>
              <w:rPr>
                <w:rFonts w:eastAsia="Calibri"/>
                <w:noProof/>
                <w:sz w:val="18"/>
                <w:szCs w:val="18"/>
              </w:rPr>
            </w:pPr>
            <w:r w:rsidRPr="00B2384F">
              <w:rPr>
                <w:rFonts w:eastAsia="Calibri"/>
                <w:sz w:val="18"/>
                <w:szCs w:val="18"/>
              </w:rPr>
              <w:t>36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34223F" w14:textId="77777777" w:rsidR="00DD3066" w:rsidRPr="00B2384F" w:rsidRDefault="00DD3066" w:rsidP="0028545F">
            <w:pPr>
              <w:ind w:firstLine="0"/>
              <w:jc w:val="center"/>
              <w:rPr>
                <w:rFonts w:eastAsia="Calibri"/>
                <w:noProof/>
                <w:sz w:val="18"/>
                <w:szCs w:val="18"/>
              </w:rPr>
            </w:pPr>
            <w:r w:rsidRPr="00B2384F">
              <w:rPr>
                <w:rFonts w:eastAsia="Calibri"/>
                <w:sz w:val="18"/>
                <w:szCs w:val="18"/>
              </w:rPr>
              <w:t>36</w:t>
            </w:r>
          </w:p>
        </w:tc>
      </w:tr>
    </w:tbl>
    <w:p w14:paraId="2B3E7F2F"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4B65FBC1" w14:textId="77777777" w:rsidTr="0028545F">
        <w:trPr>
          <w:trHeight w:val="113"/>
          <w:tblHeader/>
        </w:trPr>
        <w:tc>
          <w:tcPr>
            <w:tcW w:w="3402" w:type="dxa"/>
            <w:vAlign w:val="center"/>
          </w:tcPr>
          <w:p w14:paraId="17A1E5E6" w14:textId="77777777" w:rsidR="00DD3066" w:rsidRPr="00B2384F" w:rsidRDefault="00DD3066" w:rsidP="0028545F">
            <w:pPr>
              <w:ind w:firstLine="0"/>
              <w:jc w:val="left"/>
              <w:rPr>
                <w:noProof/>
                <w:sz w:val="18"/>
                <w:szCs w:val="24"/>
                <w:lang w:eastAsia="lv-LV"/>
              </w:rPr>
            </w:pPr>
          </w:p>
        </w:tc>
        <w:tc>
          <w:tcPr>
            <w:tcW w:w="1134" w:type="dxa"/>
          </w:tcPr>
          <w:p w14:paraId="38FD6865"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6C9ABB3D"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070DF71E"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3DCDF95D"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21E438DB"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2BB4A919" w14:textId="77777777" w:rsidTr="0028545F">
        <w:trPr>
          <w:trHeight w:val="153"/>
        </w:trPr>
        <w:tc>
          <w:tcPr>
            <w:tcW w:w="3402" w:type="dxa"/>
            <w:shd w:val="clear" w:color="auto" w:fill="D9D9D9" w:themeFill="background1" w:themeFillShade="D9"/>
            <w:vAlign w:val="center"/>
          </w:tcPr>
          <w:p w14:paraId="2277FEEB" w14:textId="77777777" w:rsidR="00DD3066" w:rsidRPr="00B2384F" w:rsidRDefault="00DD3066" w:rsidP="0028545F">
            <w:pPr>
              <w:ind w:firstLine="0"/>
              <w:rPr>
                <w:noProof/>
                <w:sz w:val="18"/>
              </w:rPr>
            </w:pPr>
            <w:r w:rsidRPr="00B2384F">
              <w:rPr>
                <w:noProof/>
                <w:sz w:val="18"/>
                <w:lang w:eastAsia="lv-LV"/>
              </w:rPr>
              <w:t xml:space="preserve">Kopējie izdevumi, </w:t>
            </w:r>
            <w:r w:rsidRPr="00B2384F">
              <w:rPr>
                <w:i/>
                <w:noProof/>
                <w:sz w:val="18"/>
              </w:rPr>
              <w:t>euro</w:t>
            </w:r>
          </w:p>
        </w:tc>
        <w:tc>
          <w:tcPr>
            <w:tcW w:w="1134" w:type="dxa"/>
            <w:shd w:val="clear" w:color="auto" w:fill="D9D9D9" w:themeFill="background1" w:themeFillShade="D9"/>
          </w:tcPr>
          <w:p w14:paraId="707B551C" w14:textId="77777777" w:rsidR="00DD3066" w:rsidRPr="00B2384F" w:rsidRDefault="00DD3066" w:rsidP="0028545F">
            <w:pPr>
              <w:ind w:firstLine="0"/>
              <w:jc w:val="right"/>
              <w:rPr>
                <w:sz w:val="18"/>
              </w:rPr>
            </w:pPr>
            <w:r w:rsidRPr="00B2384F">
              <w:rPr>
                <w:sz w:val="18"/>
              </w:rPr>
              <w:t>358 315 578</w:t>
            </w:r>
          </w:p>
        </w:tc>
        <w:tc>
          <w:tcPr>
            <w:tcW w:w="1134" w:type="dxa"/>
            <w:shd w:val="clear" w:color="auto" w:fill="D9D9D9" w:themeFill="background1" w:themeFillShade="D9"/>
          </w:tcPr>
          <w:p w14:paraId="467D07E9" w14:textId="77777777" w:rsidR="00DD3066" w:rsidRPr="00B2384F" w:rsidRDefault="00DD3066" w:rsidP="0028545F">
            <w:pPr>
              <w:ind w:firstLine="0"/>
              <w:jc w:val="right"/>
              <w:rPr>
                <w:sz w:val="18"/>
              </w:rPr>
            </w:pPr>
            <w:r w:rsidRPr="00B2384F">
              <w:rPr>
                <w:sz w:val="18"/>
              </w:rPr>
              <w:t>361 942 180</w:t>
            </w:r>
          </w:p>
        </w:tc>
        <w:tc>
          <w:tcPr>
            <w:tcW w:w="1134" w:type="dxa"/>
            <w:shd w:val="clear" w:color="auto" w:fill="D9D9D9" w:themeFill="background1" w:themeFillShade="D9"/>
          </w:tcPr>
          <w:p w14:paraId="45A54F7C" w14:textId="77777777" w:rsidR="00DD3066" w:rsidRPr="00B2384F" w:rsidRDefault="00DD3066" w:rsidP="0028545F">
            <w:pPr>
              <w:ind w:firstLine="0"/>
              <w:jc w:val="right"/>
              <w:rPr>
                <w:sz w:val="18"/>
              </w:rPr>
            </w:pPr>
            <w:r w:rsidRPr="00B2384F">
              <w:rPr>
                <w:sz w:val="18"/>
              </w:rPr>
              <w:t>372 133 285</w:t>
            </w:r>
          </w:p>
        </w:tc>
        <w:tc>
          <w:tcPr>
            <w:tcW w:w="1134" w:type="dxa"/>
            <w:shd w:val="clear" w:color="auto" w:fill="D9D9D9" w:themeFill="background1" w:themeFillShade="D9"/>
          </w:tcPr>
          <w:p w14:paraId="71E719B7" w14:textId="77777777" w:rsidR="00DD3066" w:rsidRPr="00B2384F" w:rsidRDefault="00DD3066" w:rsidP="0028545F">
            <w:pPr>
              <w:ind w:firstLine="0"/>
              <w:jc w:val="right"/>
              <w:rPr>
                <w:sz w:val="18"/>
              </w:rPr>
            </w:pPr>
            <w:r w:rsidRPr="00B2384F">
              <w:rPr>
                <w:sz w:val="18"/>
              </w:rPr>
              <w:t>372 133 285</w:t>
            </w:r>
          </w:p>
        </w:tc>
        <w:tc>
          <w:tcPr>
            <w:tcW w:w="1134" w:type="dxa"/>
            <w:shd w:val="clear" w:color="auto" w:fill="D9D9D9" w:themeFill="background1" w:themeFillShade="D9"/>
          </w:tcPr>
          <w:p w14:paraId="49D2813C" w14:textId="77777777" w:rsidR="00DD3066" w:rsidRPr="00B2384F" w:rsidRDefault="00DD3066" w:rsidP="0028545F">
            <w:pPr>
              <w:ind w:firstLine="0"/>
              <w:jc w:val="right"/>
              <w:rPr>
                <w:sz w:val="18"/>
              </w:rPr>
            </w:pPr>
            <w:r w:rsidRPr="00B2384F">
              <w:rPr>
                <w:sz w:val="18"/>
              </w:rPr>
              <w:t>372 133 285</w:t>
            </w:r>
          </w:p>
        </w:tc>
      </w:tr>
      <w:tr w:rsidR="00DD3066" w:rsidRPr="00B2384F" w14:paraId="7893459E" w14:textId="77777777" w:rsidTr="0028545F">
        <w:tc>
          <w:tcPr>
            <w:tcW w:w="3402" w:type="dxa"/>
            <w:vAlign w:val="center"/>
          </w:tcPr>
          <w:p w14:paraId="4CC7F6CD"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4" w:type="dxa"/>
          </w:tcPr>
          <w:p w14:paraId="2E5404B2" w14:textId="77777777" w:rsidR="00DD3066" w:rsidRPr="00B2384F" w:rsidRDefault="00DD3066" w:rsidP="0028545F">
            <w:pPr>
              <w:ind w:firstLine="0"/>
              <w:jc w:val="center"/>
              <w:rPr>
                <w:noProof/>
                <w:sz w:val="18"/>
              </w:rPr>
            </w:pPr>
            <w:r w:rsidRPr="00B2384F">
              <w:rPr>
                <w:noProof/>
                <w:sz w:val="18"/>
              </w:rPr>
              <w:t>×</w:t>
            </w:r>
          </w:p>
        </w:tc>
        <w:tc>
          <w:tcPr>
            <w:tcW w:w="1134" w:type="dxa"/>
          </w:tcPr>
          <w:p w14:paraId="6844DB8E" w14:textId="77777777" w:rsidR="00DD3066" w:rsidRPr="00B2384F" w:rsidRDefault="00DD3066" w:rsidP="0028545F">
            <w:pPr>
              <w:spacing w:after="120"/>
              <w:ind w:firstLine="0"/>
              <w:jc w:val="right"/>
              <w:rPr>
                <w:noProof/>
                <w:sz w:val="18"/>
                <w:szCs w:val="18"/>
              </w:rPr>
            </w:pPr>
            <w:r w:rsidRPr="00B2384F">
              <w:rPr>
                <w:noProof/>
                <w:sz w:val="18"/>
                <w:szCs w:val="18"/>
              </w:rPr>
              <w:t>3 626 602</w:t>
            </w:r>
          </w:p>
        </w:tc>
        <w:tc>
          <w:tcPr>
            <w:tcW w:w="1134" w:type="dxa"/>
          </w:tcPr>
          <w:p w14:paraId="34A7CDF3" w14:textId="77777777" w:rsidR="00DD3066" w:rsidRPr="00B2384F" w:rsidRDefault="00DD3066" w:rsidP="0028545F">
            <w:pPr>
              <w:ind w:firstLine="0"/>
              <w:jc w:val="right"/>
              <w:rPr>
                <w:noProof/>
                <w:sz w:val="18"/>
                <w:szCs w:val="24"/>
                <w:lang w:eastAsia="lv-LV"/>
              </w:rPr>
            </w:pPr>
            <w:r w:rsidRPr="00B2384F">
              <w:rPr>
                <w:noProof/>
                <w:sz w:val="18"/>
                <w:szCs w:val="24"/>
                <w:lang w:eastAsia="lv-LV"/>
              </w:rPr>
              <w:t>10 191 105</w:t>
            </w:r>
          </w:p>
        </w:tc>
        <w:tc>
          <w:tcPr>
            <w:tcW w:w="1134" w:type="dxa"/>
          </w:tcPr>
          <w:p w14:paraId="2494A451" w14:textId="77777777" w:rsidR="00DD3066" w:rsidRPr="00B2384F" w:rsidRDefault="00DD3066" w:rsidP="0028545F">
            <w:pPr>
              <w:ind w:firstLine="0"/>
              <w:jc w:val="center"/>
              <w:rPr>
                <w:noProof/>
                <w:sz w:val="18"/>
              </w:rPr>
            </w:pPr>
            <w:r w:rsidRPr="00B2384F">
              <w:rPr>
                <w:noProof/>
                <w:sz w:val="18"/>
              </w:rPr>
              <w:t>-</w:t>
            </w:r>
          </w:p>
        </w:tc>
        <w:tc>
          <w:tcPr>
            <w:tcW w:w="1134" w:type="dxa"/>
          </w:tcPr>
          <w:p w14:paraId="75708460" w14:textId="77777777" w:rsidR="00DD3066" w:rsidRPr="00B2384F" w:rsidRDefault="00DD3066" w:rsidP="0028545F">
            <w:pPr>
              <w:ind w:firstLine="0"/>
              <w:jc w:val="center"/>
              <w:rPr>
                <w:noProof/>
                <w:sz w:val="18"/>
              </w:rPr>
            </w:pPr>
            <w:r w:rsidRPr="00B2384F">
              <w:rPr>
                <w:noProof/>
                <w:sz w:val="18"/>
              </w:rPr>
              <w:t>-</w:t>
            </w:r>
          </w:p>
        </w:tc>
      </w:tr>
      <w:tr w:rsidR="00DD3066" w:rsidRPr="00B2384F" w14:paraId="6130DE2D" w14:textId="77777777" w:rsidTr="0028545F">
        <w:trPr>
          <w:trHeight w:val="170"/>
        </w:trPr>
        <w:tc>
          <w:tcPr>
            <w:tcW w:w="3402" w:type="dxa"/>
            <w:vAlign w:val="center"/>
          </w:tcPr>
          <w:p w14:paraId="44E2AA38"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1134" w:type="dxa"/>
          </w:tcPr>
          <w:p w14:paraId="46A90EDE" w14:textId="77777777" w:rsidR="00DD3066" w:rsidRPr="00B2384F" w:rsidRDefault="00DD3066" w:rsidP="0028545F">
            <w:pPr>
              <w:ind w:firstLine="0"/>
              <w:jc w:val="center"/>
              <w:rPr>
                <w:noProof/>
                <w:sz w:val="18"/>
              </w:rPr>
            </w:pPr>
            <w:r w:rsidRPr="00B2384F">
              <w:rPr>
                <w:noProof/>
                <w:sz w:val="18"/>
              </w:rPr>
              <w:t>×</w:t>
            </w:r>
          </w:p>
        </w:tc>
        <w:tc>
          <w:tcPr>
            <w:tcW w:w="1134" w:type="dxa"/>
          </w:tcPr>
          <w:p w14:paraId="5EAC4366" w14:textId="77777777" w:rsidR="00DD3066" w:rsidRPr="00B2384F" w:rsidRDefault="00DD3066" w:rsidP="0028545F">
            <w:pPr>
              <w:ind w:firstLine="0"/>
              <w:jc w:val="right"/>
              <w:rPr>
                <w:noProof/>
                <w:sz w:val="18"/>
              </w:rPr>
            </w:pPr>
            <w:r w:rsidRPr="00B2384F">
              <w:rPr>
                <w:noProof/>
                <w:sz w:val="18"/>
              </w:rPr>
              <w:t>1,0</w:t>
            </w:r>
          </w:p>
        </w:tc>
        <w:tc>
          <w:tcPr>
            <w:tcW w:w="1134" w:type="dxa"/>
          </w:tcPr>
          <w:p w14:paraId="11A27759" w14:textId="77777777" w:rsidR="00DD3066" w:rsidRPr="00B2384F" w:rsidRDefault="00DD3066" w:rsidP="0028545F">
            <w:pPr>
              <w:ind w:firstLine="0"/>
              <w:jc w:val="right"/>
              <w:rPr>
                <w:noProof/>
                <w:sz w:val="18"/>
                <w:szCs w:val="24"/>
                <w:lang w:eastAsia="lv-LV"/>
              </w:rPr>
            </w:pPr>
            <w:r w:rsidRPr="00B2384F">
              <w:rPr>
                <w:noProof/>
                <w:sz w:val="18"/>
                <w:szCs w:val="24"/>
                <w:lang w:eastAsia="lv-LV"/>
              </w:rPr>
              <w:t>2,8</w:t>
            </w:r>
          </w:p>
        </w:tc>
        <w:tc>
          <w:tcPr>
            <w:tcW w:w="1134" w:type="dxa"/>
          </w:tcPr>
          <w:p w14:paraId="20C95C43" w14:textId="77777777" w:rsidR="00DD3066" w:rsidRPr="00B2384F" w:rsidRDefault="00DD3066" w:rsidP="0028545F">
            <w:pPr>
              <w:ind w:firstLine="0"/>
              <w:jc w:val="center"/>
              <w:rPr>
                <w:noProof/>
                <w:sz w:val="18"/>
              </w:rPr>
            </w:pPr>
            <w:r w:rsidRPr="00B2384F">
              <w:rPr>
                <w:noProof/>
                <w:sz w:val="18"/>
              </w:rPr>
              <w:t>-</w:t>
            </w:r>
          </w:p>
        </w:tc>
        <w:tc>
          <w:tcPr>
            <w:tcW w:w="1134" w:type="dxa"/>
          </w:tcPr>
          <w:p w14:paraId="67E54264" w14:textId="77777777" w:rsidR="00DD3066" w:rsidRPr="00B2384F" w:rsidRDefault="00DD3066" w:rsidP="0028545F">
            <w:pPr>
              <w:ind w:firstLine="0"/>
              <w:jc w:val="center"/>
              <w:rPr>
                <w:noProof/>
                <w:sz w:val="18"/>
              </w:rPr>
            </w:pPr>
            <w:r w:rsidRPr="00B2384F">
              <w:rPr>
                <w:noProof/>
                <w:sz w:val="18"/>
              </w:rPr>
              <w:t>-</w:t>
            </w:r>
          </w:p>
        </w:tc>
      </w:tr>
    </w:tbl>
    <w:p w14:paraId="2AC85B1C" w14:textId="33020791" w:rsidR="00DD3066" w:rsidRPr="00B2384F" w:rsidRDefault="00DD3066" w:rsidP="00BC25B3">
      <w:pPr>
        <w:spacing w:before="240" w:after="240"/>
        <w:ind w:firstLine="0"/>
        <w:jc w:val="center"/>
        <w:rPr>
          <w:b/>
          <w:noProof/>
          <w:szCs w:val="24"/>
          <w:lang w:eastAsia="lv-LV"/>
        </w:rPr>
      </w:pPr>
      <w:r w:rsidRPr="00B2384F">
        <w:rPr>
          <w:b/>
          <w:noProof/>
          <w:szCs w:val="24"/>
          <w:lang w:eastAsia="lv-LV"/>
        </w:rPr>
        <w:t>Izmaiņas izdevumos, salīdzinot 2024. gada p</w:t>
      </w:r>
      <w:r w:rsidR="00BC25B3">
        <w:rPr>
          <w:b/>
          <w:noProof/>
          <w:szCs w:val="24"/>
          <w:lang w:eastAsia="lv-LV"/>
        </w:rPr>
        <w:t>rojektu</w:t>
      </w:r>
      <w:r w:rsidRPr="00B2384F">
        <w:rPr>
          <w:b/>
          <w:noProof/>
          <w:szCs w:val="24"/>
          <w:lang w:eastAsia="lv-LV"/>
        </w:rPr>
        <w:t xml:space="preserve"> ar 2023. gada plānu</w:t>
      </w:r>
    </w:p>
    <w:p w14:paraId="635C1730" w14:textId="77777777" w:rsidR="00DD3066" w:rsidRPr="00B2384F" w:rsidRDefault="00DD3066" w:rsidP="00DD3066">
      <w:pPr>
        <w:ind w:firstLine="0"/>
        <w:jc w:val="right"/>
        <w:rPr>
          <w:i/>
          <w:noProof/>
          <w:sz w:val="18"/>
          <w:szCs w:val="18"/>
        </w:rPr>
      </w:pPr>
      <w:r w:rsidRPr="00B2384F">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1267"/>
        <w:gridCol w:w="1332"/>
        <w:gridCol w:w="1109"/>
      </w:tblGrid>
      <w:tr w:rsidR="00DD3066" w:rsidRPr="00B2384F" w14:paraId="3021D68E" w14:textId="77777777" w:rsidTr="0028545F">
        <w:trPr>
          <w:trHeight w:val="175"/>
          <w:tblHeader/>
        </w:trPr>
        <w:tc>
          <w:tcPr>
            <w:tcW w:w="2954" w:type="pct"/>
            <w:vAlign w:val="center"/>
          </w:tcPr>
          <w:p w14:paraId="5EF27A5B"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699" w:type="pct"/>
            <w:vAlign w:val="center"/>
          </w:tcPr>
          <w:p w14:paraId="174CE0CF"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735" w:type="pct"/>
            <w:vAlign w:val="center"/>
          </w:tcPr>
          <w:p w14:paraId="7B592050"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612" w:type="pct"/>
            <w:vAlign w:val="center"/>
          </w:tcPr>
          <w:p w14:paraId="2539A955"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6A9B7CC0" w14:textId="77777777" w:rsidTr="0028545F">
        <w:trPr>
          <w:trHeight w:val="113"/>
        </w:trPr>
        <w:tc>
          <w:tcPr>
            <w:tcW w:w="2954" w:type="pct"/>
            <w:shd w:val="clear" w:color="auto" w:fill="D9D9D9" w:themeFill="background1" w:themeFillShade="D9"/>
          </w:tcPr>
          <w:p w14:paraId="1D30D3AA"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699" w:type="pct"/>
            <w:shd w:val="clear" w:color="auto" w:fill="D9D9D9" w:themeFill="background1" w:themeFillShade="D9"/>
          </w:tcPr>
          <w:p w14:paraId="7534DE92" w14:textId="77777777" w:rsidR="00DD3066" w:rsidRPr="00B2384F" w:rsidRDefault="00DD3066" w:rsidP="0028545F">
            <w:pPr>
              <w:ind w:firstLine="0"/>
              <w:jc w:val="right"/>
              <w:rPr>
                <w:b/>
                <w:noProof/>
                <w:sz w:val="18"/>
                <w:szCs w:val="18"/>
              </w:rPr>
            </w:pPr>
            <w:r w:rsidRPr="00B2384F">
              <w:rPr>
                <w:b/>
                <w:noProof/>
                <w:sz w:val="18"/>
                <w:szCs w:val="18"/>
              </w:rPr>
              <w:t>1 051 276</w:t>
            </w:r>
          </w:p>
        </w:tc>
        <w:tc>
          <w:tcPr>
            <w:tcW w:w="735" w:type="pct"/>
            <w:shd w:val="clear" w:color="auto" w:fill="D9D9D9" w:themeFill="background1" w:themeFillShade="D9"/>
          </w:tcPr>
          <w:p w14:paraId="084B81A0" w14:textId="77777777" w:rsidR="00DD3066" w:rsidRPr="00B2384F" w:rsidRDefault="00DD3066" w:rsidP="0028545F">
            <w:pPr>
              <w:ind w:firstLine="0"/>
              <w:jc w:val="right"/>
              <w:rPr>
                <w:b/>
                <w:noProof/>
                <w:sz w:val="18"/>
                <w:szCs w:val="18"/>
              </w:rPr>
            </w:pPr>
            <w:r w:rsidRPr="00B2384F">
              <w:rPr>
                <w:b/>
                <w:noProof/>
                <w:sz w:val="18"/>
                <w:szCs w:val="18"/>
              </w:rPr>
              <w:t xml:space="preserve">11 242 381 </w:t>
            </w:r>
          </w:p>
        </w:tc>
        <w:tc>
          <w:tcPr>
            <w:tcW w:w="612" w:type="pct"/>
            <w:shd w:val="clear" w:color="auto" w:fill="D9D9D9" w:themeFill="background1" w:themeFillShade="D9"/>
          </w:tcPr>
          <w:p w14:paraId="53B890E5" w14:textId="77777777" w:rsidR="00DD3066" w:rsidRPr="00B2384F" w:rsidRDefault="00DD3066" w:rsidP="0028545F">
            <w:pPr>
              <w:ind w:firstLine="0"/>
              <w:jc w:val="right"/>
              <w:rPr>
                <w:b/>
                <w:noProof/>
                <w:sz w:val="18"/>
                <w:szCs w:val="18"/>
              </w:rPr>
            </w:pPr>
            <w:r w:rsidRPr="00B2384F">
              <w:rPr>
                <w:b/>
                <w:noProof/>
                <w:sz w:val="18"/>
                <w:szCs w:val="18"/>
              </w:rPr>
              <w:t>10 191 105</w:t>
            </w:r>
          </w:p>
        </w:tc>
      </w:tr>
      <w:tr w:rsidR="00DD3066" w:rsidRPr="00B2384F" w14:paraId="2F0891A4" w14:textId="77777777" w:rsidTr="0028545F">
        <w:trPr>
          <w:trHeight w:val="160"/>
          <w:tblHeader/>
        </w:trPr>
        <w:tc>
          <w:tcPr>
            <w:tcW w:w="5000" w:type="pct"/>
            <w:gridSpan w:val="4"/>
          </w:tcPr>
          <w:p w14:paraId="6A0DD09A" w14:textId="77777777" w:rsidR="00DD3066" w:rsidRPr="00B2384F" w:rsidRDefault="00DD3066" w:rsidP="0028545F">
            <w:pPr>
              <w:ind w:firstLine="316"/>
              <w:rPr>
                <w:noProof/>
                <w:sz w:val="16"/>
                <w:szCs w:val="24"/>
              </w:rPr>
            </w:pPr>
            <w:r w:rsidRPr="00B2384F">
              <w:rPr>
                <w:i/>
                <w:noProof/>
                <w:sz w:val="18"/>
                <w:szCs w:val="18"/>
                <w:lang w:eastAsia="lv-LV"/>
              </w:rPr>
              <w:t>t. sk.:</w:t>
            </w:r>
          </w:p>
        </w:tc>
      </w:tr>
      <w:tr w:rsidR="00DD3066" w:rsidRPr="00B2384F" w14:paraId="7AA0F9F1" w14:textId="77777777" w:rsidTr="0028545F">
        <w:trPr>
          <w:trHeight w:val="196"/>
          <w:tblHeader/>
        </w:trPr>
        <w:tc>
          <w:tcPr>
            <w:tcW w:w="2954" w:type="pct"/>
            <w:shd w:val="clear" w:color="auto" w:fill="F2F2F2" w:themeFill="background1" w:themeFillShade="F2"/>
            <w:vAlign w:val="center"/>
          </w:tcPr>
          <w:p w14:paraId="76C8176B" w14:textId="77777777" w:rsidR="00DD3066" w:rsidRPr="00B2384F" w:rsidRDefault="00DD3066" w:rsidP="0028545F">
            <w:pPr>
              <w:ind w:firstLine="0"/>
              <w:rPr>
                <w:i/>
                <w:noProof/>
                <w:sz w:val="18"/>
                <w:szCs w:val="18"/>
              </w:rPr>
            </w:pPr>
            <w:r w:rsidRPr="00B2384F">
              <w:rPr>
                <w:noProof/>
                <w:sz w:val="18"/>
                <w:szCs w:val="18"/>
                <w:u w:val="single"/>
                <w:lang w:eastAsia="lv-LV"/>
              </w:rPr>
              <w:t>Citas izmaiņas</w:t>
            </w:r>
          </w:p>
        </w:tc>
        <w:tc>
          <w:tcPr>
            <w:tcW w:w="699" w:type="pct"/>
            <w:shd w:val="clear" w:color="auto" w:fill="F2F2F2" w:themeFill="background1" w:themeFillShade="F2"/>
          </w:tcPr>
          <w:p w14:paraId="753751B7" w14:textId="77777777" w:rsidR="00DD3066" w:rsidRPr="00B2384F" w:rsidRDefault="00DD3066" w:rsidP="0028545F">
            <w:pPr>
              <w:ind w:firstLine="0"/>
              <w:jc w:val="right"/>
              <w:rPr>
                <w:noProof/>
                <w:sz w:val="18"/>
                <w:szCs w:val="18"/>
              </w:rPr>
            </w:pPr>
            <w:r w:rsidRPr="00B2384F">
              <w:rPr>
                <w:noProof/>
                <w:sz w:val="18"/>
                <w:szCs w:val="18"/>
              </w:rPr>
              <w:t>1 051 276</w:t>
            </w:r>
          </w:p>
        </w:tc>
        <w:tc>
          <w:tcPr>
            <w:tcW w:w="735" w:type="pct"/>
            <w:shd w:val="clear" w:color="auto" w:fill="F2F2F2" w:themeFill="background1" w:themeFillShade="F2"/>
          </w:tcPr>
          <w:p w14:paraId="6646BE68" w14:textId="77777777" w:rsidR="00DD3066" w:rsidRPr="00B2384F" w:rsidRDefault="00DD3066" w:rsidP="0028545F">
            <w:pPr>
              <w:ind w:firstLine="0"/>
              <w:jc w:val="right"/>
              <w:rPr>
                <w:iCs/>
                <w:noProof/>
                <w:sz w:val="18"/>
                <w:szCs w:val="18"/>
              </w:rPr>
            </w:pPr>
            <w:r w:rsidRPr="00B2384F">
              <w:rPr>
                <w:noProof/>
                <w:sz w:val="18"/>
                <w:szCs w:val="18"/>
              </w:rPr>
              <w:t>11 242 381</w:t>
            </w:r>
          </w:p>
        </w:tc>
        <w:tc>
          <w:tcPr>
            <w:tcW w:w="612" w:type="pct"/>
            <w:shd w:val="clear" w:color="auto" w:fill="F2F2F2" w:themeFill="background1" w:themeFillShade="F2"/>
          </w:tcPr>
          <w:p w14:paraId="43038F65" w14:textId="77777777" w:rsidR="00DD3066" w:rsidRPr="00B2384F" w:rsidRDefault="00DD3066" w:rsidP="0028545F">
            <w:pPr>
              <w:ind w:firstLine="0"/>
              <w:jc w:val="right"/>
              <w:rPr>
                <w:iCs/>
                <w:noProof/>
                <w:sz w:val="18"/>
                <w:szCs w:val="18"/>
              </w:rPr>
            </w:pPr>
            <w:r w:rsidRPr="00B2384F">
              <w:rPr>
                <w:noProof/>
                <w:sz w:val="18"/>
                <w:szCs w:val="18"/>
              </w:rPr>
              <w:t>10 191 105</w:t>
            </w:r>
          </w:p>
        </w:tc>
      </w:tr>
      <w:tr w:rsidR="00DD3066" w:rsidRPr="00B2384F" w14:paraId="3D843A1C" w14:textId="77777777" w:rsidTr="0028545F">
        <w:trPr>
          <w:trHeight w:val="196"/>
          <w:tblHeader/>
        </w:trPr>
        <w:tc>
          <w:tcPr>
            <w:tcW w:w="2954" w:type="pct"/>
            <w:shd w:val="clear" w:color="auto" w:fill="auto"/>
          </w:tcPr>
          <w:p w14:paraId="0CA1941B" w14:textId="77777777" w:rsidR="00DD3066" w:rsidRPr="00B2384F" w:rsidRDefault="00DD3066" w:rsidP="0028545F">
            <w:pPr>
              <w:ind w:firstLine="0"/>
              <w:rPr>
                <w:i/>
                <w:noProof/>
                <w:sz w:val="18"/>
                <w:szCs w:val="18"/>
                <w:lang w:eastAsia="lv-LV"/>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699" w:type="pct"/>
            <w:shd w:val="clear" w:color="auto" w:fill="auto"/>
          </w:tcPr>
          <w:p w14:paraId="2DBB8589" w14:textId="77777777" w:rsidR="00DD3066" w:rsidRPr="00B2384F" w:rsidRDefault="00DD3066" w:rsidP="0028545F">
            <w:pPr>
              <w:ind w:firstLine="0"/>
              <w:jc w:val="center"/>
              <w:rPr>
                <w:noProof/>
                <w:sz w:val="18"/>
                <w:szCs w:val="18"/>
              </w:rPr>
            </w:pPr>
            <w:r w:rsidRPr="00B2384F">
              <w:rPr>
                <w:noProof/>
                <w:sz w:val="18"/>
                <w:szCs w:val="18"/>
              </w:rPr>
              <w:t>-</w:t>
            </w:r>
          </w:p>
        </w:tc>
        <w:tc>
          <w:tcPr>
            <w:tcW w:w="735" w:type="pct"/>
            <w:shd w:val="clear" w:color="auto" w:fill="auto"/>
          </w:tcPr>
          <w:p w14:paraId="0DFE9551" w14:textId="77777777" w:rsidR="00DD3066" w:rsidRPr="00B2384F" w:rsidRDefault="00DD3066" w:rsidP="0028545F">
            <w:pPr>
              <w:ind w:firstLine="0"/>
              <w:jc w:val="right"/>
              <w:rPr>
                <w:noProof/>
                <w:sz w:val="18"/>
                <w:szCs w:val="18"/>
              </w:rPr>
            </w:pPr>
            <w:r w:rsidRPr="00B2384F">
              <w:rPr>
                <w:noProof/>
                <w:sz w:val="18"/>
                <w:szCs w:val="18"/>
              </w:rPr>
              <w:t>10 938 953</w:t>
            </w:r>
          </w:p>
        </w:tc>
        <w:tc>
          <w:tcPr>
            <w:tcW w:w="612" w:type="pct"/>
            <w:shd w:val="clear" w:color="auto" w:fill="auto"/>
          </w:tcPr>
          <w:p w14:paraId="7AB2EEE8" w14:textId="77777777" w:rsidR="00DD3066" w:rsidRPr="00B2384F" w:rsidRDefault="00DD3066" w:rsidP="0028545F">
            <w:pPr>
              <w:ind w:firstLine="0"/>
              <w:jc w:val="right"/>
              <w:rPr>
                <w:noProof/>
                <w:sz w:val="18"/>
                <w:szCs w:val="18"/>
              </w:rPr>
            </w:pPr>
            <w:r w:rsidRPr="00B2384F">
              <w:rPr>
                <w:noProof/>
                <w:sz w:val="18"/>
                <w:szCs w:val="18"/>
              </w:rPr>
              <w:t>10 938 953</w:t>
            </w:r>
          </w:p>
        </w:tc>
      </w:tr>
      <w:tr w:rsidR="00DD3066" w:rsidRPr="00B2384F" w14:paraId="4B438A02" w14:textId="77777777" w:rsidTr="0028545F">
        <w:trPr>
          <w:trHeight w:val="196"/>
          <w:tblHeader/>
        </w:trPr>
        <w:tc>
          <w:tcPr>
            <w:tcW w:w="2954" w:type="pct"/>
            <w:shd w:val="clear" w:color="auto" w:fill="auto"/>
          </w:tcPr>
          <w:p w14:paraId="14B61985" w14:textId="77777777" w:rsidR="00DD3066" w:rsidRPr="00B2384F" w:rsidRDefault="00DD3066" w:rsidP="0028545F">
            <w:pPr>
              <w:ind w:firstLine="0"/>
              <w:rPr>
                <w:i/>
                <w:noProof/>
                <w:sz w:val="18"/>
                <w:szCs w:val="18"/>
              </w:rPr>
            </w:pPr>
            <w:r w:rsidRPr="00B2384F">
              <w:rPr>
                <w:i/>
                <w:sz w:val="18"/>
                <w:szCs w:val="18"/>
              </w:rPr>
              <w:lastRenderedPageBreak/>
              <w:t xml:space="preserve">Palielināti izdevumi, lai </w:t>
            </w:r>
            <w:r w:rsidRPr="00B2384F">
              <w:rPr>
                <w:i/>
                <w:noProof/>
                <w:sz w:val="18"/>
                <w:szCs w:val="18"/>
              </w:rPr>
              <w:t>nodrošinātu</w:t>
            </w:r>
            <w:r w:rsidRPr="00B2384F">
              <w:rPr>
                <w:i/>
                <w:sz w:val="18"/>
                <w:szCs w:val="18"/>
              </w:rPr>
              <w:t xml:space="preserve"> 2023. gada prioritārā pasākuma “Veselības aprūpes pakalpojumu pieejamība”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699" w:type="pct"/>
            <w:shd w:val="clear" w:color="auto" w:fill="auto"/>
          </w:tcPr>
          <w:p w14:paraId="28FDB286" w14:textId="77777777" w:rsidR="00DD3066" w:rsidRPr="00B2384F" w:rsidRDefault="00DD3066" w:rsidP="0028545F">
            <w:pPr>
              <w:ind w:firstLine="0"/>
              <w:jc w:val="center"/>
              <w:rPr>
                <w:noProof/>
                <w:sz w:val="18"/>
                <w:szCs w:val="18"/>
              </w:rPr>
            </w:pPr>
            <w:r w:rsidRPr="00B2384F">
              <w:rPr>
                <w:noProof/>
                <w:sz w:val="18"/>
                <w:szCs w:val="18"/>
              </w:rPr>
              <w:t>-</w:t>
            </w:r>
          </w:p>
        </w:tc>
        <w:tc>
          <w:tcPr>
            <w:tcW w:w="735" w:type="pct"/>
            <w:shd w:val="clear" w:color="auto" w:fill="auto"/>
          </w:tcPr>
          <w:p w14:paraId="27B682CB" w14:textId="77777777" w:rsidR="00DD3066" w:rsidRPr="00B2384F" w:rsidRDefault="00DD3066" w:rsidP="0028545F">
            <w:pPr>
              <w:ind w:left="360" w:firstLine="0"/>
              <w:jc w:val="right"/>
              <w:rPr>
                <w:noProof/>
                <w:sz w:val="18"/>
                <w:szCs w:val="18"/>
              </w:rPr>
            </w:pPr>
            <w:r w:rsidRPr="00B2384F">
              <w:rPr>
                <w:noProof/>
                <w:sz w:val="18"/>
                <w:szCs w:val="18"/>
              </w:rPr>
              <w:t>303 428</w:t>
            </w:r>
          </w:p>
        </w:tc>
        <w:tc>
          <w:tcPr>
            <w:tcW w:w="612" w:type="pct"/>
            <w:shd w:val="clear" w:color="auto" w:fill="auto"/>
          </w:tcPr>
          <w:p w14:paraId="1FC45D7F" w14:textId="77777777" w:rsidR="00DD3066" w:rsidRPr="00B2384F" w:rsidRDefault="00DD3066" w:rsidP="0028545F">
            <w:pPr>
              <w:ind w:firstLine="0"/>
              <w:jc w:val="right"/>
              <w:rPr>
                <w:noProof/>
                <w:sz w:val="18"/>
                <w:szCs w:val="18"/>
              </w:rPr>
            </w:pPr>
            <w:r w:rsidRPr="00B2384F">
              <w:rPr>
                <w:noProof/>
                <w:sz w:val="18"/>
                <w:szCs w:val="18"/>
              </w:rPr>
              <w:t>303 428</w:t>
            </w:r>
          </w:p>
        </w:tc>
      </w:tr>
      <w:tr w:rsidR="00DD3066" w:rsidRPr="00B2384F" w14:paraId="6B004181" w14:textId="77777777" w:rsidTr="0028545F">
        <w:trPr>
          <w:trHeight w:val="196"/>
          <w:tblHeader/>
        </w:trPr>
        <w:tc>
          <w:tcPr>
            <w:tcW w:w="2954" w:type="pct"/>
          </w:tcPr>
          <w:p w14:paraId="79124364" w14:textId="77777777" w:rsidR="00DD3066" w:rsidRPr="00B2384F" w:rsidRDefault="00DD3066" w:rsidP="0028545F">
            <w:pPr>
              <w:ind w:left="593" w:firstLine="0"/>
              <w:rPr>
                <w:noProof/>
                <w:sz w:val="18"/>
                <w:szCs w:val="18"/>
                <w:u w:val="single"/>
                <w:lang w:eastAsia="lv-LV"/>
              </w:rPr>
            </w:pPr>
            <w:r w:rsidRPr="00B2384F">
              <w:rPr>
                <w:i/>
                <w:noProof/>
                <w:sz w:val="18"/>
                <w:szCs w:val="18"/>
                <w:lang w:eastAsia="lv-LV"/>
              </w:rPr>
              <w:t xml:space="preserve"> Iekšējā līdzekļu pārdale starp budžeta programmām (apakšprogrammām)</w:t>
            </w:r>
          </w:p>
        </w:tc>
        <w:tc>
          <w:tcPr>
            <w:tcW w:w="699" w:type="pct"/>
          </w:tcPr>
          <w:p w14:paraId="4CB05D45" w14:textId="77777777" w:rsidR="00DD3066" w:rsidRPr="00B2384F" w:rsidRDefault="00DD3066" w:rsidP="0028545F">
            <w:pPr>
              <w:ind w:firstLine="0"/>
              <w:jc w:val="right"/>
              <w:rPr>
                <w:noProof/>
                <w:sz w:val="18"/>
                <w:szCs w:val="18"/>
              </w:rPr>
            </w:pPr>
            <w:r w:rsidRPr="00B2384F">
              <w:rPr>
                <w:noProof/>
                <w:sz w:val="18"/>
                <w:szCs w:val="18"/>
              </w:rPr>
              <w:t>1 051 276</w:t>
            </w:r>
          </w:p>
        </w:tc>
        <w:tc>
          <w:tcPr>
            <w:tcW w:w="735" w:type="pct"/>
          </w:tcPr>
          <w:p w14:paraId="24F70958" w14:textId="77777777" w:rsidR="00DD3066" w:rsidRPr="00B2384F" w:rsidRDefault="00DD3066" w:rsidP="0028545F">
            <w:pPr>
              <w:rPr>
                <w:noProof/>
                <w:sz w:val="18"/>
                <w:szCs w:val="18"/>
              </w:rPr>
            </w:pPr>
            <w:r w:rsidRPr="00B2384F">
              <w:rPr>
                <w:noProof/>
                <w:sz w:val="18"/>
                <w:szCs w:val="18"/>
              </w:rPr>
              <w:t>-</w:t>
            </w:r>
          </w:p>
        </w:tc>
        <w:tc>
          <w:tcPr>
            <w:tcW w:w="612" w:type="pct"/>
          </w:tcPr>
          <w:p w14:paraId="342E3050" w14:textId="77777777" w:rsidR="00DD3066" w:rsidRPr="00B2384F" w:rsidRDefault="00DD3066" w:rsidP="0028545F">
            <w:pPr>
              <w:ind w:firstLine="0"/>
              <w:jc w:val="right"/>
              <w:rPr>
                <w:noProof/>
                <w:sz w:val="18"/>
                <w:szCs w:val="18"/>
              </w:rPr>
            </w:pPr>
            <w:r w:rsidRPr="00B2384F">
              <w:rPr>
                <w:noProof/>
                <w:sz w:val="18"/>
                <w:szCs w:val="18"/>
              </w:rPr>
              <w:t>-1 051 276</w:t>
            </w:r>
          </w:p>
        </w:tc>
      </w:tr>
      <w:tr w:rsidR="00DD3066" w:rsidRPr="00B2384F" w14:paraId="228CCBD2" w14:textId="77777777" w:rsidTr="0028545F">
        <w:trPr>
          <w:trHeight w:val="483"/>
          <w:tblHeader/>
        </w:trPr>
        <w:tc>
          <w:tcPr>
            <w:tcW w:w="2954" w:type="pct"/>
          </w:tcPr>
          <w:p w14:paraId="03DDE6E8" w14:textId="77777777" w:rsidR="00DD3066" w:rsidRPr="00B2384F" w:rsidRDefault="00DD3066" w:rsidP="0028545F">
            <w:pPr>
              <w:ind w:firstLine="0"/>
              <w:rPr>
                <w:i/>
                <w:noProof/>
                <w:sz w:val="18"/>
                <w:szCs w:val="18"/>
              </w:rPr>
            </w:pPr>
            <w:r w:rsidRPr="00B2384F">
              <w:rPr>
                <w:i/>
                <w:noProof/>
                <w:sz w:val="18"/>
                <w:szCs w:val="18"/>
              </w:rPr>
              <w:t>Samazināti izdevumi, jo finansējums no apakšprogrammas 33.15.00 “Laboratorisko izmeklējumu nodrošināšana ambulatorajā aprūpē” tika pārdalīts tikai 2023.gadam, lai starpnozaru prioritārā pasākuma “Ārstniecības personu darba samaksas pieauguma nodrošināšana” īstenošanu nodrošinātu pilnā apmērā ar 01.04.2023.</w:t>
            </w:r>
          </w:p>
        </w:tc>
        <w:tc>
          <w:tcPr>
            <w:tcW w:w="699" w:type="pct"/>
          </w:tcPr>
          <w:p w14:paraId="72EFFB44" w14:textId="77777777" w:rsidR="00DD3066" w:rsidRPr="00B2384F" w:rsidRDefault="00DD3066" w:rsidP="0028545F">
            <w:pPr>
              <w:ind w:firstLine="0"/>
              <w:jc w:val="right"/>
              <w:rPr>
                <w:noProof/>
                <w:sz w:val="18"/>
                <w:szCs w:val="18"/>
              </w:rPr>
            </w:pPr>
            <w:r w:rsidRPr="00B2384F">
              <w:rPr>
                <w:noProof/>
                <w:sz w:val="18"/>
                <w:szCs w:val="18"/>
              </w:rPr>
              <w:t>1 051 276</w:t>
            </w:r>
          </w:p>
        </w:tc>
        <w:tc>
          <w:tcPr>
            <w:tcW w:w="735" w:type="pct"/>
          </w:tcPr>
          <w:p w14:paraId="7B874740" w14:textId="77777777" w:rsidR="00DD3066" w:rsidRPr="00B2384F" w:rsidRDefault="00DD3066" w:rsidP="0028545F">
            <w:pPr>
              <w:ind w:firstLine="0"/>
              <w:jc w:val="center"/>
              <w:rPr>
                <w:noProof/>
                <w:sz w:val="18"/>
                <w:szCs w:val="18"/>
              </w:rPr>
            </w:pPr>
            <w:r w:rsidRPr="00B2384F">
              <w:rPr>
                <w:noProof/>
                <w:sz w:val="18"/>
                <w:szCs w:val="18"/>
              </w:rPr>
              <w:t>-</w:t>
            </w:r>
          </w:p>
        </w:tc>
        <w:tc>
          <w:tcPr>
            <w:tcW w:w="612" w:type="pct"/>
          </w:tcPr>
          <w:p w14:paraId="0FC563A8" w14:textId="77777777" w:rsidR="00DD3066" w:rsidRPr="00B2384F" w:rsidRDefault="00DD3066" w:rsidP="0028545F">
            <w:pPr>
              <w:ind w:firstLine="0"/>
              <w:jc w:val="right"/>
              <w:rPr>
                <w:noProof/>
                <w:sz w:val="18"/>
                <w:szCs w:val="18"/>
              </w:rPr>
            </w:pPr>
            <w:r w:rsidRPr="00B2384F">
              <w:rPr>
                <w:noProof/>
                <w:sz w:val="18"/>
                <w:szCs w:val="18"/>
              </w:rPr>
              <w:t>-1 051 276</w:t>
            </w:r>
          </w:p>
        </w:tc>
      </w:tr>
    </w:tbl>
    <w:p w14:paraId="0E73FC14" w14:textId="77777777" w:rsidR="00DD3066" w:rsidRPr="00B2384F" w:rsidRDefault="00DD3066" w:rsidP="00DD3066">
      <w:pPr>
        <w:widowControl w:val="0"/>
        <w:spacing w:before="240" w:after="240"/>
        <w:ind w:firstLine="0"/>
        <w:jc w:val="center"/>
        <w:rPr>
          <w:b/>
          <w:noProof/>
        </w:rPr>
      </w:pPr>
      <w:r w:rsidRPr="00B2384F">
        <w:rPr>
          <w:b/>
          <w:noProof/>
        </w:rPr>
        <w:t>33.18.00 Plānveida stacionāro veselības aprūpes pakalpojumu nodrošināšana</w:t>
      </w:r>
    </w:p>
    <w:p w14:paraId="129A3501" w14:textId="77777777" w:rsidR="00DD3066" w:rsidRPr="00B2384F" w:rsidRDefault="00DD3066" w:rsidP="00DD3066">
      <w:pPr>
        <w:spacing w:before="240" w:after="120"/>
        <w:ind w:firstLine="0"/>
        <w:rPr>
          <w:rFonts w:eastAsia="Calibri"/>
          <w:bCs/>
          <w:noProof/>
          <w:u w:val="single"/>
        </w:rPr>
      </w:pPr>
      <w:r w:rsidRPr="00B2384F">
        <w:rPr>
          <w:rFonts w:eastAsia="Calibri"/>
          <w:bCs/>
          <w:noProof/>
          <w:u w:val="single"/>
        </w:rPr>
        <w:t>Apakšprogrammas mērķis:</w:t>
      </w:r>
    </w:p>
    <w:p w14:paraId="40F02182" w14:textId="77777777" w:rsidR="00DD3066" w:rsidRPr="00B2384F" w:rsidRDefault="00DD3066" w:rsidP="00DD3066">
      <w:pPr>
        <w:spacing w:after="120"/>
        <w:ind w:firstLine="720"/>
        <w:rPr>
          <w:rFonts w:eastAsia="Calibri"/>
          <w:noProof/>
          <w:lang w:eastAsia="lv-LV"/>
        </w:rPr>
      </w:pPr>
      <w:r w:rsidRPr="00B2384F">
        <w:rPr>
          <w:rFonts w:eastAsia="Calibri"/>
          <w:noProof/>
        </w:rPr>
        <w:t xml:space="preserve">nodrošināt plānveida stacionārās veselības aprūpes pakalpojumu </w:t>
      </w:r>
      <w:r w:rsidRPr="00B2384F">
        <w:rPr>
          <w:rFonts w:eastAsia="Calibri"/>
          <w:noProof/>
          <w:lang w:eastAsia="lv-LV"/>
        </w:rPr>
        <w:t>apmaksu.</w:t>
      </w:r>
    </w:p>
    <w:p w14:paraId="57425044" w14:textId="77777777" w:rsidR="00DD3066" w:rsidRPr="00B2384F" w:rsidRDefault="00DD3066" w:rsidP="00DD3066">
      <w:pPr>
        <w:spacing w:after="120"/>
        <w:ind w:firstLine="0"/>
        <w:rPr>
          <w:rFonts w:eastAsia="Calibri"/>
          <w:bCs/>
          <w:noProof/>
          <w:u w:val="single"/>
        </w:rPr>
      </w:pPr>
      <w:r w:rsidRPr="00B2384F">
        <w:rPr>
          <w:rFonts w:eastAsia="Calibri"/>
          <w:bCs/>
          <w:noProof/>
          <w:u w:val="single"/>
        </w:rPr>
        <w:t>Galvenās aktivitātes:</w:t>
      </w:r>
    </w:p>
    <w:p w14:paraId="260E2AF4" w14:textId="77777777" w:rsidR="00DD3066" w:rsidRPr="00B2384F" w:rsidRDefault="00DD3066" w:rsidP="00DD3066">
      <w:pPr>
        <w:spacing w:after="120"/>
        <w:ind w:firstLine="720"/>
        <w:rPr>
          <w:rFonts w:eastAsia="Calibri"/>
          <w:noProof/>
        </w:rPr>
      </w:pPr>
      <w:r w:rsidRPr="00B2384F">
        <w:rPr>
          <w:rFonts w:eastAsia="Calibri"/>
          <w:noProof/>
        </w:rPr>
        <w:t>tiek nodrošināta no valsts budžeta apmaksāto plānveida veselības aprūpes pakalpojumu apmaksa stacionārajām ārstniecības iestādēm</w:t>
      </w:r>
      <w:r w:rsidRPr="00B2384F">
        <w:rPr>
          <w:rFonts w:eastAsia="Calibri"/>
          <w:noProof/>
          <w:lang w:eastAsia="lv-LV"/>
        </w:rPr>
        <w:t xml:space="preserve"> atbilstoši MK 2018. gada 28. augusta noteikumos Nr.555 “Veselības aprūpes pakalpojumu organizēšanas un samaksas kārtība” no</w:t>
      </w:r>
      <w:r w:rsidRPr="00B2384F">
        <w:rPr>
          <w:rFonts w:eastAsia="Calibri"/>
          <w:noProof/>
          <w:lang w:eastAsia="lv-LV"/>
        </w:rPr>
        <w:softHyphen/>
        <w:t>teiktajiem tarifiem un apmaksas nosacījumiem</w:t>
      </w:r>
      <w:r w:rsidRPr="00B2384F">
        <w:rPr>
          <w:rFonts w:eastAsia="Calibri"/>
          <w:noProof/>
        </w:rPr>
        <w:t xml:space="preserve">, kā arī tiek nodrošināta pacienta iemaksu kompensācija tām iedzīvotāju kategorijām, kuras saskaņā ar normatīvajos aktos noteikto ir atbrīvotas no pacienta iemaksas, kā arī tiek nodrošināta </w:t>
      </w:r>
      <w:r w:rsidRPr="00B2384F">
        <w:rPr>
          <w:rFonts w:eastAsia="Calibri"/>
          <w:noProof/>
          <w:lang w:eastAsia="lv-LV"/>
        </w:rPr>
        <w:t>norēķinu veikšana ar ES un EEZ dalībvalstīm par Latvijas iedzīvotajiem ES sociālā nodrošinājuma sistēmas ietvaros sniegtajiem veselības aprūpes pakalpojumiem.</w:t>
      </w:r>
    </w:p>
    <w:p w14:paraId="08929BD9"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izpildītājs</w:t>
      </w:r>
      <w:r w:rsidRPr="00B2384F">
        <w:rPr>
          <w:rFonts w:eastAsia="Calibri"/>
          <w:noProof/>
        </w:rPr>
        <w:t>: Nacionālais veselības dienests.</w:t>
      </w:r>
    </w:p>
    <w:p w14:paraId="7B719910" w14:textId="77777777" w:rsidR="00DD3066" w:rsidRPr="00B2384F" w:rsidRDefault="00DD3066" w:rsidP="00BC25B3">
      <w:pPr>
        <w:spacing w:before="160" w:after="160"/>
        <w:ind w:firstLine="0"/>
        <w:jc w:val="center"/>
        <w:rPr>
          <w:b/>
          <w:bCs/>
          <w:noProof/>
          <w:lang w:eastAsia="lv-LV"/>
        </w:rPr>
      </w:pPr>
      <w:r w:rsidRPr="00B2384F">
        <w:rPr>
          <w:b/>
          <w:bCs/>
          <w:noProof/>
          <w:lang w:eastAsia="lv-LV"/>
        </w:rPr>
        <w:t>Darbības rezultāti un to rezultatīvie rādītāji no 2022. līdz 2026. gadam</w:t>
      </w: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4"/>
        <w:gridCol w:w="1134"/>
        <w:gridCol w:w="1077"/>
        <w:gridCol w:w="1105"/>
        <w:gridCol w:w="1106"/>
        <w:gridCol w:w="1109"/>
      </w:tblGrid>
      <w:tr w:rsidR="00DD3066" w:rsidRPr="00B2384F" w14:paraId="176B0192" w14:textId="77777777" w:rsidTr="0028545F">
        <w:trPr>
          <w:trHeight w:val="113"/>
          <w:tblHeader/>
        </w:trPr>
        <w:tc>
          <w:tcPr>
            <w:tcW w:w="3544" w:type="dxa"/>
          </w:tcPr>
          <w:p w14:paraId="5009F4B8" w14:textId="77777777" w:rsidR="00DD3066" w:rsidRPr="00B2384F" w:rsidRDefault="00DD3066" w:rsidP="0028545F">
            <w:pPr>
              <w:ind w:firstLine="0"/>
              <w:jc w:val="center"/>
              <w:rPr>
                <w:noProof/>
                <w:sz w:val="18"/>
                <w:szCs w:val="18"/>
                <w:lang w:eastAsia="lv-LV"/>
              </w:rPr>
            </w:pPr>
          </w:p>
        </w:tc>
        <w:tc>
          <w:tcPr>
            <w:tcW w:w="1134" w:type="dxa"/>
          </w:tcPr>
          <w:p w14:paraId="28FE2511" w14:textId="77777777" w:rsidR="00DD3066" w:rsidRPr="00B2384F" w:rsidRDefault="00DD3066" w:rsidP="0028545F">
            <w:pPr>
              <w:ind w:firstLine="0"/>
              <w:jc w:val="center"/>
              <w:rPr>
                <w:noProof/>
                <w:sz w:val="18"/>
              </w:rPr>
            </w:pPr>
            <w:r w:rsidRPr="00B2384F">
              <w:rPr>
                <w:sz w:val="18"/>
                <w:szCs w:val="18"/>
              </w:rPr>
              <w:t>2022. gads (izpilde)</w:t>
            </w:r>
          </w:p>
        </w:tc>
        <w:tc>
          <w:tcPr>
            <w:tcW w:w="1077" w:type="dxa"/>
          </w:tcPr>
          <w:p w14:paraId="38E0B812" w14:textId="77777777" w:rsidR="00DD3066" w:rsidRPr="00B2384F" w:rsidRDefault="00DD3066" w:rsidP="0028545F">
            <w:pPr>
              <w:ind w:firstLine="0"/>
              <w:jc w:val="center"/>
              <w:rPr>
                <w:noProof/>
                <w:sz w:val="18"/>
              </w:rPr>
            </w:pPr>
            <w:r w:rsidRPr="00B2384F">
              <w:rPr>
                <w:sz w:val="18"/>
                <w:szCs w:val="18"/>
              </w:rPr>
              <w:t>2023. gada plāns</w:t>
            </w:r>
          </w:p>
        </w:tc>
        <w:tc>
          <w:tcPr>
            <w:tcW w:w="1105" w:type="dxa"/>
          </w:tcPr>
          <w:p w14:paraId="20025B8A" w14:textId="77777777" w:rsidR="00DD3066" w:rsidRPr="00B2384F" w:rsidRDefault="00DD3066" w:rsidP="0028545F">
            <w:pPr>
              <w:ind w:firstLine="0"/>
              <w:jc w:val="center"/>
              <w:rPr>
                <w:noProof/>
                <w:sz w:val="18"/>
                <w:szCs w:val="18"/>
              </w:rPr>
            </w:pPr>
            <w:r w:rsidRPr="00B2384F">
              <w:rPr>
                <w:sz w:val="18"/>
                <w:szCs w:val="18"/>
              </w:rPr>
              <w:t>2024. gada projekts</w:t>
            </w:r>
          </w:p>
        </w:tc>
        <w:tc>
          <w:tcPr>
            <w:tcW w:w="1106" w:type="dxa"/>
          </w:tcPr>
          <w:p w14:paraId="157E7E2C" w14:textId="77777777" w:rsidR="00DD3066" w:rsidRPr="00B2384F" w:rsidRDefault="00DD3066" w:rsidP="0028545F">
            <w:pPr>
              <w:ind w:firstLine="0"/>
              <w:jc w:val="center"/>
              <w:rPr>
                <w:noProof/>
                <w:sz w:val="18"/>
                <w:szCs w:val="18"/>
              </w:rPr>
            </w:pPr>
            <w:r w:rsidRPr="00B2384F">
              <w:rPr>
                <w:sz w:val="18"/>
                <w:szCs w:val="18"/>
              </w:rPr>
              <w:t>2025. gada prognoze</w:t>
            </w:r>
          </w:p>
        </w:tc>
        <w:tc>
          <w:tcPr>
            <w:tcW w:w="1109" w:type="dxa"/>
          </w:tcPr>
          <w:p w14:paraId="30BB2AF0"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3D1547D9" w14:textId="77777777" w:rsidTr="0028545F">
        <w:trPr>
          <w:trHeight w:val="227"/>
        </w:trPr>
        <w:tc>
          <w:tcPr>
            <w:tcW w:w="9075" w:type="dxa"/>
            <w:gridSpan w:val="6"/>
            <w:shd w:val="clear" w:color="auto" w:fill="D9D9D9" w:themeFill="background1" w:themeFillShade="D9"/>
            <w:vAlign w:val="center"/>
          </w:tcPr>
          <w:p w14:paraId="7F280358" w14:textId="77777777" w:rsidR="00DD3066" w:rsidRPr="00B2384F" w:rsidRDefault="00DD3066" w:rsidP="0028545F">
            <w:pPr>
              <w:ind w:firstLine="0"/>
              <w:jc w:val="center"/>
              <w:rPr>
                <w:noProof/>
                <w:sz w:val="18"/>
                <w:szCs w:val="18"/>
              </w:rPr>
            </w:pPr>
            <w:r w:rsidRPr="00B2384F">
              <w:rPr>
                <w:rFonts w:eastAsia="Calibri"/>
                <w:noProof/>
                <w:sz w:val="18"/>
                <w:szCs w:val="18"/>
              </w:rPr>
              <w:t>Nodrošināta stacionāro veselības aprūpes pakalpojumu pieejamība</w:t>
            </w:r>
          </w:p>
        </w:tc>
      </w:tr>
      <w:tr w:rsidR="00DD3066" w:rsidRPr="00B2384F" w14:paraId="1D012EFF" w14:textId="77777777" w:rsidTr="0028545F">
        <w:trPr>
          <w:trHeight w:val="221"/>
        </w:trPr>
        <w:tc>
          <w:tcPr>
            <w:tcW w:w="3544" w:type="dxa"/>
            <w:shd w:val="clear" w:color="auto" w:fill="auto"/>
          </w:tcPr>
          <w:p w14:paraId="7472137D" w14:textId="77777777" w:rsidR="00DD3066" w:rsidRPr="00B2384F" w:rsidRDefault="00DD3066" w:rsidP="0028545F">
            <w:pPr>
              <w:ind w:firstLine="0"/>
              <w:rPr>
                <w:rFonts w:eastAsia="Calibri"/>
                <w:noProof/>
                <w:sz w:val="18"/>
                <w:szCs w:val="18"/>
              </w:rPr>
            </w:pPr>
            <w:r w:rsidRPr="00B2384F">
              <w:rPr>
                <w:rFonts w:eastAsia="Calibri"/>
                <w:noProof/>
                <w:sz w:val="18"/>
                <w:szCs w:val="18"/>
              </w:rPr>
              <w:t>Stacionārās ārstniecības iestādes (līgumi), kurās sniedz plānveida stacionāros veselības aprūpes pakalpojumus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62A37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24D16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39</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836FA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39</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6056D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39</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EFDD14"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39</w:t>
            </w:r>
          </w:p>
        </w:tc>
      </w:tr>
      <w:tr w:rsidR="00DD3066" w:rsidRPr="00B2384F" w14:paraId="220779D5" w14:textId="77777777" w:rsidTr="0028545F">
        <w:trPr>
          <w:trHeight w:val="56"/>
        </w:trPr>
        <w:tc>
          <w:tcPr>
            <w:tcW w:w="3544" w:type="dxa"/>
            <w:shd w:val="clear" w:color="auto" w:fill="auto"/>
          </w:tcPr>
          <w:p w14:paraId="5174A13C" w14:textId="77777777" w:rsidR="00DD3066" w:rsidRPr="00B2384F" w:rsidRDefault="00DD3066" w:rsidP="0028545F">
            <w:pPr>
              <w:ind w:firstLine="0"/>
              <w:rPr>
                <w:rFonts w:eastAsia="Calibri"/>
                <w:noProof/>
                <w:sz w:val="18"/>
                <w:szCs w:val="18"/>
              </w:rPr>
            </w:pPr>
            <w:r w:rsidRPr="00B2384F">
              <w:rPr>
                <w:rFonts w:eastAsia="Calibri"/>
                <w:noProof/>
                <w:sz w:val="18"/>
                <w:szCs w:val="18"/>
              </w:rPr>
              <w:t>Plānveida hospitalizācijas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5A684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104 296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5EE10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92 000</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AB737"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100 000</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8366E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100 000</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0FDFB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100 000</w:t>
            </w:r>
          </w:p>
        </w:tc>
      </w:tr>
      <w:tr w:rsidR="00DD3066" w:rsidRPr="00B2384F" w14:paraId="78EDA6B2" w14:textId="77777777" w:rsidTr="0028545F">
        <w:trPr>
          <w:trHeight w:val="220"/>
        </w:trPr>
        <w:tc>
          <w:tcPr>
            <w:tcW w:w="3544" w:type="dxa"/>
            <w:shd w:val="clear" w:color="auto" w:fill="auto"/>
          </w:tcPr>
          <w:p w14:paraId="13D992E2" w14:textId="77777777" w:rsidR="00DD3066" w:rsidRPr="00B2384F" w:rsidRDefault="00DD3066" w:rsidP="0028545F">
            <w:pPr>
              <w:ind w:firstLine="0"/>
              <w:rPr>
                <w:rFonts w:eastAsia="Calibri"/>
                <w:noProof/>
                <w:sz w:val="18"/>
                <w:szCs w:val="18"/>
              </w:rPr>
            </w:pPr>
            <w:r w:rsidRPr="00B2384F">
              <w:rPr>
                <w:rFonts w:eastAsia="Calibri"/>
                <w:noProof/>
                <w:sz w:val="18"/>
                <w:szCs w:val="18"/>
              </w:rPr>
              <w:t>Vidējais ārstēšanas ilgums uz vienu plānveida pacientu gultasdienās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E4ABE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A3F23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9</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91243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6,3</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2831B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6,3</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0744F7"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6,3</w:t>
            </w:r>
          </w:p>
        </w:tc>
      </w:tr>
    </w:tbl>
    <w:p w14:paraId="1C56279F" w14:textId="77777777" w:rsidR="00DD3066" w:rsidRPr="00B2384F" w:rsidRDefault="00DD3066" w:rsidP="00BC25B3">
      <w:pPr>
        <w:spacing w:before="240" w:after="16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1CDEE9C1" w14:textId="77777777" w:rsidTr="0028545F">
        <w:trPr>
          <w:trHeight w:val="113"/>
          <w:tblHeader/>
        </w:trPr>
        <w:tc>
          <w:tcPr>
            <w:tcW w:w="3402" w:type="dxa"/>
            <w:vAlign w:val="center"/>
          </w:tcPr>
          <w:p w14:paraId="303AC665" w14:textId="77777777" w:rsidR="00DD3066" w:rsidRPr="00B2384F" w:rsidRDefault="00DD3066" w:rsidP="0028545F">
            <w:pPr>
              <w:ind w:firstLine="0"/>
              <w:jc w:val="center"/>
              <w:rPr>
                <w:noProof/>
                <w:sz w:val="18"/>
                <w:szCs w:val="24"/>
                <w:lang w:eastAsia="lv-LV"/>
              </w:rPr>
            </w:pPr>
          </w:p>
        </w:tc>
        <w:tc>
          <w:tcPr>
            <w:tcW w:w="1134" w:type="dxa"/>
          </w:tcPr>
          <w:p w14:paraId="59D9DD0B"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1601CC5C"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5E09A556"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3318ABC2"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5482114F"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2893EA24" w14:textId="77777777" w:rsidTr="0028545F">
        <w:tc>
          <w:tcPr>
            <w:tcW w:w="3402" w:type="dxa"/>
            <w:shd w:val="clear" w:color="auto" w:fill="D9D9D9" w:themeFill="background1" w:themeFillShade="D9"/>
            <w:vAlign w:val="center"/>
          </w:tcPr>
          <w:p w14:paraId="2EBA53BA" w14:textId="77777777" w:rsidR="00DD3066" w:rsidRPr="00B2384F" w:rsidRDefault="00DD3066" w:rsidP="0028545F">
            <w:pPr>
              <w:ind w:firstLine="0"/>
              <w:rPr>
                <w:noProof/>
                <w:sz w:val="18"/>
              </w:rPr>
            </w:pPr>
            <w:r w:rsidRPr="00B2384F">
              <w:rPr>
                <w:noProof/>
                <w:sz w:val="18"/>
                <w:lang w:eastAsia="lv-LV"/>
              </w:rPr>
              <w:t xml:space="preserve">Kopējie izdevumi, </w:t>
            </w:r>
            <w:r w:rsidRPr="00B2384F">
              <w:rPr>
                <w:i/>
                <w:noProof/>
                <w:sz w:val="18"/>
              </w:rPr>
              <w:t>euro</w:t>
            </w:r>
          </w:p>
        </w:tc>
        <w:tc>
          <w:tcPr>
            <w:tcW w:w="1134" w:type="dxa"/>
            <w:shd w:val="clear" w:color="auto" w:fill="D9D9D9" w:themeFill="background1" w:themeFillShade="D9"/>
          </w:tcPr>
          <w:p w14:paraId="3D2ACC67" w14:textId="77777777" w:rsidR="00DD3066" w:rsidRPr="00B2384F" w:rsidRDefault="00DD3066" w:rsidP="0028545F">
            <w:pPr>
              <w:ind w:firstLine="0"/>
              <w:jc w:val="right"/>
              <w:rPr>
                <w:sz w:val="18"/>
              </w:rPr>
            </w:pPr>
            <w:r w:rsidRPr="00B2384F">
              <w:rPr>
                <w:sz w:val="18"/>
              </w:rPr>
              <w:t>204 953 950</w:t>
            </w:r>
          </w:p>
        </w:tc>
        <w:tc>
          <w:tcPr>
            <w:tcW w:w="1134" w:type="dxa"/>
            <w:shd w:val="clear" w:color="auto" w:fill="D9D9D9" w:themeFill="background1" w:themeFillShade="D9"/>
          </w:tcPr>
          <w:p w14:paraId="2DF07059" w14:textId="77777777" w:rsidR="00DD3066" w:rsidRPr="00B2384F" w:rsidRDefault="00DD3066" w:rsidP="0028545F">
            <w:pPr>
              <w:ind w:firstLine="0"/>
              <w:jc w:val="right"/>
              <w:rPr>
                <w:sz w:val="18"/>
              </w:rPr>
            </w:pPr>
            <w:r w:rsidRPr="00B2384F">
              <w:rPr>
                <w:sz w:val="18"/>
              </w:rPr>
              <w:t>214 511 951</w:t>
            </w:r>
          </w:p>
        </w:tc>
        <w:tc>
          <w:tcPr>
            <w:tcW w:w="1134" w:type="dxa"/>
            <w:shd w:val="clear" w:color="auto" w:fill="D9D9D9" w:themeFill="background1" w:themeFillShade="D9"/>
          </w:tcPr>
          <w:p w14:paraId="7C12D381" w14:textId="77777777" w:rsidR="00DD3066" w:rsidRPr="00B2384F" w:rsidRDefault="00DD3066" w:rsidP="0028545F">
            <w:pPr>
              <w:ind w:firstLine="0"/>
              <w:jc w:val="right"/>
              <w:rPr>
                <w:sz w:val="18"/>
              </w:rPr>
            </w:pPr>
            <w:r w:rsidRPr="00B2384F">
              <w:rPr>
                <w:sz w:val="18"/>
              </w:rPr>
              <w:t>219 089 808</w:t>
            </w:r>
          </w:p>
        </w:tc>
        <w:tc>
          <w:tcPr>
            <w:tcW w:w="1134" w:type="dxa"/>
            <w:shd w:val="clear" w:color="auto" w:fill="D9D9D9" w:themeFill="background1" w:themeFillShade="D9"/>
          </w:tcPr>
          <w:p w14:paraId="7948FF82" w14:textId="77777777" w:rsidR="00DD3066" w:rsidRPr="00B2384F" w:rsidRDefault="00DD3066" w:rsidP="0028545F">
            <w:pPr>
              <w:ind w:firstLine="0"/>
              <w:jc w:val="right"/>
              <w:rPr>
                <w:sz w:val="18"/>
              </w:rPr>
            </w:pPr>
            <w:r w:rsidRPr="00B2384F">
              <w:rPr>
                <w:sz w:val="18"/>
              </w:rPr>
              <w:t>219 089 808</w:t>
            </w:r>
          </w:p>
        </w:tc>
        <w:tc>
          <w:tcPr>
            <w:tcW w:w="1134" w:type="dxa"/>
            <w:shd w:val="clear" w:color="auto" w:fill="D9D9D9" w:themeFill="background1" w:themeFillShade="D9"/>
          </w:tcPr>
          <w:p w14:paraId="007F23FA" w14:textId="77777777" w:rsidR="00DD3066" w:rsidRPr="00B2384F" w:rsidRDefault="00DD3066" w:rsidP="0028545F">
            <w:pPr>
              <w:ind w:firstLine="0"/>
              <w:jc w:val="right"/>
              <w:rPr>
                <w:sz w:val="18"/>
              </w:rPr>
            </w:pPr>
            <w:r w:rsidRPr="00B2384F">
              <w:rPr>
                <w:sz w:val="18"/>
              </w:rPr>
              <w:t>219 089 808</w:t>
            </w:r>
          </w:p>
        </w:tc>
      </w:tr>
      <w:tr w:rsidR="00DD3066" w:rsidRPr="00B2384F" w14:paraId="16B9C548" w14:textId="77777777" w:rsidTr="0028545F">
        <w:tc>
          <w:tcPr>
            <w:tcW w:w="3402" w:type="dxa"/>
            <w:vAlign w:val="center"/>
          </w:tcPr>
          <w:p w14:paraId="4D8A2305"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4" w:type="dxa"/>
          </w:tcPr>
          <w:p w14:paraId="476E6825" w14:textId="77777777" w:rsidR="00DD3066" w:rsidRPr="00B2384F" w:rsidRDefault="00DD3066" w:rsidP="0028545F">
            <w:pPr>
              <w:ind w:firstLine="0"/>
              <w:jc w:val="center"/>
              <w:rPr>
                <w:noProof/>
                <w:sz w:val="18"/>
              </w:rPr>
            </w:pPr>
            <w:r w:rsidRPr="00B2384F">
              <w:rPr>
                <w:noProof/>
                <w:sz w:val="18"/>
              </w:rPr>
              <w:t>×</w:t>
            </w:r>
          </w:p>
        </w:tc>
        <w:tc>
          <w:tcPr>
            <w:tcW w:w="1134" w:type="dxa"/>
          </w:tcPr>
          <w:p w14:paraId="719E3632" w14:textId="77777777" w:rsidR="00DD3066" w:rsidRPr="00B2384F" w:rsidRDefault="00DD3066" w:rsidP="0028545F">
            <w:pPr>
              <w:ind w:firstLine="0"/>
              <w:jc w:val="right"/>
              <w:rPr>
                <w:noProof/>
                <w:sz w:val="18"/>
              </w:rPr>
            </w:pPr>
            <w:r w:rsidRPr="00B2384F">
              <w:rPr>
                <w:noProof/>
                <w:sz w:val="18"/>
              </w:rPr>
              <w:t>9 558 001</w:t>
            </w:r>
          </w:p>
        </w:tc>
        <w:tc>
          <w:tcPr>
            <w:tcW w:w="1134" w:type="dxa"/>
          </w:tcPr>
          <w:p w14:paraId="5D920570" w14:textId="77777777" w:rsidR="00DD3066" w:rsidRPr="00B2384F" w:rsidRDefault="00DD3066" w:rsidP="0028545F">
            <w:pPr>
              <w:ind w:firstLine="0"/>
              <w:jc w:val="right"/>
              <w:rPr>
                <w:noProof/>
                <w:sz w:val="18"/>
              </w:rPr>
            </w:pPr>
            <w:r w:rsidRPr="00B2384F">
              <w:rPr>
                <w:noProof/>
                <w:sz w:val="18"/>
              </w:rPr>
              <w:t>4 577 857</w:t>
            </w:r>
          </w:p>
        </w:tc>
        <w:tc>
          <w:tcPr>
            <w:tcW w:w="1134" w:type="dxa"/>
          </w:tcPr>
          <w:p w14:paraId="45E77B78" w14:textId="77777777" w:rsidR="00DD3066" w:rsidRPr="00B2384F" w:rsidRDefault="00DD3066" w:rsidP="0028545F">
            <w:pPr>
              <w:ind w:firstLine="0"/>
              <w:jc w:val="center"/>
              <w:rPr>
                <w:noProof/>
                <w:sz w:val="18"/>
              </w:rPr>
            </w:pPr>
            <w:r w:rsidRPr="00B2384F">
              <w:rPr>
                <w:noProof/>
                <w:sz w:val="18"/>
              </w:rPr>
              <w:t>-</w:t>
            </w:r>
          </w:p>
        </w:tc>
        <w:tc>
          <w:tcPr>
            <w:tcW w:w="1134" w:type="dxa"/>
          </w:tcPr>
          <w:p w14:paraId="5C788601" w14:textId="77777777" w:rsidR="00DD3066" w:rsidRPr="00B2384F" w:rsidRDefault="00DD3066" w:rsidP="0028545F">
            <w:pPr>
              <w:ind w:firstLine="0"/>
              <w:jc w:val="center"/>
              <w:rPr>
                <w:noProof/>
                <w:sz w:val="18"/>
              </w:rPr>
            </w:pPr>
            <w:r w:rsidRPr="00B2384F">
              <w:rPr>
                <w:noProof/>
                <w:sz w:val="18"/>
              </w:rPr>
              <w:t>-</w:t>
            </w:r>
          </w:p>
        </w:tc>
      </w:tr>
      <w:tr w:rsidR="00DD3066" w:rsidRPr="00B2384F" w14:paraId="4AB6B78F" w14:textId="77777777" w:rsidTr="0028545F">
        <w:trPr>
          <w:trHeight w:val="170"/>
        </w:trPr>
        <w:tc>
          <w:tcPr>
            <w:tcW w:w="3402" w:type="dxa"/>
            <w:vAlign w:val="center"/>
          </w:tcPr>
          <w:p w14:paraId="6FD22ABA"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1134" w:type="dxa"/>
          </w:tcPr>
          <w:p w14:paraId="6CBE1E06" w14:textId="77777777" w:rsidR="00DD3066" w:rsidRPr="00B2384F" w:rsidRDefault="00DD3066" w:rsidP="0028545F">
            <w:pPr>
              <w:ind w:firstLine="0"/>
              <w:jc w:val="center"/>
              <w:rPr>
                <w:noProof/>
                <w:sz w:val="18"/>
              </w:rPr>
            </w:pPr>
            <w:r w:rsidRPr="00B2384F">
              <w:rPr>
                <w:noProof/>
                <w:sz w:val="18"/>
              </w:rPr>
              <w:t>×</w:t>
            </w:r>
          </w:p>
        </w:tc>
        <w:tc>
          <w:tcPr>
            <w:tcW w:w="1134" w:type="dxa"/>
          </w:tcPr>
          <w:p w14:paraId="5492C124" w14:textId="77777777" w:rsidR="00DD3066" w:rsidRPr="00B2384F" w:rsidRDefault="00DD3066" w:rsidP="0028545F">
            <w:pPr>
              <w:ind w:firstLine="0"/>
              <w:jc w:val="right"/>
              <w:rPr>
                <w:noProof/>
                <w:sz w:val="18"/>
              </w:rPr>
            </w:pPr>
            <w:r w:rsidRPr="00B2384F">
              <w:rPr>
                <w:noProof/>
                <w:sz w:val="18"/>
              </w:rPr>
              <w:t>4,7</w:t>
            </w:r>
          </w:p>
        </w:tc>
        <w:tc>
          <w:tcPr>
            <w:tcW w:w="1134" w:type="dxa"/>
          </w:tcPr>
          <w:p w14:paraId="1D0870C0" w14:textId="77777777" w:rsidR="00DD3066" w:rsidRPr="00B2384F" w:rsidRDefault="00DD3066" w:rsidP="0028545F">
            <w:pPr>
              <w:ind w:firstLine="0"/>
              <w:jc w:val="right"/>
              <w:rPr>
                <w:noProof/>
                <w:sz w:val="18"/>
              </w:rPr>
            </w:pPr>
            <w:r w:rsidRPr="00B2384F">
              <w:rPr>
                <w:noProof/>
                <w:sz w:val="18"/>
              </w:rPr>
              <w:t>2,1</w:t>
            </w:r>
          </w:p>
        </w:tc>
        <w:tc>
          <w:tcPr>
            <w:tcW w:w="1134" w:type="dxa"/>
          </w:tcPr>
          <w:p w14:paraId="67DA3417" w14:textId="77777777" w:rsidR="00DD3066" w:rsidRPr="00B2384F" w:rsidRDefault="00DD3066" w:rsidP="0028545F">
            <w:pPr>
              <w:ind w:firstLine="0"/>
              <w:jc w:val="center"/>
              <w:rPr>
                <w:noProof/>
                <w:sz w:val="18"/>
              </w:rPr>
            </w:pPr>
            <w:r w:rsidRPr="00B2384F">
              <w:rPr>
                <w:noProof/>
                <w:sz w:val="18"/>
              </w:rPr>
              <w:t>-</w:t>
            </w:r>
          </w:p>
        </w:tc>
        <w:tc>
          <w:tcPr>
            <w:tcW w:w="1134" w:type="dxa"/>
          </w:tcPr>
          <w:p w14:paraId="390D34FE" w14:textId="77777777" w:rsidR="00DD3066" w:rsidRPr="00B2384F" w:rsidRDefault="00DD3066" w:rsidP="0028545F">
            <w:pPr>
              <w:ind w:firstLine="0"/>
              <w:jc w:val="center"/>
              <w:rPr>
                <w:noProof/>
                <w:sz w:val="18"/>
              </w:rPr>
            </w:pPr>
            <w:r w:rsidRPr="00B2384F">
              <w:rPr>
                <w:noProof/>
                <w:sz w:val="18"/>
              </w:rPr>
              <w:t>-</w:t>
            </w:r>
          </w:p>
        </w:tc>
      </w:tr>
    </w:tbl>
    <w:p w14:paraId="5EACC722" w14:textId="3A8424C7" w:rsidR="00DD3066" w:rsidRPr="00B2384F" w:rsidRDefault="00DD3066" w:rsidP="00BC25B3">
      <w:pPr>
        <w:spacing w:before="240" w:after="16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2560498E" w14:textId="77777777" w:rsidR="00DD3066" w:rsidRPr="00B2384F" w:rsidRDefault="00DD3066" w:rsidP="00DD3066">
      <w:pPr>
        <w:ind w:firstLine="0"/>
        <w:jc w:val="right"/>
        <w:rPr>
          <w:i/>
          <w:noProof/>
          <w:sz w:val="18"/>
          <w:szCs w:val="18"/>
        </w:rPr>
      </w:pPr>
      <w:r w:rsidRPr="00B2384F">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60"/>
      </w:tblGrid>
      <w:tr w:rsidR="00DD3066" w:rsidRPr="00B2384F" w14:paraId="332B6A95" w14:textId="77777777" w:rsidTr="0028545F">
        <w:trPr>
          <w:cantSplit/>
          <w:trHeight w:val="175"/>
          <w:tblHeader/>
        </w:trPr>
        <w:tc>
          <w:tcPr>
            <w:tcW w:w="5317" w:type="dxa"/>
            <w:vAlign w:val="center"/>
          </w:tcPr>
          <w:p w14:paraId="79F29D21"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95" w:type="dxa"/>
            <w:vAlign w:val="center"/>
          </w:tcPr>
          <w:p w14:paraId="6B83054E"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1295" w:type="dxa"/>
            <w:vAlign w:val="center"/>
          </w:tcPr>
          <w:p w14:paraId="1C6F672A"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160" w:type="dxa"/>
            <w:vAlign w:val="center"/>
          </w:tcPr>
          <w:p w14:paraId="78D58A66"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49D8192F" w14:textId="77777777" w:rsidTr="0028545F">
        <w:trPr>
          <w:cantSplit/>
          <w:trHeight w:val="175"/>
        </w:trPr>
        <w:tc>
          <w:tcPr>
            <w:tcW w:w="5317" w:type="dxa"/>
            <w:shd w:val="clear" w:color="auto" w:fill="D9D9D9" w:themeFill="background1" w:themeFillShade="D9"/>
          </w:tcPr>
          <w:p w14:paraId="23A4B5F7"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95" w:type="dxa"/>
            <w:shd w:val="clear" w:color="auto" w:fill="D9D9D9" w:themeFill="background1" w:themeFillShade="D9"/>
          </w:tcPr>
          <w:p w14:paraId="00E5846C" w14:textId="77777777" w:rsidR="00DD3066" w:rsidRPr="00B2384F" w:rsidRDefault="00DD3066" w:rsidP="0028545F">
            <w:pPr>
              <w:ind w:firstLine="0"/>
              <w:jc w:val="right"/>
              <w:rPr>
                <w:b/>
                <w:noProof/>
                <w:sz w:val="18"/>
                <w:szCs w:val="18"/>
              </w:rPr>
            </w:pPr>
            <w:r w:rsidRPr="00B2384F">
              <w:rPr>
                <w:b/>
                <w:noProof/>
                <w:sz w:val="18"/>
                <w:szCs w:val="18"/>
              </w:rPr>
              <w:t>1 228 525</w:t>
            </w:r>
          </w:p>
        </w:tc>
        <w:tc>
          <w:tcPr>
            <w:tcW w:w="1295" w:type="dxa"/>
            <w:shd w:val="clear" w:color="auto" w:fill="D9D9D9" w:themeFill="background1" w:themeFillShade="D9"/>
          </w:tcPr>
          <w:p w14:paraId="0015E5DA" w14:textId="77777777" w:rsidR="00DD3066" w:rsidRPr="00B2384F" w:rsidRDefault="00DD3066" w:rsidP="0028545F">
            <w:pPr>
              <w:ind w:firstLine="0"/>
              <w:jc w:val="right"/>
              <w:rPr>
                <w:b/>
                <w:noProof/>
                <w:sz w:val="18"/>
                <w:szCs w:val="18"/>
              </w:rPr>
            </w:pPr>
            <w:r w:rsidRPr="00B2384F">
              <w:rPr>
                <w:b/>
                <w:noProof/>
                <w:sz w:val="18"/>
                <w:szCs w:val="18"/>
              </w:rPr>
              <w:t>5 806 382</w:t>
            </w:r>
          </w:p>
        </w:tc>
        <w:tc>
          <w:tcPr>
            <w:tcW w:w="1160" w:type="dxa"/>
            <w:shd w:val="clear" w:color="auto" w:fill="D9D9D9" w:themeFill="background1" w:themeFillShade="D9"/>
          </w:tcPr>
          <w:p w14:paraId="631F7BAA" w14:textId="77777777" w:rsidR="00DD3066" w:rsidRPr="00B2384F" w:rsidRDefault="00DD3066" w:rsidP="0028545F">
            <w:pPr>
              <w:ind w:firstLine="0"/>
              <w:jc w:val="right"/>
              <w:rPr>
                <w:b/>
                <w:noProof/>
                <w:sz w:val="18"/>
                <w:szCs w:val="18"/>
              </w:rPr>
            </w:pPr>
            <w:r w:rsidRPr="00B2384F">
              <w:rPr>
                <w:b/>
                <w:noProof/>
                <w:sz w:val="18"/>
                <w:szCs w:val="18"/>
              </w:rPr>
              <w:t>4 577 857</w:t>
            </w:r>
          </w:p>
        </w:tc>
      </w:tr>
      <w:tr w:rsidR="00DD3066" w:rsidRPr="00B2384F" w14:paraId="144DB60F" w14:textId="77777777" w:rsidTr="0028545F">
        <w:trPr>
          <w:trHeight w:val="160"/>
          <w:tblHeader/>
        </w:trPr>
        <w:tc>
          <w:tcPr>
            <w:tcW w:w="9067" w:type="dxa"/>
            <w:gridSpan w:val="4"/>
          </w:tcPr>
          <w:p w14:paraId="024B0D66" w14:textId="77777777" w:rsidR="00DD3066" w:rsidRPr="00B2384F" w:rsidRDefault="00DD3066" w:rsidP="0028545F">
            <w:pPr>
              <w:ind w:firstLine="316"/>
              <w:rPr>
                <w:noProof/>
                <w:sz w:val="16"/>
                <w:szCs w:val="24"/>
              </w:rPr>
            </w:pPr>
            <w:r w:rsidRPr="00B2384F">
              <w:rPr>
                <w:i/>
                <w:noProof/>
                <w:sz w:val="18"/>
                <w:szCs w:val="18"/>
                <w:lang w:eastAsia="lv-LV"/>
              </w:rPr>
              <w:t>t. sk.:</w:t>
            </w:r>
          </w:p>
        </w:tc>
      </w:tr>
      <w:tr w:rsidR="00DD3066" w:rsidRPr="00B2384F" w14:paraId="145CE682" w14:textId="77777777" w:rsidTr="0028545F">
        <w:trPr>
          <w:trHeight w:val="196"/>
          <w:tblHeader/>
        </w:trPr>
        <w:tc>
          <w:tcPr>
            <w:tcW w:w="5317" w:type="dxa"/>
            <w:shd w:val="clear" w:color="auto" w:fill="F2F2F2" w:themeFill="background1" w:themeFillShade="F2"/>
            <w:vAlign w:val="center"/>
          </w:tcPr>
          <w:p w14:paraId="044E132E"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Citas izmaiņas</w:t>
            </w:r>
          </w:p>
        </w:tc>
        <w:tc>
          <w:tcPr>
            <w:tcW w:w="1295" w:type="dxa"/>
            <w:shd w:val="clear" w:color="auto" w:fill="F2F2F2" w:themeFill="background1" w:themeFillShade="F2"/>
          </w:tcPr>
          <w:p w14:paraId="424278E5" w14:textId="77777777" w:rsidR="00DD3066" w:rsidRPr="00B2384F" w:rsidRDefault="00DD3066" w:rsidP="0028545F">
            <w:pPr>
              <w:ind w:firstLine="0"/>
              <w:jc w:val="right"/>
              <w:rPr>
                <w:noProof/>
                <w:sz w:val="18"/>
                <w:szCs w:val="18"/>
              </w:rPr>
            </w:pPr>
            <w:r w:rsidRPr="00B2384F">
              <w:rPr>
                <w:noProof/>
                <w:sz w:val="18"/>
                <w:szCs w:val="18"/>
              </w:rPr>
              <w:t>1 228 525</w:t>
            </w:r>
          </w:p>
        </w:tc>
        <w:tc>
          <w:tcPr>
            <w:tcW w:w="1295" w:type="dxa"/>
            <w:shd w:val="clear" w:color="auto" w:fill="F2F2F2" w:themeFill="background1" w:themeFillShade="F2"/>
          </w:tcPr>
          <w:p w14:paraId="0B24B0FA" w14:textId="77777777" w:rsidR="00DD3066" w:rsidRPr="00B2384F" w:rsidRDefault="00DD3066" w:rsidP="0028545F">
            <w:pPr>
              <w:ind w:firstLine="0"/>
              <w:jc w:val="right"/>
              <w:rPr>
                <w:noProof/>
                <w:sz w:val="18"/>
                <w:szCs w:val="18"/>
              </w:rPr>
            </w:pPr>
            <w:r w:rsidRPr="00B2384F">
              <w:rPr>
                <w:noProof/>
                <w:sz w:val="18"/>
                <w:szCs w:val="18"/>
              </w:rPr>
              <w:t>5 806 382</w:t>
            </w:r>
          </w:p>
        </w:tc>
        <w:tc>
          <w:tcPr>
            <w:tcW w:w="1160" w:type="dxa"/>
            <w:shd w:val="clear" w:color="auto" w:fill="F2F2F2" w:themeFill="background1" w:themeFillShade="F2"/>
          </w:tcPr>
          <w:p w14:paraId="19A61AC0" w14:textId="77777777" w:rsidR="00DD3066" w:rsidRPr="00B2384F" w:rsidRDefault="00DD3066" w:rsidP="0028545F">
            <w:pPr>
              <w:ind w:firstLine="0"/>
              <w:jc w:val="right"/>
              <w:rPr>
                <w:noProof/>
                <w:sz w:val="18"/>
                <w:szCs w:val="18"/>
              </w:rPr>
            </w:pPr>
            <w:r w:rsidRPr="00B2384F">
              <w:rPr>
                <w:noProof/>
                <w:sz w:val="18"/>
                <w:szCs w:val="18"/>
              </w:rPr>
              <w:t xml:space="preserve">4 577 857 </w:t>
            </w:r>
          </w:p>
        </w:tc>
      </w:tr>
      <w:tr w:rsidR="00DD3066" w:rsidRPr="00B2384F" w14:paraId="3E64BA77" w14:textId="77777777" w:rsidTr="0028545F">
        <w:trPr>
          <w:trHeight w:val="455"/>
          <w:tblHeader/>
        </w:trPr>
        <w:tc>
          <w:tcPr>
            <w:tcW w:w="5317" w:type="dxa"/>
            <w:shd w:val="clear" w:color="auto" w:fill="auto"/>
          </w:tcPr>
          <w:p w14:paraId="4B03C9E4" w14:textId="77777777" w:rsidR="00DD3066" w:rsidRPr="00B2384F" w:rsidRDefault="00DD3066" w:rsidP="0028545F">
            <w:pPr>
              <w:spacing w:before="40" w:after="40"/>
              <w:ind w:firstLine="0"/>
              <w:rPr>
                <w:i/>
                <w:noProof/>
                <w:sz w:val="18"/>
                <w:szCs w:val="18"/>
                <w:lang w:eastAsia="lv-LV"/>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95" w:type="dxa"/>
            <w:shd w:val="clear" w:color="auto" w:fill="auto"/>
          </w:tcPr>
          <w:p w14:paraId="6B65004C"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1CC966F6" w14:textId="77777777" w:rsidR="00DD3066" w:rsidRPr="00B2384F" w:rsidRDefault="00DD3066" w:rsidP="0028545F">
            <w:pPr>
              <w:ind w:firstLine="0"/>
              <w:jc w:val="right"/>
              <w:rPr>
                <w:noProof/>
                <w:sz w:val="18"/>
                <w:szCs w:val="18"/>
              </w:rPr>
            </w:pPr>
            <w:r w:rsidRPr="00B2384F">
              <w:rPr>
                <w:noProof/>
                <w:sz w:val="18"/>
                <w:szCs w:val="18"/>
              </w:rPr>
              <w:t>3 408 663</w:t>
            </w:r>
          </w:p>
        </w:tc>
        <w:tc>
          <w:tcPr>
            <w:tcW w:w="1160" w:type="dxa"/>
            <w:shd w:val="clear" w:color="auto" w:fill="auto"/>
          </w:tcPr>
          <w:p w14:paraId="757FAEE0" w14:textId="77777777" w:rsidR="00DD3066" w:rsidRPr="00B2384F" w:rsidRDefault="00DD3066" w:rsidP="0028545F">
            <w:pPr>
              <w:ind w:firstLine="0"/>
              <w:jc w:val="right"/>
              <w:rPr>
                <w:noProof/>
                <w:sz w:val="18"/>
                <w:szCs w:val="18"/>
              </w:rPr>
            </w:pPr>
            <w:r w:rsidRPr="00B2384F">
              <w:rPr>
                <w:noProof/>
                <w:sz w:val="18"/>
                <w:szCs w:val="18"/>
              </w:rPr>
              <w:t>3 408 663</w:t>
            </w:r>
          </w:p>
        </w:tc>
      </w:tr>
      <w:tr w:rsidR="00DD3066" w:rsidRPr="00B2384F" w14:paraId="5FE9AC64" w14:textId="77777777" w:rsidTr="0028545F">
        <w:trPr>
          <w:trHeight w:val="455"/>
          <w:tblHeader/>
        </w:trPr>
        <w:tc>
          <w:tcPr>
            <w:tcW w:w="5317" w:type="dxa"/>
            <w:shd w:val="clear" w:color="auto" w:fill="auto"/>
          </w:tcPr>
          <w:p w14:paraId="39524112" w14:textId="77777777" w:rsidR="00DD3066" w:rsidRPr="00B2384F" w:rsidRDefault="00DD3066" w:rsidP="0028545F">
            <w:pPr>
              <w:ind w:firstLine="0"/>
              <w:rPr>
                <w:i/>
                <w:noProof/>
                <w:sz w:val="18"/>
                <w:szCs w:val="18"/>
              </w:rPr>
            </w:pPr>
            <w:r w:rsidRPr="00B2384F">
              <w:rPr>
                <w:i/>
                <w:sz w:val="18"/>
                <w:szCs w:val="18"/>
              </w:rPr>
              <w:lastRenderedPageBreak/>
              <w:t xml:space="preserve">Palielināti izdevumi, lai </w:t>
            </w:r>
            <w:r w:rsidRPr="00B2384F">
              <w:rPr>
                <w:i/>
                <w:noProof/>
                <w:sz w:val="18"/>
                <w:szCs w:val="18"/>
              </w:rPr>
              <w:t>nodrošinātu</w:t>
            </w:r>
            <w:r w:rsidRPr="00B2384F">
              <w:rPr>
                <w:i/>
                <w:sz w:val="18"/>
                <w:szCs w:val="18"/>
              </w:rPr>
              <w:t xml:space="preserve"> 2023. gada prioritārā pasākuma “Veselības aprūpes pakalpojumu onkoloģijas jomā uzlabošana”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95" w:type="dxa"/>
            <w:shd w:val="clear" w:color="auto" w:fill="auto"/>
          </w:tcPr>
          <w:p w14:paraId="23972137"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77E1EE01" w14:textId="77777777" w:rsidR="00DD3066" w:rsidRPr="00B2384F" w:rsidRDefault="00DD3066" w:rsidP="0028545F">
            <w:pPr>
              <w:ind w:firstLine="0"/>
              <w:jc w:val="right"/>
              <w:rPr>
                <w:noProof/>
                <w:sz w:val="18"/>
                <w:szCs w:val="18"/>
              </w:rPr>
            </w:pPr>
            <w:r w:rsidRPr="00B2384F">
              <w:rPr>
                <w:noProof/>
                <w:sz w:val="18"/>
                <w:szCs w:val="18"/>
              </w:rPr>
              <w:t>1 115 342</w:t>
            </w:r>
          </w:p>
        </w:tc>
        <w:tc>
          <w:tcPr>
            <w:tcW w:w="1160" w:type="dxa"/>
            <w:shd w:val="clear" w:color="auto" w:fill="auto"/>
          </w:tcPr>
          <w:p w14:paraId="317490F4" w14:textId="77777777" w:rsidR="00DD3066" w:rsidRPr="00B2384F" w:rsidRDefault="00DD3066" w:rsidP="0028545F">
            <w:pPr>
              <w:ind w:firstLine="0"/>
              <w:jc w:val="right"/>
              <w:rPr>
                <w:noProof/>
                <w:sz w:val="18"/>
                <w:szCs w:val="18"/>
              </w:rPr>
            </w:pPr>
            <w:r w:rsidRPr="00B2384F">
              <w:rPr>
                <w:noProof/>
                <w:sz w:val="18"/>
                <w:szCs w:val="18"/>
              </w:rPr>
              <w:t>1 115 342</w:t>
            </w:r>
          </w:p>
        </w:tc>
      </w:tr>
      <w:tr w:rsidR="00DD3066" w:rsidRPr="00B2384F" w14:paraId="1D30CA78" w14:textId="77777777" w:rsidTr="0028545F">
        <w:trPr>
          <w:trHeight w:val="455"/>
          <w:tblHeader/>
        </w:trPr>
        <w:tc>
          <w:tcPr>
            <w:tcW w:w="5317" w:type="dxa"/>
            <w:shd w:val="clear" w:color="auto" w:fill="auto"/>
          </w:tcPr>
          <w:p w14:paraId="22876AAC" w14:textId="77777777" w:rsidR="00DD3066" w:rsidRPr="00B2384F" w:rsidRDefault="00DD3066" w:rsidP="0028545F">
            <w:pPr>
              <w:ind w:firstLine="0"/>
              <w:rPr>
                <w:i/>
                <w:sz w:val="18"/>
                <w:szCs w:val="18"/>
              </w:rPr>
            </w:pPr>
            <w:r w:rsidRPr="00B2384F">
              <w:rPr>
                <w:i/>
                <w:sz w:val="18"/>
                <w:szCs w:val="18"/>
              </w:rPr>
              <w:t xml:space="preserve">Palielināti izdevumi, lai nodrošinātu 2023. gada prioritārā pasākuma “Veselības aprūpes pakalpojumu pieejamība”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95" w:type="dxa"/>
            <w:shd w:val="clear" w:color="auto" w:fill="auto"/>
          </w:tcPr>
          <w:p w14:paraId="40140301"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5AC411E2" w14:textId="77777777" w:rsidR="00DD3066" w:rsidRPr="00B2384F" w:rsidRDefault="00DD3066" w:rsidP="0028545F">
            <w:pPr>
              <w:ind w:firstLine="0"/>
              <w:jc w:val="right"/>
              <w:rPr>
                <w:noProof/>
                <w:sz w:val="18"/>
                <w:szCs w:val="18"/>
              </w:rPr>
            </w:pPr>
            <w:r w:rsidRPr="00B2384F">
              <w:rPr>
                <w:noProof/>
                <w:sz w:val="18"/>
                <w:szCs w:val="18"/>
              </w:rPr>
              <w:t>168 229</w:t>
            </w:r>
          </w:p>
        </w:tc>
        <w:tc>
          <w:tcPr>
            <w:tcW w:w="1160" w:type="dxa"/>
            <w:shd w:val="clear" w:color="auto" w:fill="auto"/>
          </w:tcPr>
          <w:p w14:paraId="2EEEE0BF" w14:textId="77777777" w:rsidR="00DD3066" w:rsidRPr="00B2384F" w:rsidRDefault="00DD3066" w:rsidP="0028545F">
            <w:pPr>
              <w:ind w:firstLine="0"/>
              <w:jc w:val="right"/>
              <w:rPr>
                <w:noProof/>
                <w:sz w:val="18"/>
                <w:szCs w:val="18"/>
              </w:rPr>
            </w:pPr>
            <w:r w:rsidRPr="00B2384F">
              <w:rPr>
                <w:noProof/>
                <w:sz w:val="18"/>
                <w:szCs w:val="18"/>
              </w:rPr>
              <w:t>168 229</w:t>
            </w:r>
          </w:p>
        </w:tc>
      </w:tr>
      <w:tr w:rsidR="00DD3066" w:rsidRPr="00B2384F" w14:paraId="6BD62B21" w14:textId="77777777" w:rsidTr="0028545F">
        <w:trPr>
          <w:trHeight w:val="455"/>
          <w:tblHeader/>
        </w:trPr>
        <w:tc>
          <w:tcPr>
            <w:tcW w:w="5317" w:type="dxa"/>
            <w:shd w:val="clear" w:color="auto" w:fill="auto"/>
          </w:tcPr>
          <w:p w14:paraId="73D41137"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2022. gada prioritārā pasākuma “Paliatīvas aprūpes nodrošināšana” īstenošanu (MK 24.09.2021.  sēdes prot. Nr.63 1.§  2. punkts)</w:t>
            </w:r>
          </w:p>
        </w:tc>
        <w:tc>
          <w:tcPr>
            <w:tcW w:w="1295" w:type="dxa"/>
            <w:shd w:val="clear" w:color="auto" w:fill="auto"/>
          </w:tcPr>
          <w:p w14:paraId="29A570F4"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shd w:val="clear" w:color="auto" w:fill="auto"/>
          </w:tcPr>
          <w:p w14:paraId="4AEB11CA" w14:textId="77777777" w:rsidR="00DD3066" w:rsidRPr="00B2384F" w:rsidRDefault="00DD3066" w:rsidP="0028545F">
            <w:pPr>
              <w:ind w:firstLine="0"/>
              <w:jc w:val="right"/>
              <w:rPr>
                <w:noProof/>
                <w:sz w:val="18"/>
                <w:szCs w:val="18"/>
              </w:rPr>
            </w:pPr>
            <w:r w:rsidRPr="00B2384F">
              <w:rPr>
                <w:noProof/>
                <w:sz w:val="18"/>
                <w:szCs w:val="18"/>
              </w:rPr>
              <w:t>337</w:t>
            </w:r>
          </w:p>
        </w:tc>
        <w:tc>
          <w:tcPr>
            <w:tcW w:w="1160" w:type="dxa"/>
            <w:shd w:val="clear" w:color="auto" w:fill="auto"/>
          </w:tcPr>
          <w:p w14:paraId="3716415C" w14:textId="77777777" w:rsidR="00DD3066" w:rsidRPr="00B2384F" w:rsidRDefault="00DD3066" w:rsidP="0028545F">
            <w:pPr>
              <w:ind w:firstLine="0"/>
              <w:jc w:val="right"/>
              <w:rPr>
                <w:noProof/>
                <w:sz w:val="18"/>
                <w:szCs w:val="18"/>
              </w:rPr>
            </w:pPr>
            <w:r w:rsidRPr="00B2384F">
              <w:rPr>
                <w:noProof/>
                <w:sz w:val="18"/>
                <w:szCs w:val="18"/>
              </w:rPr>
              <w:t>337</w:t>
            </w:r>
          </w:p>
        </w:tc>
      </w:tr>
      <w:tr w:rsidR="00DD3066" w:rsidRPr="00B2384F" w14:paraId="79D0B327" w14:textId="77777777" w:rsidTr="0028545F">
        <w:trPr>
          <w:trHeight w:val="277"/>
          <w:tblHeader/>
        </w:trPr>
        <w:tc>
          <w:tcPr>
            <w:tcW w:w="5317" w:type="dxa"/>
          </w:tcPr>
          <w:p w14:paraId="1241807C" w14:textId="77777777" w:rsidR="00DD3066" w:rsidRPr="00B2384F" w:rsidRDefault="00DD3066" w:rsidP="0028545F">
            <w:pPr>
              <w:ind w:left="735" w:firstLine="0"/>
              <w:rPr>
                <w:i/>
                <w:noProof/>
                <w:sz w:val="18"/>
                <w:szCs w:val="18"/>
                <w:lang w:eastAsia="lv-LV"/>
              </w:rPr>
            </w:pPr>
            <w:r w:rsidRPr="00B2384F">
              <w:rPr>
                <w:i/>
                <w:noProof/>
                <w:sz w:val="18"/>
                <w:szCs w:val="18"/>
                <w:lang w:eastAsia="lv-LV"/>
              </w:rPr>
              <w:t>Iekšējā līdzekļu pārdale starp budžeta programmām (apakšprogrammām)</w:t>
            </w:r>
          </w:p>
        </w:tc>
        <w:tc>
          <w:tcPr>
            <w:tcW w:w="1295" w:type="dxa"/>
          </w:tcPr>
          <w:p w14:paraId="75EAD34F" w14:textId="77777777" w:rsidR="00DD3066" w:rsidRPr="00B2384F" w:rsidRDefault="00DD3066" w:rsidP="0028545F">
            <w:pPr>
              <w:ind w:firstLine="0"/>
              <w:jc w:val="right"/>
              <w:rPr>
                <w:noProof/>
                <w:sz w:val="18"/>
                <w:szCs w:val="18"/>
              </w:rPr>
            </w:pPr>
            <w:r w:rsidRPr="00B2384F">
              <w:rPr>
                <w:noProof/>
                <w:sz w:val="18"/>
                <w:szCs w:val="18"/>
              </w:rPr>
              <w:t xml:space="preserve">1 228 525 </w:t>
            </w:r>
          </w:p>
        </w:tc>
        <w:tc>
          <w:tcPr>
            <w:tcW w:w="1295" w:type="dxa"/>
            <w:shd w:val="clear" w:color="auto" w:fill="auto"/>
          </w:tcPr>
          <w:p w14:paraId="4CB97BBA" w14:textId="77777777" w:rsidR="00DD3066" w:rsidRPr="00B2384F" w:rsidRDefault="00DD3066" w:rsidP="0028545F">
            <w:pPr>
              <w:ind w:firstLine="0"/>
              <w:jc w:val="right"/>
              <w:rPr>
                <w:noProof/>
                <w:sz w:val="18"/>
                <w:szCs w:val="18"/>
              </w:rPr>
            </w:pPr>
            <w:r w:rsidRPr="00B2384F">
              <w:rPr>
                <w:noProof/>
                <w:sz w:val="18"/>
                <w:szCs w:val="18"/>
              </w:rPr>
              <w:t>1 113 811</w:t>
            </w:r>
          </w:p>
        </w:tc>
        <w:tc>
          <w:tcPr>
            <w:tcW w:w="1160" w:type="dxa"/>
          </w:tcPr>
          <w:p w14:paraId="02CC7C7F" w14:textId="77777777" w:rsidR="00DD3066" w:rsidRPr="00B2384F" w:rsidRDefault="00DD3066" w:rsidP="0028545F">
            <w:pPr>
              <w:ind w:firstLine="0"/>
              <w:jc w:val="right"/>
              <w:rPr>
                <w:noProof/>
                <w:sz w:val="18"/>
                <w:szCs w:val="18"/>
              </w:rPr>
            </w:pPr>
            <w:r w:rsidRPr="00B2384F">
              <w:rPr>
                <w:noProof/>
                <w:sz w:val="18"/>
                <w:szCs w:val="18"/>
              </w:rPr>
              <w:t xml:space="preserve">-114 714 </w:t>
            </w:r>
          </w:p>
        </w:tc>
      </w:tr>
      <w:tr w:rsidR="00DD3066" w:rsidRPr="00B2384F" w14:paraId="3F68E225" w14:textId="77777777" w:rsidTr="0028545F">
        <w:trPr>
          <w:trHeight w:val="277"/>
          <w:tblHeader/>
        </w:trPr>
        <w:tc>
          <w:tcPr>
            <w:tcW w:w="5317" w:type="dxa"/>
          </w:tcPr>
          <w:p w14:paraId="5675E704" w14:textId="77777777" w:rsidR="00DD3066" w:rsidRPr="00B2384F" w:rsidRDefault="00DD3066" w:rsidP="0028545F">
            <w:pPr>
              <w:ind w:firstLine="0"/>
              <w:rPr>
                <w:i/>
                <w:noProof/>
                <w:sz w:val="18"/>
                <w:szCs w:val="18"/>
                <w:lang w:eastAsia="lv-LV"/>
              </w:rPr>
            </w:pPr>
            <w:r w:rsidRPr="00B2384F">
              <w:rPr>
                <w:i/>
                <w:noProof/>
                <w:sz w:val="18"/>
                <w:szCs w:val="18"/>
              </w:rPr>
              <w:t>Samazināti izdevumi, pārdalot finansējumu uz apakšprogrammu 45.01.00 “Veselības aprūpes finansējuma administrēšana un ekonomiskā novērtēšana”, lai nodrošinātu pakāpenisku jaunās atlīdzības sistēmas ieviešanu (MK 11.10.2022. sēdes prot. Nr.52. 5.§ 74. punkts)</w:t>
            </w:r>
          </w:p>
        </w:tc>
        <w:tc>
          <w:tcPr>
            <w:tcW w:w="1295" w:type="dxa"/>
          </w:tcPr>
          <w:p w14:paraId="042C5B00" w14:textId="77777777" w:rsidR="00DD3066" w:rsidRPr="00B2384F" w:rsidRDefault="00DD3066" w:rsidP="0028545F">
            <w:pPr>
              <w:ind w:firstLine="0"/>
              <w:jc w:val="right"/>
              <w:rPr>
                <w:noProof/>
                <w:sz w:val="18"/>
                <w:szCs w:val="18"/>
              </w:rPr>
            </w:pPr>
            <w:r w:rsidRPr="00B2384F">
              <w:rPr>
                <w:noProof/>
                <w:sz w:val="18"/>
                <w:szCs w:val="18"/>
              </w:rPr>
              <w:t>430 860</w:t>
            </w:r>
          </w:p>
        </w:tc>
        <w:tc>
          <w:tcPr>
            <w:tcW w:w="1295" w:type="dxa"/>
          </w:tcPr>
          <w:p w14:paraId="34ABBA9C" w14:textId="77777777" w:rsidR="00DD3066" w:rsidRPr="00B2384F" w:rsidRDefault="00DD3066" w:rsidP="0028545F">
            <w:pPr>
              <w:ind w:firstLine="0"/>
              <w:jc w:val="center"/>
              <w:rPr>
                <w:noProof/>
                <w:sz w:val="18"/>
                <w:szCs w:val="18"/>
              </w:rPr>
            </w:pPr>
            <w:r w:rsidRPr="00B2384F">
              <w:rPr>
                <w:noProof/>
                <w:sz w:val="18"/>
                <w:szCs w:val="18"/>
              </w:rPr>
              <w:t>-</w:t>
            </w:r>
          </w:p>
        </w:tc>
        <w:tc>
          <w:tcPr>
            <w:tcW w:w="1160" w:type="dxa"/>
          </w:tcPr>
          <w:p w14:paraId="3B22C192" w14:textId="77777777" w:rsidR="00DD3066" w:rsidRPr="00B2384F" w:rsidRDefault="00DD3066" w:rsidP="0028545F">
            <w:pPr>
              <w:ind w:firstLine="0"/>
              <w:jc w:val="right"/>
              <w:rPr>
                <w:noProof/>
                <w:sz w:val="18"/>
                <w:szCs w:val="18"/>
              </w:rPr>
            </w:pPr>
            <w:r w:rsidRPr="00B2384F">
              <w:rPr>
                <w:noProof/>
                <w:sz w:val="18"/>
                <w:szCs w:val="18"/>
              </w:rPr>
              <w:t>-430 860</w:t>
            </w:r>
          </w:p>
        </w:tc>
      </w:tr>
      <w:tr w:rsidR="00DD3066" w:rsidRPr="00B2384F" w14:paraId="2A9CE820" w14:textId="77777777" w:rsidTr="0028545F">
        <w:trPr>
          <w:trHeight w:val="277"/>
          <w:tblHeader/>
        </w:trPr>
        <w:tc>
          <w:tcPr>
            <w:tcW w:w="5317" w:type="dxa"/>
          </w:tcPr>
          <w:p w14:paraId="35B872B2" w14:textId="77777777" w:rsidR="00DD3066" w:rsidRPr="00B2384F" w:rsidRDefault="00DD3066" w:rsidP="0028545F">
            <w:pPr>
              <w:ind w:firstLine="0"/>
              <w:rPr>
                <w:i/>
                <w:noProof/>
                <w:sz w:val="18"/>
                <w:szCs w:val="18"/>
                <w:lang w:eastAsia="lv-LV"/>
              </w:rPr>
            </w:pPr>
            <w:r w:rsidRPr="00B2384F">
              <w:rPr>
                <w:i/>
                <w:noProof/>
                <w:sz w:val="18"/>
                <w:szCs w:val="18"/>
              </w:rPr>
              <w:t>Palielināti izdevumi, lai nodrošinātu laboratorijas izmeklējumu sistēmas izstrādi un citu informācijas un komunikācijas sistēmu attīstību un nepārtrauktas darbības nodrošināšanu un uzturēšanu, jo 2023. gadā tika pārdalīts finansējums uz apakšprogrammu 45.01.00 “Veselības aprūpes finansējuma administrēšana un ekonomiskā novērtēšana” (MK 11.10.2022. sēdes prot. Nr.52. 5.§ 75. punkts)</w:t>
            </w:r>
          </w:p>
        </w:tc>
        <w:tc>
          <w:tcPr>
            <w:tcW w:w="1295" w:type="dxa"/>
          </w:tcPr>
          <w:p w14:paraId="0014D48F"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tcPr>
          <w:p w14:paraId="3A2B26C6" w14:textId="77777777" w:rsidR="00DD3066" w:rsidRPr="00B2384F" w:rsidRDefault="00DD3066" w:rsidP="0028545F">
            <w:pPr>
              <w:ind w:firstLine="0"/>
              <w:jc w:val="right"/>
              <w:rPr>
                <w:noProof/>
                <w:sz w:val="18"/>
                <w:szCs w:val="18"/>
              </w:rPr>
            </w:pPr>
            <w:r w:rsidRPr="00B2384F">
              <w:rPr>
                <w:noProof/>
                <w:sz w:val="18"/>
                <w:szCs w:val="18"/>
              </w:rPr>
              <w:t>853 632</w:t>
            </w:r>
          </w:p>
        </w:tc>
        <w:tc>
          <w:tcPr>
            <w:tcW w:w="1160" w:type="dxa"/>
          </w:tcPr>
          <w:p w14:paraId="247B55F2" w14:textId="77777777" w:rsidR="00DD3066" w:rsidRPr="00B2384F" w:rsidRDefault="00DD3066" w:rsidP="0028545F">
            <w:pPr>
              <w:ind w:firstLine="0"/>
              <w:jc w:val="right"/>
              <w:rPr>
                <w:noProof/>
                <w:sz w:val="18"/>
                <w:szCs w:val="18"/>
              </w:rPr>
            </w:pPr>
            <w:r w:rsidRPr="00B2384F">
              <w:rPr>
                <w:noProof/>
                <w:sz w:val="18"/>
                <w:szCs w:val="18"/>
              </w:rPr>
              <w:t>853 632</w:t>
            </w:r>
          </w:p>
        </w:tc>
      </w:tr>
      <w:tr w:rsidR="00DD3066" w:rsidRPr="00B2384F" w14:paraId="5B5A5BC0" w14:textId="77777777" w:rsidTr="0028545F">
        <w:trPr>
          <w:trHeight w:val="483"/>
          <w:tblHeader/>
        </w:trPr>
        <w:tc>
          <w:tcPr>
            <w:tcW w:w="5317" w:type="dxa"/>
          </w:tcPr>
          <w:p w14:paraId="6081EAD7" w14:textId="77777777" w:rsidR="00DD3066" w:rsidRPr="00B2384F" w:rsidRDefault="00DD3066" w:rsidP="0028545F">
            <w:pPr>
              <w:ind w:firstLine="0"/>
              <w:rPr>
                <w:i/>
                <w:noProof/>
                <w:sz w:val="18"/>
                <w:szCs w:val="18"/>
              </w:rPr>
            </w:pPr>
            <w:r w:rsidRPr="00B2384F">
              <w:rPr>
                <w:i/>
                <w:noProof/>
                <w:sz w:val="18"/>
                <w:szCs w:val="18"/>
              </w:rPr>
              <w:t>Palielināti izdevumi, pārdalot finansējumu no apakšprogrammas 33.16.00 “Pārējo ambulatoro veselības aprūpes pakalpojumu nodrošināšana” 2023. gada prioritārā pasākuma “Veselības aprūpes pakalpojumu onkoloģijas jomā uzlabošana” apakšpasākuma “Izveidotas 26 jaunas valsts apmaksātas manipulācijas, nodrošinot pakalpojumu pieejamību, un veikts 47 ķirurģisko pakalpojumu manipulāciju pārrēķins atbilstoši faktiskajām izmaksām” ietvaros</w:t>
            </w:r>
          </w:p>
        </w:tc>
        <w:tc>
          <w:tcPr>
            <w:tcW w:w="1295" w:type="dxa"/>
          </w:tcPr>
          <w:p w14:paraId="731B246D"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tcPr>
          <w:p w14:paraId="73516022" w14:textId="77777777" w:rsidR="00DD3066" w:rsidRPr="00B2384F" w:rsidRDefault="00DD3066" w:rsidP="0028545F">
            <w:pPr>
              <w:ind w:firstLine="0"/>
              <w:jc w:val="right"/>
              <w:rPr>
                <w:noProof/>
                <w:sz w:val="18"/>
                <w:szCs w:val="18"/>
              </w:rPr>
            </w:pPr>
            <w:r w:rsidRPr="00B2384F">
              <w:rPr>
                <w:noProof/>
                <w:sz w:val="18"/>
                <w:szCs w:val="18"/>
              </w:rPr>
              <w:t>60 875</w:t>
            </w:r>
          </w:p>
        </w:tc>
        <w:tc>
          <w:tcPr>
            <w:tcW w:w="1160" w:type="dxa"/>
          </w:tcPr>
          <w:p w14:paraId="13E1DFFB" w14:textId="77777777" w:rsidR="00DD3066" w:rsidRPr="00B2384F" w:rsidRDefault="00DD3066" w:rsidP="0028545F">
            <w:pPr>
              <w:ind w:firstLine="0"/>
              <w:jc w:val="right"/>
              <w:rPr>
                <w:noProof/>
                <w:sz w:val="18"/>
                <w:szCs w:val="18"/>
              </w:rPr>
            </w:pPr>
            <w:r w:rsidRPr="00B2384F">
              <w:rPr>
                <w:noProof/>
                <w:sz w:val="18"/>
                <w:szCs w:val="18"/>
              </w:rPr>
              <w:t>60 875</w:t>
            </w:r>
          </w:p>
        </w:tc>
      </w:tr>
      <w:tr w:rsidR="00DD3066" w:rsidRPr="00B2384F" w14:paraId="166DBE6F" w14:textId="77777777" w:rsidTr="0028545F">
        <w:trPr>
          <w:trHeight w:val="483"/>
          <w:tblHeader/>
        </w:trPr>
        <w:tc>
          <w:tcPr>
            <w:tcW w:w="5317" w:type="dxa"/>
          </w:tcPr>
          <w:p w14:paraId="347EBE1A" w14:textId="77777777" w:rsidR="00DD3066" w:rsidRPr="00B2384F" w:rsidRDefault="00DD3066" w:rsidP="0028545F">
            <w:pPr>
              <w:ind w:firstLine="0"/>
              <w:rPr>
                <w:i/>
                <w:noProof/>
                <w:sz w:val="18"/>
                <w:szCs w:val="18"/>
              </w:rPr>
            </w:pPr>
            <w:r w:rsidRPr="00B2384F">
              <w:rPr>
                <w:i/>
                <w:noProof/>
                <w:sz w:val="18"/>
                <w:szCs w:val="18"/>
              </w:rPr>
              <w:t>Samazināti izdevumi, pārdalot finansējumu uz apakšprogrammu 33.16.00 “Pārējo ambulatoro veselības aprūpes pakalpojumu nodrošināšana” 2023. gada prioritārā pasākuma “Veselības aprūpes pakalpojumu onkoloģijas jomā uzlabošana” apakšpasākuma “Izveidotas 26 jaunas valsts apmaksātas manipulācijas, nodrošinot pakalpojumu pieejamību, un veikts 47 ķirurģisko pakalpojumu manipulāciju pārrēķins atbilstoši faktiskajām izmaksām un uzlabota datortomogrāfijas pakalpojumu pieejamība onkoloģijas pacientiem” ietvaros</w:t>
            </w:r>
          </w:p>
        </w:tc>
        <w:tc>
          <w:tcPr>
            <w:tcW w:w="1295" w:type="dxa"/>
          </w:tcPr>
          <w:p w14:paraId="7D4FADC1" w14:textId="77777777" w:rsidR="00DD3066" w:rsidRPr="00B2384F" w:rsidRDefault="00DD3066" w:rsidP="0028545F">
            <w:pPr>
              <w:ind w:firstLine="0"/>
              <w:jc w:val="right"/>
              <w:rPr>
                <w:noProof/>
                <w:sz w:val="18"/>
                <w:szCs w:val="18"/>
              </w:rPr>
            </w:pPr>
            <w:r w:rsidRPr="00B2384F">
              <w:rPr>
                <w:noProof/>
                <w:sz w:val="18"/>
                <w:szCs w:val="18"/>
              </w:rPr>
              <w:t>214 806</w:t>
            </w:r>
          </w:p>
        </w:tc>
        <w:tc>
          <w:tcPr>
            <w:tcW w:w="1295" w:type="dxa"/>
          </w:tcPr>
          <w:p w14:paraId="74C9BBCC" w14:textId="77777777" w:rsidR="00DD3066" w:rsidRPr="00B2384F" w:rsidRDefault="00DD3066" w:rsidP="0028545F">
            <w:pPr>
              <w:ind w:firstLine="0"/>
              <w:jc w:val="center"/>
              <w:rPr>
                <w:noProof/>
                <w:sz w:val="18"/>
                <w:szCs w:val="18"/>
              </w:rPr>
            </w:pPr>
            <w:r w:rsidRPr="00B2384F">
              <w:rPr>
                <w:noProof/>
                <w:sz w:val="18"/>
                <w:szCs w:val="18"/>
              </w:rPr>
              <w:t>-</w:t>
            </w:r>
          </w:p>
        </w:tc>
        <w:tc>
          <w:tcPr>
            <w:tcW w:w="1160" w:type="dxa"/>
          </w:tcPr>
          <w:p w14:paraId="7A367685" w14:textId="77777777" w:rsidR="00DD3066" w:rsidRPr="00B2384F" w:rsidRDefault="00DD3066" w:rsidP="0028545F">
            <w:pPr>
              <w:ind w:firstLine="0"/>
              <w:jc w:val="right"/>
              <w:rPr>
                <w:noProof/>
                <w:sz w:val="18"/>
                <w:szCs w:val="18"/>
              </w:rPr>
            </w:pPr>
            <w:r w:rsidRPr="00B2384F">
              <w:rPr>
                <w:noProof/>
                <w:sz w:val="18"/>
                <w:szCs w:val="18"/>
              </w:rPr>
              <w:t>-214 806</w:t>
            </w:r>
          </w:p>
        </w:tc>
      </w:tr>
      <w:tr w:rsidR="00DD3066" w:rsidRPr="00B2384F" w14:paraId="6621AD17" w14:textId="77777777" w:rsidTr="0028545F">
        <w:trPr>
          <w:trHeight w:val="483"/>
          <w:tblHeader/>
        </w:trPr>
        <w:tc>
          <w:tcPr>
            <w:tcW w:w="5317" w:type="dxa"/>
          </w:tcPr>
          <w:p w14:paraId="0B2F7461" w14:textId="77777777" w:rsidR="00DD3066" w:rsidRPr="00B2384F" w:rsidRDefault="00DD3066" w:rsidP="0028545F">
            <w:pPr>
              <w:ind w:firstLine="0"/>
              <w:rPr>
                <w:i/>
                <w:noProof/>
                <w:sz w:val="18"/>
                <w:szCs w:val="18"/>
              </w:rPr>
            </w:pPr>
            <w:r w:rsidRPr="00B2384F">
              <w:rPr>
                <w:i/>
                <w:noProof/>
                <w:sz w:val="18"/>
                <w:szCs w:val="18"/>
              </w:rPr>
              <w:t>Palielināti izdevumi, pārdalot finansējumu no apakšprogrammas 33.15.00 “Laboratorisko izmeklējumu nodrošināšana ambulatorajā aprūpē” 2023. gada prioritārā pasākuma “Pakalpojumu pieejamība bērniem” apakšpasākuma “Veikts jaundzimušo skrīnings”  ietvaros</w:t>
            </w:r>
          </w:p>
        </w:tc>
        <w:tc>
          <w:tcPr>
            <w:tcW w:w="1295" w:type="dxa"/>
          </w:tcPr>
          <w:p w14:paraId="36906EBA" w14:textId="77777777" w:rsidR="00DD3066" w:rsidRPr="00B2384F" w:rsidRDefault="00DD3066" w:rsidP="0028545F">
            <w:pPr>
              <w:ind w:firstLine="0"/>
              <w:jc w:val="center"/>
              <w:rPr>
                <w:noProof/>
                <w:sz w:val="18"/>
                <w:szCs w:val="18"/>
              </w:rPr>
            </w:pPr>
            <w:r w:rsidRPr="00B2384F">
              <w:rPr>
                <w:noProof/>
                <w:sz w:val="18"/>
                <w:szCs w:val="18"/>
              </w:rPr>
              <w:t>-</w:t>
            </w:r>
          </w:p>
        </w:tc>
        <w:tc>
          <w:tcPr>
            <w:tcW w:w="1295" w:type="dxa"/>
          </w:tcPr>
          <w:p w14:paraId="5DF4A5F8" w14:textId="77777777" w:rsidR="00DD3066" w:rsidRPr="00B2384F" w:rsidRDefault="00DD3066" w:rsidP="0028545F">
            <w:pPr>
              <w:ind w:firstLine="0"/>
              <w:jc w:val="right"/>
              <w:rPr>
                <w:noProof/>
                <w:sz w:val="18"/>
                <w:szCs w:val="18"/>
              </w:rPr>
            </w:pPr>
            <w:r w:rsidRPr="00B2384F">
              <w:rPr>
                <w:noProof/>
                <w:sz w:val="18"/>
                <w:szCs w:val="18"/>
              </w:rPr>
              <w:t>199 304</w:t>
            </w:r>
          </w:p>
        </w:tc>
        <w:tc>
          <w:tcPr>
            <w:tcW w:w="1160" w:type="dxa"/>
          </w:tcPr>
          <w:p w14:paraId="0D8FF11D" w14:textId="77777777" w:rsidR="00DD3066" w:rsidRPr="00B2384F" w:rsidRDefault="00DD3066" w:rsidP="0028545F">
            <w:pPr>
              <w:ind w:firstLine="0"/>
              <w:jc w:val="right"/>
              <w:rPr>
                <w:noProof/>
                <w:sz w:val="18"/>
                <w:szCs w:val="18"/>
              </w:rPr>
            </w:pPr>
            <w:r w:rsidRPr="00B2384F">
              <w:rPr>
                <w:noProof/>
                <w:sz w:val="18"/>
                <w:szCs w:val="18"/>
              </w:rPr>
              <w:t>199 304</w:t>
            </w:r>
          </w:p>
        </w:tc>
      </w:tr>
      <w:tr w:rsidR="00DD3066" w:rsidRPr="00B2384F" w14:paraId="24ECDBB6" w14:textId="77777777" w:rsidTr="0028545F">
        <w:trPr>
          <w:trHeight w:val="341"/>
          <w:tblHeader/>
        </w:trPr>
        <w:tc>
          <w:tcPr>
            <w:tcW w:w="5317" w:type="dxa"/>
          </w:tcPr>
          <w:p w14:paraId="34FA371A" w14:textId="77777777" w:rsidR="00DD3066" w:rsidRPr="00B2384F" w:rsidRDefault="00DD3066" w:rsidP="0028545F">
            <w:pPr>
              <w:ind w:firstLine="0"/>
              <w:rPr>
                <w:i/>
                <w:noProof/>
                <w:sz w:val="18"/>
                <w:szCs w:val="18"/>
              </w:rPr>
            </w:pPr>
            <w:r w:rsidRPr="00B2384F">
              <w:rPr>
                <w:i/>
                <w:noProof/>
                <w:sz w:val="18"/>
                <w:szCs w:val="18"/>
              </w:rPr>
              <w:t>Samazināti izdevumi, jo finansējums no apakšprogrammas 33.15.00 “Laboratorisko izmeklējumu nodrošināšana ambulatorajā aprūpē” tika pārdalīts tikai 2023.gadam, lai starpnozaru prioritārā pasākuma “Ārstniecības personu darba samaksas pieauguma nodrošināšana” īstenošanu nodrošinātu pilnā apmērā ar 01.04.2023.</w:t>
            </w:r>
          </w:p>
        </w:tc>
        <w:tc>
          <w:tcPr>
            <w:tcW w:w="1295" w:type="dxa"/>
          </w:tcPr>
          <w:p w14:paraId="7E20C1EC" w14:textId="77777777" w:rsidR="00DD3066" w:rsidRPr="00B2384F" w:rsidRDefault="00DD3066" w:rsidP="0028545F">
            <w:pPr>
              <w:ind w:firstLine="0"/>
              <w:jc w:val="right"/>
              <w:rPr>
                <w:noProof/>
                <w:sz w:val="18"/>
                <w:szCs w:val="18"/>
              </w:rPr>
            </w:pPr>
            <w:r w:rsidRPr="00B2384F">
              <w:rPr>
                <w:noProof/>
                <w:sz w:val="18"/>
                <w:szCs w:val="18"/>
              </w:rPr>
              <w:t>582 859</w:t>
            </w:r>
          </w:p>
        </w:tc>
        <w:tc>
          <w:tcPr>
            <w:tcW w:w="1295" w:type="dxa"/>
          </w:tcPr>
          <w:p w14:paraId="49BC8700" w14:textId="77777777" w:rsidR="00DD3066" w:rsidRPr="00B2384F" w:rsidRDefault="00DD3066" w:rsidP="0028545F">
            <w:pPr>
              <w:ind w:firstLine="0"/>
              <w:jc w:val="center"/>
              <w:rPr>
                <w:noProof/>
                <w:sz w:val="18"/>
                <w:szCs w:val="18"/>
              </w:rPr>
            </w:pPr>
            <w:r w:rsidRPr="00B2384F">
              <w:rPr>
                <w:noProof/>
                <w:sz w:val="18"/>
                <w:szCs w:val="18"/>
              </w:rPr>
              <w:t>-</w:t>
            </w:r>
          </w:p>
        </w:tc>
        <w:tc>
          <w:tcPr>
            <w:tcW w:w="1160" w:type="dxa"/>
          </w:tcPr>
          <w:p w14:paraId="6093E609" w14:textId="77777777" w:rsidR="00DD3066" w:rsidRPr="00B2384F" w:rsidRDefault="00DD3066" w:rsidP="0028545F">
            <w:pPr>
              <w:ind w:firstLine="0"/>
              <w:jc w:val="right"/>
              <w:rPr>
                <w:noProof/>
                <w:sz w:val="18"/>
                <w:szCs w:val="18"/>
              </w:rPr>
            </w:pPr>
            <w:r w:rsidRPr="00B2384F">
              <w:rPr>
                <w:noProof/>
                <w:sz w:val="18"/>
                <w:szCs w:val="18"/>
              </w:rPr>
              <w:t>-582 859</w:t>
            </w:r>
          </w:p>
        </w:tc>
      </w:tr>
    </w:tbl>
    <w:p w14:paraId="2DB592EF" w14:textId="77777777" w:rsidR="00DD3066" w:rsidRPr="00B2384F" w:rsidRDefault="00DD3066" w:rsidP="00DD3066">
      <w:pPr>
        <w:widowControl w:val="0"/>
        <w:spacing w:before="240" w:after="240"/>
        <w:ind w:firstLine="0"/>
        <w:jc w:val="center"/>
        <w:rPr>
          <w:b/>
          <w:noProof/>
        </w:rPr>
      </w:pPr>
      <w:r w:rsidRPr="00B2384F">
        <w:rPr>
          <w:b/>
          <w:noProof/>
        </w:rPr>
        <w:t>33.19.00 Krievijas Federācijas militāro pensionāru veselības aprūpe (no Krievijas Federācijas līdzekļiem)</w:t>
      </w:r>
    </w:p>
    <w:p w14:paraId="29D2AF0C" w14:textId="77777777" w:rsidR="00DD3066" w:rsidRPr="00B2384F" w:rsidRDefault="00DD3066" w:rsidP="00DD3066">
      <w:pPr>
        <w:spacing w:before="240" w:after="120"/>
        <w:ind w:firstLine="0"/>
        <w:rPr>
          <w:rFonts w:eastAsia="Calibri"/>
          <w:bCs/>
          <w:noProof/>
          <w:u w:val="single"/>
        </w:rPr>
      </w:pPr>
      <w:r w:rsidRPr="00B2384F">
        <w:rPr>
          <w:rFonts w:eastAsia="Calibri"/>
          <w:bCs/>
          <w:noProof/>
          <w:u w:val="single"/>
        </w:rPr>
        <w:t>Apakšprogrammas mērķis:</w:t>
      </w:r>
    </w:p>
    <w:p w14:paraId="12921922" w14:textId="77777777" w:rsidR="00DD3066" w:rsidRPr="00B2384F" w:rsidRDefault="00DD3066" w:rsidP="00DD3066">
      <w:pPr>
        <w:spacing w:after="120"/>
        <w:ind w:firstLine="720"/>
        <w:rPr>
          <w:rFonts w:eastAsia="Calibri"/>
          <w:noProof/>
          <w:szCs w:val="24"/>
          <w:lang w:eastAsia="lv-LV"/>
        </w:rPr>
      </w:pPr>
      <w:r w:rsidRPr="00B2384F">
        <w:rPr>
          <w:rFonts w:eastAsia="Calibri"/>
          <w:noProof/>
          <w:szCs w:val="24"/>
          <w:lang w:eastAsia="lv-LV"/>
        </w:rPr>
        <w:t>nodrošināt veselības aprūpes budžeta izdevumu kompensāciju par Krievijas Federācijas militāro pensionāru veselības aprūpi Latvijā saskaņā ar 1994. gada 30. aprīļa Latvijas Republikas valdības un Krievijas Federācijas valdības vienošanos “Par Latvijas Republikas teritorijā dzīvojošo Krievijas Federācijas militāro pensionāru un viņu ģimenes locekļu sociālo aizsardzību” un saskaņā ar 1995. gada 15. decembra Krievijas Federācijas Aizsardzības ministrijas un Latvijas Republikas Labklājības ministrijas vienošanos “Par Latvijas Republikas teritorijā dzīvojošo Krievijas Federācijas militāro pensionāru medicīnisko pakalpojumu izdevumu kompensācijas kārtību”.</w:t>
      </w:r>
    </w:p>
    <w:p w14:paraId="63EF43F6" w14:textId="77777777" w:rsidR="00BC25B3" w:rsidRDefault="00BC25B3" w:rsidP="00DD3066">
      <w:pPr>
        <w:spacing w:after="120"/>
        <w:ind w:firstLine="0"/>
        <w:rPr>
          <w:rFonts w:eastAsia="Calibri"/>
          <w:bCs/>
          <w:noProof/>
          <w:u w:val="single"/>
        </w:rPr>
      </w:pPr>
    </w:p>
    <w:p w14:paraId="09DAE28E" w14:textId="4A2AB85A" w:rsidR="00DD3066" w:rsidRPr="00B2384F" w:rsidRDefault="00DD3066" w:rsidP="00DD3066">
      <w:pPr>
        <w:spacing w:after="120"/>
        <w:ind w:firstLine="0"/>
        <w:rPr>
          <w:rFonts w:eastAsia="Calibri"/>
          <w:bCs/>
          <w:noProof/>
          <w:u w:val="single"/>
        </w:rPr>
      </w:pPr>
      <w:r w:rsidRPr="00B2384F">
        <w:rPr>
          <w:rFonts w:eastAsia="Calibri"/>
          <w:bCs/>
          <w:noProof/>
          <w:u w:val="single"/>
        </w:rPr>
        <w:lastRenderedPageBreak/>
        <w:t>Galvenās aktivitātes:</w:t>
      </w:r>
    </w:p>
    <w:p w14:paraId="2D3213B7" w14:textId="77777777" w:rsidR="00DD3066" w:rsidRPr="00B2384F" w:rsidRDefault="00DD3066" w:rsidP="00DD3066">
      <w:pPr>
        <w:spacing w:after="120"/>
        <w:ind w:firstLine="720"/>
        <w:rPr>
          <w:rFonts w:eastAsia="Calibri"/>
          <w:noProof/>
          <w:szCs w:val="24"/>
          <w:lang w:eastAsia="lv-LV"/>
        </w:rPr>
      </w:pPr>
      <w:r w:rsidRPr="00B2384F">
        <w:rPr>
          <w:rFonts w:eastAsia="Calibri"/>
          <w:noProof/>
          <w:szCs w:val="24"/>
          <w:lang w:eastAsia="lv-LV"/>
        </w:rPr>
        <w:t>saskaņā ar Latvijas Republikas valdības un Krievijas Federācijas valdības 1994. gada 30. aprīļa vienošanos “Par Latvijas Republikas teritorijā dzīvojošo Krievijas Federācijas militāro pensionāru un viņu ģimenes locekļu sociālo aizsardzību” un saskaņā ar Krievijas Federācijas Aizsardzības ministrijas un Latvijas Republikas Labklājības ministrijas 1995. gada 15. decembra vienošanos “Par Latvijas Republikas teritorijā dzīvojošo Krievijas Federācijas militāro pensionāru medicīnisko pakalpojumu izdevumu kompensācijas kārtību” no Krievijas Federācijas saņemto finansējumu izlieto norēķiniem par veselības aprūpes pakalpojumiem, par kompensējamiem medikamentiem un materiāliem, centralizēti iepirkto medikamentu iegādi un ar veselības aprūpes finansējuma administrēšanu saistītiem izdevumiem.</w:t>
      </w:r>
    </w:p>
    <w:p w14:paraId="752B1ACF" w14:textId="77777777" w:rsidR="00DD3066" w:rsidRPr="00B2384F" w:rsidRDefault="00DD3066" w:rsidP="00DD3066">
      <w:pPr>
        <w:ind w:firstLine="0"/>
        <w:rPr>
          <w:rFonts w:eastAsia="Calibri"/>
          <w:noProof/>
        </w:rPr>
      </w:pPr>
      <w:r w:rsidRPr="00B2384F">
        <w:rPr>
          <w:rFonts w:eastAsia="Calibri"/>
          <w:noProof/>
          <w:szCs w:val="24"/>
          <w:u w:val="single"/>
        </w:rPr>
        <w:t>Apakšprogrammas izpildītājs</w:t>
      </w:r>
      <w:r w:rsidRPr="00B2384F">
        <w:rPr>
          <w:rFonts w:eastAsia="Calibri"/>
          <w:noProof/>
          <w:szCs w:val="24"/>
        </w:rPr>
        <w:t>: Nacionālais veselības dienests</w:t>
      </w:r>
      <w:r w:rsidRPr="00B2384F">
        <w:rPr>
          <w:rFonts w:eastAsia="Calibri"/>
          <w:noProof/>
        </w:rPr>
        <w:t>.</w:t>
      </w:r>
    </w:p>
    <w:p w14:paraId="11B07468"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53"/>
        <w:gridCol w:w="1053"/>
        <w:gridCol w:w="1053"/>
        <w:gridCol w:w="1053"/>
        <w:gridCol w:w="1032"/>
      </w:tblGrid>
      <w:tr w:rsidR="00DD3066" w:rsidRPr="00B2384F" w14:paraId="35647D16" w14:textId="77777777" w:rsidTr="0028545F">
        <w:trPr>
          <w:trHeight w:val="113"/>
          <w:tblHeader/>
        </w:trPr>
        <w:tc>
          <w:tcPr>
            <w:tcW w:w="3828" w:type="dxa"/>
          </w:tcPr>
          <w:p w14:paraId="396E8157" w14:textId="77777777" w:rsidR="00DD3066" w:rsidRPr="00B2384F" w:rsidRDefault="00DD3066" w:rsidP="0028545F">
            <w:pPr>
              <w:ind w:firstLine="0"/>
              <w:jc w:val="left"/>
              <w:rPr>
                <w:noProof/>
                <w:sz w:val="18"/>
                <w:szCs w:val="18"/>
                <w:lang w:eastAsia="lv-LV"/>
              </w:rPr>
            </w:pPr>
          </w:p>
        </w:tc>
        <w:tc>
          <w:tcPr>
            <w:tcW w:w="1053" w:type="dxa"/>
          </w:tcPr>
          <w:p w14:paraId="5F64ABFD" w14:textId="77777777" w:rsidR="00DD3066" w:rsidRPr="00B2384F" w:rsidRDefault="00DD3066" w:rsidP="0028545F">
            <w:pPr>
              <w:ind w:firstLine="0"/>
              <w:jc w:val="center"/>
              <w:rPr>
                <w:noProof/>
                <w:sz w:val="18"/>
              </w:rPr>
            </w:pPr>
            <w:r w:rsidRPr="00B2384F">
              <w:rPr>
                <w:sz w:val="18"/>
                <w:szCs w:val="18"/>
              </w:rPr>
              <w:t>2022. gads (izpilde)</w:t>
            </w:r>
          </w:p>
        </w:tc>
        <w:tc>
          <w:tcPr>
            <w:tcW w:w="1053" w:type="dxa"/>
          </w:tcPr>
          <w:p w14:paraId="3426EA65" w14:textId="77777777" w:rsidR="00DD3066" w:rsidRPr="00B2384F" w:rsidRDefault="00DD3066" w:rsidP="0028545F">
            <w:pPr>
              <w:ind w:firstLine="0"/>
              <w:jc w:val="center"/>
              <w:rPr>
                <w:noProof/>
                <w:sz w:val="18"/>
              </w:rPr>
            </w:pPr>
            <w:r w:rsidRPr="00B2384F">
              <w:rPr>
                <w:sz w:val="18"/>
                <w:szCs w:val="18"/>
              </w:rPr>
              <w:t>2023. gada plāns</w:t>
            </w:r>
          </w:p>
        </w:tc>
        <w:tc>
          <w:tcPr>
            <w:tcW w:w="1053" w:type="dxa"/>
          </w:tcPr>
          <w:p w14:paraId="53FAE43B" w14:textId="77777777" w:rsidR="00DD3066" w:rsidRPr="00B2384F" w:rsidRDefault="00DD3066" w:rsidP="0028545F">
            <w:pPr>
              <w:ind w:firstLine="0"/>
              <w:jc w:val="center"/>
              <w:rPr>
                <w:noProof/>
                <w:sz w:val="18"/>
                <w:szCs w:val="18"/>
              </w:rPr>
            </w:pPr>
            <w:r w:rsidRPr="00B2384F">
              <w:rPr>
                <w:sz w:val="18"/>
                <w:szCs w:val="18"/>
              </w:rPr>
              <w:t>2024. gada projekts</w:t>
            </w:r>
          </w:p>
        </w:tc>
        <w:tc>
          <w:tcPr>
            <w:tcW w:w="1053" w:type="dxa"/>
          </w:tcPr>
          <w:p w14:paraId="5B128678" w14:textId="77777777" w:rsidR="00DD3066" w:rsidRPr="00B2384F" w:rsidRDefault="00DD3066" w:rsidP="0028545F">
            <w:pPr>
              <w:ind w:firstLine="0"/>
              <w:jc w:val="center"/>
              <w:rPr>
                <w:noProof/>
                <w:sz w:val="18"/>
                <w:szCs w:val="18"/>
              </w:rPr>
            </w:pPr>
            <w:r w:rsidRPr="00B2384F">
              <w:rPr>
                <w:sz w:val="18"/>
                <w:szCs w:val="18"/>
              </w:rPr>
              <w:t>2025. gada prognoze</w:t>
            </w:r>
          </w:p>
        </w:tc>
        <w:tc>
          <w:tcPr>
            <w:tcW w:w="1032" w:type="dxa"/>
          </w:tcPr>
          <w:p w14:paraId="70BD9E08"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33E29C9F" w14:textId="77777777" w:rsidTr="0028545F">
        <w:trPr>
          <w:trHeight w:val="227"/>
        </w:trPr>
        <w:tc>
          <w:tcPr>
            <w:tcW w:w="9072" w:type="dxa"/>
            <w:gridSpan w:val="6"/>
            <w:shd w:val="clear" w:color="auto" w:fill="D9D9D9" w:themeFill="background1" w:themeFillShade="D9"/>
            <w:vAlign w:val="center"/>
          </w:tcPr>
          <w:p w14:paraId="6B1F8949" w14:textId="77777777" w:rsidR="00DD3066" w:rsidRPr="00B2384F" w:rsidRDefault="00DD3066" w:rsidP="0028545F">
            <w:pPr>
              <w:ind w:firstLine="0"/>
              <w:jc w:val="center"/>
              <w:rPr>
                <w:noProof/>
                <w:sz w:val="18"/>
                <w:szCs w:val="18"/>
              </w:rPr>
            </w:pPr>
            <w:r w:rsidRPr="00B2384F">
              <w:rPr>
                <w:rFonts w:eastAsia="Calibri"/>
                <w:noProof/>
                <w:sz w:val="18"/>
                <w:szCs w:val="18"/>
              </w:rPr>
              <w:t>Krievijas Federācijas militārajiem pensionāriem nodrošināta veselības aprūpe</w:t>
            </w:r>
          </w:p>
        </w:tc>
      </w:tr>
      <w:tr w:rsidR="00DD3066" w:rsidRPr="00B2384F" w14:paraId="559CC336" w14:textId="77777777" w:rsidTr="0028545F">
        <w:tc>
          <w:tcPr>
            <w:tcW w:w="3828" w:type="dxa"/>
          </w:tcPr>
          <w:p w14:paraId="179F5735" w14:textId="77777777" w:rsidR="00DD3066" w:rsidRPr="00B2384F" w:rsidRDefault="00DD3066" w:rsidP="0028545F">
            <w:pPr>
              <w:ind w:firstLine="0"/>
              <w:rPr>
                <w:rFonts w:eastAsia="Calibri"/>
                <w:noProof/>
                <w:sz w:val="18"/>
                <w:szCs w:val="18"/>
              </w:rPr>
            </w:pPr>
            <w:r w:rsidRPr="00B2384F">
              <w:rPr>
                <w:rFonts w:eastAsia="Calibri"/>
                <w:noProof/>
                <w:sz w:val="18"/>
                <w:szCs w:val="18"/>
              </w:rPr>
              <w:t>Krievijas Federācijas militā</w:t>
            </w:r>
            <w:r w:rsidRPr="00B2384F">
              <w:rPr>
                <w:rFonts w:eastAsia="Calibri"/>
                <w:noProof/>
                <w:sz w:val="18"/>
                <w:szCs w:val="18"/>
              </w:rPr>
              <w:softHyphen/>
              <w:t>rajiem pensio</w:t>
            </w:r>
            <w:r w:rsidRPr="00B2384F">
              <w:rPr>
                <w:rFonts w:eastAsia="Calibri"/>
                <w:noProof/>
                <w:sz w:val="18"/>
                <w:szCs w:val="18"/>
              </w:rPr>
              <w:softHyphen/>
              <w:t>nāriem nodrošināta veselības aprūpe ārstnie</w:t>
            </w:r>
            <w:r w:rsidRPr="00B2384F">
              <w:rPr>
                <w:rFonts w:eastAsia="Calibri"/>
                <w:noProof/>
                <w:sz w:val="18"/>
                <w:szCs w:val="18"/>
              </w:rPr>
              <w:softHyphen/>
              <w:t>cības iestādēs, kuras ir līgumattie</w:t>
            </w:r>
            <w:r w:rsidRPr="00B2384F">
              <w:rPr>
                <w:rFonts w:eastAsia="Calibri"/>
                <w:noProof/>
                <w:sz w:val="18"/>
                <w:szCs w:val="18"/>
              </w:rPr>
              <w:softHyphen/>
              <w:t>cībās ar Nacionālo veselības dienestu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E13EC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15C4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E451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9E7F9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92A3A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r>
    </w:tbl>
    <w:p w14:paraId="0115A4F4"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3FADC441" w14:textId="77777777" w:rsidTr="0028545F">
        <w:trPr>
          <w:trHeight w:val="113"/>
          <w:tblHeader/>
        </w:trPr>
        <w:tc>
          <w:tcPr>
            <w:tcW w:w="3402" w:type="dxa"/>
            <w:vAlign w:val="center"/>
          </w:tcPr>
          <w:p w14:paraId="3665CD07" w14:textId="77777777" w:rsidR="00DD3066" w:rsidRPr="00B2384F" w:rsidRDefault="00DD3066" w:rsidP="0028545F">
            <w:pPr>
              <w:ind w:firstLine="0"/>
              <w:jc w:val="left"/>
              <w:rPr>
                <w:noProof/>
                <w:sz w:val="18"/>
                <w:szCs w:val="24"/>
                <w:lang w:eastAsia="lv-LV"/>
              </w:rPr>
            </w:pPr>
          </w:p>
        </w:tc>
        <w:tc>
          <w:tcPr>
            <w:tcW w:w="1134" w:type="dxa"/>
          </w:tcPr>
          <w:p w14:paraId="7A775BB5"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50063613"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1955528B"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794C5797"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00C9256F"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3C13C486" w14:textId="77777777" w:rsidTr="0028545F">
        <w:tc>
          <w:tcPr>
            <w:tcW w:w="3402" w:type="dxa"/>
            <w:shd w:val="clear" w:color="auto" w:fill="D9D9D9" w:themeFill="background1" w:themeFillShade="D9"/>
            <w:vAlign w:val="center"/>
          </w:tcPr>
          <w:p w14:paraId="084EBC8C" w14:textId="77777777" w:rsidR="00DD3066" w:rsidRPr="00B2384F" w:rsidRDefault="00DD3066" w:rsidP="0028545F">
            <w:pPr>
              <w:ind w:firstLine="0"/>
              <w:rPr>
                <w:noProof/>
                <w:sz w:val="18"/>
              </w:rPr>
            </w:pPr>
            <w:r w:rsidRPr="00B2384F">
              <w:rPr>
                <w:noProof/>
                <w:sz w:val="18"/>
                <w:lang w:eastAsia="lv-LV"/>
              </w:rPr>
              <w:t xml:space="preserve">Kopējie izdevumi, </w:t>
            </w:r>
            <w:r w:rsidRPr="00B2384F">
              <w:rPr>
                <w:i/>
                <w:noProof/>
                <w:sz w:val="18"/>
              </w:rPr>
              <w:t>euro</w:t>
            </w:r>
          </w:p>
        </w:tc>
        <w:tc>
          <w:tcPr>
            <w:tcW w:w="1134" w:type="dxa"/>
            <w:shd w:val="clear" w:color="auto" w:fill="D9D9D9" w:themeFill="background1" w:themeFillShade="D9"/>
          </w:tcPr>
          <w:p w14:paraId="4FA3F803" w14:textId="77777777" w:rsidR="00DD3066" w:rsidRPr="00B2384F" w:rsidRDefault="00DD3066" w:rsidP="0028545F">
            <w:pPr>
              <w:ind w:firstLine="0"/>
              <w:jc w:val="right"/>
              <w:rPr>
                <w:sz w:val="18"/>
              </w:rPr>
            </w:pPr>
            <w:r w:rsidRPr="00B2384F">
              <w:rPr>
                <w:sz w:val="18"/>
              </w:rPr>
              <w:t>5 376 965</w:t>
            </w:r>
          </w:p>
        </w:tc>
        <w:tc>
          <w:tcPr>
            <w:tcW w:w="1134" w:type="dxa"/>
            <w:shd w:val="clear" w:color="auto" w:fill="D9D9D9" w:themeFill="background1" w:themeFillShade="D9"/>
          </w:tcPr>
          <w:p w14:paraId="606E6AEC" w14:textId="77777777" w:rsidR="00DD3066" w:rsidRPr="00B2384F" w:rsidRDefault="00DD3066" w:rsidP="0028545F">
            <w:pPr>
              <w:ind w:firstLine="0"/>
              <w:jc w:val="right"/>
              <w:rPr>
                <w:sz w:val="18"/>
              </w:rPr>
            </w:pPr>
            <w:r w:rsidRPr="00B2384F">
              <w:rPr>
                <w:sz w:val="18"/>
              </w:rPr>
              <w:t>2 637 858</w:t>
            </w:r>
          </w:p>
        </w:tc>
        <w:tc>
          <w:tcPr>
            <w:tcW w:w="1134" w:type="dxa"/>
            <w:shd w:val="clear" w:color="auto" w:fill="D9D9D9" w:themeFill="background1" w:themeFillShade="D9"/>
          </w:tcPr>
          <w:p w14:paraId="0708C5CA" w14:textId="77777777" w:rsidR="00DD3066" w:rsidRPr="00B2384F" w:rsidRDefault="00DD3066" w:rsidP="0028545F">
            <w:pPr>
              <w:ind w:firstLine="0"/>
              <w:jc w:val="right"/>
              <w:rPr>
                <w:sz w:val="18"/>
              </w:rPr>
            </w:pPr>
            <w:r w:rsidRPr="00B2384F">
              <w:rPr>
                <w:sz w:val="18"/>
              </w:rPr>
              <w:t>2 637 858</w:t>
            </w:r>
          </w:p>
        </w:tc>
        <w:tc>
          <w:tcPr>
            <w:tcW w:w="1134" w:type="dxa"/>
            <w:shd w:val="clear" w:color="auto" w:fill="D9D9D9" w:themeFill="background1" w:themeFillShade="D9"/>
          </w:tcPr>
          <w:p w14:paraId="769898FE" w14:textId="77777777" w:rsidR="00DD3066" w:rsidRPr="00B2384F" w:rsidRDefault="00DD3066" w:rsidP="0028545F">
            <w:pPr>
              <w:ind w:firstLine="0"/>
              <w:jc w:val="right"/>
              <w:rPr>
                <w:sz w:val="18"/>
              </w:rPr>
            </w:pPr>
            <w:r w:rsidRPr="00B2384F">
              <w:rPr>
                <w:sz w:val="18"/>
              </w:rPr>
              <w:t>2 637 858</w:t>
            </w:r>
          </w:p>
        </w:tc>
        <w:tc>
          <w:tcPr>
            <w:tcW w:w="1134" w:type="dxa"/>
            <w:shd w:val="clear" w:color="auto" w:fill="D9D9D9" w:themeFill="background1" w:themeFillShade="D9"/>
          </w:tcPr>
          <w:p w14:paraId="57323478" w14:textId="77777777" w:rsidR="00DD3066" w:rsidRPr="00B2384F" w:rsidRDefault="00DD3066" w:rsidP="0028545F">
            <w:pPr>
              <w:ind w:firstLine="0"/>
              <w:jc w:val="right"/>
              <w:rPr>
                <w:sz w:val="18"/>
              </w:rPr>
            </w:pPr>
            <w:r w:rsidRPr="00B2384F">
              <w:rPr>
                <w:sz w:val="18"/>
              </w:rPr>
              <w:t>2 637 858</w:t>
            </w:r>
          </w:p>
        </w:tc>
      </w:tr>
      <w:tr w:rsidR="00DD3066" w:rsidRPr="00B2384F" w14:paraId="41579D21" w14:textId="77777777" w:rsidTr="0028545F">
        <w:tc>
          <w:tcPr>
            <w:tcW w:w="3402" w:type="dxa"/>
            <w:vAlign w:val="center"/>
          </w:tcPr>
          <w:p w14:paraId="5D6715DB"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4" w:type="dxa"/>
          </w:tcPr>
          <w:p w14:paraId="56BE4FD8" w14:textId="77777777" w:rsidR="00DD3066" w:rsidRPr="00B2384F" w:rsidRDefault="00DD3066" w:rsidP="0028545F">
            <w:pPr>
              <w:ind w:firstLine="0"/>
              <w:jc w:val="center"/>
              <w:rPr>
                <w:noProof/>
                <w:sz w:val="18"/>
              </w:rPr>
            </w:pPr>
            <w:r w:rsidRPr="00B2384F">
              <w:rPr>
                <w:noProof/>
                <w:sz w:val="18"/>
              </w:rPr>
              <w:t>×</w:t>
            </w:r>
          </w:p>
        </w:tc>
        <w:tc>
          <w:tcPr>
            <w:tcW w:w="1134" w:type="dxa"/>
          </w:tcPr>
          <w:p w14:paraId="5E09F0C7" w14:textId="77777777" w:rsidR="00DD3066" w:rsidRPr="00B2384F" w:rsidRDefault="00DD3066" w:rsidP="0028545F">
            <w:pPr>
              <w:ind w:firstLine="0"/>
              <w:jc w:val="right"/>
              <w:rPr>
                <w:noProof/>
                <w:sz w:val="18"/>
              </w:rPr>
            </w:pPr>
            <w:r w:rsidRPr="00B2384F">
              <w:rPr>
                <w:noProof/>
                <w:sz w:val="18"/>
              </w:rPr>
              <w:t>-2 739 107</w:t>
            </w:r>
          </w:p>
        </w:tc>
        <w:tc>
          <w:tcPr>
            <w:tcW w:w="1134" w:type="dxa"/>
          </w:tcPr>
          <w:p w14:paraId="3E66DDEE" w14:textId="77777777" w:rsidR="00DD3066" w:rsidRPr="00B2384F" w:rsidRDefault="00DD3066" w:rsidP="0028545F">
            <w:pPr>
              <w:ind w:firstLine="0"/>
              <w:jc w:val="center"/>
              <w:rPr>
                <w:noProof/>
                <w:sz w:val="18"/>
              </w:rPr>
            </w:pPr>
            <w:r w:rsidRPr="00B2384F">
              <w:rPr>
                <w:noProof/>
                <w:sz w:val="18"/>
              </w:rPr>
              <w:t>-</w:t>
            </w:r>
          </w:p>
        </w:tc>
        <w:tc>
          <w:tcPr>
            <w:tcW w:w="1134" w:type="dxa"/>
          </w:tcPr>
          <w:p w14:paraId="0B5CD2EC" w14:textId="77777777" w:rsidR="00DD3066" w:rsidRPr="00B2384F" w:rsidRDefault="00DD3066" w:rsidP="0028545F">
            <w:pPr>
              <w:ind w:firstLine="0"/>
              <w:jc w:val="center"/>
              <w:rPr>
                <w:noProof/>
                <w:sz w:val="18"/>
              </w:rPr>
            </w:pPr>
            <w:r w:rsidRPr="00B2384F">
              <w:rPr>
                <w:noProof/>
                <w:sz w:val="18"/>
              </w:rPr>
              <w:t>-</w:t>
            </w:r>
          </w:p>
        </w:tc>
        <w:tc>
          <w:tcPr>
            <w:tcW w:w="1134" w:type="dxa"/>
          </w:tcPr>
          <w:p w14:paraId="03146AF3" w14:textId="77777777" w:rsidR="00DD3066" w:rsidRPr="00B2384F" w:rsidRDefault="00DD3066" w:rsidP="0028545F">
            <w:pPr>
              <w:ind w:firstLine="0"/>
              <w:jc w:val="center"/>
              <w:rPr>
                <w:noProof/>
                <w:sz w:val="18"/>
              </w:rPr>
            </w:pPr>
            <w:r w:rsidRPr="00B2384F">
              <w:rPr>
                <w:noProof/>
                <w:sz w:val="18"/>
              </w:rPr>
              <w:t>-</w:t>
            </w:r>
          </w:p>
        </w:tc>
      </w:tr>
      <w:tr w:rsidR="00DD3066" w:rsidRPr="00B2384F" w14:paraId="196A7AAC" w14:textId="77777777" w:rsidTr="0028545F">
        <w:trPr>
          <w:trHeight w:val="170"/>
        </w:trPr>
        <w:tc>
          <w:tcPr>
            <w:tcW w:w="3402" w:type="dxa"/>
            <w:vAlign w:val="center"/>
          </w:tcPr>
          <w:p w14:paraId="5933E550"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1134" w:type="dxa"/>
          </w:tcPr>
          <w:p w14:paraId="36F1153D" w14:textId="77777777" w:rsidR="00DD3066" w:rsidRPr="00B2384F" w:rsidRDefault="00DD3066" w:rsidP="0028545F">
            <w:pPr>
              <w:ind w:firstLine="0"/>
              <w:jc w:val="center"/>
              <w:rPr>
                <w:noProof/>
                <w:sz w:val="18"/>
              </w:rPr>
            </w:pPr>
            <w:r w:rsidRPr="00B2384F">
              <w:rPr>
                <w:noProof/>
                <w:sz w:val="18"/>
              </w:rPr>
              <w:t>×</w:t>
            </w:r>
          </w:p>
        </w:tc>
        <w:tc>
          <w:tcPr>
            <w:tcW w:w="1134" w:type="dxa"/>
          </w:tcPr>
          <w:p w14:paraId="59C8A392" w14:textId="77777777" w:rsidR="00DD3066" w:rsidRPr="00B2384F" w:rsidRDefault="00DD3066" w:rsidP="0028545F">
            <w:pPr>
              <w:ind w:firstLine="0"/>
              <w:jc w:val="right"/>
              <w:rPr>
                <w:noProof/>
                <w:sz w:val="18"/>
              </w:rPr>
            </w:pPr>
            <w:r w:rsidRPr="00B2384F">
              <w:rPr>
                <w:noProof/>
                <w:sz w:val="18"/>
              </w:rPr>
              <w:t>-50,9</w:t>
            </w:r>
          </w:p>
        </w:tc>
        <w:tc>
          <w:tcPr>
            <w:tcW w:w="1134" w:type="dxa"/>
          </w:tcPr>
          <w:p w14:paraId="0137ECCA" w14:textId="77777777" w:rsidR="00DD3066" w:rsidRPr="00B2384F" w:rsidRDefault="00DD3066" w:rsidP="0028545F">
            <w:pPr>
              <w:ind w:firstLine="0"/>
              <w:jc w:val="center"/>
              <w:rPr>
                <w:noProof/>
                <w:sz w:val="18"/>
              </w:rPr>
            </w:pPr>
            <w:r w:rsidRPr="00B2384F">
              <w:rPr>
                <w:noProof/>
                <w:sz w:val="18"/>
              </w:rPr>
              <w:t>-</w:t>
            </w:r>
          </w:p>
        </w:tc>
        <w:tc>
          <w:tcPr>
            <w:tcW w:w="1134" w:type="dxa"/>
          </w:tcPr>
          <w:p w14:paraId="59839F34" w14:textId="77777777" w:rsidR="00DD3066" w:rsidRPr="00B2384F" w:rsidRDefault="00DD3066" w:rsidP="0028545F">
            <w:pPr>
              <w:ind w:firstLine="0"/>
              <w:jc w:val="center"/>
              <w:rPr>
                <w:noProof/>
                <w:sz w:val="18"/>
              </w:rPr>
            </w:pPr>
            <w:r w:rsidRPr="00B2384F">
              <w:rPr>
                <w:noProof/>
                <w:sz w:val="18"/>
              </w:rPr>
              <w:t>-</w:t>
            </w:r>
          </w:p>
        </w:tc>
        <w:tc>
          <w:tcPr>
            <w:tcW w:w="1134" w:type="dxa"/>
          </w:tcPr>
          <w:p w14:paraId="297F72F9" w14:textId="77777777" w:rsidR="00DD3066" w:rsidRPr="00B2384F" w:rsidRDefault="00DD3066" w:rsidP="0028545F">
            <w:pPr>
              <w:ind w:firstLine="0"/>
              <w:jc w:val="center"/>
              <w:rPr>
                <w:noProof/>
                <w:sz w:val="18"/>
              </w:rPr>
            </w:pPr>
            <w:r w:rsidRPr="00B2384F">
              <w:rPr>
                <w:noProof/>
                <w:sz w:val="18"/>
              </w:rPr>
              <w:t>-</w:t>
            </w:r>
          </w:p>
        </w:tc>
      </w:tr>
      <w:tr w:rsidR="00DD3066" w:rsidRPr="00B2384F" w14:paraId="4CC731D4" w14:textId="77777777" w:rsidTr="0028545F">
        <w:trPr>
          <w:trHeight w:val="170"/>
        </w:trPr>
        <w:tc>
          <w:tcPr>
            <w:tcW w:w="3402" w:type="dxa"/>
            <w:vAlign w:val="center"/>
          </w:tcPr>
          <w:p w14:paraId="24F0E583" w14:textId="77777777" w:rsidR="00DD3066" w:rsidRPr="00B2384F" w:rsidRDefault="00DD3066" w:rsidP="0028545F">
            <w:pPr>
              <w:ind w:firstLine="0"/>
              <w:rPr>
                <w:noProof/>
                <w:sz w:val="18"/>
                <w:lang w:eastAsia="lv-LV"/>
              </w:rPr>
            </w:pPr>
            <w:r w:rsidRPr="00B2384F">
              <w:rPr>
                <w:noProof/>
                <w:sz w:val="18"/>
                <w:lang w:eastAsia="lv-LV"/>
              </w:rPr>
              <w:t>Atlīdzība</w:t>
            </w:r>
            <w:r w:rsidRPr="00B2384F">
              <w:rPr>
                <w:noProof/>
                <w:sz w:val="18"/>
                <w:vertAlign w:val="superscript"/>
                <w:lang w:eastAsia="lv-LV"/>
              </w:rPr>
              <w:t>1</w:t>
            </w:r>
            <w:r w:rsidRPr="00B2384F">
              <w:rPr>
                <w:noProof/>
                <w:sz w:val="18"/>
                <w:lang w:eastAsia="lv-LV"/>
              </w:rPr>
              <w:t xml:space="preserve">, </w:t>
            </w:r>
            <w:r w:rsidRPr="00B2384F">
              <w:rPr>
                <w:i/>
                <w:noProof/>
                <w:sz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48A1A1F0" w14:textId="77777777" w:rsidR="00DD3066" w:rsidRPr="00B2384F" w:rsidRDefault="00DD3066" w:rsidP="0028545F">
            <w:pPr>
              <w:ind w:firstLine="0"/>
              <w:jc w:val="right"/>
              <w:rPr>
                <w:noProof/>
                <w:sz w:val="18"/>
              </w:rPr>
            </w:pPr>
            <w:r w:rsidRPr="00B2384F">
              <w:rPr>
                <w:noProof/>
                <w:sz w:val="18"/>
              </w:rPr>
              <w:t>74 549</w:t>
            </w:r>
          </w:p>
        </w:tc>
        <w:tc>
          <w:tcPr>
            <w:tcW w:w="1134" w:type="dxa"/>
            <w:tcBorders>
              <w:top w:val="single" w:sz="4" w:space="0" w:color="auto"/>
              <w:left w:val="single" w:sz="4" w:space="0" w:color="auto"/>
              <w:bottom w:val="single" w:sz="4" w:space="0" w:color="auto"/>
              <w:right w:val="single" w:sz="4" w:space="0" w:color="auto"/>
            </w:tcBorders>
          </w:tcPr>
          <w:p w14:paraId="7BCE5BBC" w14:textId="77777777" w:rsidR="00DD3066" w:rsidRPr="00B2384F" w:rsidRDefault="00DD3066" w:rsidP="0028545F">
            <w:pPr>
              <w:ind w:firstLine="0"/>
              <w:jc w:val="right"/>
              <w:rPr>
                <w:noProof/>
                <w:sz w:val="18"/>
              </w:rPr>
            </w:pPr>
            <w:r w:rsidRPr="00B2384F">
              <w:rPr>
                <w:noProof/>
                <w:sz w:val="18"/>
              </w:rPr>
              <w:t>20 576</w:t>
            </w:r>
          </w:p>
        </w:tc>
        <w:tc>
          <w:tcPr>
            <w:tcW w:w="1134" w:type="dxa"/>
          </w:tcPr>
          <w:p w14:paraId="36A23C8D" w14:textId="77777777" w:rsidR="00DD3066" w:rsidRPr="00B2384F" w:rsidRDefault="00DD3066" w:rsidP="0028545F">
            <w:pPr>
              <w:ind w:firstLine="0"/>
              <w:jc w:val="center"/>
              <w:rPr>
                <w:noProof/>
                <w:sz w:val="18"/>
              </w:rPr>
            </w:pPr>
            <w:r w:rsidRPr="00B2384F">
              <w:rPr>
                <w:noProof/>
                <w:sz w:val="18"/>
              </w:rPr>
              <w:t>-</w:t>
            </w:r>
          </w:p>
        </w:tc>
        <w:tc>
          <w:tcPr>
            <w:tcW w:w="1134" w:type="dxa"/>
          </w:tcPr>
          <w:p w14:paraId="08F9AD71" w14:textId="77777777" w:rsidR="00DD3066" w:rsidRPr="00B2384F" w:rsidRDefault="00DD3066" w:rsidP="0028545F">
            <w:pPr>
              <w:ind w:firstLine="0"/>
              <w:jc w:val="center"/>
              <w:rPr>
                <w:noProof/>
                <w:sz w:val="18"/>
              </w:rPr>
            </w:pPr>
            <w:r w:rsidRPr="00B2384F">
              <w:rPr>
                <w:noProof/>
                <w:sz w:val="18"/>
              </w:rPr>
              <w:t>-</w:t>
            </w:r>
          </w:p>
        </w:tc>
        <w:tc>
          <w:tcPr>
            <w:tcW w:w="1134" w:type="dxa"/>
          </w:tcPr>
          <w:p w14:paraId="6D7F6EB6" w14:textId="77777777" w:rsidR="00DD3066" w:rsidRPr="00B2384F" w:rsidRDefault="00DD3066" w:rsidP="0028545F">
            <w:pPr>
              <w:ind w:firstLine="0"/>
              <w:jc w:val="center"/>
              <w:rPr>
                <w:noProof/>
                <w:sz w:val="18"/>
              </w:rPr>
            </w:pPr>
            <w:r w:rsidRPr="00B2384F">
              <w:rPr>
                <w:noProof/>
                <w:sz w:val="18"/>
              </w:rPr>
              <w:t>-</w:t>
            </w:r>
          </w:p>
        </w:tc>
      </w:tr>
    </w:tbl>
    <w:p w14:paraId="10CF79A5" w14:textId="77777777" w:rsidR="00DD3066" w:rsidRPr="00B2384F" w:rsidRDefault="00DD3066" w:rsidP="00DD3066">
      <w:pPr>
        <w:ind w:firstLine="425"/>
        <w:rPr>
          <w:noProof/>
          <w:sz w:val="18"/>
          <w:szCs w:val="18"/>
          <w:lang w:eastAsia="lv-LV"/>
        </w:rPr>
      </w:pPr>
      <w:r w:rsidRPr="00B2384F">
        <w:rPr>
          <w:noProof/>
          <w:sz w:val="18"/>
          <w:szCs w:val="18"/>
          <w:lang w:eastAsia="lv-LV"/>
        </w:rPr>
        <w:t>Piezīmes.</w:t>
      </w:r>
    </w:p>
    <w:p w14:paraId="027A6A70" w14:textId="77777777" w:rsidR="00DD3066" w:rsidRPr="00B2384F" w:rsidRDefault="00DD3066" w:rsidP="00DD3066">
      <w:pPr>
        <w:ind w:firstLine="425"/>
        <w:rPr>
          <w:noProof/>
          <w:sz w:val="18"/>
          <w:szCs w:val="18"/>
        </w:rPr>
      </w:pPr>
      <w:r w:rsidRPr="00B2384F">
        <w:rPr>
          <w:noProof/>
          <w:sz w:val="18"/>
          <w:szCs w:val="18"/>
          <w:vertAlign w:val="superscript"/>
          <w:lang w:eastAsia="lv-LV"/>
        </w:rPr>
        <w:t xml:space="preserve">1 </w:t>
      </w:r>
      <w:r w:rsidRPr="00B2384F">
        <w:rPr>
          <w:noProof/>
          <w:sz w:val="18"/>
          <w:szCs w:val="18"/>
          <w:lang w:eastAsia="lv-LV"/>
        </w:rPr>
        <w:t xml:space="preserve">Apakšprogrammā izdevumu atlīdzībai ietvaros tiek nodrošināta Nacionālā veselības dienesta darbinieku darba samaksa, nosakot piemaksas, neplānojot atsevišķas amata vietas, </w:t>
      </w:r>
      <w:r w:rsidRPr="00B2384F">
        <w:rPr>
          <w:noProof/>
          <w:sz w:val="18"/>
          <w:szCs w:val="18"/>
        </w:rPr>
        <w:t xml:space="preserve">lai nodrošinātu apakšprogrammas veselības aprūpes finansējuma administrēšanu. </w:t>
      </w:r>
    </w:p>
    <w:p w14:paraId="2D5206B5" w14:textId="77777777" w:rsidR="00DD3066" w:rsidRPr="00B2384F" w:rsidRDefault="00DD3066" w:rsidP="00DD3066">
      <w:pPr>
        <w:widowControl w:val="0"/>
        <w:spacing w:before="240" w:after="240"/>
        <w:ind w:firstLine="0"/>
        <w:jc w:val="center"/>
        <w:rPr>
          <w:b/>
          <w:noProof/>
        </w:rPr>
      </w:pPr>
      <w:r w:rsidRPr="00B2384F">
        <w:rPr>
          <w:b/>
          <w:noProof/>
        </w:rPr>
        <w:t>37.00.00 Starptautisko saistību un līgumu izpildes nodrošināšana</w:t>
      </w:r>
    </w:p>
    <w:p w14:paraId="3ED81430" w14:textId="77777777" w:rsidR="00DD3066" w:rsidRPr="00B2384F" w:rsidRDefault="00DD3066" w:rsidP="00DD3066">
      <w:pPr>
        <w:widowControl w:val="0"/>
        <w:spacing w:before="240" w:after="120"/>
        <w:ind w:firstLine="0"/>
        <w:jc w:val="left"/>
        <w:rPr>
          <w:noProof/>
        </w:rPr>
      </w:pPr>
      <w:r w:rsidRPr="00B2384F">
        <w:rPr>
          <w:noProof/>
        </w:rPr>
        <w:t>Budžeta programmai ir viena apakšprogramma.</w:t>
      </w:r>
    </w:p>
    <w:p w14:paraId="028B5C65" w14:textId="77777777" w:rsidR="00DD3066" w:rsidRPr="00B2384F" w:rsidRDefault="00DD3066" w:rsidP="00DD3066">
      <w:pPr>
        <w:widowControl w:val="0"/>
        <w:spacing w:before="240" w:after="240"/>
        <w:ind w:firstLine="0"/>
        <w:jc w:val="center"/>
        <w:rPr>
          <w:rFonts w:eastAsia="Calibri"/>
          <w:b/>
          <w:noProof/>
        </w:rPr>
      </w:pPr>
      <w:r w:rsidRPr="00B2384F">
        <w:rPr>
          <w:b/>
          <w:noProof/>
        </w:rPr>
        <w:t xml:space="preserve">37.04.00 </w:t>
      </w:r>
      <w:r w:rsidRPr="00B2384F">
        <w:rPr>
          <w:rFonts w:eastAsia="Calibri"/>
          <w:b/>
          <w:noProof/>
        </w:rPr>
        <w:t>Maksājumi starptautiskajās organizācijās</w:t>
      </w:r>
    </w:p>
    <w:p w14:paraId="376431D5" w14:textId="77777777" w:rsidR="00DD3066" w:rsidRPr="00B2384F" w:rsidRDefault="00DD3066" w:rsidP="00DD3066">
      <w:pPr>
        <w:spacing w:before="120" w:after="120"/>
        <w:ind w:firstLine="0"/>
        <w:rPr>
          <w:rFonts w:eastAsia="Calibri"/>
          <w:bCs/>
          <w:noProof/>
          <w:u w:val="single"/>
        </w:rPr>
      </w:pPr>
      <w:r w:rsidRPr="00B2384F">
        <w:rPr>
          <w:rFonts w:eastAsia="Calibri"/>
          <w:bCs/>
          <w:noProof/>
          <w:u w:val="single"/>
        </w:rPr>
        <w:t>Apakšprogrammas mērķis:</w:t>
      </w:r>
    </w:p>
    <w:p w14:paraId="19D8997E" w14:textId="77777777" w:rsidR="00DD3066" w:rsidRPr="00B2384F" w:rsidRDefault="00DD3066" w:rsidP="00DD3066">
      <w:pPr>
        <w:spacing w:after="120"/>
        <w:ind w:firstLine="720"/>
        <w:rPr>
          <w:rFonts w:eastAsia="Calibri"/>
          <w:noProof/>
        </w:rPr>
      </w:pPr>
      <w:r w:rsidRPr="00B2384F">
        <w:rPr>
          <w:rFonts w:eastAsia="Calibri"/>
          <w:noProof/>
        </w:rPr>
        <w:t>nodrošināt Latvijas puses dalības maksas maksājumus starptautiskajās veselības un farmācijas nozares institūcijās atbilstoši noslēgtajiem starptautiskajiem līgumiem.</w:t>
      </w:r>
    </w:p>
    <w:p w14:paraId="25852A7A" w14:textId="77777777" w:rsidR="00DD3066" w:rsidRPr="00B2384F" w:rsidRDefault="00DD3066" w:rsidP="00DD3066">
      <w:pPr>
        <w:spacing w:after="120"/>
        <w:ind w:firstLine="0"/>
        <w:rPr>
          <w:rFonts w:eastAsia="Calibri"/>
          <w:bCs/>
          <w:noProof/>
          <w:u w:val="single"/>
        </w:rPr>
      </w:pPr>
      <w:r w:rsidRPr="00B2384F">
        <w:rPr>
          <w:rFonts w:eastAsia="Calibri"/>
          <w:bCs/>
          <w:noProof/>
          <w:u w:val="single"/>
        </w:rPr>
        <w:t>Galvenās aktivitātes:</w:t>
      </w:r>
    </w:p>
    <w:p w14:paraId="00BB4A8A" w14:textId="77777777" w:rsidR="00DD3066" w:rsidRPr="00B2384F" w:rsidRDefault="00DD3066" w:rsidP="00DD3066">
      <w:pPr>
        <w:tabs>
          <w:tab w:val="left" w:pos="9072"/>
        </w:tabs>
        <w:spacing w:after="120"/>
        <w:ind w:firstLine="720"/>
        <w:rPr>
          <w:rFonts w:eastAsia="Calibri"/>
          <w:noProof/>
        </w:rPr>
      </w:pPr>
      <w:r w:rsidRPr="00B2384F">
        <w:rPr>
          <w:rFonts w:eastAsia="Calibri"/>
          <w:noProof/>
        </w:rPr>
        <w:t xml:space="preserve">tiek </w:t>
      </w:r>
      <w:r w:rsidRPr="00B2384F">
        <w:rPr>
          <w:rFonts w:eastAsia="Calibri"/>
          <w:noProof/>
          <w:lang w:eastAsia="lv-LV"/>
        </w:rPr>
        <w:t xml:space="preserve">nodrošināti maksājumi </w:t>
      </w:r>
      <w:r w:rsidRPr="00B2384F">
        <w:rPr>
          <w:rFonts w:eastAsia="Calibri"/>
          <w:noProof/>
        </w:rPr>
        <w:t>starptautiskajās veselības un farmācijas nozares institūcijās atbilstoši noslēgtajiem starptautiskajiem līgumiem.</w:t>
      </w:r>
    </w:p>
    <w:p w14:paraId="2C2736CC" w14:textId="77777777" w:rsidR="00DD3066" w:rsidRPr="00B2384F" w:rsidRDefault="00DD3066" w:rsidP="00DD3066">
      <w:pPr>
        <w:ind w:firstLine="0"/>
        <w:jc w:val="left"/>
        <w:rPr>
          <w:rFonts w:eastAsia="Calibri"/>
          <w:noProof/>
        </w:rPr>
      </w:pPr>
      <w:r w:rsidRPr="00B2384F">
        <w:rPr>
          <w:rFonts w:eastAsia="Calibri"/>
          <w:noProof/>
          <w:u w:val="single"/>
        </w:rPr>
        <w:t>Apakšprogrammas izpildītājs</w:t>
      </w:r>
      <w:r w:rsidRPr="00B2384F">
        <w:rPr>
          <w:rFonts w:eastAsia="Calibri"/>
          <w:noProof/>
        </w:rPr>
        <w:t>: Veselības ministrija.</w:t>
      </w:r>
    </w:p>
    <w:p w14:paraId="7CB91193" w14:textId="77777777" w:rsidR="00BC25B3" w:rsidRDefault="00BC25B3" w:rsidP="00DD3066">
      <w:pPr>
        <w:spacing w:before="160" w:after="160"/>
        <w:ind w:firstLine="0"/>
        <w:jc w:val="center"/>
        <w:rPr>
          <w:b/>
          <w:noProof/>
          <w:lang w:eastAsia="lv-LV"/>
        </w:rPr>
      </w:pPr>
    </w:p>
    <w:p w14:paraId="645357A1" w14:textId="77777777" w:rsidR="00BC25B3" w:rsidRDefault="00BC25B3" w:rsidP="00DD3066">
      <w:pPr>
        <w:spacing w:before="160" w:after="160"/>
        <w:ind w:firstLine="0"/>
        <w:jc w:val="center"/>
        <w:rPr>
          <w:b/>
          <w:noProof/>
          <w:lang w:eastAsia="lv-LV"/>
        </w:rPr>
      </w:pPr>
    </w:p>
    <w:p w14:paraId="776DFF75" w14:textId="62E41DAD" w:rsidR="00DD3066" w:rsidRPr="00B2384F" w:rsidRDefault="00DD3066" w:rsidP="00BC25B3">
      <w:pPr>
        <w:spacing w:before="240" w:after="240"/>
        <w:ind w:firstLine="0"/>
        <w:jc w:val="center"/>
        <w:rPr>
          <w:noProof/>
          <w:lang w:eastAsia="lv-LV"/>
        </w:rPr>
      </w:pPr>
      <w:r w:rsidRPr="00B2384F">
        <w:rPr>
          <w:b/>
          <w:noProof/>
          <w:lang w:eastAsia="lv-LV"/>
        </w:rPr>
        <w:lastRenderedPageBreak/>
        <w:t>Finansiālie rādītāji no 2022. līdz 2026. gadam</w:t>
      </w:r>
    </w:p>
    <w:tbl>
      <w:tblPr>
        <w:tblW w:w="90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2"/>
      </w:tblGrid>
      <w:tr w:rsidR="00DD3066" w:rsidRPr="00B2384F" w14:paraId="641AC344" w14:textId="77777777" w:rsidTr="0028545F">
        <w:trPr>
          <w:trHeight w:val="115"/>
          <w:tblHeader/>
        </w:trPr>
        <w:tc>
          <w:tcPr>
            <w:tcW w:w="3402" w:type="dxa"/>
            <w:vAlign w:val="center"/>
          </w:tcPr>
          <w:p w14:paraId="51EE1E8E" w14:textId="77777777" w:rsidR="00DD3066" w:rsidRPr="00B2384F" w:rsidRDefault="00DD3066" w:rsidP="0028545F">
            <w:pPr>
              <w:ind w:firstLine="0"/>
              <w:jc w:val="left"/>
              <w:rPr>
                <w:noProof/>
                <w:sz w:val="18"/>
                <w:szCs w:val="24"/>
                <w:lang w:eastAsia="lv-LV"/>
              </w:rPr>
            </w:pPr>
          </w:p>
        </w:tc>
        <w:tc>
          <w:tcPr>
            <w:tcW w:w="1134" w:type="dxa"/>
          </w:tcPr>
          <w:p w14:paraId="37171729"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0BE0571D"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387AB77F"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56DE534F"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2" w:type="dxa"/>
          </w:tcPr>
          <w:p w14:paraId="2A2EE52D"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7FA3D027" w14:textId="77777777" w:rsidTr="0028545F">
        <w:trPr>
          <w:trHeight w:val="220"/>
        </w:trPr>
        <w:tc>
          <w:tcPr>
            <w:tcW w:w="3402" w:type="dxa"/>
            <w:shd w:val="clear" w:color="auto" w:fill="D9D9D9" w:themeFill="background1" w:themeFillShade="D9"/>
            <w:vAlign w:val="center"/>
          </w:tcPr>
          <w:p w14:paraId="71C1F253" w14:textId="77777777" w:rsidR="00DD3066" w:rsidRPr="00B2384F" w:rsidRDefault="00DD3066" w:rsidP="0028545F">
            <w:pPr>
              <w:ind w:firstLine="0"/>
              <w:rPr>
                <w:noProof/>
                <w:sz w:val="18"/>
              </w:rPr>
            </w:pPr>
            <w:r w:rsidRPr="00B2384F">
              <w:rPr>
                <w:noProof/>
                <w:sz w:val="18"/>
                <w:lang w:eastAsia="lv-LV"/>
              </w:rPr>
              <w:t xml:space="preserve">Kopējie izdevumi, </w:t>
            </w:r>
            <w:r w:rsidRPr="00B2384F">
              <w:rPr>
                <w:i/>
                <w:noProof/>
                <w:sz w:val="18"/>
              </w:rPr>
              <w:t>euro</w:t>
            </w:r>
          </w:p>
        </w:tc>
        <w:tc>
          <w:tcPr>
            <w:tcW w:w="1134" w:type="dxa"/>
            <w:shd w:val="clear" w:color="auto" w:fill="D9D9D9" w:themeFill="background1" w:themeFillShade="D9"/>
          </w:tcPr>
          <w:p w14:paraId="387A4633" w14:textId="77777777" w:rsidR="00DD3066" w:rsidRPr="00B2384F" w:rsidRDefault="00DD3066" w:rsidP="0028545F">
            <w:pPr>
              <w:ind w:firstLine="0"/>
              <w:jc w:val="right"/>
              <w:rPr>
                <w:sz w:val="18"/>
              </w:rPr>
            </w:pPr>
            <w:r w:rsidRPr="00B2384F">
              <w:rPr>
                <w:sz w:val="18"/>
              </w:rPr>
              <w:t>381 337</w:t>
            </w:r>
          </w:p>
        </w:tc>
        <w:tc>
          <w:tcPr>
            <w:tcW w:w="1134" w:type="dxa"/>
            <w:shd w:val="clear" w:color="auto" w:fill="D9D9D9" w:themeFill="background1" w:themeFillShade="D9"/>
          </w:tcPr>
          <w:p w14:paraId="45E3E9AB" w14:textId="77777777" w:rsidR="00DD3066" w:rsidRPr="00B2384F" w:rsidRDefault="00DD3066" w:rsidP="0028545F">
            <w:pPr>
              <w:ind w:firstLine="0"/>
              <w:jc w:val="right"/>
              <w:rPr>
                <w:sz w:val="18"/>
              </w:rPr>
            </w:pPr>
            <w:r w:rsidRPr="00B2384F">
              <w:rPr>
                <w:sz w:val="18"/>
              </w:rPr>
              <w:t>415 821</w:t>
            </w:r>
          </w:p>
        </w:tc>
        <w:tc>
          <w:tcPr>
            <w:tcW w:w="1134" w:type="dxa"/>
            <w:shd w:val="clear" w:color="auto" w:fill="D9D9D9" w:themeFill="background1" w:themeFillShade="D9"/>
          </w:tcPr>
          <w:p w14:paraId="5388287A" w14:textId="77777777" w:rsidR="00DD3066" w:rsidRPr="00B2384F" w:rsidRDefault="00DD3066" w:rsidP="0028545F">
            <w:pPr>
              <w:ind w:firstLine="0"/>
              <w:jc w:val="right"/>
              <w:rPr>
                <w:sz w:val="18"/>
              </w:rPr>
            </w:pPr>
            <w:r w:rsidRPr="00B2384F">
              <w:rPr>
                <w:sz w:val="18"/>
              </w:rPr>
              <w:t>415 821</w:t>
            </w:r>
          </w:p>
        </w:tc>
        <w:tc>
          <w:tcPr>
            <w:tcW w:w="1134" w:type="dxa"/>
            <w:shd w:val="clear" w:color="auto" w:fill="D9D9D9" w:themeFill="background1" w:themeFillShade="D9"/>
          </w:tcPr>
          <w:p w14:paraId="2985A49E" w14:textId="77777777" w:rsidR="00DD3066" w:rsidRPr="00B2384F" w:rsidRDefault="00DD3066" w:rsidP="0028545F">
            <w:pPr>
              <w:ind w:firstLine="0"/>
              <w:jc w:val="right"/>
              <w:rPr>
                <w:sz w:val="18"/>
              </w:rPr>
            </w:pPr>
            <w:r w:rsidRPr="00B2384F">
              <w:rPr>
                <w:sz w:val="18"/>
              </w:rPr>
              <w:t>415 821</w:t>
            </w:r>
          </w:p>
        </w:tc>
        <w:tc>
          <w:tcPr>
            <w:tcW w:w="1132" w:type="dxa"/>
            <w:shd w:val="clear" w:color="auto" w:fill="D9D9D9" w:themeFill="background1" w:themeFillShade="D9"/>
          </w:tcPr>
          <w:p w14:paraId="07090224" w14:textId="77777777" w:rsidR="00DD3066" w:rsidRPr="00B2384F" w:rsidRDefault="00DD3066" w:rsidP="0028545F">
            <w:pPr>
              <w:ind w:firstLine="0"/>
              <w:jc w:val="right"/>
              <w:rPr>
                <w:sz w:val="18"/>
              </w:rPr>
            </w:pPr>
            <w:r w:rsidRPr="00B2384F">
              <w:rPr>
                <w:sz w:val="18"/>
              </w:rPr>
              <w:t>415 821</w:t>
            </w:r>
          </w:p>
        </w:tc>
      </w:tr>
      <w:tr w:rsidR="00DD3066" w:rsidRPr="00B2384F" w14:paraId="14312D68" w14:textId="77777777" w:rsidTr="0028545F">
        <w:trPr>
          <w:trHeight w:val="421"/>
        </w:trPr>
        <w:tc>
          <w:tcPr>
            <w:tcW w:w="3402" w:type="dxa"/>
            <w:vAlign w:val="center"/>
          </w:tcPr>
          <w:p w14:paraId="4A756765"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4" w:type="dxa"/>
          </w:tcPr>
          <w:p w14:paraId="150C7805" w14:textId="77777777" w:rsidR="00DD3066" w:rsidRPr="00B2384F" w:rsidRDefault="00DD3066" w:rsidP="0028545F">
            <w:pPr>
              <w:ind w:firstLine="0"/>
              <w:jc w:val="center"/>
              <w:rPr>
                <w:noProof/>
                <w:sz w:val="18"/>
              </w:rPr>
            </w:pPr>
            <w:r w:rsidRPr="00B2384F">
              <w:rPr>
                <w:noProof/>
                <w:sz w:val="18"/>
              </w:rPr>
              <w:t>×</w:t>
            </w:r>
          </w:p>
        </w:tc>
        <w:tc>
          <w:tcPr>
            <w:tcW w:w="1134" w:type="dxa"/>
            <w:shd w:val="clear" w:color="auto" w:fill="auto"/>
          </w:tcPr>
          <w:p w14:paraId="1A6501A1" w14:textId="77777777" w:rsidR="00DD3066" w:rsidRPr="00B2384F" w:rsidRDefault="00DD3066" w:rsidP="0028545F">
            <w:pPr>
              <w:ind w:firstLine="0"/>
              <w:jc w:val="right"/>
              <w:rPr>
                <w:noProof/>
                <w:sz w:val="18"/>
              </w:rPr>
            </w:pPr>
            <w:r w:rsidRPr="00B2384F">
              <w:rPr>
                <w:noProof/>
                <w:sz w:val="18"/>
              </w:rPr>
              <w:t>34 484</w:t>
            </w:r>
          </w:p>
        </w:tc>
        <w:tc>
          <w:tcPr>
            <w:tcW w:w="1134" w:type="dxa"/>
          </w:tcPr>
          <w:p w14:paraId="2FFC3E9A" w14:textId="77777777" w:rsidR="00DD3066" w:rsidRPr="00B2384F" w:rsidRDefault="00DD3066" w:rsidP="0028545F">
            <w:pPr>
              <w:ind w:firstLine="0"/>
              <w:jc w:val="center"/>
              <w:rPr>
                <w:noProof/>
                <w:sz w:val="18"/>
              </w:rPr>
            </w:pPr>
            <w:r w:rsidRPr="00B2384F">
              <w:rPr>
                <w:noProof/>
                <w:sz w:val="18"/>
              </w:rPr>
              <w:t>-</w:t>
            </w:r>
          </w:p>
        </w:tc>
        <w:tc>
          <w:tcPr>
            <w:tcW w:w="1134" w:type="dxa"/>
          </w:tcPr>
          <w:p w14:paraId="7AFA6DDD" w14:textId="77777777" w:rsidR="00DD3066" w:rsidRPr="00B2384F" w:rsidRDefault="00DD3066" w:rsidP="0028545F">
            <w:pPr>
              <w:ind w:firstLine="0"/>
              <w:jc w:val="center"/>
              <w:rPr>
                <w:noProof/>
                <w:sz w:val="18"/>
              </w:rPr>
            </w:pPr>
            <w:r w:rsidRPr="00B2384F">
              <w:rPr>
                <w:noProof/>
                <w:sz w:val="18"/>
              </w:rPr>
              <w:t>-</w:t>
            </w:r>
          </w:p>
        </w:tc>
        <w:tc>
          <w:tcPr>
            <w:tcW w:w="1132" w:type="dxa"/>
          </w:tcPr>
          <w:p w14:paraId="7455A1E8" w14:textId="77777777" w:rsidR="00DD3066" w:rsidRPr="00B2384F" w:rsidRDefault="00DD3066" w:rsidP="0028545F">
            <w:pPr>
              <w:ind w:firstLine="0"/>
              <w:jc w:val="center"/>
              <w:rPr>
                <w:noProof/>
                <w:sz w:val="18"/>
              </w:rPr>
            </w:pPr>
            <w:r w:rsidRPr="00B2384F">
              <w:rPr>
                <w:noProof/>
                <w:sz w:val="18"/>
              </w:rPr>
              <w:t>-</w:t>
            </w:r>
          </w:p>
        </w:tc>
      </w:tr>
      <w:tr w:rsidR="00DD3066" w:rsidRPr="00B2384F" w14:paraId="35DB897E" w14:textId="77777777" w:rsidTr="0028545F">
        <w:trPr>
          <w:trHeight w:val="174"/>
        </w:trPr>
        <w:tc>
          <w:tcPr>
            <w:tcW w:w="3402" w:type="dxa"/>
            <w:vAlign w:val="center"/>
          </w:tcPr>
          <w:p w14:paraId="3DA7A674"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1134" w:type="dxa"/>
          </w:tcPr>
          <w:p w14:paraId="63A98868" w14:textId="77777777" w:rsidR="00DD3066" w:rsidRPr="00B2384F" w:rsidRDefault="00DD3066" w:rsidP="0028545F">
            <w:pPr>
              <w:ind w:firstLine="0"/>
              <w:jc w:val="center"/>
              <w:rPr>
                <w:noProof/>
                <w:sz w:val="18"/>
              </w:rPr>
            </w:pPr>
            <w:r w:rsidRPr="00B2384F">
              <w:rPr>
                <w:noProof/>
                <w:sz w:val="18"/>
              </w:rPr>
              <w:t>×</w:t>
            </w:r>
          </w:p>
        </w:tc>
        <w:tc>
          <w:tcPr>
            <w:tcW w:w="1134" w:type="dxa"/>
          </w:tcPr>
          <w:p w14:paraId="79E2D691" w14:textId="77777777" w:rsidR="00DD3066" w:rsidRPr="00B2384F" w:rsidRDefault="00DD3066" w:rsidP="0028545F">
            <w:pPr>
              <w:ind w:firstLine="0"/>
              <w:jc w:val="right"/>
              <w:rPr>
                <w:noProof/>
                <w:sz w:val="18"/>
              </w:rPr>
            </w:pPr>
            <w:r w:rsidRPr="00B2384F">
              <w:rPr>
                <w:noProof/>
                <w:sz w:val="18"/>
              </w:rPr>
              <w:t>9,0</w:t>
            </w:r>
          </w:p>
        </w:tc>
        <w:tc>
          <w:tcPr>
            <w:tcW w:w="1134" w:type="dxa"/>
          </w:tcPr>
          <w:p w14:paraId="0E4E823F" w14:textId="77777777" w:rsidR="00DD3066" w:rsidRPr="00B2384F" w:rsidRDefault="00DD3066" w:rsidP="0028545F">
            <w:pPr>
              <w:ind w:firstLine="0"/>
              <w:jc w:val="center"/>
              <w:rPr>
                <w:noProof/>
                <w:sz w:val="18"/>
              </w:rPr>
            </w:pPr>
            <w:r w:rsidRPr="00B2384F">
              <w:rPr>
                <w:noProof/>
                <w:sz w:val="18"/>
              </w:rPr>
              <w:t>-</w:t>
            </w:r>
          </w:p>
        </w:tc>
        <w:tc>
          <w:tcPr>
            <w:tcW w:w="1134" w:type="dxa"/>
          </w:tcPr>
          <w:p w14:paraId="74E7713E" w14:textId="77777777" w:rsidR="00DD3066" w:rsidRPr="00B2384F" w:rsidRDefault="00DD3066" w:rsidP="0028545F">
            <w:pPr>
              <w:ind w:firstLine="0"/>
              <w:jc w:val="center"/>
              <w:rPr>
                <w:noProof/>
                <w:sz w:val="18"/>
              </w:rPr>
            </w:pPr>
            <w:r w:rsidRPr="00B2384F">
              <w:rPr>
                <w:noProof/>
                <w:sz w:val="18"/>
              </w:rPr>
              <w:t>-</w:t>
            </w:r>
          </w:p>
        </w:tc>
        <w:tc>
          <w:tcPr>
            <w:tcW w:w="1132" w:type="dxa"/>
          </w:tcPr>
          <w:p w14:paraId="6DF046DD" w14:textId="77777777" w:rsidR="00DD3066" w:rsidRPr="00B2384F" w:rsidRDefault="00DD3066" w:rsidP="0028545F">
            <w:pPr>
              <w:ind w:firstLine="0"/>
              <w:jc w:val="center"/>
              <w:rPr>
                <w:noProof/>
                <w:sz w:val="18"/>
              </w:rPr>
            </w:pPr>
            <w:r w:rsidRPr="00B2384F">
              <w:rPr>
                <w:noProof/>
                <w:sz w:val="18"/>
              </w:rPr>
              <w:t>-</w:t>
            </w:r>
          </w:p>
        </w:tc>
      </w:tr>
    </w:tbl>
    <w:p w14:paraId="42366E55" w14:textId="279A7620" w:rsidR="00DD3066" w:rsidRPr="00B2384F" w:rsidRDefault="00DD3066" w:rsidP="00BC25B3">
      <w:pPr>
        <w:spacing w:before="240" w:after="24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3D337843" w14:textId="77777777" w:rsidR="00DD3066" w:rsidRPr="00B2384F" w:rsidRDefault="00DD3066" w:rsidP="00DD3066">
      <w:pPr>
        <w:ind w:firstLine="0"/>
        <w:jc w:val="right"/>
        <w:rPr>
          <w:i/>
          <w:noProof/>
          <w:sz w:val="18"/>
          <w:szCs w:val="18"/>
        </w:rPr>
      </w:pPr>
      <w:r w:rsidRPr="00B2384F">
        <w:rPr>
          <w:i/>
          <w:noProof/>
          <w:sz w:val="18"/>
          <w:szCs w:val="18"/>
        </w:rPr>
        <w:t>Euro</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1"/>
        <w:gridCol w:w="1278"/>
        <w:gridCol w:w="1278"/>
        <w:gridCol w:w="1274"/>
      </w:tblGrid>
      <w:tr w:rsidR="00DD3066" w:rsidRPr="00B2384F" w14:paraId="0971E1C4" w14:textId="77777777" w:rsidTr="0028545F">
        <w:trPr>
          <w:trHeight w:val="204"/>
          <w:tblHeader/>
        </w:trPr>
        <w:tc>
          <w:tcPr>
            <w:tcW w:w="2887" w:type="pct"/>
            <w:vAlign w:val="center"/>
          </w:tcPr>
          <w:p w14:paraId="7A9983D1"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705" w:type="pct"/>
            <w:vAlign w:val="center"/>
          </w:tcPr>
          <w:p w14:paraId="6E62F530"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705" w:type="pct"/>
            <w:vAlign w:val="center"/>
          </w:tcPr>
          <w:p w14:paraId="656533D6"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703" w:type="pct"/>
            <w:vAlign w:val="center"/>
          </w:tcPr>
          <w:p w14:paraId="76828D41"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11BC024E" w14:textId="77777777" w:rsidTr="0028545F">
        <w:trPr>
          <w:trHeight w:val="220"/>
        </w:trPr>
        <w:tc>
          <w:tcPr>
            <w:tcW w:w="2887" w:type="pct"/>
            <w:shd w:val="clear" w:color="auto" w:fill="D9D9D9" w:themeFill="background1" w:themeFillShade="D9"/>
          </w:tcPr>
          <w:p w14:paraId="70EEC616"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705" w:type="pct"/>
            <w:shd w:val="clear" w:color="auto" w:fill="D9D9D9" w:themeFill="background1" w:themeFillShade="D9"/>
          </w:tcPr>
          <w:p w14:paraId="13322871" w14:textId="77777777" w:rsidR="00DD3066" w:rsidRPr="00B2384F" w:rsidRDefault="00DD3066" w:rsidP="0028545F">
            <w:pPr>
              <w:ind w:firstLine="0"/>
              <w:jc w:val="right"/>
              <w:rPr>
                <w:b/>
                <w:noProof/>
                <w:sz w:val="18"/>
              </w:rPr>
            </w:pPr>
            <w:r w:rsidRPr="00B2384F">
              <w:rPr>
                <w:b/>
                <w:noProof/>
                <w:sz w:val="18"/>
              </w:rPr>
              <w:t>415 821</w:t>
            </w:r>
          </w:p>
        </w:tc>
        <w:tc>
          <w:tcPr>
            <w:tcW w:w="705" w:type="pct"/>
            <w:shd w:val="clear" w:color="auto" w:fill="D9D9D9" w:themeFill="background1" w:themeFillShade="D9"/>
          </w:tcPr>
          <w:p w14:paraId="064620A4" w14:textId="77777777" w:rsidR="00DD3066" w:rsidRPr="00B2384F" w:rsidRDefault="00DD3066" w:rsidP="0028545F">
            <w:pPr>
              <w:ind w:firstLine="0"/>
              <w:jc w:val="right"/>
              <w:rPr>
                <w:b/>
                <w:noProof/>
                <w:sz w:val="18"/>
              </w:rPr>
            </w:pPr>
            <w:r w:rsidRPr="00B2384F">
              <w:rPr>
                <w:b/>
                <w:noProof/>
                <w:sz w:val="18"/>
              </w:rPr>
              <w:t>415 821</w:t>
            </w:r>
          </w:p>
        </w:tc>
        <w:tc>
          <w:tcPr>
            <w:tcW w:w="703" w:type="pct"/>
            <w:shd w:val="clear" w:color="auto" w:fill="D9D9D9" w:themeFill="background1" w:themeFillShade="D9"/>
          </w:tcPr>
          <w:p w14:paraId="4B5EDFC9" w14:textId="77777777" w:rsidR="00DD3066" w:rsidRPr="00B2384F" w:rsidRDefault="00DD3066" w:rsidP="0028545F">
            <w:pPr>
              <w:ind w:firstLine="0"/>
              <w:jc w:val="center"/>
              <w:rPr>
                <w:b/>
                <w:noProof/>
                <w:sz w:val="18"/>
                <w:szCs w:val="18"/>
              </w:rPr>
            </w:pPr>
            <w:r w:rsidRPr="00B2384F">
              <w:rPr>
                <w:b/>
                <w:noProof/>
                <w:sz w:val="18"/>
                <w:szCs w:val="18"/>
              </w:rPr>
              <w:t>-</w:t>
            </w:r>
          </w:p>
        </w:tc>
      </w:tr>
      <w:tr w:rsidR="00DD3066" w:rsidRPr="00B2384F" w14:paraId="4C2A4B34" w14:textId="77777777" w:rsidTr="0028545F">
        <w:trPr>
          <w:trHeight w:val="204"/>
        </w:trPr>
        <w:tc>
          <w:tcPr>
            <w:tcW w:w="5000" w:type="pct"/>
            <w:gridSpan w:val="4"/>
          </w:tcPr>
          <w:p w14:paraId="74B12D78" w14:textId="77777777" w:rsidR="00DD3066" w:rsidRPr="00B2384F" w:rsidRDefault="00DD3066" w:rsidP="0028545F">
            <w:pPr>
              <w:ind w:firstLine="309"/>
              <w:jc w:val="left"/>
              <w:rPr>
                <w:noProof/>
                <w:sz w:val="16"/>
                <w:szCs w:val="24"/>
              </w:rPr>
            </w:pPr>
            <w:r w:rsidRPr="00B2384F">
              <w:rPr>
                <w:i/>
                <w:noProof/>
                <w:sz w:val="18"/>
                <w:szCs w:val="18"/>
                <w:lang w:eastAsia="lv-LV"/>
              </w:rPr>
              <w:t>t. sk.:</w:t>
            </w:r>
          </w:p>
        </w:tc>
      </w:tr>
      <w:tr w:rsidR="00DD3066" w:rsidRPr="00B2384F" w14:paraId="38F9B4B6" w14:textId="77777777" w:rsidTr="0028545F">
        <w:trPr>
          <w:trHeight w:val="56"/>
        </w:trPr>
        <w:tc>
          <w:tcPr>
            <w:tcW w:w="2887" w:type="pct"/>
            <w:shd w:val="clear" w:color="auto" w:fill="F2F2F2" w:themeFill="background1" w:themeFillShade="F2"/>
          </w:tcPr>
          <w:p w14:paraId="0D93F86A"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Ilgtermiņa saistības</w:t>
            </w:r>
          </w:p>
        </w:tc>
        <w:tc>
          <w:tcPr>
            <w:tcW w:w="705" w:type="pct"/>
            <w:shd w:val="clear" w:color="auto" w:fill="F2F2F2" w:themeFill="background1" w:themeFillShade="F2"/>
          </w:tcPr>
          <w:p w14:paraId="00ADAAEA" w14:textId="77777777" w:rsidR="00DD3066" w:rsidRPr="00B2384F" w:rsidRDefault="00DD3066" w:rsidP="0028545F">
            <w:pPr>
              <w:ind w:firstLine="0"/>
              <w:jc w:val="right"/>
              <w:rPr>
                <w:noProof/>
                <w:sz w:val="18"/>
              </w:rPr>
            </w:pPr>
            <w:r w:rsidRPr="00B2384F">
              <w:rPr>
                <w:noProof/>
                <w:sz w:val="18"/>
              </w:rPr>
              <w:t>415 821</w:t>
            </w:r>
          </w:p>
        </w:tc>
        <w:tc>
          <w:tcPr>
            <w:tcW w:w="705" w:type="pct"/>
            <w:shd w:val="clear" w:color="auto" w:fill="F2F2F2" w:themeFill="background1" w:themeFillShade="F2"/>
          </w:tcPr>
          <w:p w14:paraId="21829386" w14:textId="77777777" w:rsidR="00DD3066" w:rsidRPr="00B2384F" w:rsidRDefault="00DD3066" w:rsidP="0028545F">
            <w:pPr>
              <w:ind w:firstLine="0"/>
              <w:jc w:val="right"/>
              <w:rPr>
                <w:noProof/>
                <w:sz w:val="18"/>
              </w:rPr>
            </w:pPr>
            <w:r w:rsidRPr="00B2384F">
              <w:rPr>
                <w:noProof/>
                <w:sz w:val="18"/>
              </w:rPr>
              <w:t>415 821</w:t>
            </w:r>
          </w:p>
        </w:tc>
        <w:tc>
          <w:tcPr>
            <w:tcW w:w="703" w:type="pct"/>
            <w:shd w:val="clear" w:color="auto" w:fill="F2F2F2" w:themeFill="background1" w:themeFillShade="F2"/>
          </w:tcPr>
          <w:p w14:paraId="29623E38" w14:textId="77777777" w:rsidR="00DD3066" w:rsidRPr="00B2384F" w:rsidRDefault="00DD3066" w:rsidP="0028545F">
            <w:pPr>
              <w:ind w:firstLine="0"/>
              <w:jc w:val="center"/>
              <w:rPr>
                <w:noProof/>
                <w:sz w:val="18"/>
              </w:rPr>
            </w:pPr>
            <w:r w:rsidRPr="00B2384F">
              <w:rPr>
                <w:noProof/>
                <w:sz w:val="18"/>
              </w:rPr>
              <w:t>-</w:t>
            </w:r>
          </w:p>
        </w:tc>
      </w:tr>
      <w:tr w:rsidR="00DD3066" w:rsidRPr="00B2384F" w14:paraId="2777F83D" w14:textId="77777777" w:rsidTr="0028545F">
        <w:trPr>
          <w:trHeight w:val="425"/>
        </w:trPr>
        <w:tc>
          <w:tcPr>
            <w:tcW w:w="2887" w:type="pct"/>
          </w:tcPr>
          <w:p w14:paraId="5E967B73" w14:textId="77777777" w:rsidR="00DD3066" w:rsidRPr="00B2384F" w:rsidRDefault="00DD3066" w:rsidP="0028545F">
            <w:pPr>
              <w:ind w:firstLine="0"/>
              <w:rPr>
                <w:rFonts w:eastAsia="Calibri"/>
                <w:i/>
                <w:noProof/>
                <w:sz w:val="18"/>
                <w:szCs w:val="18"/>
              </w:rPr>
            </w:pPr>
            <w:r w:rsidRPr="00B2384F">
              <w:rPr>
                <w:i/>
                <w:noProof/>
                <w:sz w:val="18"/>
                <w:szCs w:val="18"/>
              </w:rPr>
              <w:t xml:space="preserve">Veselības ministrijas dalības maksas nodrošināšana </w:t>
            </w:r>
            <w:r w:rsidRPr="00B2384F">
              <w:rPr>
                <w:rFonts w:eastAsia="Calibri"/>
                <w:i/>
                <w:noProof/>
                <w:sz w:val="18"/>
                <w:szCs w:val="18"/>
              </w:rPr>
              <w:t>starptautiskajās organizācijās, tai skaitā:</w:t>
            </w:r>
          </w:p>
        </w:tc>
        <w:tc>
          <w:tcPr>
            <w:tcW w:w="705" w:type="pct"/>
          </w:tcPr>
          <w:p w14:paraId="4E0ADE51" w14:textId="77777777" w:rsidR="00DD3066" w:rsidRPr="00B2384F" w:rsidRDefault="00DD3066" w:rsidP="0028545F">
            <w:pPr>
              <w:ind w:firstLine="0"/>
              <w:jc w:val="right"/>
              <w:rPr>
                <w:noProof/>
                <w:sz w:val="18"/>
              </w:rPr>
            </w:pPr>
            <w:r w:rsidRPr="00B2384F">
              <w:rPr>
                <w:noProof/>
                <w:sz w:val="18"/>
              </w:rPr>
              <w:t>415 821</w:t>
            </w:r>
          </w:p>
        </w:tc>
        <w:tc>
          <w:tcPr>
            <w:tcW w:w="705" w:type="pct"/>
          </w:tcPr>
          <w:p w14:paraId="11FFA6B7" w14:textId="77777777" w:rsidR="00DD3066" w:rsidRPr="00B2384F" w:rsidRDefault="00DD3066" w:rsidP="0028545F">
            <w:pPr>
              <w:ind w:firstLine="0"/>
              <w:jc w:val="right"/>
              <w:rPr>
                <w:noProof/>
                <w:sz w:val="18"/>
              </w:rPr>
            </w:pPr>
            <w:r w:rsidRPr="00B2384F">
              <w:rPr>
                <w:noProof/>
                <w:sz w:val="18"/>
              </w:rPr>
              <w:t>415 821</w:t>
            </w:r>
          </w:p>
        </w:tc>
        <w:tc>
          <w:tcPr>
            <w:tcW w:w="703" w:type="pct"/>
          </w:tcPr>
          <w:p w14:paraId="17AB736E" w14:textId="77777777" w:rsidR="00DD3066" w:rsidRPr="00B2384F" w:rsidRDefault="00DD3066" w:rsidP="0028545F">
            <w:pPr>
              <w:ind w:firstLine="0"/>
              <w:jc w:val="center"/>
              <w:rPr>
                <w:noProof/>
                <w:sz w:val="18"/>
              </w:rPr>
            </w:pPr>
            <w:r w:rsidRPr="00B2384F">
              <w:rPr>
                <w:noProof/>
                <w:sz w:val="18"/>
              </w:rPr>
              <w:t>-</w:t>
            </w:r>
          </w:p>
        </w:tc>
      </w:tr>
      <w:tr w:rsidR="00DD3066" w:rsidRPr="00B2384F" w14:paraId="3A1BA073" w14:textId="77777777" w:rsidTr="0028545F">
        <w:trPr>
          <w:trHeight w:val="220"/>
        </w:trPr>
        <w:tc>
          <w:tcPr>
            <w:tcW w:w="2887" w:type="pct"/>
          </w:tcPr>
          <w:p w14:paraId="407AF541" w14:textId="77777777" w:rsidR="00DD3066" w:rsidRPr="00B2384F" w:rsidRDefault="00DD3066" w:rsidP="0028545F">
            <w:pPr>
              <w:ind w:firstLine="0"/>
              <w:jc w:val="right"/>
              <w:rPr>
                <w:rFonts w:eastAsia="Calibri"/>
                <w:i/>
                <w:noProof/>
                <w:sz w:val="18"/>
                <w:szCs w:val="18"/>
              </w:rPr>
            </w:pPr>
            <w:r w:rsidRPr="00B2384F">
              <w:rPr>
                <w:i/>
                <w:noProof/>
                <w:sz w:val="18"/>
                <w:szCs w:val="18"/>
              </w:rPr>
              <w:t>Pasaules Veselības organizācijai (PVO)</w:t>
            </w:r>
          </w:p>
        </w:tc>
        <w:tc>
          <w:tcPr>
            <w:tcW w:w="705" w:type="pct"/>
          </w:tcPr>
          <w:p w14:paraId="481FA830" w14:textId="77777777" w:rsidR="00DD3066" w:rsidRPr="00B2384F" w:rsidRDefault="00DD3066" w:rsidP="0028545F">
            <w:pPr>
              <w:ind w:firstLine="0"/>
              <w:jc w:val="right"/>
              <w:rPr>
                <w:noProof/>
                <w:sz w:val="18"/>
              </w:rPr>
            </w:pPr>
            <w:r w:rsidRPr="00B2384F">
              <w:rPr>
                <w:noProof/>
                <w:sz w:val="18"/>
              </w:rPr>
              <w:t>247 079</w:t>
            </w:r>
          </w:p>
        </w:tc>
        <w:tc>
          <w:tcPr>
            <w:tcW w:w="705" w:type="pct"/>
          </w:tcPr>
          <w:p w14:paraId="018410A8" w14:textId="77777777" w:rsidR="00DD3066" w:rsidRPr="00B2384F" w:rsidRDefault="00DD3066" w:rsidP="0028545F">
            <w:pPr>
              <w:ind w:firstLine="0"/>
              <w:jc w:val="right"/>
              <w:rPr>
                <w:noProof/>
                <w:sz w:val="18"/>
              </w:rPr>
            </w:pPr>
            <w:r w:rsidRPr="00B2384F">
              <w:rPr>
                <w:noProof/>
                <w:sz w:val="18"/>
              </w:rPr>
              <w:t>241 628</w:t>
            </w:r>
          </w:p>
        </w:tc>
        <w:tc>
          <w:tcPr>
            <w:tcW w:w="703" w:type="pct"/>
          </w:tcPr>
          <w:p w14:paraId="427FC0FE" w14:textId="77777777" w:rsidR="00DD3066" w:rsidRPr="00B2384F" w:rsidRDefault="00DD3066" w:rsidP="0028545F">
            <w:pPr>
              <w:ind w:firstLine="0"/>
              <w:jc w:val="right"/>
              <w:rPr>
                <w:noProof/>
                <w:sz w:val="18"/>
              </w:rPr>
            </w:pPr>
            <w:r w:rsidRPr="00B2384F">
              <w:rPr>
                <w:noProof/>
                <w:sz w:val="18"/>
              </w:rPr>
              <w:t>-5 451</w:t>
            </w:r>
          </w:p>
        </w:tc>
      </w:tr>
      <w:tr w:rsidR="00DD3066" w:rsidRPr="00B2384F" w14:paraId="7134BE60" w14:textId="77777777" w:rsidTr="0028545F">
        <w:trPr>
          <w:trHeight w:val="204"/>
        </w:trPr>
        <w:tc>
          <w:tcPr>
            <w:tcW w:w="2887" w:type="pct"/>
          </w:tcPr>
          <w:p w14:paraId="50E7285A" w14:textId="77777777" w:rsidR="00DD3066" w:rsidRPr="00B2384F" w:rsidRDefault="00DD3066" w:rsidP="0028545F">
            <w:pPr>
              <w:ind w:firstLine="0"/>
              <w:jc w:val="right"/>
              <w:rPr>
                <w:rFonts w:eastAsia="Calibri"/>
                <w:i/>
                <w:noProof/>
                <w:sz w:val="18"/>
                <w:szCs w:val="18"/>
              </w:rPr>
            </w:pPr>
            <w:r w:rsidRPr="00B2384F">
              <w:rPr>
                <w:i/>
                <w:noProof/>
                <w:spacing w:val="-4"/>
                <w:sz w:val="18"/>
                <w:szCs w:val="18"/>
              </w:rPr>
              <w:t>PVO konvencijai par tabakas kontroli</w:t>
            </w:r>
            <w:r w:rsidRPr="00B2384F">
              <w:rPr>
                <w:i/>
                <w:noProof/>
                <w:spacing w:val="-4"/>
                <w:sz w:val="18"/>
                <w:szCs w:val="18"/>
                <w:vertAlign w:val="superscript"/>
              </w:rPr>
              <w:t>1</w:t>
            </w:r>
          </w:p>
        </w:tc>
        <w:tc>
          <w:tcPr>
            <w:tcW w:w="705" w:type="pct"/>
          </w:tcPr>
          <w:p w14:paraId="4F03F6F6" w14:textId="77777777" w:rsidR="00DD3066" w:rsidRPr="00B2384F" w:rsidRDefault="00DD3066" w:rsidP="0028545F">
            <w:pPr>
              <w:ind w:firstLine="0"/>
              <w:jc w:val="center"/>
              <w:rPr>
                <w:noProof/>
                <w:sz w:val="18"/>
              </w:rPr>
            </w:pPr>
            <w:r w:rsidRPr="00B2384F">
              <w:rPr>
                <w:noProof/>
                <w:sz w:val="18"/>
              </w:rPr>
              <w:t>-</w:t>
            </w:r>
          </w:p>
        </w:tc>
        <w:tc>
          <w:tcPr>
            <w:tcW w:w="705" w:type="pct"/>
          </w:tcPr>
          <w:p w14:paraId="66261547" w14:textId="77777777" w:rsidR="00DD3066" w:rsidRPr="00B2384F" w:rsidRDefault="00DD3066" w:rsidP="0028545F">
            <w:pPr>
              <w:ind w:firstLine="0"/>
              <w:jc w:val="right"/>
              <w:rPr>
                <w:noProof/>
                <w:sz w:val="18"/>
              </w:rPr>
            </w:pPr>
            <w:r w:rsidRPr="00B2384F">
              <w:rPr>
                <w:noProof/>
                <w:sz w:val="18"/>
              </w:rPr>
              <w:t>5 451</w:t>
            </w:r>
          </w:p>
        </w:tc>
        <w:tc>
          <w:tcPr>
            <w:tcW w:w="703" w:type="pct"/>
          </w:tcPr>
          <w:p w14:paraId="5E0B43CB" w14:textId="77777777" w:rsidR="00DD3066" w:rsidRPr="00B2384F" w:rsidRDefault="00DD3066" w:rsidP="0028545F">
            <w:pPr>
              <w:pStyle w:val="ListParagraph"/>
              <w:ind w:left="0" w:firstLine="0"/>
              <w:jc w:val="right"/>
              <w:rPr>
                <w:noProof/>
                <w:sz w:val="18"/>
              </w:rPr>
            </w:pPr>
            <w:r w:rsidRPr="00B2384F">
              <w:rPr>
                <w:noProof/>
                <w:sz w:val="18"/>
              </w:rPr>
              <w:t>5 451</w:t>
            </w:r>
          </w:p>
        </w:tc>
      </w:tr>
      <w:tr w:rsidR="00DD3066" w:rsidRPr="00B2384F" w14:paraId="617742E1" w14:textId="77777777" w:rsidTr="0028545F">
        <w:trPr>
          <w:trHeight w:val="441"/>
        </w:trPr>
        <w:tc>
          <w:tcPr>
            <w:tcW w:w="2887" w:type="pct"/>
          </w:tcPr>
          <w:p w14:paraId="0F785DD7" w14:textId="77777777" w:rsidR="00DD3066" w:rsidRPr="00B2384F" w:rsidRDefault="00DD3066" w:rsidP="0028545F">
            <w:pPr>
              <w:ind w:firstLine="0"/>
              <w:jc w:val="right"/>
              <w:rPr>
                <w:rFonts w:eastAsia="Calibri"/>
                <w:i/>
                <w:noProof/>
                <w:sz w:val="18"/>
                <w:szCs w:val="18"/>
              </w:rPr>
            </w:pPr>
            <w:r w:rsidRPr="00B2384F">
              <w:rPr>
                <w:i/>
                <w:noProof/>
                <w:spacing w:val="-4"/>
                <w:sz w:val="18"/>
                <w:szCs w:val="18"/>
              </w:rPr>
              <w:t>Starptautiskajai Sarkanā Krusta un Sarkanā Pusmēness biedrību federācijai</w:t>
            </w:r>
          </w:p>
        </w:tc>
        <w:tc>
          <w:tcPr>
            <w:tcW w:w="705" w:type="pct"/>
          </w:tcPr>
          <w:p w14:paraId="17B4C96A" w14:textId="77777777" w:rsidR="00DD3066" w:rsidRPr="00B2384F" w:rsidRDefault="00DD3066" w:rsidP="0028545F">
            <w:pPr>
              <w:ind w:firstLine="0"/>
              <w:jc w:val="right"/>
              <w:rPr>
                <w:noProof/>
                <w:sz w:val="18"/>
              </w:rPr>
            </w:pPr>
            <w:r w:rsidRPr="00B2384F">
              <w:rPr>
                <w:noProof/>
                <w:sz w:val="18"/>
              </w:rPr>
              <w:t>80 198</w:t>
            </w:r>
          </w:p>
        </w:tc>
        <w:tc>
          <w:tcPr>
            <w:tcW w:w="705" w:type="pct"/>
          </w:tcPr>
          <w:p w14:paraId="0D9FA5DA" w14:textId="77777777" w:rsidR="00DD3066" w:rsidRPr="00B2384F" w:rsidRDefault="00DD3066" w:rsidP="0028545F">
            <w:pPr>
              <w:ind w:firstLine="0"/>
              <w:jc w:val="right"/>
              <w:rPr>
                <w:noProof/>
                <w:sz w:val="18"/>
              </w:rPr>
            </w:pPr>
            <w:r w:rsidRPr="00B2384F">
              <w:rPr>
                <w:noProof/>
                <w:sz w:val="18"/>
              </w:rPr>
              <w:t>80 198</w:t>
            </w:r>
          </w:p>
        </w:tc>
        <w:tc>
          <w:tcPr>
            <w:tcW w:w="703" w:type="pct"/>
          </w:tcPr>
          <w:p w14:paraId="40AA5477" w14:textId="77777777" w:rsidR="00DD3066" w:rsidRPr="00B2384F" w:rsidRDefault="00DD3066" w:rsidP="0028545F">
            <w:pPr>
              <w:ind w:firstLine="0"/>
              <w:jc w:val="center"/>
              <w:rPr>
                <w:noProof/>
                <w:sz w:val="18"/>
              </w:rPr>
            </w:pPr>
            <w:r w:rsidRPr="00B2384F">
              <w:rPr>
                <w:noProof/>
                <w:sz w:val="18"/>
              </w:rPr>
              <w:t>-</w:t>
            </w:r>
          </w:p>
        </w:tc>
      </w:tr>
      <w:tr w:rsidR="00DD3066" w:rsidRPr="00B2384F" w14:paraId="16BC99EE" w14:textId="77777777" w:rsidTr="0028545F">
        <w:trPr>
          <w:trHeight w:val="204"/>
        </w:trPr>
        <w:tc>
          <w:tcPr>
            <w:tcW w:w="2887" w:type="pct"/>
          </w:tcPr>
          <w:p w14:paraId="374D8FED" w14:textId="77777777" w:rsidR="00DD3066" w:rsidRPr="00B2384F" w:rsidRDefault="00DD3066" w:rsidP="0028545F">
            <w:pPr>
              <w:ind w:firstLine="0"/>
              <w:jc w:val="right"/>
              <w:rPr>
                <w:rFonts w:eastAsia="Calibri"/>
                <w:i/>
                <w:noProof/>
                <w:sz w:val="18"/>
                <w:szCs w:val="18"/>
              </w:rPr>
            </w:pPr>
            <w:r w:rsidRPr="00B2384F">
              <w:rPr>
                <w:i/>
                <w:noProof/>
                <w:sz w:val="18"/>
                <w:szCs w:val="18"/>
              </w:rPr>
              <w:t>Starptautiskajai Sarkanā Krusta komitejai</w:t>
            </w:r>
          </w:p>
        </w:tc>
        <w:tc>
          <w:tcPr>
            <w:tcW w:w="705" w:type="pct"/>
          </w:tcPr>
          <w:p w14:paraId="359736F0" w14:textId="77777777" w:rsidR="00DD3066" w:rsidRPr="00B2384F" w:rsidRDefault="00DD3066" w:rsidP="0028545F">
            <w:pPr>
              <w:ind w:firstLine="0"/>
              <w:jc w:val="right"/>
              <w:rPr>
                <w:noProof/>
                <w:sz w:val="18"/>
              </w:rPr>
            </w:pPr>
            <w:r w:rsidRPr="00B2384F">
              <w:rPr>
                <w:noProof/>
                <w:sz w:val="18"/>
              </w:rPr>
              <w:t>41 120</w:t>
            </w:r>
          </w:p>
        </w:tc>
        <w:tc>
          <w:tcPr>
            <w:tcW w:w="705" w:type="pct"/>
          </w:tcPr>
          <w:p w14:paraId="052365BD" w14:textId="77777777" w:rsidR="00DD3066" w:rsidRPr="00B2384F" w:rsidRDefault="00DD3066" w:rsidP="0028545F">
            <w:pPr>
              <w:ind w:firstLine="0"/>
              <w:jc w:val="right"/>
              <w:rPr>
                <w:noProof/>
                <w:sz w:val="18"/>
              </w:rPr>
            </w:pPr>
            <w:r w:rsidRPr="00B2384F">
              <w:rPr>
                <w:noProof/>
                <w:sz w:val="18"/>
              </w:rPr>
              <w:t>41 120</w:t>
            </w:r>
          </w:p>
        </w:tc>
        <w:tc>
          <w:tcPr>
            <w:tcW w:w="703" w:type="pct"/>
          </w:tcPr>
          <w:p w14:paraId="3A02C140" w14:textId="77777777" w:rsidR="00DD3066" w:rsidRPr="00B2384F" w:rsidRDefault="00DD3066" w:rsidP="0028545F">
            <w:pPr>
              <w:ind w:firstLine="0"/>
              <w:jc w:val="center"/>
              <w:rPr>
                <w:noProof/>
                <w:sz w:val="18"/>
              </w:rPr>
            </w:pPr>
            <w:r w:rsidRPr="00B2384F">
              <w:rPr>
                <w:noProof/>
                <w:sz w:val="18"/>
              </w:rPr>
              <w:t>-</w:t>
            </w:r>
          </w:p>
        </w:tc>
      </w:tr>
      <w:tr w:rsidR="00DD3066" w:rsidRPr="00B2384F" w14:paraId="7C03AF83" w14:textId="77777777" w:rsidTr="0028545F">
        <w:trPr>
          <w:trHeight w:val="220"/>
        </w:trPr>
        <w:tc>
          <w:tcPr>
            <w:tcW w:w="2887" w:type="pct"/>
          </w:tcPr>
          <w:p w14:paraId="5C6A0598" w14:textId="77777777" w:rsidR="00DD3066" w:rsidRPr="00B2384F" w:rsidRDefault="00DD3066" w:rsidP="0028545F">
            <w:pPr>
              <w:ind w:firstLine="0"/>
              <w:jc w:val="right"/>
              <w:rPr>
                <w:rFonts w:eastAsia="Calibri"/>
                <w:i/>
                <w:noProof/>
                <w:sz w:val="18"/>
                <w:szCs w:val="18"/>
              </w:rPr>
            </w:pPr>
            <w:r w:rsidRPr="00B2384F">
              <w:rPr>
                <w:i/>
                <w:noProof/>
                <w:sz w:val="18"/>
                <w:szCs w:val="18"/>
              </w:rPr>
              <w:t>Sarkanā Krusta Eiropas Savienības birojam</w:t>
            </w:r>
          </w:p>
        </w:tc>
        <w:tc>
          <w:tcPr>
            <w:tcW w:w="705" w:type="pct"/>
          </w:tcPr>
          <w:p w14:paraId="6A6572A8" w14:textId="77777777" w:rsidR="00DD3066" w:rsidRPr="00B2384F" w:rsidRDefault="00DD3066" w:rsidP="0028545F">
            <w:pPr>
              <w:ind w:firstLine="0"/>
              <w:jc w:val="right"/>
              <w:rPr>
                <w:noProof/>
                <w:sz w:val="18"/>
              </w:rPr>
            </w:pPr>
            <w:r w:rsidRPr="00B2384F">
              <w:rPr>
                <w:noProof/>
                <w:sz w:val="18"/>
              </w:rPr>
              <w:t>4 500</w:t>
            </w:r>
          </w:p>
        </w:tc>
        <w:tc>
          <w:tcPr>
            <w:tcW w:w="705" w:type="pct"/>
          </w:tcPr>
          <w:p w14:paraId="50EC7A16" w14:textId="77777777" w:rsidR="00DD3066" w:rsidRPr="00B2384F" w:rsidRDefault="00DD3066" w:rsidP="0028545F">
            <w:pPr>
              <w:ind w:firstLine="0"/>
              <w:jc w:val="right"/>
              <w:rPr>
                <w:noProof/>
                <w:sz w:val="18"/>
              </w:rPr>
            </w:pPr>
            <w:r w:rsidRPr="00B2384F">
              <w:rPr>
                <w:noProof/>
                <w:sz w:val="18"/>
              </w:rPr>
              <w:t>4 500</w:t>
            </w:r>
          </w:p>
        </w:tc>
        <w:tc>
          <w:tcPr>
            <w:tcW w:w="703" w:type="pct"/>
          </w:tcPr>
          <w:p w14:paraId="1B147CC7" w14:textId="77777777" w:rsidR="00DD3066" w:rsidRPr="00B2384F" w:rsidRDefault="00DD3066" w:rsidP="0028545F">
            <w:pPr>
              <w:ind w:firstLine="0"/>
              <w:jc w:val="center"/>
              <w:rPr>
                <w:noProof/>
                <w:sz w:val="18"/>
              </w:rPr>
            </w:pPr>
            <w:r w:rsidRPr="00B2384F">
              <w:rPr>
                <w:noProof/>
                <w:sz w:val="18"/>
              </w:rPr>
              <w:t>-</w:t>
            </w:r>
          </w:p>
        </w:tc>
      </w:tr>
      <w:tr w:rsidR="00DD3066" w:rsidRPr="00B2384F" w14:paraId="2E846630" w14:textId="77777777" w:rsidTr="0028545F">
        <w:trPr>
          <w:trHeight w:val="425"/>
        </w:trPr>
        <w:tc>
          <w:tcPr>
            <w:tcW w:w="2887" w:type="pct"/>
          </w:tcPr>
          <w:p w14:paraId="347130E6" w14:textId="77777777" w:rsidR="00DD3066" w:rsidRPr="00B2384F" w:rsidRDefault="00DD3066" w:rsidP="0028545F">
            <w:pPr>
              <w:ind w:firstLine="0"/>
              <w:jc w:val="right"/>
              <w:rPr>
                <w:rFonts w:eastAsia="Calibri"/>
                <w:i/>
                <w:noProof/>
                <w:sz w:val="18"/>
                <w:szCs w:val="18"/>
              </w:rPr>
            </w:pPr>
            <w:r w:rsidRPr="00B2384F">
              <w:rPr>
                <w:i/>
                <w:noProof/>
                <w:sz w:val="18"/>
                <w:szCs w:val="18"/>
              </w:rPr>
              <w:t>Ziemeļu dimensijas Sabiedrības veselības un sociālās labklājības partnerības sekretariātam</w:t>
            </w:r>
          </w:p>
        </w:tc>
        <w:tc>
          <w:tcPr>
            <w:tcW w:w="705" w:type="pct"/>
          </w:tcPr>
          <w:p w14:paraId="756DA837" w14:textId="77777777" w:rsidR="00DD3066" w:rsidRPr="00B2384F" w:rsidRDefault="00DD3066" w:rsidP="0028545F">
            <w:pPr>
              <w:ind w:firstLine="0"/>
              <w:jc w:val="right"/>
              <w:rPr>
                <w:noProof/>
                <w:sz w:val="18"/>
              </w:rPr>
            </w:pPr>
            <w:r w:rsidRPr="00B2384F">
              <w:rPr>
                <w:noProof/>
                <w:sz w:val="18"/>
              </w:rPr>
              <w:t>17 792</w:t>
            </w:r>
          </w:p>
        </w:tc>
        <w:tc>
          <w:tcPr>
            <w:tcW w:w="705" w:type="pct"/>
          </w:tcPr>
          <w:p w14:paraId="0ADB3CD2" w14:textId="77777777" w:rsidR="00DD3066" w:rsidRPr="00B2384F" w:rsidRDefault="00DD3066" w:rsidP="0028545F">
            <w:pPr>
              <w:ind w:firstLine="0"/>
              <w:jc w:val="right"/>
              <w:rPr>
                <w:noProof/>
                <w:sz w:val="18"/>
              </w:rPr>
            </w:pPr>
            <w:r w:rsidRPr="00B2384F">
              <w:rPr>
                <w:noProof/>
                <w:sz w:val="18"/>
              </w:rPr>
              <w:t>17 792</w:t>
            </w:r>
          </w:p>
        </w:tc>
        <w:tc>
          <w:tcPr>
            <w:tcW w:w="703" w:type="pct"/>
          </w:tcPr>
          <w:p w14:paraId="17B8FB10" w14:textId="77777777" w:rsidR="00DD3066" w:rsidRPr="00B2384F" w:rsidRDefault="00DD3066" w:rsidP="0028545F">
            <w:pPr>
              <w:ind w:firstLine="0"/>
              <w:jc w:val="center"/>
              <w:rPr>
                <w:noProof/>
                <w:sz w:val="18"/>
              </w:rPr>
            </w:pPr>
            <w:r w:rsidRPr="00B2384F">
              <w:rPr>
                <w:noProof/>
                <w:sz w:val="18"/>
              </w:rPr>
              <w:t>-</w:t>
            </w:r>
          </w:p>
        </w:tc>
      </w:tr>
      <w:tr w:rsidR="00DD3066" w:rsidRPr="00B2384F" w14:paraId="5697812E" w14:textId="77777777" w:rsidTr="0028545F">
        <w:trPr>
          <w:trHeight w:val="204"/>
        </w:trPr>
        <w:tc>
          <w:tcPr>
            <w:tcW w:w="2887" w:type="pct"/>
          </w:tcPr>
          <w:p w14:paraId="2850FCF5" w14:textId="77777777" w:rsidR="00DD3066" w:rsidRPr="00B2384F" w:rsidRDefault="00DD3066" w:rsidP="0028545F">
            <w:pPr>
              <w:ind w:firstLine="0"/>
              <w:jc w:val="right"/>
              <w:rPr>
                <w:rFonts w:eastAsia="Calibri"/>
                <w:i/>
                <w:noProof/>
                <w:sz w:val="18"/>
                <w:szCs w:val="18"/>
              </w:rPr>
            </w:pPr>
            <w:r w:rsidRPr="00B2384F">
              <w:rPr>
                <w:i/>
                <w:noProof/>
                <w:sz w:val="18"/>
                <w:szCs w:val="18"/>
              </w:rPr>
              <w:t>Pasaules Antidopinga aģentūrai</w:t>
            </w:r>
          </w:p>
        </w:tc>
        <w:tc>
          <w:tcPr>
            <w:tcW w:w="705" w:type="pct"/>
          </w:tcPr>
          <w:p w14:paraId="4604FB5A" w14:textId="77777777" w:rsidR="00DD3066" w:rsidRPr="00B2384F" w:rsidRDefault="00DD3066" w:rsidP="0028545F">
            <w:pPr>
              <w:ind w:firstLine="0"/>
              <w:jc w:val="right"/>
              <w:rPr>
                <w:noProof/>
                <w:sz w:val="18"/>
              </w:rPr>
            </w:pPr>
            <w:r w:rsidRPr="00B2384F">
              <w:rPr>
                <w:noProof/>
                <w:sz w:val="18"/>
              </w:rPr>
              <w:t>10 588</w:t>
            </w:r>
          </w:p>
        </w:tc>
        <w:tc>
          <w:tcPr>
            <w:tcW w:w="705" w:type="pct"/>
          </w:tcPr>
          <w:p w14:paraId="482B75F3" w14:textId="77777777" w:rsidR="00DD3066" w:rsidRPr="00B2384F" w:rsidRDefault="00DD3066" w:rsidP="0028545F">
            <w:pPr>
              <w:ind w:firstLine="0"/>
              <w:jc w:val="right"/>
              <w:rPr>
                <w:noProof/>
                <w:sz w:val="18"/>
              </w:rPr>
            </w:pPr>
            <w:r w:rsidRPr="00B2384F">
              <w:rPr>
                <w:noProof/>
                <w:sz w:val="18"/>
              </w:rPr>
              <w:t>10 588</w:t>
            </w:r>
          </w:p>
        </w:tc>
        <w:tc>
          <w:tcPr>
            <w:tcW w:w="703" w:type="pct"/>
          </w:tcPr>
          <w:p w14:paraId="4658C557" w14:textId="77777777" w:rsidR="00DD3066" w:rsidRPr="00B2384F" w:rsidRDefault="00DD3066" w:rsidP="0028545F">
            <w:pPr>
              <w:ind w:firstLine="0"/>
              <w:jc w:val="center"/>
              <w:rPr>
                <w:noProof/>
                <w:sz w:val="18"/>
              </w:rPr>
            </w:pPr>
            <w:r w:rsidRPr="00B2384F">
              <w:rPr>
                <w:noProof/>
                <w:sz w:val="18"/>
              </w:rPr>
              <w:t>-</w:t>
            </w:r>
          </w:p>
        </w:tc>
      </w:tr>
      <w:tr w:rsidR="00DD3066" w:rsidRPr="00B2384F" w14:paraId="6C80A861" w14:textId="77777777" w:rsidTr="0028545F">
        <w:trPr>
          <w:trHeight w:val="220"/>
        </w:trPr>
        <w:tc>
          <w:tcPr>
            <w:tcW w:w="2887" w:type="pct"/>
          </w:tcPr>
          <w:p w14:paraId="0D43B51B" w14:textId="77777777" w:rsidR="00DD3066" w:rsidRPr="00B2384F" w:rsidRDefault="00DD3066" w:rsidP="0028545F">
            <w:pPr>
              <w:ind w:firstLine="0"/>
              <w:jc w:val="right"/>
              <w:rPr>
                <w:rFonts w:eastAsia="Calibri"/>
                <w:i/>
                <w:noProof/>
                <w:sz w:val="18"/>
                <w:szCs w:val="18"/>
              </w:rPr>
            </w:pPr>
            <w:r w:rsidRPr="00B2384F">
              <w:rPr>
                <w:i/>
                <w:noProof/>
                <w:sz w:val="18"/>
                <w:szCs w:val="18"/>
              </w:rPr>
              <w:t>Eiropas Medicīnas speciālistu apvienībai</w:t>
            </w:r>
          </w:p>
        </w:tc>
        <w:tc>
          <w:tcPr>
            <w:tcW w:w="705" w:type="pct"/>
          </w:tcPr>
          <w:p w14:paraId="798775CB" w14:textId="77777777" w:rsidR="00DD3066" w:rsidRPr="00B2384F" w:rsidRDefault="00DD3066" w:rsidP="0028545F">
            <w:pPr>
              <w:ind w:firstLine="0"/>
              <w:jc w:val="right"/>
              <w:rPr>
                <w:noProof/>
                <w:sz w:val="18"/>
              </w:rPr>
            </w:pPr>
            <w:r w:rsidRPr="00B2384F">
              <w:rPr>
                <w:noProof/>
                <w:sz w:val="18"/>
              </w:rPr>
              <w:t>2 500</w:t>
            </w:r>
          </w:p>
        </w:tc>
        <w:tc>
          <w:tcPr>
            <w:tcW w:w="705" w:type="pct"/>
          </w:tcPr>
          <w:p w14:paraId="5CBED44C" w14:textId="77777777" w:rsidR="00DD3066" w:rsidRPr="00B2384F" w:rsidRDefault="00DD3066" w:rsidP="0028545F">
            <w:pPr>
              <w:ind w:firstLine="0"/>
              <w:jc w:val="right"/>
              <w:rPr>
                <w:noProof/>
                <w:sz w:val="18"/>
              </w:rPr>
            </w:pPr>
            <w:r w:rsidRPr="00B2384F">
              <w:rPr>
                <w:noProof/>
                <w:sz w:val="18"/>
              </w:rPr>
              <w:t>2 500</w:t>
            </w:r>
          </w:p>
        </w:tc>
        <w:tc>
          <w:tcPr>
            <w:tcW w:w="703" w:type="pct"/>
          </w:tcPr>
          <w:p w14:paraId="1FE342A6" w14:textId="77777777" w:rsidR="00DD3066" w:rsidRPr="00B2384F" w:rsidRDefault="00DD3066" w:rsidP="0028545F">
            <w:pPr>
              <w:ind w:firstLine="0"/>
              <w:jc w:val="center"/>
              <w:rPr>
                <w:noProof/>
                <w:sz w:val="18"/>
              </w:rPr>
            </w:pPr>
            <w:r w:rsidRPr="00B2384F">
              <w:rPr>
                <w:noProof/>
                <w:sz w:val="18"/>
              </w:rPr>
              <w:t>-</w:t>
            </w:r>
          </w:p>
        </w:tc>
      </w:tr>
      <w:tr w:rsidR="00DD3066" w:rsidRPr="00B2384F" w14:paraId="47892F26" w14:textId="77777777" w:rsidTr="0028545F">
        <w:trPr>
          <w:trHeight w:val="204"/>
        </w:trPr>
        <w:tc>
          <w:tcPr>
            <w:tcW w:w="2887" w:type="pct"/>
          </w:tcPr>
          <w:p w14:paraId="1EC8756B" w14:textId="77777777" w:rsidR="00DD3066" w:rsidRPr="00B2384F" w:rsidRDefault="00DD3066" w:rsidP="0028545F">
            <w:pPr>
              <w:ind w:firstLine="0"/>
              <w:jc w:val="right"/>
              <w:rPr>
                <w:rFonts w:eastAsia="Calibri"/>
                <w:i/>
                <w:noProof/>
                <w:sz w:val="18"/>
                <w:szCs w:val="18"/>
              </w:rPr>
            </w:pPr>
            <w:r w:rsidRPr="00B2384F">
              <w:rPr>
                <w:i/>
                <w:noProof/>
                <w:sz w:val="18"/>
                <w:szCs w:val="18"/>
              </w:rPr>
              <w:t>Eiropas Savienības Ārstu pastāvīgajai komitejai</w:t>
            </w:r>
          </w:p>
        </w:tc>
        <w:tc>
          <w:tcPr>
            <w:tcW w:w="705" w:type="pct"/>
          </w:tcPr>
          <w:p w14:paraId="0B4D5E2B" w14:textId="77777777" w:rsidR="00DD3066" w:rsidRPr="00B2384F" w:rsidRDefault="00DD3066" w:rsidP="0028545F">
            <w:pPr>
              <w:ind w:firstLine="0"/>
              <w:jc w:val="right"/>
              <w:rPr>
                <w:noProof/>
                <w:sz w:val="18"/>
              </w:rPr>
            </w:pPr>
            <w:r w:rsidRPr="00B2384F">
              <w:rPr>
                <w:noProof/>
                <w:sz w:val="18"/>
              </w:rPr>
              <w:t>3 281</w:t>
            </w:r>
          </w:p>
        </w:tc>
        <w:tc>
          <w:tcPr>
            <w:tcW w:w="705" w:type="pct"/>
          </w:tcPr>
          <w:p w14:paraId="3222585C" w14:textId="77777777" w:rsidR="00DD3066" w:rsidRPr="00B2384F" w:rsidRDefault="00DD3066" w:rsidP="0028545F">
            <w:pPr>
              <w:ind w:firstLine="0"/>
              <w:jc w:val="right"/>
              <w:rPr>
                <w:noProof/>
                <w:sz w:val="18"/>
              </w:rPr>
            </w:pPr>
            <w:r w:rsidRPr="00B2384F">
              <w:rPr>
                <w:noProof/>
                <w:sz w:val="18"/>
              </w:rPr>
              <w:t>3 281</w:t>
            </w:r>
          </w:p>
        </w:tc>
        <w:tc>
          <w:tcPr>
            <w:tcW w:w="703" w:type="pct"/>
          </w:tcPr>
          <w:p w14:paraId="6AA498DC" w14:textId="77777777" w:rsidR="00DD3066" w:rsidRPr="00B2384F" w:rsidRDefault="00DD3066" w:rsidP="0028545F">
            <w:pPr>
              <w:ind w:firstLine="0"/>
              <w:jc w:val="center"/>
              <w:rPr>
                <w:noProof/>
                <w:sz w:val="18"/>
              </w:rPr>
            </w:pPr>
            <w:r w:rsidRPr="00B2384F">
              <w:rPr>
                <w:noProof/>
                <w:sz w:val="18"/>
              </w:rPr>
              <w:t>-</w:t>
            </w:r>
          </w:p>
        </w:tc>
      </w:tr>
      <w:tr w:rsidR="00DD3066" w:rsidRPr="00B2384F" w14:paraId="7F439CD8" w14:textId="77777777" w:rsidTr="0028545F">
        <w:trPr>
          <w:trHeight w:val="220"/>
        </w:trPr>
        <w:tc>
          <w:tcPr>
            <w:tcW w:w="2887" w:type="pct"/>
          </w:tcPr>
          <w:p w14:paraId="74E2AEFA" w14:textId="77777777" w:rsidR="00DD3066" w:rsidRPr="00B2384F" w:rsidRDefault="00DD3066" w:rsidP="0028545F">
            <w:pPr>
              <w:ind w:firstLine="0"/>
              <w:jc w:val="right"/>
              <w:rPr>
                <w:rFonts w:eastAsia="Calibri"/>
                <w:i/>
                <w:noProof/>
                <w:sz w:val="18"/>
                <w:szCs w:val="18"/>
              </w:rPr>
            </w:pPr>
            <w:r w:rsidRPr="00B2384F">
              <w:rPr>
                <w:i/>
                <w:noProof/>
                <w:sz w:val="18"/>
                <w:szCs w:val="18"/>
              </w:rPr>
              <w:t>Pasaules Ārstu asociācijai</w:t>
            </w:r>
          </w:p>
        </w:tc>
        <w:tc>
          <w:tcPr>
            <w:tcW w:w="705" w:type="pct"/>
          </w:tcPr>
          <w:p w14:paraId="375F956C" w14:textId="77777777" w:rsidR="00DD3066" w:rsidRPr="00B2384F" w:rsidRDefault="00DD3066" w:rsidP="0028545F">
            <w:pPr>
              <w:ind w:firstLine="0"/>
              <w:jc w:val="right"/>
              <w:rPr>
                <w:noProof/>
                <w:sz w:val="18"/>
              </w:rPr>
            </w:pPr>
            <w:r w:rsidRPr="00B2384F">
              <w:rPr>
                <w:noProof/>
                <w:sz w:val="18"/>
              </w:rPr>
              <w:t>6 716</w:t>
            </w:r>
          </w:p>
        </w:tc>
        <w:tc>
          <w:tcPr>
            <w:tcW w:w="705" w:type="pct"/>
          </w:tcPr>
          <w:p w14:paraId="68F41996" w14:textId="77777777" w:rsidR="00DD3066" w:rsidRPr="00B2384F" w:rsidRDefault="00DD3066" w:rsidP="0028545F">
            <w:pPr>
              <w:ind w:firstLine="0"/>
              <w:jc w:val="right"/>
              <w:rPr>
                <w:noProof/>
                <w:sz w:val="18"/>
              </w:rPr>
            </w:pPr>
            <w:r w:rsidRPr="00B2384F">
              <w:rPr>
                <w:noProof/>
                <w:sz w:val="18"/>
              </w:rPr>
              <w:t>6 716</w:t>
            </w:r>
          </w:p>
        </w:tc>
        <w:tc>
          <w:tcPr>
            <w:tcW w:w="703" w:type="pct"/>
          </w:tcPr>
          <w:p w14:paraId="77868906" w14:textId="77777777" w:rsidR="00DD3066" w:rsidRPr="00B2384F" w:rsidRDefault="00DD3066" w:rsidP="0028545F">
            <w:pPr>
              <w:ind w:firstLine="0"/>
              <w:jc w:val="center"/>
              <w:rPr>
                <w:noProof/>
                <w:sz w:val="18"/>
              </w:rPr>
            </w:pPr>
            <w:r w:rsidRPr="00B2384F">
              <w:rPr>
                <w:noProof/>
                <w:sz w:val="18"/>
              </w:rPr>
              <w:t>-</w:t>
            </w:r>
          </w:p>
        </w:tc>
      </w:tr>
      <w:tr w:rsidR="00DD3066" w:rsidRPr="00B2384F" w14:paraId="6BE80A87" w14:textId="77777777" w:rsidTr="0028545F">
        <w:trPr>
          <w:trHeight w:val="204"/>
        </w:trPr>
        <w:tc>
          <w:tcPr>
            <w:tcW w:w="2887" w:type="pct"/>
          </w:tcPr>
          <w:p w14:paraId="5FE4F970" w14:textId="77777777" w:rsidR="00DD3066" w:rsidRPr="00B2384F" w:rsidRDefault="00DD3066" w:rsidP="0028545F">
            <w:pPr>
              <w:ind w:firstLine="0"/>
              <w:jc w:val="right"/>
              <w:rPr>
                <w:rFonts w:eastAsia="Calibri"/>
                <w:i/>
                <w:noProof/>
                <w:sz w:val="18"/>
                <w:szCs w:val="18"/>
              </w:rPr>
            </w:pPr>
            <w:r w:rsidRPr="00B2384F">
              <w:rPr>
                <w:i/>
                <w:noProof/>
                <w:sz w:val="18"/>
                <w:szCs w:val="18"/>
              </w:rPr>
              <w:t>Nacionālo Antidopinga organizāciju institūtam (iNADO)</w:t>
            </w:r>
          </w:p>
        </w:tc>
        <w:tc>
          <w:tcPr>
            <w:tcW w:w="705" w:type="pct"/>
          </w:tcPr>
          <w:p w14:paraId="6E4217F9" w14:textId="77777777" w:rsidR="00DD3066" w:rsidRPr="00B2384F" w:rsidRDefault="00DD3066" w:rsidP="0028545F">
            <w:pPr>
              <w:ind w:firstLine="0"/>
              <w:jc w:val="right"/>
              <w:rPr>
                <w:noProof/>
                <w:sz w:val="18"/>
              </w:rPr>
            </w:pPr>
            <w:r w:rsidRPr="00B2384F">
              <w:rPr>
                <w:noProof/>
                <w:sz w:val="18"/>
              </w:rPr>
              <w:t>2 047</w:t>
            </w:r>
          </w:p>
        </w:tc>
        <w:tc>
          <w:tcPr>
            <w:tcW w:w="705" w:type="pct"/>
          </w:tcPr>
          <w:p w14:paraId="789EA6F0" w14:textId="77777777" w:rsidR="00DD3066" w:rsidRPr="00B2384F" w:rsidRDefault="00DD3066" w:rsidP="0028545F">
            <w:pPr>
              <w:ind w:firstLine="0"/>
              <w:jc w:val="right"/>
              <w:rPr>
                <w:noProof/>
                <w:sz w:val="18"/>
              </w:rPr>
            </w:pPr>
            <w:r w:rsidRPr="00B2384F">
              <w:rPr>
                <w:noProof/>
                <w:sz w:val="18"/>
              </w:rPr>
              <w:t>2 047</w:t>
            </w:r>
          </w:p>
        </w:tc>
        <w:tc>
          <w:tcPr>
            <w:tcW w:w="703" w:type="pct"/>
          </w:tcPr>
          <w:p w14:paraId="79772C36" w14:textId="77777777" w:rsidR="00DD3066" w:rsidRPr="00B2384F" w:rsidRDefault="00DD3066" w:rsidP="0028545F">
            <w:pPr>
              <w:ind w:firstLine="0"/>
              <w:jc w:val="center"/>
              <w:rPr>
                <w:noProof/>
                <w:sz w:val="18"/>
              </w:rPr>
            </w:pPr>
            <w:r w:rsidRPr="00B2384F">
              <w:rPr>
                <w:noProof/>
                <w:sz w:val="18"/>
              </w:rPr>
              <w:t>-</w:t>
            </w:r>
          </w:p>
        </w:tc>
      </w:tr>
    </w:tbl>
    <w:p w14:paraId="3FE8C113" w14:textId="77777777" w:rsidR="00DD3066" w:rsidRPr="00B2384F" w:rsidRDefault="00DD3066" w:rsidP="00DD3066">
      <w:pPr>
        <w:widowControl w:val="0"/>
        <w:ind w:firstLine="426"/>
        <w:jc w:val="left"/>
        <w:rPr>
          <w:noProof/>
          <w:sz w:val="18"/>
          <w:szCs w:val="18"/>
        </w:rPr>
      </w:pPr>
      <w:r w:rsidRPr="00B2384F">
        <w:rPr>
          <w:noProof/>
          <w:sz w:val="18"/>
          <w:szCs w:val="18"/>
        </w:rPr>
        <w:t>Piezīmes.</w:t>
      </w:r>
    </w:p>
    <w:p w14:paraId="5F43BC42" w14:textId="77777777" w:rsidR="00DD3066" w:rsidRPr="00B2384F" w:rsidRDefault="00DD3066" w:rsidP="00DD3066">
      <w:pPr>
        <w:widowControl w:val="0"/>
        <w:ind w:firstLine="426"/>
        <w:jc w:val="left"/>
        <w:rPr>
          <w:noProof/>
          <w:sz w:val="18"/>
          <w:szCs w:val="18"/>
        </w:rPr>
      </w:pPr>
      <w:r w:rsidRPr="00B2384F">
        <w:rPr>
          <w:noProof/>
          <w:sz w:val="18"/>
          <w:szCs w:val="18"/>
          <w:vertAlign w:val="superscript"/>
        </w:rPr>
        <w:t xml:space="preserve">1 </w:t>
      </w:r>
      <w:r w:rsidRPr="00B2384F">
        <w:rPr>
          <w:noProof/>
          <w:sz w:val="18"/>
          <w:szCs w:val="18"/>
        </w:rPr>
        <w:t>Maksājums veicams reizi divos gados.</w:t>
      </w:r>
    </w:p>
    <w:p w14:paraId="449A1F52" w14:textId="77777777" w:rsidR="00DD3066" w:rsidRPr="00B2384F" w:rsidRDefault="00DD3066" w:rsidP="00DD3066">
      <w:pPr>
        <w:widowControl w:val="0"/>
        <w:spacing w:before="240" w:after="240"/>
        <w:ind w:firstLine="425"/>
        <w:jc w:val="center"/>
        <w:rPr>
          <w:noProof/>
          <w:sz w:val="18"/>
          <w:szCs w:val="18"/>
        </w:rPr>
      </w:pPr>
      <w:r w:rsidRPr="00B2384F">
        <w:rPr>
          <w:b/>
          <w:noProof/>
        </w:rPr>
        <w:t>39.00.00 Specializētās veselības aprūpes nodrošināšana</w:t>
      </w:r>
    </w:p>
    <w:p w14:paraId="67B0637B"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1AA2C037" w14:textId="77777777" w:rsidTr="0028545F">
        <w:trPr>
          <w:trHeight w:val="113"/>
          <w:tblHeader/>
        </w:trPr>
        <w:tc>
          <w:tcPr>
            <w:tcW w:w="3402" w:type="dxa"/>
            <w:vAlign w:val="center"/>
          </w:tcPr>
          <w:p w14:paraId="74E54597" w14:textId="77777777" w:rsidR="00DD3066" w:rsidRPr="00B2384F" w:rsidRDefault="00DD3066" w:rsidP="0028545F">
            <w:pPr>
              <w:ind w:firstLine="0"/>
              <w:jc w:val="left"/>
              <w:rPr>
                <w:noProof/>
                <w:sz w:val="18"/>
                <w:szCs w:val="24"/>
                <w:lang w:eastAsia="lv-LV"/>
              </w:rPr>
            </w:pPr>
          </w:p>
        </w:tc>
        <w:tc>
          <w:tcPr>
            <w:tcW w:w="1134" w:type="dxa"/>
          </w:tcPr>
          <w:p w14:paraId="1AAB9EE1"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44FADC4E"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66E26983"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16F6A3E1"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0EF9A7B0"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01286F80" w14:textId="77777777" w:rsidTr="0028545F">
        <w:tc>
          <w:tcPr>
            <w:tcW w:w="3402" w:type="dxa"/>
            <w:shd w:val="clear" w:color="auto" w:fill="D9D9D9" w:themeFill="background1" w:themeFillShade="D9"/>
            <w:vAlign w:val="center"/>
          </w:tcPr>
          <w:p w14:paraId="70B4B713" w14:textId="77777777" w:rsidR="00DD3066" w:rsidRPr="00B2384F" w:rsidRDefault="00DD3066" w:rsidP="0028545F">
            <w:pPr>
              <w:ind w:firstLine="0"/>
              <w:jc w:val="left"/>
              <w:rPr>
                <w:noProof/>
                <w:sz w:val="18"/>
              </w:rPr>
            </w:pPr>
            <w:r w:rsidRPr="00B2384F">
              <w:rPr>
                <w:noProof/>
                <w:sz w:val="18"/>
                <w:lang w:eastAsia="lv-LV"/>
              </w:rPr>
              <w:t xml:space="preserve">Kopējie izdevumi, </w:t>
            </w:r>
            <w:r w:rsidRPr="00B2384F">
              <w:rPr>
                <w:i/>
                <w:noProof/>
                <w:sz w:val="18"/>
              </w:rPr>
              <w:t>euro</w:t>
            </w:r>
          </w:p>
        </w:tc>
        <w:tc>
          <w:tcPr>
            <w:tcW w:w="1134" w:type="dxa"/>
            <w:shd w:val="clear" w:color="auto" w:fill="D9D9D9" w:themeFill="background1" w:themeFillShade="D9"/>
          </w:tcPr>
          <w:p w14:paraId="5FE03D7A" w14:textId="77777777" w:rsidR="00DD3066" w:rsidRPr="00B2384F" w:rsidRDefault="00DD3066" w:rsidP="0028545F">
            <w:pPr>
              <w:ind w:firstLine="0"/>
              <w:jc w:val="right"/>
              <w:rPr>
                <w:sz w:val="18"/>
              </w:rPr>
            </w:pPr>
            <w:r w:rsidRPr="00B2384F">
              <w:rPr>
                <w:sz w:val="18"/>
              </w:rPr>
              <w:t>116 987 397</w:t>
            </w:r>
          </w:p>
        </w:tc>
        <w:tc>
          <w:tcPr>
            <w:tcW w:w="1134" w:type="dxa"/>
            <w:tcBorders>
              <w:right w:val="single" w:sz="4" w:space="0" w:color="auto"/>
            </w:tcBorders>
            <w:shd w:val="clear" w:color="auto" w:fill="D9D9D9" w:themeFill="background1" w:themeFillShade="D9"/>
          </w:tcPr>
          <w:p w14:paraId="38A3489D" w14:textId="77777777" w:rsidR="00DD3066" w:rsidRPr="00B2384F" w:rsidRDefault="00DD3066" w:rsidP="0028545F">
            <w:pPr>
              <w:ind w:firstLine="0"/>
              <w:jc w:val="right"/>
              <w:rPr>
                <w:sz w:val="18"/>
              </w:rPr>
            </w:pPr>
            <w:r w:rsidRPr="00B2384F">
              <w:rPr>
                <w:sz w:val="18"/>
              </w:rPr>
              <w:t>124 249 140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2579F6" w14:textId="77777777" w:rsidR="00DD3066" w:rsidRPr="00B2384F" w:rsidRDefault="00DD3066" w:rsidP="0028545F">
            <w:pPr>
              <w:ind w:firstLine="0"/>
              <w:jc w:val="right"/>
              <w:rPr>
                <w:sz w:val="18"/>
              </w:rPr>
            </w:pPr>
            <w:r w:rsidRPr="00B2384F">
              <w:rPr>
                <w:sz w:val="18"/>
              </w:rPr>
              <w:t>126 783 879</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C4C4C9" w14:textId="77777777" w:rsidR="00DD3066" w:rsidRPr="00B2384F" w:rsidRDefault="00DD3066" w:rsidP="0028545F">
            <w:pPr>
              <w:ind w:firstLine="0"/>
              <w:jc w:val="right"/>
              <w:rPr>
                <w:sz w:val="18"/>
              </w:rPr>
            </w:pPr>
            <w:r w:rsidRPr="00B2384F">
              <w:rPr>
                <w:sz w:val="18"/>
              </w:rPr>
              <w:t>126 803 278</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BE1494" w14:textId="77777777" w:rsidR="00DD3066" w:rsidRPr="00B2384F" w:rsidRDefault="00DD3066" w:rsidP="0028545F">
            <w:pPr>
              <w:ind w:firstLine="0"/>
              <w:jc w:val="right"/>
              <w:rPr>
                <w:sz w:val="18"/>
              </w:rPr>
            </w:pPr>
            <w:r w:rsidRPr="00B2384F">
              <w:rPr>
                <w:sz w:val="18"/>
              </w:rPr>
              <w:t>126 827 198</w:t>
            </w:r>
          </w:p>
        </w:tc>
      </w:tr>
      <w:tr w:rsidR="00DD3066" w:rsidRPr="00B2384F" w14:paraId="25A89B4E" w14:textId="77777777" w:rsidTr="0028545F">
        <w:tc>
          <w:tcPr>
            <w:tcW w:w="3402" w:type="dxa"/>
            <w:vAlign w:val="center"/>
          </w:tcPr>
          <w:p w14:paraId="074A2D30"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4" w:type="dxa"/>
          </w:tcPr>
          <w:p w14:paraId="43B439F1" w14:textId="77777777" w:rsidR="00DD3066" w:rsidRPr="00B2384F" w:rsidRDefault="00DD3066" w:rsidP="0028545F">
            <w:pPr>
              <w:ind w:firstLine="0"/>
              <w:jc w:val="center"/>
              <w:rPr>
                <w:noProof/>
                <w:sz w:val="18"/>
              </w:rPr>
            </w:pPr>
            <w:r w:rsidRPr="00B2384F">
              <w:rPr>
                <w:noProof/>
                <w:sz w:val="18"/>
              </w:rPr>
              <w:t>×</w:t>
            </w:r>
          </w:p>
        </w:tc>
        <w:tc>
          <w:tcPr>
            <w:tcW w:w="1134" w:type="dxa"/>
          </w:tcPr>
          <w:p w14:paraId="741FBE08" w14:textId="77777777" w:rsidR="00DD3066" w:rsidRPr="00B2384F" w:rsidRDefault="00DD3066" w:rsidP="0028545F">
            <w:pPr>
              <w:ind w:firstLine="0"/>
              <w:jc w:val="right"/>
              <w:rPr>
                <w:noProof/>
                <w:sz w:val="18"/>
              </w:rPr>
            </w:pPr>
            <w:r w:rsidRPr="00B2384F">
              <w:rPr>
                <w:noProof/>
                <w:sz w:val="18"/>
              </w:rPr>
              <w:t>7 261 743</w:t>
            </w:r>
          </w:p>
        </w:tc>
        <w:tc>
          <w:tcPr>
            <w:tcW w:w="1134" w:type="dxa"/>
            <w:tcBorders>
              <w:top w:val="single" w:sz="4" w:space="0" w:color="auto"/>
            </w:tcBorders>
          </w:tcPr>
          <w:p w14:paraId="00CA3B96" w14:textId="77777777" w:rsidR="00DD3066" w:rsidRPr="00B2384F" w:rsidRDefault="00DD3066" w:rsidP="0028545F">
            <w:pPr>
              <w:ind w:firstLine="0"/>
              <w:jc w:val="right"/>
              <w:rPr>
                <w:noProof/>
                <w:sz w:val="18"/>
              </w:rPr>
            </w:pPr>
            <w:r w:rsidRPr="00B2384F">
              <w:rPr>
                <w:noProof/>
                <w:sz w:val="18"/>
              </w:rPr>
              <w:t>2 534 739</w:t>
            </w:r>
          </w:p>
        </w:tc>
        <w:tc>
          <w:tcPr>
            <w:tcW w:w="1134" w:type="dxa"/>
            <w:tcBorders>
              <w:top w:val="single" w:sz="4" w:space="0" w:color="auto"/>
            </w:tcBorders>
          </w:tcPr>
          <w:p w14:paraId="695C9493" w14:textId="77777777" w:rsidR="00DD3066" w:rsidRPr="00B2384F" w:rsidRDefault="00DD3066" w:rsidP="0028545F">
            <w:pPr>
              <w:ind w:firstLine="0"/>
              <w:jc w:val="right"/>
              <w:rPr>
                <w:noProof/>
                <w:sz w:val="18"/>
              </w:rPr>
            </w:pPr>
            <w:r w:rsidRPr="00B2384F">
              <w:rPr>
                <w:noProof/>
                <w:sz w:val="18"/>
              </w:rPr>
              <w:t>19 399</w:t>
            </w:r>
          </w:p>
        </w:tc>
        <w:tc>
          <w:tcPr>
            <w:tcW w:w="1134" w:type="dxa"/>
            <w:tcBorders>
              <w:top w:val="single" w:sz="4" w:space="0" w:color="auto"/>
            </w:tcBorders>
          </w:tcPr>
          <w:p w14:paraId="1FBCB641" w14:textId="77777777" w:rsidR="00DD3066" w:rsidRPr="00B2384F" w:rsidRDefault="00DD3066" w:rsidP="0028545F">
            <w:pPr>
              <w:ind w:firstLine="0"/>
              <w:jc w:val="right"/>
              <w:rPr>
                <w:noProof/>
                <w:sz w:val="18"/>
              </w:rPr>
            </w:pPr>
            <w:r w:rsidRPr="00B2384F">
              <w:rPr>
                <w:noProof/>
                <w:sz w:val="18"/>
              </w:rPr>
              <w:t>23 920</w:t>
            </w:r>
          </w:p>
        </w:tc>
      </w:tr>
      <w:tr w:rsidR="00DD3066" w:rsidRPr="00B2384F" w14:paraId="7A69FDA0" w14:textId="77777777" w:rsidTr="0028545F">
        <w:trPr>
          <w:trHeight w:val="170"/>
        </w:trPr>
        <w:tc>
          <w:tcPr>
            <w:tcW w:w="3402" w:type="dxa"/>
            <w:vAlign w:val="center"/>
          </w:tcPr>
          <w:p w14:paraId="505AC1F2"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1134" w:type="dxa"/>
          </w:tcPr>
          <w:p w14:paraId="44CF4D1C" w14:textId="77777777" w:rsidR="00DD3066" w:rsidRPr="00B2384F" w:rsidRDefault="00DD3066" w:rsidP="0028545F">
            <w:pPr>
              <w:ind w:firstLine="0"/>
              <w:jc w:val="center"/>
              <w:rPr>
                <w:noProof/>
                <w:sz w:val="18"/>
              </w:rPr>
            </w:pPr>
            <w:r w:rsidRPr="00B2384F">
              <w:rPr>
                <w:noProof/>
                <w:sz w:val="18"/>
              </w:rPr>
              <w:t>×</w:t>
            </w:r>
          </w:p>
        </w:tc>
        <w:tc>
          <w:tcPr>
            <w:tcW w:w="1134" w:type="dxa"/>
          </w:tcPr>
          <w:p w14:paraId="5FCE1019" w14:textId="77777777" w:rsidR="00DD3066" w:rsidRPr="00B2384F" w:rsidRDefault="00DD3066" w:rsidP="0028545F">
            <w:pPr>
              <w:ind w:firstLine="0"/>
              <w:jc w:val="right"/>
              <w:rPr>
                <w:noProof/>
                <w:sz w:val="18"/>
              </w:rPr>
            </w:pPr>
            <w:r w:rsidRPr="00B2384F">
              <w:rPr>
                <w:noProof/>
                <w:sz w:val="18"/>
              </w:rPr>
              <w:t>6,2</w:t>
            </w:r>
          </w:p>
        </w:tc>
        <w:tc>
          <w:tcPr>
            <w:tcW w:w="1134" w:type="dxa"/>
          </w:tcPr>
          <w:p w14:paraId="7F4C829E" w14:textId="77777777" w:rsidR="00DD3066" w:rsidRPr="00B2384F" w:rsidRDefault="00DD3066" w:rsidP="0028545F">
            <w:pPr>
              <w:ind w:firstLine="0"/>
              <w:jc w:val="right"/>
              <w:rPr>
                <w:noProof/>
                <w:sz w:val="18"/>
              </w:rPr>
            </w:pPr>
            <w:r w:rsidRPr="00B2384F">
              <w:rPr>
                <w:noProof/>
                <w:sz w:val="18"/>
              </w:rPr>
              <w:t>2,0</w:t>
            </w:r>
          </w:p>
        </w:tc>
        <w:tc>
          <w:tcPr>
            <w:tcW w:w="1134" w:type="dxa"/>
          </w:tcPr>
          <w:p w14:paraId="353BEB0C" w14:textId="77777777" w:rsidR="00DD3066" w:rsidRPr="00B2384F" w:rsidRDefault="00DD3066" w:rsidP="0028545F">
            <w:pPr>
              <w:ind w:firstLine="0"/>
              <w:jc w:val="right"/>
              <w:rPr>
                <w:noProof/>
                <w:sz w:val="18"/>
              </w:rPr>
            </w:pPr>
            <w:r w:rsidRPr="00B2384F">
              <w:rPr>
                <w:noProof/>
                <w:sz w:val="18"/>
              </w:rPr>
              <w:t>0,02</w:t>
            </w:r>
          </w:p>
        </w:tc>
        <w:tc>
          <w:tcPr>
            <w:tcW w:w="1134" w:type="dxa"/>
          </w:tcPr>
          <w:p w14:paraId="56B50ABE" w14:textId="77777777" w:rsidR="00DD3066" w:rsidRPr="00B2384F" w:rsidRDefault="00DD3066" w:rsidP="0028545F">
            <w:pPr>
              <w:ind w:firstLine="0"/>
              <w:jc w:val="right"/>
              <w:rPr>
                <w:noProof/>
                <w:sz w:val="18"/>
              </w:rPr>
            </w:pPr>
            <w:r w:rsidRPr="00B2384F">
              <w:rPr>
                <w:noProof/>
                <w:sz w:val="18"/>
              </w:rPr>
              <w:t>0,02</w:t>
            </w:r>
          </w:p>
        </w:tc>
      </w:tr>
      <w:tr w:rsidR="00DD3066" w:rsidRPr="00B2384F" w14:paraId="0141C173" w14:textId="77777777" w:rsidTr="0028545F">
        <w:trPr>
          <w:trHeight w:val="170"/>
        </w:trPr>
        <w:tc>
          <w:tcPr>
            <w:tcW w:w="3402" w:type="dxa"/>
            <w:vAlign w:val="center"/>
          </w:tcPr>
          <w:p w14:paraId="4F33E4D3" w14:textId="77777777" w:rsidR="00DD3066" w:rsidRPr="00B2384F" w:rsidRDefault="00DD3066" w:rsidP="0028545F">
            <w:pPr>
              <w:ind w:firstLine="0"/>
              <w:rPr>
                <w:noProof/>
                <w:sz w:val="18"/>
                <w:lang w:eastAsia="lv-LV"/>
              </w:rPr>
            </w:pPr>
            <w:r w:rsidRPr="00B2384F">
              <w:rPr>
                <w:noProof/>
                <w:sz w:val="18"/>
                <w:lang w:eastAsia="lv-LV"/>
              </w:rPr>
              <w:t xml:space="preserve">Atlīdzība, </w:t>
            </w:r>
            <w:r w:rsidRPr="00B2384F">
              <w:rPr>
                <w:i/>
                <w:noProof/>
                <w:sz w:val="18"/>
                <w:lang w:eastAsia="lv-LV"/>
              </w:rPr>
              <w:t>euro</w:t>
            </w:r>
          </w:p>
        </w:tc>
        <w:tc>
          <w:tcPr>
            <w:tcW w:w="1134" w:type="dxa"/>
          </w:tcPr>
          <w:p w14:paraId="14DE5CAE" w14:textId="77777777" w:rsidR="00DD3066" w:rsidRPr="00B2384F" w:rsidRDefault="00DD3066" w:rsidP="0028545F">
            <w:pPr>
              <w:ind w:firstLine="0"/>
              <w:jc w:val="right"/>
              <w:rPr>
                <w:noProof/>
                <w:sz w:val="18"/>
              </w:rPr>
            </w:pPr>
            <w:r w:rsidRPr="00B2384F">
              <w:rPr>
                <w:noProof/>
                <w:sz w:val="18"/>
              </w:rPr>
              <w:t>96 407 827</w:t>
            </w:r>
          </w:p>
        </w:tc>
        <w:tc>
          <w:tcPr>
            <w:tcW w:w="1134" w:type="dxa"/>
          </w:tcPr>
          <w:p w14:paraId="31963383" w14:textId="77777777" w:rsidR="00DD3066" w:rsidRPr="00B2384F" w:rsidRDefault="00DD3066" w:rsidP="0028545F">
            <w:pPr>
              <w:ind w:firstLine="0"/>
              <w:jc w:val="right"/>
              <w:rPr>
                <w:noProof/>
                <w:sz w:val="18"/>
              </w:rPr>
            </w:pPr>
            <w:r w:rsidRPr="00B2384F">
              <w:rPr>
                <w:noProof/>
                <w:sz w:val="18"/>
              </w:rPr>
              <w:t>106 711 103</w:t>
            </w:r>
          </w:p>
        </w:tc>
        <w:tc>
          <w:tcPr>
            <w:tcW w:w="1134" w:type="dxa"/>
          </w:tcPr>
          <w:p w14:paraId="6A42FA2F" w14:textId="77777777" w:rsidR="00DD3066" w:rsidRPr="00B2384F" w:rsidRDefault="00DD3066" w:rsidP="0028545F">
            <w:pPr>
              <w:ind w:firstLine="0"/>
              <w:jc w:val="right"/>
              <w:rPr>
                <w:noProof/>
                <w:sz w:val="18"/>
              </w:rPr>
            </w:pPr>
            <w:r w:rsidRPr="00B2384F">
              <w:rPr>
                <w:noProof/>
                <w:sz w:val="18"/>
              </w:rPr>
              <w:t>110 096 860</w:t>
            </w:r>
          </w:p>
        </w:tc>
        <w:tc>
          <w:tcPr>
            <w:tcW w:w="1134" w:type="dxa"/>
          </w:tcPr>
          <w:p w14:paraId="2684D5DC" w14:textId="77777777" w:rsidR="00DD3066" w:rsidRPr="00B2384F" w:rsidRDefault="00DD3066" w:rsidP="0028545F">
            <w:pPr>
              <w:ind w:firstLine="0"/>
              <w:jc w:val="right"/>
              <w:rPr>
                <w:noProof/>
                <w:sz w:val="18"/>
              </w:rPr>
            </w:pPr>
            <w:r w:rsidRPr="00B2384F">
              <w:rPr>
                <w:noProof/>
                <w:sz w:val="18"/>
              </w:rPr>
              <w:t>110 116 259</w:t>
            </w:r>
          </w:p>
        </w:tc>
        <w:tc>
          <w:tcPr>
            <w:tcW w:w="1134" w:type="dxa"/>
          </w:tcPr>
          <w:p w14:paraId="510D2B44" w14:textId="77777777" w:rsidR="00DD3066" w:rsidRPr="00B2384F" w:rsidRDefault="00DD3066" w:rsidP="0028545F">
            <w:pPr>
              <w:ind w:firstLine="0"/>
              <w:jc w:val="right"/>
              <w:rPr>
                <w:noProof/>
                <w:sz w:val="18"/>
              </w:rPr>
            </w:pPr>
            <w:r w:rsidRPr="00B2384F">
              <w:rPr>
                <w:noProof/>
                <w:sz w:val="18"/>
              </w:rPr>
              <w:t>110 140 179</w:t>
            </w:r>
          </w:p>
        </w:tc>
      </w:tr>
      <w:tr w:rsidR="00DD3066" w:rsidRPr="00B2384F" w14:paraId="3ECE2CBC" w14:textId="77777777" w:rsidTr="0028545F">
        <w:trPr>
          <w:trHeight w:val="170"/>
        </w:trPr>
        <w:tc>
          <w:tcPr>
            <w:tcW w:w="3402" w:type="dxa"/>
          </w:tcPr>
          <w:p w14:paraId="52A701EA" w14:textId="77777777" w:rsidR="00DD3066" w:rsidRPr="00B2384F" w:rsidRDefault="00DD3066" w:rsidP="0028545F">
            <w:pPr>
              <w:ind w:firstLine="0"/>
              <w:rPr>
                <w:noProof/>
                <w:sz w:val="18"/>
                <w:szCs w:val="18"/>
                <w:lang w:eastAsia="lv-LV"/>
              </w:rPr>
            </w:pPr>
            <w:r w:rsidRPr="00B2384F">
              <w:rPr>
                <w:noProof/>
                <w:sz w:val="18"/>
                <w:szCs w:val="18"/>
              </w:rPr>
              <w:t>Vidējais amata vietu skaits gadā</w:t>
            </w:r>
          </w:p>
        </w:tc>
        <w:tc>
          <w:tcPr>
            <w:tcW w:w="1134" w:type="dxa"/>
          </w:tcPr>
          <w:p w14:paraId="6C013D22" w14:textId="77777777" w:rsidR="00DD3066" w:rsidRPr="00B2384F" w:rsidRDefault="00DD3066" w:rsidP="0028545F">
            <w:pPr>
              <w:ind w:firstLine="0"/>
              <w:jc w:val="right"/>
              <w:rPr>
                <w:noProof/>
                <w:sz w:val="18"/>
              </w:rPr>
            </w:pPr>
            <w:r w:rsidRPr="00B2384F">
              <w:rPr>
                <w:noProof/>
                <w:sz w:val="18"/>
              </w:rPr>
              <w:t>3 886</w:t>
            </w:r>
          </w:p>
        </w:tc>
        <w:tc>
          <w:tcPr>
            <w:tcW w:w="1134" w:type="dxa"/>
          </w:tcPr>
          <w:p w14:paraId="06931F77" w14:textId="77777777" w:rsidR="00DD3066" w:rsidRPr="00B2384F" w:rsidRDefault="00DD3066" w:rsidP="0028545F">
            <w:pPr>
              <w:ind w:firstLine="0"/>
              <w:jc w:val="right"/>
              <w:rPr>
                <w:noProof/>
                <w:sz w:val="18"/>
              </w:rPr>
            </w:pPr>
            <w:r w:rsidRPr="00B2384F">
              <w:rPr>
                <w:noProof/>
                <w:sz w:val="18"/>
              </w:rPr>
              <w:t>3 890</w:t>
            </w:r>
          </w:p>
        </w:tc>
        <w:tc>
          <w:tcPr>
            <w:tcW w:w="1134" w:type="dxa"/>
          </w:tcPr>
          <w:p w14:paraId="552AD11A" w14:textId="77777777" w:rsidR="00DD3066" w:rsidRPr="00B2384F" w:rsidRDefault="00DD3066" w:rsidP="0028545F">
            <w:pPr>
              <w:ind w:firstLine="0"/>
              <w:jc w:val="right"/>
              <w:rPr>
                <w:noProof/>
                <w:sz w:val="18"/>
              </w:rPr>
            </w:pPr>
            <w:r w:rsidRPr="00B2384F">
              <w:rPr>
                <w:noProof/>
                <w:sz w:val="18"/>
              </w:rPr>
              <w:t>3 890</w:t>
            </w:r>
          </w:p>
        </w:tc>
        <w:tc>
          <w:tcPr>
            <w:tcW w:w="1134" w:type="dxa"/>
          </w:tcPr>
          <w:p w14:paraId="66A4A71D" w14:textId="77777777" w:rsidR="00DD3066" w:rsidRPr="00B2384F" w:rsidRDefault="00DD3066" w:rsidP="0028545F">
            <w:pPr>
              <w:ind w:firstLine="0"/>
              <w:jc w:val="right"/>
              <w:rPr>
                <w:noProof/>
                <w:sz w:val="18"/>
              </w:rPr>
            </w:pPr>
            <w:r w:rsidRPr="00B2384F">
              <w:rPr>
                <w:noProof/>
                <w:sz w:val="18"/>
              </w:rPr>
              <w:t>3 890</w:t>
            </w:r>
          </w:p>
        </w:tc>
        <w:tc>
          <w:tcPr>
            <w:tcW w:w="1134" w:type="dxa"/>
          </w:tcPr>
          <w:p w14:paraId="55ABE71D" w14:textId="77777777" w:rsidR="00DD3066" w:rsidRPr="00B2384F" w:rsidRDefault="00DD3066" w:rsidP="0028545F">
            <w:pPr>
              <w:ind w:firstLine="0"/>
              <w:jc w:val="right"/>
              <w:rPr>
                <w:noProof/>
                <w:sz w:val="18"/>
              </w:rPr>
            </w:pPr>
            <w:r w:rsidRPr="00B2384F">
              <w:rPr>
                <w:noProof/>
                <w:sz w:val="18"/>
              </w:rPr>
              <w:t>3 890</w:t>
            </w:r>
          </w:p>
        </w:tc>
      </w:tr>
      <w:tr w:rsidR="00DD3066" w:rsidRPr="00B2384F" w14:paraId="47798F63" w14:textId="77777777" w:rsidTr="0028545F">
        <w:trPr>
          <w:trHeight w:val="170"/>
        </w:trPr>
        <w:tc>
          <w:tcPr>
            <w:tcW w:w="3402" w:type="dxa"/>
            <w:tcBorders>
              <w:bottom w:val="single" w:sz="4" w:space="0" w:color="auto"/>
            </w:tcBorders>
          </w:tcPr>
          <w:p w14:paraId="0697030A" w14:textId="77777777" w:rsidR="00DD3066" w:rsidRPr="00B2384F" w:rsidRDefault="00DD3066" w:rsidP="0028545F">
            <w:pPr>
              <w:ind w:firstLine="0"/>
              <w:rPr>
                <w:noProof/>
                <w:sz w:val="18"/>
                <w:szCs w:val="18"/>
                <w:lang w:eastAsia="lv-LV"/>
              </w:rPr>
            </w:pPr>
            <w:r w:rsidRPr="00B2384F">
              <w:rPr>
                <w:noProof/>
                <w:sz w:val="18"/>
                <w:szCs w:val="18"/>
              </w:rPr>
              <w:t xml:space="preserve">Vidējā atlīdzība amata vietai </w:t>
            </w:r>
            <w:r w:rsidRPr="00B2384F">
              <w:rPr>
                <w:noProof/>
                <w:sz w:val="18"/>
                <w:szCs w:val="18"/>
                <w:lang w:eastAsia="lv-LV"/>
              </w:rPr>
              <w:t xml:space="preserve">(mēnesī), </w:t>
            </w:r>
            <w:r w:rsidRPr="00B2384F">
              <w:rPr>
                <w:i/>
                <w:noProof/>
                <w:sz w:val="18"/>
                <w:szCs w:val="18"/>
              </w:rPr>
              <w:t>euro</w:t>
            </w:r>
          </w:p>
        </w:tc>
        <w:tc>
          <w:tcPr>
            <w:tcW w:w="1134" w:type="dxa"/>
            <w:tcBorders>
              <w:bottom w:val="single" w:sz="4" w:space="0" w:color="auto"/>
            </w:tcBorders>
          </w:tcPr>
          <w:p w14:paraId="6A5C48D5" w14:textId="77777777" w:rsidR="00DD3066" w:rsidRPr="00B2384F" w:rsidRDefault="00DD3066" w:rsidP="0028545F">
            <w:pPr>
              <w:ind w:firstLine="0"/>
              <w:jc w:val="right"/>
              <w:rPr>
                <w:noProof/>
                <w:sz w:val="18"/>
              </w:rPr>
            </w:pPr>
            <w:r w:rsidRPr="00B2384F">
              <w:rPr>
                <w:noProof/>
                <w:sz w:val="18"/>
              </w:rPr>
              <w:t>2 064,8</w:t>
            </w:r>
          </w:p>
        </w:tc>
        <w:tc>
          <w:tcPr>
            <w:tcW w:w="1134" w:type="dxa"/>
            <w:tcBorders>
              <w:bottom w:val="single" w:sz="4" w:space="0" w:color="auto"/>
            </w:tcBorders>
          </w:tcPr>
          <w:p w14:paraId="7163080A" w14:textId="77777777" w:rsidR="00DD3066" w:rsidRPr="00B2384F" w:rsidRDefault="00DD3066" w:rsidP="0028545F">
            <w:pPr>
              <w:ind w:firstLine="0"/>
              <w:jc w:val="right"/>
              <w:rPr>
                <w:noProof/>
                <w:sz w:val="18"/>
              </w:rPr>
            </w:pPr>
            <w:r w:rsidRPr="00B2384F">
              <w:rPr>
                <w:noProof/>
                <w:sz w:val="18"/>
              </w:rPr>
              <w:t>2 283,9</w:t>
            </w:r>
          </w:p>
        </w:tc>
        <w:tc>
          <w:tcPr>
            <w:tcW w:w="1134" w:type="dxa"/>
            <w:tcBorders>
              <w:bottom w:val="single" w:sz="4" w:space="0" w:color="auto"/>
            </w:tcBorders>
          </w:tcPr>
          <w:p w14:paraId="7F3860B7" w14:textId="77777777" w:rsidR="00DD3066" w:rsidRPr="00B2384F" w:rsidRDefault="00DD3066" w:rsidP="0028545F">
            <w:pPr>
              <w:ind w:firstLine="0"/>
              <w:jc w:val="right"/>
              <w:rPr>
                <w:noProof/>
                <w:sz w:val="18"/>
              </w:rPr>
            </w:pPr>
            <w:r w:rsidRPr="00B2384F">
              <w:rPr>
                <w:noProof/>
                <w:sz w:val="18"/>
              </w:rPr>
              <w:t>2 356,4</w:t>
            </w:r>
          </w:p>
        </w:tc>
        <w:tc>
          <w:tcPr>
            <w:tcW w:w="1134" w:type="dxa"/>
            <w:tcBorders>
              <w:bottom w:val="single" w:sz="4" w:space="0" w:color="auto"/>
            </w:tcBorders>
          </w:tcPr>
          <w:p w14:paraId="30E33AB4" w14:textId="77777777" w:rsidR="00DD3066" w:rsidRPr="00B2384F" w:rsidRDefault="00DD3066" w:rsidP="0028545F">
            <w:pPr>
              <w:ind w:firstLine="0"/>
              <w:jc w:val="right"/>
              <w:rPr>
                <w:noProof/>
                <w:sz w:val="18"/>
              </w:rPr>
            </w:pPr>
            <w:r w:rsidRPr="00B2384F">
              <w:rPr>
                <w:noProof/>
                <w:sz w:val="18"/>
              </w:rPr>
              <w:t>2 356,8</w:t>
            </w:r>
          </w:p>
        </w:tc>
        <w:tc>
          <w:tcPr>
            <w:tcW w:w="1134" w:type="dxa"/>
            <w:tcBorders>
              <w:bottom w:val="single" w:sz="4" w:space="0" w:color="auto"/>
            </w:tcBorders>
          </w:tcPr>
          <w:p w14:paraId="184FC65D" w14:textId="77777777" w:rsidR="00DD3066" w:rsidRPr="00B2384F" w:rsidRDefault="00DD3066" w:rsidP="0028545F">
            <w:pPr>
              <w:ind w:firstLine="0"/>
              <w:jc w:val="right"/>
              <w:rPr>
                <w:noProof/>
                <w:sz w:val="18"/>
              </w:rPr>
            </w:pPr>
            <w:r w:rsidRPr="00B2384F">
              <w:rPr>
                <w:noProof/>
                <w:sz w:val="18"/>
              </w:rPr>
              <w:t>2 357,3</w:t>
            </w:r>
          </w:p>
        </w:tc>
      </w:tr>
      <w:tr w:rsidR="00DD3066" w:rsidRPr="00B2384F" w14:paraId="42B4E1D3" w14:textId="77777777" w:rsidTr="0028545F">
        <w:trPr>
          <w:trHeight w:val="170"/>
        </w:trPr>
        <w:tc>
          <w:tcPr>
            <w:tcW w:w="3402" w:type="dxa"/>
            <w:tcBorders>
              <w:top w:val="single" w:sz="4" w:space="0" w:color="auto"/>
              <w:left w:val="single" w:sz="4" w:space="0" w:color="auto"/>
              <w:bottom w:val="single" w:sz="4" w:space="0" w:color="auto"/>
              <w:right w:val="single" w:sz="4" w:space="0" w:color="auto"/>
            </w:tcBorders>
            <w:vAlign w:val="center"/>
          </w:tcPr>
          <w:p w14:paraId="1D7EAC3F" w14:textId="77777777" w:rsidR="00DD3066" w:rsidRPr="00B2384F" w:rsidRDefault="00DD3066" w:rsidP="0028545F">
            <w:pPr>
              <w:ind w:firstLine="0"/>
              <w:rPr>
                <w:noProof/>
                <w:sz w:val="18"/>
                <w:szCs w:val="18"/>
                <w:lang w:eastAsia="lv-LV"/>
              </w:rPr>
            </w:pPr>
            <w:r w:rsidRPr="00B2384F">
              <w:rPr>
                <w:noProof/>
                <w:sz w:val="18"/>
                <w:szCs w:val="18"/>
                <w:lang w:eastAsia="lv-LV"/>
              </w:rPr>
              <w:t xml:space="preserve">Kopējā atlīdzība gadā par ārštata darbinieku un uz līgumattiecību pamata nodarbināto, kas nav amatu sarakstā, sniegtajiem pakalpojumiem, </w:t>
            </w:r>
            <w:r w:rsidRPr="00B2384F">
              <w:rPr>
                <w:i/>
                <w:noProof/>
                <w:sz w:val="18"/>
                <w:szCs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1FA2BA37" w14:textId="77777777" w:rsidR="00DD3066" w:rsidRPr="00B2384F" w:rsidRDefault="00DD3066" w:rsidP="0028545F">
            <w:pPr>
              <w:ind w:firstLine="0"/>
              <w:jc w:val="right"/>
              <w:rPr>
                <w:noProof/>
                <w:sz w:val="18"/>
              </w:rPr>
            </w:pPr>
            <w:r w:rsidRPr="00B2384F">
              <w:rPr>
                <w:noProof/>
                <w:sz w:val="18"/>
              </w:rPr>
              <w:t>122 910</w:t>
            </w:r>
          </w:p>
        </w:tc>
        <w:tc>
          <w:tcPr>
            <w:tcW w:w="1134" w:type="dxa"/>
            <w:tcBorders>
              <w:top w:val="single" w:sz="4" w:space="0" w:color="auto"/>
              <w:left w:val="single" w:sz="4" w:space="0" w:color="auto"/>
              <w:bottom w:val="single" w:sz="4" w:space="0" w:color="auto"/>
              <w:right w:val="single" w:sz="4" w:space="0" w:color="auto"/>
            </w:tcBorders>
          </w:tcPr>
          <w:p w14:paraId="40CE94D7" w14:textId="77777777" w:rsidR="00DD3066" w:rsidRPr="00B2384F" w:rsidRDefault="00DD3066" w:rsidP="0028545F">
            <w:pPr>
              <w:ind w:firstLine="0"/>
              <w:jc w:val="right"/>
              <w:rPr>
                <w:noProof/>
                <w:sz w:val="18"/>
              </w:rPr>
            </w:pPr>
            <w:r w:rsidRPr="00B2384F">
              <w:rPr>
                <w:noProof/>
                <w:sz w:val="18"/>
              </w:rPr>
              <w:t>98 088</w:t>
            </w:r>
          </w:p>
        </w:tc>
        <w:tc>
          <w:tcPr>
            <w:tcW w:w="1134" w:type="dxa"/>
            <w:tcBorders>
              <w:top w:val="single" w:sz="4" w:space="0" w:color="auto"/>
              <w:left w:val="single" w:sz="4" w:space="0" w:color="auto"/>
              <w:bottom w:val="single" w:sz="4" w:space="0" w:color="auto"/>
              <w:right w:val="single" w:sz="4" w:space="0" w:color="auto"/>
            </w:tcBorders>
          </w:tcPr>
          <w:p w14:paraId="5030D32C" w14:textId="77777777" w:rsidR="00DD3066" w:rsidRPr="00B2384F" w:rsidRDefault="00DD3066" w:rsidP="0028545F">
            <w:pPr>
              <w:ind w:firstLine="0"/>
              <w:jc w:val="right"/>
              <w:rPr>
                <w:noProof/>
                <w:sz w:val="18"/>
              </w:rPr>
            </w:pPr>
            <w:r w:rsidRPr="00B2384F">
              <w:rPr>
                <w:noProof/>
                <w:sz w:val="18"/>
              </w:rPr>
              <w:t>102 105</w:t>
            </w:r>
          </w:p>
        </w:tc>
        <w:tc>
          <w:tcPr>
            <w:tcW w:w="1134" w:type="dxa"/>
            <w:tcBorders>
              <w:top w:val="single" w:sz="4" w:space="0" w:color="auto"/>
              <w:left w:val="single" w:sz="4" w:space="0" w:color="auto"/>
              <w:bottom w:val="single" w:sz="4" w:space="0" w:color="auto"/>
              <w:right w:val="single" w:sz="4" w:space="0" w:color="auto"/>
            </w:tcBorders>
          </w:tcPr>
          <w:p w14:paraId="7C221B5E" w14:textId="77777777" w:rsidR="00DD3066" w:rsidRPr="00B2384F" w:rsidRDefault="00DD3066" w:rsidP="0028545F">
            <w:pPr>
              <w:ind w:firstLine="0"/>
              <w:jc w:val="right"/>
              <w:rPr>
                <w:noProof/>
                <w:sz w:val="18"/>
              </w:rPr>
            </w:pPr>
            <w:r w:rsidRPr="00B2384F">
              <w:rPr>
                <w:noProof/>
                <w:sz w:val="18"/>
              </w:rPr>
              <w:t>102 105</w:t>
            </w:r>
          </w:p>
        </w:tc>
        <w:tc>
          <w:tcPr>
            <w:tcW w:w="1134" w:type="dxa"/>
            <w:tcBorders>
              <w:top w:val="single" w:sz="4" w:space="0" w:color="auto"/>
              <w:left w:val="single" w:sz="4" w:space="0" w:color="auto"/>
              <w:bottom w:val="single" w:sz="4" w:space="0" w:color="auto"/>
              <w:right w:val="single" w:sz="4" w:space="0" w:color="auto"/>
            </w:tcBorders>
          </w:tcPr>
          <w:p w14:paraId="4380E3ED" w14:textId="77777777" w:rsidR="00DD3066" w:rsidRPr="00B2384F" w:rsidRDefault="00DD3066" w:rsidP="0028545F">
            <w:pPr>
              <w:ind w:firstLine="0"/>
              <w:jc w:val="right"/>
              <w:rPr>
                <w:noProof/>
                <w:sz w:val="18"/>
              </w:rPr>
            </w:pPr>
            <w:r w:rsidRPr="00B2384F">
              <w:rPr>
                <w:noProof/>
                <w:sz w:val="18"/>
              </w:rPr>
              <w:t>102 105</w:t>
            </w:r>
          </w:p>
        </w:tc>
      </w:tr>
    </w:tbl>
    <w:p w14:paraId="3048369E" w14:textId="77777777" w:rsidR="00DD3066" w:rsidRPr="00B2384F" w:rsidRDefault="00DD3066" w:rsidP="00DD3066">
      <w:pPr>
        <w:widowControl w:val="0"/>
        <w:spacing w:before="240" w:after="240"/>
        <w:ind w:firstLine="0"/>
        <w:jc w:val="center"/>
        <w:rPr>
          <w:b/>
          <w:noProof/>
        </w:rPr>
      </w:pPr>
      <w:r w:rsidRPr="00B2384F">
        <w:rPr>
          <w:b/>
          <w:noProof/>
        </w:rPr>
        <w:t>39.03.00 Asins un asins komponentu nodrošināšana</w:t>
      </w:r>
    </w:p>
    <w:p w14:paraId="5D641281" w14:textId="77777777" w:rsidR="00DD3066" w:rsidRPr="00B2384F" w:rsidRDefault="00DD3066" w:rsidP="00DD3066">
      <w:pPr>
        <w:spacing w:after="240"/>
        <w:ind w:firstLine="0"/>
        <w:rPr>
          <w:rFonts w:eastAsia="Calibri"/>
          <w:bCs/>
          <w:noProof/>
          <w:u w:val="single"/>
        </w:rPr>
      </w:pPr>
      <w:r w:rsidRPr="00B2384F">
        <w:rPr>
          <w:rFonts w:eastAsia="Calibri"/>
          <w:bCs/>
          <w:noProof/>
          <w:u w:val="single"/>
        </w:rPr>
        <w:t>Apakšprogrammas mērķis:</w:t>
      </w:r>
    </w:p>
    <w:p w14:paraId="6326C729" w14:textId="77777777" w:rsidR="00DD3066" w:rsidRPr="00B2384F" w:rsidRDefault="00DD3066" w:rsidP="00DD3066">
      <w:pPr>
        <w:spacing w:after="120"/>
        <w:ind w:firstLine="720"/>
        <w:rPr>
          <w:rFonts w:eastAsia="Calibri"/>
          <w:b/>
          <w:noProof/>
        </w:rPr>
      </w:pPr>
      <w:r w:rsidRPr="00B2384F">
        <w:rPr>
          <w:rFonts w:eastAsia="Calibri"/>
          <w:noProof/>
        </w:rPr>
        <w:t xml:space="preserve">nodrošināt drošu un kvalitatīvu asins komponentu sagatavošanu un izplatīšanu ārstniecības iestādēm, kā arī imūnhematoloģisko izmeklējumu pakalpojumus. </w:t>
      </w:r>
    </w:p>
    <w:p w14:paraId="03651976" w14:textId="77777777" w:rsidR="00BC25B3" w:rsidRDefault="00BC25B3" w:rsidP="00DD3066">
      <w:pPr>
        <w:spacing w:after="120"/>
        <w:ind w:firstLine="0"/>
        <w:rPr>
          <w:rFonts w:eastAsia="Calibri"/>
          <w:bCs/>
          <w:noProof/>
          <w:u w:val="single"/>
        </w:rPr>
      </w:pPr>
    </w:p>
    <w:p w14:paraId="61B36A1A" w14:textId="11AF0BD1" w:rsidR="00DD3066" w:rsidRPr="00B2384F" w:rsidRDefault="00DD3066" w:rsidP="00DD3066">
      <w:pPr>
        <w:spacing w:after="120"/>
        <w:ind w:firstLine="0"/>
        <w:rPr>
          <w:rFonts w:eastAsia="Calibri"/>
          <w:bCs/>
          <w:noProof/>
          <w:u w:val="single"/>
        </w:rPr>
      </w:pPr>
      <w:r w:rsidRPr="00B2384F">
        <w:rPr>
          <w:rFonts w:eastAsia="Calibri"/>
          <w:bCs/>
          <w:noProof/>
          <w:u w:val="single"/>
        </w:rPr>
        <w:lastRenderedPageBreak/>
        <w:t>Galvenās aktivitātes:</w:t>
      </w:r>
    </w:p>
    <w:p w14:paraId="3AFA4B1A" w14:textId="77777777" w:rsidR="00DD3066" w:rsidRPr="00B2384F" w:rsidRDefault="00DD3066" w:rsidP="00DD3066">
      <w:pPr>
        <w:spacing w:after="120"/>
        <w:ind w:left="1077" w:hanging="357"/>
        <w:rPr>
          <w:rFonts w:eastAsia="Calibri"/>
          <w:noProof/>
        </w:rPr>
      </w:pPr>
      <w:r w:rsidRPr="00B2384F">
        <w:rPr>
          <w:rFonts w:eastAsia="Calibri"/>
          <w:noProof/>
        </w:rPr>
        <w:t>1) sagatavot kvalitatīvas asinis un asins komponentes ārstniecības iestādēm;</w:t>
      </w:r>
    </w:p>
    <w:p w14:paraId="2F1FEE40" w14:textId="77777777" w:rsidR="00DD3066" w:rsidRPr="00B2384F" w:rsidRDefault="00DD3066" w:rsidP="00DD3066">
      <w:pPr>
        <w:spacing w:after="120"/>
        <w:ind w:left="1077" w:hanging="357"/>
        <w:rPr>
          <w:rFonts w:eastAsia="Calibri"/>
          <w:noProof/>
        </w:rPr>
      </w:pPr>
      <w:r w:rsidRPr="00B2384F">
        <w:rPr>
          <w:rFonts w:eastAsia="Calibri"/>
          <w:noProof/>
        </w:rPr>
        <w:t>2) sniegt konsultatīvo palīdzību ārstniecības personām transfuzioloģijas jautājumos;</w:t>
      </w:r>
    </w:p>
    <w:p w14:paraId="7703E3DD" w14:textId="77777777" w:rsidR="00DD3066" w:rsidRPr="00B2384F" w:rsidRDefault="00DD3066" w:rsidP="00DD3066">
      <w:pPr>
        <w:spacing w:after="120"/>
        <w:ind w:left="1077" w:hanging="357"/>
        <w:rPr>
          <w:rFonts w:eastAsia="Calibri"/>
          <w:noProof/>
        </w:rPr>
      </w:pPr>
      <w:r w:rsidRPr="00B2384F">
        <w:rPr>
          <w:rFonts w:eastAsia="Calibri"/>
          <w:noProof/>
        </w:rPr>
        <w:t>3) nodrošināt donoru kustības popularizēšanu un iedzīvotāju izglītošanu.</w:t>
      </w:r>
    </w:p>
    <w:p w14:paraId="6B499496"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izpildītājs</w:t>
      </w:r>
      <w:r w:rsidRPr="00B2384F">
        <w:rPr>
          <w:rFonts w:eastAsia="Calibri"/>
          <w:noProof/>
        </w:rPr>
        <w:t>: Valsts asinsdonoru centrs.</w:t>
      </w:r>
    </w:p>
    <w:p w14:paraId="00D62FB7"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15"/>
        <w:gridCol w:w="1077"/>
        <w:gridCol w:w="1077"/>
        <w:gridCol w:w="1077"/>
        <w:gridCol w:w="1077"/>
        <w:gridCol w:w="1078"/>
      </w:tblGrid>
      <w:tr w:rsidR="00DD3066" w:rsidRPr="00B2384F" w14:paraId="75C932C8" w14:textId="77777777" w:rsidTr="0028545F">
        <w:trPr>
          <w:trHeight w:val="113"/>
          <w:tblHeader/>
        </w:trPr>
        <w:tc>
          <w:tcPr>
            <w:tcW w:w="3715" w:type="dxa"/>
          </w:tcPr>
          <w:p w14:paraId="33F11E47" w14:textId="77777777" w:rsidR="00DD3066" w:rsidRPr="00B2384F" w:rsidRDefault="00DD3066" w:rsidP="0028545F">
            <w:pPr>
              <w:ind w:firstLine="0"/>
              <w:jc w:val="left"/>
              <w:rPr>
                <w:noProof/>
                <w:sz w:val="18"/>
                <w:szCs w:val="18"/>
                <w:lang w:eastAsia="lv-LV"/>
              </w:rPr>
            </w:pPr>
          </w:p>
        </w:tc>
        <w:tc>
          <w:tcPr>
            <w:tcW w:w="1077" w:type="dxa"/>
          </w:tcPr>
          <w:p w14:paraId="4423565F" w14:textId="77777777" w:rsidR="00DD3066" w:rsidRPr="00B2384F" w:rsidRDefault="00DD3066" w:rsidP="0028545F">
            <w:pPr>
              <w:ind w:firstLine="0"/>
              <w:jc w:val="center"/>
              <w:rPr>
                <w:noProof/>
                <w:sz w:val="18"/>
              </w:rPr>
            </w:pPr>
            <w:r w:rsidRPr="00B2384F">
              <w:rPr>
                <w:sz w:val="18"/>
                <w:szCs w:val="18"/>
              </w:rPr>
              <w:t>2022. gads (izpilde)</w:t>
            </w:r>
          </w:p>
        </w:tc>
        <w:tc>
          <w:tcPr>
            <w:tcW w:w="1077" w:type="dxa"/>
          </w:tcPr>
          <w:p w14:paraId="1AB551EB" w14:textId="77777777" w:rsidR="00DD3066" w:rsidRPr="00B2384F" w:rsidRDefault="00DD3066" w:rsidP="0028545F">
            <w:pPr>
              <w:ind w:firstLine="0"/>
              <w:jc w:val="center"/>
              <w:rPr>
                <w:noProof/>
                <w:sz w:val="18"/>
              </w:rPr>
            </w:pPr>
            <w:r w:rsidRPr="00B2384F">
              <w:rPr>
                <w:sz w:val="18"/>
                <w:szCs w:val="18"/>
              </w:rPr>
              <w:t>2023. gada plāns</w:t>
            </w:r>
          </w:p>
        </w:tc>
        <w:tc>
          <w:tcPr>
            <w:tcW w:w="1077" w:type="dxa"/>
          </w:tcPr>
          <w:p w14:paraId="3914669C" w14:textId="77777777" w:rsidR="00DD3066" w:rsidRPr="00B2384F" w:rsidRDefault="00DD3066" w:rsidP="0028545F">
            <w:pPr>
              <w:ind w:firstLine="0"/>
              <w:jc w:val="center"/>
              <w:rPr>
                <w:noProof/>
                <w:sz w:val="18"/>
                <w:szCs w:val="18"/>
              </w:rPr>
            </w:pPr>
            <w:r w:rsidRPr="00B2384F">
              <w:rPr>
                <w:sz w:val="18"/>
                <w:szCs w:val="18"/>
              </w:rPr>
              <w:t>2024. gada projekts</w:t>
            </w:r>
          </w:p>
        </w:tc>
        <w:tc>
          <w:tcPr>
            <w:tcW w:w="1077" w:type="dxa"/>
          </w:tcPr>
          <w:p w14:paraId="5EB13806" w14:textId="77777777" w:rsidR="00DD3066" w:rsidRPr="00B2384F" w:rsidRDefault="00DD3066" w:rsidP="0028545F">
            <w:pPr>
              <w:ind w:firstLine="0"/>
              <w:jc w:val="center"/>
              <w:rPr>
                <w:noProof/>
                <w:sz w:val="18"/>
                <w:szCs w:val="18"/>
              </w:rPr>
            </w:pPr>
            <w:r w:rsidRPr="00B2384F">
              <w:rPr>
                <w:sz w:val="18"/>
                <w:szCs w:val="18"/>
              </w:rPr>
              <w:t>2025. gada prognoze</w:t>
            </w:r>
          </w:p>
        </w:tc>
        <w:tc>
          <w:tcPr>
            <w:tcW w:w="1078" w:type="dxa"/>
          </w:tcPr>
          <w:p w14:paraId="4FBF37B6"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2AE42178" w14:textId="77777777" w:rsidTr="0028545F">
        <w:trPr>
          <w:trHeight w:val="227"/>
        </w:trPr>
        <w:tc>
          <w:tcPr>
            <w:tcW w:w="9101" w:type="dxa"/>
            <w:gridSpan w:val="6"/>
            <w:shd w:val="clear" w:color="auto" w:fill="D9D9D9" w:themeFill="background1" w:themeFillShade="D9"/>
            <w:vAlign w:val="center"/>
          </w:tcPr>
          <w:p w14:paraId="42AE118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Nodrošināta kvalitatīvu asins un asins komponentu sagatavošana ārstniecības iestādēm</w:t>
            </w:r>
          </w:p>
        </w:tc>
      </w:tr>
      <w:tr w:rsidR="00DD3066" w:rsidRPr="00B2384F" w14:paraId="11A0F57D" w14:textId="77777777" w:rsidTr="0028545F">
        <w:trPr>
          <w:trHeight w:val="178"/>
        </w:trPr>
        <w:tc>
          <w:tcPr>
            <w:tcW w:w="3715" w:type="dxa"/>
          </w:tcPr>
          <w:p w14:paraId="0CE4CADE" w14:textId="77777777" w:rsidR="00DD3066" w:rsidRPr="00B2384F" w:rsidRDefault="00DD3066" w:rsidP="0028545F">
            <w:pPr>
              <w:ind w:firstLine="0"/>
              <w:rPr>
                <w:rFonts w:eastAsia="Calibri"/>
                <w:noProof/>
                <w:sz w:val="18"/>
                <w:szCs w:val="18"/>
              </w:rPr>
            </w:pPr>
            <w:r w:rsidRPr="00B2384F">
              <w:rPr>
                <w:rFonts w:eastAsia="Calibri"/>
                <w:noProof/>
                <w:sz w:val="18"/>
                <w:szCs w:val="18"/>
              </w:rPr>
              <w:t>Asins ar antikoagulantu sagatavošana (litri)</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476B0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25 853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E2F21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23 639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6D6B4A" w14:textId="77777777" w:rsidR="00DD3066" w:rsidRPr="00B2384F" w:rsidRDefault="00DD3066" w:rsidP="0028545F">
            <w:pPr>
              <w:ind w:firstLine="0"/>
              <w:jc w:val="center"/>
              <w:rPr>
                <w:rFonts w:eastAsia="Calibri"/>
                <w:noProof/>
                <w:sz w:val="18"/>
                <w:szCs w:val="18"/>
              </w:rPr>
            </w:pPr>
            <w:r w:rsidRPr="00B2384F">
              <w:rPr>
                <w:noProof/>
                <w:sz w:val="18"/>
                <w:szCs w:val="18"/>
              </w:rPr>
              <w:t>23 639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B9CC0E" w14:textId="77777777" w:rsidR="00DD3066" w:rsidRPr="00B2384F" w:rsidRDefault="00DD3066" w:rsidP="0028545F">
            <w:pPr>
              <w:ind w:firstLine="0"/>
              <w:jc w:val="center"/>
              <w:rPr>
                <w:rFonts w:eastAsia="Calibri"/>
                <w:noProof/>
                <w:sz w:val="18"/>
                <w:szCs w:val="18"/>
              </w:rPr>
            </w:pPr>
            <w:r w:rsidRPr="00B2384F">
              <w:rPr>
                <w:noProof/>
                <w:sz w:val="18"/>
                <w:szCs w:val="18"/>
              </w:rPr>
              <w:t>23 639</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5E436" w14:textId="77777777" w:rsidR="00DD3066" w:rsidRPr="00B2384F" w:rsidRDefault="00DD3066" w:rsidP="0028545F">
            <w:pPr>
              <w:ind w:firstLine="0"/>
              <w:jc w:val="center"/>
              <w:rPr>
                <w:noProof/>
                <w:sz w:val="18"/>
                <w:szCs w:val="18"/>
              </w:rPr>
            </w:pPr>
            <w:r w:rsidRPr="00B2384F">
              <w:rPr>
                <w:noProof/>
                <w:sz w:val="18"/>
                <w:szCs w:val="18"/>
              </w:rPr>
              <w:t>23 639</w:t>
            </w:r>
          </w:p>
        </w:tc>
      </w:tr>
      <w:tr w:rsidR="00DD3066" w:rsidRPr="00B2384F" w14:paraId="52CF76DD" w14:textId="77777777" w:rsidTr="0028545F">
        <w:trPr>
          <w:trHeight w:val="97"/>
        </w:trPr>
        <w:tc>
          <w:tcPr>
            <w:tcW w:w="3715" w:type="dxa"/>
          </w:tcPr>
          <w:p w14:paraId="66F67847" w14:textId="77777777" w:rsidR="00DD3066" w:rsidRPr="00B2384F" w:rsidRDefault="00DD3066" w:rsidP="0028545F">
            <w:pPr>
              <w:ind w:firstLine="0"/>
              <w:rPr>
                <w:rFonts w:eastAsia="Calibri"/>
                <w:noProof/>
                <w:sz w:val="18"/>
                <w:szCs w:val="18"/>
              </w:rPr>
            </w:pPr>
            <w:r w:rsidRPr="00B2384F">
              <w:rPr>
                <w:rFonts w:eastAsia="Calibri"/>
                <w:noProof/>
                <w:sz w:val="18"/>
                <w:szCs w:val="18"/>
              </w:rPr>
              <w:t>Asins komponenti (litri)</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711AA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31 700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1850D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29 001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E2D9BF" w14:textId="77777777" w:rsidR="00DD3066" w:rsidRPr="00B2384F" w:rsidRDefault="00DD3066" w:rsidP="0028545F">
            <w:pPr>
              <w:ind w:firstLine="0"/>
              <w:jc w:val="center"/>
              <w:rPr>
                <w:rFonts w:eastAsia="Calibri"/>
                <w:noProof/>
                <w:sz w:val="18"/>
                <w:szCs w:val="18"/>
              </w:rPr>
            </w:pPr>
            <w:r w:rsidRPr="00B2384F">
              <w:rPr>
                <w:noProof/>
                <w:sz w:val="18"/>
                <w:szCs w:val="18"/>
              </w:rPr>
              <w:t>29 001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C83559" w14:textId="77777777" w:rsidR="00DD3066" w:rsidRPr="00B2384F" w:rsidRDefault="00DD3066" w:rsidP="0028545F">
            <w:pPr>
              <w:ind w:firstLine="0"/>
              <w:jc w:val="center"/>
              <w:rPr>
                <w:rFonts w:eastAsia="Calibri"/>
                <w:noProof/>
                <w:sz w:val="18"/>
                <w:szCs w:val="18"/>
              </w:rPr>
            </w:pPr>
            <w:r w:rsidRPr="00B2384F">
              <w:rPr>
                <w:noProof/>
                <w:sz w:val="18"/>
                <w:szCs w:val="18"/>
              </w:rPr>
              <w:t>29 001</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B383AF" w14:textId="77777777" w:rsidR="00DD3066" w:rsidRPr="00B2384F" w:rsidRDefault="00DD3066" w:rsidP="0028545F">
            <w:pPr>
              <w:ind w:firstLine="0"/>
              <w:jc w:val="center"/>
              <w:rPr>
                <w:noProof/>
                <w:sz w:val="18"/>
                <w:szCs w:val="18"/>
              </w:rPr>
            </w:pPr>
            <w:r w:rsidRPr="00B2384F">
              <w:rPr>
                <w:noProof/>
                <w:sz w:val="18"/>
                <w:szCs w:val="18"/>
              </w:rPr>
              <w:t>29 001</w:t>
            </w:r>
          </w:p>
        </w:tc>
      </w:tr>
    </w:tbl>
    <w:p w14:paraId="7C0FCF27"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63"/>
        <w:gridCol w:w="1116"/>
        <w:gridCol w:w="1140"/>
        <w:gridCol w:w="1140"/>
        <w:gridCol w:w="1140"/>
      </w:tblGrid>
      <w:tr w:rsidR="00DD3066" w:rsidRPr="00B2384F" w14:paraId="0C4B78FC" w14:textId="77777777" w:rsidTr="0028545F">
        <w:trPr>
          <w:trHeight w:val="113"/>
          <w:tblHeader/>
        </w:trPr>
        <w:tc>
          <w:tcPr>
            <w:tcW w:w="3402" w:type="dxa"/>
            <w:vAlign w:val="center"/>
          </w:tcPr>
          <w:p w14:paraId="058B0754" w14:textId="77777777" w:rsidR="00DD3066" w:rsidRPr="00B2384F" w:rsidRDefault="00DD3066" w:rsidP="0028545F">
            <w:pPr>
              <w:ind w:firstLine="0"/>
              <w:jc w:val="left"/>
              <w:rPr>
                <w:noProof/>
                <w:sz w:val="18"/>
                <w:szCs w:val="24"/>
                <w:lang w:eastAsia="lv-LV"/>
              </w:rPr>
            </w:pPr>
          </w:p>
        </w:tc>
        <w:tc>
          <w:tcPr>
            <w:tcW w:w="1163" w:type="dxa"/>
          </w:tcPr>
          <w:p w14:paraId="41A4D43E" w14:textId="77777777" w:rsidR="00DD3066" w:rsidRPr="00B2384F" w:rsidRDefault="00DD3066" w:rsidP="0028545F">
            <w:pPr>
              <w:ind w:firstLine="0"/>
              <w:jc w:val="center"/>
              <w:rPr>
                <w:noProof/>
                <w:sz w:val="18"/>
              </w:rPr>
            </w:pPr>
            <w:r w:rsidRPr="00B2384F">
              <w:rPr>
                <w:sz w:val="18"/>
                <w:szCs w:val="18"/>
              </w:rPr>
              <w:t>2022. gads (izpilde)</w:t>
            </w:r>
          </w:p>
        </w:tc>
        <w:tc>
          <w:tcPr>
            <w:tcW w:w="1116" w:type="dxa"/>
          </w:tcPr>
          <w:p w14:paraId="6B6F273C" w14:textId="77777777" w:rsidR="00DD3066" w:rsidRPr="00B2384F" w:rsidRDefault="00DD3066" w:rsidP="0028545F">
            <w:pPr>
              <w:ind w:firstLine="0"/>
              <w:jc w:val="center"/>
              <w:rPr>
                <w:noProof/>
                <w:sz w:val="18"/>
              </w:rPr>
            </w:pPr>
            <w:r w:rsidRPr="00B2384F">
              <w:rPr>
                <w:sz w:val="18"/>
                <w:szCs w:val="18"/>
              </w:rPr>
              <w:t>2023. gada plāns</w:t>
            </w:r>
          </w:p>
        </w:tc>
        <w:tc>
          <w:tcPr>
            <w:tcW w:w="1140" w:type="dxa"/>
          </w:tcPr>
          <w:p w14:paraId="22412B66" w14:textId="77777777" w:rsidR="00DD3066" w:rsidRPr="00B2384F" w:rsidRDefault="00DD3066" w:rsidP="0028545F">
            <w:pPr>
              <w:ind w:firstLine="0"/>
              <w:jc w:val="center"/>
              <w:rPr>
                <w:noProof/>
                <w:sz w:val="18"/>
                <w:szCs w:val="18"/>
              </w:rPr>
            </w:pPr>
            <w:r w:rsidRPr="00B2384F">
              <w:rPr>
                <w:sz w:val="18"/>
                <w:szCs w:val="18"/>
              </w:rPr>
              <w:t>2024. gada projekts</w:t>
            </w:r>
          </w:p>
        </w:tc>
        <w:tc>
          <w:tcPr>
            <w:tcW w:w="1140" w:type="dxa"/>
          </w:tcPr>
          <w:p w14:paraId="392AB29C" w14:textId="77777777" w:rsidR="00DD3066" w:rsidRPr="00B2384F" w:rsidRDefault="00DD3066" w:rsidP="0028545F">
            <w:pPr>
              <w:ind w:firstLine="0"/>
              <w:jc w:val="center"/>
              <w:rPr>
                <w:noProof/>
                <w:sz w:val="18"/>
                <w:szCs w:val="18"/>
              </w:rPr>
            </w:pPr>
            <w:r w:rsidRPr="00B2384F">
              <w:rPr>
                <w:sz w:val="18"/>
                <w:szCs w:val="18"/>
              </w:rPr>
              <w:t>2025. gada prognoze</w:t>
            </w:r>
          </w:p>
        </w:tc>
        <w:tc>
          <w:tcPr>
            <w:tcW w:w="1140" w:type="dxa"/>
          </w:tcPr>
          <w:p w14:paraId="3612DA3F"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13D57267" w14:textId="77777777" w:rsidTr="0028545F">
        <w:tc>
          <w:tcPr>
            <w:tcW w:w="3402" w:type="dxa"/>
            <w:shd w:val="clear" w:color="auto" w:fill="D9D9D9" w:themeFill="background1" w:themeFillShade="D9"/>
            <w:vAlign w:val="center"/>
          </w:tcPr>
          <w:p w14:paraId="466D03B5" w14:textId="77777777" w:rsidR="00DD3066" w:rsidRPr="00B2384F" w:rsidRDefault="00DD3066" w:rsidP="0028545F">
            <w:pPr>
              <w:ind w:firstLine="0"/>
              <w:rPr>
                <w:noProof/>
                <w:sz w:val="18"/>
              </w:rPr>
            </w:pPr>
            <w:r w:rsidRPr="00B2384F">
              <w:rPr>
                <w:noProof/>
                <w:sz w:val="18"/>
                <w:lang w:eastAsia="lv-LV"/>
              </w:rPr>
              <w:t xml:space="preserve">Kopējie izdevumi, </w:t>
            </w:r>
            <w:r w:rsidRPr="00B2384F">
              <w:rPr>
                <w:i/>
                <w:noProof/>
                <w:sz w:val="18"/>
              </w:rPr>
              <w:t>euro</w:t>
            </w:r>
          </w:p>
        </w:tc>
        <w:tc>
          <w:tcPr>
            <w:tcW w:w="1163" w:type="dxa"/>
            <w:shd w:val="clear" w:color="auto" w:fill="D9D9D9" w:themeFill="background1" w:themeFillShade="D9"/>
          </w:tcPr>
          <w:p w14:paraId="5F341E61" w14:textId="77777777" w:rsidR="00DD3066" w:rsidRPr="00B2384F" w:rsidRDefault="00DD3066" w:rsidP="0028545F">
            <w:pPr>
              <w:ind w:firstLine="0"/>
              <w:jc w:val="right"/>
              <w:rPr>
                <w:sz w:val="18"/>
              </w:rPr>
            </w:pPr>
            <w:r w:rsidRPr="00B2384F">
              <w:rPr>
                <w:sz w:val="18"/>
              </w:rPr>
              <w:t>10 228 635</w:t>
            </w:r>
          </w:p>
        </w:tc>
        <w:tc>
          <w:tcPr>
            <w:tcW w:w="1116" w:type="dxa"/>
            <w:shd w:val="clear" w:color="auto" w:fill="D9D9D9" w:themeFill="background1" w:themeFillShade="D9"/>
          </w:tcPr>
          <w:p w14:paraId="6D7E5118" w14:textId="77777777" w:rsidR="00DD3066" w:rsidRPr="00B2384F" w:rsidRDefault="00DD3066" w:rsidP="0028545F">
            <w:pPr>
              <w:ind w:firstLine="0"/>
              <w:jc w:val="right"/>
              <w:rPr>
                <w:sz w:val="18"/>
              </w:rPr>
            </w:pPr>
            <w:r w:rsidRPr="00B2384F">
              <w:rPr>
                <w:sz w:val="18"/>
              </w:rPr>
              <w:t>10 298 995</w:t>
            </w:r>
          </w:p>
        </w:tc>
        <w:tc>
          <w:tcPr>
            <w:tcW w:w="1140" w:type="dxa"/>
            <w:shd w:val="clear" w:color="auto" w:fill="D9D9D9" w:themeFill="background1" w:themeFillShade="D9"/>
          </w:tcPr>
          <w:p w14:paraId="21F9E81A" w14:textId="77777777" w:rsidR="00DD3066" w:rsidRPr="00B2384F" w:rsidRDefault="00DD3066" w:rsidP="0028545F">
            <w:pPr>
              <w:ind w:firstLine="0"/>
              <w:jc w:val="right"/>
              <w:rPr>
                <w:sz w:val="18"/>
              </w:rPr>
            </w:pPr>
            <w:r w:rsidRPr="00B2384F">
              <w:rPr>
                <w:sz w:val="18"/>
              </w:rPr>
              <w:t>10 230 324</w:t>
            </w:r>
          </w:p>
        </w:tc>
        <w:tc>
          <w:tcPr>
            <w:tcW w:w="1140" w:type="dxa"/>
            <w:shd w:val="clear" w:color="auto" w:fill="D9D9D9" w:themeFill="background1" w:themeFillShade="D9"/>
          </w:tcPr>
          <w:p w14:paraId="0B49F3F5" w14:textId="77777777" w:rsidR="00DD3066" w:rsidRPr="00B2384F" w:rsidRDefault="00DD3066" w:rsidP="0028545F">
            <w:pPr>
              <w:ind w:firstLine="0"/>
              <w:jc w:val="right"/>
              <w:rPr>
                <w:sz w:val="18"/>
              </w:rPr>
            </w:pPr>
            <w:r w:rsidRPr="00B2384F">
              <w:rPr>
                <w:sz w:val="18"/>
              </w:rPr>
              <w:t>10 249 723</w:t>
            </w:r>
          </w:p>
        </w:tc>
        <w:tc>
          <w:tcPr>
            <w:tcW w:w="1140" w:type="dxa"/>
            <w:shd w:val="clear" w:color="auto" w:fill="D9D9D9" w:themeFill="background1" w:themeFillShade="D9"/>
          </w:tcPr>
          <w:p w14:paraId="2F20AE8F" w14:textId="77777777" w:rsidR="00DD3066" w:rsidRPr="00B2384F" w:rsidRDefault="00DD3066" w:rsidP="0028545F">
            <w:pPr>
              <w:ind w:firstLine="0"/>
              <w:jc w:val="right"/>
              <w:rPr>
                <w:sz w:val="18"/>
              </w:rPr>
            </w:pPr>
            <w:r w:rsidRPr="00B2384F">
              <w:rPr>
                <w:sz w:val="18"/>
              </w:rPr>
              <w:t>10 273 643</w:t>
            </w:r>
          </w:p>
        </w:tc>
      </w:tr>
      <w:tr w:rsidR="00DD3066" w:rsidRPr="00B2384F" w14:paraId="10970009" w14:textId="77777777" w:rsidTr="0028545F">
        <w:tc>
          <w:tcPr>
            <w:tcW w:w="3402" w:type="dxa"/>
            <w:vAlign w:val="center"/>
          </w:tcPr>
          <w:p w14:paraId="7E9293B5"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63" w:type="dxa"/>
          </w:tcPr>
          <w:p w14:paraId="58399318" w14:textId="77777777" w:rsidR="00DD3066" w:rsidRPr="00B2384F" w:rsidRDefault="00DD3066" w:rsidP="0028545F">
            <w:pPr>
              <w:ind w:firstLine="0"/>
              <w:jc w:val="center"/>
              <w:rPr>
                <w:noProof/>
                <w:sz w:val="18"/>
              </w:rPr>
            </w:pPr>
            <w:r w:rsidRPr="00B2384F">
              <w:rPr>
                <w:noProof/>
                <w:sz w:val="18"/>
              </w:rPr>
              <w:t>×</w:t>
            </w:r>
          </w:p>
        </w:tc>
        <w:tc>
          <w:tcPr>
            <w:tcW w:w="1116" w:type="dxa"/>
          </w:tcPr>
          <w:p w14:paraId="33CCE1CD" w14:textId="77777777" w:rsidR="00DD3066" w:rsidRPr="00B2384F" w:rsidRDefault="00DD3066" w:rsidP="0028545F">
            <w:pPr>
              <w:ind w:firstLine="0"/>
              <w:jc w:val="right"/>
              <w:rPr>
                <w:noProof/>
                <w:sz w:val="18"/>
              </w:rPr>
            </w:pPr>
            <w:r w:rsidRPr="00B2384F">
              <w:rPr>
                <w:noProof/>
                <w:sz w:val="18"/>
              </w:rPr>
              <w:t xml:space="preserve">70 360 </w:t>
            </w:r>
          </w:p>
        </w:tc>
        <w:tc>
          <w:tcPr>
            <w:tcW w:w="1140" w:type="dxa"/>
          </w:tcPr>
          <w:p w14:paraId="55FF4665" w14:textId="77777777" w:rsidR="00DD3066" w:rsidRPr="00B2384F" w:rsidRDefault="00DD3066" w:rsidP="0028545F">
            <w:pPr>
              <w:ind w:firstLine="0"/>
              <w:jc w:val="right"/>
              <w:rPr>
                <w:noProof/>
                <w:sz w:val="18"/>
              </w:rPr>
            </w:pPr>
            <w:r w:rsidRPr="00B2384F">
              <w:rPr>
                <w:noProof/>
                <w:sz w:val="18"/>
              </w:rPr>
              <w:t>-68 671</w:t>
            </w:r>
          </w:p>
        </w:tc>
        <w:tc>
          <w:tcPr>
            <w:tcW w:w="1140" w:type="dxa"/>
          </w:tcPr>
          <w:p w14:paraId="3D3C7120" w14:textId="77777777" w:rsidR="00DD3066" w:rsidRPr="00B2384F" w:rsidRDefault="00DD3066" w:rsidP="0028545F">
            <w:pPr>
              <w:ind w:firstLine="0"/>
              <w:jc w:val="right"/>
              <w:rPr>
                <w:noProof/>
                <w:sz w:val="18"/>
              </w:rPr>
            </w:pPr>
            <w:r w:rsidRPr="00B2384F">
              <w:rPr>
                <w:noProof/>
                <w:sz w:val="18"/>
              </w:rPr>
              <w:t>19 399</w:t>
            </w:r>
          </w:p>
        </w:tc>
        <w:tc>
          <w:tcPr>
            <w:tcW w:w="1140" w:type="dxa"/>
          </w:tcPr>
          <w:p w14:paraId="52CCA9B2" w14:textId="77777777" w:rsidR="00DD3066" w:rsidRPr="00B2384F" w:rsidRDefault="00DD3066" w:rsidP="0028545F">
            <w:pPr>
              <w:ind w:firstLine="0"/>
              <w:jc w:val="right"/>
              <w:rPr>
                <w:noProof/>
                <w:sz w:val="18"/>
              </w:rPr>
            </w:pPr>
            <w:r w:rsidRPr="00B2384F">
              <w:rPr>
                <w:noProof/>
                <w:sz w:val="18"/>
              </w:rPr>
              <w:t>23 920</w:t>
            </w:r>
          </w:p>
        </w:tc>
      </w:tr>
      <w:tr w:rsidR="00DD3066" w:rsidRPr="00B2384F" w14:paraId="094562EC" w14:textId="77777777" w:rsidTr="0028545F">
        <w:tc>
          <w:tcPr>
            <w:tcW w:w="3402" w:type="dxa"/>
            <w:vAlign w:val="center"/>
          </w:tcPr>
          <w:p w14:paraId="0BE9221A"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1163" w:type="dxa"/>
          </w:tcPr>
          <w:p w14:paraId="09CE0834" w14:textId="77777777" w:rsidR="00DD3066" w:rsidRPr="00B2384F" w:rsidRDefault="00DD3066" w:rsidP="0028545F">
            <w:pPr>
              <w:ind w:firstLine="0"/>
              <w:jc w:val="center"/>
              <w:rPr>
                <w:noProof/>
                <w:sz w:val="18"/>
              </w:rPr>
            </w:pPr>
            <w:r w:rsidRPr="00B2384F">
              <w:rPr>
                <w:noProof/>
                <w:sz w:val="18"/>
              </w:rPr>
              <w:t>×</w:t>
            </w:r>
          </w:p>
        </w:tc>
        <w:tc>
          <w:tcPr>
            <w:tcW w:w="1116" w:type="dxa"/>
          </w:tcPr>
          <w:p w14:paraId="401D74AE" w14:textId="77777777" w:rsidR="00DD3066" w:rsidRPr="00B2384F" w:rsidRDefault="00DD3066" w:rsidP="0028545F">
            <w:pPr>
              <w:ind w:firstLine="0"/>
              <w:jc w:val="right"/>
              <w:rPr>
                <w:noProof/>
                <w:sz w:val="18"/>
              </w:rPr>
            </w:pPr>
            <w:r w:rsidRPr="00B2384F">
              <w:rPr>
                <w:noProof/>
                <w:sz w:val="18"/>
              </w:rPr>
              <w:t>0,7</w:t>
            </w:r>
          </w:p>
        </w:tc>
        <w:tc>
          <w:tcPr>
            <w:tcW w:w="1140" w:type="dxa"/>
          </w:tcPr>
          <w:p w14:paraId="4511FD1E" w14:textId="77777777" w:rsidR="00DD3066" w:rsidRPr="00B2384F" w:rsidRDefault="00DD3066" w:rsidP="0028545F">
            <w:pPr>
              <w:ind w:firstLine="0"/>
              <w:jc w:val="right"/>
              <w:rPr>
                <w:noProof/>
                <w:sz w:val="18"/>
              </w:rPr>
            </w:pPr>
            <w:r w:rsidRPr="00B2384F">
              <w:rPr>
                <w:noProof/>
                <w:sz w:val="18"/>
              </w:rPr>
              <w:t>-0,7</w:t>
            </w:r>
          </w:p>
        </w:tc>
        <w:tc>
          <w:tcPr>
            <w:tcW w:w="1140" w:type="dxa"/>
          </w:tcPr>
          <w:p w14:paraId="5E2853CB" w14:textId="77777777" w:rsidR="00DD3066" w:rsidRPr="00B2384F" w:rsidRDefault="00DD3066" w:rsidP="0028545F">
            <w:pPr>
              <w:ind w:firstLine="0"/>
              <w:jc w:val="right"/>
              <w:rPr>
                <w:noProof/>
                <w:sz w:val="18"/>
              </w:rPr>
            </w:pPr>
            <w:r w:rsidRPr="00B2384F">
              <w:rPr>
                <w:noProof/>
                <w:sz w:val="18"/>
              </w:rPr>
              <w:t>0,2</w:t>
            </w:r>
          </w:p>
        </w:tc>
        <w:tc>
          <w:tcPr>
            <w:tcW w:w="1140" w:type="dxa"/>
          </w:tcPr>
          <w:p w14:paraId="4C23822A" w14:textId="77777777" w:rsidR="00DD3066" w:rsidRPr="00B2384F" w:rsidRDefault="00DD3066" w:rsidP="0028545F">
            <w:pPr>
              <w:ind w:firstLine="0"/>
              <w:jc w:val="right"/>
              <w:rPr>
                <w:noProof/>
                <w:sz w:val="18"/>
              </w:rPr>
            </w:pPr>
            <w:r w:rsidRPr="00B2384F">
              <w:rPr>
                <w:noProof/>
                <w:sz w:val="18"/>
              </w:rPr>
              <w:t>0,2</w:t>
            </w:r>
          </w:p>
        </w:tc>
      </w:tr>
      <w:tr w:rsidR="00DD3066" w:rsidRPr="00B2384F" w14:paraId="6325F850" w14:textId="77777777" w:rsidTr="0028545F">
        <w:tc>
          <w:tcPr>
            <w:tcW w:w="3402" w:type="dxa"/>
            <w:vAlign w:val="center"/>
          </w:tcPr>
          <w:p w14:paraId="45F0AD29" w14:textId="77777777" w:rsidR="00DD3066" w:rsidRPr="00B2384F" w:rsidRDefault="00DD3066" w:rsidP="0028545F">
            <w:pPr>
              <w:ind w:firstLine="0"/>
              <w:rPr>
                <w:noProof/>
                <w:sz w:val="18"/>
                <w:lang w:eastAsia="lv-LV"/>
              </w:rPr>
            </w:pPr>
            <w:r w:rsidRPr="00B2384F">
              <w:rPr>
                <w:noProof/>
                <w:sz w:val="18"/>
                <w:lang w:eastAsia="lv-LV"/>
              </w:rPr>
              <w:t xml:space="preserve">Atlīdzība, </w:t>
            </w:r>
            <w:r w:rsidRPr="00B2384F">
              <w:rPr>
                <w:i/>
                <w:noProof/>
                <w:sz w:val="18"/>
                <w:lang w:eastAsia="lv-LV"/>
              </w:rPr>
              <w:t>euro</w:t>
            </w:r>
          </w:p>
        </w:tc>
        <w:tc>
          <w:tcPr>
            <w:tcW w:w="1163" w:type="dxa"/>
          </w:tcPr>
          <w:p w14:paraId="3D2FC4ED" w14:textId="77777777" w:rsidR="00DD3066" w:rsidRPr="00B2384F" w:rsidRDefault="00DD3066" w:rsidP="0028545F">
            <w:pPr>
              <w:ind w:firstLine="0"/>
              <w:jc w:val="right"/>
              <w:rPr>
                <w:noProof/>
                <w:sz w:val="18"/>
              </w:rPr>
            </w:pPr>
            <w:r w:rsidRPr="00B2384F">
              <w:rPr>
                <w:noProof/>
                <w:sz w:val="18"/>
              </w:rPr>
              <w:t>4 147 141</w:t>
            </w:r>
          </w:p>
        </w:tc>
        <w:tc>
          <w:tcPr>
            <w:tcW w:w="1116" w:type="dxa"/>
          </w:tcPr>
          <w:p w14:paraId="6CA2996D" w14:textId="77777777" w:rsidR="00DD3066" w:rsidRPr="00B2384F" w:rsidRDefault="00DD3066" w:rsidP="0028545F">
            <w:pPr>
              <w:ind w:firstLine="0"/>
              <w:jc w:val="right"/>
              <w:rPr>
                <w:bCs/>
                <w:noProof/>
                <w:sz w:val="18"/>
              </w:rPr>
            </w:pPr>
            <w:r w:rsidRPr="00B2384F">
              <w:rPr>
                <w:bCs/>
                <w:noProof/>
                <w:sz w:val="18"/>
              </w:rPr>
              <w:t>4 517 320</w:t>
            </w:r>
          </w:p>
        </w:tc>
        <w:tc>
          <w:tcPr>
            <w:tcW w:w="1140" w:type="dxa"/>
          </w:tcPr>
          <w:p w14:paraId="34E4E8EE" w14:textId="77777777" w:rsidR="00DD3066" w:rsidRPr="00B2384F" w:rsidRDefault="00DD3066" w:rsidP="0028545F">
            <w:pPr>
              <w:ind w:firstLine="0"/>
              <w:jc w:val="right"/>
              <w:rPr>
                <w:bCs/>
                <w:noProof/>
                <w:sz w:val="18"/>
              </w:rPr>
            </w:pPr>
            <w:r w:rsidRPr="00B2384F">
              <w:rPr>
                <w:bCs/>
                <w:noProof/>
                <w:sz w:val="18"/>
              </w:rPr>
              <w:t>4 595 819</w:t>
            </w:r>
          </w:p>
        </w:tc>
        <w:tc>
          <w:tcPr>
            <w:tcW w:w="1140" w:type="dxa"/>
          </w:tcPr>
          <w:p w14:paraId="4CC8AF87" w14:textId="77777777" w:rsidR="00DD3066" w:rsidRPr="00B2384F" w:rsidRDefault="00DD3066" w:rsidP="0028545F">
            <w:pPr>
              <w:ind w:firstLine="0"/>
              <w:jc w:val="right"/>
              <w:rPr>
                <w:bCs/>
                <w:noProof/>
                <w:sz w:val="18"/>
              </w:rPr>
            </w:pPr>
            <w:r w:rsidRPr="00B2384F">
              <w:rPr>
                <w:bCs/>
                <w:noProof/>
                <w:sz w:val="18"/>
              </w:rPr>
              <w:t>4 615 218</w:t>
            </w:r>
          </w:p>
        </w:tc>
        <w:tc>
          <w:tcPr>
            <w:tcW w:w="1140" w:type="dxa"/>
          </w:tcPr>
          <w:p w14:paraId="4A02A94E" w14:textId="77777777" w:rsidR="00DD3066" w:rsidRPr="00B2384F" w:rsidRDefault="00DD3066" w:rsidP="0028545F">
            <w:pPr>
              <w:ind w:firstLine="0"/>
              <w:jc w:val="right"/>
              <w:rPr>
                <w:bCs/>
                <w:noProof/>
                <w:sz w:val="18"/>
              </w:rPr>
            </w:pPr>
            <w:r w:rsidRPr="00B2384F">
              <w:rPr>
                <w:bCs/>
                <w:noProof/>
                <w:sz w:val="18"/>
              </w:rPr>
              <w:t>4 639 138</w:t>
            </w:r>
          </w:p>
        </w:tc>
      </w:tr>
      <w:tr w:rsidR="00DD3066" w:rsidRPr="00B2384F" w14:paraId="41D417B8" w14:textId="77777777" w:rsidTr="0028545F">
        <w:tc>
          <w:tcPr>
            <w:tcW w:w="3402" w:type="dxa"/>
          </w:tcPr>
          <w:p w14:paraId="42B4133E" w14:textId="77777777" w:rsidR="00DD3066" w:rsidRPr="00B2384F" w:rsidRDefault="00DD3066" w:rsidP="0028545F">
            <w:pPr>
              <w:ind w:firstLine="0"/>
              <w:rPr>
                <w:noProof/>
                <w:sz w:val="18"/>
                <w:szCs w:val="18"/>
                <w:lang w:eastAsia="lv-LV"/>
              </w:rPr>
            </w:pPr>
            <w:r w:rsidRPr="00B2384F">
              <w:rPr>
                <w:noProof/>
                <w:sz w:val="18"/>
                <w:szCs w:val="18"/>
              </w:rPr>
              <w:t>Vidējais amata vietu skaits gadā</w:t>
            </w:r>
          </w:p>
        </w:tc>
        <w:tc>
          <w:tcPr>
            <w:tcW w:w="1163" w:type="dxa"/>
          </w:tcPr>
          <w:p w14:paraId="115306DF" w14:textId="77777777" w:rsidR="00DD3066" w:rsidRPr="00B2384F" w:rsidRDefault="00DD3066" w:rsidP="0028545F">
            <w:pPr>
              <w:ind w:firstLine="0"/>
              <w:jc w:val="right"/>
              <w:rPr>
                <w:noProof/>
                <w:sz w:val="18"/>
              </w:rPr>
            </w:pPr>
            <w:r w:rsidRPr="00B2384F">
              <w:rPr>
                <w:noProof/>
                <w:sz w:val="18"/>
              </w:rPr>
              <w:t>193</w:t>
            </w:r>
          </w:p>
        </w:tc>
        <w:tc>
          <w:tcPr>
            <w:tcW w:w="1116" w:type="dxa"/>
          </w:tcPr>
          <w:p w14:paraId="393B4838" w14:textId="77777777" w:rsidR="00DD3066" w:rsidRPr="00B2384F" w:rsidRDefault="00DD3066" w:rsidP="0028545F">
            <w:pPr>
              <w:ind w:firstLine="0"/>
              <w:jc w:val="right"/>
              <w:rPr>
                <w:bCs/>
                <w:noProof/>
                <w:sz w:val="18"/>
              </w:rPr>
            </w:pPr>
            <w:r w:rsidRPr="00B2384F">
              <w:rPr>
                <w:bCs/>
                <w:noProof/>
                <w:sz w:val="18"/>
              </w:rPr>
              <w:t>197</w:t>
            </w:r>
          </w:p>
        </w:tc>
        <w:tc>
          <w:tcPr>
            <w:tcW w:w="1140" w:type="dxa"/>
          </w:tcPr>
          <w:p w14:paraId="324E5074" w14:textId="77777777" w:rsidR="00DD3066" w:rsidRPr="00B2384F" w:rsidRDefault="00DD3066" w:rsidP="0028545F">
            <w:pPr>
              <w:ind w:firstLine="0"/>
              <w:jc w:val="right"/>
              <w:rPr>
                <w:bCs/>
                <w:noProof/>
                <w:sz w:val="18"/>
              </w:rPr>
            </w:pPr>
            <w:r w:rsidRPr="00B2384F">
              <w:rPr>
                <w:bCs/>
                <w:noProof/>
                <w:sz w:val="18"/>
              </w:rPr>
              <w:t>197</w:t>
            </w:r>
          </w:p>
        </w:tc>
        <w:tc>
          <w:tcPr>
            <w:tcW w:w="1140" w:type="dxa"/>
          </w:tcPr>
          <w:p w14:paraId="01715041" w14:textId="77777777" w:rsidR="00DD3066" w:rsidRPr="00B2384F" w:rsidRDefault="00DD3066" w:rsidP="0028545F">
            <w:pPr>
              <w:ind w:firstLine="0"/>
              <w:jc w:val="right"/>
              <w:rPr>
                <w:bCs/>
                <w:noProof/>
                <w:sz w:val="18"/>
              </w:rPr>
            </w:pPr>
            <w:r w:rsidRPr="00B2384F">
              <w:rPr>
                <w:bCs/>
                <w:noProof/>
                <w:sz w:val="18"/>
              </w:rPr>
              <w:t>197</w:t>
            </w:r>
          </w:p>
        </w:tc>
        <w:tc>
          <w:tcPr>
            <w:tcW w:w="1140" w:type="dxa"/>
          </w:tcPr>
          <w:p w14:paraId="7320867B" w14:textId="77777777" w:rsidR="00DD3066" w:rsidRPr="00B2384F" w:rsidRDefault="00DD3066" w:rsidP="0028545F">
            <w:pPr>
              <w:ind w:firstLine="0"/>
              <w:jc w:val="right"/>
              <w:rPr>
                <w:bCs/>
                <w:noProof/>
                <w:sz w:val="18"/>
              </w:rPr>
            </w:pPr>
            <w:r w:rsidRPr="00B2384F">
              <w:rPr>
                <w:bCs/>
                <w:noProof/>
                <w:sz w:val="18"/>
              </w:rPr>
              <w:t>197</w:t>
            </w:r>
          </w:p>
        </w:tc>
      </w:tr>
      <w:tr w:rsidR="00DD3066" w:rsidRPr="00B2384F" w14:paraId="499E8424" w14:textId="77777777" w:rsidTr="0028545F">
        <w:trPr>
          <w:trHeight w:val="70"/>
        </w:trPr>
        <w:tc>
          <w:tcPr>
            <w:tcW w:w="3402" w:type="dxa"/>
          </w:tcPr>
          <w:p w14:paraId="009EB69A" w14:textId="77777777" w:rsidR="00DD3066" w:rsidRPr="00B2384F" w:rsidRDefault="00DD3066" w:rsidP="0028545F">
            <w:pPr>
              <w:ind w:firstLine="0"/>
              <w:rPr>
                <w:noProof/>
                <w:sz w:val="18"/>
                <w:szCs w:val="18"/>
                <w:vertAlign w:val="superscript"/>
                <w:lang w:eastAsia="lv-LV"/>
              </w:rPr>
            </w:pPr>
            <w:r w:rsidRPr="00B2384F">
              <w:rPr>
                <w:noProof/>
                <w:sz w:val="18"/>
                <w:szCs w:val="18"/>
              </w:rPr>
              <w:t xml:space="preserve">Vidējā atlīdzība amata vietai </w:t>
            </w:r>
            <w:r w:rsidRPr="00B2384F">
              <w:rPr>
                <w:noProof/>
                <w:sz w:val="18"/>
                <w:szCs w:val="18"/>
                <w:lang w:eastAsia="lv-LV"/>
              </w:rPr>
              <w:t>(mēnesī),</w:t>
            </w:r>
            <w:r w:rsidRPr="00B2384F">
              <w:rPr>
                <w:noProof/>
                <w:sz w:val="18"/>
                <w:szCs w:val="18"/>
                <w:vertAlign w:val="superscript"/>
                <w:lang w:eastAsia="lv-LV"/>
              </w:rPr>
              <w:t xml:space="preserve"> </w:t>
            </w:r>
            <w:r w:rsidRPr="00B2384F">
              <w:rPr>
                <w:i/>
                <w:noProof/>
                <w:sz w:val="18"/>
                <w:szCs w:val="18"/>
              </w:rPr>
              <w:t>euro</w:t>
            </w:r>
          </w:p>
        </w:tc>
        <w:tc>
          <w:tcPr>
            <w:tcW w:w="1163" w:type="dxa"/>
          </w:tcPr>
          <w:p w14:paraId="63CFF3BB" w14:textId="77777777" w:rsidR="00DD3066" w:rsidRPr="00B2384F" w:rsidRDefault="00DD3066" w:rsidP="0028545F">
            <w:pPr>
              <w:ind w:firstLine="0"/>
              <w:jc w:val="right"/>
              <w:rPr>
                <w:noProof/>
                <w:sz w:val="18"/>
              </w:rPr>
            </w:pPr>
            <w:r w:rsidRPr="00B2384F">
              <w:rPr>
                <w:noProof/>
                <w:sz w:val="18"/>
              </w:rPr>
              <w:t>1 780,8</w:t>
            </w:r>
          </w:p>
        </w:tc>
        <w:tc>
          <w:tcPr>
            <w:tcW w:w="1116" w:type="dxa"/>
          </w:tcPr>
          <w:p w14:paraId="3BC63935" w14:textId="77777777" w:rsidR="00DD3066" w:rsidRPr="00B2384F" w:rsidRDefault="00DD3066" w:rsidP="0028545F">
            <w:pPr>
              <w:ind w:firstLine="0"/>
              <w:jc w:val="right"/>
              <w:rPr>
                <w:bCs/>
                <w:noProof/>
                <w:sz w:val="18"/>
              </w:rPr>
            </w:pPr>
            <w:r w:rsidRPr="00B2384F">
              <w:rPr>
                <w:bCs/>
                <w:noProof/>
                <w:sz w:val="18"/>
              </w:rPr>
              <w:t>1 910,4</w:t>
            </w:r>
          </w:p>
        </w:tc>
        <w:tc>
          <w:tcPr>
            <w:tcW w:w="1140" w:type="dxa"/>
          </w:tcPr>
          <w:p w14:paraId="3E8D7740" w14:textId="77777777" w:rsidR="00DD3066" w:rsidRPr="00B2384F" w:rsidRDefault="00DD3066" w:rsidP="0028545F">
            <w:pPr>
              <w:ind w:firstLine="0"/>
              <w:jc w:val="right"/>
              <w:rPr>
                <w:bCs/>
                <w:noProof/>
                <w:sz w:val="18"/>
              </w:rPr>
            </w:pPr>
            <w:r w:rsidRPr="00B2384F">
              <w:rPr>
                <w:bCs/>
                <w:noProof/>
                <w:sz w:val="18"/>
              </w:rPr>
              <w:t>1 941,9</w:t>
            </w:r>
          </w:p>
        </w:tc>
        <w:tc>
          <w:tcPr>
            <w:tcW w:w="1140" w:type="dxa"/>
          </w:tcPr>
          <w:p w14:paraId="5424B9A6" w14:textId="77777777" w:rsidR="00DD3066" w:rsidRPr="00B2384F" w:rsidRDefault="00DD3066" w:rsidP="0028545F">
            <w:pPr>
              <w:ind w:firstLine="0"/>
              <w:jc w:val="right"/>
              <w:rPr>
                <w:bCs/>
                <w:noProof/>
                <w:sz w:val="18"/>
              </w:rPr>
            </w:pPr>
            <w:r w:rsidRPr="00B2384F">
              <w:rPr>
                <w:bCs/>
                <w:noProof/>
                <w:sz w:val="18"/>
              </w:rPr>
              <w:t>1 950,1</w:t>
            </w:r>
          </w:p>
        </w:tc>
        <w:tc>
          <w:tcPr>
            <w:tcW w:w="1140" w:type="dxa"/>
          </w:tcPr>
          <w:p w14:paraId="1FF3089F" w14:textId="77777777" w:rsidR="00DD3066" w:rsidRPr="00B2384F" w:rsidRDefault="00DD3066" w:rsidP="0028545F">
            <w:pPr>
              <w:ind w:firstLine="0"/>
              <w:jc w:val="right"/>
              <w:rPr>
                <w:bCs/>
                <w:noProof/>
                <w:sz w:val="18"/>
              </w:rPr>
            </w:pPr>
            <w:r w:rsidRPr="00B2384F">
              <w:rPr>
                <w:bCs/>
                <w:noProof/>
                <w:sz w:val="18"/>
              </w:rPr>
              <w:t>1 960,2</w:t>
            </w:r>
          </w:p>
        </w:tc>
      </w:tr>
      <w:tr w:rsidR="00DD3066" w:rsidRPr="00B2384F" w14:paraId="7D2AA5E5" w14:textId="77777777" w:rsidTr="0028545F">
        <w:trPr>
          <w:trHeight w:val="284"/>
        </w:trPr>
        <w:tc>
          <w:tcPr>
            <w:tcW w:w="3402" w:type="dxa"/>
            <w:vAlign w:val="center"/>
          </w:tcPr>
          <w:p w14:paraId="614044C0" w14:textId="77777777" w:rsidR="00DD3066" w:rsidRPr="00B2384F" w:rsidRDefault="00DD3066" w:rsidP="0028545F">
            <w:pPr>
              <w:ind w:firstLine="0"/>
              <w:rPr>
                <w:noProof/>
                <w:sz w:val="18"/>
                <w:szCs w:val="18"/>
                <w:lang w:eastAsia="lv-LV"/>
              </w:rPr>
            </w:pPr>
            <w:r w:rsidRPr="00B2384F">
              <w:rPr>
                <w:noProof/>
                <w:sz w:val="18"/>
                <w:szCs w:val="18"/>
                <w:lang w:eastAsia="lv-LV"/>
              </w:rPr>
              <w:t xml:space="preserve">Kopējā atlīdzība gadā par ārštata darbinieku un uz līgumattiecību pamata nodarbināto, kas nav amatu sarakstā, sniegtajiem pakalpojumiem, </w:t>
            </w:r>
            <w:r w:rsidRPr="00B2384F">
              <w:rPr>
                <w:i/>
                <w:noProof/>
                <w:sz w:val="18"/>
                <w:szCs w:val="18"/>
                <w:lang w:eastAsia="lv-LV"/>
              </w:rPr>
              <w:t>euro</w:t>
            </w:r>
          </w:p>
        </w:tc>
        <w:tc>
          <w:tcPr>
            <w:tcW w:w="1163" w:type="dxa"/>
          </w:tcPr>
          <w:p w14:paraId="799A5443" w14:textId="77777777" w:rsidR="00DD3066" w:rsidRPr="00B2384F" w:rsidRDefault="00DD3066" w:rsidP="0028545F">
            <w:pPr>
              <w:ind w:firstLine="0"/>
              <w:jc w:val="right"/>
              <w:rPr>
                <w:noProof/>
                <w:sz w:val="18"/>
              </w:rPr>
            </w:pPr>
            <w:r w:rsidRPr="00B2384F">
              <w:rPr>
                <w:noProof/>
                <w:sz w:val="18"/>
              </w:rPr>
              <w:t>22 912</w:t>
            </w:r>
          </w:p>
        </w:tc>
        <w:tc>
          <w:tcPr>
            <w:tcW w:w="1116" w:type="dxa"/>
          </w:tcPr>
          <w:p w14:paraId="309F785D" w14:textId="77777777" w:rsidR="00DD3066" w:rsidRPr="00B2384F" w:rsidRDefault="00DD3066" w:rsidP="0028545F">
            <w:pPr>
              <w:ind w:firstLine="0"/>
              <w:jc w:val="right"/>
              <w:rPr>
                <w:noProof/>
                <w:sz w:val="18"/>
              </w:rPr>
            </w:pPr>
            <w:r w:rsidRPr="00B2384F">
              <w:rPr>
                <w:noProof/>
                <w:sz w:val="18"/>
              </w:rPr>
              <w:t>1 174</w:t>
            </w:r>
          </w:p>
        </w:tc>
        <w:tc>
          <w:tcPr>
            <w:tcW w:w="1140" w:type="dxa"/>
          </w:tcPr>
          <w:p w14:paraId="70D96285" w14:textId="77777777" w:rsidR="00DD3066" w:rsidRPr="00B2384F" w:rsidRDefault="00DD3066" w:rsidP="0028545F">
            <w:pPr>
              <w:ind w:firstLine="0"/>
              <w:jc w:val="right"/>
              <w:rPr>
                <w:noProof/>
                <w:sz w:val="18"/>
              </w:rPr>
            </w:pPr>
            <w:r w:rsidRPr="00B2384F">
              <w:rPr>
                <w:noProof/>
                <w:sz w:val="18"/>
              </w:rPr>
              <w:t>5 191</w:t>
            </w:r>
          </w:p>
        </w:tc>
        <w:tc>
          <w:tcPr>
            <w:tcW w:w="1140" w:type="dxa"/>
          </w:tcPr>
          <w:p w14:paraId="5EA5873E" w14:textId="77777777" w:rsidR="00DD3066" w:rsidRPr="00B2384F" w:rsidRDefault="00DD3066" w:rsidP="0028545F">
            <w:pPr>
              <w:ind w:firstLine="0"/>
              <w:jc w:val="right"/>
              <w:rPr>
                <w:noProof/>
                <w:sz w:val="18"/>
              </w:rPr>
            </w:pPr>
            <w:r w:rsidRPr="00B2384F">
              <w:rPr>
                <w:noProof/>
                <w:sz w:val="18"/>
              </w:rPr>
              <w:t>5 191</w:t>
            </w:r>
          </w:p>
        </w:tc>
        <w:tc>
          <w:tcPr>
            <w:tcW w:w="1140" w:type="dxa"/>
          </w:tcPr>
          <w:p w14:paraId="0F424A57" w14:textId="77777777" w:rsidR="00DD3066" w:rsidRPr="00B2384F" w:rsidRDefault="00DD3066" w:rsidP="0028545F">
            <w:pPr>
              <w:ind w:firstLine="0"/>
              <w:jc w:val="right"/>
              <w:rPr>
                <w:noProof/>
                <w:sz w:val="18"/>
              </w:rPr>
            </w:pPr>
            <w:r w:rsidRPr="00B2384F">
              <w:rPr>
                <w:noProof/>
                <w:sz w:val="18"/>
              </w:rPr>
              <w:t>5 191</w:t>
            </w:r>
          </w:p>
        </w:tc>
      </w:tr>
    </w:tbl>
    <w:p w14:paraId="682B4E88" w14:textId="7256017A" w:rsidR="00DD3066" w:rsidRPr="00B2384F" w:rsidRDefault="00DD3066" w:rsidP="00BC25B3">
      <w:pPr>
        <w:spacing w:before="240" w:after="240"/>
        <w:ind w:firstLine="0"/>
        <w:jc w:val="center"/>
        <w:rPr>
          <w:b/>
          <w:noProof/>
          <w:szCs w:val="24"/>
          <w:lang w:eastAsia="lv-LV"/>
        </w:rPr>
      </w:pPr>
      <w:r w:rsidRPr="00B2384F">
        <w:rPr>
          <w:b/>
          <w:noProof/>
          <w:szCs w:val="24"/>
          <w:lang w:eastAsia="lv-LV"/>
        </w:rPr>
        <w:t>Izmaiņas izdevumos, salīdzinot 2024. gada p</w:t>
      </w:r>
      <w:r w:rsidR="00BC25B3">
        <w:rPr>
          <w:b/>
          <w:noProof/>
          <w:szCs w:val="24"/>
          <w:lang w:eastAsia="lv-LV"/>
        </w:rPr>
        <w:t>rojektu</w:t>
      </w:r>
      <w:r w:rsidRPr="00B2384F">
        <w:rPr>
          <w:b/>
          <w:noProof/>
          <w:szCs w:val="24"/>
          <w:lang w:eastAsia="lv-LV"/>
        </w:rPr>
        <w:t xml:space="preserve"> ar 2023. gada plānu</w:t>
      </w:r>
    </w:p>
    <w:p w14:paraId="6070997C" w14:textId="77777777" w:rsidR="00DD3066" w:rsidRPr="00B2384F" w:rsidRDefault="00DD3066" w:rsidP="00DD3066">
      <w:pPr>
        <w:ind w:firstLine="0"/>
        <w:jc w:val="right"/>
        <w:rPr>
          <w:i/>
          <w:noProof/>
          <w:sz w:val="18"/>
          <w:szCs w:val="18"/>
        </w:rPr>
      </w:pPr>
      <w:r w:rsidRPr="00B2384F">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0"/>
        <w:gridCol w:w="1296"/>
        <w:gridCol w:w="1296"/>
        <w:gridCol w:w="1149"/>
      </w:tblGrid>
      <w:tr w:rsidR="00DD3066" w:rsidRPr="00B2384F" w14:paraId="23FF700A" w14:textId="77777777" w:rsidTr="0028545F">
        <w:trPr>
          <w:trHeight w:val="56"/>
          <w:tblHeader/>
        </w:trPr>
        <w:tc>
          <w:tcPr>
            <w:tcW w:w="2936" w:type="pct"/>
            <w:vAlign w:val="center"/>
          </w:tcPr>
          <w:p w14:paraId="5ABD2155"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715" w:type="pct"/>
            <w:vAlign w:val="center"/>
          </w:tcPr>
          <w:p w14:paraId="24B49A50"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715" w:type="pct"/>
            <w:vAlign w:val="center"/>
          </w:tcPr>
          <w:p w14:paraId="3F90C023"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634" w:type="pct"/>
            <w:vAlign w:val="center"/>
          </w:tcPr>
          <w:p w14:paraId="2F27C6B9"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6328C939" w14:textId="77777777" w:rsidTr="0028545F">
        <w:tc>
          <w:tcPr>
            <w:tcW w:w="2936" w:type="pct"/>
            <w:shd w:val="clear" w:color="auto" w:fill="D9D9D9" w:themeFill="background1" w:themeFillShade="D9"/>
          </w:tcPr>
          <w:p w14:paraId="1979F864"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715" w:type="pct"/>
            <w:shd w:val="clear" w:color="auto" w:fill="D9D9D9" w:themeFill="background1" w:themeFillShade="D9"/>
          </w:tcPr>
          <w:p w14:paraId="773AD61D" w14:textId="77777777" w:rsidR="00DD3066" w:rsidRPr="00B2384F" w:rsidRDefault="00DD3066" w:rsidP="0028545F">
            <w:pPr>
              <w:ind w:firstLine="0"/>
              <w:jc w:val="right"/>
              <w:rPr>
                <w:b/>
                <w:noProof/>
                <w:sz w:val="18"/>
                <w:szCs w:val="18"/>
              </w:rPr>
            </w:pPr>
            <w:r w:rsidRPr="00B2384F">
              <w:rPr>
                <w:b/>
                <w:noProof/>
                <w:sz w:val="18"/>
                <w:szCs w:val="18"/>
              </w:rPr>
              <w:t>219 550</w:t>
            </w:r>
          </w:p>
        </w:tc>
        <w:tc>
          <w:tcPr>
            <w:tcW w:w="715" w:type="pct"/>
            <w:shd w:val="clear" w:color="auto" w:fill="D9D9D9" w:themeFill="background1" w:themeFillShade="D9"/>
          </w:tcPr>
          <w:p w14:paraId="273502CF" w14:textId="77777777" w:rsidR="00DD3066" w:rsidRPr="00B2384F" w:rsidRDefault="00DD3066" w:rsidP="0028545F">
            <w:pPr>
              <w:ind w:firstLine="0"/>
              <w:jc w:val="right"/>
              <w:rPr>
                <w:b/>
                <w:noProof/>
                <w:sz w:val="18"/>
                <w:szCs w:val="18"/>
              </w:rPr>
            </w:pPr>
            <w:r w:rsidRPr="00B2384F">
              <w:rPr>
                <w:b/>
                <w:noProof/>
                <w:sz w:val="18"/>
                <w:szCs w:val="18"/>
              </w:rPr>
              <w:t>150 879</w:t>
            </w:r>
          </w:p>
        </w:tc>
        <w:tc>
          <w:tcPr>
            <w:tcW w:w="634" w:type="pct"/>
            <w:shd w:val="clear" w:color="auto" w:fill="D9D9D9" w:themeFill="background1" w:themeFillShade="D9"/>
          </w:tcPr>
          <w:p w14:paraId="37B984CF" w14:textId="77777777" w:rsidR="00DD3066" w:rsidRPr="00B2384F" w:rsidRDefault="00DD3066" w:rsidP="0028545F">
            <w:pPr>
              <w:ind w:firstLine="0"/>
              <w:jc w:val="right"/>
              <w:rPr>
                <w:b/>
                <w:noProof/>
                <w:sz w:val="18"/>
                <w:szCs w:val="18"/>
              </w:rPr>
            </w:pPr>
            <w:r w:rsidRPr="00B2384F">
              <w:rPr>
                <w:b/>
                <w:noProof/>
                <w:sz w:val="18"/>
                <w:szCs w:val="18"/>
              </w:rPr>
              <w:t>-68 671</w:t>
            </w:r>
          </w:p>
        </w:tc>
      </w:tr>
      <w:tr w:rsidR="00DD3066" w:rsidRPr="00B2384F" w14:paraId="0D1E720D" w14:textId="77777777" w:rsidTr="0028545F">
        <w:trPr>
          <w:tblHeader/>
        </w:trPr>
        <w:tc>
          <w:tcPr>
            <w:tcW w:w="5000" w:type="pct"/>
            <w:gridSpan w:val="4"/>
          </w:tcPr>
          <w:p w14:paraId="2EBC693F" w14:textId="77777777" w:rsidR="00DD3066" w:rsidRPr="00B2384F" w:rsidRDefault="00DD3066" w:rsidP="0028545F">
            <w:pPr>
              <w:ind w:firstLine="316"/>
              <w:jc w:val="left"/>
              <w:rPr>
                <w:noProof/>
                <w:sz w:val="16"/>
                <w:szCs w:val="24"/>
              </w:rPr>
            </w:pPr>
            <w:r w:rsidRPr="00B2384F">
              <w:rPr>
                <w:i/>
                <w:noProof/>
                <w:sz w:val="18"/>
                <w:szCs w:val="18"/>
                <w:lang w:eastAsia="lv-LV"/>
              </w:rPr>
              <w:t>t. sk.:</w:t>
            </w:r>
          </w:p>
        </w:tc>
      </w:tr>
      <w:tr w:rsidR="00DD3066" w:rsidRPr="00B2384F" w14:paraId="4B66F62B" w14:textId="77777777" w:rsidTr="0028545F">
        <w:trPr>
          <w:trHeight w:val="227"/>
          <w:tblHeader/>
        </w:trPr>
        <w:tc>
          <w:tcPr>
            <w:tcW w:w="2936" w:type="pct"/>
            <w:shd w:val="clear" w:color="auto" w:fill="F2F2F2" w:themeFill="background1" w:themeFillShade="F2"/>
            <w:vAlign w:val="center"/>
          </w:tcPr>
          <w:p w14:paraId="640A203B"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Prioritāri pasākumi</w:t>
            </w:r>
          </w:p>
        </w:tc>
        <w:tc>
          <w:tcPr>
            <w:tcW w:w="715" w:type="pct"/>
            <w:shd w:val="clear" w:color="auto" w:fill="F2F2F2" w:themeFill="background1" w:themeFillShade="F2"/>
          </w:tcPr>
          <w:p w14:paraId="73836A85" w14:textId="77777777" w:rsidR="00DD3066" w:rsidRPr="00B2384F" w:rsidRDefault="00DD3066" w:rsidP="0028545F">
            <w:pPr>
              <w:ind w:firstLine="0"/>
              <w:jc w:val="center"/>
              <w:rPr>
                <w:noProof/>
                <w:sz w:val="18"/>
                <w:szCs w:val="18"/>
              </w:rPr>
            </w:pPr>
            <w:r w:rsidRPr="00B2384F">
              <w:rPr>
                <w:noProof/>
                <w:sz w:val="18"/>
                <w:szCs w:val="18"/>
              </w:rPr>
              <w:t>-</w:t>
            </w:r>
          </w:p>
        </w:tc>
        <w:tc>
          <w:tcPr>
            <w:tcW w:w="715" w:type="pct"/>
            <w:shd w:val="clear" w:color="auto" w:fill="F2F2F2" w:themeFill="background1" w:themeFillShade="F2"/>
          </w:tcPr>
          <w:p w14:paraId="139A7086" w14:textId="77777777" w:rsidR="00DD3066" w:rsidRPr="00B2384F" w:rsidRDefault="00DD3066" w:rsidP="0028545F">
            <w:pPr>
              <w:ind w:firstLine="0"/>
              <w:jc w:val="right"/>
              <w:rPr>
                <w:noProof/>
                <w:sz w:val="18"/>
                <w:szCs w:val="18"/>
              </w:rPr>
            </w:pPr>
            <w:r w:rsidRPr="00B2384F">
              <w:rPr>
                <w:noProof/>
                <w:sz w:val="18"/>
                <w:szCs w:val="18"/>
              </w:rPr>
              <w:t>49 708</w:t>
            </w:r>
          </w:p>
        </w:tc>
        <w:tc>
          <w:tcPr>
            <w:tcW w:w="634" w:type="pct"/>
            <w:shd w:val="clear" w:color="auto" w:fill="F2F2F2" w:themeFill="background1" w:themeFillShade="F2"/>
          </w:tcPr>
          <w:p w14:paraId="26DB7011" w14:textId="77777777" w:rsidR="00DD3066" w:rsidRPr="00B2384F" w:rsidRDefault="00DD3066" w:rsidP="0028545F">
            <w:pPr>
              <w:ind w:firstLine="0"/>
              <w:jc w:val="right"/>
              <w:rPr>
                <w:noProof/>
                <w:sz w:val="18"/>
                <w:szCs w:val="18"/>
              </w:rPr>
            </w:pPr>
            <w:r w:rsidRPr="00B2384F">
              <w:rPr>
                <w:noProof/>
                <w:sz w:val="18"/>
                <w:szCs w:val="18"/>
              </w:rPr>
              <w:t>49 708</w:t>
            </w:r>
          </w:p>
        </w:tc>
      </w:tr>
      <w:tr w:rsidR="00DD3066" w:rsidRPr="00B2384F" w14:paraId="28E93379" w14:textId="77777777" w:rsidTr="0028545F">
        <w:trPr>
          <w:trHeight w:val="227"/>
          <w:tblHeader/>
        </w:trPr>
        <w:tc>
          <w:tcPr>
            <w:tcW w:w="2936" w:type="pct"/>
            <w:shd w:val="clear" w:color="auto" w:fill="auto"/>
          </w:tcPr>
          <w:p w14:paraId="47FEC017" w14:textId="77777777" w:rsidR="00DD3066" w:rsidRPr="00B2384F" w:rsidRDefault="00DD3066" w:rsidP="0028545F">
            <w:pPr>
              <w:ind w:firstLine="0"/>
              <w:rPr>
                <w:i/>
                <w:noProof/>
                <w:sz w:val="18"/>
                <w:szCs w:val="18"/>
              </w:rPr>
            </w:pPr>
            <w:r w:rsidRPr="00B2384F">
              <w:rPr>
                <w:i/>
                <w:noProof/>
                <w:sz w:val="18"/>
                <w:szCs w:val="18"/>
              </w:rPr>
              <w:t>Palielināti izdevumi, lai nodrošinātu starpnozaru prioritārā pasākuma “Valsts tiešās pārvaldes iestādēs nodarbināto atalgojuma palielināšana” īstenošanu (MK 26.09.2023. sēdes prot. Nr.47 43.§ 2. punkts)</w:t>
            </w:r>
          </w:p>
        </w:tc>
        <w:tc>
          <w:tcPr>
            <w:tcW w:w="715" w:type="pct"/>
            <w:shd w:val="clear" w:color="auto" w:fill="auto"/>
          </w:tcPr>
          <w:p w14:paraId="131BFE7C" w14:textId="77777777" w:rsidR="00DD3066" w:rsidRPr="00B2384F" w:rsidRDefault="00DD3066" w:rsidP="0028545F">
            <w:pPr>
              <w:ind w:firstLine="0"/>
              <w:jc w:val="center"/>
              <w:rPr>
                <w:noProof/>
                <w:sz w:val="18"/>
                <w:szCs w:val="18"/>
              </w:rPr>
            </w:pPr>
            <w:r w:rsidRPr="00B2384F">
              <w:rPr>
                <w:noProof/>
                <w:sz w:val="18"/>
                <w:szCs w:val="18"/>
              </w:rPr>
              <w:t>-</w:t>
            </w:r>
          </w:p>
        </w:tc>
        <w:tc>
          <w:tcPr>
            <w:tcW w:w="715" w:type="pct"/>
            <w:shd w:val="clear" w:color="auto" w:fill="auto"/>
          </w:tcPr>
          <w:p w14:paraId="33FEA381" w14:textId="77777777" w:rsidR="00DD3066" w:rsidRPr="00B2384F" w:rsidRDefault="00DD3066" w:rsidP="0028545F">
            <w:pPr>
              <w:ind w:firstLine="0"/>
              <w:jc w:val="right"/>
              <w:rPr>
                <w:noProof/>
                <w:sz w:val="18"/>
                <w:szCs w:val="18"/>
              </w:rPr>
            </w:pPr>
            <w:r w:rsidRPr="00B2384F">
              <w:rPr>
                <w:noProof/>
                <w:sz w:val="18"/>
                <w:szCs w:val="18"/>
              </w:rPr>
              <w:t>22 107</w:t>
            </w:r>
          </w:p>
        </w:tc>
        <w:tc>
          <w:tcPr>
            <w:tcW w:w="634" w:type="pct"/>
            <w:shd w:val="clear" w:color="auto" w:fill="auto"/>
          </w:tcPr>
          <w:p w14:paraId="4AD35824" w14:textId="77777777" w:rsidR="00DD3066" w:rsidRPr="00B2384F" w:rsidRDefault="00DD3066" w:rsidP="0028545F">
            <w:pPr>
              <w:ind w:firstLine="0"/>
              <w:jc w:val="right"/>
              <w:rPr>
                <w:noProof/>
                <w:sz w:val="18"/>
                <w:szCs w:val="18"/>
              </w:rPr>
            </w:pPr>
            <w:r w:rsidRPr="00B2384F">
              <w:rPr>
                <w:noProof/>
                <w:sz w:val="18"/>
                <w:szCs w:val="18"/>
              </w:rPr>
              <w:t>22 107</w:t>
            </w:r>
          </w:p>
        </w:tc>
      </w:tr>
      <w:tr w:rsidR="00DD3066" w:rsidRPr="00B2384F" w14:paraId="7DF25ADD" w14:textId="77777777" w:rsidTr="0028545F">
        <w:trPr>
          <w:trHeight w:val="227"/>
          <w:tblHeader/>
        </w:trPr>
        <w:tc>
          <w:tcPr>
            <w:tcW w:w="2936" w:type="pct"/>
            <w:shd w:val="clear" w:color="auto" w:fill="auto"/>
          </w:tcPr>
          <w:p w14:paraId="15686CFF" w14:textId="77777777" w:rsidR="00DD3066" w:rsidRPr="00B2384F" w:rsidRDefault="00DD3066" w:rsidP="0028545F">
            <w:pPr>
              <w:ind w:firstLine="0"/>
              <w:rPr>
                <w:i/>
                <w:noProof/>
                <w:sz w:val="18"/>
                <w:szCs w:val="18"/>
              </w:rPr>
            </w:pPr>
            <w:r w:rsidRPr="00B2384F">
              <w:rPr>
                <w:i/>
                <w:noProof/>
                <w:sz w:val="18"/>
                <w:szCs w:val="18"/>
              </w:rPr>
              <w:t xml:space="preserve">Palielināti izdevumi, lai nodrošinātu starpnozaru prioritārā pasākuma “Publisko personu nomas maksas sadārdzinājums” īstenošanu </w:t>
            </w:r>
            <w:r w:rsidRPr="00B2384F">
              <w:rPr>
                <w:i/>
                <w:sz w:val="18"/>
                <w:szCs w:val="18"/>
              </w:rPr>
              <w:t>(MK 26.09.2023. sēdes prot. Nr.47 43.§ 2. punkts)</w:t>
            </w:r>
          </w:p>
        </w:tc>
        <w:tc>
          <w:tcPr>
            <w:tcW w:w="715" w:type="pct"/>
            <w:shd w:val="clear" w:color="auto" w:fill="auto"/>
          </w:tcPr>
          <w:p w14:paraId="622A236A" w14:textId="77777777" w:rsidR="00DD3066" w:rsidRPr="00B2384F" w:rsidRDefault="00DD3066" w:rsidP="0028545F">
            <w:pPr>
              <w:ind w:firstLine="0"/>
              <w:jc w:val="center"/>
              <w:rPr>
                <w:noProof/>
                <w:sz w:val="18"/>
                <w:szCs w:val="18"/>
              </w:rPr>
            </w:pPr>
            <w:r w:rsidRPr="00B2384F">
              <w:rPr>
                <w:noProof/>
                <w:sz w:val="18"/>
                <w:szCs w:val="18"/>
              </w:rPr>
              <w:t>-</w:t>
            </w:r>
          </w:p>
        </w:tc>
        <w:tc>
          <w:tcPr>
            <w:tcW w:w="715" w:type="pct"/>
            <w:shd w:val="clear" w:color="auto" w:fill="auto"/>
          </w:tcPr>
          <w:p w14:paraId="059D7CDE" w14:textId="77777777" w:rsidR="00DD3066" w:rsidRPr="00B2384F" w:rsidRDefault="00DD3066" w:rsidP="0028545F">
            <w:pPr>
              <w:ind w:firstLine="0"/>
              <w:jc w:val="right"/>
              <w:rPr>
                <w:noProof/>
                <w:sz w:val="18"/>
                <w:szCs w:val="18"/>
              </w:rPr>
            </w:pPr>
            <w:r w:rsidRPr="00B2384F">
              <w:rPr>
                <w:noProof/>
                <w:sz w:val="18"/>
                <w:szCs w:val="18"/>
              </w:rPr>
              <w:t>27 601</w:t>
            </w:r>
          </w:p>
        </w:tc>
        <w:tc>
          <w:tcPr>
            <w:tcW w:w="634" w:type="pct"/>
            <w:shd w:val="clear" w:color="auto" w:fill="auto"/>
          </w:tcPr>
          <w:p w14:paraId="05CBFE95" w14:textId="77777777" w:rsidR="00DD3066" w:rsidRPr="00B2384F" w:rsidRDefault="00DD3066" w:rsidP="0028545F">
            <w:pPr>
              <w:ind w:firstLine="0"/>
              <w:jc w:val="right"/>
              <w:rPr>
                <w:noProof/>
                <w:sz w:val="18"/>
                <w:szCs w:val="18"/>
              </w:rPr>
            </w:pPr>
            <w:r w:rsidRPr="00B2384F">
              <w:rPr>
                <w:noProof/>
                <w:sz w:val="18"/>
                <w:szCs w:val="18"/>
              </w:rPr>
              <w:t>27 601</w:t>
            </w:r>
          </w:p>
        </w:tc>
      </w:tr>
      <w:tr w:rsidR="00DD3066" w:rsidRPr="00B2384F" w14:paraId="14063426" w14:textId="77777777" w:rsidTr="0028545F">
        <w:trPr>
          <w:trHeight w:val="56"/>
          <w:tblHeader/>
        </w:trPr>
        <w:tc>
          <w:tcPr>
            <w:tcW w:w="2936" w:type="pct"/>
            <w:shd w:val="clear" w:color="auto" w:fill="F2F2F2" w:themeFill="background1" w:themeFillShade="F2"/>
          </w:tcPr>
          <w:p w14:paraId="5594CE17" w14:textId="77777777" w:rsidR="00DD3066" w:rsidRPr="00B2384F" w:rsidRDefault="00DD3066" w:rsidP="0028545F">
            <w:pPr>
              <w:ind w:firstLine="0"/>
              <w:rPr>
                <w:i/>
                <w:noProof/>
                <w:sz w:val="18"/>
                <w:szCs w:val="18"/>
                <w:u w:val="single"/>
              </w:rPr>
            </w:pPr>
            <w:r w:rsidRPr="00B2384F">
              <w:rPr>
                <w:i/>
                <w:noProof/>
                <w:sz w:val="18"/>
                <w:szCs w:val="18"/>
                <w:u w:val="single"/>
              </w:rPr>
              <w:t>Citas izmaiņas</w:t>
            </w:r>
          </w:p>
        </w:tc>
        <w:tc>
          <w:tcPr>
            <w:tcW w:w="715" w:type="pct"/>
            <w:shd w:val="clear" w:color="auto" w:fill="F2F2F2" w:themeFill="background1" w:themeFillShade="F2"/>
          </w:tcPr>
          <w:p w14:paraId="48B3214C" w14:textId="77777777" w:rsidR="00DD3066" w:rsidRPr="00B2384F" w:rsidRDefault="00DD3066" w:rsidP="0028545F">
            <w:pPr>
              <w:ind w:firstLine="0"/>
              <w:jc w:val="right"/>
              <w:rPr>
                <w:noProof/>
                <w:sz w:val="18"/>
                <w:szCs w:val="18"/>
              </w:rPr>
            </w:pPr>
            <w:r w:rsidRPr="00B2384F">
              <w:rPr>
                <w:noProof/>
                <w:sz w:val="18"/>
                <w:szCs w:val="18"/>
              </w:rPr>
              <w:t>219 550</w:t>
            </w:r>
          </w:p>
        </w:tc>
        <w:tc>
          <w:tcPr>
            <w:tcW w:w="715" w:type="pct"/>
            <w:shd w:val="clear" w:color="auto" w:fill="F2F2F2" w:themeFill="background1" w:themeFillShade="F2"/>
          </w:tcPr>
          <w:p w14:paraId="1B112B64" w14:textId="77777777" w:rsidR="00DD3066" w:rsidRPr="00B2384F" w:rsidRDefault="00DD3066" w:rsidP="0028545F">
            <w:pPr>
              <w:ind w:firstLine="0"/>
              <w:jc w:val="right"/>
              <w:rPr>
                <w:noProof/>
                <w:sz w:val="18"/>
                <w:szCs w:val="18"/>
              </w:rPr>
            </w:pPr>
            <w:r w:rsidRPr="00B2384F">
              <w:rPr>
                <w:noProof/>
                <w:sz w:val="18"/>
                <w:szCs w:val="18"/>
              </w:rPr>
              <w:t>101 171</w:t>
            </w:r>
          </w:p>
        </w:tc>
        <w:tc>
          <w:tcPr>
            <w:tcW w:w="634" w:type="pct"/>
            <w:shd w:val="clear" w:color="auto" w:fill="F2F2F2" w:themeFill="background1" w:themeFillShade="F2"/>
          </w:tcPr>
          <w:p w14:paraId="7CBA5971" w14:textId="77777777" w:rsidR="00DD3066" w:rsidRPr="00B2384F" w:rsidRDefault="00DD3066" w:rsidP="0028545F">
            <w:pPr>
              <w:ind w:firstLine="0"/>
              <w:jc w:val="right"/>
              <w:rPr>
                <w:noProof/>
                <w:sz w:val="18"/>
                <w:szCs w:val="18"/>
              </w:rPr>
            </w:pPr>
            <w:r w:rsidRPr="00B2384F">
              <w:rPr>
                <w:noProof/>
                <w:sz w:val="18"/>
                <w:szCs w:val="18"/>
              </w:rPr>
              <w:t>-118 379</w:t>
            </w:r>
          </w:p>
        </w:tc>
      </w:tr>
      <w:tr w:rsidR="00DD3066" w:rsidRPr="00B2384F" w14:paraId="1894B04C" w14:textId="77777777" w:rsidTr="0028545F">
        <w:trPr>
          <w:trHeight w:val="227"/>
          <w:tblHeader/>
        </w:trPr>
        <w:tc>
          <w:tcPr>
            <w:tcW w:w="2936" w:type="pct"/>
            <w:tcBorders>
              <w:top w:val="single" w:sz="4" w:space="0" w:color="auto"/>
              <w:left w:val="single" w:sz="4" w:space="0" w:color="auto"/>
              <w:bottom w:val="single" w:sz="4" w:space="0" w:color="auto"/>
              <w:right w:val="single" w:sz="4" w:space="0" w:color="auto"/>
            </w:tcBorders>
            <w:shd w:val="clear" w:color="auto" w:fill="auto"/>
          </w:tcPr>
          <w:p w14:paraId="4D0B3F17" w14:textId="77777777" w:rsidR="00DD3066" w:rsidRPr="00B2384F" w:rsidRDefault="00DD3066" w:rsidP="0028545F">
            <w:pPr>
              <w:ind w:firstLine="0"/>
              <w:rPr>
                <w:i/>
                <w:sz w:val="18"/>
                <w:szCs w:val="18"/>
              </w:rPr>
            </w:pPr>
            <w:r w:rsidRPr="00B2384F">
              <w:rPr>
                <w:i/>
                <w:sz w:val="18"/>
                <w:szCs w:val="18"/>
              </w:rPr>
              <w:t xml:space="preserve">Palielināti izdevumi minimālās mēneša darba algas palielināšanai no 620 </w:t>
            </w:r>
            <w:proofErr w:type="spellStart"/>
            <w:r w:rsidRPr="00B2384F">
              <w:rPr>
                <w:i/>
                <w:sz w:val="18"/>
                <w:szCs w:val="18"/>
              </w:rPr>
              <w:t>euro</w:t>
            </w:r>
            <w:proofErr w:type="spellEnd"/>
            <w:r w:rsidRPr="00B2384F">
              <w:rPr>
                <w:i/>
                <w:sz w:val="18"/>
                <w:szCs w:val="18"/>
              </w:rPr>
              <w:t xml:space="preserve"> uz 700 </w:t>
            </w:r>
            <w:proofErr w:type="spellStart"/>
            <w:r w:rsidRPr="00B2384F">
              <w:rPr>
                <w:i/>
                <w:sz w:val="18"/>
                <w:szCs w:val="18"/>
              </w:rPr>
              <w:t>euro</w:t>
            </w:r>
            <w:proofErr w:type="spellEnd"/>
            <w:r w:rsidRPr="00B2384F">
              <w:rPr>
                <w:i/>
                <w:sz w:val="18"/>
                <w:szCs w:val="18"/>
              </w:rPr>
              <w:t xml:space="preserve"> ar 01.01.2024. atbilstoši Darba likuma pārejas noteikumu 27. punktam </w:t>
            </w:r>
          </w:p>
        </w:tc>
        <w:tc>
          <w:tcPr>
            <w:tcW w:w="715" w:type="pct"/>
            <w:tcBorders>
              <w:top w:val="single" w:sz="4" w:space="0" w:color="auto"/>
              <w:left w:val="single" w:sz="4" w:space="0" w:color="auto"/>
              <w:bottom w:val="single" w:sz="4" w:space="0" w:color="auto"/>
              <w:right w:val="single" w:sz="4" w:space="0" w:color="auto"/>
            </w:tcBorders>
            <w:shd w:val="clear" w:color="auto" w:fill="auto"/>
          </w:tcPr>
          <w:p w14:paraId="4380326B" w14:textId="77777777" w:rsidR="00DD3066" w:rsidRPr="00B2384F" w:rsidRDefault="00DD3066" w:rsidP="0028545F">
            <w:pPr>
              <w:ind w:firstLine="0"/>
              <w:jc w:val="center"/>
              <w:rPr>
                <w:noProof/>
                <w:sz w:val="18"/>
                <w:szCs w:val="18"/>
              </w:rPr>
            </w:pPr>
            <w:r w:rsidRPr="00B2384F">
              <w:rPr>
                <w:noProof/>
                <w:sz w:val="18"/>
                <w:szCs w:val="18"/>
              </w:rPr>
              <w:t>-</w:t>
            </w:r>
          </w:p>
        </w:tc>
        <w:tc>
          <w:tcPr>
            <w:tcW w:w="715" w:type="pct"/>
            <w:tcBorders>
              <w:top w:val="single" w:sz="4" w:space="0" w:color="auto"/>
              <w:left w:val="single" w:sz="4" w:space="0" w:color="auto"/>
              <w:bottom w:val="single" w:sz="4" w:space="0" w:color="auto"/>
              <w:right w:val="single" w:sz="4" w:space="0" w:color="auto"/>
            </w:tcBorders>
            <w:shd w:val="clear" w:color="auto" w:fill="auto"/>
          </w:tcPr>
          <w:p w14:paraId="281AFD47" w14:textId="77777777" w:rsidR="00DD3066" w:rsidRPr="00B2384F" w:rsidRDefault="00DD3066" w:rsidP="0028545F">
            <w:pPr>
              <w:ind w:firstLine="0"/>
              <w:jc w:val="right"/>
              <w:rPr>
                <w:noProof/>
                <w:sz w:val="18"/>
                <w:szCs w:val="18"/>
              </w:rPr>
            </w:pPr>
            <w:r w:rsidRPr="00B2384F">
              <w:rPr>
                <w:noProof/>
                <w:sz w:val="18"/>
                <w:szCs w:val="18"/>
              </w:rPr>
              <w:t xml:space="preserve">16 536 </w:t>
            </w:r>
          </w:p>
        </w:tc>
        <w:tc>
          <w:tcPr>
            <w:tcW w:w="634" w:type="pct"/>
            <w:tcBorders>
              <w:top w:val="single" w:sz="4" w:space="0" w:color="auto"/>
              <w:left w:val="single" w:sz="4" w:space="0" w:color="auto"/>
              <w:bottom w:val="single" w:sz="4" w:space="0" w:color="auto"/>
              <w:right w:val="single" w:sz="4" w:space="0" w:color="auto"/>
            </w:tcBorders>
            <w:shd w:val="clear" w:color="auto" w:fill="auto"/>
          </w:tcPr>
          <w:p w14:paraId="2E734E6E" w14:textId="77777777" w:rsidR="00DD3066" w:rsidRPr="00B2384F" w:rsidRDefault="00DD3066" w:rsidP="0028545F">
            <w:pPr>
              <w:ind w:firstLine="0"/>
              <w:jc w:val="right"/>
              <w:rPr>
                <w:noProof/>
                <w:sz w:val="18"/>
                <w:szCs w:val="18"/>
              </w:rPr>
            </w:pPr>
            <w:r w:rsidRPr="00B2384F">
              <w:rPr>
                <w:noProof/>
                <w:sz w:val="18"/>
                <w:szCs w:val="18"/>
              </w:rPr>
              <w:t>16 536</w:t>
            </w:r>
          </w:p>
        </w:tc>
      </w:tr>
      <w:tr w:rsidR="00DD3066" w:rsidRPr="00B2384F" w14:paraId="17773C41" w14:textId="77777777" w:rsidTr="0028545F">
        <w:trPr>
          <w:trHeight w:val="227"/>
          <w:tblHeader/>
        </w:trPr>
        <w:tc>
          <w:tcPr>
            <w:tcW w:w="2936" w:type="pct"/>
            <w:shd w:val="clear" w:color="auto" w:fill="auto"/>
          </w:tcPr>
          <w:p w14:paraId="1B3C2163"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715" w:type="pct"/>
            <w:shd w:val="clear" w:color="auto" w:fill="auto"/>
          </w:tcPr>
          <w:p w14:paraId="6CD99B45" w14:textId="77777777" w:rsidR="00DD3066" w:rsidRPr="00B2384F" w:rsidRDefault="00DD3066" w:rsidP="0028545F">
            <w:pPr>
              <w:ind w:firstLine="0"/>
              <w:jc w:val="center"/>
              <w:rPr>
                <w:noProof/>
                <w:sz w:val="18"/>
                <w:szCs w:val="18"/>
              </w:rPr>
            </w:pPr>
            <w:r w:rsidRPr="00B2384F">
              <w:rPr>
                <w:noProof/>
                <w:sz w:val="18"/>
                <w:szCs w:val="18"/>
              </w:rPr>
              <w:t>-</w:t>
            </w:r>
          </w:p>
        </w:tc>
        <w:tc>
          <w:tcPr>
            <w:tcW w:w="715" w:type="pct"/>
            <w:shd w:val="clear" w:color="auto" w:fill="auto"/>
          </w:tcPr>
          <w:p w14:paraId="73268AC4" w14:textId="77777777" w:rsidR="00DD3066" w:rsidRPr="00B2384F" w:rsidRDefault="00DD3066" w:rsidP="0028545F">
            <w:pPr>
              <w:ind w:firstLine="0"/>
              <w:jc w:val="right"/>
              <w:rPr>
                <w:noProof/>
                <w:sz w:val="18"/>
                <w:szCs w:val="18"/>
              </w:rPr>
            </w:pPr>
            <w:r w:rsidRPr="00B2384F">
              <w:rPr>
                <w:noProof/>
                <w:sz w:val="18"/>
                <w:szCs w:val="18"/>
              </w:rPr>
              <w:t>73 859</w:t>
            </w:r>
          </w:p>
        </w:tc>
        <w:tc>
          <w:tcPr>
            <w:tcW w:w="634" w:type="pct"/>
            <w:shd w:val="clear" w:color="auto" w:fill="auto"/>
          </w:tcPr>
          <w:p w14:paraId="28A68634" w14:textId="77777777" w:rsidR="00DD3066" w:rsidRPr="00B2384F" w:rsidRDefault="00DD3066" w:rsidP="0028545F">
            <w:pPr>
              <w:ind w:firstLine="0"/>
              <w:jc w:val="right"/>
              <w:rPr>
                <w:noProof/>
                <w:sz w:val="18"/>
                <w:szCs w:val="18"/>
              </w:rPr>
            </w:pPr>
            <w:r w:rsidRPr="00B2384F">
              <w:rPr>
                <w:noProof/>
                <w:sz w:val="18"/>
                <w:szCs w:val="18"/>
              </w:rPr>
              <w:t>73 859</w:t>
            </w:r>
          </w:p>
        </w:tc>
      </w:tr>
      <w:tr w:rsidR="00DD3066" w:rsidRPr="00B2384F" w14:paraId="15D883B3" w14:textId="77777777" w:rsidTr="0028545F">
        <w:trPr>
          <w:trHeight w:val="227"/>
          <w:tblHeader/>
        </w:trPr>
        <w:tc>
          <w:tcPr>
            <w:tcW w:w="2936" w:type="pct"/>
            <w:shd w:val="clear" w:color="auto" w:fill="auto"/>
          </w:tcPr>
          <w:p w14:paraId="544F4867" w14:textId="77777777" w:rsidR="00DD3066" w:rsidRPr="00B2384F" w:rsidRDefault="00DD3066" w:rsidP="0028545F">
            <w:pPr>
              <w:ind w:firstLine="0"/>
              <w:rPr>
                <w:i/>
                <w:sz w:val="18"/>
                <w:szCs w:val="18"/>
              </w:rPr>
            </w:pPr>
            <w:r w:rsidRPr="00B2384F">
              <w:rPr>
                <w:i/>
                <w:noProof/>
                <w:sz w:val="18"/>
                <w:szCs w:val="18"/>
              </w:rPr>
              <w:t>Palielināti izdevumi, lai nodrošinātu</w:t>
            </w:r>
            <w:r w:rsidRPr="00B2384F">
              <w:rPr>
                <w:i/>
                <w:sz w:val="18"/>
                <w:szCs w:val="18"/>
              </w:rPr>
              <w:t xml:space="preserve"> </w:t>
            </w:r>
            <w:r w:rsidRPr="00B2384F">
              <w:rPr>
                <w:i/>
                <w:noProof/>
                <w:sz w:val="18"/>
                <w:szCs w:val="18"/>
              </w:rPr>
              <w:t>2023. gada starpnozaru prioritārā pasākuma “Valsts pārvaldes kapacitātes stiprināšana, nodrošinot stratēģiski svarīgo amata grupu atlīdzību”</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p>
        </w:tc>
        <w:tc>
          <w:tcPr>
            <w:tcW w:w="715" w:type="pct"/>
            <w:shd w:val="clear" w:color="auto" w:fill="auto"/>
          </w:tcPr>
          <w:p w14:paraId="00997981" w14:textId="77777777" w:rsidR="00DD3066" w:rsidRPr="00B2384F" w:rsidRDefault="00DD3066" w:rsidP="0028545F">
            <w:pPr>
              <w:ind w:firstLine="0"/>
              <w:jc w:val="center"/>
              <w:rPr>
                <w:noProof/>
                <w:sz w:val="18"/>
                <w:szCs w:val="18"/>
              </w:rPr>
            </w:pPr>
            <w:r w:rsidRPr="00B2384F">
              <w:rPr>
                <w:noProof/>
                <w:sz w:val="18"/>
                <w:szCs w:val="18"/>
              </w:rPr>
              <w:t>-</w:t>
            </w:r>
          </w:p>
        </w:tc>
        <w:tc>
          <w:tcPr>
            <w:tcW w:w="715" w:type="pct"/>
            <w:shd w:val="clear" w:color="auto" w:fill="auto"/>
          </w:tcPr>
          <w:p w14:paraId="1AD6F46D" w14:textId="77777777" w:rsidR="00DD3066" w:rsidRPr="00B2384F" w:rsidRDefault="00DD3066" w:rsidP="0028545F">
            <w:pPr>
              <w:ind w:firstLine="0"/>
              <w:jc w:val="right"/>
              <w:rPr>
                <w:noProof/>
                <w:sz w:val="18"/>
                <w:szCs w:val="18"/>
              </w:rPr>
            </w:pPr>
            <w:r w:rsidRPr="00B2384F">
              <w:rPr>
                <w:noProof/>
                <w:sz w:val="18"/>
                <w:szCs w:val="18"/>
              </w:rPr>
              <w:t>10 776</w:t>
            </w:r>
          </w:p>
        </w:tc>
        <w:tc>
          <w:tcPr>
            <w:tcW w:w="634" w:type="pct"/>
            <w:shd w:val="clear" w:color="auto" w:fill="auto"/>
          </w:tcPr>
          <w:p w14:paraId="436BB3AB" w14:textId="77777777" w:rsidR="00DD3066" w:rsidRPr="00B2384F" w:rsidRDefault="00DD3066" w:rsidP="0028545F">
            <w:pPr>
              <w:ind w:firstLine="0"/>
              <w:jc w:val="right"/>
              <w:rPr>
                <w:noProof/>
                <w:sz w:val="18"/>
                <w:szCs w:val="18"/>
              </w:rPr>
            </w:pPr>
            <w:r w:rsidRPr="00B2384F">
              <w:rPr>
                <w:noProof/>
                <w:sz w:val="18"/>
                <w:szCs w:val="18"/>
              </w:rPr>
              <w:t>10 776</w:t>
            </w:r>
          </w:p>
        </w:tc>
      </w:tr>
      <w:tr w:rsidR="00DD3066" w:rsidRPr="00B2384F" w14:paraId="01F81F27" w14:textId="77777777" w:rsidTr="0028545F">
        <w:trPr>
          <w:trHeight w:val="227"/>
          <w:tblHeader/>
        </w:trPr>
        <w:tc>
          <w:tcPr>
            <w:tcW w:w="2936" w:type="pct"/>
            <w:shd w:val="clear" w:color="auto" w:fill="auto"/>
          </w:tcPr>
          <w:p w14:paraId="2E411A48" w14:textId="77777777" w:rsidR="00DD3066" w:rsidRPr="00B2384F" w:rsidRDefault="00DD3066" w:rsidP="0028545F">
            <w:pPr>
              <w:ind w:firstLine="0"/>
              <w:rPr>
                <w:i/>
                <w:sz w:val="18"/>
                <w:szCs w:val="18"/>
              </w:rPr>
            </w:pPr>
            <w:bookmarkStart w:id="14" w:name="_Hlk148351059"/>
            <w:r w:rsidRPr="00B2384F">
              <w:rPr>
                <w:i/>
                <w:noProof/>
                <w:sz w:val="18"/>
                <w:szCs w:val="18"/>
              </w:rPr>
              <w:t xml:space="preserve">Samazināti izdevumi, lai nodrošinātu Valsts un pašvaldību iestāžu tīmekļvietņu vienotās platformas izmaksu segšanu (MK 15.08.2023. sēdes prot. Nr.40 </w:t>
            </w:r>
            <w:r w:rsidRPr="00B2384F">
              <w:rPr>
                <w:i/>
                <w:sz w:val="18"/>
                <w:szCs w:val="18"/>
              </w:rPr>
              <w:t>43.§ 6. punkts un 52.17. apakšpunkts</w:t>
            </w:r>
            <w:r w:rsidRPr="00B2384F">
              <w:rPr>
                <w:i/>
                <w:noProof/>
                <w:sz w:val="18"/>
                <w:szCs w:val="18"/>
              </w:rPr>
              <w:t xml:space="preserve">) </w:t>
            </w:r>
            <w:bookmarkEnd w:id="14"/>
          </w:p>
        </w:tc>
        <w:tc>
          <w:tcPr>
            <w:tcW w:w="715" w:type="pct"/>
            <w:shd w:val="clear" w:color="auto" w:fill="auto"/>
          </w:tcPr>
          <w:p w14:paraId="129A1519" w14:textId="77777777" w:rsidR="00DD3066" w:rsidRPr="00B2384F" w:rsidRDefault="00DD3066" w:rsidP="0028545F">
            <w:pPr>
              <w:ind w:firstLine="0"/>
              <w:jc w:val="right"/>
              <w:rPr>
                <w:noProof/>
                <w:sz w:val="18"/>
                <w:szCs w:val="18"/>
              </w:rPr>
            </w:pPr>
            <w:r w:rsidRPr="00B2384F">
              <w:rPr>
                <w:noProof/>
                <w:sz w:val="18"/>
                <w:szCs w:val="18"/>
              </w:rPr>
              <w:t>1 750</w:t>
            </w:r>
          </w:p>
        </w:tc>
        <w:tc>
          <w:tcPr>
            <w:tcW w:w="715" w:type="pct"/>
            <w:shd w:val="clear" w:color="auto" w:fill="auto"/>
          </w:tcPr>
          <w:p w14:paraId="3C282ADC" w14:textId="77777777" w:rsidR="00DD3066" w:rsidRPr="00B2384F" w:rsidRDefault="00DD3066" w:rsidP="0028545F">
            <w:pPr>
              <w:ind w:firstLine="0"/>
              <w:jc w:val="center"/>
              <w:rPr>
                <w:noProof/>
                <w:sz w:val="18"/>
                <w:szCs w:val="18"/>
              </w:rPr>
            </w:pPr>
            <w:r w:rsidRPr="00B2384F">
              <w:rPr>
                <w:noProof/>
                <w:sz w:val="18"/>
                <w:szCs w:val="18"/>
              </w:rPr>
              <w:t>-</w:t>
            </w:r>
          </w:p>
        </w:tc>
        <w:tc>
          <w:tcPr>
            <w:tcW w:w="634" w:type="pct"/>
            <w:shd w:val="clear" w:color="auto" w:fill="auto"/>
          </w:tcPr>
          <w:p w14:paraId="6C011E66" w14:textId="77777777" w:rsidR="00DD3066" w:rsidRPr="00B2384F" w:rsidRDefault="00DD3066" w:rsidP="0028545F">
            <w:pPr>
              <w:ind w:firstLine="0"/>
              <w:jc w:val="right"/>
              <w:rPr>
                <w:noProof/>
                <w:sz w:val="18"/>
                <w:szCs w:val="18"/>
              </w:rPr>
            </w:pPr>
            <w:r w:rsidRPr="00B2384F">
              <w:rPr>
                <w:noProof/>
                <w:sz w:val="18"/>
                <w:szCs w:val="18"/>
              </w:rPr>
              <w:t>-1 750</w:t>
            </w:r>
          </w:p>
        </w:tc>
      </w:tr>
      <w:tr w:rsidR="00DD3066" w:rsidRPr="00B2384F" w14:paraId="443EF8A8" w14:textId="77777777" w:rsidTr="0028545F">
        <w:trPr>
          <w:trHeight w:val="677"/>
          <w:tblHeader/>
        </w:trPr>
        <w:tc>
          <w:tcPr>
            <w:tcW w:w="2936" w:type="pct"/>
            <w:shd w:val="clear" w:color="auto" w:fill="auto"/>
          </w:tcPr>
          <w:p w14:paraId="26CFC475" w14:textId="77777777" w:rsidR="00DD3066" w:rsidRPr="00B2384F" w:rsidRDefault="00DD3066" w:rsidP="0028545F">
            <w:pPr>
              <w:pStyle w:val="pf0"/>
              <w:jc w:val="both"/>
              <w:rPr>
                <w:noProof/>
              </w:rPr>
            </w:pPr>
            <w:r w:rsidRPr="00B2384F">
              <w:rPr>
                <w:i/>
                <w:noProof/>
                <w:sz w:val="18"/>
                <w:szCs w:val="18"/>
                <w:lang w:eastAsia="en-US"/>
              </w:rPr>
              <w:lastRenderedPageBreak/>
              <w:t>Samazināti izdevumi, jo finansējums daļēja izdevumu pieauguma energoresursu kompensēšanai tika piešķirts 2023. gadam (MK 13.01.2023. sēdes prot. Nr.2 1.§ 6. punkts)</w:t>
            </w:r>
          </w:p>
        </w:tc>
        <w:tc>
          <w:tcPr>
            <w:tcW w:w="715" w:type="pct"/>
            <w:shd w:val="clear" w:color="auto" w:fill="auto"/>
          </w:tcPr>
          <w:p w14:paraId="0BB07335" w14:textId="77777777" w:rsidR="00DD3066" w:rsidRPr="00B2384F" w:rsidRDefault="00DD3066" w:rsidP="0028545F">
            <w:pPr>
              <w:ind w:firstLine="0"/>
              <w:jc w:val="right"/>
              <w:rPr>
                <w:noProof/>
                <w:sz w:val="18"/>
                <w:szCs w:val="18"/>
              </w:rPr>
            </w:pPr>
            <w:r w:rsidRPr="00B2384F">
              <w:rPr>
                <w:noProof/>
                <w:sz w:val="18"/>
                <w:szCs w:val="18"/>
              </w:rPr>
              <w:t>217 800</w:t>
            </w:r>
          </w:p>
        </w:tc>
        <w:tc>
          <w:tcPr>
            <w:tcW w:w="715" w:type="pct"/>
            <w:shd w:val="clear" w:color="auto" w:fill="auto"/>
          </w:tcPr>
          <w:p w14:paraId="0B40734D" w14:textId="77777777" w:rsidR="00DD3066" w:rsidRPr="00B2384F" w:rsidRDefault="00DD3066" w:rsidP="0028545F">
            <w:pPr>
              <w:ind w:firstLine="0"/>
              <w:jc w:val="center"/>
              <w:rPr>
                <w:noProof/>
                <w:sz w:val="18"/>
                <w:szCs w:val="18"/>
              </w:rPr>
            </w:pPr>
            <w:r w:rsidRPr="00B2384F">
              <w:rPr>
                <w:noProof/>
                <w:sz w:val="18"/>
                <w:szCs w:val="18"/>
              </w:rPr>
              <w:t>-</w:t>
            </w:r>
          </w:p>
        </w:tc>
        <w:tc>
          <w:tcPr>
            <w:tcW w:w="634" w:type="pct"/>
            <w:shd w:val="clear" w:color="auto" w:fill="auto"/>
          </w:tcPr>
          <w:p w14:paraId="4294098B" w14:textId="77777777" w:rsidR="00DD3066" w:rsidRPr="00B2384F" w:rsidRDefault="00DD3066" w:rsidP="0028545F">
            <w:pPr>
              <w:ind w:firstLine="0"/>
              <w:jc w:val="right"/>
              <w:rPr>
                <w:noProof/>
                <w:sz w:val="18"/>
                <w:szCs w:val="18"/>
              </w:rPr>
            </w:pPr>
            <w:r w:rsidRPr="00B2384F">
              <w:rPr>
                <w:noProof/>
                <w:sz w:val="18"/>
                <w:szCs w:val="18"/>
              </w:rPr>
              <w:t>-217 800</w:t>
            </w:r>
          </w:p>
        </w:tc>
      </w:tr>
    </w:tbl>
    <w:p w14:paraId="3ED612BB" w14:textId="77777777" w:rsidR="00DD3066" w:rsidRPr="00B2384F" w:rsidRDefault="00DD3066" w:rsidP="00DD3066">
      <w:pPr>
        <w:widowControl w:val="0"/>
        <w:spacing w:before="240" w:after="240"/>
        <w:ind w:firstLine="0"/>
        <w:jc w:val="center"/>
        <w:rPr>
          <w:b/>
          <w:noProof/>
        </w:rPr>
      </w:pPr>
      <w:r w:rsidRPr="00B2384F">
        <w:rPr>
          <w:b/>
          <w:noProof/>
        </w:rPr>
        <w:t>39.04.00 Neatliekamā medicīniskā palīdzība</w:t>
      </w:r>
    </w:p>
    <w:p w14:paraId="359977A3" w14:textId="77777777" w:rsidR="00DD3066" w:rsidRPr="00B2384F" w:rsidRDefault="00DD3066" w:rsidP="00DD3066">
      <w:pPr>
        <w:spacing w:before="120" w:after="120"/>
        <w:ind w:firstLine="0"/>
        <w:rPr>
          <w:rFonts w:eastAsia="Calibri"/>
          <w:bCs/>
          <w:noProof/>
          <w:u w:val="single"/>
        </w:rPr>
      </w:pPr>
      <w:r w:rsidRPr="00B2384F">
        <w:rPr>
          <w:rFonts w:eastAsia="Calibri"/>
          <w:bCs/>
          <w:noProof/>
          <w:u w:val="single"/>
        </w:rPr>
        <w:t>Apakšprogrammas mērķis:</w:t>
      </w:r>
    </w:p>
    <w:p w14:paraId="5B8F6AAD" w14:textId="77777777" w:rsidR="00DD3066" w:rsidRPr="00B2384F" w:rsidRDefault="00DD3066" w:rsidP="00DD3066">
      <w:pPr>
        <w:spacing w:before="120" w:after="120"/>
        <w:ind w:firstLine="720"/>
        <w:rPr>
          <w:rFonts w:eastAsia="Calibri"/>
          <w:noProof/>
        </w:rPr>
      </w:pPr>
      <w:r w:rsidRPr="00B2384F">
        <w:rPr>
          <w:rFonts w:eastAsia="Calibri"/>
          <w:noProof/>
        </w:rPr>
        <w:t>īstenot vienotu valsts politiku neatliekamās medicīniskās palīdzības un katastrofu medicīnas jomā.</w:t>
      </w:r>
    </w:p>
    <w:p w14:paraId="27FC4D1C" w14:textId="77777777" w:rsidR="00DD3066" w:rsidRPr="00B2384F" w:rsidRDefault="00DD3066" w:rsidP="00DD3066">
      <w:pPr>
        <w:spacing w:before="120" w:after="120"/>
        <w:ind w:firstLine="0"/>
        <w:rPr>
          <w:rFonts w:eastAsia="Calibri"/>
          <w:bCs/>
          <w:noProof/>
          <w:u w:val="single"/>
        </w:rPr>
      </w:pPr>
      <w:r w:rsidRPr="00B2384F">
        <w:rPr>
          <w:rFonts w:eastAsia="Calibri"/>
          <w:bCs/>
          <w:noProof/>
          <w:u w:val="single"/>
        </w:rPr>
        <w:t>Galvenās aktivitātes:</w:t>
      </w:r>
    </w:p>
    <w:p w14:paraId="1526F1FB" w14:textId="77777777" w:rsidR="00DD3066" w:rsidRPr="00B2384F" w:rsidRDefault="00DD3066" w:rsidP="00DD3066">
      <w:pPr>
        <w:numPr>
          <w:ilvl w:val="0"/>
          <w:numId w:val="8"/>
        </w:numPr>
        <w:tabs>
          <w:tab w:val="left" w:pos="1134"/>
        </w:tabs>
        <w:spacing w:before="120" w:after="120"/>
        <w:ind w:left="1077" w:hanging="357"/>
        <w:rPr>
          <w:rFonts w:eastAsia="Calibri"/>
          <w:noProof/>
        </w:rPr>
      </w:pPr>
      <w:r w:rsidRPr="00B2384F">
        <w:rPr>
          <w:rFonts w:eastAsia="Calibri"/>
          <w:noProof/>
        </w:rPr>
        <w:t>nodrošināt neatliekamās medicīniskās palīdzības organizēšanu un sniegšanu iedzīvotājiem pirmsslimnīcas etapā, apmācības neatliekamās medicī</w:t>
      </w:r>
      <w:r w:rsidRPr="00B2384F">
        <w:rPr>
          <w:rFonts w:eastAsia="Calibri"/>
          <w:noProof/>
        </w:rPr>
        <w:softHyphen/>
        <w:t>niskās palīdzības un pirmās palīdzības sniegšanā un katastrofu medicīnā, katastrofu medicīnas sistēmas darbības plānošanu, organizēšanu un neatliekamās medicīniskās palīdzības sniegšanu ārkārtas medicīniskajās situācijās un katastrofās, kā arī gadījumos, ja nepieciešamais medicīniskās palīdzības apjoms pārsniedz ārstniecības iestādes resursu iespējas, nodrošināt medicīnisko ierīču un medikamentu valsts materiālo rezervju glabāšanu;</w:t>
      </w:r>
    </w:p>
    <w:p w14:paraId="121DF69D" w14:textId="77777777" w:rsidR="00DD3066" w:rsidRPr="00B2384F" w:rsidRDefault="00DD3066" w:rsidP="00DD3066">
      <w:pPr>
        <w:numPr>
          <w:ilvl w:val="0"/>
          <w:numId w:val="8"/>
        </w:numPr>
        <w:tabs>
          <w:tab w:val="left" w:pos="1134"/>
        </w:tabs>
        <w:spacing w:before="120" w:after="120"/>
        <w:ind w:left="1077" w:hanging="357"/>
        <w:rPr>
          <w:rFonts w:eastAsia="Calibri"/>
          <w:noProof/>
        </w:rPr>
      </w:pPr>
      <w:r w:rsidRPr="00B2384F">
        <w:rPr>
          <w:rFonts w:eastAsia="Calibri"/>
          <w:noProof/>
        </w:rPr>
        <w:t>atbilstoši sasniedzamajiem politikas mērķiem un situācijas izvērtējumam neatliekamās medicīniskās palīdzības jomā Neatliekamās medicīniskās palīdzības dienests noteicis šādas prioritātes – cilvēkresursu attīstība, kvalitātes vadības sistēmas ieviešana un pilnvei</w:t>
      </w:r>
      <w:r w:rsidRPr="00B2384F">
        <w:rPr>
          <w:rFonts w:eastAsia="Calibri"/>
          <w:noProof/>
        </w:rPr>
        <w:softHyphen/>
        <w:t>došana, katastrofu medicīnas gatavības pilnveidošana un darbības nodrošināšana, materiāli tehniskā nodrošinājuma sistēmas izveide (tai skaitā vienotas vadības informācijas un sakaru sistēmas izveide, medicīniskā transporta nodrošinājuma sistēmas pilnveidošana un medi</w:t>
      </w:r>
      <w:r w:rsidRPr="00B2384F">
        <w:rPr>
          <w:rFonts w:eastAsia="Calibri"/>
          <w:noProof/>
        </w:rPr>
        <w:softHyphen/>
        <w:t>cīniskā aprīkojuma sistēmas izveide), infrastruktūras attīstība, pētniecība un starptautiskā sadarbība.</w:t>
      </w:r>
    </w:p>
    <w:p w14:paraId="228AA301" w14:textId="77777777" w:rsidR="00DD3066" w:rsidRPr="00B2384F" w:rsidRDefault="00DD3066" w:rsidP="00DD3066">
      <w:pPr>
        <w:spacing w:before="120" w:after="120"/>
        <w:ind w:firstLine="0"/>
        <w:rPr>
          <w:rFonts w:eastAsia="Calibri"/>
          <w:noProof/>
        </w:rPr>
      </w:pPr>
      <w:r w:rsidRPr="00B2384F">
        <w:rPr>
          <w:rFonts w:eastAsia="Calibri"/>
          <w:bCs/>
          <w:noProof/>
          <w:u w:val="single"/>
        </w:rPr>
        <w:t>Apakšprogrammas</w:t>
      </w:r>
      <w:r w:rsidRPr="00B2384F">
        <w:rPr>
          <w:rFonts w:eastAsia="Calibri"/>
          <w:noProof/>
          <w:u w:val="single"/>
        </w:rPr>
        <w:t xml:space="preserve"> izpildītājs</w:t>
      </w:r>
      <w:r w:rsidRPr="00B2384F">
        <w:rPr>
          <w:rFonts w:eastAsia="Calibri"/>
          <w:noProof/>
        </w:rPr>
        <w:t>: Neatliekamās medicīniskās palīdzības dienests.</w:t>
      </w:r>
    </w:p>
    <w:p w14:paraId="3B9C1928"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48"/>
        <w:gridCol w:w="1049"/>
        <w:gridCol w:w="1049"/>
        <w:gridCol w:w="1049"/>
        <w:gridCol w:w="1049"/>
      </w:tblGrid>
      <w:tr w:rsidR="00DD3066" w:rsidRPr="00B2384F" w14:paraId="508832B6" w14:textId="77777777" w:rsidTr="0028545F">
        <w:trPr>
          <w:trHeight w:val="113"/>
          <w:tblHeader/>
        </w:trPr>
        <w:tc>
          <w:tcPr>
            <w:tcW w:w="3828" w:type="dxa"/>
          </w:tcPr>
          <w:p w14:paraId="6E7DEB6B" w14:textId="77777777" w:rsidR="00DD3066" w:rsidRPr="00B2384F" w:rsidRDefault="00DD3066" w:rsidP="0028545F">
            <w:pPr>
              <w:ind w:firstLine="0"/>
              <w:jc w:val="left"/>
              <w:rPr>
                <w:noProof/>
                <w:sz w:val="18"/>
                <w:szCs w:val="24"/>
                <w:lang w:eastAsia="lv-LV"/>
              </w:rPr>
            </w:pPr>
          </w:p>
        </w:tc>
        <w:tc>
          <w:tcPr>
            <w:tcW w:w="1048" w:type="dxa"/>
          </w:tcPr>
          <w:p w14:paraId="6FBD6A8B" w14:textId="77777777" w:rsidR="00DD3066" w:rsidRPr="00B2384F" w:rsidRDefault="00DD3066" w:rsidP="0028545F">
            <w:pPr>
              <w:ind w:firstLine="0"/>
              <w:jc w:val="center"/>
              <w:rPr>
                <w:noProof/>
                <w:sz w:val="18"/>
              </w:rPr>
            </w:pPr>
            <w:r w:rsidRPr="00B2384F">
              <w:rPr>
                <w:sz w:val="18"/>
                <w:szCs w:val="18"/>
              </w:rPr>
              <w:t>2022. gads (izpilde)</w:t>
            </w:r>
          </w:p>
        </w:tc>
        <w:tc>
          <w:tcPr>
            <w:tcW w:w="1049" w:type="dxa"/>
          </w:tcPr>
          <w:p w14:paraId="50AD4E4E" w14:textId="77777777" w:rsidR="00DD3066" w:rsidRPr="00B2384F" w:rsidRDefault="00DD3066" w:rsidP="0028545F">
            <w:pPr>
              <w:ind w:firstLine="0"/>
              <w:jc w:val="center"/>
              <w:rPr>
                <w:noProof/>
                <w:sz w:val="18"/>
              </w:rPr>
            </w:pPr>
            <w:r w:rsidRPr="00B2384F">
              <w:rPr>
                <w:sz w:val="18"/>
                <w:szCs w:val="18"/>
              </w:rPr>
              <w:t>2023. gada plāns</w:t>
            </w:r>
          </w:p>
        </w:tc>
        <w:tc>
          <w:tcPr>
            <w:tcW w:w="1049" w:type="dxa"/>
          </w:tcPr>
          <w:p w14:paraId="23A1F143" w14:textId="77777777" w:rsidR="00DD3066" w:rsidRPr="00B2384F" w:rsidRDefault="00DD3066" w:rsidP="0028545F">
            <w:pPr>
              <w:ind w:firstLine="0"/>
              <w:jc w:val="center"/>
              <w:rPr>
                <w:noProof/>
                <w:sz w:val="18"/>
                <w:szCs w:val="18"/>
              </w:rPr>
            </w:pPr>
            <w:r w:rsidRPr="00B2384F">
              <w:rPr>
                <w:sz w:val="18"/>
                <w:szCs w:val="18"/>
              </w:rPr>
              <w:t>2024. gada projekts</w:t>
            </w:r>
          </w:p>
        </w:tc>
        <w:tc>
          <w:tcPr>
            <w:tcW w:w="1049" w:type="dxa"/>
          </w:tcPr>
          <w:p w14:paraId="16B15289" w14:textId="77777777" w:rsidR="00DD3066" w:rsidRPr="00B2384F" w:rsidRDefault="00DD3066" w:rsidP="0028545F">
            <w:pPr>
              <w:ind w:firstLine="0"/>
              <w:jc w:val="center"/>
              <w:rPr>
                <w:noProof/>
                <w:sz w:val="18"/>
                <w:szCs w:val="18"/>
              </w:rPr>
            </w:pPr>
            <w:r w:rsidRPr="00B2384F">
              <w:rPr>
                <w:sz w:val="18"/>
                <w:szCs w:val="18"/>
              </w:rPr>
              <w:t>2025. gada prognoze</w:t>
            </w:r>
          </w:p>
        </w:tc>
        <w:tc>
          <w:tcPr>
            <w:tcW w:w="1049" w:type="dxa"/>
          </w:tcPr>
          <w:p w14:paraId="2BB81847"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01832156" w14:textId="77777777" w:rsidTr="0028545F">
        <w:trPr>
          <w:trHeight w:val="397"/>
        </w:trPr>
        <w:tc>
          <w:tcPr>
            <w:tcW w:w="9072" w:type="dxa"/>
            <w:gridSpan w:val="6"/>
            <w:shd w:val="clear" w:color="auto" w:fill="D9D9D9" w:themeFill="background1" w:themeFillShade="D9"/>
          </w:tcPr>
          <w:p w14:paraId="140E3E92" w14:textId="77777777" w:rsidR="00DD3066" w:rsidRPr="00B2384F" w:rsidRDefault="00DD3066" w:rsidP="0028545F">
            <w:pPr>
              <w:ind w:firstLine="0"/>
              <w:jc w:val="center"/>
              <w:rPr>
                <w:noProof/>
                <w:sz w:val="18"/>
                <w:szCs w:val="18"/>
              </w:rPr>
            </w:pPr>
            <w:r w:rsidRPr="00B2384F">
              <w:rPr>
                <w:rFonts w:eastAsia="Calibri"/>
                <w:bCs/>
                <w:noProof/>
                <w:sz w:val="18"/>
                <w:szCs w:val="18"/>
              </w:rPr>
              <w:t>Nodrošināt saslimušajiem un cietušajiem vienlīdzīgas iespējas savlaicīgi saņemt kvalitatīvu neatliekamo medicīnisko palīdzību dzīvībai un veselībai kritiskos stāvokļos ikdienā un ārkārtēju situāciju gadījumos</w:t>
            </w:r>
          </w:p>
        </w:tc>
      </w:tr>
      <w:tr w:rsidR="00DD3066" w:rsidRPr="00B2384F" w14:paraId="40476582" w14:textId="77777777" w:rsidTr="0028545F">
        <w:trPr>
          <w:trHeight w:val="119"/>
        </w:trPr>
        <w:tc>
          <w:tcPr>
            <w:tcW w:w="3828" w:type="dxa"/>
            <w:shd w:val="clear" w:color="auto" w:fill="auto"/>
          </w:tcPr>
          <w:p w14:paraId="1EA29FDC" w14:textId="77777777" w:rsidR="00DD3066" w:rsidRPr="00B2384F" w:rsidRDefault="00DD3066" w:rsidP="0028545F">
            <w:pPr>
              <w:ind w:firstLine="0"/>
              <w:rPr>
                <w:rFonts w:eastAsia="Calibri"/>
                <w:noProof/>
                <w:sz w:val="18"/>
              </w:rPr>
            </w:pPr>
            <w:r w:rsidRPr="00B2384F">
              <w:rPr>
                <w:rFonts w:eastAsia="Calibri"/>
                <w:noProof/>
                <w:sz w:val="18"/>
                <w:szCs w:val="18"/>
              </w:rPr>
              <w:t>Izpildītie NMP izsaukumi NMP dienestā (skaits)</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DB769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365 937</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606E23" w14:textId="77777777" w:rsidR="00DD3066" w:rsidRPr="00B2384F" w:rsidRDefault="00DD3066" w:rsidP="0028545F">
            <w:pPr>
              <w:ind w:firstLine="0"/>
              <w:jc w:val="center"/>
              <w:rPr>
                <w:rFonts w:eastAsia="Calibri"/>
                <w:noProof/>
                <w:sz w:val="18"/>
                <w:szCs w:val="18"/>
              </w:rPr>
            </w:pPr>
            <w:r w:rsidRPr="00B2384F">
              <w:rPr>
                <w:noProof/>
                <w:sz w:val="18"/>
                <w:szCs w:val="18"/>
              </w:rPr>
              <w:t>380 000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6DDB3A" w14:textId="77777777" w:rsidR="00DD3066" w:rsidRPr="00B2384F" w:rsidRDefault="00DD3066" w:rsidP="0028545F">
            <w:pPr>
              <w:spacing w:line="259" w:lineRule="auto"/>
              <w:ind w:firstLine="0"/>
              <w:jc w:val="center"/>
              <w:rPr>
                <w:noProof/>
                <w:sz w:val="18"/>
                <w:szCs w:val="18"/>
              </w:rPr>
            </w:pPr>
            <w:r w:rsidRPr="00B2384F">
              <w:rPr>
                <w:noProof/>
                <w:sz w:val="18"/>
                <w:szCs w:val="18"/>
              </w:rPr>
              <w:t>380 000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8027D8" w14:textId="77777777" w:rsidR="00DD3066" w:rsidRPr="00B2384F" w:rsidRDefault="00DD3066" w:rsidP="0028545F">
            <w:pPr>
              <w:spacing w:line="259" w:lineRule="auto"/>
              <w:ind w:firstLine="0"/>
              <w:jc w:val="center"/>
              <w:rPr>
                <w:noProof/>
                <w:sz w:val="18"/>
                <w:szCs w:val="18"/>
              </w:rPr>
            </w:pPr>
            <w:r w:rsidRPr="00B2384F">
              <w:rPr>
                <w:noProof/>
                <w:sz w:val="18"/>
                <w:szCs w:val="18"/>
              </w:rPr>
              <w:t>380 000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8584DF" w14:textId="77777777" w:rsidR="00DD3066" w:rsidRPr="00B2384F" w:rsidRDefault="00DD3066" w:rsidP="0028545F">
            <w:pPr>
              <w:spacing w:line="259" w:lineRule="auto"/>
              <w:ind w:firstLine="0"/>
              <w:jc w:val="center"/>
              <w:rPr>
                <w:noProof/>
                <w:sz w:val="18"/>
                <w:szCs w:val="18"/>
              </w:rPr>
            </w:pPr>
            <w:r w:rsidRPr="00B2384F">
              <w:rPr>
                <w:noProof/>
                <w:sz w:val="18"/>
                <w:szCs w:val="18"/>
              </w:rPr>
              <w:t>380 000</w:t>
            </w:r>
          </w:p>
        </w:tc>
      </w:tr>
      <w:tr w:rsidR="00DD3066" w:rsidRPr="00B2384F" w14:paraId="0D997844" w14:textId="77777777" w:rsidTr="0028545F">
        <w:trPr>
          <w:trHeight w:val="227"/>
        </w:trPr>
        <w:tc>
          <w:tcPr>
            <w:tcW w:w="3828" w:type="dxa"/>
            <w:shd w:val="clear" w:color="auto" w:fill="auto"/>
          </w:tcPr>
          <w:p w14:paraId="0E0E07DE" w14:textId="77777777" w:rsidR="00DD3066" w:rsidRPr="00B2384F" w:rsidRDefault="00DD3066" w:rsidP="0028545F">
            <w:pPr>
              <w:ind w:firstLine="0"/>
              <w:rPr>
                <w:sz w:val="18"/>
              </w:rPr>
            </w:pPr>
            <w:r w:rsidRPr="00B2384F">
              <w:rPr>
                <w:sz w:val="18"/>
              </w:rPr>
              <w:t>Ne vēlāk kā 12 minū</w:t>
            </w:r>
            <w:r w:rsidRPr="00B2384F">
              <w:rPr>
                <w:sz w:val="18"/>
              </w:rPr>
              <w:softHyphen/>
              <w:t>šu laikā no izsaukuma pieņemšanas brīža apkal</w:t>
            </w:r>
            <w:r w:rsidRPr="00B2384F">
              <w:rPr>
                <w:sz w:val="18"/>
              </w:rPr>
              <w:softHyphen/>
              <w:t>poto neatliekamo izsaukumu (visaugstākās un augstas prioritātes izsauku</w:t>
            </w:r>
            <w:r w:rsidRPr="00B2384F">
              <w:rPr>
                <w:sz w:val="18"/>
              </w:rPr>
              <w:softHyphen/>
              <w:t xml:space="preserve">mi pēc motīva) īpatsvars </w:t>
            </w:r>
            <w:proofErr w:type="spellStart"/>
            <w:r w:rsidRPr="00B2384F">
              <w:rPr>
                <w:sz w:val="18"/>
              </w:rPr>
              <w:t>valstspilsētās</w:t>
            </w:r>
            <w:proofErr w:type="spellEnd"/>
            <w:r w:rsidRPr="00B2384F">
              <w:rPr>
                <w:sz w:val="18"/>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5088B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70,1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9ACA98" w14:textId="77777777" w:rsidR="00DD3066" w:rsidRPr="00B2384F" w:rsidRDefault="00DD3066" w:rsidP="0028545F">
            <w:pPr>
              <w:spacing w:line="259" w:lineRule="auto"/>
              <w:ind w:firstLine="0"/>
              <w:jc w:val="center"/>
              <w:rPr>
                <w:rFonts w:eastAsia="Calibri"/>
                <w:noProof/>
                <w:sz w:val="18"/>
                <w:szCs w:val="18"/>
              </w:rPr>
            </w:pPr>
            <w:r w:rsidRPr="00B2384F">
              <w:rPr>
                <w:rFonts w:eastAsia="Calibri"/>
                <w:noProof/>
                <w:sz w:val="18"/>
                <w:szCs w:val="18"/>
              </w:rPr>
              <w:t>76,0</w:t>
            </w:r>
          </w:p>
          <w:p w14:paraId="2C5B26CD" w14:textId="77777777" w:rsidR="00DD3066" w:rsidRPr="00B2384F" w:rsidRDefault="00DD3066" w:rsidP="0028545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EC4A6F" w14:textId="77777777" w:rsidR="00DD3066" w:rsidRPr="00B2384F" w:rsidRDefault="00DD3066" w:rsidP="0028545F">
            <w:pPr>
              <w:spacing w:line="259" w:lineRule="auto"/>
              <w:ind w:firstLine="0"/>
              <w:jc w:val="center"/>
              <w:rPr>
                <w:rFonts w:eastAsia="Calibri"/>
                <w:noProof/>
                <w:sz w:val="18"/>
                <w:szCs w:val="18"/>
              </w:rPr>
            </w:pPr>
            <w:r w:rsidRPr="00B2384F">
              <w:rPr>
                <w:rFonts w:eastAsia="Calibri"/>
                <w:noProof/>
                <w:sz w:val="18"/>
                <w:szCs w:val="18"/>
              </w:rPr>
              <w:t>76,0</w:t>
            </w:r>
          </w:p>
          <w:p w14:paraId="66F0547F" w14:textId="77777777" w:rsidR="00DD3066" w:rsidRPr="00B2384F" w:rsidRDefault="00DD3066" w:rsidP="0028545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E6739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76,0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EE21F5" w14:textId="77777777" w:rsidR="00DD3066" w:rsidRPr="00B2384F" w:rsidRDefault="00DD3066" w:rsidP="0028545F">
            <w:pPr>
              <w:spacing w:line="259" w:lineRule="auto"/>
              <w:ind w:firstLine="0"/>
              <w:jc w:val="center"/>
              <w:rPr>
                <w:rFonts w:eastAsia="Calibri"/>
                <w:noProof/>
                <w:sz w:val="18"/>
                <w:szCs w:val="18"/>
              </w:rPr>
            </w:pPr>
            <w:r w:rsidRPr="00B2384F">
              <w:rPr>
                <w:rFonts w:eastAsia="Calibri"/>
                <w:noProof/>
                <w:sz w:val="18"/>
                <w:szCs w:val="18"/>
              </w:rPr>
              <w:t>76,0</w:t>
            </w:r>
          </w:p>
        </w:tc>
      </w:tr>
      <w:tr w:rsidR="00DD3066" w:rsidRPr="00B2384F" w14:paraId="3FEB6EB5" w14:textId="77777777" w:rsidTr="0028545F">
        <w:trPr>
          <w:trHeight w:val="85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A78E63" w14:textId="77777777" w:rsidR="00DD3066" w:rsidRPr="00B2384F" w:rsidRDefault="00DD3066" w:rsidP="0028545F">
            <w:pPr>
              <w:ind w:firstLine="0"/>
              <w:rPr>
                <w:sz w:val="18"/>
                <w:szCs w:val="18"/>
              </w:rPr>
            </w:pPr>
            <w:r w:rsidRPr="00B2384F">
              <w:rPr>
                <w:sz w:val="18"/>
                <w:szCs w:val="18"/>
              </w:rPr>
              <w:t>Ne vēlāk kā 15 minūšu laikā no izsaukuma pieņemšanas brīža apkalpoto neatliekamo izsaukumu (visaugstākās un augstas prioritātes izsaukumi pēc motīva) īpatsvars novadu nozīmes pilsētās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0E42F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78,3</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2B866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81,0</w:t>
            </w:r>
          </w:p>
          <w:p w14:paraId="74D0B9C5" w14:textId="77777777" w:rsidR="00DD3066" w:rsidRPr="00B2384F" w:rsidRDefault="00DD3066" w:rsidP="0028545F">
            <w:pPr>
              <w:ind w:firstLine="0"/>
              <w:jc w:val="center"/>
              <w:rPr>
                <w:rFonts w:eastAsia="Calibri"/>
                <w:noProof/>
                <w:sz w:val="18"/>
                <w:szCs w:val="18"/>
              </w:rPr>
            </w:pPr>
          </w:p>
          <w:p w14:paraId="0673A0EC" w14:textId="77777777" w:rsidR="00DD3066" w:rsidRPr="00B2384F" w:rsidRDefault="00DD3066" w:rsidP="0028545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F1360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B1AE0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6D8746" w14:textId="77777777" w:rsidR="00DD3066" w:rsidRPr="00B2384F" w:rsidRDefault="00DD3066" w:rsidP="0028545F">
            <w:pPr>
              <w:spacing w:line="259" w:lineRule="auto"/>
              <w:ind w:firstLine="0"/>
              <w:jc w:val="center"/>
              <w:rPr>
                <w:rFonts w:eastAsia="Calibri"/>
                <w:noProof/>
                <w:sz w:val="18"/>
                <w:szCs w:val="18"/>
              </w:rPr>
            </w:pPr>
            <w:r w:rsidRPr="00B2384F">
              <w:rPr>
                <w:rFonts w:eastAsia="Calibri"/>
                <w:noProof/>
                <w:sz w:val="18"/>
                <w:szCs w:val="18"/>
              </w:rPr>
              <w:t>81,0</w:t>
            </w:r>
          </w:p>
        </w:tc>
      </w:tr>
      <w:tr w:rsidR="00DD3066" w:rsidRPr="00B2384F" w14:paraId="116707FE" w14:textId="77777777" w:rsidTr="0028545F">
        <w:trPr>
          <w:trHeight w:val="454"/>
        </w:trPr>
        <w:tc>
          <w:tcPr>
            <w:tcW w:w="3828" w:type="dxa"/>
            <w:shd w:val="clear" w:color="auto" w:fill="auto"/>
          </w:tcPr>
          <w:p w14:paraId="4602ED58" w14:textId="77777777" w:rsidR="00DD3066" w:rsidRPr="00B2384F" w:rsidDel="0003718F" w:rsidRDefault="00DD3066" w:rsidP="0028545F">
            <w:pPr>
              <w:ind w:firstLine="0"/>
              <w:rPr>
                <w:sz w:val="18"/>
              </w:rPr>
            </w:pPr>
            <w:r w:rsidRPr="00B2384F">
              <w:rPr>
                <w:rFonts w:eastAsia="Calibri"/>
                <w:noProof/>
                <w:sz w:val="18"/>
                <w:szCs w:val="18"/>
              </w:rPr>
              <w:t>Ne vēlāk kā 25 minū</w:t>
            </w:r>
            <w:r w:rsidRPr="00B2384F">
              <w:rPr>
                <w:rFonts w:eastAsia="Calibri"/>
                <w:noProof/>
                <w:sz w:val="18"/>
                <w:szCs w:val="18"/>
              </w:rPr>
              <w:softHyphen/>
              <w:t>šu laikā no izsaukuma pieņemšanas brīža apkalpoto neatliekamo izsaukumu (visaugstākās un augstas prioritātes izsau</w:t>
            </w:r>
            <w:r w:rsidRPr="00B2384F">
              <w:rPr>
                <w:rFonts w:eastAsia="Calibri"/>
                <w:noProof/>
                <w:sz w:val="18"/>
                <w:szCs w:val="18"/>
              </w:rPr>
              <w:softHyphen/>
              <w:t>kumi pēc motīva) īpatsvars lauku teritorijās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582FC4"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80,8</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2D7A7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82,0</w:t>
            </w:r>
          </w:p>
          <w:p w14:paraId="36C14390" w14:textId="77777777" w:rsidR="00DD3066" w:rsidRPr="00B2384F" w:rsidRDefault="00DD3066" w:rsidP="0028545F">
            <w:pPr>
              <w:ind w:firstLine="0"/>
              <w:jc w:val="center"/>
              <w:rPr>
                <w:rFonts w:eastAsia="Calibri"/>
                <w:noProof/>
                <w:sz w:val="18"/>
                <w:szCs w:val="18"/>
              </w:rPr>
            </w:pPr>
          </w:p>
          <w:p w14:paraId="2F49B498" w14:textId="77777777" w:rsidR="00DD3066" w:rsidRPr="00B2384F" w:rsidRDefault="00DD3066" w:rsidP="0028545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A1F76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82,0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9DB9A9"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82,0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E8508D" w14:textId="77777777" w:rsidR="00DD3066" w:rsidRPr="00B2384F" w:rsidRDefault="00DD3066" w:rsidP="0028545F">
            <w:pPr>
              <w:spacing w:line="259" w:lineRule="auto"/>
              <w:ind w:firstLine="0"/>
              <w:jc w:val="center"/>
              <w:rPr>
                <w:rFonts w:eastAsia="Calibri"/>
                <w:noProof/>
                <w:sz w:val="18"/>
                <w:szCs w:val="18"/>
              </w:rPr>
            </w:pPr>
            <w:r w:rsidRPr="00B2384F">
              <w:rPr>
                <w:rFonts w:eastAsia="Calibri"/>
                <w:noProof/>
                <w:sz w:val="18"/>
                <w:szCs w:val="18"/>
              </w:rPr>
              <w:t>82,0</w:t>
            </w:r>
          </w:p>
        </w:tc>
      </w:tr>
      <w:tr w:rsidR="00DD3066" w:rsidRPr="00B2384F" w14:paraId="2997A413" w14:textId="77777777" w:rsidTr="0028545F">
        <w:trPr>
          <w:trHeight w:val="454"/>
        </w:trPr>
        <w:tc>
          <w:tcPr>
            <w:tcW w:w="3828" w:type="dxa"/>
            <w:shd w:val="clear" w:color="auto" w:fill="auto"/>
          </w:tcPr>
          <w:p w14:paraId="38AA5BCA" w14:textId="77777777" w:rsidR="00DD3066" w:rsidRPr="00B2384F" w:rsidRDefault="00DD3066" w:rsidP="0028545F">
            <w:pPr>
              <w:ind w:firstLine="0"/>
              <w:rPr>
                <w:rFonts w:eastAsia="Calibri"/>
                <w:noProof/>
                <w:sz w:val="18"/>
                <w:szCs w:val="18"/>
              </w:rPr>
            </w:pPr>
            <w:r w:rsidRPr="00B2384F">
              <w:rPr>
                <w:iCs/>
                <w:sz w:val="18"/>
                <w:szCs w:val="18"/>
              </w:rPr>
              <w:t xml:space="preserve">Vidējais NMP brigādes ierašanās laiks visaugstākās un augstas prioritātes izsaukumos </w:t>
            </w:r>
            <w:proofErr w:type="spellStart"/>
            <w:r w:rsidRPr="00B2384F">
              <w:rPr>
                <w:iCs/>
                <w:sz w:val="18"/>
                <w:szCs w:val="18"/>
              </w:rPr>
              <w:t>valstspilsētās</w:t>
            </w:r>
            <w:proofErr w:type="spellEnd"/>
            <w:r w:rsidRPr="00B2384F">
              <w:rPr>
                <w:iCs/>
                <w:sz w:val="18"/>
                <w:szCs w:val="18"/>
              </w:rPr>
              <w:t xml:space="preserve"> (minūtes)</w:t>
            </w:r>
            <w:r w:rsidRPr="00B2384F">
              <w:rPr>
                <w:iCs/>
                <w:sz w:val="18"/>
                <w:szCs w:val="18"/>
                <w:vertAlign w:val="superscript"/>
              </w:rPr>
              <w:t>1</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016E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11,3</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CC1A9A" w14:textId="77777777" w:rsidR="00DD3066" w:rsidRPr="00B2384F" w:rsidRDefault="00DD3066" w:rsidP="0028545F">
            <w:pPr>
              <w:ind w:firstLine="0"/>
              <w:jc w:val="center"/>
              <w:rPr>
                <w:rFonts w:eastAsia="Calibri"/>
                <w:noProof/>
                <w:sz w:val="18"/>
                <w:szCs w:val="18"/>
              </w:rPr>
            </w:pPr>
            <w:r w:rsidRPr="00B2384F">
              <w:rPr>
                <w:noProof/>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2548B5" w14:textId="77777777" w:rsidR="00DD3066" w:rsidRPr="00B2384F" w:rsidRDefault="00DD3066" w:rsidP="0028545F">
            <w:pPr>
              <w:ind w:firstLine="0"/>
              <w:jc w:val="center"/>
              <w:rPr>
                <w:rFonts w:eastAsia="Calibri"/>
                <w:noProof/>
                <w:sz w:val="18"/>
                <w:szCs w:val="18"/>
              </w:rPr>
            </w:pPr>
            <w:r w:rsidRPr="00B2384F">
              <w:rPr>
                <w:noProof/>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631B87"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23C05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w:t>
            </w:r>
          </w:p>
        </w:tc>
      </w:tr>
      <w:tr w:rsidR="00DD3066" w:rsidRPr="00B2384F" w14:paraId="433030AF" w14:textId="77777777" w:rsidTr="0028545F">
        <w:trPr>
          <w:trHeight w:val="454"/>
        </w:trPr>
        <w:tc>
          <w:tcPr>
            <w:tcW w:w="3828" w:type="dxa"/>
            <w:shd w:val="clear" w:color="auto" w:fill="auto"/>
          </w:tcPr>
          <w:p w14:paraId="397E4325" w14:textId="77777777" w:rsidR="00DD3066" w:rsidRPr="00B2384F" w:rsidRDefault="00DD3066" w:rsidP="0028545F">
            <w:pPr>
              <w:ind w:firstLine="0"/>
              <w:rPr>
                <w:rFonts w:eastAsia="Calibri"/>
                <w:noProof/>
                <w:sz w:val="18"/>
                <w:szCs w:val="18"/>
              </w:rPr>
            </w:pPr>
            <w:r w:rsidRPr="00B2384F">
              <w:rPr>
                <w:sz w:val="18"/>
              </w:rPr>
              <w:t>Vidējais NMP brigādes ierašanās laiks visaugstākās un augstas prioritātes izsaukumos novadu nozīmes pilsētās (minūtes)</w:t>
            </w:r>
            <w:r w:rsidRPr="00B2384F">
              <w:rPr>
                <w:sz w:val="18"/>
                <w:vertAlign w:val="superscript"/>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2BEE7"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11,2</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C2834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11</w:t>
            </w:r>
          </w:p>
          <w:p w14:paraId="35340394" w14:textId="77777777" w:rsidR="00DD3066" w:rsidRPr="00B2384F" w:rsidRDefault="00DD3066" w:rsidP="0028545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7A201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2E6F66"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74496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11</w:t>
            </w:r>
          </w:p>
        </w:tc>
      </w:tr>
      <w:tr w:rsidR="00DD3066" w:rsidRPr="00B2384F" w14:paraId="01D1ED8A" w14:textId="77777777" w:rsidTr="0028545F">
        <w:trPr>
          <w:trHeight w:val="454"/>
        </w:trPr>
        <w:tc>
          <w:tcPr>
            <w:tcW w:w="3828" w:type="dxa"/>
            <w:shd w:val="clear" w:color="auto" w:fill="auto"/>
          </w:tcPr>
          <w:p w14:paraId="2AC87B9F" w14:textId="77777777" w:rsidR="00DD3066" w:rsidRPr="00B2384F" w:rsidDel="0003718F" w:rsidRDefault="00DD3066" w:rsidP="0028545F">
            <w:pPr>
              <w:ind w:firstLine="0"/>
              <w:rPr>
                <w:rFonts w:eastAsia="Calibri"/>
                <w:noProof/>
                <w:sz w:val="18"/>
                <w:szCs w:val="18"/>
              </w:rPr>
            </w:pPr>
            <w:r w:rsidRPr="00B2384F">
              <w:rPr>
                <w:rFonts w:eastAsia="Calibri"/>
                <w:noProof/>
                <w:sz w:val="18"/>
                <w:szCs w:val="18"/>
              </w:rPr>
              <w:lastRenderedPageBreak/>
              <w:t>Vidējais NMP brigā</w:t>
            </w:r>
            <w:r w:rsidRPr="00B2384F">
              <w:rPr>
                <w:rFonts w:eastAsia="Calibri"/>
                <w:noProof/>
                <w:sz w:val="18"/>
                <w:szCs w:val="18"/>
              </w:rPr>
              <w:softHyphen/>
              <w:t>des ierašanās laiks visaugstākās un augstas prioritātes izsaukumos lauku teritorijās (minūtes)</w:t>
            </w:r>
            <w:r w:rsidRPr="00B2384F">
              <w:rPr>
                <w:rFonts w:eastAsia="Calibri"/>
                <w:noProof/>
                <w:sz w:val="18"/>
                <w:szCs w:val="18"/>
                <w:vertAlign w:val="superscript"/>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3B58A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18,4</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C3F879"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18,5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20079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18,5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CFBFD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18,5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0047D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18,5</w:t>
            </w:r>
          </w:p>
        </w:tc>
      </w:tr>
      <w:tr w:rsidR="00DD3066" w:rsidRPr="00B2384F" w14:paraId="52E6A7CA" w14:textId="77777777" w:rsidTr="0028545F">
        <w:trPr>
          <w:trHeight w:val="454"/>
        </w:trPr>
        <w:tc>
          <w:tcPr>
            <w:tcW w:w="3828" w:type="dxa"/>
            <w:shd w:val="clear" w:color="auto" w:fill="auto"/>
          </w:tcPr>
          <w:p w14:paraId="6D926B19" w14:textId="77777777" w:rsidR="00DD3066" w:rsidRPr="00B2384F" w:rsidRDefault="00DD3066" w:rsidP="0028545F">
            <w:pPr>
              <w:ind w:firstLine="0"/>
              <w:rPr>
                <w:rFonts w:eastAsia="Calibri"/>
                <w:noProof/>
                <w:sz w:val="18"/>
                <w:szCs w:val="18"/>
              </w:rPr>
            </w:pPr>
            <w:r w:rsidRPr="00B2384F">
              <w:rPr>
                <w:rFonts w:eastAsia="Calibri"/>
                <w:noProof/>
                <w:sz w:val="18"/>
                <w:szCs w:val="18"/>
              </w:rPr>
              <w:t>Ar NMP brigādes nosūtījumu ārstniecības iestādē nogādāto īpatsvars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237F1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47,0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D074F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251EF9"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22031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DE1C0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r>
      <w:tr w:rsidR="00DD3066" w:rsidRPr="00B2384F" w14:paraId="7230EAA6" w14:textId="77777777" w:rsidTr="0028545F">
        <w:trPr>
          <w:trHeight w:val="238"/>
        </w:trPr>
        <w:tc>
          <w:tcPr>
            <w:tcW w:w="3828" w:type="dxa"/>
            <w:shd w:val="clear" w:color="auto" w:fill="auto"/>
          </w:tcPr>
          <w:p w14:paraId="75BFC965" w14:textId="77777777" w:rsidR="00DD3066" w:rsidRPr="00B2384F" w:rsidRDefault="00DD3066" w:rsidP="0028545F">
            <w:pPr>
              <w:ind w:firstLine="0"/>
              <w:rPr>
                <w:rFonts w:eastAsia="Calibri"/>
                <w:noProof/>
                <w:sz w:val="18"/>
                <w:szCs w:val="18"/>
              </w:rPr>
            </w:pPr>
            <w:r w:rsidRPr="00B2384F">
              <w:rPr>
                <w:rFonts w:eastAsia="Calibri"/>
                <w:noProof/>
                <w:sz w:val="18"/>
                <w:szCs w:val="18"/>
              </w:rPr>
              <w:t>Sekundāro NMP izsaukumu īpatsvars NMP dienestā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9E1FC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26,6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36DBE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30,0</w:t>
            </w:r>
          </w:p>
          <w:p w14:paraId="2D9F245B" w14:textId="77777777" w:rsidR="00DD3066" w:rsidRPr="00B2384F" w:rsidRDefault="00DD3066" w:rsidP="0028545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427F1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27,0</w:t>
            </w:r>
          </w:p>
          <w:p w14:paraId="0B117802" w14:textId="77777777" w:rsidR="00DD3066" w:rsidRPr="00B2384F" w:rsidRDefault="00DD3066" w:rsidP="0028545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35AD7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27,0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4D2FD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27,0</w:t>
            </w:r>
          </w:p>
        </w:tc>
      </w:tr>
      <w:tr w:rsidR="00DD3066" w:rsidRPr="00B2384F" w14:paraId="18133EFD" w14:textId="77777777" w:rsidTr="0028545F">
        <w:trPr>
          <w:trHeight w:val="230"/>
        </w:trPr>
        <w:tc>
          <w:tcPr>
            <w:tcW w:w="3828" w:type="dxa"/>
            <w:shd w:val="clear" w:color="auto" w:fill="auto"/>
          </w:tcPr>
          <w:p w14:paraId="59A6CE46" w14:textId="77777777" w:rsidR="00DD3066" w:rsidRPr="00B2384F" w:rsidRDefault="00DD3066" w:rsidP="0028545F">
            <w:pPr>
              <w:ind w:firstLine="0"/>
              <w:rPr>
                <w:rFonts w:eastAsia="Calibri"/>
                <w:noProof/>
                <w:sz w:val="18"/>
                <w:szCs w:val="18"/>
              </w:rPr>
            </w:pPr>
            <w:r w:rsidRPr="00B2384F">
              <w:rPr>
                <w:rFonts w:eastAsia="Calibri"/>
                <w:noProof/>
                <w:sz w:val="18"/>
                <w:szCs w:val="18"/>
              </w:rPr>
              <w:t>NMP brigādes NMP dienestā uz gada beigām (skaits)</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4449E4"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195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D39056"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196</w:t>
            </w:r>
          </w:p>
          <w:p w14:paraId="34550B49" w14:textId="77777777" w:rsidR="00DD3066" w:rsidRPr="00B2384F" w:rsidRDefault="00DD3066" w:rsidP="0028545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9EB36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196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5565F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196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36602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196</w:t>
            </w:r>
          </w:p>
        </w:tc>
      </w:tr>
    </w:tbl>
    <w:p w14:paraId="60B95B96"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02E93ACB" w14:textId="77777777" w:rsidTr="0028545F">
        <w:trPr>
          <w:trHeight w:val="113"/>
          <w:tblHeader/>
        </w:trPr>
        <w:tc>
          <w:tcPr>
            <w:tcW w:w="3402" w:type="dxa"/>
            <w:vAlign w:val="center"/>
          </w:tcPr>
          <w:p w14:paraId="41FB84F9" w14:textId="77777777" w:rsidR="00DD3066" w:rsidRPr="00B2384F" w:rsidRDefault="00DD3066" w:rsidP="0028545F">
            <w:pPr>
              <w:ind w:firstLine="0"/>
              <w:jc w:val="left"/>
              <w:rPr>
                <w:noProof/>
                <w:sz w:val="18"/>
                <w:szCs w:val="24"/>
                <w:lang w:eastAsia="lv-LV"/>
              </w:rPr>
            </w:pPr>
          </w:p>
        </w:tc>
        <w:tc>
          <w:tcPr>
            <w:tcW w:w="1134" w:type="dxa"/>
          </w:tcPr>
          <w:p w14:paraId="69292B7B"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6B760484"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29983F4E"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50C156D8"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242D8F90"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42189C42" w14:textId="77777777" w:rsidTr="0028545F">
        <w:tc>
          <w:tcPr>
            <w:tcW w:w="3402" w:type="dxa"/>
            <w:shd w:val="clear" w:color="auto" w:fill="D9D9D9" w:themeFill="background1" w:themeFillShade="D9"/>
            <w:vAlign w:val="center"/>
          </w:tcPr>
          <w:p w14:paraId="4881290E" w14:textId="77777777" w:rsidR="00DD3066" w:rsidRPr="00B2384F" w:rsidRDefault="00DD3066" w:rsidP="0028545F">
            <w:pPr>
              <w:ind w:firstLine="0"/>
              <w:jc w:val="left"/>
              <w:rPr>
                <w:noProof/>
                <w:sz w:val="18"/>
              </w:rPr>
            </w:pPr>
            <w:r w:rsidRPr="00B2384F">
              <w:rPr>
                <w:noProof/>
                <w:sz w:val="18"/>
                <w:lang w:eastAsia="lv-LV"/>
              </w:rPr>
              <w:t xml:space="preserve">Kopējie izdevumi, </w:t>
            </w:r>
            <w:r w:rsidRPr="00B2384F">
              <w:rPr>
                <w:i/>
                <w:noProof/>
                <w:sz w:val="18"/>
              </w:rPr>
              <w:t>euro</w:t>
            </w:r>
          </w:p>
        </w:tc>
        <w:tc>
          <w:tcPr>
            <w:tcW w:w="1134" w:type="dxa"/>
            <w:shd w:val="clear" w:color="auto" w:fill="D9D9D9" w:themeFill="background1" w:themeFillShade="D9"/>
          </w:tcPr>
          <w:p w14:paraId="1E10D77B" w14:textId="77777777" w:rsidR="00DD3066" w:rsidRPr="00B2384F" w:rsidRDefault="00DD3066" w:rsidP="0028545F">
            <w:pPr>
              <w:ind w:firstLine="0"/>
              <w:jc w:val="right"/>
              <w:rPr>
                <w:sz w:val="18"/>
              </w:rPr>
            </w:pPr>
            <w:r w:rsidRPr="00B2384F">
              <w:rPr>
                <w:sz w:val="18"/>
              </w:rPr>
              <w:t>101 200 141</w:t>
            </w:r>
          </w:p>
        </w:tc>
        <w:tc>
          <w:tcPr>
            <w:tcW w:w="1134" w:type="dxa"/>
            <w:shd w:val="clear" w:color="auto" w:fill="D9D9D9" w:themeFill="background1" w:themeFillShade="D9"/>
          </w:tcPr>
          <w:p w14:paraId="0727488D" w14:textId="77777777" w:rsidR="00DD3066" w:rsidRPr="00B2384F" w:rsidRDefault="00DD3066" w:rsidP="0028545F">
            <w:pPr>
              <w:ind w:firstLine="0"/>
              <w:jc w:val="right"/>
              <w:rPr>
                <w:sz w:val="18"/>
              </w:rPr>
            </w:pPr>
            <w:r w:rsidRPr="00B2384F">
              <w:rPr>
                <w:sz w:val="18"/>
              </w:rPr>
              <w:t>108 550 736</w:t>
            </w:r>
          </w:p>
        </w:tc>
        <w:tc>
          <w:tcPr>
            <w:tcW w:w="1134" w:type="dxa"/>
            <w:shd w:val="clear" w:color="auto" w:fill="D9D9D9" w:themeFill="background1" w:themeFillShade="D9"/>
          </w:tcPr>
          <w:p w14:paraId="09170BEA" w14:textId="77777777" w:rsidR="00DD3066" w:rsidRPr="00B2384F" w:rsidRDefault="00DD3066" w:rsidP="0028545F">
            <w:pPr>
              <w:ind w:firstLine="0"/>
              <w:jc w:val="right"/>
              <w:rPr>
                <w:sz w:val="18"/>
              </w:rPr>
            </w:pPr>
            <w:r w:rsidRPr="00B2384F">
              <w:rPr>
                <w:sz w:val="18"/>
              </w:rPr>
              <w:t>111 145 278</w:t>
            </w:r>
          </w:p>
        </w:tc>
        <w:tc>
          <w:tcPr>
            <w:tcW w:w="1134" w:type="dxa"/>
            <w:shd w:val="clear" w:color="auto" w:fill="D9D9D9" w:themeFill="background1" w:themeFillShade="D9"/>
          </w:tcPr>
          <w:p w14:paraId="5430B672" w14:textId="77777777" w:rsidR="00DD3066" w:rsidRPr="00B2384F" w:rsidRDefault="00DD3066" w:rsidP="0028545F">
            <w:pPr>
              <w:ind w:firstLine="0"/>
              <w:jc w:val="right"/>
              <w:rPr>
                <w:sz w:val="18"/>
              </w:rPr>
            </w:pPr>
            <w:r w:rsidRPr="00B2384F">
              <w:rPr>
                <w:sz w:val="18"/>
              </w:rPr>
              <w:t>111 145 278</w:t>
            </w:r>
          </w:p>
        </w:tc>
        <w:tc>
          <w:tcPr>
            <w:tcW w:w="1134" w:type="dxa"/>
            <w:shd w:val="clear" w:color="auto" w:fill="D9D9D9" w:themeFill="background1" w:themeFillShade="D9"/>
          </w:tcPr>
          <w:p w14:paraId="6BD41438" w14:textId="77777777" w:rsidR="00DD3066" w:rsidRPr="00B2384F" w:rsidRDefault="00DD3066" w:rsidP="0028545F">
            <w:pPr>
              <w:ind w:firstLine="0"/>
              <w:jc w:val="right"/>
              <w:rPr>
                <w:sz w:val="18"/>
              </w:rPr>
            </w:pPr>
            <w:r w:rsidRPr="00B2384F">
              <w:rPr>
                <w:sz w:val="18"/>
              </w:rPr>
              <w:t>111 145 278</w:t>
            </w:r>
          </w:p>
        </w:tc>
      </w:tr>
      <w:tr w:rsidR="00DD3066" w:rsidRPr="00B2384F" w14:paraId="79032DA7" w14:textId="77777777" w:rsidTr="0028545F">
        <w:trPr>
          <w:trHeight w:val="284"/>
        </w:trPr>
        <w:tc>
          <w:tcPr>
            <w:tcW w:w="3402" w:type="dxa"/>
            <w:vAlign w:val="center"/>
          </w:tcPr>
          <w:p w14:paraId="452F69D1"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4" w:type="dxa"/>
          </w:tcPr>
          <w:p w14:paraId="46FB4899" w14:textId="77777777" w:rsidR="00DD3066" w:rsidRPr="00B2384F" w:rsidRDefault="00DD3066" w:rsidP="0028545F">
            <w:pPr>
              <w:ind w:firstLine="0"/>
              <w:jc w:val="center"/>
              <w:rPr>
                <w:noProof/>
                <w:sz w:val="18"/>
              </w:rPr>
            </w:pPr>
            <w:r w:rsidRPr="00B2384F">
              <w:rPr>
                <w:noProof/>
                <w:sz w:val="18"/>
              </w:rPr>
              <w:t>×</w:t>
            </w:r>
          </w:p>
        </w:tc>
        <w:tc>
          <w:tcPr>
            <w:tcW w:w="1134" w:type="dxa"/>
          </w:tcPr>
          <w:p w14:paraId="311CEEF9" w14:textId="77777777" w:rsidR="00DD3066" w:rsidRPr="00B2384F" w:rsidRDefault="00DD3066" w:rsidP="0028545F">
            <w:pPr>
              <w:ind w:firstLine="0"/>
              <w:jc w:val="right"/>
              <w:rPr>
                <w:noProof/>
                <w:sz w:val="18"/>
              </w:rPr>
            </w:pPr>
            <w:r w:rsidRPr="00B2384F">
              <w:rPr>
                <w:noProof/>
                <w:sz w:val="18"/>
              </w:rPr>
              <w:t>7 350 595</w:t>
            </w:r>
          </w:p>
        </w:tc>
        <w:tc>
          <w:tcPr>
            <w:tcW w:w="1134" w:type="dxa"/>
          </w:tcPr>
          <w:p w14:paraId="3E0894AF" w14:textId="77777777" w:rsidR="00DD3066" w:rsidRPr="00B2384F" w:rsidRDefault="00DD3066" w:rsidP="0028545F">
            <w:pPr>
              <w:ind w:firstLine="0"/>
              <w:jc w:val="right"/>
              <w:rPr>
                <w:noProof/>
                <w:sz w:val="18"/>
              </w:rPr>
            </w:pPr>
            <w:r w:rsidRPr="00B2384F">
              <w:rPr>
                <w:noProof/>
                <w:sz w:val="18"/>
              </w:rPr>
              <w:t>2 594 542</w:t>
            </w:r>
          </w:p>
        </w:tc>
        <w:tc>
          <w:tcPr>
            <w:tcW w:w="1134" w:type="dxa"/>
          </w:tcPr>
          <w:p w14:paraId="6A3CC953" w14:textId="77777777" w:rsidR="00DD3066" w:rsidRPr="00B2384F" w:rsidRDefault="00DD3066" w:rsidP="0028545F">
            <w:pPr>
              <w:ind w:firstLine="0"/>
              <w:jc w:val="center"/>
              <w:rPr>
                <w:noProof/>
                <w:sz w:val="18"/>
              </w:rPr>
            </w:pPr>
            <w:r w:rsidRPr="00B2384F">
              <w:rPr>
                <w:noProof/>
                <w:sz w:val="18"/>
              </w:rPr>
              <w:t>-</w:t>
            </w:r>
          </w:p>
        </w:tc>
        <w:tc>
          <w:tcPr>
            <w:tcW w:w="1134" w:type="dxa"/>
          </w:tcPr>
          <w:p w14:paraId="3904677E" w14:textId="77777777" w:rsidR="00DD3066" w:rsidRPr="00B2384F" w:rsidRDefault="00DD3066" w:rsidP="0028545F">
            <w:pPr>
              <w:ind w:firstLine="0"/>
              <w:jc w:val="center"/>
              <w:rPr>
                <w:noProof/>
                <w:sz w:val="18"/>
              </w:rPr>
            </w:pPr>
            <w:r w:rsidRPr="00B2384F">
              <w:rPr>
                <w:noProof/>
                <w:sz w:val="18"/>
              </w:rPr>
              <w:t>-</w:t>
            </w:r>
          </w:p>
        </w:tc>
      </w:tr>
      <w:tr w:rsidR="00DD3066" w:rsidRPr="00B2384F" w14:paraId="435E4A0E" w14:textId="77777777" w:rsidTr="0028545F">
        <w:trPr>
          <w:trHeight w:val="284"/>
        </w:trPr>
        <w:tc>
          <w:tcPr>
            <w:tcW w:w="3402" w:type="dxa"/>
            <w:vAlign w:val="center"/>
          </w:tcPr>
          <w:p w14:paraId="09FB5A8E"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1134" w:type="dxa"/>
          </w:tcPr>
          <w:p w14:paraId="0ACDA8DF" w14:textId="77777777" w:rsidR="00DD3066" w:rsidRPr="00B2384F" w:rsidRDefault="00DD3066" w:rsidP="0028545F">
            <w:pPr>
              <w:ind w:firstLine="0"/>
              <w:jc w:val="center"/>
              <w:rPr>
                <w:noProof/>
                <w:sz w:val="18"/>
              </w:rPr>
            </w:pPr>
            <w:r w:rsidRPr="00B2384F">
              <w:rPr>
                <w:noProof/>
                <w:sz w:val="18"/>
              </w:rPr>
              <w:t>×</w:t>
            </w:r>
          </w:p>
        </w:tc>
        <w:tc>
          <w:tcPr>
            <w:tcW w:w="1134" w:type="dxa"/>
          </w:tcPr>
          <w:p w14:paraId="0ED417BB" w14:textId="77777777" w:rsidR="00DD3066" w:rsidRPr="00B2384F" w:rsidRDefault="00DD3066" w:rsidP="0028545F">
            <w:pPr>
              <w:ind w:firstLine="0"/>
              <w:jc w:val="right"/>
              <w:rPr>
                <w:noProof/>
                <w:sz w:val="18"/>
              </w:rPr>
            </w:pPr>
            <w:r w:rsidRPr="00B2384F">
              <w:rPr>
                <w:noProof/>
                <w:sz w:val="18"/>
              </w:rPr>
              <w:t>7,3</w:t>
            </w:r>
          </w:p>
        </w:tc>
        <w:tc>
          <w:tcPr>
            <w:tcW w:w="1134" w:type="dxa"/>
          </w:tcPr>
          <w:p w14:paraId="799F148E" w14:textId="77777777" w:rsidR="00DD3066" w:rsidRPr="00B2384F" w:rsidRDefault="00DD3066" w:rsidP="0028545F">
            <w:pPr>
              <w:ind w:firstLine="0"/>
              <w:jc w:val="right"/>
              <w:rPr>
                <w:noProof/>
                <w:sz w:val="18"/>
              </w:rPr>
            </w:pPr>
            <w:r w:rsidRPr="00B2384F">
              <w:rPr>
                <w:noProof/>
                <w:sz w:val="18"/>
              </w:rPr>
              <w:t>2,4</w:t>
            </w:r>
          </w:p>
        </w:tc>
        <w:tc>
          <w:tcPr>
            <w:tcW w:w="1134" w:type="dxa"/>
          </w:tcPr>
          <w:p w14:paraId="66E4918E" w14:textId="77777777" w:rsidR="00DD3066" w:rsidRPr="00B2384F" w:rsidRDefault="00DD3066" w:rsidP="0028545F">
            <w:pPr>
              <w:ind w:firstLine="0"/>
              <w:jc w:val="center"/>
              <w:rPr>
                <w:noProof/>
                <w:sz w:val="18"/>
              </w:rPr>
            </w:pPr>
            <w:r w:rsidRPr="00B2384F">
              <w:rPr>
                <w:noProof/>
                <w:sz w:val="18"/>
              </w:rPr>
              <w:t>-</w:t>
            </w:r>
          </w:p>
        </w:tc>
        <w:tc>
          <w:tcPr>
            <w:tcW w:w="1134" w:type="dxa"/>
          </w:tcPr>
          <w:p w14:paraId="69B0EC18" w14:textId="77777777" w:rsidR="00DD3066" w:rsidRPr="00B2384F" w:rsidRDefault="00DD3066" w:rsidP="0028545F">
            <w:pPr>
              <w:ind w:firstLine="0"/>
              <w:jc w:val="center"/>
              <w:rPr>
                <w:noProof/>
                <w:sz w:val="18"/>
              </w:rPr>
            </w:pPr>
            <w:r w:rsidRPr="00B2384F">
              <w:rPr>
                <w:noProof/>
                <w:sz w:val="18"/>
              </w:rPr>
              <w:t>-</w:t>
            </w:r>
          </w:p>
        </w:tc>
      </w:tr>
      <w:tr w:rsidR="00DD3066" w:rsidRPr="00B2384F" w14:paraId="3B0106EA" w14:textId="77777777" w:rsidTr="0028545F">
        <w:tc>
          <w:tcPr>
            <w:tcW w:w="3402" w:type="dxa"/>
            <w:vAlign w:val="center"/>
          </w:tcPr>
          <w:p w14:paraId="134BE629" w14:textId="77777777" w:rsidR="00DD3066" w:rsidRPr="00B2384F" w:rsidRDefault="00DD3066" w:rsidP="0028545F">
            <w:pPr>
              <w:ind w:firstLine="0"/>
              <w:rPr>
                <w:noProof/>
                <w:sz w:val="18"/>
                <w:lang w:eastAsia="lv-LV"/>
              </w:rPr>
            </w:pPr>
            <w:r w:rsidRPr="00B2384F">
              <w:rPr>
                <w:noProof/>
                <w:sz w:val="18"/>
                <w:lang w:eastAsia="lv-LV"/>
              </w:rPr>
              <w:t xml:space="preserve">Atlīdzība, </w:t>
            </w:r>
            <w:r w:rsidRPr="00B2384F">
              <w:rPr>
                <w:i/>
                <w:noProof/>
                <w:sz w:val="18"/>
                <w:lang w:eastAsia="lv-LV"/>
              </w:rPr>
              <w:t>euro</w:t>
            </w:r>
          </w:p>
        </w:tc>
        <w:tc>
          <w:tcPr>
            <w:tcW w:w="1134" w:type="dxa"/>
          </w:tcPr>
          <w:p w14:paraId="61C97C06" w14:textId="77777777" w:rsidR="00DD3066" w:rsidRPr="00B2384F" w:rsidRDefault="00DD3066" w:rsidP="0028545F">
            <w:pPr>
              <w:ind w:firstLine="0"/>
              <w:jc w:val="right"/>
              <w:rPr>
                <w:noProof/>
                <w:sz w:val="18"/>
              </w:rPr>
            </w:pPr>
            <w:r w:rsidRPr="00B2384F">
              <w:rPr>
                <w:noProof/>
                <w:sz w:val="18"/>
              </w:rPr>
              <w:t>87 920 736</w:t>
            </w:r>
          </w:p>
        </w:tc>
        <w:tc>
          <w:tcPr>
            <w:tcW w:w="1134" w:type="dxa"/>
          </w:tcPr>
          <w:p w14:paraId="09A7D6D0" w14:textId="77777777" w:rsidR="00DD3066" w:rsidRPr="00B2384F" w:rsidRDefault="00DD3066" w:rsidP="0028545F">
            <w:pPr>
              <w:ind w:firstLine="0"/>
              <w:jc w:val="right"/>
              <w:rPr>
                <w:bCs/>
                <w:noProof/>
                <w:sz w:val="18"/>
              </w:rPr>
            </w:pPr>
            <w:r w:rsidRPr="00B2384F">
              <w:rPr>
                <w:bCs/>
                <w:noProof/>
                <w:sz w:val="18"/>
              </w:rPr>
              <w:t>97 565 768</w:t>
            </w:r>
          </w:p>
        </w:tc>
        <w:tc>
          <w:tcPr>
            <w:tcW w:w="1134" w:type="dxa"/>
          </w:tcPr>
          <w:p w14:paraId="06E89ADE" w14:textId="77777777" w:rsidR="00DD3066" w:rsidRPr="00B2384F" w:rsidRDefault="00DD3066" w:rsidP="0028545F">
            <w:pPr>
              <w:ind w:firstLine="0"/>
              <w:jc w:val="right"/>
              <w:rPr>
                <w:bCs/>
                <w:noProof/>
                <w:sz w:val="18"/>
              </w:rPr>
            </w:pPr>
            <w:r w:rsidRPr="00B2384F">
              <w:rPr>
                <w:bCs/>
                <w:noProof/>
                <w:sz w:val="18"/>
              </w:rPr>
              <w:t>100 801 248</w:t>
            </w:r>
          </w:p>
        </w:tc>
        <w:tc>
          <w:tcPr>
            <w:tcW w:w="1134" w:type="dxa"/>
          </w:tcPr>
          <w:p w14:paraId="2489FE0F" w14:textId="77777777" w:rsidR="00DD3066" w:rsidRPr="00B2384F" w:rsidRDefault="00DD3066" w:rsidP="0028545F">
            <w:pPr>
              <w:ind w:firstLine="0"/>
              <w:jc w:val="right"/>
              <w:rPr>
                <w:bCs/>
                <w:noProof/>
                <w:sz w:val="18"/>
              </w:rPr>
            </w:pPr>
            <w:r w:rsidRPr="00B2384F">
              <w:rPr>
                <w:bCs/>
                <w:noProof/>
                <w:sz w:val="18"/>
              </w:rPr>
              <w:t>100 801 248</w:t>
            </w:r>
          </w:p>
        </w:tc>
        <w:tc>
          <w:tcPr>
            <w:tcW w:w="1134" w:type="dxa"/>
          </w:tcPr>
          <w:p w14:paraId="5CE43CE5" w14:textId="77777777" w:rsidR="00DD3066" w:rsidRPr="00B2384F" w:rsidRDefault="00DD3066" w:rsidP="0028545F">
            <w:pPr>
              <w:ind w:firstLine="0"/>
              <w:jc w:val="right"/>
              <w:rPr>
                <w:bCs/>
                <w:noProof/>
                <w:sz w:val="18"/>
              </w:rPr>
            </w:pPr>
            <w:r w:rsidRPr="00B2384F">
              <w:rPr>
                <w:bCs/>
                <w:noProof/>
                <w:sz w:val="18"/>
              </w:rPr>
              <w:t>100 801 248</w:t>
            </w:r>
          </w:p>
        </w:tc>
      </w:tr>
      <w:tr w:rsidR="00DD3066" w:rsidRPr="00B2384F" w14:paraId="608186A6" w14:textId="77777777" w:rsidTr="0028545F">
        <w:tc>
          <w:tcPr>
            <w:tcW w:w="3402" w:type="dxa"/>
          </w:tcPr>
          <w:p w14:paraId="3173242A" w14:textId="77777777" w:rsidR="00DD3066" w:rsidRPr="00B2384F" w:rsidRDefault="00DD3066" w:rsidP="0028545F">
            <w:pPr>
              <w:ind w:firstLine="0"/>
              <w:rPr>
                <w:noProof/>
                <w:sz w:val="18"/>
                <w:szCs w:val="18"/>
                <w:lang w:eastAsia="lv-LV"/>
              </w:rPr>
            </w:pPr>
            <w:r w:rsidRPr="00B2384F">
              <w:rPr>
                <w:noProof/>
                <w:sz w:val="18"/>
                <w:szCs w:val="18"/>
              </w:rPr>
              <w:t>Vidējais amata vietu skaits gadā</w:t>
            </w:r>
          </w:p>
        </w:tc>
        <w:tc>
          <w:tcPr>
            <w:tcW w:w="1134" w:type="dxa"/>
          </w:tcPr>
          <w:p w14:paraId="293F1AFA" w14:textId="77777777" w:rsidR="00DD3066" w:rsidRPr="00B2384F" w:rsidRDefault="00DD3066" w:rsidP="0028545F">
            <w:pPr>
              <w:ind w:firstLine="0"/>
              <w:jc w:val="right"/>
              <w:rPr>
                <w:noProof/>
                <w:sz w:val="18"/>
              </w:rPr>
            </w:pPr>
            <w:r w:rsidRPr="00B2384F">
              <w:rPr>
                <w:noProof/>
                <w:sz w:val="18"/>
              </w:rPr>
              <w:t>3 514</w:t>
            </w:r>
          </w:p>
        </w:tc>
        <w:tc>
          <w:tcPr>
            <w:tcW w:w="1134" w:type="dxa"/>
          </w:tcPr>
          <w:p w14:paraId="74FAB9BD" w14:textId="77777777" w:rsidR="00DD3066" w:rsidRPr="00B2384F" w:rsidRDefault="00DD3066" w:rsidP="0028545F">
            <w:pPr>
              <w:ind w:firstLine="0"/>
              <w:jc w:val="right"/>
              <w:rPr>
                <w:bCs/>
                <w:noProof/>
                <w:sz w:val="18"/>
              </w:rPr>
            </w:pPr>
            <w:r w:rsidRPr="00B2384F">
              <w:rPr>
                <w:bCs/>
                <w:noProof/>
                <w:sz w:val="18"/>
              </w:rPr>
              <w:t>3 514</w:t>
            </w:r>
          </w:p>
        </w:tc>
        <w:tc>
          <w:tcPr>
            <w:tcW w:w="1134" w:type="dxa"/>
          </w:tcPr>
          <w:p w14:paraId="51B48E75" w14:textId="77777777" w:rsidR="00DD3066" w:rsidRPr="00B2384F" w:rsidRDefault="00DD3066" w:rsidP="0028545F">
            <w:pPr>
              <w:ind w:firstLine="0"/>
              <w:jc w:val="right"/>
              <w:rPr>
                <w:bCs/>
                <w:noProof/>
                <w:sz w:val="18"/>
              </w:rPr>
            </w:pPr>
            <w:r w:rsidRPr="00B2384F">
              <w:rPr>
                <w:bCs/>
                <w:noProof/>
                <w:sz w:val="18"/>
              </w:rPr>
              <w:t>3 514</w:t>
            </w:r>
          </w:p>
        </w:tc>
        <w:tc>
          <w:tcPr>
            <w:tcW w:w="1134" w:type="dxa"/>
          </w:tcPr>
          <w:p w14:paraId="16C9EFA7" w14:textId="77777777" w:rsidR="00DD3066" w:rsidRPr="00B2384F" w:rsidRDefault="00DD3066" w:rsidP="0028545F">
            <w:pPr>
              <w:ind w:firstLine="0"/>
              <w:jc w:val="right"/>
              <w:rPr>
                <w:bCs/>
                <w:noProof/>
                <w:sz w:val="18"/>
              </w:rPr>
            </w:pPr>
            <w:r w:rsidRPr="00B2384F">
              <w:rPr>
                <w:bCs/>
                <w:noProof/>
                <w:sz w:val="18"/>
              </w:rPr>
              <w:t>3 514</w:t>
            </w:r>
          </w:p>
        </w:tc>
        <w:tc>
          <w:tcPr>
            <w:tcW w:w="1134" w:type="dxa"/>
          </w:tcPr>
          <w:p w14:paraId="5BFBA8A4" w14:textId="77777777" w:rsidR="00DD3066" w:rsidRPr="00B2384F" w:rsidRDefault="00DD3066" w:rsidP="0028545F">
            <w:pPr>
              <w:ind w:firstLine="0"/>
              <w:jc w:val="right"/>
              <w:rPr>
                <w:bCs/>
                <w:noProof/>
                <w:sz w:val="18"/>
              </w:rPr>
            </w:pPr>
            <w:r w:rsidRPr="00B2384F">
              <w:rPr>
                <w:bCs/>
                <w:noProof/>
                <w:sz w:val="18"/>
              </w:rPr>
              <w:t>3 514</w:t>
            </w:r>
          </w:p>
        </w:tc>
      </w:tr>
      <w:tr w:rsidR="00DD3066" w:rsidRPr="00B2384F" w14:paraId="06F8D0E8" w14:textId="77777777" w:rsidTr="0028545F">
        <w:tc>
          <w:tcPr>
            <w:tcW w:w="3402" w:type="dxa"/>
          </w:tcPr>
          <w:p w14:paraId="64177DCC" w14:textId="77777777" w:rsidR="00DD3066" w:rsidRPr="00B2384F" w:rsidRDefault="00DD3066" w:rsidP="0028545F">
            <w:pPr>
              <w:ind w:firstLine="0"/>
              <w:rPr>
                <w:noProof/>
                <w:sz w:val="18"/>
                <w:szCs w:val="18"/>
                <w:lang w:eastAsia="lv-LV"/>
              </w:rPr>
            </w:pPr>
            <w:r w:rsidRPr="00B2384F">
              <w:rPr>
                <w:noProof/>
                <w:sz w:val="18"/>
                <w:szCs w:val="18"/>
              </w:rPr>
              <w:t xml:space="preserve">Vidējā atlīdzība amata vietai </w:t>
            </w:r>
            <w:r w:rsidRPr="00B2384F">
              <w:rPr>
                <w:noProof/>
                <w:sz w:val="18"/>
                <w:szCs w:val="18"/>
                <w:lang w:eastAsia="lv-LV"/>
              </w:rPr>
              <w:t xml:space="preserve">(mēnesī), </w:t>
            </w:r>
            <w:r w:rsidRPr="00B2384F">
              <w:rPr>
                <w:i/>
                <w:noProof/>
                <w:sz w:val="18"/>
                <w:szCs w:val="18"/>
              </w:rPr>
              <w:t>euro</w:t>
            </w:r>
          </w:p>
        </w:tc>
        <w:tc>
          <w:tcPr>
            <w:tcW w:w="1134" w:type="dxa"/>
            <w:tcBorders>
              <w:bottom w:val="single" w:sz="4" w:space="0" w:color="auto"/>
            </w:tcBorders>
          </w:tcPr>
          <w:p w14:paraId="7441DFBC" w14:textId="77777777" w:rsidR="00DD3066" w:rsidRPr="00B2384F" w:rsidRDefault="00DD3066" w:rsidP="0028545F">
            <w:pPr>
              <w:ind w:firstLine="0"/>
              <w:jc w:val="right"/>
              <w:rPr>
                <w:noProof/>
                <w:sz w:val="18"/>
              </w:rPr>
            </w:pPr>
            <w:r w:rsidRPr="00B2384F">
              <w:rPr>
                <w:noProof/>
                <w:sz w:val="18"/>
              </w:rPr>
              <w:t>2 083,8</w:t>
            </w:r>
          </w:p>
        </w:tc>
        <w:tc>
          <w:tcPr>
            <w:tcW w:w="1134" w:type="dxa"/>
            <w:tcBorders>
              <w:bottom w:val="single" w:sz="4" w:space="0" w:color="auto"/>
            </w:tcBorders>
          </w:tcPr>
          <w:p w14:paraId="1E312D54" w14:textId="77777777" w:rsidR="00DD3066" w:rsidRPr="00B2384F" w:rsidRDefault="00DD3066" w:rsidP="0028545F">
            <w:pPr>
              <w:ind w:firstLine="0"/>
              <w:jc w:val="right"/>
              <w:rPr>
                <w:bCs/>
                <w:noProof/>
                <w:sz w:val="18"/>
              </w:rPr>
            </w:pPr>
            <w:r w:rsidRPr="00B2384F">
              <w:rPr>
                <w:bCs/>
                <w:noProof/>
                <w:sz w:val="18"/>
              </w:rPr>
              <w:t>2 312,6</w:t>
            </w:r>
          </w:p>
        </w:tc>
        <w:tc>
          <w:tcPr>
            <w:tcW w:w="1134" w:type="dxa"/>
            <w:tcBorders>
              <w:bottom w:val="single" w:sz="4" w:space="0" w:color="auto"/>
            </w:tcBorders>
          </w:tcPr>
          <w:p w14:paraId="5FA4B712" w14:textId="77777777" w:rsidR="00DD3066" w:rsidRPr="00B2384F" w:rsidRDefault="00DD3066" w:rsidP="0028545F">
            <w:pPr>
              <w:ind w:firstLine="0"/>
              <w:jc w:val="right"/>
              <w:rPr>
                <w:bCs/>
                <w:noProof/>
                <w:sz w:val="18"/>
              </w:rPr>
            </w:pPr>
            <w:r w:rsidRPr="00B2384F">
              <w:rPr>
                <w:bCs/>
                <w:noProof/>
                <w:sz w:val="18"/>
              </w:rPr>
              <w:t>2 389,3</w:t>
            </w:r>
          </w:p>
        </w:tc>
        <w:tc>
          <w:tcPr>
            <w:tcW w:w="1134" w:type="dxa"/>
            <w:tcBorders>
              <w:bottom w:val="single" w:sz="4" w:space="0" w:color="auto"/>
            </w:tcBorders>
          </w:tcPr>
          <w:p w14:paraId="4D101949" w14:textId="77777777" w:rsidR="00DD3066" w:rsidRPr="00B2384F" w:rsidRDefault="00DD3066" w:rsidP="0028545F">
            <w:pPr>
              <w:ind w:firstLine="0"/>
              <w:jc w:val="right"/>
              <w:rPr>
                <w:bCs/>
                <w:noProof/>
                <w:sz w:val="18"/>
              </w:rPr>
            </w:pPr>
            <w:r w:rsidRPr="00B2384F">
              <w:rPr>
                <w:bCs/>
                <w:noProof/>
                <w:sz w:val="18"/>
              </w:rPr>
              <w:t>2 389,3</w:t>
            </w:r>
          </w:p>
        </w:tc>
        <w:tc>
          <w:tcPr>
            <w:tcW w:w="1134" w:type="dxa"/>
            <w:tcBorders>
              <w:bottom w:val="single" w:sz="4" w:space="0" w:color="auto"/>
            </w:tcBorders>
          </w:tcPr>
          <w:p w14:paraId="7DA6E6FF" w14:textId="77777777" w:rsidR="00DD3066" w:rsidRPr="00B2384F" w:rsidRDefault="00DD3066" w:rsidP="0028545F">
            <w:pPr>
              <w:ind w:firstLine="0"/>
              <w:jc w:val="right"/>
              <w:rPr>
                <w:bCs/>
                <w:noProof/>
                <w:sz w:val="18"/>
              </w:rPr>
            </w:pPr>
            <w:r w:rsidRPr="00B2384F">
              <w:rPr>
                <w:bCs/>
                <w:noProof/>
                <w:sz w:val="18"/>
              </w:rPr>
              <w:t>2 389,3</w:t>
            </w:r>
          </w:p>
        </w:tc>
      </w:tr>
      <w:tr w:rsidR="00DD3066" w:rsidRPr="00B2384F" w14:paraId="40726CD0" w14:textId="77777777" w:rsidTr="0028545F">
        <w:trPr>
          <w:trHeight w:val="113"/>
        </w:trPr>
        <w:tc>
          <w:tcPr>
            <w:tcW w:w="3402" w:type="dxa"/>
            <w:tcBorders>
              <w:right w:val="single" w:sz="4" w:space="0" w:color="auto"/>
            </w:tcBorders>
            <w:vAlign w:val="center"/>
          </w:tcPr>
          <w:p w14:paraId="127308F5" w14:textId="77777777" w:rsidR="00DD3066" w:rsidRPr="00B2384F" w:rsidRDefault="00DD3066" w:rsidP="0028545F">
            <w:pPr>
              <w:ind w:firstLine="0"/>
              <w:rPr>
                <w:noProof/>
                <w:sz w:val="18"/>
                <w:szCs w:val="18"/>
                <w:lang w:eastAsia="lv-LV"/>
              </w:rPr>
            </w:pPr>
            <w:r w:rsidRPr="00B2384F">
              <w:rPr>
                <w:noProof/>
                <w:sz w:val="18"/>
                <w:szCs w:val="18"/>
                <w:lang w:eastAsia="lv-LV"/>
              </w:rPr>
              <w:t xml:space="preserve">Kopējā atlīdzība gadā par ārštata darbinieku un uz līgumattiecību pamata nodarbināto, kas nav amatu sarakstā, sniegtajiem pakalpojumiem, </w:t>
            </w:r>
            <w:r w:rsidRPr="00B2384F">
              <w:rPr>
                <w:i/>
                <w:noProof/>
                <w:sz w:val="18"/>
                <w:szCs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622B6D14" w14:textId="77777777" w:rsidR="00DD3066" w:rsidRPr="00B2384F" w:rsidRDefault="00DD3066" w:rsidP="0028545F">
            <w:pPr>
              <w:ind w:firstLine="0"/>
              <w:jc w:val="right"/>
              <w:rPr>
                <w:noProof/>
                <w:sz w:val="18"/>
              </w:rPr>
            </w:pPr>
            <w:r w:rsidRPr="00B2384F">
              <w:rPr>
                <w:noProof/>
                <w:sz w:val="18"/>
              </w:rPr>
              <w:t>50 832</w:t>
            </w:r>
          </w:p>
        </w:tc>
        <w:tc>
          <w:tcPr>
            <w:tcW w:w="1134" w:type="dxa"/>
            <w:tcBorders>
              <w:top w:val="single" w:sz="4" w:space="0" w:color="auto"/>
              <w:left w:val="single" w:sz="4" w:space="0" w:color="auto"/>
              <w:bottom w:val="single" w:sz="4" w:space="0" w:color="auto"/>
              <w:right w:val="single" w:sz="4" w:space="0" w:color="auto"/>
            </w:tcBorders>
          </w:tcPr>
          <w:p w14:paraId="37047C72" w14:textId="77777777" w:rsidR="00DD3066" w:rsidRPr="00B2384F" w:rsidRDefault="00DD3066" w:rsidP="0028545F">
            <w:pPr>
              <w:ind w:firstLine="0"/>
              <w:jc w:val="right"/>
              <w:rPr>
                <w:bCs/>
                <w:noProof/>
                <w:sz w:val="18"/>
              </w:rPr>
            </w:pPr>
            <w:r w:rsidRPr="00B2384F">
              <w:rPr>
                <w:bCs/>
                <w:noProof/>
                <w:sz w:val="18"/>
              </w:rPr>
              <w:t>49 436</w:t>
            </w:r>
          </w:p>
        </w:tc>
        <w:tc>
          <w:tcPr>
            <w:tcW w:w="1134" w:type="dxa"/>
            <w:tcBorders>
              <w:top w:val="single" w:sz="4" w:space="0" w:color="auto"/>
              <w:left w:val="single" w:sz="4" w:space="0" w:color="auto"/>
              <w:bottom w:val="single" w:sz="4" w:space="0" w:color="auto"/>
              <w:right w:val="single" w:sz="4" w:space="0" w:color="auto"/>
            </w:tcBorders>
          </w:tcPr>
          <w:p w14:paraId="4226F5A2" w14:textId="77777777" w:rsidR="00DD3066" w:rsidRPr="00B2384F" w:rsidRDefault="00DD3066" w:rsidP="0028545F">
            <w:pPr>
              <w:ind w:firstLine="0"/>
              <w:jc w:val="right"/>
              <w:rPr>
                <w:bCs/>
                <w:noProof/>
                <w:sz w:val="18"/>
              </w:rPr>
            </w:pPr>
            <w:r w:rsidRPr="00B2384F">
              <w:rPr>
                <w:bCs/>
                <w:noProof/>
                <w:sz w:val="18"/>
              </w:rPr>
              <w:t>49 436</w:t>
            </w:r>
          </w:p>
        </w:tc>
        <w:tc>
          <w:tcPr>
            <w:tcW w:w="1134" w:type="dxa"/>
            <w:tcBorders>
              <w:top w:val="single" w:sz="4" w:space="0" w:color="auto"/>
              <w:left w:val="single" w:sz="4" w:space="0" w:color="auto"/>
              <w:bottom w:val="single" w:sz="4" w:space="0" w:color="auto"/>
              <w:right w:val="single" w:sz="4" w:space="0" w:color="auto"/>
            </w:tcBorders>
          </w:tcPr>
          <w:p w14:paraId="6BAA27FB" w14:textId="77777777" w:rsidR="00DD3066" w:rsidRPr="00B2384F" w:rsidRDefault="00DD3066" w:rsidP="0028545F">
            <w:pPr>
              <w:ind w:firstLine="0"/>
              <w:jc w:val="right"/>
              <w:rPr>
                <w:bCs/>
                <w:noProof/>
                <w:sz w:val="18"/>
              </w:rPr>
            </w:pPr>
            <w:r w:rsidRPr="00B2384F">
              <w:rPr>
                <w:bCs/>
                <w:noProof/>
                <w:sz w:val="18"/>
              </w:rPr>
              <w:t>49 436</w:t>
            </w:r>
          </w:p>
        </w:tc>
        <w:tc>
          <w:tcPr>
            <w:tcW w:w="1134" w:type="dxa"/>
            <w:tcBorders>
              <w:top w:val="single" w:sz="4" w:space="0" w:color="auto"/>
              <w:left w:val="single" w:sz="4" w:space="0" w:color="auto"/>
              <w:bottom w:val="single" w:sz="4" w:space="0" w:color="auto"/>
              <w:right w:val="single" w:sz="4" w:space="0" w:color="auto"/>
            </w:tcBorders>
          </w:tcPr>
          <w:p w14:paraId="79CCCA1B" w14:textId="77777777" w:rsidR="00DD3066" w:rsidRPr="00B2384F" w:rsidRDefault="00DD3066" w:rsidP="0028545F">
            <w:pPr>
              <w:ind w:firstLine="0"/>
              <w:jc w:val="right"/>
              <w:rPr>
                <w:bCs/>
                <w:noProof/>
                <w:sz w:val="18"/>
              </w:rPr>
            </w:pPr>
            <w:r w:rsidRPr="00B2384F">
              <w:rPr>
                <w:bCs/>
                <w:noProof/>
                <w:sz w:val="18"/>
              </w:rPr>
              <w:t>49 436</w:t>
            </w:r>
          </w:p>
        </w:tc>
      </w:tr>
    </w:tbl>
    <w:p w14:paraId="00C53CE9" w14:textId="383C96FE" w:rsidR="00DD3066" w:rsidRPr="00B2384F" w:rsidRDefault="00DD3066" w:rsidP="00BC25B3">
      <w:pPr>
        <w:spacing w:before="240" w:after="24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29BE65DA" w14:textId="77777777" w:rsidR="00DD3066" w:rsidRPr="00B2384F" w:rsidRDefault="00DD3066" w:rsidP="00DD3066">
      <w:pPr>
        <w:ind w:firstLine="0"/>
        <w:jc w:val="right"/>
        <w:rPr>
          <w:i/>
          <w:noProof/>
          <w:sz w:val="18"/>
          <w:szCs w:val="18"/>
        </w:rPr>
      </w:pPr>
      <w:r w:rsidRPr="00B2384F">
        <w:rPr>
          <w:i/>
          <w:noProof/>
          <w:sz w:val="18"/>
          <w:szCs w:val="18"/>
        </w:rPr>
        <w:t>Euro</w:t>
      </w: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7"/>
        <w:gridCol w:w="1277"/>
        <w:gridCol w:w="1277"/>
      </w:tblGrid>
      <w:tr w:rsidR="00DD3066" w:rsidRPr="00B2384F" w14:paraId="742678F7" w14:textId="77777777" w:rsidTr="0028545F">
        <w:trPr>
          <w:trHeight w:val="142"/>
          <w:tblHeader/>
        </w:trPr>
        <w:tc>
          <w:tcPr>
            <w:tcW w:w="5240" w:type="dxa"/>
            <w:vAlign w:val="center"/>
          </w:tcPr>
          <w:p w14:paraId="0856204F" w14:textId="77777777" w:rsidR="00DD3066" w:rsidRPr="00B2384F" w:rsidRDefault="00DD3066" w:rsidP="0028545F">
            <w:pPr>
              <w:ind w:firstLine="0"/>
              <w:jc w:val="center"/>
              <w:rPr>
                <w:noProof/>
                <w:sz w:val="18"/>
                <w:szCs w:val="18"/>
              </w:rPr>
            </w:pPr>
            <w:r w:rsidRPr="00B2384F">
              <w:rPr>
                <w:noProof/>
                <w:sz w:val="18"/>
                <w:szCs w:val="18"/>
                <w:lang w:eastAsia="lv-LV"/>
              </w:rPr>
              <w:t>Pasākums</w:t>
            </w:r>
          </w:p>
        </w:tc>
        <w:tc>
          <w:tcPr>
            <w:tcW w:w="1277" w:type="dxa"/>
            <w:vAlign w:val="center"/>
          </w:tcPr>
          <w:p w14:paraId="6B2239F2" w14:textId="77777777" w:rsidR="00DD3066" w:rsidRPr="00B2384F" w:rsidRDefault="00DD3066" w:rsidP="0028545F">
            <w:pPr>
              <w:ind w:firstLine="0"/>
              <w:jc w:val="center"/>
              <w:rPr>
                <w:noProof/>
                <w:sz w:val="18"/>
                <w:szCs w:val="18"/>
                <w:lang w:eastAsia="lv-LV"/>
              </w:rPr>
            </w:pPr>
            <w:r w:rsidRPr="00B2384F">
              <w:rPr>
                <w:noProof/>
                <w:sz w:val="18"/>
                <w:szCs w:val="18"/>
                <w:lang w:eastAsia="lv-LV"/>
              </w:rPr>
              <w:t>Samazinājums</w:t>
            </w:r>
          </w:p>
        </w:tc>
        <w:tc>
          <w:tcPr>
            <w:tcW w:w="1277" w:type="dxa"/>
            <w:vAlign w:val="center"/>
          </w:tcPr>
          <w:p w14:paraId="1B15E6CD" w14:textId="77777777" w:rsidR="00DD3066" w:rsidRPr="00B2384F" w:rsidRDefault="00DD3066" w:rsidP="0028545F">
            <w:pPr>
              <w:ind w:firstLine="0"/>
              <w:jc w:val="center"/>
              <w:rPr>
                <w:noProof/>
                <w:sz w:val="18"/>
                <w:szCs w:val="18"/>
                <w:lang w:eastAsia="lv-LV"/>
              </w:rPr>
            </w:pPr>
            <w:r w:rsidRPr="00B2384F">
              <w:rPr>
                <w:noProof/>
                <w:sz w:val="18"/>
                <w:szCs w:val="18"/>
                <w:lang w:eastAsia="lv-LV"/>
              </w:rPr>
              <w:t>Palielinājums</w:t>
            </w:r>
          </w:p>
        </w:tc>
        <w:tc>
          <w:tcPr>
            <w:tcW w:w="1277" w:type="dxa"/>
            <w:vAlign w:val="center"/>
          </w:tcPr>
          <w:p w14:paraId="3243F54E" w14:textId="77777777" w:rsidR="00DD3066" w:rsidRPr="00B2384F" w:rsidRDefault="00DD3066" w:rsidP="0028545F">
            <w:pPr>
              <w:ind w:firstLine="0"/>
              <w:jc w:val="center"/>
              <w:rPr>
                <w:noProof/>
                <w:sz w:val="18"/>
                <w:szCs w:val="18"/>
                <w:lang w:eastAsia="lv-LV"/>
              </w:rPr>
            </w:pPr>
            <w:r w:rsidRPr="00B2384F">
              <w:rPr>
                <w:noProof/>
                <w:sz w:val="18"/>
                <w:szCs w:val="18"/>
                <w:lang w:eastAsia="lv-LV"/>
              </w:rPr>
              <w:t>Izmaiņas</w:t>
            </w:r>
          </w:p>
        </w:tc>
      </w:tr>
      <w:tr w:rsidR="00DD3066" w:rsidRPr="00B2384F" w14:paraId="0682C3E4" w14:textId="77777777" w:rsidTr="0028545F">
        <w:trPr>
          <w:trHeight w:val="113"/>
        </w:trPr>
        <w:tc>
          <w:tcPr>
            <w:tcW w:w="5240" w:type="dxa"/>
            <w:shd w:val="clear" w:color="auto" w:fill="D9D9D9" w:themeFill="background1" w:themeFillShade="D9"/>
          </w:tcPr>
          <w:p w14:paraId="02FB8E73" w14:textId="77777777" w:rsidR="00DD3066" w:rsidRPr="00B2384F" w:rsidRDefault="00DD3066" w:rsidP="0028545F">
            <w:pPr>
              <w:ind w:firstLine="0"/>
              <w:jc w:val="left"/>
              <w:rPr>
                <w:noProof/>
                <w:sz w:val="18"/>
                <w:szCs w:val="18"/>
              </w:rPr>
            </w:pPr>
            <w:r w:rsidRPr="00B2384F">
              <w:rPr>
                <w:b/>
                <w:bCs/>
                <w:noProof/>
                <w:sz w:val="18"/>
                <w:szCs w:val="18"/>
                <w:lang w:eastAsia="lv-LV"/>
              </w:rPr>
              <w:t>Izdevumi - kopā</w:t>
            </w:r>
          </w:p>
        </w:tc>
        <w:tc>
          <w:tcPr>
            <w:tcW w:w="1277" w:type="dxa"/>
            <w:shd w:val="clear" w:color="auto" w:fill="D9D9D9" w:themeFill="background1" w:themeFillShade="D9"/>
          </w:tcPr>
          <w:p w14:paraId="079488DA" w14:textId="77777777" w:rsidR="00DD3066" w:rsidRPr="00B2384F" w:rsidRDefault="00DD3066" w:rsidP="0028545F">
            <w:pPr>
              <w:ind w:firstLine="0"/>
              <w:jc w:val="right"/>
              <w:rPr>
                <w:b/>
                <w:noProof/>
                <w:sz w:val="18"/>
                <w:szCs w:val="18"/>
              </w:rPr>
            </w:pPr>
            <w:r w:rsidRPr="00B2384F">
              <w:rPr>
                <w:b/>
                <w:noProof/>
                <w:sz w:val="18"/>
                <w:szCs w:val="18"/>
              </w:rPr>
              <w:t>778 419</w:t>
            </w:r>
          </w:p>
        </w:tc>
        <w:tc>
          <w:tcPr>
            <w:tcW w:w="1277" w:type="dxa"/>
            <w:shd w:val="clear" w:color="auto" w:fill="D9D9D9" w:themeFill="background1" w:themeFillShade="D9"/>
          </w:tcPr>
          <w:p w14:paraId="6852DA14" w14:textId="77777777" w:rsidR="00DD3066" w:rsidRPr="00B2384F" w:rsidRDefault="00DD3066" w:rsidP="0028545F">
            <w:pPr>
              <w:ind w:firstLine="0"/>
              <w:jc w:val="right"/>
              <w:rPr>
                <w:b/>
                <w:noProof/>
                <w:sz w:val="18"/>
                <w:szCs w:val="18"/>
              </w:rPr>
            </w:pPr>
            <w:r w:rsidRPr="00B2384F">
              <w:rPr>
                <w:b/>
                <w:noProof/>
                <w:sz w:val="18"/>
                <w:szCs w:val="18"/>
              </w:rPr>
              <w:t>3 372 961</w:t>
            </w:r>
          </w:p>
        </w:tc>
        <w:tc>
          <w:tcPr>
            <w:tcW w:w="1277" w:type="dxa"/>
            <w:shd w:val="clear" w:color="auto" w:fill="D9D9D9" w:themeFill="background1" w:themeFillShade="D9"/>
          </w:tcPr>
          <w:p w14:paraId="4D851BA7" w14:textId="77777777" w:rsidR="00DD3066" w:rsidRPr="00B2384F" w:rsidRDefault="00DD3066" w:rsidP="0028545F">
            <w:pPr>
              <w:ind w:firstLine="0"/>
              <w:jc w:val="right"/>
              <w:rPr>
                <w:b/>
                <w:noProof/>
                <w:sz w:val="18"/>
                <w:szCs w:val="18"/>
              </w:rPr>
            </w:pPr>
            <w:r w:rsidRPr="00B2384F">
              <w:rPr>
                <w:b/>
                <w:noProof/>
                <w:sz w:val="18"/>
                <w:szCs w:val="18"/>
              </w:rPr>
              <w:t>2 594 542</w:t>
            </w:r>
          </w:p>
        </w:tc>
      </w:tr>
      <w:tr w:rsidR="00DD3066" w:rsidRPr="00B2384F" w14:paraId="14D1D635" w14:textId="77777777" w:rsidTr="0028545F">
        <w:tc>
          <w:tcPr>
            <w:tcW w:w="9071" w:type="dxa"/>
            <w:gridSpan w:val="4"/>
          </w:tcPr>
          <w:p w14:paraId="61A1BCB8" w14:textId="77777777" w:rsidR="00DD3066" w:rsidRPr="00B2384F" w:rsidRDefault="00DD3066" w:rsidP="0028545F">
            <w:pPr>
              <w:ind w:firstLine="316"/>
              <w:jc w:val="left"/>
              <w:rPr>
                <w:noProof/>
                <w:sz w:val="18"/>
                <w:szCs w:val="18"/>
              </w:rPr>
            </w:pPr>
            <w:r w:rsidRPr="00B2384F">
              <w:rPr>
                <w:i/>
                <w:noProof/>
                <w:sz w:val="18"/>
                <w:szCs w:val="18"/>
                <w:lang w:eastAsia="lv-LV"/>
              </w:rPr>
              <w:t>t. sk.:</w:t>
            </w:r>
          </w:p>
        </w:tc>
      </w:tr>
      <w:tr w:rsidR="00DD3066" w:rsidRPr="00B2384F" w14:paraId="0A7F2BE6" w14:textId="77777777" w:rsidTr="0028545F">
        <w:trPr>
          <w:trHeight w:val="113"/>
        </w:trPr>
        <w:tc>
          <w:tcPr>
            <w:tcW w:w="5240" w:type="dxa"/>
            <w:shd w:val="clear" w:color="auto" w:fill="F2F2F2" w:themeFill="background1" w:themeFillShade="F2"/>
            <w:vAlign w:val="center"/>
          </w:tcPr>
          <w:p w14:paraId="5113704A"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Citas izmaiņas</w:t>
            </w:r>
          </w:p>
        </w:tc>
        <w:tc>
          <w:tcPr>
            <w:tcW w:w="1277" w:type="dxa"/>
            <w:shd w:val="clear" w:color="auto" w:fill="F2F2F2" w:themeFill="background1" w:themeFillShade="F2"/>
          </w:tcPr>
          <w:p w14:paraId="71C7BA32" w14:textId="77777777" w:rsidR="00DD3066" w:rsidRPr="00B2384F" w:rsidRDefault="00DD3066" w:rsidP="0028545F">
            <w:pPr>
              <w:ind w:firstLine="0"/>
              <w:jc w:val="right"/>
              <w:rPr>
                <w:noProof/>
                <w:sz w:val="18"/>
                <w:szCs w:val="18"/>
                <w:lang w:eastAsia="lv-LV"/>
              </w:rPr>
            </w:pPr>
            <w:r w:rsidRPr="00B2384F">
              <w:rPr>
                <w:noProof/>
                <w:sz w:val="18"/>
                <w:szCs w:val="18"/>
                <w:lang w:eastAsia="lv-LV"/>
              </w:rPr>
              <w:t>778 419</w:t>
            </w:r>
          </w:p>
        </w:tc>
        <w:tc>
          <w:tcPr>
            <w:tcW w:w="1277" w:type="dxa"/>
            <w:shd w:val="clear" w:color="auto" w:fill="F2F2F2" w:themeFill="background1" w:themeFillShade="F2"/>
          </w:tcPr>
          <w:p w14:paraId="163EFEE9" w14:textId="77777777" w:rsidR="00DD3066" w:rsidRPr="00B2384F" w:rsidRDefault="00DD3066" w:rsidP="0028545F">
            <w:pPr>
              <w:ind w:firstLine="0"/>
              <w:jc w:val="right"/>
              <w:rPr>
                <w:noProof/>
                <w:sz w:val="18"/>
                <w:szCs w:val="18"/>
                <w:lang w:eastAsia="lv-LV"/>
              </w:rPr>
            </w:pPr>
            <w:r w:rsidRPr="00B2384F">
              <w:rPr>
                <w:noProof/>
                <w:sz w:val="18"/>
                <w:szCs w:val="18"/>
                <w:lang w:eastAsia="lv-LV"/>
              </w:rPr>
              <w:t>3 372 961</w:t>
            </w:r>
          </w:p>
        </w:tc>
        <w:tc>
          <w:tcPr>
            <w:tcW w:w="1277" w:type="dxa"/>
            <w:shd w:val="clear" w:color="auto" w:fill="F2F2F2" w:themeFill="background1" w:themeFillShade="F2"/>
          </w:tcPr>
          <w:p w14:paraId="09C5F61B" w14:textId="77777777" w:rsidR="00DD3066" w:rsidRPr="00B2384F" w:rsidRDefault="00DD3066" w:rsidP="0028545F">
            <w:pPr>
              <w:ind w:firstLine="0"/>
              <w:jc w:val="right"/>
              <w:rPr>
                <w:noProof/>
                <w:sz w:val="18"/>
                <w:szCs w:val="18"/>
                <w:lang w:eastAsia="lv-LV"/>
              </w:rPr>
            </w:pPr>
            <w:r w:rsidRPr="00B2384F">
              <w:rPr>
                <w:noProof/>
                <w:sz w:val="18"/>
                <w:szCs w:val="18"/>
                <w:lang w:eastAsia="lv-LV"/>
              </w:rPr>
              <w:t>2 594 542</w:t>
            </w:r>
          </w:p>
        </w:tc>
      </w:tr>
      <w:tr w:rsidR="00DD3066" w:rsidRPr="00B2384F" w14:paraId="1DC9523D" w14:textId="77777777" w:rsidTr="0028545F">
        <w:trPr>
          <w:trHeight w:val="113"/>
        </w:trPr>
        <w:tc>
          <w:tcPr>
            <w:tcW w:w="5240" w:type="dxa"/>
            <w:shd w:val="clear" w:color="auto" w:fill="auto"/>
          </w:tcPr>
          <w:p w14:paraId="4BC3D1F9"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77" w:type="dxa"/>
            <w:shd w:val="clear" w:color="auto" w:fill="auto"/>
          </w:tcPr>
          <w:p w14:paraId="325B18DF"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6BD5ED90" w14:textId="77777777" w:rsidR="00DD3066" w:rsidRPr="00B2384F" w:rsidRDefault="00DD3066" w:rsidP="0028545F">
            <w:pPr>
              <w:ind w:firstLine="0"/>
              <w:jc w:val="right"/>
              <w:rPr>
                <w:noProof/>
                <w:sz w:val="18"/>
                <w:szCs w:val="18"/>
              </w:rPr>
            </w:pPr>
            <w:r w:rsidRPr="00B2384F">
              <w:rPr>
                <w:noProof/>
                <w:sz w:val="18"/>
                <w:szCs w:val="18"/>
              </w:rPr>
              <w:t>1 366 265</w:t>
            </w:r>
          </w:p>
        </w:tc>
        <w:tc>
          <w:tcPr>
            <w:tcW w:w="1277" w:type="dxa"/>
            <w:shd w:val="clear" w:color="auto" w:fill="auto"/>
          </w:tcPr>
          <w:p w14:paraId="0907A341" w14:textId="77777777" w:rsidR="00DD3066" w:rsidRPr="00B2384F" w:rsidRDefault="00DD3066" w:rsidP="0028545F">
            <w:pPr>
              <w:ind w:firstLine="0"/>
              <w:jc w:val="right"/>
              <w:rPr>
                <w:noProof/>
                <w:sz w:val="18"/>
                <w:szCs w:val="18"/>
              </w:rPr>
            </w:pPr>
            <w:r w:rsidRPr="00B2384F">
              <w:rPr>
                <w:noProof/>
                <w:sz w:val="18"/>
                <w:szCs w:val="18"/>
              </w:rPr>
              <w:t>1 366 265</w:t>
            </w:r>
          </w:p>
          <w:p w14:paraId="050EA47F" w14:textId="77777777" w:rsidR="00DD3066" w:rsidRPr="00B2384F" w:rsidRDefault="00DD3066" w:rsidP="0028545F">
            <w:pPr>
              <w:ind w:firstLine="0"/>
              <w:jc w:val="right"/>
              <w:rPr>
                <w:noProof/>
                <w:sz w:val="18"/>
                <w:szCs w:val="18"/>
              </w:rPr>
            </w:pPr>
          </w:p>
        </w:tc>
      </w:tr>
      <w:tr w:rsidR="00DD3066" w:rsidRPr="00B2384F" w14:paraId="26E31B14" w14:textId="77777777" w:rsidTr="0028545F">
        <w:trPr>
          <w:trHeight w:val="113"/>
        </w:trPr>
        <w:tc>
          <w:tcPr>
            <w:tcW w:w="5240" w:type="dxa"/>
            <w:shd w:val="clear" w:color="auto" w:fill="auto"/>
          </w:tcPr>
          <w:p w14:paraId="4F64A72E" w14:textId="77777777" w:rsidR="00DD3066" w:rsidRPr="00B2384F" w:rsidRDefault="00DD3066" w:rsidP="0028545F">
            <w:pPr>
              <w:ind w:firstLine="0"/>
              <w:rPr>
                <w:i/>
                <w:sz w:val="18"/>
                <w:szCs w:val="18"/>
              </w:rPr>
            </w:pPr>
            <w:r w:rsidRPr="00B2384F">
              <w:rPr>
                <w:i/>
                <w:noProof/>
                <w:sz w:val="18"/>
                <w:szCs w:val="18"/>
              </w:rPr>
              <w:t xml:space="preserve">Palielināti izdevumi, </w:t>
            </w:r>
            <w:r w:rsidRPr="00B2384F">
              <w:rPr>
                <w:i/>
                <w:sz w:val="18"/>
                <w:szCs w:val="18"/>
              </w:rPr>
              <w:t xml:space="preserve">lai </w:t>
            </w:r>
            <w:r w:rsidRPr="00B2384F">
              <w:rPr>
                <w:i/>
                <w:noProof/>
                <w:sz w:val="18"/>
                <w:szCs w:val="18"/>
              </w:rPr>
              <w:t>nodrošinātu</w:t>
            </w:r>
            <w:r w:rsidRPr="00B2384F">
              <w:rPr>
                <w:i/>
                <w:sz w:val="18"/>
                <w:szCs w:val="18"/>
              </w:rPr>
              <w:t xml:space="preserve"> 2023. gada starpnozaru prioritārā pasākuma</w:t>
            </w:r>
            <w:r w:rsidRPr="00B2384F">
              <w:rPr>
                <w:i/>
                <w:noProof/>
                <w:sz w:val="18"/>
                <w:szCs w:val="18"/>
              </w:rPr>
              <w:t xml:space="preserve"> “Personāla pieejamības uzlabošana Neatliekamās medicīniskās palīdzības dienestā (VM un IZM)” īstenošanu </w:t>
            </w:r>
            <w:r w:rsidRPr="00B2384F">
              <w:rPr>
                <w:i/>
                <w:sz w:val="18"/>
                <w:szCs w:val="18"/>
              </w:rPr>
              <w:t>(MK 13.01.2023. sēdes prot. Nr.2 1.§ 2. punkts)</w:t>
            </w:r>
          </w:p>
        </w:tc>
        <w:tc>
          <w:tcPr>
            <w:tcW w:w="1277" w:type="dxa"/>
            <w:shd w:val="clear" w:color="auto" w:fill="auto"/>
          </w:tcPr>
          <w:p w14:paraId="636E7251"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1F2468C4" w14:textId="77777777" w:rsidR="00DD3066" w:rsidRPr="00B2384F" w:rsidRDefault="00DD3066" w:rsidP="0028545F">
            <w:pPr>
              <w:ind w:firstLine="0"/>
              <w:jc w:val="right"/>
              <w:rPr>
                <w:noProof/>
                <w:sz w:val="18"/>
                <w:szCs w:val="18"/>
              </w:rPr>
            </w:pPr>
            <w:r w:rsidRPr="00B2384F">
              <w:rPr>
                <w:noProof/>
                <w:sz w:val="18"/>
                <w:szCs w:val="18"/>
              </w:rPr>
              <w:t>1 668 121</w:t>
            </w:r>
          </w:p>
        </w:tc>
        <w:tc>
          <w:tcPr>
            <w:tcW w:w="1277" w:type="dxa"/>
            <w:shd w:val="clear" w:color="auto" w:fill="auto"/>
          </w:tcPr>
          <w:p w14:paraId="52D3EACA" w14:textId="77777777" w:rsidR="00DD3066" w:rsidRPr="00B2384F" w:rsidRDefault="00DD3066" w:rsidP="0028545F">
            <w:pPr>
              <w:ind w:firstLine="0"/>
              <w:jc w:val="right"/>
              <w:rPr>
                <w:noProof/>
                <w:sz w:val="18"/>
                <w:szCs w:val="18"/>
              </w:rPr>
            </w:pPr>
            <w:r w:rsidRPr="00B2384F">
              <w:rPr>
                <w:noProof/>
                <w:sz w:val="18"/>
                <w:szCs w:val="18"/>
              </w:rPr>
              <w:t>1 668 121</w:t>
            </w:r>
          </w:p>
        </w:tc>
      </w:tr>
      <w:tr w:rsidR="00DD3066" w:rsidRPr="00B2384F" w14:paraId="754A8E55" w14:textId="77777777" w:rsidTr="0028545F">
        <w:trPr>
          <w:trHeight w:val="113"/>
        </w:trPr>
        <w:tc>
          <w:tcPr>
            <w:tcW w:w="5240" w:type="dxa"/>
            <w:shd w:val="clear" w:color="auto" w:fill="auto"/>
          </w:tcPr>
          <w:p w14:paraId="7192A3FB" w14:textId="77777777" w:rsidR="00DD3066" w:rsidRPr="00B2384F" w:rsidRDefault="00DD3066" w:rsidP="0028545F">
            <w:pPr>
              <w:ind w:firstLine="0"/>
              <w:rPr>
                <w:i/>
                <w:noProof/>
                <w:sz w:val="18"/>
                <w:szCs w:val="18"/>
              </w:rPr>
            </w:pPr>
            <w:r w:rsidRPr="00B2384F">
              <w:rPr>
                <w:i/>
                <w:noProof/>
                <w:sz w:val="18"/>
                <w:szCs w:val="18"/>
              </w:rPr>
              <w:t>Palielināti izdevumi, lai nodrošinātu</w:t>
            </w:r>
            <w:r w:rsidRPr="00B2384F">
              <w:rPr>
                <w:i/>
                <w:sz w:val="18"/>
                <w:szCs w:val="18"/>
              </w:rPr>
              <w:t xml:space="preserve"> </w:t>
            </w:r>
            <w:r w:rsidRPr="00B2384F">
              <w:rPr>
                <w:i/>
                <w:noProof/>
                <w:sz w:val="18"/>
                <w:szCs w:val="18"/>
              </w:rPr>
              <w:t>2023. gada starpnozaru prioritārā pasākuma “Valsts pārvaldes kapacitātes stiprināšana, nodrošinot stratēģiski svarīgo amata grupu atlīdzību”</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p>
        </w:tc>
        <w:tc>
          <w:tcPr>
            <w:tcW w:w="1277" w:type="dxa"/>
            <w:shd w:val="clear" w:color="auto" w:fill="auto"/>
          </w:tcPr>
          <w:p w14:paraId="21A9CC98"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0A1AB92A" w14:textId="77777777" w:rsidR="00DD3066" w:rsidRPr="00B2384F" w:rsidRDefault="00DD3066" w:rsidP="0028545F">
            <w:pPr>
              <w:ind w:firstLine="0"/>
              <w:jc w:val="right"/>
              <w:rPr>
                <w:noProof/>
                <w:sz w:val="18"/>
                <w:szCs w:val="18"/>
              </w:rPr>
            </w:pPr>
            <w:r w:rsidRPr="00B2384F">
              <w:rPr>
                <w:noProof/>
                <w:sz w:val="18"/>
                <w:szCs w:val="18"/>
              </w:rPr>
              <w:t>56 891</w:t>
            </w:r>
          </w:p>
        </w:tc>
        <w:tc>
          <w:tcPr>
            <w:tcW w:w="1277" w:type="dxa"/>
            <w:shd w:val="clear" w:color="auto" w:fill="auto"/>
          </w:tcPr>
          <w:p w14:paraId="3E3E40D9" w14:textId="77777777" w:rsidR="00DD3066" w:rsidRPr="00B2384F" w:rsidRDefault="00DD3066" w:rsidP="0028545F">
            <w:pPr>
              <w:ind w:firstLine="0"/>
              <w:jc w:val="right"/>
              <w:rPr>
                <w:noProof/>
                <w:sz w:val="18"/>
                <w:szCs w:val="18"/>
              </w:rPr>
            </w:pPr>
            <w:r w:rsidRPr="00B2384F">
              <w:rPr>
                <w:noProof/>
                <w:sz w:val="18"/>
                <w:szCs w:val="18"/>
              </w:rPr>
              <w:t>56 891</w:t>
            </w:r>
          </w:p>
        </w:tc>
      </w:tr>
      <w:tr w:rsidR="00DD3066" w:rsidRPr="00B2384F" w14:paraId="1DCA30B6" w14:textId="77777777" w:rsidTr="0028545F">
        <w:trPr>
          <w:trHeight w:val="113"/>
        </w:trPr>
        <w:tc>
          <w:tcPr>
            <w:tcW w:w="5240" w:type="dxa"/>
            <w:shd w:val="clear" w:color="auto" w:fill="auto"/>
          </w:tcPr>
          <w:p w14:paraId="48435A59" w14:textId="77777777" w:rsidR="00DD3066" w:rsidRPr="00B2384F" w:rsidRDefault="00DD3066" w:rsidP="0028545F">
            <w:pPr>
              <w:ind w:firstLine="0"/>
              <w:rPr>
                <w:i/>
                <w:sz w:val="18"/>
                <w:szCs w:val="18"/>
              </w:rPr>
            </w:pPr>
            <w:r w:rsidRPr="00B2384F">
              <w:rPr>
                <w:i/>
                <w:sz w:val="18"/>
                <w:szCs w:val="18"/>
              </w:rPr>
              <w:t xml:space="preserve">Palielināti izdevumi, lai  nodrošinātu 2022. gada prioritārā pasākuma “Kapitālieguldījumi un investīcijas Veselības ministrijas padotības iestādēs un BKUS investīcijas” ietvaros iegādāto Neatliekamās medicīniskās palīdzības dienesta 14 </w:t>
            </w:r>
            <w:proofErr w:type="spellStart"/>
            <w:r w:rsidRPr="00B2384F">
              <w:rPr>
                <w:i/>
                <w:sz w:val="18"/>
                <w:szCs w:val="18"/>
              </w:rPr>
              <w:t>dekontaminācijas</w:t>
            </w:r>
            <w:proofErr w:type="spellEnd"/>
            <w:r w:rsidRPr="00B2384F">
              <w:rPr>
                <w:i/>
                <w:sz w:val="18"/>
                <w:szCs w:val="18"/>
              </w:rPr>
              <w:t xml:space="preserve"> vagoniņu  uzturēšanu</w:t>
            </w:r>
          </w:p>
        </w:tc>
        <w:tc>
          <w:tcPr>
            <w:tcW w:w="1277" w:type="dxa"/>
            <w:shd w:val="clear" w:color="auto" w:fill="auto"/>
          </w:tcPr>
          <w:p w14:paraId="5AEDF1C1"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756068C1" w14:textId="77777777" w:rsidR="00DD3066" w:rsidRPr="00B2384F" w:rsidRDefault="00DD3066" w:rsidP="0028545F">
            <w:pPr>
              <w:ind w:firstLine="0"/>
              <w:jc w:val="right"/>
              <w:rPr>
                <w:noProof/>
                <w:sz w:val="18"/>
                <w:szCs w:val="18"/>
              </w:rPr>
            </w:pPr>
            <w:r w:rsidRPr="00B2384F">
              <w:rPr>
                <w:noProof/>
                <w:sz w:val="18"/>
                <w:szCs w:val="18"/>
              </w:rPr>
              <w:t>60 481</w:t>
            </w:r>
          </w:p>
        </w:tc>
        <w:tc>
          <w:tcPr>
            <w:tcW w:w="1277" w:type="dxa"/>
            <w:shd w:val="clear" w:color="auto" w:fill="auto"/>
          </w:tcPr>
          <w:p w14:paraId="0E9FA6AF" w14:textId="77777777" w:rsidR="00DD3066" w:rsidRPr="00B2384F" w:rsidRDefault="00DD3066" w:rsidP="0028545F">
            <w:pPr>
              <w:ind w:firstLine="0"/>
              <w:jc w:val="right"/>
              <w:rPr>
                <w:noProof/>
                <w:sz w:val="18"/>
                <w:szCs w:val="18"/>
              </w:rPr>
            </w:pPr>
            <w:r w:rsidRPr="00B2384F">
              <w:rPr>
                <w:noProof/>
                <w:sz w:val="18"/>
                <w:szCs w:val="18"/>
              </w:rPr>
              <w:t>60 481</w:t>
            </w:r>
          </w:p>
        </w:tc>
      </w:tr>
      <w:tr w:rsidR="00DD3066" w:rsidRPr="00B2384F" w14:paraId="4BEE84D7" w14:textId="77777777" w:rsidTr="0028545F">
        <w:trPr>
          <w:trHeight w:val="113"/>
        </w:trPr>
        <w:tc>
          <w:tcPr>
            <w:tcW w:w="5240" w:type="dxa"/>
            <w:shd w:val="clear" w:color="auto" w:fill="auto"/>
          </w:tcPr>
          <w:p w14:paraId="70BB853D" w14:textId="77777777" w:rsidR="00DD3066" w:rsidRPr="00B2384F" w:rsidRDefault="00DD3066" w:rsidP="0028545F">
            <w:pPr>
              <w:ind w:firstLine="0"/>
              <w:rPr>
                <w:i/>
                <w:sz w:val="18"/>
                <w:szCs w:val="18"/>
              </w:rPr>
            </w:pPr>
            <w:r w:rsidRPr="00B2384F">
              <w:rPr>
                <w:i/>
                <w:sz w:val="18"/>
                <w:szCs w:val="18"/>
              </w:rPr>
              <w:t xml:space="preserve">Palielināti izdevumi, lai nodrošinātu Neatliekamās medicīniskās palīdzības dienesta realizētā projekta Nr.2.2.1.1/17/I/025 „Vienotās neatliekamās medicīniskās palīdzības un katastrofu medicīnas vadības informācijas sistēmas attīstība (1.kārta)” uzturēšanu </w:t>
            </w:r>
          </w:p>
        </w:tc>
        <w:tc>
          <w:tcPr>
            <w:tcW w:w="1277" w:type="dxa"/>
            <w:shd w:val="clear" w:color="auto" w:fill="auto"/>
          </w:tcPr>
          <w:p w14:paraId="64F36E2B"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69D64EF2" w14:textId="77777777" w:rsidR="00DD3066" w:rsidRPr="00B2384F" w:rsidRDefault="00DD3066" w:rsidP="0028545F">
            <w:pPr>
              <w:ind w:firstLine="0"/>
              <w:jc w:val="right"/>
              <w:rPr>
                <w:noProof/>
                <w:sz w:val="18"/>
                <w:szCs w:val="18"/>
              </w:rPr>
            </w:pPr>
            <w:r w:rsidRPr="00B2384F">
              <w:rPr>
                <w:noProof/>
                <w:sz w:val="18"/>
                <w:szCs w:val="18"/>
              </w:rPr>
              <w:t>77 000</w:t>
            </w:r>
          </w:p>
        </w:tc>
        <w:tc>
          <w:tcPr>
            <w:tcW w:w="1277" w:type="dxa"/>
            <w:shd w:val="clear" w:color="auto" w:fill="auto"/>
          </w:tcPr>
          <w:p w14:paraId="5D9F8642" w14:textId="77777777" w:rsidR="00DD3066" w:rsidRPr="00B2384F" w:rsidRDefault="00DD3066" w:rsidP="0028545F">
            <w:pPr>
              <w:ind w:firstLine="0"/>
              <w:jc w:val="right"/>
              <w:rPr>
                <w:noProof/>
                <w:sz w:val="18"/>
                <w:szCs w:val="18"/>
              </w:rPr>
            </w:pPr>
            <w:r w:rsidRPr="00B2384F">
              <w:rPr>
                <w:noProof/>
                <w:sz w:val="18"/>
                <w:szCs w:val="18"/>
              </w:rPr>
              <w:t>77 000</w:t>
            </w:r>
          </w:p>
        </w:tc>
      </w:tr>
      <w:tr w:rsidR="00DD3066" w:rsidRPr="00B2384F" w14:paraId="0EBC8C3F" w14:textId="77777777" w:rsidTr="0028545F">
        <w:trPr>
          <w:trHeight w:val="113"/>
        </w:trPr>
        <w:tc>
          <w:tcPr>
            <w:tcW w:w="5240" w:type="dxa"/>
            <w:tcBorders>
              <w:top w:val="single" w:sz="4" w:space="0" w:color="auto"/>
              <w:left w:val="single" w:sz="4" w:space="0" w:color="auto"/>
              <w:bottom w:val="single" w:sz="4" w:space="0" w:color="auto"/>
              <w:right w:val="single" w:sz="4" w:space="0" w:color="auto"/>
            </w:tcBorders>
            <w:shd w:val="clear" w:color="auto" w:fill="auto"/>
          </w:tcPr>
          <w:p w14:paraId="186B1768" w14:textId="77777777" w:rsidR="00DD3066" w:rsidRPr="00B2384F" w:rsidRDefault="00DD3066" w:rsidP="0028545F">
            <w:pPr>
              <w:ind w:firstLine="0"/>
              <w:rPr>
                <w:i/>
                <w:sz w:val="18"/>
                <w:szCs w:val="18"/>
              </w:rPr>
            </w:pPr>
            <w:r w:rsidRPr="00B2384F">
              <w:rPr>
                <w:i/>
                <w:sz w:val="18"/>
                <w:szCs w:val="18"/>
              </w:rPr>
              <w:t xml:space="preserve">Palielināti izdevumi minimālās mēneša darba algas palielināšanai no 620 </w:t>
            </w:r>
            <w:proofErr w:type="spellStart"/>
            <w:r w:rsidRPr="00B2384F">
              <w:rPr>
                <w:i/>
                <w:sz w:val="18"/>
                <w:szCs w:val="18"/>
              </w:rPr>
              <w:t>euro</w:t>
            </w:r>
            <w:proofErr w:type="spellEnd"/>
            <w:r w:rsidRPr="00B2384F">
              <w:rPr>
                <w:i/>
                <w:sz w:val="18"/>
                <w:szCs w:val="18"/>
              </w:rPr>
              <w:t xml:space="preserve"> uz 700 </w:t>
            </w:r>
            <w:proofErr w:type="spellStart"/>
            <w:r w:rsidRPr="00B2384F">
              <w:rPr>
                <w:i/>
                <w:sz w:val="18"/>
                <w:szCs w:val="18"/>
              </w:rPr>
              <w:t>euro</w:t>
            </w:r>
            <w:proofErr w:type="spellEnd"/>
            <w:r w:rsidRPr="00B2384F">
              <w:rPr>
                <w:i/>
                <w:sz w:val="18"/>
                <w:szCs w:val="18"/>
              </w:rPr>
              <w:t xml:space="preserve"> ar 01.01.2024. atbilstoši Darba likuma pārejas noteikumu 27. punktam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F6DA874"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CE44269" w14:textId="77777777" w:rsidR="00DD3066" w:rsidRPr="00B2384F" w:rsidRDefault="00DD3066" w:rsidP="0028545F">
            <w:pPr>
              <w:ind w:firstLine="0"/>
              <w:jc w:val="right"/>
              <w:rPr>
                <w:noProof/>
                <w:sz w:val="18"/>
                <w:szCs w:val="18"/>
              </w:rPr>
            </w:pPr>
            <w:r w:rsidRPr="00B2384F">
              <w:rPr>
                <w:noProof/>
                <w:sz w:val="18"/>
                <w:szCs w:val="18"/>
              </w:rPr>
              <w:t xml:space="preserve">144 203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BD46893" w14:textId="77777777" w:rsidR="00DD3066" w:rsidRPr="00B2384F" w:rsidRDefault="00DD3066" w:rsidP="0028545F">
            <w:pPr>
              <w:ind w:firstLine="0"/>
              <w:jc w:val="right"/>
              <w:rPr>
                <w:noProof/>
                <w:sz w:val="18"/>
                <w:szCs w:val="18"/>
              </w:rPr>
            </w:pPr>
            <w:r w:rsidRPr="00B2384F">
              <w:rPr>
                <w:noProof/>
                <w:sz w:val="18"/>
                <w:szCs w:val="18"/>
              </w:rPr>
              <w:t>144 203</w:t>
            </w:r>
          </w:p>
        </w:tc>
      </w:tr>
      <w:tr w:rsidR="00DD3066" w:rsidRPr="00B2384F" w14:paraId="3E6ABA56" w14:textId="77777777" w:rsidTr="0028545F">
        <w:trPr>
          <w:trHeight w:val="113"/>
        </w:trPr>
        <w:tc>
          <w:tcPr>
            <w:tcW w:w="5240" w:type="dxa"/>
            <w:shd w:val="clear" w:color="auto" w:fill="auto"/>
          </w:tcPr>
          <w:p w14:paraId="725D133E" w14:textId="77777777" w:rsidR="00DD3066" w:rsidRPr="00B2384F" w:rsidRDefault="00DD3066" w:rsidP="0028545F">
            <w:pPr>
              <w:ind w:firstLine="0"/>
              <w:rPr>
                <w:i/>
                <w:sz w:val="18"/>
                <w:szCs w:val="18"/>
              </w:rPr>
            </w:pPr>
            <w:r w:rsidRPr="00B2384F">
              <w:rPr>
                <w:i/>
                <w:noProof/>
                <w:sz w:val="18"/>
                <w:szCs w:val="18"/>
              </w:rPr>
              <w:t xml:space="preserve">Samazināti izdevumi, lai nodrošinātu Valsts un pašvaldību iestāžu tīmekļvietņu vienotās platformas izmaksu segšanu (MK 15.08.2023. sēdes prot. Nr.40 </w:t>
            </w:r>
            <w:r w:rsidRPr="00B2384F">
              <w:rPr>
                <w:i/>
                <w:sz w:val="18"/>
                <w:szCs w:val="18"/>
              </w:rPr>
              <w:t>43.§ 6. punkts un 52.17. apakšpunkts</w:t>
            </w:r>
            <w:r w:rsidRPr="00B2384F">
              <w:rPr>
                <w:i/>
                <w:noProof/>
                <w:sz w:val="18"/>
                <w:szCs w:val="18"/>
              </w:rPr>
              <w:t xml:space="preserve">) </w:t>
            </w:r>
          </w:p>
        </w:tc>
        <w:tc>
          <w:tcPr>
            <w:tcW w:w="1277" w:type="dxa"/>
            <w:shd w:val="clear" w:color="auto" w:fill="auto"/>
          </w:tcPr>
          <w:p w14:paraId="77B820DD" w14:textId="77777777" w:rsidR="00DD3066" w:rsidRPr="00B2384F" w:rsidRDefault="00DD3066" w:rsidP="0028545F">
            <w:pPr>
              <w:ind w:firstLine="0"/>
              <w:jc w:val="right"/>
              <w:rPr>
                <w:noProof/>
                <w:sz w:val="18"/>
                <w:szCs w:val="18"/>
              </w:rPr>
            </w:pPr>
            <w:r w:rsidRPr="00B2384F">
              <w:rPr>
                <w:noProof/>
                <w:sz w:val="18"/>
                <w:szCs w:val="18"/>
              </w:rPr>
              <w:t>1 750</w:t>
            </w:r>
          </w:p>
        </w:tc>
        <w:tc>
          <w:tcPr>
            <w:tcW w:w="1277" w:type="dxa"/>
            <w:shd w:val="clear" w:color="auto" w:fill="auto"/>
          </w:tcPr>
          <w:p w14:paraId="6DD1BB7D"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22129855" w14:textId="77777777" w:rsidR="00DD3066" w:rsidRPr="00B2384F" w:rsidRDefault="00DD3066" w:rsidP="0028545F">
            <w:pPr>
              <w:ind w:firstLine="0"/>
              <w:jc w:val="right"/>
              <w:rPr>
                <w:noProof/>
                <w:sz w:val="18"/>
                <w:szCs w:val="18"/>
              </w:rPr>
            </w:pPr>
            <w:r w:rsidRPr="00B2384F">
              <w:rPr>
                <w:noProof/>
                <w:sz w:val="18"/>
                <w:szCs w:val="18"/>
              </w:rPr>
              <w:t>-1 750</w:t>
            </w:r>
          </w:p>
        </w:tc>
      </w:tr>
      <w:tr w:rsidR="00DD3066" w:rsidRPr="00B2384F" w14:paraId="62755ECC" w14:textId="77777777" w:rsidTr="0028545F">
        <w:trPr>
          <w:trHeight w:val="113"/>
        </w:trPr>
        <w:tc>
          <w:tcPr>
            <w:tcW w:w="5240" w:type="dxa"/>
            <w:shd w:val="clear" w:color="auto" w:fill="auto"/>
          </w:tcPr>
          <w:p w14:paraId="1F7B5DB2" w14:textId="77777777" w:rsidR="00DD3066" w:rsidRPr="00B2384F" w:rsidRDefault="00DD3066" w:rsidP="0028545F">
            <w:pPr>
              <w:ind w:firstLine="0"/>
              <w:rPr>
                <w:i/>
                <w:iCs/>
                <w:noProof/>
                <w:sz w:val="18"/>
                <w:szCs w:val="18"/>
              </w:rPr>
            </w:pPr>
            <w:r w:rsidRPr="00B2384F">
              <w:rPr>
                <w:rStyle w:val="cf01"/>
                <w:rFonts w:ascii="Times New Roman" w:hAnsi="Times New Roman" w:cs="Times New Roman"/>
              </w:rPr>
              <w:t>Samazināti izdevumi, jo finansējums daļēja izdevumu pieauguma energoresursu kompensēšanai tika piešķirts 2023. gadam (MK 13.01.2023. sēdes prot. Nr.2 1.§ 6. punkts)</w:t>
            </w:r>
          </w:p>
        </w:tc>
        <w:tc>
          <w:tcPr>
            <w:tcW w:w="1277" w:type="dxa"/>
            <w:shd w:val="clear" w:color="auto" w:fill="auto"/>
          </w:tcPr>
          <w:p w14:paraId="5AC63115" w14:textId="77777777" w:rsidR="00DD3066" w:rsidRPr="00B2384F" w:rsidRDefault="00DD3066" w:rsidP="0028545F">
            <w:pPr>
              <w:ind w:firstLine="0"/>
              <w:jc w:val="right"/>
              <w:rPr>
                <w:noProof/>
                <w:sz w:val="18"/>
                <w:szCs w:val="18"/>
              </w:rPr>
            </w:pPr>
            <w:r w:rsidRPr="00B2384F">
              <w:rPr>
                <w:noProof/>
                <w:sz w:val="18"/>
                <w:szCs w:val="18"/>
              </w:rPr>
              <w:t>776 669</w:t>
            </w:r>
          </w:p>
        </w:tc>
        <w:tc>
          <w:tcPr>
            <w:tcW w:w="1277" w:type="dxa"/>
            <w:shd w:val="clear" w:color="auto" w:fill="auto"/>
          </w:tcPr>
          <w:p w14:paraId="0055CE0C"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76CE468C" w14:textId="77777777" w:rsidR="00DD3066" w:rsidRPr="00B2384F" w:rsidRDefault="00DD3066" w:rsidP="0028545F">
            <w:pPr>
              <w:ind w:firstLine="0"/>
              <w:jc w:val="right"/>
              <w:rPr>
                <w:noProof/>
                <w:sz w:val="18"/>
                <w:szCs w:val="18"/>
              </w:rPr>
            </w:pPr>
            <w:r w:rsidRPr="00B2384F">
              <w:rPr>
                <w:noProof/>
                <w:sz w:val="18"/>
                <w:szCs w:val="18"/>
              </w:rPr>
              <w:t>-776 669</w:t>
            </w:r>
          </w:p>
        </w:tc>
      </w:tr>
    </w:tbl>
    <w:p w14:paraId="03FE1697" w14:textId="77777777" w:rsidR="00DD3066" w:rsidRPr="00B2384F" w:rsidRDefault="00DD3066" w:rsidP="00DD3066">
      <w:pPr>
        <w:widowControl w:val="0"/>
        <w:spacing w:before="240" w:after="160"/>
        <w:ind w:firstLine="0"/>
        <w:jc w:val="center"/>
        <w:rPr>
          <w:rFonts w:eastAsia="Calibri"/>
          <w:b/>
          <w:noProof/>
        </w:rPr>
      </w:pPr>
      <w:r w:rsidRPr="00B2384F">
        <w:rPr>
          <w:rFonts w:eastAsia="Calibri"/>
          <w:b/>
          <w:noProof/>
        </w:rPr>
        <w:lastRenderedPageBreak/>
        <w:t>39.06.00 Tiesu medicīniskā ekspertīze</w:t>
      </w:r>
    </w:p>
    <w:p w14:paraId="45B54824" w14:textId="77777777" w:rsidR="00DD3066" w:rsidRPr="00B2384F" w:rsidRDefault="00DD3066" w:rsidP="00DD3066">
      <w:pPr>
        <w:spacing w:after="120"/>
        <w:ind w:firstLine="0"/>
        <w:rPr>
          <w:rFonts w:eastAsia="Calibri"/>
          <w:noProof/>
        </w:rPr>
      </w:pPr>
      <w:r w:rsidRPr="00B2384F">
        <w:rPr>
          <w:rFonts w:eastAsia="Calibri"/>
          <w:bCs/>
          <w:noProof/>
          <w:u w:val="single"/>
        </w:rPr>
        <w:t>Apakšprogrammas mērķis:</w:t>
      </w:r>
    </w:p>
    <w:p w14:paraId="569D6A23" w14:textId="77777777" w:rsidR="00DD3066" w:rsidRPr="00B2384F" w:rsidRDefault="00DD3066" w:rsidP="00DD3066">
      <w:pPr>
        <w:spacing w:after="120"/>
        <w:ind w:firstLine="720"/>
        <w:rPr>
          <w:rFonts w:eastAsia="Calibri"/>
          <w:bCs/>
          <w:noProof/>
          <w:u w:val="single"/>
        </w:rPr>
      </w:pPr>
      <w:r w:rsidRPr="00B2384F">
        <w:rPr>
          <w:rFonts w:eastAsia="Calibri"/>
          <w:noProof/>
        </w:rPr>
        <w:t>nodrošināt tiesu medicīniskās ekspertīzes fiziskām personām, kuru dzīvībai un veselībai nodarīts kaitējums, vardarbīgā vai pēkšņā nāvē mirušām personām un tiesu medicīniskās ekspertīzes, ja ir aizdomas par ārstniecības personu profesionālo pienākumu nepienācīgu pildīšanu, kā arī līķu bioloģiskā materiāla arhīvu uzturēšanu.</w:t>
      </w:r>
    </w:p>
    <w:p w14:paraId="6FFDB17B" w14:textId="77777777" w:rsidR="00DD3066" w:rsidRPr="00B2384F" w:rsidRDefault="00DD3066" w:rsidP="00DD3066">
      <w:pPr>
        <w:spacing w:before="120" w:after="120"/>
        <w:ind w:firstLine="0"/>
        <w:rPr>
          <w:rFonts w:eastAsia="Calibri"/>
          <w:bCs/>
          <w:noProof/>
          <w:u w:val="single"/>
        </w:rPr>
      </w:pPr>
      <w:r w:rsidRPr="00B2384F">
        <w:rPr>
          <w:rFonts w:eastAsia="Calibri"/>
          <w:bCs/>
          <w:noProof/>
          <w:u w:val="single"/>
        </w:rPr>
        <w:t>Galvenās aktivitātes:</w:t>
      </w:r>
    </w:p>
    <w:p w14:paraId="728EA3AE" w14:textId="77777777" w:rsidR="00DD3066" w:rsidRPr="00B2384F" w:rsidRDefault="00DD3066" w:rsidP="00DD3066">
      <w:pPr>
        <w:spacing w:before="120" w:after="120"/>
        <w:ind w:left="1077" w:hanging="357"/>
        <w:rPr>
          <w:rFonts w:eastAsia="Calibri"/>
          <w:noProof/>
        </w:rPr>
      </w:pPr>
      <w:r w:rsidRPr="00B2384F">
        <w:rPr>
          <w:rFonts w:eastAsia="Calibri"/>
          <w:noProof/>
        </w:rPr>
        <w:t xml:space="preserve">1) </w:t>
      </w:r>
      <w:r w:rsidRPr="00B2384F">
        <w:rPr>
          <w:rFonts w:eastAsia="Calibri"/>
          <w:noProof/>
        </w:rPr>
        <w:tab/>
        <w:t>organizēt un veikt tiesu medicīniskās ekspertīzes vardarbīgas nāves vai aizdomās par vardarbību gadījumos, tai skaitā slimnīcā mirušām personām;</w:t>
      </w:r>
    </w:p>
    <w:p w14:paraId="652A4EE8" w14:textId="77777777" w:rsidR="00DD3066" w:rsidRPr="00B2384F" w:rsidRDefault="00DD3066" w:rsidP="00DD3066">
      <w:pPr>
        <w:spacing w:before="120" w:after="120"/>
        <w:ind w:left="1077" w:hanging="357"/>
        <w:rPr>
          <w:rFonts w:eastAsia="Calibri"/>
          <w:noProof/>
          <w:szCs w:val="24"/>
        </w:rPr>
      </w:pPr>
      <w:r w:rsidRPr="00B2384F">
        <w:rPr>
          <w:rFonts w:eastAsia="Calibri"/>
          <w:noProof/>
          <w:szCs w:val="24"/>
        </w:rPr>
        <w:t xml:space="preserve">2) </w:t>
      </w:r>
      <w:r w:rsidRPr="00B2384F">
        <w:rPr>
          <w:rFonts w:eastAsia="Calibri"/>
          <w:noProof/>
          <w:szCs w:val="24"/>
        </w:rPr>
        <w:tab/>
        <w:t>sniegt specializēto tiesu medicīnisko palīdzību vardarbībā cietušām personām, analizējot un pārraugot ārstniecības procesu;</w:t>
      </w:r>
    </w:p>
    <w:p w14:paraId="23220E7F" w14:textId="77777777" w:rsidR="00DD3066" w:rsidRPr="00B2384F" w:rsidRDefault="00DD3066" w:rsidP="00DD3066">
      <w:pPr>
        <w:spacing w:before="120" w:after="120"/>
        <w:ind w:left="1077" w:hanging="357"/>
        <w:rPr>
          <w:rFonts w:eastAsia="Calibri"/>
          <w:noProof/>
          <w:szCs w:val="24"/>
        </w:rPr>
      </w:pPr>
      <w:r w:rsidRPr="00B2384F">
        <w:rPr>
          <w:rFonts w:eastAsia="Calibri"/>
          <w:noProof/>
          <w:szCs w:val="24"/>
        </w:rPr>
        <w:t xml:space="preserve">3) </w:t>
      </w:r>
      <w:r w:rsidRPr="00B2384F">
        <w:rPr>
          <w:rFonts w:eastAsia="Calibri"/>
          <w:noProof/>
          <w:szCs w:val="24"/>
        </w:rPr>
        <w:tab/>
        <w:t>veikt tiesu medicīniskās ekspertīzes krimināllietās ārstniecības personu kļūdu un aizdomās par tādām gadījumos.</w:t>
      </w:r>
    </w:p>
    <w:p w14:paraId="6C92ED69" w14:textId="77777777" w:rsidR="00DD3066" w:rsidRPr="00B2384F" w:rsidRDefault="00DD3066" w:rsidP="00DD3066">
      <w:pPr>
        <w:ind w:firstLine="0"/>
        <w:rPr>
          <w:rFonts w:eastAsia="Calibri"/>
          <w:noProof/>
        </w:rPr>
      </w:pPr>
      <w:r w:rsidRPr="00B2384F">
        <w:rPr>
          <w:rFonts w:eastAsia="Calibri"/>
          <w:noProof/>
          <w:u w:val="single"/>
        </w:rPr>
        <w:t>Apakšprogrammas izpildītājs</w:t>
      </w:r>
      <w:r w:rsidRPr="00B2384F">
        <w:rPr>
          <w:rFonts w:eastAsia="Calibri"/>
          <w:noProof/>
        </w:rPr>
        <w:t>: Valsts tiesu medicīnas ekspertīzes centrs.</w:t>
      </w:r>
    </w:p>
    <w:p w14:paraId="5BAAB5BA"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DD3066" w:rsidRPr="00B2384F" w14:paraId="438AB742" w14:textId="77777777" w:rsidTr="0028545F">
        <w:trPr>
          <w:trHeight w:val="170"/>
          <w:tblHeader/>
        </w:trPr>
        <w:tc>
          <w:tcPr>
            <w:tcW w:w="3686" w:type="dxa"/>
          </w:tcPr>
          <w:p w14:paraId="3F0A7FA8" w14:textId="77777777" w:rsidR="00DD3066" w:rsidRPr="00B2384F" w:rsidRDefault="00DD3066" w:rsidP="0028545F">
            <w:pPr>
              <w:ind w:firstLine="0"/>
              <w:jc w:val="left"/>
              <w:rPr>
                <w:noProof/>
                <w:sz w:val="18"/>
                <w:szCs w:val="24"/>
                <w:lang w:eastAsia="lv-LV"/>
              </w:rPr>
            </w:pPr>
          </w:p>
        </w:tc>
        <w:tc>
          <w:tcPr>
            <w:tcW w:w="1077" w:type="dxa"/>
          </w:tcPr>
          <w:p w14:paraId="10D016C4" w14:textId="77777777" w:rsidR="00DD3066" w:rsidRPr="00B2384F" w:rsidRDefault="00DD3066" w:rsidP="0028545F">
            <w:pPr>
              <w:ind w:firstLine="0"/>
              <w:jc w:val="center"/>
              <w:rPr>
                <w:noProof/>
                <w:sz w:val="18"/>
              </w:rPr>
            </w:pPr>
            <w:r w:rsidRPr="00B2384F">
              <w:rPr>
                <w:sz w:val="18"/>
                <w:szCs w:val="18"/>
              </w:rPr>
              <w:t>2022. gads (izpilde)</w:t>
            </w:r>
          </w:p>
        </w:tc>
        <w:tc>
          <w:tcPr>
            <w:tcW w:w="1077" w:type="dxa"/>
          </w:tcPr>
          <w:p w14:paraId="1A0622AA" w14:textId="77777777" w:rsidR="00DD3066" w:rsidRPr="00B2384F" w:rsidRDefault="00DD3066" w:rsidP="0028545F">
            <w:pPr>
              <w:ind w:firstLine="0"/>
              <w:jc w:val="center"/>
              <w:rPr>
                <w:noProof/>
                <w:sz w:val="18"/>
              </w:rPr>
            </w:pPr>
            <w:r w:rsidRPr="00B2384F">
              <w:rPr>
                <w:sz w:val="18"/>
                <w:szCs w:val="18"/>
              </w:rPr>
              <w:t>2023. gada plāns</w:t>
            </w:r>
          </w:p>
        </w:tc>
        <w:tc>
          <w:tcPr>
            <w:tcW w:w="1077" w:type="dxa"/>
          </w:tcPr>
          <w:p w14:paraId="786C95D7" w14:textId="77777777" w:rsidR="00DD3066" w:rsidRPr="00B2384F" w:rsidRDefault="00DD3066" w:rsidP="0028545F">
            <w:pPr>
              <w:ind w:firstLine="0"/>
              <w:jc w:val="center"/>
              <w:rPr>
                <w:noProof/>
                <w:sz w:val="18"/>
                <w:szCs w:val="18"/>
              </w:rPr>
            </w:pPr>
            <w:r w:rsidRPr="00B2384F">
              <w:rPr>
                <w:sz w:val="18"/>
                <w:szCs w:val="18"/>
              </w:rPr>
              <w:t>2024. gada projekts</w:t>
            </w:r>
          </w:p>
        </w:tc>
        <w:tc>
          <w:tcPr>
            <w:tcW w:w="1077" w:type="dxa"/>
          </w:tcPr>
          <w:p w14:paraId="78BD613F" w14:textId="77777777" w:rsidR="00DD3066" w:rsidRPr="00B2384F" w:rsidRDefault="00DD3066" w:rsidP="0028545F">
            <w:pPr>
              <w:ind w:firstLine="0"/>
              <w:jc w:val="center"/>
              <w:rPr>
                <w:noProof/>
                <w:sz w:val="18"/>
                <w:szCs w:val="18"/>
              </w:rPr>
            </w:pPr>
            <w:r w:rsidRPr="00B2384F">
              <w:rPr>
                <w:sz w:val="18"/>
                <w:szCs w:val="18"/>
              </w:rPr>
              <w:t>2025. gada prognoze</w:t>
            </w:r>
          </w:p>
        </w:tc>
        <w:tc>
          <w:tcPr>
            <w:tcW w:w="1078" w:type="dxa"/>
          </w:tcPr>
          <w:p w14:paraId="1448AFBE"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793482CB" w14:textId="77777777" w:rsidTr="0028545F">
        <w:trPr>
          <w:trHeight w:val="397"/>
        </w:trPr>
        <w:tc>
          <w:tcPr>
            <w:tcW w:w="9072" w:type="dxa"/>
            <w:gridSpan w:val="6"/>
            <w:shd w:val="clear" w:color="auto" w:fill="D9D9D9" w:themeFill="background1" w:themeFillShade="D9"/>
          </w:tcPr>
          <w:p w14:paraId="3BA53166" w14:textId="77777777" w:rsidR="00DD3066" w:rsidRPr="00B2384F" w:rsidRDefault="00DD3066" w:rsidP="0028545F">
            <w:pPr>
              <w:ind w:firstLine="0"/>
              <w:jc w:val="center"/>
              <w:rPr>
                <w:rFonts w:eastAsia="Calibri"/>
                <w:bCs/>
                <w:noProof/>
                <w:sz w:val="18"/>
                <w:szCs w:val="18"/>
              </w:rPr>
            </w:pPr>
            <w:r w:rsidRPr="00B2384F">
              <w:rPr>
                <w:rFonts w:eastAsia="Calibri"/>
                <w:noProof/>
                <w:sz w:val="18"/>
                <w:szCs w:val="18"/>
              </w:rPr>
              <w:t xml:space="preserve">Nodrošināta tiesu medicīnisko ekspertīžu veikšana </w:t>
            </w:r>
            <w:r w:rsidRPr="00B2384F">
              <w:rPr>
                <w:rFonts w:eastAsia="Calibri"/>
                <w:bCs/>
                <w:noProof/>
                <w:sz w:val="18"/>
                <w:szCs w:val="18"/>
              </w:rPr>
              <w:t>atbilstoši Krimināllikuma, Kriminālprocesa likuma un</w:t>
            </w:r>
          </w:p>
          <w:p w14:paraId="4B64E867" w14:textId="77777777" w:rsidR="00DD3066" w:rsidRPr="00B2384F" w:rsidRDefault="00DD3066" w:rsidP="0028545F">
            <w:pPr>
              <w:ind w:firstLine="0"/>
              <w:jc w:val="center"/>
              <w:rPr>
                <w:noProof/>
                <w:sz w:val="18"/>
                <w:szCs w:val="18"/>
              </w:rPr>
            </w:pPr>
            <w:r w:rsidRPr="00B2384F">
              <w:rPr>
                <w:rFonts w:eastAsia="Calibri"/>
                <w:bCs/>
                <w:noProof/>
                <w:sz w:val="18"/>
                <w:szCs w:val="18"/>
              </w:rPr>
              <w:t>Ārstniecības likuma prasībām</w:t>
            </w:r>
          </w:p>
        </w:tc>
      </w:tr>
      <w:tr w:rsidR="00DD3066" w:rsidRPr="00B2384F" w14:paraId="6F4931EF" w14:textId="77777777" w:rsidTr="0028545F">
        <w:trPr>
          <w:trHeight w:val="227"/>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8A9B9B" w14:textId="77777777" w:rsidR="00DD3066" w:rsidRPr="00B2384F" w:rsidRDefault="00DD3066" w:rsidP="0028545F">
            <w:pPr>
              <w:ind w:firstLine="0"/>
              <w:rPr>
                <w:rFonts w:eastAsia="Calibri"/>
                <w:noProof/>
                <w:sz w:val="18"/>
                <w:szCs w:val="18"/>
              </w:rPr>
            </w:pPr>
            <w:r w:rsidRPr="00B2384F">
              <w:rPr>
                <w:rFonts w:eastAsia="Calibri"/>
                <w:noProof/>
                <w:sz w:val="18"/>
                <w:szCs w:val="18"/>
              </w:rPr>
              <w:t>Veiktas tiesu medicīniskās ekspertīzes dzīvām personām un mirušajiem (%)</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807EDF" w14:textId="77777777" w:rsidR="00DD3066" w:rsidRPr="00B2384F" w:rsidRDefault="00DD3066" w:rsidP="0028545F">
            <w:pPr>
              <w:spacing w:line="259" w:lineRule="auto"/>
              <w:ind w:firstLine="0"/>
              <w:jc w:val="center"/>
              <w:rPr>
                <w:sz w:val="18"/>
                <w:szCs w:val="18"/>
              </w:rPr>
            </w:pPr>
            <w:r w:rsidRPr="00B2384F">
              <w:rPr>
                <w:sz w:val="18"/>
              </w:rPr>
              <w:t>100,5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900AB4" w14:textId="77777777" w:rsidR="00DD3066" w:rsidRPr="00B2384F" w:rsidRDefault="00DD3066" w:rsidP="0028545F">
            <w:pPr>
              <w:ind w:firstLine="0"/>
              <w:jc w:val="center"/>
              <w:rPr>
                <w:rFonts w:eastAsia="Calibri"/>
                <w:noProof/>
                <w:sz w:val="18"/>
                <w:szCs w:val="18"/>
              </w:rPr>
            </w:pPr>
            <w:r w:rsidRPr="00B2384F">
              <w:rPr>
                <w:sz w:val="18"/>
              </w:rPr>
              <w:t>100,0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F75F2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09304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8D217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r>
      <w:tr w:rsidR="00DD3066" w:rsidRPr="00B2384F" w14:paraId="3445D03A" w14:textId="77777777" w:rsidTr="0028545F">
        <w:trPr>
          <w:trHeight w:val="170"/>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0D9303" w14:textId="77777777" w:rsidR="00DD3066" w:rsidRPr="00B2384F" w:rsidRDefault="00DD3066" w:rsidP="0028545F">
            <w:pPr>
              <w:ind w:firstLine="0"/>
              <w:rPr>
                <w:rFonts w:eastAsia="Calibri"/>
                <w:bCs/>
                <w:noProof/>
                <w:sz w:val="18"/>
                <w:szCs w:val="18"/>
              </w:rPr>
            </w:pPr>
            <w:r w:rsidRPr="00B2384F">
              <w:rPr>
                <w:rFonts w:eastAsia="Calibri"/>
                <w:bCs/>
                <w:noProof/>
                <w:sz w:val="18"/>
                <w:szCs w:val="18"/>
              </w:rPr>
              <w:t>Veiktas tiesu medicīniskās ekspertīzes un izpētes dzīvām personām un mirušajiem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CDB73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15 570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FAFD71" w14:textId="77777777" w:rsidR="00DD3066" w:rsidRPr="00B2384F" w:rsidRDefault="00DD3066" w:rsidP="0028545F">
            <w:pPr>
              <w:ind w:firstLine="0"/>
              <w:jc w:val="center"/>
              <w:rPr>
                <w:rFonts w:eastAsia="Calibri"/>
                <w:noProof/>
                <w:sz w:val="18"/>
                <w:szCs w:val="18"/>
              </w:rPr>
            </w:pPr>
            <w:r w:rsidRPr="00B2384F">
              <w:rPr>
                <w:sz w:val="18"/>
                <w:szCs w:val="18"/>
              </w:rPr>
              <w:t>15 500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D9BBEF" w14:textId="77777777" w:rsidR="00DD3066" w:rsidRPr="00B2384F" w:rsidRDefault="00DD3066" w:rsidP="0028545F">
            <w:pPr>
              <w:ind w:firstLine="0"/>
              <w:jc w:val="center"/>
              <w:rPr>
                <w:rFonts w:eastAsia="Calibri"/>
                <w:noProof/>
                <w:sz w:val="18"/>
                <w:szCs w:val="18"/>
              </w:rPr>
            </w:pPr>
            <w:r w:rsidRPr="00B2384F">
              <w:rPr>
                <w:sz w:val="18"/>
                <w:szCs w:val="18"/>
              </w:rPr>
              <w:t>15 500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0B782D" w14:textId="77777777" w:rsidR="00DD3066" w:rsidRPr="00B2384F" w:rsidRDefault="00DD3066" w:rsidP="0028545F">
            <w:pPr>
              <w:ind w:firstLine="0"/>
              <w:jc w:val="center"/>
              <w:rPr>
                <w:rFonts w:eastAsia="Calibri"/>
                <w:noProof/>
                <w:sz w:val="18"/>
                <w:szCs w:val="18"/>
              </w:rPr>
            </w:pPr>
            <w:r w:rsidRPr="00B2384F">
              <w:rPr>
                <w:sz w:val="18"/>
                <w:szCs w:val="18"/>
              </w:rPr>
              <w:t>15 500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0DFA3C" w14:textId="77777777" w:rsidR="00DD3066" w:rsidRPr="00B2384F" w:rsidRDefault="00DD3066" w:rsidP="0028545F">
            <w:pPr>
              <w:ind w:firstLine="0"/>
              <w:jc w:val="center"/>
              <w:rPr>
                <w:rFonts w:eastAsia="Calibri"/>
                <w:noProof/>
                <w:sz w:val="18"/>
                <w:szCs w:val="18"/>
              </w:rPr>
            </w:pPr>
            <w:r w:rsidRPr="00B2384F">
              <w:rPr>
                <w:sz w:val="18"/>
                <w:szCs w:val="18"/>
              </w:rPr>
              <w:t>15 500</w:t>
            </w:r>
          </w:p>
        </w:tc>
      </w:tr>
    </w:tbl>
    <w:p w14:paraId="7552016E"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63BB8F5E" w14:textId="77777777" w:rsidTr="0028545F">
        <w:trPr>
          <w:trHeight w:val="113"/>
          <w:tblHeader/>
        </w:trPr>
        <w:tc>
          <w:tcPr>
            <w:tcW w:w="3402" w:type="dxa"/>
            <w:vAlign w:val="center"/>
          </w:tcPr>
          <w:p w14:paraId="660DDA49" w14:textId="77777777" w:rsidR="00DD3066" w:rsidRPr="00B2384F" w:rsidRDefault="00DD3066" w:rsidP="0028545F">
            <w:pPr>
              <w:ind w:firstLine="0"/>
              <w:jc w:val="left"/>
              <w:rPr>
                <w:noProof/>
                <w:sz w:val="18"/>
                <w:szCs w:val="24"/>
                <w:lang w:eastAsia="lv-LV"/>
              </w:rPr>
            </w:pPr>
          </w:p>
        </w:tc>
        <w:tc>
          <w:tcPr>
            <w:tcW w:w="1134" w:type="dxa"/>
          </w:tcPr>
          <w:p w14:paraId="3C7C1024"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7E8404F3"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29BED03F"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1847BF01"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13775319"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3AE30998" w14:textId="77777777" w:rsidTr="0028545F">
        <w:tc>
          <w:tcPr>
            <w:tcW w:w="3402" w:type="dxa"/>
            <w:shd w:val="clear" w:color="auto" w:fill="D9D9D9" w:themeFill="background1" w:themeFillShade="D9"/>
            <w:vAlign w:val="center"/>
          </w:tcPr>
          <w:p w14:paraId="2D77E636" w14:textId="77777777" w:rsidR="00DD3066" w:rsidRPr="00B2384F" w:rsidRDefault="00DD3066" w:rsidP="0028545F">
            <w:pPr>
              <w:ind w:firstLine="0"/>
              <w:jc w:val="left"/>
              <w:rPr>
                <w:noProof/>
                <w:sz w:val="18"/>
              </w:rPr>
            </w:pPr>
            <w:r w:rsidRPr="00B2384F">
              <w:rPr>
                <w:noProof/>
                <w:sz w:val="18"/>
                <w:lang w:eastAsia="lv-LV"/>
              </w:rPr>
              <w:t xml:space="preserve">Kopējie izdevumi, </w:t>
            </w:r>
            <w:r w:rsidRPr="00B2384F">
              <w:rPr>
                <w:i/>
                <w:noProof/>
                <w:sz w:val="18"/>
              </w:rPr>
              <w:t>euro</w:t>
            </w:r>
          </w:p>
        </w:tc>
        <w:tc>
          <w:tcPr>
            <w:tcW w:w="1134" w:type="dxa"/>
            <w:shd w:val="clear" w:color="auto" w:fill="D9D9D9" w:themeFill="background1" w:themeFillShade="D9"/>
          </w:tcPr>
          <w:p w14:paraId="6BC77005" w14:textId="77777777" w:rsidR="00DD3066" w:rsidRPr="00B2384F" w:rsidRDefault="00DD3066" w:rsidP="0028545F">
            <w:pPr>
              <w:ind w:firstLine="0"/>
              <w:jc w:val="right"/>
              <w:rPr>
                <w:sz w:val="18"/>
              </w:rPr>
            </w:pPr>
            <w:r w:rsidRPr="00B2384F">
              <w:rPr>
                <w:sz w:val="18"/>
              </w:rPr>
              <w:t>4 782 283</w:t>
            </w:r>
          </w:p>
        </w:tc>
        <w:tc>
          <w:tcPr>
            <w:tcW w:w="1134" w:type="dxa"/>
            <w:shd w:val="clear" w:color="auto" w:fill="D9D9D9" w:themeFill="background1" w:themeFillShade="D9"/>
          </w:tcPr>
          <w:p w14:paraId="5D2157D1" w14:textId="77777777" w:rsidR="00DD3066" w:rsidRPr="00B2384F" w:rsidRDefault="00DD3066" w:rsidP="0028545F">
            <w:pPr>
              <w:ind w:firstLine="0"/>
              <w:jc w:val="right"/>
              <w:rPr>
                <w:sz w:val="18"/>
              </w:rPr>
            </w:pPr>
            <w:r w:rsidRPr="00B2384F">
              <w:rPr>
                <w:sz w:val="18"/>
              </w:rPr>
              <w:t>4 522 422</w:t>
            </w:r>
          </w:p>
        </w:tc>
        <w:tc>
          <w:tcPr>
            <w:tcW w:w="1134" w:type="dxa"/>
            <w:shd w:val="clear" w:color="auto" w:fill="D9D9D9" w:themeFill="background1" w:themeFillShade="D9"/>
          </w:tcPr>
          <w:p w14:paraId="6332CB42" w14:textId="77777777" w:rsidR="00DD3066" w:rsidRPr="00B2384F" w:rsidRDefault="00DD3066" w:rsidP="0028545F">
            <w:pPr>
              <w:ind w:firstLine="0"/>
              <w:jc w:val="right"/>
              <w:rPr>
                <w:sz w:val="18"/>
              </w:rPr>
            </w:pPr>
            <w:r w:rsidRPr="00B2384F">
              <w:rPr>
                <w:sz w:val="18"/>
              </w:rPr>
              <w:t>4 549 277</w:t>
            </w:r>
          </w:p>
        </w:tc>
        <w:tc>
          <w:tcPr>
            <w:tcW w:w="1134" w:type="dxa"/>
            <w:shd w:val="clear" w:color="auto" w:fill="D9D9D9" w:themeFill="background1" w:themeFillShade="D9"/>
          </w:tcPr>
          <w:p w14:paraId="2EAC971E" w14:textId="77777777" w:rsidR="00DD3066" w:rsidRPr="00B2384F" w:rsidRDefault="00DD3066" w:rsidP="0028545F">
            <w:pPr>
              <w:ind w:firstLine="0"/>
              <w:jc w:val="right"/>
              <w:rPr>
                <w:sz w:val="18"/>
              </w:rPr>
            </w:pPr>
            <w:r w:rsidRPr="00B2384F">
              <w:rPr>
                <w:sz w:val="18"/>
              </w:rPr>
              <w:t>4 549 277</w:t>
            </w:r>
          </w:p>
        </w:tc>
        <w:tc>
          <w:tcPr>
            <w:tcW w:w="1134" w:type="dxa"/>
            <w:shd w:val="clear" w:color="auto" w:fill="D9D9D9" w:themeFill="background1" w:themeFillShade="D9"/>
          </w:tcPr>
          <w:p w14:paraId="2E2E2235" w14:textId="77777777" w:rsidR="00DD3066" w:rsidRPr="00B2384F" w:rsidRDefault="00DD3066" w:rsidP="0028545F">
            <w:pPr>
              <w:ind w:firstLine="0"/>
              <w:jc w:val="right"/>
              <w:rPr>
                <w:sz w:val="18"/>
              </w:rPr>
            </w:pPr>
            <w:r w:rsidRPr="00B2384F">
              <w:rPr>
                <w:sz w:val="18"/>
              </w:rPr>
              <w:t>4 549 277</w:t>
            </w:r>
          </w:p>
        </w:tc>
      </w:tr>
      <w:tr w:rsidR="00DD3066" w:rsidRPr="00B2384F" w14:paraId="0F8BB999" w14:textId="77777777" w:rsidTr="0028545F">
        <w:tc>
          <w:tcPr>
            <w:tcW w:w="3402" w:type="dxa"/>
            <w:vAlign w:val="center"/>
          </w:tcPr>
          <w:p w14:paraId="32F3EADB" w14:textId="77777777" w:rsidR="00DD3066" w:rsidRPr="00B2384F" w:rsidRDefault="00DD3066" w:rsidP="0028545F">
            <w:pPr>
              <w:ind w:firstLine="0"/>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4" w:type="dxa"/>
          </w:tcPr>
          <w:p w14:paraId="528596D8" w14:textId="77777777" w:rsidR="00DD3066" w:rsidRPr="00B2384F" w:rsidRDefault="00DD3066" w:rsidP="0028545F">
            <w:pPr>
              <w:ind w:firstLine="0"/>
              <w:jc w:val="center"/>
              <w:rPr>
                <w:noProof/>
                <w:sz w:val="18"/>
              </w:rPr>
            </w:pPr>
            <w:r w:rsidRPr="00B2384F">
              <w:rPr>
                <w:noProof/>
                <w:sz w:val="18"/>
              </w:rPr>
              <w:t>×</w:t>
            </w:r>
          </w:p>
        </w:tc>
        <w:tc>
          <w:tcPr>
            <w:tcW w:w="1134" w:type="dxa"/>
          </w:tcPr>
          <w:p w14:paraId="69F8BAA7" w14:textId="77777777" w:rsidR="00DD3066" w:rsidRPr="00B2384F" w:rsidRDefault="00DD3066" w:rsidP="0028545F">
            <w:pPr>
              <w:ind w:firstLine="0"/>
              <w:jc w:val="right"/>
              <w:rPr>
                <w:noProof/>
                <w:sz w:val="18"/>
              </w:rPr>
            </w:pPr>
            <w:r w:rsidRPr="00B2384F">
              <w:rPr>
                <w:noProof/>
                <w:sz w:val="18"/>
              </w:rPr>
              <w:t>-259 861</w:t>
            </w:r>
          </w:p>
        </w:tc>
        <w:tc>
          <w:tcPr>
            <w:tcW w:w="1134" w:type="dxa"/>
          </w:tcPr>
          <w:p w14:paraId="061D7EE0" w14:textId="77777777" w:rsidR="00DD3066" w:rsidRPr="00B2384F" w:rsidRDefault="00DD3066" w:rsidP="0028545F">
            <w:pPr>
              <w:ind w:firstLine="0"/>
              <w:jc w:val="right"/>
              <w:rPr>
                <w:noProof/>
                <w:sz w:val="18"/>
              </w:rPr>
            </w:pPr>
            <w:r w:rsidRPr="00B2384F">
              <w:rPr>
                <w:noProof/>
                <w:sz w:val="18"/>
              </w:rPr>
              <w:t>26 855</w:t>
            </w:r>
          </w:p>
        </w:tc>
        <w:tc>
          <w:tcPr>
            <w:tcW w:w="1134" w:type="dxa"/>
          </w:tcPr>
          <w:p w14:paraId="34990190" w14:textId="77777777" w:rsidR="00DD3066" w:rsidRPr="00B2384F" w:rsidRDefault="00DD3066" w:rsidP="0028545F">
            <w:pPr>
              <w:ind w:firstLine="0"/>
              <w:jc w:val="center"/>
              <w:rPr>
                <w:noProof/>
                <w:sz w:val="18"/>
              </w:rPr>
            </w:pPr>
            <w:r w:rsidRPr="00B2384F">
              <w:rPr>
                <w:noProof/>
                <w:sz w:val="18"/>
              </w:rPr>
              <w:t>-</w:t>
            </w:r>
          </w:p>
        </w:tc>
        <w:tc>
          <w:tcPr>
            <w:tcW w:w="1134" w:type="dxa"/>
          </w:tcPr>
          <w:p w14:paraId="6CDDAEE7" w14:textId="77777777" w:rsidR="00DD3066" w:rsidRPr="00B2384F" w:rsidRDefault="00DD3066" w:rsidP="0028545F">
            <w:pPr>
              <w:ind w:firstLine="0"/>
              <w:jc w:val="center"/>
              <w:rPr>
                <w:noProof/>
                <w:sz w:val="18"/>
              </w:rPr>
            </w:pPr>
            <w:r w:rsidRPr="00B2384F">
              <w:rPr>
                <w:noProof/>
                <w:sz w:val="18"/>
              </w:rPr>
              <w:t>-</w:t>
            </w:r>
          </w:p>
        </w:tc>
      </w:tr>
      <w:tr w:rsidR="00DD3066" w:rsidRPr="00B2384F" w14:paraId="7CC5C652" w14:textId="77777777" w:rsidTr="0028545F">
        <w:tc>
          <w:tcPr>
            <w:tcW w:w="3402" w:type="dxa"/>
            <w:vAlign w:val="center"/>
          </w:tcPr>
          <w:p w14:paraId="7E5BE8C9" w14:textId="77777777" w:rsidR="00DD3066" w:rsidRPr="00B2384F" w:rsidRDefault="00DD3066" w:rsidP="0028545F">
            <w:pPr>
              <w:ind w:firstLine="0"/>
              <w:rPr>
                <w:noProof/>
                <w:sz w:val="18"/>
              </w:rPr>
            </w:pPr>
            <w:r w:rsidRPr="00B2384F">
              <w:rPr>
                <w:noProof/>
                <w:sz w:val="18"/>
                <w:lang w:eastAsia="lv-LV"/>
              </w:rPr>
              <w:t>Kopējie izdevumi</w:t>
            </w:r>
            <w:r w:rsidRPr="00B2384F">
              <w:rPr>
                <w:noProof/>
                <w:sz w:val="18"/>
              </w:rPr>
              <w:t>, % (+/-) pret iepriekšējo gadu</w:t>
            </w:r>
          </w:p>
        </w:tc>
        <w:tc>
          <w:tcPr>
            <w:tcW w:w="1134" w:type="dxa"/>
          </w:tcPr>
          <w:p w14:paraId="26FE6ECB" w14:textId="77777777" w:rsidR="00DD3066" w:rsidRPr="00B2384F" w:rsidRDefault="00DD3066" w:rsidP="0028545F">
            <w:pPr>
              <w:ind w:firstLine="0"/>
              <w:jc w:val="center"/>
              <w:rPr>
                <w:noProof/>
                <w:sz w:val="18"/>
              </w:rPr>
            </w:pPr>
            <w:r w:rsidRPr="00B2384F">
              <w:rPr>
                <w:noProof/>
                <w:sz w:val="18"/>
              </w:rPr>
              <w:t>×</w:t>
            </w:r>
          </w:p>
        </w:tc>
        <w:tc>
          <w:tcPr>
            <w:tcW w:w="1134" w:type="dxa"/>
          </w:tcPr>
          <w:p w14:paraId="09ED1A52" w14:textId="77777777" w:rsidR="00DD3066" w:rsidRPr="00B2384F" w:rsidRDefault="00DD3066" w:rsidP="0028545F">
            <w:pPr>
              <w:ind w:firstLine="0"/>
              <w:jc w:val="right"/>
              <w:rPr>
                <w:noProof/>
                <w:sz w:val="18"/>
              </w:rPr>
            </w:pPr>
            <w:r w:rsidRPr="00B2384F">
              <w:rPr>
                <w:noProof/>
                <w:sz w:val="18"/>
              </w:rPr>
              <w:t>-5,4</w:t>
            </w:r>
          </w:p>
        </w:tc>
        <w:tc>
          <w:tcPr>
            <w:tcW w:w="1134" w:type="dxa"/>
          </w:tcPr>
          <w:p w14:paraId="68177495" w14:textId="77777777" w:rsidR="00DD3066" w:rsidRPr="00B2384F" w:rsidRDefault="00DD3066" w:rsidP="0028545F">
            <w:pPr>
              <w:ind w:firstLine="0"/>
              <w:jc w:val="right"/>
              <w:rPr>
                <w:noProof/>
                <w:sz w:val="18"/>
              </w:rPr>
            </w:pPr>
            <w:r w:rsidRPr="00B2384F">
              <w:rPr>
                <w:noProof/>
                <w:sz w:val="18"/>
              </w:rPr>
              <w:t>0,6</w:t>
            </w:r>
          </w:p>
        </w:tc>
        <w:tc>
          <w:tcPr>
            <w:tcW w:w="1134" w:type="dxa"/>
          </w:tcPr>
          <w:p w14:paraId="66E06C31" w14:textId="77777777" w:rsidR="00DD3066" w:rsidRPr="00B2384F" w:rsidRDefault="00DD3066" w:rsidP="0028545F">
            <w:pPr>
              <w:ind w:firstLine="0"/>
              <w:jc w:val="center"/>
              <w:rPr>
                <w:noProof/>
                <w:sz w:val="18"/>
              </w:rPr>
            </w:pPr>
            <w:r w:rsidRPr="00B2384F">
              <w:rPr>
                <w:noProof/>
                <w:sz w:val="18"/>
              </w:rPr>
              <w:t>-</w:t>
            </w:r>
          </w:p>
        </w:tc>
        <w:tc>
          <w:tcPr>
            <w:tcW w:w="1134" w:type="dxa"/>
          </w:tcPr>
          <w:p w14:paraId="4AA37B80" w14:textId="77777777" w:rsidR="00DD3066" w:rsidRPr="00B2384F" w:rsidRDefault="00DD3066" w:rsidP="0028545F">
            <w:pPr>
              <w:ind w:firstLine="0"/>
              <w:jc w:val="center"/>
              <w:rPr>
                <w:noProof/>
                <w:sz w:val="18"/>
              </w:rPr>
            </w:pPr>
            <w:r w:rsidRPr="00B2384F">
              <w:rPr>
                <w:noProof/>
                <w:sz w:val="18"/>
              </w:rPr>
              <w:t>-</w:t>
            </w:r>
          </w:p>
        </w:tc>
      </w:tr>
      <w:tr w:rsidR="00DD3066" w:rsidRPr="00B2384F" w14:paraId="6AFF7B30" w14:textId="77777777" w:rsidTr="0028545F">
        <w:tc>
          <w:tcPr>
            <w:tcW w:w="3402" w:type="dxa"/>
            <w:vAlign w:val="center"/>
          </w:tcPr>
          <w:p w14:paraId="4A563C69" w14:textId="77777777" w:rsidR="00DD3066" w:rsidRPr="00B2384F" w:rsidRDefault="00DD3066" w:rsidP="0028545F">
            <w:pPr>
              <w:ind w:firstLine="0"/>
              <w:rPr>
                <w:noProof/>
                <w:sz w:val="18"/>
                <w:lang w:eastAsia="lv-LV"/>
              </w:rPr>
            </w:pPr>
            <w:r w:rsidRPr="00B2384F">
              <w:rPr>
                <w:noProof/>
                <w:sz w:val="18"/>
                <w:lang w:eastAsia="lv-LV"/>
              </w:rPr>
              <w:t xml:space="preserve">Atlīdzība, </w:t>
            </w:r>
            <w:r w:rsidRPr="00B2384F">
              <w:rPr>
                <w:i/>
                <w:noProof/>
                <w:sz w:val="18"/>
                <w:lang w:eastAsia="lv-LV"/>
              </w:rPr>
              <w:t>euro</w:t>
            </w:r>
          </w:p>
        </w:tc>
        <w:tc>
          <w:tcPr>
            <w:tcW w:w="1134" w:type="dxa"/>
          </w:tcPr>
          <w:p w14:paraId="69587576" w14:textId="77777777" w:rsidR="00DD3066" w:rsidRPr="00B2384F" w:rsidRDefault="00DD3066" w:rsidP="0028545F">
            <w:pPr>
              <w:ind w:firstLine="0"/>
              <w:jc w:val="right"/>
              <w:rPr>
                <w:noProof/>
                <w:sz w:val="18"/>
              </w:rPr>
            </w:pPr>
            <w:r w:rsidRPr="00B2384F">
              <w:rPr>
                <w:noProof/>
                <w:sz w:val="18"/>
              </w:rPr>
              <w:t>3 983 439</w:t>
            </w:r>
          </w:p>
        </w:tc>
        <w:tc>
          <w:tcPr>
            <w:tcW w:w="1134" w:type="dxa"/>
          </w:tcPr>
          <w:p w14:paraId="019F3099" w14:textId="77777777" w:rsidR="00DD3066" w:rsidRPr="00B2384F" w:rsidRDefault="00DD3066" w:rsidP="0028545F">
            <w:pPr>
              <w:ind w:firstLine="0"/>
              <w:jc w:val="right"/>
              <w:rPr>
                <w:bCs/>
                <w:noProof/>
                <w:sz w:val="18"/>
              </w:rPr>
            </w:pPr>
            <w:r w:rsidRPr="00B2384F">
              <w:rPr>
                <w:bCs/>
                <w:noProof/>
                <w:sz w:val="18"/>
              </w:rPr>
              <w:t>4 231 922</w:t>
            </w:r>
          </w:p>
        </w:tc>
        <w:tc>
          <w:tcPr>
            <w:tcW w:w="1134" w:type="dxa"/>
          </w:tcPr>
          <w:p w14:paraId="5318134E" w14:textId="77777777" w:rsidR="00DD3066" w:rsidRPr="00B2384F" w:rsidRDefault="00DD3066" w:rsidP="0028545F">
            <w:pPr>
              <w:ind w:firstLine="0"/>
              <w:jc w:val="right"/>
              <w:rPr>
                <w:bCs/>
                <w:noProof/>
                <w:sz w:val="18"/>
              </w:rPr>
            </w:pPr>
            <w:r w:rsidRPr="00B2384F">
              <w:rPr>
                <w:bCs/>
                <w:noProof/>
                <w:sz w:val="18"/>
              </w:rPr>
              <w:t>4 303 132</w:t>
            </w:r>
          </w:p>
        </w:tc>
        <w:tc>
          <w:tcPr>
            <w:tcW w:w="1134" w:type="dxa"/>
          </w:tcPr>
          <w:p w14:paraId="5DA97A3E" w14:textId="77777777" w:rsidR="00DD3066" w:rsidRPr="00B2384F" w:rsidRDefault="00DD3066" w:rsidP="0028545F">
            <w:pPr>
              <w:ind w:firstLine="0"/>
              <w:jc w:val="right"/>
              <w:rPr>
                <w:bCs/>
                <w:noProof/>
                <w:sz w:val="18"/>
              </w:rPr>
            </w:pPr>
            <w:r w:rsidRPr="00B2384F">
              <w:rPr>
                <w:bCs/>
                <w:noProof/>
                <w:sz w:val="18"/>
              </w:rPr>
              <w:t>4 303 132</w:t>
            </w:r>
          </w:p>
        </w:tc>
        <w:tc>
          <w:tcPr>
            <w:tcW w:w="1134" w:type="dxa"/>
          </w:tcPr>
          <w:p w14:paraId="49C378D6" w14:textId="77777777" w:rsidR="00DD3066" w:rsidRPr="00B2384F" w:rsidRDefault="00DD3066" w:rsidP="0028545F">
            <w:pPr>
              <w:ind w:firstLine="0"/>
              <w:jc w:val="right"/>
              <w:rPr>
                <w:bCs/>
                <w:noProof/>
                <w:sz w:val="18"/>
              </w:rPr>
            </w:pPr>
            <w:r w:rsidRPr="00B2384F">
              <w:rPr>
                <w:bCs/>
                <w:noProof/>
                <w:sz w:val="18"/>
              </w:rPr>
              <w:t>4 303 132</w:t>
            </w:r>
          </w:p>
        </w:tc>
      </w:tr>
      <w:tr w:rsidR="00DD3066" w:rsidRPr="00B2384F" w14:paraId="5BF1D20D" w14:textId="77777777" w:rsidTr="0028545F">
        <w:tc>
          <w:tcPr>
            <w:tcW w:w="3402" w:type="dxa"/>
          </w:tcPr>
          <w:p w14:paraId="6625CB49" w14:textId="77777777" w:rsidR="00DD3066" w:rsidRPr="00B2384F" w:rsidRDefault="00DD3066" w:rsidP="0028545F">
            <w:pPr>
              <w:ind w:firstLine="0"/>
              <w:rPr>
                <w:noProof/>
                <w:sz w:val="18"/>
                <w:szCs w:val="18"/>
                <w:lang w:eastAsia="lv-LV"/>
              </w:rPr>
            </w:pPr>
            <w:r w:rsidRPr="00B2384F">
              <w:rPr>
                <w:noProof/>
                <w:sz w:val="18"/>
                <w:szCs w:val="18"/>
              </w:rPr>
              <w:t xml:space="preserve">Vidējais amata vietu skaits gadā </w:t>
            </w:r>
          </w:p>
        </w:tc>
        <w:tc>
          <w:tcPr>
            <w:tcW w:w="1134" w:type="dxa"/>
          </w:tcPr>
          <w:p w14:paraId="52F48A42" w14:textId="77777777" w:rsidR="00DD3066" w:rsidRPr="00B2384F" w:rsidRDefault="00DD3066" w:rsidP="0028545F">
            <w:pPr>
              <w:ind w:firstLine="0"/>
              <w:jc w:val="right"/>
              <w:rPr>
                <w:noProof/>
                <w:sz w:val="18"/>
              </w:rPr>
            </w:pPr>
            <w:r w:rsidRPr="00B2384F">
              <w:rPr>
                <w:noProof/>
                <w:sz w:val="18"/>
              </w:rPr>
              <w:t>169</w:t>
            </w:r>
          </w:p>
        </w:tc>
        <w:tc>
          <w:tcPr>
            <w:tcW w:w="1134" w:type="dxa"/>
          </w:tcPr>
          <w:p w14:paraId="0A68DE8C" w14:textId="77777777" w:rsidR="00DD3066" w:rsidRPr="00B2384F" w:rsidRDefault="00DD3066" w:rsidP="0028545F">
            <w:pPr>
              <w:ind w:firstLine="0"/>
              <w:jc w:val="right"/>
              <w:rPr>
                <w:bCs/>
                <w:noProof/>
                <w:sz w:val="18"/>
              </w:rPr>
            </w:pPr>
            <w:r w:rsidRPr="00B2384F">
              <w:rPr>
                <w:bCs/>
                <w:noProof/>
                <w:sz w:val="18"/>
              </w:rPr>
              <w:t>169</w:t>
            </w:r>
          </w:p>
        </w:tc>
        <w:tc>
          <w:tcPr>
            <w:tcW w:w="1134" w:type="dxa"/>
          </w:tcPr>
          <w:p w14:paraId="742E48CB" w14:textId="77777777" w:rsidR="00DD3066" w:rsidRPr="00B2384F" w:rsidRDefault="00DD3066" w:rsidP="0028545F">
            <w:pPr>
              <w:ind w:firstLine="0"/>
              <w:jc w:val="right"/>
              <w:rPr>
                <w:bCs/>
                <w:noProof/>
                <w:sz w:val="18"/>
              </w:rPr>
            </w:pPr>
            <w:r w:rsidRPr="00B2384F">
              <w:rPr>
                <w:bCs/>
                <w:noProof/>
                <w:sz w:val="18"/>
              </w:rPr>
              <w:t>169</w:t>
            </w:r>
          </w:p>
        </w:tc>
        <w:tc>
          <w:tcPr>
            <w:tcW w:w="1134" w:type="dxa"/>
          </w:tcPr>
          <w:p w14:paraId="2EAB8CD5" w14:textId="77777777" w:rsidR="00DD3066" w:rsidRPr="00B2384F" w:rsidRDefault="00DD3066" w:rsidP="0028545F">
            <w:pPr>
              <w:ind w:firstLine="0"/>
              <w:jc w:val="right"/>
              <w:rPr>
                <w:bCs/>
                <w:noProof/>
                <w:sz w:val="18"/>
              </w:rPr>
            </w:pPr>
            <w:r w:rsidRPr="00B2384F">
              <w:rPr>
                <w:bCs/>
                <w:noProof/>
                <w:sz w:val="18"/>
              </w:rPr>
              <w:t>169</w:t>
            </w:r>
          </w:p>
        </w:tc>
        <w:tc>
          <w:tcPr>
            <w:tcW w:w="1134" w:type="dxa"/>
          </w:tcPr>
          <w:p w14:paraId="06468F3D" w14:textId="77777777" w:rsidR="00DD3066" w:rsidRPr="00B2384F" w:rsidRDefault="00DD3066" w:rsidP="0028545F">
            <w:pPr>
              <w:ind w:firstLine="0"/>
              <w:jc w:val="right"/>
              <w:rPr>
                <w:bCs/>
                <w:noProof/>
                <w:sz w:val="18"/>
              </w:rPr>
            </w:pPr>
            <w:r w:rsidRPr="00B2384F">
              <w:rPr>
                <w:bCs/>
                <w:noProof/>
                <w:sz w:val="18"/>
              </w:rPr>
              <w:t>169</w:t>
            </w:r>
          </w:p>
        </w:tc>
      </w:tr>
      <w:tr w:rsidR="00DD3066" w:rsidRPr="00B2384F" w14:paraId="526DACD1" w14:textId="77777777" w:rsidTr="0028545F">
        <w:tc>
          <w:tcPr>
            <w:tcW w:w="3402" w:type="dxa"/>
          </w:tcPr>
          <w:p w14:paraId="67143415" w14:textId="77777777" w:rsidR="00DD3066" w:rsidRPr="00B2384F" w:rsidRDefault="00DD3066" w:rsidP="0028545F">
            <w:pPr>
              <w:ind w:firstLine="0"/>
              <w:rPr>
                <w:noProof/>
                <w:sz w:val="18"/>
                <w:szCs w:val="18"/>
                <w:lang w:eastAsia="lv-LV"/>
              </w:rPr>
            </w:pPr>
            <w:r w:rsidRPr="00B2384F">
              <w:rPr>
                <w:noProof/>
                <w:sz w:val="18"/>
                <w:szCs w:val="18"/>
              </w:rPr>
              <w:t xml:space="preserve">Vidējā atlīdzība amata vietai </w:t>
            </w:r>
            <w:r w:rsidRPr="00B2384F">
              <w:rPr>
                <w:noProof/>
                <w:sz w:val="18"/>
                <w:szCs w:val="18"/>
                <w:lang w:eastAsia="lv-LV"/>
              </w:rPr>
              <w:t xml:space="preserve">(mēnesī), </w:t>
            </w:r>
            <w:r w:rsidRPr="00B2384F">
              <w:rPr>
                <w:i/>
                <w:noProof/>
                <w:sz w:val="18"/>
                <w:szCs w:val="18"/>
              </w:rPr>
              <w:t>euro</w:t>
            </w:r>
          </w:p>
        </w:tc>
        <w:tc>
          <w:tcPr>
            <w:tcW w:w="1134" w:type="dxa"/>
          </w:tcPr>
          <w:p w14:paraId="0D1EF109" w14:textId="77777777" w:rsidR="00DD3066" w:rsidRPr="00B2384F" w:rsidRDefault="00DD3066" w:rsidP="0028545F">
            <w:pPr>
              <w:ind w:firstLine="0"/>
              <w:jc w:val="right"/>
              <w:rPr>
                <w:noProof/>
                <w:sz w:val="18"/>
              </w:rPr>
            </w:pPr>
            <w:r w:rsidRPr="00B2384F">
              <w:rPr>
                <w:noProof/>
                <w:sz w:val="18"/>
              </w:rPr>
              <w:t>1 954,4</w:t>
            </w:r>
          </w:p>
        </w:tc>
        <w:tc>
          <w:tcPr>
            <w:tcW w:w="1134" w:type="dxa"/>
          </w:tcPr>
          <w:p w14:paraId="77118CDB" w14:textId="77777777" w:rsidR="00DD3066" w:rsidRPr="00B2384F" w:rsidRDefault="00DD3066" w:rsidP="0028545F">
            <w:pPr>
              <w:ind w:firstLine="0"/>
              <w:jc w:val="right"/>
              <w:rPr>
                <w:bCs/>
                <w:noProof/>
                <w:sz w:val="18"/>
              </w:rPr>
            </w:pPr>
            <w:r w:rsidRPr="00B2384F">
              <w:rPr>
                <w:bCs/>
                <w:noProof/>
                <w:sz w:val="18"/>
              </w:rPr>
              <w:t>2 081,3</w:t>
            </w:r>
          </w:p>
        </w:tc>
        <w:tc>
          <w:tcPr>
            <w:tcW w:w="1134" w:type="dxa"/>
          </w:tcPr>
          <w:p w14:paraId="77559C4D" w14:textId="77777777" w:rsidR="00DD3066" w:rsidRPr="00B2384F" w:rsidRDefault="00DD3066" w:rsidP="0028545F">
            <w:pPr>
              <w:ind w:firstLine="0"/>
              <w:jc w:val="right"/>
              <w:rPr>
                <w:bCs/>
                <w:noProof/>
                <w:sz w:val="18"/>
              </w:rPr>
            </w:pPr>
            <w:r w:rsidRPr="00B2384F">
              <w:rPr>
                <w:bCs/>
                <w:noProof/>
                <w:sz w:val="18"/>
              </w:rPr>
              <w:t>2 116,4</w:t>
            </w:r>
          </w:p>
        </w:tc>
        <w:tc>
          <w:tcPr>
            <w:tcW w:w="1134" w:type="dxa"/>
          </w:tcPr>
          <w:p w14:paraId="2A5A21CC" w14:textId="77777777" w:rsidR="00DD3066" w:rsidRPr="00B2384F" w:rsidRDefault="00DD3066" w:rsidP="0028545F">
            <w:pPr>
              <w:ind w:firstLine="0"/>
              <w:jc w:val="right"/>
              <w:rPr>
                <w:bCs/>
                <w:noProof/>
                <w:sz w:val="18"/>
              </w:rPr>
            </w:pPr>
            <w:r w:rsidRPr="00B2384F">
              <w:rPr>
                <w:bCs/>
                <w:noProof/>
                <w:sz w:val="18"/>
              </w:rPr>
              <w:t>2 116,4</w:t>
            </w:r>
          </w:p>
        </w:tc>
        <w:tc>
          <w:tcPr>
            <w:tcW w:w="1134" w:type="dxa"/>
          </w:tcPr>
          <w:p w14:paraId="5ECF5145" w14:textId="77777777" w:rsidR="00DD3066" w:rsidRPr="00B2384F" w:rsidRDefault="00DD3066" w:rsidP="0028545F">
            <w:pPr>
              <w:ind w:firstLine="0"/>
              <w:jc w:val="right"/>
              <w:rPr>
                <w:bCs/>
                <w:noProof/>
                <w:sz w:val="18"/>
              </w:rPr>
            </w:pPr>
            <w:r w:rsidRPr="00B2384F">
              <w:rPr>
                <w:bCs/>
                <w:noProof/>
                <w:sz w:val="18"/>
              </w:rPr>
              <w:t>2 116,4</w:t>
            </w:r>
          </w:p>
        </w:tc>
      </w:tr>
      <w:tr w:rsidR="00DD3066" w:rsidRPr="00B2384F" w14:paraId="65D82522" w14:textId="77777777" w:rsidTr="0028545F">
        <w:trPr>
          <w:trHeight w:val="113"/>
        </w:trPr>
        <w:tc>
          <w:tcPr>
            <w:tcW w:w="3402" w:type="dxa"/>
            <w:vAlign w:val="center"/>
          </w:tcPr>
          <w:p w14:paraId="548BA537" w14:textId="77777777" w:rsidR="00DD3066" w:rsidRPr="00B2384F" w:rsidRDefault="00DD3066" w:rsidP="0028545F">
            <w:pPr>
              <w:ind w:firstLine="0"/>
              <w:rPr>
                <w:noProof/>
                <w:sz w:val="18"/>
                <w:szCs w:val="18"/>
                <w:lang w:eastAsia="lv-LV"/>
              </w:rPr>
            </w:pPr>
            <w:r w:rsidRPr="00B2384F">
              <w:rPr>
                <w:noProof/>
                <w:sz w:val="18"/>
                <w:szCs w:val="18"/>
                <w:lang w:eastAsia="lv-LV"/>
              </w:rPr>
              <w:t>Kopējā atlīdzība gadā par ārštata darbinieku un uz līgumattiecību pamata nodarbināto, kas nav amatu sarakstā, sniegtajiem pakalpojumiem (</w:t>
            </w:r>
            <w:r w:rsidRPr="00B2384F">
              <w:rPr>
                <w:i/>
                <w:noProof/>
                <w:sz w:val="18"/>
                <w:szCs w:val="18"/>
                <w:lang w:eastAsia="lv-LV"/>
              </w:rPr>
              <w:t>euro)</w:t>
            </w:r>
          </w:p>
        </w:tc>
        <w:tc>
          <w:tcPr>
            <w:tcW w:w="1134" w:type="dxa"/>
          </w:tcPr>
          <w:p w14:paraId="0C4E2047" w14:textId="77777777" w:rsidR="00DD3066" w:rsidRPr="00B2384F" w:rsidRDefault="00DD3066" w:rsidP="0028545F">
            <w:pPr>
              <w:ind w:firstLine="0"/>
              <w:jc w:val="right"/>
              <w:rPr>
                <w:noProof/>
                <w:sz w:val="18"/>
              </w:rPr>
            </w:pPr>
            <w:r w:rsidRPr="00B2384F">
              <w:rPr>
                <w:noProof/>
                <w:sz w:val="18"/>
              </w:rPr>
              <w:t>20 001</w:t>
            </w:r>
          </w:p>
        </w:tc>
        <w:tc>
          <w:tcPr>
            <w:tcW w:w="1134" w:type="dxa"/>
          </w:tcPr>
          <w:p w14:paraId="2C38E97C" w14:textId="77777777" w:rsidR="00DD3066" w:rsidRPr="00B2384F" w:rsidRDefault="00DD3066" w:rsidP="0028545F">
            <w:pPr>
              <w:ind w:firstLine="0"/>
              <w:jc w:val="right"/>
              <w:rPr>
                <w:bCs/>
                <w:noProof/>
                <w:sz w:val="18"/>
              </w:rPr>
            </w:pPr>
            <w:r w:rsidRPr="00B2384F">
              <w:rPr>
                <w:bCs/>
                <w:noProof/>
                <w:sz w:val="18"/>
              </w:rPr>
              <w:t>11 123</w:t>
            </w:r>
          </w:p>
        </w:tc>
        <w:tc>
          <w:tcPr>
            <w:tcW w:w="1134" w:type="dxa"/>
          </w:tcPr>
          <w:p w14:paraId="1E61FB89" w14:textId="77777777" w:rsidR="00DD3066" w:rsidRPr="00B2384F" w:rsidRDefault="00DD3066" w:rsidP="0028545F">
            <w:pPr>
              <w:ind w:firstLine="0"/>
              <w:jc w:val="right"/>
              <w:rPr>
                <w:bCs/>
                <w:noProof/>
                <w:sz w:val="18"/>
              </w:rPr>
            </w:pPr>
            <w:r w:rsidRPr="00B2384F">
              <w:rPr>
                <w:bCs/>
                <w:noProof/>
                <w:sz w:val="18"/>
              </w:rPr>
              <w:t>11 123</w:t>
            </w:r>
          </w:p>
        </w:tc>
        <w:tc>
          <w:tcPr>
            <w:tcW w:w="1134" w:type="dxa"/>
          </w:tcPr>
          <w:p w14:paraId="2FFB872B" w14:textId="77777777" w:rsidR="00DD3066" w:rsidRPr="00B2384F" w:rsidRDefault="00DD3066" w:rsidP="0028545F">
            <w:pPr>
              <w:ind w:firstLine="0"/>
              <w:jc w:val="right"/>
              <w:rPr>
                <w:bCs/>
                <w:noProof/>
                <w:sz w:val="18"/>
              </w:rPr>
            </w:pPr>
            <w:r w:rsidRPr="00B2384F">
              <w:rPr>
                <w:bCs/>
                <w:noProof/>
                <w:sz w:val="18"/>
              </w:rPr>
              <w:t>11 123</w:t>
            </w:r>
          </w:p>
        </w:tc>
        <w:tc>
          <w:tcPr>
            <w:tcW w:w="1134" w:type="dxa"/>
          </w:tcPr>
          <w:p w14:paraId="5F7D52A3" w14:textId="77777777" w:rsidR="00DD3066" w:rsidRPr="00B2384F" w:rsidRDefault="00DD3066" w:rsidP="0028545F">
            <w:pPr>
              <w:ind w:firstLine="0"/>
              <w:jc w:val="right"/>
              <w:rPr>
                <w:bCs/>
                <w:noProof/>
                <w:sz w:val="18"/>
              </w:rPr>
            </w:pPr>
            <w:r w:rsidRPr="00B2384F">
              <w:rPr>
                <w:bCs/>
                <w:noProof/>
                <w:sz w:val="18"/>
              </w:rPr>
              <w:t>11 123</w:t>
            </w:r>
          </w:p>
        </w:tc>
      </w:tr>
    </w:tbl>
    <w:p w14:paraId="3015751A" w14:textId="67215DAD" w:rsidR="00DD3066" w:rsidRPr="00B2384F" w:rsidRDefault="00DD3066" w:rsidP="00BC25B3">
      <w:pPr>
        <w:spacing w:before="240" w:after="240"/>
        <w:ind w:firstLine="0"/>
        <w:jc w:val="center"/>
        <w:rPr>
          <w:b/>
          <w:noProof/>
          <w:szCs w:val="24"/>
          <w:lang w:eastAsia="lv-LV"/>
        </w:rPr>
      </w:pPr>
      <w:r w:rsidRPr="00B2384F">
        <w:rPr>
          <w:b/>
          <w:noProof/>
          <w:szCs w:val="24"/>
          <w:lang w:eastAsia="lv-LV"/>
        </w:rPr>
        <w:t>Izmaiņas izdevumos, salīdzinot 2024. gada p</w:t>
      </w:r>
      <w:r w:rsidR="00BC25B3">
        <w:rPr>
          <w:b/>
          <w:noProof/>
          <w:szCs w:val="24"/>
          <w:lang w:eastAsia="lv-LV"/>
        </w:rPr>
        <w:t>rojektu</w:t>
      </w:r>
      <w:r w:rsidRPr="00B2384F">
        <w:rPr>
          <w:b/>
          <w:noProof/>
          <w:szCs w:val="24"/>
          <w:lang w:eastAsia="lv-LV"/>
        </w:rPr>
        <w:t xml:space="preserve"> ar 2023. gada plānu</w:t>
      </w:r>
    </w:p>
    <w:p w14:paraId="423A2190" w14:textId="77777777" w:rsidR="00DD3066" w:rsidRPr="00B2384F" w:rsidRDefault="00DD3066" w:rsidP="00DD3066">
      <w:pPr>
        <w:ind w:firstLine="0"/>
        <w:jc w:val="right"/>
        <w:rPr>
          <w:i/>
          <w:noProof/>
          <w:sz w:val="18"/>
          <w:szCs w:val="18"/>
        </w:rPr>
      </w:pPr>
      <w:r w:rsidRPr="00B2384F">
        <w:rPr>
          <w:i/>
          <w:noProof/>
          <w:sz w:val="18"/>
          <w:szCs w:val="18"/>
        </w:rPr>
        <w:t>Euro</w:t>
      </w:r>
    </w:p>
    <w:tbl>
      <w:tblPr>
        <w:tblW w:w="906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4"/>
        <w:gridCol w:w="1277"/>
        <w:gridCol w:w="1277"/>
        <w:gridCol w:w="1409"/>
      </w:tblGrid>
      <w:tr w:rsidR="00DD3066" w:rsidRPr="00B2384F" w14:paraId="3B55ECF2" w14:textId="77777777" w:rsidTr="0028545F">
        <w:trPr>
          <w:tblHeader/>
        </w:trPr>
        <w:tc>
          <w:tcPr>
            <w:tcW w:w="5104" w:type="dxa"/>
            <w:vAlign w:val="center"/>
          </w:tcPr>
          <w:p w14:paraId="4B267737"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77" w:type="dxa"/>
            <w:vAlign w:val="center"/>
          </w:tcPr>
          <w:p w14:paraId="1DB85405"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1277" w:type="dxa"/>
            <w:vAlign w:val="center"/>
          </w:tcPr>
          <w:p w14:paraId="437C11E4"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409" w:type="dxa"/>
            <w:vAlign w:val="center"/>
          </w:tcPr>
          <w:p w14:paraId="09C73C03"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63A86742" w14:textId="77777777" w:rsidTr="0028545F">
        <w:tc>
          <w:tcPr>
            <w:tcW w:w="5104" w:type="dxa"/>
            <w:shd w:val="clear" w:color="auto" w:fill="D9D9D9" w:themeFill="background1" w:themeFillShade="D9"/>
          </w:tcPr>
          <w:p w14:paraId="6A6FE00B"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77" w:type="dxa"/>
            <w:shd w:val="clear" w:color="auto" w:fill="D9D9D9" w:themeFill="background1" w:themeFillShade="D9"/>
          </w:tcPr>
          <w:p w14:paraId="60F307EC" w14:textId="77777777" w:rsidR="00DD3066" w:rsidRPr="00B2384F" w:rsidRDefault="00DD3066" w:rsidP="0028545F">
            <w:pPr>
              <w:ind w:firstLine="0"/>
              <w:jc w:val="right"/>
              <w:rPr>
                <w:b/>
                <w:noProof/>
                <w:sz w:val="18"/>
                <w:szCs w:val="18"/>
                <w:lang w:eastAsia="lv-LV"/>
              </w:rPr>
            </w:pPr>
            <w:r w:rsidRPr="00B2384F">
              <w:rPr>
                <w:b/>
                <w:noProof/>
                <w:sz w:val="18"/>
                <w:szCs w:val="18"/>
                <w:lang w:eastAsia="lv-LV"/>
              </w:rPr>
              <w:t>62 355</w:t>
            </w:r>
          </w:p>
        </w:tc>
        <w:tc>
          <w:tcPr>
            <w:tcW w:w="1277" w:type="dxa"/>
            <w:shd w:val="clear" w:color="auto" w:fill="D9D9D9" w:themeFill="background1" w:themeFillShade="D9"/>
          </w:tcPr>
          <w:p w14:paraId="6683C139" w14:textId="77777777" w:rsidR="00DD3066" w:rsidRPr="00B2384F" w:rsidRDefault="00DD3066" w:rsidP="0028545F">
            <w:pPr>
              <w:ind w:firstLine="0"/>
              <w:jc w:val="right"/>
              <w:rPr>
                <w:b/>
                <w:noProof/>
                <w:sz w:val="18"/>
                <w:szCs w:val="18"/>
                <w:lang w:eastAsia="lv-LV"/>
              </w:rPr>
            </w:pPr>
            <w:r w:rsidRPr="00B2384F">
              <w:rPr>
                <w:b/>
                <w:noProof/>
                <w:sz w:val="18"/>
                <w:szCs w:val="18"/>
                <w:lang w:eastAsia="lv-LV"/>
              </w:rPr>
              <w:t>89 210</w:t>
            </w:r>
          </w:p>
        </w:tc>
        <w:tc>
          <w:tcPr>
            <w:tcW w:w="1409" w:type="dxa"/>
            <w:shd w:val="clear" w:color="auto" w:fill="D9D9D9" w:themeFill="background1" w:themeFillShade="D9"/>
          </w:tcPr>
          <w:p w14:paraId="67989566" w14:textId="77777777" w:rsidR="00DD3066" w:rsidRPr="00B2384F" w:rsidRDefault="00DD3066" w:rsidP="0028545F">
            <w:pPr>
              <w:ind w:firstLine="0"/>
              <w:jc w:val="right"/>
              <w:rPr>
                <w:b/>
                <w:noProof/>
                <w:sz w:val="18"/>
                <w:szCs w:val="18"/>
                <w:lang w:eastAsia="lv-LV"/>
              </w:rPr>
            </w:pPr>
            <w:r w:rsidRPr="00B2384F">
              <w:rPr>
                <w:b/>
                <w:noProof/>
                <w:sz w:val="18"/>
                <w:szCs w:val="18"/>
                <w:lang w:eastAsia="lv-LV"/>
              </w:rPr>
              <w:t>26 855</w:t>
            </w:r>
          </w:p>
        </w:tc>
      </w:tr>
      <w:tr w:rsidR="00DD3066" w:rsidRPr="00B2384F" w14:paraId="41C02911" w14:textId="77777777" w:rsidTr="0028545F">
        <w:trPr>
          <w:trHeight w:val="104"/>
          <w:tblHeader/>
        </w:trPr>
        <w:tc>
          <w:tcPr>
            <w:tcW w:w="9067" w:type="dxa"/>
            <w:gridSpan w:val="4"/>
          </w:tcPr>
          <w:p w14:paraId="4E8E3CD2" w14:textId="77777777" w:rsidR="00DD3066" w:rsidRPr="00B2384F" w:rsidRDefault="00DD3066" w:rsidP="0028545F">
            <w:pPr>
              <w:ind w:firstLine="309"/>
              <w:rPr>
                <w:noProof/>
                <w:sz w:val="16"/>
                <w:szCs w:val="24"/>
              </w:rPr>
            </w:pPr>
            <w:r w:rsidRPr="00B2384F">
              <w:rPr>
                <w:i/>
                <w:noProof/>
                <w:sz w:val="18"/>
                <w:szCs w:val="18"/>
                <w:lang w:eastAsia="lv-LV"/>
              </w:rPr>
              <w:t>t. sk.:</w:t>
            </w:r>
          </w:p>
        </w:tc>
      </w:tr>
      <w:tr w:rsidR="00DD3066" w:rsidRPr="00B2384F" w14:paraId="78183DF8" w14:textId="77777777" w:rsidTr="0028545F">
        <w:trPr>
          <w:trHeight w:val="113"/>
          <w:tblHeader/>
        </w:trPr>
        <w:tc>
          <w:tcPr>
            <w:tcW w:w="5104" w:type="dxa"/>
            <w:shd w:val="clear" w:color="auto" w:fill="F2F2F2" w:themeFill="background1" w:themeFillShade="F2"/>
          </w:tcPr>
          <w:p w14:paraId="03F456C8" w14:textId="77777777" w:rsidR="00DD3066" w:rsidRPr="00B2384F" w:rsidRDefault="00DD3066" w:rsidP="0028545F">
            <w:pPr>
              <w:ind w:firstLine="0"/>
              <w:jc w:val="left"/>
              <w:rPr>
                <w:b/>
                <w:bCs/>
                <w:noProof/>
                <w:sz w:val="18"/>
                <w:szCs w:val="18"/>
                <w:u w:val="single"/>
                <w:lang w:eastAsia="lv-LV"/>
              </w:rPr>
            </w:pPr>
            <w:r w:rsidRPr="00B2384F">
              <w:rPr>
                <w:noProof/>
                <w:sz w:val="18"/>
                <w:szCs w:val="18"/>
                <w:u w:val="single"/>
                <w:lang w:eastAsia="lv-LV"/>
              </w:rPr>
              <w:t>Citas izmaiņas</w:t>
            </w:r>
          </w:p>
        </w:tc>
        <w:tc>
          <w:tcPr>
            <w:tcW w:w="1277" w:type="dxa"/>
            <w:shd w:val="clear" w:color="auto" w:fill="F2F2F2" w:themeFill="background1" w:themeFillShade="F2"/>
          </w:tcPr>
          <w:p w14:paraId="4FB1F5D2" w14:textId="77777777" w:rsidR="00DD3066" w:rsidRPr="00B2384F" w:rsidRDefault="00DD3066" w:rsidP="0028545F">
            <w:pPr>
              <w:ind w:firstLine="0"/>
              <w:jc w:val="right"/>
              <w:rPr>
                <w:noProof/>
                <w:sz w:val="18"/>
                <w:szCs w:val="18"/>
                <w:lang w:eastAsia="lv-LV"/>
              </w:rPr>
            </w:pPr>
            <w:r w:rsidRPr="00B2384F">
              <w:rPr>
                <w:noProof/>
                <w:sz w:val="18"/>
                <w:szCs w:val="18"/>
                <w:lang w:eastAsia="lv-LV"/>
              </w:rPr>
              <w:t>62 355</w:t>
            </w:r>
          </w:p>
        </w:tc>
        <w:tc>
          <w:tcPr>
            <w:tcW w:w="1277" w:type="dxa"/>
            <w:shd w:val="clear" w:color="auto" w:fill="F2F2F2" w:themeFill="background1" w:themeFillShade="F2"/>
          </w:tcPr>
          <w:p w14:paraId="793057D8" w14:textId="77777777" w:rsidR="00DD3066" w:rsidRPr="00B2384F" w:rsidRDefault="00DD3066" w:rsidP="0028545F">
            <w:pPr>
              <w:ind w:firstLine="0"/>
              <w:jc w:val="right"/>
              <w:rPr>
                <w:noProof/>
                <w:sz w:val="18"/>
                <w:szCs w:val="18"/>
                <w:lang w:eastAsia="lv-LV"/>
              </w:rPr>
            </w:pPr>
            <w:r w:rsidRPr="00B2384F">
              <w:rPr>
                <w:noProof/>
                <w:sz w:val="18"/>
                <w:szCs w:val="18"/>
                <w:lang w:eastAsia="lv-LV"/>
              </w:rPr>
              <w:t>89 210</w:t>
            </w:r>
          </w:p>
        </w:tc>
        <w:tc>
          <w:tcPr>
            <w:tcW w:w="1409" w:type="dxa"/>
            <w:shd w:val="clear" w:color="auto" w:fill="F2F2F2" w:themeFill="background1" w:themeFillShade="F2"/>
          </w:tcPr>
          <w:p w14:paraId="4EA70283" w14:textId="77777777" w:rsidR="00DD3066" w:rsidRPr="00B2384F" w:rsidRDefault="00DD3066" w:rsidP="0028545F">
            <w:pPr>
              <w:ind w:firstLine="0"/>
              <w:jc w:val="right"/>
              <w:rPr>
                <w:noProof/>
                <w:sz w:val="18"/>
                <w:szCs w:val="18"/>
                <w:lang w:eastAsia="lv-LV"/>
              </w:rPr>
            </w:pPr>
            <w:r w:rsidRPr="00B2384F">
              <w:rPr>
                <w:noProof/>
                <w:sz w:val="18"/>
                <w:szCs w:val="18"/>
                <w:lang w:eastAsia="lv-LV"/>
              </w:rPr>
              <w:t>26 855</w:t>
            </w:r>
          </w:p>
        </w:tc>
      </w:tr>
      <w:tr w:rsidR="00DD3066" w:rsidRPr="00B2384F" w14:paraId="4F4FFF2D" w14:textId="77777777" w:rsidTr="0028545F">
        <w:trPr>
          <w:trHeight w:val="113"/>
          <w:tblHeader/>
        </w:trPr>
        <w:tc>
          <w:tcPr>
            <w:tcW w:w="5104" w:type="dxa"/>
            <w:shd w:val="clear" w:color="auto" w:fill="auto"/>
          </w:tcPr>
          <w:p w14:paraId="550E3FE3" w14:textId="77777777" w:rsidR="00DD3066" w:rsidRPr="00B2384F" w:rsidRDefault="00DD3066" w:rsidP="0028545F">
            <w:pPr>
              <w:ind w:firstLine="0"/>
              <w:rPr>
                <w:i/>
                <w:sz w:val="18"/>
                <w:szCs w:val="18"/>
              </w:rPr>
            </w:pPr>
            <w:r w:rsidRPr="00B2384F">
              <w:rPr>
                <w:i/>
                <w:sz w:val="18"/>
                <w:szCs w:val="18"/>
              </w:rPr>
              <w:t xml:space="preserve">Palielināti izdevumi, lai nodrošinātu Valsts tiesu medicīnas ekspertīzes centra īstenotā projekta Nr.2.2.1.1/17/I/033 „Tiesu medicīnas ekspertīzes un izpētes procesu optimizācija un attīstība”  uzturēšanu </w:t>
            </w:r>
          </w:p>
        </w:tc>
        <w:tc>
          <w:tcPr>
            <w:tcW w:w="1277" w:type="dxa"/>
            <w:shd w:val="clear" w:color="auto" w:fill="auto"/>
          </w:tcPr>
          <w:p w14:paraId="1EB5DDC7"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4209EDDD" w14:textId="77777777" w:rsidR="00DD3066" w:rsidRPr="00B2384F" w:rsidRDefault="00DD3066" w:rsidP="0028545F">
            <w:pPr>
              <w:ind w:firstLine="0"/>
              <w:jc w:val="right"/>
              <w:rPr>
                <w:noProof/>
                <w:sz w:val="18"/>
                <w:szCs w:val="18"/>
              </w:rPr>
            </w:pPr>
            <w:r w:rsidRPr="00B2384F">
              <w:rPr>
                <w:noProof/>
                <w:sz w:val="18"/>
                <w:szCs w:val="18"/>
              </w:rPr>
              <w:t>18 000</w:t>
            </w:r>
          </w:p>
        </w:tc>
        <w:tc>
          <w:tcPr>
            <w:tcW w:w="1409" w:type="dxa"/>
            <w:shd w:val="clear" w:color="auto" w:fill="auto"/>
          </w:tcPr>
          <w:p w14:paraId="11F71792" w14:textId="77777777" w:rsidR="00DD3066" w:rsidRPr="00B2384F" w:rsidRDefault="00DD3066" w:rsidP="0028545F">
            <w:pPr>
              <w:ind w:firstLine="0"/>
              <w:jc w:val="right"/>
              <w:rPr>
                <w:noProof/>
                <w:sz w:val="18"/>
                <w:szCs w:val="18"/>
              </w:rPr>
            </w:pPr>
            <w:r w:rsidRPr="00B2384F">
              <w:rPr>
                <w:noProof/>
                <w:sz w:val="18"/>
                <w:szCs w:val="18"/>
              </w:rPr>
              <w:t>18 000</w:t>
            </w:r>
          </w:p>
        </w:tc>
      </w:tr>
      <w:tr w:rsidR="00DD3066" w:rsidRPr="00B2384F" w14:paraId="69792186" w14:textId="77777777" w:rsidTr="0028545F">
        <w:trPr>
          <w:trHeight w:val="113"/>
          <w:tblHeader/>
        </w:trPr>
        <w:tc>
          <w:tcPr>
            <w:tcW w:w="5104" w:type="dxa"/>
            <w:shd w:val="clear" w:color="auto" w:fill="auto"/>
          </w:tcPr>
          <w:p w14:paraId="4AFD3198" w14:textId="77777777" w:rsidR="00DD3066" w:rsidRPr="00B2384F" w:rsidRDefault="00DD3066" w:rsidP="0028545F">
            <w:pPr>
              <w:ind w:firstLine="0"/>
              <w:rPr>
                <w:i/>
                <w:sz w:val="18"/>
                <w:szCs w:val="18"/>
              </w:rPr>
            </w:pPr>
            <w:r w:rsidRPr="00B2384F">
              <w:rPr>
                <w:i/>
                <w:noProof/>
                <w:sz w:val="18"/>
                <w:szCs w:val="18"/>
              </w:rPr>
              <w:t xml:space="preserve">Samazināti izdevumi, lai nodrošinātu Valsts un pašvaldību iestāžu tīmekļvietņu vienotās platformas izmaksu segšanu (MK 15.08.2023. sēdes prot. Nr.40 </w:t>
            </w:r>
            <w:r w:rsidRPr="00B2384F">
              <w:rPr>
                <w:i/>
                <w:sz w:val="18"/>
                <w:szCs w:val="18"/>
              </w:rPr>
              <w:t>43.§ 6. punkts un 52.17. apakšpunkts</w:t>
            </w:r>
            <w:r w:rsidRPr="00B2384F">
              <w:rPr>
                <w:i/>
                <w:noProof/>
                <w:sz w:val="18"/>
                <w:szCs w:val="18"/>
              </w:rPr>
              <w:t xml:space="preserve">) </w:t>
            </w:r>
          </w:p>
        </w:tc>
        <w:tc>
          <w:tcPr>
            <w:tcW w:w="1277" w:type="dxa"/>
            <w:shd w:val="clear" w:color="auto" w:fill="auto"/>
          </w:tcPr>
          <w:p w14:paraId="6E6482A9" w14:textId="77777777" w:rsidR="00DD3066" w:rsidRPr="00B2384F" w:rsidRDefault="00DD3066" w:rsidP="0028545F">
            <w:pPr>
              <w:ind w:firstLine="0"/>
              <w:jc w:val="right"/>
              <w:rPr>
                <w:noProof/>
                <w:sz w:val="18"/>
                <w:szCs w:val="18"/>
              </w:rPr>
            </w:pPr>
            <w:r w:rsidRPr="00B2384F">
              <w:rPr>
                <w:noProof/>
                <w:sz w:val="18"/>
                <w:szCs w:val="18"/>
              </w:rPr>
              <w:t>1 750</w:t>
            </w:r>
          </w:p>
        </w:tc>
        <w:tc>
          <w:tcPr>
            <w:tcW w:w="1277" w:type="dxa"/>
            <w:shd w:val="clear" w:color="auto" w:fill="auto"/>
          </w:tcPr>
          <w:p w14:paraId="20F5838F" w14:textId="77777777" w:rsidR="00DD3066" w:rsidRPr="00B2384F" w:rsidRDefault="00DD3066" w:rsidP="0028545F">
            <w:pPr>
              <w:ind w:firstLine="0"/>
              <w:jc w:val="center"/>
              <w:rPr>
                <w:noProof/>
                <w:sz w:val="18"/>
                <w:szCs w:val="18"/>
              </w:rPr>
            </w:pPr>
            <w:r w:rsidRPr="00B2384F">
              <w:rPr>
                <w:noProof/>
                <w:sz w:val="18"/>
                <w:szCs w:val="18"/>
              </w:rPr>
              <w:t>-</w:t>
            </w:r>
          </w:p>
        </w:tc>
        <w:tc>
          <w:tcPr>
            <w:tcW w:w="1409" w:type="dxa"/>
            <w:shd w:val="clear" w:color="auto" w:fill="auto"/>
          </w:tcPr>
          <w:p w14:paraId="05C4C9AA" w14:textId="77777777" w:rsidR="00DD3066" w:rsidRPr="00B2384F" w:rsidRDefault="00DD3066" w:rsidP="0028545F">
            <w:pPr>
              <w:ind w:firstLine="0"/>
              <w:jc w:val="right"/>
              <w:rPr>
                <w:noProof/>
                <w:sz w:val="18"/>
                <w:szCs w:val="18"/>
              </w:rPr>
            </w:pPr>
            <w:r w:rsidRPr="00B2384F">
              <w:rPr>
                <w:noProof/>
                <w:sz w:val="18"/>
                <w:szCs w:val="18"/>
              </w:rPr>
              <w:t>-1 750</w:t>
            </w:r>
          </w:p>
        </w:tc>
      </w:tr>
      <w:tr w:rsidR="00DD3066" w:rsidRPr="00B2384F" w14:paraId="53273E6A" w14:textId="77777777" w:rsidTr="0028545F">
        <w:trPr>
          <w:trHeight w:val="113"/>
          <w:tblHeader/>
        </w:trPr>
        <w:tc>
          <w:tcPr>
            <w:tcW w:w="5104" w:type="dxa"/>
            <w:shd w:val="clear" w:color="auto" w:fill="auto"/>
          </w:tcPr>
          <w:p w14:paraId="6707F64E" w14:textId="77777777" w:rsidR="00DD3066" w:rsidRPr="00B2384F" w:rsidRDefault="00DD3066" w:rsidP="0028545F">
            <w:pPr>
              <w:ind w:firstLine="0"/>
              <w:rPr>
                <w:i/>
                <w:iCs/>
                <w:sz w:val="18"/>
                <w:szCs w:val="18"/>
              </w:rPr>
            </w:pPr>
            <w:r w:rsidRPr="00B2384F">
              <w:rPr>
                <w:rStyle w:val="cf01"/>
                <w:rFonts w:ascii="Times New Roman" w:hAnsi="Times New Roman" w:cs="Times New Roman"/>
              </w:rPr>
              <w:lastRenderedPageBreak/>
              <w:t>Samazināti izdevumi, jo finansējums daļēja izdevumu pieauguma energoresursu kompensēšanai tika piešķirts 2023. gadam (MK 13.01.2023. sēdes prot. Nr.2 1.§ 6. punkts)</w:t>
            </w:r>
          </w:p>
        </w:tc>
        <w:tc>
          <w:tcPr>
            <w:tcW w:w="1277" w:type="dxa"/>
            <w:shd w:val="clear" w:color="auto" w:fill="auto"/>
          </w:tcPr>
          <w:p w14:paraId="37810C5E" w14:textId="77777777" w:rsidR="00DD3066" w:rsidRPr="00B2384F" w:rsidRDefault="00DD3066" w:rsidP="0028545F">
            <w:pPr>
              <w:ind w:firstLine="0"/>
              <w:jc w:val="right"/>
              <w:rPr>
                <w:noProof/>
                <w:sz w:val="18"/>
                <w:szCs w:val="18"/>
              </w:rPr>
            </w:pPr>
            <w:r w:rsidRPr="00B2384F">
              <w:rPr>
                <w:noProof/>
                <w:sz w:val="18"/>
                <w:szCs w:val="18"/>
              </w:rPr>
              <w:t>60 605</w:t>
            </w:r>
          </w:p>
        </w:tc>
        <w:tc>
          <w:tcPr>
            <w:tcW w:w="1277" w:type="dxa"/>
            <w:shd w:val="clear" w:color="auto" w:fill="auto"/>
          </w:tcPr>
          <w:p w14:paraId="6CC4398D" w14:textId="77777777" w:rsidR="00DD3066" w:rsidRPr="00B2384F" w:rsidRDefault="00DD3066" w:rsidP="0028545F">
            <w:pPr>
              <w:ind w:firstLine="0"/>
              <w:jc w:val="center"/>
              <w:rPr>
                <w:noProof/>
                <w:sz w:val="18"/>
                <w:szCs w:val="18"/>
              </w:rPr>
            </w:pPr>
            <w:r w:rsidRPr="00B2384F">
              <w:rPr>
                <w:noProof/>
                <w:sz w:val="18"/>
                <w:szCs w:val="18"/>
              </w:rPr>
              <w:t>-</w:t>
            </w:r>
          </w:p>
        </w:tc>
        <w:tc>
          <w:tcPr>
            <w:tcW w:w="1409" w:type="dxa"/>
            <w:shd w:val="clear" w:color="auto" w:fill="auto"/>
          </w:tcPr>
          <w:p w14:paraId="3EE0DA66" w14:textId="77777777" w:rsidR="00DD3066" w:rsidRPr="00B2384F" w:rsidRDefault="00DD3066" w:rsidP="0028545F">
            <w:pPr>
              <w:ind w:firstLine="0"/>
              <w:jc w:val="right"/>
              <w:rPr>
                <w:noProof/>
                <w:sz w:val="18"/>
                <w:szCs w:val="18"/>
              </w:rPr>
            </w:pPr>
            <w:r w:rsidRPr="00B2384F">
              <w:rPr>
                <w:noProof/>
                <w:sz w:val="18"/>
                <w:szCs w:val="18"/>
              </w:rPr>
              <w:t>-60 605</w:t>
            </w:r>
          </w:p>
        </w:tc>
      </w:tr>
      <w:tr w:rsidR="00DD3066" w:rsidRPr="00B2384F" w14:paraId="3BED5114" w14:textId="77777777" w:rsidTr="0028545F">
        <w:trPr>
          <w:trHeight w:val="113"/>
          <w:tblHeader/>
        </w:trPr>
        <w:tc>
          <w:tcPr>
            <w:tcW w:w="5104" w:type="dxa"/>
            <w:shd w:val="clear" w:color="auto" w:fill="auto"/>
          </w:tcPr>
          <w:p w14:paraId="23924DAA" w14:textId="77777777" w:rsidR="00DD3066" w:rsidRPr="00B2384F" w:rsidRDefault="00DD3066" w:rsidP="0028545F">
            <w:pPr>
              <w:ind w:firstLine="0"/>
              <w:rPr>
                <w:i/>
                <w:sz w:val="18"/>
                <w:szCs w:val="18"/>
              </w:rPr>
            </w:pPr>
            <w:r w:rsidRPr="00B2384F">
              <w:rPr>
                <w:i/>
                <w:noProof/>
                <w:sz w:val="18"/>
                <w:szCs w:val="18"/>
              </w:rPr>
              <w:t>Palielināti izdevumi, lai nodrošinātu</w:t>
            </w:r>
            <w:r w:rsidRPr="00B2384F">
              <w:rPr>
                <w:i/>
                <w:sz w:val="18"/>
                <w:szCs w:val="18"/>
              </w:rPr>
              <w:t xml:space="preserve"> </w:t>
            </w:r>
            <w:r w:rsidRPr="00B2384F">
              <w:rPr>
                <w:i/>
                <w:noProof/>
                <w:sz w:val="18"/>
                <w:szCs w:val="18"/>
              </w:rPr>
              <w:t>2023. gada starpnozaru prioritārā pasākuma “Valsts pārvaldes kapacitātes stiprināšana, nodrošinot stratēģiski svarīgo amata grupu atlīdzību”</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p>
        </w:tc>
        <w:tc>
          <w:tcPr>
            <w:tcW w:w="1277" w:type="dxa"/>
            <w:shd w:val="clear" w:color="auto" w:fill="auto"/>
          </w:tcPr>
          <w:p w14:paraId="3EBA2E7A"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0795CF3F" w14:textId="77777777" w:rsidR="00DD3066" w:rsidRPr="00B2384F" w:rsidRDefault="00DD3066" w:rsidP="0028545F">
            <w:pPr>
              <w:ind w:firstLine="0"/>
              <w:jc w:val="right"/>
              <w:rPr>
                <w:noProof/>
                <w:sz w:val="18"/>
                <w:szCs w:val="18"/>
              </w:rPr>
            </w:pPr>
            <w:r w:rsidRPr="00B2384F">
              <w:rPr>
                <w:noProof/>
                <w:sz w:val="18"/>
                <w:szCs w:val="18"/>
              </w:rPr>
              <w:t>8 646</w:t>
            </w:r>
          </w:p>
        </w:tc>
        <w:tc>
          <w:tcPr>
            <w:tcW w:w="1409" w:type="dxa"/>
            <w:shd w:val="clear" w:color="auto" w:fill="auto"/>
          </w:tcPr>
          <w:p w14:paraId="193C5DF5" w14:textId="77777777" w:rsidR="00DD3066" w:rsidRPr="00B2384F" w:rsidRDefault="00DD3066" w:rsidP="0028545F">
            <w:pPr>
              <w:ind w:firstLine="0"/>
              <w:jc w:val="right"/>
              <w:rPr>
                <w:noProof/>
                <w:sz w:val="18"/>
                <w:szCs w:val="18"/>
              </w:rPr>
            </w:pPr>
            <w:r w:rsidRPr="00B2384F">
              <w:rPr>
                <w:noProof/>
                <w:sz w:val="18"/>
                <w:szCs w:val="18"/>
              </w:rPr>
              <w:t>8 646</w:t>
            </w:r>
          </w:p>
        </w:tc>
      </w:tr>
      <w:tr w:rsidR="00DD3066" w:rsidRPr="00B2384F" w14:paraId="78290DCA" w14:textId="77777777" w:rsidTr="0028545F">
        <w:trPr>
          <w:trHeight w:val="113"/>
          <w:tblHeader/>
        </w:trPr>
        <w:tc>
          <w:tcPr>
            <w:tcW w:w="5104" w:type="dxa"/>
            <w:tcBorders>
              <w:top w:val="single" w:sz="4" w:space="0" w:color="auto"/>
              <w:left w:val="single" w:sz="4" w:space="0" w:color="auto"/>
              <w:bottom w:val="single" w:sz="4" w:space="0" w:color="auto"/>
              <w:right w:val="single" w:sz="4" w:space="0" w:color="auto"/>
            </w:tcBorders>
            <w:shd w:val="clear" w:color="auto" w:fill="auto"/>
          </w:tcPr>
          <w:p w14:paraId="1A4C3446" w14:textId="77777777" w:rsidR="00DD3066" w:rsidRPr="00B2384F" w:rsidRDefault="00DD3066" w:rsidP="0028545F">
            <w:pPr>
              <w:ind w:firstLine="0"/>
              <w:rPr>
                <w:i/>
                <w:noProof/>
                <w:sz w:val="18"/>
                <w:szCs w:val="18"/>
              </w:rPr>
            </w:pPr>
            <w:r w:rsidRPr="00B2384F">
              <w:rPr>
                <w:i/>
                <w:sz w:val="18"/>
                <w:szCs w:val="18"/>
              </w:rPr>
              <w:t xml:space="preserve">Palielināti izdevumi minimālās mēneša darba algas palielināšanai no 620 </w:t>
            </w:r>
            <w:proofErr w:type="spellStart"/>
            <w:r w:rsidRPr="00B2384F">
              <w:rPr>
                <w:i/>
                <w:sz w:val="18"/>
                <w:szCs w:val="18"/>
              </w:rPr>
              <w:t>euro</w:t>
            </w:r>
            <w:proofErr w:type="spellEnd"/>
            <w:r w:rsidRPr="00B2384F">
              <w:rPr>
                <w:i/>
                <w:sz w:val="18"/>
                <w:szCs w:val="18"/>
              </w:rPr>
              <w:t xml:space="preserve"> uz 700 </w:t>
            </w:r>
            <w:proofErr w:type="spellStart"/>
            <w:r w:rsidRPr="00B2384F">
              <w:rPr>
                <w:i/>
                <w:sz w:val="18"/>
                <w:szCs w:val="18"/>
              </w:rPr>
              <w:t>euro</w:t>
            </w:r>
            <w:proofErr w:type="spellEnd"/>
            <w:r w:rsidRPr="00B2384F">
              <w:rPr>
                <w:i/>
                <w:sz w:val="18"/>
                <w:szCs w:val="18"/>
              </w:rPr>
              <w:t xml:space="preserve"> ar 01.01.2024. atbilstoši Darba likuma pārejas noteikumu 27. punktam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87E2A42"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B281519" w14:textId="77777777" w:rsidR="00DD3066" w:rsidRPr="00B2384F" w:rsidRDefault="00DD3066" w:rsidP="0028545F">
            <w:pPr>
              <w:ind w:firstLine="0"/>
              <w:jc w:val="right"/>
              <w:rPr>
                <w:noProof/>
                <w:sz w:val="18"/>
                <w:szCs w:val="18"/>
              </w:rPr>
            </w:pPr>
            <w:r w:rsidRPr="00B2384F">
              <w:rPr>
                <w:noProof/>
                <w:sz w:val="18"/>
                <w:szCs w:val="18"/>
              </w:rPr>
              <w:t xml:space="preserve">1 186 </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6BBE21F1" w14:textId="77777777" w:rsidR="00DD3066" w:rsidRPr="00B2384F" w:rsidRDefault="00DD3066" w:rsidP="0028545F">
            <w:pPr>
              <w:ind w:firstLine="0"/>
              <w:jc w:val="right"/>
              <w:rPr>
                <w:noProof/>
                <w:sz w:val="18"/>
                <w:szCs w:val="18"/>
              </w:rPr>
            </w:pPr>
            <w:r w:rsidRPr="00B2384F">
              <w:rPr>
                <w:noProof/>
                <w:sz w:val="18"/>
                <w:szCs w:val="18"/>
              </w:rPr>
              <w:t>1 186</w:t>
            </w:r>
          </w:p>
        </w:tc>
      </w:tr>
      <w:tr w:rsidR="00DD3066" w:rsidRPr="00B2384F" w14:paraId="1EB03DCF" w14:textId="77777777" w:rsidTr="0028545F">
        <w:trPr>
          <w:trHeight w:val="113"/>
          <w:tblHeader/>
        </w:trPr>
        <w:tc>
          <w:tcPr>
            <w:tcW w:w="5104" w:type="dxa"/>
            <w:shd w:val="clear" w:color="auto" w:fill="auto"/>
          </w:tcPr>
          <w:p w14:paraId="5A02E64F" w14:textId="77777777" w:rsidR="00DD3066" w:rsidRPr="00B2384F" w:rsidRDefault="00DD3066" w:rsidP="0028545F">
            <w:pPr>
              <w:ind w:firstLine="0"/>
              <w:rPr>
                <w:i/>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77" w:type="dxa"/>
            <w:shd w:val="clear" w:color="auto" w:fill="auto"/>
          </w:tcPr>
          <w:p w14:paraId="3C4A3C24"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06F209F2" w14:textId="77777777" w:rsidR="00DD3066" w:rsidRPr="00B2384F" w:rsidRDefault="00DD3066" w:rsidP="0028545F">
            <w:pPr>
              <w:ind w:firstLine="0"/>
              <w:jc w:val="right"/>
              <w:rPr>
                <w:noProof/>
                <w:sz w:val="18"/>
                <w:szCs w:val="18"/>
              </w:rPr>
            </w:pPr>
            <w:r w:rsidRPr="00B2384F">
              <w:rPr>
                <w:noProof/>
                <w:sz w:val="18"/>
                <w:szCs w:val="18"/>
              </w:rPr>
              <w:t>61 378</w:t>
            </w:r>
          </w:p>
        </w:tc>
        <w:tc>
          <w:tcPr>
            <w:tcW w:w="1409" w:type="dxa"/>
            <w:shd w:val="clear" w:color="auto" w:fill="auto"/>
          </w:tcPr>
          <w:p w14:paraId="0E744CBA" w14:textId="77777777" w:rsidR="00DD3066" w:rsidRPr="00B2384F" w:rsidRDefault="00DD3066" w:rsidP="0028545F">
            <w:pPr>
              <w:ind w:firstLine="0"/>
              <w:jc w:val="right"/>
              <w:rPr>
                <w:noProof/>
                <w:sz w:val="18"/>
                <w:szCs w:val="18"/>
              </w:rPr>
            </w:pPr>
            <w:r w:rsidRPr="00B2384F">
              <w:rPr>
                <w:noProof/>
                <w:sz w:val="18"/>
                <w:szCs w:val="18"/>
              </w:rPr>
              <w:t>61 378</w:t>
            </w:r>
          </w:p>
        </w:tc>
      </w:tr>
    </w:tbl>
    <w:p w14:paraId="3308D5C2" w14:textId="77777777" w:rsidR="00DD3066" w:rsidRPr="00B2384F" w:rsidRDefault="00DD3066" w:rsidP="00DD3066">
      <w:pPr>
        <w:widowControl w:val="0"/>
        <w:spacing w:before="240" w:after="240"/>
        <w:ind w:firstLine="0"/>
        <w:jc w:val="center"/>
        <w:rPr>
          <w:b/>
          <w:noProof/>
        </w:rPr>
      </w:pPr>
      <w:r w:rsidRPr="00B2384F">
        <w:rPr>
          <w:b/>
          <w:noProof/>
        </w:rPr>
        <w:t>39.07.00 Antidopinga politikas īstenošana</w:t>
      </w:r>
    </w:p>
    <w:p w14:paraId="74FD3EC7" w14:textId="77777777" w:rsidR="00DD3066" w:rsidRPr="00B2384F" w:rsidRDefault="00DD3066" w:rsidP="00DD3066">
      <w:pPr>
        <w:spacing w:before="120" w:after="120"/>
        <w:ind w:firstLine="0"/>
        <w:rPr>
          <w:rFonts w:eastAsia="Calibri"/>
          <w:noProof/>
          <w:szCs w:val="24"/>
          <w:u w:val="single"/>
        </w:rPr>
      </w:pPr>
      <w:r w:rsidRPr="00B2384F">
        <w:rPr>
          <w:rFonts w:eastAsia="Calibri"/>
          <w:noProof/>
          <w:szCs w:val="24"/>
          <w:u w:val="single"/>
        </w:rPr>
        <w:t>Apakšprogrammas mērķis:</w:t>
      </w:r>
    </w:p>
    <w:p w14:paraId="325E4730" w14:textId="77777777" w:rsidR="00DD3066" w:rsidRPr="00B2384F" w:rsidRDefault="00DD3066" w:rsidP="00DD3066">
      <w:pPr>
        <w:spacing w:before="120" w:after="120"/>
        <w:ind w:firstLine="720"/>
        <w:rPr>
          <w:rFonts w:eastAsia="Calibri"/>
          <w:noProof/>
          <w:szCs w:val="24"/>
        </w:rPr>
      </w:pPr>
      <w:r w:rsidRPr="00B2384F">
        <w:rPr>
          <w:rFonts w:eastAsia="Calibri"/>
          <w:noProof/>
          <w:szCs w:val="24"/>
        </w:rPr>
        <w:t>nodrošināta antidopinga politikas īstenošana, lai nodrošinātu 2005. gada 19. oktobra Starptautiskajā konvencijā pret dopingu sportā un 1989. gada 16. novembra Eiropas Padomes Antidopinga konvencijā Nr. 135 un to papildinājumos minēto prasību izpildi.</w:t>
      </w:r>
    </w:p>
    <w:p w14:paraId="65DDCFAE" w14:textId="77777777" w:rsidR="00DD3066" w:rsidRPr="00B2384F" w:rsidRDefault="00DD3066" w:rsidP="00DD3066">
      <w:pPr>
        <w:spacing w:before="120" w:after="120"/>
        <w:ind w:firstLine="0"/>
        <w:rPr>
          <w:rFonts w:eastAsia="Calibri"/>
          <w:noProof/>
          <w:szCs w:val="24"/>
          <w:u w:val="single"/>
        </w:rPr>
      </w:pPr>
      <w:r w:rsidRPr="00B2384F">
        <w:rPr>
          <w:rFonts w:eastAsia="Calibri"/>
          <w:noProof/>
          <w:szCs w:val="24"/>
          <w:u w:val="single"/>
        </w:rPr>
        <w:t>Galvenās aktivitātes:</w:t>
      </w:r>
    </w:p>
    <w:p w14:paraId="09753ED9" w14:textId="77777777" w:rsidR="00DD3066" w:rsidRPr="00B2384F" w:rsidRDefault="00DD3066" w:rsidP="00DD3066">
      <w:pPr>
        <w:spacing w:before="120" w:after="120"/>
        <w:ind w:firstLine="720"/>
        <w:rPr>
          <w:rFonts w:eastAsia="Calibri"/>
          <w:noProof/>
          <w:szCs w:val="24"/>
        </w:rPr>
      </w:pPr>
      <w:r w:rsidRPr="00B2384F">
        <w:rPr>
          <w:rFonts w:eastAsia="Calibri"/>
          <w:noProof/>
          <w:szCs w:val="24"/>
        </w:rPr>
        <w:t>apakšprogrammas ietvaros tiek nodrošinātas un veiktas dopinga kontroles un citi pasākumi saskaņā ar antidopinga konvencijām, tai skaitā Disciplinārās antidopinga komisijas, Terapeitiskās lietošanas izņēmumu</w:t>
      </w:r>
      <w:bookmarkStart w:id="15" w:name="x__ftnref2"/>
      <w:r w:rsidRPr="00B2384F">
        <w:rPr>
          <w:rFonts w:eastAsia="Calibri"/>
          <w:noProof/>
          <w:szCs w:val="24"/>
        </w:rPr>
        <w:t xml:space="preserve"> komisij</w:t>
      </w:r>
      <w:bookmarkEnd w:id="15"/>
      <w:r w:rsidRPr="00B2384F">
        <w:rPr>
          <w:rFonts w:eastAsia="Calibri"/>
          <w:noProof/>
          <w:szCs w:val="24"/>
        </w:rPr>
        <w:t>as un Pārsūdzības komisijas darbības nodrošināšana.</w:t>
      </w:r>
    </w:p>
    <w:p w14:paraId="71F8CF3D" w14:textId="77777777" w:rsidR="00DD3066" w:rsidRPr="00B2384F" w:rsidRDefault="00DD3066" w:rsidP="00DD3066">
      <w:pPr>
        <w:spacing w:before="120"/>
        <w:ind w:firstLine="0"/>
        <w:rPr>
          <w:rFonts w:eastAsia="Calibri"/>
          <w:noProof/>
        </w:rPr>
      </w:pPr>
      <w:r w:rsidRPr="00B2384F">
        <w:rPr>
          <w:rFonts w:eastAsia="Calibri"/>
          <w:noProof/>
          <w:u w:val="single"/>
        </w:rPr>
        <w:t>Apakšprogrammas izpildītājs</w:t>
      </w:r>
      <w:r w:rsidRPr="00B2384F">
        <w:rPr>
          <w:rFonts w:eastAsia="Calibri"/>
          <w:noProof/>
        </w:rPr>
        <w:t>: Latvijas Antidopinga birojs.</w:t>
      </w:r>
    </w:p>
    <w:p w14:paraId="71335124"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8"/>
        <w:gridCol w:w="1077"/>
        <w:gridCol w:w="1078"/>
      </w:tblGrid>
      <w:tr w:rsidR="00DD3066" w:rsidRPr="00B2384F" w14:paraId="6F33A736" w14:textId="77777777" w:rsidTr="0028545F">
        <w:trPr>
          <w:trHeight w:val="170"/>
          <w:tblHeader/>
        </w:trPr>
        <w:tc>
          <w:tcPr>
            <w:tcW w:w="3686" w:type="dxa"/>
          </w:tcPr>
          <w:p w14:paraId="58BCC731" w14:textId="77777777" w:rsidR="00DD3066" w:rsidRPr="00B2384F" w:rsidRDefault="00DD3066" w:rsidP="0028545F">
            <w:pPr>
              <w:ind w:firstLine="0"/>
              <w:jc w:val="left"/>
              <w:rPr>
                <w:noProof/>
                <w:sz w:val="18"/>
                <w:szCs w:val="18"/>
                <w:lang w:eastAsia="lv-LV"/>
              </w:rPr>
            </w:pPr>
          </w:p>
        </w:tc>
        <w:tc>
          <w:tcPr>
            <w:tcW w:w="1077" w:type="dxa"/>
          </w:tcPr>
          <w:p w14:paraId="5D32790B" w14:textId="77777777" w:rsidR="00DD3066" w:rsidRPr="00B2384F" w:rsidRDefault="00DD3066" w:rsidP="0028545F">
            <w:pPr>
              <w:ind w:firstLine="0"/>
              <w:jc w:val="center"/>
              <w:rPr>
                <w:noProof/>
                <w:sz w:val="18"/>
              </w:rPr>
            </w:pPr>
            <w:r w:rsidRPr="00B2384F">
              <w:rPr>
                <w:sz w:val="18"/>
                <w:szCs w:val="18"/>
              </w:rPr>
              <w:t>2022. gads (izpilde)</w:t>
            </w:r>
          </w:p>
        </w:tc>
        <w:tc>
          <w:tcPr>
            <w:tcW w:w="1077" w:type="dxa"/>
          </w:tcPr>
          <w:p w14:paraId="745A7774" w14:textId="77777777" w:rsidR="00DD3066" w:rsidRPr="00B2384F" w:rsidRDefault="00DD3066" w:rsidP="0028545F">
            <w:pPr>
              <w:ind w:firstLine="0"/>
              <w:jc w:val="center"/>
              <w:rPr>
                <w:noProof/>
                <w:sz w:val="18"/>
              </w:rPr>
            </w:pPr>
            <w:r w:rsidRPr="00B2384F">
              <w:rPr>
                <w:sz w:val="18"/>
                <w:szCs w:val="18"/>
              </w:rPr>
              <w:t>2023. gada plāns</w:t>
            </w:r>
          </w:p>
        </w:tc>
        <w:tc>
          <w:tcPr>
            <w:tcW w:w="1078" w:type="dxa"/>
          </w:tcPr>
          <w:p w14:paraId="4DA5A2E3" w14:textId="77777777" w:rsidR="00DD3066" w:rsidRPr="00B2384F" w:rsidRDefault="00DD3066" w:rsidP="0028545F">
            <w:pPr>
              <w:ind w:firstLine="0"/>
              <w:jc w:val="center"/>
              <w:rPr>
                <w:noProof/>
                <w:sz w:val="18"/>
                <w:szCs w:val="18"/>
              </w:rPr>
            </w:pPr>
            <w:r w:rsidRPr="00B2384F">
              <w:rPr>
                <w:sz w:val="18"/>
                <w:szCs w:val="18"/>
              </w:rPr>
              <w:t>2024. gada projekts</w:t>
            </w:r>
          </w:p>
        </w:tc>
        <w:tc>
          <w:tcPr>
            <w:tcW w:w="1077" w:type="dxa"/>
          </w:tcPr>
          <w:p w14:paraId="6666C125" w14:textId="77777777" w:rsidR="00DD3066" w:rsidRPr="00B2384F" w:rsidRDefault="00DD3066" w:rsidP="0028545F">
            <w:pPr>
              <w:ind w:firstLine="0"/>
              <w:jc w:val="center"/>
              <w:rPr>
                <w:noProof/>
                <w:sz w:val="18"/>
                <w:szCs w:val="18"/>
              </w:rPr>
            </w:pPr>
            <w:r w:rsidRPr="00B2384F">
              <w:rPr>
                <w:sz w:val="18"/>
                <w:szCs w:val="18"/>
              </w:rPr>
              <w:t>2025. gada prognoze</w:t>
            </w:r>
          </w:p>
        </w:tc>
        <w:tc>
          <w:tcPr>
            <w:tcW w:w="1078" w:type="dxa"/>
          </w:tcPr>
          <w:p w14:paraId="0F0C8AC0"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1D3B6E12" w14:textId="77777777" w:rsidTr="0028545F">
        <w:trPr>
          <w:trHeight w:val="153"/>
        </w:trPr>
        <w:tc>
          <w:tcPr>
            <w:tcW w:w="9073" w:type="dxa"/>
            <w:gridSpan w:val="6"/>
            <w:shd w:val="clear" w:color="auto" w:fill="D9D9D9" w:themeFill="background1" w:themeFillShade="D9"/>
          </w:tcPr>
          <w:p w14:paraId="2BA2BD0D" w14:textId="77777777" w:rsidR="00DD3066" w:rsidRPr="00B2384F" w:rsidRDefault="00DD3066" w:rsidP="0028545F">
            <w:pPr>
              <w:ind w:firstLine="0"/>
              <w:jc w:val="center"/>
              <w:rPr>
                <w:rFonts w:eastAsia="Calibri"/>
                <w:noProof/>
                <w:sz w:val="18"/>
                <w:szCs w:val="18"/>
              </w:rPr>
            </w:pPr>
            <w:r w:rsidRPr="00B2384F">
              <w:rPr>
                <w:rFonts w:eastAsia="Calibri"/>
                <w:noProof/>
                <w:sz w:val="18"/>
              </w:rPr>
              <w:t>Nodrošināta izglītojošo pasākumu antidopinga jomā un dopinga analīžu veikšana atbilstoši starptautiskajām antidopinga prasībām</w:t>
            </w:r>
          </w:p>
        </w:tc>
      </w:tr>
      <w:tr w:rsidR="00DD3066" w:rsidRPr="00B2384F" w14:paraId="1EF8B5E9" w14:textId="77777777" w:rsidTr="0028545F">
        <w:trPr>
          <w:trHeight w:val="20"/>
        </w:trPr>
        <w:tc>
          <w:tcPr>
            <w:tcW w:w="3686" w:type="dxa"/>
          </w:tcPr>
          <w:p w14:paraId="0BFA73EC" w14:textId="77777777" w:rsidR="00DD3066" w:rsidRPr="00B2384F" w:rsidRDefault="00DD3066" w:rsidP="0028545F">
            <w:pPr>
              <w:ind w:firstLine="0"/>
              <w:rPr>
                <w:rFonts w:eastAsia="Calibri"/>
                <w:noProof/>
                <w:sz w:val="18"/>
              </w:rPr>
            </w:pPr>
            <w:r w:rsidRPr="00B2384F">
              <w:rPr>
                <w:rFonts w:eastAsia="Calibri"/>
                <w:noProof/>
                <w:sz w:val="18"/>
              </w:rPr>
              <w:t>Dopinga analīzes (skaits)</w:t>
            </w:r>
          </w:p>
        </w:tc>
        <w:tc>
          <w:tcPr>
            <w:tcW w:w="1077" w:type="dxa"/>
            <w:shd w:val="clear" w:color="auto" w:fill="auto"/>
          </w:tcPr>
          <w:p w14:paraId="223DCDD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1 129</w:t>
            </w:r>
          </w:p>
        </w:tc>
        <w:tc>
          <w:tcPr>
            <w:tcW w:w="1077" w:type="dxa"/>
            <w:shd w:val="clear" w:color="auto" w:fill="auto"/>
            <w:vAlign w:val="center"/>
          </w:tcPr>
          <w:p w14:paraId="380FB32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1 050</w:t>
            </w:r>
          </w:p>
        </w:tc>
        <w:tc>
          <w:tcPr>
            <w:tcW w:w="1078" w:type="dxa"/>
            <w:shd w:val="clear" w:color="auto" w:fill="auto"/>
            <w:vAlign w:val="center"/>
          </w:tcPr>
          <w:p w14:paraId="4D58185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1 050</w:t>
            </w:r>
          </w:p>
        </w:tc>
        <w:tc>
          <w:tcPr>
            <w:tcW w:w="1077" w:type="dxa"/>
            <w:shd w:val="clear" w:color="auto" w:fill="auto"/>
            <w:vAlign w:val="center"/>
          </w:tcPr>
          <w:p w14:paraId="47AB68A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1 050</w:t>
            </w:r>
          </w:p>
        </w:tc>
        <w:tc>
          <w:tcPr>
            <w:tcW w:w="1078" w:type="dxa"/>
            <w:shd w:val="clear" w:color="auto" w:fill="auto"/>
            <w:vAlign w:val="center"/>
          </w:tcPr>
          <w:p w14:paraId="15DB73D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1 050</w:t>
            </w:r>
          </w:p>
        </w:tc>
      </w:tr>
      <w:tr w:rsidR="00DD3066" w:rsidRPr="00B2384F" w14:paraId="46CAA5A4" w14:textId="77777777" w:rsidTr="0028545F">
        <w:trPr>
          <w:trHeight w:val="20"/>
        </w:trPr>
        <w:tc>
          <w:tcPr>
            <w:tcW w:w="3686" w:type="dxa"/>
          </w:tcPr>
          <w:p w14:paraId="46677034" w14:textId="77777777" w:rsidR="00DD3066" w:rsidRPr="00B2384F" w:rsidRDefault="00DD3066" w:rsidP="0028545F">
            <w:pPr>
              <w:ind w:firstLine="0"/>
              <w:rPr>
                <w:rFonts w:eastAsia="Calibri"/>
                <w:noProof/>
                <w:sz w:val="18"/>
              </w:rPr>
            </w:pPr>
            <w:r w:rsidRPr="00B2384F">
              <w:rPr>
                <w:rFonts w:eastAsia="Calibri"/>
                <w:noProof/>
                <w:sz w:val="18"/>
              </w:rPr>
              <w:t>Izglītojošie pasākumi (skaits)</w:t>
            </w:r>
          </w:p>
        </w:tc>
        <w:tc>
          <w:tcPr>
            <w:tcW w:w="1077" w:type="dxa"/>
            <w:shd w:val="clear" w:color="auto" w:fill="auto"/>
          </w:tcPr>
          <w:p w14:paraId="09485C7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53</w:t>
            </w:r>
          </w:p>
        </w:tc>
        <w:tc>
          <w:tcPr>
            <w:tcW w:w="1077" w:type="dxa"/>
            <w:shd w:val="clear" w:color="auto" w:fill="auto"/>
          </w:tcPr>
          <w:p w14:paraId="380F6E49"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30</w:t>
            </w:r>
          </w:p>
        </w:tc>
        <w:tc>
          <w:tcPr>
            <w:tcW w:w="1078" w:type="dxa"/>
            <w:shd w:val="clear" w:color="auto" w:fill="auto"/>
          </w:tcPr>
          <w:p w14:paraId="4306BD7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w:t>
            </w:r>
          </w:p>
        </w:tc>
        <w:tc>
          <w:tcPr>
            <w:tcW w:w="1077" w:type="dxa"/>
            <w:shd w:val="clear" w:color="auto" w:fill="auto"/>
          </w:tcPr>
          <w:p w14:paraId="749E402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w:t>
            </w:r>
          </w:p>
        </w:tc>
        <w:tc>
          <w:tcPr>
            <w:tcW w:w="1078" w:type="dxa"/>
            <w:shd w:val="clear" w:color="auto" w:fill="auto"/>
          </w:tcPr>
          <w:p w14:paraId="760F5F5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w:t>
            </w:r>
          </w:p>
        </w:tc>
      </w:tr>
    </w:tbl>
    <w:p w14:paraId="67414E3B"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6FFC73AE" w14:textId="77777777" w:rsidTr="0028545F">
        <w:trPr>
          <w:trHeight w:val="113"/>
          <w:tblHeader/>
        </w:trPr>
        <w:tc>
          <w:tcPr>
            <w:tcW w:w="3402" w:type="dxa"/>
            <w:vAlign w:val="center"/>
          </w:tcPr>
          <w:p w14:paraId="4F631C7A" w14:textId="77777777" w:rsidR="00DD3066" w:rsidRPr="00B2384F" w:rsidRDefault="00DD3066" w:rsidP="0028545F">
            <w:pPr>
              <w:ind w:firstLine="0"/>
              <w:jc w:val="left"/>
              <w:rPr>
                <w:noProof/>
                <w:sz w:val="18"/>
                <w:szCs w:val="24"/>
                <w:lang w:eastAsia="lv-LV"/>
              </w:rPr>
            </w:pPr>
          </w:p>
        </w:tc>
        <w:tc>
          <w:tcPr>
            <w:tcW w:w="1134" w:type="dxa"/>
          </w:tcPr>
          <w:p w14:paraId="28485581"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7A04FFE4"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2CD9B95A"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37A87E59"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5603EF34"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6DCA3AE5" w14:textId="77777777" w:rsidTr="0028545F">
        <w:tc>
          <w:tcPr>
            <w:tcW w:w="3402" w:type="dxa"/>
            <w:shd w:val="clear" w:color="auto" w:fill="D9D9D9" w:themeFill="background1" w:themeFillShade="D9"/>
            <w:vAlign w:val="center"/>
          </w:tcPr>
          <w:p w14:paraId="42EED997" w14:textId="77777777" w:rsidR="00DD3066" w:rsidRPr="00B2384F" w:rsidRDefault="00DD3066" w:rsidP="0028545F">
            <w:pPr>
              <w:ind w:firstLine="0"/>
              <w:jc w:val="left"/>
              <w:rPr>
                <w:noProof/>
                <w:sz w:val="18"/>
              </w:rPr>
            </w:pPr>
            <w:r w:rsidRPr="00B2384F">
              <w:rPr>
                <w:noProof/>
                <w:sz w:val="18"/>
                <w:lang w:eastAsia="lv-LV"/>
              </w:rPr>
              <w:t xml:space="preserve">Kopējie izdevumi, </w:t>
            </w:r>
            <w:r w:rsidRPr="00B2384F">
              <w:rPr>
                <w:i/>
                <w:noProof/>
                <w:sz w:val="18"/>
              </w:rPr>
              <w:t>euro</w:t>
            </w:r>
          </w:p>
        </w:tc>
        <w:tc>
          <w:tcPr>
            <w:tcW w:w="1134" w:type="dxa"/>
            <w:shd w:val="clear" w:color="auto" w:fill="D9D9D9" w:themeFill="background1" w:themeFillShade="D9"/>
          </w:tcPr>
          <w:p w14:paraId="601E479A" w14:textId="77777777" w:rsidR="00DD3066" w:rsidRPr="00B2384F" w:rsidRDefault="00DD3066" w:rsidP="0028545F">
            <w:pPr>
              <w:ind w:firstLine="0"/>
              <w:jc w:val="right"/>
              <w:rPr>
                <w:sz w:val="18"/>
              </w:rPr>
            </w:pPr>
            <w:r w:rsidRPr="00B2384F">
              <w:rPr>
                <w:sz w:val="18"/>
              </w:rPr>
              <w:t>776 338</w:t>
            </w:r>
          </w:p>
        </w:tc>
        <w:tc>
          <w:tcPr>
            <w:tcW w:w="1134" w:type="dxa"/>
            <w:shd w:val="clear" w:color="auto" w:fill="D9D9D9" w:themeFill="background1" w:themeFillShade="D9"/>
          </w:tcPr>
          <w:p w14:paraId="04ADBF4F" w14:textId="77777777" w:rsidR="00DD3066" w:rsidRPr="00B2384F" w:rsidRDefault="00DD3066" w:rsidP="0028545F">
            <w:pPr>
              <w:ind w:firstLine="0"/>
              <w:jc w:val="right"/>
              <w:rPr>
                <w:sz w:val="18"/>
              </w:rPr>
            </w:pPr>
            <w:r w:rsidRPr="00B2384F">
              <w:rPr>
                <w:sz w:val="18"/>
              </w:rPr>
              <w:t>876 987</w:t>
            </w:r>
          </w:p>
        </w:tc>
        <w:tc>
          <w:tcPr>
            <w:tcW w:w="1134" w:type="dxa"/>
            <w:shd w:val="clear" w:color="auto" w:fill="D9D9D9" w:themeFill="background1" w:themeFillShade="D9"/>
          </w:tcPr>
          <w:p w14:paraId="1890DD71" w14:textId="77777777" w:rsidR="00DD3066" w:rsidRPr="00B2384F" w:rsidRDefault="00DD3066" w:rsidP="0028545F">
            <w:pPr>
              <w:ind w:firstLine="0"/>
              <w:jc w:val="right"/>
              <w:rPr>
                <w:sz w:val="18"/>
              </w:rPr>
            </w:pPr>
            <w:r w:rsidRPr="00B2384F">
              <w:rPr>
                <w:sz w:val="18"/>
              </w:rPr>
              <w:t>859 000</w:t>
            </w:r>
          </w:p>
        </w:tc>
        <w:tc>
          <w:tcPr>
            <w:tcW w:w="1134" w:type="dxa"/>
            <w:shd w:val="clear" w:color="auto" w:fill="D9D9D9" w:themeFill="background1" w:themeFillShade="D9"/>
          </w:tcPr>
          <w:p w14:paraId="088C042E" w14:textId="77777777" w:rsidR="00DD3066" w:rsidRPr="00B2384F" w:rsidRDefault="00DD3066" w:rsidP="0028545F">
            <w:pPr>
              <w:ind w:firstLine="0"/>
              <w:jc w:val="right"/>
              <w:rPr>
                <w:sz w:val="18"/>
              </w:rPr>
            </w:pPr>
            <w:r w:rsidRPr="00B2384F">
              <w:rPr>
                <w:sz w:val="18"/>
              </w:rPr>
              <w:t>859 000</w:t>
            </w:r>
          </w:p>
        </w:tc>
        <w:tc>
          <w:tcPr>
            <w:tcW w:w="1134" w:type="dxa"/>
            <w:shd w:val="clear" w:color="auto" w:fill="D9D9D9" w:themeFill="background1" w:themeFillShade="D9"/>
          </w:tcPr>
          <w:p w14:paraId="7E89212A" w14:textId="77777777" w:rsidR="00DD3066" w:rsidRPr="00B2384F" w:rsidRDefault="00DD3066" w:rsidP="0028545F">
            <w:pPr>
              <w:ind w:firstLine="0"/>
              <w:jc w:val="right"/>
              <w:rPr>
                <w:sz w:val="18"/>
              </w:rPr>
            </w:pPr>
            <w:r w:rsidRPr="00B2384F">
              <w:rPr>
                <w:sz w:val="18"/>
              </w:rPr>
              <w:t>859 000</w:t>
            </w:r>
          </w:p>
        </w:tc>
      </w:tr>
      <w:tr w:rsidR="00DD3066" w:rsidRPr="00B2384F" w14:paraId="09E33779" w14:textId="77777777" w:rsidTr="0028545F">
        <w:tc>
          <w:tcPr>
            <w:tcW w:w="3402" w:type="dxa"/>
            <w:vAlign w:val="center"/>
          </w:tcPr>
          <w:p w14:paraId="0242601A" w14:textId="77777777" w:rsidR="00DD3066" w:rsidRPr="00B2384F" w:rsidRDefault="00DD3066" w:rsidP="0028545F">
            <w:pPr>
              <w:ind w:firstLine="0"/>
              <w:jc w:val="left"/>
              <w:rPr>
                <w:noProof/>
                <w:sz w:val="18"/>
                <w:lang w:eastAsia="lv-LV"/>
              </w:rPr>
            </w:pPr>
            <w:r w:rsidRPr="00B2384F">
              <w:rPr>
                <w:noProof/>
                <w:sz w:val="18"/>
                <w:lang w:eastAsia="lv-LV"/>
              </w:rPr>
              <w:t xml:space="preserve">Kopējo izdevumu izmaiņas, </w:t>
            </w:r>
            <w:r w:rsidRPr="00B2384F">
              <w:rPr>
                <w:i/>
                <w:noProof/>
                <w:sz w:val="18"/>
                <w:lang w:eastAsia="lv-LV"/>
              </w:rPr>
              <w:t xml:space="preserve">euro </w:t>
            </w:r>
            <w:r w:rsidRPr="00B2384F">
              <w:rPr>
                <w:noProof/>
                <w:sz w:val="18"/>
                <w:lang w:eastAsia="lv-LV"/>
              </w:rPr>
              <w:t>(+/-) pret iepriekšējo gadu</w:t>
            </w:r>
          </w:p>
        </w:tc>
        <w:tc>
          <w:tcPr>
            <w:tcW w:w="1134" w:type="dxa"/>
          </w:tcPr>
          <w:p w14:paraId="476D7121"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tcPr>
          <w:p w14:paraId="4C99D4DC" w14:textId="77777777" w:rsidR="00DD3066" w:rsidRPr="00B2384F" w:rsidRDefault="00DD3066" w:rsidP="0028545F">
            <w:pPr>
              <w:ind w:firstLine="0"/>
              <w:jc w:val="right"/>
              <w:rPr>
                <w:noProof/>
                <w:sz w:val="18"/>
              </w:rPr>
            </w:pPr>
            <w:r w:rsidRPr="00B2384F">
              <w:rPr>
                <w:noProof/>
                <w:sz w:val="18"/>
              </w:rPr>
              <w:t>100 649</w:t>
            </w:r>
          </w:p>
        </w:tc>
        <w:tc>
          <w:tcPr>
            <w:tcW w:w="1134" w:type="dxa"/>
          </w:tcPr>
          <w:p w14:paraId="4487CC8B" w14:textId="77777777" w:rsidR="00DD3066" w:rsidRPr="00B2384F" w:rsidRDefault="00DD3066" w:rsidP="0028545F">
            <w:pPr>
              <w:ind w:firstLine="0"/>
              <w:jc w:val="right"/>
              <w:rPr>
                <w:noProof/>
                <w:sz w:val="18"/>
              </w:rPr>
            </w:pPr>
            <w:r w:rsidRPr="00B2384F">
              <w:rPr>
                <w:noProof/>
                <w:sz w:val="18"/>
              </w:rPr>
              <w:t>-17 987</w:t>
            </w:r>
          </w:p>
        </w:tc>
        <w:tc>
          <w:tcPr>
            <w:tcW w:w="1134" w:type="dxa"/>
          </w:tcPr>
          <w:p w14:paraId="28BEDB6C" w14:textId="77777777" w:rsidR="00DD3066" w:rsidRPr="00B2384F" w:rsidRDefault="00DD3066" w:rsidP="0028545F">
            <w:pPr>
              <w:ind w:firstLine="0"/>
              <w:jc w:val="center"/>
              <w:rPr>
                <w:noProof/>
                <w:sz w:val="18"/>
              </w:rPr>
            </w:pPr>
            <w:r w:rsidRPr="00B2384F">
              <w:rPr>
                <w:noProof/>
                <w:sz w:val="18"/>
              </w:rPr>
              <w:t>-</w:t>
            </w:r>
          </w:p>
        </w:tc>
        <w:tc>
          <w:tcPr>
            <w:tcW w:w="1134" w:type="dxa"/>
          </w:tcPr>
          <w:p w14:paraId="3CF4796E" w14:textId="77777777" w:rsidR="00DD3066" w:rsidRPr="00B2384F" w:rsidRDefault="00DD3066" w:rsidP="0028545F">
            <w:pPr>
              <w:ind w:firstLine="0"/>
              <w:jc w:val="center"/>
              <w:rPr>
                <w:noProof/>
                <w:sz w:val="18"/>
              </w:rPr>
            </w:pPr>
            <w:r w:rsidRPr="00B2384F">
              <w:rPr>
                <w:noProof/>
                <w:sz w:val="18"/>
              </w:rPr>
              <w:t>-</w:t>
            </w:r>
          </w:p>
        </w:tc>
      </w:tr>
      <w:tr w:rsidR="00DD3066" w:rsidRPr="00B2384F" w14:paraId="6A02044D" w14:textId="77777777" w:rsidTr="0028545F">
        <w:tc>
          <w:tcPr>
            <w:tcW w:w="3402" w:type="dxa"/>
            <w:vAlign w:val="center"/>
          </w:tcPr>
          <w:p w14:paraId="6CD3CD82" w14:textId="77777777" w:rsidR="00DD3066" w:rsidRPr="00B2384F" w:rsidRDefault="00DD3066" w:rsidP="0028545F">
            <w:pPr>
              <w:ind w:firstLine="0"/>
              <w:jc w:val="left"/>
              <w:rPr>
                <w:noProof/>
                <w:sz w:val="18"/>
              </w:rPr>
            </w:pPr>
            <w:r w:rsidRPr="00B2384F">
              <w:rPr>
                <w:noProof/>
                <w:sz w:val="18"/>
                <w:lang w:eastAsia="lv-LV"/>
              </w:rPr>
              <w:t>Kopējie izdevumi</w:t>
            </w:r>
            <w:r w:rsidRPr="00B2384F">
              <w:rPr>
                <w:noProof/>
                <w:sz w:val="18"/>
              </w:rPr>
              <w:t>, % (+/-) pret iepriekšējo gadu</w:t>
            </w:r>
          </w:p>
        </w:tc>
        <w:tc>
          <w:tcPr>
            <w:tcW w:w="1134" w:type="dxa"/>
          </w:tcPr>
          <w:p w14:paraId="147FE90B" w14:textId="77777777" w:rsidR="00DD3066" w:rsidRPr="00B2384F" w:rsidRDefault="00DD3066" w:rsidP="0028545F">
            <w:pPr>
              <w:ind w:firstLine="0"/>
              <w:jc w:val="center"/>
              <w:rPr>
                <w:noProof/>
                <w:sz w:val="18"/>
                <w:szCs w:val="18"/>
              </w:rPr>
            </w:pPr>
            <w:r w:rsidRPr="00B2384F">
              <w:rPr>
                <w:noProof/>
                <w:sz w:val="18"/>
                <w:szCs w:val="18"/>
              </w:rPr>
              <w:t>×</w:t>
            </w:r>
          </w:p>
        </w:tc>
        <w:tc>
          <w:tcPr>
            <w:tcW w:w="1134" w:type="dxa"/>
          </w:tcPr>
          <w:p w14:paraId="0A1C055E" w14:textId="77777777" w:rsidR="00DD3066" w:rsidRPr="00B2384F" w:rsidRDefault="00DD3066" w:rsidP="0028545F">
            <w:pPr>
              <w:ind w:firstLine="0"/>
              <w:jc w:val="right"/>
              <w:rPr>
                <w:noProof/>
                <w:sz w:val="18"/>
              </w:rPr>
            </w:pPr>
            <w:r w:rsidRPr="00B2384F">
              <w:rPr>
                <w:noProof/>
                <w:sz w:val="18"/>
              </w:rPr>
              <w:t>13,0</w:t>
            </w:r>
          </w:p>
        </w:tc>
        <w:tc>
          <w:tcPr>
            <w:tcW w:w="1134" w:type="dxa"/>
          </w:tcPr>
          <w:p w14:paraId="7006ADBA" w14:textId="77777777" w:rsidR="00DD3066" w:rsidRPr="00B2384F" w:rsidRDefault="00DD3066" w:rsidP="0028545F">
            <w:pPr>
              <w:ind w:firstLine="0"/>
              <w:jc w:val="right"/>
              <w:rPr>
                <w:noProof/>
                <w:sz w:val="18"/>
              </w:rPr>
            </w:pPr>
            <w:r w:rsidRPr="00B2384F">
              <w:rPr>
                <w:noProof/>
                <w:sz w:val="18"/>
              </w:rPr>
              <w:t>-2,1</w:t>
            </w:r>
          </w:p>
        </w:tc>
        <w:tc>
          <w:tcPr>
            <w:tcW w:w="1134" w:type="dxa"/>
          </w:tcPr>
          <w:p w14:paraId="4B43BCD2" w14:textId="77777777" w:rsidR="00DD3066" w:rsidRPr="00B2384F" w:rsidRDefault="00DD3066" w:rsidP="0028545F">
            <w:pPr>
              <w:ind w:firstLine="0"/>
              <w:jc w:val="center"/>
              <w:rPr>
                <w:noProof/>
                <w:sz w:val="18"/>
              </w:rPr>
            </w:pPr>
            <w:r w:rsidRPr="00B2384F">
              <w:rPr>
                <w:noProof/>
                <w:sz w:val="18"/>
              </w:rPr>
              <w:t>-</w:t>
            </w:r>
          </w:p>
        </w:tc>
        <w:tc>
          <w:tcPr>
            <w:tcW w:w="1134" w:type="dxa"/>
          </w:tcPr>
          <w:p w14:paraId="00AF8EB2" w14:textId="77777777" w:rsidR="00DD3066" w:rsidRPr="00B2384F" w:rsidRDefault="00DD3066" w:rsidP="0028545F">
            <w:pPr>
              <w:ind w:firstLine="0"/>
              <w:jc w:val="center"/>
              <w:rPr>
                <w:noProof/>
                <w:sz w:val="18"/>
              </w:rPr>
            </w:pPr>
            <w:r w:rsidRPr="00B2384F">
              <w:rPr>
                <w:noProof/>
                <w:sz w:val="18"/>
              </w:rPr>
              <w:t>-</w:t>
            </w:r>
          </w:p>
        </w:tc>
      </w:tr>
      <w:tr w:rsidR="00DD3066" w:rsidRPr="00B2384F" w14:paraId="1B086B46" w14:textId="77777777" w:rsidTr="0028545F">
        <w:tc>
          <w:tcPr>
            <w:tcW w:w="3402" w:type="dxa"/>
            <w:vAlign w:val="center"/>
          </w:tcPr>
          <w:p w14:paraId="6A6BDC4E" w14:textId="77777777" w:rsidR="00DD3066" w:rsidRPr="00B2384F" w:rsidRDefault="00DD3066" w:rsidP="0028545F">
            <w:pPr>
              <w:ind w:firstLine="0"/>
              <w:jc w:val="left"/>
              <w:rPr>
                <w:noProof/>
                <w:sz w:val="18"/>
                <w:lang w:eastAsia="lv-LV"/>
              </w:rPr>
            </w:pPr>
            <w:r w:rsidRPr="00B2384F">
              <w:rPr>
                <w:noProof/>
                <w:sz w:val="18"/>
                <w:lang w:eastAsia="lv-LV"/>
              </w:rPr>
              <w:t xml:space="preserve">Atlīdzība, </w:t>
            </w:r>
            <w:r w:rsidRPr="00B2384F">
              <w:rPr>
                <w:i/>
                <w:noProof/>
                <w:sz w:val="18"/>
                <w:lang w:eastAsia="lv-LV"/>
              </w:rPr>
              <w:t>euro</w:t>
            </w:r>
          </w:p>
        </w:tc>
        <w:tc>
          <w:tcPr>
            <w:tcW w:w="1134" w:type="dxa"/>
          </w:tcPr>
          <w:p w14:paraId="46EF9BF0" w14:textId="77777777" w:rsidR="00DD3066" w:rsidRPr="00B2384F" w:rsidRDefault="00DD3066" w:rsidP="0028545F">
            <w:pPr>
              <w:ind w:firstLine="0"/>
              <w:jc w:val="right"/>
              <w:rPr>
                <w:noProof/>
                <w:sz w:val="18"/>
              </w:rPr>
            </w:pPr>
            <w:r w:rsidRPr="00B2384F">
              <w:rPr>
                <w:noProof/>
                <w:sz w:val="18"/>
              </w:rPr>
              <w:t>356 511</w:t>
            </w:r>
          </w:p>
        </w:tc>
        <w:tc>
          <w:tcPr>
            <w:tcW w:w="1134" w:type="dxa"/>
          </w:tcPr>
          <w:p w14:paraId="713E2CD6" w14:textId="77777777" w:rsidR="00DD3066" w:rsidRPr="00B2384F" w:rsidRDefault="00DD3066" w:rsidP="0028545F">
            <w:pPr>
              <w:ind w:firstLine="0"/>
              <w:jc w:val="right"/>
              <w:rPr>
                <w:bCs/>
                <w:noProof/>
                <w:sz w:val="18"/>
              </w:rPr>
            </w:pPr>
            <w:r w:rsidRPr="00B2384F">
              <w:rPr>
                <w:bCs/>
                <w:noProof/>
                <w:sz w:val="18"/>
              </w:rPr>
              <w:t>396 093</w:t>
            </w:r>
          </w:p>
        </w:tc>
        <w:tc>
          <w:tcPr>
            <w:tcW w:w="1134" w:type="dxa"/>
          </w:tcPr>
          <w:p w14:paraId="794B0819" w14:textId="77777777" w:rsidR="00DD3066" w:rsidRPr="00B2384F" w:rsidRDefault="00DD3066" w:rsidP="0028545F">
            <w:pPr>
              <w:ind w:firstLine="0"/>
              <w:jc w:val="right"/>
              <w:rPr>
                <w:bCs/>
                <w:noProof/>
                <w:sz w:val="18"/>
              </w:rPr>
            </w:pPr>
            <w:r w:rsidRPr="00B2384F">
              <w:rPr>
                <w:bCs/>
                <w:noProof/>
                <w:sz w:val="18"/>
              </w:rPr>
              <w:t>396 661</w:t>
            </w:r>
          </w:p>
        </w:tc>
        <w:tc>
          <w:tcPr>
            <w:tcW w:w="1134" w:type="dxa"/>
          </w:tcPr>
          <w:p w14:paraId="4E8298BF" w14:textId="77777777" w:rsidR="00DD3066" w:rsidRPr="00B2384F" w:rsidRDefault="00DD3066" w:rsidP="0028545F">
            <w:pPr>
              <w:ind w:firstLine="0"/>
              <w:jc w:val="right"/>
              <w:rPr>
                <w:bCs/>
                <w:noProof/>
                <w:sz w:val="18"/>
              </w:rPr>
            </w:pPr>
            <w:r w:rsidRPr="00B2384F">
              <w:rPr>
                <w:bCs/>
                <w:noProof/>
                <w:sz w:val="18"/>
              </w:rPr>
              <w:t>396 661</w:t>
            </w:r>
          </w:p>
        </w:tc>
        <w:tc>
          <w:tcPr>
            <w:tcW w:w="1134" w:type="dxa"/>
          </w:tcPr>
          <w:p w14:paraId="032AC65C" w14:textId="77777777" w:rsidR="00DD3066" w:rsidRPr="00B2384F" w:rsidRDefault="00DD3066" w:rsidP="0028545F">
            <w:pPr>
              <w:ind w:firstLine="0"/>
              <w:jc w:val="right"/>
              <w:rPr>
                <w:bCs/>
                <w:noProof/>
                <w:sz w:val="18"/>
              </w:rPr>
            </w:pPr>
            <w:r w:rsidRPr="00B2384F">
              <w:rPr>
                <w:bCs/>
                <w:noProof/>
                <w:sz w:val="18"/>
              </w:rPr>
              <w:t>396 661</w:t>
            </w:r>
          </w:p>
        </w:tc>
      </w:tr>
      <w:tr w:rsidR="00DD3066" w:rsidRPr="00B2384F" w14:paraId="3D8E893E" w14:textId="77777777" w:rsidTr="0028545F">
        <w:tc>
          <w:tcPr>
            <w:tcW w:w="3402" w:type="dxa"/>
          </w:tcPr>
          <w:p w14:paraId="2D082A95" w14:textId="77777777" w:rsidR="00DD3066" w:rsidRPr="00B2384F" w:rsidRDefault="00DD3066" w:rsidP="0028545F">
            <w:pPr>
              <w:ind w:firstLine="0"/>
              <w:jc w:val="left"/>
              <w:rPr>
                <w:noProof/>
                <w:sz w:val="18"/>
                <w:szCs w:val="18"/>
                <w:lang w:eastAsia="lv-LV"/>
              </w:rPr>
            </w:pPr>
            <w:r w:rsidRPr="00B2384F">
              <w:rPr>
                <w:noProof/>
                <w:sz w:val="18"/>
                <w:szCs w:val="18"/>
              </w:rPr>
              <w:t xml:space="preserve">Vidējais amata vietu skaits gadā </w:t>
            </w:r>
          </w:p>
        </w:tc>
        <w:tc>
          <w:tcPr>
            <w:tcW w:w="1134" w:type="dxa"/>
          </w:tcPr>
          <w:p w14:paraId="2D5671EB" w14:textId="77777777" w:rsidR="00DD3066" w:rsidRPr="00B2384F" w:rsidRDefault="00DD3066" w:rsidP="0028545F">
            <w:pPr>
              <w:ind w:firstLine="0"/>
              <w:jc w:val="right"/>
              <w:rPr>
                <w:noProof/>
                <w:sz w:val="18"/>
              </w:rPr>
            </w:pPr>
            <w:r w:rsidRPr="00B2384F">
              <w:rPr>
                <w:noProof/>
                <w:sz w:val="18"/>
              </w:rPr>
              <w:t>10</w:t>
            </w:r>
          </w:p>
        </w:tc>
        <w:tc>
          <w:tcPr>
            <w:tcW w:w="1134" w:type="dxa"/>
          </w:tcPr>
          <w:p w14:paraId="685D0B67" w14:textId="77777777" w:rsidR="00DD3066" w:rsidRPr="00B2384F" w:rsidRDefault="00DD3066" w:rsidP="0028545F">
            <w:pPr>
              <w:ind w:firstLine="0"/>
              <w:jc w:val="right"/>
              <w:rPr>
                <w:bCs/>
                <w:noProof/>
                <w:sz w:val="18"/>
              </w:rPr>
            </w:pPr>
            <w:r w:rsidRPr="00B2384F">
              <w:rPr>
                <w:bCs/>
                <w:noProof/>
                <w:sz w:val="18"/>
              </w:rPr>
              <w:t>10</w:t>
            </w:r>
          </w:p>
        </w:tc>
        <w:tc>
          <w:tcPr>
            <w:tcW w:w="1134" w:type="dxa"/>
          </w:tcPr>
          <w:p w14:paraId="548B4FC0" w14:textId="77777777" w:rsidR="00DD3066" w:rsidRPr="00B2384F" w:rsidRDefault="00DD3066" w:rsidP="0028545F">
            <w:pPr>
              <w:ind w:firstLine="0"/>
              <w:jc w:val="right"/>
              <w:rPr>
                <w:bCs/>
                <w:noProof/>
                <w:sz w:val="18"/>
              </w:rPr>
            </w:pPr>
            <w:r w:rsidRPr="00B2384F">
              <w:rPr>
                <w:bCs/>
                <w:noProof/>
                <w:sz w:val="18"/>
              </w:rPr>
              <w:t>10</w:t>
            </w:r>
          </w:p>
        </w:tc>
        <w:tc>
          <w:tcPr>
            <w:tcW w:w="1134" w:type="dxa"/>
          </w:tcPr>
          <w:p w14:paraId="7F7F50B6" w14:textId="77777777" w:rsidR="00DD3066" w:rsidRPr="00B2384F" w:rsidRDefault="00DD3066" w:rsidP="0028545F">
            <w:pPr>
              <w:ind w:firstLine="0"/>
              <w:jc w:val="right"/>
              <w:rPr>
                <w:bCs/>
                <w:noProof/>
                <w:sz w:val="18"/>
              </w:rPr>
            </w:pPr>
            <w:r w:rsidRPr="00B2384F">
              <w:rPr>
                <w:bCs/>
                <w:noProof/>
                <w:sz w:val="18"/>
              </w:rPr>
              <w:t>10</w:t>
            </w:r>
          </w:p>
        </w:tc>
        <w:tc>
          <w:tcPr>
            <w:tcW w:w="1134" w:type="dxa"/>
          </w:tcPr>
          <w:p w14:paraId="52485FC2" w14:textId="77777777" w:rsidR="00DD3066" w:rsidRPr="00B2384F" w:rsidRDefault="00DD3066" w:rsidP="0028545F">
            <w:pPr>
              <w:ind w:firstLine="0"/>
              <w:jc w:val="right"/>
              <w:rPr>
                <w:bCs/>
                <w:noProof/>
                <w:sz w:val="18"/>
              </w:rPr>
            </w:pPr>
            <w:r w:rsidRPr="00B2384F">
              <w:rPr>
                <w:bCs/>
                <w:noProof/>
                <w:sz w:val="18"/>
              </w:rPr>
              <w:t>10</w:t>
            </w:r>
          </w:p>
        </w:tc>
      </w:tr>
      <w:tr w:rsidR="00DD3066" w:rsidRPr="00B2384F" w14:paraId="57BE4EB7" w14:textId="77777777" w:rsidTr="0028545F">
        <w:tc>
          <w:tcPr>
            <w:tcW w:w="3402" w:type="dxa"/>
          </w:tcPr>
          <w:p w14:paraId="2033DB5A" w14:textId="77777777" w:rsidR="00DD3066" w:rsidRPr="00B2384F" w:rsidRDefault="00DD3066" w:rsidP="0028545F">
            <w:pPr>
              <w:ind w:firstLine="0"/>
              <w:jc w:val="left"/>
              <w:rPr>
                <w:noProof/>
                <w:sz w:val="18"/>
                <w:szCs w:val="18"/>
                <w:lang w:eastAsia="lv-LV"/>
              </w:rPr>
            </w:pPr>
            <w:r w:rsidRPr="00B2384F">
              <w:rPr>
                <w:noProof/>
                <w:sz w:val="18"/>
                <w:szCs w:val="18"/>
              </w:rPr>
              <w:t xml:space="preserve">Vidējā atlīdzība amata vietai </w:t>
            </w:r>
            <w:r w:rsidRPr="00B2384F">
              <w:rPr>
                <w:noProof/>
                <w:sz w:val="18"/>
                <w:szCs w:val="18"/>
                <w:lang w:eastAsia="lv-LV"/>
              </w:rPr>
              <w:t xml:space="preserve">(mēnesī), </w:t>
            </w:r>
            <w:r w:rsidRPr="00B2384F">
              <w:rPr>
                <w:i/>
                <w:noProof/>
                <w:sz w:val="18"/>
                <w:szCs w:val="18"/>
              </w:rPr>
              <w:t>euro</w:t>
            </w:r>
          </w:p>
        </w:tc>
        <w:tc>
          <w:tcPr>
            <w:tcW w:w="1134" w:type="dxa"/>
          </w:tcPr>
          <w:p w14:paraId="0072DEA5" w14:textId="77777777" w:rsidR="00DD3066" w:rsidRPr="00B2384F" w:rsidRDefault="00DD3066" w:rsidP="0028545F">
            <w:pPr>
              <w:ind w:firstLine="0"/>
              <w:jc w:val="right"/>
              <w:rPr>
                <w:noProof/>
                <w:sz w:val="18"/>
              </w:rPr>
            </w:pPr>
            <w:r w:rsidRPr="00B2384F">
              <w:rPr>
                <w:noProof/>
                <w:sz w:val="18"/>
              </w:rPr>
              <w:t>2 727,9</w:t>
            </w:r>
          </w:p>
        </w:tc>
        <w:tc>
          <w:tcPr>
            <w:tcW w:w="1134" w:type="dxa"/>
          </w:tcPr>
          <w:p w14:paraId="51D41657" w14:textId="77777777" w:rsidR="00DD3066" w:rsidRPr="00B2384F" w:rsidRDefault="00DD3066" w:rsidP="0028545F">
            <w:pPr>
              <w:ind w:firstLine="0"/>
              <w:jc w:val="right"/>
              <w:rPr>
                <w:bCs/>
                <w:noProof/>
                <w:sz w:val="18"/>
              </w:rPr>
            </w:pPr>
            <w:r w:rsidRPr="00B2384F">
              <w:rPr>
                <w:bCs/>
                <w:noProof/>
                <w:sz w:val="18"/>
              </w:rPr>
              <w:t>2 997,8</w:t>
            </w:r>
          </w:p>
        </w:tc>
        <w:tc>
          <w:tcPr>
            <w:tcW w:w="1134" w:type="dxa"/>
          </w:tcPr>
          <w:p w14:paraId="5069DC80" w14:textId="77777777" w:rsidR="00DD3066" w:rsidRPr="00B2384F" w:rsidRDefault="00DD3066" w:rsidP="0028545F">
            <w:pPr>
              <w:ind w:firstLine="0"/>
              <w:jc w:val="right"/>
              <w:rPr>
                <w:bCs/>
                <w:noProof/>
                <w:sz w:val="18"/>
              </w:rPr>
            </w:pPr>
            <w:r w:rsidRPr="00B2384F">
              <w:rPr>
                <w:bCs/>
                <w:noProof/>
                <w:sz w:val="18"/>
              </w:rPr>
              <w:t>3 002,6</w:t>
            </w:r>
          </w:p>
        </w:tc>
        <w:tc>
          <w:tcPr>
            <w:tcW w:w="1134" w:type="dxa"/>
          </w:tcPr>
          <w:p w14:paraId="083CF817" w14:textId="77777777" w:rsidR="00DD3066" w:rsidRPr="00B2384F" w:rsidRDefault="00DD3066" w:rsidP="0028545F">
            <w:pPr>
              <w:ind w:firstLine="0"/>
              <w:jc w:val="right"/>
              <w:rPr>
                <w:bCs/>
                <w:noProof/>
                <w:sz w:val="18"/>
              </w:rPr>
            </w:pPr>
            <w:r w:rsidRPr="00B2384F">
              <w:rPr>
                <w:bCs/>
                <w:noProof/>
                <w:sz w:val="18"/>
              </w:rPr>
              <w:t>3 002,6</w:t>
            </w:r>
          </w:p>
        </w:tc>
        <w:tc>
          <w:tcPr>
            <w:tcW w:w="1134" w:type="dxa"/>
          </w:tcPr>
          <w:p w14:paraId="260638D0" w14:textId="77777777" w:rsidR="00DD3066" w:rsidRPr="00B2384F" w:rsidRDefault="00DD3066" w:rsidP="0028545F">
            <w:pPr>
              <w:ind w:firstLine="0"/>
              <w:jc w:val="right"/>
              <w:rPr>
                <w:bCs/>
                <w:noProof/>
                <w:sz w:val="18"/>
              </w:rPr>
            </w:pPr>
            <w:r w:rsidRPr="00B2384F">
              <w:rPr>
                <w:bCs/>
                <w:noProof/>
                <w:sz w:val="18"/>
              </w:rPr>
              <w:t>3 002,6</w:t>
            </w:r>
          </w:p>
        </w:tc>
      </w:tr>
      <w:tr w:rsidR="00DD3066" w:rsidRPr="00B2384F" w14:paraId="05E03AEE" w14:textId="77777777" w:rsidTr="0028545F">
        <w:tc>
          <w:tcPr>
            <w:tcW w:w="3402" w:type="dxa"/>
            <w:vAlign w:val="center"/>
          </w:tcPr>
          <w:p w14:paraId="3ADEA370" w14:textId="77777777" w:rsidR="00DD3066" w:rsidRPr="00B2384F" w:rsidRDefault="00DD3066" w:rsidP="0028545F">
            <w:pPr>
              <w:ind w:firstLine="0"/>
              <w:jc w:val="left"/>
              <w:rPr>
                <w:noProof/>
                <w:sz w:val="18"/>
                <w:szCs w:val="18"/>
                <w:lang w:eastAsia="lv-LV"/>
              </w:rPr>
            </w:pPr>
            <w:r w:rsidRPr="00B2384F">
              <w:rPr>
                <w:noProof/>
                <w:sz w:val="18"/>
                <w:szCs w:val="18"/>
                <w:lang w:eastAsia="lv-LV"/>
              </w:rPr>
              <w:t>Kopējā atlīdzība gadā par ārštata darbinieku un uz līgumattiecību pamata nodarbināto, kas nav amatu sarakstā, sniegtajiem pakalpojumiem (</w:t>
            </w:r>
            <w:r w:rsidRPr="00B2384F">
              <w:rPr>
                <w:i/>
                <w:noProof/>
                <w:sz w:val="18"/>
                <w:szCs w:val="18"/>
                <w:lang w:eastAsia="lv-LV"/>
              </w:rPr>
              <w:t>euro)</w:t>
            </w:r>
          </w:p>
        </w:tc>
        <w:tc>
          <w:tcPr>
            <w:tcW w:w="1134" w:type="dxa"/>
          </w:tcPr>
          <w:p w14:paraId="0A30DB2E" w14:textId="77777777" w:rsidR="00DD3066" w:rsidRPr="00B2384F" w:rsidRDefault="00DD3066" w:rsidP="0028545F">
            <w:pPr>
              <w:ind w:firstLine="0"/>
              <w:jc w:val="right"/>
              <w:rPr>
                <w:noProof/>
                <w:sz w:val="18"/>
              </w:rPr>
            </w:pPr>
            <w:r w:rsidRPr="00B2384F">
              <w:rPr>
                <w:noProof/>
                <w:sz w:val="18"/>
              </w:rPr>
              <w:t>29 165</w:t>
            </w:r>
          </w:p>
        </w:tc>
        <w:tc>
          <w:tcPr>
            <w:tcW w:w="1134" w:type="dxa"/>
          </w:tcPr>
          <w:p w14:paraId="0F551EDF" w14:textId="77777777" w:rsidR="00DD3066" w:rsidRPr="00B2384F" w:rsidRDefault="00DD3066" w:rsidP="0028545F">
            <w:pPr>
              <w:ind w:firstLine="0"/>
              <w:jc w:val="right"/>
              <w:rPr>
                <w:bCs/>
                <w:noProof/>
                <w:sz w:val="18"/>
              </w:rPr>
            </w:pPr>
            <w:r w:rsidRPr="00B2384F">
              <w:rPr>
                <w:bCs/>
                <w:noProof/>
                <w:sz w:val="18"/>
              </w:rPr>
              <w:t>36 355</w:t>
            </w:r>
          </w:p>
        </w:tc>
        <w:tc>
          <w:tcPr>
            <w:tcW w:w="1134" w:type="dxa"/>
          </w:tcPr>
          <w:p w14:paraId="4F8E1C77" w14:textId="77777777" w:rsidR="00DD3066" w:rsidRPr="00B2384F" w:rsidRDefault="00DD3066" w:rsidP="0028545F">
            <w:pPr>
              <w:ind w:firstLine="0"/>
              <w:jc w:val="right"/>
              <w:rPr>
                <w:bCs/>
                <w:noProof/>
                <w:sz w:val="18"/>
              </w:rPr>
            </w:pPr>
            <w:r w:rsidRPr="00B2384F">
              <w:rPr>
                <w:bCs/>
                <w:noProof/>
                <w:sz w:val="18"/>
              </w:rPr>
              <w:t>36 355</w:t>
            </w:r>
          </w:p>
        </w:tc>
        <w:tc>
          <w:tcPr>
            <w:tcW w:w="1134" w:type="dxa"/>
          </w:tcPr>
          <w:p w14:paraId="19E6D7B3" w14:textId="77777777" w:rsidR="00DD3066" w:rsidRPr="00B2384F" w:rsidRDefault="00DD3066" w:rsidP="0028545F">
            <w:pPr>
              <w:ind w:firstLine="0"/>
              <w:jc w:val="right"/>
              <w:rPr>
                <w:bCs/>
                <w:noProof/>
                <w:sz w:val="18"/>
              </w:rPr>
            </w:pPr>
            <w:r w:rsidRPr="00B2384F">
              <w:rPr>
                <w:bCs/>
                <w:noProof/>
                <w:sz w:val="18"/>
              </w:rPr>
              <w:t>36 355</w:t>
            </w:r>
          </w:p>
        </w:tc>
        <w:tc>
          <w:tcPr>
            <w:tcW w:w="1134" w:type="dxa"/>
          </w:tcPr>
          <w:p w14:paraId="47EDB908" w14:textId="77777777" w:rsidR="00DD3066" w:rsidRPr="00B2384F" w:rsidRDefault="00DD3066" w:rsidP="0028545F">
            <w:pPr>
              <w:ind w:firstLine="0"/>
              <w:jc w:val="right"/>
              <w:rPr>
                <w:bCs/>
                <w:noProof/>
                <w:sz w:val="18"/>
              </w:rPr>
            </w:pPr>
            <w:r w:rsidRPr="00B2384F">
              <w:rPr>
                <w:bCs/>
                <w:noProof/>
                <w:sz w:val="18"/>
              </w:rPr>
              <w:t>36 355</w:t>
            </w:r>
          </w:p>
        </w:tc>
      </w:tr>
    </w:tbl>
    <w:p w14:paraId="064179D5" w14:textId="569EFD96" w:rsidR="00DD3066" w:rsidRPr="00B2384F" w:rsidRDefault="00DD3066" w:rsidP="00BC25B3">
      <w:pPr>
        <w:spacing w:before="240" w:after="16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18EB8ACB" w14:textId="77777777" w:rsidR="00DD3066" w:rsidRPr="00B2384F" w:rsidRDefault="00DD3066" w:rsidP="00DD3066">
      <w:pPr>
        <w:ind w:firstLine="0"/>
        <w:jc w:val="right"/>
        <w:rPr>
          <w:i/>
          <w:noProof/>
          <w:sz w:val="18"/>
          <w:szCs w:val="18"/>
        </w:rPr>
      </w:pPr>
      <w:r w:rsidRPr="00B2384F">
        <w:rPr>
          <w:i/>
          <w:noProof/>
          <w:sz w:val="18"/>
          <w:szCs w:val="18"/>
        </w:rPr>
        <w:t>Euro</w:t>
      </w:r>
    </w:p>
    <w:tbl>
      <w:tblPr>
        <w:tblW w:w="906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4"/>
        <w:gridCol w:w="1277"/>
        <w:gridCol w:w="1277"/>
        <w:gridCol w:w="1409"/>
      </w:tblGrid>
      <w:tr w:rsidR="00DD3066" w:rsidRPr="00B2384F" w14:paraId="518D0B38" w14:textId="77777777" w:rsidTr="0028545F">
        <w:trPr>
          <w:tblHeader/>
        </w:trPr>
        <w:tc>
          <w:tcPr>
            <w:tcW w:w="5104" w:type="dxa"/>
            <w:vAlign w:val="center"/>
          </w:tcPr>
          <w:p w14:paraId="1F3839E2"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77" w:type="dxa"/>
            <w:vAlign w:val="center"/>
          </w:tcPr>
          <w:p w14:paraId="4B11460D" w14:textId="77777777" w:rsidR="00DD3066" w:rsidRPr="00B2384F" w:rsidRDefault="00DD3066" w:rsidP="0028545F">
            <w:pPr>
              <w:ind w:left="-110" w:firstLine="0"/>
              <w:jc w:val="center"/>
              <w:rPr>
                <w:noProof/>
                <w:sz w:val="18"/>
                <w:szCs w:val="24"/>
                <w:lang w:eastAsia="lv-LV"/>
              </w:rPr>
            </w:pPr>
            <w:r w:rsidRPr="00B2384F">
              <w:rPr>
                <w:noProof/>
                <w:sz w:val="18"/>
                <w:szCs w:val="18"/>
                <w:lang w:eastAsia="lv-LV"/>
              </w:rPr>
              <w:t>Samazinājums</w:t>
            </w:r>
          </w:p>
        </w:tc>
        <w:tc>
          <w:tcPr>
            <w:tcW w:w="1277" w:type="dxa"/>
            <w:vAlign w:val="center"/>
          </w:tcPr>
          <w:p w14:paraId="70B94E57" w14:textId="77777777" w:rsidR="00DD3066" w:rsidRPr="00B2384F" w:rsidRDefault="00DD3066" w:rsidP="0028545F">
            <w:pPr>
              <w:ind w:left="-110" w:firstLine="0"/>
              <w:jc w:val="center"/>
              <w:rPr>
                <w:noProof/>
                <w:sz w:val="18"/>
                <w:szCs w:val="24"/>
                <w:lang w:eastAsia="lv-LV"/>
              </w:rPr>
            </w:pPr>
            <w:r w:rsidRPr="00B2384F">
              <w:rPr>
                <w:noProof/>
                <w:sz w:val="18"/>
                <w:szCs w:val="18"/>
                <w:lang w:eastAsia="lv-LV"/>
              </w:rPr>
              <w:t>Palielinājums</w:t>
            </w:r>
          </w:p>
        </w:tc>
        <w:tc>
          <w:tcPr>
            <w:tcW w:w="1409" w:type="dxa"/>
            <w:vAlign w:val="center"/>
          </w:tcPr>
          <w:p w14:paraId="0FFF55D8" w14:textId="77777777" w:rsidR="00DD3066" w:rsidRPr="00B2384F" w:rsidRDefault="00DD3066" w:rsidP="0028545F">
            <w:pPr>
              <w:ind w:left="-110" w:firstLine="0"/>
              <w:jc w:val="center"/>
              <w:rPr>
                <w:noProof/>
                <w:sz w:val="18"/>
                <w:szCs w:val="24"/>
                <w:lang w:eastAsia="lv-LV"/>
              </w:rPr>
            </w:pPr>
            <w:r w:rsidRPr="00B2384F">
              <w:rPr>
                <w:noProof/>
                <w:sz w:val="18"/>
                <w:szCs w:val="18"/>
                <w:lang w:eastAsia="lv-LV"/>
              </w:rPr>
              <w:t>Izmaiņas</w:t>
            </w:r>
          </w:p>
        </w:tc>
      </w:tr>
      <w:tr w:rsidR="00DD3066" w:rsidRPr="00B2384F" w14:paraId="132B44BC" w14:textId="77777777" w:rsidTr="0028545F">
        <w:tc>
          <w:tcPr>
            <w:tcW w:w="5104" w:type="dxa"/>
            <w:shd w:val="clear" w:color="auto" w:fill="F2F2F2" w:themeFill="background1" w:themeFillShade="F2"/>
          </w:tcPr>
          <w:p w14:paraId="2AF455B0"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77" w:type="dxa"/>
            <w:shd w:val="clear" w:color="auto" w:fill="F2F2F2" w:themeFill="background1" w:themeFillShade="F2"/>
          </w:tcPr>
          <w:p w14:paraId="7A87FB74" w14:textId="77777777" w:rsidR="00DD3066" w:rsidRPr="00B2384F" w:rsidRDefault="00DD3066" w:rsidP="0028545F">
            <w:pPr>
              <w:ind w:left="-110" w:firstLine="0"/>
              <w:jc w:val="right"/>
              <w:rPr>
                <w:b/>
                <w:noProof/>
                <w:sz w:val="18"/>
                <w:szCs w:val="18"/>
                <w:lang w:eastAsia="lv-LV"/>
              </w:rPr>
            </w:pPr>
            <w:r w:rsidRPr="00B2384F">
              <w:rPr>
                <w:b/>
                <w:noProof/>
                <w:sz w:val="18"/>
                <w:szCs w:val="18"/>
                <w:lang w:eastAsia="lv-LV"/>
              </w:rPr>
              <w:t>22 368</w:t>
            </w:r>
          </w:p>
        </w:tc>
        <w:tc>
          <w:tcPr>
            <w:tcW w:w="1277" w:type="dxa"/>
            <w:shd w:val="clear" w:color="auto" w:fill="F2F2F2" w:themeFill="background1" w:themeFillShade="F2"/>
          </w:tcPr>
          <w:p w14:paraId="4DC68C06" w14:textId="77777777" w:rsidR="00DD3066" w:rsidRPr="00B2384F" w:rsidRDefault="00DD3066" w:rsidP="0028545F">
            <w:pPr>
              <w:ind w:left="-110" w:firstLine="0"/>
              <w:jc w:val="right"/>
              <w:rPr>
                <w:b/>
                <w:noProof/>
                <w:sz w:val="18"/>
                <w:szCs w:val="18"/>
                <w:lang w:eastAsia="lv-LV"/>
              </w:rPr>
            </w:pPr>
            <w:r w:rsidRPr="00B2384F">
              <w:rPr>
                <w:b/>
                <w:noProof/>
                <w:sz w:val="18"/>
                <w:szCs w:val="18"/>
                <w:lang w:eastAsia="lv-LV"/>
              </w:rPr>
              <w:t>4 381</w:t>
            </w:r>
          </w:p>
        </w:tc>
        <w:tc>
          <w:tcPr>
            <w:tcW w:w="1409" w:type="dxa"/>
            <w:shd w:val="clear" w:color="auto" w:fill="F2F2F2" w:themeFill="background1" w:themeFillShade="F2"/>
          </w:tcPr>
          <w:p w14:paraId="54F697D2" w14:textId="77777777" w:rsidR="00DD3066" w:rsidRPr="00B2384F" w:rsidRDefault="00DD3066" w:rsidP="0028545F">
            <w:pPr>
              <w:ind w:left="-110" w:firstLine="0"/>
              <w:jc w:val="right"/>
              <w:rPr>
                <w:b/>
                <w:noProof/>
                <w:sz w:val="18"/>
                <w:szCs w:val="18"/>
                <w:lang w:eastAsia="lv-LV"/>
              </w:rPr>
            </w:pPr>
            <w:r w:rsidRPr="00B2384F">
              <w:rPr>
                <w:b/>
                <w:noProof/>
                <w:sz w:val="18"/>
                <w:szCs w:val="18"/>
                <w:lang w:eastAsia="lv-LV"/>
              </w:rPr>
              <w:t>-17 987</w:t>
            </w:r>
          </w:p>
        </w:tc>
      </w:tr>
      <w:tr w:rsidR="00DD3066" w:rsidRPr="00B2384F" w14:paraId="444FA458" w14:textId="77777777" w:rsidTr="0028545F">
        <w:trPr>
          <w:tblHeader/>
        </w:trPr>
        <w:tc>
          <w:tcPr>
            <w:tcW w:w="9067" w:type="dxa"/>
            <w:gridSpan w:val="4"/>
          </w:tcPr>
          <w:p w14:paraId="7DF893EB" w14:textId="77777777" w:rsidR="00DD3066" w:rsidRPr="00B2384F" w:rsidRDefault="00DD3066" w:rsidP="0028545F">
            <w:pPr>
              <w:ind w:firstLine="306"/>
              <w:rPr>
                <w:noProof/>
                <w:sz w:val="16"/>
                <w:szCs w:val="24"/>
              </w:rPr>
            </w:pPr>
            <w:r w:rsidRPr="00B2384F">
              <w:rPr>
                <w:i/>
                <w:noProof/>
                <w:sz w:val="18"/>
                <w:szCs w:val="18"/>
                <w:lang w:eastAsia="lv-LV"/>
              </w:rPr>
              <w:lastRenderedPageBreak/>
              <w:t>t. sk.:</w:t>
            </w:r>
          </w:p>
        </w:tc>
      </w:tr>
      <w:tr w:rsidR="00DD3066" w:rsidRPr="00B2384F" w14:paraId="7531D6E3" w14:textId="77777777" w:rsidTr="0028545F">
        <w:trPr>
          <w:tblHeader/>
        </w:trPr>
        <w:tc>
          <w:tcPr>
            <w:tcW w:w="5104" w:type="dxa"/>
            <w:shd w:val="clear" w:color="auto" w:fill="F2F2F2" w:themeFill="background1" w:themeFillShade="F2"/>
            <w:vAlign w:val="center"/>
          </w:tcPr>
          <w:p w14:paraId="3E60951E" w14:textId="77777777" w:rsidR="00DD3066" w:rsidRPr="00B2384F" w:rsidRDefault="00DD3066" w:rsidP="0028545F">
            <w:pPr>
              <w:ind w:firstLine="0"/>
              <w:jc w:val="left"/>
              <w:rPr>
                <w:noProof/>
                <w:sz w:val="18"/>
                <w:szCs w:val="18"/>
                <w:u w:val="single"/>
                <w:lang w:eastAsia="lv-LV"/>
              </w:rPr>
            </w:pPr>
            <w:r w:rsidRPr="00B2384F">
              <w:rPr>
                <w:noProof/>
                <w:sz w:val="18"/>
                <w:szCs w:val="18"/>
                <w:u w:val="single"/>
                <w:lang w:eastAsia="lv-LV"/>
              </w:rPr>
              <w:t>Prioritāri pasākumi</w:t>
            </w:r>
          </w:p>
        </w:tc>
        <w:tc>
          <w:tcPr>
            <w:tcW w:w="1277" w:type="dxa"/>
            <w:shd w:val="clear" w:color="auto" w:fill="F2F2F2" w:themeFill="background1" w:themeFillShade="F2"/>
          </w:tcPr>
          <w:p w14:paraId="1A456EE0" w14:textId="77777777" w:rsidR="00DD3066" w:rsidRPr="00B2384F" w:rsidRDefault="00DD3066" w:rsidP="0028545F">
            <w:pPr>
              <w:ind w:firstLine="0"/>
              <w:jc w:val="center"/>
              <w:rPr>
                <w:noProof/>
                <w:sz w:val="18"/>
                <w:szCs w:val="18"/>
                <w:lang w:eastAsia="lv-LV"/>
              </w:rPr>
            </w:pPr>
            <w:r w:rsidRPr="00B2384F">
              <w:rPr>
                <w:noProof/>
                <w:sz w:val="18"/>
                <w:szCs w:val="18"/>
              </w:rPr>
              <w:t>-</w:t>
            </w:r>
          </w:p>
        </w:tc>
        <w:tc>
          <w:tcPr>
            <w:tcW w:w="1277" w:type="dxa"/>
            <w:shd w:val="clear" w:color="auto" w:fill="F2F2F2" w:themeFill="background1" w:themeFillShade="F2"/>
          </w:tcPr>
          <w:p w14:paraId="74BB4C15" w14:textId="77777777" w:rsidR="00DD3066" w:rsidRPr="00B2384F" w:rsidRDefault="00DD3066" w:rsidP="0028545F">
            <w:pPr>
              <w:ind w:firstLine="0"/>
              <w:jc w:val="right"/>
              <w:rPr>
                <w:noProof/>
                <w:sz w:val="18"/>
                <w:szCs w:val="18"/>
                <w:lang w:eastAsia="lv-LV"/>
              </w:rPr>
            </w:pPr>
            <w:r w:rsidRPr="00B2384F">
              <w:rPr>
                <w:noProof/>
                <w:sz w:val="18"/>
                <w:szCs w:val="18"/>
              </w:rPr>
              <w:t>3 813</w:t>
            </w:r>
          </w:p>
        </w:tc>
        <w:tc>
          <w:tcPr>
            <w:tcW w:w="1409" w:type="dxa"/>
            <w:shd w:val="clear" w:color="auto" w:fill="F2F2F2" w:themeFill="background1" w:themeFillShade="F2"/>
          </w:tcPr>
          <w:p w14:paraId="5062B11F" w14:textId="77777777" w:rsidR="00DD3066" w:rsidRPr="00B2384F" w:rsidRDefault="00DD3066" w:rsidP="0028545F">
            <w:pPr>
              <w:ind w:firstLine="0"/>
              <w:jc w:val="right"/>
              <w:rPr>
                <w:noProof/>
                <w:sz w:val="18"/>
                <w:szCs w:val="18"/>
                <w:lang w:eastAsia="lv-LV"/>
              </w:rPr>
            </w:pPr>
            <w:r w:rsidRPr="00B2384F">
              <w:rPr>
                <w:noProof/>
                <w:sz w:val="18"/>
                <w:szCs w:val="18"/>
              </w:rPr>
              <w:t>3 813</w:t>
            </w:r>
          </w:p>
        </w:tc>
      </w:tr>
      <w:tr w:rsidR="00DD3066" w:rsidRPr="00B2384F" w14:paraId="022903C1" w14:textId="77777777" w:rsidTr="0028545F">
        <w:trPr>
          <w:tblHeader/>
        </w:trPr>
        <w:tc>
          <w:tcPr>
            <w:tcW w:w="5104" w:type="dxa"/>
            <w:shd w:val="clear" w:color="auto" w:fill="auto"/>
          </w:tcPr>
          <w:p w14:paraId="140DC07F" w14:textId="77777777" w:rsidR="00DD3066" w:rsidRPr="00B2384F" w:rsidRDefault="00DD3066" w:rsidP="0028545F">
            <w:pPr>
              <w:ind w:firstLine="0"/>
              <w:rPr>
                <w:noProof/>
                <w:sz w:val="18"/>
                <w:szCs w:val="18"/>
                <w:u w:val="single"/>
                <w:lang w:eastAsia="lv-LV"/>
              </w:rPr>
            </w:pPr>
            <w:r w:rsidRPr="00B2384F">
              <w:rPr>
                <w:i/>
                <w:noProof/>
                <w:sz w:val="18"/>
                <w:szCs w:val="18"/>
              </w:rPr>
              <w:t xml:space="preserve">Palielināti izdevumi, lai nodrošinātu starpnozaru prioritārā pasākuma “Publisko personu nomas maksas sadārdzinājums” īstenošanu </w:t>
            </w:r>
            <w:r w:rsidRPr="00B2384F">
              <w:rPr>
                <w:i/>
                <w:sz w:val="18"/>
                <w:szCs w:val="18"/>
              </w:rPr>
              <w:t>(MK 26.09.2023. sēdes prot. Nr.47 43.§ 2. punkts)</w:t>
            </w:r>
          </w:p>
        </w:tc>
        <w:tc>
          <w:tcPr>
            <w:tcW w:w="1277" w:type="dxa"/>
            <w:shd w:val="clear" w:color="auto" w:fill="auto"/>
          </w:tcPr>
          <w:p w14:paraId="6E9E8FB1" w14:textId="77777777" w:rsidR="00DD3066" w:rsidRPr="00B2384F" w:rsidRDefault="00DD3066" w:rsidP="0028545F">
            <w:pPr>
              <w:ind w:firstLine="0"/>
              <w:jc w:val="center"/>
              <w:rPr>
                <w:noProof/>
                <w:sz w:val="18"/>
                <w:szCs w:val="18"/>
                <w:lang w:eastAsia="lv-LV"/>
              </w:rPr>
            </w:pPr>
            <w:r w:rsidRPr="00B2384F">
              <w:rPr>
                <w:noProof/>
                <w:sz w:val="18"/>
                <w:szCs w:val="18"/>
              </w:rPr>
              <w:t>-</w:t>
            </w:r>
          </w:p>
        </w:tc>
        <w:tc>
          <w:tcPr>
            <w:tcW w:w="1277" w:type="dxa"/>
            <w:shd w:val="clear" w:color="auto" w:fill="auto"/>
          </w:tcPr>
          <w:p w14:paraId="53FB650C" w14:textId="77777777" w:rsidR="00DD3066" w:rsidRPr="00B2384F" w:rsidRDefault="00DD3066" w:rsidP="0028545F">
            <w:pPr>
              <w:ind w:firstLine="0"/>
              <w:jc w:val="right"/>
              <w:rPr>
                <w:noProof/>
                <w:sz w:val="18"/>
                <w:szCs w:val="18"/>
                <w:lang w:eastAsia="lv-LV"/>
              </w:rPr>
            </w:pPr>
            <w:r w:rsidRPr="00B2384F">
              <w:rPr>
                <w:noProof/>
                <w:sz w:val="18"/>
                <w:szCs w:val="18"/>
              </w:rPr>
              <w:t>3 813</w:t>
            </w:r>
          </w:p>
        </w:tc>
        <w:tc>
          <w:tcPr>
            <w:tcW w:w="1409" w:type="dxa"/>
            <w:shd w:val="clear" w:color="auto" w:fill="auto"/>
          </w:tcPr>
          <w:p w14:paraId="6E605EFD" w14:textId="77777777" w:rsidR="00DD3066" w:rsidRPr="00B2384F" w:rsidRDefault="00DD3066" w:rsidP="0028545F">
            <w:pPr>
              <w:ind w:firstLine="0"/>
              <w:jc w:val="right"/>
              <w:rPr>
                <w:noProof/>
                <w:sz w:val="18"/>
                <w:szCs w:val="18"/>
                <w:lang w:eastAsia="lv-LV"/>
              </w:rPr>
            </w:pPr>
            <w:r w:rsidRPr="00B2384F">
              <w:rPr>
                <w:noProof/>
                <w:sz w:val="18"/>
                <w:szCs w:val="18"/>
              </w:rPr>
              <w:t>3 813</w:t>
            </w:r>
          </w:p>
        </w:tc>
      </w:tr>
      <w:tr w:rsidR="00DD3066" w:rsidRPr="00B2384F" w14:paraId="65FB215A" w14:textId="77777777" w:rsidTr="0028545F">
        <w:trPr>
          <w:tblHeader/>
        </w:trPr>
        <w:tc>
          <w:tcPr>
            <w:tcW w:w="5104" w:type="dxa"/>
            <w:shd w:val="clear" w:color="auto" w:fill="F2F2F2" w:themeFill="background1" w:themeFillShade="F2"/>
          </w:tcPr>
          <w:p w14:paraId="7A81AFB1" w14:textId="77777777" w:rsidR="00DD3066" w:rsidRPr="00B2384F" w:rsidRDefault="00DD3066" w:rsidP="0028545F">
            <w:pPr>
              <w:ind w:firstLine="0"/>
              <w:rPr>
                <w:i/>
                <w:noProof/>
                <w:sz w:val="18"/>
                <w:szCs w:val="18"/>
              </w:rPr>
            </w:pPr>
            <w:r w:rsidRPr="00B2384F">
              <w:rPr>
                <w:noProof/>
                <w:sz w:val="18"/>
                <w:szCs w:val="18"/>
                <w:u w:val="single"/>
                <w:lang w:eastAsia="lv-LV"/>
              </w:rPr>
              <w:t>Citas izmaiņas</w:t>
            </w:r>
          </w:p>
        </w:tc>
        <w:tc>
          <w:tcPr>
            <w:tcW w:w="1277" w:type="dxa"/>
            <w:shd w:val="clear" w:color="auto" w:fill="F2F2F2" w:themeFill="background1" w:themeFillShade="F2"/>
          </w:tcPr>
          <w:p w14:paraId="5C3E1C6D" w14:textId="77777777" w:rsidR="00DD3066" w:rsidRPr="00B2384F" w:rsidRDefault="00DD3066" w:rsidP="0028545F">
            <w:pPr>
              <w:ind w:firstLine="0"/>
              <w:jc w:val="right"/>
              <w:rPr>
                <w:noProof/>
                <w:sz w:val="18"/>
                <w:szCs w:val="18"/>
              </w:rPr>
            </w:pPr>
            <w:r w:rsidRPr="00B2384F">
              <w:rPr>
                <w:noProof/>
                <w:sz w:val="18"/>
                <w:szCs w:val="18"/>
                <w:lang w:eastAsia="lv-LV"/>
              </w:rPr>
              <w:t>22 368</w:t>
            </w:r>
          </w:p>
        </w:tc>
        <w:tc>
          <w:tcPr>
            <w:tcW w:w="1277" w:type="dxa"/>
            <w:shd w:val="clear" w:color="auto" w:fill="F2F2F2" w:themeFill="background1" w:themeFillShade="F2"/>
          </w:tcPr>
          <w:p w14:paraId="55D56D91" w14:textId="77777777" w:rsidR="00DD3066" w:rsidRPr="00B2384F" w:rsidRDefault="00DD3066" w:rsidP="0028545F">
            <w:pPr>
              <w:ind w:firstLine="0"/>
              <w:jc w:val="right"/>
              <w:rPr>
                <w:noProof/>
                <w:sz w:val="18"/>
                <w:szCs w:val="18"/>
              </w:rPr>
            </w:pPr>
            <w:r w:rsidRPr="00B2384F">
              <w:rPr>
                <w:noProof/>
                <w:sz w:val="18"/>
                <w:szCs w:val="18"/>
                <w:lang w:eastAsia="lv-LV"/>
              </w:rPr>
              <w:t>568</w:t>
            </w:r>
          </w:p>
        </w:tc>
        <w:tc>
          <w:tcPr>
            <w:tcW w:w="1409" w:type="dxa"/>
            <w:shd w:val="clear" w:color="auto" w:fill="F2F2F2" w:themeFill="background1" w:themeFillShade="F2"/>
          </w:tcPr>
          <w:p w14:paraId="77D94A0F" w14:textId="77777777" w:rsidR="00DD3066" w:rsidRPr="00B2384F" w:rsidRDefault="00DD3066" w:rsidP="0028545F">
            <w:pPr>
              <w:ind w:firstLine="0"/>
              <w:jc w:val="right"/>
              <w:rPr>
                <w:noProof/>
                <w:sz w:val="18"/>
                <w:szCs w:val="18"/>
              </w:rPr>
            </w:pPr>
            <w:r w:rsidRPr="00B2384F">
              <w:rPr>
                <w:noProof/>
                <w:sz w:val="18"/>
                <w:szCs w:val="18"/>
                <w:lang w:eastAsia="lv-LV"/>
              </w:rPr>
              <w:t>-21 800</w:t>
            </w:r>
          </w:p>
        </w:tc>
      </w:tr>
      <w:tr w:rsidR="00DD3066" w:rsidRPr="00B2384F" w14:paraId="3BAA4015" w14:textId="77777777" w:rsidTr="0028545F">
        <w:trPr>
          <w:tblHeader/>
        </w:trPr>
        <w:tc>
          <w:tcPr>
            <w:tcW w:w="5104" w:type="dxa"/>
            <w:shd w:val="clear" w:color="auto" w:fill="auto"/>
          </w:tcPr>
          <w:p w14:paraId="6E3B55EE" w14:textId="77777777" w:rsidR="00DD3066" w:rsidRPr="00B2384F" w:rsidRDefault="00DD3066" w:rsidP="0028545F">
            <w:pPr>
              <w:ind w:firstLine="0"/>
              <w:rPr>
                <w:i/>
                <w:noProof/>
                <w:sz w:val="18"/>
                <w:szCs w:val="18"/>
              </w:rPr>
            </w:pPr>
            <w:r w:rsidRPr="00B2384F">
              <w:rPr>
                <w:i/>
                <w:noProof/>
                <w:sz w:val="18"/>
                <w:szCs w:val="18"/>
              </w:rPr>
              <w:t xml:space="preserve">Samazināti izdevumi, lai nodrošinātu Valsts un pašvaldību iestāžu tīmekļvietņu vienotās platformas izmaksu segšanu (MK 15.08.2023. sēdes prot. Nr.40 </w:t>
            </w:r>
            <w:r w:rsidRPr="00B2384F">
              <w:rPr>
                <w:i/>
                <w:sz w:val="18"/>
                <w:szCs w:val="18"/>
              </w:rPr>
              <w:t>43.§ 6. punkts un 52.17. apakšpunkts</w:t>
            </w:r>
            <w:r w:rsidRPr="00B2384F">
              <w:rPr>
                <w:i/>
                <w:noProof/>
                <w:sz w:val="18"/>
                <w:szCs w:val="18"/>
              </w:rPr>
              <w:t xml:space="preserve">) </w:t>
            </w:r>
          </w:p>
        </w:tc>
        <w:tc>
          <w:tcPr>
            <w:tcW w:w="1277" w:type="dxa"/>
            <w:shd w:val="clear" w:color="auto" w:fill="auto"/>
          </w:tcPr>
          <w:p w14:paraId="755C7C4D" w14:textId="77777777" w:rsidR="00DD3066" w:rsidRPr="00B2384F" w:rsidRDefault="00DD3066" w:rsidP="0028545F">
            <w:pPr>
              <w:ind w:firstLine="0"/>
              <w:jc w:val="right"/>
              <w:rPr>
                <w:noProof/>
                <w:sz w:val="18"/>
                <w:szCs w:val="18"/>
              </w:rPr>
            </w:pPr>
            <w:r w:rsidRPr="00B2384F">
              <w:rPr>
                <w:noProof/>
                <w:sz w:val="18"/>
                <w:szCs w:val="18"/>
              </w:rPr>
              <w:t>1 750</w:t>
            </w:r>
          </w:p>
        </w:tc>
        <w:tc>
          <w:tcPr>
            <w:tcW w:w="1277" w:type="dxa"/>
            <w:shd w:val="clear" w:color="auto" w:fill="auto"/>
          </w:tcPr>
          <w:p w14:paraId="78198517" w14:textId="77777777" w:rsidR="00DD3066" w:rsidRPr="00B2384F" w:rsidRDefault="00DD3066" w:rsidP="0028545F">
            <w:pPr>
              <w:ind w:firstLine="0"/>
              <w:jc w:val="center"/>
              <w:rPr>
                <w:noProof/>
                <w:sz w:val="18"/>
                <w:szCs w:val="18"/>
              </w:rPr>
            </w:pPr>
            <w:r w:rsidRPr="00B2384F">
              <w:rPr>
                <w:noProof/>
                <w:sz w:val="18"/>
                <w:szCs w:val="18"/>
              </w:rPr>
              <w:t>-</w:t>
            </w:r>
          </w:p>
        </w:tc>
        <w:tc>
          <w:tcPr>
            <w:tcW w:w="1409" w:type="dxa"/>
            <w:shd w:val="clear" w:color="auto" w:fill="auto"/>
          </w:tcPr>
          <w:p w14:paraId="0613AB96" w14:textId="77777777" w:rsidR="00DD3066" w:rsidRPr="00B2384F" w:rsidRDefault="00DD3066" w:rsidP="0028545F">
            <w:pPr>
              <w:ind w:firstLine="0"/>
              <w:jc w:val="right"/>
              <w:rPr>
                <w:noProof/>
                <w:sz w:val="18"/>
                <w:szCs w:val="18"/>
              </w:rPr>
            </w:pPr>
            <w:r w:rsidRPr="00B2384F">
              <w:rPr>
                <w:noProof/>
                <w:sz w:val="18"/>
                <w:szCs w:val="18"/>
              </w:rPr>
              <w:t>-1 750</w:t>
            </w:r>
          </w:p>
        </w:tc>
      </w:tr>
      <w:tr w:rsidR="00DD3066" w:rsidRPr="00B2384F" w14:paraId="4E6662B1" w14:textId="77777777" w:rsidTr="0028545F">
        <w:trPr>
          <w:tblHeader/>
        </w:trPr>
        <w:tc>
          <w:tcPr>
            <w:tcW w:w="5104" w:type="dxa"/>
            <w:shd w:val="clear" w:color="auto" w:fill="auto"/>
          </w:tcPr>
          <w:p w14:paraId="0D692E03" w14:textId="77777777" w:rsidR="00DD3066" w:rsidRPr="00B2384F" w:rsidRDefault="00DD3066" w:rsidP="0028545F">
            <w:pPr>
              <w:ind w:firstLine="0"/>
              <w:rPr>
                <w:i/>
                <w:noProof/>
                <w:sz w:val="18"/>
                <w:szCs w:val="18"/>
              </w:rPr>
            </w:pPr>
            <w:r w:rsidRPr="00B2384F">
              <w:rPr>
                <w:i/>
                <w:noProof/>
                <w:sz w:val="18"/>
                <w:szCs w:val="18"/>
              </w:rPr>
              <w:t xml:space="preserve">Samazināti izdevumi, jo 2023. gada starpnozaru prioritārā pasākuma “Latvijas prezidentūra Eiropas Padomē 2023. gadā” īstenošanai finansējums tika piešķirts tikai 2023. gadam </w:t>
            </w:r>
            <w:r w:rsidRPr="00B2384F">
              <w:rPr>
                <w:i/>
                <w:sz w:val="18"/>
                <w:szCs w:val="18"/>
              </w:rPr>
              <w:t>(MK 13.01.2023. sēdes prot. Nr.2 1.§ 2. punkts)</w:t>
            </w:r>
          </w:p>
        </w:tc>
        <w:tc>
          <w:tcPr>
            <w:tcW w:w="1277" w:type="dxa"/>
            <w:shd w:val="clear" w:color="auto" w:fill="auto"/>
          </w:tcPr>
          <w:p w14:paraId="1716EE67" w14:textId="77777777" w:rsidR="00DD3066" w:rsidRPr="00B2384F" w:rsidRDefault="00DD3066" w:rsidP="0028545F">
            <w:pPr>
              <w:ind w:firstLine="0"/>
              <w:jc w:val="right"/>
              <w:rPr>
                <w:noProof/>
                <w:sz w:val="18"/>
                <w:szCs w:val="18"/>
              </w:rPr>
            </w:pPr>
            <w:r w:rsidRPr="00B2384F">
              <w:rPr>
                <w:noProof/>
                <w:sz w:val="18"/>
                <w:szCs w:val="18"/>
              </w:rPr>
              <w:t>16 954</w:t>
            </w:r>
          </w:p>
        </w:tc>
        <w:tc>
          <w:tcPr>
            <w:tcW w:w="1277" w:type="dxa"/>
            <w:shd w:val="clear" w:color="auto" w:fill="auto"/>
          </w:tcPr>
          <w:p w14:paraId="65C49991" w14:textId="77777777" w:rsidR="00DD3066" w:rsidRPr="00B2384F" w:rsidRDefault="00DD3066" w:rsidP="0028545F">
            <w:pPr>
              <w:ind w:firstLine="0"/>
              <w:jc w:val="center"/>
              <w:rPr>
                <w:noProof/>
                <w:sz w:val="18"/>
                <w:szCs w:val="18"/>
              </w:rPr>
            </w:pPr>
            <w:r w:rsidRPr="00B2384F">
              <w:rPr>
                <w:noProof/>
                <w:sz w:val="18"/>
                <w:szCs w:val="18"/>
              </w:rPr>
              <w:t>-</w:t>
            </w:r>
          </w:p>
        </w:tc>
        <w:tc>
          <w:tcPr>
            <w:tcW w:w="1409" w:type="dxa"/>
            <w:shd w:val="clear" w:color="auto" w:fill="auto"/>
          </w:tcPr>
          <w:p w14:paraId="424439B3" w14:textId="77777777" w:rsidR="00DD3066" w:rsidRPr="00B2384F" w:rsidRDefault="00DD3066" w:rsidP="0028545F">
            <w:pPr>
              <w:ind w:firstLine="0"/>
              <w:jc w:val="right"/>
              <w:rPr>
                <w:noProof/>
                <w:sz w:val="18"/>
                <w:szCs w:val="18"/>
              </w:rPr>
            </w:pPr>
            <w:r w:rsidRPr="00B2384F">
              <w:rPr>
                <w:noProof/>
                <w:sz w:val="18"/>
                <w:szCs w:val="18"/>
              </w:rPr>
              <w:t>-16 954</w:t>
            </w:r>
          </w:p>
        </w:tc>
      </w:tr>
      <w:tr w:rsidR="00DD3066" w:rsidRPr="00B2384F" w14:paraId="214C7780" w14:textId="77777777" w:rsidTr="0028545F">
        <w:trPr>
          <w:tblHeader/>
        </w:trPr>
        <w:tc>
          <w:tcPr>
            <w:tcW w:w="5104" w:type="dxa"/>
            <w:shd w:val="clear" w:color="auto" w:fill="auto"/>
          </w:tcPr>
          <w:p w14:paraId="48E4F1E6" w14:textId="77777777" w:rsidR="00DD3066" w:rsidRPr="00B2384F" w:rsidRDefault="00DD3066" w:rsidP="0028545F">
            <w:pPr>
              <w:ind w:firstLine="0"/>
              <w:rPr>
                <w:i/>
                <w:iCs/>
                <w:noProof/>
                <w:sz w:val="18"/>
                <w:szCs w:val="18"/>
              </w:rPr>
            </w:pPr>
            <w:r w:rsidRPr="00B2384F">
              <w:rPr>
                <w:rStyle w:val="cf01"/>
                <w:rFonts w:ascii="Times New Roman" w:hAnsi="Times New Roman" w:cs="Times New Roman"/>
              </w:rPr>
              <w:t>Samazināti izdevumi, jo finansējums daļēja izdevumu pieauguma energoresursu kompensēšanai tika piešķirts 2023. gadam (MK 13.01.2023. sēdes prot. Nr.2 1.§ 6. punkts)</w:t>
            </w:r>
          </w:p>
        </w:tc>
        <w:tc>
          <w:tcPr>
            <w:tcW w:w="1277" w:type="dxa"/>
            <w:shd w:val="clear" w:color="auto" w:fill="auto"/>
          </w:tcPr>
          <w:p w14:paraId="1220D6FB" w14:textId="77777777" w:rsidR="00DD3066" w:rsidRPr="00B2384F" w:rsidRDefault="00DD3066" w:rsidP="0028545F">
            <w:pPr>
              <w:ind w:firstLine="0"/>
              <w:jc w:val="right"/>
              <w:rPr>
                <w:noProof/>
                <w:sz w:val="18"/>
                <w:szCs w:val="18"/>
              </w:rPr>
            </w:pPr>
            <w:r w:rsidRPr="00B2384F">
              <w:rPr>
                <w:noProof/>
                <w:sz w:val="18"/>
                <w:szCs w:val="18"/>
              </w:rPr>
              <w:t>3 664</w:t>
            </w:r>
          </w:p>
        </w:tc>
        <w:tc>
          <w:tcPr>
            <w:tcW w:w="1277" w:type="dxa"/>
            <w:shd w:val="clear" w:color="auto" w:fill="auto"/>
          </w:tcPr>
          <w:p w14:paraId="10E4072B" w14:textId="77777777" w:rsidR="00DD3066" w:rsidRPr="00B2384F" w:rsidRDefault="00DD3066" w:rsidP="0028545F">
            <w:pPr>
              <w:ind w:firstLine="0"/>
              <w:jc w:val="center"/>
              <w:rPr>
                <w:noProof/>
                <w:sz w:val="18"/>
                <w:szCs w:val="18"/>
              </w:rPr>
            </w:pPr>
            <w:r w:rsidRPr="00B2384F">
              <w:rPr>
                <w:noProof/>
                <w:sz w:val="18"/>
                <w:szCs w:val="18"/>
              </w:rPr>
              <w:t>-</w:t>
            </w:r>
          </w:p>
        </w:tc>
        <w:tc>
          <w:tcPr>
            <w:tcW w:w="1409" w:type="dxa"/>
            <w:shd w:val="clear" w:color="auto" w:fill="auto"/>
          </w:tcPr>
          <w:p w14:paraId="16F3C800" w14:textId="77777777" w:rsidR="00DD3066" w:rsidRPr="00B2384F" w:rsidRDefault="00DD3066" w:rsidP="0028545F">
            <w:pPr>
              <w:ind w:firstLine="0"/>
              <w:jc w:val="right"/>
              <w:rPr>
                <w:noProof/>
                <w:sz w:val="18"/>
                <w:szCs w:val="18"/>
              </w:rPr>
            </w:pPr>
            <w:r w:rsidRPr="00B2384F">
              <w:rPr>
                <w:noProof/>
                <w:sz w:val="18"/>
                <w:szCs w:val="18"/>
              </w:rPr>
              <w:t>-3 664</w:t>
            </w:r>
          </w:p>
        </w:tc>
      </w:tr>
      <w:tr w:rsidR="00DD3066" w:rsidRPr="00B2384F" w14:paraId="308BFBF6" w14:textId="77777777" w:rsidTr="0028545F">
        <w:trPr>
          <w:tblHeader/>
        </w:trPr>
        <w:tc>
          <w:tcPr>
            <w:tcW w:w="5104" w:type="dxa"/>
            <w:shd w:val="clear" w:color="auto" w:fill="auto"/>
          </w:tcPr>
          <w:p w14:paraId="0D9138A1" w14:textId="77777777" w:rsidR="00DD3066" w:rsidRPr="00B2384F" w:rsidRDefault="00DD3066" w:rsidP="0028545F">
            <w:pPr>
              <w:ind w:firstLine="0"/>
              <w:rPr>
                <w:i/>
                <w:noProof/>
                <w:sz w:val="18"/>
                <w:szCs w:val="18"/>
              </w:rPr>
            </w:pPr>
            <w:r w:rsidRPr="00B2384F">
              <w:rPr>
                <w:i/>
                <w:noProof/>
                <w:sz w:val="18"/>
                <w:szCs w:val="18"/>
              </w:rPr>
              <w:t>Palielināti izdevumi, lai nodrošinātu</w:t>
            </w:r>
            <w:r w:rsidRPr="00B2384F">
              <w:rPr>
                <w:i/>
                <w:sz w:val="18"/>
                <w:szCs w:val="18"/>
              </w:rPr>
              <w:t xml:space="preserve"> </w:t>
            </w:r>
            <w:r w:rsidRPr="00B2384F">
              <w:rPr>
                <w:i/>
                <w:noProof/>
                <w:sz w:val="18"/>
                <w:szCs w:val="18"/>
              </w:rPr>
              <w:t>2023. gada starpnozaru prioritārā pasākuma “Valsts pārvaldes kapacitātes stiprināšana, nodrošinot stratēģiski svarīgo amata grupu atlīdzību”</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p>
        </w:tc>
        <w:tc>
          <w:tcPr>
            <w:tcW w:w="1277" w:type="dxa"/>
            <w:shd w:val="clear" w:color="auto" w:fill="auto"/>
          </w:tcPr>
          <w:p w14:paraId="173624C6"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132D80D2" w14:textId="77777777" w:rsidR="00DD3066" w:rsidRPr="00B2384F" w:rsidRDefault="00DD3066" w:rsidP="0028545F">
            <w:pPr>
              <w:ind w:firstLine="0"/>
              <w:jc w:val="right"/>
              <w:rPr>
                <w:noProof/>
                <w:sz w:val="18"/>
                <w:szCs w:val="18"/>
              </w:rPr>
            </w:pPr>
            <w:r w:rsidRPr="00B2384F">
              <w:rPr>
                <w:noProof/>
                <w:sz w:val="18"/>
                <w:szCs w:val="18"/>
              </w:rPr>
              <w:t>568</w:t>
            </w:r>
          </w:p>
        </w:tc>
        <w:tc>
          <w:tcPr>
            <w:tcW w:w="1409" w:type="dxa"/>
            <w:shd w:val="clear" w:color="auto" w:fill="auto"/>
          </w:tcPr>
          <w:p w14:paraId="53B3B74E" w14:textId="77777777" w:rsidR="00DD3066" w:rsidRPr="00B2384F" w:rsidRDefault="00DD3066" w:rsidP="0028545F">
            <w:pPr>
              <w:ind w:firstLine="0"/>
              <w:jc w:val="right"/>
              <w:rPr>
                <w:noProof/>
                <w:sz w:val="18"/>
                <w:szCs w:val="18"/>
              </w:rPr>
            </w:pPr>
            <w:r w:rsidRPr="00B2384F">
              <w:rPr>
                <w:noProof/>
                <w:sz w:val="18"/>
                <w:szCs w:val="18"/>
              </w:rPr>
              <w:t>568</w:t>
            </w:r>
          </w:p>
        </w:tc>
      </w:tr>
    </w:tbl>
    <w:p w14:paraId="054DD0EE" w14:textId="77777777" w:rsidR="00DD3066" w:rsidRPr="00B2384F" w:rsidRDefault="00DD3066" w:rsidP="00DD3066">
      <w:pPr>
        <w:pStyle w:val="programmas"/>
        <w:spacing w:after="240"/>
        <w:rPr>
          <w:rFonts w:eastAsia="Calibri"/>
          <w:noProof/>
          <w:lang w:val="lv-LV"/>
        </w:rPr>
      </w:pPr>
      <w:r w:rsidRPr="00B2384F">
        <w:rPr>
          <w:rFonts w:eastAsia="Calibri"/>
          <w:noProof/>
          <w:lang w:val="lv-LV"/>
        </w:rPr>
        <w:t>45.00.00 Veselības aprūpes finansējuma administrēšana</w:t>
      </w:r>
    </w:p>
    <w:p w14:paraId="1554F5A8"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6AA3552C" w14:textId="77777777" w:rsidTr="0028545F">
        <w:trPr>
          <w:trHeight w:val="113"/>
          <w:tblHeader/>
        </w:trPr>
        <w:tc>
          <w:tcPr>
            <w:tcW w:w="3402" w:type="dxa"/>
            <w:vAlign w:val="center"/>
          </w:tcPr>
          <w:p w14:paraId="7760F489" w14:textId="77777777" w:rsidR="00DD3066" w:rsidRPr="00B2384F" w:rsidRDefault="00DD3066" w:rsidP="0028545F">
            <w:pPr>
              <w:pStyle w:val="tabteksts"/>
              <w:rPr>
                <w:noProof/>
                <w:szCs w:val="24"/>
                <w:lang w:eastAsia="lv-LV"/>
              </w:rPr>
            </w:pPr>
          </w:p>
        </w:tc>
        <w:tc>
          <w:tcPr>
            <w:tcW w:w="1134" w:type="dxa"/>
          </w:tcPr>
          <w:p w14:paraId="5D92290C" w14:textId="77777777" w:rsidR="00DD3066" w:rsidRPr="00B2384F" w:rsidRDefault="00DD3066" w:rsidP="0028545F">
            <w:pPr>
              <w:ind w:firstLine="0"/>
              <w:jc w:val="center"/>
              <w:rPr>
                <w:noProof/>
                <w:sz w:val="18"/>
              </w:rPr>
            </w:pPr>
            <w:r w:rsidRPr="00B2384F">
              <w:rPr>
                <w:sz w:val="18"/>
                <w:szCs w:val="18"/>
              </w:rPr>
              <w:t>2022. gads (izpilde)</w:t>
            </w:r>
          </w:p>
        </w:tc>
        <w:tc>
          <w:tcPr>
            <w:tcW w:w="1134" w:type="dxa"/>
          </w:tcPr>
          <w:p w14:paraId="4B3DA62C" w14:textId="77777777" w:rsidR="00DD3066" w:rsidRPr="00B2384F" w:rsidRDefault="00DD3066" w:rsidP="0028545F">
            <w:pPr>
              <w:ind w:firstLine="0"/>
              <w:jc w:val="center"/>
              <w:rPr>
                <w:noProof/>
                <w:sz w:val="18"/>
              </w:rPr>
            </w:pPr>
            <w:r w:rsidRPr="00B2384F">
              <w:rPr>
                <w:sz w:val="18"/>
                <w:szCs w:val="18"/>
              </w:rPr>
              <w:t>2023. gada plāns</w:t>
            </w:r>
          </w:p>
        </w:tc>
        <w:tc>
          <w:tcPr>
            <w:tcW w:w="1134" w:type="dxa"/>
          </w:tcPr>
          <w:p w14:paraId="171CC6A5" w14:textId="77777777" w:rsidR="00DD3066" w:rsidRPr="00B2384F" w:rsidRDefault="00DD3066" w:rsidP="0028545F">
            <w:pPr>
              <w:ind w:firstLine="0"/>
              <w:jc w:val="center"/>
              <w:rPr>
                <w:noProof/>
                <w:sz w:val="18"/>
                <w:szCs w:val="18"/>
              </w:rPr>
            </w:pPr>
            <w:r w:rsidRPr="00B2384F">
              <w:rPr>
                <w:sz w:val="18"/>
                <w:szCs w:val="18"/>
              </w:rPr>
              <w:t>2024. gada projekts</w:t>
            </w:r>
          </w:p>
        </w:tc>
        <w:tc>
          <w:tcPr>
            <w:tcW w:w="1134" w:type="dxa"/>
          </w:tcPr>
          <w:p w14:paraId="45FD678E" w14:textId="77777777" w:rsidR="00DD3066" w:rsidRPr="00B2384F" w:rsidRDefault="00DD3066" w:rsidP="0028545F">
            <w:pPr>
              <w:ind w:firstLine="0"/>
              <w:jc w:val="center"/>
              <w:rPr>
                <w:noProof/>
                <w:sz w:val="18"/>
                <w:szCs w:val="18"/>
              </w:rPr>
            </w:pPr>
            <w:r w:rsidRPr="00B2384F">
              <w:rPr>
                <w:sz w:val="18"/>
                <w:szCs w:val="18"/>
              </w:rPr>
              <w:t>2025. gada prognoze</w:t>
            </w:r>
          </w:p>
        </w:tc>
        <w:tc>
          <w:tcPr>
            <w:tcW w:w="1134" w:type="dxa"/>
          </w:tcPr>
          <w:p w14:paraId="257A9498"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4B0BF071" w14:textId="77777777" w:rsidTr="0028545F">
        <w:tc>
          <w:tcPr>
            <w:tcW w:w="3402" w:type="dxa"/>
            <w:shd w:val="clear" w:color="auto" w:fill="D9D9D9" w:themeFill="background1" w:themeFillShade="D9"/>
            <w:vAlign w:val="center"/>
          </w:tcPr>
          <w:p w14:paraId="17075D8A" w14:textId="77777777" w:rsidR="00DD3066" w:rsidRPr="00B2384F" w:rsidRDefault="00DD3066" w:rsidP="0028545F">
            <w:pPr>
              <w:pStyle w:val="tabteksts"/>
              <w:rPr>
                <w:noProof/>
              </w:rPr>
            </w:pPr>
            <w:r w:rsidRPr="00B2384F">
              <w:rPr>
                <w:noProof/>
                <w:lang w:eastAsia="lv-LV"/>
              </w:rPr>
              <w:t xml:space="preserve">Kopējie izdevumi, </w:t>
            </w:r>
            <w:r w:rsidRPr="00B2384F">
              <w:rPr>
                <w:i/>
                <w:noProof/>
              </w:rPr>
              <w:t>euro</w:t>
            </w:r>
          </w:p>
        </w:tc>
        <w:tc>
          <w:tcPr>
            <w:tcW w:w="1134" w:type="dxa"/>
            <w:shd w:val="clear" w:color="auto" w:fill="D9D9D9" w:themeFill="background1" w:themeFillShade="D9"/>
          </w:tcPr>
          <w:p w14:paraId="109C47D5" w14:textId="77777777" w:rsidR="00DD3066" w:rsidRPr="00B2384F" w:rsidRDefault="00DD3066" w:rsidP="0028545F">
            <w:pPr>
              <w:pStyle w:val="tabteksts"/>
              <w:jc w:val="right"/>
              <w:rPr>
                <w:noProof/>
              </w:rPr>
            </w:pPr>
            <w:r w:rsidRPr="00B2384F">
              <w:t>14 806 890</w:t>
            </w:r>
          </w:p>
        </w:tc>
        <w:tc>
          <w:tcPr>
            <w:tcW w:w="1134" w:type="dxa"/>
            <w:shd w:val="clear" w:color="auto" w:fill="D9D9D9" w:themeFill="background1" w:themeFillShade="D9"/>
          </w:tcPr>
          <w:p w14:paraId="567C81E8" w14:textId="77777777" w:rsidR="00DD3066" w:rsidRPr="00B2384F" w:rsidRDefault="00DD3066" w:rsidP="0028545F">
            <w:pPr>
              <w:pStyle w:val="tabteksts"/>
              <w:jc w:val="right"/>
              <w:rPr>
                <w:noProof/>
              </w:rPr>
            </w:pPr>
            <w:r w:rsidRPr="00B2384F">
              <w:t>15 465 770</w:t>
            </w:r>
          </w:p>
        </w:tc>
        <w:tc>
          <w:tcPr>
            <w:tcW w:w="1134" w:type="dxa"/>
            <w:shd w:val="clear" w:color="auto" w:fill="D9D9D9" w:themeFill="background1" w:themeFillShade="D9"/>
          </w:tcPr>
          <w:p w14:paraId="01907EB9" w14:textId="77777777" w:rsidR="00DD3066" w:rsidRPr="00B2384F" w:rsidRDefault="00DD3066" w:rsidP="0028545F">
            <w:pPr>
              <w:pStyle w:val="tabteksts"/>
              <w:jc w:val="right"/>
              <w:rPr>
                <w:noProof/>
              </w:rPr>
            </w:pPr>
            <w:r w:rsidRPr="00B2384F">
              <w:t>14 191 100</w:t>
            </w:r>
          </w:p>
        </w:tc>
        <w:tc>
          <w:tcPr>
            <w:tcW w:w="1134" w:type="dxa"/>
            <w:shd w:val="clear" w:color="auto" w:fill="D9D9D9" w:themeFill="background1" w:themeFillShade="D9"/>
          </w:tcPr>
          <w:p w14:paraId="1F5A1FBA" w14:textId="77777777" w:rsidR="00DD3066" w:rsidRPr="00B2384F" w:rsidRDefault="00DD3066" w:rsidP="0028545F">
            <w:pPr>
              <w:pStyle w:val="tabteksts"/>
              <w:jc w:val="right"/>
              <w:rPr>
                <w:noProof/>
              </w:rPr>
            </w:pPr>
            <w:r w:rsidRPr="00B2384F">
              <w:t>13 816 216</w:t>
            </w:r>
          </w:p>
        </w:tc>
        <w:tc>
          <w:tcPr>
            <w:tcW w:w="1134" w:type="dxa"/>
            <w:shd w:val="clear" w:color="auto" w:fill="D9D9D9" w:themeFill="background1" w:themeFillShade="D9"/>
          </w:tcPr>
          <w:p w14:paraId="5F7FF5F7" w14:textId="77777777" w:rsidR="00DD3066" w:rsidRPr="00B2384F" w:rsidRDefault="00DD3066" w:rsidP="0028545F">
            <w:pPr>
              <w:pStyle w:val="tabteksts"/>
              <w:jc w:val="right"/>
              <w:rPr>
                <w:noProof/>
              </w:rPr>
            </w:pPr>
            <w:r w:rsidRPr="00B2384F">
              <w:t>13 890 042</w:t>
            </w:r>
          </w:p>
        </w:tc>
      </w:tr>
      <w:tr w:rsidR="00DD3066" w:rsidRPr="00B2384F" w14:paraId="356F215B" w14:textId="77777777" w:rsidTr="0028545F">
        <w:tc>
          <w:tcPr>
            <w:tcW w:w="3402" w:type="dxa"/>
            <w:vAlign w:val="center"/>
          </w:tcPr>
          <w:p w14:paraId="2413E9D5"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4" w:type="dxa"/>
          </w:tcPr>
          <w:p w14:paraId="2AFE4E7F" w14:textId="77777777" w:rsidR="00DD3066" w:rsidRPr="00B2384F" w:rsidRDefault="00DD3066" w:rsidP="0028545F">
            <w:pPr>
              <w:pStyle w:val="tabteksts"/>
              <w:jc w:val="center"/>
              <w:rPr>
                <w:noProof/>
              </w:rPr>
            </w:pPr>
            <w:r w:rsidRPr="00B2384F">
              <w:rPr>
                <w:noProof/>
              </w:rPr>
              <w:t>×</w:t>
            </w:r>
          </w:p>
        </w:tc>
        <w:tc>
          <w:tcPr>
            <w:tcW w:w="1134" w:type="dxa"/>
          </w:tcPr>
          <w:p w14:paraId="791627DD" w14:textId="77777777" w:rsidR="00DD3066" w:rsidRPr="00B2384F" w:rsidRDefault="00DD3066" w:rsidP="0028545F">
            <w:pPr>
              <w:pStyle w:val="tabteksts"/>
              <w:jc w:val="right"/>
              <w:rPr>
                <w:noProof/>
              </w:rPr>
            </w:pPr>
            <w:r w:rsidRPr="00B2384F">
              <w:rPr>
                <w:noProof/>
              </w:rPr>
              <w:t>658 880</w:t>
            </w:r>
          </w:p>
        </w:tc>
        <w:tc>
          <w:tcPr>
            <w:tcW w:w="1134" w:type="dxa"/>
          </w:tcPr>
          <w:p w14:paraId="62043F4C" w14:textId="77777777" w:rsidR="00DD3066" w:rsidRPr="00B2384F" w:rsidRDefault="00DD3066" w:rsidP="0028545F">
            <w:pPr>
              <w:pStyle w:val="tabteksts"/>
              <w:jc w:val="right"/>
              <w:rPr>
                <w:noProof/>
              </w:rPr>
            </w:pPr>
            <w:r w:rsidRPr="00B2384F">
              <w:rPr>
                <w:noProof/>
              </w:rPr>
              <w:t>-1 274 670</w:t>
            </w:r>
          </w:p>
        </w:tc>
        <w:tc>
          <w:tcPr>
            <w:tcW w:w="1134" w:type="dxa"/>
          </w:tcPr>
          <w:p w14:paraId="57FD23BE" w14:textId="77777777" w:rsidR="00DD3066" w:rsidRPr="00B2384F" w:rsidRDefault="00DD3066" w:rsidP="0028545F">
            <w:pPr>
              <w:pStyle w:val="tabteksts"/>
              <w:jc w:val="right"/>
              <w:rPr>
                <w:noProof/>
              </w:rPr>
            </w:pPr>
            <w:r w:rsidRPr="00B2384F">
              <w:rPr>
                <w:noProof/>
              </w:rPr>
              <w:t>-374 884</w:t>
            </w:r>
          </w:p>
        </w:tc>
        <w:tc>
          <w:tcPr>
            <w:tcW w:w="1134" w:type="dxa"/>
          </w:tcPr>
          <w:p w14:paraId="255127C3" w14:textId="77777777" w:rsidR="00DD3066" w:rsidRPr="00B2384F" w:rsidRDefault="00DD3066" w:rsidP="0028545F">
            <w:pPr>
              <w:pStyle w:val="tabteksts"/>
              <w:jc w:val="right"/>
              <w:rPr>
                <w:noProof/>
              </w:rPr>
            </w:pPr>
            <w:r w:rsidRPr="00B2384F">
              <w:rPr>
                <w:noProof/>
              </w:rPr>
              <w:t>73 826</w:t>
            </w:r>
          </w:p>
        </w:tc>
      </w:tr>
      <w:tr w:rsidR="00DD3066" w:rsidRPr="00B2384F" w14:paraId="5808E304" w14:textId="77777777" w:rsidTr="0028545F">
        <w:tc>
          <w:tcPr>
            <w:tcW w:w="3402" w:type="dxa"/>
            <w:vAlign w:val="center"/>
          </w:tcPr>
          <w:p w14:paraId="035F7EC6"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1134" w:type="dxa"/>
          </w:tcPr>
          <w:p w14:paraId="018F15D3" w14:textId="77777777" w:rsidR="00DD3066" w:rsidRPr="00B2384F" w:rsidRDefault="00DD3066" w:rsidP="0028545F">
            <w:pPr>
              <w:pStyle w:val="tabteksts"/>
              <w:jc w:val="center"/>
              <w:rPr>
                <w:noProof/>
              </w:rPr>
            </w:pPr>
            <w:r w:rsidRPr="00B2384F">
              <w:rPr>
                <w:noProof/>
              </w:rPr>
              <w:t>×</w:t>
            </w:r>
          </w:p>
        </w:tc>
        <w:tc>
          <w:tcPr>
            <w:tcW w:w="1134" w:type="dxa"/>
          </w:tcPr>
          <w:p w14:paraId="6944F35A" w14:textId="77777777" w:rsidR="00DD3066" w:rsidRPr="00B2384F" w:rsidRDefault="00DD3066" w:rsidP="0028545F">
            <w:pPr>
              <w:pStyle w:val="tabteksts"/>
              <w:jc w:val="right"/>
              <w:rPr>
                <w:noProof/>
              </w:rPr>
            </w:pPr>
            <w:r w:rsidRPr="00B2384F">
              <w:rPr>
                <w:noProof/>
              </w:rPr>
              <w:t>4,5</w:t>
            </w:r>
          </w:p>
        </w:tc>
        <w:tc>
          <w:tcPr>
            <w:tcW w:w="1134" w:type="dxa"/>
          </w:tcPr>
          <w:p w14:paraId="1538AA47" w14:textId="77777777" w:rsidR="00DD3066" w:rsidRPr="00B2384F" w:rsidRDefault="00DD3066" w:rsidP="0028545F">
            <w:pPr>
              <w:pStyle w:val="tabteksts"/>
              <w:jc w:val="right"/>
              <w:rPr>
                <w:noProof/>
              </w:rPr>
            </w:pPr>
            <w:r w:rsidRPr="00B2384F">
              <w:rPr>
                <w:noProof/>
              </w:rPr>
              <w:t>-8,2</w:t>
            </w:r>
          </w:p>
        </w:tc>
        <w:tc>
          <w:tcPr>
            <w:tcW w:w="1134" w:type="dxa"/>
          </w:tcPr>
          <w:p w14:paraId="39E917EC" w14:textId="77777777" w:rsidR="00DD3066" w:rsidRPr="00B2384F" w:rsidRDefault="00DD3066" w:rsidP="0028545F">
            <w:pPr>
              <w:pStyle w:val="tabteksts"/>
              <w:jc w:val="right"/>
              <w:rPr>
                <w:noProof/>
              </w:rPr>
            </w:pPr>
            <w:r w:rsidRPr="00B2384F">
              <w:rPr>
                <w:noProof/>
              </w:rPr>
              <w:t>-2,6</w:t>
            </w:r>
          </w:p>
        </w:tc>
        <w:tc>
          <w:tcPr>
            <w:tcW w:w="1134" w:type="dxa"/>
          </w:tcPr>
          <w:p w14:paraId="3E478011" w14:textId="77777777" w:rsidR="00DD3066" w:rsidRPr="00B2384F" w:rsidRDefault="00DD3066" w:rsidP="0028545F">
            <w:pPr>
              <w:pStyle w:val="tabteksts"/>
              <w:jc w:val="right"/>
              <w:rPr>
                <w:noProof/>
              </w:rPr>
            </w:pPr>
            <w:r w:rsidRPr="00B2384F">
              <w:rPr>
                <w:noProof/>
              </w:rPr>
              <w:t>0,5</w:t>
            </w:r>
          </w:p>
        </w:tc>
      </w:tr>
      <w:tr w:rsidR="00DD3066" w:rsidRPr="00B2384F" w14:paraId="3D3342E3" w14:textId="77777777" w:rsidTr="0028545F">
        <w:tc>
          <w:tcPr>
            <w:tcW w:w="3402" w:type="dxa"/>
            <w:vAlign w:val="center"/>
          </w:tcPr>
          <w:p w14:paraId="67F9FE4C" w14:textId="77777777" w:rsidR="00DD3066" w:rsidRPr="00B2384F" w:rsidRDefault="00DD3066" w:rsidP="0028545F">
            <w:pPr>
              <w:pStyle w:val="tabteksts"/>
              <w:rPr>
                <w:noProof/>
                <w:lang w:eastAsia="lv-LV"/>
              </w:rPr>
            </w:pPr>
            <w:r w:rsidRPr="00B2384F">
              <w:rPr>
                <w:noProof/>
                <w:lang w:eastAsia="lv-LV"/>
              </w:rPr>
              <w:t xml:space="preserve">Atlīdzība, </w:t>
            </w:r>
            <w:r w:rsidRPr="00B2384F">
              <w:rPr>
                <w:i/>
                <w:noProof/>
                <w:lang w:eastAsia="lv-LV"/>
              </w:rPr>
              <w:t>euro</w:t>
            </w:r>
          </w:p>
        </w:tc>
        <w:tc>
          <w:tcPr>
            <w:tcW w:w="1134" w:type="dxa"/>
          </w:tcPr>
          <w:p w14:paraId="7C9D8E62" w14:textId="77777777" w:rsidR="00DD3066" w:rsidRPr="00B2384F" w:rsidRDefault="00DD3066" w:rsidP="0028545F">
            <w:pPr>
              <w:pStyle w:val="tabteksts"/>
              <w:jc w:val="right"/>
              <w:rPr>
                <w:noProof/>
              </w:rPr>
            </w:pPr>
            <w:r w:rsidRPr="00B2384F">
              <w:rPr>
                <w:noProof/>
              </w:rPr>
              <w:t>5 345 182</w:t>
            </w:r>
          </w:p>
        </w:tc>
        <w:tc>
          <w:tcPr>
            <w:tcW w:w="1134" w:type="dxa"/>
          </w:tcPr>
          <w:p w14:paraId="436C5191" w14:textId="77777777" w:rsidR="00DD3066" w:rsidRPr="00B2384F" w:rsidRDefault="00DD3066" w:rsidP="0028545F">
            <w:pPr>
              <w:pStyle w:val="tabteksts"/>
              <w:jc w:val="right"/>
              <w:rPr>
                <w:bCs/>
                <w:noProof/>
              </w:rPr>
            </w:pPr>
            <w:r w:rsidRPr="00B2384F">
              <w:rPr>
                <w:bCs/>
                <w:noProof/>
              </w:rPr>
              <w:t>6 196 426</w:t>
            </w:r>
          </w:p>
        </w:tc>
        <w:tc>
          <w:tcPr>
            <w:tcW w:w="1134" w:type="dxa"/>
          </w:tcPr>
          <w:p w14:paraId="2D820D34" w14:textId="77777777" w:rsidR="00DD3066" w:rsidRPr="00B2384F" w:rsidRDefault="00DD3066" w:rsidP="0028545F">
            <w:pPr>
              <w:pStyle w:val="tabteksts"/>
              <w:jc w:val="right"/>
              <w:rPr>
                <w:bCs/>
                <w:noProof/>
              </w:rPr>
            </w:pPr>
            <w:r w:rsidRPr="00B2384F">
              <w:t>6 318 828</w:t>
            </w:r>
          </w:p>
        </w:tc>
        <w:tc>
          <w:tcPr>
            <w:tcW w:w="1134" w:type="dxa"/>
          </w:tcPr>
          <w:p w14:paraId="71416273" w14:textId="77777777" w:rsidR="00DD3066" w:rsidRPr="00B2384F" w:rsidRDefault="00DD3066" w:rsidP="0028545F">
            <w:pPr>
              <w:pStyle w:val="tabteksts"/>
              <w:jc w:val="right"/>
              <w:rPr>
                <w:bCs/>
                <w:noProof/>
              </w:rPr>
            </w:pPr>
            <w:r w:rsidRPr="00B2384F">
              <w:t>6 393 944</w:t>
            </w:r>
          </w:p>
        </w:tc>
        <w:tc>
          <w:tcPr>
            <w:tcW w:w="1134" w:type="dxa"/>
          </w:tcPr>
          <w:p w14:paraId="746AB874" w14:textId="77777777" w:rsidR="00DD3066" w:rsidRPr="00B2384F" w:rsidRDefault="00DD3066" w:rsidP="0028545F">
            <w:pPr>
              <w:pStyle w:val="tabteksts"/>
              <w:jc w:val="right"/>
              <w:rPr>
                <w:bCs/>
                <w:noProof/>
              </w:rPr>
            </w:pPr>
            <w:r w:rsidRPr="00B2384F">
              <w:t>6 467 770</w:t>
            </w:r>
          </w:p>
        </w:tc>
      </w:tr>
      <w:tr w:rsidR="00DD3066" w:rsidRPr="00B2384F" w14:paraId="5A34E003" w14:textId="77777777" w:rsidTr="00BC25B3">
        <w:trPr>
          <w:trHeight w:val="43"/>
        </w:trPr>
        <w:tc>
          <w:tcPr>
            <w:tcW w:w="3402" w:type="dxa"/>
          </w:tcPr>
          <w:p w14:paraId="7299C4F8" w14:textId="77777777" w:rsidR="00DD3066" w:rsidRPr="00B2384F" w:rsidRDefault="00DD3066" w:rsidP="0028545F">
            <w:pPr>
              <w:pStyle w:val="tabteksts"/>
              <w:rPr>
                <w:noProof/>
                <w:szCs w:val="18"/>
                <w:lang w:eastAsia="lv-LV"/>
              </w:rPr>
            </w:pPr>
            <w:r w:rsidRPr="00B2384F">
              <w:rPr>
                <w:noProof/>
                <w:szCs w:val="18"/>
              </w:rPr>
              <w:t>Vidējais amata vietu skaits gadā</w:t>
            </w:r>
          </w:p>
        </w:tc>
        <w:tc>
          <w:tcPr>
            <w:tcW w:w="1134" w:type="dxa"/>
          </w:tcPr>
          <w:p w14:paraId="10265B61" w14:textId="77777777" w:rsidR="00DD3066" w:rsidRPr="00B2384F" w:rsidRDefault="00DD3066" w:rsidP="0028545F">
            <w:pPr>
              <w:pStyle w:val="tabteksts"/>
              <w:jc w:val="right"/>
              <w:rPr>
                <w:noProof/>
              </w:rPr>
            </w:pPr>
            <w:r w:rsidRPr="00B2384F">
              <w:rPr>
                <w:noProof/>
              </w:rPr>
              <w:t>213</w:t>
            </w:r>
          </w:p>
        </w:tc>
        <w:tc>
          <w:tcPr>
            <w:tcW w:w="1134" w:type="dxa"/>
          </w:tcPr>
          <w:p w14:paraId="2A8C4054" w14:textId="77777777" w:rsidR="00DD3066" w:rsidRPr="00B2384F" w:rsidRDefault="00DD3066" w:rsidP="0028545F">
            <w:pPr>
              <w:pStyle w:val="tabteksts"/>
              <w:spacing w:line="259" w:lineRule="auto"/>
              <w:jc w:val="right"/>
              <w:rPr>
                <w:noProof/>
              </w:rPr>
            </w:pPr>
            <w:r w:rsidRPr="00B2384F">
              <w:rPr>
                <w:noProof/>
              </w:rPr>
              <w:t>213</w:t>
            </w:r>
          </w:p>
        </w:tc>
        <w:tc>
          <w:tcPr>
            <w:tcW w:w="1134" w:type="dxa"/>
          </w:tcPr>
          <w:p w14:paraId="618C90CF" w14:textId="77777777" w:rsidR="00DD3066" w:rsidRPr="00B2384F" w:rsidRDefault="00DD3066" w:rsidP="0028545F">
            <w:pPr>
              <w:pStyle w:val="tabteksts"/>
              <w:jc w:val="right"/>
              <w:rPr>
                <w:noProof/>
              </w:rPr>
            </w:pPr>
            <w:r w:rsidRPr="00B2384F">
              <w:rPr>
                <w:noProof/>
              </w:rPr>
              <w:t>213</w:t>
            </w:r>
          </w:p>
        </w:tc>
        <w:tc>
          <w:tcPr>
            <w:tcW w:w="1134" w:type="dxa"/>
          </w:tcPr>
          <w:p w14:paraId="689C3B2D" w14:textId="77777777" w:rsidR="00DD3066" w:rsidRPr="00B2384F" w:rsidRDefault="00DD3066" w:rsidP="0028545F">
            <w:pPr>
              <w:pStyle w:val="tabteksts"/>
              <w:jc w:val="right"/>
              <w:rPr>
                <w:bCs/>
                <w:noProof/>
              </w:rPr>
            </w:pPr>
            <w:r w:rsidRPr="00B2384F">
              <w:rPr>
                <w:bCs/>
                <w:noProof/>
              </w:rPr>
              <w:t>213</w:t>
            </w:r>
          </w:p>
        </w:tc>
        <w:tc>
          <w:tcPr>
            <w:tcW w:w="1134" w:type="dxa"/>
          </w:tcPr>
          <w:p w14:paraId="4C970F5A" w14:textId="77777777" w:rsidR="00DD3066" w:rsidRPr="00B2384F" w:rsidRDefault="00DD3066" w:rsidP="0028545F">
            <w:pPr>
              <w:pStyle w:val="tabteksts"/>
              <w:jc w:val="right"/>
              <w:rPr>
                <w:bCs/>
                <w:noProof/>
              </w:rPr>
            </w:pPr>
            <w:r w:rsidRPr="00B2384F">
              <w:rPr>
                <w:bCs/>
                <w:noProof/>
              </w:rPr>
              <w:t>213</w:t>
            </w:r>
          </w:p>
        </w:tc>
      </w:tr>
      <w:tr w:rsidR="00DD3066" w:rsidRPr="00B2384F" w14:paraId="3654A193" w14:textId="77777777" w:rsidTr="0028545F">
        <w:tc>
          <w:tcPr>
            <w:tcW w:w="3402" w:type="dxa"/>
          </w:tcPr>
          <w:p w14:paraId="3982B7A5" w14:textId="77777777" w:rsidR="00DD3066" w:rsidRPr="00B2384F" w:rsidRDefault="00DD3066" w:rsidP="0028545F">
            <w:pPr>
              <w:pStyle w:val="tabteksts"/>
              <w:rPr>
                <w:noProof/>
                <w:szCs w:val="18"/>
                <w:lang w:eastAsia="lv-LV"/>
              </w:rPr>
            </w:pPr>
            <w:r w:rsidRPr="00B2384F">
              <w:rPr>
                <w:noProof/>
                <w:szCs w:val="18"/>
              </w:rPr>
              <w:t xml:space="preserve">Vidējā atlīdzība amata vietai </w:t>
            </w:r>
            <w:r w:rsidRPr="00B2384F">
              <w:rPr>
                <w:noProof/>
                <w:szCs w:val="18"/>
                <w:lang w:eastAsia="lv-LV"/>
              </w:rPr>
              <w:t xml:space="preserve">(mēnesī), </w:t>
            </w:r>
            <w:r w:rsidRPr="00B2384F">
              <w:rPr>
                <w:i/>
                <w:noProof/>
                <w:szCs w:val="18"/>
              </w:rPr>
              <w:t>euro</w:t>
            </w:r>
          </w:p>
        </w:tc>
        <w:tc>
          <w:tcPr>
            <w:tcW w:w="1134" w:type="dxa"/>
          </w:tcPr>
          <w:p w14:paraId="66CC05A3" w14:textId="77777777" w:rsidR="00DD3066" w:rsidRPr="00B2384F" w:rsidRDefault="00DD3066" w:rsidP="0028545F">
            <w:pPr>
              <w:pStyle w:val="tabteksts"/>
              <w:jc w:val="right"/>
              <w:rPr>
                <w:noProof/>
              </w:rPr>
            </w:pPr>
            <w:r w:rsidRPr="00B2384F">
              <w:rPr>
                <w:noProof/>
              </w:rPr>
              <w:t>2 083,0</w:t>
            </w:r>
          </w:p>
        </w:tc>
        <w:tc>
          <w:tcPr>
            <w:tcW w:w="1134" w:type="dxa"/>
          </w:tcPr>
          <w:p w14:paraId="3C01301B" w14:textId="77777777" w:rsidR="00DD3066" w:rsidRPr="00B2384F" w:rsidRDefault="00DD3066" w:rsidP="0028545F">
            <w:pPr>
              <w:pStyle w:val="tabteksts"/>
              <w:jc w:val="right"/>
              <w:rPr>
                <w:bCs/>
                <w:noProof/>
              </w:rPr>
            </w:pPr>
            <w:r w:rsidRPr="00B2384F">
              <w:rPr>
                <w:bCs/>
                <w:noProof/>
              </w:rPr>
              <w:t>2 414,5</w:t>
            </w:r>
          </w:p>
        </w:tc>
        <w:tc>
          <w:tcPr>
            <w:tcW w:w="1134" w:type="dxa"/>
          </w:tcPr>
          <w:p w14:paraId="149F593F" w14:textId="77777777" w:rsidR="00DD3066" w:rsidRPr="00B2384F" w:rsidRDefault="00DD3066" w:rsidP="0028545F">
            <w:pPr>
              <w:pStyle w:val="tabteksts"/>
              <w:jc w:val="right"/>
              <w:rPr>
                <w:bCs/>
                <w:noProof/>
              </w:rPr>
            </w:pPr>
            <w:r w:rsidRPr="00B2384F">
              <w:rPr>
                <w:bCs/>
                <w:noProof/>
              </w:rPr>
              <w:t>2 462,4</w:t>
            </w:r>
          </w:p>
        </w:tc>
        <w:tc>
          <w:tcPr>
            <w:tcW w:w="1134" w:type="dxa"/>
          </w:tcPr>
          <w:p w14:paraId="402F8CC5" w14:textId="77777777" w:rsidR="00DD3066" w:rsidRPr="00B2384F" w:rsidRDefault="00DD3066" w:rsidP="0028545F">
            <w:pPr>
              <w:pStyle w:val="tabteksts"/>
              <w:jc w:val="right"/>
              <w:rPr>
                <w:bCs/>
                <w:noProof/>
              </w:rPr>
            </w:pPr>
            <w:r w:rsidRPr="00B2384F">
              <w:rPr>
                <w:bCs/>
                <w:noProof/>
              </w:rPr>
              <w:t>2 491,8</w:t>
            </w:r>
          </w:p>
        </w:tc>
        <w:tc>
          <w:tcPr>
            <w:tcW w:w="1134" w:type="dxa"/>
          </w:tcPr>
          <w:p w14:paraId="7B3834F5" w14:textId="77777777" w:rsidR="00DD3066" w:rsidRPr="00B2384F" w:rsidRDefault="00DD3066" w:rsidP="0028545F">
            <w:pPr>
              <w:pStyle w:val="tabteksts"/>
              <w:jc w:val="right"/>
              <w:rPr>
                <w:bCs/>
                <w:noProof/>
              </w:rPr>
            </w:pPr>
            <w:r w:rsidRPr="00B2384F">
              <w:rPr>
                <w:bCs/>
                <w:noProof/>
              </w:rPr>
              <w:t>2 520,7</w:t>
            </w:r>
          </w:p>
        </w:tc>
      </w:tr>
      <w:tr w:rsidR="00DD3066" w:rsidRPr="00B2384F" w14:paraId="70A29562" w14:textId="77777777" w:rsidTr="0028545F">
        <w:tc>
          <w:tcPr>
            <w:tcW w:w="3402" w:type="dxa"/>
            <w:vAlign w:val="center"/>
          </w:tcPr>
          <w:p w14:paraId="67C766EE" w14:textId="77777777" w:rsidR="00DD3066" w:rsidRPr="00B2384F" w:rsidRDefault="00DD3066" w:rsidP="0028545F">
            <w:pPr>
              <w:pStyle w:val="tabteksts"/>
              <w:rPr>
                <w:noProof/>
                <w:szCs w:val="18"/>
              </w:rPr>
            </w:pPr>
            <w:r w:rsidRPr="00B2384F">
              <w:rPr>
                <w:noProof/>
                <w:szCs w:val="18"/>
                <w:lang w:eastAsia="lv-LV"/>
              </w:rPr>
              <w:t>Kopējā atlīdzība gadā par ārštata darbinieku un uz līgumattiecību pamata nodarbināto, kas nav amatu sarakstā, sniegtajiem pakalpojumiem (</w:t>
            </w:r>
            <w:r w:rsidRPr="00B2384F">
              <w:rPr>
                <w:i/>
                <w:noProof/>
                <w:szCs w:val="18"/>
                <w:lang w:eastAsia="lv-LV"/>
              </w:rPr>
              <w:t>euro)</w:t>
            </w:r>
          </w:p>
        </w:tc>
        <w:tc>
          <w:tcPr>
            <w:tcW w:w="1134" w:type="dxa"/>
          </w:tcPr>
          <w:p w14:paraId="67C4B331" w14:textId="77777777" w:rsidR="00DD3066" w:rsidRPr="00B2384F" w:rsidRDefault="00DD3066" w:rsidP="0028545F">
            <w:pPr>
              <w:pStyle w:val="tabteksts"/>
              <w:jc w:val="right"/>
              <w:rPr>
                <w:noProof/>
              </w:rPr>
            </w:pPr>
            <w:r w:rsidRPr="00B2384F">
              <w:rPr>
                <w:noProof/>
              </w:rPr>
              <w:t>20 980</w:t>
            </w:r>
          </w:p>
        </w:tc>
        <w:tc>
          <w:tcPr>
            <w:tcW w:w="1134" w:type="dxa"/>
          </w:tcPr>
          <w:p w14:paraId="001B4CE0" w14:textId="77777777" w:rsidR="00DD3066" w:rsidRPr="00B2384F" w:rsidRDefault="00DD3066" w:rsidP="0028545F">
            <w:pPr>
              <w:pStyle w:val="tabteksts"/>
              <w:jc w:val="right"/>
              <w:rPr>
                <w:bCs/>
                <w:noProof/>
              </w:rPr>
            </w:pPr>
            <w:r w:rsidRPr="00B2384F">
              <w:rPr>
                <w:bCs/>
                <w:noProof/>
              </w:rPr>
              <w:t>24 981</w:t>
            </w:r>
          </w:p>
        </w:tc>
        <w:tc>
          <w:tcPr>
            <w:tcW w:w="1134" w:type="dxa"/>
          </w:tcPr>
          <w:p w14:paraId="3260DA55" w14:textId="77777777" w:rsidR="00DD3066" w:rsidRPr="00B2384F" w:rsidRDefault="00DD3066" w:rsidP="0028545F">
            <w:pPr>
              <w:pStyle w:val="tabteksts"/>
              <w:jc w:val="right"/>
              <w:rPr>
                <w:bCs/>
                <w:noProof/>
              </w:rPr>
            </w:pPr>
            <w:r w:rsidRPr="00B2384F">
              <w:rPr>
                <w:bCs/>
                <w:noProof/>
              </w:rPr>
              <w:t>24 981</w:t>
            </w:r>
          </w:p>
        </w:tc>
        <w:tc>
          <w:tcPr>
            <w:tcW w:w="1134" w:type="dxa"/>
          </w:tcPr>
          <w:p w14:paraId="48A4C81F" w14:textId="77777777" w:rsidR="00DD3066" w:rsidRPr="00B2384F" w:rsidRDefault="00DD3066" w:rsidP="0028545F">
            <w:pPr>
              <w:pStyle w:val="tabteksts"/>
              <w:jc w:val="right"/>
              <w:rPr>
                <w:bCs/>
                <w:noProof/>
              </w:rPr>
            </w:pPr>
            <w:r w:rsidRPr="00B2384F">
              <w:rPr>
                <w:bCs/>
                <w:noProof/>
              </w:rPr>
              <w:t>24 981</w:t>
            </w:r>
          </w:p>
        </w:tc>
        <w:tc>
          <w:tcPr>
            <w:tcW w:w="1134" w:type="dxa"/>
          </w:tcPr>
          <w:p w14:paraId="749E1BEF" w14:textId="77777777" w:rsidR="00DD3066" w:rsidRPr="00B2384F" w:rsidRDefault="00DD3066" w:rsidP="0028545F">
            <w:pPr>
              <w:pStyle w:val="tabteksts"/>
              <w:jc w:val="right"/>
              <w:rPr>
                <w:bCs/>
                <w:noProof/>
              </w:rPr>
            </w:pPr>
            <w:r w:rsidRPr="00B2384F">
              <w:rPr>
                <w:bCs/>
                <w:noProof/>
              </w:rPr>
              <w:t>24 981</w:t>
            </w:r>
          </w:p>
        </w:tc>
      </w:tr>
    </w:tbl>
    <w:p w14:paraId="2849D0A8" w14:textId="77777777" w:rsidR="00DD3066" w:rsidRPr="00B2384F" w:rsidRDefault="00DD3066" w:rsidP="00DD3066">
      <w:pPr>
        <w:pStyle w:val="programmas"/>
        <w:spacing w:after="240"/>
        <w:rPr>
          <w:rFonts w:eastAsia="Calibri"/>
          <w:noProof/>
          <w:lang w:val="lv-LV"/>
        </w:rPr>
      </w:pPr>
      <w:r w:rsidRPr="00B2384F">
        <w:rPr>
          <w:rFonts w:eastAsia="Calibri"/>
          <w:noProof/>
          <w:lang w:val="lv-LV"/>
        </w:rPr>
        <w:t>45.01.00 Veselības aprūpes finansējuma administrēšana un ekonomiskā novērtēšana</w:t>
      </w:r>
    </w:p>
    <w:p w14:paraId="32D680D8" w14:textId="77777777" w:rsidR="00DD3066" w:rsidRPr="00B2384F" w:rsidRDefault="00DD3066" w:rsidP="00DD3066">
      <w:pPr>
        <w:pStyle w:val="funkcijas"/>
        <w:spacing w:after="120"/>
        <w:rPr>
          <w:rFonts w:eastAsia="Calibri"/>
          <w:noProof/>
        </w:rPr>
      </w:pPr>
      <w:r w:rsidRPr="00B2384F">
        <w:rPr>
          <w:rFonts w:eastAsia="Calibri"/>
          <w:noProof/>
        </w:rPr>
        <w:t>Apakšprogrammas mērķis:</w:t>
      </w:r>
    </w:p>
    <w:p w14:paraId="6A19A0B4" w14:textId="77777777" w:rsidR="00DD3066" w:rsidRPr="00B2384F" w:rsidRDefault="00DD3066" w:rsidP="00DD3066">
      <w:pPr>
        <w:spacing w:after="120"/>
        <w:ind w:firstLine="720"/>
        <w:rPr>
          <w:rFonts w:eastAsia="Calibri"/>
          <w:noProof/>
        </w:rPr>
      </w:pPr>
      <w:r w:rsidRPr="00B2384F">
        <w:rPr>
          <w:noProof/>
        </w:rPr>
        <w:t>īstenot valsts politiku veselības aprūpes pakalpojumu pieejamības nodrošināšanā un administrēt veselības aprūpei paredzētos valsts budžeta līdzekļus, nodrošinot racionālu un maksimāli efektīvu valsts budžeta līdzekļu izmantošanu veselības aprūpes pakalpojumu sniegšanā, kā arī īstenot valsts politiku e-veselības ieviešanā.</w:t>
      </w:r>
    </w:p>
    <w:p w14:paraId="7437091B" w14:textId="77777777" w:rsidR="00DD3066" w:rsidRPr="00B2384F" w:rsidRDefault="00DD3066" w:rsidP="00DD3066">
      <w:pPr>
        <w:spacing w:before="120" w:after="120"/>
        <w:ind w:firstLine="0"/>
        <w:rPr>
          <w:rFonts w:eastAsia="Calibri"/>
          <w:bCs/>
          <w:noProof/>
          <w:u w:val="single"/>
        </w:rPr>
      </w:pPr>
      <w:r w:rsidRPr="00B2384F">
        <w:rPr>
          <w:rFonts w:eastAsia="Calibri"/>
          <w:bCs/>
          <w:noProof/>
          <w:u w:val="single"/>
        </w:rPr>
        <w:t>Galvenās aktivitātes:</w:t>
      </w:r>
    </w:p>
    <w:p w14:paraId="7E654A57"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t>administrēt veselības aprūpei paredzētos valsts budžeta līdzekļus;</w:t>
      </w:r>
    </w:p>
    <w:p w14:paraId="0EE1DD6D"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t>slēgt līgumus un norēķināties par sniegtajiem pakalpojumiem;</w:t>
      </w:r>
    </w:p>
    <w:p w14:paraId="09F84EC8"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t xml:space="preserve">veikt veselības aprūpes pakalpojumu plānošanu, tarifu aprēķināšanu; </w:t>
      </w:r>
    </w:p>
    <w:p w14:paraId="15F2FA44"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t>veidot kompensējamo zāļu sarakstu;</w:t>
      </w:r>
    </w:p>
    <w:p w14:paraId="2577D19B"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t>vadīt E-veselības projektus, veidot, uzturēt un papildināt e-veselības informācijas sistēmu;</w:t>
      </w:r>
    </w:p>
    <w:p w14:paraId="00B0E50E"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t>nodrošināt Ārstniecības riska fonda darbību;</w:t>
      </w:r>
    </w:p>
    <w:p w14:paraId="1D4FF0FA"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lastRenderedPageBreak/>
        <w:t>īstenot valsts organizētu vēža skrīningu;</w:t>
      </w:r>
    </w:p>
    <w:p w14:paraId="1EDC64B7"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t>regresa kārtībā atgūt līdzekļus par personu ārstēšanu, ja ārstēšana ir prettiesiskas darbības, bezdarbības vai noziedzīga nodarījuma sekas;</w:t>
      </w:r>
    </w:p>
    <w:p w14:paraId="081080CF"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t>organizēt un veikt normatīvajos aktos paredzētos zāļu un medicīnisko ierīču centralizētus iepirkumus veselības aprūpes jomā;</w:t>
      </w:r>
    </w:p>
    <w:p w14:paraId="7C2A497E"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t>veikt kompetentās iestādes uzdevumus veselības aprūpes jomā, kas noteikti Eiropas Parlamenta un Padomes 2004. gada 29. aprīļa Regulā (EK) Nr.</w:t>
      </w:r>
      <w:hyperlink r:id="rId14" w:tgtFrame="_blank" w:tooltip="Atvērt regulas konsolidēto versiju" w:history="1">
        <w:r w:rsidRPr="00B2384F">
          <w:rPr>
            <w:noProof/>
          </w:rPr>
          <w:t>883/2004</w:t>
        </w:r>
      </w:hyperlink>
      <w:r w:rsidRPr="00B2384F">
        <w:rPr>
          <w:noProof/>
        </w:rPr>
        <w:t xml:space="preserve"> par sociālās nodrošināšanas sistēmu koordinēšanu un Eiropas Parlamenta un Padomes Regulā Nr.987/2009 (2009. gada 16. septembris), ar ko nosaka īstenošanas kārtību Regulai (EK) Nr.883/2004 par sociālās nodrošināšanas sistēmu koordinēšanu;</w:t>
      </w:r>
    </w:p>
    <w:p w14:paraId="7D52697C" w14:textId="77777777" w:rsidR="00DD3066" w:rsidRPr="00B2384F" w:rsidRDefault="00DD3066" w:rsidP="00DD3066">
      <w:pPr>
        <w:pStyle w:val="ListParagraph"/>
        <w:numPr>
          <w:ilvl w:val="0"/>
          <w:numId w:val="3"/>
        </w:numPr>
        <w:tabs>
          <w:tab w:val="left" w:pos="1134"/>
        </w:tabs>
        <w:spacing w:before="120" w:after="120"/>
        <w:ind w:left="1077" w:hanging="357"/>
        <w:contextualSpacing w:val="0"/>
        <w:rPr>
          <w:noProof/>
        </w:rPr>
      </w:pPr>
      <w:r w:rsidRPr="00B2384F">
        <w:rPr>
          <w:noProof/>
        </w:rPr>
        <w:t>nodrošināt veselības aprūpes pakalpojumu pieejamības un valsts budžeta līdzekļu izlietojuma uzraudzību un kontroli.</w:t>
      </w:r>
    </w:p>
    <w:p w14:paraId="5DA5A245" w14:textId="77777777" w:rsidR="00DD3066" w:rsidRPr="00B2384F" w:rsidRDefault="00DD3066" w:rsidP="00DD3066">
      <w:pPr>
        <w:ind w:firstLine="0"/>
        <w:rPr>
          <w:rFonts w:eastAsia="Calibri"/>
          <w:noProof/>
        </w:rPr>
      </w:pPr>
      <w:r w:rsidRPr="00B2384F">
        <w:rPr>
          <w:rFonts w:eastAsia="Calibri"/>
          <w:noProof/>
          <w:u w:val="single"/>
        </w:rPr>
        <w:t>Apakšprogrammas izpildītājs</w:t>
      </w:r>
      <w:r w:rsidRPr="00B2384F">
        <w:rPr>
          <w:rFonts w:eastAsia="Calibri"/>
          <w:noProof/>
        </w:rPr>
        <w:t>: Nacionālais veselības dienests.</w:t>
      </w:r>
    </w:p>
    <w:p w14:paraId="364F2462" w14:textId="77777777" w:rsidR="00DD3066" w:rsidRPr="00B2384F" w:rsidRDefault="00DD3066" w:rsidP="00DD3066">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DD3066" w:rsidRPr="00B2384F" w14:paraId="7F9B544A" w14:textId="77777777" w:rsidTr="0028545F">
        <w:trPr>
          <w:trHeight w:val="113"/>
          <w:tblHeader/>
        </w:trPr>
        <w:tc>
          <w:tcPr>
            <w:tcW w:w="3686" w:type="dxa"/>
          </w:tcPr>
          <w:p w14:paraId="15338BFC" w14:textId="77777777" w:rsidR="00DD3066" w:rsidRPr="00B2384F" w:rsidRDefault="00DD3066" w:rsidP="0028545F">
            <w:pPr>
              <w:pStyle w:val="tabteksts"/>
              <w:rPr>
                <w:noProof/>
                <w:szCs w:val="18"/>
                <w:lang w:eastAsia="lv-LV"/>
              </w:rPr>
            </w:pPr>
          </w:p>
        </w:tc>
        <w:tc>
          <w:tcPr>
            <w:tcW w:w="1077" w:type="dxa"/>
          </w:tcPr>
          <w:p w14:paraId="758E07DA" w14:textId="77777777" w:rsidR="00DD3066" w:rsidRPr="00B2384F" w:rsidRDefault="00DD3066" w:rsidP="0028545F">
            <w:pPr>
              <w:ind w:firstLine="0"/>
              <w:jc w:val="center"/>
              <w:rPr>
                <w:noProof/>
                <w:sz w:val="18"/>
              </w:rPr>
            </w:pPr>
            <w:r w:rsidRPr="00B2384F">
              <w:rPr>
                <w:sz w:val="18"/>
                <w:szCs w:val="18"/>
              </w:rPr>
              <w:t>2022. gads (izpilde)</w:t>
            </w:r>
          </w:p>
        </w:tc>
        <w:tc>
          <w:tcPr>
            <w:tcW w:w="1077" w:type="dxa"/>
          </w:tcPr>
          <w:p w14:paraId="64D03712" w14:textId="77777777" w:rsidR="00DD3066" w:rsidRPr="00B2384F" w:rsidRDefault="00DD3066" w:rsidP="0028545F">
            <w:pPr>
              <w:ind w:firstLine="0"/>
              <w:jc w:val="center"/>
              <w:rPr>
                <w:noProof/>
                <w:sz w:val="18"/>
              </w:rPr>
            </w:pPr>
            <w:r w:rsidRPr="00B2384F">
              <w:rPr>
                <w:sz w:val="18"/>
                <w:szCs w:val="18"/>
              </w:rPr>
              <w:t>2023. gada plāns</w:t>
            </w:r>
          </w:p>
        </w:tc>
        <w:tc>
          <w:tcPr>
            <w:tcW w:w="1077" w:type="dxa"/>
          </w:tcPr>
          <w:p w14:paraId="22DD9791" w14:textId="77777777" w:rsidR="00DD3066" w:rsidRPr="00B2384F" w:rsidRDefault="00DD3066" w:rsidP="0028545F">
            <w:pPr>
              <w:ind w:firstLine="0"/>
              <w:jc w:val="center"/>
              <w:rPr>
                <w:noProof/>
                <w:sz w:val="18"/>
                <w:szCs w:val="18"/>
              </w:rPr>
            </w:pPr>
            <w:r w:rsidRPr="00B2384F">
              <w:rPr>
                <w:sz w:val="18"/>
                <w:szCs w:val="18"/>
              </w:rPr>
              <w:t>2024. gada projekts</w:t>
            </w:r>
          </w:p>
        </w:tc>
        <w:tc>
          <w:tcPr>
            <w:tcW w:w="1077" w:type="dxa"/>
          </w:tcPr>
          <w:p w14:paraId="2A0C49FA" w14:textId="77777777" w:rsidR="00DD3066" w:rsidRPr="00B2384F" w:rsidRDefault="00DD3066" w:rsidP="0028545F">
            <w:pPr>
              <w:ind w:firstLine="0"/>
              <w:jc w:val="center"/>
              <w:rPr>
                <w:noProof/>
                <w:sz w:val="18"/>
                <w:szCs w:val="18"/>
              </w:rPr>
            </w:pPr>
            <w:r w:rsidRPr="00B2384F">
              <w:rPr>
                <w:sz w:val="18"/>
                <w:szCs w:val="18"/>
              </w:rPr>
              <w:t>2025. gada prognoze</w:t>
            </w:r>
          </w:p>
        </w:tc>
        <w:tc>
          <w:tcPr>
            <w:tcW w:w="1078" w:type="dxa"/>
          </w:tcPr>
          <w:p w14:paraId="347ECD6B" w14:textId="77777777" w:rsidR="00DD3066" w:rsidRPr="00B2384F" w:rsidRDefault="00DD3066" w:rsidP="0028545F">
            <w:pPr>
              <w:ind w:firstLine="0"/>
              <w:jc w:val="center"/>
              <w:rPr>
                <w:noProof/>
                <w:sz w:val="18"/>
                <w:szCs w:val="18"/>
              </w:rPr>
            </w:pPr>
            <w:r w:rsidRPr="00B2384F">
              <w:rPr>
                <w:sz w:val="18"/>
                <w:szCs w:val="18"/>
              </w:rPr>
              <w:t>2026. gada prognoze</w:t>
            </w:r>
          </w:p>
        </w:tc>
      </w:tr>
      <w:tr w:rsidR="00DD3066" w:rsidRPr="00B2384F" w14:paraId="0F13F9AD" w14:textId="77777777" w:rsidTr="0028545F">
        <w:trPr>
          <w:trHeight w:val="43"/>
        </w:trPr>
        <w:tc>
          <w:tcPr>
            <w:tcW w:w="9072" w:type="dxa"/>
            <w:gridSpan w:val="6"/>
            <w:shd w:val="clear" w:color="auto" w:fill="D9D9D9" w:themeFill="background1" w:themeFillShade="D9"/>
          </w:tcPr>
          <w:p w14:paraId="04FD9399" w14:textId="77777777" w:rsidR="00DD3066" w:rsidRPr="00B2384F" w:rsidRDefault="00DD3066" w:rsidP="0028545F">
            <w:pPr>
              <w:pStyle w:val="tabteksts"/>
              <w:jc w:val="center"/>
              <w:rPr>
                <w:rFonts w:eastAsia="Calibri"/>
                <w:noProof/>
                <w:szCs w:val="18"/>
              </w:rPr>
            </w:pPr>
            <w:r w:rsidRPr="00B2384F">
              <w:rPr>
                <w:rFonts w:eastAsia="Calibri"/>
                <w:noProof/>
                <w:szCs w:val="18"/>
              </w:rPr>
              <w:t>Koordinēta ES sociālā nodrošinājuma sistēma veselības aprūpes jomā Latvijā</w:t>
            </w:r>
          </w:p>
        </w:tc>
      </w:tr>
      <w:tr w:rsidR="00DD3066" w:rsidRPr="00B2384F" w14:paraId="67D58624" w14:textId="77777777" w:rsidTr="0028545F">
        <w:trPr>
          <w:trHeight w:val="794"/>
        </w:trPr>
        <w:tc>
          <w:tcPr>
            <w:tcW w:w="3686" w:type="dxa"/>
          </w:tcPr>
          <w:p w14:paraId="0C5E11F5" w14:textId="77777777" w:rsidR="00DD3066" w:rsidRPr="00B2384F" w:rsidRDefault="00DD3066" w:rsidP="0028545F">
            <w:pPr>
              <w:pStyle w:val="tabteksts"/>
              <w:jc w:val="both"/>
              <w:rPr>
                <w:rFonts w:eastAsia="Calibri"/>
                <w:noProof/>
                <w:szCs w:val="18"/>
              </w:rPr>
            </w:pPr>
            <w:r w:rsidRPr="00B2384F">
              <w:rPr>
                <w:rFonts w:eastAsia="Calibri"/>
                <w:noProof/>
                <w:szCs w:val="18"/>
              </w:rPr>
              <w:t>Eiropas veselības apdrošināšanas karšu izdošana un e</w:t>
            </w:r>
            <w:r w:rsidRPr="00B2384F">
              <w:rPr>
                <w:rFonts w:eastAsia="Calibri"/>
                <w:noProof/>
                <w:szCs w:val="18"/>
              </w:rPr>
              <w:noBreakHyphen/>
              <w:t>veidlapu izsniegšana Latvijas iedzīvo</w:t>
            </w:r>
            <w:r w:rsidRPr="00B2384F">
              <w:rPr>
                <w:rFonts w:eastAsia="Calibri"/>
                <w:noProof/>
                <w:szCs w:val="18"/>
              </w:rPr>
              <w:softHyphen/>
              <w:t>tājiem veselī</w:t>
            </w:r>
            <w:r w:rsidRPr="00B2384F">
              <w:rPr>
                <w:rFonts w:eastAsia="Calibri"/>
                <w:noProof/>
                <w:szCs w:val="18"/>
              </w:rPr>
              <w:softHyphen/>
              <w:t>bas aprūpes pa</w:t>
            </w:r>
            <w:r w:rsidRPr="00B2384F">
              <w:rPr>
                <w:rFonts w:eastAsia="Calibri"/>
                <w:noProof/>
                <w:szCs w:val="18"/>
              </w:rPr>
              <w:softHyphen/>
              <w:t>kalpo</w:t>
            </w:r>
            <w:r w:rsidRPr="00B2384F">
              <w:rPr>
                <w:rFonts w:eastAsia="Calibri"/>
                <w:noProof/>
                <w:szCs w:val="18"/>
              </w:rPr>
              <w:softHyphen/>
              <w:t>jumu saņemša</w:t>
            </w:r>
            <w:r w:rsidRPr="00B2384F">
              <w:rPr>
                <w:rFonts w:eastAsia="Calibri"/>
                <w:noProof/>
                <w:szCs w:val="18"/>
              </w:rPr>
              <w:softHyphen/>
              <w:t>nai ES dalībvalstīs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388A6" w14:textId="77777777" w:rsidR="00DD3066" w:rsidRPr="00B2384F" w:rsidRDefault="00DD3066" w:rsidP="0028545F">
            <w:pPr>
              <w:pStyle w:val="tabteksts"/>
              <w:jc w:val="center"/>
              <w:rPr>
                <w:rFonts w:eastAsia="Calibri"/>
                <w:noProof/>
                <w:szCs w:val="18"/>
              </w:rPr>
            </w:pPr>
            <w:r w:rsidRPr="00B2384F">
              <w:rPr>
                <w:rFonts w:eastAsia="Calibri"/>
                <w:noProof/>
                <w:szCs w:val="18"/>
              </w:rPr>
              <w:t>146 843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FDF4F7" w14:textId="77777777" w:rsidR="00DD3066" w:rsidRPr="00B2384F" w:rsidRDefault="00DD3066" w:rsidP="0028545F">
            <w:pPr>
              <w:ind w:firstLine="0"/>
              <w:jc w:val="center"/>
              <w:rPr>
                <w:rFonts w:eastAsia="Calibri"/>
              </w:rPr>
            </w:pPr>
            <w:r w:rsidRPr="00B2384F">
              <w:rPr>
                <w:rFonts w:eastAsia="Calibri"/>
                <w:noProof/>
                <w:sz w:val="18"/>
                <w:szCs w:val="18"/>
              </w:rPr>
              <w:t>136 000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AB6518" w14:textId="77777777" w:rsidR="00DD3066" w:rsidRPr="00B2384F" w:rsidRDefault="00DD3066" w:rsidP="0028545F">
            <w:pPr>
              <w:pStyle w:val="tabteksts"/>
              <w:jc w:val="center"/>
              <w:rPr>
                <w:rFonts w:eastAsia="Calibri"/>
                <w:noProof/>
                <w:szCs w:val="18"/>
              </w:rPr>
            </w:pPr>
            <w:r w:rsidRPr="00B2384F">
              <w:rPr>
                <w:rFonts w:eastAsia="Calibri"/>
                <w:noProof/>
                <w:szCs w:val="18"/>
              </w:rPr>
              <w:t>136 000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5240DC" w14:textId="77777777" w:rsidR="00DD3066" w:rsidRPr="00B2384F" w:rsidRDefault="00DD3066" w:rsidP="0028545F">
            <w:pPr>
              <w:pStyle w:val="tabteksts"/>
              <w:jc w:val="center"/>
              <w:rPr>
                <w:rFonts w:eastAsia="Calibri"/>
                <w:noProof/>
                <w:szCs w:val="18"/>
              </w:rPr>
            </w:pPr>
            <w:r w:rsidRPr="00B2384F">
              <w:rPr>
                <w:rFonts w:eastAsia="Calibri"/>
                <w:noProof/>
              </w:rPr>
              <w:t>136 000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8EE434" w14:textId="77777777" w:rsidR="00DD3066" w:rsidRPr="00B2384F" w:rsidRDefault="00DD3066" w:rsidP="0028545F">
            <w:pPr>
              <w:pStyle w:val="tabteksts"/>
              <w:jc w:val="center"/>
              <w:rPr>
                <w:rFonts w:eastAsia="Calibri"/>
                <w:noProof/>
              </w:rPr>
            </w:pPr>
            <w:r w:rsidRPr="00B2384F">
              <w:rPr>
                <w:rFonts w:eastAsia="Calibri"/>
                <w:noProof/>
              </w:rPr>
              <w:t>136 000</w:t>
            </w:r>
          </w:p>
        </w:tc>
      </w:tr>
      <w:tr w:rsidR="00DD3066" w:rsidRPr="00B2384F" w14:paraId="4C537120" w14:textId="77777777" w:rsidTr="0028545F">
        <w:trPr>
          <w:trHeight w:val="397"/>
        </w:trPr>
        <w:tc>
          <w:tcPr>
            <w:tcW w:w="9072" w:type="dxa"/>
            <w:gridSpan w:val="6"/>
            <w:shd w:val="clear" w:color="auto" w:fill="D9D9D9" w:themeFill="background1" w:themeFillShade="D9"/>
          </w:tcPr>
          <w:p w14:paraId="0587F876" w14:textId="77777777" w:rsidR="00DD3066" w:rsidRPr="00B2384F" w:rsidRDefault="00DD3066" w:rsidP="0028545F">
            <w:pPr>
              <w:pStyle w:val="tabteksts"/>
              <w:jc w:val="center"/>
              <w:rPr>
                <w:noProof/>
                <w:szCs w:val="18"/>
              </w:rPr>
            </w:pPr>
            <w:r w:rsidRPr="00B2384F">
              <w:rPr>
                <w:rFonts w:eastAsia="Calibri"/>
                <w:noProof/>
                <w:szCs w:val="18"/>
              </w:rPr>
              <w:t>Vienotas valsts nozīmes veselības aprūpes uzskaites, norēķinu sistēmas (VIS) un klasifikatoru uzturēšana un sistēmas izmaiņu veikšana, nodrošinot veselības aprūpes pakalpojumu sniedzējiem pieeju VIS, slēdzot līgumus par VIS lietošanu</w:t>
            </w:r>
          </w:p>
        </w:tc>
      </w:tr>
      <w:tr w:rsidR="00DD3066" w:rsidRPr="00B2384F" w14:paraId="13024916" w14:textId="77777777" w:rsidTr="0028545F">
        <w:trPr>
          <w:trHeight w:val="50"/>
        </w:trPr>
        <w:tc>
          <w:tcPr>
            <w:tcW w:w="3686" w:type="dxa"/>
          </w:tcPr>
          <w:p w14:paraId="3827C38C" w14:textId="77777777" w:rsidR="00DD3066" w:rsidRPr="00B2384F" w:rsidRDefault="00DD3066" w:rsidP="0028545F">
            <w:pPr>
              <w:pStyle w:val="tabteksts"/>
              <w:rPr>
                <w:rFonts w:eastAsia="Calibri"/>
                <w:noProof/>
                <w:szCs w:val="18"/>
              </w:rPr>
            </w:pPr>
            <w:r w:rsidRPr="00B2384F">
              <w:rPr>
                <w:rFonts w:eastAsia="Calibri"/>
                <w:noProof/>
                <w:szCs w:val="18"/>
              </w:rPr>
              <w:t>VIS aktīvie lietotāji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885B36A" w14:textId="77777777" w:rsidR="00DD3066" w:rsidRPr="00B2384F" w:rsidRDefault="00DD3066" w:rsidP="0028545F">
            <w:pPr>
              <w:pStyle w:val="tabteksts"/>
              <w:jc w:val="center"/>
              <w:rPr>
                <w:rFonts w:eastAsia="Calibri"/>
                <w:noProof/>
              </w:rPr>
            </w:pPr>
            <w:r w:rsidRPr="00B2384F">
              <w:rPr>
                <w:rFonts w:eastAsia="Calibri"/>
                <w:noProof/>
              </w:rPr>
              <w:t>4 700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C40D660" w14:textId="77777777" w:rsidR="00DD3066" w:rsidRPr="00B2384F" w:rsidRDefault="00DD3066" w:rsidP="0028545F">
            <w:pPr>
              <w:pStyle w:val="tabteksts"/>
              <w:jc w:val="center"/>
              <w:rPr>
                <w:rFonts w:eastAsia="Calibri"/>
                <w:noProof/>
                <w:szCs w:val="18"/>
              </w:rPr>
            </w:pPr>
            <w:r w:rsidRPr="00B2384F">
              <w:rPr>
                <w:rFonts w:eastAsia="Calibri"/>
                <w:noProof/>
              </w:rPr>
              <w:t>4 000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6D1E29" w14:textId="77777777" w:rsidR="00DD3066" w:rsidRPr="00B2384F" w:rsidRDefault="00DD3066" w:rsidP="0028545F">
            <w:pPr>
              <w:pStyle w:val="tabteksts"/>
              <w:jc w:val="center"/>
              <w:rPr>
                <w:rFonts w:eastAsia="Calibri"/>
                <w:noProof/>
              </w:rPr>
            </w:pPr>
            <w:r w:rsidRPr="00B2384F">
              <w:rPr>
                <w:rFonts w:eastAsia="Calibri"/>
                <w:noProof/>
              </w:rPr>
              <w:t>4 200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B2AB2FC" w14:textId="77777777" w:rsidR="00DD3066" w:rsidRPr="00B2384F" w:rsidRDefault="00DD3066" w:rsidP="0028545F">
            <w:pPr>
              <w:pStyle w:val="tabteksts"/>
              <w:spacing w:line="259" w:lineRule="auto"/>
              <w:jc w:val="center"/>
              <w:rPr>
                <w:rFonts w:eastAsia="Calibri"/>
                <w:noProof/>
              </w:rPr>
            </w:pPr>
            <w:r w:rsidRPr="00B2384F">
              <w:rPr>
                <w:rFonts w:eastAsia="Calibri"/>
                <w:noProof/>
              </w:rPr>
              <w:t>4 200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2127D8" w14:textId="77777777" w:rsidR="00DD3066" w:rsidRPr="00B2384F" w:rsidRDefault="00DD3066" w:rsidP="0028545F">
            <w:pPr>
              <w:pStyle w:val="tabteksts"/>
              <w:jc w:val="center"/>
              <w:rPr>
                <w:rFonts w:eastAsia="Calibri"/>
                <w:noProof/>
              </w:rPr>
            </w:pPr>
            <w:r w:rsidRPr="00B2384F">
              <w:rPr>
                <w:rFonts w:eastAsia="Calibri"/>
                <w:noProof/>
              </w:rPr>
              <w:t>4 200</w:t>
            </w:r>
          </w:p>
        </w:tc>
      </w:tr>
      <w:tr w:rsidR="00DD3066" w:rsidRPr="00B2384F" w14:paraId="64B22189" w14:textId="77777777" w:rsidTr="0028545F">
        <w:trPr>
          <w:trHeight w:val="56"/>
        </w:trPr>
        <w:tc>
          <w:tcPr>
            <w:tcW w:w="9072" w:type="dxa"/>
            <w:gridSpan w:val="6"/>
            <w:shd w:val="clear" w:color="auto" w:fill="D9D9D9" w:themeFill="background1" w:themeFillShade="D9"/>
          </w:tcPr>
          <w:p w14:paraId="59BA8CA3" w14:textId="77777777" w:rsidR="00DD3066" w:rsidRPr="00B2384F" w:rsidRDefault="00DD3066" w:rsidP="0028545F">
            <w:pPr>
              <w:pStyle w:val="tabteksts"/>
              <w:jc w:val="center"/>
              <w:rPr>
                <w:noProof/>
                <w:szCs w:val="18"/>
              </w:rPr>
            </w:pPr>
            <w:r w:rsidRPr="00B2384F">
              <w:rPr>
                <w:rFonts w:eastAsia="Calibri"/>
                <w:noProof/>
                <w:szCs w:val="18"/>
              </w:rPr>
              <w:t>Kompensējamo zāļu saraksta pilnveidošana</w:t>
            </w:r>
          </w:p>
        </w:tc>
      </w:tr>
      <w:tr w:rsidR="00DD3066" w:rsidRPr="00B2384F" w14:paraId="292621E7" w14:textId="77777777" w:rsidTr="0028545F">
        <w:trPr>
          <w:trHeight w:val="397"/>
        </w:trPr>
        <w:tc>
          <w:tcPr>
            <w:tcW w:w="3686" w:type="dxa"/>
          </w:tcPr>
          <w:p w14:paraId="20BD6C66" w14:textId="77777777" w:rsidR="00DD3066" w:rsidRPr="00B2384F" w:rsidRDefault="00DD3066" w:rsidP="0028545F">
            <w:pPr>
              <w:pStyle w:val="tabteksts"/>
              <w:jc w:val="both"/>
              <w:rPr>
                <w:rFonts w:eastAsia="Calibri"/>
                <w:noProof/>
                <w:szCs w:val="18"/>
              </w:rPr>
            </w:pPr>
            <w:r w:rsidRPr="00B2384F">
              <w:rPr>
                <w:rFonts w:eastAsia="Calibri"/>
                <w:noProof/>
                <w:szCs w:val="18"/>
              </w:rPr>
              <w:t>Veiktas ekspertīzes zāļu iekļaušanai kompensējamo zāļu sarakstā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F4408D" w14:textId="77777777" w:rsidR="00DD3066" w:rsidRPr="00B2384F" w:rsidRDefault="00DD3066" w:rsidP="0028545F">
            <w:pPr>
              <w:pStyle w:val="tabteksts"/>
              <w:jc w:val="center"/>
              <w:rPr>
                <w:rFonts w:eastAsia="Calibri"/>
                <w:noProof/>
              </w:rPr>
            </w:pPr>
            <w:r w:rsidRPr="00B2384F">
              <w:rPr>
                <w:rFonts w:eastAsia="Calibri"/>
                <w:noProof/>
              </w:rPr>
              <w:t>227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5D1D3E" w14:textId="77777777" w:rsidR="00DD3066" w:rsidRPr="00B2384F" w:rsidRDefault="00DD3066" w:rsidP="0028545F">
            <w:pPr>
              <w:pStyle w:val="tabteksts"/>
              <w:jc w:val="center"/>
              <w:rPr>
                <w:rFonts w:eastAsia="Calibri"/>
                <w:noProof/>
                <w:szCs w:val="18"/>
              </w:rPr>
            </w:pPr>
            <w:r w:rsidRPr="00B2384F">
              <w:rPr>
                <w:rFonts w:eastAsia="Calibri"/>
                <w:noProof/>
                <w:szCs w:val="18"/>
              </w:rPr>
              <w:t>210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3799F5" w14:textId="77777777" w:rsidR="00DD3066" w:rsidRPr="00B2384F" w:rsidRDefault="00DD3066" w:rsidP="0028545F">
            <w:pPr>
              <w:pStyle w:val="tabteksts"/>
              <w:jc w:val="center"/>
              <w:rPr>
                <w:rFonts w:eastAsia="Calibri"/>
                <w:noProof/>
                <w:szCs w:val="18"/>
              </w:rPr>
            </w:pPr>
            <w:r w:rsidRPr="00B2384F">
              <w:rPr>
                <w:rFonts w:eastAsia="Calibri"/>
                <w:noProof/>
                <w:szCs w:val="18"/>
              </w:rPr>
              <w:t>200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1A1BF5" w14:textId="77777777" w:rsidR="00DD3066" w:rsidRPr="00B2384F" w:rsidRDefault="00DD3066" w:rsidP="0028545F">
            <w:pPr>
              <w:pStyle w:val="tabteksts"/>
              <w:jc w:val="center"/>
              <w:rPr>
                <w:rFonts w:eastAsia="Calibri"/>
                <w:noProof/>
                <w:szCs w:val="18"/>
              </w:rPr>
            </w:pPr>
            <w:r w:rsidRPr="00B2384F">
              <w:rPr>
                <w:rFonts w:eastAsia="Calibri"/>
                <w:noProof/>
              </w:rPr>
              <w:t>200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AF3236" w14:textId="77777777" w:rsidR="00DD3066" w:rsidRPr="00B2384F" w:rsidRDefault="00DD3066" w:rsidP="0028545F">
            <w:pPr>
              <w:pStyle w:val="tabteksts"/>
              <w:jc w:val="center"/>
              <w:rPr>
                <w:rFonts w:eastAsia="Calibri"/>
                <w:noProof/>
              </w:rPr>
            </w:pPr>
            <w:r w:rsidRPr="00B2384F">
              <w:rPr>
                <w:rFonts w:eastAsia="Calibri"/>
                <w:noProof/>
              </w:rPr>
              <w:t>200</w:t>
            </w:r>
          </w:p>
        </w:tc>
      </w:tr>
      <w:tr w:rsidR="00DD3066" w:rsidRPr="00B2384F" w14:paraId="2B4DA064" w14:textId="77777777" w:rsidTr="0028545F">
        <w:trPr>
          <w:trHeight w:val="397"/>
        </w:trPr>
        <w:tc>
          <w:tcPr>
            <w:tcW w:w="3686" w:type="dxa"/>
          </w:tcPr>
          <w:p w14:paraId="36EF5E0E" w14:textId="77777777" w:rsidR="00DD3066" w:rsidRPr="00B2384F" w:rsidRDefault="00DD3066" w:rsidP="0028545F">
            <w:pPr>
              <w:pStyle w:val="tabteksts"/>
              <w:jc w:val="both"/>
              <w:rPr>
                <w:rFonts w:eastAsia="Calibri"/>
                <w:noProof/>
                <w:szCs w:val="18"/>
              </w:rPr>
            </w:pPr>
            <w:r w:rsidRPr="00B2384F">
              <w:rPr>
                <w:rFonts w:eastAsia="Calibri"/>
                <w:noProof/>
                <w:szCs w:val="18"/>
              </w:rPr>
              <w:t>Zāļu nosaukumi kompensējamo zāļu sarakstā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F80F56" w14:textId="77777777" w:rsidR="00DD3066" w:rsidRPr="00B2384F" w:rsidRDefault="00DD3066" w:rsidP="0028545F">
            <w:pPr>
              <w:pStyle w:val="tabteksts"/>
              <w:jc w:val="center"/>
              <w:rPr>
                <w:rFonts w:eastAsia="Calibri"/>
                <w:noProof/>
              </w:rPr>
            </w:pPr>
            <w:r w:rsidRPr="00B2384F">
              <w:rPr>
                <w:rFonts w:eastAsia="Calibri"/>
                <w:noProof/>
              </w:rPr>
              <w:t>1 725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711E53" w14:textId="77777777" w:rsidR="00DD3066" w:rsidRPr="00B2384F" w:rsidRDefault="00DD3066" w:rsidP="0028545F">
            <w:pPr>
              <w:pStyle w:val="tabteksts"/>
              <w:jc w:val="center"/>
              <w:rPr>
                <w:rFonts w:eastAsia="Calibri"/>
                <w:noProof/>
                <w:szCs w:val="18"/>
              </w:rPr>
            </w:pPr>
            <w:r w:rsidRPr="00B2384F">
              <w:rPr>
                <w:rFonts w:eastAsia="Calibri"/>
                <w:noProof/>
                <w:szCs w:val="18"/>
              </w:rPr>
              <w:t>1 650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A525F3" w14:textId="77777777" w:rsidR="00DD3066" w:rsidRPr="00B2384F" w:rsidRDefault="00DD3066" w:rsidP="0028545F">
            <w:pPr>
              <w:pStyle w:val="tabteksts"/>
              <w:jc w:val="center"/>
              <w:rPr>
                <w:rFonts w:eastAsia="Calibri"/>
                <w:noProof/>
                <w:szCs w:val="18"/>
              </w:rPr>
            </w:pPr>
            <w:r w:rsidRPr="00B2384F">
              <w:rPr>
                <w:rFonts w:eastAsia="Calibri"/>
                <w:noProof/>
                <w:szCs w:val="18"/>
              </w:rPr>
              <w:t>1 650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ADC647" w14:textId="77777777" w:rsidR="00DD3066" w:rsidRPr="00B2384F" w:rsidRDefault="00DD3066" w:rsidP="0028545F">
            <w:pPr>
              <w:pStyle w:val="tabteksts"/>
              <w:jc w:val="center"/>
              <w:rPr>
                <w:rFonts w:eastAsia="Calibri"/>
                <w:noProof/>
                <w:szCs w:val="18"/>
              </w:rPr>
            </w:pPr>
            <w:r w:rsidRPr="00B2384F">
              <w:rPr>
                <w:rFonts w:eastAsia="Calibri"/>
                <w:noProof/>
                <w:szCs w:val="18"/>
              </w:rPr>
              <w:t>1 650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9C53F3" w14:textId="77777777" w:rsidR="00DD3066" w:rsidRPr="00B2384F" w:rsidRDefault="00DD3066" w:rsidP="0028545F">
            <w:pPr>
              <w:pStyle w:val="tabteksts"/>
              <w:jc w:val="center"/>
              <w:rPr>
                <w:rFonts w:eastAsia="Calibri"/>
                <w:noProof/>
              </w:rPr>
            </w:pPr>
            <w:r w:rsidRPr="00B2384F">
              <w:rPr>
                <w:rFonts w:eastAsia="Calibri"/>
                <w:noProof/>
              </w:rPr>
              <w:t>1 650</w:t>
            </w:r>
          </w:p>
        </w:tc>
      </w:tr>
      <w:tr w:rsidR="00DD3066" w:rsidRPr="00B2384F" w14:paraId="44AAA56E" w14:textId="77777777" w:rsidTr="0028545F">
        <w:trPr>
          <w:trHeight w:val="67"/>
        </w:trPr>
        <w:tc>
          <w:tcPr>
            <w:tcW w:w="9072" w:type="dxa"/>
            <w:gridSpan w:val="6"/>
            <w:shd w:val="clear" w:color="auto" w:fill="D9D9D9" w:themeFill="background1" w:themeFillShade="D9"/>
          </w:tcPr>
          <w:p w14:paraId="5C0EF3C5" w14:textId="77777777" w:rsidR="00DD3066" w:rsidRPr="00B2384F" w:rsidRDefault="00DD3066" w:rsidP="0028545F">
            <w:pPr>
              <w:pStyle w:val="tabteksts"/>
              <w:jc w:val="center"/>
              <w:rPr>
                <w:noProof/>
                <w:szCs w:val="18"/>
              </w:rPr>
            </w:pPr>
            <w:r w:rsidRPr="00B2384F">
              <w:rPr>
                <w:rFonts w:eastAsia="Calibri"/>
                <w:noProof/>
                <w:szCs w:val="18"/>
              </w:rPr>
              <w:t>Veselības aprūpes tarifu un klīnisko vadlīniju izstrāde un pilnveidošana</w:t>
            </w:r>
          </w:p>
        </w:tc>
      </w:tr>
      <w:tr w:rsidR="00DD3066" w:rsidRPr="00B2384F" w14:paraId="317E23F0" w14:textId="77777777" w:rsidTr="0028545F">
        <w:trPr>
          <w:trHeight w:val="397"/>
        </w:trPr>
        <w:tc>
          <w:tcPr>
            <w:tcW w:w="3686" w:type="dxa"/>
          </w:tcPr>
          <w:p w14:paraId="61995722" w14:textId="77777777" w:rsidR="00DD3066" w:rsidRPr="00B2384F" w:rsidRDefault="00DD3066" w:rsidP="0028545F">
            <w:pPr>
              <w:pStyle w:val="tabteksts"/>
              <w:jc w:val="both"/>
              <w:rPr>
                <w:rFonts w:eastAsia="Calibri"/>
                <w:noProof/>
                <w:szCs w:val="18"/>
              </w:rPr>
            </w:pPr>
            <w:r w:rsidRPr="00B2384F">
              <w:rPr>
                <w:rFonts w:eastAsia="Calibri"/>
                <w:noProof/>
                <w:szCs w:val="18"/>
                <w:lang w:eastAsia="lv-LV"/>
              </w:rPr>
              <w:t>Izstrādāti jauni veselības aprūpes tarifi vai veikta esošo pakalpoju</w:t>
            </w:r>
            <w:r w:rsidRPr="00B2384F">
              <w:rPr>
                <w:rFonts w:eastAsia="Calibri"/>
                <w:noProof/>
                <w:szCs w:val="18"/>
                <w:lang w:eastAsia="lv-LV"/>
              </w:rPr>
              <w:softHyphen/>
              <w:t>mu tarifu pārskatīšana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B09BF3" w14:textId="77777777" w:rsidR="00DD3066" w:rsidRPr="00B2384F" w:rsidRDefault="00DD3066" w:rsidP="0028545F">
            <w:pPr>
              <w:pStyle w:val="tabteksts"/>
              <w:jc w:val="center"/>
              <w:rPr>
                <w:rFonts w:eastAsia="Calibri"/>
                <w:noProof/>
              </w:rPr>
            </w:pPr>
            <w:r w:rsidRPr="00B2384F">
              <w:rPr>
                <w:rFonts w:eastAsia="Calibri"/>
                <w:noProof/>
              </w:rPr>
              <w:t>186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5BA8FE" w14:textId="77777777" w:rsidR="00DD3066" w:rsidRPr="00B2384F" w:rsidRDefault="00DD3066" w:rsidP="0028545F">
            <w:pPr>
              <w:pStyle w:val="tabteksts"/>
              <w:jc w:val="center"/>
              <w:rPr>
                <w:rFonts w:eastAsia="Calibri"/>
                <w:noProof/>
                <w:szCs w:val="18"/>
              </w:rPr>
            </w:pPr>
            <w:r w:rsidRPr="00B2384F">
              <w:rPr>
                <w:rFonts w:eastAsia="Calibri"/>
                <w:noProof/>
                <w:szCs w:val="18"/>
              </w:rPr>
              <w:t>120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6F11CF" w14:textId="77777777" w:rsidR="00DD3066" w:rsidRPr="00B2384F" w:rsidRDefault="00DD3066" w:rsidP="0028545F">
            <w:pPr>
              <w:pStyle w:val="tabteksts"/>
              <w:jc w:val="center"/>
              <w:rPr>
                <w:rFonts w:eastAsia="Calibri"/>
                <w:noProof/>
                <w:szCs w:val="18"/>
              </w:rPr>
            </w:pPr>
            <w:r w:rsidRPr="00B2384F">
              <w:rPr>
                <w:rFonts w:eastAsia="Calibri"/>
                <w:noProof/>
              </w:rPr>
              <w:t>120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0AFD81" w14:textId="77777777" w:rsidR="00DD3066" w:rsidRPr="00B2384F" w:rsidRDefault="00DD3066" w:rsidP="0028545F">
            <w:pPr>
              <w:pStyle w:val="tabteksts"/>
              <w:jc w:val="center"/>
              <w:rPr>
                <w:rFonts w:eastAsia="Calibri"/>
                <w:noProof/>
                <w:szCs w:val="18"/>
              </w:rPr>
            </w:pPr>
            <w:r w:rsidRPr="00B2384F">
              <w:rPr>
                <w:rFonts w:eastAsia="Calibri"/>
                <w:noProof/>
              </w:rPr>
              <w:t>120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AC0665" w14:textId="77777777" w:rsidR="00DD3066" w:rsidRPr="00B2384F" w:rsidRDefault="00DD3066" w:rsidP="0028545F">
            <w:pPr>
              <w:pStyle w:val="tabteksts"/>
              <w:jc w:val="center"/>
              <w:rPr>
                <w:rFonts w:eastAsia="Calibri"/>
                <w:noProof/>
              </w:rPr>
            </w:pPr>
            <w:r w:rsidRPr="00B2384F">
              <w:rPr>
                <w:rFonts w:eastAsia="Calibri"/>
                <w:noProof/>
              </w:rPr>
              <w:t>120</w:t>
            </w:r>
          </w:p>
        </w:tc>
      </w:tr>
      <w:tr w:rsidR="00DD3066" w:rsidRPr="00B2384F" w14:paraId="17063155" w14:textId="77777777" w:rsidTr="0028545F">
        <w:trPr>
          <w:trHeight w:val="624"/>
        </w:trPr>
        <w:tc>
          <w:tcPr>
            <w:tcW w:w="3686" w:type="dxa"/>
          </w:tcPr>
          <w:p w14:paraId="4F358075" w14:textId="77777777" w:rsidR="00DD3066" w:rsidRPr="00B2384F" w:rsidRDefault="00DD3066" w:rsidP="0028545F">
            <w:pPr>
              <w:pStyle w:val="tabteksts"/>
              <w:jc w:val="both"/>
              <w:rPr>
                <w:rFonts w:eastAsia="Calibri"/>
                <w:noProof/>
                <w:szCs w:val="18"/>
              </w:rPr>
            </w:pPr>
            <w:r w:rsidRPr="00B2384F">
              <w:rPr>
                <w:rFonts w:eastAsia="Calibri"/>
                <w:bCs/>
                <w:noProof/>
                <w:szCs w:val="18"/>
              </w:rPr>
              <w:t>Stacionāru apmaksas sistēmā ieviesta ar diagnozēm saistīto grupu (DRG) apmaksas sistēma no hospitalizācijām (%)</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8DF347" w14:textId="77777777" w:rsidR="00DD3066" w:rsidRPr="00B2384F" w:rsidRDefault="00DD3066" w:rsidP="0028545F">
            <w:pPr>
              <w:pStyle w:val="tabteksts"/>
              <w:jc w:val="center"/>
              <w:rPr>
                <w:rFonts w:eastAsia="Calibri"/>
                <w:noProof/>
              </w:rPr>
            </w:pPr>
            <w:r w:rsidRPr="00B2384F">
              <w:rPr>
                <w:rFonts w:eastAsia="Calibri"/>
                <w:noProof/>
              </w:rPr>
              <w:t>65,0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BABE6A" w14:textId="77777777" w:rsidR="00DD3066" w:rsidRPr="00B2384F" w:rsidRDefault="00DD3066" w:rsidP="0028545F">
            <w:pPr>
              <w:pStyle w:val="tabteksts"/>
              <w:jc w:val="center"/>
              <w:rPr>
                <w:rFonts w:eastAsia="Calibri"/>
                <w:noProof/>
                <w:szCs w:val="18"/>
              </w:rPr>
            </w:pPr>
            <w:r w:rsidRPr="00B2384F">
              <w:rPr>
                <w:rFonts w:eastAsia="Calibri"/>
                <w:noProof/>
                <w:szCs w:val="18"/>
              </w:rPr>
              <w:t>77,0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27B742" w14:textId="77777777" w:rsidR="00DD3066" w:rsidRPr="00B2384F" w:rsidRDefault="00DD3066" w:rsidP="0028545F">
            <w:pPr>
              <w:pStyle w:val="tabteksts"/>
              <w:jc w:val="center"/>
              <w:rPr>
                <w:rFonts w:eastAsia="Calibri"/>
                <w:noProof/>
                <w:szCs w:val="18"/>
              </w:rPr>
            </w:pPr>
            <w:r w:rsidRPr="00B2384F">
              <w:rPr>
                <w:rFonts w:eastAsia="Calibri"/>
              </w:rPr>
              <w:t>71,7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AE3524" w14:textId="77777777" w:rsidR="00DD3066" w:rsidRPr="00B2384F" w:rsidRDefault="00DD3066" w:rsidP="0028545F">
            <w:pPr>
              <w:pStyle w:val="tabteksts"/>
              <w:jc w:val="center"/>
              <w:rPr>
                <w:rFonts w:eastAsia="Calibri"/>
                <w:noProof/>
                <w:szCs w:val="18"/>
              </w:rPr>
            </w:pPr>
            <w:r w:rsidRPr="00B2384F">
              <w:rPr>
                <w:rFonts w:eastAsia="Calibri"/>
              </w:rPr>
              <w:t>71,7</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39A1F0" w14:textId="77777777" w:rsidR="00DD3066" w:rsidRPr="00B2384F" w:rsidRDefault="00DD3066" w:rsidP="0028545F">
            <w:pPr>
              <w:pStyle w:val="tabteksts"/>
              <w:jc w:val="center"/>
              <w:rPr>
                <w:rFonts w:eastAsia="Calibri"/>
                <w:noProof/>
              </w:rPr>
            </w:pPr>
            <w:r w:rsidRPr="00B2384F">
              <w:rPr>
                <w:rFonts w:eastAsia="Calibri"/>
                <w:noProof/>
              </w:rPr>
              <w:t>71,7</w:t>
            </w:r>
          </w:p>
        </w:tc>
      </w:tr>
      <w:tr w:rsidR="00DD3066" w:rsidRPr="00B2384F" w14:paraId="70438F3E" w14:textId="77777777" w:rsidTr="0028545F">
        <w:trPr>
          <w:trHeight w:val="58"/>
        </w:trPr>
        <w:tc>
          <w:tcPr>
            <w:tcW w:w="9072" w:type="dxa"/>
            <w:gridSpan w:val="6"/>
            <w:tcBorders>
              <w:right w:val="single" w:sz="4" w:space="0" w:color="000000" w:themeColor="text1"/>
            </w:tcBorders>
            <w:shd w:val="clear" w:color="auto" w:fill="D9D9D9" w:themeFill="background1" w:themeFillShade="D9"/>
          </w:tcPr>
          <w:p w14:paraId="639F45BF" w14:textId="77777777" w:rsidR="00DD3066" w:rsidRPr="00B2384F" w:rsidRDefault="00DD3066" w:rsidP="0028545F">
            <w:pPr>
              <w:pStyle w:val="tabteksts"/>
              <w:jc w:val="center"/>
              <w:rPr>
                <w:rFonts w:eastAsia="Calibri"/>
                <w:noProof/>
                <w:szCs w:val="18"/>
              </w:rPr>
            </w:pPr>
            <w:r w:rsidRPr="00B2384F">
              <w:rPr>
                <w:bCs/>
                <w:noProof/>
                <w:szCs w:val="18"/>
              </w:rPr>
              <w:t>Valsts apmaksāto veselības aprūpes pakalpojumu sniegšanas izpildes uzraudzība</w:t>
            </w:r>
          </w:p>
        </w:tc>
      </w:tr>
      <w:tr w:rsidR="00DD3066" w:rsidRPr="00B2384F" w14:paraId="45901691" w14:textId="77777777" w:rsidTr="0028545F">
        <w:trPr>
          <w:trHeight w:val="624"/>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B3C13" w14:textId="77777777" w:rsidR="00DD3066" w:rsidRPr="00B2384F" w:rsidRDefault="00DD3066" w:rsidP="0028545F">
            <w:pPr>
              <w:pStyle w:val="tabteksts"/>
              <w:jc w:val="both"/>
              <w:rPr>
                <w:rFonts w:eastAsia="Calibri"/>
                <w:bCs/>
                <w:noProof/>
                <w:szCs w:val="18"/>
              </w:rPr>
            </w:pPr>
            <w:r w:rsidRPr="00B2384F">
              <w:rPr>
                <w:bCs/>
                <w:noProof/>
                <w:szCs w:val="18"/>
              </w:rPr>
              <w:t>Veiktas veselības aprūpes pakalpojumu pieejamības un valsts budžeta līdzekļu izlietojuma uzraudzības un kontroles pārbaudes ārstniecības iestādēs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C9D29" w14:textId="77777777" w:rsidR="00DD3066" w:rsidRPr="00B2384F" w:rsidRDefault="00DD3066" w:rsidP="0028545F">
            <w:pPr>
              <w:pStyle w:val="tabteksts"/>
              <w:jc w:val="center"/>
              <w:rPr>
                <w:rFonts w:eastAsia="Calibri"/>
                <w:noProof/>
              </w:rPr>
            </w:pPr>
            <w:r w:rsidRPr="00B2384F">
              <w:t>417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461C43" w14:textId="77777777" w:rsidR="00DD3066" w:rsidRPr="00B2384F" w:rsidRDefault="00DD3066" w:rsidP="0028545F">
            <w:pPr>
              <w:pStyle w:val="tabteksts"/>
              <w:jc w:val="center"/>
              <w:rPr>
                <w:rFonts w:eastAsia="Calibri"/>
                <w:noProof/>
                <w:szCs w:val="18"/>
              </w:rPr>
            </w:pPr>
            <w:r w:rsidRPr="00B2384F">
              <w:t>220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B7259B" w14:textId="77777777" w:rsidR="00DD3066" w:rsidRPr="00B2384F" w:rsidRDefault="00DD3066" w:rsidP="0028545F">
            <w:pPr>
              <w:pStyle w:val="tabteksts"/>
              <w:jc w:val="center"/>
              <w:rPr>
                <w:rFonts w:eastAsia="Calibri"/>
                <w:noProof/>
                <w:szCs w:val="18"/>
              </w:rPr>
            </w:pPr>
            <w:r w:rsidRPr="00B2384F">
              <w:t>250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AA164" w14:textId="77777777" w:rsidR="00DD3066" w:rsidRPr="00B2384F" w:rsidRDefault="00DD3066" w:rsidP="0028545F">
            <w:pPr>
              <w:pStyle w:val="tabteksts"/>
              <w:jc w:val="center"/>
              <w:rPr>
                <w:rFonts w:eastAsia="Calibri"/>
                <w:noProof/>
                <w:szCs w:val="18"/>
              </w:rPr>
            </w:pPr>
            <w:r w:rsidRPr="00B2384F">
              <w:t>250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7E83B9" w14:textId="77777777" w:rsidR="00DD3066" w:rsidRPr="00B2384F" w:rsidRDefault="00DD3066" w:rsidP="0028545F">
            <w:pPr>
              <w:pStyle w:val="tabteksts"/>
              <w:jc w:val="center"/>
              <w:rPr>
                <w:rFonts w:eastAsia="Calibri"/>
                <w:noProof/>
              </w:rPr>
            </w:pPr>
            <w:r w:rsidRPr="00B2384F">
              <w:t>250</w:t>
            </w:r>
          </w:p>
        </w:tc>
      </w:tr>
    </w:tbl>
    <w:p w14:paraId="43BE81A8"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2501F28A" w14:textId="77777777" w:rsidTr="0028545F">
        <w:trPr>
          <w:tblHeader/>
        </w:trPr>
        <w:tc>
          <w:tcPr>
            <w:tcW w:w="3402" w:type="dxa"/>
            <w:vAlign w:val="center"/>
          </w:tcPr>
          <w:p w14:paraId="7E80E0B8" w14:textId="77777777" w:rsidR="00DD3066" w:rsidRPr="00B2384F" w:rsidRDefault="00DD3066" w:rsidP="0028545F">
            <w:pPr>
              <w:pStyle w:val="tabteksts"/>
              <w:rPr>
                <w:noProof/>
                <w:szCs w:val="24"/>
                <w:lang w:eastAsia="lv-LV"/>
              </w:rPr>
            </w:pPr>
          </w:p>
        </w:tc>
        <w:tc>
          <w:tcPr>
            <w:tcW w:w="1134" w:type="dxa"/>
          </w:tcPr>
          <w:p w14:paraId="3139F91E" w14:textId="77777777" w:rsidR="00DD3066" w:rsidRPr="00B2384F" w:rsidRDefault="00DD3066" w:rsidP="0028545F">
            <w:pPr>
              <w:pStyle w:val="tabteksts"/>
              <w:jc w:val="center"/>
              <w:rPr>
                <w:noProof/>
                <w:szCs w:val="24"/>
                <w:lang w:eastAsia="lv-LV"/>
              </w:rPr>
            </w:pPr>
            <w:r w:rsidRPr="00B2384F">
              <w:rPr>
                <w:szCs w:val="18"/>
              </w:rPr>
              <w:t>2022. gads (izpilde)</w:t>
            </w:r>
          </w:p>
        </w:tc>
        <w:tc>
          <w:tcPr>
            <w:tcW w:w="1134" w:type="dxa"/>
          </w:tcPr>
          <w:p w14:paraId="1816BA8F" w14:textId="77777777" w:rsidR="00DD3066" w:rsidRPr="00B2384F" w:rsidRDefault="00DD3066" w:rsidP="0028545F">
            <w:pPr>
              <w:pStyle w:val="tabteksts"/>
              <w:jc w:val="center"/>
              <w:rPr>
                <w:noProof/>
                <w:szCs w:val="24"/>
                <w:lang w:eastAsia="lv-LV"/>
              </w:rPr>
            </w:pPr>
            <w:r w:rsidRPr="00B2384F">
              <w:rPr>
                <w:szCs w:val="18"/>
              </w:rPr>
              <w:t>2023. gada plāns</w:t>
            </w:r>
          </w:p>
        </w:tc>
        <w:tc>
          <w:tcPr>
            <w:tcW w:w="1134" w:type="dxa"/>
          </w:tcPr>
          <w:p w14:paraId="3AFFBE71"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1134" w:type="dxa"/>
          </w:tcPr>
          <w:p w14:paraId="0039BB43"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1134" w:type="dxa"/>
            <w:tcBorders>
              <w:right w:val="single" w:sz="4" w:space="0" w:color="auto"/>
            </w:tcBorders>
          </w:tcPr>
          <w:p w14:paraId="41D1B462"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0C98931B" w14:textId="77777777" w:rsidTr="0028545F">
        <w:tc>
          <w:tcPr>
            <w:tcW w:w="3402" w:type="dxa"/>
            <w:shd w:val="clear" w:color="auto" w:fill="D9D9D9" w:themeFill="background1" w:themeFillShade="D9"/>
            <w:vAlign w:val="center"/>
          </w:tcPr>
          <w:p w14:paraId="56C25F50" w14:textId="77777777" w:rsidR="00DD3066" w:rsidRPr="00B2384F" w:rsidRDefault="00DD3066" w:rsidP="0028545F">
            <w:pPr>
              <w:pStyle w:val="tabteksts"/>
              <w:rPr>
                <w:noProof/>
              </w:rPr>
            </w:pPr>
            <w:r w:rsidRPr="00B2384F">
              <w:rPr>
                <w:noProof/>
                <w:lang w:eastAsia="lv-LV"/>
              </w:rPr>
              <w:t xml:space="preserve">Kopējie izdevumi, </w:t>
            </w:r>
            <w:r w:rsidRPr="00B2384F">
              <w:rPr>
                <w:i/>
                <w:noProof/>
              </w:rPr>
              <w:t>euro</w:t>
            </w:r>
          </w:p>
        </w:tc>
        <w:tc>
          <w:tcPr>
            <w:tcW w:w="1134" w:type="dxa"/>
            <w:shd w:val="clear" w:color="auto" w:fill="D9D9D9" w:themeFill="background1" w:themeFillShade="D9"/>
          </w:tcPr>
          <w:p w14:paraId="79CF6F54" w14:textId="77777777" w:rsidR="00DD3066" w:rsidRPr="00B2384F" w:rsidRDefault="00DD3066" w:rsidP="0028545F">
            <w:pPr>
              <w:pStyle w:val="tabteksts"/>
              <w:jc w:val="right"/>
              <w:rPr>
                <w:noProof/>
              </w:rPr>
            </w:pPr>
            <w:r w:rsidRPr="00B2384F">
              <w:t>13 437 332</w:t>
            </w:r>
          </w:p>
        </w:tc>
        <w:tc>
          <w:tcPr>
            <w:tcW w:w="1134" w:type="dxa"/>
            <w:shd w:val="clear" w:color="auto" w:fill="D9D9D9" w:themeFill="background1" w:themeFillShade="D9"/>
          </w:tcPr>
          <w:p w14:paraId="25EEDF9B" w14:textId="77777777" w:rsidR="00DD3066" w:rsidRPr="00B2384F" w:rsidRDefault="00DD3066" w:rsidP="0028545F">
            <w:pPr>
              <w:pStyle w:val="tabteksts"/>
              <w:jc w:val="right"/>
              <w:rPr>
                <w:noProof/>
              </w:rPr>
            </w:pPr>
            <w:r w:rsidRPr="00B2384F">
              <w:t>13 594 384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04FAF9" w14:textId="77777777" w:rsidR="00DD3066" w:rsidRPr="00B2384F" w:rsidRDefault="00DD3066" w:rsidP="0028545F">
            <w:pPr>
              <w:pStyle w:val="tabteksts"/>
              <w:jc w:val="right"/>
              <w:rPr>
                <w:noProof/>
              </w:rPr>
            </w:pPr>
            <w:r w:rsidRPr="00B2384F">
              <w:t>12 319 714</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521D0F1A" w14:textId="77777777" w:rsidR="00DD3066" w:rsidRPr="00B2384F" w:rsidRDefault="00DD3066" w:rsidP="0028545F">
            <w:pPr>
              <w:pStyle w:val="tabteksts"/>
              <w:jc w:val="right"/>
              <w:rPr>
                <w:noProof/>
              </w:rPr>
            </w:pPr>
            <w:r w:rsidRPr="00B2384F">
              <w:t>12 394 830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3FD940D2" w14:textId="77777777" w:rsidR="00DD3066" w:rsidRPr="00B2384F" w:rsidRDefault="00DD3066" w:rsidP="0028545F">
            <w:pPr>
              <w:pStyle w:val="tabteksts"/>
              <w:jc w:val="right"/>
              <w:rPr>
                <w:noProof/>
              </w:rPr>
            </w:pPr>
            <w:r w:rsidRPr="00B2384F">
              <w:t>12 468 656</w:t>
            </w:r>
          </w:p>
        </w:tc>
      </w:tr>
      <w:tr w:rsidR="00DD3066" w:rsidRPr="00B2384F" w14:paraId="20D82144" w14:textId="77777777" w:rsidTr="0028545F">
        <w:tc>
          <w:tcPr>
            <w:tcW w:w="3402" w:type="dxa"/>
            <w:vAlign w:val="center"/>
          </w:tcPr>
          <w:p w14:paraId="54502BFA"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4" w:type="dxa"/>
          </w:tcPr>
          <w:p w14:paraId="22B4065D" w14:textId="77777777" w:rsidR="00DD3066" w:rsidRPr="00B2384F" w:rsidRDefault="00DD3066" w:rsidP="0028545F">
            <w:pPr>
              <w:pStyle w:val="tabteksts"/>
              <w:jc w:val="center"/>
              <w:rPr>
                <w:noProof/>
              </w:rPr>
            </w:pPr>
            <w:r w:rsidRPr="00B2384F">
              <w:rPr>
                <w:noProof/>
              </w:rPr>
              <w:t>×</w:t>
            </w:r>
          </w:p>
        </w:tc>
        <w:tc>
          <w:tcPr>
            <w:tcW w:w="1134" w:type="dxa"/>
          </w:tcPr>
          <w:p w14:paraId="6F64F0E1" w14:textId="77777777" w:rsidR="00DD3066" w:rsidRPr="00B2384F" w:rsidRDefault="00DD3066" w:rsidP="0028545F">
            <w:pPr>
              <w:pStyle w:val="tabteksts"/>
              <w:jc w:val="right"/>
              <w:rPr>
                <w:noProof/>
              </w:rPr>
            </w:pPr>
            <w:r w:rsidRPr="00B2384F">
              <w:rPr>
                <w:noProof/>
              </w:rPr>
              <w:t>157 052</w:t>
            </w:r>
          </w:p>
        </w:tc>
        <w:tc>
          <w:tcPr>
            <w:tcW w:w="1134" w:type="dxa"/>
          </w:tcPr>
          <w:p w14:paraId="0E79D271" w14:textId="77777777" w:rsidR="00DD3066" w:rsidRPr="00B2384F" w:rsidRDefault="00DD3066" w:rsidP="0028545F">
            <w:pPr>
              <w:pStyle w:val="tabteksts"/>
              <w:jc w:val="right"/>
              <w:rPr>
                <w:noProof/>
              </w:rPr>
            </w:pPr>
            <w:r w:rsidRPr="00B2384F">
              <w:rPr>
                <w:noProof/>
              </w:rPr>
              <w:t>-1 274 670</w:t>
            </w:r>
          </w:p>
        </w:tc>
        <w:tc>
          <w:tcPr>
            <w:tcW w:w="1134" w:type="dxa"/>
          </w:tcPr>
          <w:p w14:paraId="728ADF56" w14:textId="77777777" w:rsidR="00DD3066" w:rsidRPr="00B2384F" w:rsidRDefault="00DD3066" w:rsidP="0028545F">
            <w:pPr>
              <w:pStyle w:val="tabteksts"/>
              <w:jc w:val="right"/>
              <w:rPr>
                <w:noProof/>
              </w:rPr>
            </w:pPr>
            <w:r w:rsidRPr="00B2384F">
              <w:rPr>
                <w:noProof/>
              </w:rPr>
              <w:t>75 116</w:t>
            </w:r>
          </w:p>
        </w:tc>
        <w:tc>
          <w:tcPr>
            <w:tcW w:w="1134" w:type="dxa"/>
            <w:tcBorders>
              <w:right w:val="single" w:sz="4" w:space="0" w:color="auto"/>
            </w:tcBorders>
          </w:tcPr>
          <w:p w14:paraId="54A6DF7A" w14:textId="77777777" w:rsidR="00DD3066" w:rsidRPr="00B2384F" w:rsidRDefault="00DD3066" w:rsidP="0028545F">
            <w:pPr>
              <w:pStyle w:val="tabteksts"/>
              <w:jc w:val="right"/>
              <w:rPr>
                <w:noProof/>
              </w:rPr>
            </w:pPr>
            <w:r w:rsidRPr="00B2384F">
              <w:rPr>
                <w:noProof/>
              </w:rPr>
              <w:t>73 826</w:t>
            </w:r>
          </w:p>
        </w:tc>
      </w:tr>
      <w:tr w:rsidR="00DD3066" w:rsidRPr="00B2384F" w14:paraId="2573C0D8" w14:textId="77777777" w:rsidTr="0028545F">
        <w:tc>
          <w:tcPr>
            <w:tcW w:w="3402" w:type="dxa"/>
            <w:vAlign w:val="center"/>
          </w:tcPr>
          <w:p w14:paraId="1E80EE4B"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1134" w:type="dxa"/>
          </w:tcPr>
          <w:p w14:paraId="53427CC0" w14:textId="77777777" w:rsidR="00DD3066" w:rsidRPr="00B2384F" w:rsidRDefault="00DD3066" w:rsidP="0028545F">
            <w:pPr>
              <w:pStyle w:val="tabteksts"/>
              <w:jc w:val="center"/>
              <w:rPr>
                <w:noProof/>
              </w:rPr>
            </w:pPr>
            <w:r w:rsidRPr="00B2384F">
              <w:rPr>
                <w:noProof/>
              </w:rPr>
              <w:t>×</w:t>
            </w:r>
          </w:p>
        </w:tc>
        <w:tc>
          <w:tcPr>
            <w:tcW w:w="1134" w:type="dxa"/>
          </w:tcPr>
          <w:p w14:paraId="38B8B2DC" w14:textId="77777777" w:rsidR="00DD3066" w:rsidRPr="00B2384F" w:rsidRDefault="00DD3066" w:rsidP="0028545F">
            <w:pPr>
              <w:pStyle w:val="tabteksts"/>
              <w:jc w:val="right"/>
              <w:rPr>
                <w:noProof/>
              </w:rPr>
            </w:pPr>
            <w:r w:rsidRPr="00B2384F">
              <w:rPr>
                <w:noProof/>
              </w:rPr>
              <w:t>1,2</w:t>
            </w:r>
          </w:p>
        </w:tc>
        <w:tc>
          <w:tcPr>
            <w:tcW w:w="1134" w:type="dxa"/>
          </w:tcPr>
          <w:p w14:paraId="20B264FC" w14:textId="77777777" w:rsidR="00DD3066" w:rsidRPr="00B2384F" w:rsidRDefault="00DD3066" w:rsidP="0028545F">
            <w:pPr>
              <w:pStyle w:val="tabteksts"/>
              <w:jc w:val="right"/>
              <w:rPr>
                <w:noProof/>
              </w:rPr>
            </w:pPr>
            <w:r w:rsidRPr="00B2384F">
              <w:rPr>
                <w:noProof/>
              </w:rPr>
              <w:t>-9,4</w:t>
            </w:r>
          </w:p>
        </w:tc>
        <w:tc>
          <w:tcPr>
            <w:tcW w:w="1134" w:type="dxa"/>
          </w:tcPr>
          <w:p w14:paraId="76D8E0D3" w14:textId="77777777" w:rsidR="00DD3066" w:rsidRPr="00B2384F" w:rsidRDefault="00DD3066" w:rsidP="0028545F">
            <w:pPr>
              <w:pStyle w:val="tabteksts"/>
              <w:jc w:val="right"/>
              <w:rPr>
                <w:noProof/>
              </w:rPr>
            </w:pPr>
            <w:r w:rsidRPr="00B2384F">
              <w:rPr>
                <w:noProof/>
              </w:rPr>
              <w:t>0,6</w:t>
            </w:r>
          </w:p>
        </w:tc>
        <w:tc>
          <w:tcPr>
            <w:tcW w:w="1134" w:type="dxa"/>
            <w:tcBorders>
              <w:right w:val="single" w:sz="4" w:space="0" w:color="auto"/>
            </w:tcBorders>
          </w:tcPr>
          <w:p w14:paraId="7935F137" w14:textId="77777777" w:rsidR="00DD3066" w:rsidRPr="00B2384F" w:rsidRDefault="00DD3066" w:rsidP="0028545F">
            <w:pPr>
              <w:pStyle w:val="tabteksts"/>
              <w:jc w:val="right"/>
              <w:rPr>
                <w:noProof/>
              </w:rPr>
            </w:pPr>
            <w:r w:rsidRPr="00B2384F">
              <w:rPr>
                <w:noProof/>
              </w:rPr>
              <w:t>0,6</w:t>
            </w:r>
          </w:p>
        </w:tc>
      </w:tr>
      <w:tr w:rsidR="00DD3066" w:rsidRPr="00B2384F" w14:paraId="4B44E207" w14:textId="77777777" w:rsidTr="0028545F">
        <w:tc>
          <w:tcPr>
            <w:tcW w:w="3402" w:type="dxa"/>
            <w:vAlign w:val="center"/>
          </w:tcPr>
          <w:p w14:paraId="64B9EDAB" w14:textId="77777777" w:rsidR="00DD3066" w:rsidRPr="00B2384F" w:rsidRDefault="00DD3066" w:rsidP="0028545F">
            <w:pPr>
              <w:pStyle w:val="tabteksts"/>
              <w:rPr>
                <w:noProof/>
                <w:lang w:eastAsia="lv-LV"/>
              </w:rPr>
            </w:pPr>
            <w:r w:rsidRPr="00B2384F">
              <w:rPr>
                <w:noProof/>
                <w:lang w:eastAsia="lv-LV"/>
              </w:rPr>
              <w:t xml:space="preserve">Atlīdzība, </w:t>
            </w:r>
            <w:r w:rsidRPr="00B2384F">
              <w:rPr>
                <w:i/>
                <w:noProof/>
                <w:lang w:eastAsia="lv-LV"/>
              </w:rPr>
              <w:t>euro</w:t>
            </w:r>
          </w:p>
        </w:tc>
        <w:tc>
          <w:tcPr>
            <w:tcW w:w="1134" w:type="dxa"/>
          </w:tcPr>
          <w:p w14:paraId="4BDF92BC" w14:textId="77777777" w:rsidR="00DD3066" w:rsidRPr="00B2384F" w:rsidRDefault="00DD3066" w:rsidP="0028545F">
            <w:pPr>
              <w:pStyle w:val="tabteksts"/>
              <w:jc w:val="right"/>
              <w:rPr>
                <w:noProof/>
              </w:rPr>
            </w:pPr>
            <w:r w:rsidRPr="00B2384F">
              <w:rPr>
                <w:noProof/>
              </w:rPr>
              <w:t>5 342 828</w:t>
            </w:r>
          </w:p>
        </w:tc>
        <w:tc>
          <w:tcPr>
            <w:tcW w:w="1134" w:type="dxa"/>
          </w:tcPr>
          <w:p w14:paraId="5B0D196D" w14:textId="77777777" w:rsidR="00DD3066" w:rsidRPr="00B2384F" w:rsidRDefault="00DD3066" w:rsidP="0028545F">
            <w:pPr>
              <w:pStyle w:val="tabteksts"/>
              <w:jc w:val="right"/>
              <w:rPr>
                <w:bCs/>
                <w:noProof/>
              </w:rPr>
            </w:pPr>
            <w:r w:rsidRPr="00B2384F">
              <w:rPr>
                <w:bCs/>
                <w:noProof/>
              </w:rPr>
              <w:t>6 196 426</w:t>
            </w:r>
          </w:p>
        </w:tc>
        <w:tc>
          <w:tcPr>
            <w:tcW w:w="1134" w:type="dxa"/>
          </w:tcPr>
          <w:p w14:paraId="2095505A" w14:textId="77777777" w:rsidR="00DD3066" w:rsidRPr="00B2384F" w:rsidRDefault="00DD3066" w:rsidP="0028545F">
            <w:pPr>
              <w:pStyle w:val="tabteksts"/>
              <w:jc w:val="right"/>
              <w:rPr>
                <w:bCs/>
                <w:noProof/>
              </w:rPr>
            </w:pPr>
            <w:r w:rsidRPr="00B2384F">
              <w:t>6 318 828</w:t>
            </w:r>
          </w:p>
        </w:tc>
        <w:tc>
          <w:tcPr>
            <w:tcW w:w="1134" w:type="dxa"/>
          </w:tcPr>
          <w:p w14:paraId="1B3859CD" w14:textId="77777777" w:rsidR="00DD3066" w:rsidRPr="00B2384F" w:rsidRDefault="00DD3066" w:rsidP="0028545F">
            <w:pPr>
              <w:pStyle w:val="tabteksts"/>
              <w:jc w:val="right"/>
              <w:rPr>
                <w:bCs/>
                <w:noProof/>
              </w:rPr>
            </w:pPr>
            <w:r w:rsidRPr="00B2384F">
              <w:t>6 393 944</w:t>
            </w:r>
          </w:p>
        </w:tc>
        <w:tc>
          <w:tcPr>
            <w:tcW w:w="1134" w:type="dxa"/>
          </w:tcPr>
          <w:p w14:paraId="5BD9BD6D" w14:textId="77777777" w:rsidR="00DD3066" w:rsidRPr="00B2384F" w:rsidRDefault="00DD3066" w:rsidP="0028545F">
            <w:pPr>
              <w:pStyle w:val="tabteksts"/>
              <w:jc w:val="right"/>
              <w:rPr>
                <w:bCs/>
                <w:noProof/>
              </w:rPr>
            </w:pPr>
            <w:r w:rsidRPr="00B2384F">
              <w:t>6 467 770</w:t>
            </w:r>
          </w:p>
        </w:tc>
      </w:tr>
      <w:tr w:rsidR="00DD3066" w:rsidRPr="00B2384F" w14:paraId="7536F4BF" w14:textId="77777777" w:rsidTr="0028545F">
        <w:tc>
          <w:tcPr>
            <w:tcW w:w="3402" w:type="dxa"/>
          </w:tcPr>
          <w:p w14:paraId="2CA001CF" w14:textId="77777777" w:rsidR="00DD3066" w:rsidRPr="00B2384F" w:rsidRDefault="00DD3066" w:rsidP="0028545F">
            <w:pPr>
              <w:pStyle w:val="tabteksts"/>
              <w:rPr>
                <w:noProof/>
                <w:szCs w:val="18"/>
                <w:lang w:eastAsia="lv-LV"/>
              </w:rPr>
            </w:pPr>
            <w:r w:rsidRPr="00B2384F">
              <w:rPr>
                <w:noProof/>
                <w:szCs w:val="18"/>
              </w:rPr>
              <w:t>Vidējais amata vietu skaits gadā</w:t>
            </w:r>
          </w:p>
        </w:tc>
        <w:tc>
          <w:tcPr>
            <w:tcW w:w="1134" w:type="dxa"/>
          </w:tcPr>
          <w:p w14:paraId="11721ED2" w14:textId="77777777" w:rsidR="00DD3066" w:rsidRPr="00B2384F" w:rsidRDefault="00DD3066" w:rsidP="0028545F">
            <w:pPr>
              <w:pStyle w:val="tabteksts"/>
              <w:jc w:val="right"/>
              <w:rPr>
                <w:noProof/>
              </w:rPr>
            </w:pPr>
            <w:r w:rsidRPr="00B2384F">
              <w:rPr>
                <w:noProof/>
              </w:rPr>
              <w:t>213</w:t>
            </w:r>
          </w:p>
        </w:tc>
        <w:tc>
          <w:tcPr>
            <w:tcW w:w="1134" w:type="dxa"/>
          </w:tcPr>
          <w:p w14:paraId="62150FBD" w14:textId="77777777" w:rsidR="00DD3066" w:rsidRPr="00B2384F" w:rsidRDefault="00DD3066" w:rsidP="0028545F">
            <w:pPr>
              <w:pStyle w:val="tabteksts"/>
              <w:jc w:val="right"/>
              <w:rPr>
                <w:bCs/>
                <w:noProof/>
              </w:rPr>
            </w:pPr>
            <w:r w:rsidRPr="00B2384F">
              <w:rPr>
                <w:noProof/>
              </w:rPr>
              <w:t>213</w:t>
            </w:r>
          </w:p>
        </w:tc>
        <w:tc>
          <w:tcPr>
            <w:tcW w:w="1134" w:type="dxa"/>
          </w:tcPr>
          <w:p w14:paraId="5D09C15E" w14:textId="77777777" w:rsidR="00DD3066" w:rsidRPr="00B2384F" w:rsidRDefault="00DD3066" w:rsidP="0028545F">
            <w:pPr>
              <w:pStyle w:val="tabteksts"/>
              <w:jc w:val="right"/>
              <w:rPr>
                <w:bCs/>
                <w:noProof/>
              </w:rPr>
            </w:pPr>
            <w:r w:rsidRPr="00B2384F">
              <w:rPr>
                <w:noProof/>
              </w:rPr>
              <w:t>213</w:t>
            </w:r>
          </w:p>
        </w:tc>
        <w:tc>
          <w:tcPr>
            <w:tcW w:w="1134" w:type="dxa"/>
          </w:tcPr>
          <w:p w14:paraId="5A4C08B7" w14:textId="77777777" w:rsidR="00DD3066" w:rsidRPr="00B2384F" w:rsidRDefault="00DD3066" w:rsidP="0028545F">
            <w:pPr>
              <w:pStyle w:val="tabteksts"/>
              <w:jc w:val="right"/>
              <w:rPr>
                <w:bCs/>
                <w:noProof/>
              </w:rPr>
            </w:pPr>
            <w:r w:rsidRPr="00B2384F">
              <w:rPr>
                <w:bCs/>
                <w:noProof/>
              </w:rPr>
              <w:t>213</w:t>
            </w:r>
          </w:p>
        </w:tc>
        <w:tc>
          <w:tcPr>
            <w:tcW w:w="1134" w:type="dxa"/>
          </w:tcPr>
          <w:p w14:paraId="31F73EF4" w14:textId="77777777" w:rsidR="00DD3066" w:rsidRPr="00B2384F" w:rsidRDefault="00DD3066" w:rsidP="0028545F">
            <w:pPr>
              <w:pStyle w:val="tabteksts"/>
              <w:jc w:val="right"/>
              <w:rPr>
                <w:bCs/>
                <w:noProof/>
              </w:rPr>
            </w:pPr>
            <w:r w:rsidRPr="00B2384F">
              <w:rPr>
                <w:bCs/>
                <w:noProof/>
              </w:rPr>
              <w:t>213</w:t>
            </w:r>
          </w:p>
        </w:tc>
      </w:tr>
      <w:tr w:rsidR="00DD3066" w:rsidRPr="00B2384F" w14:paraId="5B0BA005" w14:textId="77777777" w:rsidTr="0028545F">
        <w:trPr>
          <w:trHeight w:val="170"/>
        </w:trPr>
        <w:tc>
          <w:tcPr>
            <w:tcW w:w="3402" w:type="dxa"/>
          </w:tcPr>
          <w:p w14:paraId="585848FC" w14:textId="77777777" w:rsidR="00DD3066" w:rsidRPr="00B2384F" w:rsidRDefault="00DD3066" w:rsidP="0028545F">
            <w:pPr>
              <w:pStyle w:val="tabteksts"/>
              <w:rPr>
                <w:noProof/>
                <w:szCs w:val="18"/>
                <w:lang w:eastAsia="lv-LV"/>
              </w:rPr>
            </w:pPr>
            <w:r w:rsidRPr="00B2384F">
              <w:rPr>
                <w:noProof/>
                <w:szCs w:val="18"/>
              </w:rPr>
              <w:t xml:space="preserve">Vidējā atlīdzība amata vietai </w:t>
            </w:r>
            <w:r w:rsidRPr="00B2384F">
              <w:rPr>
                <w:noProof/>
                <w:szCs w:val="18"/>
                <w:lang w:eastAsia="lv-LV"/>
              </w:rPr>
              <w:t xml:space="preserve">(mēnesī), </w:t>
            </w:r>
            <w:r w:rsidRPr="00B2384F">
              <w:rPr>
                <w:i/>
                <w:noProof/>
                <w:szCs w:val="18"/>
              </w:rPr>
              <w:t>euro</w:t>
            </w:r>
          </w:p>
        </w:tc>
        <w:tc>
          <w:tcPr>
            <w:tcW w:w="1134" w:type="dxa"/>
          </w:tcPr>
          <w:p w14:paraId="4DF4C04A" w14:textId="77777777" w:rsidR="00DD3066" w:rsidRPr="00B2384F" w:rsidRDefault="00DD3066" w:rsidP="0028545F">
            <w:pPr>
              <w:pStyle w:val="tabteksts"/>
              <w:jc w:val="right"/>
              <w:rPr>
                <w:noProof/>
              </w:rPr>
            </w:pPr>
            <w:r w:rsidRPr="00B2384F">
              <w:rPr>
                <w:noProof/>
              </w:rPr>
              <w:t>2 083,0</w:t>
            </w:r>
          </w:p>
        </w:tc>
        <w:tc>
          <w:tcPr>
            <w:tcW w:w="1134" w:type="dxa"/>
          </w:tcPr>
          <w:p w14:paraId="4181C16E" w14:textId="77777777" w:rsidR="00DD3066" w:rsidRPr="00B2384F" w:rsidRDefault="00DD3066" w:rsidP="0028545F">
            <w:pPr>
              <w:pStyle w:val="tabteksts"/>
              <w:jc w:val="right"/>
              <w:rPr>
                <w:bCs/>
                <w:noProof/>
              </w:rPr>
            </w:pPr>
            <w:r w:rsidRPr="00B2384F">
              <w:rPr>
                <w:bCs/>
                <w:noProof/>
              </w:rPr>
              <w:t>2 414,5</w:t>
            </w:r>
          </w:p>
        </w:tc>
        <w:tc>
          <w:tcPr>
            <w:tcW w:w="1134" w:type="dxa"/>
          </w:tcPr>
          <w:p w14:paraId="29E67E0A" w14:textId="77777777" w:rsidR="00DD3066" w:rsidRPr="00B2384F" w:rsidRDefault="00DD3066" w:rsidP="0028545F">
            <w:pPr>
              <w:pStyle w:val="tabteksts"/>
              <w:jc w:val="right"/>
              <w:rPr>
                <w:bCs/>
                <w:noProof/>
              </w:rPr>
            </w:pPr>
            <w:r w:rsidRPr="00B2384F">
              <w:rPr>
                <w:bCs/>
                <w:noProof/>
              </w:rPr>
              <w:t>2 462,4</w:t>
            </w:r>
          </w:p>
        </w:tc>
        <w:tc>
          <w:tcPr>
            <w:tcW w:w="1134" w:type="dxa"/>
          </w:tcPr>
          <w:p w14:paraId="0A7E20C0" w14:textId="77777777" w:rsidR="00DD3066" w:rsidRPr="00B2384F" w:rsidRDefault="00DD3066" w:rsidP="0028545F">
            <w:pPr>
              <w:pStyle w:val="tabteksts"/>
              <w:jc w:val="right"/>
              <w:rPr>
                <w:bCs/>
                <w:noProof/>
              </w:rPr>
            </w:pPr>
            <w:r w:rsidRPr="00B2384F">
              <w:rPr>
                <w:bCs/>
                <w:noProof/>
              </w:rPr>
              <w:t>2 491,8</w:t>
            </w:r>
          </w:p>
        </w:tc>
        <w:tc>
          <w:tcPr>
            <w:tcW w:w="1134" w:type="dxa"/>
          </w:tcPr>
          <w:p w14:paraId="23BB146F" w14:textId="77777777" w:rsidR="00DD3066" w:rsidRPr="00B2384F" w:rsidRDefault="00DD3066" w:rsidP="0028545F">
            <w:pPr>
              <w:pStyle w:val="tabteksts"/>
              <w:jc w:val="right"/>
              <w:rPr>
                <w:bCs/>
                <w:noProof/>
              </w:rPr>
            </w:pPr>
            <w:r w:rsidRPr="00B2384F">
              <w:rPr>
                <w:bCs/>
                <w:noProof/>
              </w:rPr>
              <w:t>2 520,7</w:t>
            </w:r>
          </w:p>
        </w:tc>
      </w:tr>
      <w:tr w:rsidR="00DD3066" w:rsidRPr="00B2384F" w14:paraId="77EF1ED6" w14:textId="77777777" w:rsidTr="0028545F">
        <w:trPr>
          <w:trHeight w:val="170"/>
        </w:trPr>
        <w:tc>
          <w:tcPr>
            <w:tcW w:w="3402" w:type="dxa"/>
            <w:vAlign w:val="center"/>
          </w:tcPr>
          <w:p w14:paraId="6806B469" w14:textId="77777777" w:rsidR="00DD3066" w:rsidRPr="00B2384F" w:rsidRDefault="00DD3066" w:rsidP="0028545F">
            <w:pPr>
              <w:pStyle w:val="tabteksts"/>
              <w:rPr>
                <w:noProof/>
                <w:szCs w:val="18"/>
              </w:rPr>
            </w:pPr>
            <w:r w:rsidRPr="00B2384F">
              <w:rPr>
                <w:noProof/>
                <w:szCs w:val="18"/>
                <w:lang w:eastAsia="lv-LV"/>
              </w:rPr>
              <w:t>Kopējā atlīdzība gadā par ārštata darbinieku un uz līgumattiecību pamata nodarbināto, kas nav amatu sarakstā, sniegtajiem pakalpojumiem (</w:t>
            </w:r>
            <w:r w:rsidRPr="00B2384F">
              <w:rPr>
                <w:i/>
                <w:noProof/>
                <w:szCs w:val="18"/>
                <w:lang w:eastAsia="lv-LV"/>
              </w:rPr>
              <w:t>euro)</w:t>
            </w:r>
          </w:p>
        </w:tc>
        <w:tc>
          <w:tcPr>
            <w:tcW w:w="1134" w:type="dxa"/>
          </w:tcPr>
          <w:p w14:paraId="6443FCC1" w14:textId="77777777" w:rsidR="00DD3066" w:rsidRPr="00B2384F" w:rsidRDefault="00DD3066" w:rsidP="0028545F">
            <w:pPr>
              <w:pStyle w:val="tabteksts"/>
              <w:jc w:val="right"/>
              <w:rPr>
                <w:noProof/>
              </w:rPr>
            </w:pPr>
            <w:r w:rsidRPr="00B2384F">
              <w:rPr>
                <w:noProof/>
              </w:rPr>
              <w:t>18 593</w:t>
            </w:r>
          </w:p>
        </w:tc>
        <w:tc>
          <w:tcPr>
            <w:tcW w:w="1134" w:type="dxa"/>
          </w:tcPr>
          <w:p w14:paraId="1F446570" w14:textId="77777777" w:rsidR="00DD3066" w:rsidRPr="00B2384F" w:rsidRDefault="00DD3066" w:rsidP="0028545F">
            <w:pPr>
              <w:pStyle w:val="tabteksts"/>
              <w:jc w:val="right"/>
              <w:rPr>
                <w:bCs/>
                <w:noProof/>
              </w:rPr>
            </w:pPr>
            <w:r w:rsidRPr="00B2384F">
              <w:rPr>
                <w:bCs/>
                <w:noProof/>
              </w:rPr>
              <w:t>24 981</w:t>
            </w:r>
          </w:p>
        </w:tc>
        <w:tc>
          <w:tcPr>
            <w:tcW w:w="1134" w:type="dxa"/>
          </w:tcPr>
          <w:p w14:paraId="1DF42DB1" w14:textId="77777777" w:rsidR="00DD3066" w:rsidRPr="00B2384F" w:rsidRDefault="00DD3066" w:rsidP="0028545F">
            <w:pPr>
              <w:pStyle w:val="tabteksts"/>
              <w:jc w:val="right"/>
              <w:rPr>
                <w:bCs/>
                <w:noProof/>
              </w:rPr>
            </w:pPr>
            <w:r w:rsidRPr="00B2384F">
              <w:rPr>
                <w:bCs/>
                <w:noProof/>
              </w:rPr>
              <w:t>24 981</w:t>
            </w:r>
          </w:p>
        </w:tc>
        <w:tc>
          <w:tcPr>
            <w:tcW w:w="1134" w:type="dxa"/>
          </w:tcPr>
          <w:p w14:paraId="3B899506" w14:textId="77777777" w:rsidR="00DD3066" w:rsidRPr="00B2384F" w:rsidRDefault="00DD3066" w:rsidP="0028545F">
            <w:pPr>
              <w:pStyle w:val="tabteksts"/>
              <w:jc w:val="right"/>
              <w:rPr>
                <w:bCs/>
                <w:noProof/>
              </w:rPr>
            </w:pPr>
            <w:r w:rsidRPr="00B2384F">
              <w:rPr>
                <w:bCs/>
                <w:noProof/>
              </w:rPr>
              <w:t>24 981</w:t>
            </w:r>
          </w:p>
        </w:tc>
        <w:tc>
          <w:tcPr>
            <w:tcW w:w="1134" w:type="dxa"/>
          </w:tcPr>
          <w:p w14:paraId="2826EA16" w14:textId="77777777" w:rsidR="00DD3066" w:rsidRPr="00B2384F" w:rsidRDefault="00DD3066" w:rsidP="0028545F">
            <w:pPr>
              <w:pStyle w:val="tabteksts"/>
              <w:jc w:val="right"/>
              <w:rPr>
                <w:bCs/>
                <w:noProof/>
              </w:rPr>
            </w:pPr>
            <w:r w:rsidRPr="00B2384F">
              <w:rPr>
                <w:bCs/>
                <w:noProof/>
              </w:rPr>
              <w:t>24 981</w:t>
            </w:r>
          </w:p>
        </w:tc>
      </w:tr>
    </w:tbl>
    <w:p w14:paraId="40EC7162" w14:textId="4D14477B" w:rsidR="00DD3066" w:rsidRPr="00B2384F" w:rsidRDefault="00DD3066" w:rsidP="00DD3066">
      <w:pPr>
        <w:spacing w:before="240" w:after="120"/>
        <w:ind w:firstLine="0"/>
        <w:jc w:val="center"/>
        <w:rPr>
          <w:b/>
          <w:noProof/>
          <w:szCs w:val="24"/>
          <w:lang w:eastAsia="lv-LV"/>
        </w:rPr>
      </w:pPr>
      <w:r w:rsidRPr="00B2384F">
        <w:rPr>
          <w:b/>
          <w:noProof/>
          <w:szCs w:val="24"/>
          <w:lang w:eastAsia="lv-LV"/>
        </w:rPr>
        <w:lastRenderedPageBreak/>
        <w:t>Izmaiņas izdevumos, salīdzinot 2024. gada p</w:t>
      </w:r>
      <w:r w:rsidR="00BC25B3">
        <w:rPr>
          <w:b/>
          <w:noProof/>
          <w:szCs w:val="24"/>
          <w:lang w:eastAsia="lv-LV"/>
        </w:rPr>
        <w:t>rojektu</w:t>
      </w:r>
      <w:r w:rsidRPr="00B2384F">
        <w:rPr>
          <w:b/>
          <w:noProof/>
          <w:szCs w:val="24"/>
          <w:lang w:eastAsia="lv-LV"/>
        </w:rPr>
        <w:t xml:space="preserve"> ar 2023. gada plānu</w:t>
      </w:r>
    </w:p>
    <w:p w14:paraId="49C6922B" w14:textId="77777777" w:rsidR="00DD3066" w:rsidRPr="00B2384F" w:rsidRDefault="00DD3066" w:rsidP="00DD3066">
      <w:pPr>
        <w:ind w:firstLine="0"/>
        <w:jc w:val="right"/>
        <w:rPr>
          <w:i/>
          <w:noProof/>
          <w:sz w:val="18"/>
          <w:szCs w:val="18"/>
        </w:rPr>
      </w:pPr>
      <w:r w:rsidRPr="00B2384F">
        <w:rPr>
          <w:i/>
          <w:noProof/>
          <w:sz w:val="18"/>
          <w:szCs w:val="18"/>
        </w:rPr>
        <w:t>Euro</w:t>
      </w:r>
    </w:p>
    <w:tbl>
      <w:tblPr>
        <w:tblW w:w="50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22"/>
        <w:gridCol w:w="1266"/>
        <w:gridCol w:w="1250"/>
        <w:gridCol w:w="1134"/>
      </w:tblGrid>
      <w:tr w:rsidR="00DD3066" w:rsidRPr="00B2384F" w14:paraId="53B9521A" w14:textId="77777777" w:rsidTr="0028545F">
        <w:trPr>
          <w:tblHeader/>
        </w:trPr>
        <w:tc>
          <w:tcPr>
            <w:tcW w:w="2988" w:type="pct"/>
            <w:vAlign w:val="center"/>
          </w:tcPr>
          <w:p w14:paraId="61E26618"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698" w:type="pct"/>
            <w:vAlign w:val="center"/>
          </w:tcPr>
          <w:p w14:paraId="457384D4" w14:textId="77777777" w:rsidR="00DD3066" w:rsidRPr="00B2384F" w:rsidRDefault="00DD3066" w:rsidP="0028545F">
            <w:pPr>
              <w:ind w:left="-109" w:firstLine="109"/>
              <w:jc w:val="center"/>
              <w:rPr>
                <w:noProof/>
                <w:sz w:val="18"/>
                <w:szCs w:val="24"/>
                <w:lang w:eastAsia="lv-LV"/>
              </w:rPr>
            </w:pPr>
            <w:r w:rsidRPr="00B2384F">
              <w:rPr>
                <w:noProof/>
                <w:sz w:val="18"/>
                <w:szCs w:val="18"/>
                <w:lang w:eastAsia="lv-LV"/>
              </w:rPr>
              <w:t>Samazinājums</w:t>
            </w:r>
          </w:p>
        </w:tc>
        <w:tc>
          <w:tcPr>
            <w:tcW w:w="689" w:type="pct"/>
            <w:vAlign w:val="center"/>
          </w:tcPr>
          <w:p w14:paraId="7BBB983F" w14:textId="77777777" w:rsidR="00DD3066" w:rsidRPr="00B2384F" w:rsidRDefault="00DD3066" w:rsidP="0028545F">
            <w:pPr>
              <w:ind w:left="-109" w:firstLine="109"/>
              <w:jc w:val="center"/>
              <w:rPr>
                <w:noProof/>
                <w:sz w:val="18"/>
                <w:szCs w:val="24"/>
                <w:lang w:eastAsia="lv-LV"/>
              </w:rPr>
            </w:pPr>
            <w:r w:rsidRPr="00B2384F">
              <w:rPr>
                <w:noProof/>
                <w:sz w:val="18"/>
                <w:szCs w:val="18"/>
                <w:lang w:eastAsia="lv-LV"/>
              </w:rPr>
              <w:t>Palielinājums</w:t>
            </w:r>
          </w:p>
        </w:tc>
        <w:tc>
          <w:tcPr>
            <w:tcW w:w="625" w:type="pct"/>
            <w:vAlign w:val="center"/>
          </w:tcPr>
          <w:p w14:paraId="66CCA3EB" w14:textId="77777777" w:rsidR="00DD3066" w:rsidRPr="00B2384F" w:rsidRDefault="00DD3066" w:rsidP="0028545F">
            <w:pPr>
              <w:ind w:left="-109" w:firstLine="109"/>
              <w:jc w:val="center"/>
              <w:rPr>
                <w:noProof/>
                <w:sz w:val="18"/>
                <w:szCs w:val="24"/>
                <w:lang w:eastAsia="lv-LV"/>
              </w:rPr>
            </w:pPr>
            <w:r w:rsidRPr="00B2384F">
              <w:rPr>
                <w:noProof/>
                <w:sz w:val="18"/>
                <w:szCs w:val="18"/>
                <w:lang w:eastAsia="lv-LV"/>
              </w:rPr>
              <w:t>Izmaiņas</w:t>
            </w:r>
          </w:p>
        </w:tc>
      </w:tr>
      <w:tr w:rsidR="00DD3066" w:rsidRPr="00B2384F" w14:paraId="1059F6BA" w14:textId="77777777" w:rsidTr="0028545F">
        <w:tc>
          <w:tcPr>
            <w:tcW w:w="2988" w:type="pct"/>
            <w:shd w:val="clear" w:color="auto" w:fill="D9D9D9" w:themeFill="background1" w:themeFillShade="D9"/>
          </w:tcPr>
          <w:p w14:paraId="078F8039"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698" w:type="pct"/>
            <w:shd w:val="clear" w:color="auto" w:fill="D9D9D9" w:themeFill="background1" w:themeFillShade="D9"/>
          </w:tcPr>
          <w:p w14:paraId="2736B6D7" w14:textId="77777777" w:rsidR="00DD3066" w:rsidRPr="00B2384F" w:rsidRDefault="00DD3066" w:rsidP="0028545F">
            <w:pPr>
              <w:ind w:left="-109" w:firstLine="0"/>
              <w:jc w:val="right"/>
              <w:rPr>
                <w:b/>
                <w:noProof/>
                <w:sz w:val="18"/>
                <w:szCs w:val="18"/>
              </w:rPr>
            </w:pPr>
            <w:r w:rsidRPr="00B2384F">
              <w:rPr>
                <w:b/>
                <w:noProof/>
                <w:sz w:val="18"/>
                <w:szCs w:val="18"/>
              </w:rPr>
              <w:t>1 833 053</w:t>
            </w:r>
          </w:p>
        </w:tc>
        <w:tc>
          <w:tcPr>
            <w:tcW w:w="689" w:type="pct"/>
            <w:shd w:val="clear" w:color="auto" w:fill="D9D9D9" w:themeFill="background1" w:themeFillShade="D9"/>
          </w:tcPr>
          <w:p w14:paraId="79112F6B" w14:textId="77777777" w:rsidR="00DD3066" w:rsidRPr="00B2384F" w:rsidRDefault="00DD3066" w:rsidP="0028545F">
            <w:pPr>
              <w:ind w:left="-109" w:firstLine="0"/>
              <w:jc w:val="right"/>
              <w:rPr>
                <w:b/>
                <w:noProof/>
                <w:sz w:val="18"/>
                <w:szCs w:val="18"/>
              </w:rPr>
            </w:pPr>
            <w:r w:rsidRPr="00B2384F">
              <w:rPr>
                <w:b/>
                <w:noProof/>
                <w:sz w:val="18"/>
                <w:szCs w:val="18"/>
              </w:rPr>
              <w:t>558 383</w:t>
            </w:r>
          </w:p>
        </w:tc>
        <w:tc>
          <w:tcPr>
            <w:tcW w:w="625" w:type="pct"/>
            <w:shd w:val="clear" w:color="auto" w:fill="D9D9D9" w:themeFill="background1" w:themeFillShade="D9"/>
          </w:tcPr>
          <w:p w14:paraId="2355097E" w14:textId="77777777" w:rsidR="00DD3066" w:rsidRPr="00B2384F" w:rsidRDefault="00DD3066" w:rsidP="0028545F">
            <w:pPr>
              <w:ind w:left="-109" w:firstLine="0"/>
              <w:jc w:val="right"/>
              <w:rPr>
                <w:b/>
                <w:noProof/>
                <w:sz w:val="18"/>
                <w:szCs w:val="18"/>
              </w:rPr>
            </w:pPr>
            <w:r w:rsidRPr="00B2384F">
              <w:rPr>
                <w:b/>
                <w:noProof/>
                <w:sz w:val="18"/>
                <w:szCs w:val="18"/>
              </w:rPr>
              <w:t>-1 274 670</w:t>
            </w:r>
          </w:p>
        </w:tc>
      </w:tr>
      <w:tr w:rsidR="00DD3066" w:rsidRPr="00B2384F" w14:paraId="48C75793" w14:textId="77777777" w:rsidTr="0028545F">
        <w:trPr>
          <w:tblHeader/>
        </w:trPr>
        <w:tc>
          <w:tcPr>
            <w:tcW w:w="5000" w:type="pct"/>
            <w:gridSpan w:val="4"/>
            <w:vAlign w:val="center"/>
          </w:tcPr>
          <w:p w14:paraId="665AE9C7" w14:textId="77777777" w:rsidR="00DD3066" w:rsidRPr="00B2384F" w:rsidRDefault="00DD3066" w:rsidP="0028545F">
            <w:pPr>
              <w:ind w:left="-109" w:firstLine="422"/>
              <w:jc w:val="left"/>
              <w:rPr>
                <w:noProof/>
                <w:sz w:val="16"/>
                <w:szCs w:val="24"/>
              </w:rPr>
            </w:pPr>
            <w:r w:rsidRPr="00B2384F">
              <w:rPr>
                <w:i/>
                <w:noProof/>
                <w:sz w:val="18"/>
                <w:szCs w:val="18"/>
                <w:lang w:eastAsia="lv-LV"/>
              </w:rPr>
              <w:t>t. sk.:</w:t>
            </w:r>
          </w:p>
        </w:tc>
      </w:tr>
      <w:tr w:rsidR="00DD3066" w:rsidRPr="00B2384F" w14:paraId="36ED8370" w14:textId="77777777" w:rsidTr="0028545F">
        <w:trPr>
          <w:trHeight w:val="227"/>
          <w:tblHeader/>
        </w:trPr>
        <w:tc>
          <w:tcPr>
            <w:tcW w:w="2988" w:type="pct"/>
            <w:shd w:val="clear" w:color="auto" w:fill="F2F2F2" w:themeFill="background1" w:themeFillShade="F2"/>
            <w:vAlign w:val="center"/>
          </w:tcPr>
          <w:p w14:paraId="22778BE7" w14:textId="77777777" w:rsidR="00DD3066" w:rsidRPr="00B2384F" w:rsidRDefault="00DD3066" w:rsidP="0028545F">
            <w:pPr>
              <w:tabs>
                <w:tab w:val="right" w:pos="4982"/>
              </w:tabs>
              <w:ind w:firstLine="0"/>
              <w:rPr>
                <w:noProof/>
                <w:sz w:val="18"/>
                <w:szCs w:val="18"/>
                <w:u w:val="single"/>
                <w:lang w:eastAsia="lv-LV"/>
              </w:rPr>
            </w:pPr>
            <w:r w:rsidRPr="00B2384F">
              <w:rPr>
                <w:noProof/>
                <w:sz w:val="18"/>
                <w:szCs w:val="18"/>
                <w:u w:val="single"/>
                <w:lang w:eastAsia="lv-LV"/>
              </w:rPr>
              <w:t>Prioritāri pasākumi</w:t>
            </w:r>
          </w:p>
        </w:tc>
        <w:tc>
          <w:tcPr>
            <w:tcW w:w="698" w:type="pct"/>
            <w:shd w:val="clear" w:color="auto" w:fill="F2F2F2" w:themeFill="background1" w:themeFillShade="F2"/>
          </w:tcPr>
          <w:p w14:paraId="5F3EED2A" w14:textId="77777777" w:rsidR="00DD3066" w:rsidRPr="00B2384F" w:rsidRDefault="00DD3066" w:rsidP="0028545F">
            <w:pPr>
              <w:ind w:left="-109" w:firstLine="0"/>
              <w:jc w:val="center"/>
              <w:rPr>
                <w:noProof/>
                <w:sz w:val="18"/>
                <w:szCs w:val="18"/>
              </w:rPr>
            </w:pPr>
            <w:r w:rsidRPr="00B2384F">
              <w:rPr>
                <w:noProof/>
                <w:sz w:val="18"/>
                <w:szCs w:val="18"/>
              </w:rPr>
              <w:t>-</w:t>
            </w:r>
          </w:p>
        </w:tc>
        <w:tc>
          <w:tcPr>
            <w:tcW w:w="689" w:type="pct"/>
            <w:shd w:val="clear" w:color="auto" w:fill="F2F2F2" w:themeFill="background1" w:themeFillShade="F2"/>
          </w:tcPr>
          <w:p w14:paraId="0C1D52B5" w14:textId="77777777" w:rsidR="00DD3066" w:rsidRPr="00B2384F" w:rsidRDefault="00DD3066" w:rsidP="0028545F">
            <w:pPr>
              <w:ind w:left="-109" w:firstLine="0"/>
              <w:jc w:val="right"/>
              <w:rPr>
                <w:noProof/>
                <w:sz w:val="18"/>
                <w:szCs w:val="18"/>
              </w:rPr>
            </w:pPr>
            <w:r w:rsidRPr="00B2384F">
              <w:rPr>
                <w:noProof/>
                <w:sz w:val="18"/>
                <w:szCs w:val="18"/>
              </w:rPr>
              <w:t>70 172</w:t>
            </w:r>
          </w:p>
        </w:tc>
        <w:tc>
          <w:tcPr>
            <w:tcW w:w="625" w:type="pct"/>
            <w:shd w:val="clear" w:color="auto" w:fill="F2F2F2" w:themeFill="background1" w:themeFillShade="F2"/>
          </w:tcPr>
          <w:p w14:paraId="5BFA9330" w14:textId="77777777" w:rsidR="00DD3066" w:rsidRPr="00B2384F" w:rsidRDefault="00DD3066" w:rsidP="0028545F">
            <w:pPr>
              <w:ind w:left="-109" w:firstLine="0"/>
              <w:jc w:val="right"/>
              <w:rPr>
                <w:noProof/>
                <w:sz w:val="18"/>
                <w:szCs w:val="18"/>
              </w:rPr>
            </w:pPr>
            <w:r w:rsidRPr="00B2384F">
              <w:rPr>
                <w:noProof/>
                <w:sz w:val="18"/>
                <w:szCs w:val="18"/>
              </w:rPr>
              <w:t>70 172</w:t>
            </w:r>
          </w:p>
        </w:tc>
      </w:tr>
      <w:tr w:rsidR="00DD3066" w:rsidRPr="00B2384F" w14:paraId="0DD6BE50" w14:textId="77777777" w:rsidTr="0028545F">
        <w:trPr>
          <w:trHeight w:val="227"/>
          <w:tblHeader/>
        </w:trPr>
        <w:tc>
          <w:tcPr>
            <w:tcW w:w="2988" w:type="pct"/>
            <w:shd w:val="clear" w:color="auto" w:fill="auto"/>
          </w:tcPr>
          <w:p w14:paraId="50D821D9" w14:textId="77777777" w:rsidR="00DD3066" w:rsidRPr="00B2384F" w:rsidRDefault="00DD3066" w:rsidP="0028545F">
            <w:pPr>
              <w:ind w:firstLine="0"/>
              <w:rPr>
                <w:i/>
                <w:iCs/>
                <w:noProof/>
                <w:sz w:val="18"/>
                <w:szCs w:val="18"/>
              </w:rPr>
            </w:pPr>
            <w:r w:rsidRPr="00B2384F">
              <w:rPr>
                <w:i/>
                <w:noProof/>
                <w:sz w:val="18"/>
                <w:szCs w:val="18"/>
              </w:rPr>
              <w:t>Palielināti izdevumi, lai nodrošinātu starpnozaru prioritārā pasākuma “Valsts tiešās pārvaldes iestādēs nodarbināto atalgojuma palielināšana” īstenošanu (MK 26.09.2023. sēdes prot. Nr.47 43.§ 2. punkts)</w:t>
            </w:r>
          </w:p>
        </w:tc>
        <w:tc>
          <w:tcPr>
            <w:tcW w:w="698" w:type="pct"/>
            <w:shd w:val="clear" w:color="auto" w:fill="auto"/>
          </w:tcPr>
          <w:p w14:paraId="0E976A96" w14:textId="77777777" w:rsidR="00DD3066" w:rsidRPr="00B2384F" w:rsidRDefault="00DD3066" w:rsidP="0028545F">
            <w:pPr>
              <w:ind w:firstLine="0"/>
              <w:jc w:val="center"/>
              <w:rPr>
                <w:noProof/>
                <w:sz w:val="18"/>
                <w:szCs w:val="18"/>
              </w:rPr>
            </w:pPr>
            <w:r w:rsidRPr="00B2384F">
              <w:rPr>
                <w:noProof/>
                <w:sz w:val="18"/>
                <w:szCs w:val="18"/>
              </w:rPr>
              <w:t>-</w:t>
            </w:r>
          </w:p>
        </w:tc>
        <w:tc>
          <w:tcPr>
            <w:tcW w:w="689" w:type="pct"/>
            <w:shd w:val="clear" w:color="auto" w:fill="auto"/>
          </w:tcPr>
          <w:p w14:paraId="61E0AD6B" w14:textId="77777777" w:rsidR="00DD3066" w:rsidRPr="00B2384F" w:rsidRDefault="00DD3066" w:rsidP="0028545F">
            <w:pPr>
              <w:ind w:firstLine="0"/>
              <w:jc w:val="right"/>
              <w:rPr>
                <w:noProof/>
                <w:sz w:val="18"/>
                <w:szCs w:val="18"/>
              </w:rPr>
            </w:pPr>
            <w:r w:rsidRPr="00B2384F">
              <w:rPr>
                <w:noProof/>
                <w:sz w:val="18"/>
                <w:szCs w:val="18"/>
              </w:rPr>
              <w:t>70 172</w:t>
            </w:r>
          </w:p>
        </w:tc>
        <w:tc>
          <w:tcPr>
            <w:tcW w:w="625" w:type="pct"/>
            <w:shd w:val="clear" w:color="auto" w:fill="auto"/>
          </w:tcPr>
          <w:p w14:paraId="0369D32B" w14:textId="77777777" w:rsidR="00DD3066" w:rsidRPr="00B2384F" w:rsidRDefault="00DD3066" w:rsidP="0028545F">
            <w:pPr>
              <w:ind w:firstLine="0"/>
              <w:jc w:val="right"/>
              <w:rPr>
                <w:noProof/>
                <w:sz w:val="18"/>
                <w:szCs w:val="18"/>
              </w:rPr>
            </w:pPr>
            <w:r w:rsidRPr="00B2384F">
              <w:rPr>
                <w:noProof/>
                <w:sz w:val="18"/>
                <w:szCs w:val="18"/>
              </w:rPr>
              <w:t>70 172</w:t>
            </w:r>
          </w:p>
        </w:tc>
      </w:tr>
      <w:tr w:rsidR="00DD3066" w:rsidRPr="00B2384F" w14:paraId="7709A5CF" w14:textId="77777777" w:rsidTr="0028545F">
        <w:trPr>
          <w:trHeight w:val="56"/>
          <w:tblHeader/>
        </w:trPr>
        <w:tc>
          <w:tcPr>
            <w:tcW w:w="2988" w:type="pct"/>
            <w:shd w:val="clear" w:color="auto" w:fill="F2F2F2" w:themeFill="background1" w:themeFillShade="F2"/>
          </w:tcPr>
          <w:p w14:paraId="024FC48E" w14:textId="77777777" w:rsidR="00DD3066" w:rsidRPr="00B2384F" w:rsidRDefault="00DD3066" w:rsidP="0028545F">
            <w:pPr>
              <w:tabs>
                <w:tab w:val="right" w:pos="4982"/>
              </w:tabs>
              <w:ind w:firstLine="0"/>
              <w:rPr>
                <w:noProof/>
                <w:sz w:val="18"/>
                <w:szCs w:val="18"/>
                <w:u w:val="single"/>
                <w:lang w:eastAsia="lv-LV"/>
              </w:rPr>
            </w:pPr>
            <w:r w:rsidRPr="00B2384F">
              <w:rPr>
                <w:noProof/>
                <w:sz w:val="18"/>
                <w:szCs w:val="18"/>
                <w:u w:val="single"/>
                <w:lang w:eastAsia="lv-LV"/>
              </w:rPr>
              <w:t>Citas izmaiņas</w:t>
            </w:r>
          </w:p>
        </w:tc>
        <w:tc>
          <w:tcPr>
            <w:tcW w:w="698" w:type="pct"/>
            <w:shd w:val="clear" w:color="auto" w:fill="F2F2F2" w:themeFill="background1" w:themeFillShade="F2"/>
          </w:tcPr>
          <w:p w14:paraId="4934259F" w14:textId="77777777" w:rsidR="00DD3066" w:rsidRPr="00B2384F" w:rsidRDefault="00DD3066" w:rsidP="0028545F">
            <w:pPr>
              <w:tabs>
                <w:tab w:val="right" w:pos="4982"/>
              </w:tabs>
              <w:ind w:left="-109" w:firstLine="0"/>
              <w:jc w:val="right"/>
              <w:rPr>
                <w:noProof/>
                <w:sz w:val="18"/>
                <w:szCs w:val="18"/>
                <w:u w:val="single"/>
                <w:lang w:eastAsia="lv-LV"/>
              </w:rPr>
            </w:pPr>
            <w:r w:rsidRPr="00B2384F">
              <w:rPr>
                <w:noProof/>
                <w:sz w:val="18"/>
                <w:szCs w:val="18"/>
                <w:lang w:eastAsia="lv-LV"/>
              </w:rPr>
              <w:t>1 833 053</w:t>
            </w:r>
          </w:p>
        </w:tc>
        <w:tc>
          <w:tcPr>
            <w:tcW w:w="689" w:type="pct"/>
            <w:shd w:val="clear" w:color="auto" w:fill="F2F2F2" w:themeFill="background1" w:themeFillShade="F2"/>
          </w:tcPr>
          <w:p w14:paraId="70941AC7" w14:textId="77777777" w:rsidR="00DD3066" w:rsidRPr="00B2384F" w:rsidRDefault="00DD3066" w:rsidP="0028545F">
            <w:pPr>
              <w:tabs>
                <w:tab w:val="right" w:pos="4982"/>
              </w:tabs>
              <w:ind w:left="-109" w:firstLine="0"/>
              <w:jc w:val="right"/>
              <w:rPr>
                <w:noProof/>
                <w:sz w:val="18"/>
                <w:szCs w:val="18"/>
                <w:lang w:eastAsia="lv-LV"/>
              </w:rPr>
            </w:pPr>
            <w:r w:rsidRPr="00B2384F">
              <w:rPr>
                <w:noProof/>
                <w:sz w:val="18"/>
                <w:szCs w:val="18"/>
                <w:lang w:eastAsia="lv-LV"/>
              </w:rPr>
              <w:t>488 211</w:t>
            </w:r>
          </w:p>
        </w:tc>
        <w:tc>
          <w:tcPr>
            <w:tcW w:w="625" w:type="pct"/>
            <w:shd w:val="clear" w:color="auto" w:fill="F2F2F2" w:themeFill="background1" w:themeFillShade="F2"/>
          </w:tcPr>
          <w:p w14:paraId="7CD44936" w14:textId="77777777" w:rsidR="00DD3066" w:rsidRPr="00B2384F" w:rsidRDefault="00DD3066" w:rsidP="0028545F">
            <w:pPr>
              <w:tabs>
                <w:tab w:val="right" w:pos="4982"/>
              </w:tabs>
              <w:ind w:left="-109" w:firstLine="0"/>
              <w:jc w:val="right"/>
              <w:rPr>
                <w:noProof/>
                <w:sz w:val="18"/>
                <w:szCs w:val="18"/>
                <w:lang w:eastAsia="lv-LV"/>
              </w:rPr>
            </w:pPr>
            <w:r w:rsidRPr="00B2384F">
              <w:rPr>
                <w:noProof/>
                <w:sz w:val="18"/>
                <w:szCs w:val="18"/>
                <w:lang w:eastAsia="lv-LV"/>
              </w:rPr>
              <w:t>-1 344 842</w:t>
            </w:r>
          </w:p>
        </w:tc>
      </w:tr>
      <w:tr w:rsidR="00DD3066" w:rsidRPr="00B2384F" w14:paraId="0304DFC4" w14:textId="77777777" w:rsidTr="0028545F">
        <w:trPr>
          <w:trHeight w:val="1033"/>
          <w:tblHeader/>
        </w:trPr>
        <w:tc>
          <w:tcPr>
            <w:tcW w:w="2988" w:type="pct"/>
          </w:tcPr>
          <w:p w14:paraId="482AE684" w14:textId="77777777" w:rsidR="00DD3066" w:rsidRPr="00B2384F" w:rsidRDefault="00DD3066" w:rsidP="0028545F">
            <w:pPr>
              <w:ind w:firstLine="0"/>
            </w:pPr>
            <w:r w:rsidRPr="00B2384F">
              <w:rPr>
                <w:i/>
                <w:iCs/>
                <w:noProof/>
                <w:sz w:val="18"/>
                <w:szCs w:val="18"/>
              </w:rPr>
              <w:t xml:space="preserve">Izdevumu samazinājums 2021. gada prioritārā pasākuma “E-veselības </w:t>
            </w:r>
            <w:r w:rsidRPr="00B2384F">
              <w:rPr>
                <w:i/>
                <w:iCs/>
                <w:sz w:val="18"/>
                <w:szCs w:val="18"/>
              </w:rPr>
              <w:t>uzlabošana un attīstība” īstenošanai, jo prioritārais pasākums tika īstenots 2021. – 2023. gadā (priekšlikums Nr.124 un Nr.97 likuma “Par valsts budžetu 2021. gadam” un likuma “Par vidēja termiņa budžeta ietvaru 2021., 2022. un 2023. gadam” 2.lasījumam)</w:t>
            </w:r>
          </w:p>
        </w:tc>
        <w:tc>
          <w:tcPr>
            <w:tcW w:w="698" w:type="pct"/>
          </w:tcPr>
          <w:p w14:paraId="30DA3A95" w14:textId="77777777" w:rsidR="00DD3066" w:rsidRPr="00B2384F" w:rsidRDefault="00DD3066" w:rsidP="0028545F">
            <w:pPr>
              <w:ind w:left="-109" w:firstLine="0"/>
              <w:jc w:val="right"/>
              <w:rPr>
                <w:noProof/>
                <w:sz w:val="18"/>
                <w:szCs w:val="18"/>
              </w:rPr>
            </w:pPr>
            <w:r w:rsidRPr="00B2384F">
              <w:rPr>
                <w:noProof/>
                <w:sz w:val="18"/>
                <w:szCs w:val="18"/>
              </w:rPr>
              <w:t>300 000</w:t>
            </w:r>
          </w:p>
        </w:tc>
        <w:tc>
          <w:tcPr>
            <w:tcW w:w="689" w:type="pct"/>
          </w:tcPr>
          <w:p w14:paraId="3F063DCC" w14:textId="77777777" w:rsidR="00DD3066" w:rsidRPr="00B2384F" w:rsidRDefault="00DD3066" w:rsidP="0028545F">
            <w:pPr>
              <w:ind w:firstLine="0"/>
              <w:jc w:val="center"/>
              <w:rPr>
                <w:noProof/>
                <w:sz w:val="18"/>
                <w:szCs w:val="18"/>
              </w:rPr>
            </w:pPr>
            <w:r w:rsidRPr="00B2384F">
              <w:rPr>
                <w:noProof/>
                <w:sz w:val="18"/>
                <w:szCs w:val="18"/>
              </w:rPr>
              <w:t>-</w:t>
            </w:r>
          </w:p>
        </w:tc>
        <w:tc>
          <w:tcPr>
            <w:tcW w:w="625" w:type="pct"/>
          </w:tcPr>
          <w:p w14:paraId="6D7D8283" w14:textId="77777777" w:rsidR="00DD3066" w:rsidRPr="00B2384F" w:rsidRDefault="00DD3066" w:rsidP="0028545F">
            <w:pPr>
              <w:ind w:left="-109" w:firstLine="0"/>
              <w:jc w:val="right"/>
              <w:rPr>
                <w:noProof/>
                <w:sz w:val="18"/>
                <w:szCs w:val="18"/>
              </w:rPr>
            </w:pPr>
            <w:r w:rsidRPr="00B2384F">
              <w:rPr>
                <w:noProof/>
                <w:sz w:val="18"/>
                <w:szCs w:val="18"/>
              </w:rPr>
              <w:t>-300 000</w:t>
            </w:r>
          </w:p>
        </w:tc>
      </w:tr>
      <w:tr w:rsidR="00DD3066" w:rsidRPr="00B2384F" w14:paraId="5321C44E" w14:textId="77777777" w:rsidTr="0028545F">
        <w:trPr>
          <w:trHeight w:val="113"/>
          <w:tblHeader/>
        </w:trPr>
        <w:tc>
          <w:tcPr>
            <w:tcW w:w="2988" w:type="pct"/>
          </w:tcPr>
          <w:p w14:paraId="6D092590" w14:textId="77777777" w:rsidR="00DD3066" w:rsidRPr="00B2384F" w:rsidRDefault="00DD3066" w:rsidP="0028545F">
            <w:pPr>
              <w:pStyle w:val="tabteksts"/>
              <w:jc w:val="both"/>
              <w:rPr>
                <w:i/>
                <w:iCs/>
                <w:szCs w:val="18"/>
              </w:rPr>
            </w:pPr>
            <w:r w:rsidRPr="00B2384F">
              <w:rPr>
                <w:i/>
                <w:iCs/>
                <w:szCs w:val="18"/>
              </w:rPr>
              <w:t>Izdevumu samazinājums 2023. gada prioritārā pasākuma “</w:t>
            </w:r>
            <w:r w:rsidRPr="00B2384F">
              <w:rPr>
                <w:i/>
                <w:noProof/>
                <w:szCs w:val="18"/>
              </w:rPr>
              <w:t>Veselības aprūpes pakalpojumu onkoloģijas jomā uzlabošana</w:t>
            </w:r>
            <w:r w:rsidRPr="00B2384F">
              <w:rPr>
                <w:i/>
                <w:iCs/>
                <w:szCs w:val="18"/>
              </w:rPr>
              <w:t xml:space="preserve">” īstenošanai, jo 2024. gadam plānotais finansējuma apmērs samazinās </w:t>
            </w:r>
            <w:r w:rsidRPr="00B2384F">
              <w:rPr>
                <w:i/>
                <w:szCs w:val="18"/>
              </w:rPr>
              <w:t>(MK 13.01.2023. sēdes prot. Nr.2 1.§ 2. punkts)</w:t>
            </w:r>
          </w:p>
        </w:tc>
        <w:tc>
          <w:tcPr>
            <w:tcW w:w="698" w:type="pct"/>
          </w:tcPr>
          <w:p w14:paraId="12F2EA79" w14:textId="77777777" w:rsidR="00DD3066" w:rsidRPr="00B2384F" w:rsidRDefault="00DD3066" w:rsidP="0028545F">
            <w:pPr>
              <w:ind w:left="-109" w:firstLine="0"/>
              <w:jc w:val="right"/>
              <w:rPr>
                <w:noProof/>
                <w:sz w:val="18"/>
                <w:szCs w:val="18"/>
              </w:rPr>
            </w:pPr>
            <w:r w:rsidRPr="00B2384F">
              <w:rPr>
                <w:noProof/>
                <w:sz w:val="18"/>
                <w:szCs w:val="18"/>
              </w:rPr>
              <w:t>400 000</w:t>
            </w:r>
          </w:p>
        </w:tc>
        <w:tc>
          <w:tcPr>
            <w:tcW w:w="689" w:type="pct"/>
          </w:tcPr>
          <w:p w14:paraId="0C19D065" w14:textId="77777777" w:rsidR="00DD3066" w:rsidRPr="00B2384F" w:rsidRDefault="00DD3066" w:rsidP="0028545F">
            <w:pPr>
              <w:ind w:firstLine="0"/>
              <w:jc w:val="center"/>
              <w:rPr>
                <w:noProof/>
                <w:sz w:val="18"/>
                <w:szCs w:val="18"/>
              </w:rPr>
            </w:pPr>
            <w:r w:rsidRPr="00B2384F">
              <w:rPr>
                <w:noProof/>
                <w:sz w:val="18"/>
                <w:szCs w:val="18"/>
              </w:rPr>
              <w:t>-</w:t>
            </w:r>
          </w:p>
        </w:tc>
        <w:tc>
          <w:tcPr>
            <w:tcW w:w="625" w:type="pct"/>
          </w:tcPr>
          <w:p w14:paraId="555C5B27" w14:textId="77777777" w:rsidR="00DD3066" w:rsidRPr="00B2384F" w:rsidRDefault="00DD3066" w:rsidP="0028545F">
            <w:pPr>
              <w:ind w:left="-109" w:firstLine="0"/>
              <w:jc w:val="right"/>
              <w:rPr>
                <w:noProof/>
                <w:sz w:val="18"/>
                <w:szCs w:val="18"/>
              </w:rPr>
            </w:pPr>
            <w:r w:rsidRPr="00B2384F">
              <w:rPr>
                <w:noProof/>
                <w:sz w:val="18"/>
                <w:szCs w:val="18"/>
              </w:rPr>
              <w:t>-400 000</w:t>
            </w:r>
          </w:p>
        </w:tc>
      </w:tr>
      <w:tr w:rsidR="00DD3066" w:rsidRPr="00B2384F" w14:paraId="40489BBD" w14:textId="77777777" w:rsidTr="0028545F">
        <w:trPr>
          <w:trHeight w:val="113"/>
          <w:tblHeader/>
        </w:trPr>
        <w:tc>
          <w:tcPr>
            <w:tcW w:w="2988" w:type="pct"/>
            <w:shd w:val="clear" w:color="auto" w:fill="auto"/>
          </w:tcPr>
          <w:p w14:paraId="5174B5B5" w14:textId="77777777" w:rsidR="00DD3066" w:rsidRPr="00B2384F" w:rsidRDefault="00DD3066" w:rsidP="0028545F">
            <w:pPr>
              <w:ind w:firstLine="0"/>
              <w:rPr>
                <w:i/>
                <w:iCs/>
                <w:szCs w:val="18"/>
              </w:rPr>
            </w:pPr>
            <w:r w:rsidRPr="00B2384F">
              <w:rPr>
                <w:i/>
                <w:noProof/>
                <w:sz w:val="18"/>
                <w:szCs w:val="18"/>
              </w:rPr>
              <w:t xml:space="preserve">Samazināti izdevumi, lai nodrošinātu Valsts un pašvaldību iestāžu tīmekļvietņu vienotās platformas izmaksu segšanu (MK 15.08.2023. sēdes prot. Nr.40 </w:t>
            </w:r>
            <w:r w:rsidRPr="00B2384F">
              <w:rPr>
                <w:i/>
                <w:sz w:val="18"/>
                <w:szCs w:val="18"/>
              </w:rPr>
              <w:t>43.§ 6. punkts un 52.17. apakšpunkts</w:t>
            </w:r>
            <w:r w:rsidRPr="00B2384F">
              <w:rPr>
                <w:i/>
                <w:noProof/>
                <w:sz w:val="18"/>
                <w:szCs w:val="18"/>
              </w:rPr>
              <w:t>)</w:t>
            </w:r>
          </w:p>
        </w:tc>
        <w:tc>
          <w:tcPr>
            <w:tcW w:w="698" w:type="pct"/>
            <w:shd w:val="clear" w:color="auto" w:fill="auto"/>
          </w:tcPr>
          <w:p w14:paraId="056BC4A3" w14:textId="77777777" w:rsidR="00DD3066" w:rsidRPr="00B2384F" w:rsidRDefault="00DD3066" w:rsidP="0028545F">
            <w:pPr>
              <w:ind w:left="-109" w:firstLine="0"/>
              <w:jc w:val="right"/>
              <w:rPr>
                <w:noProof/>
                <w:sz w:val="18"/>
                <w:szCs w:val="18"/>
              </w:rPr>
            </w:pPr>
            <w:r w:rsidRPr="00B2384F">
              <w:rPr>
                <w:noProof/>
                <w:sz w:val="18"/>
                <w:szCs w:val="18"/>
              </w:rPr>
              <w:t>1 750</w:t>
            </w:r>
          </w:p>
        </w:tc>
        <w:tc>
          <w:tcPr>
            <w:tcW w:w="689" w:type="pct"/>
            <w:shd w:val="clear" w:color="auto" w:fill="auto"/>
          </w:tcPr>
          <w:p w14:paraId="12635990" w14:textId="77777777" w:rsidR="00DD3066" w:rsidRPr="00B2384F" w:rsidRDefault="00DD3066" w:rsidP="0028545F">
            <w:pPr>
              <w:ind w:firstLine="0"/>
              <w:jc w:val="center"/>
              <w:rPr>
                <w:noProof/>
                <w:sz w:val="18"/>
                <w:szCs w:val="18"/>
              </w:rPr>
            </w:pPr>
            <w:r w:rsidRPr="00B2384F">
              <w:rPr>
                <w:noProof/>
                <w:sz w:val="18"/>
                <w:szCs w:val="18"/>
              </w:rPr>
              <w:t>-</w:t>
            </w:r>
          </w:p>
        </w:tc>
        <w:tc>
          <w:tcPr>
            <w:tcW w:w="625" w:type="pct"/>
            <w:shd w:val="clear" w:color="auto" w:fill="auto"/>
          </w:tcPr>
          <w:p w14:paraId="086FB392" w14:textId="77777777" w:rsidR="00DD3066" w:rsidRPr="00B2384F" w:rsidRDefault="00DD3066" w:rsidP="0028545F">
            <w:pPr>
              <w:ind w:left="-109" w:firstLine="0"/>
              <w:jc w:val="right"/>
              <w:rPr>
                <w:noProof/>
                <w:sz w:val="18"/>
                <w:szCs w:val="18"/>
              </w:rPr>
            </w:pPr>
            <w:r w:rsidRPr="00B2384F">
              <w:rPr>
                <w:noProof/>
                <w:sz w:val="18"/>
                <w:szCs w:val="18"/>
              </w:rPr>
              <w:t>-1 750</w:t>
            </w:r>
          </w:p>
        </w:tc>
      </w:tr>
      <w:tr w:rsidR="00DD3066" w:rsidRPr="00B2384F" w14:paraId="43B3A6ED" w14:textId="77777777" w:rsidTr="0028545F">
        <w:trPr>
          <w:trHeight w:val="113"/>
          <w:tblHeader/>
        </w:trPr>
        <w:tc>
          <w:tcPr>
            <w:tcW w:w="2988" w:type="pct"/>
            <w:shd w:val="clear" w:color="auto" w:fill="auto"/>
          </w:tcPr>
          <w:p w14:paraId="3C8B883D" w14:textId="77777777" w:rsidR="00DD3066" w:rsidRPr="00B2384F" w:rsidRDefault="00DD3066" w:rsidP="0028545F">
            <w:pPr>
              <w:pStyle w:val="tabteksts"/>
              <w:jc w:val="both"/>
              <w:rPr>
                <w:i/>
                <w:iCs/>
                <w:szCs w:val="18"/>
              </w:rPr>
            </w:pPr>
            <w:r w:rsidRPr="00B2384F">
              <w:rPr>
                <w:i/>
                <w:noProof/>
                <w:szCs w:val="18"/>
              </w:rPr>
              <w:t>Palielināti izdevumi, lai nodrošinātu</w:t>
            </w:r>
            <w:r w:rsidRPr="00B2384F">
              <w:rPr>
                <w:i/>
                <w:szCs w:val="18"/>
              </w:rPr>
              <w:t xml:space="preserve"> </w:t>
            </w:r>
            <w:r w:rsidRPr="00B2384F">
              <w:rPr>
                <w:i/>
                <w:noProof/>
                <w:szCs w:val="18"/>
              </w:rPr>
              <w:t>2023. gada starpnozaru prioritārā pasākuma “Valsts pārvaldes kapacitātes stiprināšana, nodrošinot stratēģiski svarīgo amata grupu atlīdzību”</w:t>
            </w:r>
            <w:r w:rsidRPr="00B2384F">
              <w:rPr>
                <w:i/>
                <w:szCs w:val="18"/>
              </w:rPr>
              <w:t xml:space="preserve"> </w:t>
            </w:r>
            <w:r w:rsidRPr="00B2384F">
              <w:rPr>
                <w:i/>
                <w:noProof/>
                <w:szCs w:val="18"/>
              </w:rPr>
              <w:t xml:space="preserve">īstenošanu </w:t>
            </w:r>
            <w:r w:rsidRPr="00B2384F">
              <w:rPr>
                <w:i/>
                <w:szCs w:val="18"/>
              </w:rPr>
              <w:t>(MK 13.01.2023. sēdes prot. Nr.2 1.§ 2. punkts)</w:t>
            </w:r>
          </w:p>
        </w:tc>
        <w:tc>
          <w:tcPr>
            <w:tcW w:w="698" w:type="pct"/>
            <w:shd w:val="clear" w:color="auto" w:fill="auto"/>
          </w:tcPr>
          <w:p w14:paraId="4FF65930" w14:textId="77777777" w:rsidR="00DD3066" w:rsidRPr="00B2384F" w:rsidRDefault="00DD3066" w:rsidP="0028545F">
            <w:pPr>
              <w:ind w:left="-109" w:firstLine="0"/>
              <w:jc w:val="center"/>
              <w:rPr>
                <w:noProof/>
                <w:sz w:val="18"/>
                <w:szCs w:val="18"/>
              </w:rPr>
            </w:pPr>
            <w:r w:rsidRPr="00B2384F">
              <w:rPr>
                <w:noProof/>
                <w:sz w:val="18"/>
                <w:szCs w:val="18"/>
              </w:rPr>
              <w:t>-</w:t>
            </w:r>
          </w:p>
        </w:tc>
        <w:tc>
          <w:tcPr>
            <w:tcW w:w="689" w:type="pct"/>
            <w:shd w:val="clear" w:color="auto" w:fill="auto"/>
          </w:tcPr>
          <w:p w14:paraId="38C855CA" w14:textId="77777777" w:rsidR="00DD3066" w:rsidRPr="00B2384F" w:rsidRDefault="00DD3066" w:rsidP="0028545F">
            <w:pPr>
              <w:ind w:firstLine="0"/>
              <w:jc w:val="right"/>
              <w:rPr>
                <w:noProof/>
                <w:sz w:val="18"/>
                <w:szCs w:val="18"/>
              </w:rPr>
            </w:pPr>
            <w:r w:rsidRPr="00B2384F">
              <w:rPr>
                <w:noProof/>
                <w:sz w:val="18"/>
                <w:szCs w:val="18"/>
              </w:rPr>
              <w:t>45 557</w:t>
            </w:r>
          </w:p>
        </w:tc>
        <w:tc>
          <w:tcPr>
            <w:tcW w:w="625" w:type="pct"/>
            <w:shd w:val="clear" w:color="auto" w:fill="auto"/>
          </w:tcPr>
          <w:p w14:paraId="788FE791" w14:textId="77777777" w:rsidR="00DD3066" w:rsidRPr="00B2384F" w:rsidRDefault="00DD3066" w:rsidP="0028545F">
            <w:pPr>
              <w:ind w:left="-109" w:firstLine="0"/>
              <w:jc w:val="right"/>
              <w:rPr>
                <w:noProof/>
                <w:sz w:val="18"/>
                <w:szCs w:val="18"/>
              </w:rPr>
            </w:pPr>
            <w:r w:rsidRPr="00B2384F">
              <w:rPr>
                <w:noProof/>
                <w:sz w:val="18"/>
                <w:szCs w:val="18"/>
              </w:rPr>
              <w:t>45 557</w:t>
            </w:r>
          </w:p>
        </w:tc>
      </w:tr>
      <w:tr w:rsidR="00DD3066" w:rsidRPr="00B2384F" w14:paraId="54A4425D" w14:textId="77777777" w:rsidTr="0028545F">
        <w:trPr>
          <w:trHeight w:val="113"/>
          <w:tblHeader/>
        </w:trPr>
        <w:tc>
          <w:tcPr>
            <w:tcW w:w="2988" w:type="pct"/>
            <w:shd w:val="clear" w:color="auto" w:fill="auto"/>
          </w:tcPr>
          <w:p w14:paraId="5E17B8AC" w14:textId="77777777" w:rsidR="00DD3066" w:rsidRPr="00B2384F" w:rsidRDefault="00DD3066" w:rsidP="0028545F">
            <w:pPr>
              <w:pStyle w:val="tabteksts"/>
              <w:jc w:val="both"/>
              <w:rPr>
                <w:i/>
                <w:iCs/>
                <w:szCs w:val="18"/>
              </w:rPr>
            </w:pPr>
            <w:r w:rsidRPr="00B2384F">
              <w:rPr>
                <w:i/>
                <w:szCs w:val="18"/>
              </w:rPr>
              <w:t xml:space="preserve">Palielināti izdevumi, lai </w:t>
            </w:r>
            <w:r w:rsidRPr="00B2384F">
              <w:rPr>
                <w:i/>
                <w:noProof/>
                <w:szCs w:val="18"/>
              </w:rPr>
              <w:t>nodrošinātu</w:t>
            </w:r>
            <w:r w:rsidRPr="00B2384F">
              <w:rPr>
                <w:i/>
                <w:szCs w:val="18"/>
              </w:rPr>
              <w:t xml:space="preserve"> 2023. gada starpnozaru prioritārā pasākuma “</w:t>
            </w:r>
            <w:r w:rsidRPr="00B2384F">
              <w:rPr>
                <w:i/>
                <w:noProof/>
                <w:szCs w:val="18"/>
              </w:rPr>
              <w:t>Ārstniecības personu darba samaksas pieauguma nodrošināšana</w:t>
            </w:r>
            <w:r w:rsidRPr="00B2384F">
              <w:rPr>
                <w:i/>
                <w:szCs w:val="18"/>
              </w:rPr>
              <w:t xml:space="preserve">” </w:t>
            </w:r>
            <w:r w:rsidRPr="00B2384F">
              <w:rPr>
                <w:i/>
                <w:noProof/>
                <w:szCs w:val="18"/>
              </w:rPr>
              <w:t xml:space="preserve">īstenošanu </w:t>
            </w:r>
            <w:r w:rsidRPr="00B2384F">
              <w:rPr>
                <w:i/>
                <w:szCs w:val="18"/>
              </w:rPr>
              <w:t>(MK 13.01.2023. sēdes prot. Nr.2 1.§ 2. punkts)</w:t>
            </w:r>
            <w:r w:rsidRPr="00B2384F">
              <w:rPr>
                <w:i/>
                <w:noProof/>
                <w:szCs w:val="18"/>
              </w:rPr>
              <w:t xml:space="preserve"> </w:t>
            </w:r>
          </w:p>
        </w:tc>
        <w:tc>
          <w:tcPr>
            <w:tcW w:w="698" w:type="pct"/>
            <w:shd w:val="clear" w:color="auto" w:fill="auto"/>
          </w:tcPr>
          <w:p w14:paraId="4F1491E0" w14:textId="77777777" w:rsidR="00DD3066" w:rsidRPr="00B2384F" w:rsidRDefault="00DD3066" w:rsidP="0028545F">
            <w:pPr>
              <w:ind w:left="-109" w:firstLine="0"/>
              <w:jc w:val="center"/>
              <w:rPr>
                <w:noProof/>
                <w:sz w:val="18"/>
                <w:szCs w:val="18"/>
              </w:rPr>
            </w:pPr>
            <w:r w:rsidRPr="00B2384F">
              <w:rPr>
                <w:noProof/>
                <w:sz w:val="18"/>
                <w:szCs w:val="18"/>
              </w:rPr>
              <w:t>-</w:t>
            </w:r>
          </w:p>
        </w:tc>
        <w:tc>
          <w:tcPr>
            <w:tcW w:w="689" w:type="pct"/>
            <w:shd w:val="clear" w:color="auto" w:fill="auto"/>
          </w:tcPr>
          <w:p w14:paraId="632D0DB9" w14:textId="77777777" w:rsidR="00DD3066" w:rsidRPr="00B2384F" w:rsidRDefault="00DD3066" w:rsidP="0028545F">
            <w:pPr>
              <w:ind w:firstLine="0"/>
              <w:jc w:val="right"/>
              <w:rPr>
                <w:noProof/>
                <w:sz w:val="18"/>
                <w:szCs w:val="18"/>
              </w:rPr>
            </w:pPr>
            <w:r w:rsidRPr="00B2384F">
              <w:rPr>
                <w:noProof/>
                <w:sz w:val="18"/>
                <w:szCs w:val="18"/>
              </w:rPr>
              <w:t>11 794</w:t>
            </w:r>
          </w:p>
        </w:tc>
        <w:tc>
          <w:tcPr>
            <w:tcW w:w="625" w:type="pct"/>
            <w:shd w:val="clear" w:color="auto" w:fill="auto"/>
          </w:tcPr>
          <w:p w14:paraId="527459C2" w14:textId="77777777" w:rsidR="00DD3066" w:rsidRPr="00B2384F" w:rsidRDefault="00DD3066" w:rsidP="0028545F">
            <w:pPr>
              <w:ind w:left="-109" w:firstLine="0"/>
              <w:jc w:val="right"/>
              <w:rPr>
                <w:noProof/>
                <w:sz w:val="18"/>
                <w:szCs w:val="18"/>
              </w:rPr>
            </w:pPr>
            <w:r w:rsidRPr="00B2384F">
              <w:rPr>
                <w:noProof/>
                <w:sz w:val="18"/>
                <w:szCs w:val="18"/>
              </w:rPr>
              <w:t>11 794</w:t>
            </w:r>
          </w:p>
        </w:tc>
      </w:tr>
      <w:tr w:rsidR="00DD3066" w:rsidRPr="00B2384F" w14:paraId="450991AF" w14:textId="77777777" w:rsidTr="0028545F">
        <w:trPr>
          <w:trHeight w:val="113"/>
          <w:tblHeader/>
        </w:trPr>
        <w:tc>
          <w:tcPr>
            <w:tcW w:w="2988" w:type="pct"/>
            <w:shd w:val="clear" w:color="auto" w:fill="auto"/>
          </w:tcPr>
          <w:p w14:paraId="3C92D04A" w14:textId="77777777" w:rsidR="00DD3066" w:rsidRPr="00B2384F" w:rsidRDefault="00DD3066" w:rsidP="0028545F">
            <w:pPr>
              <w:pStyle w:val="tabteksts"/>
              <w:jc w:val="both"/>
              <w:rPr>
                <w:i/>
                <w:iCs/>
                <w:szCs w:val="18"/>
              </w:rPr>
            </w:pPr>
            <w:r w:rsidRPr="00B2384F">
              <w:rPr>
                <w:i/>
                <w:noProof/>
                <w:szCs w:val="18"/>
              </w:rPr>
              <w:t>Samazināti izdevumi, jo finansējums daļēja izdevumu pieauguma energoresursu kompensēšanai tika piešķirts 2023.gadam (MK 13.01.2023. sēdes prot. Nr.2 1.§ 6. punkts)</w:t>
            </w:r>
          </w:p>
        </w:tc>
        <w:tc>
          <w:tcPr>
            <w:tcW w:w="698" w:type="pct"/>
            <w:shd w:val="clear" w:color="auto" w:fill="auto"/>
          </w:tcPr>
          <w:p w14:paraId="674D6CF0" w14:textId="77777777" w:rsidR="00DD3066" w:rsidRPr="00B2384F" w:rsidRDefault="00DD3066" w:rsidP="0028545F">
            <w:pPr>
              <w:ind w:left="-109" w:firstLine="0"/>
              <w:jc w:val="right"/>
              <w:rPr>
                <w:noProof/>
                <w:sz w:val="18"/>
                <w:szCs w:val="18"/>
              </w:rPr>
            </w:pPr>
            <w:r w:rsidRPr="00B2384F">
              <w:rPr>
                <w:noProof/>
                <w:sz w:val="18"/>
                <w:szCs w:val="18"/>
              </w:rPr>
              <w:t>56 881</w:t>
            </w:r>
          </w:p>
        </w:tc>
        <w:tc>
          <w:tcPr>
            <w:tcW w:w="689" w:type="pct"/>
            <w:shd w:val="clear" w:color="auto" w:fill="auto"/>
          </w:tcPr>
          <w:p w14:paraId="20592D06" w14:textId="77777777" w:rsidR="00DD3066" w:rsidRPr="00B2384F" w:rsidRDefault="00DD3066" w:rsidP="0028545F">
            <w:pPr>
              <w:ind w:firstLine="0"/>
              <w:jc w:val="center"/>
              <w:rPr>
                <w:noProof/>
                <w:sz w:val="18"/>
                <w:szCs w:val="18"/>
              </w:rPr>
            </w:pPr>
            <w:r w:rsidRPr="00B2384F">
              <w:rPr>
                <w:noProof/>
                <w:sz w:val="18"/>
                <w:szCs w:val="18"/>
              </w:rPr>
              <w:t>-</w:t>
            </w:r>
          </w:p>
        </w:tc>
        <w:tc>
          <w:tcPr>
            <w:tcW w:w="625" w:type="pct"/>
            <w:shd w:val="clear" w:color="auto" w:fill="auto"/>
          </w:tcPr>
          <w:p w14:paraId="1820FFFF" w14:textId="77777777" w:rsidR="00DD3066" w:rsidRPr="00B2384F" w:rsidRDefault="00DD3066" w:rsidP="0028545F">
            <w:pPr>
              <w:ind w:left="-109" w:firstLine="0"/>
              <w:jc w:val="right"/>
              <w:rPr>
                <w:noProof/>
                <w:sz w:val="18"/>
                <w:szCs w:val="18"/>
              </w:rPr>
            </w:pPr>
            <w:r w:rsidRPr="00B2384F">
              <w:rPr>
                <w:noProof/>
                <w:sz w:val="18"/>
                <w:szCs w:val="18"/>
              </w:rPr>
              <w:t>-56 881</w:t>
            </w:r>
          </w:p>
        </w:tc>
      </w:tr>
      <w:tr w:rsidR="00DD3066" w:rsidRPr="00B2384F" w14:paraId="6C6C297F" w14:textId="77777777" w:rsidTr="0028545F">
        <w:trPr>
          <w:trHeight w:val="113"/>
          <w:tblHeader/>
        </w:trPr>
        <w:tc>
          <w:tcPr>
            <w:tcW w:w="2988" w:type="pct"/>
          </w:tcPr>
          <w:p w14:paraId="1B26BB52" w14:textId="77777777" w:rsidR="00DD3066" w:rsidRPr="00B2384F" w:rsidRDefault="00DD3066" w:rsidP="0028545F">
            <w:pPr>
              <w:pStyle w:val="tabteksts"/>
              <w:jc w:val="both"/>
              <w:rPr>
                <w:bCs/>
                <w:i/>
                <w:szCs w:val="18"/>
              </w:rPr>
            </w:pPr>
            <w:r w:rsidRPr="00B2384F">
              <w:rPr>
                <w:bCs/>
                <w:i/>
                <w:szCs w:val="18"/>
              </w:rPr>
              <w:t>Izdevumu samazinājums</w:t>
            </w:r>
            <w:r w:rsidRPr="00B2384F">
              <w:rPr>
                <w:bCs/>
                <w:i/>
                <w:noProof/>
                <w:szCs w:val="18"/>
              </w:rPr>
              <w:t xml:space="preserve"> </w:t>
            </w:r>
            <w:r w:rsidRPr="00B2384F">
              <w:rPr>
                <w:bCs/>
                <w:i/>
                <w:szCs w:val="18"/>
              </w:rPr>
              <w:t>Nacionālā veselības dienesta amatpersonu (darbinieku)  novērtēšanas prēmijām saskaņā ar ikgadējo Nacionālā veselības dienesta amatpersonu (darbinieku)  novērtēšanu, jo 2023. gadā izdevumu finansēšanai</w:t>
            </w:r>
            <w:r w:rsidRPr="00B2384F">
              <w:rPr>
                <w:bCs/>
                <w:i/>
                <w:noProof/>
                <w:szCs w:val="18"/>
              </w:rPr>
              <w:t xml:space="preserve"> tika novirzīts maksas pakalpojumu un citu pašu ieņēmumu naudas līdzekļu atlikums</w:t>
            </w:r>
          </w:p>
        </w:tc>
        <w:tc>
          <w:tcPr>
            <w:tcW w:w="698" w:type="pct"/>
          </w:tcPr>
          <w:p w14:paraId="37ECFCFA" w14:textId="77777777" w:rsidR="00DD3066" w:rsidRPr="00B2384F" w:rsidRDefault="00DD3066" w:rsidP="0028545F">
            <w:pPr>
              <w:ind w:firstLine="0"/>
              <w:jc w:val="right"/>
              <w:rPr>
                <w:noProof/>
                <w:sz w:val="18"/>
                <w:szCs w:val="18"/>
              </w:rPr>
            </w:pPr>
            <w:r w:rsidRPr="00B2384F">
              <w:rPr>
                <w:noProof/>
                <w:sz w:val="18"/>
                <w:szCs w:val="18"/>
              </w:rPr>
              <w:t>220 790</w:t>
            </w:r>
          </w:p>
        </w:tc>
        <w:tc>
          <w:tcPr>
            <w:tcW w:w="689" w:type="pct"/>
          </w:tcPr>
          <w:p w14:paraId="19B1C18A" w14:textId="77777777" w:rsidR="00DD3066" w:rsidRPr="00B2384F" w:rsidRDefault="00DD3066" w:rsidP="0028545F">
            <w:pPr>
              <w:ind w:firstLine="0"/>
              <w:jc w:val="center"/>
              <w:rPr>
                <w:noProof/>
                <w:sz w:val="18"/>
                <w:szCs w:val="18"/>
              </w:rPr>
            </w:pPr>
            <w:r w:rsidRPr="00B2384F">
              <w:rPr>
                <w:noProof/>
                <w:sz w:val="18"/>
                <w:szCs w:val="18"/>
              </w:rPr>
              <w:t>-</w:t>
            </w:r>
          </w:p>
          <w:p w14:paraId="535A7FE2" w14:textId="77777777" w:rsidR="00DD3066" w:rsidRPr="00B2384F" w:rsidRDefault="00DD3066" w:rsidP="0028545F">
            <w:pPr>
              <w:ind w:firstLine="0"/>
              <w:jc w:val="right"/>
              <w:rPr>
                <w:noProof/>
                <w:sz w:val="18"/>
                <w:szCs w:val="18"/>
              </w:rPr>
            </w:pPr>
          </w:p>
        </w:tc>
        <w:tc>
          <w:tcPr>
            <w:tcW w:w="625" w:type="pct"/>
          </w:tcPr>
          <w:p w14:paraId="51E8D625" w14:textId="77777777" w:rsidR="00DD3066" w:rsidRPr="00B2384F" w:rsidRDefault="00DD3066" w:rsidP="0028545F">
            <w:pPr>
              <w:ind w:left="-109" w:firstLine="0"/>
              <w:jc w:val="right"/>
              <w:rPr>
                <w:noProof/>
                <w:sz w:val="18"/>
                <w:szCs w:val="18"/>
              </w:rPr>
            </w:pPr>
            <w:r w:rsidRPr="00B2384F">
              <w:rPr>
                <w:noProof/>
                <w:sz w:val="18"/>
                <w:szCs w:val="18"/>
              </w:rPr>
              <w:t>-220 790</w:t>
            </w:r>
          </w:p>
        </w:tc>
      </w:tr>
      <w:tr w:rsidR="00DD3066" w:rsidRPr="00B2384F" w14:paraId="66C5802C" w14:textId="77777777" w:rsidTr="0028545F">
        <w:trPr>
          <w:trHeight w:val="415"/>
          <w:tblHeader/>
        </w:trPr>
        <w:tc>
          <w:tcPr>
            <w:tcW w:w="2988" w:type="pct"/>
          </w:tcPr>
          <w:p w14:paraId="0C80E819" w14:textId="77777777" w:rsidR="00DD3066" w:rsidRPr="00B2384F" w:rsidRDefault="00DD3066" w:rsidP="0028545F">
            <w:pPr>
              <w:ind w:left="593" w:firstLine="0"/>
              <w:rPr>
                <w:i/>
                <w:noProof/>
                <w:sz w:val="18"/>
                <w:szCs w:val="18"/>
                <w:lang w:eastAsia="lv-LV"/>
              </w:rPr>
            </w:pPr>
            <w:r w:rsidRPr="00B2384F">
              <w:rPr>
                <w:i/>
                <w:noProof/>
                <w:sz w:val="18"/>
                <w:szCs w:val="18"/>
                <w:lang w:eastAsia="lv-LV"/>
              </w:rPr>
              <w:t>Iekšējā līdzekļu pārdale starp budžeta programmām (apakšprogrammām)</w:t>
            </w:r>
          </w:p>
        </w:tc>
        <w:tc>
          <w:tcPr>
            <w:tcW w:w="698" w:type="pct"/>
          </w:tcPr>
          <w:p w14:paraId="4854BD68" w14:textId="77777777" w:rsidR="00DD3066" w:rsidRPr="00B2384F" w:rsidRDefault="00DD3066" w:rsidP="0028545F">
            <w:pPr>
              <w:ind w:left="-109" w:firstLine="0"/>
              <w:jc w:val="right"/>
              <w:rPr>
                <w:noProof/>
                <w:sz w:val="18"/>
                <w:szCs w:val="18"/>
              </w:rPr>
            </w:pPr>
            <w:r w:rsidRPr="00B2384F">
              <w:rPr>
                <w:noProof/>
                <w:sz w:val="18"/>
                <w:szCs w:val="18"/>
              </w:rPr>
              <w:t>853 632</w:t>
            </w:r>
          </w:p>
        </w:tc>
        <w:tc>
          <w:tcPr>
            <w:tcW w:w="689" w:type="pct"/>
          </w:tcPr>
          <w:p w14:paraId="75F30CB4" w14:textId="77777777" w:rsidR="00DD3066" w:rsidRPr="00B2384F" w:rsidRDefault="00DD3066" w:rsidP="0028545F">
            <w:pPr>
              <w:ind w:left="-109" w:firstLine="0"/>
              <w:jc w:val="right"/>
              <w:rPr>
                <w:noProof/>
                <w:sz w:val="18"/>
                <w:szCs w:val="18"/>
              </w:rPr>
            </w:pPr>
            <w:r w:rsidRPr="00B2384F">
              <w:rPr>
                <w:noProof/>
                <w:sz w:val="18"/>
                <w:szCs w:val="18"/>
              </w:rPr>
              <w:t>430 860</w:t>
            </w:r>
          </w:p>
        </w:tc>
        <w:tc>
          <w:tcPr>
            <w:tcW w:w="625" w:type="pct"/>
          </w:tcPr>
          <w:p w14:paraId="083B5200" w14:textId="77777777" w:rsidR="00DD3066" w:rsidRPr="00B2384F" w:rsidRDefault="00DD3066" w:rsidP="0028545F">
            <w:pPr>
              <w:ind w:left="-109" w:firstLine="0"/>
              <w:jc w:val="right"/>
              <w:rPr>
                <w:noProof/>
                <w:sz w:val="18"/>
                <w:szCs w:val="18"/>
              </w:rPr>
            </w:pPr>
            <w:r w:rsidRPr="00B2384F">
              <w:rPr>
                <w:noProof/>
                <w:sz w:val="18"/>
                <w:szCs w:val="18"/>
              </w:rPr>
              <w:t>422 772</w:t>
            </w:r>
          </w:p>
        </w:tc>
      </w:tr>
      <w:tr w:rsidR="00DD3066" w:rsidRPr="00B2384F" w14:paraId="0F106FB9" w14:textId="77777777" w:rsidTr="0028545F">
        <w:tblPrEx>
          <w:tblBorders>
            <w:bottom w:val="single" w:sz="4" w:space="0" w:color="auto"/>
          </w:tblBorders>
        </w:tblPrEx>
        <w:trPr>
          <w:trHeight w:val="341"/>
          <w:tblHeader/>
        </w:trPr>
        <w:tc>
          <w:tcPr>
            <w:tcW w:w="2988" w:type="pct"/>
          </w:tcPr>
          <w:p w14:paraId="41D2FE56" w14:textId="77777777" w:rsidR="00DD3066" w:rsidRPr="00B2384F" w:rsidRDefault="00DD3066" w:rsidP="0028545F">
            <w:pPr>
              <w:tabs>
                <w:tab w:val="left" w:pos="1276"/>
              </w:tabs>
              <w:ind w:firstLine="0"/>
              <w:contextualSpacing/>
              <w:rPr>
                <w:i/>
                <w:noProof/>
                <w:sz w:val="18"/>
                <w:szCs w:val="18"/>
                <w:lang w:eastAsia="lv-LV"/>
              </w:rPr>
            </w:pPr>
            <w:r w:rsidRPr="00B2384F">
              <w:rPr>
                <w:i/>
                <w:noProof/>
                <w:sz w:val="18"/>
                <w:szCs w:val="18"/>
              </w:rPr>
              <w:t>Palielināti izdevumi, lai nodrošinātu pakāpenisku jaunās atlīdzības sistēmas ieviešanu, pārdalot finansējumu no apakšprogrammas 33.18.00 “Plānveida stacionāro veselības aprūpes pakalpojumu nodrošināšana” (MK 11.10.2022. sēdes prot. Nr.52</w:t>
            </w:r>
            <w:r w:rsidRPr="00B2384F">
              <w:rPr>
                <w:i/>
                <w:noProof/>
                <w:sz w:val="18"/>
                <w:szCs w:val="18"/>
                <w:lang w:eastAsia="lv-LV"/>
              </w:rPr>
              <w:t xml:space="preserve"> 5.§ 74.1. apakšpunkts)</w:t>
            </w:r>
          </w:p>
        </w:tc>
        <w:tc>
          <w:tcPr>
            <w:tcW w:w="698" w:type="pct"/>
          </w:tcPr>
          <w:p w14:paraId="567407BA" w14:textId="77777777" w:rsidR="00DD3066" w:rsidRPr="00B2384F" w:rsidRDefault="00DD3066" w:rsidP="0028545F">
            <w:pPr>
              <w:ind w:firstLine="0"/>
              <w:jc w:val="center"/>
              <w:rPr>
                <w:noProof/>
                <w:sz w:val="18"/>
                <w:szCs w:val="18"/>
              </w:rPr>
            </w:pPr>
            <w:r w:rsidRPr="00B2384F">
              <w:rPr>
                <w:noProof/>
                <w:sz w:val="18"/>
                <w:szCs w:val="18"/>
              </w:rPr>
              <w:t>-</w:t>
            </w:r>
          </w:p>
          <w:p w14:paraId="3C594648" w14:textId="77777777" w:rsidR="00DD3066" w:rsidRPr="00B2384F" w:rsidRDefault="00DD3066" w:rsidP="0028545F">
            <w:pPr>
              <w:ind w:firstLine="0"/>
              <w:jc w:val="right"/>
              <w:rPr>
                <w:noProof/>
                <w:sz w:val="18"/>
                <w:szCs w:val="18"/>
              </w:rPr>
            </w:pPr>
          </w:p>
        </w:tc>
        <w:tc>
          <w:tcPr>
            <w:tcW w:w="689" w:type="pct"/>
          </w:tcPr>
          <w:p w14:paraId="47EA1E95" w14:textId="77777777" w:rsidR="00DD3066" w:rsidRPr="00B2384F" w:rsidRDefault="00DD3066" w:rsidP="0028545F">
            <w:pPr>
              <w:ind w:firstLine="0"/>
              <w:jc w:val="right"/>
              <w:rPr>
                <w:noProof/>
                <w:sz w:val="18"/>
                <w:szCs w:val="18"/>
              </w:rPr>
            </w:pPr>
            <w:r w:rsidRPr="00B2384F">
              <w:rPr>
                <w:noProof/>
                <w:sz w:val="18"/>
                <w:szCs w:val="18"/>
              </w:rPr>
              <w:t>430 860</w:t>
            </w:r>
          </w:p>
          <w:p w14:paraId="7BA41F94" w14:textId="77777777" w:rsidR="00DD3066" w:rsidRPr="00B2384F" w:rsidRDefault="00DD3066" w:rsidP="0028545F">
            <w:pPr>
              <w:ind w:firstLine="0"/>
              <w:jc w:val="center"/>
              <w:rPr>
                <w:noProof/>
                <w:sz w:val="18"/>
                <w:szCs w:val="18"/>
              </w:rPr>
            </w:pPr>
          </w:p>
        </w:tc>
        <w:tc>
          <w:tcPr>
            <w:tcW w:w="625" w:type="pct"/>
          </w:tcPr>
          <w:p w14:paraId="625C6EB8" w14:textId="77777777" w:rsidR="00DD3066" w:rsidRPr="00B2384F" w:rsidRDefault="00DD3066" w:rsidP="0028545F">
            <w:pPr>
              <w:ind w:firstLine="0"/>
              <w:jc w:val="right"/>
              <w:rPr>
                <w:noProof/>
                <w:sz w:val="18"/>
                <w:szCs w:val="18"/>
              </w:rPr>
            </w:pPr>
            <w:r w:rsidRPr="00B2384F">
              <w:rPr>
                <w:noProof/>
                <w:sz w:val="18"/>
                <w:szCs w:val="18"/>
              </w:rPr>
              <w:t>430 860</w:t>
            </w:r>
          </w:p>
        </w:tc>
      </w:tr>
      <w:tr w:rsidR="00DD3066" w:rsidRPr="00B2384F" w14:paraId="07E3CF63" w14:textId="77777777" w:rsidTr="0028545F">
        <w:tblPrEx>
          <w:tblBorders>
            <w:bottom w:val="single" w:sz="4" w:space="0" w:color="auto"/>
          </w:tblBorders>
        </w:tblPrEx>
        <w:trPr>
          <w:trHeight w:val="629"/>
          <w:tblHeader/>
        </w:trPr>
        <w:tc>
          <w:tcPr>
            <w:tcW w:w="2988" w:type="pct"/>
          </w:tcPr>
          <w:p w14:paraId="049ACEBF" w14:textId="77777777" w:rsidR="00DD3066" w:rsidRPr="00B2384F" w:rsidRDefault="00DD3066" w:rsidP="0028545F">
            <w:pPr>
              <w:tabs>
                <w:tab w:val="left" w:pos="1276"/>
              </w:tabs>
              <w:ind w:firstLine="0"/>
              <w:contextualSpacing/>
              <w:rPr>
                <w:i/>
                <w:noProof/>
                <w:sz w:val="18"/>
                <w:szCs w:val="18"/>
              </w:rPr>
            </w:pPr>
            <w:r w:rsidRPr="00B2384F">
              <w:rPr>
                <w:i/>
                <w:noProof/>
                <w:sz w:val="18"/>
                <w:szCs w:val="18"/>
              </w:rPr>
              <w:t>Izdevumu samazinājums, jo 2023. gadā finansējums tika pārdalīts no apakšprogrammas 33.18.00 “Plānveida stacionāro veselības aprūpes pakalpojumu nodrošināšana”, lai nodrošinātu laboratorijas izmeklējumu sistēmas izstrādi un citu informācijas un komunikācijas sistēmu attīstību un nepārtrauktas darbības nodrošināšanu un uzturēšanu (MK 11.10.2022. sēdes prot. Nr.52</w:t>
            </w:r>
            <w:r w:rsidRPr="00B2384F">
              <w:rPr>
                <w:i/>
                <w:noProof/>
                <w:sz w:val="18"/>
                <w:szCs w:val="18"/>
                <w:lang w:eastAsia="lv-LV"/>
              </w:rPr>
              <w:t xml:space="preserve"> 5.§ 75. punkts)</w:t>
            </w:r>
          </w:p>
        </w:tc>
        <w:tc>
          <w:tcPr>
            <w:tcW w:w="698" w:type="pct"/>
          </w:tcPr>
          <w:p w14:paraId="41FA3440" w14:textId="77777777" w:rsidR="00DD3066" w:rsidRPr="00B2384F" w:rsidRDefault="00DD3066" w:rsidP="0028545F">
            <w:pPr>
              <w:ind w:firstLine="0"/>
              <w:jc w:val="right"/>
              <w:rPr>
                <w:noProof/>
                <w:sz w:val="18"/>
                <w:szCs w:val="18"/>
              </w:rPr>
            </w:pPr>
            <w:r w:rsidRPr="00B2384F">
              <w:rPr>
                <w:noProof/>
                <w:sz w:val="18"/>
                <w:szCs w:val="18"/>
              </w:rPr>
              <w:t>853 632</w:t>
            </w:r>
          </w:p>
          <w:p w14:paraId="36B3644D" w14:textId="77777777" w:rsidR="00DD3066" w:rsidRPr="00B2384F" w:rsidRDefault="00DD3066" w:rsidP="0028545F">
            <w:pPr>
              <w:ind w:firstLine="0"/>
              <w:jc w:val="center"/>
              <w:rPr>
                <w:noProof/>
                <w:sz w:val="18"/>
                <w:szCs w:val="18"/>
              </w:rPr>
            </w:pPr>
          </w:p>
        </w:tc>
        <w:tc>
          <w:tcPr>
            <w:tcW w:w="689" w:type="pct"/>
          </w:tcPr>
          <w:p w14:paraId="1B1BAAC7" w14:textId="77777777" w:rsidR="00DD3066" w:rsidRPr="00B2384F" w:rsidRDefault="00DD3066" w:rsidP="0028545F">
            <w:pPr>
              <w:ind w:firstLine="0"/>
              <w:jc w:val="center"/>
              <w:rPr>
                <w:noProof/>
                <w:sz w:val="18"/>
                <w:szCs w:val="18"/>
              </w:rPr>
            </w:pPr>
            <w:r w:rsidRPr="00B2384F">
              <w:rPr>
                <w:noProof/>
                <w:sz w:val="18"/>
                <w:szCs w:val="18"/>
              </w:rPr>
              <w:t>-</w:t>
            </w:r>
          </w:p>
          <w:p w14:paraId="0F734EBE" w14:textId="77777777" w:rsidR="00DD3066" w:rsidRPr="00B2384F" w:rsidRDefault="00DD3066" w:rsidP="0028545F">
            <w:pPr>
              <w:ind w:firstLine="0"/>
              <w:jc w:val="right"/>
              <w:rPr>
                <w:noProof/>
                <w:sz w:val="18"/>
                <w:szCs w:val="18"/>
              </w:rPr>
            </w:pPr>
          </w:p>
        </w:tc>
        <w:tc>
          <w:tcPr>
            <w:tcW w:w="625" w:type="pct"/>
          </w:tcPr>
          <w:p w14:paraId="55A07636" w14:textId="77777777" w:rsidR="00DD3066" w:rsidRPr="00B2384F" w:rsidRDefault="00DD3066" w:rsidP="0028545F">
            <w:pPr>
              <w:ind w:firstLine="0"/>
              <w:jc w:val="right"/>
              <w:rPr>
                <w:noProof/>
                <w:sz w:val="18"/>
                <w:szCs w:val="18"/>
              </w:rPr>
            </w:pPr>
            <w:r w:rsidRPr="00B2384F">
              <w:rPr>
                <w:noProof/>
                <w:sz w:val="18"/>
                <w:szCs w:val="18"/>
              </w:rPr>
              <w:t>-853 632</w:t>
            </w:r>
          </w:p>
        </w:tc>
      </w:tr>
    </w:tbl>
    <w:p w14:paraId="5AE066D8" w14:textId="77777777" w:rsidR="00DD3066" w:rsidRPr="00B2384F" w:rsidRDefault="00DD3066" w:rsidP="00DD3066">
      <w:pPr>
        <w:pStyle w:val="programmas"/>
        <w:spacing w:after="240"/>
        <w:rPr>
          <w:rFonts w:eastAsia="Calibri"/>
          <w:noProof/>
          <w:lang w:val="lv-LV"/>
        </w:rPr>
      </w:pPr>
      <w:r w:rsidRPr="00B2384F">
        <w:rPr>
          <w:rFonts w:eastAsia="Calibri"/>
          <w:noProof/>
          <w:lang w:val="lv-LV"/>
        </w:rPr>
        <w:t>45.02.00 Ārstniecības riska fonda darbības nodrošināšana</w:t>
      </w:r>
    </w:p>
    <w:p w14:paraId="6DD660AE" w14:textId="77777777" w:rsidR="00DD3066" w:rsidRPr="00B2384F" w:rsidRDefault="00DD3066" w:rsidP="00DD3066">
      <w:pPr>
        <w:pStyle w:val="funkcijas"/>
        <w:spacing w:after="120"/>
        <w:rPr>
          <w:rFonts w:eastAsia="Calibri"/>
          <w:noProof/>
        </w:rPr>
      </w:pPr>
      <w:r w:rsidRPr="00B2384F">
        <w:rPr>
          <w:rFonts w:eastAsia="Calibri"/>
          <w:noProof/>
        </w:rPr>
        <w:t>Apakšprogrammas mērķis:</w:t>
      </w:r>
    </w:p>
    <w:p w14:paraId="5447E8D9" w14:textId="77777777" w:rsidR="00DD3066" w:rsidRPr="00B2384F" w:rsidRDefault="00DD3066" w:rsidP="00DD3066">
      <w:pPr>
        <w:spacing w:after="120"/>
        <w:ind w:firstLine="720"/>
        <w:rPr>
          <w:noProof/>
          <w:szCs w:val="24"/>
        </w:rPr>
      </w:pPr>
      <w:r w:rsidRPr="00B2384F">
        <w:rPr>
          <w:noProof/>
        </w:rPr>
        <w:t xml:space="preserve">sniegt iespēju pacientam aizstāvēt savas tiesības un ārpus tiesas procesa kārtībā, kas ir ievērojami pieejamāks un ātrāks, saņemt atlīdzību </w:t>
      </w:r>
      <w:r w:rsidRPr="00B2384F">
        <w:rPr>
          <w:noProof/>
          <w:szCs w:val="24"/>
          <w:lang w:eastAsia="lv-LV"/>
        </w:rPr>
        <w:t>par viņa dzīvībai vai veselībai nodarīto kaitējumu, kuru ar savu darbību vai bezdarbību nodarījušas ārstniecības iestādē strādājošās ārstniecības personas vai radījuši apstākļi ārstniecības laikā, kā arī tiesības uz atlīdzību par izdevumiem, kas saistīti ar ārstniecību, ja ārstniecība ir bijusi nepieciešama, lai novērstu vai mazinātu ārstniecības personas vai apstākļu ārstniecības laikā nodarītā kaitējuma nelabvēlīgās sekas pacienta dzīvībai vai veselībai.</w:t>
      </w:r>
      <w:r w:rsidRPr="00B2384F">
        <w:rPr>
          <w:noProof/>
        </w:rPr>
        <w:t xml:space="preserve"> Savukārt ārstniecības personām </w:t>
      </w:r>
      <w:r w:rsidRPr="00B2384F">
        <w:rPr>
          <w:iCs/>
          <w:noProof/>
          <w:szCs w:val="24"/>
        </w:rPr>
        <w:t xml:space="preserve">– </w:t>
      </w:r>
      <w:r w:rsidRPr="00B2384F">
        <w:rPr>
          <w:noProof/>
        </w:rPr>
        <w:t xml:space="preserve">nodrošināt iespēju </w:t>
      </w:r>
      <w:r w:rsidRPr="00B2384F">
        <w:rPr>
          <w:noProof/>
        </w:rPr>
        <w:lastRenderedPageBreak/>
        <w:t xml:space="preserve">aizsargāt savas profesionālās darbības un tās iespējamo seku risku. </w:t>
      </w:r>
      <w:r w:rsidRPr="00B2384F">
        <w:rPr>
          <w:rFonts w:eastAsia="Calibri"/>
          <w:noProof/>
        </w:rPr>
        <w:t>Apakšprogrammas ietvaros tiek nodrošināta</w:t>
      </w:r>
      <w:r w:rsidRPr="00B2384F">
        <w:rPr>
          <w:noProof/>
          <w:szCs w:val="24"/>
          <w:lang w:eastAsia="lv-LV"/>
        </w:rPr>
        <w:t xml:space="preserve"> Eiropas Parlamenta un Padomes 2011. gada 9. marta direktīvas 2011/24/ES par pacientu tiesību piemērošanu pārrobežu veselības aprūpē izpilde</w:t>
      </w:r>
      <w:r w:rsidRPr="00B2384F">
        <w:rPr>
          <w:noProof/>
          <w:szCs w:val="24"/>
        </w:rPr>
        <w:t>.</w:t>
      </w:r>
    </w:p>
    <w:p w14:paraId="65BCAD90" w14:textId="77777777" w:rsidR="00DD3066" w:rsidRPr="00B2384F" w:rsidRDefault="00DD3066" w:rsidP="00DD3066">
      <w:pPr>
        <w:spacing w:before="120" w:after="120"/>
        <w:ind w:firstLine="0"/>
        <w:rPr>
          <w:rFonts w:eastAsia="Calibri"/>
          <w:bCs/>
          <w:noProof/>
          <w:u w:val="single"/>
        </w:rPr>
      </w:pPr>
      <w:r w:rsidRPr="00B2384F">
        <w:rPr>
          <w:rFonts w:eastAsia="Calibri"/>
          <w:bCs/>
          <w:noProof/>
          <w:u w:val="single"/>
        </w:rPr>
        <w:t>Galvenās aktivitātes:</w:t>
      </w:r>
    </w:p>
    <w:p w14:paraId="125B5A43" w14:textId="77777777" w:rsidR="00DD3066" w:rsidRPr="00B2384F" w:rsidRDefault="00DD3066" w:rsidP="00DD3066">
      <w:pPr>
        <w:spacing w:after="120"/>
        <w:ind w:firstLine="720"/>
        <w:rPr>
          <w:noProof/>
          <w:szCs w:val="24"/>
        </w:rPr>
      </w:pPr>
      <w:r w:rsidRPr="00B2384F">
        <w:rPr>
          <w:rFonts w:eastAsia="Calibri"/>
          <w:noProof/>
        </w:rPr>
        <w:t xml:space="preserve">pacientu prasījumi par viņu dzīvībai vai veselībai nodarīto kaitējumu </w:t>
      </w:r>
      <w:r w:rsidRPr="00B2384F">
        <w:rPr>
          <w:noProof/>
          <w:szCs w:val="24"/>
        </w:rPr>
        <w:t>tiek izskatīti administratīvā procesa ietvaros. Nacionālais veselības dienests</w:t>
      </w:r>
      <w:r w:rsidRPr="00B2384F">
        <w:rPr>
          <w:noProof/>
          <w:szCs w:val="24"/>
          <w:lang w:eastAsia="lv-LV"/>
        </w:rPr>
        <w:t xml:space="preserve">, pamatojoties uz Veselības inspekcijas atzinumu, izmaksā atlīdzību no Ārstniecības riska fonda par pacienta dzīvībai vai veselībai nodarīto kaitējumu, kā arī atlīdzību par ārstniecības izdevumiem. </w:t>
      </w:r>
      <w:r w:rsidRPr="00B2384F">
        <w:rPr>
          <w:noProof/>
          <w:szCs w:val="24"/>
        </w:rPr>
        <w:t xml:space="preserve">Pacientam no Ārstniecības riska fonda ir tiesības saņemt atlīdzību par dzīvībai vai veselībai nodarīto kaitējumu (arī morālo kaitējumu) </w:t>
      </w:r>
      <w:r w:rsidRPr="00B2384F">
        <w:rPr>
          <w:rFonts w:eastAsia="Calibri"/>
          <w:noProof/>
        </w:rPr>
        <w:t>–</w:t>
      </w:r>
      <w:r w:rsidRPr="00B2384F">
        <w:rPr>
          <w:noProof/>
          <w:szCs w:val="24"/>
        </w:rPr>
        <w:t xml:space="preserve"> nodarītā kaitējuma apmērā, bet ne vairāk kā 142 290 </w:t>
      </w:r>
      <w:r w:rsidRPr="00B2384F">
        <w:rPr>
          <w:i/>
          <w:noProof/>
          <w:szCs w:val="24"/>
        </w:rPr>
        <w:t>euro</w:t>
      </w:r>
      <w:r w:rsidRPr="00B2384F">
        <w:rPr>
          <w:noProof/>
          <w:szCs w:val="24"/>
        </w:rPr>
        <w:t xml:space="preserve">, </w:t>
      </w:r>
      <w:r w:rsidRPr="00B2384F">
        <w:rPr>
          <w:iCs/>
          <w:noProof/>
        </w:rPr>
        <w:t xml:space="preserve">kā arī par </w:t>
      </w:r>
      <w:r w:rsidRPr="00B2384F">
        <w:rPr>
          <w:noProof/>
        </w:rPr>
        <w:t xml:space="preserve">ārstniecības izdevumiem </w:t>
      </w:r>
      <w:r w:rsidRPr="00B2384F">
        <w:rPr>
          <w:rFonts w:eastAsia="Calibri"/>
          <w:noProof/>
        </w:rPr>
        <w:t>–</w:t>
      </w:r>
      <w:r w:rsidRPr="00B2384F">
        <w:rPr>
          <w:noProof/>
        </w:rPr>
        <w:t xml:space="preserve"> radīto izdevumu apmērā, bet ne vairāk kā 28 460 </w:t>
      </w:r>
      <w:r w:rsidRPr="00B2384F">
        <w:rPr>
          <w:i/>
          <w:iCs/>
          <w:noProof/>
        </w:rPr>
        <w:t>euro.</w:t>
      </w:r>
    </w:p>
    <w:p w14:paraId="55A273DC" w14:textId="77777777" w:rsidR="00DD3066" w:rsidRPr="00B2384F" w:rsidRDefault="00DD3066" w:rsidP="00DD3066">
      <w:pPr>
        <w:ind w:firstLine="0"/>
        <w:rPr>
          <w:rFonts w:eastAsia="Calibri"/>
          <w:noProof/>
        </w:rPr>
      </w:pPr>
      <w:r w:rsidRPr="00B2384F">
        <w:rPr>
          <w:rFonts w:eastAsia="Calibri"/>
          <w:noProof/>
          <w:u w:val="single"/>
        </w:rPr>
        <w:t>Apakšprogrammas izpildītājs</w:t>
      </w:r>
      <w:r w:rsidRPr="00B2384F">
        <w:rPr>
          <w:rFonts w:eastAsia="Calibri"/>
          <w:noProof/>
        </w:rPr>
        <w:t>: Nacionālais veselības dienests.</w:t>
      </w:r>
    </w:p>
    <w:p w14:paraId="5443AF9D"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29CCE7F3" w14:textId="77777777" w:rsidTr="0028545F">
        <w:trPr>
          <w:trHeight w:val="229"/>
          <w:tblHeader/>
        </w:trPr>
        <w:tc>
          <w:tcPr>
            <w:tcW w:w="3402" w:type="dxa"/>
            <w:vAlign w:val="center"/>
          </w:tcPr>
          <w:p w14:paraId="43B4FB11" w14:textId="77777777" w:rsidR="00DD3066" w:rsidRPr="00B2384F" w:rsidRDefault="00DD3066" w:rsidP="0028545F">
            <w:pPr>
              <w:pStyle w:val="tabteksts"/>
              <w:rPr>
                <w:noProof/>
                <w:szCs w:val="24"/>
                <w:lang w:eastAsia="lv-LV"/>
              </w:rPr>
            </w:pPr>
          </w:p>
        </w:tc>
        <w:tc>
          <w:tcPr>
            <w:tcW w:w="1134" w:type="dxa"/>
          </w:tcPr>
          <w:p w14:paraId="11109DA2" w14:textId="77777777" w:rsidR="00DD3066" w:rsidRPr="00B2384F" w:rsidRDefault="00DD3066" w:rsidP="0028545F">
            <w:pPr>
              <w:pStyle w:val="tabteksts"/>
              <w:jc w:val="center"/>
              <w:rPr>
                <w:noProof/>
                <w:szCs w:val="24"/>
                <w:lang w:eastAsia="lv-LV"/>
              </w:rPr>
            </w:pPr>
            <w:r w:rsidRPr="00B2384F">
              <w:rPr>
                <w:szCs w:val="18"/>
              </w:rPr>
              <w:t>2022. gads (izpilde)</w:t>
            </w:r>
          </w:p>
        </w:tc>
        <w:tc>
          <w:tcPr>
            <w:tcW w:w="1134" w:type="dxa"/>
          </w:tcPr>
          <w:p w14:paraId="457C1D41" w14:textId="77777777" w:rsidR="00DD3066" w:rsidRPr="00B2384F" w:rsidRDefault="00DD3066" w:rsidP="0028545F">
            <w:pPr>
              <w:pStyle w:val="tabteksts"/>
              <w:jc w:val="center"/>
              <w:rPr>
                <w:noProof/>
                <w:szCs w:val="24"/>
                <w:lang w:eastAsia="lv-LV"/>
              </w:rPr>
            </w:pPr>
            <w:r w:rsidRPr="00B2384F">
              <w:rPr>
                <w:szCs w:val="18"/>
              </w:rPr>
              <w:t>2023. gada plāns</w:t>
            </w:r>
          </w:p>
        </w:tc>
        <w:tc>
          <w:tcPr>
            <w:tcW w:w="1134" w:type="dxa"/>
          </w:tcPr>
          <w:p w14:paraId="457B1271"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1134" w:type="dxa"/>
          </w:tcPr>
          <w:p w14:paraId="1D7F4C00"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1134" w:type="dxa"/>
          </w:tcPr>
          <w:p w14:paraId="37935266"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4A4FB244" w14:textId="77777777" w:rsidTr="0028545F">
        <w:tc>
          <w:tcPr>
            <w:tcW w:w="3402" w:type="dxa"/>
            <w:shd w:val="clear" w:color="auto" w:fill="D9D9D9" w:themeFill="background1" w:themeFillShade="D9"/>
            <w:vAlign w:val="center"/>
          </w:tcPr>
          <w:p w14:paraId="34EB2766"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1134" w:type="dxa"/>
            <w:shd w:val="clear" w:color="auto" w:fill="D9D9D9" w:themeFill="background1" w:themeFillShade="D9"/>
          </w:tcPr>
          <w:p w14:paraId="3C5350E4" w14:textId="77777777" w:rsidR="00DD3066" w:rsidRPr="00B2384F" w:rsidRDefault="00DD3066" w:rsidP="0028545F">
            <w:pPr>
              <w:pStyle w:val="tabteksts"/>
              <w:jc w:val="right"/>
              <w:rPr>
                <w:noProof/>
              </w:rPr>
            </w:pPr>
            <w:r w:rsidRPr="00B2384F">
              <w:t>1 369 558</w:t>
            </w:r>
          </w:p>
        </w:tc>
        <w:tc>
          <w:tcPr>
            <w:tcW w:w="1134" w:type="dxa"/>
            <w:shd w:val="clear" w:color="auto" w:fill="D9D9D9" w:themeFill="background1" w:themeFillShade="D9"/>
          </w:tcPr>
          <w:p w14:paraId="635316B0" w14:textId="77777777" w:rsidR="00DD3066" w:rsidRPr="00B2384F" w:rsidRDefault="00DD3066" w:rsidP="0028545F">
            <w:pPr>
              <w:pStyle w:val="tabteksts"/>
              <w:jc w:val="right"/>
              <w:rPr>
                <w:noProof/>
              </w:rPr>
            </w:pPr>
            <w:r w:rsidRPr="00B2384F">
              <w:t>1 871 386</w:t>
            </w:r>
          </w:p>
        </w:tc>
        <w:tc>
          <w:tcPr>
            <w:tcW w:w="1134" w:type="dxa"/>
            <w:shd w:val="clear" w:color="auto" w:fill="D9D9D9" w:themeFill="background1" w:themeFillShade="D9"/>
          </w:tcPr>
          <w:p w14:paraId="059A524E" w14:textId="77777777" w:rsidR="00DD3066" w:rsidRPr="00B2384F" w:rsidRDefault="00DD3066" w:rsidP="0028545F">
            <w:pPr>
              <w:pStyle w:val="tabteksts"/>
              <w:jc w:val="right"/>
              <w:rPr>
                <w:noProof/>
              </w:rPr>
            </w:pPr>
            <w:r w:rsidRPr="00B2384F">
              <w:t>1 871 386</w:t>
            </w:r>
          </w:p>
        </w:tc>
        <w:tc>
          <w:tcPr>
            <w:tcW w:w="1134" w:type="dxa"/>
            <w:shd w:val="clear" w:color="auto" w:fill="D9D9D9" w:themeFill="background1" w:themeFillShade="D9"/>
          </w:tcPr>
          <w:p w14:paraId="0C543130" w14:textId="77777777" w:rsidR="00DD3066" w:rsidRPr="00B2384F" w:rsidRDefault="00DD3066" w:rsidP="0028545F">
            <w:pPr>
              <w:pStyle w:val="tabteksts"/>
              <w:jc w:val="right"/>
              <w:rPr>
                <w:noProof/>
              </w:rPr>
            </w:pPr>
            <w:r w:rsidRPr="00B2384F">
              <w:t>1 421 386</w:t>
            </w:r>
          </w:p>
        </w:tc>
        <w:tc>
          <w:tcPr>
            <w:tcW w:w="1134" w:type="dxa"/>
            <w:shd w:val="clear" w:color="auto" w:fill="D9D9D9" w:themeFill="background1" w:themeFillShade="D9"/>
          </w:tcPr>
          <w:p w14:paraId="14EFB06B" w14:textId="77777777" w:rsidR="00DD3066" w:rsidRPr="00B2384F" w:rsidRDefault="00DD3066" w:rsidP="0028545F">
            <w:pPr>
              <w:pStyle w:val="tabteksts"/>
              <w:jc w:val="right"/>
              <w:rPr>
                <w:noProof/>
              </w:rPr>
            </w:pPr>
            <w:r w:rsidRPr="00B2384F">
              <w:t>1 421 386</w:t>
            </w:r>
          </w:p>
        </w:tc>
      </w:tr>
      <w:tr w:rsidR="00DD3066" w:rsidRPr="00B2384F" w14:paraId="20020481" w14:textId="77777777" w:rsidTr="0028545F">
        <w:tc>
          <w:tcPr>
            <w:tcW w:w="3402" w:type="dxa"/>
            <w:vAlign w:val="center"/>
          </w:tcPr>
          <w:p w14:paraId="6E76B9C9"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4" w:type="dxa"/>
          </w:tcPr>
          <w:p w14:paraId="5BC2411D" w14:textId="77777777" w:rsidR="00DD3066" w:rsidRPr="00B2384F" w:rsidRDefault="00DD3066" w:rsidP="0028545F">
            <w:pPr>
              <w:pStyle w:val="tabteksts"/>
              <w:jc w:val="center"/>
              <w:rPr>
                <w:noProof/>
              </w:rPr>
            </w:pPr>
            <w:r w:rsidRPr="00B2384F">
              <w:rPr>
                <w:noProof/>
              </w:rPr>
              <w:t>×</w:t>
            </w:r>
          </w:p>
        </w:tc>
        <w:tc>
          <w:tcPr>
            <w:tcW w:w="1134" w:type="dxa"/>
          </w:tcPr>
          <w:p w14:paraId="4648E15B" w14:textId="77777777" w:rsidR="00DD3066" w:rsidRPr="00B2384F" w:rsidRDefault="00DD3066" w:rsidP="0028545F">
            <w:pPr>
              <w:pStyle w:val="tabteksts"/>
              <w:jc w:val="right"/>
              <w:rPr>
                <w:noProof/>
              </w:rPr>
            </w:pPr>
            <w:r w:rsidRPr="00B2384F">
              <w:rPr>
                <w:noProof/>
              </w:rPr>
              <w:t>501 828</w:t>
            </w:r>
          </w:p>
        </w:tc>
        <w:tc>
          <w:tcPr>
            <w:tcW w:w="1134" w:type="dxa"/>
          </w:tcPr>
          <w:p w14:paraId="74FA4881" w14:textId="77777777" w:rsidR="00DD3066" w:rsidRPr="00B2384F" w:rsidRDefault="00DD3066" w:rsidP="0028545F">
            <w:pPr>
              <w:pStyle w:val="tabteksts"/>
              <w:jc w:val="center"/>
              <w:rPr>
                <w:noProof/>
              </w:rPr>
            </w:pPr>
            <w:r w:rsidRPr="00B2384F">
              <w:rPr>
                <w:noProof/>
              </w:rPr>
              <w:t>-</w:t>
            </w:r>
          </w:p>
        </w:tc>
        <w:tc>
          <w:tcPr>
            <w:tcW w:w="1134" w:type="dxa"/>
          </w:tcPr>
          <w:p w14:paraId="40BC8502" w14:textId="77777777" w:rsidR="00DD3066" w:rsidRPr="00B2384F" w:rsidRDefault="00DD3066" w:rsidP="0028545F">
            <w:pPr>
              <w:pStyle w:val="tabteksts"/>
              <w:jc w:val="right"/>
              <w:rPr>
                <w:noProof/>
              </w:rPr>
            </w:pPr>
            <w:r w:rsidRPr="00B2384F">
              <w:rPr>
                <w:noProof/>
              </w:rPr>
              <w:t>-450 000</w:t>
            </w:r>
          </w:p>
        </w:tc>
        <w:tc>
          <w:tcPr>
            <w:tcW w:w="1134" w:type="dxa"/>
          </w:tcPr>
          <w:p w14:paraId="1B477937" w14:textId="77777777" w:rsidR="00DD3066" w:rsidRPr="00B2384F" w:rsidRDefault="00DD3066" w:rsidP="0028545F">
            <w:pPr>
              <w:pStyle w:val="tabteksts"/>
              <w:jc w:val="center"/>
              <w:rPr>
                <w:noProof/>
              </w:rPr>
            </w:pPr>
            <w:r w:rsidRPr="00B2384F">
              <w:rPr>
                <w:noProof/>
              </w:rPr>
              <w:t>-</w:t>
            </w:r>
          </w:p>
        </w:tc>
      </w:tr>
      <w:tr w:rsidR="00DD3066" w:rsidRPr="00B2384F" w14:paraId="1B440E2C" w14:textId="77777777" w:rsidTr="0028545F">
        <w:tc>
          <w:tcPr>
            <w:tcW w:w="3402" w:type="dxa"/>
            <w:vAlign w:val="center"/>
          </w:tcPr>
          <w:p w14:paraId="08739452" w14:textId="77777777" w:rsidR="00DD3066" w:rsidRPr="00B2384F" w:rsidRDefault="00DD3066" w:rsidP="0028545F">
            <w:pPr>
              <w:pStyle w:val="tabteksts"/>
              <w:jc w:val="both"/>
              <w:rPr>
                <w:noProof/>
              </w:rPr>
            </w:pPr>
            <w:r w:rsidRPr="00B2384F">
              <w:rPr>
                <w:noProof/>
                <w:lang w:eastAsia="lv-LV"/>
              </w:rPr>
              <w:t>Kopējie izdevumi</w:t>
            </w:r>
            <w:r w:rsidRPr="00B2384F">
              <w:rPr>
                <w:noProof/>
              </w:rPr>
              <w:t>, % (+/-) pret iepriekšējo gadu</w:t>
            </w:r>
          </w:p>
        </w:tc>
        <w:tc>
          <w:tcPr>
            <w:tcW w:w="1134" w:type="dxa"/>
          </w:tcPr>
          <w:p w14:paraId="550DBDE4" w14:textId="77777777" w:rsidR="00DD3066" w:rsidRPr="00B2384F" w:rsidRDefault="00DD3066" w:rsidP="0028545F">
            <w:pPr>
              <w:pStyle w:val="tabteksts"/>
              <w:jc w:val="center"/>
              <w:rPr>
                <w:noProof/>
              </w:rPr>
            </w:pPr>
            <w:r w:rsidRPr="00B2384F">
              <w:rPr>
                <w:noProof/>
              </w:rPr>
              <w:t>×</w:t>
            </w:r>
          </w:p>
        </w:tc>
        <w:tc>
          <w:tcPr>
            <w:tcW w:w="1134" w:type="dxa"/>
          </w:tcPr>
          <w:p w14:paraId="0B3AC533" w14:textId="77777777" w:rsidR="00DD3066" w:rsidRPr="00B2384F" w:rsidRDefault="00DD3066" w:rsidP="0028545F">
            <w:pPr>
              <w:pStyle w:val="tabteksts"/>
              <w:jc w:val="right"/>
              <w:rPr>
                <w:noProof/>
              </w:rPr>
            </w:pPr>
            <w:r w:rsidRPr="00B2384F">
              <w:rPr>
                <w:noProof/>
              </w:rPr>
              <w:t>36,6</w:t>
            </w:r>
          </w:p>
        </w:tc>
        <w:tc>
          <w:tcPr>
            <w:tcW w:w="1134" w:type="dxa"/>
          </w:tcPr>
          <w:p w14:paraId="68ABE22F" w14:textId="77777777" w:rsidR="00DD3066" w:rsidRPr="00B2384F" w:rsidRDefault="00DD3066" w:rsidP="0028545F">
            <w:pPr>
              <w:pStyle w:val="tabteksts"/>
              <w:jc w:val="center"/>
              <w:rPr>
                <w:noProof/>
              </w:rPr>
            </w:pPr>
            <w:r w:rsidRPr="00B2384F">
              <w:rPr>
                <w:noProof/>
              </w:rPr>
              <w:t>-</w:t>
            </w:r>
          </w:p>
        </w:tc>
        <w:tc>
          <w:tcPr>
            <w:tcW w:w="1134" w:type="dxa"/>
          </w:tcPr>
          <w:p w14:paraId="251108CE" w14:textId="77777777" w:rsidR="00DD3066" w:rsidRPr="00B2384F" w:rsidRDefault="00DD3066" w:rsidP="0028545F">
            <w:pPr>
              <w:pStyle w:val="tabteksts"/>
              <w:jc w:val="right"/>
              <w:rPr>
                <w:noProof/>
              </w:rPr>
            </w:pPr>
            <w:r w:rsidRPr="00B2384F">
              <w:rPr>
                <w:noProof/>
              </w:rPr>
              <w:t>-24,0</w:t>
            </w:r>
          </w:p>
        </w:tc>
        <w:tc>
          <w:tcPr>
            <w:tcW w:w="1134" w:type="dxa"/>
          </w:tcPr>
          <w:p w14:paraId="198B979C" w14:textId="77777777" w:rsidR="00DD3066" w:rsidRPr="00B2384F" w:rsidRDefault="00DD3066" w:rsidP="0028545F">
            <w:pPr>
              <w:pStyle w:val="tabteksts"/>
              <w:jc w:val="center"/>
              <w:rPr>
                <w:noProof/>
              </w:rPr>
            </w:pPr>
            <w:r w:rsidRPr="00B2384F">
              <w:rPr>
                <w:noProof/>
              </w:rPr>
              <w:t>-</w:t>
            </w:r>
          </w:p>
        </w:tc>
      </w:tr>
      <w:tr w:rsidR="00DD3066" w:rsidRPr="00B2384F" w14:paraId="19A92BB1" w14:textId="77777777" w:rsidTr="0028545F">
        <w:trPr>
          <w:trHeight w:val="43"/>
        </w:trPr>
        <w:tc>
          <w:tcPr>
            <w:tcW w:w="3402" w:type="dxa"/>
            <w:vAlign w:val="center"/>
          </w:tcPr>
          <w:p w14:paraId="1CE060F0" w14:textId="77777777" w:rsidR="00DD3066" w:rsidRPr="00B2384F" w:rsidRDefault="00DD3066" w:rsidP="0028545F">
            <w:pPr>
              <w:pStyle w:val="tabteksts"/>
              <w:jc w:val="both"/>
              <w:rPr>
                <w:noProof/>
                <w:lang w:eastAsia="lv-LV"/>
              </w:rPr>
            </w:pPr>
            <w:r w:rsidRPr="00B2384F">
              <w:rPr>
                <w:noProof/>
                <w:lang w:eastAsia="lv-LV"/>
              </w:rPr>
              <w:t xml:space="preserve">Atlīdzība, </w:t>
            </w:r>
            <w:r w:rsidRPr="00B2384F">
              <w:rPr>
                <w:i/>
                <w:noProof/>
                <w:lang w:eastAsia="lv-LV"/>
              </w:rPr>
              <w:t>euro</w:t>
            </w:r>
          </w:p>
        </w:tc>
        <w:tc>
          <w:tcPr>
            <w:tcW w:w="1134" w:type="dxa"/>
          </w:tcPr>
          <w:p w14:paraId="66F39E71" w14:textId="77777777" w:rsidR="00DD3066" w:rsidRPr="00B2384F" w:rsidRDefault="00DD3066" w:rsidP="0028545F">
            <w:pPr>
              <w:pStyle w:val="tabteksts"/>
              <w:jc w:val="right"/>
              <w:rPr>
                <w:noProof/>
              </w:rPr>
            </w:pPr>
            <w:r w:rsidRPr="00B2384F">
              <w:rPr>
                <w:noProof/>
              </w:rPr>
              <w:t>2 354</w:t>
            </w:r>
          </w:p>
        </w:tc>
        <w:tc>
          <w:tcPr>
            <w:tcW w:w="1134" w:type="dxa"/>
            <w:vAlign w:val="center"/>
          </w:tcPr>
          <w:p w14:paraId="2B124B4A" w14:textId="77777777" w:rsidR="00DD3066" w:rsidRPr="00B2384F" w:rsidRDefault="00DD3066" w:rsidP="0028545F">
            <w:pPr>
              <w:pStyle w:val="tabteksts"/>
              <w:jc w:val="center"/>
              <w:rPr>
                <w:noProof/>
              </w:rPr>
            </w:pPr>
            <w:r w:rsidRPr="00B2384F">
              <w:rPr>
                <w:sz w:val="20"/>
              </w:rPr>
              <w:t>-</w:t>
            </w:r>
          </w:p>
        </w:tc>
        <w:tc>
          <w:tcPr>
            <w:tcW w:w="1134" w:type="dxa"/>
            <w:vAlign w:val="center"/>
          </w:tcPr>
          <w:p w14:paraId="77DF217B" w14:textId="77777777" w:rsidR="00DD3066" w:rsidRPr="00B2384F" w:rsidRDefault="00DD3066" w:rsidP="0028545F">
            <w:pPr>
              <w:pStyle w:val="tabteksts"/>
              <w:jc w:val="center"/>
              <w:rPr>
                <w:noProof/>
              </w:rPr>
            </w:pPr>
            <w:r w:rsidRPr="00B2384F">
              <w:rPr>
                <w:sz w:val="20"/>
              </w:rPr>
              <w:t>-</w:t>
            </w:r>
          </w:p>
        </w:tc>
        <w:tc>
          <w:tcPr>
            <w:tcW w:w="1134" w:type="dxa"/>
          </w:tcPr>
          <w:p w14:paraId="46147673" w14:textId="77777777" w:rsidR="00DD3066" w:rsidRPr="00B2384F" w:rsidRDefault="00DD3066" w:rsidP="0028545F">
            <w:pPr>
              <w:pStyle w:val="tabteksts"/>
              <w:jc w:val="center"/>
              <w:rPr>
                <w:noProof/>
              </w:rPr>
            </w:pPr>
            <w:r w:rsidRPr="00B2384F">
              <w:rPr>
                <w:sz w:val="20"/>
              </w:rPr>
              <w:t>-</w:t>
            </w:r>
          </w:p>
        </w:tc>
        <w:tc>
          <w:tcPr>
            <w:tcW w:w="1134" w:type="dxa"/>
          </w:tcPr>
          <w:p w14:paraId="1A1102E8" w14:textId="77777777" w:rsidR="00DD3066" w:rsidRPr="00B2384F" w:rsidRDefault="00DD3066" w:rsidP="0028545F">
            <w:pPr>
              <w:pStyle w:val="tabteksts"/>
              <w:jc w:val="center"/>
              <w:rPr>
                <w:noProof/>
              </w:rPr>
            </w:pPr>
            <w:r w:rsidRPr="00B2384F">
              <w:rPr>
                <w:sz w:val="20"/>
              </w:rPr>
              <w:t>-</w:t>
            </w:r>
          </w:p>
        </w:tc>
      </w:tr>
      <w:tr w:rsidR="00DD3066" w:rsidRPr="00B2384F" w14:paraId="6182B9C0" w14:textId="77777777" w:rsidTr="0028545F">
        <w:tc>
          <w:tcPr>
            <w:tcW w:w="3402" w:type="dxa"/>
            <w:vAlign w:val="center"/>
          </w:tcPr>
          <w:p w14:paraId="09FDDBA1" w14:textId="77777777" w:rsidR="00DD3066" w:rsidRPr="00B2384F" w:rsidRDefault="00DD3066" w:rsidP="0028545F">
            <w:pPr>
              <w:pStyle w:val="tabteksts"/>
              <w:jc w:val="both"/>
              <w:rPr>
                <w:iCs/>
                <w:noProof/>
                <w:lang w:eastAsia="lv-LV"/>
              </w:rPr>
            </w:pPr>
            <w:r w:rsidRPr="00B2384F">
              <w:rPr>
                <w:noProof/>
                <w:szCs w:val="18"/>
                <w:lang w:eastAsia="lv-LV"/>
              </w:rPr>
              <w:t>Kopējā atlīdzība gadā par ārštata darbinieku un uz līgumattiecību pamata nodarbināto, kas nav amatu sarakstā, sniegtajiem pakalpojumiem (</w:t>
            </w:r>
            <w:r w:rsidRPr="00B2384F">
              <w:rPr>
                <w:i/>
                <w:noProof/>
                <w:szCs w:val="18"/>
                <w:lang w:eastAsia="lv-LV"/>
              </w:rPr>
              <w:t>euro)</w:t>
            </w:r>
            <w:r w:rsidRPr="00B2384F">
              <w:rPr>
                <w:noProof/>
                <w:szCs w:val="18"/>
                <w:vertAlign w:val="superscript"/>
                <w:lang w:eastAsia="lv-LV"/>
              </w:rPr>
              <w:t>1</w:t>
            </w:r>
          </w:p>
        </w:tc>
        <w:tc>
          <w:tcPr>
            <w:tcW w:w="1134" w:type="dxa"/>
          </w:tcPr>
          <w:p w14:paraId="6ADF570C" w14:textId="77777777" w:rsidR="00DD3066" w:rsidRPr="00B2384F" w:rsidRDefault="00DD3066" w:rsidP="0028545F">
            <w:pPr>
              <w:pStyle w:val="tabteksts"/>
              <w:jc w:val="right"/>
              <w:rPr>
                <w:noProof/>
              </w:rPr>
            </w:pPr>
            <w:r w:rsidRPr="00B2384F">
              <w:rPr>
                <w:noProof/>
              </w:rPr>
              <w:t>2 354</w:t>
            </w:r>
          </w:p>
        </w:tc>
        <w:tc>
          <w:tcPr>
            <w:tcW w:w="1134" w:type="dxa"/>
          </w:tcPr>
          <w:p w14:paraId="151B63F8" w14:textId="77777777" w:rsidR="00DD3066" w:rsidRPr="00B2384F" w:rsidRDefault="00DD3066" w:rsidP="0028545F">
            <w:pPr>
              <w:pStyle w:val="tabteksts"/>
              <w:jc w:val="center"/>
              <w:rPr>
                <w:noProof/>
              </w:rPr>
            </w:pPr>
            <w:r w:rsidRPr="00B2384F">
              <w:rPr>
                <w:bCs/>
                <w:noProof/>
              </w:rPr>
              <w:t>-</w:t>
            </w:r>
          </w:p>
        </w:tc>
        <w:tc>
          <w:tcPr>
            <w:tcW w:w="1134" w:type="dxa"/>
          </w:tcPr>
          <w:p w14:paraId="56D6D744" w14:textId="77777777" w:rsidR="00DD3066" w:rsidRPr="00B2384F" w:rsidRDefault="00DD3066" w:rsidP="0028545F">
            <w:pPr>
              <w:pStyle w:val="tabteksts"/>
              <w:jc w:val="center"/>
              <w:rPr>
                <w:noProof/>
              </w:rPr>
            </w:pPr>
            <w:r w:rsidRPr="00B2384F">
              <w:rPr>
                <w:bCs/>
                <w:noProof/>
              </w:rPr>
              <w:t>-</w:t>
            </w:r>
          </w:p>
        </w:tc>
        <w:tc>
          <w:tcPr>
            <w:tcW w:w="1134" w:type="dxa"/>
          </w:tcPr>
          <w:p w14:paraId="0B0D320F" w14:textId="77777777" w:rsidR="00DD3066" w:rsidRPr="00B2384F" w:rsidRDefault="00DD3066" w:rsidP="0028545F">
            <w:pPr>
              <w:pStyle w:val="tabteksts"/>
              <w:jc w:val="center"/>
              <w:rPr>
                <w:noProof/>
              </w:rPr>
            </w:pPr>
            <w:r w:rsidRPr="00B2384F">
              <w:rPr>
                <w:bCs/>
                <w:noProof/>
              </w:rPr>
              <w:t>-</w:t>
            </w:r>
          </w:p>
        </w:tc>
        <w:tc>
          <w:tcPr>
            <w:tcW w:w="1134" w:type="dxa"/>
          </w:tcPr>
          <w:p w14:paraId="14462193" w14:textId="77777777" w:rsidR="00DD3066" w:rsidRPr="00B2384F" w:rsidRDefault="00DD3066" w:rsidP="0028545F">
            <w:pPr>
              <w:pStyle w:val="tabteksts"/>
              <w:jc w:val="center"/>
              <w:rPr>
                <w:noProof/>
              </w:rPr>
            </w:pPr>
            <w:r w:rsidRPr="00B2384F">
              <w:rPr>
                <w:bCs/>
                <w:noProof/>
              </w:rPr>
              <w:t>-</w:t>
            </w:r>
          </w:p>
        </w:tc>
      </w:tr>
    </w:tbl>
    <w:p w14:paraId="6F1CE12D" w14:textId="77777777" w:rsidR="00DD3066" w:rsidRPr="00B2384F" w:rsidRDefault="00DD3066" w:rsidP="00DD3066">
      <w:pPr>
        <w:ind w:firstLine="426"/>
        <w:rPr>
          <w:noProof/>
          <w:sz w:val="18"/>
          <w:szCs w:val="18"/>
          <w:lang w:eastAsia="lv-LV"/>
        </w:rPr>
      </w:pPr>
      <w:r w:rsidRPr="00B2384F">
        <w:rPr>
          <w:noProof/>
          <w:sz w:val="18"/>
          <w:szCs w:val="18"/>
          <w:lang w:eastAsia="lv-LV"/>
        </w:rPr>
        <w:t>Piezīmes.</w:t>
      </w:r>
    </w:p>
    <w:p w14:paraId="41F760CD" w14:textId="36A760F4" w:rsidR="00DD3066" w:rsidRPr="00B2384F" w:rsidRDefault="00DD3066" w:rsidP="00DD3066">
      <w:pPr>
        <w:ind w:firstLine="0"/>
        <w:rPr>
          <w:noProof/>
          <w:sz w:val="18"/>
          <w:szCs w:val="18"/>
          <w:lang w:eastAsia="lv-LV"/>
        </w:rPr>
      </w:pPr>
      <w:r w:rsidRPr="00B2384F">
        <w:rPr>
          <w:noProof/>
          <w:szCs w:val="18"/>
          <w:vertAlign w:val="superscript"/>
          <w:lang w:eastAsia="lv-LV"/>
        </w:rPr>
        <w:t xml:space="preserve">           </w:t>
      </w:r>
      <w:r w:rsidRPr="00B2384F">
        <w:rPr>
          <w:noProof/>
          <w:sz w:val="18"/>
          <w:szCs w:val="18"/>
          <w:vertAlign w:val="superscript"/>
          <w:lang w:eastAsia="lv-LV"/>
        </w:rPr>
        <w:t xml:space="preserve">1 </w:t>
      </w:r>
      <w:r w:rsidRPr="00B2384F">
        <w:rPr>
          <w:noProof/>
          <w:sz w:val="18"/>
          <w:szCs w:val="18"/>
          <w:lang w:eastAsia="lv-LV"/>
        </w:rPr>
        <w:t>Atlīdzībai Veselības inspekcijai apakšprogrammā, lai nodrošinātu Ārstniecības riska fonda lietu izskatīšanas apmaksu (izdevumi atlīdzībai speciālistiem, ar kuriem noslēgti līgumi, t.i.</w:t>
      </w:r>
      <w:r w:rsidR="00BC25B3">
        <w:rPr>
          <w:noProof/>
          <w:sz w:val="18"/>
          <w:szCs w:val="18"/>
          <w:lang w:eastAsia="lv-LV"/>
        </w:rPr>
        <w:t>,</w:t>
      </w:r>
      <w:r w:rsidRPr="00B2384F">
        <w:rPr>
          <w:noProof/>
          <w:sz w:val="18"/>
          <w:szCs w:val="18"/>
          <w:lang w:eastAsia="lv-LV"/>
        </w:rPr>
        <w:t xml:space="preserve"> ārštata darbiniekiem uz līgumattiecību pamata nodarbinātajiem, kas nav Veselības inspekcijas amatu sarakstā).</w:t>
      </w:r>
    </w:p>
    <w:p w14:paraId="2CE0C8C0" w14:textId="77777777" w:rsidR="00DD3066" w:rsidRPr="00B2384F" w:rsidRDefault="00DD3066" w:rsidP="00DD3066">
      <w:pPr>
        <w:pStyle w:val="Tabuluvirsraksti"/>
        <w:spacing w:before="240" w:after="240"/>
        <w:rPr>
          <w:b/>
          <w:noProof/>
        </w:rPr>
      </w:pPr>
      <w:r w:rsidRPr="00B2384F">
        <w:rPr>
          <w:b/>
          <w:noProof/>
        </w:rPr>
        <w:t>46.00.00 Veselības nozares uzraudzība</w:t>
      </w:r>
    </w:p>
    <w:p w14:paraId="4682318F" w14:textId="77777777" w:rsidR="00DD3066" w:rsidRPr="00B2384F" w:rsidRDefault="00DD3066" w:rsidP="00DD3066">
      <w:pPr>
        <w:spacing w:before="160" w:after="16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1D370E67" w14:textId="77777777" w:rsidTr="0028545F">
        <w:trPr>
          <w:tblHeader/>
        </w:trPr>
        <w:tc>
          <w:tcPr>
            <w:tcW w:w="3402" w:type="dxa"/>
            <w:vAlign w:val="center"/>
          </w:tcPr>
          <w:p w14:paraId="0BB4238D" w14:textId="77777777" w:rsidR="00DD3066" w:rsidRPr="00B2384F" w:rsidRDefault="00DD3066" w:rsidP="0028545F">
            <w:pPr>
              <w:pStyle w:val="tabteksts"/>
              <w:rPr>
                <w:noProof/>
                <w:szCs w:val="18"/>
                <w:lang w:eastAsia="lv-LV"/>
              </w:rPr>
            </w:pPr>
          </w:p>
        </w:tc>
        <w:tc>
          <w:tcPr>
            <w:tcW w:w="1134" w:type="dxa"/>
          </w:tcPr>
          <w:p w14:paraId="18C4A195" w14:textId="77777777" w:rsidR="00DD3066" w:rsidRPr="00B2384F" w:rsidRDefault="00DD3066" w:rsidP="0028545F">
            <w:pPr>
              <w:pStyle w:val="tabteksts"/>
              <w:jc w:val="center"/>
              <w:rPr>
                <w:noProof/>
                <w:szCs w:val="18"/>
                <w:lang w:eastAsia="lv-LV"/>
              </w:rPr>
            </w:pPr>
            <w:r w:rsidRPr="00B2384F">
              <w:rPr>
                <w:szCs w:val="18"/>
              </w:rPr>
              <w:t>2022. gads (izpilde)</w:t>
            </w:r>
          </w:p>
        </w:tc>
        <w:tc>
          <w:tcPr>
            <w:tcW w:w="1134" w:type="dxa"/>
          </w:tcPr>
          <w:p w14:paraId="4A777DF0" w14:textId="77777777" w:rsidR="00DD3066" w:rsidRPr="00B2384F" w:rsidRDefault="00DD3066" w:rsidP="0028545F">
            <w:pPr>
              <w:pStyle w:val="tabteksts"/>
              <w:jc w:val="center"/>
              <w:rPr>
                <w:noProof/>
                <w:szCs w:val="18"/>
                <w:lang w:eastAsia="lv-LV"/>
              </w:rPr>
            </w:pPr>
            <w:r w:rsidRPr="00B2384F">
              <w:rPr>
                <w:szCs w:val="18"/>
              </w:rPr>
              <w:t>2023. gada plāns</w:t>
            </w:r>
          </w:p>
        </w:tc>
        <w:tc>
          <w:tcPr>
            <w:tcW w:w="1134" w:type="dxa"/>
          </w:tcPr>
          <w:p w14:paraId="65272B7D" w14:textId="77777777" w:rsidR="00DD3066" w:rsidRPr="00B2384F" w:rsidRDefault="00DD3066" w:rsidP="0028545F">
            <w:pPr>
              <w:pStyle w:val="tabteksts"/>
              <w:jc w:val="center"/>
              <w:rPr>
                <w:noProof/>
                <w:szCs w:val="18"/>
                <w:lang w:eastAsia="lv-LV"/>
              </w:rPr>
            </w:pPr>
            <w:r w:rsidRPr="00B2384F">
              <w:rPr>
                <w:szCs w:val="18"/>
              </w:rPr>
              <w:t>2024. gada projekts</w:t>
            </w:r>
          </w:p>
        </w:tc>
        <w:tc>
          <w:tcPr>
            <w:tcW w:w="1134" w:type="dxa"/>
          </w:tcPr>
          <w:p w14:paraId="2ABC494E" w14:textId="77777777" w:rsidR="00DD3066" w:rsidRPr="00B2384F" w:rsidRDefault="00DD3066" w:rsidP="0028545F">
            <w:pPr>
              <w:pStyle w:val="tabteksts"/>
              <w:jc w:val="center"/>
              <w:rPr>
                <w:noProof/>
                <w:szCs w:val="18"/>
                <w:lang w:eastAsia="lv-LV"/>
              </w:rPr>
            </w:pPr>
            <w:r w:rsidRPr="00B2384F">
              <w:rPr>
                <w:szCs w:val="18"/>
              </w:rPr>
              <w:t>2025. gada prognoze</w:t>
            </w:r>
          </w:p>
        </w:tc>
        <w:tc>
          <w:tcPr>
            <w:tcW w:w="1134" w:type="dxa"/>
          </w:tcPr>
          <w:p w14:paraId="14550896" w14:textId="77777777" w:rsidR="00DD3066" w:rsidRPr="00B2384F" w:rsidRDefault="00DD3066" w:rsidP="0028545F">
            <w:pPr>
              <w:pStyle w:val="tabteksts"/>
              <w:jc w:val="center"/>
              <w:rPr>
                <w:noProof/>
                <w:szCs w:val="18"/>
                <w:lang w:eastAsia="lv-LV"/>
              </w:rPr>
            </w:pPr>
            <w:r w:rsidRPr="00B2384F">
              <w:rPr>
                <w:szCs w:val="18"/>
              </w:rPr>
              <w:t>2026. gada prognoze</w:t>
            </w:r>
          </w:p>
        </w:tc>
      </w:tr>
      <w:tr w:rsidR="00DD3066" w:rsidRPr="00B2384F" w14:paraId="560D6085" w14:textId="77777777" w:rsidTr="0028545F">
        <w:tc>
          <w:tcPr>
            <w:tcW w:w="3402" w:type="dxa"/>
            <w:shd w:val="clear" w:color="auto" w:fill="D9D9D9" w:themeFill="background1" w:themeFillShade="D9"/>
            <w:vAlign w:val="center"/>
          </w:tcPr>
          <w:p w14:paraId="643049D3" w14:textId="77777777" w:rsidR="00DD3066" w:rsidRPr="00B2384F" w:rsidRDefault="00DD3066" w:rsidP="0028545F">
            <w:pPr>
              <w:pStyle w:val="tabteksts"/>
              <w:rPr>
                <w:noProof/>
                <w:szCs w:val="18"/>
              </w:rPr>
            </w:pPr>
            <w:r w:rsidRPr="00B2384F">
              <w:rPr>
                <w:noProof/>
                <w:szCs w:val="18"/>
                <w:lang w:eastAsia="lv-LV"/>
              </w:rPr>
              <w:t xml:space="preserve">Kopējie izdevumi, </w:t>
            </w:r>
            <w:r w:rsidRPr="00B2384F">
              <w:rPr>
                <w:i/>
                <w:noProof/>
                <w:szCs w:val="18"/>
              </w:rPr>
              <w:t>euro</w:t>
            </w:r>
          </w:p>
        </w:tc>
        <w:tc>
          <w:tcPr>
            <w:tcW w:w="1134" w:type="dxa"/>
            <w:shd w:val="clear" w:color="auto" w:fill="D9D9D9" w:themeFill="background1" w:themeFillShade="D9"/>
          </w:tcPr>
          <w:p w14:paraId="2B8D1DA3" w14:textId="77777777" w:rsidR="00DD3066" w:rsidRPr="00B2384F" w:rsidRDefault="00DD3066" w:rsidP="0028545F">
            <w:pPr>
              <w:pStyle w:val="tabteksts"/>
              <w:jc w:val="right"/>
              <w:rPr>
                <w:noProof/>
                <w:szCs w:val="18"/>
              </w:rPr>
            </w:pPr>
            <w:r w:rsidRPr="00B2384F">
              <w:rPr>
                <w:szCs w:val="18"/>
              </w:rPr>
              <w:t>10 426 571</w:t>
            </w:r>
          </w:p>
        </w:tc>
        <w:tc>
          <w:tcPr>
            <w:tcW w:w="1134" w:type="dxa"/>
            <w:shd w:val="clear" w:color="auto" w:fill="D9D9D9" w:themeFill="background1" w:themeFillShade="D9"/>
          </w:tcPr>
          <w:p w14:paraId="5FB6C4F6" w14:textId="77777777" w:rsidR="00DD3066" w:rsidRPr="00B2384F" w:rsidRDefault="00DD3066" w:rsidP="0028545F">
            <w:pPr>
              <w:pStyle w:val="tabteksts"/>
              <w:jc w:val="right"/>
              <w:rPr>
                <w:noProof/>
                <w:szCs w:val="18"/>
              </w:rPr>
            </w:pPr>
            <w:r w:rsidRPr="00B2384F">
              <w:t>11 364 621</w:t>
            </w:r>
          </w:p>
        </w:tc>
        <w:tc>
          <w:tcPr>
            <w:tcW w:w="1134" w:type="dxa"/>
            <w:shd w:val="clear" w:color="auto" w:fill="D9D9D9" w:themeFill="background1" w:themeFillShade="D9"/>
          </w:tcPr>
          <w:p w14:paraId="01AF0DE7" w14:textId="77777777" w:rsidR="00DD3066" w:rsidRPr="00B2384F" w:rsidRDefault="00DD3066" w:rsidP="0028545F">
            <w:pPr>
              <w:pStyle w:val="tabteksts"/>
              <w:jc w:val="right"/>
              <w:rPr>
                <w:noProof/>
                <w:szCs w:val="18"/>
              </w:rPr>
            </w:pPr>
            <w:r w:rsidRPr="00B2384F">
              <w:t>11 385 963</w:t>
            </w:r>
          </w:p>
        </w:tc>
        <w:tc>
          <w:tcPr>
            <w:tcW w:w="1134" w:type="dxa"/>
            <w:shd w:val="clear" w:color="auto" w:fill="D9D9D9" w:themeFill="background1" w:themeFillShade="D9"/>
          </w:tcPr>
          <w:p w14:paraId="33B5060D" w14:textId="77777777" w:rsidR="00DD3066" w:rsidRPr="00B2384F" w:rsidRDefault="00DD3066" w:rsidP="0028545F">
            <w:pPr>
              <w:pStyle w:val="tabteksts"/>
              <w:jc w:val="right"/>
              <w:rPr>
                <w:noProof/>
                <w:szCs w:val="18"/>
              </w:rPr>
            </w:pPr>
            <w:r w:rsidRPr="00B2384F">
              <w:t>11 443 124</w:t>
            </w:r>
          </w:p>
        </w:tc>
        <w:tc>
          <w:tcPr>
            <w:tcW w:w="1134" w:type="dxa"/>
            <w:shd w:val="clear" w:color="auto" w:fill="D9D9D9" w:themeFill="background1" w:themeFillShade="D9"/>
          </w:tcPr>
          <w:p w14:paraId="42B5DDDE" w14:textId="77777777" w:rsidR="00DD3066" w:rsidRPr="00B2384F" w:rsidRDefault="00DD3066" w:rsidP="0028545F">
            <w:pPr>
              <w:pStyle w:val="tabteksts"/>
              <w:jc w:val="right"/>
              <w:rPr>
                <w:noProof/>
                <w:szCs w:val="18"/>
              </w:rPr>
            </w:pPr>
            <w:r w:rsidRPr="00B2384F">
              <w:t>11 496 657</w:t>
            </w:r>
          </w:p>
        </w:tc>
      </w:tr>
      <w:tr w:rsidR="00DD3066" w:rsidRPr="00B2384F" w14:paraId="67543F97" w14:textId="77777777" w:rsidTr="0028545F">
        <w:tc>
          <w:tcPr>
            <w:tcW w:w="3402" w:type="dxa"/>
            <w:vAlign w:val="center"/>
          </w:tcPr>
          <w:p w14:paraId="5A3CA41C" w14:textId="77777777" w:rsidR="00DD3066" w:rsidRPr="00B2384F" w:rsidRDefault="00DD3066" w:rsidP="0028545F">
            <w:pPr>
              <w:pStyle w:val="tabteksts"/>
              <w:jc w:val="both"/>
              <w:rPr>
                <w:noProof/>
                <w:szCs w:val="18"/>
                <w:lang w:eastAsia="lv-LV"/>
              </w:rPr>
            </w:pPr>
            <w:r w:rsidRPr="00B2384F">
              <w:rPr>
                <w:noProof/>
                <w:szCs w:val="18"/>
                <w:lang w:eastAsia="lv-LV"/>
              </w:rPr>
              <w:t xml:space="preserve">Kopējo izdevumu izmaiņas, </w:t>
            </w:r>
            <w:r w:rsidRPr="00B2384F">
              <w:rPr>
                <w:i/>
                <w:noProof/>
                <w:szCs w:val="18"/>
                <w:lang w:eastAsia="lv-LV"/>
              </w:rPr>
              <w:t xml:space="preserve">euro </w:t>
            </w:r>
            <w:r w:rsidRPr="00B2384F">
              <w:rPr>
                <w:noProof/>
                <w:szCs w:val="18"/>
                <w:lang w:eastAsia="lv-LV"/>
              </w:rPr>
              <w:t>(+/-) pret iepriekšējo gadu</w:t>
            </w:r>
          </w:p>
        </w:tc>
        <w:tc>
          <w:tcPr>
            <w:tcW w:w="1134" w:type="dxa"/>
          </w:tcPr>
          <w:p w14:paraId="63709F2F" w14:textId="77777777" w:rsidR="00DD3066" w:rsidRPr="00B2384F" w:rsidRDefault="00DD3066" w:rsidP="0028545F">
            <w:pPr>
              <w:pStyle w:val="tabteksts"/>
              <w:jc w:val="center"/>
              <w:rPr>
                <w:noProof/>
                <w:szCs w:val="18"/>
              </w:rPr>
            </w:pPr>
            <w:r w:rsidRPr="00B2384F">
              <w:rPr>
                <w:noProof/>
                <w:szCs w:val="18"/>
              </w:rPr>
              <w:t>×</w:t>
            </w:r>
          </w:p>
        </w:tc>
        <w:tc>
          <w:tcPr>
            <w:tcW w:w="1134" w:type="dxa"/>
          </w:tcPr>
          <w:p w14:paraId="7297C62E" w14:textId="77777777" w:rsidR="00DD3066" w:rsidRPr="00B2384F" w:rsidRDefault="00DD3066" w:rsidP="0028545F">
            <w:pPr>
              <w:pStyle w:val="tabteksts"/>
              <w:jc w:val="right"/>
              <w:rPr>
                <w:noProof/>
                <w:szCs w:val="18"/>
              </w:rPr>
            </w:pPr>
            <w:r w:rsidRPr="00B2384F">
              <w:rPr>
                <w:noProof/>
                <w:szCs w:val="18"/>
              </w:rPr>
              <w:t>938 050</w:t>
            </w:r>
          </w:p>
        </w:tc>
        <w:tc>
          <w:tcPr>
            <w:tcW w:w="1134" w:type="dxa"/>
          </w:tcPr>
          <w:p w14:paraId="439AD96F" w14:textId="77777777" w:rsidR="00DD3066" w:rsidRPr="00B2384F" w:rsidRDefault="00DD3066" w:rsidP="0028545F">
            <w:pPr>
              <w:pStyle w:val="tabteksts"/>
              <w:jc w:val="right"/>
              <w:rPr>
                <w:noProof/>
                <w:szCs w:val="18"/>
              </w:rPr>
            </w:pPr>
            <w:r w:rsidRPr="00B2384F">
              <w:rPr>
                <w:noProof/>
                <w:szCs w:val="18"/>
              </w:rPr>
              <w:t>21 342</w:t>
            </w:r>
          </w:p>
        </w:tc>
        <w:tc>
          <w:tcPr>
            <w:tcW w:w="1134" w:type="dxa"/>
          </w:tcPr>
          <w:p w14:paraId="26944194" w14:textId="77777777" w:rsidR="00DD3066" w:rsidRPr="00B2384F" w:rsidRDefault="00DD3066" w:rsidP="0028545F">
            <w:pPr>
              <w:pStyle w:val="tabteksts"/>
              <w:jc w:val="right"/>
              <w:rPr>
                <w:noProof/>
                <w:szCs w:val="18"/>
              </w:rPr>
            </w:pPr>
            <w:r w:rsidRPr="00B2384F">
              <w:rPr>
                <w:noProof/>
                <w:szCs w:val="18"/>
              </w:rPr>
              <w:t>57 161</w:t>
            </w:r>
          </w:p>
        </w:tc>
        <w:tc>
          <w:tcPr>
            <w:tcW w:w="1134" w:type="dxa"/>
          </w:tcPr>
          <w:p w14:paraId="20A4A4D5" w14:textId="77777777" w:rsidR="00DD3066" w:rsidRPr="00B2384F" w:rsidRDefault="00DD3066" w:rsidP="0028545F">
            <w:pPr>
              <w:pStyle w:val="tabteksts"/>
              <w:jc w:val="right"/>
              <w:rPr>
                <w:noProof/>
                <w:szCs w:val="18"/>
              </w:rPr>
            </w:pPr>
            <w:r w:rsidRPr="00B2384F">
              <w:rPr>
                <w:noProof/>
                <w:szCs w:val="18"/>
              </w:rPr>
              <w:t>53 533</w:t>
            </w:r>
          </w:p>
        </w:tc>
      </w:tr>
      <w:tr w:rsidR="00DD3066" w:rsidRPr="00B2384F" w14:paraId="2BE53B99" w14:textId="77777777" w:rsidTr="0028545F">
        <w:tc>
          <w:tcPr>
            <w:tcW w:w="3402" w:type="dxa"/>
            <w:vAlign w:val="center"/>
          </w:tcPr>
          <w:p w14:paraId="2618773F" w14:textId="77777777" w:rsidR="00DD3066" w:rsidRPr="00B2384F" w:rsidRDefault="00DD3066" w:rsidP="0028545F">
            <w:pPr>
              <w:pStyle w:val="tabteksts"/>
              <w:jc w:val="both"/>
              <w:rPr>
                <w:noProof/>
                <w:szCs w:val="18"/>
              </w:rPr>
            </w:pPr>
            <w:r w:rsidRPr="00B2384F">
              <w:rPr>
                <w:noProof/>
                <w:szCs w:val="18"/>
                <w:lang w:eastAsia="lv-LV"/>
              </w:rPr>
              <w:t>Kopējie izdevumi</w:t>
            </w:r>
            <w:r w:rsidRPr="00B2384F">
              <w:rPr>
                <w:noProof/>
                <w:szCs w:val="18"/>
              </w:rPr>
              <w:t>, % (+/-) pret iepriekšējo gadu</w:t>
            </w:r>
          </w:p>
        </w:tc>
        <w:tc>
          <w:tcPr>
            <w:tcW w:w="1134" w:type="dxa"/>
          </w:tcPr>
          <w:p w14:paraId="13A37B3D" w14:textId="77777777" w:rsidR="00DD3066" w:rsidRPr="00B2384F" w:rsidRDefault="00DD3066" w:rsidP="0028545F">
            <w:pPr>
              <w:pStyle w:val="tabteksts"/>
              <w:jc w:val="center"/>
              <w:rPr>
                <w:noProof/>
                <w:szCs w:val="18"/>
              </w:rPr>
            </w:pPr>
            <w:r w:rsidRPr="00B2384F">
              <w:rPr>
                <w:noProof/>
                <w:szCs w:val="18"/>
              </w:rPr>
              <w:t>×</w:t>
            </w:r>
          </w:p>
        </w:tc>
        <w:tc>
          <w:tcPr>
            <w:tcW w:w="1134" w:type="dxa"/>
          </w:tcPr>
          <w:p w14:paraId="01BB945A" w14:textId="77777777" w:rsidR="00DD3066" w:rsidRPr="00B2384F" w:rsidRDefault="00DD3066" w:rsidP="0028545F">
            <w:pPr>
              <w:pStyle w:val="tabteksts"/>
              <w:jc w:val="right"/>
              <w:rPr>
                <w:noProof/>
                <w:szCs w:val="18"/>
              </w:rPr>
            </w:pPr>
            <w:r w:rsidRPr="00B2384F">
              <w:rPr>
                <w:noProof/>
                <w:szCs w:val="18"/>
              </w:rPr>
              <w:t>9,0</w:t>
            </w:r>
          </w:p>
        </w:tc>
        <w:tc>
          <w:tcPr>
            <w:tcW w:w="1134" w:type="dxa"/>
          </w:tcPr>
          <w:p w14:paraId="1436F539" w14:textId="77777777" w:rsidR="00DD3066" w:rsidRPr="00B2384F" w:rsidRDefault="00DD3066" w:rsidP="0028545F">
            <w:pPr>
              <w:pStyle w:val="tabteksts"/>
              <w:jc w:val="right"/>
              <w:rPr>
                <w:noProof/>
                <w:szCs w:val="18"/>
              </w:rPr>
            </w:pPr>
            <w:r w:rsidRPr="00B2384F">
              <w:rPr>
                <w:noProof/>
                <w:szCs w:val="18"/>
              </w:rPr>
              <w:t>0,2</w:t>
            </w:r>
          </w:p>
        </w:tc>
        <w:tc>
          <w:tcPr>
            <w:tcW w:w="1134" w:type="dxa"/>
          </w:tcPr>
          <w:p w14:paraId="1B6A4BDA" w14:textId="77777777" w:rsidR="00DD3066" w:rsidRPr="00B2384F" w:rsidRDefault="00DD3066" w:rsidP="0028545F">
            <w:pPr>
              <w:pStyle w:val="tabteksts"/>
              <w:jc w:val="right"/>
              <w:rPr>
                <w:noProof/>
                <w:szCs w:val="18"/>
              </w:rPr>
            </w:pPr>
            <w:r w:rsidRPr="00B2384F">
              <w:rPr>
                <w:noProof/>
                <w:szCs w:val="18"/>
              </w:rPr>
              <w:t>0,5</w:t>
            </w:r>
          </w:p>
        </w:tc>
        <w:tc>
          <w:tcPr>
            <w:tcW w:w="1134" w:type="dxa"/>
          </w:tcPr>
          <w:p w14:paraId="57ECA0E4" w14:textId="77777777" w:rsidR="00DD3066" w:rsidRPr="00B2384F" w:rsidRDefault="00DD3066" w:rsidP="0028545F">
            <w:pPr>
              <w:pStyle w:val="tabteksts"/>
              <w:jc w:val="right"/>
              <w:rPr>
                <w:noProof/>
                <w:szCs w:val="18"/>
              </w:rPr>
            </w:pPr>
            <w:r w:rsidRPr="00B2384F">
              <w:rPr>
                <w:noProof/>
                <w:szCs w:val="18"/>
              </w:rPr>
              <w:t>0,5</w:t>
            </w:r>
          </w:p>
        </w:tc>
      </w:tr>
      <w:tr w:rsidR="00DD3066" w:rsidRPr="00B2384F" w14:paraId="21E2474F" w14:textId="77777777" w:rsidTr="0028545F">
        <w:trPr>
          <w:trHeight w:val="162"/>
        </w:trPr>
        <w:tc>
          <w:tcPr>
            <w:tcW w:w="3402" w:type="dxa"/>
            <w:vAlign w:val="center"/>
          </w:tcPr>
          <w:p w14:paraId="142C1E39" w14:textId="77777777" w:rsidR="00DD3066" w:rsidRPr="00B2384F" w:rsidRDefault="00DD3066" w:rsidP="0028545F">
            <w:pPr>
              <w:pStyle w:val="tabteksts"/>
              <w:jc w:val="both"/>
              <w:rPr>
                <w:noProof/>
                <w:szCs w:val="18"/>
                <w:lang w:eastAsia="lv-LV"/>
              </w:rPr>
            </w:pPr>
            <w:r w:rsidRPr="00B2384F">
              <w:rPr>
                <w:noProof/>
                <w:szCs w:val="18"/>
                <w:lang w:eastAsia="lv-LV"/>
              </w:rPr>
              <w:t xml:space="preserve">Atlīdzība, </w:t>
            </w:r>
            <w:r w:rsidRPr="00B2384F">
              <w:rPr>
                <w:i/>
                <w:noProof/>
                <w:szCs w:val="18"/>
                <w:lang w:eastAsia="lv-LV"/>
              </w:rPr>
              <w:t>euro</w:t>
            </w:r>
          </w:p>
        </w:tc>
        <w:tc>
          <w:tcPr>
            <w:tcW w:w="1134" w:type="dxa"/>
          </w:tcPr>
          <w:p w14:paraId="7B9028AD" w14:textId="77777777" w:rsidR="00DD3066" w:rsidRPr="00B2384F" w:rsidRDefault="00DD3066" w:rsidP="0028545F">
            <w:pPr>
              <w:pStyle w:val="tabteksts"/>
              <w:jc w:val="right"/>
              <w:rPr>
                <w:noProof/>
                <w:szCs w:val="18"/>
              </w:rPr>
            </w:pPr>
            <w:r w:rsidRPr="00B2384F">
              <w:rPr>
                <w:noProof/>
                <w:szCs w:val="18"/>
              </w:rPr>
              <w:t>7 762 782</w:t>
            </w:r>
          </w:p>
        </w:tc>
        <w:tc>
          <w:tcPr>
            <w:tcW w:w="1134" w:type="dxa"/>
            <w:vAlign w:val="center"/>
          </w:tcPr>
          <w:p w14:paraId="647568FC" w14:textId="77777777" w:rsidR="00DD3066" w:rsidRPr="00B2384F" w:rsidRDefault="00DD3066" w:rsidP="0028545F">
            <w:pPr>
              <w:pStyle w:val="tabteksts"/>
              <w:jc w:val="right"/>
              <w:rPr>
                <w:bCs/>
                <w:noProof/>
                <w:szCs w:val="18"/>
              </w:rPr>
            </w:pPr>
            <w:r w:rsidRPr="00B2384F">
              <w:rPr>
                <w:bCs/>
                <w:noProof/>
                <w:szCs w:val="18"/>
              </w:rPr>
              <w:t>8 790 477</w:t>
            </w:r>
          </w:p>
        </w:tc>
        <w:tc>
          <w:tcPr>
            <w:tcW w:w="1134" w:type="dxa"/>
          </w:tcPr>
          <w:p w14:paraId="07497A5F" w14:textId="77777777" w:rsidR="00DD3066" w:rsidRPr="00B2384F" w:rsidRDefault="00DD3066" w:rsidP="0028545F">
            <w:pPr>
              <w:pStyle w:val="tabteksts"/>
              <w:jc w:val="right"/>
              <w:rPr>
                <w:bCs/>
                <w:noProof/>
                <w:szCs w:val="18"/>
              </w:rPr>
            </w:pPr>
            <w:r w:rsidRPr="00B2384F">
              <w:t>8 986 887</w:t>
            </w:r>
          </w:p>
        </w:tc>
        <w:tc>
          <w:tcPr>
            <w:tcW w:w="1134" w:type="dxa"/>
          </w:tcPr>
          <w:p w14:paraId="28E8346D" w14:textId="77777777" w:rsidR="00DD3066" w:rsidRPr="00B2384F" w:rsidRDefault="00DD3066" w:rsidP="0028545F">
            <w:pPr>
              <w:pStyle w:val="tabteksts"/>
              <w:jc w:val="right"/>
              <w:rPr>
                <w:bCs/>
                <w:noProof/>
                <w:szCs w:val="18"/>
              </w:rPr>
            </w:pPr>
            <w:r w:rsidRPr="00B2384F">
              <w:t>9 040 102</w:t>
            </w:r>
          </w:p>
        </w:tc>
        <w:tc>
          <w:tcPr>
            <w:tcW w:w="1134" w:type="dxa"/>
          </w:tcPr>
          <w:p w14:paraId="6F300FFD" w14:textId="77777777" w:rsidR="00DD3066" w:rsidRPr="00B2384F" w:rsidRDefault="00DD3066" w:rsidP="0028545F">
            <w:pPr>
              <w:pStyle w:val="tabteksts"/>
              <w:jc w:val="right"/>
              <w:rPr>
                <w:bCs/>
                <w:noProof/>
                <w:szCs w:val="18"/>
              </w:rPr>
            </w:pPr>
            <w:r w:rsidRPr="00B2384F">
              <w:t>9 090 084</w:t>
            </w:r>
          </w:p>
        </w:tc>
      </w:tr>
      <w:tr w:rsidR="00DD3066" w:rsidRPr="00B2384F" w14:paraId="5588222F" w14:textId="77777777" w:rsidTr="0028545F">
        <w:trPr>
          <w:trHeight w:val="227"/>
        </w:trPr>
        <w:tc>
          <w:tcPr>
            <w:tcW w:w="3402" w:type="dxa"/>
          </w:tcPr>
          <w:p w14:paraId="00D678D8" w14:textId="77777777" w:rsidR="00DD3066" w:rsidRPr="00B2384F" w:rsidRDefault="00DD3066" w:rsidP="0028545F">
            <w:pPr>
              <w:pStyle w:val="tabteksts"/>
              <w:jc w:val="both"/>
              <w:rPr>
                <w:noProof/>
                <w:szCs w:val="18"/>
                <w:lang w:eastAsia="lv-LV"/>
              </w:rPr>
            </w:pPr>
            <w:r w:rsidRPr="00B2384F">
              <w:rPr>
                <w:noProof/>
                <w:szCs w:val="18"/>
              </w:rPr>
              <w:t>Vidējais amata vietu skaits gadā</w:t>
            </w:r>
          </w:p>
        </w:tc>
        <w:tc>
          <w:tcPr>
            <w:tcW w:w="1134" w:type="dxa"/>
          </w:tcPr>
          <w:p w14:paraId="3EE6B376" w14:textId="77777777" w:rsidR="00DD3066" w:rsidRPr="00B2384F" w:rsidRDefault="00DD3066" w:rsidP="0028545F">
            <w:pPr>
              <w:pStyle w:val="tabteksts"/>
              <w:jc w:val="right"/>
              <w:rPr>
                <w:noProof/>
                <w:szCs w:val="18"/>
              </w:rPr>
            </w:pPr>
            <w:r w:rsidRPr="00B2384F">
              <w:rPr>
                <w:noProof/>
                <w:szCs w:val="18"/>
              </w:rPr>
              <w:t>399</w:t>
            </w:r>
          </w:p>
        </w:tc>
        <w:tc>
          <w:tcPr>
            <w:tcW w:w="1134" w:type="dxa"/>
          </w:tcPr>
          <w:p w14:paraId="337F8A2A" w14:textId="77777777" w:rsidR="00DD3066" w:rsidRPr="00B2384F" w:rsidRDefault="00DD3066" w:rsidP="0028545F">
            <w:pPr>
              <w:pStyle w:val="tabteksts"/>
              <w:jc w:val="right"/>
              <w:rPr>
                <w:bCs/>
                <w:noProof/>
                <w:szCs w:val="18"/>
              </w:rPr>
            </w:pPr>
            <w:r w:rsidRPr="00B2384F">
              <w:rPr>
                <w:bCs/>
                <w:noProof/>
                <w:szCs w:val="18"/>
              </w:rPr>
              <w:t>399</w:t>
            </w:r>
          </w:p>
        </w:tc>
        <w:tc>
          <w:tcPr>
            <w:tcW w:w="1134" w:type="dxa"/>
          </w:tcPr>
          <w:p w14:paraId="3EE43976" w14:textId="77777777" w:rsidR="00DD3066" w:rsidRPr="00B2384F" w:rsidRDefault="00DD3066" w:rsidP="0028545F">
            <w:pPr>
              <w:pStyle w:val="tabteksts"/>
              <w:jc w:val="right"/>
              <w:rPr>
                <w:bCs/>
                <w:noProof/>
                <w:szCs w:val="18"/>
              </w:rPr>
            </w:pPr>
            <w:r w:rsidRPr="00B2384F">
              <w:rPr>
                <w:bCs/>
                <w:noProof/>
                <w:szCs w:val="18"/>
              </w:rPr>
              <w:t>399</w:t>
            </w:r>
          </w:p>
        </w:tc>
        <w:tc>
          <w:tcPr>
            <w:tcW w:w="1134" w:type="dxa"/>
          </w:tcPr>
          <w:p w14:paraId="547D334A" w14:textId="77777777" w:rsidR="00DD3066" w:rsidRPr="00B2384F" w:rsidRDefault="00DD3066" w:rsidP="0028545F">
            <w:pPr>
              <w:pStyle w:val="tabteksts"/>
              <w:jc w:val="right"/>
              <w:rPr>
                <w:bCs/>
                <w:noProof/>
                <w:szCs w:val="18"/>
              </w:rPr>
            </w:pPr>
            <w:r w:rsidRPr="00B2384F">
              <w:rPr>
                <w:bCs/>
                <w:noProof/>
                <w:szCs w:val="18"/>
              </w:rPr>
              <w:t>399</w:t>
            </w:r>
          </w:p>
        </w:tc>
        <w:tc>
          <w:tcPr>
            <w:tcW w:w="1134" w:type="dxa"/>
          </w:tcPr>
          <w:p w14:paraId="62258C66" w14:textId="77777777" w:rsidR="00DD3066" w:rsidRPr="00B2384F" w:rsidRDefault="00DD3066" w:rsidP="0028545F">
            <w:pPr>
              <w:pStyle w:val="tabteksts"/>
              <w:jc w:val="right"/>
              <w:rPr>
                <w:bCs/>
                <w:noProof/>
                <w:szCs w:val="18"/>
              </w:rPr>
            </w:pPr>
            <w:r w:rsidRPr="00B2384F">
              <w:rPr>
                <w:bCs/>
                <w:noProof/>
                <w:szCs w:val="18"/>
              </w:rPr>
              <w:t>399</w:t>
            </w:r>
          </w:p>
        </w:tc>
      </w:tr>
      <w:tr w:rsidR="00DD3066" w:rsidRPr="00B2384F" w14:paraId="1264382E" w14:textId="77777777" w:rsidTr="0028545F">
        <w:tc>
          <w:tcPr>
            <w:tcW w:w="3402" w:type="dxa"/>
          </w:tcPr>
          <w:p w14:paraId="62944BF3" w14:textId="77777777" w:rsidR="00DD3066" w:rsidRPr="00B2384F" w:rsidRDefault="00DD3066" w:rsidP="0028545F">
            <w:pPr>
              <w:pStyle w:val="tabteksts"/>
              <w:jc w:val="both"/>
              <w:rPr>
                <w:noProof/>
                <w:szCs w:val="18"/>
                <w:lang w:eastAsia="lv-LV"/>
              </w:rPr>
            </w:pPr>
            <w:r w:rsidRPr="00B2384F">
              <w:rPr>
                <w:noProof/>
                <w:szCs w:val="18"/>
              </w:rPr>
              <w:t xml:space="preserve">Vidējā atlīdzība amata vietai </w:t>
            </w:r>
            <w:r w:rsidRPr="00B2384F">
              <w:rPr>
                <w:noProof/>
                <w:szCs w:val="18"/>
                <w:lang w:eastAsia="lv-LV"/>
              </w:rPr>
              <w:t xml:space="preserve">(mēnesī), </w:t>
            </w:r>
            <w:r w:rsidRPr="00B2384F">
              <w:rPr>
                <w:i/>
                <w:noProof/>
                <w:szCs w:val="18"/>
              </w:rPr>
              <w:t>euro</w:t>
            </w:r>
          </w:p>
        </w:tc>
        <w:tc>
          <w:tcPr>
            <w:tcW w:w="1134" w:type="dxa"/>
          </w:tcPr>
          <w:p w14:paraId="6E32922D" w14:textId="77777777" w:rsidR="00DD3066" w:rsidRPr="00B2384F" w:rsidRDefault="00DD3066" w:rsidP="0028545F">
            <w:pPr>
              <w:pStyle w:val="tabteksts"/>
              <w:jc w:val="right"/>
              <w:rPr>
                <w:noProof/>
                <w:szCs w:val="18"/>
              </w:rPr>
            </w:pPr>
            <w:r w:rsidRPr="00B2384F">
              <w:rPr>
                <w:noProof/>
                <w:szCs w:val="18"/>
              </w:rPr>
              <w:t>1 620,2</w:t>
            </w:r>
          </w:p>
        </w:tc>
        <w:tc>
          <w:tcPr>
            <w:tcW w:w="1134" w:type="dxa"/>
          </w:tcPr>
          <w:p w14:paraId="251EAD94" w14:textId="77777777" w:rsidR="00DD3066" w:rsidRPr="00B2384F" w:rsidRDefault="00DD3066" w:rsidP="0028545F">
            <w:pPr>
              <w:pStyle w:val="tabteksts"/>
              <w:jc w:val="right"/>
              <w:rPr>
                <w:bCs/>
                <w:noProof/>
                <w:szCs w:val="18"/>
              </w:rPr>
            </w:pPr>
            <w:r w:rsidRPr="00B2384F">
              <w:rPr>
                <w:bCs/>
                <w:noProof/>
                <w:szCs w:val="18"/>
              </w:rPr>
              <w:t>1 833,5</w:t>
            </w:r>
          </w:p>
        </w:tc>
        <w:tc>
          <w:tcPr>
            <w:tcW w:w="1134" w:type="dxa"/>
          </w:tcPr>
          <w:p w14:paraId="24F5C987" w14:textId="77777777" w:rsidR="00DD3066" w:rsidRPr="00B2384F" w:rsidRDefault="00DD3066" w:rsidP="0028545F">
            <w:pPr>
              <w:pStyle w:val="tabteksts"/>
              <w:jc w:val="right"/>
              <w:rPr>
                <w:bCs/>
                <w:noProof/>
                <w:szCs w:val="18"/>
              </w:rPr>
            </w:pPr>
            <w:r w:rsidRPr="00B2384F">
              <w:rPr>
                <w:bCs/>
                <w:noProof/>
                <w:szCs w:val="18"/>
              </w:rPr>
              <w:t>1 874,5</w:t>
            </w:r>
          </w:p>
        </w:tc>
        <w:tc>
          <w:tcPr>
            <w:tcW w:w="1134" w:type="dxa"/>
          </w:tcPr>
          <w:p w14:paraId="044113D1" w14:textId="77777777" w:rsidR="00DD3066" w:rsidRPr="00B2384F" w:rsidRDefault="00DD3066" w:rsidP="0028545F">
            <w:pPr>
              <w:pStyle w:val="tabteksts"/>
              <w:jc w:val="right"/>
              <w:rPr>
                <w:bCs/>
                <w:noProof/>
                <w:szCs w:val="18"/>
              </w:rPr>
            </w:pPr>
            <w:r w:rsidRPr="00B2384F">
              <w:rPr>
                <w:bCs/>
                <w:noProof/>
                <w:szCs w:val="18"/>
              </w:rPr>
              <w:t>1 885,6</w:t>
            </w:r>
          </w:p>
        </w:tc>
        <w:tc>
          <w:tcPr>
            <w:tcW w:w="1134" w:type="dxa"/>
          </w:tcPr>
          <w:p w14:paraId="4FA1EF40" w14:textId="77777777" w:rsidR="00DD3066" w:rsidRPr="00B2384F" w:rsidRDefault="00DD3066" w:rsidP="0028545F">
            <w:pPr>
              <w:pStyle w:val="tabteksts"/>
              <w:jc w:val="right"/>
              <w:rPr>
                <w:bCs/>
                <w:noProof/>
                <w:szCs w:val="18"/>
              </w:rPr>
            </w:pPr>
            <w:r w:rsidRPr="00B2384F">
              <w:rPr>
                <w:bCs/>
                <w:noProof/>
                <w:szCs w:val="18"/>
              </w:rPr>
              <w:t>1 896,0</w:t>
            </w:r>
          </w:p>
        </w:tc>
      </w:tr>
      <w:tr w:rsidR="00DD3066" w:rsidRPr="00B2384F" w14:paraId="093A3C52" w14:textId="77777777" w:rsidTr="0028545F">
        <w:tc>
          <w:tcPr>
            <w:tcW w:w="3402" w:type="dxa"/>
            <w:vAlign w:val="center"/>
          </w:tcPr>
          <w:p w14:paraId="29CBEC98" w14:textId="77777777" w:rsidR="00DD3066" w:rsidRPr="00B2384F" w:rsidRDefault="00DD3066" w:rsidP="0028545F">
            <w:pPr>
              <w:pStyle w:val="tabteksts"/>
              <w:jc w:val="both"/>
              <w:rPr>
                <w:noProof/>
                <w:szCs w:val="18"/>
                <w:lang w:eastAsia="lv-LV"/>
              </w:rPr>
            </w:pPr>
            <w:r w:rsidRPr="00B2384F">
              <w:rPr>
                <w:noProof/>
                <w:szCs w:val="18"/>
                <w:lang w:eastAsia="lv-LV"/>
              </w:rPr>
              <w:t xml:space="preserve">Kopējā atlīdzība gadā par ārštata darbinieku un uz līgumattiecību pamata nodarbināto, kas nav amatu sarakstā, sniegtajiem pakalpojumiem, </w:t>
            </w:r>
            <w:r w:rsidRPr="00B2384F">
              <w:rPr>
                <w:i/>
                <w:noProof/>
                <w:szCs w:val="18"/>
                <w:lang w:eastAsia="lv-LV"/>
              </w:rPr>
              <w:t>euro</w:t>
            </w:r>
          </w:p>
        </w:tc>
        <w:tc>
          <w:tcPr>
            <w:tcW w:w="1134" w:type="dxa"/>
          </w:tcPr>
          <w:p w14:paraId="0F403952" w14:textId="77777777" w:rsidR="00DD3066" w:rsidRPr="00B2384F" w:rsidRDefault="00DD3066" w:rsidP="0028545F">
            <w:pPr>
              <w:pStyle w:val="tabteksts"/>
              <w:jc w:val="right"/>
              <w:rPr>
                <w:noProof/>
                <w:szCs w:val="18"/>
              </w:rPr>
            </w:pPr>
            <w:r w:rsidRPr="00B2384F">
              <w:rPr>
                <w:noProof/>
                <w:szCs w:val="18"/>
              </w:rPr>
              <w:t>5 474</w:t>
            </w:r>
          </w:p>
        </w:tc>
        <w:tc>
          <w:tcPr>
            <w:tcW w:w="1134" w:type="dxa"/>
          </w:tcPr>
          <w:p w14:paraId="2DE3B7D0" w14:textId="77777777" w:rsidR="00DD3066" w:rsidRPr="00B2384F" w:rsidRDefault="00DD3066" w:rsidP="0028545F">
            <w:pPr>
              <w:pStyle w:val="tabteksts"/>
              <w:jc w:val="right"/>
              <w:rPr>
                <w:bCs/>
                <w:noProof/>
                <w:szCs w:val="18"/>
              </w:rPr>
            </w:pPr>
            <w:r w:rsidRPr="00B2384F">
              <w:rPr>
                <w:bCs/>
                <w:noProof/>
                <w:szCs w:val="18"/>
              </w:rPr>
              <w:t>11 865</w:t>
            </w:r>
          </w:p>
          <w:p w14:paraId="140F62CF" w14:textId="77777777" w:rsidR="00DD3066" w:rsidRPr="00B2384F" w:rsidRDefault="00DD3066" w:rsidP="0028545F">
            <w:pPr>
              <w:pStyle w:val="tabteksts"/>
              <w:jc w:val="right"/>
              <w:rPr>
                <w:bCs/>
                <w:noProof/>
                <w:szCs w:val="18"/>
              </w:rPr>
            </w:pPr>
          </w:p>
        </w:tc>
        <w:tc>
          <w:tcPr>
            <w:tcW w:w="1134" w:type="dxa"/>
          </w:tcPr>
          <w:p w14:paraId="2D4E542D" w14:textId="77777777" w:rsidR="00DD3066" w:rsidRPr="00B2384F" w:rsidRDefault="00DD3066" w:rsidP="0028545F">
            <w:pPr>
              <w:pStyle w:val="tabteksts"/>
              <w:jc w:val="right"/>
              <w:rPr>
                <w:bCs/>
                <w:noProof/>
                <w:szCs w:val="18"/>
              </w:rPr>
            </w:pPr>
            <w:r w:rsidRPr="00B2384F">
              <w:rPr>
                <w:bCs/>
                <w:noProof/>
                <w:szCs w:val="18"/>
              </w:rPr>
              <w:t>11 865</w:t>
            </w:r>
          </w:p>
          <w:p w14:paraId="310005EF" w14:textId="77777777" w:rsidR="00DD3066" w:rsidRPr="00B2384F" w:rsidRDefault="00DD3066" w:rsidP="0028545F">
            <w:pPr>
              <w:pStyle w:val="tabteksts"/>
              <w:jc w:val="right"/>
              <w:rPr>
                <w:bCs/>
                <w:noProof/>
                <w:szCs w:val="18"/>
              </w:rPr>
            </w:pPr>
          </w:p>
        </w:tc>
        <w:tc>
          <w:tcPr>
            <w:tcW w:w="1134" w:type="dxa"/>
          </w:tcPr>
          <w:p w14:paraId="68F07584" w14:textId="77777777" w:rsidR="00DD3066" w:rsidRPr="00B2384F" w:rsidRDefault="00DD3066" w:rsidP="0028545F">
            <w:pPr>
              <w:pStyle w:val="tabteksts"/>
              <w:jc w:val="right"/>
              <w:rPr>
                <w:bCs/>
                <w:noProof/>
                <w:szCs w:val="18"/>
              </w:rPr>
            </w:pPr>
            <w:r w:rsidRPr="00B2384F">
              <w:rPr>
                <w:bCs/>
                <w:noProof/>
                <w:szCs w:val="18"/>
              </w:rPr>
              <w:t>11 865</w:t>
            </w:r>
          </w:p>
        </w:tc>
        <w:tc>
          <w:tcPr>
            <w:tcW w:w="1134" w:type="dxa"/>
          </w:tcPr>
          <w:p w14:paraId="6BD94508" w14:textId="77777777" w:rsidR="00DD3066" w:rsidRPr="00B2384F" w:rsidRDefault="00DD3066" w:rsidP="0028545F">
            <w:pPr>
              <w:pStyle w:val="tabteksts"/>
              <w:jc w:val="right"/>
              <w:rPr>
                <w:bCs/>
                <w:noProof/>
                <w:szCs w:val="18"/>
              </w:rPr>
            </w:pPr>
            <w:r w:rsidRPr="00B2384F">
              <w:rPr>
                <w:bCs/>
                <w:noProof/>
                <w:szCs w:val="18"/>
              </w:rPr>
              <w:t>11 865</w:t>
            </w:r>
          </w:p>
        </w:tc>
      </w:tr>
    </w:tbl>
    <w:p w14:paraId="1A28C55F" w14:textId="77777777" w:rsidR="00DD3066" w:rsidRPr="00B2384F" w:rsidRDefault="00DD3066" w:rsidP="00DD3066">
      <w:pPr>
        <w:pStyle w:val="Tabuluvirsraksti"/>
        <w:spacing w:before="240" w:after="160"/>
        <w:rPr>
          <w:b/>
          <w:noProof/>
        </w:rPr>
      </w:pPr>
      <w:r w:rsidRPr="00B2384F">
        <w:rPr>
          <w:b/>
          <w:noProof/>
        </w:rPr>
        <w:t>46.01.00 Uzraudzība un kontrole</w:t>
      </w:r>
    </w:p>
    <w:p w14:paraId="29288E1A" w14:textId="77777777" w:rsidR="00DD3066" w:rsidRPr="00B2384F" w:rsidRDefault="00DD3066" w:rsidP="00DD3066">
      <w:pPr>
        <w:pStyle w:val="funkcijas"/>
        <w:spacing w:after="120"/>
        <w:rPr>
          <w:rFonts w:eastAsia="Calibri"/>
          <w:noProof/>
        </w:rPr>
      </w:pPr>
      <w:r w:rsidRPr="00B2384F">
        <w:rPr>
          <w:rFonts w:eastAsia="Calibri"/>
          <w:noProof/>
        </w:rPr>
        <w:t>Apakšprogrammas mērķis:</w:t>
      </w:r>
    </w:p>
    <w:p w14:paraId="13E044F4" w14:textId="77777777" w:rsidR="00DD3066" w:rsidRPr="00B2384F" w:rsidRDefault="00DD3066" w:rsidP="00DD3066">
      <w:pPr>
        <w:spacing w:after="120"/>
        <w:ind w:firstLine="720"/>
        <w:rPr>
          <w:rFonts w:eastAsia="Calibri"/>
          <w:noProof/>
        </w:rPr>
      </w:pPr>
      <w:r w:rsidRPr="00B2384F">
        <w:rPr>
          <w:rFonts w:eastAsia="Calibri"/>
          <w:noProof/>
        </w:rPr>
        <w:t>īstenot valsts pārvaldes funkcijas veselības nozares uzraudzībā un kontrolē, lai nodrošinātu nozari regulējošo normatīvo aktu prasību ievērošanu un izpildi.</w:t>
      </w:r>
    </w:p>
    <w:p w14:paraId="691F9022" w14:textId="77777777" w:rsidR="00BC25B3" w:rsidRDefault="00BC25B3" w:rsidP="00DD3066">
      <w:pPr>
        <w:pStyle w:val="funkcijas"/>
        <w:spacing w:before="120" w:after="120"/>
        <w:rPr>
          <w:rFonts w:eastAsia="Calibri"/>
          <w:noProof/>
        </w:rPr>
      </w:pPr>
    </w:p>
    <w:p w14:paraId="1DC1FF63" w14:textId="4E3F2FF4" w:rsidR="00DD3066" w:rsidRPr="00B2384F" w:rsidRDefault="00DD3066" w:rsidP="00DD3066">
      <w:pPr>
        <w:pStyle w:val="funkcijas"/>
        <w:spacing w:before="120" w:after="120"/>
        <w:rPr>
          <w:rFonts w:eastAsia="Calibri"/>
          <w:noProof/>
        </w:rPr>
      </w:pPr>
      <w:r w:rsidRPr="00B2384F">
        <w:rPr>
          <w:rFonts w:eastAsia="Calibri"/>
          <w:noProof/>
        </w:rPr>
        <w:lastRenderedPageBreak/>
        <w:t>Galvenās aktivitātes:</w:t>
      </w:r>
    </w:p>
    <w:p w14:paraId="366F3C07" w14:textId="77777777" w:rsidR="00DD3066" w:rsidRPr="00B2384F" w:rsidRDefault="00DD3066" w:rsidP="00BC25B3">
      <w:pPr>
        <w:tabs>
          <w:tab w:val="left" w:pos="851"/>
        </w:tabs>
        <w:spacing w:before="90" w:after="90"/>
        <w:ind w:left="1077" w:hanging="357"/>
        <w:rPr>
          <w:rFonts w:eastAsia="Calibri"/>
          <w:noProof/>
        </w:rPr>
      </w:pPr>
      <w:r w:rsidRPr="00B2384F">
        <w:rPr>
          <w:rFonts w:eastAsia="Calibri"/>
          <w:noProof/>
        </w:rPr>
        <w:t xml:space="preserve">1) </w:t>
      </w:r>
      <w:r w:rsidRPr="00B2384F">
        <w:rPr>
          <w:rFonts w:eastAsia="Calibri"/>
          <w:noProof/>
        </w:rPr>
        <w:tab/>
        <w:t>nodrošināt ārstniecības iestāžu kontroli;</w:t>
      </w:r>
    </w:p>
    <w:p w14:paraId="645EA1D2" w14:textId="77777777" w:rsidR="00DD3066" w:rsidRPr="00B2384F" w:rsidRDefault="00DD3066" w:rsidP="00BC25B3">
      <w:pPr>
        <w:tabs>
          <w:tab w:val="left" w:pos="851"/>
        </w:tabs>
        <w:spacing w:before="90" w:after="90"/>
        <w:ind w:left="1077" w:hanging="357"/>
        <w:rPr>
          <w:rFonts w:eastAsia="Calibri"/>
          <w:noProof/>
        </w:rPr>
      </w:pPr>
      <w:r w:rsidRPr="00B2384F">
        <w:rPr>
          <w:rFonts w:eastAsia="Calibri"/>
          <w:noProof/>
        </w:rPr>
        <w:t xml:space="preserve">2) </w:t>
      </w:r>
      <w:r w:rsidRPr="00B2384F">
        <w:rPr>
          <w:rFonts w:eastAsia="Calibri"/>
          <w:noProof/>
        </w:rPr>
        <w:tab/>
        <w:t>nodrošināt veselības aprūpes kvalitātes un darbspējas ekspertīzes kontroli;</w:t>
      </w:r>
    </w:p>
    <w:p w14:paraId="1D72E7DB" w14:textId="77777777" w:rsidR="00DD3066" w:rsidRPr="00B2384F" w:rsidRDefault="00DD3066" w:rsidP="00BC25B3">
      <w:pPr>
        <w:tabs>
          <w:tab w:val="left" w:pos="851"/>
        </w:tabs>
        <w:spacing w:before="90" w:after="90"/>
        <w:ind w:left="1077" w:hanging="357"/>
        <w:rPr>
          <w:rFonts w:eastAsia="Calibri"/>
          <w:noProof/>
        </w:rPr>
      </w:pPr>
      <w:r w:rsidRPr="00B2384F">
        <w:rPr>
          <w:rFonts w:eastAsia="Calibri"/>
          <w:noProof/>
        </w:rPr>
        <w:t>3) </w:t>
      </w:r>
      <w:r w:rsidRPr="00B2384F">
        <w:rPr>
          <w:rFonts w:eastAsia="Calibri"/>
          <w:noProof/>
        </w:rPr>
        <w:tab/>
        <w:t>nodrošināt ārstniecības iestāžu, ārstniecības personu un ārstniecības atbalsta personu reģistra uzturēšanu;</w:t>
      </w:r>
    </w:p>
    <w:p w14:paraId="5C358BFB" w14:textId="77777777" w:rsidR="00DD3066" w:rsidRPr="00B2384F" w:rsidRDefault="00DD3066" w:rsidP="00BC25B3">
      <w:pPr>
        <w:tabs>
          <w:tab w:val="left" w:pos="851"/>
        </w:tabs>
        <w:spacing w:before="90" w:after="90"/>
        <w:ind w:left="1077" w:hanging="357"/>
        <w:rPr>
          <w:rFonts w:eastAsia="Calibri"/>
          <w:noProof/>
        </w:rPr>
      </w:pPr>
      <w:r w:rsidRPr="00B2384F">
        <w:rPr>
          <w:rFonts w:eastAsia="Calibri"/>
          <w:noProof/>
        </w:rPr>
        <w:t xml:space="preserve">4) </w:t>
      </w:r>
      <w:r w:rsidRPr="00B2384F">
        <w:rPr>
          <w:rFonts w:eastAsia="Calibri"/>
          <w:noProof/>
        </w:rPr>
        <w:tab/>
        <w:t>nodrošināt farmaceitiskās darbības uzņēmumu un zāļu aprites kontroli;</w:t>
      </w:r>
    </w:p>
    <w:p w14:paraId="0D480AB5" w14:textId="77777777" w:rsidR="00DD3066" w:rsidRPr="00B2384F" w:rsidRDefault="00DD3066" w:rsidP="00BC25B3">
      <w:pPr>
        <w:tabs>
          <w:tab w:val="left" w:pos="851"/>
        </w:tabs>
        <w:spacing w:before="90" w:after="90"/>
        <w:ind w:left="1077" w:hanging="357"/>
        <w:rPr>
          <w:rFonts w:eastAsia="Calibri"/>
          <w:noProof/>
        </w:rPr>
      </w:pPr>
      <w:r w:rsidRPr="00B2384F">
        <w:rPr>
          <w:rFonts w:eastAsia="Calibri"/>
          <w:noProof/>
        </w:rPr>
        <w:t xml:space="preserve">5) </w:t>
      </w:r>
      <w:r w:rsidRPr="00B2384F">
        <w:rPr>
          <w:rFonts w:eastAsia="Calibri"/>
          <w:noProof/>
        </w:rPr>
        <w:tab/>
        <w:t>nodrošināt paaugstināta riska objektu kontroli;</w:t>
      </w:r>
    </w:p>
    <w:p w14:paraId="1FCF7229" w14:textId="77777777" w:rsidR="00DD3066" w:rsidRPr="00B2384F" w:rsidRDefault="00DD3066" w:rsidP="00BC25B3">
      <w:pPr>
        <w:tabs>
          <w:tab w:val="left" w:pos="851"/>
        </w:tabs>
        <w:spacing w:before="90" w:after="90"/>
        <w:ind w:left="1077" w:hanging="357"/>
        <w:rPr>
          <w:rFonts w:eastAsia="Calibri"/>
          <w:noProof/>
        </w:rPr>
      </w:pPr>
      <w:r w:rsidRPr="00B2384F">
        <w:rPr>
          <w:rFonts w:eastAsia="Calibri"/>
          <w:noProof/>
        </w:rPr>
        <w:t xml:space="preserve">6) </w:t>
      </w:r>
      <w:r w:rsidRPr="00B2384F">
        <w:rPr>
          <w:rFonts w:eastAsia="Calibri"/>
          <w:noProof/>
        </w:rPr>
        <w:tab/>
        <w:t>nodrošināt kontroli ķīmisko vielu un ķīmisko maisījumu tirdzniecības, kosmētikas līdzekļu drošuma jomā, kā arī tabakas izstrādājumu, augu smēķēšanas produktu, elektronisko cigarešu un to šķidrumu uzraudzības jomā;</w:t>
      </w:r>
    </w:p>
    <w:p w14:paraId="745B4F68" w14:textId="77777777" w:rsidR="00DD3066" w:rsidRPr="00B2384F" w:rsidRDefault="00DD3066" w:rsidP="00BC25B3">
      <w:pPr>
        <w:tabs>
          <w:tab w:val="left" w:pos="851"/>
        </w:tabs>
        <w:spacing w:before="90" w:after="90"/>
        <w:ind w:left="1077" w:hanging="357"/>
        <w:rPr>
          <w:rFonts w:eastAsia="Calibri"/>
          <w:noProof/>
        </w:rPr>
      </w:pPr>
      <w:r w:rsidRPr="00B2384F">
        <w:rPr>
          <w:rFonts w:eastAsia="Calibri"/>
          <w:noProof/>
        </w:rPr>
        <w:t xml:space="preserve">7) </w:t>
      </w:r>
      <w:r w:rsidRPr="00B2384F">
        <w:rPr>
          <w:rFonts w:eastAsia="Calibri"/>
          <w:noProof/>
        </w:rPr>
        <w:tab/>
        <w:t>nodrošināt medicīnisko ierīču izplatīšanas un lietošanas (ekspluatācijas) kontroli.</w:t>
      </w:r>
    </w:p>
    <w:p w14:paraId="6E0231AE" w14:textId="77777777" w:rsidR="00DD3066" w:rsidRPr="00B2384F" w:rsidRDefault="00DD3066" w:rsidP="00DD3066">
      <w:pPr>
        <w:ind w:firstLine="0"/>
        <w:rPr>
          <w:rFonts w:eastAsia="Calibri"/>
          <w:noProof/>
        </w:rPr>
      </w:pPr>
      <w:r w:rsidRPr="00B2384F">
        <w:rPr>
          <w:rFonts w:eastAsia="Calibri"/>
          <w:noProof/>
          <w:u w:val="single"/>
        </w:rPr>
        <w:t>Apakšprogrammas izpildītājs</w:t>
      </w:r>
      <w:r w:rsidRPr="00B2384F">
        <w:rPr>
          <w:rFonts w:eastAsia="Calibri"/>
          <w:noProof/>
        </w:rPr>
        <w:t>: Veselības inspekcija.</w:t>
      </w:r>
    </w:p>
    <w:p w14:paraId="6538C570" w14:textId="77777777" w:rsidR="00DD3066" w:rsidRPr="00B2384F" w:rsidRDefault="00DD3066" w:rsidP="00BC25B3">
      <w:pPr>
        <w:spacing w:before="240" w:after="160"/>
        <w:ind w:firstLine="0"/>
        <w:jc w:val="center"/>
        <w:rPr>
          <w:b/>
          <w:bCs/>
          <w:noProof/>
          <w:lang w:eastAsia="lv-LV"/>
        </w:rPr>
      </w:pPr>
      <w:r w:rsidRPr="00B2384F">
        <w:rPr>
          <w:b/>
          <w:bCs/>
          <w:noProof/>
          <w:lang w:eastAsia="lv-LV"/>
        </w:rPr>
        <w:t>Darbības rezultāti un to rezultatīvie rādītāji no 2022. līdz 2026. gadam</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3"/>
        <w:gridCol w:w="1131"/>
        <w:gridCol w:w="1133"/>
        <w:gridCol w:w="1133"/>
      </w:tblGrid>
      <w:tr w:rsidR="00DD3066" w:rsidRPr="00B2384F" w14:paraId="50E4DFF0" w14:textId="77777777" w:rsidTr="0028545F">
        <w:trPr>
          <w:trHeight w:val="113"/>
          <w:tblHeader/>
        </w:trPr>
        <w:tc>
          <w:tcPr>
            <w:tcW w:w="1875" w:type="pct"/>
          </w:tcPr>
          <w:p w14:paraId="4DFB42D0" w14:textId="77777777" w:rsidR="00DD3066" w:rsidRPr="00B2384F" w:rsidRDefault="00DD3066" w:rsidP="0028545F">
            <w:pPr>
              <w:pStyle w:val="tabteksts"/>
              <w:jc w:val="both"/>
              <w:rPr>
                <w:noProof/>
                <w:szCs w:val="18"/>
                <w:lang w:eastAsia="lv-LV"/>
              </w:rPr>
            </w:pPr>
          </w:p>
        </w:tc>
        <w:tc>
          <w:tcPr>
            <w:tcW w:w="626" w:type="pct"/>
          </w:tcPr>
          <w:p w14:paraId="3B3EF955" w14:textId="77777777" w:rsidR="00DD3066" w:rsidRPr="00B2384F" w:rsidRDefault="00DD3066" w:rsidP="0028545F">
            <w:pPr>
              <w:pStyle w:val="tabteksts"/>
              <w:jc w:val="center"/>
              <w:rPr>
                <w:noProof/>
                <w:lang w:eastAsia="lv-LV"/>
              </w:rPr>
            </w:pPr>
            <w:r w:rsidRPr="00B2384F">
              <w:rPr>
                <w:szCs w:val="18"/>
              </w:rPr>
              <w:t>2022. gads (izpilde)</w:t>
            </w:r>
          </w:p>
        </w:tc>
        <w:tc>
          <w:tcPr>
            <w:tcW w:w="625" w:type="pct"/>
          </w:tcPr>
          <w:p w14:paraId="79F00E90" w14:textId="77777777" w:rsidR="00DD3066" w:rsidRPr="00B2384F" w:rsidRDefault="00DD3066" w:rsidP="0028545F">
            <w:pPr>
              <w:pStyle w:val="tabteksts"/>
              <w:jc w:val="center"/>
              <w:rPr>
                <w:noProof/>
                <w:szCs w:val="24"/>
                <w:lang w:eastAsia="lv-LV"/>
              </w:rPr>
            </w:pPr>
            <w:r w:rsidRPr="00B2384F">
              <w:rPr>
                <w:szCs w:val="18"/>
              </w:rPr>
              <w:t>2023. gada plāns</w:t>
            </w:r>
          </w:p>
        </w:tc>
        <w:tc>
          <w:tcPr>
            <w:tcW w:w="624" w:type="pct"/>
          </w:tcPr>
          <w:p w14:paraId="096B9E9B"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625" w:type="pct"/>
          </w:tcPr>
          <w:p w14:paraId="00B05031"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625" w:type="pct"/>
          </w:tcPr>
          <w:p w14:paraId="07011DE7"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1B2F6F33" w14:textId="77777777" w:rsidTr="0028545F">
        <w:trPr>
          <w:trHeight w:val="186"/>
        </w:trPr>
        <w:tc>
          <w:tcPr>
            <w:tcW w:w="5000" w:type="pct"/>
            <w:gridSpan w:val="6"/>
            <w:tcBorders>
              <w:bottom w:val="single" w:sz="4" w:space="0" w:color="auto"/>
            </w:tcBorders>
            <w:shd w:val="clear" w:color="auto" w:fill="D9D9D9" w:themeFill="background1" w:themeFillShade="D9"/>
          </w:tcPr>
          <w:p w14:paraId="776FE84B" w14:textId="77777777" w:rsidR="00DD3066" w:rsidRPr="00B2384F" w:rsidRDefault="00DD3066" w:rsidP="0028545F">
            <w:pPr>
              <w:ind w:firstLine="0"/>
              <w:jc w:val="center"/>
              <w:rPr>
                <w:noProof/>
                <w:sz w:val="18"/>
                <w:szCs w:val="18"/>
              </w:rPr>
            </w:pPr>
            <w:r w:rsidRPr="00B2384F">
              <w:rPr>
                <w:bCs/>
                <w:noProof/>
                <w:sz w:val="18"/>
                <w:szCs w:val="18"/>
              </w:rPr>
              <w:t>Nodrošināta veselības aprūpes valsts uzraudzība</w:t>
            </w:r>
          </w:p>
        </w:tc>
      </w:tr>
      <w:tr w:rsidR="00DD3066" w:rsidRPr="00B2384F" w14:paraId="44815EDB" w14:textId="77777777" w:rsidTr="0028545F">
        <w:trPr>
          <w:trHeight w:val="16"/>
        </w:trPr>
        <w:tc>
          <w:tcPr>
            <w:tcW w:w="1875" w:type="pct"/>
            <w:tcBorders>
              <w:top w:val="single" w:sz="4" w:space="0" w:color="auto"/>
              <w:left w:val="single" w:sz="4" w:space="0" w:color="auto"/>
              <w:bottom w:val="single" w:sz="4" w:space="0" w:color="auto"/>
              <w:right w:val="single" w:sz="4" w:space="0" w:color="auto"/>
            </w:tcBorders>
          </w:tcPr>
          <w:p w14:paraId="05C9A503" w14:textId="77777777" w:rsidR="00DD3066" w:rsidRPr="00B2384F" w:rsidRDefault="00DD3066" w:rsidP="0028545F">
            <w:pPr>
              <w:ind w:firstLine="0"/>
              <w:rPr>
                <w:noProof/>
                <w:sz w:val="18"/>
                <w:szCs w:val="18"/>
              </w:rPr>
            </w:pPr>
            <w:r w:rsidRPr="00B2384F">
              <w:rPr>
                <w:bCs/>
                <w:noProof/>
                <w:sz w:val="18"/>
                <w:szCs w:val="18"/>
              </w:rPr>
              <w:t>Veiktas ārstniecības iestāžu kontroles (skaits)</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3CC2162" w14:textId="77777777" w:rsidR="00DD3066" w:rsidRPr="00B2384F" w:rsidRDefault="00DD3066" w:rsidP="0028545F">
            <w:pPr>
              <w:spacing w:line="259" w:lineRule="auto"/>
              <w:ind w:firstLine="0"/>
              <w:jc w:val="center"/>
              <w:rPr>
                <w:noProof/>
                <w:sz w:val="18"/>
                <w:szCs w:val="18"/>
              </w:rPr>
            </w:pPr>
            <w:r w:rsidRPr="00B2384F">
              <w:rPr>
                <w:noProof/>
                <w:sz w:val="18"/>
                <w:szCs w:val="18"/>
              </w:rPr>
              <w:t>782</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9297667" w14:textId="77777777" w:rsidR="00DD3066" w:rsidRPr="00B2384F" w:rsidRDefault="00DD3066" w:rsidP="0028545F">
            <w:pPr>
              <w:ind w:firstLine="0"/>
              <w:jc w:val="center"/>
              <w:rPr>
                <w:noProof/>
                <w:sz w:val="18"/>
                <w:szCs w:val="18"/>
              </w:rPr>
            </w:pPr>
            <w:r w:rsidRPr="00B2384F">
              <w:rPr>
                <w:noProof/>
                <w:sz w:val="18"/>
                <w:szCs w:val="18"/>
              </w:rPr>
              <w:t>490</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76B04A65" w14:textId="77777777" w:rsidR="00DD3066" w:rsidRPr="00B2384F" w:rsidRDefault="00DD3066" w:rsidP="0028545F">
            <w:pPr>
              <w:ind w:firstLine="0"/>
              <w:jc w:val="center"/>
              <w:rPr>
                <w:noProof/>
                <w:sz w:val="18"/>
                <w:szCs w:val="18"/>
              </w:rPr>
            </w:pPr>
            <w:r w:rsidRPr="00B2384F">
              <w:rPr>
                <w:noProof/>
                <w:sz w:val="18"/>
                <w:szCs w:val="18"/>
              </w:rPr>
              <w:t>500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42303FE" w14:textId="77777777" w:rsidR="00DD3066" w:rsidRPr="00B2384F" w:rsidRDefault="00DD3066" w:rsidP="0028545F">
            <w:pPr>
              <w:ind w:firstLine="0"/>
              <w:jc w:val="center"/>
              <w:rPr>
                <w:noProof/>
                <w:sz w:val="18"/>
                <w:szCs w:val="18"/>
              </w:rPr>
            </w:pPr>
            <w:r w:rsidRPr="00B2384F">
              <w:rPr>
                <w:noProof/>
                <w:sz w:val="18"/>
                <w:szCs w:val="18"/>
              </w:rPr>
              <w:t>500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E5D187E" w14:textId="77777777" w:rsidR="00DD3066" w:rsidRPr="00B2384F" w:rsidRDefault="00DD3066" w:rsidP="0028545F">
            <w:pPr>
              <w:ind w:firstLine="0"/>
              <w:jc w:val="center"/>
              <w:rPr>
                <w:noProof/>
                <w:sz w:val="18"/>
                <w:szCs w:val="18"/>
              </w:rPr>
            </w:pPr>
            <w:r w:rsidRPr="00B2384F">
              <w:rPr>
                <w:noProof/>
                <w:sz w:val="18"/>
                <w:szCs w:val="18"/>
              </w:rPr>
              <w:t>500</w:t>
            </w:r>
          </w:p>
        </w:tc>
      </w:tr>
      <w:tr w:rsidR="00DD3066" w:rsidRPr="00B2384F" w14:paraId="26C8E088" w14:textId="77777777" w:rsidTr="0028545F">
        <w:trPr>
          <w:trHeight w:val="16"/>
        </w:trPr>
        <w:tc>
          <w:tcPr>
            <w:tcW w:w="1875" w:type="pct"/>
            <w:tcBorders>
              <w:top w:val="single" w:sz="4" w:space="0" w:color="auto"/>
            </w:tcBorders>
          </w:tcPr>
          <w:p w14:paraId="3220E388" w14:textId="77777777" w:rsidR="00DD3066" w:rsidRPr="00B2384F" w:rsidRDefault="00DD3066" w:rsidP="0028545F">
            <w:pPr>
              <w:ind w:firstLine="0"/>
              <w:rPr>
                <w:bCs/>
                <w:noProof/>
                <w:sz w:val="18"/>
                <w:szCs w:val="18"/>
              </w:rPr>
            </w:pPr>
            <w:r w:rsidRPr="00B2384F">
              <w:rPr>
                <w:bCs/>
                <w:sz w:val="18"/>
                <w:szCs w:val="18"/>
              </w:rPr>
              <w:t>Veiktas tematiskās/</w:t>
            </w:r>
            <w:proofErr w:type="spellStart"/>
            <w:r w:rsidRPr="00B2384F">
              <w:rPr>
                <w:bCs/>
                <w:sz w:val="18"/>
                <w:szCs w:val="18"/>
              </w:rPr>
              <w:t>auditveida</w:t>
            </w:r>
            <w:proofErr w:type="spellEnd"/>
            <w:r w:rsidRPr="00B2384F">
              <w:rPr>
                <w:bCs/>
                <w:sz w:val="18"/>
                <w:szCs w:val="18"/>
              </w:rPr>
              <w:t xml:space="preserve"> pārbaudes </w:t>
            </w:r>
            <w:r w:rsidRPr="00B2384F">
              <w:rPr>
                <w:sz w:val="18"/>
                <w:szCs w:val="18"/>
              </w:rPr>
              <w:t xml:space="preserve">prioritārā veselības jomā (sirds un asinsvadu, onkoloģijas, perinatālā un </w:t>
            </w:r>
            <w:proofErr w:type="spellStart"/>
            <w:r w:rsidRPr="00B2384F">
              <w:rPr>
                <w:sz w:val="18"/>
                <w:szCs w:val="18"/>
              </w:rPr>
              <w:t>neonatālā</w:t>
            </w:r>
            <w:proofErr w:type="spellEnd"/>
            <w:r w:rsidRPr="00B2384F">
              <w:rPr>
                <w:sz w:val="18"/>
                <w:szCs w:val="18"/>
              </w:rPr>
              <w:t xml:space="preserve"> perioda aprūpes un garīgās veselības jomā) (skaits)</w:t>
            </w:r>
          </w:p>
        </w:tc>
        <w:tc>
          <w:tcPr>
            <w:tcW w:w="626" w:type="pct"/>
            <w:tcBorders>
              <w:top w:val="single" w:sz="4" w:space="0" w:color="auto"/>
            </w:tcBorders>
            <w:shd w:val="clear" w:color="auto" w:fill="auto"/>
          </w:tcPr>
          <w:p w14:paraId="32C5A86E" w14:textId="77777777" w:rsidR="00DD3066" w:rsidRPr="00B2384F" w:rsidRDefault="00DD3066" w:rsidP="0028545F">
            <w:pPr>
              <w:ind w:firstLine="0"/>
              <w:jc w:val="center"/>
              <w:rPr>
                <w:noProof/>
                <w:sz w:val="18"/>
                <w:szCs w:val="18"/>
              </w:rPr>
            </w:pPr>
            <w:r w:rsidRPr="00B2384F">
              <w:rPr>
                <w:noProof/>
                <w:sz w:val="18"/>
                <w:szCs w:val="18"/>
              </w:rPr>
              <w:t>5</w:t>
            </w:r>
          </w:p>
        </w:tc>
        <w:tc>
          <w:tcPr>
            <w:tcW w:w="625" w:type="pct"/>
            <w:tcBorders>
              <w:top w:val="single" w:sz="4" w:space="0" w:color="auto"/>
            </w:tcBorders>
            <w:shd w:val="clear" w:color="auto" w:fill="auto"/>
          </w:tcPr>
          <w:p w14:paraId="63DB5D80" w14:textId="77777777" w:rsidR="00DD3066" w:rsidRPr="00B2384F" w:rsidRDefault="00DD3066" w:rsidP="0028545F">
            <w:pPr>
              <w:ind w:firstLine="0"/>
              <w:jc w:val="center"/>
              <w:rPr>
                <w:noProof/>
                <w:sz w:val="18"/>
                <w:szCs w:val="18"/>
              </w:rPr>
            </w:pPr>
            <w:r w:rsidRPr="00B2384F">
              <w:rPr>
                <w:noProof/>
                <w:sz w:val="18"/>
                <w:szCs w:val="18"/>
              </w:rPr>
              <w:t>4</w:t>
            </w:r>
          </w:p>
        </w:tc>
        <w:tc>
          <w:tcPr>
            <w:tcW w:w="624" w:type="pct"/>
            <w:tcBorders>
              <w:top w:val="single" w:sz="4" w:space="0" w:color="auto"/>
            </w:tcBorders>
            <w:shd w:val="clear" w:color="auto" w:fill="auto"/>
          </w:tcPr>
          <w:p w14:paraId="719ED3A9" w14:textId="77777777" w:rsidR="00DD3066" w:rsidRPr="00B2384F" w:rsidRDefault="00DD3066" w:rsidP="0028545F">
            <w:pPr>
              <w:ind w:firstLine="0"/>
              <w:jc w:val="center"/>
              <w:rPr>
                <w:noProof/>
                <w:sz w:val="18"/>
                <w:szCs w:val="18"/>
              </w:rPr>
            </w:pPr>
            <w:r w:rsidRPr="00B2384F">
              <w:rPr>
                <w:noProof/>
                <w:sz w:val="18"/>
                <w:szCs w:val="18"/>
              </w:rPr>
              <w:t>2</w:t>
            </w:r>
          </w:p>
        </w:tc>
        <w:tc>
          <w:tcPr>
            <w:tcW w:w="625" w:type="pct"/>
            <w:tcBorders>
              <w:top w:val="single" w:sz="4" w:space="0" w:color="auto"/>
            </w:tcBorders>
            <w:shd w:val="clear" w:color="auto" w:fill="auto"/>
          </w:tcPr>
          <w:p w14:paraId="752AE444" w14:textId="77777777" w:rsidR="00DD3066" w:rsidRPr="00B2384F" w:rsidRDefault="00DD3066" w:rsidP="0028545F">
            <w:pPr>
              <w:ind w:firstLine="0"/>
              <w:jc w:val="center"/>
              <w:rPr>
                <w:noProof/>
                <w:sz w:val="18"/>
                <w:szCs w:val="18"/>
              </w:rPr>
            </w:pPr>
            <w:r w:rsidRPr="00B2384F">
              <w:rPr>
                <w:noProof/>
                <w:sz w:val="18"/>
                <w:szCs w:val="18"/>
              </w:rPr>
              <w:t>2</w:t>
            </w:r>
          </w:p>
        </w:tc>
        <w:tc>
          <w:tcPr>
            <w:tcW w:w="625" w:type="pct"/>
            <w:tcBorders>
              <w:top w:val="single" w:sz="4" w:space="0" w:color="auto"/>
            </w:tcBorders>
            <w:shd w:val="clear" w:color="auto" w:fill="auto"/>
          </w:tcPr>
          <w:p w14:paraId="0983F7DF" w14:textId="77777777" w:rsidR="00DD3066" w:rsidRPr="00B2384F" w:rsidRDefault="00DD3066" w:rsidP="0028545F">
            <w:pPr>
              <w:ind w:firstLine="0"/>
              <w:jc w:val="center"/>
              <w:rPr>
                <w:noProof/>
                <w:sz w:val="18"/>
                <w:szCs w:val="18"/>
              </w:rPr>
            </w:pPr>
            <w:r w:rsidRPr="00B2384F">
              <w:rPr>
                <w:noProof/>
                <w:sz w:val="18"/>
                <w:szCs w:val="18"/>
              </w:rPr>
              <w:t>2</w:t>
            </w:r>
          </w:p>
        </w:tc>
      </w:tr>
      <w:tr w:rsidR="00DD3066" w:rsidRPr="00B2384F" w14:paraId="56C9166E" w14:textId="77777777" w:rsidTr="0028545F">
        <w:trPr>
          <w:trHeight w:val="16"/>
        </w:trPr>
        <w:tc>
          <w:tcPr>
            <w:tcW w:w="1875" w:type="pct"/>
          </w:tcPr>
          <w:p w14:paraId="035A95EE" w14:textId="77777777" w:rsidR="00DD3066" w:rsidRPr="00B2384F" w:rsidRDefault="00DD3066" w:rsidP="0028545F">
            <w:pPr>
              <w:ind w:firstLine="0"/>
              <w:rPr>
                <w:noProof/>
                <w:sz w:val="18"/>
                <w:szCs w:val="18"/>
              </w:rPr>
            </w:pPr>
            <w:r w:rsidRPr="00B2384F">
              <w:rPr>
                <w:bCs/>
                <w:noProof/>
                <w:sz w:val="18"/>
                <w:szCs w:val="18"/>
              </w:rPr>
              <w:t>Izskatīti iesniegumi un veiktas veselības aprūpes kvalitātes un darbspējas ekspertīzes/ pārbaudes un sniegti atzinumi (skaits)</w:t>
            </w:r>
            <w:r w:rsidRPr="00B2384F">
              <w:rPr>
                <w:noProof/>
                <w:sz w:val="18"/>
                <w:szCs w:val="18"/>
                <w:vertAlign w:val="superscript"/>
              </w:rPr>
              <w:t>1</w:t>
            </w:r>
          </w:p>
        </w:tc>
        <w:tc>
          <w:tcPr>
            <w:tcW w:w="626" w:type="pct"/>
            <w:shd w:val="clear" w:color="auto" w:fill="auto"/>
          </w:tcPr>
          <w:p w14:paraId="45367ABE" w14:textId="77777777" w:rsidR="00DD3066" w:rsidRPr="00B2384F" w:rsidRDefault="00DD3066" w:rsidP="0028545F">
            <w:pPr>
              <w:ind w:firstLine="0"/>
              <w:jc w:val="center"/>
              <w:rPr>
                <w:noProof/>
                <w:sz w:val="18"/>
                <w:szCs w:val="18"/>
              </w:rPr>
            </w:pPr>
            <w:r w:rsidRPr="00B2384F">
              <w:rPr>
                <w:noProof/>
                <w:sz w:val="18"/>
                <w:szCs w:val="18"/>
              </w:rPr>
              <w:t>711</w:t>
            </w:r>
          </w:p>
        </w:tc>
        <w:tc>
          <w:tcPr>
            <w:tcW w:w="625" w:type="pct"/>
            <w:shd w:val="clear" w:color="auto" w:fill="auto"/>
          </w:tcPr>
          <w:p w14:paraId="560F961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520</w:t>
            </w:r>
          </w:p>
        </w:tc>
        <w:tc>
          <w:tcPr>
            <w:tcW w:w="624" w:type="pct"/>
            <w:shd w:val="clear" w:color="auto" w:fill="auto"/>
          </w:tcPr>
          <w:p w14:paraId="2EFE3D7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520</w:t>
            </w:r>
          </w:p>
        </w:tc>
        <w:tc>
          <w:tcPr>
            <w:tcW w:w="625" w:type="pct"/>
            <w:shd w:val="clear" w:color="auto" w:fill="auto"/>
          </w:tcPr>
          <w:p w14:paraId="6A87AAE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520</w:t>
            </w:r>
          </w:p>
        </w:tc>
        <w:tc>
          <w:tcPr>
            <w:tcW w:w="625" w:type="pct"/>
            <w:shd w:val="clear" w:color="auto" w:fill="auto"/>
          </w:tcPr>
          <w:p w14:paraId="71B563F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520</w:t>
            </w:r>
          </w:p>
        </w:tc>
      </w:tr>
      <w:tr w:rsidR="00DD3066" w:rsidRPr="00B2384F" w14:paraId="552C9324" w14:textId="77777777" w:rsidTr="0028545F">
        <w:trPr>
          <w:trHeight w:val="186"/>
        </w:trPr>
        <w:tc>
          <w:tcPr>
            <w:tcW w:w="5000" w:type="pct"/>
            <w:gridSpan w:val="6"/>
            <w:shd w:val="clear" w:color="auto" w:fill="D9D9D9" w:themeFill="background1" w:themeFillShade="D9"/>
          </w:tcPr>
          <w:p w14:paraId="7B6E652E" w14:textId="77777777" w:rsidR="00DD3066" w:rsidRPr="00B2384F" w:rsidRDefault="00DD3066" w:rsidP="0028545F">
            <w:pPr>
              <w:ind w:firstLine="0"/>
              <w:jc w:val="center"/>
              <w:rPr>
                <w:noProof/>
                <w:sz w:val="18"/>
                <w:szCs w:val="18"/>
              </w:rPr>
            </w:pPr>
            <w:r w:rsidRPr="00B2384F">
              <w:rPr>
                <w:bCs/>
                <w:noProof/>
                <w:sz w:val="18"/>
                <w:szCs w:val="18"/>
              </w:rPr>
              <w:t>Nodrošināta valsts uzraudzība farmācijas jomā</w:t>
            </w:r>
          </w:p>
        </w:tc>
      </w:tr>
      <w:tr w:rsidR="00DD3066" w:rsidRPr="00B2384F" w14:paraId="24C131C2" w14:textId="77777777" w:rsidTr="0028545F">
        <w:trPr>
          <w:trHeight w:val="16"/>
        </w:trPr>
        <w:tc>
          <w:tcPr>
            <w:tcW w:w="1875" w:type="pct"/>
          </w:tcPr>
          <w:p w14:paraId="2A15A89E" w14:textId="77777777" w:rsidR="00DD3066" w:rsidRPr="00B2384F" w:rsidRDefault="00DD3066" w:rsidP="0028545F">
            <w:pPr>
              <w:ind w:firstLine="0"/>
              <w:rPr>
                <w:rFonts w:eastAsia="Calibri"/>
                <w:noProof/>
                <w:sz w:val="18"/>
                <w:szCs w:val="18"/>
              </w:rPr>
            </w:pPr>
            <w:r w:rsidRPr="00B2384F">
              <w:rPr>
                <w:bCs/>
                <w:noProof/>
                <w:sz w:val="18"/>
                <w:szCs w:val="18"/>
              </w:rPr>
              <w:t>Veikta farmaceitiskās darbības uzņēmumu kontrole atbilstoši uzraudzības programmā attiecīgam gadam apstiprināta</w:t>
            </w:r>
            <w:r w:rsidRPr="00B2384F">
              <w:rPr>
                <w:bCs/>
                <w:noProof/>
                <w:sz w:val="18"/>
                <w:szCs w:val="18"/>
              </w:rPr>
              <w:softHyphen/>
              <w:t>jam biežumam un apjomam (skaits)</w:t>
            </w:r>
          </w:p>
        </w:tc>
        <w:tc>
          <w:tcPr>
            <w:tcW w:w="626" w:type="pct"/>
            <w:shd w:val="clear" w:color="auto" w:fill="auto"/>
          </w:tcPr>
          <w:p w14:paraId="1BF27564"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433</w:t>
            </w:r>
          </w:p>
        </w:tc>
        <w:tc>
          <w:tcPr>
            <w:tcW w:w="625" w:type="pct"/>
            <w:shd w:val="clear" w:color="auto" w:fill="auto"/>
          </w:tcPr>
          <w:p w14:paraId="3F8E357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330</w:t>
            </w:r>
          </w:p>
        </w:tc>
        <w:tc>
          <w:tcPr>
            <w:tcW w:w="624" w:type="pct"/>
            <w:shd w:val="clear" w:color="auto" w:fill="auto"/>
          </w:tcPr>
          <w:p w14:paraId="4DA5587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330</w:t>
            </w:r>
          </w:p>
        </w:tc>
        <w:tc>
          <w:tcPr>
            <w:tcW w:w="625" w:type="pct"/>
            <w:shd w:val="clear" w:color="auto" w:fill="auto"/>
          </w:tcPr>
          <w:p w14:paraId="5B4099D6"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330</w:t>
            </w:r>
          </w:p>
        </w:tc>
        <w:tc>
          <w:tcPr>
            <w:tcW w:w="625" w:type="pct"/>
            <w:shd w:val="clear" w:color="auto" w:fill="auto"/>
          </w:tcPr>
          <w:p w14:paraId="585A8C3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330</w:t>
            </w:r>
          </w:p>
        </w:tc>
      </w:tr>
      <w:tr w:rsidR="00DD3066" w:rsidRPr="00B2384F" w14:paraId="5A7F7CCB" w14:textId="77777777" w:rsidTr="0028545F">
        <w:trPr>
          <w:trHeight w:val="16"/>
        </w:trPr>
        <w:tc>
          <w:tcPr>
            <w:tcW w:w="1875" w:type="pct"/>
          </w:tcPr>
          <w:p w14:paraId="229E9FEB" w14:textId="77777777" w:rsidR="00DD3066" w:rsidRPr="00B2384F" w:rsidRDefault="00DD3066" w:rsidP="0028545F">
            <w:pPr>
              <w:ind w:firstLine="0"/>
              <w:rPr>
                <w:bCs/>
                <w:noProof/>
                <w:sz w:val="18"/>
                <w:szCs w:val="18"/>
              </w:rPr>
            </w:pPr>
            <w:r w:rsidRPr="00B2384F">
              <w:rPr>
                <w:bCs/>
                <w:noProof/>
                <w:sz w:val="18"/>
                <w:szCs w:val="18"/>
              </w:rPr>
              <w:t>Veiktas tematiskās/auditveida pārbaudes prioritārā jomā (narkotisko/psihotropo zāļu/vielu, recepšu zāļu aprite u.c) (skaits)</w:t>
            </w:r>
          </w:p>
        </w:tc>
        <w:tc>
          <w:tcPr>
            <w:tcW w:w="626" w:type="pct"/>
            <w:shd w:val="clear" w:color="auto" w:fill="auto"/>
          </w:tcPr>
          <w:p w14:paraId="3A69B5F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w:t>
            </w:r>
          </w:p>
        </w:tc>
        <w:tc>
          <w:tcPr>
            <w:tcW w:w="625" w:type="pct"/>
            <w:shd w:val="clear" w:color="auto" w:fill="auto"/>
          </w:tcPr>
          <w:p w14:paraId="0475A18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w:t>
            </w:r>
          </w:p>
        </w:tc>
        <w:tc>
          <w:tcPr>
            <w:tcW w:w="624" w:type="pct"/>
            <w:shd w:val="clear" w:color="auto" w:fill="auto"/>
          </w:tcPr>
          <w:p w14:paraId="2FC2ED7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w:t>
            </w:r>
          </w:p>
        </w:tc>
        <w:tc>
          <w:tcPr>
            <w:tcW w:w="625" w:type="pct"/>
            <w:shd w:val="clear" w:color="auto" w:fill="auto"/>
          </w:tcPr>
          <w:p w14:paraId="641BFEB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w:t>
            </w:r>
          </w:p>
        </w:tc>
        <w:tc>
          <w:tcPr>
            <w:tcW w:w="625" w:type="pct"/>
            <w:shd w:val="clear" w:color="auto" w:fill="auto"/>
          </w:tcPr>
          <w:p w14:paraId="210867B6"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w:t>
            </w:r>
          </w:p>
        </w:tc>
      </w:tr>
      <w:tr w:rsidR="00DD3066" w:rsidRPr="00B2384F" w14:paraId="6F358409" w14:textId="77777777" w:rsidTr="0028545F">
        <w:trPr>
          <w:trHeight w:val="16"/>
        </w:trPr>
        <w:tc>
          <w:tcPr>
            <w:tcW w:w="1875" w:type="pct"/>
          </w:tcPr>
          <w:p w14:paraId="67E3631E" w14:textId="77777777" w:rsidR="00DD3066" w:rsidRPr="00B2384F" w:rsidRDefault="00DD3066" w:rsidP="0028545F">
            <w:pPr>
              <w:ind w:firstLine="0"/>
              <w:rPr>
                <w:rFonts w:eastAsia="Calibri"/>
                <w:noProof/>
                <w:sz w:val="18"/>
                <w:szCs w:val="18"/>
              </w:rPr>
            </w:pPr>
            <w:r w:rsidRPr="00B2384F">
              <w:rPr>
                <w:bCs/>
                <w:noProof/>
                <w:sz w:val="18"/>
                <w:szCs w:val="18"/>
              </w:rPr>
              <w:t>Reģistrēto zāļu kvalitātes laboratoriskā monitoringa ietvaros pārbaudītas zāles (skaits)</w:t>
            </w:r>
            <w:r w:rsidRPr="00B2384F">
              <w:rPr>
                <w:sz w:val="18"/>
                <w:szCs w:val="18"/>
                <w:vertAlign w:val="superscript"/>
              </w:rPr>
              <w:t xml:space="preserve"> 2</w:t>
            </w:r>
          </w:p>
        </w:tc>
        <w:tc>
          <w:tcPr>
            <w:tcW w:w="626" w:type="pct"/>
            <w:shd w:val="clear" w:color="auto" w:fill="auto"/>
          </w:tcPr>
          <w:p w14:paraId="195E5AE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40</w:t>
            </w:r>
          </w:p>
        </w:tc>
        <w:tc>
          <w:tcPr>
            <w:tcW w:w="625" w:type="pct"/>
            <w:shd w:val="clear" w:color="auto" w:fill="auto"/>
          </w:tcPr>
          <w:p w14:paraId="53D2241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624" w:type="pct"/>
            <w:shd w:val="clear" w:color="auto" w:fill="auto"/>
          </w:tcPr>
          <w:p w14:paraId="3FBE52F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625" w:type="pct"/>
            <w:shd w:val="clear" w:color="auto" w:fill="auto"/>
          </w:tcPr>
          <w:p w14:paraId="0382208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625" w:type="pct"/>
            <w:shd w:val="clear" w:color="auto" w:fill="auto"/>
          </w:tcPr>
          <w:p w14:paraId="3225CCF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r>
      <w:tr w:rsidR="00DD3066" w:rsidRPr="00B2384F" w14:paraId="6DE25B76" w14:textId="77777777" w:rsidTr="0028545F">
        <w:trPr>
          <w:trHeight w:val="16"/>
        </w:trPr>
        <w:tc>
          <w:tcPr>
            <w:tcW w:w="1875" w:type="pct"/>
            <w:shd w:val="clear" w:color="auto" w:fill="auto"/>
          </w:tcPr>
          <w:p w14:paraId="731738B7" w14:textId="77777777" w:rsidR="00DD3066" w:rsidRPr="00B2384F" w:rsidRDefault="00DD3066" w:rsidP="0028545F">
            <w:pPr>
              <w:ind w:firstLine="0"/>
              <w:rPr>
                <w:bCs/>
                <w:noProof/>
                <w:sz w:val="18"/>
                <w:szCs w:val="18"/>
              </w:rPr>
            </w:pPr>
            <w:r w:rsidRPr="00B2384F">
              <w:rPr>
                <w:sz w:val="18"/>
                <w:szCs w:val="18"/>
              </w:rPr>
              <w:t xml:space="preserve">Veiktas tematiskās pārbaudes augsta riska objektos – </w:t>
            </w:r>
            <w:proofErr w:type="spellStart"/>
            <w:r w:rsidRPr="00B2384F">
              <w:rPr>
                <w:sz w:val="18"/>
                <w:szCs w:val="18"/>
              </w:rPr>
              <w:t>jaunatvērtās</w:t>
            </w:r>
            <w:proofErr w:type="spellEnd"/>
            <w:r w:rsidRPr="00B2384F">
              <w:rPr>
                <w:sz w:val="18"/>
                <w:szCs w:val="18"/>
              </w:rPr>
              <w:t xml:space="preserve"> aptiekās/ aptiekas filiālēs un aptiekās, kuras pārreģistrēja licenci sakarā ar aptiekas telpu maiņu (pārvietošana) (skaits)</w:t>
            </w:r>
            <w:r w:rsidRPr="00B2384F">
              <w:rPr>
                <w:noProof/>
                <w:sz w:val="18"/>
                <w:szCs w:val="18"/>
                <w:vertAlign w:val="superscript"/>
              </w:rPr>
              <w:t xml:space="preserve"> 3</w:t>
            </w:r>
          </w:p>
        </w:tc>
        <w:tc>
          <w:tcPr>
            <w:tcW w:w="626" w:type="pct"/>
            <w:shd w:val="clear" w:color="auto" w:fill="auto"/>
          </w:tcPr>
          <w:p w14:paraId="5CE7B09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625" w:type="pct"/>
            <w:shd w:val="clear" w:color="auto" w:fill="auto"/>
          </w:tcPr>
          <w:p w14:paraId="3F6EE1F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w:t>
            </w:r>
          </w:p>
        </w:tc>
        <w:tc>
          <w:tcPr>
            <w:tcW w:w="624" w:type="pct"/>
            <w:shd w:val="clear" w:color="auto" w:fill="auto"/>
          </w:tcPr>
          <w:p w14:paraId="1BE03274"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w:t>
            </w:r>
          </w:p>
        </w:tc>
        <w:tc>
          <w:tcPr>
            <w:tcW w:w="625" w:type="pct"/>
            <w:shd w:val="clear" w:color="auto" w:fill="auto"/>
          </w:tcPr>
          <w:p w14:paraId="02FC3E9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w:t>
            </w:r>
          </w:p>
        </w:tc>
        <w:tc>
          <w:tcPr>
            <w:tcW w:w="625" w:type="pct"/>
            <w:shd w:val="clear" w:color="auto" w:fill="auto"/>
          </w:tcPr>
          <w:p w14:paraId="21F923E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w:t>
            </w:r>
          </w:p>
        </w:tc>
      </w:tr>
      <w:tr w:rsidR="00DD3066" w:rsidRPr="00B2384F" w14:paraId="759CB87E" w14:textId="77777777" w:rsidTr="0028545F">
        <w:trPr>
          <w:trHeight w:val="285"/>
        </w:trPr>
        <w:tc>
          <w:tcPr>
            <w:tcW w:w="1875" w:type="pct"/>
          </w:tcPr>
          <w:p w14:paraId="1FDB9DDA" w14:textId="77777777" w:rsidR="00DD3066" w:rsidRPr="00B2384F" w:rsidRDefault="00DD3066" w:rsidP="0028545F">
            <w:pPr>
              <w:ind w:firstLine="0"/>
              <w:rPr>
                <w:rFonts w:eastAsia="Calibri"/>
                <w:noProof/>
                <w:sz w:val="18"/>
                <w:szCs w:val="18"/>
              </w:rPr>
            </w:pPr>
            <w:r w:rsidRPr="00B2384F">
              <w:rPr>
                <w:bCs/>
                <w:noProof/>
                <w:sz w:val="18"/>
                <w:szCs w:val="18"/>
              </w:rPr>
              <w:t>Izskatīto ziņojumu zāļu dro</w:t>
            </w:r>
            <w:r w:rsidRPr="00B2384F">
              <w:rPr>
                <w:bCs/>
                <w:noProof/>
                <w:sz w:val="18"/>
                <w:szCs w:val="18"/>
              </w:rPr>
              <w:softHyphen/>
              <w:t>šības ātrās brīdinā</w:t>
            </w:r>
            <w:r w:rsidRPr="00B2384F">
              <w:rPr>
                <w:bCs/>
                <w:noProof/>
                <w:sz w:val="18"/>
                <w:szCs w:val="18"/>
              </w:rPr>
              <w:softHyphen/>
              <w:t>šanas (Rapid Alert) sistēmas funkcionē</w:t>
            </w:r>
            <w:r w:rsidRPr="00B2384F">
              <w:rPr>
                <w:bCs/>
                <w:noProof/>
                <w:sz w:val="18"/>
                <w:szCs w:val="18"/>
              </w:rPr>
              <w:softHyphen/>
              <w:t>šanai īpatsvars (%)</w:t>
            </w:r>
          </w:p>
        </w:tc>
        <w:tc>
          <w:tcPr>
            <w:tcW w:w="626" w:type="pct"/>
          </w:tcPr>
          <w:p w14:paraId="474381E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c>
          <w:tcPr>
            <w:tcW w:w="625" w:type="pct"/>
          </w:tcPr>
          <w:p w14:paraId="03DB15E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c>
          <w:tcPr>
            <w:tcW w:w="624" w:type="pct"/>
          </w:tcPr>
          <w:p w14:paraId="06E3B4A8"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c>
          <w:tcPr>
            <w:tcW w:w="625" w:type="pct"/>
          </w:tcPr>
          <w:p w14:paraId="689648E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c>
          <w:tcPr>
            <w:tcW w:w="625" w:type="pct"/>
          </w:tcPr>
          <w:p w14:paraId="68789944"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100,0</w:t>
            </w:r>
          </w:p>
        </w:tc>
      </w:tr>
      <w:tr w:rsidR="00DD3066" w:rsidRPr="00B2384F" w14:paraId="00E42DAE" w14:textId="77777777" w:rsidTr="0028545F">
        <w:trPr>
          <w:trHeight w:val="186"/>
        </w:trPr>
        <w:tc>
          <w:tcPr>
            <w:tcW w:w="5000" w:type="pct"/>
            <w:gridSpan w:val="6"/>
            <w:tcBorders>
              <w:bottom w:val="single" w:sz="4" w:space="0" w:color="auto"/>
            </w:tcBorders>
            <w:shd w:val="clear" w:color="auto" w:fill="D9D9D9" w:themeFill="background1" w:themeFillShade="D9"/>
          </w:tcPr>
          <w:p w14:paraId="185E9E1B" w14:textId="77777777" w:rsidR="00DD3066" w:rsidRPr="00B2384F" w:rsidRDefault="00DD3066" w:rsidP="0028545F">
            <w:pPr>
              <w:ind w:firstLine="0"/>
              <w:jc w:val="center"/>
              <w:rPr>
                <w:noProof/>
                <w:sz w:val="18"/>
                <w:szCs w:val="18"/>
              </w:rPr>
            </w:pPr>
            <w:r w:rsidRPr="00B2384F">
              <w:rPr>
                <w:bCs/>
                <w:noProof/>
                <w:sz w:val="18"/>
                <w:szCs w:val="18"/>
              </w:rPr>
              <w:t>Nodrošināta paaugstināta riska objektu uzraudzība</w:t>
            </w:r>
          </w:p>
        </w:tc>
      </w:tr>
      <w:tr w:rsidR="00DD3066" w:rsidRPr="00B2384F" w14:paraId="79F17270" w14:textId="77777777" w:rsidTr="0028545F">
        <w:trPr>
          <w:trHeight w:val="228"/>
        </w:trPr>
        <w:tc>
          <w:tcPr>
            <w:tcW w:w="1875" w:type="pct"/>
            <w:tcBorders>
              <w:top w:val="single" w:sz="4" w:space="0" w:color="auto"/>
              <w:left w:val="single" w:sz="4" w:space="0" w:color="auto"/>
              <w:bottom w:val="single" w:sz="4" w:space="0" w:color="auto"/>
              <w:right w:val="single" w:sz="4" w:space="0" w:color="auto"/>
            </w:tcBorders>
          </w:tcPr>
          <w:p w14:paraId="4CB924B5" w14:textId="77777777" w:rsidR="00DD3066" w:rsidRPr="00B2384F" w:rsidRDefault="00DD3066" w:rsidP="0028545F">
            <w:pPr>
              <w:ind w:firstLine="0"/>
              <w:rPr>
                <w:noProof/>
                <w:sz w:val="18"/>
                <w:szCs w:val="18"/>
              </w:rPr>
            </w:pPr>
            <w:r w:rsidRPr="00B2384F">
              <w:rPr>
                <w:bCs/>
                <w:noProof/>
                <w:sz w:val="18"/>
                <w:szCs w:val="18"/>
              </w:rPr>
              <w:t>Inspekciju ar ievēro</w:t>
            </w:r>
            <w:r w:rsidRPr="00B2384F">
              <w:rPr>
                <w:bCs/>
                <w:noProof/>
                <w:sz w:val="18"/>
                <w:szCs w:val="18"/>
              </w:rPr>
              <w:softHyphen/>
              <w:t>tām normatīvo aktu prasībām īpatsvars (%)</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5C20BF1" w14:textId="77777777" w:rsidR="00DD3066" w:rsidRPr="00B2384F" w:rsidRDefault="00DD3066" w:rsidP="0028545F">
            <w:pPr>
              <w:ind w:firstLine="0"/>
              <w:jc w:val="center"/>
              <w:rPr>
                <w:noProof/>
                <w:sz w:val="18"/>
                <w:szCs w:val="18"/>
              </w:rPr>
            </w:pPr>
            <w:r w:rsidRPr="00B2384F">
              <w:rPr>
                <w:noProof/>
                <w:sz w:val="18"/>
                <w:szCs w:val="18"/>
              </w:rPr>
              <w:t>51,0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051203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334D23E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167844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B496696"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r>
      <w:tr w:rsidR="00DD3066" w:rsidRPr="00B2384F" w14:paraId="5D2E815B" w14:textId="77777777" w:rsidTr="0028545F">
        <w:trPr>
          <w:trHeight w:val="228"/>
        </w:trPr>
        <w:tc>
          <w:tcPr>
            <w:tcW w:w="1875" w:type="pct"/>
            <w:tcBorders>
              <w:top w:val="single" w:sz="4" w:space="0" w:color="auto"/>
            </w:tcBorders>
          </w:tcPr>
          <w:p w14:paraId="3EC02CE5" w14:textId="77777777" w:rsidR="00DD3066" w:rsidRPr="00B2384F" w:rsidRDefault="00DD3066" w:rsidP="0028545F">
            <w:pPr>
              <w:ind w:firstLine="0"/>
              <w:rPr>
                <w:noProof/>
                <w:sz w:val="18"/>
                <w:szCs w:val="18"/>
              </w:rPr>
            </w:pPr>
            <w:r w:rsidRPr="00B2384F">
              <w:rPr>
                <w:bCs/>
                <w:noProof/>
                <w:sz w:val="18"/>
                <w:szCs w:val="18"/>
              </w:rPr>
              <w:t>Iedzīvotāju īpatsvars, kuri saņem drošu un kvalitatīvu dzeramo ūdeni (%)</w:t>
            </w:r>
          </w:p>
        </w:tc>
        <w:tc>
          <w:tcPr>
            <w:tcW w:w="626" w:type="pct"/>
            <w:tcBorders>
              <w:top w:val="single" w:sz="4" w:space="0" w:color="auto"/>
            </w:tcBorders>
            <w:shd w:val="clear" w:color="auto" w:fill="auto"/>
          </w:tcPr>
          <w:p w14:paraId="6D8730EB" w14:textId="77777777" w:rsidR="00DD3066" w:rsidRPr="00B2384F" w:rsidRDefault="00DD3066" w:rsidP="0028545F">
            <w:pPr>
              <w:ind w:firstLine="0"/>
              <w:jc w:val="center"/>
              <w:rPr>
                <w:noProof/>
                <w:sz w:val="18"/>
                <w:szCs w:val="18"/>
              </w:rPr>
            </w:pPr>
            <w:r w:rsidRPr="00B2384F">
              <w:rPr>
                <w:noProof/>
                <w:sz w:val="18"/>
                <w:szCs w:val="18"/>
              </w:rPr>
              <w:t>83,0</w:t>
            </w:r>
          </w:p>
        </w:tc>
        <w:tc>
          <w:tcPr>
            <w:tcW w:w="625" w:type="pct"/>
            <w:tcBorders>
              <w:top w:val="single" w:sz="4" w:space="0" w:color="auto"/>
            </w:tcBorders>
            <w:shd w:val="clear" w:color="auto" w:fill="auto"/>
          </w:tcPr>
          <w:p w14:paraId="766C9E8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80,0</w:t>
            </w:r>
          </w:p>
        </w:tc>
        <w:tc>
          <w:tcPr>
            <w:tcW w:w="624" w:type="pct"/>
            <w:tcBorders>
              <w:top w:val="single" w:sz="4" w:space="0" w:color="auto"/>
            </w:tcBorders>
            <w:shd w:val="clear" w:color="auto" w:fill="auto"/>
          </w:tcPr>
          <w:p w14:paraId="4009B3D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80,0</w:t>
            </w:r>
          </w:p>
        </w:tc>
        <w:tc>
          <w:tcPr>
            <w:tcW w:w="625" w:type="pct"/>
            <w:tcBorders>
              <w:top w:val="single" w:sz="4" w:space="0" w:color="auto"/>
            </w:tcBorders>
            <w:shd w:val="clear" w:color="auto" w:fill="auto"/>
          </w:tcPr>
          <w:p w14:paraId="4F465956"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80,0</w:t>
            </w:r>
          </w:p>
        </w:tc>
        <w:tc>
          <w:tcPr>
            <w:tcW w:w="625" w:type="pct"/>
            <w:tcBorders>
              <w:top w:val="single" w:sz="4" w:space="0" w:color="auto"/>
            </w:tcBorders>
            <w:shd w:val="clear" w:color="auto" w:fill="auto"/>
          </w:tcPr>
          <w:p w14:paraId="58DE2496"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80,0</w:t>
            </w:r>
          </w:p>
        </w:tc>
      </w:tr>
      <w:tr w:rsidR="00DD3066" w:rsidRPr="00B2384F" w14:paraId="22946019" w14:textId="77777777" w:rsidTr="0028545F">
        <w:trPr>
          <w:trHeight w:val="186"/>
        </w:trPr>
        <w:tc>
          <w:tcPr>
            <w:tcW w:w="5000" w:type="pct"/>
            <w:gridSpan w:val="6"/>
            <w:shd w:val="clear" w:color="auto" w:fill="D9D9D9" w:themeFill="background1" w:themeFillShade="D9"/>
          </w:tcPr>
          <w:p w14:paraId="5C256B5B" w14:textId="77777777" w:rsidR="00DD3066" w:rsidRPr="00B2384F" w:rsidRDefault="00DD3066" w:rsidP="0028545F">
            <w:pPr>
              <w:ind w:firstLine="0"/>
              <w:jc w:val="center"/>
              <w:rPr>
                <w:noProof/>
                <w:sz w:val="18"/>
                <w:szCs w:val="18"/>
              </w:rPr>
            </w:pPr>
            <w:r w:rsidRPr="00B2384F">
              <w:rPr>
                <w:noProof/>
                <w:sz w:val="18"/>
                <w:szCs w:val="18"/>
              </w:rPr>
              <w:t>Nodrošināta ķīmisko vielu, ķīmisko produktu un kosmētikas līdzekļu tirgus uzraudzība. Nodrošināta ķīmisko vielu, ķīmisko maisījumu, kosmētikas līdzekļu, tabakas izstrādājumu, elektronisko cigarešu uzraudzība</w:t>
            </w:r>
          </w:p>
        </w:tc>
      </w:tr>
      <w:tr w:rsidR="00DD3066" w:rsidRPr="00B2384F" w14:paraId="2CEB44B6" w14:textId="77777777" w:rsidTr="0028545F">
        <w:trPr>
          <w:trHeight w:val="285"/>
        </w:trPr>
        <w:tc>
          <w:tcPr>
            <w:tcW w:w="1875" w:type="pct"/>
          </w:tcPr>
          <w:p w14:paraId="313750FC" w14:textId="77777777" w:rsidR="00DD3066" w:rsidRPr="00B2384F" w:rsidRDefault="00DD3066" w:rsidP="0028545F">
            <w:pPr>
              <w:ind w:firstLine="0"/>
              <w:rPr>
                <w:bCs/>
                <w:noProof/>
                <w:sz w:val="18"/>
                <w:szCs w:val="18"/>
              </w:rPr>
            </w:pPr>
            <w:r w:rsidRPr="00B2384F">
              <w:rPr>
                <w:bCs/>
                <w:noProof/>
                <w:sz w:val="18"/>
                <w:szCs w:val="18"/>
              </w:rPr>
              <w:t>Veikta normatīvo aktu prasību izpildes pārbaude uzņēmumos, kas nodarbojas ar ķīmisko vielu, ķīmisko maisījumu, kosmētikas līdzekļu, tabakas izstrādājumu un elektronisko cigarešu izvietošanu Latvijas tirgū (skaits)</w:t>
            </w:r>
            <w:r w:rsidRPr="00B2384F">
              <w:rPr>
                <w:noProof/>
                <w:sz w:val="18"/>
                <w:szCs w:val="18"/>
                <w:vertAlign w:val="superscript"/>
              </w:rPr>
              <w:t xml:space="preserve"> </w:t>
            </w:r>
          </w:p>
        </w:tc>
        <w:tc>
          <w:tcPr>
            <w:tcW w:w="626" w:type="pct"/>
            <w:shd w:val="clear" w:color="auto" w:fill="auto"/>
          </w:tcPr>
          <w:p w14:paraId="322AAC57"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350</w:t>
            </w:r>
          </w:p>
        </w:tc>
        <w:tc>
          <w:tcPr>
            <w:tcW w:w="625" w:type="pct"/>
            <w:shd w:val="clear" w:color="auto" w:fill="auto"/>
          </w:tcPr>
          <w:p w14:paraId="2A22427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340</w:t>
            </w:r>
          </w:p>
        </w:tc>
        <w:tc>
          <w:tcPr>
            <w:tcW w:w="624" w:type="pct"/>
            <w:shd w:val="clear" w:color="auto" w:fill="auto"/>
          </w:tcPr>
          <w:p w14:paraId="7F5BFC2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340</w:t>
            </w:r>
          </w:p>
        </w:tc>
        <w:tc>
          <w:tcPr>
            <w:tcW w:w="625" w:type="pct"/>
            <w:shd w:val="clear" w:color="auto" w:fill="auto"/>
          </w:tcPr>
          <w:p w14:paraId="06E493B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340</w:t>
            </w:r>
          </w:p>
        </w:tc>
        <w:tc>
          <w:tcPr>
            <w:tcW w:w="625" w:type="pct"/>
            <w:shd w:val="clear" w:color="auto" w:fill="auto"/>
          </w:tcPr>
          <w:p w14:paraId="0A02EA8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340</w:t>
            </w:r>
          </w:p>
        </w:tc>
      </w:tr>
      <w:tr w:rsidR="00DD3066" w:rsidRPr="00B2384F" w14:paraId="7128E692" w14:textId="77777777" w:rsidTr="0028545F">
        <w:trPr>
          <w:trHeight w:val="171"/>
        </w:trPr>
        <w:tc>
          <w:tcPr>
            <w:tcW w:w="1875" w:type="pct"/>
          </w:tcPr>
          <w:p w14:paraId="58B7B888" w14:textId="77777777" w:rsidR="00DD3066" w:rsidRPr="00B2384F" w:rsidRDefault="00DD3066" w:rsidP="0028545F">
            <w:pPr>
              <w:ind w:firstLine="0"/>
              <w:rPr>
                <w:rFonts w:eastAsia="Calibri"/>
                <w:noProof/>
                <w:sz w:val="18"/>
                <w:szCs w:val="18"/>
              </w:rPr>
            </w:pPr>
            <w:r w:rsidRPr="00B2384F">
              <w:rPr>
                <w:bCs/>
                <w:noProof/>
                <w:sz w:val="18"/>
                <w:szCs w:val="18"/>
              </w:rPr>
              <w:lastRenderedPageBreak/>
              <w:t>Prasībām atbilstošo kontrolēto ķīmisko vielu un ķīmisko maisījumu īpatsvars (%)</w:t>
            </w:r>
          </w:p>
        </w:tc>
        <w:tc>
          <w:tcPr>
            <w:tcW w:w="626" w:type="pct"/>
            <w:shd w:val="clear" w:color="auto" w:fill="auto"/>
          </w:tcPr>
          <w:p w14:paraId="1B2F1F0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37,4</w:t>
            </w:r>
          </w:p>
        </w:tc>
        <w:tc>
          <w:tcPr>
            <w:tcW w:w="625" w:type="pct"/>
            <w:shd w:val="clear" w:color="auto" w:fill="auto"/>
          </w:tcPr>
          <w:p w14:paraId="79C5754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c>
          <w:tcPr>
            <w:tcW w:w="624" w:type="pct"/>
            <w:shd w:val="clear" w:color="auto" w:fill="auto"/>
          </w:tcPr>
          <w:p w14:paraId="27301D2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45,0</w:t>
            </w:r>
          </w:p>
        </w:tc>
        <w:tc>
          <w:tcPr>
            <w:tcW w:w="625" w:type="pct"/>
            <w:shd w:val="clear" w:color="auto" w:fill="auto"/>
          </w:tcPr>
          <w:p w14:paraId="7BDC03D0"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45,0</w:t>
            </w:r>
          </w:p>
        </w:tc>
        <w:tc>
          <w:tcPr>
            <w:tcW w:w="625" w:type="pct"/>
            <w:shd w:val="clear" w:color="auto" w:fill="auto"/>
          </w:tcPr>
          <w:p w14:paraId="428B32C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45,0</w:t>
            </w:r>
          </w:p>
        </w:tc>
      </w:tr>
      <w:tr w:rsidR="00DD3066" w:rsidRPr="00B2384F" w14:paraId="1BB9CE6A" w14:textId="77777777" w:rsidTr="0028545F">
        <w:trPr>
          <w:trHeight w:val="171"/>
        </w:trPr>
        <w:tc>
          <w:tcPr>
            <w:tcW w:w="1875" w:type="pct"/>
          </w:tcPr>
          <w:p w14:paraId="492251CB" w14:textId="77777777" w:rsidR="00DD3066" w:rsidRPr="00B2384F" w:rsidRDefault="00DD3066" w:rsidP="0028545F">
            <w:pPr>
              <w:ind w:firstLine="0"/>
              <w:rPr>
                <w:rFonts w:eastAsia="Calibri"/>
                <w:noProof/>
                <w:sz w:val="18"/>
                <w:szCs w:val="18"/>
              </w:rPr>
            </w:pPr>
            <w:r w:rsidRPr="00B2384F">
              <w:rPr>
                <w:bCs/>
                <w:noProof/>
                <w:sz w:val="18"/>
                <w:szCs w:val="18"/>
              </w:rPr>
              <w:t>Prasībām atbilstošo kontrolēto kosmētikas līdzekļu īpatsvars (%)</w:t>
            </w:r>
          </w:p>
        </w:tc>
        <w:tc>
          <w:tcPr>
            <w:tcW w:w="626" w:type="pct"/>
            <w:shd w:val="clear" w:color="auto" w:fill="auto"/>
          </w:tcPr>
          <w:p w14:paraId="44A8C22C"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46,6</w:t>
            </w:r>
          </w:p>
        </w:tc>
        <w:tc>
          <w:tcPr>
            <w:tcW w:w="625" w:type="pct"/>
            <w:shd w:val="clear" w:color="auto" w:fill="auto"/>
          </w:tcPr>
          <w:p w14:paraId="192DDB44" w14:textId="77777777" w:rsidR="00DD3066" w:rsidRPr="00B2384F" w:rsidRDefault="00DD3066" w:rsidP="0028545F">
            <w:pPr>
              <w:ind w:firstLine="0"/>
              <w:jc w:val="center"/>
              <w:rPr>
                <w:rFonts w:eastAsia="Calibri"/>
                <w:noProof/>
                <w:sz w:val="18"/>
                <w:szCs w:val="18"/>
              </w:rPr>
            </w:pPr>
            <w:r w:rsidRPr="00B2384F">
              <w:rPr>
                <w:noProof/>
                <w:sz w:val="18"/>
                <w:szCs w:val="18"/>
              </w:rPr>
              <w:t>55</w:t>
            </w:r>
            <w:r w:rsidRPr="00B2384F">
              <w:rPr>
                <w:rFonts w:eastAsia="Calibri"/>
                <w:noProof/>
                <w:sz w:val="18"/>
                <w:szCs w:val="18"/>
              </w:rPr>
              <w:t>,0</w:t>
            </w:r>
          </w:p>
        </w:tc>
        <w:tc>
          <w:tcPr>
            <w:tcW w:w="624" w:type="pct"/>
            <w:shd w:val="clear" w:color="auto" w:fill="auto"/>
          </w:tcPr>
          <w:p w14:paraId="0F418BE9"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c>
          <w:tcPr>
            <w:tcW w:w="625" w:type="pct"/>
            <w:shd w:val="clear" w:color="auto" w:fill="auto"/>
          </w:tcPr>
          <w:p w14:paraId="60A112B4"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c>
          <w:tcPr>
            <w:tcW w:w="625" w:type="pct"/>
            <w:shd w:val="clear" w:color="auto" w:fill="auto"/>
          </w:tcPr>
          <w:p w14:paraId="1E5771E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50,0</w:t>
            </w:r>
          </w:p>
        </w:tc>
      </w:tr>
      <w:tr w:rsidR="00DD3066" w:rsidRPr="00B2384F" w14:paraId="589F9DB7" w14:textId="77777777" w:rsidTr="0028545F">
        <w:trPr>
          <w:trHeight w:val="186"/>
        </w:trPr>
        <w:tc>
          <w:tcPr>
            <w:tcW w:w="5000" w:type="pct"/>
            <w:gridSpan w:val="6"/>
            <w:shd w:val="clear" w:color="auto" w:fill="D9D9D9" w:themeFill="background1" w:themeFillShade="D9"/>
          </w:tcPr>
          <w:p w14:paraId="42307905" w14:textId="77777777" w:rsidR="00DD3066" w:rsidRPr="00B2384F" w:rsidRDefault="00DD3066" w:rsidP="0028545F">
            <w:pPr>
              <w:ind w:firstLine="0"/>
              <w:jc w:val="center"/>
              <w:rPr>
                <w:bCs/>
                <w:noProof/>
                <w:sz w:val="18"/>
                <w:szCs w:val="18"/>
              </w:rPr>
            </w:pPr>
            <w:r w:rsidRPr="00B2384F">
              <w:rPr>
                <w:bCs/>
                <w:noProof/>
                <w:sz w:val="18"/>
                <w:szCs w:val="18"/>
              </w:rPr>
              <w:t>Nodrošināta medicīnisko ierīču uzraudzība. Nodrošināta medicīnisko ierīču ekspluatācijas un tirgus uzraudzība</w:t>
            </w:r>
          </w:p>
        </w:tc>
      </w:tr>
      <w:tr w:rsidR="00DD3066" w:rsidRPr="00B2384F" w14:paraId="149D2D79" w14:textId="77777777" w:rsidTr="0028545F">
        <w:trPr>
          <w:trHeight w:val="228"/>
        </w:trPr>
        <w:tc>
          <w:tcPr>
            <w:tcW w:w="1875" w:type="pct"/>
          </w:tcPr>
          <w:p w14:paraId="7E725AB5" w14:textId="77777777" w:rsidR="00DD3066" w:rsidRPr="00B2384F" w:rsidRDefault="00DD3066" w:rsidP="0028545F">
            <w:pPr>
              <w:ind w:firstLine="0"/>
              <w:rPr>
                <w:bCs/>
                <w:noProof/>
                <w:sz w:val="18"/>
                <w:szCs w:val="18"/>
              </w:rPr>
            </w:pPr>
            <w:r w:rsidRPr="00B2384F">
              <w:rPr>
                <w:sz w:val="18"/>
                <w:szCs w:val="18"/>
              </w:rPr>
              <w:t xml:space="preserve">Veiktas pārbaudes, kurās tiek pārbaudītas vidēja un augsta riska II a, </w:t>
            </w:r>
            <w:proofErr w:type="spellStart"/>
            <w:r w:rsidRPr="00B2384F">
              <w:rPr>
                <w:sz w:val="18"/>
                <w:szCs w:val="18"/>
              </w:rPr>
              <w:t>IIb</w:t>
            </w:r>
            <w:proofErr w:type="spellEnd"/>
            <w:r w:rsidRPr="00B2384F">
              <w:rPr>
                <w:sz w:val="18"/>
                <w:szCs w:val="18"/>
              </w:rPr>
              <w:t xml:space="preserve">, III klases medicīniskās ierīces un </w:t>
            </w:r>
            <w:proofErr w:type="spellStart"/>
            <w:r w:rsidRPr="00B2384F">
              <w:rPr>
                <w:sz w:val="18"/>
                <w:szCs w:val="18"/>
              </w:rPr>
              <w:t>in</w:t>
            </w:r>
            <w:proofErr w:type="spellEnd"/>
            <w:r w:rsidRPr="00B2384F">
              <w:rPr>
                <w:sz w:val="18"/>
                <w:szCs w:val="18"/>
              </w:rPr>
              <w:t xml:space="preserve"> </w:t>
            </w:r>
            <w:proofErr w:type="spellStart"/>
            <w:r w:rsidRPr="00B2384F">
              <w:rPr>
                <w:sz w:val="18"/>
                <w:szCs w:val="18"/>
              </w:rPr>
              <w:t>vitro</w:t>
            </w:r>
            <w:proofErr w:type="spellEnd"/>
            <w:r w:rsidRPr="00B2384F">
              <w:rPr>
                <w:sz w:val="18"/>
                <w:szCs w:val="18"/>
              </w:rPr>
              <w:t xml:space="preserve"> diagnostikas medicīnas ierīces A un B, ārstniecības iestādēs (skaits)</w:t>
            </w:r>
          </w:p>
        </w:tc>
        <w:tc>
          <w:tcPr>
            <w:tcW w:w="626" w:type="pct"/>
            <w:shd w:val="clear" w:color="auto" w:fill="auto"/>
          </w:tcPr>
          <w:p w14:paraId="040EBAC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45</w:t>
            </w:r>
          </w:p>
        </w:tc>
        <w:tc>
          <w:tcPr>
            <w:tcW w:w="625" w:type="pct"/>
            <w:shd w:val="clear" w:color="auto" w:fill="auto"/>
          </w:tcPr>
          <w:p w14:paraId="44213DC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30</w:t>
            </w:r>
          </w:p>
        </w:tc>
        <w:tc>
          <w:tcPr>
            <w:tcW w:w="624" w:type="pct"/>
            <w:shd w:val="clear" w:color="auto" w:fill="auto"/>
          </w:tcPr>
          <w:p w14:paraId="4A4C36C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35</w:t>
            </w:r>
          </w:p>
        </w:tc>
        <w:tc>
          <w:tcPr>
            <w:tcW w:w="625" w:type="pct"/>
            <w:shd w:val="clear" w:color="auto" w:fill="auto"/>
          </w:tcPr>
          <w:p w14:paraId="68DDC282"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35</w:t>
            </w:r>
          </w:p>
        </w:tc>
        <w:tc>
          <w:tcPr>
            <w:tcW w:w="625" w:type="pct"/>
            <w:shd w:val="clear" w:color="auto" w:fill="auto"/>
          </w:tcPr>
          <w:p w14:paraId="1E7BF61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35</w:t>
            </w:r>
          </w:p>
        </w:tc>
      </w:tr>
      <w:tr w:rsidR="00DD3066" w:rsidRPr="00B2384F" w14:paraId="3837DA27" w14:textId="77777777" w:rsidTr="0028545F">
        <w:trPr>
          <w:trHeight w:val="228"/>
        </w:trPr>
        <w:tc>
          <w:tcPr>
            <w:tcW w:w="1875" w:type="pct"/>
          </w:tcPr>
          <w:p w14:paraId="6CE62F41" w14:textId="77777777" w:rsidR="00DD3066" w:rsidRPr="00B2384F" w:rsidRDefault="00DD3066" w:rsidP="0028545F">
            <w:pPr>
              <w:ind w:firstLine="0"/>
              <w:rPr>
                <w:noProof/>
                <w:sz w:val="18"/>
                <w:szCs w:val="18"/>
                <w:vertAlign w:val="superscript"/>
              </w:rPr>
            </w:pPr>
            <w:r w:rsidRPr="00B2384F">
              <w:rPr>
                <w:sz w:val="18"/>
                <w:szCs w:val="18"/>
              </w:rPr>
              <w:t xml:space="preserve">Veiktas pārbaudes, kurās tiek pārbaudītas zema, vidēja un augsta riska (I, II a, </w:t>
            </w:r>
            <w:proofErr w:type="spellStart"/>
            <w:r w:rsidRPr="00B2384F">
              <w:rPr>
                <w:sz w:val="18"/>
                <w:szCs w:val="18"/>
              </w:rPr>
              <w:t>IIb</w:t>
            </w:r>
            <w:proofErr w:type="spellEnd"/>
            <w:r w:rsidRPr="00B2384F">
              <w:rPr>
                <w:sz w:val="18"/>
                <w:szCs w:val="18"/>
              </w:rPr>
              <w:t xml:space="preserve">, III klases) medicīniskās ierīces un </w:t>
            </w:r>
            <w:proofErr w:type="spellStart"/>
            <w:r w:rsidRPr="00B2384F">
              <w:rPr>
                <w:sz w:val="18"/>
                <w:szCs w:val="18"/>
              </w:rPr>
              <w:t>in</w:t>
            </w:r>
            <w:proofErr w:type="spellEnd"/>
            <w:r w:rsidRPr="00B2384F">
              <w:rPr>
                <w:sz w:val="18"/>
                <w:szCs w:val="18"/>
              </w:rPr>
              <w:t xml:space="preserve"> </w:t>
            </w:r>
            <w:proofErr w:type="spellStart"/>
            <w:r w:rsidRPr="00B2384F">
              <w:rPr>
                <w:sz w:val="18"/>
                <w:szCs w:val="18"/>
              </w:rPr>
              <w:t>vitro</w:t>
            </w:r>
            <w:proofErr w:type="spellEnd"/>
            <w:r w:rsidRPr="00B2384F">
              <w:rPr>
                <w:sz w:val="18"/>
                <w:szCs w:val="18"/>
              </w:rPr>
              <w:t xml:space="preserve"> diagnostikas medicīnas ierīces, tirgus uzraudzībā (skaits)</w:t>
            </w:r>
          </w:p>
        </w:tc>
        <w:tc>
          <w:tcPr>
            <w:tcW w:w="626" w:type="pct"/>
            <w:shd w:val="clear" w:color="auto" w:fill="auto"/>
          </w:tcPr>
          <w:p w14:paraId="55AFC893"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79</w:t>
            </w:r>
          </w:p>
        </w:tc>
        <w:tc>
          <w:tcPr>
            <w:tcW w:w="625" w:type="pct"/>
            <w:shd w:val="clear" w:color="auto" w:fill="auto"/>
          </w:tcPr>
          <w:p w14:paraId="53AE81E6"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70</w:t>
            </w:r>
          </w:p>
        </w:tc>
        <w:tc>
          <w:tcPr>
            <w:tcW w:w="624" w:type="pct"/>
            <w:shd w:val="clear" w:color="auto" w:fill="auto"/>
          </w:tcPr>
          <w:p w14:paraId="68BA2DDE"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70</w:t>
            </w:r>
          </w:p>
        </w:tc>
        <w:tc>
          <w:tcPr>
            <w:tcW w:w="625" w:type="pct"/>
            <w:shd w:val="clear" w:color="auto" w:fill="auto"/>
          </w:tcPr>
          <w:p w14:paraId="497E8B45"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90</w:t>
            </w:r>
          </w:p>
        </w:tc>
        <w:tc>
          <w:tcPr>
            <w:tcW w:w="625" w:type="pct"/>
            <w:shd w:val="clear" w:color="auto" w:fill="auto"/>
          </w:tcPr>
          <w:p w14:paraId="16B1A5F1"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100</w:t>
            </w:r>
          </w:p>
        </w:tc>
      </w:tr>
      <w:tr w:rsidR="00DD3066" w:rsidRPr="00B2384F" w14:paraId="379AC238" w14:textId="77777777" w:rsidTr="0028545F">
        <w:trPr>
          <w:trHeight w:val="943"/>
        </w:trPr>
        <w:tc>
          <w:tcPr>
            <w:tcW w:w="1875" w:type="pct"/>
          </w:tcPr>
          <w:p w14:paraId="51B8EE92" w14:textId="77777777" w:rsidR="00DD3066" w:rsidRPr="00B2384F" w:rsidRDefault="00DD3066" w:rsidP="0028545F">
            <w:pPr>
              <w:ind w:firstLine="0"/>
              <w:rPr>
                <w:sz w:val="18"/>
                <w:szCs w:val="18"/>
              </w:rPr>
            </w:pPr>
            <w:r w:rsidRPr="00B2384F">
              <w:rPr>
                <w:sz w:val="18"/>
                <w:szCs w:val="18"/>
              </w:rPr>
              <w:t xml:space="preserve">Veiktas tematiskās pārbaudes augsta riska II a, </w:t>
            </w:r>
            <w:proofErr w:type="spellStart"/>
            <w:r w:rsidRPr="00B2384F">
              <w:rPr>
                <w:sz w:val="18"/>
                <w:szCs w:val="18"/>
              </w:rPr>
              <w:t>IIb</w:t>
            </w:r>
            <w:proofErr w:type="spellEnd"/>
            <w:r w:rsidRPr="00B2384F">
              <w:rPr>
                <w:sz w:val="18"/>
                <w:szCs w:val="18"/>
              </w:rPr>
              <w:t xml:space="preserve">, III klases medicīniskām ierīcēm un </w:t>
            </w:r>
            <w:proofErr w:type="spellStart"/>
            <w:r w:rsidRPr="00B2384F">
              <w:rPr>
                <w:sz w:val="18"/>
                <w:szCs w:val="18"/>
              </w:rPr>
              <w:t>in</w:t>
            </w:r>
            <w:proofErr w:type="spellEnd"/>
            <w:r w:rsidRPr="00B2384F">
              <w:rPr>
                <w:sz w:val="18"/>
                <w:szCs w:val="18"/>
              </w:rPr>
              <w:t xml:space="preserve"> </w:t>
            </w:r>
            <w:proofErr w:type="spellStart"/>
            <w:r w:rsidRPr="00B2384F">
              <w:rPr>
                <w:sz w:val="18"/>
                <w:szCs w:val="18"/>
              </w:rPr>
              <w:t>vitro</w:t>
            </w:r>
            <w:proofErr w:type="spellEnd"/>
            <w:r w:rsidRPr="00B2384F">
              <w:rPr>
                <w:sz w:val="18"/>
                <w:szCs w:val="18"/>
              </w:rPr>
              <w:t xml:space="preserve"> diagnostikas medicīnas ierīču C un D uzturēšanā un lietošanā/vienreizlietojamo ierīču lietošanā (skaits)</w:t>
            </w:r>
          </w:p>
        </w:tc>
        <w:tc>
          <w:tcPr>
            <w:tcW w:w="626" w:type="pct"/>
            <w:shd w:val="clear" w:color="auto" w:fill="auto"/>
          </w:tcPr>
          <w:p w14:paraId="3EA5402A"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w:t>
            </w:r>
          </w:p>
        </w:tc>
        <w:tc>
          <w:tcPr>
            <w:tcW w:w="625" w:type="pct"/>
            <w:shd w:val="clear" w:color="auto" w:fill="auto"/>
          </w:tcPr>
          <w:p w14:paraId="649B5F07"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w:t>
            </w:r>
          </w:p>
        </w:tc>
        <w:tc>
          <w:tcPr>
            <w:tcW w:w="624" w:type="pct"/>
            <w:shd w:val="clear" w:color="auto" w:fill="auto"/>
          </w:tcPr>
          <w:p w14:paraId="37996C3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1</w:t>
            </w:r>
          </w:p>
        </w:tc>
        <w:tc>
          <w:tcPr>
            <w:tcW w:w="625" w:type="pct"/>
            <w:shd w:val="clear" w:color="auto" w:fill="auto"/>
          </w:tcPr>
          <w:p w14:paraId="13D9E15D"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w:t>
            </w:r>
          </w:p>
        </w:tc>
        <w:tc>
          <w:tcPr>
            <w:tcW w:w="625" w:type="pct"/>
            <w:shd w:val="clear" w:color="auto" w:fill="auto"/>
          </w:tcPr>
          <w:p w14:paraId="28A75CAB"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2</w:t>
            </w:r>
          </w:p>
        </w:tc>
      </w:tr>
    </w:tbl>
    <w:p w14:paraId="4719BDBA" w14:textId="77777777" w:rsidR="00DD3066" w:rsidRPr="00B2384F" w:rsidRDefault="00DD3066" w:rsidP="00DD3066">
      <w:pPr>
        <w:ind w:firstLine="426"/>
        <w:rPr>
          <w:bCs/>
          <w:noProof/>
          <w:sz w:val="18"/>
          <w:szCs w:val="18"/>
        </w:rPr>
      </w:pPr>
      <w:r w:rsidRPr="00B2384F">
        <w:rPr>
          <w:bCs/>
          <w:noProof/>
          <w:sz w:val="18"/>
          <w:szCs w:val="18"/>
        </w:rPr>
        <w:t>Piezīmes.</w:t>
      </w:r>
    </w:p>
    <w:p w14:paraId="41906B2D" w14:textId="77777777" w:rsidR="00DD3066" w:rsidRPr="00B2384F" w:rsidRDefault="00DD3066" w:rsidP="00DD3066">
      <w:pPr>
        <w:pStyle w:val="CommentText"/>
        <w:ind w:firstLine="426"/>
        <w:rPr>
          <w:rFonts w:eastAsia="Calibri"/>
          <w:noProof/>
          <w:sz w:val="18"/>
          <w:szCs w:val="18"/>
        </w:rPr>
      </w:pPr>
      <w:r w:rsidRPr="00B2384F">
        <w:rPr>
          <w:noProof/>
          <w:sz w:val="18"/>
          <w:szCs w:val="18"/>
          <w:vertAlign w:val="superscript"/>
        </w:rPr>
        <w:t xml:space="preserve">1 </w:t>
      </w:r>
      <w:r w:rsidRPr="00B2384F">
        <w:rPr>
          <w:rFonts w:eastAsia="Calibri"/>
          <w:noProof/>
          <w:sz w:val="18"/>
          <w:szCs w:val="18"/>
        </w:rPr>
        <w:t xml:space="preserve">Rādītājs ietver iesniegumu skaita izvērtējumu, tai skaitā Ārstniecības riska fonda ietvaros. </w:t>
      </w:r>
    </w:p>
    <w:p w14:paraId="5C6C78AF" w14:textId="77777777" w:rsidR="00DD3066" w:rsidRPr="00B2384F" w:rsidRDefault="00DD3066" w:rsidP="00DD3066">
      <w:pPr>
        <w:pStyle w:val="CommentText"/>
        <w:ind w:firstLine="426"/>
        <w:rPr>
          <w:noProof/>
          <w:sz w:val="18"/>
          <w:szCs w:val="18"/>
          <w:lang w:eastAsia="lv-LV"/>
        </w:rPr>
      </w:pPr>
      <w:r w:rsidRPr="00B2384F">
        <w:rPr>
          <w:noProof/>
          <w:sz w:val="18"/>
          <w:szCs w:val="18"/>
          <w:vertAlign w:val="superscript"/>
        </w:rPr>
        <w:t xml:space="preserve">2 </w:t>
      </w:r>
      <w:r w:rsidRPr="00B2384F">
        <w:rPr>
          <w:noProof/>
          <w:sz w:val="18"/>
          <w:szCs w:val="18"/>
          <w:lang w:eastAsia="lv-LV"/>
        </w:rPr>
        <w:t>Ar 2023. gadu rādītājs svītrots, jo lielākā daļa darba apjoma iestādē tiek veikta, lai nodrošinātu, ka aptiekas sniedz kvalitatīvu farmaceitisko aprūpi, un reģistrēto zāļu kvalitātes monitorings neataino precīzu darba apjomu iestādes budžeta ietvaros, ko iestāde veic, lai nodrošinātu kvalitatīvu farmaceitiskās aprūpes saņemšanu iedzīvotājiem.</w:t>
      </w:r>
    </w:p>
    <w:p w14:paraId="485EBB86" w14:textId="77777777" w:rsidR="00DD3066" w:rsidRPr="00B2384F" w:rsidRDefault="00DD3066" w:rsidP="00DD3066">
      <w:pPr>
        <w:pStyle w:val="CommentText"/>
        <w:ind w:firstLine="426"/>
        <w:rPr>
          <w:noProof/>
          <w:sz w:val="18"/>
          <w:szCs w:val="18"/>
          <w:lang w:eastAsia="lv-LV"/>
        </w:rPr>
      </w:pPr>
      <w:r w:rsidRPr="00B2384F">
        <w:rPr>
          <w:noProof/>
          <w:sz w:val="18"/>
          <w:szCs w:val="18"/>
          <w:vertAlign w:val="superscript"/>
          <w:lang w:eastAsia="lv-LV"/>
        </w:rPr>
        <w:t xml:space="preserve">3 </w:t>
      </w:r>
      <w:r w:rsidRPr="00B2384F">
        <w:rPr>
          <w:noProof/>
          <w:sz w:val="18"/>
          <w:szCs w:val="18"/>
          <w:lang w:eastAsia="lv-LV"/>
        </w:rPr>
        <w:t>Rādītāju uzsāk plānot ar 2023. gadu. Jaunatvērtās aptiekas, vai aptiekas, kuras maina farmaceitiskās darbības vietu, ir augsta riska objekti, tāpēc nepieciešams novērst riskus un pārliecināties par aptiekas atbilstību normatīvajiem aktiem par aptieku darbības noteikumiem un zāļu izplatīšanas un kvalitātes kontroles kārtību. Atbilstoši MK 19.10.2011. noteikumu Nr.800 “Farmaceitiskās darbības licencēšanas kārtība” 47. punktam Veselības inspekcijai jāpārbauda licencētās aptiekas triju līdz sešu mēnešu laikā pēc licencētās aptiekas darbības uzsākšanas vai licences pārreģistrēšanas. Nereti tieši šīs aptiekas uzreiz pēc licences saņemšanas pārtrauc darbu un neveic farmaceitisko aprūpi, un tajā pašā laikā, liedzot citiem komersantiem atvērt aptieku šajā teritorijā, tādējādi liedzot iedzīvotājiem saņemt tiem nepieciešamās zāles.</w:t>
      </w:r>
    </w:p>
    <w:p w14:paraId="1FEF5398"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621201D9" w14:textId="77777777" w:rsidTr="0028545F">
        <w:trPr>
          <w:tblHeader/>
        </w:trPr>
        <w:tc>
          <w:tcPr>
            <w:tcW w:w="3402" w:type="dxa"/>
            <w:vAlign w:val="center"/>
          </w:tcPr>
          <w:p w14:paraId="3B66C044" w14:textId="77777777" w:rsidR="00DD3066" w:rsidRPr="00B2384F" w:rsidRDefault="00DD3066" w:rsidP="0028545F">
            <w:pPr>
              <w:pStyle w:val="tabteksts"/>
              <w:rPr>
                <w:noProof/>
                <w:szCs w:val="24"/>
                <w:lang w:eastAsia="lv-LV"/>
              </w:rPr>
            </w:pPr>
          </w:p>
        </w:tc>
        <w:tc>
          <w:tcPr>
            <w:tcW w:w="1134" w:type="dxa"/>
          </w:tcPr>
          <w:p w14:paraId="6FEAC691" w14:textId="77777777" w:rsidR="00DD3066" w:rsidRPr="00B2384F" w:rsidRDefault="00DD3066" w:rsidP="0028545F">
            <w:pPr>
              <w:pStyle w:val="tabteksts"/>
              <w:jc w:val="center"/>
              <w:rPr>
                <w:noProof/>
                <w:szCs w:val="24"/>
                <w:lang w:eastAsia="lv-LV"/>
              </w:rPr>
            </w:pPr>
            <w:r w:rsidRPr="00B2384F">
              <w:rPr>
                <w:szCs w:val="18"/>
              </w:rPr>
              <w:t>2022. gads (izpilde)</w:t>
            </w:r>
          </w:p>
        </w:tc>
        <w:tc>
          <w:tcPr>
            <w:tcW w:w="1134" w:type="dxa"/>
          </w:tcPr>
          <w:p w14:paraId="1CD0AF06" w14:textId="77777777" w:rsidR="00DD3066" w:rsidRPr="00B2384F" w:rsidRDefault="00DD3066" w:rsidP="0028545F">
            <w:pPr>
              <w:pStyle w:val="tabteksts"/>
              <w:jc w:val="center"/>
              <w:rPr>
                <w:noProof/>
                <w:szCs w:val="24"/>
                <w:lang w:eastAsia="lv-LV"/>
              </w:rPr>
            </w:pPr>
            <w:r w:rsidRPr="00B2384F">
              <w:rPr>
                <w:szCs w:val="18"/>
              </w:rPr>
              <w:t>2023. gada plāns</w:t>
            </w:r>
          </w:p>
        </w:tc>
        <w:tc>
          <w:tcPr>
            <w:tcW w:w="1134" w:type="dxa"/>
          </w:tcPr>
          <w:p w14:paraId="0CD746E2"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1134" w:type="dxa"/>
          </w:tcPr>
          <w:p w14:paraId="39C70D71"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1134" w:type="dxa"/>
            <w:tcBorders>
              <w:right w:val="single" w:sz="4" w:space="0" w:color="auto"/>
            </w:tcBorders>
          </w:tcPr>
          <w:p w14:paraId="245B6A84"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143BC3E5" w14:textId="77777777" w:rsidTr="0028545F">
        <w:tc>
          <w:tcPr>
            <w:tcW w:w="3402" w:type="dxa"/>
            <w:shd w:val="clear" w:color="auto" w:fill="D9D9D9" w:themeFill="background1" w:themeFillShade="D9"/>
            <w:vAlign w:val="center"/>
          </w:tcPr>
          <w:p w14:paraId="67DDCF00"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1134" w:type="dxa"/>
            <w:shd w:val="clear" w:color="auto" w:fill="D9D9D9" w:themeFill="background1" w:themeFillShade="D9"/>
          </w:tcPr>
          <w:p w14:paraId="435B25CA" w14:textId="77777777" w:rsidR="00DD3066" w:rsidRPr="00B2384F" w:rsidRDefault="00DD3066" w:rsidP="0028545F">
            <w:pPr>
              <w:pStyle w:val="tabteksts"/>
              <w:jc w:val="right"/>
              <w:rPr>
                <w:noProof/>
              </w:rPr>
            </w:pPr>
            <w:r w:rsidRPr="00B2384F">
              <w:t>5 296 383</w:t>
            </w:r>
          </w:p>
        </w:tc>
        <w:tc>
          <w:tcPr>
            <w:tcW w:w="1134" w:type="dxa"/>
            <w:shd w:val="clear" w:color="auto" w:fill="D9D9D9" w:themeFill="background1" w:themeFillShade="D9"/>
          </w:tcPr>
          <w:p w14:paraId="1AC59AB7" w14:textId="77777777" w:rsidR="00DD3066" w:rsidRPr="00B2384F" w:rsidRDefault="00DD3066" w:rsidP="0028545F">
            <w:pPr>
              <w:pStyle w:val="tabteksts"/>
              <w:jc w:val="right"/>
              <w:rPr>
                <w:noProof/>
              </w:rPr>
            </w:pPr>
            <w:r w:rsidRPr="00B2384F">
              <w:t>6 379 116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CD1A46" w14:textId="77777777" w:rsidR="00DD3066" w:rsidRPr="00B2384F" w:rsidRDefault="00DD3066" w:rsidP="0028545F">
            <w:pPr>
              <w:pStyle w:val="tabteksts"/>
              <w:jc w:val="right"/>
              <w:rPr>
                <w:noProof/>
              </w:rPr>
            </w:pPr>
            <w:r w:rsidRPr="00B2384F">
              <w:t>6 412 936</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3C75C752" w14:textId="77777777" w:rsidR="00DD3066" w:rsidRPr="00B2384F" w:rsidRDefault="00DD3066" w:rsidP="0028545F">
            <w:pPr>
              <w:pStyle w:val="tabteksts"/>
              <w:jc w:val="right"/>
              <w:rPr>
                <w:noProof/>
              </w:rPr>
            </w:pPr>
            <w:r w:rsidRPr="00B2384F">
              <w:t>6 432 423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0D6C711B" w14:textId="77777777" w:rsidR="00DD3066" w:rsidRPr="00B2384F" w:rsidRDefault="00DD3066" w:rsidP="0028545F">
            <w:pPr>
              <w:pStyle w:val="tabteksts"/>
              <w:jc w:val="right"/>
              <w:rPr>
                <w:noProof/>
              </w:rPr>
            </w:pPr>
            <w:r w:rsidRPr="00B2384F">
              <w:t>6 451 016</w:t>
            </w:r>
          </w:p>
        </w:tc>
      </w:tr>
      <w:tr w:rsidR="00DD3066" w:rsidRPr="00B2384F" w14:paraId="7586CF01" w14:textId="77777777" w:rsidTr="0028545F">
        <w:tc>
          <w:tcPr>
            <w:tcW w:w="3402" w:type="dxa"/>
            <w:vAlign w:val="center"/>
          </w:tcPr>
          <w:p w14:paraId="53D6ECAD"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4" w:type="dxa"/>
          </w:tcPr>
          <w:p w14:paraId="7742836F"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1134" w:type="dxa"/>
          </w:tcPr>
          <w:p w14:paraId="4DB92A51" w14:textId="77777777" w:rsidR="00DD3066" w:rsidRPr="00B2384F" w:rsidRDefault="00DD3066" w:rsidP="0028545F">
            <w:pPr>
              <w:pStyle w:val="tabteksts"/>
              <w:jc w:val="right"/>
              <w:rPr>
                <w:noProof/>
              </w:rPr>
            </w:pPr>
            <w:r w:rsidRPr="00B2384F">
              <w:rPr>
                <w:noProof/>
              </w:rPr>
              <w:t>1 082 733</w:t>
            </w:r>
          </w:p>
        </w:tc>
        <w:tc>
          <w:tcPr>
            <w:tcW w:w="1134" w:type="dxa"/>
          </w:tcPr>
          <w:p w14:paraId="53993BF8" w14:textId="77777777" w:rsidR="00DD3066" w:rsidRPr="00B2384F" w:rsidRDefault="00DD3066" w:rsidP="0028545F">
            <w:pPr>
              <w:pStyle w:val="tabteksts"/>
              <w:jc w:val="right"/>
              <w:rPr>
                <w:noProof/>
              </w:rPr>
            </w:pPr>
            <w:r w:rsidRPr="00B2384F">
              <w:rPr>
                <w:noProof/>
              </w:rPr>
              <w:t>33 820</w:t>
            </w:r>
          </w:p>
        </w:tc>
        <w:tc>
          <w:tcPr>
            <w:tcW w:w="1134" w:type="dxa"/>
          </w:tcPr>
          <w:p w14:paraId="389E6B11" w14:textId="77777777" w:rsidR="00DD3066" w:rsidRPr="00B2384F" w:rsidRDefault="00DD3066" w:rsidP="0028545F">
            <w:pPr>
              <w:pStyle w:val="tabteksts"/>
              <w:jc w:val="right"/>
              <w:rPr>
                <w:noProof/>
              </w:rPr>
            </w:pPr>
            <w:r w:rsidRPr="00B2384F">
              <w:rPr>
                <w:noProof/>
              </w:rPr>
              <w:t>19 487</w:t>
            </w:r>
          </w:p>
        </w:tc>
        <w:tc>
          <w:tcPr>
            <w:tcW w:w="1134" w:type="dxa"/>
            <w:tcBorders>
              <w:right w:val="single" w:sz="4" w:space="0" w:color="auto"/>
            </w:tcBorders>
          </w:tcPr>
          <w:p w14:paraId="307E3A14" w14:textId="77777777" w:rsidR="00DD3066" w:rsidRPr="00B2384F" w:rsidRDefault="00DD3066" w:rsidP="0028545F">
            <w:pPr>
              <w:pStyle w:val="tabteksts"/>
              <w:jc w:val="right"/>
              <w:rPr>
                <w:noProof/>
              </w:rPr>
            </w:pPr>
            <w:r w:rsidRPr="00B2384F">
              <w:rPr>
                <w:noProof/>
              </w:rPr>
              <w:t>18 593</w:t>
            </w:r>
          </w:p>
        </w:tc>
      </w:tr>
      <w:tr w:rsidR="00DD3066" w:rsidRPr="00B2384F" w14:paraId="557EC05D" w14:textId="77777777" w:rsidTr="0028545F">
        <w:tc>
          <w:tcPr>
            <w:tcW w:w="3402" w:type="dxa"/>
            <w:vAlign w:val="center"/>
          </w:tcPr>
          <w:p w14:paraId="4FC04CFA" w14:textId="77777777" w:rsidR="00DD3066" w:rsidRPr="00B2384F" w:rsidRDefault="00DD3066" w:rsidP="0028545F">
            <w:pPr>
              <w:pStyle w:val="tabteksts"/>
              <w:jc w:val="both"/>
              <w:rPr>
                <w:noProof/>
              </w:rPr>
            </w:pPr>
            <w:r w:rsidRPr="00B2384F">
              <w:rPr>
                <w:noProof/>
                <w:lang w:eastAsia="lv-LV"/>
              </w:rPr>
              <w:t>Kopējie izdevumi</w:t>
            </w:r>
            <w:r w:rsidRPr="00B2384F">
              <w:rPr>
                <w:noProof/>
              </w:rPr>
              <w:t>, % (+/-) pret iepriekšējo gadu</w:t>
            </w:r>
          </w:p>
        </w:tc>
        <w:tc>
          <w:tcPr>
            <w:tcW w:w="1134" w:type="dxa"/>
          </w:tcPr>
          <w:p w14:paraId="1F55F727" w14:textId="77777777" w:rsidR="00DD3066" w:rsidRPr="00B2384F" w:rsidRDefault="00DD3066" w:rsidP="0028545F">
            <w:pPr>
              <w:ind w:firstLine="0"/>
              <w:jc w:val="center"/>
              <w:rPr>
                <w:rFonts w:eastAsia="Calibri"/>
                <w:noProof/>
                <w:sz w:val="18"/>
                <w:szCs w:val="18"/>
              </w:rPr>
            </w:pPr>
            <w:r w:rsidRPr="00B2384F">
              <w:rPr>
                <w:rFonts w:eastAsia="Calibri"/>
                <w:noProof/>
                <w:sz w:val="18"/>
                <w:szCs w:val="18"/>
              </w:rPr>
              <w:t>×</w:t>
            </w:r>
          </w:p>
        </w:tc>
        <w:tc>
          <w:tcPr>
            <w:tcW w:w="1134" w:type="dxa"/>
          </w:tcPr>
          <w:p w14:paraId="3FF74EF6" w14:textId="77777777" w:rsidR="00DD3066" w:rsidRPr="00B2384F" w:rsidRDefault="00DD3066" w:rsidP="0028545F">
            <w:pPr>
              <w:pStyle w:val="tabteksts"/>
              <w:jc w:val="right"/>
              <w:rPr>
                <w:noProof/>
              </w:rPr>
            </w:pPr>
            <w:r w:rsidRPr="00B2384F">
              <w:rPr>
                <w:noProof/>
              </w:rPr>
              <w:t>20,4</w:t>
            </w:r>
          </w:p>
        </w:tc>
        <w:tc>
          <w:tcPr>
            <w:tcW w:w="1134" w:type="dxa"/>
          </w:tcPr>
          <w:p w14:paraId="0D9D0B43" w14:textId="77777777" w:rsidR="00DD3066" w:rsidRPr="00B2384F" w:rsidRDefault="00DD3066" w:rsidP="0028545F">
            <w:pPr>
              <w:pStyle w:val="tabteksts"/>
              <w:jc w:val="right"/>
              <w:rPr>
                <w:noProof/>
              </w:rPr>
            </w:pPr>
            <w:r w:rsidRPr="00B2384F">
              <w:rPr>
                <w:noProof/>
              </w:rPr>
              <w:t>0,5</w:t>
            </w:r>
          </w:p>
        </w:tc>
        <w:tc>
          <w:tcPr>
            <w:tcW w:w="1134" w:type="dxa"/>
          </w:tcPr>
          <w:p w14:paraId="5CC5BF49" w14:textId="77777777" w:rsidR="00DD3066" w:rsidRPr="00B2384F" w:rsidRDefault="00DD3066" w:rsidP="0028545F">
            <w:pPr>
              <w:pStyle w:val="tabteksts"/>
              <w:jc w:val="right"/>
              <w:rPr>
                <w:noProof/>
              </w:rPr>
            </w:pPr>
            <w:r w:rsidRPr="00B2384F">
              <w:rPr>
                <w:noProof/>
              </w:rPr>
              <w:t>0,3</w:t>
            </w:r>
          </w:p>
        </w:tc>
        <w:tc>
          <w:tcPr>
            <w:tcW w:w="1134" w:type="dxa"/>
            <w:tcBorders>
              <w:right w:val="single" w:sz="4" w:space="0" w:color="auto"/>
            </w:tcBorders>
          </w:tcPr>
          <w:p w14:paraId="29484B55" w14:textId="77777777" w:rsidR="00DD3066" w:rsidRPr="00B2384F" w:rsidRDefault="00DD3066" w:rsidP="0028545F">
            <w:pPr>
              <w:pStyle w:val="tabteksts"/>
              <w:jc w:val="right"/>
              <w:rPr>
                <w:noProof/>
              </w:rPr>
            </w:pPr>
            <w:r w:rsidRPr="00B2384F">
              <w:rPr>
                <w:noProof/>
              </w:rPr>
              <w:t>0,3</w:t>
            </w:r>
          </w:p>
        </w:tc>
      </w:tr>
      <w:tr w:rsidR="00DD3066" w:rsidRPr="00B2384F" w14:paraId="44D7FA6A" w14:textId="77777777" w:rsidTr="0028545F">
        <w:tc>
          <w:tcPr>
            <w:tcW w:w="3402" w:type="dxa"/>
            <w:vAlign w:val="center"/>
          </w:tcPr>
          <w:p w14:paraId="7AA68A5F" w14:textId="77777777" w:rsidR="00DD3066" w:rsidRPr="00B2384F" w:rsidRDefault="00DD3066" w:rsidP="0028545F">
            <w:pPr>
              <w:pStyle w:val="tabteksts"/>
              <w:jc w:val="both"/>
              <w:rPr>
                <w:noProof/>
                <w:lang w:eastAsia="lv-LV"/>
              </w:rPr>
            </w:pPr>
            <w:r w:rsidRPr="00B2384F">
              <w:rPr>
                <w:noProof/>
                <w:lang w:eastAsia="lv-LV"/>
              </w:rPr>
              <w:t xml:space="preserve">Atlīdzība, </w:t>
            </w:r>
            <w:r w:rsidRPr="00B2384F">
              <w:rPr>
                <w:i/>
                <w:noProof/>
                <w:lang w:eastAsia="lv-LV"/>
              </w:rPr>
              <w:t>euro</w:t>
            </w:r>
          </w:p>
        </w:tc>
        <w:tc>
          <w:tcPr>
            <w:tcW w:w="1134" w:type="dxa"/>
          </w:tcPr>
          <w:p w14:paraId="62174F80" w14:textId="77777777" w:rsidR="00DD3066" w:rsidRPr="00B2384F" w:rsidRDefault="00DD3066" w:rsidP="0028545F">
            <w:pPr>
              <w:pStyle w:val="tabteksts"/>
              <w:jc w:val="right"/>
              <w:rPr>
                <w:bCs/>
                <w:noProof/>
              </w:rPr>
            </w:pPr>
            <w:r w:rsidRPr="00B2384F">
              <w:rPr>
                <w:bCs/>
                <w:noProof/>
              </w:rPr>
              <w:t>4 495 480</w:t>
            </w:r>
          </w:p>
        </w:tc>
        <w:tc>
          <w:tcPr>
            <w:tcW w:w="1134" w:type="dxa"/>
          </w:tcPr>
          <w:p w14:paraId="3351DE68" w14:textId="77777777" w:rsidR="00DD3066" w:rsidRPr="00B2384F" w:rsidRDefault="00DD3066" w:rsidP="0028545F">
            <w:pPr>
              <w:pStyle w:val="tabteksts"/>
              <w:jc w:val="right"/>
              <w:rPr>
                <w:bCs/>
                <w:noProof/>
              </w:rPr>
            </w:pPr>
            <w:r w:rsidRPr="00B2384F">
              <w:rPr>
                <w:bCs/>
                <w:noProof/>
              </w:rPr>
              <w:t>5 342 599</w:t>
            </w:r>
          </w:p>
        </w:tc>
        <w:tc>
          <w:tcPr>
            <w:tcW w:w="1134" w:type="dxa"/>
          </w:tcPr>
          <w:p w14:paraId="66CE0DC0" w14:textId="77777777" w:rsidR="00DD3066" w:rsidRPr="00B2384F" w:rsidRDefault="00DD3066" w:rsidP="0028545F">
            <w:pPr>
              <w:pStyle w:val="tabteksts"/>
              <w:jc w:val="right"/>
              <w:rPr>
                <w:bCs/>
                <w:noProof/>
              </w:rPr>
            </w:pPr>
            <w:r w:rsidRPr="00B2384F">
              <w:t>5 436 802</w:t>
            </w:r>
          </w:p>
        </w:tc>
        <w:tc>
          <w:tcPr>
            <w:tcW w:w="1134" w:type="dxa"/>
          </w:tcPr>
          <w:p w14:paraId="09F27404" w14:textId="77777777" w:rsidR="00DD3066" w:rsidRPr="00B2384F" w:rsidRDefault="00DD3066" w:rsidP="0028545F">
            <w:pPr>
              <w:pStyle w:val="tabteksts"/>
              <w:jc w:val="right"/>
              <w:rPr>
                <w:noProof/>
              </w:rPr>
            </w:pPr>
            <w:r w:rsidRPr="00B2384F">
              <w:t>5 452 343</w:t>
            </w:r>
          </w:p>
        </w:tc>
        <w:tc>
          <w:tcPr>
            <w:tcW w:w="1134" w:type="dxa"/>
          </w:tcPr>
          <w:p w14:paraId="35597B32" w14:textId="77777777" w:rsidR="00DD3066" w:rsidRPr="00B2384F" w:rsidRDefault="00DD3066" w:rsidP="0028545F">
            <w:pPr>
              <w:pStyle w:val="tabteksts"/>
              <w:jc w:val="right"/>
              <w:rPr>
                <w:noProof/>
              </w:rPr>
            </w:pPr>
            <w:r w:rsidRPr="00B2384F">
              <w:t>5 467 385</w:t>
            </w:r>
          </w:p>
        </w:tc>
      </w:tr>
      <w:tr w:rsidR="00DD3066" w:rsidRPr="00B2384F" w14:paraId="11089469" w14:textId="77777777" w:rsidTr="0028545F">
        <w:tc>
          <w:tcPr>
            <w:tcW w:w="3402" w:type="dxa"/>
          </w:tcPr>
          <w:p w14:paraId="2CAE98C3" w14:textId="77777777" w:rsidR="00DD3066" w:rsidRPr="00B2384F" w:rsidRDefault="00DD3066" w:rsidP="0028545F">
            <w:pPr>
              <w:pStyle w:val="tabteksts"/>
              <w:jc w:val="both"/>
              <w:rPr>
                <w:noProof/>
                <w:szCs w:val="18"/>
                <w:lang w:eastAsia="lv-LV"/>
              </w:rPr>
            </w:pPr>
            <w:r w:rsidRPr="00B2384F">
              <w:rPr>
                <w:noProof/>
                <w:szCs w:val="18"/>
              </w:rPr>
              <w:t>Vidējais amata vietu skaits gadā vietas</w:t>
            </w:r>
            <w:r w:rsidRPr="00B2384F">
              <w:rPr>
                <w:noProof/>
                <w:szCs w:val="18"/>
                <w:vertAlign w:val="superscript"/>
                <w:lang w:eastAsia="lv-LV"/>
              </w:rPr>
              <w:t>1</w:t>
            </w:r>
          </w:p>
        </w:tc>
        <w:tc>
          <w:tcPr>
            <w:tcW w:w="1134" w:type="dxa"/>
          </w:tcPr>
          <w:p w14:paraId="41274C07" w14:textId="77777777" w:rsidR="00DD3066" w:rsidRPr="00B2384F" w:rsidRDefault="00DD3066" w:rsidP="0028545F">
            <w:pPr>
              <w:pStyle w:val="tabteksts"/>
              <w:jc w:val="right"/>
              <w:rPr>
                <w:bCs/>
                <w:noProof/>
              </w:rPr>
            </w:pPr>
            <w:r w:rsidRPr="00B2384F">
              <w:rPr>
                <w:bCs/>
                <w:noProof/>
              </w:rPr>
              <w:t>232</w:t>
            </w:r>
          </w:p>
        </w:tc>
        <w:tc>
          <w:tcPr>
            <w:tcW w:w="1134" w:type="dxa"/>
          </w:tcPr>
          <w:p w14:paraId="1B9C848F" w14:textId="77777777" w:rsidR="00DD3066" w:rsidRPr="00B2384F" w:rsidRDefault="00DD3066" w:rsidP="0028545F">
            <w:pPr>
              <w:pStyle w:val="tabteksts"/>
              <w:jc w:val="right"/>
              <w:rPr>
                <w:bCs/>
                <w:noProof/>
              </w:rPr>
            </w:pPr>
            <w:r w:rsidRPr="00B2384F">
              <w:rPr>
                <w:bCs/>
                <w:noProof/>
              </w:rPr>
              <w:t>232</w:t>
            </w:r>
          </w:p>
        </w:tc>
        <w:tc>
          <w:tcPr>
            <w:tcW w:w="1134" w:type="dxa"/>
          </w:tcPr>
          <w:p w14:paraId="5E961785" w14:textId="77777777" w:rsidR="00DD3066" w:rsidRPr="00B2384F" w:rsidRDefault="00DD3066" w:rsidP="0028545F">
            <w:pPr>
              <w:pStyle w:val="tabteksts"/>
              <w:jc w:val="right"/>
              <w:rPr>
                <w:bCs/>
                <w:noProof/>
              </w:rPr>
            </w:pPr>
            <w:r w:rsidRPr="00B2384F">
              <w:rPr>
                <w:bCs/>
                <w:noProof/>
              </w:rPr>
              <w:t>232</w:t>
            </w:r>
          </w:p>
        </w:tc>
        <w:tc>
          <w:tcPr>
            <w:tcW w:w="1134" w:type="dxa"/>
          </w:tcPr>
          <w:p w14:paraId="3F1144A6" w14:textId="77777777" w:rsidR="00DD3066" w:rsidRPr="00B2384F" w:rsidRDefault="00DD3066" w:rsidP="0028545F">
            <w:pPr>
              <w:pStyle w:val="tabteksts"/>
              <w:jc w:val="right"/>
              <w:rPr>
                <w:noProof/>
              </w:rPr>
            </w:pPr>
            <w:r w:rsidRPr="00B2384F">
              <w:rPr>
                <w:noProof/>
              </w:rPr>
              <w:t>232</w:t>
            </w:r>
          </w:p>
        </w:tc>
        <w:tc>
          <w:tcPr>
            <w:tcW w:w="1134" w:type="dxa"/>
          </w:tcPr>
          <w:p w14:paraId="14836D66" w14:textId="77777777" w:rsidR="00DD3066" w:rsidRPr="00B2384F" w:rsidRDefault="00DD3066" w:rsidP="0028545F">
            <w:pPr>
              <w:pStyle w:val="tabteksts"/>
              <w:jc w:val="right"/>
              <w:rPr>
                <w:noProof/>
              </w:rPr>
            </w:pPr>
            <w:r w:rsidRPr="00B2384F">
              <w:rPr>
                <w:noProof/>
              </w:rPr>
              <w:t>232</w:t>
            </w:r>
          </w:p>
        </w:tc>
      </w:tr>
      <w:tr w:rsidR="00DD3066" w:rsidRPr="00B2384F" w14:paraId="0BDE47B8" w14:textId="77777777" w:rsidTr="0028545F">
        <w:tc>
          <w:tcPr>
            <w:tcW w:w="3402" w:type="dxa"/>
          </w:tcPr>
          <w:p w14:paraId="11323605" w14:textId="77777777" w:rsidR="00DD3066" w:rsidRPr="00B2384F" w:rsidRDefault="00DD3066" w:rsidP="0028545F">
            <w:pPr>
              <w:pStyle w:val="tabteksts"/>
              <w:jc w:val="both"/>
              <w:rPr>
                <w:noProof/>
                <w:szCs w:val="18"/>
                <w:lang w:eastAsia="lv-LV"/>
              </w:rPr>
            </w:pPr>
            <w:r w:rsidRPr="00B2384F">
              <w:rPr>
                <w:noProof/>
                <w:szCs w:val="18"/>
              </w:rPr>
              <w:t xml:space="preserve">Vidējā atlīdzība amata vietai </w:t>
            </w:r>
            <w:r w:rsidRPr="00B2384F">
              <w:rPr>
                <w:noProof/>
                <w:szCs w:val="18"/>
                <w:lang w:eastAsia="lv-LV"/>
              </w:rPr>
              <w:t xml:space="preserve">(mēnesī), </w:t>
            </w:r>
            <w:r w:rsidRPr="00B2384F">
              <w:rPr>
                <w:i/>
                <w:noProof/>
                <w:szCs w:val="18"/>
              </w:rPr>
              <w:t>euro</w:t>
            </w:r>
          </w:p>
        </w:tc>
        <w:tc>
          <w:tcPr>
            <w:tcW w:w="1134" w:type="dxa"/>
          </w:tcPr>
          <w:p w14:paraId="4E4F284B" w14:textId="77777777" w:rsidR="00DD3066" w:rsidRPr="00B2384F" w:rsidRDefault="00DD3066" w:rsidP="0028545F">
            <w:pPr>
              <w:pStyle w:val="tabteksts"/>
              <w:jc w:val="right"/>
              <w:rPr>
                <w:bCs/>
                <w:noProof/>
              </w:rPr>
            </w:pPr>
            <w:r w:rsidRPr="00B2384F">
              <w:rPr>
                <w:bCs/>
                <w:noProof/>
              </w:rPr>
              <w:t>1 612,8</w:t>
            </w:r>
          </w:p>
        </w:tc>
        <w:tc>
          <w:tcPr>
            <w:tcW w:w="1134" w:type="dxa"/>
          </w:tcPr>
          <w:p w14:paraId="4DC9B437" w14:textId="77777777" w:rsidR="00DD3066" w:rsidRPr="00B2384F" w:rsidRDefault="00DD3066" w:rsidP="0028545F">
            <w:pPr>
              <w:pStyle w:val="tabteksts"/>
              <w:jc w:val="right"/>
              <w:rPr>
                <w:bCs/>
                <w:noProof/>
              </w:rPr>
            </w:pPr>
            <w:r w:rsidRPr="00B2384F">
              <w:rPr>
                <w:bCs/>
                <w:noProof/>
              </w:rPr>
              <w:t>1 914,8</w:t>
            </w:r>
          </w:p>
        </w:tc>
        <w:tc>
          <w:tcPr>
            <w:tcW w:w="1134" w:type="dxa"/>
          </w:tcPr>
          <w:p w14:paraId="4E137C32" w14:textId="77777777" w:rsidR="00DD3066" w:rsidRPr="00B2384F" w:rsidRDefault="00DD3066" w:rsidP="0028545F">
            <w:pPr>
              <w:pStyle w:val="tabteksts"/>
              <w:jc w:val="right"/>
              <w:rPr>
                <w:bCs/>
                <w:noProof/>
              </w:rPr>
            </w:pPr>
            <w:r w:rsidRPr="00B2384F">
              <w:rPr>
                <w:bCs/>
                <w:noProof/>
              </w:rPr>
              <w:t>1 948,6</w:t>
            </w:r>
          </w:p>
        </w:tc>
        <w:tc>
          <w:tcPr>
            <w:tcW w:w="1134" w:type="dxa"/>
          </w:tcPr>
          <w:p w14:paraId="5C905850" w14:textId="77777777" w:rsidR="00DD3066" w:rsidRPr="00B2384F" w:rsidRDefault="00DD3066" w:rsidP="0028545F">
            <w:pPr>
              <w:pStyle w:val="tabteksts"/>
              <w:jc w:val="right"/>
              <w:rPr>
                <w:noProof/>
              </w:rPr>
            </w:pPr>
            <w:r w:rsidRPr="00B2384F">
              <w:rPr>
                <w:noProof/>
              </w:rPr>
              <w:t>1 954,2</w:t>
            </w:r>
          </w:p>
        </w:tc>
        <w:tc>
          <w:tcPr>
            <w:tcW w:w="1134" w:type="dxa"/>
          </w:tcPr>
          <w:p w14:paraId="2898E036" w14:textId="77777777" w:rsidR="00DD3066" w:rsidRPr="00B2384F" w:rsidRDefault="00DD3066" w:rsidP="0028545F">
            <w:pPr>
              <w:pStyle w:val="tabteksts"/>
              <w:jc w:val="right"/>
              <w:rPr>
                <w:noProof/>
              </w:rPr>
            </w:pPr>
            <w:r w:rsidRPr="00B2384F">
              <w:rPr>
                <w:noProof/>
              </w:rPr>
              <w:t>1 959,6</w:t>
            </w:r>
          </w:p>
        </w:tc>
      </w:tr>
      <w:tr w:rsidR="00DD3066" w:rsidRPr="00B2384F" w14:paraId="577926E4" w14:textId="77777777" w:rsidTr="0028545F">
        <w:trPr>
          <w:trHeight w:val="113"/>
        </w:trPr>
        <w:tc>
          <w:tcPr>
            <w:tcW w:w="3402" w:type="dxa"/>
            <w:vAlign w:val="center"/>
          </w:tcPr>
          <w:p w14:paraId="697217FC" w14:textId="77777777" w:rsidR="00DD3066" w:rsidRPr="00B2384F" w:rsidRDefault="00DD3066" w:rsidP="0028545F">
            <w:pPr>
              <w:pStyle w:val="tabteksts"/>
              <w:jc w:val="both"/>
              <w:rPr>
                <w:noProof/>
                <w:szCs w:val="18"/>
                <w:lang w:eastAsia="lv-LV"/>
              </w:rPr>
            </w:pPr>
            <w:r w:rsidRPr="00B2384F">
              <w:rPr>
                <w:noProof/>
                <w:szCs w:val="18"/>
                <w:lang w:eastAsia="lv-LV"/>
              </w:rPr>
              <w:t xml:space="preserve">Kopējā atlīdzība gadā par ārštata darbinieku un uz līgumattiecību pamata nodarbināto, kas nav amatu sarakstā, sniegtajiem pakalpojumiem, </w:t>
            </w:r>
            <w:r w:rsidRPr="00B2384F">
              <w:rPr>
                <w:i/>
                <w:noProof/>
                <w:szCs w:val="18"/>
                <w:lang w:eastAsia="lv-LV"/>
              </w:rPr>
              <w:t>euro</w:t>
            </w:r>
          </w:p>
        </w:tc>
        <w:tc>
          <w:tcPr>
            <w:tcW w:w="1134" w:type="dxa"/>
          </w:tcPr>
          <w:p w14:paraId="590F1CF3" w14:textId="77777777" w:rsidR="00DD3066" w:rsidRPr="00B2384F" w:rsidRDefault="00DD3066" w:rsidP="0028545F">
            <w:pPr>
              <w:pStyle w:val="tabteksts"/>
              <w:jc w:val="right"/>
              <w:rPr>
                <w:bCs/>
                <w:noProof/>
              </w:rPr>
            </w:pPr>
            <w:r w:rsidRPr="00B2384F">
              <w:rPr>
                <w:noProof/>
                <w:szCs w:val="18"/>
              </w:rPr>
              <w:t>5 474</w:t>
            </w:r>
          </w:p>
        </w:tc>
        <w:tc>
          <w:tcPr>
            <w:tcW w:w="1134" w:type="dxa"/>
          </w:tcPr>
          <w:p w14:paraId="33D68087" w14:textId="77777777" w:rsidR="00DD3066" w:rsidRPr="00B2384F" w:rsidRDefault="00DD3066" w:rsidP="0028545F">
            <w:pPr>
              <w:pStyle w:val="tabteksts"/>
              <w:jc w:val="right"/>
              <w:rPr>
                <w:bCs/>
                <w:noProof/>
                <w:szCs w:val="18"/>
              </w:rPr>
            </w:pPr>
            <w:r w:rsidRPr="00B2384F">
              <w:rPr>
                <w:bCs/>
                <w:noProof/>
                <w:szCs w:val="18"/>
              </w:rPr>
              <w:t>11 865</w:t>
            </w:r>
          </w:p>
          <w:p w14:paraId="470D843F" w14:textId="77777777" w:rsidR="00DD3066" w:rsidRPr="00B2384F" w:rsidRDefault="00DD3066" w:rsidP="0028545F">
            <w:pPr>
              <w:pStyle w:val="tabteksts"/>
              <w:jc w:val="right"/>
              <w:rPr>
                <w:bCs/>
                <w:noProof/>
              </w:rPr>
            </w:pPr>
          </w:p>
        </w:tc>
        <w:tc>
          <w:tcPr>
            <w:tcW w:w="1134" w:type="dxa"/>
          </w:tcPr>
          <w:p w14:paraId="6C97507B" w14:textId="77777777" w:rsidR="00DD3066" w:rsidRPr="00B2384F" w:rsidRDefault="00DD3066" w:rsidP="0028545F">
            <w:pPr>
              <w:pStyle w:val="tabteksts"/>
              <w:jc w:val="right"/>
              <w:rPr>
                <w:bCs/>
                <w:noProof/>
                <w:szCs w:val="18"/>
              </w:rPr>
            </w:pPr>
            <w:r w:rsidRPr="00B2384F">
              <w:rPr>
                <w:bCs/>
                <w:noProof/>
                <w:szCs w:val="18"/>
              </w:rPr>
              <w:t>11 865</w:t>
            </w:r>
          </w:p>
          <w:p w14:paraId="03F77899" w14:textId="77777777" w:rsidR="00DD3066" w:rsidRPr="00B2384F" w:rsidRDefault="00DD3066" w:rsidP="0028545F">
            <w:pPr>
              <w:pStyle w:val="tabteksts"/>
              <w:jc w:val="right"/>
              <w:rPr>
                <w:bCs/>
                <w:noProof/>
              </w:rPr>
            </w:pPr>
          </w:p>
        </w:tc>
        <w:tc>
          <w:tcPr>
            <w:tcW w:w="1134" w:type="dxa"/>
          </w:tcPr>
          <w:p w14:paraId="47DA2713" w14:textId="77777777" w:rsidR="00DD3066" w:rsidRPr="00B2384F" w:rsidRDefault="00DD3066" w:rsidP="0028545F">
            <w:pPr>
              <w:pStyle w:val="tabteksts"/>
              <w:jc w:val="right"/>
              <w:rPr>
                <w:bCs/>
                <w:noProof/>
              </w:rPr>
            </w:pPr>
            <w:r w:rsidRPr="00B2384F">
              <w:rPr>
                <w:bCs/>
                <w:noProof/>
                <w:szCs w:val="18"/>
              </w:rPr>
              <w:t>11 865</w:t>
            </w:r>
          </w:p>
        </w:tc>
        <w:tc>
          <w:tcPr>
            <w:tcW w:w="1134" w:type="dxa"/>
          </w:tcPr>
          <w:p w14:paraId="1719E529" w14:textId="77777777" w:rsidR="00DD3066" w:rsidRPr="00B2384F" w:rsidRDefault="00DD3066" w:rsidP="0028545F">
            <w:pPr>
              <w:pStyle w:val="tabteksts"/>
              <w:jc w:val="right"/>
              <w:rPr>
                <w:bCs/>
                <w:noProof/>
              </w:rPr>
            </w:pPr>
            <w:r w:rsidRPr="00B2384F">
              <w:rPr>
                <w:bCs/>
                <w:noProof/>
                <w:szCs w:val="18"/>
              </w:rPr>
              <w:t>11 865</w:t>
            </w:r>
          </w:p>
        </w:tc>
      </w:tr>
    </w:tbl>
    <w:p w14:paraId="5DD5E03A" w14:textId="5E8E5A52" w:rsidR="00DD3066" w:rsidRPr="00B2384F" w:rsidRDefault="00DD3066" w:rsidP="00BC25B3">
      <w:pPr>
        <w:spacing w:before="240" w:after="24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71080462" w14:textId="77777777" w:rsidR="00DD3066" w:rsidRPr="00B2384F" w:rsidRDefault="00DD3066" w:rsidP="00DD3066">
      <w:pPr>
        <w:ind w:firstLine="0"/>
        <w:jc w:val="right"/>
        <w:rPr>
          <w:i/>
          <w:noProof/>
          <w:sz w:val="18"/>
          <w:szCs w:val="18"/>
        </w:rPr>
      </w:pPr>
      <w:r w:rsidRPr="00B2384F">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9"/>
        <w:gridCol w:w="1277"/>
        <w:gridCol w:w="1277"/>
        <w:gridCol w:w="1279"/>
      </w:tblGrid>
      <w:tr w:rsidR="00DD3066" w:rsidRPr="00B2384F" w14:paraId="53FB074E" w14:textId="77777777" w:rsidTr="0028545F">
        <w:trPr>
          <w:tblHeader/>
        </w:trPr>
        <w:tc>
          <w:tcPr>
            <w:tcW w:w="5239" w:type="dxa"/>
            <w:vAlign w:val="center"/>
          </w:tcPr>
          <w:p w14:paraId="5B9D1258"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77" w:type="dxa"/>
            <w:vAlign w:val="center"/>
          </w:tcPr>
          <w:p w14:paraId="33D5A5CB"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1277" w:type="dxa"/>
            <w:vAlign w:val="center"/>
          </w:tcPr>
          <w:p w14:paraId="26461ED6"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279" w:type="dxa"/>
            <w:vAlign w:val="center"/>
          </w:tcPr>
          <w:p w14:paraId="6B19B328"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0721D117" w14:textId="77777777" w:rsidTr="0028545F">
        <w:tc>
          <w:tcPr>
            <w:tcW w:w="5239" w:type="dxa"/>
            <w:shd w:val="clear" w:color="auto" w:fill="D9D9D9" w:themeFill="background1" w:themeFillShade="D9"/>
          </w:tcPr>
          <w:p w14:paraId="60542C40"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77" w:type="dxa"/>
            <w:shd w:val="clear" w:color="auto" w:fill="D9D9D9" w:themeFill="background1" w:themeFillShade="D9"/>
          </w:tcPr>
          <w:p w14:paraId="18328931" w14:textId="77777777" w:rsidR="00DD3066" w:rsidRPr="00B2384F" w:rsidRDefault="00DD3066" w:rsidP="0028545F">
            <w:pPr>
              <w:ind w:firstLine="0"/>
              <w:jc w:val="right"/>
              <w:rPr>
                <w:b/>
                <w:noProof/>
                <w:sz w:val="18"/>
                <w:szCs w:val="18"/>
              </w:rPr>
            </w:pPr>
            <w:r w:rsidRPr="00B2384F">
              <w:rPr>
                <w:b/>
                <w:noProof/>
                <w:sz w:val="18"/>
                <w:szCs w:val="18"/>
              </w:rPr>
              <w:t>84 991</w:t>
            </w:r>
          </w:p>
        </w:tc>
        <w:tc>
          <w:tcPr>
            <w:tcW w:w="1277" w:type="dxa"/>
            <w:shd w:val="clear" w:color="auto" w:fill="D9D9D9" w:themeFill="background1" w:themeFillShade="D9"/>
          </w:tcPr>
          <w:p w14:paraId="65C5CC87" w14:textId="77777777" w:rsidR="00DD3066" w:rsidRPr="00B2384F" w:rsidRDefault="00DD3066" w:rsidP="0028545F">
            <w:pPr>
              <w:ind w:firstLine="0"/>
              <w:jc w:val="right"/>
              <w:rPr>
                <w:b/>
                <w:noProof/>
                <w:sz w:val="18"/>
                <w:szCs w:val="18"/>
              </w:rPr>
            </w:pPr>
            <w:r w:rsidRPr="00B2384F">
              <w:rPr>
                <w:b/>
                <w:noProof/>
                <w:sz w:val="18"/>
                <w:szCs w:val="18"/>
              </w:rPr>
              <w:t>118 811</w:t>
            </w:r>
          </w:p>
        </w:tc>
        <w:tc>
          <w:tcPr>
            <w:tcW w:w="1279" w:type="dxa"/>
            <w:shd w:val="clear" w:color="auto" w:fill="D9D9D9" w:themeFill="background1" w:themeFillShade="D9"/>
          </w:tcPr>
          <w:p w14:paraId="70444BEE" w14:textId="77777777" w:rsidR="00DD3066" w:rsidRPr="00B2384F" w:rsidRDefault="00DD3066" w:rsidP="0028545F">
            <w:pPr>
              <w:ind w:firstLine="0"/>
              <w:jc w:val="right"/>
              <w:rPr>
                <w:b/>
                <w:noProof/>
                <w:sz w:val="18"/>
                <w:szCs w:val="18"/>
              </w:rPr>
            </w:pPr>
            <w:r w:rsidRPr="00B2384F">
              <w:rPr>
                <w:b/>
                <w:noProof/>
                <w:sz w:val="18"/>
                <w:szCs w:val="18"/>
              </w:rPr>
              <w:t>33 820</w:t>
            </w:r>
          </w:p>
        </w:tc>
      </w:tr>
      <w:tr w:rsidR="00DD3066" w:rsidRPr="00B2384F" w14:paraId="5698B915" w14:textId="77777777" w:rsidTr="0028545F">
        <w:trPr>
          <w:tblHeader/>
        </w:trPr>
        <w:tc>
          <w:tcPr>
            <w:tcW w:w="9072" w:type="dxa"/>
            <w:gridSpan w:val="4"/>
          </w:tcPr>
          <w:p w14:paraId="375F1AED" w14:textId="77777777" w:rsidR="00DD3066" w:rsidRPr="00B2384F" w:rsidRDefault="00DD3066" w:rsidP="0028545F">
            <w:pPr>
              <w:ind w:firstLine="316"/>
              <w:jc w:val="left"/>
              <w:rPr>
                <w:noProof/>
                <w:sz w:val="16"/>
                <w:szCs w:val="24"/>
              </w:rPr>
            </w:pPr>
            <w:r w:rsidRPr="00B2384F">
              <w:rPr>
                <w:i/>
                <w:noProof/>
                <w:sz w:val="18"/>
                <w:szCs w:val="18"/>
                <w:lang w:eastAsia="lv-LV"/>
              </w:rPr>
              <w:t>t. sk.:</w:t>
            </w:r>
          </w:p>
        </w:tc>
      </w:tr>
      <w:tr w:rsidR="00DD3066" w:rsidRPr="00B2384F" w14:paraId="44D2FFBA" w14:textId="77777777" w:rsidTr="0028545F">
        <w:trPr>
          <w:trHeight w:val="157"/>
          <w:tblHeader/>
        </w:trPr>
        <w:tc>
          <w:tcPr>
            <w:tcW w:w="5239" w:type="dxa"/>
            <w:shd w:val="clear" w:color="auto" w:fill="F2F2F2" w:themeFill="background1" w:themeFillShade="F2"/>
            <w:vAlign w:val="center"/>
          </w:tcPr>
          <w:p w14:paraId="3C01434E"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Prioritāri pasākumi</w:t>
            </w:r>
          </w:p>
        </w:tc>
        <w:tc>
          <w:tcPr>
            <w:tcW w:w="1277" w:type="dxa"/>
            <w:shd w:val="clear" w:color="auto" w:fill="F2F2F2" w:themeFill="background1" w:themeFillShade="F2"/>
          </w:tcPr>
          <w:p w14:paraId="177FD7A9"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F2F2F2" w:themeFill="background1" w:themeFillShade="F2"/>
          </w:tcPr>
          <w:p w14:paraId="1E813D72" w14:textId="77777777" w:rsidR="00DD3066" w:rsidRPr="00B2384F" w:rsidRDefault="00DD3066" w:rsidP="0028545F">
            <w:pPr>
              <w:ind w:firstLine="0"/>
              <w:jc w:val="right"/>
              <w:rPr>
                <w:noProof/>
                <w:sz w:val="18"/>
                <w:szCs w:val="18"/>
              </w:rPr>
            </w:pPr>
            <w:r w:rsidRPr="00B2384F">
              <w:rPr>
                <w:noProof/>
                <w:sz w:val="18"/>
                <w:szCs w:val="18"/>
              </w:rPr>
              <w:t>33 051</w:t>
            </w:r>
          </w:p>
        </w:tc>
        <w:tc>
          <w:tcPr>
            <w:tcW w:w="1279" w:type="dxa"/>
            <w:shd w:val="clear" w:color="auto" w:fill="F2F2F2" w:themeFill="background1" w:themeFillShade="F2"/>
          </w:tcPr>
          <w:p w14:paraId="5F1F0A17" w14:textId="77777777" w:rsidR="00DD3066" w:rsidRPr="00B2384F" w:rsidRDefault="00DD3066" w:rsidP="0028545F">
            <w:pPr>
              <w:ind w:firstLine="0"/>
              <w:jc w:val="right"/>
              <w:rPr>
                <w:noProof/>
                <w:sz w:val="18"/>
                <w:szCs w:val="18"/>
              </w:rPr>
            </w:pPr>
            <w:r w:rsidRPr="00B2384F">
              <w:rPr>
                <w:noProof/>
                <w:sz w:val="18"/>
                <w:szCs w:val="18"/>
              </w:rPr>
              <w:t>33 051</w:t>
            </w:r>
          </w:p>
        </w:tc>
      </w:tr>
      <w:tr w:rsidR="00DD3066" w:rsidRPr="00B2384F" w14:paraId="2F4AC34B" w14:textId="77777777" w:rsidTr="0028545F">
        <w:trPr>
          <w:trHeight w:val="227"/>
          <w:tblHeader/>
        </w:trPr>
        <w:tc>
          <w:tcPr>
            <w:tcW w:w="5239" w:type="dxa"/>
            <w:shd w:val="clear" w:color="auto" w:fill="auto"/>
          </w:tcPr>
          <w:p w14:paraId="6DA96792" w14:textId="77777777" w:rsidR="00DD3066" w:rsidRPr="00B2384F" w:rsidRDefault="00DD3066" w:rsidP="0028545F">
            <w:pPr>
              <w:ind w:firstLine="0"/>
              <w:rPr>
                <w:i/>
                <w:noProof/>
                <w:sz w:val="18"/>
                <w:szCs w:val="18"/>
              </w:rPr>
            </w:pPr>
            <w:r w:rsidRPr="00B2384F">
              <w:rPr>
                <w:i/>
                <w:noProof/>
                <w:sz w:val="18"/>
                <w:szCs w:val="18"/>
              </w:rPr>
              <w:t xml:space="preserve">Palielināti izdevumi, lai nodrošinātu starpnozaru prioritārā pasākuma “Publisko personu nomas maksas sadārdzinājums” īstenošanu </w:t>
            </w:r>
            <w:r w:rsidRPr="00B2384F">
              <w:rPr>
                <w:i/>
                <w:sz w:val="18"/>
                <w:szCs w:val="18"/>
              </w:rPr>
              <w:t>(MK 26.09.2023. sēdes prot. Nr.47 43.§ 2. punkts)</w:t>
            </w:r>
          </w:p>
        </w:tc>
        <w:tc>
          <w:tcPr>
            <w:tcW w:w="1277" w:type="dxa"/>
            <w:shd w:val="clear" w:color="auto" w:fill="auto"/>
          </w:tcPr>
          <w:p w14:paraId="16F7468D"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275A421A" w14:textId="77777777" w:rsidR="00DD3066" w:rsidRPr="00B2384F" w:rsidRDefault="00DD3066" w:rsidP="0028545F">
            <w:pPr>
              <w:ind w:firstLine="0"/>
              <w:jc w:val="right"/>
              <w:rPr>
                <w:noProof/>
                <w:sz w:val="18"/>
                <w:szCs w:val="18"/>
              </w:rPr>
            </w:pPr>
            <w:r w:rsidRPr="00B2384F">
              <w:rPr>
                <w:noProof/>
                <w:sz w:val="18"/>
                <w:szCs w:val="18"/>
              </w:rPr>
              <w:t>24 608</w:t>
            </w:r>
          </w:p>
        </w:tc>
        <w:tc>
          <w:tcPr>
            <w:tcW w:w="1279" w:type="dxa"/>
            <w:shd w:val="clear" w:color="auto" w:fill="auto"/>
          </w:tcPr>
          <w:p w14:paraId="4CA69FBC" w14:textId="77777777" w:rsidR="00DD3066" w:rsidRPr="00B2384F" w:rsidRDefault="00DD3066" w:rsidP="0028545F">
            <w:pPr>
              <w:ind w:firstLine="0"/>
              <w:jc w:val="right"/>
              <w:rPr>
                <w:noProof/>
                <w:sz w:val="18"/>
                <w:szCs w:val="18"/>
              </w:rPr>
            </w:pPr>
            <w:r w:rsidRPr="00B2384F">
              <w:rPr>
                <w:noProof/>
                <w:sz w:val="18"/>
                <w:szCs w:val="18"/>
              </w:rPr>
              <w:t>24 608</w:t>
            </w:r>
          </w:p>
        </w:tc>
      </w:tr>
      <w:tr w:rsidR="00DD3066" w:rsidRPr="00B2384F" w14:paraId="1AEF7BB5" w14:textId="77777777" w:rsidTr="0028545F">
        <w:trPr>
          <w:trHeight w:val="227"/>
          <w:tblHeader/>
        </w:trPr>
        <w:tc>
          <w:tcPr>
            <w:tcW w:w="5239" w:type="dxa"/>
            <w:shd w:val="clear" w:color="auto" w:fill="auto"/>
          </w:tcPr>
          <w:p w14:paraId="6232DF79" w14:textId="77777777" w:rsidR="00DD3066" w:rsidRPr="00B2384F" w:rsidRDefault="00DD3066" w:rsidP="0028545F">
            <w:pPr>
              <w:ind w:firstLine="0"/>
              <w:rPr>
                <w:i/>
                <w:noProof/>
                <w:sz w:val="18"/>
                <w:szCs w:val="18"/>
              </w:rPr>
            </w:pPr>
            <w:r w:rsidRPr="00B2384F">
              <w:rPr>
                <w:i/>
                <w:noProof/>
                <w:sz w:val="18"/>
                <w:szCs w:val="18"/>
              </w:rPr>
              <w:t>Palielināti izdevumi, lai nodrošinātu starpnozaru prioritārā pasākuma “Valsts tiešās pārvaldes iestādēs nodarbināto ierēdņu un  darbinieku atalgojuma palielināšana” īstenošanu (MK 26.09.2023. sēdes prot. Nr.47 43.§ 2. punkts)</w:t>
            </w:r>
          </w:p>
        </w:tc>
        <w:tc>
          <w:tcPr>
            <w:tcW w:w="1277" w:type="dxa"/>
            <w:shd w:val="clear" w:color="auto" w:fill="auto"/>
          </w:tcPr>
          <w:p w14:paraId="54B40CE2"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1A5F1178" w14:textId="77777777" w:rsidR="00DD3066" w:rsidRPr="00B2384F" w:rsidRDefault="00DD3066" w:rsidP="0028545F">
            <w:pPr>
              <w:ind w:firstLine="0"/>
              <w:jc w:val="right"/>
              <w:rPr>
                <w:noProof/>
                <w:sz w:val="18"/>
                <w:szCs w:val="18"/>
              </w:rPr>
            </w:pPr>
            <w:r w:rsidRPr="00B2384F">
              <w:rPr>
                <w:noProof/>
                <w:sz w:val="18"/>
                <w:szCs w:val="18"/>
              </w:rPr>
              <w:t>8 443</w:t>
            </w:r>
          </w:p>
        </w:tc>
        <w:tc>
          <w:tcPr>
            <w:tcW w:w="1279" w:type="dxa"/>
            <w:shd w:val="clear" w:color="auto" w:fill="auto"/>
          </w:tcPr>
          <w:p w14:paraId="4C2DFA7D" w14:textId="77777777" w:rsidR="00DD3066" w:rsidRPr="00B2384F" w:rsidRDefault="00DD3066" w:rsidP="0028545F">
            <w:pPr>
              <w:ind w:firstLine="0"/>
              <w:jc w:val="right"/>
              <w:rPr>
                <w:noProof/>
                <w:sz w:val="18"/>
                <w:szCs w:val="18"/>
              </w:rPr>
            </w:pPr>
            <w:r w:rsidRPr="00B2384F">
              <w:rPr>
                <w:noProof/>
                <w:sz w:val="18"/>
                <w:szCs w:val="18"/>
              </w:rPr>
              <w:t>8 443</w:t>
            </w:r>
          </w:p>
        </w:tc>
      </w:tr>
      <w:tr w:rsidR="00DD3066" w:rsidRPr="00B2384F" w14:paraId="1BEBB87F" w14:textId="77777777" w:rsidTr="0028545F">
        <w:trPr>
          <w:trHeight w:val="58"/>
          <w:tblHeader/>
        </w:trPr>
        <w:tc>
          <w:tcPr>
            <w:tcW w:w="5239" w:type="dxa"/>
            <w:shd w:val="clear" w:color="auto" w:fill="F2F2F2" w:themeFill="background1" w:themeFillShade="F2"/>
          </w:tcPr>
          <w:p w14:paraId="7069909D" w14:textId="77777777" w:rsidR="00DD3066" w:rsidRPr="00B2384F" w:rsidRDefault="00DD3066" w:rsidP="0028545F">
            <w:pPr>
              <w:pStyle w:val="tabteksts"/>
              <w:rPr>
                <w:b/>
                <w:bCs/>
                <w:noProof/>
                <w:szCs w:val="18"/>
                <w:u w:val="single"/>
                <w:lang w:eastAsia="lv-LV"/>
              </w:rPr>
            </w:pPr>
            <w:r w:rsidRPr="00B2384F">
              <w:rPr>
                <w:noProof/>
                <w:szCs w:val="18"/>
                <w:u w:val="single"/>
                <w:lang w:eastAsia="lv-LV"/>
              </w:rPr>
              <w:lastRenderedPageBreak/>
              <w:t>Citas izmaiņas</w:t>
            </w:r>
          </w:p>
        </w:tc>
        <w:tc>
          <w:tcPr>
            <w:tcW w:w="1277" w:type="dxa"/>
            <w:shd w:val="clear" w:color="auto" w:fill="F2F2F2" w:themeFill="background1" w:themeFillShade="F2"/>
          </w:tcPr>
          <w:p w14:paraId="1CDDCA47" w14:textId="77777777" w:rsidR="00DD3066" w:rsidRPr="00B2384F" w:rsidRDefault="00DD3066" w:rsidP="0028545F">
            <w:pPr>
              <w:ind w:firstLine="0"/>
              <w:jc w:val="right"/>
              <w:rPr>
                <w:noProof/>
                <w:sz w:val="18"/>
                <w:szCs w:val="18"/>
                <w:lang w:eastAsia="lv-LV"/>
              </w:rPr>
            </w:pPr>
            <w:r w:rsidRPr="00B2384F">
              <w:rPr>
                <w:noProof/>
                <w:sz w:val="18"/>
                <w:szCs w:val="18"/>
                <w:lang w:eastAsia="lv-LV"/>
              </w:rPr>
              <w:t>84 991</w:t>
            </w:r>
          </w:p>
        </w:tc>
        <w:tc>
          <w:tcPr>
            <w:tcW w:w="1277" w:type="dxa"/>
            <w:shd w:val="clear" w:color="auto" w:fill="F2F2F2" w:themeFill="background1" w:themeFillShade="F2"/>
          </w:tcPr>
          <w:p w14:paraId="03A5C75C" w14:textId="77777777" w:rsidR="00DD3066" w:rsidRPr="00B2384F" w:rsidRDefault="00DD3066" w:rsidP="0028545F">
            <w:pPr>
              <w:ind w:firstLine="0"/>
              <w:jc w:val="right"/>
              <w:rPr>
                <w:noProof/>
                <w:sz w:val="18"/>
                <w:szCs w:val="18"/>
                <w:lang w:eastAsia="lv-LV"/>
              </w:rPr>
            </w:pPr>
            <w:r w:rsidRPr="00B2384F">
              <w:rPr>
                <w:noProof/>
                <w:sz w:val="18"/>
                <w:szCs w:val="18"/>
                <w:lang w:eastAsia="lv-LV"/>
              </w:rPr>
              <w:t>85 760</w:t>
            </w:r>
          </w:p>
        </w:tc>
        <w:tc>
          <w:tcPr>
            <w:tcW w:w="1279" w:type="dxa"/>
            <w:shd w:val="clear" w:color="auto" w:fill="F2F2F2" w:themeFill="background1" w:themeFillShade="F2"/>
          </w:tcPr>
          <w:p w14:paraId="09DDC56E" w14:textId="77777777" w:rsidR="00DD3066" w:rsidRPr="00B2384F" w:rsidRDefault="00DD3066" w:rsidP="0028545F">
            <w:pPr>
              <w:ind w:firstLine="0"/>
              <w:jc w:val="right"/>
              <w:rPr>
                <w:noProof/>
                <w:sz w:val="18"/>
                <w:szCs w:val="18"/>
                <w:lang w:eastAsia="lv-LV"/>
              </w:rPr>
            </w:pPr>
            <w:r w:rsidRPr="00B2384F">
              <w:rPr>
                <w:noProof/>
                <w:sz w:val="18"/>
                <w:szCs w:val="18"/>
                <w:lang w:eastAsia="lv-LV"/>
              </w:rPr>
              <w:t>769</w:t>
            </w:r>
          </w:p>
        </w:tc>
      </w:tr>
      <w:tr w:rsidR="00DD3066" w:rsidRPr="00B2384F" w14:paraId="19B7A89D" w14:textId="77777777" w:rsidTr="0028545F">
        <w:trPr>
          <w:trHeight w:val="227"/>
          <w:tblHeader/>
        </w:trPr>
        <w:tc>
          <w:tcPr>
            <w:tcW w:w="5239" w:type="dxa"/>
            <w:shd w:val="clear" w:color="auto" w:fill="auto"/>
          </w:tcPr>
          <w:p w14:paraId="3D11A812" w14:textId="77777777" w:rsidR="00DD3066" w:rsidRPr="00B2384F" w:rsidRDefault="00DD3066" w:rsidP="0028545F">
            <w:pPr>
              <w:pStyle w:val="tabteksts"/>
              <w:jc w:val="both"/>
              <w:rPr>
                <w:i/>
                <w:iCs/>
                <w:szCs w:val="18"/>
                <w:bdr w:val="none" w:sz="0" w:space="0" w:color="auto" w:frame="1"/>
                <w:shd w:val="clear" w:color="auto" w:fill="FFFFFF"/>
              </w:rPr>
            </w:pPr>
            <w:r w:rsidRPr="00B2384F">
              <w:rPr>
                <w:i/>
                <w:noProof/>
                <w:szCs w:val="18"/>
              </w:rPr>
              <w:t>Palielināti izdevumi, lai nodrošinātu</w:t>
            </w:r>
            <w:r w:rsidRPr="00B2384F">
              <w:rPr>
                <w:i/>
                <w:szCs w:val="18"/>
              </w:rPr>
              <w:t xml:space="preserve"> </w:t>
            </w:r>
            <w:r w:rsidRPr="00B2384F">
              <w:rPr>
                <w:i/>
                <w:noProof/>
                <w:szCs w:val="18"/>
              </w:rPr>
              <w:t>2023. gada starpnozaru prioritārā pasākuma “Valsts pārvaldes kapacitātes stiprināšana, nodrošinot stratēģiski svarīgo amata grupu atlīdzību”</w:t>
            </w:r>
            <w:r w:rsidRPr="00B2384F">
              <w:rPr>
                <w:i/>
                <w:szCs w:val="18"/>
              </w:rPr>
              <w:t xml:space="preserve"> </w:t>
            </w:r>
            <w:r w:rsidRPr="00B2384F">
              <w:rPr>
                <w:i/>
                <w:noProof/>
                <w:szCs w:val="18"/>
              </w:rPr>
              <w:t xml:space="preserve">īstenošanu </w:t>
            </w:r>
            <w:r w:rsidRPr="00B2384F">
              <w:rPr>
                <w:i/>
                <w:szCs w:val="18"/>
              </w:rPr>
              <w:t>(MK 13.01.2023. sēdes prot. Nr.2 1.§ 2. punkts)</w:t>
            </w:r>
          </w:p>
        </w:tc>
        <w:tc>
          <w:tcPr>
            <w:tcW w:w="1277" w:type="dxa"/>
            <w:shd w:val="clear" w:color="auto" w:fill="auto"/>
          </w:tcPr>
          <w:p w14:paraId="69697C66"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0ED6484C" w14:textId="77777777" w:rsidR="00DD3066" w:rsidRPr="00B2384F" w:rsidRDefault="00DD3066" w:rsidP="0028545F">
            <w:pPr>
              <w:ind w:firstLine="0"/>
              <w:jc w:val="right"/>
              <w:rPr>
                <w:noProof/>
                <w:sz w:val="18"/>
                <w:szCs w:val="18"/>
              </w:rPr>
            </w:pPr>
            <w:r w:rsidRPr="00B2384F">
              <w:rPr>
                <w:noProof/>
                <w:sz w:val="18"/>
                <w:szCs w:val="18"/>
              </w:rPr>
              <w:t>15 446</w:t>
            </w:r>
          </w:p>
        </w:tc>
        <w:tc>
          <w:tcPr>
            <w:tcW w:w="1279" w:type="dxa"/>
            <w:shd w:val="clear" w:color="auto" w:fill="auto"/>
          </w:tcPr>
          <w:p w14:paraId="4DA04D05" w14:textId="77777777" w:rsidR="00DD3066" w:rsidRPr="00B2384F" w:rsidRDefault="00DD3066" w:rsidP="0028545F">
            <w:pPr>
              <w:ind w:firstLine="0"/>
              <w:jc w:val="right"/>
              <w:rPr>
                <w:noProof/>
                <w:sz w:val="18"/>
                <w:szCs w:val="18"/>
              </w:rPr>
            </w:pPr>
            <w:r w:rsidRPr="00B2384F">
              <w:rPr>
                <w:noProof/>
                <w:sz w:val="18"/>
                <w:szCs w:val="18"/>
              </w:rPr>
              <w:t>15 446</w:t>
            </w:r>
          </w:p>
        </w:tc>
      </w:tr>
      <w:tr w:rsidR="00DD3066" w:rsidRPr="00B2384F" w14:paraId="2F3F8DFF" w14:textId="77777777" w:rsidTr="0028545F">
        <w:trPr>
          <w:trHeight w:val="227"/>
          <w:tblHeader/>
        </w:trPr>
        <w:tc>
          <w:tcPr>
            <w:tcW w:w="5239" w:type="dxa"/>
            <w:shd w:val="clear" w:color="auto" w:fill="auto"/>
          </w:tcPr>
          <w:p w14:paraId="35CC42D0" w14:textId="77777777" w:rsidR="00DD3066" w:rsidRPr="00B2384F" w:rsidRDefault="00DD3066" w:rsidP="0028545F">
            <w:pPr>
              <w:pStyle w:val="tabteksts"/>
              <w:jc w:val="both"/>
              <w:rPr>
                <w:i/>
                <w:iCs/>
                <w:szCs w:val="18"/>
                <w:bdr w:val="none" w:sz="0" w:space="0" w:color="auto" w:frame="1"/>
                <w:shd w:val="clear" w:color="auto" w:fill="FFFFFF"/>
              </w:rPr>
            </w:pPr>
            <w:r w:rsidRPr="00B2384F">
              <w:rPr>
                <w:i/>
                <w:szCs w:val="18"/>
              </w:rPr>
              <w:t xml:space="preserve">Palielināti izdevumi, lai </w:t>
            </w:r>
            <w:r w:rsidRPr="00B2384F">
              <w:rPr>
                <w:i/>
                <w:noProof/>
                <w:szCs w:val="18"/>
              </w:rPr>
              <w:t>nodrošinātu</w:t>
            </w:r>
            <w:r w:rsidRPr="00B2384F">
              <w:rPr>
                <w:i/>
                <w:szCs w:val="18"/>
              </w:rPr>
              <w:t xml:space="preserve"> 2023. gada starpnozaru prioritārā pasākuma “</w:t>
            </w:r>
            <w:r w:rsidRPr="00B2384F">
              <w:rPr>
                <w:i/>
                <w:noProof/>
                <w:szCs w:val="18"/>
              </w:rPr>
              <w:t>Ārstniecības personu darba samaksas pieauguma nodrošināšana</w:t>
            </w:r>
            <w:r w:rsidRPr="00B2384F">
              <w:rPr>
                <w:i/>
                <w:szCs w:val="18"/>
              </w:rPr>
              <w:t xml:space="preserve">” </w:t>
            </w:r>
            <w:r w:rsidRPr="00B2384F">
              <w:rPr>
                <w:i/>
                <w:noProof/>
                <w:szCs w:val="18"/>
              </w:rPr>
              <w:t xml:space="preserve">īstenošanu </w:t>
            </w:r>
            <w:r w:rsidRPr="00B2384F">
              <w:rPr>
                <w:i/>
                <w:szCs w:val="18"/>
              </w:rPr>
              <w:t>(MK 13.01.2023. sēdes prot. Nr.2 1.§ 2. punkts)</w:t>
            </w:r>
            <w:r w:rsidRPr="00B2384F">
              <w:rPr>
                <w:i/>
                <w:noProof/>
                <w:szCs w:val="18"/>
              </w:rPr>
              <w:t xml:space="preserve"> </w:t>
            </w:r>
          </w:p>
        </w:tc>
        <w:tc>
          <w:tcPr>
            <w:tcW w:w="1277" w:type="dxa"/>
            <w:shd w:val="clear" w:color="auto" w:fill="auto"/>
          </w:tcPr>
          <w:p w14:paraId="782BECBE"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4826244B" w14:textId="77777777" w:rsidR="00DD3066" w:rsidRPr="00B2384F" w:rsidRDefault="00DD3066" w:rsidP="0028545F">
            <w:pPr>
              <w:ind w:firstLine="0"/>
              <w:jc w:val="right"/>
              <w:rPr>
                <w:noProof/>
                <w:sz w:val="18"/>
                <w:szCs w:val="18"/>
              </w:rPr>
            </w:pPr>
            <w:r w:rsidRPr="00B2384F">
              <w:rPr>
                <w:noProof/>
                <w:sz w:val="18"/>
                <w:szCs w:val="18"/>
              </w:rPr>
              <w:t>70 314</w:t>
            </w:r>
          </w:p>
        </w:tc>
        <w:tc>
          <w:tcPr>
            <w:tcW w:w="1279" w:type="dxa"/>
            <w:shd w:val="clear" w:color="auto" w:fill="auto"/>
          </w:tcPr>
          <w:p w14:paraId="7A4B210B" w14:textId="77777777" w:rsidR="00DD3066" w:rsidRPr="00B2384F" w:rsidRDefault="00DD3066" w:rsidP="0028545F">
            <w:pPr>
              <w:ind w:firstLine="0"/>
              <w:jc w:val="right"/>
              <w:rPr>
                <w:noProof/>
                <w:sz w:val="18"/>
                <w:szCs w:val="18"/>
              </w:rPr>
            </w:pPr>
            <w:r w:rsidRPr="00B2384F">
              <w:rPr>
                <w:noProof/>
                <w:sz w:val="18"/>
                <w:szCs w:val="18"/>
              </w:rPr>
              <w:t>70 314</w:t>
            </w:r>
          </w:p>
        </w:tc>
      </w:tr>
      <w:tr w:rsidR="00DD3066" w:rsidRPr="00B2384F" w14:paraId="2DBD88B3" w14:textId="77777777" w:rsidTr="0028545F">
        <w:trPr>
          <w:trHeight w:val="227"/>
          <w:tblHeader/>
        </w:trPr>
        <w:tc>
          <w:tcPr>
            <w:tcW w:w="5239" w:type="dxa"/>
            <w:shd w:val="clear" w:color="auto" w:fill="auto"/>
          </w:tcPr>
          <w:p w14:paraId="343731CD" w14:textId="77777777" w:rsidR="00DD3066" w:rsidRPr="00B2384F" w:rsidRDefault="00DD3066" w:rsidP="0028545F">
            <w:pPr>
              <w:pStyle w:val="tabteksts"/>
              <w:jc w:val="both"/>
              <w:rPr>
                <w:i/>
                <w:iCs/>
                <w:szCs w:val="18"/>
                <w:bdr w:val="none" w:sz="0" w:space="0" w:color="auto" w:frame="1"/>
                <w:shd w:val="clear" w:color="auto" w:fill="FFFFFF"/>
              </w:rPr>
            </w:pPr>
            <w:r w:rsidRPr="00B2384F">
              <w:rPr>
                <w:rStyle w:val="cf01"/>
                <w:rFonts w:ascii="Times New Roman" w:hAnsi="Times New Roman" w:cs="Times New Roman"/>
              </w:rPr>
              <w:t>Samazināti izdevumi, jo finansējums daļēja izdevumu pieauguma energoresursu kompensēšanai tika piešķirts 2023. gadam (MK 13.01.2023. sēdes prot. Nr.2 1.§ 6. punkts)</w:t>
            </w:r>
          </w:p>
        </w:tc>
        <w:tc>
          <w:tcPr>
            <w:tcW w:w="1277" w:type="dxa"/>
            <w:shd w:val="clear" w:color="auto" w:fill="auto"/>
          </w:tcPr>
          <w:p w14:paraId="447E47DC" w14:textId="77777777" w:rsidR="00DD3066" w:rsidRPr="00B2384F" w:rsidRDefault="00DD3066" w:rsidP="0028545F">
            <w:pPr>
              <w:ind w:firstLine="0"/>
              <w:jc w:val="right"/>
              <w:rPr>
                <w:noProof/>
                <w:sz w:val="18"/>
                <w:szCs w:val="18"/>
              </w:rPr>
            </w:pPr>
            <w:r w:rsidRPr="00B2384F">
              <w:rPr>
                <w:noProof/>
                <w:sz w:val="18"/>
                <w:szCs w:val="18"/>
              </w:rPr>
              <w:t>53 781</w:t>
            </w:r>
          </w:p>
        </w:tc>
        <w:tc>
          <w:tcPr>
            <w:tcW w:w="1277" w:type="dxa"/>
            <w:shd w:val="clear" w:color="auto" w:fill="auto"/>
          </w:tcPr>
          <w:p w14:paraId="3B979A37" w14:textId="77777777" w:rsidR="00DD3066" w:rsidRPr="00B2384F" w:rsidRDefault="00DD3066" w:rsidP="0028545F">
            <w:pPr>
              <w:ind w:firstLine="0"/>
              <w:jc w:val="center"/>
              <w:rPr>
                <w:noProof/>
                <w:sz w:val="18"/>
                <w:szCs w:val="18"/>
              </w:rPr>
            </w:pPr>
            <w:r w:rsidRPr="00B2384F">
              <w:rPr>
                <w:noProof/>
                <w:sz w:val="18"/>
                <w:szCs w:val="18"/>
              </w:rPr>
              <w:t>-</w:t>
            </w:r>
          </w:p>
        </w:tc>
        <w:tc>
          <w:tcPr>
            <w:tcW w:w="1279" w:type="dxa"/>
            <w:shd w:val="clear" w:color="auto" w:fill="auto"/>
          </w:tcPr>
          <w:p w14:paraId="4203FAE9" w14:textId="77777777" w:rsidR="00DD3066" w:rsidRPr="00B2384F" w:rsidRDefault="00DD3066" w:rsidP="0028545F">
            <w:pPr>
              <w:ind w:firstLine="0"/>
              <w:jc w:val="right"/>
              <w:rPr>
                <w:noProof/>
                <w:sz w:val="18"/>
                <w:szCs w:val="18"/>
              </w:rPr>
            </w:pPr>
            <w:r w:rsidRPr="00B2384F">
              <w:rPr>
                <w:noProof/>
                <w:sz w:val="18"/>
                <w:szCs w:val="18"/>
              </w:rPr>
              <w:t>-53 781</w:t>
            </w:r>
          </w:p>
        </w:tc>
      </w:tr>
      <w:tr w:rsidR="00DD3066" w:rsidRPr="00B2384F" w14:paraId="2B2B3F05" w14:textId="77777777" w:rsidTr="0028545F">
        <w:trPr>
          <w:trHeight w:val="227"/>
          <w:tblHeader/>
        </w:trPr>
        <w:tc>
          <w:tcPr>
            <w:tcW w:w="5239" w:type="dxa"/>
            <w:shd w:val="clear" w:color="auto" w:fill="auto"/>
          </w:tcPr>
          <w:p w14:paraId="5B31FC83" w14:textId="77777777" w:rsidR="00DD3066" w:rsidRPr="00B2384F" w:rsidRDefault="00DD3066" w:rsidP="0028545F">
            <w:pPr>
              <w:pStyle w:val="tabteksts"/>
              <w:jc w:val="both"/>
              <w:rPr>
                <w:i/>
                <w:iCs/>
                <w:szCs w:val="18"/>
                <w:bdr w:val="none" w:sz="0" w:space="0" w:color="auto" w:frame="1"/>
                <w:shd w:val="clear" w:color="auto" w:fill="FFFFFF"/>
              </w:rPr>
            </w:pPr>
            <w:r w:rsidRPr="00B2384F">
              <w:rPr>
                <w:i/>
                <w:noProof/>
                <w:szCs w:val="18"/>
              </w:rPr>
              <w:t xml:space="preserve">Samazināti izdevumi, lai nodrošinātu Valsts un pašvaldību iestāžu tīmekļvietņu vienotās platformas izmaksu segšanu (MK 15.08.2023. sēdes prot. Nr.40 </w:t>
            </w:r>
            <w:r w:rsidRPr="00B2384F">
              <w:rPr>
                <w:i/>
                <w:szCs w:val="18"/>
              </w:rPr>
              <w:t>43.§ 6. punkts un 52.17. apakšpunkts</w:t>
            </w:r>
            <w:r w:rsidRPr="00B2384F">
              <w:rPr>
                <w:i/>
                <w:noProof/>
                <w:szCs w:val="18"/>
              </w:rPr>
              <w:t xml:space="preserve">) </w:t>
            </w:r>
          </w:p>
        </w:tc>
        <w:tc>
          <w:tcPr>
            <w:tcW w:w="1277" w:type="dxa"/>
            <w:shd w:val="clear" w:color="auto" w:fill="auto"/>
          </w:tcPr>
          <w:p w14:paraId="27B1245A" w14:textId="77777777" w:rsidR="00DD3066" w:rsidRPr="00B2384F" w:rsidRDefault="00DD3066" w:rsidP="0028545F">
            <w:pPr>
              <w:ind w:firstLine="0"/>
              <w:jc w:val="right"/>
              <w:rPr>
                <w:noProof/>
                <w:sz w:val="18"/>
                <w:szCs w:val="18"/>
              </w:rPr>
            </w:pPr>
            <w:r w:rsidRPr="00B2384F">
              <w:rPr>
                <w:noProof/>
                <w:sz w:val="18"/>
                <w:szCs w:val="18"/>
              </w:rPr>
              <w:t>1 750</w:t>
            </w:r>
          </w:p>
        </w:tc>
        <w:tc>
          <w:tcPr>
            <w:tcW w:w="1277" w:type="dxa"/>
            <w:shd w:val="clear" w:color="auto" w:fill="auto"/>
          </w:tcPr>
          <w:p w14:paraId="51CC66B6" w14:textId="77777777" w:rsidR="00DD3066" w:rsidRPr="00B2384F" w:rsidRDefault="00DD3066" w:rsidP="0028545F">
            <w:pPr>
              <w:ind w:firstLine="0"/>
              <w:jc w:val="center"/>
              <w:rPr>
                <w:noProof/>
                <w:sz w:val="18"/>
                <w:szCs w:val="18"/>
              </w:rPr>
            </w:pPr>
            <w:r w:rsidRPr="00B2384F">
              <w:rPr>
                <w:noProof/>
                <w:sz w:val="18"/>
                <w:szCs w:val="18"/>
              </w:rPr>
              <w:t>-</w:t>
            </w:r>
          </w:p>
        </w:tc>
        <w:tc>
          <w:tcPr>
            <w:tcW w:w="1279" w:type="dxa"/>
            <w:shd w:val="clear" w:color="auto" w:fill="auto"/>
          </w:tcPr>
          <w:p w14:paraId="298D420A" w14:textId="77777777" w:rsidR="00DD3066" w:rsidRPr="00B2384F" w:rsidRDefault="00DD3066" w:rsidP="0028545F">
            <w:pPr>
              <w:ind w:firstLine="0"/>
              <w:jc w:val="right"/>
              <w:rPr>
                <w:noProof/>
                <w:sz w:val="18"/>
                <w:szCs w:val="18"/>
              </w:rPr>
            </w:pPr>
            <w:r w:rsidRPr="00B2384F">
              <w:rPr>
                <w:noProof/>
                <w:sz w:val="18"/>
                <w:szCs w:val="18"/>
              </w:rPr>
              <w:t>-1 750</w:t>
            </w:r>
          </w:p>
        </w:tc>
      </w:tr>
      <w:tr w:rsidR="00DD3066" w:rsidRPr="00B2384F" w14:paraId="65F5BEB7" w14:textId="77777777" w:rsidTr="0028545F">
        <w:trPr>
          <w:trHeight w:val="227"/>
          <w:tblHeader/>
        </w:trPr>
        <w:tc>
          <w:tcPr>
            <w:tcW w:w="5239" w:type="dxa"/>
          </w:tcPr>
          <w:p w14:paraId="351D5DF0" w14:textId="77777777" w:rsidR="00DD3066" w:rsidRPr="00B2384F" w:rsidRDefault="00DD3066" w:rsidP="0028545F">
            <w:pPr>
              <w:pStyle w:val="tabteksts"/>
              <w:jc w:val="both"/>
              <w:rPr>
                <w:i/>
                <w:noProof/>
                <w:szCs w:val="18"/>
              </w:rPr>
            </w:pPr>
            <w:r w:rsidRPr="00B2384F">
              <w:rPr>
                <w:i/>
                <w:noProof/>
                <w:szCs w:val="18"/>
                <w:lang w:eastAsia="lv-LV"/>
              </w:rPr>
              <w:t xml:space="preserve">                         Iekšējā līdzekļu pārdale starp budžeta programmām (apakšprogrammām)</w:t>
            </w:r>
          </w:p>
        </w:tc>
        <w:tc>
          <w:tcPr>
            <w:tcW w:w="1277" w:type="dxa"/>
          </w:tcPr>
          <w:p w14:paraId="42A97FBA" w14:textId="77777777" w:rsidR="00DD3066" w:rsidRPr="00B2384F" w:rsidRDefault="00DD3066" w:rsidP="0028545F">
            <w:pPr>
              <w:ind w:firstLine="0"/>
              <w:jc w:val="right"/>
              <w:rPr>
                <w:noProof/>
                <w:sz w:val="18"/>
                <w:szCs w:val="18"/>
              </w:rPr>
            </w:pPr>
            <w:r w:rsidRPr="00B2384F">
              <w:rPr>
                <w:noProof/>
                <w:sz w:val="18"/>
                <w:szCs w:val="18"/>
              </w:rPr>
              <w:t>29 460</w:t>
            </w:r>
          </w:p>
        </w:tc>
        <w:tc>
          <w:tcPr>
            <w:tcW w:w="1277" w:type="dxa"/>
          </w:tcPr>
          <w:p w14:paraId="7B95DD9B" w14:textId="77777777" w:rsidR="00DD3066" w:rsidRPr="00B2384F" w:rsidRDefault="00DD3066" w:rsidP="0028545F">
            <w:pPr>
              <w:ind w:firstLine="0"/>
              <w:jc w:val="center"/>
              <w:rPr>
                <w:noProof/>
                <w:sz w:val="18"/>
                <w:szCs w:val="18"/>
              </w:rPr>
            </w:pPr>
            <w:r w:rsidRPr="00B2384F">
              <w:rPr>
                <w:noProof/>
                <w:sz w:val="18"/>
                <w:szCs w:val="18"/>
              </w:rPr>
              <w:t>-</w:t>
            </w:r>
          </w:p>
        </w:tc>
        <w:tc>
          <w:tcPr>
            <w:tcW w:w="1279" w:type="dxa"/>
          </w:tcPr>
          <w:p w14:paraId="3F6377BF" w14:textId="77777777" w:rsidR="00DD3066" w:rsidRPr="00B2384F" w:rsidRDefault="00DD3066" w:rsidP="0028545F">
            <w:pPr>
              <w:ind w:firstLine="0"/>
              <w:jc w:val="right"/>
              <w:rPr>
                <w:noProof/>
                <w:sz w:val="18"/>
                <w:szCs w:val="18"/>
              </w:rPr>
            </w:pPr>
            <w:r w:rsidRPr="00B2384F">
              <w:rPr>
                <w:noProof/>
                <w:sz w:val="18"/>
                <w:szCs w:val="18"/>
              </w:rPr>
              <w:t>-29 460</w:t>
            </w:r>
          </w:p>
        </w:tc>
      </w:tr>
      <w:tr w:rsidR="00DD3066" w:rsidRPr="00B2384F" w14:paraId="0386FD9B" w14:textId="77777777" w:rsidTr="0028545F">
        <w:trPr>
          <w:trHeight w:val="227"/>
          <w:tblHeader/>
        </w:trPr>
        <w:tc>
          <w:tcPr>
            <w:tcW w:w="5239" w:type="dxa"/>
          </w:tcPr>
          <w:p w14:paraId="1FA254A4" w14:textId="79ABC194" w:rsidR="00DD3066" w:rsidRPr="00B2384F" w:rsidRDefault="00DD3066" w:rsidP="0028545F">
            <w:pPr>
              <w:pStyle w:val="tabteksts"/>
              <w:jc w:val="both"/>
              <w:rPr>
                <w:i/>
                <w:noProof/>
                <w:szCs w:val="18"/>
              </w:rPr>
            </w:pPr>
            <w:r w:rsidRPr="00B2384F">
              <w:rPr>
                <w:i/>
                <w:noProof/>
                <w:szCs w:val="18"/>
                <w:lang w:eastAsia="lv-LV"/>
              </w:rPr>
              <w:t xml:space="preserve">Samazināti izdevumi, pārdalot finansējumu uz budžeta apakšprogrammu 33.03.00 </w:t>
            </w:r>
            <w:r w:rsidR="001103C4">
              <w:rPr>
                <w:i/>
                <w:noProof/>
                <w:szCs w:val="18"/>
                <w:lang w:eastAsia="lv-LV"/>
              </w:rPr>
              <w:t>“</w:t>
            </w:r>
            <w:r w:rsidRPr="00B2384F">
              <w:rPr>
                <w:i/>
                <w:noProof/>
                <w:szCs w:val="18"/>
                <w:lang w:eastAsia="lv-LV"/>
              </w:rPr>
              <w:t>Kompensējamo medikamentu un materiālu apmaksāšana</w:t>
            </w:r>
            <w:r w:rsidR="001103C4">
              <w:rPr>
                <w:i/>
                <w:noProof/>
                <w:szCs w:val="18"/>
                <w:lang w:eastAsia="lv-LV"/>
              </w:rPr>
              <w:t>”</w:t>
            </w:r>
            <w:r w:rsidRPr="00B2384F">
              <w:rPr>
                <w:i/>
                <w:noProof/>
                <w:szCs w:val="18"/>
                <w:lang w:eastAsia="lv-LV"/>
              </w:rPr>
              <w:t>, lai nodrošinātu samaksu par kompensējamiem medikamentiem, daļēji sedzot deficītu (MK 15.08.2023. sēdes prot. Nr.40 43.§ 50. punkts)</w:t>
            </w:r>
          </w:p>
        </w:tc>
        <w:tc>
          <w:tcPr>
            <w:tcW w:w="1277" w:type="dxa"/>
          </w:tcPr>
          <w:p w14:paraId="3195C91B" w14:textId="77777777" w:rsidR="00DD3066" w:rsidRPr="00B2384F" w:rsidRDefault="00DD3066" w:rsidP="0028545F">
            <w:pPr>
              <w:ind w:firstLine="0"/>
              <w:jc w:val="right"/>
              <w:rPr>
                <w:noProof/>
                <w:sz w:val="18"/>
                <w:szCs w:val="18"/>
              </w:rPr>
            </w:pPr>
            <w:r w:rsidRPr="00B2384F">
              <w:rPr>
                <w:noProof/>
                <w:sz w:val="18"/>
                <w:szCs w:val="18"/>
              </w:rPr>
              <w:t>29 460</w:t>
            </w:r>
          </w:p>
        </w:tc>
        <w:tc>
          <w:tcPr>
            <w:tcW w:w="1277" w:type="dxa"/>
          </w:tcPr>
          <w:p w14:paraId="5A50ED1E" w14:textId="77777777" w:rsidR="00DD3066" w:rsidRPr="00B2384F" w:rsidRDefault="00DD3066" w:rsidP="0028545F">
            <w:pPr>
              <w:ind w:firstLine="0"/>
              <w:jc w:val="center"/>
              <w:rPr>
                <w:noProof/>
                <w:sz w:val="18"/>
                <w:szCs w:val="18"/>
              </w:rPr>
            </w:pPr>
            <w:r w:rsidRPr="00B2384F">
              <w:rPr>
                <w:noProof/>
                <w:sz w:val="18"/>
                <w:szCs w:val="18"/>
              </w:rPr>
              <w:t>-</w:t>
            </w:r>
          </w:p>
        </w:tc>
        <w:tc>
          <w:tcPr>
            <w:tcW w:w="1279" w:type="dxa"/>
          </w:tcPr>
          <w:p w14:paraId="6DA58FB5" w14:textId="77777777" w:rsidR="00DD3066" w:rsidRPr="00B2384F" w:rsidRDefault="00DD3066" w:rsidP="0028545F">
            <w:pPr>
              <w:ind w:firstLine="0"/>
              <w:jc w:val="right"/>
              <w:rPr>
                <w:noProof/>
                <w:sz w:val="18"/>
                <w:szCs w:val="18"/>
              </w:rPr>
            </w:pPr>
            <w:r w:rsidRPr="00B2384F">
              <w:rPr>
                <w:noProof/>
                <w:sz w:val="18"/>
                <w:szCs w:val="18"/>
              </w:rPr>
              <w:t>-29 460</w:t>
            </w:r>
          </w:p>
        </w:tc>
      </w:tr>
    </w:tbl>
    <w:p w14:paraId="6CBBD7AE" w14:textId="77777777" w:rsidR="00DD3066" w:rsidRPr="00B2384F" w:rsidRDefault="00DD3066" w:rsidP="00DD3066">
      <w:pPr>
        <w:pStyle w:val="Tabuluvirsraksti"/>
        <w:spacing w:before="300" w:after="240"/>
        <w:rPr>
          <w:b/>
          <w:noProof/>
        </w:rPr>
      </w:pPr>
      <w:r w:rsidRPr="00B2384F">
        <w:rPr>
          <w:b/>
          <w:noProof/>
        </w:rPr>
        <w:t>46.03.00 Slimību profilakses nodrošināšana</w:t>
      </w:r>
    </w:p>
    <w:p w14:paraId="7D4E2D23" w14:textId="77777777" w:rsidR="00DD3066" w:rsidRPr="00B2384F" w:rsidRDefault="00DD3066" w:rsidP="00DD3066">
      <w:pPr>
        <w:pStyle w:val="funkcijas"/>
        <w:spacing w:after="120"/>
        <w:rPr>
          <w:rFonts w:eastAsia="Calibri"/>
          <w:noProof/>
        </w:rPr>
      </w:pPr>
      <w:r w:rsidRPr="00B2384F">
        <w:rPr>
          <w:rFonts w:eastAsia="Calibri"/>
          <w:noProof/>
        </w:rPr>
        <w:t>Apakšprogrammas mērķis:</w:t>
      </w:r>
    </w:p>
    <w:p w14:paraId="3B268C87" w14:textId="77777777" w:rsidR="00DD3066" w:rsidRPr="00B2384F" w:rsidRDefault="00DD3066" w:rsidP="00DD3066">
      <w:pPr>
        <w:spacing w:after="120"/>
        <w:ind w:firstLine="720"/>
        <w:rPr>
          <w:rFonts w:eastAsia="Calibri"/>
          <w:noProof/>
        </w:rPr>
      </w:pPr>
      <w:r w:rsidRPr="00B2384F">
        <w:rPr>
          <w:rFonts w:eastAsia="Calibri"/>
          <w:noProof/>
        </w:rPr>
        <w:t xml:space="preserve">īstenot </w:t>
      </w:r>
      <w:r w:rsidRPr="00B2384F">
        <w:rPr>
          <w:noProof/>
          <w:szCs w:val="24"/>
        </w:rPr>
        <w:t>valstī sabiedrības veselības politiku epidemioloģiskās drošības un slimību profilakses jomās.</w:t>
      </w:r>
    </w:p>
    <w:p w14:paraId="50E9F7C6" w14:textId="77777777" w:rsidR="00DD3066" w:rsidRPr="00B2384F" w:rsidRDefault="00DD3066" w:rsidP="00DD3066">
      <w:pPr>
        <w:spacing w:before="120" w:after="120"/>
        <w:ind w:firstLine="0"/>
        <w:rPr>
          <w:rFonts w:eastAsia="Calibri"/>
          <w:noProof/>
        </w:rPr>
      </w:pPr>
      <w:r w:rsidRPr="00B2384F">
        <w:rPr>
          <w:rFonts w:eastAsia="Calibri"/>
          <w:noProof/>
          <w:u w:val="single"/>
        </w:rPr>
        <w:t>Galvenās aktivitātes</w:t>
      </w:r>
      <w:r w:rsidRPr="00B2384F">
        <w:rPr>
          <w:rFonts w:eastAsia="Calibri"/>
          <w:noProof/>
        </w:rPr>
        <w:t>:</w:t>
      </w:r>
    </w:p>
    <w:p w14:paraId="3AD353E0" w14:textId="77777777" w:rsidR="00DD3066" w:rsidRPr="00B2384F" w:rsidRDefault="00DD3066" w:rsidP="00DD3066">
      <w:pPr>
        <w:pStyle w:val="ListParagraph"/>
        <w:numPr>
          <w:ilvl w:val="0"/>
          <w:numId w:val="25"/>
        </w:numPr>
        <w:spacing w:before="120" w:after="120"/>
        <w:ind w:left="1077" w:hanging="357"/>
        <w:contextualSpacing w:val="0"/>
        <w:rPr>
          <w:noProof/>
          <w:szCs w:val="24"/>
        </w:rPr>
      </w:pPr>
      <w:r w:rsidRPr="00B2384F">
        <w:rPr>
          <w:noProof/>
          <w:szCs w:val="24"/>
        </w:rPr>
        <w:t xml:space="preserve">izstrādāt uz zinātniskiem pierādījumiem balstītus un labākajai starptautiskajai praksei atbilstošus priekšlikumus veselības aprūpes un sabiedrības veselības politikas veidošanai un sniegt priekšlikumus par šīs politikas prioritātēm; </w:t>
      </w:r>
    </w:p>
    <w:p w14:paraId="58459642" w14:textId="77777777" w:rsidR="00DD3066" w:rsidRPr="00B2384F" w:rsidRDefault="00DD3066" w:rsidP="00DD3066">
      <w:pPr>
        <w:pStyle w:val="ListParagraph"/>
        <w:numPr>
          <w:ilvl w:val="0"/>
          <w:numId w:val="25"/>
        </w:numPr>
        <w:spacing w:before="120" w:after="120"/>
        <w:ind w:left="1077" w:hanging="357"/>
        <w:contextualSpacing w:val="0"/>
        <w:rPr>
          <w:noProof/>
          <w:szCs w:val="24"/>
        </w:rPr>
      </w:pPr>
      <w:r w:rsidRPr="00B2384F">
        <w:rPr>
          <w:noProof/>
          <w:szCs w:val="24"/>
        </w:rPr>
        <w:t xml:space="preserve">veikt neinfekcijas slimību uzraudzību, kā arī izvērtēt faktorus, kuri var ietekmēt iedzīvotāju veselību; </w:t>
      </w:r>
    </w:p>
    <w:p w14:paraId="00A252AC" w14:textId="77777777" w:rsidR="00DD3066" w:rsidRPr="00B2384F" w:rsidRDefault="00DD3066" w:rsidP="00DD3066">
      <w:pPr>
        <w:pStyle w:val="ListParagraph"/>
        <w:numPr>
          <w:ilvl w:val="0"/>
          <w:numId w:val="25"/>
        </w:numPr>
        <w:spacing w:before="120" w:after="120"/>
        <w:ind w:left="1077" w:hanging="357"/>
        <w:contextualSpacing w:val="0"/>
        <w:rPr>
          <w:noProof/>
          <w:szCs w:val="24"/>
        </w:rPr>
      </w:pPr>
      <w:r w:rsidRPr="00B2384F">
        <w:rPr>
          <w:noProof/>
          <w:szCs w:val="24"/>
        </w:rPr>
        <w:t xml:space="preserve">veikt infekcijas slimību epidemioloģisko uzraudzību un monitoringu; </w:t>
      </w:r>
    </w:p>
    <w:p w14:paraId="6E4A4B27" w14:textId="77777777" w:rsidR="00DD3066" w:rsidRPr="00B2384F" w:rsidRDefault="00DD3066" w:rsidP="00DD3066">
      <w:pPr>
        <w:pStyle w:val="ListParagraph"/>
        <w:numPr>
          <w:ilvl w:val="0"/>
          <w:numId w:val="25"/>
        </w:numPr>
        <w:spacing w:before="120" w:after="120"/>
        <w:ind w:left="1077" w:hanging="357"/>
        <w:contextualSpacing w:val="0"/>
        <w:rPr>
          <w:noProof/>
          <w:szCs w:val="24"/>
        </w:rPr>
      </w:pPr>
      <w:r w:rsidRPr="00B2384F">
        <w:rPr>
          <w:noProof/>
          <w:szCs w:val="24"/>
        </w:rPr>
        <w:t>organizēt infekcijas slimību profilakses un izplatības ierobežošanas pasākumus, tai skaitā pasākumus iedzīvotāju grupām, kas pakļautas paaugstinātam infekciju riskam vai piederīgas īpašām riska grupām;</w:t>
      </w:r>
    </w:p>
    <w:p w14:paraId="3331F9A0" w14:textId="77777777" w:rsidR="00DD3066" w:rsidRPr="00B2384F" w:rsidRDefault="00DD3066" w:rsidP="00DD3066">
      <w:pPr>
        <w:pStyle w:val="ListParagraph"/>
        <w:numPr>
          <w:ilvl w:val="0"/>
          <w:numId w:val="25"/>
        </w:numPr>
        <w:spacing w:before="120" w:after="120"/>
        <w:ind w:left="1077" w:hanging="357"/>
        <w:contextualSpacing w:val="0"/>
        <w:rPr>
          <w:noProof/>
          <w:szCs w:val="24"/>
        </w:rPr>
      </w:pPr>
      <w:r w:rsidRPr="00B2384F">
        <w:rPr>
          <w:noProof/>
          <w:szCs w:val="24"/>
        </w:rPr>
        <w:t>organizēt neinfekciju slimību profilakses un izplatības mazināšanas pasākumus;</w:t>
      </w:r>
    </w:p>
    <w:p w14:paraId="1F424811" w14:textId="77777777" w:rsidR="00DD3066" w:rsidRPr="00B2384F" w:rsidRDefault="00DD3066" w:rsidP="00DD3066">
      <w:pPr>
        <w:pStyle w:val="ListParagraph"/>
        <w:numPr>
          <w:ilvl w:val="0"/>
          <w:numId w:val="25"/>
        </w:numPr>
        <w:spacing w:before="120" w:after="120"/>
        <w:ind w:left="1077" w:hanging="357"/>
        <w:contextualSpacing w:val="0"/>
        <w:rPr>
          <w:noProof/>
          <w:szCs w:val="24"/>
        </w:rPr>
      </w:pPr>
      <w:r w:rsidRPr="00B2384F">
        <w:rPr>
          <w:noProof/>
          <w:szCs w:val="24"/>
        </w:rPr>
        <w:t xml:space="preserve">koordinēt un pārraudzīt politikas plānošanas dokumentu izpildi epidemioloģiskās drošības jomā; </w:t>
      </w:r>
    </w:p>
    <w:p w14:paraId="4CD37EF4" w14:textId="77777777" w:rsidR="00DD3066" w:rsidRPr="00B2384F" w:rsidRDefault="00DD3066" w:rsidP="00BC25B3">
      <w:pPr>
        <w:pStyle w:val="ListParagraph"/>
        <w:numPr>
          <w:ilvl w:val="0"/>
          <w:numId w:val="25"/>
        </w:numPr>
        <w:spacing w:before="120" w:after="120"/>
        <w:ind w:left="1077" w:hanging="357"/>
        <w:contextualSpacing w:val="0"/>
        <w:rPr>
          <w:noProof/>
          <w:szCs w:val="24"/>
        </w:rPr>
      </w:pPr>
      <w:r w:rsidRPr="00B2384F">
        <w:rPr>
          <w:noProof/>
          <w:szCs w:val="24"/>
        </w:rPr>
        <w:t xml:space="preserve">iegūt, apkopot, apstrādāt un analizēt sabiedrības veselības un veselības aprūpes statistikas informāciju; </w:t>
      </w:r>
    </w:p>
    <w:p w14:paraId="68BA3B1E" w14:textId="77777777" w:rsidR="00DD3066" w:rsidRPr="00B2384F" w:rsidRDefault="00DD3066" w:rsidP="00BC25B3">
      <w:pPr>
        <w:pStyle w:val="ListParagraph"/>
        <w:numPr>
          <w:ilvl w:val="0"/>
          <w:numId w:val="25"/>
        </w:numPr>
        <w:spacing w:before="120" w:after="120"/>
        <w:ind w:left="1077" w:hanging="357"/>
        <w:contextualSpacing w:val="0"/>
        <w:rPr>
          <w:noProof/>
          <w:szCs w:val="24"/>
        </w:rPr>
      </w:pPr>
      <w:r w:rsidRPr="00B2384F">
        <w:rPr>
          <w:noProof/>
          <w:szCs w:val="24"/>
        </w:rPr>
        <w:t>veikt sabiedrības veselības monitoringu;</w:t>
      </w:r>
    </w:p>
    <w:p w14:paraId="4B7ADDFE" w14:textId="77777777" w:rsidR="00DD3066" w:rsidRPr="00B2384F" w:rsidRDefault="00DD3066" w:rsidP="00BC25B3">
      <w:pPr>
        <w:pStyle w:val="ListParagraph"/>
        <w:numPr>
          <w:ilvl w:val="0"/>
          <w:numId w:val="25"/>
        </w:numPr>
        <w:spacing w:before="120" w:after="120"/>
        <w:ind w:left="1077" w:hanging="357"/>
        <w:contextualSpacing w:val="0"/>
        <w:rPr>
          <w:noProof/>
          <w:szCs w:val="24"/>
        </w:rPr>
      </w:pPr>
      <w:r w:rsidRPr="00B2384F">
        <w:rPr>
          <w:noProof/>
          <w:szCs w:val="24"/>
        </w:rPr>
        <w:t>nodrošināt metodisku atbalstu ārstniecības iestādēm ārstniecības kvalitātes un pacientu drošības jautājumos;</w:t>
      </w:r>
    </w:p>
    <w:p w14:paraId="43A328EC" w14:textId="77777777" w:rsidR="00DD3066" w:rsidRPr="00B2384F" w:rsidRDefault="00DD3066" w:rsidP="00DD3066">
      <w:pPr>
        <w:pStyle w:val="ListParagraph"/>
        <w:numPr>
          <w:ilvl w:val="0"/>
          <w:numId w:val="25"/>
        </w:numPr>
        <w:spacing w:before="120" w:after="120"/>
        <w:ind w:left="1077" w:hanging="357"/>
        <w:contextualSpacing w:val="0"/>
        <w:rPr>
          <w:noProof/>
          <w:szCs w:val="24"/>
        </w:rPr>
      </w:pPr>
      <w:r w:rsidRPr="00B2384F">
        <w:rPr>
          <w:noProof/>
          <w:szCs w:val="24"/>
        </w:rPr>
        <w:t>sagatavot izstrādājamo klīnisko vadlīniju sarakstu, izvērtēt klīniskās vadlīnijas un nodrošināt to ieviešanas metodisko vadību;</w:t>
      </w:r>
    </w:p>
    <w:p w14:paraId="6565C2CB" w14:textId="77777777" w:rsidR="00DD3066" w:rsidRPr="00B2384F" w:rsidRDefault="00DD3066" w:rsidP="00DD3066">
      <w:pPr>
        <w:pStyle w:val="ListParagraph"/>
        <w:numPr>
          <w:ilvl w:val="0"/>
          <w:numId w:val="25"/>
        </w:numPr>
        <w:spacing w:before="120" w:after="120"/>
        <w:ind w:left="1077" w:hanging="357"/>
        <w:contextualSpacing w:val="0"/>
        <w:rPr>
          <w:noProof/>
          <w:szCs w:val="24"/>
        </w:rPr>
      </w:pPr>
      <w:r w:rsidRPr="00B2384F">
        <w:rPr>
          <w:noProof/>
          <w:szCs w:val="24"/>
        </w:rPr>
        <w:t>veidot, uzturēt un papildināt pārziņā esošās valsts informācijas sistēmas.</w:t>
      </w:r>
    </w:p>
    <w:p w14:paraId="0BEED684"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izpildītājs</w:t>
      </w:r>
      <w:r w:rsidRPr="00B2384F">
        <w:rPr>
          <w:rFonts w:eastAsia="Calibri"/>
          <w:noProof/>
        </w:rPr>
        <w:t>: Slimību profilakses un kontroles centrs.</w:t>
      </w:r>
    </w:p>
    <w:p w14:paraId="64A84797" w14:textId="77777777" w:rsidR="00DD3066" w:rsidRPr="00B2384F" w:rsidRDefault="00DD3066" w:rsidP="00DD3066">
      <w:pPr>
        <w:spacing w:before="240" w:after="240"/>
        <w:ind w:firstLine="0"/>
        <w:jc w:val="center"/>
        <w:rPr>
          <w:b/>
          <w:bCs/>
          <w:noProof/>
          <w:lang w:eastAsia="lv-LV"/>
        </w:rPr>
      </w:pPr>
      <w:bookmarkStart w:id="16" w:name="_Hlk125904127"/>
      <w:r w:rsidRPr="00B2384F">
        <w:rPr>
          <w:b/>
          <w:bCs/>
          <w:noProof/>
          <w:lang w:eastAsia="lv-LV"/>
        </w:rPr>
        <w:lastRenderedPageBreak/>
        <w:t>Darbības rezultāti un to rezultatīvie rādītāji no 2022. līdz 2026. gadam</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5"/>
        <w:gridCol w:w="1133"/>
        <w:gridCol w:w="1133"/>
        <w:gridCol w:w="1137"/>
        <w:gridCol w:w="1131"/>
      </w:tblGrid>
      <w:tr w:rsidR="00DD3066" w:rsidRPr="00B2384F" w14:paraId="4854D019" w14:textId="77777777" w:rsidTr="0028545F">
        <w:trPr>
          <w:trHeight w:val="389"/>
          <w:tblHeader/>
        </w:trPr>
        <w:tc>
          <w:tcPr>
            <w:tcW w:w="1873" w:type="pct"/>
          </w:tcPr>
          <w:p w14:paraId="26CF4A31" w14:textId="77777777" w:rsidR="00DD3066" w:rsidRPr="00B2384F" w:rsidRDefault="00DD3066" w:rsidP="0028545F">
            <w:pPr>
              <w:pStyle w:val="tabteksts"/>
              <w:rPr>
                <w:noProof/>
                <w:szCs w:val="24"/>
                <w:lang w:eastAsia="lv-LV"/>
              </w:rPr>
            </w:pPr>
          </w:p>
        </w:tc>
        <w:tc>
          <w:tcPr>
            <w:tcW w:w="626" w:type="pct"/>
          </w:tcPr>
          <w:p w14:paraId="795E0793" w14:textId="77777777" w:rsidR="00DD3066" w:rsidRPr="00B2384F" w:rsidRDefault="00DD3066" w:rsidP="0028545F">
            <w:pPr>
              <w:pStyle w:val="tabteksts"/>
              <w:jc w:val="center"/>
              <w:rPr>
                <w:noProof/>
                <w:szCs w:val="24"/>
                <w:lang w:eastAsia="lv-LV"/>
              </w:rPr>
            </w:pPr>
            <w:r w:rsidRPr="00B2384F">
              <w:rPr>
                <w:szCs w:val="18"/>
              </w:rPr>
              <w:t>2022. gads (izpilde)</w:t>
            </w:r>
          </w:p>
        </w:tc>
        <w:tc>
          <w:tcPr>
            <w:tcW w:w="625" w:type="pct"/>
          </w:tcPr>
          <w:p w14:paraId="27558113" w14:textId="77777777" w:rsidR="00DD3066" w:rsidRPr="00B2384F" w:rsidRDefault="00DD3066" w:rsidP="0028545F">
            <w:pPr>
              <w:pStyle w:val="tabteksts"/>
              <w:jc w:val="center"/>
              <w:rPr>
                <w:noProof/>
                <w:szCs w:val="24"/>
                <w:lang w:eastAsia="lv-LV"/>
              </w:rPr>
            </w:pPr>
            <w:r w:rsidRPr="00B2384F">
              <w:rPr>
                <w:szCs w:val="18"/>
              </w:rPr>
              <w:t>2023. gada plāns</w:t>
            </w:r>
          </w:p>
        </w:tc>
        <w:tc>
          <w:tcPr>
            <w:tcW w:w="625" w:type="pct"/>
          </w:tcPr>
          <w:p w14:paraId="16457452"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627" w:type="pct"/>
          </w:tcPr>
          <w:p w14:paraId="018C2D08"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624" w:type="pct"/>
          </w:tcPr>
          <w:p w14:paraId="79A84B11"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01FC943C" w14:textId="77777777" w:rsidTr="0028545F">
        <w:trPr>
          <w:trHeight w:val="213"/>
        </w:trPr>
        <w:tc>
          <w:tcPr>
            <w:tcW w:w="5000" w:type="pct"/>
            <w:gridSpan w:val="6"/>
            <w:shd w:val="clear" w:color="auto" w:fill="D9D9D9" w:themeFill="background1" w:themeFillShade="D9"/>
          </w:tcPr>
          <w:p w14:paraId="78C03D4C" w14:textId="77777777" w:rsidR="00DD3066" w:rsidRPr="00B2384F" w:rsidRDefault="00DD3066" w:rsidP="0028545F">
            <w:pPr>
              <w:pStyle w:val="tabteksts"/>
              <w:spacing w:before="40" w:after="40"/>
              <w:ind w:left="-119"/>
              <w:jc w:val="center"/>
              <w:rPr>
                <w:noProof/>
                <w:szCs w:val="18"/>
              </w:rPr>
            </w:pPr>
            <w:r w:rsidRPr="00B2384F">
              <w:rPr>
                <w:rFonts w:eastAsia="Calibri"/>
                <w:noProof/>
                <w:szCs w:val="18"/>
              </w:rPr>
              <w:t>Nodrošināta infekcijas slimību perēkļu epidemioloģiskā uzraudzība</w:t>
            </w:r>
          </w:p>
        </w:tc>
      </w:tr>
      <w:tr w:rsidR="00DD3066" w:rsidRPr="00B2384F" w14:paraId="1B3D5044" w14:textId="77777777" w:rsidTr="0028545F">
        <w:trPr>
          <w:trHeight w:val="699"/>
        </w:trPr>
        <w:tc>
          <w:tcPr>
            <w:tcW w:w="1873" w:type="pct"/>
          </w:tcPr>
          <w:p w14:paraId="51CF6C95" w14:textId="77777777" w:rsidR="00DD3066" w:rsidRPr="00B2384F" w:rsidRDefault="00DD3066" w:rsidP="0028545F">
            <w:pPr>
              <w:pStyle w:val="tabteksts"/>
              <w:jc w:val="both"/>
              <w:rPr>
                <w:rFonts w:eastAsia="Calibri"/>
                <w:noProof/>
              </w:rPr>
            </w:pPr>
            <w:r w:rsidRPr="00B2384F">
              <w:rPr>
                <w:rFonts w:eastAsia="Calibri"/>
                <w:noProof/>
              </w:rPr>
              <w:t>Infekcijas slimību gadījumu, kuros veikta uzliesmojumu epidemioloģiskā izmeklēšana un pretepidēmijas pasākumu organizēšana infekcijas slimību perēkļos (skaits)</w:t>
            </w:r>
          </w:p>
        </w:tc>
        <w:tc>
          <w:tcPr>
            <w:tcW w:w="626" w:type="pct"/>
            <w:shd w:val="clear" w:color="auto" w:fill="auto"/>
          </w:tcPr>
          <w:p w14:paraId="1D855F1C" w14:textId="77777777" w:rsidR="00DD3066" w:rsidRPr="00B2384F" w:rsidRDefault="00DD3066" w:rsidP="0028545F">
            <w:pPr>
              <w:pStyle w:val="tabteksts"/>
              <w:spacing w:line="259" w:lineRule="auto"/>
              <w:jc w:val="center"/>
              <w:rPr>
                <w:rFonts w:eastAsia="Calibri"/>
                <w:noProof/>
              </w:rPr>
            </w:pPr>
            <w:r w:rsidRPr="00B2384F">
              <w:rPr>
                <w:rFonts w:eastAsia="Calibri"/>
                <w:noProof/>
              </w:rPr>
              <w:t>14 910</w:t>
            </w:r>
          </w:p>
        </w:tc>
        <w:tc>
          <w:tcPr>
            <w:tcW w:w="625" w:type="pct"/>
            <w:shd w:val="clear" w:color="auto" w:fill="auto"/>
          </w:tcPr>
          <w:p w14:paraId="209E6A86" w14:textId="77777777" w:rsidR="00DD3066" w:rsidRPr="00B2384F" w:rsidRDefault="00DD3066" w:rsidP="0028545F">
            <w:pPr>
              <w:pStyle w:val="tabteksts"/>
              <w:jc w:val="center"/>
              <w:rPr>
                <w:rFonts w:eastAsia="Calibri"/>
                <w:noProof/>
              </w:rPr>
            </w:pPr>
            <w:r w:rsidRPr="00B2384F">
              <w:rPr>
                <w:rFonts w:eastAsia="Calibri"/>
                <w:noProof/>
              </w:rPr>
              <w:t>14 000</w:t>
            </w:r>
          </w:p>
        </w:tc>
        <w:tc>
          <w:tcPr>
            <w:tcW w:w="625" w:type="pct"/>
            <w:shd w:val="clear" w:color="auto" w:fill="auto"/>
          </w:tcPr>
          <w:p w14:paraId="786956BE" w14:textId="77777777" w:rsidR="00DD3066" w:rsidRPr="00B2384F" w:rsidRDefault="00DD3066" w:rsidP="0028545F">
            <w:pPr>
              <w:pStyle w:val="tabteksts"/>
              <w:jc w:val="center"/>
              <w:rPr>
                <w:rFonts w:eastAsia="Calibri"/>
                <w:noProof/>
              </w:rPr>
            </w:pPr>
            <w:r w:rsidRPr="00B2384F">
              <w:rPr>
                <w:rFonts w:eastAsia="Calibri"/>
                <w:noProof/>
              </w:rPr>
              <w:t>14 000</w:t>
            </w:r>
          </w:p>
        </w:tc>
        <w:tc>
          <w:tcPr>
            <w:tcW w:w="627" w:type="pct"/>
            <w:shd w:val="clear" w:color="auto" w:fill="auto"/>
          </w:tcPr>
          <w:p w14:paraId="7C319C79" w14:textId="77777777" w:rsidR="00DD3066" w:rsidRPr="00B2384F" w:rsidRDefault="00DD3066" w:rsidP="0028545F">
            <w:pPr>
              <w:pStyle w:val="tabteksts"/>
              <w:jc w:val="center"/>
              <w:rPr>
                <w:rFonts w:eastAsia="Calibri"/>
                <w:noProof/>
              </w:rPr>
            </w:pPr>
            <w:r w:rsidRPr="00B2384F">
              <w:rPr>
                <w:rFonts w:eastAsia="Calibri"/>
                <w:noProof/>
              </w:rPr>
              <w:t>14 000</w:t>
            </w:r>
          </w:p>
        </w:tc>
        <w:tc>
          <w:tcPr>
            <w:tcW w:w="624" w:type="pct"/>
            <w:shd w:val="clear" w:color="auto" w:fill="auto"/>
          </w:tcPr>
          <w:p w14:paraId="164CCC10" w14:textId="77777777" w:rsidR="00DD3066" w:rsidRPr="00B2384F" w:rsidRDefault="00DD3066" w:rsidP="0028545F">
            <w:pPr>
              <w:pStyle w:val="tabteksts"/>
              <w:jc w:val="center"/>
              <w:rPr>
                <w:rFonts w:eastAsia="Calibri"/>
                <w:noProof/>
              </w:rPr>
            </w:pPr>
            <w:r w:rsidRPr="00B2384F">
              <w:rPr>
                <w:rFonts w:eastAsia="Calibri"/>
                <w:noProof/>
              </w:rPr>
              <w:t>14 000</w:t>
            </w:r>
          </w:p>
        </w:tc>
      </w:tr>
      <w:tr w:rsidR="00DD3066" w:rsidRPr="00B2384F" w14:paraId="3075EE9E" w14:textId="77777777" w:rsidTr="0028545F">
        <w:trPr>
          <w:trHeight w:val="56"/>
        </w:trPr>
        <w:tc>
          <w:tcPr>
            <w:tcW w:w="5000" w:type="pct"/>
            <w:gridSpan w:val="6"/>
            <w:shd w:val="clear" w:color="auto" w:fill="D9D9D9" w:themeFill="background1" w:themeFillShade="D9"/>
          </w:tcPr>
          <w:p w14:paraId="1A3CFB00" w14:textId="77777777" w:rsidR="00DD3066" w:rsidRPr="00B2384F" w:rsidRDefault="00DD3066" w:rsidP="0028545F">
            <w:pPr>
              <w:pStyle w:val="tabteksts"/>
              <w:ind w:left="-118"/>
              <w:jc w:val="center"/>
              <w:rPr>
                <w:noProof/>
                <w:szCs w:val="18"/>
              </w:rPr>
            </w:pPr>
            <w:r w:rsidRPr="00B2384F">
              <w:rPr>
                <w:rFonts w:eastAsia="Calibri"/>
                <w:noProof/>
                <w:szCs w:val="18"/>
              </w:rPr>
              <w:t>Nodrošināta veselības aprūpes statistikas pārskatu sagatavošana</w:t>
            </w:r>
          </w:p>
        </w:tc>
      </w:tr>
      <w:tr w:rsidR="00DD3066" w:rsidRPr="00B2384F" w14:paraId="7B6AD4F4" w14:textId="77777777" w:rsidTr="0028545F">
        <w:trPr>
          <w:trHeight w:val="118"/>
        </w:trPr>
        <w:tc>
          <w:tcPr>
            <w:tcW w:w="1873" w:type="pct"/>
          </w:tcPr>
          <w:p w14:paraId="374FDF0B" w14:textId="77777777" w:rsidR="00DD3066" w:rsidRPr="00B2384F" w:rsidRDefault="00DD3066" w:rsidP="0028545F">
            <w:pPr>
              <w:pStyle w:val="tabteksts"/>
              <w:jc w:val="both"/>
              <w:rPr>
                <w:rFonts w:eastAsia="Calibri"/>
                <w:noProof/>
              </w:rPr>
            </w:pPr>
            <w:r w:rsidRPr="00B2384F">
              <w:rPr>
                <w:rFonts w:eastAsia="Calibri"/>
                <w:noProof/>
              </w:rPr>
              <w:t>Sagatavotie statistikas pārskati (skaits)</w:t>
            </w:r>
          </w:p>
        </w:tc>
        <w:tc>
          <w:tcPr>
            <w:tcW w:w="626" w:type="pct"/>
            <w:vAlign w:val="center"/>
          </w:tcPr>
          <w:p w14:paraId="0E2C72F4" w14:textId="77777777" w:rsidR="00DD3066" w:rsidRPr="00B2384F" w:rsidRDefault="00DD3066" w:rsidP="0028545F">
            <w:pPr>
              <w:pStyle w:val="tabteksts"/>
              <w:ind w:left="-118"/>
              <w:jc w:val="center"/>
              <w:rPr>
                <w:rFonts w:eastAsia="Calibri"/>
                <w:noProof/>
              </w:rPr>
            </w:pPr>
            <w:r w:rsidRPr="00B2384F">
              <w:rPr>
                <w:rFonts w:eastAsia="Calibri"/>
                <w:noProof/>
              </w:rPr>
              <w:t>22</w:t>
            </w:r>
          </w:p>
        </w:tc>
        <w:tc>
          <w:tcPr>
            <w:tcW w:w="625" w:type="pct"/>
            <w:vAlign w:val="center"/>
          </w:tcPr>
          <w:p w14:paraId="5A42B8D4" w14:textId="77777777" w:rsidR="00DD3066" w:rsidRPr="00B2384F" w:rsidRDefault="00DD3066" w:rsidP="0028545F">
            <w:pPr>
              <w:pStyle w:val="tabteksts"/>
              <w:ind w:left="-118"/>
              <w:jc w:val="center"/>
              <w:rPr>
                <w:rFonts w:eastAsia="Calibri"/>
                <w:noProof/>
              </w:rPr>
            </w:pPr>
            <w:r w:rsidRPr="00B2384F">
              <w:rPr>
                <w:rFonts w:eastAsia="Calibri"/>
                <w:noProof/>
              </w:rPr>
              <w:t>22</w:t>
            </w:r>
          </w:p>
        </w:tc>
        <w:tc>
          <w:tcPr>
            <w:tcW w:w="625" w:type="pct"/>
            <w:vAlign w:val="center"/>
          </w:tcPr>
          <w:p w14:paraId="4CB99414" w14:textId="77777777" w:rsidR="00DD3066" w:rsidRPr="00B2384F" w:rsidRDefault="00DD3066" w:rsidP="0028545F">
            <w:pPr>
              <w:pStyle w:val="tabteksts"/>
              <w:ind w:left="-118"/>
              <w:jc w:val="center"/>
              <w:rPr>
                <w:rFonts w:eastAsia="Calibri"/>
                <w:noProof/>
              </w:rPr>
            </w:pPr>
            <w:r w:rsidRPr="00B2384F">
              <w:rPr>
                <w:rFonts w:eastAsia="Calibri"/>
                <w:noProof/>
              </w:rPr>
              <w:t>22</w:t>
            </w:r>
          </w:p>
        </w:tc>
        <w:tc>
          <w:tcPr>
            <w:tcW w:w="627" w:type="pct"/>
            <w:vAlign w:val="center"/>
          </w:tcPr>
          <w:p w14:paraId="06728ECC" w14:textId="77777777" w:rsidR="00DD3066" w:rsidRPr="00B2384F" w:rsidRDefault="00DD3066" w:rsidP="0028545F">
            <w:pPr>
              <w:pStyle w:val="tabteksts"/>
              <w:ind w:left="-118"/>
              <w:jc w:val="center"/>
              <w:rPr>
                <w:rFonts w:eastAsia="Calibri"/>
                <w:noProof/>
              </w:rPr>
            </w:pPr>
            <w:r w:rsidRPr="00B2384F">
              <w:rPr>
                <w:rFonts w:eastAsia="Calibri"/>
                <w:noProof/>
              </w:rPr>
              <w:t>22</w:t>
            </w:r>
          </w:p>
        </w:tc>
        <w:tc>
          <w:tcPr>
            <w:tcW w:w="624" w:type="pct"/>
            <w:vAlign w:val="center"/>
          </w:tcPr>
          <w:p w14:paraId="73DCDF2E" w14:textId="77777777" w:rsidR="00DD3066" w:rsidRPr="00B2384F" w:rsidRDefault="00DD3066" w:rsidP="0028545F">
            <w:pPr>
              <w:pStyle w:val="tabteksts"/>
              <w:ind w:left="-118"/>
              <w:jc w:val="center"/>
              <w:rPr>
                <w:rFonts w:eastAsia="Calibri"/>
                <w:noProof/>
              </w:rPr>
            </w:pPr>
            <w:r w:rsidRPr="00B2384F">
              <w:rPr>
                <w:rFonts w:eastAsia="Calibri"/>
                <w:noProof/>
              </w:rPr>
              <w:t>22</w:t>
            </w:r>
          </w:p>
        </w:tc>
      </w:tr>
      <w:tr w:rsidR="00DD3066" w:rsidRPr="00B2384F" w14:paraId="48017F14" w14:textId="77777777" w:rsidTr="0028545F">
        <w:trPr>
          <w:trHeight w:val="56"/>
        </w:trPr>
        <w:tc>
          <w:tcPr>
            <w:tcW w:w="5000" w:type="pct"/>
            <w:gridSpan w:val="6"/>
            <w:shd w:val="clear" w:color="auto" w:fill="D9D9D9" w:themeFill="background1" w:themeFillShade="D9"/>
          </w:tcPr>
          <w:p w14:paraId="4C788E8C" w14:textId="77777777" w:rsidR="00DD3066" w:rsidRPr="00B2384F" w:rsidRDefault="00DD3066" w:rsidP="0028545F">
            <w:pPr>
              <w:pStyle w:val="tabteksts"/>
              <w:ind w:left="-119"/>
              <w:jc w:val="center"/>
              <w:rPr>
                <w:noProof/>
                <w:szCs w:val="18"/>
              </w:rPr>
            </w:pPr>
            <w:r w:rsidRPr="00B2384F">
              <w:rPr>
                <w:rFonts w:eastAsia="Calibri"/>
                <w:noProof/>
                <w:szCs w:val="18"/>
              </w:rPr>
              <w:t>Nodrošināts sabiedrības veselības monitorings</w:t>
            </w:r>
          </w:p>
        </w:tc>
      </w:tr>
      <w:tr w:rsidR="00DD3066" w:rsidRPr="00B2384F" w14:paraId="7DC69D69" w14:textId="77777777" w:rsidTr="0028545F">
        <w:trPr>
          <w:trHeight w:val="230"/>
        </w:trPr>
        <w:tc>
          <w:tcPr>
            <w:tcW w:w="1873" w:type="pct"/>
          </w:tcPr>
          <w:p w14:paraId="7C750385" w14:textId="77777777" w:rsidR="00DD3066" w:rsidRPr="00B2384F" w:rsidRDefault="00DD3066" w:rsidP="0028545F">
            <w:pPr>
              <w:pStyle w:val="tabteksts"/>
              <w:jc w:val="both"/>
              <w:rPr>
                <w:rFonts w:eastAsia="Calibri"/>
                <w:noProof/>
              </w:rPr>
            </w:pPr>
            <w:r w:rsidRPr="00B2384F">
              <w:rPr>
                <w:rFonts w:eastAsia="Calibri"/>
                <w:noProof/>
              </w:rPr>
              <w:t>Sabiedrības veselības monitoringa ziņojumi (skaits)</w:t>
            </w:r>
          </w:p>
        </w:tc>
        <w:tc>
          <w:tcPr>
            <w:tcW w:w="626" w:type="pct"/>
            <w:shd w:val="clear" w:color="auto" w:fill="auto"/>
          </w:tcPr>
          <w:p w14:paraId="3014FCAE" w14:textId="77777777" w:rsidR="00DD3066" w:rsidRPr="00B2384F" w:rsidRDefault="00DD3066" w:rsidP="0028545F">
            <w:pPr>
              <w:pStyle w:val="tabteksts"/>
              <w:jc w:val="center"/>
              <w:rPr>
                <w:rFonts w:eastAsia="Calibri"/>
                <w:noProof/>
              </w:rPr>
            </w:pPr>
            <w:r w:rsidRPr="00B2384F">
              <w:rPr>
                <w:rFonts w:eastAsia="Calibri"/>
                <w:noProof/>
              </w:rPr>
              <w:t>7</w:t>
            </w:r>
          </w:p>
        </w:tc>
        <w:tc>
          <w:tcPr>
            <w:tcW w:w="625" w:type="pct"/>
            <w:shd w:val="clear" w:color="auto" w:fill="auto"/>
          </w:tcPr>
          <w:p w14:paraId="302E6053" w14:textId="77777777" w:rsidR="00DD3066" w:rsidRPr="00B2384F" w:rsidRDefault="00DD3066" w:rsidP="0028545F">
            <w:pPr>
              <w:pStyle w:val="tabteksts"/>
              <w:jc w:val="center"/>
              <w:rPr>
                <w:rFonts w:eastAsia="Calibri"/>
                <w:noProof/>
              </w:rPr>
            </w:pPr>
            <w:r w:rsidRPr="00B2384F">
              <w:rPr>
                <w:rFonts w:eastAsia="Calibri"/>
                <w:noProof/>
              </w:rPr>
              <w:t>5</w:t>
            </w:r>
          </w:p>
        </w:tc>
        <w:tc>
          <w:tcPr>
            <w:tcW w:w="625" w:type="pct"/>
            <w:shd w:val="clear" w:color="auto" w:fill="auto"/>
          </w:tcPr>
          <w:p w14:paraId="7E322412" w14:textId="77777777" w:rsidR="00DD3066" w:rsidRPr="00B2384F" w:rsidRDefault="00DD3066" w:rsidP="0028545F">
            <w:pPr>
              <w:pStyle w:val="tabteksts"/>
              <w:jc w:val="center"/>
              <w:rPr>
                <w:rFonts w:eastAsia="Calibri"/>
                <w:noProof/>
              </w:rPr>
            </w:pPr>
            <w:r w:rsidRPr="00B2384F">
              <w:rPr>
                <w:rFonts w:eastAsia="Calibri"/>
                <w:noProof/>
              </w:rPr>
              <w:t>5</w:t>
            </w:r>
          </w:p>
        </w:tc>
        <w:tc>
          <w:tcPr>
            <w:tcW w:w="627" w:type="pct"/>
            <w:shd w:val="clear" w:color="auto" w:fill="auto"/>
          </w:tcPr>
          <w:p w14:paraId="649EB129" w14:textId="77777777" w:rsidR="00DD3066" w:rsidRPr="00B2384F" w:rsidRDefault="00DD3066" w:rsidP="0028545F">
            <w:pPr>
              <w:pStyle w:val="tabteksts"/>
              <w:jc w:val="center"/>
              <w:rPr>
                <w:rFonts w:eastAsia="Calibri"/>
                <w:noProof/>
              </w:rPr>
            </w:pPr>
            <w:r w:rsidRPr="00B2384F">
              <w:rPr>
                <w:rFonts w:eastAsia="Calibri"/>
                <w:noProof/>
              </w:rPr>
              <w:t>5</w:t>
            </w:r>
          </w:p>
        </w:tc>
        <w:tc>
          <w:tcPr>
            <w:tcW w:w="624" w:type="pct"/>
            <w:shd w:val="clear" w:color="auto" w:fill="auto"/>
          </w:tcPr>
          <w:p w14:paraId="36FF5E04" w14:textId="77777777" w:rsidR="00DD3066" w:rsidRPr="00B2384F" w:rsidRDefault="00DD3066" w:rsidP="0028545F">
            <w:pPr>
              <w:pStyle w:val="tabteksts"/>
              <w:jc w:val="center"/>
              <w:rPr>
                <w:rFonts w:eastAsia="Calibri"/>
                <w:noProof/>
              </w:rPr>
            </w:pPr>
            <w:r w:rsidRPr="00B2384F">
              <w:rPr>
                <w:rFonts w:eastAsia="Calibri"/>
                <w:noProof/>
              </w:rPr>
              <w:t>5</w:t>
            </w:r>
          </w:p>
        </w:tc>
      </w:tr>
      <w:tr w:rsidR="00DD3066" w:rsidRPr="00B2384F" w14:paraId="05CD4F50" w14:textId="77777777" w:rsidTr="0028545F">
        <w:trPr>
          <w:trHeight w:val="230"/>
        </w:trPr>
        <w:tc>
          <w:tcPr>
            <w:tcW w:w="1873" w:type="pct"/>
          </w:tcPr>
          <w:p w14:paraId="4791BCCE" w14:textId="77777777" w:rsidR="00DD3066" w:rsidRPr="00B2384F" w:rsidRDefault="00DD3066" w:rsidP="0028545F">
            <w:pPr>
              <w:pStyle w:val="tabteksts"/>
              <w:jc w:val="both"/>
              <w:rPr>
                <w:rFonts w:eastAsia="Calibri"/>
                <w:noProof/>
              </w:rPr>
            </w:pPr>
            <w:r w:rsidRPr="00B2384F">
              <w:rPr>
                <w:rFonts w:eastAsia="Calibri"/>
                <w:noProof/>
              </w:rPr>
              <w:t>Sabiedrības veselības pētījumu rezultātu ziņojumi (skaits)</w:t>
            </w:r>
            <w:r w:rsidRPr="00B2384F">
              <w:rPr>
                <w:noProof/>
                <w:szCs w:val="18"/>
                <w:vertAlign w:val="superscript"/>
                <w:lang w:eastAsia="lv-LV"/>
              </w:rPr>
              <w:t xml:space="preserve"> 1</w:t>
            </w:r>
          </w:p>
        </w:tc>
        <w:tc>
          <w:tcPr>
            <w:tcW w:w="626" w:type="pct"/>
            <w:shd w:val="clear" w:color="auto" w:fill="auto"/>
          </w:tcPr>
          <w:p w14:paraId="3D0507D3" w14:textId="77777777" w:rsidR="00DD3066" w:rsidRPr="00B2384F" w:rsidRDefault="00DD3066" w:rsidP="0028545F">
            <w:pPr>
              <w:pStyle w:val="tabteksts"/>
              <w:jc w:val="center"/>
              <w:rPr>
                <w:rFonts w:eastAsia="Calibri"/>
                <w:noProof/>
              </w:rPr>
            </w:pPr>
            <w:r w:rsidRPr="00B2384F">
              <w:rPr>
                <w:rFonts w:eastAsia="Calibri"/>
                <w:noProof/>
              </w:rPr>
              <w:t>1</w:t>
            </w:r>
          </w:p>
        </w:tc>
        <w:tc>
          <w:tcPr>
            <w:tcW w:w="625" w:type="pct"/>
            <w:shd w:val="clear" w:color="auto" w:fill="auto"/>
          </w:tcPr>
          <w:p w14:paraId="0509ED17" w14:textId="77777777" w:rsidR="00DD3066" w:rsidRPr="00B2384F" w:rsidRDefault="00DD3066" w:rsidP="0028545F">
            <w:pPr>
              <w:pStyle w:val="tabteksts"/>
              <w:ind w:left="-118"/>
              <w:jc w:val="center"/>
              <w:rPr>
                <w:rFonts w:eastAsia="Calibri"/>
                <w:noProof/>
              </w:rPr>
            </w:pPr>
            <w:r w:rsidRPr="00B2384F">
              <w:rPr>
                <w:rFonts w:eastAsia="Calibri"/>
                <w:noProof/>
              </w:rPr>
              <w:t>6</w:t>
            </w:r>
          </w:p>
        </w:tc>
        <w:tc>
          <w:tcPr>
            <w:tcW w:w="625" w:type="pct"/>
            <w:shd w:val="clear" w:color="auto" w:fill="auto"/>
          </w:tcPr>
          <w:p w14:paraId="68D9511D" w14:textId="77777777" w:rsidR="00DD3066" w:rsidRPr="00B2384F" w:rsidRDefault="00DD3066" w:rsidP="0028545F">
            <w:pPr>
              <w:pStyle w:val="tabteksts"/>
              <w:spacing w:line="259" w:lineRule="auto"/>
              <w:ind w:left="-118"/>
              <w:jc w:val="center"/>
              <w:rPr>
                <w:rFonts w:eastAsia="Calibri"/>
                <w:noProof/>
              </w:rPr>
            </w:pPr>
            <w:r w:rsidRPr="00B2384F">
              <w:rPr>
                <w:rFonts w:eastAsia="Calibri"/>
                <w:noProof/>
              </w:rPr>
              <w:t>3</w:t>
            </w:r>
          </w:p>
        </w:tc>
        <w:tc>
          <w:tcPr>
            <w:tcW w:w="627" w:type="pct"/>
            <w:shd w:val="clear" w:color="auto" w:fill="auto"/>
          </w:tcPr>
          <w:p w14:paraId="7409A37E" w14:textId="77777777" w:rsidR="00DD3066" w:rsidRPr="00B2384F" w:rsidRDefault="00DD3066" w:rsidP="0028545F">
            <w:pPr>
              <w:pStyle w:val="tabteksts"/>
              <w:jc w:val="center"/>
              <w:rPr>
                <w:rFonts w:eastAsia="Calibri"/>
                <w:noProof/>
              </w:rPr>
            </w:pPr>
            <w:r w:rsidRPr="00B2384F">
              <w:rPr>
                <w:rFonts w:eastAsia="Calibri"/>
                <w:noProof/>
              </w:rPr>
              <w:t>2</w:t>
            </w:r>
          </w:p>
        </w:tc>
        <w:tc>
          <w:tcPr>
            <w:tcW w:w="624" w:type="pct"/>
            <w:shd w:val="clear" w:color="auto" w:fill="auto"/>
          </w:tcPr>
          <w:p w14:paraId="30D2106F" w14:textId="77777777" w:rsidR="00DD3066" w:rsidRPr="00B2384F" w:rsidRDefault="00DD3066" w:rsidP="0028545F">
            <w:pPr>
              <w:pStyle w:val="tabteksts"/>
              <w:jc w:val="center"/>
              <w:rPr>
                <w:rFonts w:eastAsia="Calibri"/>
                <w:noProof/>
              </w:rPr>
            </w:pPr>
            <w:r w:rsidRPr="00B2384F">
              <w:rPr>
                <w:rFonts w:eastAsia="Calibri"/>
                <w:noProof/>
              </w:rPr>
              <w:t>2</w:t>
            </w:r>
          </w:p>
        </w:tc>
      </w:tr>
    </w:tbl>
    <w:p w14:paraId="30687380" w14:textId="77777777" w:rsidR="00DD3066" w:rsidRPr="00B2384F" w:rsidRDefault="00DD3066" w:rsidP="00DD3066">
      <w:pPr>
        <w:pStyle w:val="xmsonormal"/>
        <w:tabs>
          <w:tab w:val="left" w:pos="9072"/>
        </w:tabs>
        <w:ind w:firstLine="426"/>
        <w:jc w:val="both"/>
        <w:rPr>
          <w:rFonts w:eastAsia="Calibri"/>
          <w:noProof/>
          <w:sz w:val="18"/>
          <w:szCs w:val="18"/>
        </w:rPr>
      </w:pPr>
      <w:r w:rsidRPr="00B2384F">
        <w:rPr>
          <w:rFonts w:eastAsia="Calibri"/>
          <w:noProof/>
          <w:sz w:val="18"/>
          <w:szCs w:val="18"/>
        </w:rPr>
        <w:t>Piezīmes.</w:t>
      </w:r>
    </w:p>
    <w:p w14:paraId="3223BB42" w14:textId="77777777" w:rsidR="00DD3066" w:rsidRPr="00B2384F" w:rsidRDefault="00DD3066" w:rsidP="00DD3066">
      <w:pPr>
        <w:pStyle w:val="xmsonormal"/>
        <w:tabs>
          <w:tab w:val="left" w:pos="9072"/>
        </w:tabs>
        <w:ind w:firstLine="426"/>
        <w:jc w:val="both"/>
        <w:rPr>
          <w:rFonts w:eastAsia="Calibri"/>
          <w:noProof/>
          <w:sz w:val="18"/>
          <w:szCs w:val="18"/>
        </w:rPr>
      </w:pPr>
      <w:r w:rsidRPr="00B2384F">
        <w:rPr>
          <w:rFonts w:eastAsia="Calibri"/>
          <w:noProof/>
          <w:sz w:val="18"/>
          <w:szCs w:val="18"/>
          <w:vertAlign w:val="superscript"/>
        </w:rPr>
        <w:t xml:space="preserve">1 </w:t>
      </w:r>
      <w:r w:rsidRPr="00B2384F">
        <w:rPr>
          <w:rFonts w:eastAsia="Calibri"/>
          <w:noProof/>
          <w:sz w:val="18"/>
          <w:szCs w:val="18"/>
        </w:rPr>
        <w:t>Datu avots: Slimību profilakses un kontroles centra veiktie monitoringa tipa pētījumi, kuriem ir atšķirīgs aptaujas veikšanas periodiskums.</w:t>
      </w:r>
    </w:p>
    <w:bookmarkEnd w:id="16"/>
    <w:p w14:paraId="1FD3B0F0"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1134"/>
        <w:gridCol w:w="1133"/>
        <w:gridCol w:w="1133"/>
        <w:gridCol w:w="1138"/>
        <w:gridCol w:w="1129"/>
      </w:tblGrid>
      <w:tr w:rsidR="00DD3066" w:rsidRPr="00B2384F" w14:paraId="4A800052" w14:textId="77777777" w:rsidTr="0028545F">
        <w:trPr>
          <w:trHeight w:val="407"/>
          <w:tblHeader/>
        </w:trPr>
        <w:tc>
          <w:tcPr>
            <w:tcW w:w="1873" w:type="pct"/>
            <w:vAlign w:val="center"/>
          </w:tcPr>
          <w:p w14:paraId="1737B87D" w14:textId="77777777" w:rsidR="00DD3066" w:rsidRPr="00B2384F" w:rsidRDefault="00DD3066" w:rsidP="0028545F">
            <w:pPr>
              <w:pStyle w:val="tabteksts"/>
              <w:rPr>
                <w:noProof/>
                <w:szCs w:val="24"/>
                <w:lang w:eastAsia="lv-LV"/>
              </w:rPr>
            </w:pPr>
          </w:p>
        </w:tc>
        <w:tc>
          <w:tcPr>
            <w:tcW w:w="626" w:type="pct"/>
          </w:tcPr>
          <w:p w14:paraId="4FAD49F5" w14:textId="77777777" w:rsidR="00DD3066" w:rsidRPr="00B2384F" w:rsidRDefault="00DD3066" w:rsidP="0028545F">
            <w:pPr>
              <w:pStyle w:val="tabteksts"/>
              <w:jc w:val="center"/>
              <w:rPr>
                <w:noProof/>
                <w:szCs w:val="24"/>
                <w:lang w:eastAsia="lv-LV"/>
              </w:rPr>
            </w:pPr>
            <w:r w:rsidRPr="00B2384F">
              <w:rPr>
                <w:szCs w:val="18"/>
              </w:rPr>
              <w:t>2022. gads (izpilde)</w:t>
            </w:r>
          </w:p>
        </w:tc>
        <w:tc>
          <w:tcPr>
            <w:tcW w:w="625" w:type="pct"/>
          </w:tcPr>
          <w:p w14:paraId="45FB1ED6" w14:textId="77777777" w:rsidR="00DD3066" w:rsidRPr="00B2384F" w:rsidRDefault="00DD3066" w:rsidP="0028545F">
            <w:pPr>
              <w:pStyle w:val="tabteksts"/>
              <w:jc w:val="center"/>
              <w:rPr>
                <w:noProof/>
                <w:szCs w:val="24"/>
                <w:lang w:eastAsia="lv-LV"/>
              </w:rPr>
            </w:pPr>
            <w:r w:rsidRPr="00B2384F">
              <w:rPr>
                <w:szCs w:val="18"/>
              </w:rPr>
              <w:t>2023. gada plāns</w:t>
            </w:r>
          </w:p>
        </w:tc>
        <w:tc>
          <w:tcPr>
            <w:tcW w:w="625" w:type="pct"/>
          </w:tcPr>
          <w:p w14:paraId="4DDAC19F"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628" w:type="pct"/>
          </w:tcPr>
          <w:p w14:paraId="5C42CE59"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623" w:type="pct"/>
          </w:tcPr>
          <w:p w14:paraId="09F30128"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56186162" w14:textId="77777777" w:rsidTr="0028545F">
        <w:trPr>
          <w:trHeight w:val="211"/>
        </w:trPr>
        <w:tc>
          <w:tcPr>
            <w:tcW w:w="1873" w:type="pct"/>
            <w:shd w:val="clear" w:color="auto" w:fill="D9D9D9" w:themeFill="background1" w:themeFillShade="D9"/>
            <w:vAlign w:val="center"/>
          </w:tcPr>
          <w:p w14:paraId="2B992ABF" w14:textId="77777777" w:rsidR="00DD3066" w:rsidRPr="00B2384F" w:rsidRDefault="00DD3066" w:rsidP="0028545F">
            <w:pPr>
              <w:pStyle w:val="tabteksts"/>
              <w:rPr>
                <w:noProof/>
              </w:rPr>
            </w:pPr>
            <w:r w:rsidRPr="00B2384F">
              <w:rPr>
                <w:noProof/>
                <w:lang w:eastAsia="lv-LV"/>
              </w:rPr>
              <w:t xml:space="preserve">Kopējie izdevumi, </w:t>
            </w:r>
            <w:r w:rsidRPr="00B2384F">
              <w:rPr>
                <w:i/>
                <w:noProof/>
              </w:rPr>
              <w:t>euro</w:t>
            </w:r>
          </w:p>
        </w:tc>
        <w:tc>
          <w:tcPr>
            <w:tcW w:w="626" w:type="pct"/>
            <w:shd w:val="clear" w:color="auto" w:fill="D9D9D9" w:themeFill="background1" w:themeFillShade="D9"/>
          </w:tcPr>
          <w:p w14:paraId="2E09BCE0" w14:textId="77777777" w:rsidR="00DD3066" w:rsidRPr="00B2384F" w:rsidRDefault="00DD3066" w:rsidP="0028545F">
            <w:pPr>
              <w:pStyle w:val="tabteksts"/>
              <w:jc w:val="right"/>
              <w:rPr>
                <w:noProof/>
              </w:rPr>
            </w:pPr>
            <w:r w:rsidRPr="00B2384F">
              <w:t>4 891 473</w:t>
            </w:r>
          </w:p>
        </w:tc>
        <w:tc>
          <w:tcPr>
            <w:tcW w:w="625" w:type="pct"/>
            <w:shd w:val="clear" w:color="auto" w:fill="D9D9D9" w:themeFill="background1" w:themeFillShade="D9"/>
          </w:tcPr>
          <w:p w14:paraId="469FAEE6" w14:textId="77777777" w:rsidR="00DD3066" w:rsidRPr="00B2384F" w:rsidRDefault="00DD3066" w:rsidP="0028545F">
            <w:pPr>
              <w:pStyle w:val="tabteksts"/>
              <w:jc w:val="right"/>
              <w:rPr>
                <w:noProof/>
              </w:rPr>
            </w:pPr>
            <w:r w:rsidRPr="00B2384F">
              <w:t>4 746 790</w:t>
            </w:r>
          </w:p>
        </w:tc>
        <w:tc>
          <w:tcPr>
            <w:tcW w:w="625" w:type="pct"/>
            <w:shd w:val="clear" w:color="auto" w:fill="D9D9D9" w:themeFill="background1" w:themeFillShade="D9"/>
          </w:tcPr>
          <w:p w14:paraId="77057901" w14:textId="77777777" w:rsidR="00DD3066" w:rsidRPr="00B2384F" w:rsidRDefault="00DD3066" w:rsidP="0028545F">
            <w:pPr>
              <w:pStyle w:val="tabteksts"/>
              <w:jc w:val="right"/>
              <w:rPr>
                <w:noProof/>
              </w:rPr>
            </w:pPr>
            <w:r w:rsidRPr="00B2384F">
              <w:t>4 734 312</w:t>
            </w:r>
          </w:p>
        </w:tc>
        <w:tc>
          <w:tcPr>
            <w:tcW w:w="628" w:type="pct"/>
            <w:shd w:val="clear" w:color="auto" w:fill="D9D9D9" w:themeFill="background1" w:themeFillShade="D9"/>
          </w:tcPr>
          <w:p w14:paraId="28001832" w14:textId="77777777" w:rsidR="00DD3066" w:rsidRPr="00B2384F" w:rsidRDefault="00DD3066" w:rsidP="0028545F">
            <w:pPr>
              <w:pStyle w:val="tabteksts"/>
              <w:jc w:val="right"/>
              <w:rPr>
                <w:noProof/>
              </w:rPr>
            </w:pPr>
            <w:r w:rsidRPr="00B2384F">
              <w:t>4 771 986</w:t>
            </w:r>
          </w:p>
        </w:tc>
        <w:tc>
          <w:tcPr>
            <w:tcW w:w="623" w:type="pct"/>
            <w:shd w:val="clear" w:color="auto" w:fill="D9D9D9" w:themeFill="background1" w:themeFillShade="D9"/>
          </w:tcPr>
          <w:p w14:paraId="26AD0152" w14:textId="77777777" w:rsidR="00DD3066" w:rsidRPr="00B2384F" w:rsidRDefault="00DD3066" w:rsidP="0028545F">
            <w:pPr>
              <w:pStyle w:val="tabteksts"/>
              <w:jc w:val="right"/>
              <w:rPr>
                <w:noProof/>
              </w:rPr>
            </w:pPr>
            <w:r w:rsidRPr="00B2384F">
              <w:t>4 806 926</w:t>
            </w:r>
          </w:p>
        </w:tc>
      </w:tr>
      <w:tr w:rsidR="00DD3066" w:rsidRPr="00B2384F" w14:paraId="0FA8B543" w14:textId="77777777" w:rsidTr="0028545F">
        <w:trPr>
          <w:trHeight w:val="407"/>
        </w:trPr>
        <w:tc>
          <w:tcPr>
            <w:tcW w:w="1873" w:type="pct"/>
            <w:vAlign w:val="center"/>
          </w:tcPr>
          <w:p w14:paraId="005CC818"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626" w:type="pct"/>
          </w:tcPr>
          <w:p w14:paraId="0274EBE2" w14:textId="77777777" w:rsidR="00DD3066" w:rsidRPr="00B2384F" w:rsidRDefault="00DD3066" w:rsidP="0028545F">
            <w:pPr>
              <w:pStyle w:val="tabteksts"/>
              <w:jc w:val="center"/>
              <w:rPr>
                <w:noProof/>
              </w:rPr>
            </w:pPr>
            <w:r w:rsidRPr="00B2384F">
              <w:rPr>
                <w:noProof/>
              </w:rPr>
              <w:t>×</w:t>
            </w:r>
          </w:p>
        </w:tc>
        <w:tc>
          <w:tcPr>
            <w:tcW w:w="625" w:type="pct"/>
          </w:tcPr>
          <w:p w14:paraId="5A89E231" w14:textId="77777777" w:rsidR="00DD3066" w:rsidRPr="00B2384F" w:rsidRDefault="00DD3066" w:rsidP="0028545F">
            <w:pPr>
              <w:pStyle w:val="tabteksts"/>
              <w:jc w:val="right"/>
              <w:rPr>
                <w:noProof/>
              </w:rPr>
            </w:pPr>
            <w:r w:rsidRPr="00B2384F">
              <w:rPr>
                <w:noProof/>
              </w:rPr>
              <w:t>-144 683</w:t>
            </w:r>
          </w:p>
        </w:tc>
        <w:tc>
          <w:tcPr>
            <w:tcW w:w="625" w:type="pct"/>
          </w:tcPr>
          <w:p w14:paraId="76B756A4" w14:textId="77777777" w:rsidR="00DD3066" w:rsidRPr="00B2384F" w:rsidRDefault="00DD3066" w:rsidP="0028545F">
            <w:pPr>
              <w:pStyle w:val="tabteksts"/>
              <w:jc w:val="right"/>
              <w:rPr>
                <w:noProof/>
              </w:rPr>
            </w:pPr>
            <w:r w:rsidRPr="00B2384F">
              <w:rPr>
                <w:noProof/>
              </w:rPr>
              <w:t>-12 478</w:t>
            </w:r>
          </w:p>
        </w:tc>
        <w:tc>
          <w:tcPr>
            <w:tcW w:w="628" w:type="pct"/>
          </w:tcPr>
          <w:p w14:paraId="7283BE39" w14:textId="77777777" w:rsidR="00DD3066" w:rsidRPr="00B2384F" w:rsidRDefault="00DD3066" w:rsidP="0028545F">
            <w:pPr>
              <w:pStyle w:val="tabteksts"/>
              <w:jc w:val="right"/>
              <w:rPr>
                <w:noProof/>
              </w:rPr>
            </w:pPr>
            <w:r w:rsidRPr="00B2384F">
              <w:rPr>
                <w:noProof/>
              </w:rPr>
              <w:t>37 674</w:t>
            </w:r>
          </w:p>
        </w:tc>
        <w:tc>
          <w:tcPr>
            <w:tcW w:w="623" w:type="pct"/>
          </w:tcPr>
          <w:p w14:paraId="4325793B" w14:textId="77777777" w:rsidR="00DD3066" w:rsidRPr="00B2384F" w:rsidRDefault="00DD3066" w:rsidP="0028545F">
            <w:pPr>
              <w:pStyle w:val="tabteksts"/>
              <w:jc w:val="right"/>
              <w:rPr>
                <w:noProof/>
              </w:rPr>
            </w:pPr>
            <w:r w:rsidRPr="00B2384F">
              <w:rPr>
                <w:noProof/>
              </w:rPr>
              <w:t>34 940</w:t>
            </w:r>
          </w:p>
        </w:tc>
      </w:tr>
      <w:tr w:rsidR="00DD3066" w:rsidRPr="00B2384F" w14:paraId="2B5A4383" w14:textId="77777777" w:rsidTr="0028545F">
        <w:trPr>
          <w:trHeight w:val="407"/>
        </w:trPr>
        <w:tc>
          <w:tcPr>
            <w:tcW w:w="1873" w:type="pct"/>
            <w:vAlign w:val="center"/>
          </w:tcPr>
          <w:p w14:paraId="563E833C"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626" w:type="pct"/>
          </w:tcPr>
          <w:p w14:paraId="373D81F8" w14:textId="77777777" w:rsidR="00DD3066" w:rsidRPr="00B2384F" w:rsidRDefault="00DD3066" w:rsidP="0028545F">
            <w:pPr>
              <w:pStyle w:val="tabteksts"/>
              <w:jc w:val="center"/>
              <w:rPr>
                <w:noProof/>
              </w:rPr>
            </w:pPr>
            <w:r w:rsidRPr="00B2384F">
              <w:rPr>
                <w:noProof/>
              </w:rPr>
              <w:t>×</w:t>
            </w:r>
          </w:p>
        </w:tc>
        <w:tc>
          <w:tcPr>
            <w:tcW w:w="625" w:type="pct"/>
          </w:tcPr>
          <w:p w14:paraId="4DAFD385" w14:textId="77777777" w:rsidR="00DD3066" w:rsidRPr="00B2384F" w:rsidRDefault="00DD3066" w:rsidP="0028545F">
            <w:pPr>
              <w:pStyle w:val="tabteksts"/>
              <w:jc w:val="right"/>
              <w:rPr>
                <w:noProof/>
              </w:rPr>
            </w:pPr>
            <w:r w:rsidRPr="00B2384F">
              <w:rPr>
                <w:noProof/>
              </w:rPr>
              <w:t>-3,0</w:t>
            </w:r>
          </w:p>
        </w:tc>
        <w:tc>
          <w:tcPr>
            <w:tcW w:w="625" w:type="pct"/>
          </w:tcPr>
          <w:p w14:paraId="6D5279A5" w14:textId="77777777" w:rsidR="00DD3066" w:rsidRPr="00B2384F" w:rsidRDefault="00DD3066" w:rsidP="0028545F">
            <w:pPr>
              <w:pStyle w:val="tabteksts"/>
              <w:jc w:val="right"/>
              <w:rPr>
                <w:noProof/>
              </w:rPr>
            </w:pPr>
            <w:r w:rsidRPr="00B2384F">
              <w:rPr>
                <w:noProof/>
              </w:rPr>
              <w:t>-0,3</w:t>
            </w:r>
          </w:p>
        </w:tc>
        <w:tc>
          <w:tcPr>
            <w:tcW w:w="628" w:type="pct"/>
          </w:tcPr>
          <w:p w14:paraId="1011911A" w14:textId="77777777" w:rsidR="00DD3066" w:rsidRPr="00B2384F" w:rsidRDefault="00DD3066" w:rsidP="0028545F">
            <w:pPr>
              <w:pStyle w:val="tabteksts"/>
              <w:jc w:val="right"/>
              <w:rPr>
                <w:noProof/>
              </w:rPr>
            </w:pPr>
            <w:r w:rsidRPr="00B2384F">
              <w:rPr>
                <w:noProof/>
              </w:rPr>
              <w:t>0,8</w:t>
            </w:r>
          </w:p>
        </w:tc>
        <w:tc>
          <w:tcPr>
            <w:tcW w:w="623" w:type="pct"/>
          </w:tcPr>
          <w:p w14:paraId="0CF84420" w14:textId="77777777" w:rsidR="00DD3066" w:rsidRPr="00B2384F" w:rsidRDefault="00DD3066" w:rsidP="0028545F">
            <w:pPr>
              <w:pStyle w:val="tabteksts"/>
              <w:jc w:val="right"/>
              <w:rPr>
                <w:noProof/>
              </w:rPr>
            </w:pPr>
            <w:r w:rsidRPr="00B2384F">
              <w:rPr>
                <w:noProof/>
              </w:rPr>
              <w:t>0,7</w:t>
            </w:r>
          </w:p>
        </w:tc>
      </w:tr>
      <w:tr w:rsidR="00DD3066" w:rsidRPr="00B2384F" w14:paraId="2ED0A2E8" w14:textId="77777777" w:rsidTr="0028545F">
        <w:trPr>
          <w:trHeight w:val="211"/>
        </w:trPr>
        <w:tc>
          <w:tcPr>
            <w:tcW w:w="1873" w:type="pct"/>
            <w:vAlign w:val="center"/>
          </w:tcPr>
          <w:p w14:paraId="40DCC1CC" w14:textId="77777777" w:rsidR="00DD3066" w:rsidRPr="00B2384F" w:rsidRDefault="00DD3066" w:rsidP="0028545F">
            <w:pPr>
              <w:pStyle w:val="tabteksts"/>
              <w:rPr>
                <w:noProof/>
                <w:lang w:eastAsia="lv-LV"/>
              </w:rPr>
            </w:pPr>
            <w:r w:rsidRPr="00B2384F">
              <w:rPr>
                <w:noProof/>
                <w:lang w:eastAsia="lv-LV"/>
              </w:rPr>
              <w:t xml:space="preserve">Atlīdzība, </w:t>
            </w:r>
            <w:r w:rsidRPr="00B2384F">
              <w:rPr>
                <w:i/>
                <w:noProof/>
                <w:lang w:eastAsia="lv-LV"/>
              </w:rPr>
              <w:t>euro</w:t>
            </w:r>
          </w:p>
        </w:tc>
        <w:tc>
          <w:tcPr>
            <w:tcW w:w="626" w:type="pct"/>
          </w:tcPr>
          <w:p w14:paraId="70037457" w14:textId="77777777" w:rsidR="00DD3066" w:rsidRPr="00B2384F" w:rsidRDefault="00DD3066" w:rsidP="0028545F">
            <w:pPr>
              <w:pStyle w:val="tabteksts"/>
              <w:jc w:val="right"/>
              <w:rPr>
                <w:noProof/>
              </w:rPr>
            </w:pPr>
            <w:r w:rsidRPr="00B2384F">
              <w:rPr>
                <w:noProof/>
              </w:rPr>
              <w:t>3 267 302</w:t>
            </w:r>
          </w:p>
        </w:tc>
        <w:tc>
          <w:tcPr>
            <w:tcW w:w="625" w:type="pct"/>
          </w:tcPr>
          <w:p w14:paraId="4F932783" w14:textId="77777777" w:rsidR="00DD3066" w:rsidRPr="00B2384F" w:rsidRDefault="00DD3066" w:rsidP="0028545F">
            <w:pPr>
              <w:pStyle w:val="tabteksts"/>
              <w:jc w:val="right"/>
              <w:rPr>
                <w:bCs/>
                <w:noProof/>
              </w:rPr>
            </w:pPr>
            <w:r w:rsidRPr="00B2384F">
              <w:rPr>
                <w:bCs/>
                <w:noProof/>
              </w:rPr>
              <w:t>3 447 878</w:t>
            </w:r>
          </w:p>
        </w:tc>
        <w:tc>
          <w:tcPr>
            <w:tcW w:w="625" w:type="pct"/>
          </w:tcPr>
          <w:p w14:paraId="5B5FBACF" w14:textId="77777777" w:rsidR="00DD3066" w:rsidRPr="00B2384F" w:rsidRDefault="00DD3066" w:rsidP="0028545F">
            <w:pPr>
              <w:pStyle w:val="tabteksts"/>
              <w:jc w:val="right"/>
              <w:rPr>
                <w:bCs/>
                <w:noProof/>
              </w:rPr>
            </w:pPr>
            <w:r w:rsidRPr="00B2384F">
              <w:t>3 550 085</w:t>
            </w:r>
          </w:p>
        </w:tc>
        <w:tc>
          <w:tcPr>
            <w:tcW w:w="628" w:type="pct"/>
          </w:tcPr>
          <w:p w14:paraId="028E7876" w14:textId="77777777" w:rsidR="00DD3066" w:rsidRPr="00B2384F" w:rsidRDefault="00DD3066" w:rsidP="0028545F">
            <w:pPr>
              <w:pStyle w:val="tabteksts"/>
              <w:jc w:val="right"/>
              <w:rPr>
                <w:bCs/>
                <w:noProof/>
              </w:rPr>
            </w:pPr>
            <w:r w:rsidRPr="00B2384F">
              <w:t>3 587 759</w:t>
            </w:r>
          </w:p>
        </w:tc>
        <w:tc>
          <w:tcPr>
            <w:tcW w:w="623" w:type="pct"/>
          </w:tcPr>
          <w:p w14:paraId="2EAFF181" w14:textId="77777777" w:rsidR="00DD3066" w:rsidRPr="00B2384F" w:rsidRDefault="00DD3066" w:rsidP="0028545F">
            <w:pPr>
              <w:pStyle w:val="tabteksts"/>
              <w:jc w:val="right"/>
              <w:rPr>
                <w:bCs/>
                <w:noProof/>
              </w:rPr>
            </w:pPr>
            <w:r w:rsidRPr="00B2384F">
              <w:t>3 622 699</w:t>
            </w:r>
          </w:p>
        </w:tc>
      </w:tr>
      <w:tr w:rsidR="00DD3066" w:rsidRPr="00B2384F" w14:paraId="43E062EF" w14:textId="77777777" w:rsidTr="0028545F">
        <w:trPr>
          <w:trHeight w:val="196"/>
        </w:trPr>
        <w:tc>
          <w:tcPr>
            <w:tcW w:w="1873" w:type="pct"/>
          </w:tcPr>
          <w:p w14:paraId="15065BE0" w14:textId="77777777" w:rsidR="00DD3066" w:rsidRPr="00B2384F" w:rsidRDefault="00DD3066" w:rsidP="0028545F">
            <w:pPr>
              <w:pStyle w:val="tabteksts"/>
              <w:rPr>
                <w:noProof/>
                <w:szCs w:val="18"/>
                <w:vertAlign w:val="superscript"/>
                <w:lang w:eastAsia="lv-LV"/>
              </w:rPr>
            </w:pPr>
            <w:r w:rsidRPr="00B2384F">
              <w:rPr>
                <w:noProof/>
                <w:szCs w:val="18"/>
              </w:rPr>
              <w:t>Vidējais amata vietu skaits gadā</w:t>
            </w:r>
          </w:p>
        </w:tc>
        <w:tc>
          <w:tcPr>
            <w:tcW w:w="626" w:type="pct"/>
          </w:tcPr>
          <w:p w14:paraId="2FFF5FB1" w14:textId="77777777" w:rsidR="00DD3066" w:rsidRPr="00B2384F" w:rsidRDefault="00DD3066" w:rsidP="0028545F">
            <w:pPr>
              <w:pStyle w:val="tabteksts"/>
              <w:jc w:val="right"/>
              <w:rPr>
                <w:noProof/>
              </w:rPr>
            </w:pPr>
            <w:r w:rsidRPr="00B2384F">
              <w:rPr>
                <w:noProof/>
              </w:rPr>
              <w:t>167</w:t>
            </w:r>
          </w:p>
        </w:tc>
        <w:tc>
          <w:tcPr>
            <w:tcW w:w="625" w:type="pct"/>
          </w:tcPr>
          <w:p w14:paraId="7306CF6E" w14:textId="77777777" w:rsidR="00DD3066" w:rsidRPr="00B2384F" w:rsidRDefault="00DD3066" w:rsidP="0028545F">
            <w:pPr>
              <w:pStyle w:val="tabteksts"/>
              <w:jc w:val="right"/>
              <w:rPr>
                <w:bCs/>
                <w:noProof/>
              </w:rPr>
            </w:pPr>
            <w:r w:rsidRPr="00B2384F">
              <w:rPr>
                <w:bCs/>
                <w:noProof/>
              </w:rPr>
              <w:t>167</w:t>
            </w:r>
          </w:p>
        </w:tc>
        <w:tc>
          <w:tcPr>
            <w:tcW w:w="625" w:type="pct"/>
          </w:tcPr>
          <w:p w14:paraId="6750AFC3" w14:textId="77777777" w:rsidR="00DD3066" w:rsidRPr="00B2384F" w:rsidRDefault="00DD3066" w:rsidP="0028545F">
            <w:pPr>
              <w:pStyle w:val="tabteksts"/>
              <w:jc w:val="right"/>
              <w:rPr>
                <w:bCs/>
                <w:noProof/>
              </w:rPr>
            </w:pPr>
            <w:r w:rsidRPr="00B2384F">
              <w:rPr>
                <w:bCs/>
                <w:noProof/>
              </w:rPr>
              <w:t>167</w:t>
            </w:r>
          </w:p>
        </w:tc>
        <w:tc>
          <w:tcPr>
            <w:tcW w:w="628" w:type="pct"/>
          </w:tcPr>
          <w:p w14:paraId="1D73AEF9" w14:textId="77777777" w:rsidR="00DD3066" w:rsidRPr="00B2384F" w:rsidRDefault="00DD3066" w:rsidP="0028545F">
            <w:pPr>
              <w:pStyle w:val="tabteksts"/>
              <w:jc w:val="right"/>
              <w:rPr>
                <w:bCs/>
                <w:noProof/>
              </w:rPr>
            </w:pPr>
            <w:r w:rsidRPr="00B2384F">
              <w:rPr>
                <w:bCs/>
                <w:noProof/>
              </w:rPr>
              <w:t>167</w:t>
            </w:r>
          </w:p>
        </w:tc>
        <w:tc>
          <w:tcPr>
            <w:tcW w:w="623" w:type="pct"/>
          </w:tcPr>
          <w:p w14:paraId="7A0C45D8" w14:textId="77777777" w:rsidR="00DD3066" w:rsidRPr="00B2384F" w:rsidRDefault="00DD3066" w:rsidP="0028545F">
            <w:pPr>
              <w:pStyle w:val="tabteksts"/>
              <w:jc w:val="right"/>
              <w:rPr>
                <w:bCs/>
                <w:noProof/>
              </w:rPr>
            </w:pPr>
            <w:r w:rsidRPr="00B2384F">
              <w:rPr>
                <w:bCs/>
                <w:noProof/>
              </w:rPr>
              <w:t>167</w:t>
            </w:r>
          </w:p>
        </w:tc>
      </w:tr>
      <w:tr w:rsidR="00DD3066" w:rsidRPr="00B2384F" w14:paraId="327B55BE" w14:textId="77777777" w:rsidTr="0028545F">
        <w:trPr>
          <w:trHeight w:val="165"/>
        </w:trPr>
        <w:tc>
          <w:tcPr>
            <w:tcW w:w="1873" w:type="pct"/>
          </w:tcPr>
          <w:p w14:paraId="12404138" w14:textId="77777777" w:rsidR="00DD3066" w:rsidRPr="00B2384F" w:rsidRDefault="00DD3066" w:rsidP="0028545F">
            <w:pPr>
              <w:pStyle w:val="tabteksts"/>
              <w:rPr>
                <w:noProof/>
                <w:szCs w:val="18"/>
                <w:lang w:eastAsia="lv-LV"/>
              </w:rPr>
            </w:pPr>
            <w:r w:rsidRPr="00B2384F">
              <w:rPr>
                <w:noProof/>
                <w:szCs w:val="18"/>
              </w:rPr>
              <w:t xml:space="preserve">Vidējā atlīdzība amata vietai </w:t>
            </w:r>
            <w:r w:rsidRPr="00B2384F">
              <w:rPr>
                <w:noProof/>
                <w:szCs w:val="18"/>
                <w:lang w:eastAsia="lv-LV"/>
              </w:rPr>
              <w:t xml:space="preserve">(mēnesī), </w:t>
            </w:r>
            <w:r w:rsidRPr="00B2384F">
              <w:rPr>
                <w:i/>
                <w:noProof/>
                <w:szCs w:val="18"/>
              </w:rPr>
              <w:t>euro</w:t>
            </w:r>
          </w:p>
        </w:tc>
        <w:tc>
          <w:tcPr>
            <w:tcW w:w="626" w:type="pct"/>
          </w:tcPr>
          <w:p w14:paraId="4612C561" w14:textId="77777777" w:rsidR="00DD3066" w:rsidRPr="00B2384F" w:rsidRDefault="00DD3066" w:rsidP="0028545F">
            <w:pPr>
              <w:pStyle w:val="tabteksts"/>
              <w:jc w:val="right"/>
              <w:rPr>
                <w:noProof/>
              </w:rPr>
            </w:pPr>
            <w:r w:rsidRPr="00B2384F">
              <w:rPr>
                <w:noProof/>
              </w:rPr>
              <w:t>1 630,4</w:t>
            </w:r>
          </w:p>
        </w:tc>
        <w:tc>
          <w:tcPr>
            <w:tcW w:w="625" w:type="pct"/>
          </w:tcPr>
          <w:p w14:paraId="592AF161" w14:textId="77777777" w:rsidR="00DD3066" w:rsidRPr="00B2384F" w:rsidRDefault="00DD3066" w:rsidP="0028545F">
            <w:pPr>
              <w:pStyle w:val="tabteksts"/>
              <w:jc w:val="right"/>
              <w:rPr>
                <w:bCs/>
                <w:noProof/>
              </w:rPr>
            </w:pPr>
            <w:r w:rsidRPr="00B2384F">
              <w:rPr>
                <w:bCs/>
                <w:noProof/>
              </w:rPr>
              <w:t>1 720,5</w:t>
            </w:r>
          </w:p>
        </w:tc>
        <w:tc>
          <w:tcPr>
            <w:tcW w:w="625" w:type="pct"/>
          </w:tcPr>
          <w:p w14:paraId="5F7AF997" w14:textId="77777777" w:rsidR="00DD3066" w:rsidRPr="00B2384F" w:rsidRDefault="00DD3066" w:rsidP="0028545F">
            <w:pPr>
              <w:pStyle w:val="tabteksts"/>
              <w:jc w:val="right"/>
              <w:rPr>
                <w:bCs/>
                <w:noProof/>
              </w:rPr>
            </w:pPr>
            <w:r w:rsidRPr="00B2384F">
              <w:rPr>
                <w:bCs/>
                <w:noProof/>
              </w:rPr>
              <w:t>1 771,5</w:t>
            </w:r>
          </w:p>
        </w:tc>
        <w:tc>
          <w:tcPr>
            <w:tcW w:w="628" w:type="pct"/>
          </w:tcPr>
          <w:p w14:paraId="0BC61084" w14:textId="77777777" w:rsidR="00DD3066" w:rsidRPr="00B2384F" w:rsidRDefault="00DD3066" w:rsidP="0028545F">
            <w:pPr>
              <w:pStyle w:val="tabteksts"/>
              <w:jc w:val="right"/>
              <w:rPr>
                <w:bCs/>
                <w:noProof/>
              </w:rPr>
            </w:pPr>
            <w:r w:rsidRPr="00B2384F">
              <w:rPr>
                <w:bCs/>
                <w:noProof/>
              </w:rPr>
              <w:t>1 790,3</w:t>
            </w:r>
          </w:p>
        </w:tc>
        <w:tc>
          <w:tcPr>
            <w:tcW w:w="623" w:type="pct"/>
          </w:tcPr>
          <w:p w14:paraId="487458B1" w14:textId="77777777" w:rsidR="00DD3066" w:rsidRPr="00B2384F" w:rsidRDefault="00DD3066" w:rsidP="0028545F">
            <w:pPr>
              <w:pStyle w:val="tabteksts"/>
              <w:jc w:val="right"/>
              <w:rPr>
                <w:bCs/>
                <w:noProof/>
              </w:rPr>
            </w:pPr>
            <w:r w:rsidRPr="00B2384F">
              <w:rPr>
                <w:bCs/>
                <w:noProof/>
              </w:rPr>
              <w:t>1 807,7</w:t>
            </w:r>
          </w:p>
        </w:tc>
      </w:tr>
    </w:tbl>
    <w:p w14:paraId="36CE18A4" w14:textId="35852FD3" w:rsidR="00DD3066" w:rsidRPr="00B2384F" w:rsidRDefault="00DD3066" w:rsidP="00BC25B3">
      <w:pPr>
        <w:spacing w:before="240" w:after="240"/>
        <w:ind w:firstLine="0"/>
        <w:jc w:val="center"/>
        <w:rPr>
          <w:b/>
          <w:noProof/>
          <w:szCs w:val="24"/>
          <w:lang w:eastAsia="lv-LV"/>
        </w:rPr>
      </w:pPr>
      <w:r w:rsidRPr="00B2384F">
        <w:rPr>
          <w:b/>
          <w:noProof/>
          <w:szCs w:val="24"/>
          <w:lang w:eastAsia="lv-LV"/>
        </w:rPr>
        <w:t>Izmaiņas izdevumos, salīdzinot 2024. gada p</w:t>
      </w:r>
      <w:r w:rsidR="00BC25B3">
        <w:rPr>
          <w:b/>
          <w:noProof/>
          <w:szCs w:val="24"/>
          <w:lang w:eastAsia="lv-LV"/>
        </w:rPr>
        <w:t>rojektu</w:t>
      </w:r>
      <w:r w:rsidRPr="00B2384F">
        <w:rPr>
          <w:b/>
          <w:noProof/>
          <w:szCs w:val="24"/>
          <w:lang w:eastAsia="lv-LV"/>
        </w:rPr>
        <w:t xml:space="preserve"> ar 2023. gada plānu</w:t>
      </w:r>
    </w:p>
    <w:p w14:paraId="1B940DD1" w14:textId="77777777" w:rsidR="00DD3066" w:rsidRPr="00B2384F" w:rsidRDefault="00DD3066" w:rsidP="00DD3066">
      <w:pPr>
        <w:ind w:firstLine="0"/>
        <w:jc w:val="right"/>
        <w:rPr>
          <w:i/>
          <w:noProof/>
          <w:sz w:val="18"/>
          <w:szCs w:val="18"/>
        </w:rPr>
      </w:pPr>
      <w:r w:rsidRPr="00B2384F">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D3066" w:rsidRPr="00B2384F" w14:paraId="34E2D989" w14:textId="77777777" w:rsidTr="0028545F">
        <w:trPr>
          <w:tblHeader/>
        </w:trPr>
        <w:tc>
          <w:tcPr>
            <w:tcW w:w="5241" w:type="dxa"/>
            <w:vAlign w:val="center"/>
          </w:tcPr>
          <w:p w14:paraId="19E2D449"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77" w:type="dxa"/>
            <w:vAlign w:val="center"/>
          </w:tcPr>
          <w:p w14:paraId="2DF6A154" w14:textId="77777777" w:rsidR="00DD3066" w:rsidRPr="00B2384F" w:rsidRDefault="00DD3066" w:rsidP="0028545F">
            <w:pPr>
              <w:ind w:left="-105" w:firstLine="0"/>
              <w:jc w:val="center"/>
              <w:rPr>
                <w:noProof/>
                <w:sz w:val="18"/>
                <w:szCs w:val="24"/>
                <w:lang w:eastAsia="lv-LV"/>
              </w:rPr>
            </w:pPr>
            <w:r w:rsidRPr="00B2384F">
              <w:rPr>
                <w:noProof/>
                <w:sz w:val="18"/>
                <w:szCs w:val="18"/>
                <w:lang w:eastAsia="lv-LV"/>
              </w:rPr>
              <w:t>Samazinājums</w:t>
            </w:r>
          </w:p>
        </w:tc>
        <w:tc>
          <w:tcPr>
            <w:tcW w:w="1277" w:type="dxa"/>
            <w:vAlign w:val="center"/>
          </w:tcPr>
          <w:p w14:paraId="6997DED1" w14:textId="77777777" w:rsidR="00DD3066" w:rsidRPr="00B2384F" w:rsidRDefault="00DD3066" w:rsidP="0028545F">
            <w:pPr>
              <w:ind w:left="-109" w:firstLine="0"/>
              <w:jc w:val="center"/>
              <w:rPr>
                <w:noProof/>
                <w:sz w:val="18"/>
                <w:szCs w:val="24"/>
                <w:lang w:eastAsia="lv-LV"/>
              </w:rPr>
            </w:pPr>
            <w:r w:rsidRPr="00B2384F">
              <w:rPr>
                <w:noProof/>
                <w:sz w:val="18"/>
                <w:szCs w:val="18"/>
                <w:lang w:eastAsia="lv-LV"/>
              </w:rPr>
              <w:t>Palielinājums</w:t>
            </w:r>
          </w:p>
        </w:tc>
        <w:tc>
          <w:tcPr>
            <w:tcW w:w="1277" w:type="dxa"/>
            <w:vAlign w:val="center"/>
          </w:tcPr>
          <w:p w14:paraId="024BE6D3" w14:textId="77777777" w:rsidR="00DD3066" w:rsidRPr="00B2384F" w:rsidRDefault="00DD3066" w:rsidP="0028545F">
            <w:pPr>
              <w:ind w:left="-109" w:firstLine="0"/>
              <w:jc w:val="center"/>
              <w:rPr>
                <w:noProof/>
                <w:sz w:val="18"/>
                <w:szCs w:val="24"/>
                <w:lang w:eastAsia="lv-LV"/>
              </w:rPr>
            </w:pPr>
            <w:r w:rsidRPr="00B2384F">
              <w:rPr>
                <w:noProof/>
                <w:sz w:val="18"/>
                <w:szCs w:val="18"/>
                <w:lang w:eastAsia="lv-LV"/>
              </w:rPr>
              <w:t>Izmaiņas</w:t>
            </w:r>
          </w:p>
        </w:tc>
      </w:tr>
      <w:tr w:rsidR="00DD3066" w:rsidRPr="00B2384F" w14:paraId="38C8DE0A" w14:textId="77777777" w:rsidTr="0028545F">
        <w:tc>
          <w:tcPr>
            <w:tcW w:w="5241" w:type="dxa"/>
            <w:shd w:val="clear" w:color="auto" w:fill="D9D9D9" w:themeFill="background1" w:themeFillShade="D9"/>
          </w:tcPr>
          <w:p w14:paraId="7DC02F0A"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77" w:type="dxa"/>
            <w:shd w:val="clear" w:color="auto" w:fill="D9D9D9" w:themeFill="background1" w:themeFillShade="D9"/>
          </w:tcPr>
          <w:p w14:paraId="50D99468" w14:textId="77777777" w:rsidR="00DD3066" w:rsidRPr="00B2384F" w:rsidRDefault="00DD3066" w:rsidP="0028545F">
            <w:pPr>
              <w:ind w:left="-109" w:firstLine="0"/>
              <w:jc w:val="right"/>
              <w:rPr>
                <w:b/>
                <w:noProof/>
                <w:sz w:val="18"/>
                <w:szCs w:val="18"/>
              </w:rPr>
            </w:pPr>
            <w:r w:rsidRPr="00B2384F">
              <w:rPr>
                <w:b/>
                <w:noProof/>
                <w:sz w:val="18"/>
                <w:szCs w:val="18"/>
              </w:rPr>
              <w:t>116 645</w:t>
            </w:r>
          </w:p>
        </w:tc>
        <w:tc>
          <w:tcPr>
            <w:tcW w:w="1277" w:type="dxa"/>
            <w:shd w:val="clear" w:color="auto" w:fill="D9D9D9" w:themeFill="background1" w:themeFillShade="D9"/>
          </w:tcPr>
          <w:p w14:paraId="461F4AB3" w14:textId="77777777" w:rsidR="00DD3066" w:rsidRPr="00B2384F" w:rsidRDefault="00DD3066" w:rsidP="0028545F">
            <w:pPr>
              <w:ind w:left="-109" w:firstLine="0"/>
              <w:jc w:val="right"/>
              <w:rPr>
                <w:b/>
                <w:noProof/>
                <w:sz w:val="18"/>
                <w:szCs w:val="18"/>
              </w:rPr>
            </w:pPr>
            <w:r w:rsidRPr="00B2384F">
              <w:rPr>
                <w:b/>
                <w:noProof/>
                <w:sz w:val="18"/>
                <w:szCs w:val="18"/>
              </w:rPr>
              <w:t>104 167</w:t>
            </w:r>
          </w:p>
        </w:tc>
        <w:tc>
          <w:tcPr>
            <w:tcW w:w="1277" w:type="dxa"/>
            <w:shd w:val="clear" w:color="auto" w:fill="D9D9D9" w:themeFill="background1" w:themeFillShade="D9"/>
          </w:tcPr>
          <w:p w14:paraId="3981849A" w14:textId="77777777" w:rsidR="00DD3066" w:rsidRPr="00B2384F" w:rsidRDefault="00DD3066" w:rsidP="0028545F">
            <w:pPr>
              <w:ind w:left="-109" w:firstLine="0"/>
              <w:jc w:val="right"/>
              <w:rPr>
                <w:b/>
                <w:noProof/>
                <w:sz w:val="18"/>
                <w:szCs w:val="18"/>
              </w:rPr>
            </w:pPr>
            <w:r w:rsidRPr="00B2384F">
              <w:rPr>
                <w:b/>
                <w:noProof/>
                <w:sz w:val="18"/>
                <w:szCs w:val="18"/>
              </w:rPr>
              <w:t>-12 478</w:t>
            </w:r>
          </w:p>
        </w:tc>
      </w:tr>
      <w:tr w:rsidR="00DD3066" w:rsidRPr="00B2384F" w14:paraId="12758A29" w14:textId="77777777" w:rsidTr="0028545F">
        <w:trPr>
          <w:tblHeader/>
        </w:trPr>
        <w:tc>
          <w:tcPr>
            <w:tcW w:w="9072" w:type="dxa"/>
            <w:gridSpan w:val="4"/>
          </w:tcPr>
          <w:p w14:paraId="0CFAF429" w14:textId="77777777" w:rsidR="00DD3066" w:rsidRPr="00B2384F" w:rsidRDefault="00DD3066" w:rsidP="0028545F">
            <w:pPr>
              <w:ind w:left="-109" w:firstLine="425"/>
              <w:jc w:val="left"/>
              <w:rPr>
                <w:noProof/>
                <w:sz w:val="16"/>
                <w:szCs w:val="24"/>
              </w:rPr>
            </w:pPr>
            <w:r w:rsidRPr="00B2384F">
              <w:rPr>
                <w:i/>
                <w:noProof/>
                <w:sz w:val="18"/>
                <w:szCs w:val="18"/>
                <w:lang w:eastAsia="lv-LV"/>
              </w:rPr>
              <w:t>t. sk.:</w:t>
            </w:r>
          </w:p>
        </w:tc>
      </w:tr>
      <w:tr w:rsidR="00DD3066" w:rsidRPr="00B2384F" w14:paraId="6C87F3BD" w14:textId="77777777" w:rsidTr="0028545F">
        <w:trPr>
          <w:tblHeader/>
        </w:trPr>
        <w:tc>
          <w:tcPr>
            <w:tcW w:w="5241" w:type="dxa"/>
            <w:shd w:val="clear" w:color="auto" w:fill="F2F2F2" w:themeFill="background1" w:themeFillShade="F2"/>
            <w:vAlign w:val="center"/>
          </w:tcPr>
          <w:p w14:paraId="42420263"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Prioritāri pasākumi</w:t>
            </w:r>
          </w:p>
        </w:tc>
        <w:tc>
          <w:tcPr>
            <w:tcW w:w="1277" w:type="dxa"/>
            <w:shd w:val="clear" w:color="auto" w:fill="F2F2F2" w:themeFill="background1" w:themeFillShade="F2"/>
          </w:tcPr>
          <w:p w14:paraId="79627258"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F2F2F2" w:themeFill="background1" w:themeFillShade="F2"/>
          </w:tcPr>
          <w:p w14:paraId="50C986C4" w14:textId="77777777" w:rsidR="00DD3066" w:rsidRPr="00B2384F" w:rsidRDefault="00DD3066" w:rsidP="0028545F">
            <w:pPr>
              <w:ind w:firstLine="0"/>
              <w:jc w:val="right"/>
              <w:rPr>
                <w:noProof/>
                <w:sz w:val="18"/>
                <w:szCs w:val="18"/>
              </w:rPr>
            </w:pPr>
            <w:r w:rsidRPr="00B2384F">
              <w:rPr>
                <w:noProof/>
                <w:sz w:val="18"/>
                <w:szCs w:val="18"/>
              </w:rPr>
              <w:t>44 959</w:t>
            </w:r>
          </w:p>
        </w:tc>
        <w:tc>
          <w:tcPr>
            <w:tcW w:w="1277" w:type="dxa"/>
            <w:shd w:val="clear" w:color="auto" w:fill="F2F2F2" w:themeFill="background1" w:themeFillShade="F2"/>
          </w:tcPr>
          <w:p w14:paraId="5E43DD26" w14:textId="77777777" w:rsidR="00DD3066" w:rsidRPr="00B2384F" w:rsidRDefault="00DD3066" w:rsidP="0028545F">
            <w:pPr>
              <w:ind w:firstLine="0"/>
              <w:jc w:val="right"/>
              <w:rPr>
                <w:noProof/>
                <w:sz w:val="18"/>
                <w:szCs w:val="18"/>
              </w:rPr>
            </w:pPr>
            <w:r w:rsidRPr="00B2384F">
              <w:rPr>
                <w:noProof/>
                <w:sz w:val="18"/>
                <w:szCs w:val="18"/>
              </w:rPr>
              <w:t>44 959</w:t>
            </w:r>
          </w:p>
        </w:tc>
      </w:tr>
      <w:tr w:rsidR="00DD3066" w:rsidRPr="00B2384F" w14:paraId="657DC435" w14:textId="77777777" w:rsidTr="0028545F">
        <w:trPr>
          <w:tblHeader/>
        </w:trPr>
        <w:tc>
          <w:tcPr>
            <w:tcW w:w="5241" w:type="dxa"/>
            <w:shd w:val="clear" w:color="auto" w:fill="auto"/>
          </w:tcPr>
          <w:p w14:paraId="369E79F2" w14:textId="77777777" w:rsidR="00DD3066" w:rsidRPr="00B2384F" w:rsidRDefault="00DD3066" w:rsidP="0028545F">
            <w:pPr>
              <w:ind w:firstLine="0"/>
              <w:rPr>
                <w:i/>
                <w:noProof/>
                <w:sz w:val="18"/>
                <w:szCs w:val="18"/>
              </w:rPr>
            </w:pPr>
            <w:r w:rsidRPr="00B2384F">
              <w:rPr>
                <w:i/>
                <w:noProof/>
                <w:sz w:val="18"/>
                <w:szCs w:val="18"/>
              </w:rPr>
              <w:t xml:space="preserve">Palielināti izdevumi, lai nodrošinātu starpnozaru prioritārā pasākuma “Publisko personu nomas maksas sadārdzinājums” īstenošanu </w:t>
            </w:r>
            <w:r w:rsidRPr="00B2384F">
              <w:rPr>
                <w:i/>
                <w:sz w:val="18"/>
                <w:szCs w:val="18"/>
              </w:rPr>
              <w:t>(MK 26.09.2023. sēdes prot. Nr.47 43.§ 2. punkts)</w:t>
            </w:r>
          </w:p>
        </w:tc>
        <w:tc>
          <w:tcPr>
            <w:tcW w:w="1277" w:type="dxa"/>
            <w:shd w:val="clear" w:color="auto" w:fill="auto"/>
          </w:tcPr>
          <w:p w14:paraId="78B8FC1F"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6BAD2ED7" w14:textId="77777777" w:rsidR="00DD3066" w:rsidRPr="00B2384F" w:rsidRDefault="00DD3066" w:rsidP="0028545F">
            <w:pPr>
              <w:ind w:firstLine="0"/>
              <w:jc w:val="right"/>
              <w:rPr>
                <w:noProof/>
                <w:sz w:val="18"/>
                <w:szCs w:val="18"/>
              </w:rPr>
            </w:pPr>
            <w:r w:rsidRPr="00B2384F">
              <w:rPr>
                <w:noProof/>
                <w:sz w:val="18"/>
                <w:szCs w:val="18"/>
              </w:rPr>
              <w:t>1 960</w:t>
            </w:r>
          </w:p>
        </w:tc>
        <w:tc>
          <w:tcPr>
            <w:tcW w:w="1277" w:type="dxa"/>
            <w:shd w:val="clear" w:color="auto" w:fill="auto"/>
          </w:tcPr>
          <w:p w14:paraId="6DEAD86D" w14:textId="77777777" w:rsidR="00DD3066" w:rsidRPr="00B2384F" w:rsidRDefault="00DD3066" w:rsidP="0028545F">
            <w:pPr>
              <w:ind w:firstLine="0"/>
              <w:jc w:val="right"/>
              <w:rPr>
                <w:noProof/>
                <w:sz w:val="18"/>
                <w:szCs w:val="18"/>
              </w:rPr>
            </w:pPr>
            <w:r w:rsidRPr="00B2384F">
              <w:rPr>
                <w:noProof/>
                <w:sz w:val="18"/>
                <w:szCs w:val="18"/>
              </w:rPr>
              <w:t>1 960</w:t>
            </w:r>
          </w:p>
        </w:tc>
      </w:tr>
      <w:tr w:rsidR="00DD3066" w:rsidRPr="00B2384F" w14:paraId="77CB6B22" w14:textId="77777777" w:rsidTr="0028545F">
        <w:trPr>
          <w:tblHeader/>
        </w:trPr>
        <w:tc>
          <w:tcPr>
            <w:tcW w:w="5241" w:type="dxa"/>
            <w:shd w:val="clear" w:color="auto" w:fill="auto"/>
          </w:tcPr>
          <w:p w14:paraId="24DD13C6" w14:textId="77777777" w:rsidR="00DD3066" w:rsidRPr="00B2384F" w:rsidRDefault="00DD3066" w:rsidP="0028545F">
            <w:pPr>
              <w:ind w:firstLine="0"/>
              <w:rPr>
                <w:i/>
                <w:noProof/>
                <w:sz w:val="18"/>
                <w:szCs w:val="18"/>
              </w:rPr>
            </w:pPr>
            <w:r w:rsidRPr="00B2384F">
              <w:rPr>
                <w:i/>
                <w:noProof/>
                <w:sz w:val="18"/>
                <w:szCs w:val="18"/>
              </w:rPr>
              <w:t>Palielināti izdevumi, lai nodrošinātu starpnozaru prioritārā pasākuma “Valsts tiešās pārvaldes iestādēs nodarbināto ierēdņu un  darbinieku atalgojuma palielināšana” īstenošanu (MK 26.09.2023. sēdes prot. Nr.47 43.§ 2. punkts)</w:t>
            </w:r>
          </w:p>
        </w:tc>
        <w:tc>
          <w:tcPr>
            <w:tcW w:w="1277" w:type="dxa"/>
            <w:shd w:val="clear" w:color="auto" w:fill="auto"/>
          </w:tcPr>
          <w:p w14:paraId="504C69B2"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1E7FB88B" w14:textId="77777777" w:rsidR="00DD3066" w:rsidRPr="00B2384F" w:rsidRDefault="00DD3066" w:rsidP="0028545F">
            <w:pPr>
              <w:ind w:firstLine="0"/>
              <w:jc w:val="right"/>
              <w:rPr>
                <w:noProof/>
                <w:sz w:val="18"/>
                <w:szCs w:val="18"/>
              </w:rPr>
            </w:pPr>
            <w:r w:rsidRPr="00B2384F">
              <w:rPr>
                <w:noProof/>
                <w:sz w:val="18"/>
                <w:szCs w:val="18"/>
              </w:rPr>
              <w:t>42 999</w:t>
            </w:r>
          </w:p>
        </w:tc>
        <w:tc>
          <w:tcPr>
            <w:tcW w:w="1277" w:type="dxa"/>
            <w:shd w:val="clear" w:color="auto" w:fill="auto"/>
          </w:tcPr>
          <w:p w14:paraId="24D76F09" w14:textId="77777777" w:rsidR="00DD3066" w:rsidRPr="00B2384F" w:rsidRDefault="00DD3066" w:rsidP="0028545F">
            <w:pPr>
              <w:ind w:firstLine="0"/>
              <w:jc w:val="right"/>
              <w:rPr>
                <w:noProof/>
                <w:sz w:val="18"/>
                <w:szCs w:val="18"/>
              </w:rPr>
            </w:pPr>
            <w:r w:rsidRPr="00B2384F">
              <w:rPr>
                <w:noProof/>
                <w:sz w:val="18"/>
                <w:szCs w:val="18"/>
              </w:rPr>
              <w:t>42 999</w:t>
            </w:r>
          </w:p>
        </w:tc>
      </w:tr>
      <w:tr w:rsidR="00DD3066" w:rsidRPr="00B2384F" w14:paraId="35163704" w14:textId="77777777" w:rsidTr="0028545F">
        <w:trPr>
          <w:tblHeader/>
        </w:trPr>
        <w:tc>
          <w:tcPr>
            <w:tcW w:w="5241" w:type="dxa"/>
            <w:shd w:val="clear" w:color="auto" w:fill="F2F2F2" w:themeFill="background1" w:themeFillShade="F2"/>
          </w:tcPr>
          <w:p w14:paraId="51D9E066" w14:textId="77777777" w:rsidR="00DD3066" w:rsidRPr="00B2384F" w:rsidRDefault="00DD3066" w:rsidP="0028545F">
            <w:pPr>
              <w:ind w:firstLine="0"/>
              <w:rPr>
                <w:i/>
                <w:noProof/>
                <w:sz w:val="18"/>
                <w:szCs w:val="18"/>
              </w:rPr>
            </w:pPr>
            <w:r w:rsidRPr="00B2384F">
              <w:rPr>
                <w:noProof/>
                <w:sz w:val="18"/>
                <w:szCs w:val="18"/>
                <w:u w:val="single"/>
                <w:lang w:eastAsia="lv-LV"/>
              </w:rPr>
              <w:t>Citas izmaiņas</w:t>
            </w:r>
          </w:p>
        </w:tc>
        <w:tc>
          <w:tcPr>
            <w:tcW w:w="1277" w:type="dxa"/>
            <w:shd w:val="clear" w:color="auto" w:fill="F2F2F2" w:themeFill="background1" w:themeFillShade="F2"/>
          </w:tcPr>
          <w:p w14:paraId="2E829C5F" w14:textId="77777777" w:rsidR="00DD3066" w:rsidRPr="00B2384F" w:rsidRDefault="00DD3066" w:rsidP="0028545F">
            <w:pPr>
              <w:ind w:firstLine="0"/>
              <w:jc w:val="right"/>
              <w:rPr>
                <w:noProof/>
                <w:sz w:val="18"/>
                <w:szCs w:val="18"/>
              </w:rPr>
            </w:pPr>
            <w:r w:rsidRPr="00B2384F">
              <w:rPr>
                <w:noProof/>
                <w:sz w:val="18"/>
                <w:szCs w:val="18"/>
              </w:rPr>
              <w:t>116 645</w:t>
            </w:r>
          </w:p>
        </w:tc>
        <w:tc>
          <w:tcPr>
            <w:tcW w:w="1277" w:type="dxa"/>
            <w:shd w:val="clear" w:color="auto" w:fill="F2F2F2" w:themeFill="background1" w:themeFillShade="F2"/>
          </w:tcPr>
          <w:p w14:paraId="63B5B0E4" w14:textId="77777777" w:rsidR="00DD3066" w:rsidRPr="00B2384F" w:rsidRDefault="00DD3066" w:rsidP="0028545F">
            <w:pPr>
              <w:ind w:firstLine="0"/>
              <w:jc w:val="right"/>
              <w:rPr>
                <w:noProof/>
                <w:sz w:val="18"/>
                <w:szCs w:val="18"/>
              </w:rPr>
            </w:pPr>
            <w:r w:rsidRPr="00B2384F">
              <w:rPr>
                <w:noProof/>
                <w:sz w:val="18"/>
                <w:szCs w:val="18"/>
              </w:rPr>
              <w:t>59 208</w:t>
            </w:r>
          </w:p>
        </w:tc>
        <w:tc>
          <w:tcPr>
            <w:tcW w:w="1277" w:type="dxa"/>
            <w:shd w:val="clear" w:color="auto" w:fill="F2F2F2" w:themeFill="background1" w:themeFillShade="F2"/>
          </w:tcPr>
          <w:p w14:paraId="4C500680" w14:textId="77777777" w:rsidR="00DD3066" w:rsidRPr="00B2384F" w:rsidRDefault="00DD3066" w:rsidP="0028545F">
            <w:pPr>
              <w:ind w:firstLine="0"/>
              <w:jc w:val="right"/>
              <w:rPr>
                <w:noProof/>
                <w:sz w:val="18"/>
                <w:szCs w:val="18"/>
              </w:rPr>
            </w:pPr>
            <w:r w:rsidRPr="00B2384F">
              <w:rPr>
                <w:noProof/>
                <w:sz w:val="18"/>
                <w:szCs w:val="18"/>
              </w:rPr>
              <w:t>-57 437</w:t>
            </w:r>
          </w:p>
        </w:tc>
      </w:tr>
      <w:tr w:rsidR="00DD3066" w:rsidRPr="00B2384F" w14:paraId="648E81B4" w14:textId="77777777" w:rsidTr="0028545F">
        <w:trPr>
          <w:tblHead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3049581D" w14:textId="77777777" w:rsidR="00DD3066" w:rsidRPr="00B2384F" w:rsidRDefault="00DD3066" w:rsidP="0028545F">
            <w:pPr>
              <w:ind w:firstLine="0"/>
              <w:rPr>
                <w:noProof/>
                <w:sz w:val="18"/>
                <w:szCs w:val="18"/>
                <w:u w:val="single"/>
                <w:lang w:eastAsia="lv-LV"/>
              </w:rPr>
            </w:pPr>
            <w:r w:rsidRPr="00B2384F">
              <w:rPr>
                <w:i/>
                <w:sz w:val="18"/>
                <w:szCs w:val="18"/>
              </w:rPr>
              <w:t xml:space="preserve">Palielināti izdevumi minimālās mēneša darba algas palielināšanai no 620 </w:t>
            </w:r>
            <w:proofErr w:type="spellStart"/>
            <w:r w:rsidRPr="00B2384F">
              <w:rPr>
                <w:i/>
                <w:sz w:val="18"/>
                <w:szCs w:val="18"/>
              </w:rPr>
              <w:t>euro</w:t>
            </w:r>
            <w:proofErr w:type="spellEnd"/>
            <w:r w:rsidRPr="00B2384F">
              <w:rPr>
                <w:i/>
                <w:sz w:val="18"/>
                <w:szCs w:val="18"/>
              </w:rPr>
              <w:t xml:space="preserve"> uz 700 </w:t>
            </w:r>
            <w:proofErr w:type="spellStart"/>
            <w:r w:rsidRPr="00B2384F">
              <w:rPr>
                <w:i/>
                <w:sz w:val="18"/>
                <w:szCs w:val="18"/>
              </w:rPr>
              <w:t>euro</w:t>
            </w:r>
            <w:proofErr w:type="spellEnd"/>
            <w:r w:rsidRPr="00B2384F">
              <w:rPr>
                <w:i/>
                <w:sz w:val="18"/>
                <w:szCs w:val="18"/>
              </w:rPr>
              <w:t xml:space="preserve"> ar 01.01.2024. atbilstoši Darba likuma pārejas noteikumu 27. punktam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8C62B34"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5741520" w14:textId="77777777" w:rsidR="00DD3066" w:rsidRPr="00B2384F" w:rsidRDefault="00DD3066" w:rsidP="0028545F">
            <w:pPr>
              <w:ind w:firstLine="0"/>
              <w:jc w:val="right"/>
              <w:rPr>
                <w:noProof/>
                <w:sz w:val="18"/>
                <w:szCs w:val="18"/>
              </w:rPr>
            </w:pPr>
            <w:r w:rsidRPr="00B2384F">
              <w:rPr>
                <w:noProof/>
                <w:sz w:val="18"/>
                <w:szCs w:val="18"/>
              </w:rPr>
              <w:t xml:space="preserve">371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15B3F0C" w14:textId="77777777" w:rsidR="00DD3066" w:rsidRPr="00B2384F" w:rsidRDefault="00DD3066" w:rsidP="0028545F">
            <w:pPr>
              <w:ind w:firstLine="0"/>
              <w:jc w:val="right"/>
              <w:rPr>
                <w:noProof/>
                <w:sz w:val="18"/>
                <w:szCs w:val="18"/>
              </w:rPr>
            </w:pPr>
            <w:r w:rsidRPr="00B2384F">
              <w:rPr>
                <w:noProof/>
                <w:sz w:val="18"/>
                <w:szCs w:val="18"/>
              </w:rPr>
              <w:t>371</w:t>
            </w:r>
          </w:p>
        </w:tc>
      </w:tr>
      <w:tr w:rsidR="00DD3066" w:rsidRPr="00B2384F" w14:paraId="0DCA4A94" w14:textId="77777777" w:rsidTr="0028545F">
        <w:trPr>
          <w:tblHeader/>
        </w:trPr>
        <w:tc>
          <w:tcPr>
            <w:tcW w:w="5241" w:type="dxa"/>
            <w:shd w:val="clear" w:color="auto" w:fill="auto"/>
          </w:tcPr>
          <w:p w14:paraId="4A12C822" w14:textId="77777777" w:rsidR="00DD3066" w:rsidRPr="00B2384F" w:rsidRDefault="00DD3066" w:rsidP="0028545F">
            <w:pPr>
              <w:ind w:firstLine="0"/>
              <w:rPr>
                <w:noProof/>
                <w:sz w:val="18"/>
                <w:szCs w:val="18"/>
                <w:u w:val="single"/>
                <w:lang w:eastAsia="lv-LV"/>
              </w:rPr>
            </w:pPr>
            <w:r w:rsidRPr="00B2384F">
              <w:rPr>
                <w:i/>
                <w:noProof/>
                <w:sz w:val="18"/>
                <w:szCs w:val="18"/>
              </w:rPr>
              <w:t>Palielināti izdevumi, lai nodrošinātu</w:t>
            </w:r>
            <w:r w:rsidRPr="00B2384F">
              <w:rPr>
                <w:i/>
                <w:sz w:val="18"/>
                <w:szCs w:val="18"/>
              </w:rPr>
              <w:t xml:space="preserve"> </w:t>
            </w:r>
            <w:r w:rsidRPr="00B2384F">
              <w:rPr>
                <w:i/>
                <w:noProof/>
                <w:sz w:val="18"/>
                <w:szCs w:val="18"/>
              </w:rPr>
              <w:t>2023. gada starpnozaru prioritārā pasākuma “Valsts pārvaldes kapacitātes stiprināšana, nodrošinot stratēģiski svarīgo amata grupu atlīdzību”</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p>
        </w:tc>
        <w:tc>
          <w:tcPr>
            <w:tcW w:w="1277" w:type="dxa"/>
            <w:shd w:val="clear" w:color="auto" w:fill="auto"/>
          </w:tcPr>
          <w:p w14:paraId="4D948FDA"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575F6D52" w14:textId="77777777" w:rsidR="00DD3066" w:rsidRPr="00B2384F" w:rsidRDefault="00DD3066" w:rsidP="0028545F">
            <w:pPr>
              <w:ind w:firstLine="0"/>
              <w:jc w:val="right"/>
              <w:rPr>
                <w:noProof/>
                <w:sz w:val="18"/>
                <w:szCs w:val="18"/>
              </w:rPr>
            </w:pPr>
            <w:r w:rsidRPr="00B2384F">
              <w:rPr>
                <w:noProof/>
                <w:sz w:val="18"/>
                <w:szCs w:val="18"/>
              </w:rPr>
              <w:t>23 682</w:t>
            </w:r>
          </w:p>
        </w:tc>
        <w:tc>
          <w:tcPr>
            <w:tcW w:w="1277" w:type="dxa"/>
            <w:shd w:val="clear" w:color="auto" w:fill="auto"/>
          </w:tcPr>
          <w:p w14:paraId="02F1B570" w14:textId="77777777" w:rsidR="00DD3066" w:rsidRPr="00B2384F" w:rsidRDefault="00DD3066" w:rsidP="0028545F">
            <w:pPr>
              <w:ind w:firstLine="0"/>
              <w:jc w:val="right"/>
              <w:rPr>
                <w:noProof/>
                <w:sz w:val="18"/>
                <w:szCs w:val="18"/>
              </w:rPr>
            </w:pPr>
            <w:r w:rsidRPr="00B2384F">
              <w:rPr>
                <w:noProof/>
                <w:sz w:val="18"/>
                <w:szCs w:val="18"/>
              </w:rPr>
              <w:t>23 682</w:t>
            </w:r>
          </w:p>
        </w:tc>
      </w:tr>
      <w:tr w:rsidR="00DD3066" w:rsidRPr="00B2384F" w14:paraId="77126363" w14:textId="77777777" w:rsidTr="0028545F">
        <w:trPr>
          <w:tblHeader/>
        </w:trPr>
        <w:tc>
          <w:tcPr>
            <w:tcW w:w="5241" w:type="dxa"/>
            <w:shd w:val="clear" w:color="auto" w:fill="auto"/>
          </w:tcPr>
          <w:p w14:paraId="249BCEC9" w14:textId="77777777" w:rsidR="00DD3066" w:rsidRPr="00B2384F" w:rsidRDefault="00DD3066" w:rsidP="0028545F">
            <w:pPr>
              <w:ind w:firstLine="0"/>
              <w:rPr>
                <w:i/>
                <w:iCs/>
                <w:noProof/>
                <w:sz w:val="18"/>
                <w:szCs w:val="18"/>
              </w:rPr>
            </w:pPr>
            <w:r w:rsidRPr="00B2384F">
              <w:rPr>
                <w:rStyle w:val="cf01"/>
                <w:rFonts w:ascii="Times New Roman" w:hAnsi="Times New Roman" w:cs="Times New Roman"/>
              </w:rPr>
              <w:t>Samazināti izdevumi, jo finansējums daļēja izdevumu pieauguma energoresursu kompensēšanai tika piešķirts 2023. gadam (MK 13.01.2023. sēdes prot. Nr.2 1.§ 6. punkts)</w:t>
            </w:r>
          </w:p>
        </w:tc>
        <w:tc>
          <w:tcPr>
            <w:tcW w:w="1277" w:type="dxa"/>
            <w:shd w:val="clear" w:color="auto" w:fill="auto"/>
          </w:tcPr>
          <w:p w14:paraId="0858B649" w14:textId="77777777" w:rsidR="00DD3066" w:rsidRPr="00B2384F" w:rsidRDefault="00DD3066" w:rsidP="0028545F">
            <w:pPr>
              <w:ind w:firstLine="0"/>
              <w:jc w:val="right"/>
              <w:rPr>
                <w:noProof/>
                <w:sz w:val="18"/>
                <w:szCs w:val="18"/>
              </w:rPr>
            </w:pPr>
            <w:r w:rsidRPr="00B2384F">
              <w:rPr>
                <w:noProof/>
                <w:sz w:val="18"/>
                <w:szCs w:val="18"/>
              </w:rPr>
              <w:t>55 465</w:t>
            </w:r>
          </w:p>
        </w:tc>
        <w:tc>
          <w:tcPr>
            <w:tcW w:w="1277" w:type="dxa"/>
            <w:shd w:val="clear" w:color="auto" w:fill="auto"/>
          </w:tcPr>
          <w:p w14:paraId="4E55CA03"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4C33B778" w14:textId="77777777" w:rsidR="00DD3066" w:rsidRPr="00B2384F" w:rsidRDefault="00DD3066" w:rsidP="0028545F">
            <w:pPr>
              <w:ind w:firstLine="0"/>
              <w:jc w:val="right"/>
              <w:rPr>
                <w:noProof/>
                <w:sz w:val="18"/>
                <w:szCs w:val="18"/>
              </w:rPr>
            </w:pPr>
            <w:r w:rsidRPr="00B2384F">
              <w:rPr>
                <w:noProof/>
                <w:sz w:val="18"/>
                <w:szCs w:val="18"/>
              </w:rPr>
              <w:t>-55 465</w:t>
            </w:r>
          </w:p>
        </w:tc>
      </w:tr>
      <w:tr w:rsidR="00DD3066" w:rsidRPr="00B2384F" w14:paraId="7730764C" w14:textId="77777777" w:rsidTr="0028545F">
        <w:trPr>
          <w:tblHeader/>
        </w:trPr>
        <w:tc>
          <w:tcPr>
            <w:tcW w:w="5241" w:type="dxa"/>
            <w:shd w:val="clear" w:color="auto" w:fill="auto"/>
          </w:tcPr>
          <w:p w14:paraId="177BC348" w14:textId="77777777" w:rsidR="00DD3066" w:rsidRPr="00B2384F" w:rsidRDefault="00DD3066" w:rsidP="0028545F">
            <w:pPr>
              <w:ind w:firstLine="0"/>
              <w:rPr>
                <w:i/>
                <w:noProof/>
                <w:sz w:val="18"/>
                <w:szCs w:val="18"/>
              </w:rPr>
            </w:pPr>
            <w:r w:rsidRPr="00B2384F">
              <w:rPr>
                <w:i/>
                <w:noProof/>
                <w:sz w:val="18"/>
                <w:szCs w:val="18"/>
              </w:rPr>
              <w:t xml:space="preserve">Samazināti izdevumi, lai nodrošinātu Valsts un pašvaldību iestāžu tīmekļvietņu vienotās platformas izmaksu segšanu (MK 15.08.2023. sēdes prot. Nr.40 </w:t>
            </w:r>
            <w:r w:rsidRPr="00B2384F">
              <w:rPr>
                <w:i/>
                <w:sz w:val="18"/>
                <w:szCs w:val="18"/>
              </w:rPr>
              <w:t>43.§ 6. punkts un 52.17. apakšpunkts</w:t>
            </w:r>
            <w:r w:rsidRPr="00B2384F">
              <w:rPr>
                <w:i/>
                <w:noProof/>
                <w:sz w:val="18"/>
                <w:szCs w:val="18"/>
              </w:rPr>
              <w:t xml:space="preserve">) </w:t>
            </w:r>
          </w:p>
        </w:tc>
        <w:tc>
          <w:tcPr>
            <w:tcW w:w="1277" w:type="dxa"/>
            <w:shd w:val="clear" w:color="auto" w:fill="auto"/>
          </w:tcPr>
          <w:p w14:paraId="01FF4D71" w14:textId="77777777" w:rsidR="00DD3066" w:rsidRPr="00B2384F" w:rsidRDefault="00DD3066" w:rsidP="0028545F">
            <w:pPr>
              <w:ind w:firstLine="0"/>
              <w:jc w:val="right"/>
              <w:rPr>
                <w:noProof/>
                <w:sz w:val="18"/>
                <w:szCs w:val="18"/>
              </w:rPr>
            </w:pPr>
            <w:r w:rsidRPr="00B2384F">
              <w:rPr>
                <w:noProof/>
                <w:sz w:val="18"/>
                <w:szCs w:val="18"/>
              </w:rPr>
              <w:t>1 750</w:t>
            </w:r>
          </w:p>
        </w:tc>
        <w:tc>
          <w:tcPr>
            <w:tcW w:w="1277" w:type="dxa"/>
            <w:shd w:val="clear" w:color="auto" w:fill="auto"/>
          </w:tcPr>
          <w:p w14:paraId="3A4AA8F0"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5D3FE491" w14:textId="77777777" w:rsidR="00DD3066" w:rsidRPr="00B2384F" w:rsidRDefault="00DD3066" w:rsidP="0028545F">
            <w:pPr>
              <w:ind w:firstLine="0"/>
              <w:jc w:val="right"/>
              <w:rPr>
                <w:noProof/>
                <w:sz w:val="18"/>
                <w:szCs w:val="18"/>
              </w:rPr>
            </w:pPr>
            <w:r w:rsidRPr="00B2384F">
              <w:rPr>
                <w:noProof/>
                <w:sz w:val="18"/>
                <w:szCs w:val="18"/>
              </w:rPr>
              <w:t>-1 750</w:t>
            </w:r>
          </w:p>
        </w:tc>
      </w:tr>
      <w:tr w:rsidR="00DD3066" w:rsidRPr="00B2384F" w14:paraId="5FC41E23" w14:textId="77777777" w:rsidTr="0028545F">
        <w:trPr>
          <w:tblHeader/>
        </w:trPr>
        <w:tc>
          <w:tcPr>
            <w:tcW w:w="5241" w:type="dxa"/>
            <w:shd w:val="clear" w:color="auto" w:fill="auto"/>
          </w:tcPr>
          <w:p w14:paraId="193749D5" w14:textId="77777777" w:rsidR="00DD3066" w:rsidRPr="00B2384F" w:rsidRDefault="00DD3066" w:rsidP="0028545F">
            <w:pPr>
              <w:ind w:firstLine="0"/>
              <w:rPr>
                <w:i/>
                <w:noProof/>
                <w:sz w:val="18"/>
                <w:szCs w:val="18"/>
              </w:rPr>
            </w:pPr>
            <w:r w:rsidRPr="00B2384F">
              <w:rPr>
                <w:i/>
                <w:sz w:val="18"/>
                <w:szCs w:val="18"/>
              </w:rPr>
              <w:t xml:space="preserve">Palielināti izdevumi, lai </w:t>
            </w:r>
            <w:r w:rsidRPr="00B2384F">
              <w:rPr>
                <w:i/>
                <w:noProof/>
                <w:sz w:val="18"/>
                <w:szCs w:val="18"/>
              </w:rPr>
              <w:t>nodrošinātu</w:t>
            </w:r>
            <w:r w:rsidRPr="00B2384F">
              <w:rPr>
                <w:i/>
                <w:sz w:val="18"/>
                <w:szCs w:val="18"/>
              </w:rPr>
              <w:t xml:space="preserve"> 2023. gada starpnozaru prioritārā pasākuma “</w:t>
            </w:r>
            <w:r w:rsidRPr="00B2384F">
              <w:rPr>
                <w:i/>
                <w:noProof/>
                <w:sz w:val="18"/>
                <w:szCs w:val="18"/>
              </w:rPr>
              <w:t>Ārstniecības personu darba samaksas pieauguma nodrošināšana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r w:rsidRPr="00B2384F">
              <w:rPr>
                <w:i/>
                <w:noProof/>
                <w:sz w:val="18"/>
                <w:szCs w:val="18"/>
              </w:rPr>
              <w:t xml:space="preserve"> </w:t>
            </w:r>
          </w:p>
        </w:tc>
        <w:tc>
          <w:tcPr>
            <w:tcW w:w="1277" w:type="dxa"/>
            <w:shd w:val="clear" w:color="auto" w:fill="auto"/>
          </w:tcPr>
          <w:p w14:paraId="79182C8B"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shd w:val="clear" w:color="auto" w:fill="auto"/>
          </w:tcPr>
          <w:p w14:paraId="2F71CB3B" w14:textId="77777777" w:rsidR="00DD3066" w:rsidRPr="00B2384F" w:rsidRDefault="00DD3066" w:rsidP="0028545F">
            <w:pPr>
              <w:ind w:firstLine="0"/>
              <w:jc w:val="right"/>
              <w:rPr>
                <w:noProof/>
                <w:sz w:val="18"/>
                <w:szCs w:val="18"/>
              </w:rPr>
            </w:pPr>
            <w:r w:rsidRPr="00B2384F">
              <w:rPr>
                <w:noProof/>
                <w:sz w:val="18"/>
                <w:szCs w:val="18"/>
              </w:rPr>
              <w:t>35 155</w:t>
            </w:r>
          </w:p>
        </w:tc>
        <w:tc>
          <w:tcPr>
            <w:tcW w:w="1277" w:type="dxa"/>
            <w:shd w:val="clear" w:color="auto" w:fill="auto"/>
          </w:tcPr>
          <w:p w14:paraId="3B8E5E4A" w14:textId="77777777" w:rsidR="00DD3066" w:rsidRPr="00B2384F" w:rsidRDefault="00DD3066" w:rsidP="0028545F">
            <w:pPr>
              <w:ind w:firstLine="0"/>
              <w:jc w:val="right"/>
              <w:rPr>
                <w:noProof/>
                <w:sz w:val="18"/>
                <w:szCs w:val="18"/>
              </w:rPr>
            </w:pPr>
            <w:r w:rsidRPr="00B2384F">
              <w:rPr>
                <w:noProof/>
                <w:sz w:val="18"/>
                <w:szCs w:val="18"/>
              </w:rPr>
              <w:t>35 155</w:t>
            </w:r>
          </w:p>
        </w:tc>
      </w:tr>
      <w:tr w:rsidR="00DD3066" w:rsidRPr="00B2384F" w14:paraId="74510452" w14:textId="77777777" w:rsidTr="0028545F">
        <w:trPr>
          <w:tblHeader/>
        </w:trPr>
        <w:tc>
          <w:tcPr>
            <w:tcW w:w="5241" w:type="dxa"/>
          </w:tcPr>
          <w:p w14:paraId="01C51C14" w14:textId="77777777" w:rsidR="00DD3066" w:rsidRPr="00B2384F" w:rsidRDefault="00DD3066" w:rsidP="0028545F">
            <w:pPr>
              <w:ind w:firstLine="0"/>
              <w:rPr>
                <w:i/>
                <w:noProof/>
                <w:sz w:val="18"/>
                <w:szCs w:val="18"/>
              </w:rPr>
            </w:pPr>
            <w:r w:rsidRPr="00B2384F">
              <w:rPr>
                <w:i/>
                <w:noProof/>
                <w:sz w:val="18"/>
                <w:szCs w:val="18"/>
                <w:lang w:eastAsia="lv-LV"/>
              </w:rPr>
              <w:lastRenderedPageBreak/>
              <w:t xml:space="preserve">                         Iekšējā līdzekļu pārdale starp budžeta programmām (apakšprogrammām)</w:t>
            </w:r>
          </w:p>
        </w:tc>
        <w:tc>
          <w:tcPr>
            <w:tcW w:w="1277" w:type="dxa"/>
          </w:tcPr>
          <w:p w14:paraId="01D2EC4F" w14:textId="77777777" w:rsidR="00DD3066" w:rsidRPr="00B2384F" w:rsidRDefault="00DD3066" w:rsidP="0028545F">
            <w:pPr>
              <w:ind w:firstLine="0"/>
              <w:jc w:val="right"/>
              <w:rPr>
                <w:noProof/>
                <w:sz w:val="18"/>
                <w:szCs w:val="18"/>
              </w:rPr>
            </w:pPr>
            <w:r w:rsidRPr="00B2384F">
              <w:rPr>
                <w:noProof/>
                <w:sz w:val="18"/>
                <w:szCs w:val="18"/>
              </w:rPr>
              <w:t>59 430</w:t>
            </w:r>
          </w:p>
        </w:tc>
        <w:tc>
          <w:tcPr>
            <w:tcW w:w="1277" w:type="dxa"/>
          </w:tcPr>
          <w:p w14:paraId="13C0394B"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tcPr>
          <w:p w14:paraId="5062AB43" w14:textId="77777777" w:rsidR="00DD3066" w:rsidRPr="00B2384F" w:rsidRDefault="00DD3066" w:rsidP="0028545F">
            <w:pPr>
              <w:ind w:firstLine="0"/>
              <w:jc w:val="right"/>
              <w:rPr>
                <w:noProof/>
                <w:sz w:val="18"/>
                <w:szCs w:val="18"/>
              </w:rPr>
            </w:pPr>
            <w:r w:rsidRPr="00B2384F">
              <w:rPr>
                <w:noProof/>
                <w:sz w:val="18"/>
                <w:szCs w:val="18"/>
              </w:rPr>
              <w:t>-59 430</w:t>
            </w:r>
          </w:p>
        </w:tc>
      </w:tr>
      <w:tr w:rsidR="00DD3066" w:rsidRPr="00B2384F" w14:paraId="3064F513" w14:textId="77777777" w:rsidTr="0028545F">
        <w:trPr>
          <w:tblHeader/>
        </w:trPr>
        <w:tc>
          <w:tcPr>
            <w:tcW w:w="5241" w:type="dxa"/>
          </w:tcPr>
          <w:p w14:paraId="631FA364" w14:textId="723800ED" w:rsidR="00DD3066" w:rsidRPr="00B2384F" w:rsidRDefault="00DD3066" w:rsidP="0028545F">
            <w:pPr>
              <w:ind w:firstLine="0"/>
              <w:rPr>
                <w:i/>
                <w:noProof/>
                <w:sz w:val="18"/>
                <w:szCs w:val="18"/>
                <w:lang w:eastAsia="lv-LV"/>
              </w:rPr>
            </w:pPr>
            <w:r w:rsidRPr="00B2384F">
              <w:rPr>
                <w:i/>
                <w:noProof/>
                <w:sz w:val="18"/>
                <w:szCs w:val="18"/>
                <w:lang w:eastAsia="lv-LV"/>
              </w:rPr>
              <w:t xml:space="preserve">Samazināti izdevumi, pārdalot finansējumu uz budžeta apakšprogrammu 33.03.00 </w:t>
            </w:r>
            <w:r w:rsidR="001103C4">
              <w:rPr>
                <w:i/>
                <w:noProof/>
                <w:sz w:val="18"/>
                <w:szCs w:val="18"/>
                <w:lang w:eastAsia="lv-LV"/>
              </w:rPr>
              <w:t>“</w:t>
            </w:r>
            <w:r w:rsidRPr="00B2384F">
              <w:rPr>
                <w:i/>
                <w:noProof/>
                <w:sz w:val="18"/>
                <w:szCs w:val="18"/>
                <w:lang w:eastAsia="lv-LV"/>
              </w:rPr>
              <w:t>Kompensējamo medikamentu un materiālu apmaksāšana</w:t>
            </w:r>
            <w:r w:rsidR="001103C4">
              <w:rPr>
                <w:i/>
                <w:noProof/>
                <w:sz w:val="18"/>
                <w:szCs w:val="18"/>
                <w:lang w:eastAsia="lv-LV"/>
              </w:rPr>
              <w:t>”</w:t>
            </w:r>
            <w:r w:rsidRPr="00B2384F">
              <w:rPr>
                <w:i/>
                <w:noProof/>
                <w:sz w:val="18"/>
                <w:szCs w:val="18"/>
                <w:lang w:eastAsia="lv-LV"/>
              </w:rPr>
              <w:t>, lai nodrošinātu samaksu par kompensējamiem medikamentiem, daļēji sedzot deficītu (MK 15.08.2023. sēdes prot. Nr.40 43.§ 51. punkts)</w:t>
            </w:r>
          </w:p>
        </w:tc>
        <w:tc>
          <w:tcPr>
            <w:tcW w:w="1277" w:type="dxa"/>
          </w:tcPr>
          <w:p w14:paraId="4FCC18DB" w14:textId="77777777" w:rsidR="00DD3066" w:rsidRPr="00B2384F" w:rsidRDefault="00DD3066" w:rsidP="0028545F">
            <w:pPr>
              <w:ind w:firstLine="0"/>
              <w:jc w:val="right"/>
              <w:rPr>
                <w:noProof/>
                <w:sz w:val="18"/>
                <w:szCs w:val="18"/>
              </w:rPr>
            </w:pPr>
            <w:r w:rsidRPr="00B2384F">
              <w:rPr>
                <w:noProof/>
                <w:sz w:val="18"/>
                <w:szCs w:val="18"/>
              </w:rPr>
              <w:t>59 430</w:t>
            </w:r>
          </w:p>
        </w:tc>
        <w:tc>
          <w:tcPr>
            <w:tcW w:w="1277" w:type="dxa"/>
          </w:tcPr>
          <w:p w14:paraId="63E2681E" w14:textId="77777777" w:rsidR="00DD3066" w:rsidRPr="00B2384F" w:rsidRDefault="00DD3066" w:rsidP="0028545F">
            <w:pPr>
              <w:ind w:firstLine="0"/>
              <w:jc w:val="center"/>
              <w:rPr>
                <w:noProof/>
                <w:sz w:val="18"/>
                <w:szCs w:val="18"/>
              </w:rPr>
            </w:pPr>
            <w:r w:rsidRPr="00B2384F">
              <w:rPr>
                <w:noProof/>
                <w:sz w:val="18"/>
                <w:szCs w:val="18"/>
              </w:rPr>
              <w:t>-</w:t>
            </w:r>
          </w:p>
        </w:tc>
        <w:tc>
          <w:tcPr>
            <w:tcW w:w="1277" w:type="dxa"/>
          </w:tcPr>
          <w:p w14:paraId="7FC12993" w14:textId="77777777" w:rsidR="00DD3066" w:rsidRPr="00B2384F" w:rsidRDefault="00DD3066" w:rsidP="0028545F">
            <w:pPr>
              <w:ind w:firstLine="0"/>
              <w:jc w:val="right"/>
              <w:rPr>
                <w:noProof/>
                <w:sz w:val="18"/>
                <w:szCs w:val="18"/>
              </w:rPr>
            </w:pPr>
            <w:r w:rsidRPr="00B2384F">
              <w:rPr>
                <w:noProof/>
                <w:sz w:val="18"/>
                <w:szCs w:val="18"/>
              </w:rPr>
              <w:t>-59 430</w:t>
            </w:r>
          </w:p>
        </w:tc>
      </w:tr>
    </w:tbl>
    <w:p w14:paraId="137A7F39" w14:textId="77777777" w:rsidR="00DD3066" w:rsidRPr="00B2384F" w:rsidRDefault="00DD3066" w:rsidP="00DD3066">
      <w:pPr>
        <w:pStyle w:val="programmas"/>
        <w:spacing w:after="240"/>
        <w:rPr>
          <w:rFonts w:eastAsia="Calibri"/>
          <w:noProof/>
          <w:lang w:val="lv-LV"/>
        </w:rPr>
      </w:pPr>
      <w:r w:rsidRPr="00B2384F">
        <w:rPr>
          <w:rFonts w:eastAsia="Calibri"/>
          <w:noProof/>
          <w:lang w:val="lv-LV"/>
        </w:rPr>
        <w:t>46.04.00 Veselības veicināšana</w:t>
      </w:r>
    </w:p>
    <w:p w14:paraId="5D6F598A" w14:textId="77777777" w:rsidR="00DD3066" w:rsidRPr="00B2384F" w:rsidRDefault="00DD3066" w:rsidP="00DD3066">
      <w:pPr>
        <w:pStyle w:val="funkcijas"/>
        <w:spacing w:after="120"/>
        <w:rPr>
          <w:rFonts w:eastAsia="Calibri"/>
          <w:noProof/>
        </w:rPr>
      </w:pPr>
      <w:r w:rsidRPr="00B2384F">
        <w:rPr>
          <w:rFonts w:eastAsia="Calibri"/>
          <w:noProof/>
        </w:rPr>
        <w:t>Apakšprogrammas mērķis:</w:t>
      </w:r>
    </w:p>
    <w:p w14:paraId="13CAE6F1" w14:textId="77777777" w:rsidR="00DD3066" w:rsidRPr="00B2384F" w:rsidRDefault="00DD3066" w:rsidP="00DD3066">
      <w:pPr>
        <w:spacing w:after="120"/>
        <w:ind w:firstLine="720"/>
        <w:rPr>
          <w:rFonts w:eastAsia="Calibri"/>
          <w:noProof/>
          <w:szCs w:val="24"/>
        </w:rPr>
      </w:pPr>
      <w:r w:rsidRPr="00B2384F">
        <w:rPr>
          <w:noProof/>
          <w:szCs w:val="24"/>
          <w:lang w:bidi="lo-LA"/>
        </w:rPr>
        <w:t>īstenot sabiedrības veselības veicināšanas politiku, izglītot sabiedrības grupas jautājumos, kas ietekmē veselību un veselīgu dzīvesveidu</w:t>
      </w:r>
      <w:r w:rsidRPr="00B2384F">
        <w:rPr>
          <w:noProof/>
          <w:szCs w:val="24"/>
        </w:rPr>
        <w:t>.</w:t>
      </w:r>
    </w:p>
    <w:p w14:paraId="6A0A5CED" w14:textId="77777777" w:rsidR="00DD3066" w:rsidRPr="00B2384F" w:rsidRDefault="00DD3066" w:rsidP="00DD3066">
      <w:pPr>
        <w:pStyle w:val="funkcijas"/>
        <w:spacing w:after="120"/>
        <w:rPr>
          <w:rFonts w:eastAsia="Calibri"/>
          <w:noProof/>
        </w:rPr>
      </w:pPr>
      <w:r w:rsidRPr="00B2384F">
        <w:rPr>
          <w:rFonts w:eastAsia="Calibri"/>
          <w:noProof/>
        </w:rPr>
        <w:t>Galvenās aktivitātes:</w:t>
      </w:r>
    </w:p>
    <w:p w14:paraId="2A9BE4D6" w14:textId="77777777" w:rsidR="00DD3066" w:rsidRPr="00B2384F" w:rsidRDefault="00DD3066" w:rsidP="00DD3066">
      <w:pPr>
        <w:tabs>
          <w:tab w:val="left" w:pos="9072"/>
        </w:tabs>
        <w:spacing w:after="120"/>
        <w:ind w:firstLine="720"/>
        <w:rPr>
          <w:noProof/>
          <w:szCs w:val="24"/>
        </w:rPr>
      </w:pPr>
      <w:r w:rsidRPr="00B2384F">
        <w:rPr>
          <w:noProof/>
          <w:szCs w:val="24"/>
        </w:rPr>
        <w:t>nodrošināt iedzīvotāju informēšanu par veselīgu dzīvesveidu, veicot izglītojošus pasākumus un kampaņas, sadarbojoties ar pašvaldībām un izstrādājot informatīvus materiālus.</w:t>
      </w:r>
    </w:p>
    <w:p w14:paraId="39A6BF6F"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izpildītājs</w:t>
      </w:r>
      <w:r w:rsidRPr="00B2384F">
        <w:rPr>
          <w:rFonts w:eastAsia="Calibri"/>
          <w:noProof/>
        </w:rPr>
        <w:t>: Slimību profilakses un kontroles centrs.</w:t>
      </w:r>
    </w:p>
    <w:p w14:paraId="4D0AC90F" w14:textId="77777777" w:rsidR="00DD3066" w:rsidRPr="00B2384F" w:rsidRDefault="00DD3066" w:rsidP="00BC25B3">
      <w:pPr>
        <w:spacing w:before="240" w:after="240"/>
        <w:ind w:firstLine="0"/>
        <w:jc w:val="center"/>
        <w:rPr>
          <w:b/>
          <w:bCs/>
          <w:noProof/>
          <w:lang w:eastAsia="lv-LV"/>
        </w:rPr>
      </w:pPr>
      <w:r w:rsidRPr="00B2384F">
        <w:rPr>
          <w:b/>
          <w:bCs/>
          <w:noProof/>
          <w:lang w:eastAsia="lv-LV"/>
        </w:rPr>
        <w:t>Darbības rezultāti un to rezultatīvie rādītāji no 2022. līdz 2026. gadam</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0"/>
        <w:gridCol w:w="1133"/>
        <w:gridCol w:w="992"/>
        <w:gridCol w:w="1133"/>
        <w:gridCol w:w="1137"/>
        <w:gridCol w:w="1131"/>
      </w:tblGrid>
      <w:tr w:rsidR="00DD3066" w:rsidRPr="00B2384F" w14:paraId="56A22D89" w14:textId="77777777" w:rsidTr="0028545F">
        <w:trPr>
          <w:trHeight w:val="397"/>
          <w:tblHeader/>
        </w:trPr>
        <w:tc>
          <w:tcPr>
            <w:tcW w:w="1952" w:type="pct"/>
          </w:tcPr>
          <w:p w14:paraId="31D02615" w14:textId="77777777" w:rsidR="00DD3066" w:rsidRPr="00B2384F" w:rsidRDefault="00DD3066" w:rsidP="0028545F">
            <w:pPr>
              <w:pStyle w:val="tabteksts"/>
              <w:rPr>
                <w:noProof/>
                <w:szCs w:val="24"/>
                <w:lang w:eastAsia="lv-LV"/>
              </w:rPr>
            </w:pPr>
          </w:p>
        </w:tc>
        <w:tc>
          <w:tcPr>
            <w:tcW w:w="625" w:type="pct"/>
          </w:tcPr>
          <w:p w14:paraId="1951C11C" w14:textId="77777777" w:rsidR="00DD3066" w:rsidRPr="00B2384F" w:rsidRDefault="00DD3066" w:rsidP="0028545F">
            <w:pPr>
              <w:pStyle w:val="tabteksts"/>
              <w:jc w:val="center"/>
              <w:rPr>
                <w:noProof/>
                <w:szCs w:val="24"/>
                <w:lang w:eastAsia="lv-LV"/>
              </w:rPr>
            </w:pPr>
            <w:r w:rsidRPr="00B2384F">
              <w:rPr>
                <w:szCs w:val="18"/>
              </w:rPr>
              <w:t>2022. gads (izpilde)</w:t>
            </w:r>
          </w:p>
        </w:tc>
        <w:tc>
          <w:tcPr>
            <w:tcW w:w="547" w:type="pct"/>
          </w:tcPr>
          <w:p w14:paraId="7069FB9A" w14:textId="77777777" w:rsidR="00DD3066" w:rsidRPr="00B2384F" w:rsidRDefault="00DD3066" w:rsidP="0028545F">
            <w:pPr>
              <w:pStyle w:val="tabteksts"/>
              <w:ind w:right="-106"/>
              <w:jc w:val="center"/>
              <w:rPr>
                <w:noProof/>
                <w:szCs w:val="24"/>
                <w:lang w:eastAsia="lv-LV"/>
              </w:rPr>
            </w:pPr>
            <w:r w:rsidRPr="00B2384F">
              <w:rPr>
                <w:szCs w:val="18"/>
              </w:rPr>
              <w:t>2023. gada plāns</w:t>
            </w:r>
          </w:p>
        </w:tc>
        <w:tc>
          <w:tcPr>
            <w:tcW w:w="625" w:type="pct"/>
          </w:tcPr>
          <w:p w14:paraId="2CE63822"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627" w:type="pct"/>
          </w:tcPr>
          <w:p w14:paraId="17044D7E"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624" w:type="pct"/>
          </w:tcPr>
          <w:p w14:paraId="1B1D85C9"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3EF39BF0" w14:textId="77777777" w:rsidTr="0028545F">
        <w:trPr>
          <w:trHeight w:val="56"/>
        </w:trPr>
        <w:tc>
          <w:tcPr>
            <w:tcW w:w="5000" w:type="pct"/>
            <w:gridSpan w:val="6"/>
            <w:shd w:val="clear" w:color="auto" w:fill="D9D9D9" w:themeFill="background1" w:themeFillShade="D9"/>
            <w:vAlign w:val="center"/>
          </w:tcPr>
          <w:p w14:paraId="26B9BF7B" w14:textId="77777777" w:rsidR="00DD3066" w:rsidRPr="00B2384F" w:rsidRDefault="00DD3066" w:rsidP="0028545F">
            <w:pPr>
              <w:pStyle w:val="tabteksts"/>
              <w:ind w:left="-102"/>
              <w:jc w:val="center"/>
              <w:rPr>
                <w:noProof/>
                <w:szCs w:val="18"/>
              </w:rPr>
            </w:pPr>
            <w:r w:rsidRPr="00B2384F">
              <w:rPr>
                <w:rFonts w:eastAsia="Calibri"/>
                <w:noProof/>
                <w:szCs w:val="18"/>
              </w:rPr>
              <w:t>Nodrošināta iedzīvotāju informēšana par veselīgu dzīvesveidu</w:t>
            </w:r>
          </w:p>
        </w:tc>
      </w:tr>
      <w:tr w:rsidR="00DD3066" w:rsidRPr="00B2384F" w14:paraId="7224D922" w14:textId="77777777" w:rsidTr="0028545F">
        <w:trPr>
          <w:trHeight w:val="343"/>
        </w:trPr>
        <w:tc>
          <w:tcPr>
            <w:tcW w:w="1952" w:type="pct"/>
          </w:tcPr>
          <w:p w14:paraId="22B22041" w14:textId="77777777" w:rsidR="00DD3066" w:rsidRPr="00B2384F" w:rsidRDefault="00DD3066" w:rsidP="0028545F">
            <w:pPr>
              <w:pStyle w:val="tabteksts"/>
              <w:jc w:val="both"/>
              <w:rPr>
                <w:rFonts w:eastAsia="Calibri"/>
                <w:noProof/>
                <w:szCs w:val="18"/>
              </w:rPr>
            </w:pPr>
            <w:r w:rsidRPr="00B2384F">
              <w:rPr>
                <w:rFonts w:eastAsia="Calibri"/>
                <w:noProof/>
                <w:szCs w:val="18"/>
              </w:rPr>
              <w:t>Izglītojoši pasākumi un kampaņas iedzīvotājiem par veselīga dzīvesveida jautājumiem (skaits)</w:t>
            </w:r>
          </w:p>
        </w:tc>
        <w:tc>
          <w:tcPr>
            <w:tcW w:w="625" w:type="pct"/>
            <w:shd w:val="clear" w:color="auto" w:fill="auto"/>
          </w:tcPr>
          <w:p w14:paraId="268C1DD4"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7</w:t>
            </w:r>
          </w:p>
        </w:tc>
        <w:tc>
          <w:tcPr>
            <w:tcW w:w="547" w:type="pct"/>
            <w:shd w:val="clear" w:color="auto" w:fill="auto"/>
          </w:tcPr>
          <w:p w14:paraId="68611B0A" w14:textId="77777777" w:rsidR="00DD3066" w:rsidRPr="00B2384F" w:rsidRDefault="00DD3066" w:rsidP="0028545F">
            <w:pPr>
              <w:pStyle w:val="tabteksts"/>
              <w:ind w:left="-102"/>
              <w:jc w:val="center"/>
              <w:rPr>
                <w:rFonts w:eastAsia="Calibri"/>
                <w:noProof/>
                <w:szCs w:val="18"/>
              </w:rPr>
            </w:pPr>
            <w:r w:rsidRPr="00B2384F">
              <w:rPr>
                <w:szCs w:val="18"/>
              </w:rPr>
              <w:t>5</w:t>
            </w:r>
          </w:p>
        </w:tc>
        <w:tc>
          <w:tcPr>
            <w:tcW w:w="625" w:type="pct"/>
            <w:shd w:val="clear" w:color="auto" w:fill="auto"/>
          </w:tcPr>
          <w:p w14:paraId="70574458" w14:textId="77777777" w:rsidR="00DD3066" w:rsidRPr="00B2384F" w:rsidRDefault="00DD3066" w:rsidP="0028545F">
            <w:pPr>
              <w:pStyle w:val="tabteksts"/>
              <w:spacing w:line="259" w:lineRule="auto"/>
              <w:ind w:left="-102"/>
              <w:jc w:val="center"/>
              <w:rPr>
                <w:szCs w:val="18"/>
              </w:rPr>
            </w:pPr>
            <w:r w:rsidRPr="00B2384F">
              <w:rPr>
                <w:szCs w:val="18"/>
              </w:rPr>
              <w:t>4</w:t>
            </w:r>
          </w:p>
        </w:tc>
        <w:tc>
          <w:tcPr>
            <w:tcW w:w="627" w:type="pct"/>
            <w:shd w:val="clear" w:color="auto" w:fill="auto"/>
          </w:tcPr>
          <w:p w14:paraId="5EE5CB85" w14:textId="77777777" w:rsidR="00DD3066" w:rsidRPr="00B2384F" w:rsidRDefault="00DD3066" w:rsidP="0028545F">
            <w:pPr>
              <w:pStyle w:val="tabteksts"/>
              <w:spacing w:line="259" w:lineRule="auto"/>
              <w:ind w:left="-102"/>
              <w:jc w:val="center"/>
              <w:rPr>
                <w:rFonts w:eastAsia="Calibri"/>
                <w:noProof/>
                <w:szCs w:val="18"/>
              </w:rPr>
            </w:pPr>
            <w:r w:rsidRPr="00B2384F">
              <w:rPr>
                <w:rFonts w:eastAsia="Calibri"/>
                <w:noProof/>
                <w:szCs w:val="18"/>
              </w:rPr>
              <w:t>4</w:t>
            </w:r>
          </w:p>
        </w:tc>
        <w:tc>
          <w:tcPr>
            <w:tcW w:w="624" w:type="pct"/>
            <w:shd w:val="clear" w:color="auto" w:fill="auto"/>
          </w:tcPr>
          <w:p w14:paraId="30BD885B"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4</w:t>
            </w:r>
          </w:p>
        </w:tc>
      </w:tr>
      <w:tr w:rsidR="00DD3066" w:rsidRPr="00B2384F" w14:paraId="22632441" w14:textId="77777777" w:rsidTr="0028545F">
        <w:trPr>
          <w:trHeight w:val="343"/>
        </w:trPr>
        <w:tc>
          <w:tcPr>
            <w:tcW w:w="1952" w:type="pct"/>
          </w:tcPr>
          <w:p w14:paraId="0AAAD189" w14:textId="77777777" w:rsidR="00DD3066" w:rsidRPr="00B2384F" w:rsidRDefault="00DD3066" w:rsidP="0028545F">
            <w:pPr>
              <w:pStyle w:val="tabteksts"/>
              <w:jc w:val="both"/>
              <w:rPr>
                <w:rFonts w:eastAsia="Calibri"/>
                <w:noProof/>
                <w:szCs w:val="18"/>
              </w:rPr>
            </w:pPr>
            <w:r w:rsidRPr="00B2384F">
              <w:rPr>
                <w:rFonts w:eastAsia="Calibri"/>
                <w:noProof/>
                <w:szCs w:val="18"/>
              </w:rPr>
              <w:t>Pašvaldību īpatsvars, kurās deleģēta kontaktpersona veselības veici</w:t>
            </w:r>
            <w:r w:rsidRPr="00B2384F">
              <w:rPr>
                <w:rFonts w:eastAsia="Calibri"/>
                <w:noProof/>
                <w:szCs w:val="18"/>
              </w:rPr>
              <w:softHyphen/>
              <w:t>nāšanas jautājumos (%)</w:t>
            </w:r>
          </w:p>
        </w:tc>
        <w:tc>
          <w:tcPr>
            <w:tcW w:w="625" w:type="pct"/>
            <w:shd w:val="clear" w:color="auto" w:fill="auto"/>
          </w:tcPr>
          <w:p w14:paraId="563522B3"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100,0</w:t>
            </w:r>
          </w:p>
        </w:tc>
        <w:tc>
          <w:tcPr>
            <w:tcW w:w="547" w:type="pct"/>
            <w:shd w:val="clear" w:color="auto" w:fill="auto"/>
          </w:tcPr>
          <w:p w14:paraId="4F811421"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100,0</w:t>
            </w:r>
          </w:p>
        </w:tc>
        <w:tc>
          <w:tcPr>
            <w:tcW w:w="625" w:type="pct"/>
            <w:shd w:val="clear" w:color="auto" w:fill="auto"/>
          </w:tcPr>
          <w:p w14:paraId="25EE0D6E"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100,0</w:t>
            </w:r>
          </w:p>
        </w:tc>
        <w:tc>
          <w:tcPr>
            <w:tcW w:w="627" w:type="pct"/>
            <w:shd w:val="clear" w:color="auto" w:fill="auto"/>
          </w:tcPr>
          <w:p w14:paraId="38860DD4"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100,0</w:t>
            </w:r>
          </w:p>
        </w:tc>
        <w:tc>
          <w:tcPr>
            <w:tcW w:w="624" w:type="pct"/>
            <w:shd w:val="clear" w:color="auto" w:fill="auto"/>
          </w:tcPr>
          <w:p w14:paraId="09CD41D4"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100,0</w:t>
            </w:r>
          </w:p>
        </w:tc>
      </w:tr>
      <w:tr w:rsidR="00DD3066" w:rsidRPr="00B2384F" w14:paraId="6FC2E497" w14:textId="77777777" w:rsidTr="0028545F">
        <w:trPr>
          <w:trHeight w:val="343"/>
        </w:trPr>
        <w:tc>
          <w:tcPr>
            <w:tcW w:w="1952" w:type="pct"/>
          </w:tcPr>
          <w:p w14:paraId="50729AF8" w14:textId="77777777" w:rsidR="00DD3066" w:rsidRPr="00B2384F" w:rsidRDefault="00DD3066" w:rsidP="0028545F">
            <w:pPr>
              <w:pStyle w:val="tabteksts"/>
              <w:jc w:val="both"/>
              <w:rPr>
                <w:rFonts w:eastAsia="Calibri"/>
                <w:noProof/>
                <w:szCs w:val="18"/>
              </w:rPr>
            </w:pPr>
            <w:r w:rsidRPr="00B2384F">
              <w:rPr>
                <w:rFonts w:eastAsia="Calibri"/>
                <w:noProof/>
                <w:szCs w:val="18"/>
              </w:rPr>
              <w:t>Skolu īpatsvars, kuras ir iesaistītas Veselību veicinošo skolu kustībā (%)</w:t>
            </w:r>
          </w:p>
        </w:tc>
        <w:tc>
          <w:tcPr>
            <w:tcW w:w="625" w:type="pct"/>
            <w:shd w:val="clear" w:color="auto" w:fill="auto"/>
          </w:tcPr>
          <w:p w14:paraId="57AFEF43"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14,7</w:t>
            </w:r>
          </w:p>
        </w:tc>
        <w:tc>
          <w:tcPr>
            <w:tcW w:w="547" w:type="pct"/>
            <w:shd w:val="clear" w:color="auto" w:fill="auto"/>
          </w:tcPr>
          <w:p w14:paraId="137ACF02"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12,0</w:t>
            </w:r>
          </w:p>
        </w:tc>
        <w:tc>
          <w:tcPr>
            <w:tcW w:w="625" w:type="pct"/>
            <w:shd w:val="clear" w:color="auto" w:fill="auto"/>
          </w:tcPr>
          <w:p w14:paraId="69644841"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14,0</w:t>
            </w:r>
          </w:p>
        </w:tc>
        <w:tc>
          <w:tcPr>
            <w:tcW w:w="627" w:type="pct"/>
            <w:shd w:val="clear" w:color="auto" w:fill="auto"/>
          </w:tcPr>
          <w:p w14:paraId="4734DF39"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14,5</w:t>
            </w:r>
          </w:p>
        </w:tc>
        <w:tc>
          <w:tcPr>
            <w:tcW w:w="624" w:type="pct"/>
            <w:shd w:val="clear" w:color="auto" w:fill="auto"/>
          </w:tcPr>
          <w:p w14:paraId="52645FFA"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15,0</w:t>
            </w:r>
          </w:p>
        </w:tc>
      </w:tr>
      <w:tr w:rsidR="00DD3066" w:rsidRPr="00B2384F" w14:paraId="542BFA4C" w14:textId="77777777" w:rsidTr="0028545F">
        <w:trPr>
          <w:trHeight w:val="343"/>
        </w:trPr>
        <w:tc>
          <w:tcPr>
            <w:tcW w:w="1952" w:type="pct"/>
          </w:tcPr>
          <w:p w14:paraId="22C86ED7" w14:textId="77777777" w:rsidR="00DD3066" w:rsidRPr="00B2384F" w:rsidRDefault="00DD3066" w:rsidP="0028545F">
            <w:pPr>
              <w:pStyle w:val="tabteksts"/>
              <w:jc w:val="both"/>
              <w:rPr>
                <w:rFonts w:eastAsia="Calibri"/>
                <w:noProof/>
                <w:szCs w:val="18"/>
              </w:rPr>
            </w:pPr>
            <w:r w:rsidRPr="00B2384F">
              <w:rPr>
                <w:rFonts w:eastAsia="Calibri"/>
                <w:noProof/>
                <w:szCs w:val="18"/>
              </w:rPr>
              <w:t>Pašvaldību īpatsvars, kuras iestājušās Nacionālajā veselīgo pašvaldību tīklā (%)</w:t>
            </w:r>
          </w:p>
        </w:tc>
        <w:tc>
          <w:tcPr>
            <w:tcW w:w="625" w:type="pct"/>
            <w:shd w:val="clear" w:color="auto" w:fill="auto"/>
          </w:tcPr>
          <w:p w14:paraId="7E50FCDA"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100,0</w:t>
            </w:r>
          </w:p>
        </w:tc>
        <w:tc>
          <w:tcPr>
            <w:tcW w:w="547" w:type="pct"/>
            <w:shd w:val="clear" w:color="auto" w:fill="auto"/>
          </w:tcPr>
          <w:p w14:paraId="040133BB"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100,0</w:t>
            </w:r>
          </w:p>
        </w:tc>
        <w:tc>
          <w:tcPr>
            <w:tcW w:w="625" w:type="pct"/>
            <w:shd w:val="clear" w:color="auto" w:fill="auto"/>
          </w:tcPr>
          <w:p w14:paraId="3D2A3C37"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100,0</w:t>
            </w:r>
          </w:p>
        </w:tc>
        <w:tc>
          <w:tcPr>
            <w:tcW w:w="627" w:type="pct"/>
            <w:shd w:val="clear" w:color="auto" w:fill="auto"/>
          </w:tcPr>
          <w:p w14:paraId="1854D510"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100,0</w:t>
            </w:r>
          </w:p>
        </w:tc>
        <w:tc>
          <w:tcPr>
            <w:tcW w:w="624" w:type="pct"/>
            <w:shd w:val="clear" w:color="auto" w:fill="auto"/>
          </w:tcPr>
          <w:p w14:paraId="097E7A71"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100,0</w:t>
            </w:r>
          </w:p>
        </w:tc>
      </w:tr>
      <w:tr w:rsidR="00DD3066" w:rsidRPr="00B2384F" w14:paraId="4837FF90" w14:textId="77777777" w:rsidTr="0028545F">
        <w:trPr>
          <w:trHeight w:val="20"/>
        </w:trPr>
        <w:tc>
          <w:tcPr>
            <w:tcW w:w="1952" w:type="pct"/>
          </w:tcPr>
          <w:p w14:paraId="362E06C2" w14:textId="77777777" w:rsidR="00DD3066" w:rsidRPr="00B2384F" w:rsidRDefault="00DD3066" w:rsidP="0028545F">
            <w:pPr>
              <w:pStyle w:val="tabteksts"/>
              <w:jc w:val="both"/>
              <w:rPr>
                <w:rFonts w:eastAsia="Calibri"/>
                <w:noProof/>
              </w:rPr>
            </w:pPr>
            <w:r w:rsidRPr="00B2384F">
              <w:rPr>
                <w:rFonts w:eastAsia="Calibri"/>
                <w:noProof/>
              </w:rPr>
              <w:t>No jauna izstrādāti informatīvi materiāli mājaslapā www.spkc.gov.lv par veselīgu dzīvesveidu un epidemioloģisko drošību (skaits)</w:t>
            </w:r>
          </w:p>
        </w:tc>
        <w:tc>
          <w:tcPr>
            <w:tcW w:w="625" w:type="pct"/>
            <w:shd w:val="clear" w:color="auto" w:fill="auto"/>
          </w:tcPr>
          <w:p w14:paraId="1EC60F74"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6</w:t>
            </w:r>
          </w:p>
        </w:tc>
        <w:tc>
          <w:tcPr>
            <w:tcW w:w="547" w:type="pct"/>
            <w:shd w:val="clear" w:color="auto" w:fill="auto"/>
          </w:tcPr>
          <w:p w14:paraId="2F4B99DA"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6</w:t>
            </w:r>
          </w:p>
        </w:tc>
        <w:tc>
          <w:tcPr>
            <w:tcW w:w="625" w:type="pct"/>
            <w:shd w:val="clear" w:color="auto" w:fill="auto"/>
          </w:tcPr>
          <w:p w14:paraId="025A0954"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6</w:t>
            </w:r>
          </w:p>
        </w:tc>
        <w:tc>
          <w:tcPr>
            <w:tcW w:w="627" w:type="pct"/>
            <w:shd w:val="clear" w:color="auto" w:fill="auto"/>
          </w:tcPr>
          <w:p w14:paraId="532499C8"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6</w:t>
            </w:r>
          </w:p>
        </w:tc>
        <w:tc>
          <w:tcPr>
            <w:tcW w:w="624" w:type="pct"/>
            <w:shd w:val="clear" w:color="auto" w:fill="auto"/>
          </w:tcPr>
          <w:p w14:paraId="3E2C6553" w14:textId="77777777" w:rsidR="00DD3066" w:rsidRPr="00B2384F" w:rsidRDefault="00DD3066" w:rsidP="0028545F">
            <w:pPr>
              <w:pStyle w:val="tabteksts"/>
              <w:ind w:left="-102"/>
              <w:jc w:val="center"/>
              <w:rPr>
                <w:rFonts w:eastAsia="Calibri"/>
                <w:noProof/>
                <w:szCs w:val="18"/>
              </w:rPr>
            </w:pPr>
            <w:r w:rsidRPr="00B2384F">
              <w:rPr>
                <w:rFonts w:eastAsia="Calibri"/>
                <w:noProof/>
                <w:szCs w:val="18"/>
              </w:rPr>
              <w:t>6</w:t>
            </w:r>
          </w:p>
        </w:tc>
      </w:tr>
    </w:tbl>
    <w:p w14:paraId="27540C0F"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6776AFD5" w14:textId="77777777" w:rsidTr="0028545F">
        <w:trPr>
          <w:tblHeader/>
        </w:trPr>
        <w:tc>
          <w:tcPr>
            <w:tcW w:w="3402" w:type="dxa"/>
            <w:vAlign w:val="center"/>
          </w:tcPr>
          <w:p w14:paraId="5E5F5FA2" w14:textId="77777777" w:rsidR="00DD3066" w:rsidRPr="00B2384F" w:rsidRDefault="00DD3066" w:rsidP="0028545F">
            <w:pPr>
              <w:pStyle w:val="tabteksts"/>
              <w:rPr>
                <w:noProof/>
                <w:szCs w:val="24"/>
                <w:lang w:eastAsia="lv-LV"/>
              </w:rPr>
            </w:pPr>
          </w:p>
        </w:tc>
        <w:tc>
          <w:tcPr>
            <w:tcW w:w="1134" w:type="dxa"/>
          </w:tcPr>
          <w:p w14:paraId="0BE4AEEF" w14:textId="77777777" w:rsidR="00DD3066" w:rsidRPr="00B2384F" w:rsidRDefault="00DD3066" w:rsidP="0028545F">
            <w:pPr>
              <w:pStyle w:val="tabteksts"/>
              <w:jc w:val="center"/>
              <w:rPr>
                <w:noProof/>
                <w:szCs w:val="24"/>
                <w:lang w:eastAsia="lv-LV"/>
              </w:rPr>
            </w:pPr>
            <w:r w:rsidRPr="00B2384F">
              <w:rPr>
                <w:szCs w:val="18"/>
              </w:rPr>
              <w:t>2022. gads (izpilde)</w:t>
            </w:r>
          </w:p>
        </w:tc>
        <w:tc>
          <w:tcPr>
            <w:tcW w:w="1134" w:type="dxa"/>
          </w:tcPr>
          <w:p w14:paraId="5F17BB92" w14:textId="77777777" w:rsidR="00DD3066" w:rsidRPr="00B2384F" w:rsidRDefault="00DD3066" w:rsidP="0028545F">
            <w:pPr>
              <w:pStyle w:val="tabteksts"/>
              <w:jc w:val="center"/>
              <w:rPr>
                <w:noProof/>
                <w:szCs w:val="24"/>
                <w:lang w:eastAsia="lv-LV"/>
              </w:rPr>
            </w:pPr>
            <w:r w:rsidRPr="00B2384F">
              <w:rPr>
                <w:szCs w:val="18"/>
              </w:rPr>
              <w:t>2023. gada plāns</w:t>
            </w:r>
          </w:p>
        </w:tc>
        <w:tc>
          <w:tcPr>
            <w:tcW w:w="1134" w:type="dxa"/>
          </w:tcPr>
          <w:p w14:paraId="2C83CB73"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1134" w:type="dxa"/>
          </w:tcPr>
          <w:p w14:paraId="5720B479"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1134" w:type="dxa"/>
          </w:tcPr>
          <w:p w14:paraId="1CB85A8E"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675B2DD1" w14:textId="77777777" w:rsidTr="0028545F">
        <w:tc>
          <w:tcPr>
            <w:tcW w:w="3402" w:type="dxa"/>
            <w:shd w:val="clear" w:color="auto" w:fill="D9D9D9" w:themeFill="background1" w:themeFillShade="D9"/>
            <w:vAlign w:val="center"/>
          </w:tcPr>
          <w:p w14:paraId="4F446BB3" w14:textId="77777777" w:rsidR="00DD3066" w:rsidRPr="00B2384F" w:rsidRDefault="00DD3066" w:rsidP="0028545F">
            <w:pPr>
              <w:pStyle w:val="tabteksts"/>
              <w:rPr>
                <w:noProof/>
              </w:rPr>
            </w:pPr>
            <w:r w:rsidRPr="00B2384F">
              <w:rPr>
                <w:noProof/>
                <w:lang w:eastAsia="lv-LV"/>
              </w:rPr>
              <w:t xml:space="preserve">Kopējie izdevumi, </w:t>
            </w:r>
            <w:r w:rsidRPr="00B2384F">
              <w:rPr>
                <w:i/>
                <w:noProof/>
              </w:rPr>
              <w:t>euro</w:t>
            </w:r>
          </w:p>
        </w:tc>
        <w:tc>
          <w:tcPr>
            <w:tcW w:w="1134" w:type="dxa"/>
            <w:shd w:val="clear" w:color="auto" w:fill="D9D9D9" w:themeFill="background1" w:themeFillShade="D9"/>
          </w:tcPr>
          <w:p w14:paraId="0EE48C65" w14:textId="77777777" w:rsidR="00DD3066" w:rsidRPr="00B2384F" w:rsidRDefault="00DD3066" w:rsidP="0028545F">
            <w:pPr>
              <w:pStyle w:val="tabteksts"/>
              <w:jc w:val="right"/>
              <w:rPr>
                <w:noProof/>
              </w:rPr>
            </w:pPr>
            <w:r w:rsidRPr="00B2384F">
              <w:t>238 715</w:t>
            </w:r>
          </w:p>
        </w:tc>
        <w:tc>
          <w:tcPr>
            <w:tcW w:w="1134" w:type="dxa"/>
            <w:shd w:val="clear" w:color="auto" w:fill="D9D9D9" w:themeFill="background1" w:themeFillShade="D9"/>
          </w:tcPr>
          <w:p w14:paraId="70EAB46A" w14:textId="77777777" w:rsidR="00DD3066" w:rsidRPr="00B2384F" w:rsidRDefault="00DD3066" w:rsidP="0028545F">
            <w:pPr>
              <w:pStyle w:val="tabteksts"/>
              <w:jc w:val="right"/>
              <w:rPr>
                <w:noProof/>
              </w:rPr>
            </w:pPr>
            <w:r w:rsidRPr="00B2384F">
              <w:t>238 715</w:t>
            </w:r>
          </w:p>
        </w:tc>
        <w:tc>
          <w:tcPr>
            <w:tcW w:w="1134" w:type="dxa"/>
            <w:shd w:val="clear" w:color="auto" w:fill="D9D9D9" w:themeFill="background1" w:themeFillShade="D9"/>
          </w:tcPr>
          <w:p w14:paraId="77182969" w14:textId="77777777" w:rsidR="00DD3066" w:rsidRPr="00B2384F" w:rsidRDefault="00DD3066" w:rsidP="0028545F">
            <w:pPr>
              <w:pStyle w:val="tabteksts"/>
              <w:jc w:val="right"/>
              <w:rPr>
                <w:noProof/>
              </w:rPr>
            </w:pPr>
            <w:r w:rsidRPr="00B2384F">
              <w:t>238 715</w:t>
            </w:r>
          </w:p>
        </w:tc>
        <w:tc>
          <w:tcPr>
            <w:tcW w:w="1134" w:type="dxa"/>
            <w:shd w:val="clear" w:color="auto" w:fill="D9D9D9" w:themeFill="background1" w:themeFillShade="D9"/>
          </w:tcPr>
          <w:p w14:paraId="74F9985A" w14:textId="77777777" w:rsidR="00DD3066" w:rsidRPr="00B2384F" w:rsidRDefault="00DD3066" w:rsidP="0028545F">
            <w:pPr>
              <w:pStyle w:val="tabteksts"/>
              <w:jc w:val="right"/>
              <w:rPr>
                <w:noProof/>
              </w:rPr>
            </w:pPr>
            <w:r w:rsidRPr="00B2384F">
              <w:t>238 715</w:t>
            </w:r>
          </w:p>
        </w:tc>
        <w:tc>
          <w:tcPr>
            <w:tcW w:w="1134" w:type="dxa"/>
            <w:shd w:val="clear" w:color="auto" w:fill="D9D9D9" w:themeFill="background1" w:themeFillShade="D9"/>
          </w:tcPr>
          <w:p w14:paraId="2656B49A" w14:textId="77777777" w:rsidR="00DD3066" w:rsidRPr="00B2384F" w:rsidRDefault="00DD3066" w:rsidP="0028545F">
            <w:pPr>
              <w:pStyle w:val="tabteksts"/>
              <w:jc w:val="right"/>
              <w:rPr>
                <w:noProof/>
              </w:rPr>
            </w:pPr>
            <w:r w:rsidRPr="00B2384F">
              <w:t>238 715</w:t>
            </w:r>
          </w:p>
        </w:tc>
      </w:tr>
      <w:tr w:rsidR="00DD3066" w:rsidRPr="00B2384F" w14:paraId="5AC6AEE1" w14:textId="77777777" w:rsidTr="0028545F">
        <w:tc>
          <w:tcPr>
            <w:tcW w:w="3402" w:type="dxa"/>
            <w:vAlign w:val="center"/>
          </w:tcPr>
          <w:p w14:paraId="2FF99BC5"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4" w:type="dxa"/>
          </w:tcPr>
          <w:p w14:paraId="15D99D2D" w14:textId="77777777" w:rsidR="00DD3066" w:rsidRPr="00B2384F" w:rsidRDefault="00DD3066" w:rsidP="0028545F">
            <w:pPr>
              <w:pStyle w:val="tabteksts"/>
              <w:jc w:val="center"/>
              <w:rPr>
                <w:noProof/>
              </w:rPr>
            </w:pPr>
            <w:r w:rsidRPr="00B2384F">
              <w:rPr>
                <w:noProof/>
              </w:rPr>
              <w:t>×</w:t>
            </w:r>
          </w:p>
        </w:tc>
        <w:tc>
          <w:tcPr>
            <w:tcW w:w="1134" w:type="dxa"/>
          </w:tcPr>
          <w:p w14:paraId="586F7B32" w14:textId="77777777" w:rsidR="00DD3066" w:rsidRPr="00B2384F" w:rsidRDefault="00DD3066" w:rsidP="0028545F">
            <w:pPr>
              <w:pStyle w:val="tabteksts"/>
              <w:jc w:val="center"/>
              <w:rPr>
                <w:noProof/>
              </w:rPr>
            </w:pPr>
            <w:r w:rsidRPr="00B2384F">
              <w:rPr>
                <w:noProof/>
              </w:rPr>
              <w:t>-</w:t>
            </w:r>
          </w:p>
        </w:tc>
        <w:tc>
          <w:tcPr>
            <w:tcW w:w="1134" w:type="dxa"/>
          </w:tcPr>
          <w:p w14:paraId="47D621AD" w14:textId="77777777" w:rsidR="00DD3066" w:rsidRPr="00B2384F" w:rsidRDefault="00DD3066" w:rsidP="0028545F">
            <w:pPr>
              <w:pStyle w:val="tabteksts"/>
              <w:jc w:val="center"/>
              <w:rPr>
                <w:noProof/>
              </w:rPr>
            </w:pPr>
            <w:r w:rsidRPr="00B2384F">
              <w:rPr>
                <w:noProof/>
              </w:rPr>
              <w:t>-</w:t>
            </w:r>
          </w:p>
        </w:tc>
        <w:tc>
          <w:tcPr>
            <w:tcW w:w="1134" w:type="dxa"/>
          </w:tcPr>
          <w:p w14:paraId="7CD6D4FE" w14:textId="77777777" w:rsidR="00DD3066" w:rsidRPr="00B2384F" w:rsidRDefault="00DD3066" w:rsidP="0028545F">
            <w:pPr>
              <w:pStyle w:val="tabteksts"/>
              <w:jc w:val="center"/>
              <w:rPr>
                <w:noProof/>
              </w:rPr>
            </w:pPr>
            <w:r w:rsidRPr="00B2384F">
              <w:rPr>
                <w:noProof/>
              </w:rPr>
              <w:t>-</w:t>
            </w:r>
          </w:p>
        </w:tc>
        <w:tc>
          <w:tcPr>
            <w:tcW w:w="1134" w:type="dxa"/>
          </w:tcPr>
          <w:p w14:paraId="58B60ABC" w14:textId="77777777" w:rsidR="00DD3066" w:rsidRPr="00B2384F" w:rsidRDefault="00DD3066" w:rsidP="0028545F">
            <w:pPr>
              <w:pStyle w:val="tabteksts"/>
              <w:jc w:val="center"/>
              <w:rPr>
                <w:noProof/>
              </w:rPr>
            </w:pPr>
            <w:r w:rsidRPr="00B2384F">
              <w:rPr>
                <w:noProof/>
              </w:rPr>
              <w:t>-</w:t>
            </w:r>
          </w:p>
        </w:tc>
      </w:tr>
      <w:tr w:rsidR="00DD3066" w:rsidRPr="00B2384F" w14:paraId="2A21905C" w14:textId="77777777" w:rsidTr="0028545F">
        <w:trPr>
          <w:trHeight w:val="125"/>
        </w:trPr>
        <w:tc>
          <w:tcPr>
            <w:tcW w:w="3402" w:type="dxa"/>
            <w:vAlign w:val="center"/>
          </w:tcPr>
          <w:p w14:paraId="132FCCC0"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1134" w:type="dxa"/>
          </w:tcPr>
          <w:p w14:paraId="2BCEA184" w14:textId="77777777" w:rsidR="00DD3066" w:rsidRPr="00B2384F" w:rsidRDefault="00DD3066" w:rsidP="0028545F">
            <w:pPr>
              <w:pStyle w:val="tabteksts"/>
              <w:jc w:val="center"/>
              <w:rPr>
                <w:noProof/>
              </w:rPr>
            </w:pPr>
            <w:r w:rsidRPr="00B2384F">
              <w:rPr>
                <w:noProof/>
              </w:rPr>
              <w:t>×</w:t>
            </w:r>
          </w:p>
        </w:tc>
        <w:tc>
          <w:tcPr>
            <w:tcW w:w="1134" w:type="dxa"/>
          </w:tcPr>
          <w:p w14:paraId="31170E89" w14:textId="77777777" w:rsidR="00DD3066" w:rsidRPr="00B2384F" w:rsidRDefault="00DD3066" w:rsidP="0028545F">
            <w:pPr>
              <w:pStyle w:val="tabteksts"/>
              <w:jc w:val="center"/>
              <w:rPr>
                <w:noProof/>
              </w:rPr>
            </w:pPr>
            <w:r w:rsidRPr="00B2384F">
              <w:rPr>
                <w:noProof/>
              </w:rPr>
              <w:t>-</w:t>
            </w:r>
          </w:p>
        </w:tc>
        <w:tc>
          <w:tcPr>
            <w:tcW w:w="1134" w:type="dxa"/>
          </w:tcPr>
          <w:p w14:paraId="5C955F7B" w14:textId="77777777" w:rsidR="00DD3066" w:rsidRPr="00B2384F" w:rsidRDefault="00DD3066" w:rsidP="0028545F">
            <w:pPr>
              <w:pStyle w:val="tabteksts"/>
              <w:jc w:val="center"/>
              <w:rPr>
                <w:noProof/>
              </w:rPr>
            </w:pPr>
            <w:r w:rsidRPr="00B2384F">
              <w:rPr>
                <w:noProof/>
              </w:rPr>
              <w:t>-</w:t>
            </w:r>
          </w:p>
        </w:tc>
        <w:tc>
          <w:tcPr>
            <w:tcW w:w="1134" w:type="dxa"/>
          </w:tcPr>
          <w:p w14:paraId="697CD6FC" w14:textId="77777777" w:rsidR="00DD3066" w:rsidRPr="00B2384F" w:rsidRDefault="00DD3066" w:rsidP="0028545F">
            <w:pPr>
              <w:pStyle w:val="tabteksts"/>
              <w:jc w:val="center"/>
              <w:rPr>
                <w:noProof/>
              </w:rPr>
            </w:pPr>
            <w:r w:rsidRPr="00B2384F">
              <w:rPr>
                <w:noProof/>
              </w:rPr>
              <w:t>-</w:t>
            </w:r>
          </w:p>
        </w:tc>
        <w:tc>
          <w:tcPr>
            <w:tcW w:w="1134" w:type="dxa"/>
          </w:tcPr>
          <w:p w14:paraId="75507190" w14:textId="77777777" w:rsidR="00DD3066" w:rsidRPr="00B2384F" w:rsidRDefault="00DD3066" w:rsidP="0028545F">
            <w:pPr>
              <w:pStyle w:val="tabteksts"/>
              <w:jc w:val="center"/>
              <w:rPr>
                <w:noProof/>
              </w:rPr>
            </w:pPr>
            <w:r w:rsidRPr="00B2384F">
              <w:rPr>
                <w:noProof/>
              </w:rPr>
              <w:t>-</w:t>
            </w:r>
          </w:p>
        </w:tc>
      </w:tr>
    </w:tbl>
    <w:p w14:paraId="2EFFD84C" w14:textId="77777777" w:rsidR="00DD3066" w:rsidRPr="00B2384F" w:rsidRDefault="00DD3066" w:rsidP="00DD3066">
      <w:pPr>
        <w:tabs>
          <w:tab w:val="left" w:pos="9072"/>
        </w:tabs>
        <w:spacing w:before="240" w:after="240"/>
        <w:ind w:firstLine="0"/>
        <w:jc w:val="center"/>
        <w:rPr>
          <w:rFonts w:eastAsia="Calibri"/>
          <w:b/>
          <w:noProof/>
        </w:rPr>
      </w:pPr>
      <w:r w:rsidRPr="00B2384F">
        <w:rPr>
          <w:rFonts w:eastAsia="Calibri"/>
          <w:b/>
          <w:noProof/>
        </w:rPr>
        <w:t>70.00.00 Citu Eiropas Savienības politiku instrumentu projektu un pasākumu īstenošana</w:t>
      </w:r>
    </w:p>
    <w:p w14:paraId="28199887"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5"/>
        <w:gridCol w:w="1134"/>
        <w:gridCol w:w="1134"/>
        <w:gridCol w:w="1134"/>
        <w:gridCol w:w="1122"/>
      </w:tblGrid>
      <w:tr w:rsidR="00DD3066" w:rsidRPr="00B2384F" w14:paraId="1088A7E5" w14:textId="77777777" w:rsidTr="0028545F">
        <w:trPr>
          <w:trHeight w:val="412"/>
          <w:tblHeader/>
        </w:trPr>
        <w:tc>
          <w:tcPr>
            <w:tcW w:w="1877" w:type="pct"/>
            <w:vAlign w:val="center"/>
          </w:tcPr>
          <w:p w14:paraId="78FD405E" w14:textId="77777777" w:rsidR="00DD3066" w:rsidRPr="00B2384F" w:rsidRDefault="00DD3066" w:rsidP="0028545F">
            <w:pPr>
              <w:pStyle w:val="tabteksts"/>
              <w:rPr>
                <w:noProof/>
                <w:szCs w:val="24"/>
                <w:lang w:eastAsia="lv-LV"/>
              </w:rPr>
            </w:pPr>
          </w:p>
        </w:tc>
        <w:tc>
          <w:tcPr>
            <w:tcW w:w="626" w:type="pct"/>
          </w:tcPr>
          <w:p w14:paraId="269B415F" w14:textId="77777777" w:rsidR="00DD3066" w:rsidRPr="00B2384F" w:rsidRDefault="00DD3066" w:rsidP="0028545F">
            <w:pPr>
              <w:pStyle w:val="tabteksts"/>
              <w:jc w:val="center"/>
              <w:rPr>
                <w:noProof/>
                <w:szCs w:val="24"/>
                <w:lang w:eastAsia="lv-LV"/>
              </w:rPr>
            </w:pPr>
            <w:r w:rsidRPr="00B2384F">
              <w:rPr>
                <w:szCs w:val="18"/>
              </w:rPr>
              <w:t>2022. gads (izpilde)</w:t>
            </w:r>
          </w:p>
        </w:tc>
        <w:tc>
          <w:tcPr>
            <w:tcW w:w="626" w:type="pct"/>
          </w:tcPr>
          <w:p w14:paraId="2D27B0A8" w14:textId="77777777" w:rsidR="00DD3066" w:rsidRPr="00B2384F" w:rsidRDefault="00DD3066" w:rsidP="0028545F">
            <w:pPr>
              <w:pStyle w:val="tabteksts"/>
              <w:jc w:val="center"/>
              <w:rPr>
                <w:noProof/>
                <w:szCs w:val="24"/>
                <w:lang w:eastAsia="lv-LV"/>
              </w:rPr>
            </w:pPr>
            <w:r w:rsidRPr="00B2384F">
              <w:rPr>
                <w:szCs w:val="18"/>
              </w:rPr>
              <w:t>2023. gada plāns</w:t>
            </w:r>
          </w:p>
        </w:tc>
        <w:tc>
          <w:tcPr>
            <w:tcW w:w="626" w:type="pct"/>
          </w:tcPr>
          <w:p w14:paraId="66B0DA05"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626" w:type="pct"/>
          </w:tcPr>
          <w:p w14:paraId="29A8EC7A"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619" w:type="pct"/>
          </w:tcPr>
          <w:p w14:paraId="5084C50F"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7EBD5DEF" w14:textId="77777777" w:rsidTr="0028545F">
        <w:trPr>
          <w:trHeight w:val="213"/>
        </w:trPr>
        <w:tc>
          <w:tcPr>
            <w:tcW w:w="1877" w:type="pct"/>
            <w:shd w:val="clear" w:color="auto" w:fill="D9D9D9" w:themeFill="background1" w:themeFillShade="D9"/>
            <w:vAlign w:val="center"/>
          </w:tcPr>
          <w:p w14:paraId="659DAEB1"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626" w:type="pct"/>
            <w:shd w:val="clear" w:color="auto" w:fill="D9D9D9" w:themeFill="background1" w:themeFillShade="D9"/>
          </w:tcPr>
          <w:p w14:paraId="6D43A679" w14:textId="77777777" w:rsidR="00DD3066" w:rsidRPr="00B2384F" w:rsidRDefault="00DD3066" w:rsidP="0028545F">
            <w:pPr>
              <w:pStyle w:val="tabteksts"/>
              <w:jc w:val="right"/>
              <w:rPr>
                <w:noProof/>
              </w:rPr>
            </w:pPr>
            <w:r w:rsidRPr="00B2384F">
              <w:t>1 914 676</w:t>
            </w:r>
          </w:p>
        </w:tc>
        <w:tc>
          <w:tcPr>
            <w:tcW w:w="626" w:type="pct"/>
            <w:shd w:val="clear" w:color="auto" w:fill="D9D9D9" w:themeFill="background1" w:themeFillShade="D9"/>
          </w:tcPr>
          <w:p w14:paraId="5756588E" w14:textId="77777777" w:rsidR="00DD3066" w:rsidRPr="00B2384F" w:rsidRDefault="00DD3066" w:rsidP="0028545F">
            <w:pPr>
              <w:pStyle w:val="tabteksts"/>
              <w:jc w:val="right"/>
              <w:rPr>
                <w:noProof/>
              </w:rPr>
            </w:pPr>
            <w:r w:rsidRPr="00B2384F">
              <w:t>734 963</w:t>
            </w:r>
          </w:p>
        </w:tc>
        <w:tc>
          <w:tcPr>
            <w:tcW w:w="626" w:type="pct"/>
            <w:shd w:val="clear" w:color="auto" w:fill="D9D9D9" w:themeFill="background1" w:themeFillShade="D9"/>
          </w:tcPr>
          <w:p w14:paraId="26902F4E" w14:textId="77777777" w:rsidR="00DD3066" w:rsidRPr="00B2384F" w:rsidRDefault="00DD3066" w:rsidP="0028545F">
            <w:pPr>
              <w:pStyle w:val="tabteksts"/>
              <w:jc w:val="right"/>
              <w:rPr>
                <w:noProof/>
              </w:rPr>
            </w:pPr>
            <w:r w:rsidRPr="00B2384F">
              <w:t>764 419</w:t>
            </w:r>
          </w:p>
        </w:tc>
        <w:tc>
          <w:tcPr>
            <w:tcW w:w="626" w:type="pct"/>
            <w:shd w:val="clear" w:color="auto" w:fill="D9D9D9" w:themeFill="background1" w:themeFillShade="D9"/>
          </w:tcPr>
          <w:p w14:paraId="04739683" w14:textId="77777777" w:rsidR="00DD3066" w:rsidRPr="00B2384F" w:rsidRDefault="00DD3066" w:rsidP="0028545F">
            <w:pPr>
              <w:pStyle w:val="tabteksts"/>
              <w:jc w:val="right"/>
              <w:rPr>
                <w:noProof/>
              </w:rPr>
            </w:pPr>
            <w:r w:rsidRPr="00B2384F">
              <w:t>746 520</w:t>
            </w:r>
          </w:p>
        </w:tc>
        <w:tc>
          <w:tcPr>
            <w:tcW w:w="619" w:type="pct"/>
            <w:shd w:val="clear" w:color="auto" w:fill="D9D9D9" w:themeFill="background1" w:themeFillShade="D9"/>
          </w:tcPr>
          <w:p w14:paraId="6161C487" w14:textId="77777777" w:rsidR="00DD3066" w:rsidRPr="00B2384F" w:rsidRDefault="00DD3066" w:rsidP="0028545F">
            <w:pPr>
              <w:pStyle w:val="tabteksts"/>
              <w:jc w:val="right"/>
              <w:rPr>
                <w:noProof/>
              </w:rPr>
            </w:pPr>
            <w:r w:rsidRPr="00B2384F">
              <w:t>861 520</w:t>
            </w:r>
          </w:p>
        </w:tc>
      </w:tr>
      <w:tr w:rsidR="00DD3066" w:rsidRPr="00B2384F" w14:paraId="6D6F028A" w14:textId="77777777" w:rsidTr="0028545F">
        <w:trPr>
          <w:trHeight w:val="412"/>
        </w:trPr>
        <w:tc>
          <w:tcPr>
            <w:tcW w:w="1877" w:type="pct"/>
            <w:vAlign w:val="center"/>
          </w:tcPr>
          <w:p w14:paraId="41C9936F"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626" w:type="pct"/>
          </w:tcPr>
          <w:p w14:paraId="6D29DBAB" w14:textId="77777777" w:rsidR="00DD3066" w:rsidRPr="00B2384F" w:rsidRDefault="00DD3066" w:rsidP="0028545F">
            <w:pPr>
              <w:pStyle w:val="tabteksts"/>
              <w:jc w:val="center"/>
              <w:rPr>
                <w:noProof/>
              </w:rPr>
            </w:pPr>
            <w:r w:rsidRPr="00B2384F">
              <w:rPr>
                <w:noProof/>
              </w:rPr>
              <w:t>×</w:t>
            </w:r>
          </w:p>
        </w:tc>
        <w:tc>
          <w:tcPr>
            <w:tcW w:w="626" w:type="pct"/>
          </w:tcPr>
          <w:p w14:paraId="79DD20DC" w14:textId="77777777" w:rsidR="00DD3066" w:rsidRPr="00B2384F" w:rsidRDefault="00DD3066" w:rsidP="0028545F">
            <w:pPr>
              <w:pStyle w:val="tabteksts"/>
              <w:jc w:val="right"/>
              <w:rPr>
                <w:noProof/>
              </w:rPr>
            </w:pPr>
            <w:r w:rsidRPr="00B2384F">
              <w:rPr>
                <w:noProof/>
              </w:rPr>
              <w:t>-1 179 713</w:t>
            </w:r>
          </w:p>
        </w:tc>
        <w:tc>
          <w:tcPr>
            <w:tcW w:w="626" w:type="pct"/>
          </w:tcPr>
          <w:p w14:paraId="33428DEF" w14:textId="77777777" w:rsidR="00DD3066" w:rsidRPr="00B2384F" w:rsidRDefault="00DD3066" w:rsidP="0028545F">
            <w:pPr>
              <w:pStyle w:val="tabteksts"/>
              <w:jc w:val="right"/>
              <w:rPr>
                <w:noProof/>
              </w:rPr>
            </w:pPr>
            <w:r w:rsidRPr="00B2384F">
              <w:rPr>
                <w:noProof/>
              </w:rPr>
              <w:t xml:space="preserve">29 456 </w:t>
            </w:r>
          </w:p>
        </w:tc>
        <w:tc>
          <w:tcPr>
            <w:tcW w:w="626" w:type="pct"/>
          </w:tcPr>
          <w:p w14:paraId="1B4BE6F6" w14:textId="77777777" w:rsidR="00DD3066" w:rsidRPr="00B2384F" w:rsidRDefault="00DD3066" w:rsidP="0028545F">
            <w:pPr>
              <w:pStyle w:val="tabteksts"/>
              <w:jc w:val="right"/>
              <w:rPr>
                <w:noProof/>
              </w:rPr>
            </w:pPr>
            <w:r w:rsidRPr="00B2384F">
              <w:rPr>
                <w:noProof/>
              </w:rPr>
              <w:t>-17 899</w:t>
            </w:r>
          </w:p>
        </w:tc>
        <w:tc>
          <w:tcPr>
            <w:tcW w:w="619" w:type="pct"/>
          </w:tcPr>
          <w:p w14:paraId="49E83CBD" w14:textId="77777777" w:rsidR="00DD3066" w:rsidRPr="00B2384F" w:rsidRDefault="00DD3066" w:rsidP="0028545F">
            <w:pPr>
              <w:pStyle w:val="tabteksts"/>
              <w:jc w:val="right"/>
              <w:rPr>
                <w:noProof/>
              </w:rPr>
            </w:pPr>
            <w:r w:rsidRPr="00B2384F">
              <w:rPr>
                <w:noProof/>
              </w:rPr>
              <w:t>115 000</w:t>
            </w:r>
          </w:p>
        </w:tc>
      </w:tr>
      <w:tr w:rsidR="00DD3066" w:rsidRPr="00B2384F" w14:paraId="1CEE93AE" w14:textId="77777777" w:rsidTr="0028545F">
        <w:trPr>
          <w:trHeight w:val="412"/>
        </w:trPr>
        <w:tc>
          <w:tcPr>
            <w:tcW w:w="1877" w:type="pct"/>
            <w:vAlign w:val="center"/>
          </w:tcPr>
          <w:p w14:paraId="56C146D7" w14:textId="77777777" w:rsidR="00DD3066" w:rsidRPr="00B2384F" w:rsidRDefault="00DD3066" w:rsidP="0028545F">
            <w:pPr>
              <w:pStyle w:val="tabteksts"/>
              <w:jc w:val="both"/>
              <w:rPr>
                <w:noProof/>
              </w:rPr>
            </w:pPr>
            <w:r w:rsidRPr="00B2384F">
              <w:rPr>
                <w:noProof/>
                <w:lang w:eastAsia="lv-LV"/>
              </w:rPr>
              <w:lastRenderedPageBreak/>
              <w:t>Kopējie izdevumi</w:t>
            </w:r>
            <w:r w:rsidRPr="00B2384F">
              <w:rPr>
                <w:noProof/>
              </w:rPr>
              <w:t>, % (+/-) pret iepriekšējo gadu</w:t>
            </w:r>
          </w:p>
        </w:tc>
        <w:tc>
          <w:tcPr>
            <w:tcW w:w="626" w:type="pct"/>
          </w:tcPr>
          <w:p w14:paraId="4FC796B9" w14:textId="77777777" w:rsidR="00DD3066" w:rsidRPr="00B2384F" w:rsidRDefault="00DD3066" w:rsidP="0028545F">
            <w:pPr>
              <w:pStyle w:val="tabteksts"/>
              <w:jc w:val="center"/>
              <w:rPr>
                <w:noProof/>
              </w:rPr>
            </w:pPr>
            <w:r w:rsidRPr="00B2384F">
              <w:rPr>
                <w:noProof/>
              </w:rPr>
              <w:t>×</w:t>
            </w:r>
          </w:p>
        </w:tc>
        <w:tc>
          <w:tcPr>
            <w:tcW w:w="626" w:type="pct"/>
          </w:tcPr>
          <w:p w14:paraId="36EE1146" w14:textId="77777777" w:rsidR="00DD3066" w:rsidRPr="00B2384F" w:rsidRDefault="00DD3066" w:rsidP="0028545F">
            <w:pPr>
              <w:pStyle w:val="tabteksts"/>
              <w:jc w:val="right"/>
              <w:rPr>
                <w:noProof/>
              </w:rPr>
            </w:pPr>
            <w:r w:rsidRPr="00B2384F">
              <w:rPr>
                <w:noProof/>
              </w:rPr>
              <w:t>-61,6</w:t>
            </w:r>
          </w:p>
        </w:tc>
        <w:tc>
          <w:tcPr>
            <w:tcW w:w="626" w:type="pct"/>
          </w:tcPr>
          <w:p w14:paraId="66196AA4" w14:textId="77777777" w:rsidR="00DD3066" w:rsidRPr="00B2384F" w:rsidRDefault="00DD3066" w:rsidP="0028545F">
            <w:pPr>
              <w:pStyle w:val="tabteksts"/>
              <w:jc w:val="right"/>
              <w:rPr>
                <w:noProof/>
              </w:rPr>
            </w:pPr>
            <w:r w:rsidRPr="00B2384F">
              <w:rPr>
                <w:noProof/>
              </w:rPr>
              <w:t>4,0</w:t>
            </w:r>
          </w:p>
        </w:tc>
        <w:tc>
          <w:tcPr>
            <w:tcW w:w="626" w:type="pct"/>
          </w:tcPr>
          <w:p w14:paraId="781D08F7" w14:textId="77777777" w:rsidR="00DD3066" w:rsidRPr="00B2384F" w:rsidRDefault="00DD3066" w:rsidP="0028545F">
            <w:pPr>
              <w:pStyle w:val="tabteksts"/>
              <w:jc w:val="right"/>
              <w:rPr>
                <w:noProof/>
              </w:rPr>
            </w:pPr>
            <w:r w:rsidRPr="00B2384F">
              <w:rPr>
                <w:noProof/>
              </w:rPr>
              <w:t>-2,3</w:t>
            </w:r>
          </w:p>
        </w:tc>
        <w:tc>
          <w:tcPr>
            <w:tcW w:w="619" w:type="pct"/>
          </w:tcPr>
          <w:p w14:paraId="0CEDE172" w14:textId="77777777" w:rsidR="00DD3066" w:rsidRPr="00B2384F" w:rsidRDefault="00DD3066" w:rsidP="0028545F">
            <w:pPr>
              <w:pStyle w:val="tabteksts"/>
              <w:jc w:val="right"/>
              <w:rPr>
                <w:noProof/>
              </w:rPr>
            </w:pPr>
            <w:r w:rsidRPr="00B2384F">
              <w:rPr>
                <w:noProof/>
              </w:rPr>
              <w:t>15,4</w:t>
            </w:r>
          </w:p>
        </w:tc>
      </w:tr>
      <w:tr w:rsidR="00DD3066" w:rsidRPr="00B2384F" w14:paraId="3E16CEF6" w14:textId="77777777" w:rsidTr="0028545F">
        <w:trPr>
          <w:trHeight w:val="213"/>
        </w:trPr>
        <w:tc>
          <w:tcPr>
            <w:tcW w:w="1877" w:type="pct"/>
            <w:vAlign w:val="center"/>
          </w:tcPr>
          <w:p w14:paraId="07A435B5" w14:textId="77777777" w:rsidR="00DD3066" w:rsidRPr="00B2384F" w:rsidRDefault="00DD3066" w:rsidP="0028545F">
            <w:pPr>
              <w:pStyle w:val="tabteksts"/>
              <w:jc w:val="both"/>
              <w:rPr>
                <w:noProof/>
                <w:lang w:eastAsia="lv-LV"/>
              </w:rPr>
            </w:pPr>
            <w:r w:rsidRPr="00B2384F">
              <w:rPr>
                <w:noProof/>
                <w:lang w:eastAsia="lv-LV"/>
              </w:rPr>
              <w:t xml:space="preserve">Atlīdzība, </w:t>
            </w:r>
            <w:r w:rsidRPr="00B2384F">
              <w:rPr>
                <w:i/>
                <w:noProof/>
                <w:lang w:eastAsia="lv-LV"/>
              </w:rPr>
              <w:t>euro</w:t>
            </w:r>
            <w:r w:rsidRPr="00B2384F">
              <w:rPr>
                <w:rFonts w:eastAsia="Calibri"/>
                <w:noProof/>
                <w:szCs w:val="18"/>
                <w:vertAlign w:val="superscript"/>
              </w:rPr>
              <w:t>1</w:t>
            </w:r>
          </w:p>
        </w:tc>
        <w:tc>
          <w:tcPr>
            <w:tcW w:w="626" w:type="pct"/>
          </w:tcPr>
          <w:p w14:paraId="41AD1CC6" w14:textId="77777777" w:rsidR="00DD3066" w:rsidRPr="00B2384F" w:rsidRDefault="00DD3066" w:rsidP="0028545F">
            <w:pPr>
              <w:pStyle w:val="tabteksts"/>
              <w:jc w:val="right"/>
              <w:rPr>
                <w:noProof/>
              </w:rPr>
            </w:pPr>
            <w:r w:rsidRPr="00B2384F">
              <w:rPr>
                <w:noProof/>
              </w:rPr>
              <w:t>118 677</w:t>
            </w:r>
          </w:p>
        </w:tc>
        <w:tc>
          <w:tcPr>
            <w:tcW w:w="626" w:type="pct"/>
          </w:tcPr>
          <w:p w14:paraId="29359E5D" w14:textId="77777777" w:rsidR="00DD3066" w:rsidRPr="00B2384F" w:rsidRDefault="00DD3066" w:rsidP="0028545F">
            <w:pPr>
              <w:pStyle w:val="tabteksts"/>
              <w:jc w:val="right"/>
              <w:rPr>
                <w:bCs/>
                <w:noProof/>
              </w:rPr>
            </w:pPr>
            <w:r w:rsidRPr="00B2384F">
              <w:rPr>
                <w:bCs/>
                <w:noProof/>
              </w:rPr>
              <w:t>537 776</w:t>
            </w:r>
          </w:p>
        </w:tc>
        <w:tc>
          <w:tcPr>
            <w:tcW w:w="626" w:type="pct"/>
          </w:tcPr>
          <w:p w14:paraId="090925BD" w14:textId="77777777" w:rsidR="00DD3066" w:rsidRPr="00B2384F" w:rsidRDefault="00DD3066" w:rsidP="0028545F">
            <w:pPr>
              <w:pStyle w:val="tabteksts"/>
              <w:jc w:val="right"/>
              <w:rPr>
                <w:bCs/>
                <w:noProof/>
              </w:rPr>
            </w:pPr>
            <w:r w:rsidRPr="00B2384F">
              <w:t>562 166</w:t>
            </w:r>
          </w:p>
        </w:tc>
        <w:tc>
          <w:tcPr>
            <w:tcW w:w="626" w:type="pct"/>
          </w:tcPr>
          <w:p w14:paraId="3EF96FDE" w14:textId="77777777" w:rsidR="00DD3066" w:rsidRPr="00B2384F" w:rsidRDefault="00DD3066" w:rsidP="0028545F">
            <w:pPr>
              <w:pStyle w:val="tabteksts"/>
              <w:jc w:val="right"/>
              <w:rPr>
                <w:bCs/>
                <w:noProof/>
              </w:rPr>
            </w:pPr>
            <w:r w:rsidRPr="00B2384F">
              <w:t>562 166</w:t>
            </w:r>
          </w:p>
        </w:tc>
        <w:tc>
          <w:tcPr>
            <w:tcW w:w="619" w:type="pct"/>
          </w:tcPr>
          <w:p w14:paraId="024577EF" w14:textId="77777777" w:rsidR="00DD3066" w:rsidRPr="00B2384F" w:rsidRDefault="00DD3066" w:rsidP="0028545F">
            <w:pPr>
              <w:pStyle w:val="tabteksts"/>
              <w:jc w:val="right"/>
              <w:rPr>
                <w:bCs/>
                <w:noProof/>
              </w:rPr>
            </w:pPr>
            <w:r w:rsidRPr="00B2384F">
              <w:t>562 166</w:t>
            </w:r>
          </w:p>
        </w:tc>
      </w:tr>
      <w:tr w:rsidR="00DD3066" w:rsidRPr="00B2384F" w14:paraId="0CC50AEE" w14:textId="77777777" w:rsidTr="0028545F">
        <w:trPr>
          <w:trHeight w:val="198"/>
        </w:trPr>
        <w:tc>
          <w:tcPr>
            <w:tcW w:w="1877" w:type="pct"/>
          </w:tcPr>
          <w:p w14:paraId="0C0E839F" w14:textId="77777777" w:rsidR="00DD3066" w:rsidRPr="00B2384F" w:rsidRDefault="00DD3066" w:rsidP="0028545F">
            <w:pPr>
              <w:pStyle w:val="tabteksts"/>
              <w:jc w:val="both"/>
              <w:rPr>
                <w:noProof/>
                <w:szCs w:val="18"/>
                <w:lang w:eastAsia="lv-LV"/>
              </w:rPr>
            </w:pPr>
            <w:r w:rsidRPr="00B2384F">
              <w:rPr>
                <w:noProof/>
                <w:szCs w:val="18"/>
              </w:rPr>
              <w:t>Vidējais amata vietu skaits gadā</w:t>
            </w:r>
          </w:p>
        </w:tc>
        <w:tc>
          <w:tcPr>
            <w:tcW w:w="626" w:type="pct"/>
          </w:tcPr>
          <w:p w14:paraId="23DC237C" w14:textId="77777777" w:rsidR="00DD3066" w:rsidRPr="00B2384F" w:rsidRDefault="00DD3066" w:rsidP="0028545F">
            <w:pPr>
              <w:pStyle w:val="tabteksts"/>
              <w:jc w:val="right"/>
              <w:rPr>
                <w:noProof/>
              </w:rPr>
            </w:pPr>
            <w:r w:rsidRPr="00B2384F">
              <w:rPr>
                <w:noProof/>
              </w:rPr>
              <w:t>3</w:t>
            </w:r>
          </w:p>
        </w:tc>
        <w:tc>
          <w:tcPr>
            <w:tcW w:w="626" w:type="pct"/>
          </w:tcPr>
          <w:p w14:paraId="4F4A12C7" w14:textId="77777777" w:rsidR="00DD3066" w:rsidRPr="00B2384F" w:rsidRDefault="00DD3066" w:rsidP="0028545F">
            <w:pPr>
              <w:pStyle w:val="tabteksts"/>
              <w:jc w:val="right"/>
              <w:rPr>
                <w:bCs/>
                <w:noProof/>
              </w:rPr>
            </w:pPr>
            <w:r w:rsidRPr="00B2384F">
              <w:rPr>
                <w:bCs/>
                <w:noProof/>
              </w:rPr>
              <w:t>3</w:t>
            </w:r>
          </w:p>
        </w:tc>
        <w:tc>
          <w:tcPr>
            <w:tcW w:w="626" w:type="pct"/>
          </w:tcPr>
          <w:p w14:paraId="67BF481D" w14:textId="77777777" w:rsidR="00DD3066" w:rsidRPr="00B2384F" w:rsidRDefault="00DD3066" w:rsidP="0028545F">
            <w:pPr>
              <w:pStyle w:val="tabteksts"/>
              <w:jc w:val="right"/>
              <w:rPr>
                <w:bCs/>
                <w:noProof/>
              </w:rPr>
            </w:pPr>
            <w:r w:rsidRPr="00B2384F">
              <w:rPr>
                <w:bCs/>
                <w:noProof/>
              </w:rPr>
              <w:t>3</w:t>
            </w:r>
          </w:p>
        </w:tc>
        <w:tc>
          <w:tcPr>
            <w:tcW w:w="626" w:type="pct"/>
          </w:tcPr>
          <w:p w14:paraId="303E68FD" w14:textId="77777777" w:rsidR="00DD3066" w:rsidRPr="00B2384F" w:rsidRDefault="00DD3066" w:rsidP="0028545F">
            <w:pPr>
              <w:pStyle w:val="tabteksts"/>
              <w:jc w:val="right"/>
              <w:rPr>
                <w:bCs/>
                <w:noProof/>
              </w:rPr>
            </w:pPr>
            <w:r w:rsidRPr="00B2384F">
              <w:rPr>
                <w:bCs/>
                <w:noProof/>
              </w:rPr>
              <w:t>3</w:t>
            </w:r>
          </w:p>
        </w:tc>
        <w:tc>
          <w:tcPr>
            <w:tcW w:w="619" w:type="pct"/>
          </w:tcPr>
          <w:p w14:paraId="654E6D54" w14:textId="77777777" w:rsidR="00DD3066" w:rsidRPr="00B2384F" w:rsidRDefault="00DD3066" w:rsidP="0028545F">
            <w:pPr>
              <w:pStyle w:val="tabteksts"/>
              <w:jc w:val="right"/>
              <w:rPr>
                <w:bCs/>
                <w:noProof/>
              </w:rPr>
            </w:pPr>
            <w:r w:rsidRPr="00B2384F">
              <w:rPr>
                <w:bCs/>
                <w:noProof/>
              </w:rPr>
              <w:t>3</w:t>
            </w:r>
          </w:p>
        </w:tc>
      </w:tr>
      <w:tr w:rsidR="00DD3066" w:rsidRPr="00B2384F" w14:paraId="2A07E4FF" w14:textId="77777777" w:rsidTr="0028545F">
        <w:trPr>
          <w:trHeight w:val="840"/>
        </w:trPr>
        <w:tc>
          <w:tcPr>
            <w:tcW w:w="1877" w:type="pct"/>
            <w:vAlign w:val="center"/>
          </w:tcPr>
          <w:p w14:paraId="7E411703" w14:textId="77777777" w:rsidR="00DD3066" w:rsidRPr="00B2384F" w:rsidRDefault="00DD3066" w:rsidP="0028545F">
            <w:pPr>
              <w:pStyle w:val="tabteksts"/>
              <w:rPr>
                <w:noProof/>
                <w:szCs w:val="18"/>
                <w:lang w:eastAsia="lv-LV"/>
              </w:rPr>
            </w:pPr>
            <w:r w:rsidRPr="00B2384F">
              <w:rPr>
                <w:noProof/>
                <w:szCs w:val="18"/>
                <w:lang w:eastAsia="lv-LV"/>
              </w:rPr>
              <w:t xml:space="preserve">Kopējā atlīdzība gadā par ārštata darbinieku un uz līgumattiecību pamata nodarbināto, kas nav amatu sarakstā, sniegtajiem pakalpojumiem, </w:t>
            </w:r>
            <w:r w:rsidRPr="00B2384F">
              <w:rPr>
                <w:i/>
                <w:noProof/>
                <w:szCs w:val="18"/>
                <w:lang w:eastAsia="lv-LV"/>
              </w:rPr>
              <w:t>euro</w:t>
            </w:r>
          </w:p>
        </w:tc>
        <w:tc>
          <w:tcPr>
            <w:tcW w:w="626" w:type="pct"/>
          </w:tcPr>
          <w:p w14:paraId="221CC407" w14:textId="77777777" w:rsidR="00DD3066" w:rsidRPr="00B2384F" w:rsidRDefault="00DD3066" w:rsidP="0028545F">
            <w:pPr>
              <w:pStyle w:val="tabteksts"/>
              <w:jc w:val="right"/>
              <w:rPr>
                <w:noProof/>
              </w:rPr>
            </w:pPr>
            <w:r w:rsidRPr="00B2384F">
              <w:rPr>
                <w:noProof/>
              </w:rPr>
              <w:t>18 077</w:t>
            </w:r>
          </w:p>
        </w:tc>
        <w:tc>
          <w:tcPr>
            <w:tcW w:w="626" w:type="pct"/>
          </w:tcPr>
          <w:p w14:paraId="449916C9" w14:textId="77777777" w:rsidR="00DD3066" w:rsidRPr="00B2384F" w:rsidRDefault="00DD3066" w:rsidP="0028545F">
            <w:pPr>
              <w:pStyle w:val="tabteksts"/>
              <w:jc w:val="center"/>
              <w:rPr>
                <w:bCs/>
                <w:noProof/>
              </w:rPr>
            </w:pPr>
            <w:r w:rsidRPr="00B2384F">
              <w:rPr>
                <w:bCs/>
                <w:noProof/>
              </w:rPr>
              <w:t>-</w:t>
            </w:r>
          </w:p>
        </w:tc>
        <w:tc>
          <w:tcPr>
            <w:tcW w:w="626" w:type="pct"/>
          </w:tcPr>
          <w:p w14:paraId="400BF97B" w14:textId="77777777" w:rsidR="00DD3066" w:rsidRPr="00B2384F" w:rsidRDefault="00DD3066" w:rsidP="0028545F">
            <w:pPr>
              <w:pStyle w:val="tabteksts"/>
              <w:jc w:val="center"/>
              <w:rPr>
                <w:noProof/>
              </w:rPr>
            </w:pPr>
            <w:r w:rsidRPr="00B2384F">
              <w:rPr>
                <w:noProof/>
              </w:rPr>
              <w:t>-</w:t>
            </w:r>
          </w:p>
        </w:tc>
        <w:tc>
          <w:tcPr>
            <w:tcW w:w="626" w:type="pct"/>
          </w:tcPr>
          <w:p w14:paraId="266EC312" w14:textId="77777777" w:rsidR="00DD3066" w:rsidRPr="00B2384F" w:rsidRDefault="00DD3066" w:rsidP="0028545F">
            <w:pPr>
              <w:pStyle w:val="tabteksts"/>
              <w:jc w:val="center"/>
              <w:rPr>
                <w:bCs/>
                <w:noProof/>
              </w:rPr>
            </w:pPr>
            <w:r w:rsidRPr="00B2384F">
              <w:rPr>
                <w:bCs/>
                <w:noProof/>
              </w:rPr>
              <w:t>-</w:t>
            </w:r>
          </w:p>
        </w:tc>
        <w:tc>
          <w:tcPr>
            <w:tcW w:w="619" w:type="pct"/>
          </w:tcPr>
          <w:p w14:paraId="023E45C9" w14:textId="77777777" w:rsidR="00DD3066" w:rsidRPr="00B2384F" w:rsidRDefault="00DD3066" w:rsidP="0028545F">
            <w:pPr>
              <w:pStyle w:val="tabteksts"/>
              <w:jc w:val="center"/>
              <w:rPr>
                <w:bCs/>
                <w:noProof/>
              </w:rPr>
            </w:pPr>
            <w:r w:rsidRPr="00B2384F">
              <w:rPr>
                <w:bCs/>
                <w:noProof/>
              </w:rPr>
              <w:t>-</w:t>
            </w:r>
          </w:p>
        </w:tc>
      </w:tr>
    </w:tbl>
    <w:p w14:paraId="0BE8CE3A" w14:textId="77777777" w:rsidR="00DD3066" w:rsidRPr="00B2384F" w:rsidRDefault="00DD3066" w:rsidP="00DD3066">
      <w:pPr>
        <w:ind w:firstLine="426"/>
        <w:rPr>
          <w:rFonts w:eastAsia="Calibri"/>
          <w:noProof/>
          <w:sz w:val="18"/>
          <w:szCs w:val="18"/>
        </w:rPr>
      </w:pPr>
      <w:r w:rsidRPr="00B2384F">
        <w:rPr>
          <w:rFonts w:eastAsia="Calibri"/>
          <w:noProof/>
          <w:sz w:val="18"/>
          <w:szCs w:val="18"/>
        </w:rPr>
        <w:t>Piezīmes.</w:t>
      </w:r>
    </w:p>
    <w:p w14:paraId="7D3C4B67" w14:textId="774F65E8" w:rsidR="00DD3066" w:rsidRPr="00B2384F" w:rsidRDefault="00DD3066" w:rsidP="00DD3066">
      <w:pPr>
        <w:ind w:firstLine="426"/>
        <w:rPr>
          <w:rFonts w:eastAsia="Calibri"/>
          <w:noProof/>
          <w:sz w:val="20"/>
        </w:rPr>
      </w:pPr>
      <w:r w:rsidRPr="00B2384F">
        <w:rPr>
          <w:rFonts w:eastAsia="Calibri"/>
          <w:noProof/>
          <w:sz w:val="18"/>
          <w:szCs w:val="18"/>
          <w:vertAlign w:val="superscript"/>
        </w:rPr>
        <w:t xml:space="preserve">1 </w:t>
      </w:r>
      <w:r w:rsidRPr="00B2384F">
        <w:rPr>
          <w:rFonts w:eastAsia="Calibri"/>
          <w:noProof/>
          <w:sz w:val="18"/>
          <w:szCs w:val="18"/>
        </w:rPr>
        <w:t xml:space="preserve">Atlīdzība tiek izmaksāta gan projekta Nr.CESPI/VM/002 ietvaros plānotajām 3 amata vietām, gan tehniskā palīdzības </w:t>
      </w:r>
      <w:r w:rsidR="00BC25B3">
        <w:rPr>
          <w:rFonts w:eastAsia="Calibri"/>
          <w:noProof/>
          <w:sz w:val="18"/>
          <w:szCs w:val="18"/>
        </w:rPr>
        <w:t>ES</w:t>
      </w:r>
      <w:r w:rsidRPr="00B2384F">
        <w:rPr>
          <w:rFonts w:eastAsia="Calibri"/>
          <w:noProof/>
          <w:sz w:val="18"/>
          <w:szCs w:val="18"/>
        </w:rPr>
        <w:t xml:space="preserve"> fondu apgūšanai (2021-2027) projekta izpildē iesaistītajiem darbiniekiem, kur atsevišķi amata vietas nav paredzētas. Līdz ar to tabulā netiek norādīta vidējā atlīdzība amata vietai (mēnesī).</w:t>
      </w:r>
    </w:p>
    <w:p w14:paraId="0D25A170" w14:textId="77777777" w:rsidR="00DD3066" w:rsidRPr="00B2384F" w:rsidRDefault="00DD3066" w:rsidP="00DD3066">
      <w:pPr>
        <w:pStyle w:val="programmas"/>
        <w:spacing w:after="240"/>
        <w:rPr>
          <w:rFonts w:eastAsia="Calibri"/>
          <w:noProof/>
          <w:lang w:val="lv-LV"/>
        </w:rPr>
      </w:pPr>
      <w:r w:rsidRPr="00B2384F">
        <w:rPr>
          <w:rFonts w:eastAsia="Calibri"/>
          <w:noProof/>
          <w:lang w:val="lv-LV"/>
        </w:rPr>
        <w:t>70.06.00 Narkotiku uzraudzības monitoringa fokālā punkta darbības nodrošināšana</w:t>
      </w:r>
    </w:p>
    <w:p w14:paraId="77AEF244" w14:textId="77777777" w:rsidR="00DD3066" w:rsidRPr="00B2384F" w:rsidRDefault="00DD3066" w:rsidP="00DD3066">
      <w:pPr>
        <w:pStyle w:val="funkcijas"/>
        <w:spacing w:after="120"/>
        <w:rPr>
          <w:rFonts w:eastAsia="Calibri"/>
          <w:noProof/>
        </w:rPr>
      </w:pPr>
      <w:r w:rsidRPr="00B2384F">
        <w:rPr>
          <w:rFonts w:eastAsia="Calibri"/>
          <w:noProof/>
        </w:rPr>
        <w:t>Apakšprogrammas mērķis:</w:t>
      </w:r>
    </w:p>
    <w:p w14:paraId="13322310" w14:textId="3C056394" w:rsidR="00DD3066" w:rsidRPr="00B2384F" w:rsidRDefault="00DD3066" w:rsidP="00BC25B3">
      <w:pPr>
        <w:ind w:firstLine="720"/>
        <w:rPr>
          <w:noProof/>
        </w:rPr>
      </w:pPr>
      <w:r w:rsidRPr="00B2384F">
        <w:rPr>
          <w:rFonts w:eastAsia="Calibri"/>
          <w:noProof/>
        </w:rPr>
        <w:t xml:space="preserve">saskaņā ar Eiropas Parlamenta un Padomes Regulu (EK) Nr.1920/2006 „Par Eiropas Narkotiku un narkomānijas uzraudzības centru” nodrošināt ENNUC nacionālā koordinatora, nacionālā references centra un nacionālā Reitox fokālā punkta funkciju, tiesību un saistību izpildi un vienotu, uz pierādījumiem balstītu, narkotiku informācijas un monitoringa sistēmu valstī, </w:t>
      </w:r>
      <w:r w:rsidRPr="00B2384F">
        <w:rPr>
          <w:noProof/>
        </w:rPr>
        <w:t>realizējot projektu Nr.CESPI/VM/002 “Narkotiku uzraudzības monitoringa fokālais punkts”.</w:t>
      </w:r>
    </w:p>
    <w:p w14:paraId="0577D683" w14:textId="77777777" w:rsidR="00DD3066" w:rsidRPr="00B2384F" w:rsidRDefault="00DD3066" w:rsidP="00DD3066">
      <w:pPr>
        <w:spacing w:before="120" w:after="120"/>
        <w:ind w:firstLine="0"/>
        <w:rPr>
          <w:rFonts w:eastAsia="Calibri"/>
          <w:bCs/>
          <w:noProof/>
          <w:u w:val="single"/>
        </w:rPr>
      </w:pPr>
      <w:r w:rsidRPr="00B2384F">
        <w:rPr>
          <w:rFonts w:eastAsia="Calibri"/>
          <w:bCs/>
          <w:noProof/>
          <w:u w:val="single"/>
        </w:rPr>
        <w:t>Galvenās aktivitātes:</w:t>
      </w:r>
    </w:p>
    <w:p w14:paraId="616D0DD2" w14:textId="77777777" w:rsidR="00DD3066" w:rsidRPr="00B2384F" w:rsidRDefault="00DD3066" w:rsidP="00BC25B3">
      <w:pPr>
        <w:pStyle w:val="ListParagraph"/>
        <w:numPr>
          <w:ilvl w:val="0"/>
          <w:numId w:val="18"/>
        </w:numPr>
        <w:spacing w:before="120" w:after="120"/>
        <w:ind w:left="1077" w:hanging="357"/>
        <w:contextualSpacing w:val="0"/>
        <w:rPr>
          <w:rFonts w:eastAsia="Calibri"/>
          <w:noProof/>
        </w:rPr>
      </w:pPr>
      <w:r w:rsidRPr="00B2384F">
        <w:rPr>
          <w:rFonts w:eastAsia="Calibri"/>
          <w:noProof/>
        </w:rPr>
        <w:t>uzturēt un pilnveidot nacionālā līmenī piecus galvenos epidemioloģiskos indikatorus narkotiku un narkomānijas izplatības un seku uzraudzībā;</w:t>
      </w:r>
    </w:p>
    <w:p w14:paraId="2FB80DE7" w14:textId="77777777" w:rsidR="00DD3066" w:rsidRPr="00B2384F" w:rsidRDefault="00DD3066" w:rsidP="00BC25B3">
      <w:pPr>
        <w:pStyle w:val="ListParagraph"/>
        <w:numPr>
          <w:ilvl w:val="0"/>
          <w:numId w:val="18"/>
        </w:numPr>
        <w:spacing w:before="120" w:after="120"/>
        <w:ind w:left="1077" w:hanging="357"/>
        <w:contextualSpacing w:val="0"/>
        <w:rPr>
          <w:rFonts w:eastAsia="Calibri"/>
          <w:noProof/>
        </w:rPr>
      </w:pPr>
      <w:r w:rsidRPr="00B2384F">
        <w:rPr>
          <w:rFonts w:eastAsia="Calibri"/>
          <w:noProof/>
        </w:rPr>
        <w:t>uzturēt un pilnveidot nacionālā līmenī agrīno brīdinājuma sistēmu par jaunām psihoaktīvām vielām;</w:t>
      </w:r>
    </w:p>
    <w:p w14:paraId="42FA1DE0" w14:textId="77777777" w:rsidR="00DD3066" w:rsidRPr="00B2384F" w:rsidRDefault="00DD3066" w:rsidP="00BC25B3">
      <w:pPr>
        <w:pStyle w:val="ListParagraph"/>
        <w:numPr>
          <w:ilvl w:val="0"/>
          <w:numId w:val="18"/>
        </w:numPr>
        <w:spacing w:before="120" w:after="120"/>
        <w:ind w:left="1077" w:hanging="357"/>
        <w:contextualSpacing w:val="0"/>
        <w:rPr>
          <w:rFonts w:eastAsia="Calibri"/>
          <w:noProof/>
        </w:rPr>
      </w:pPr>
      <w:r w:rsidRPr="00B2384F">
        <w:rPr>
          <w:rFonts w:eastAsia="Calibri"/>
          <w:noProof/>
        </w:rPr>
        <w:t>nodrošināt Eiropas likumdošanas datu bāzes (ELDD) regulāru papildināšanu;</w:t>
      </w:r>
    </w:p>
    <w:p w14:paraId="1058F4BE" w14:textId="77777777" w:rsidR="00DD3066" w:rsidRPr="00B2384F" w:rsidRDefault="00DD3066" w:rsidP="00BC25B3">
      <w:pPr>
        <w:pStyle w:val="ListParagraph"/>
        <w:numPr>
          <w:ilvl w:val="0"/>
          <w:numId w:val="18"/>
        </w:numPr>
        <w:spacing w:before="120" w:after="120"/>
        <w:ind w:left="1077" w:hanging="357"/>
        <w:contextualSpacing w:val="0"/>
        <w:rPr>
          <w:rFonts w:eastAsia="Calibri"/>
          <w:noProof/>
        </w:rPr>
      </w:pPr>
      <w:r w:rsidRPr="00B2384F">
        <w:rPr>
          <w:rFonts w:eastAsia="Calibri"/>
          <w:noProof/>
        </w:rPr>
        <w:t>sagatavot tematiskos ziņojumus par situāciju narkomānijas problēmas jomā Latvijā latviešu un angļu valodā, iesniedzot ziņojumu angļu valodā ENNUC;</w:t>
      </w:r>
    </w:p>
    <w:p w14:paraId="3FB1D2BF" w14:textId="77777777" w:rsidR="00DD3066" w:rsidRPr="00B2384F" w:rsidRDefault="00DD3066" w:rsidP="00BC25B3">
      <w:pPr>
        <w:pStyle w:val="ListParagraph"/>
        <w:numPr>
          <w:ilvl w:val="0"/>
          <w:numId w:val="18"/>
        </w:numPr>
        <w:spacing w:before="120" w:after="120"/>
        <w:ind w:left="1077" w:hanging="357"/>
        <w:contextualSpacing w:val="0"/>
        <w:rPr>
          <w:rFonts w:eastAsia="Calibri"/>
          <w:noProof/>
        </w:rPr>
      </w:pPr>
      <w:r w:rsidRPr="00B2384F">
        <w:rPr>
          <w:rFonts w:eastAsia="Calibri"/>
          <w:noProof/>
        </w:rPr>
        <w:t>iesniegt ENNUC Fonte datu bāzē standartizētas tabulas (ST) un strukturētās anketas (SQ) ar kvantitatīviem un kvalitatīviem rādītājiem par situāciju narkomānijas problēmas jomā;</w:t>
      </w:r>
    </w:p>
    <w:p w14:paraId="23EECC4B" w14:textId="77777777" w:rsidR="00DD3066" w:rsidRPr="00B2384F" w:rsidRDefault="00DD3066" w:rsidP="00BC25B3">
      <w:pPr>
        <w:pStyle w:val="ListParagraph"/>
        <w:numPr>
          <w:ilvl w:val="0"/>
          <w:numId w:val="18"/>
        </w:numPr>
        <w:spacing w:before="120" w:after="120"/>
        <w:ind w:left="1077" w:hanging="357"/>
        <w:contextualSpacing w:val="0"/>
        <w:rPr>
          <w:rFonts w:eastAsia="Calibri"/>
          <w:noProof/>
        </w:rPr>
      </w:pPr>
      <w:r w:rsidRPr="00B2384F">
        <w:rPr>
          <w:rFonts w:eastAsia="Calibri"/>
          <w:noProof/>
        </w:rPr>
        <w:t>nodrošināt objektīvu un salīdzināmu informāciju par narkotikām un narkomāniju politikas veidotājiem, nozares speciālistiem, pētniekiem un plašākai auditorijai un izplatot uz pierādījumiem balstītu informāciju.</w:t>
      </w:r>
    </w:p>
    <w:p w14:paraId="1B202A19"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izpildītājs</w:t>
      </w:r>
      <w:r w:rsidRPr="00B2384F">
        <w:rPr>
          <w:rFonts w:eastAsia="Calibri"/>
          <w:noProof/>
        </w:rPr>
        <w:t>: Slimību profilakses un kontroles centrs.</w:t>
      </w:r>
    </w:p>
    <w:p w14:paraId="3BFBB42F"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29829D65" w14:textId="77777777" w:rsidTr="0028545F">
        <w:trPr>
          <w:tblHeader/>
        </w:trPr>
        <w:tc>
          <w:tcPr>
            <w:tcW w:w="3402" w:type="dxa"/>
            <w:vAlign w:val="center"/>
          </w:tcPr>
          <w:p w14:paraId="423C4445" w14:textId="77777777" w:rsidR="00DD3066" w:rsidRPr="00B2384F" w:rsidRDefault="00DD3066" w:rsidP="0028545F">
            <w:pPr>
              <w:pStyle w:val="tabteksts"/>
              <w:rPr>
                <w:noProof/>
                <w:szCs w:val="24"/>
                <w:lang w:eastAsia="lv-LV"/>
              </w:rPr>
            </w:pPr>
          </w:p>
        </w:tc>
        <w:tc>
          <w:tcPr>
            <w:tcW w:w="1134" w:type="dxa"/>
          </w:tcPr>
          <w:p w14:paraId="1D13D2B3" w14:textId="77777777" w:rsidR="00DD3066" w:rsidRPr="00B2384F" w:rsidRDefault="00DD3066" w:rsidP="0028545F">
            <w:pPr>
              <w:pStyle w:val="tabteksts"/>
              <w:jc w:val="center"/>
              <w:rPr>
                <w:noProof/>
                <w:szCs w:val="24"/>
                <w:lang w:eastAsia="lv-LV"/>
              </w:rPr>
            </w:pPr>
            <w:r w:rsidRPr="00B2384F">
              <w:rPr>
                <w:szCs w:val="18"/>
              </w:rPr>
              <w:t>2022. gads (izpilde)</w:t>
            </w:r>
          </w:p>
        </w:tc>
        <w:tc>
          <w:tcPr>
            <w:tcW w:w="1134" w:type="dxa"/>
          </w:tcPr>
          <w:p w14:paraId="1C86E962" w14:textId="77777777" w:rsidR="00DD3066" w:rsidRPr="00B2384F" w:rsidRDefault="00DD3066" w:rsidP="0028545F">
            <w:pPr>
              <w:pStyle w:val="tabteksts"/>
              <w:jc w:val="center"/>
              <w:rPr>
                <w:noProof/>
                <w:szCs w:val="24"/>
                <w:lang w:eastAsia="lv-LV"/>
              </w:rPr>
            </w:pPr>
            <w:r w:rsidRPr="00B2384F">
              <w:rPr>
                <w:szCs w:val="18"/>
              </w:rPr>
              <w:t>2023. gada plāns</w:t>
            </w:r>
          </w:p>
        </w:tc>
        <w:tc>
          <w:tcPr>
            <w:tcW w:w="1134" w:type="dxa"/>
          </w:tcPr>
          <w:p w14:paraId="7EB40B98"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1134" w:type="dxa"/>
          </w:tcPr>
          <w:p w14:paraId="5C2DD2DC"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1134" w:type="dxa"/>
          </w:tcPr>
          <w:p w14:paraId="64FF1983"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1ACFD421" w14:textId="77777777" w:rsidTr="0028545F">
        <w:tc>
          <w:tcPr>
            <w:tcW w:w="3402" w:type="dxa"/>
            <w:shd w:val="clear" w:color="auto" w:fill="D9D9D9" w:themeFill="background1" w:themeFillShade="D9"/>
            <w:vAlign w:val="center"/>
          </w:tcPr>
          <w:p w14:paraId="12DCE743" w14:textId="77777777" w:rsidR="00DD3066" w:rsidRPr="00B2384F" w:rsidRDefault="00DD3066" w:rsidP="0028545F">
            <w:pPr>
              <w:pStyle w:val="tabteksts"/>
              <w:rPr>
                <w:noProof/>
              </w:rPr>
            </w:pPr>
            <w:r w:rsidRPr="00B2384F">
              <w:rPr>
                <w:noProof/>
                <w:lang w:eastAsia="lv-LV"/>
              </w:rPr>
              <w:t xml:space="preserve">Kopējie izdevumi, </w:t>
            </w:r>
            <w:r w:rsidRPr="00B2384F">
              <w:rPr>
                <w:i/>
                <w:noProof/>
              </w:rPr>
              <w:t>euro</w:t>
            </w:r>
          </w:p>
        </w:tc>
        <w:tc>
          <w:tcPr>
            <w:tcW w:w="1134" w:type="dxa"/>
            <w:shd w:val="clear" w:color="auto" w:fill="D9D9D9" w:themeFill="background1" w:themeFillShade="D9"/>
          </w:tcPr>
          <w:p w14:paraId="3FA0B853" w14:textId="77777777" w:rsidR="00DD3066" w:rsidRPr="00B2384F" w:rsidRDefault="00DD3066" w:rsidP="0028545F">
            <w:pPr>
              <w:pStyle w:val="tabteksts"/>
              <w:jc w:val="right"/>
              <w:rPr>
                <w:noProof/>
              </w:rPr>
            </w:pPr>
            <w:r w:rsidRPr="00B2384F">
              <w:rPr>
                <w:noProof/>
              </w:rPr>
              <w:t>137 864</w:t>
            </w:r>
          </w:p>
        </w:tc>
        <w:tc>
          <w:tcPr>
            <w:tcW w:w="1134" w:type="dxa"/>
            <w:shd w:val="clear" w:color="auto" w:fill="D9D9D9" w:themeFill="background1" w:themeFillShade="D9"/>
          </w:tcPr>
          <w:p w14:paraId="13CC30D5" w14:textId="77777777" w:rsidR="00DD3066" w:rsidRPr="00B2384F" w:rsidRDefault="00DD3066" w:rsidP="0028545F">
            <w:pPr>
              <w:pStyle w:val="tabteksts"/>
              <w:jc w:val="right"/>
              <w:rPr>
                <w:noProof/>
              </w:rPr>
            </w:pPr>
            <w:r w:rsidRPr="00B2384F">
              <w:rPr>
                <w:noProof/>
              </w:rPr>
              <w:t>145 520</w:t>
            </w:r>
          </w:p>
        </w:tc>
        <w:tc>
          <w:tcPr>
            <w:tcW w:w="1134" w:type="dxa"/>
            <w:shd w:val="clear" w:color="auto" w:fill="D9D9D9" w:themeFill="background1" w:themeFillShade="D9"/>
          </w:tcPr>
          <w:p w14:paraId="1B7A0557" w14:textId="77777777" w:rsidR="00DD3066" w:rsidRPr="00B2384F" w:rsidRDefault="00DD3066" w:rsidP="0028545F">
            <w:pPr>
              <w:pStyle w:val="tabteksts"/>
              <w:jc w:val="right"/>
              <w:rPr>
                <w:noProof/>
              </w:rPr>
            </w:pPr>
            <w:r w:rsidRPr="00B2384F">
              <w:rPr>
                <w:noProof/>
              </w:rPr>
              <w:t>145 520</w:t>
            </w:r>
          </w:p>
        </w:tc>
        <w:tc>
          <w:tcPr>
            <w:tcW w:w="1134" w:type="dxa"/>
            <w:shd w:val="clear" w:color="auto" w:fill="D9D9D9" w:themeFill="background1" w:themeFillShade="D9"/>
          </w:tcPr>
          <w:p w14:paraId="332BA9A8" w14:textId="77777777" w:rsidR="00DD3066" w:rsidRPr="00B2384F" w:rsidRDefault="00DD3066" w:rsidP="0028545F">
            <w:pPr>
              <w:pStyle w:val="tabteksts"/>
              <w:jc w:val="right"/>
              <w:rPr>
                <w:noProof/>
              </w:rPr>
            </w:pPr>
            <w:r w:rsidRPr="00B2384F">
              <w:rPr>
                <w:noProof/>
              </w:rPr>
              <w:t>145 520</w:t>
            </w:r>
          </w:p>
        </w:tc>
        <w:tc>
          <w:tcPr>
            <w:tcW w:w="1134" w:type="dxa"/>
            <w:shd w:val="clear" w:color="auto" w:fill="D9D9D9" w:themeFill="background1" w:themeFillShade="D9"/>
          </w:tcPr>
          <w:p w14:paraId="2D185DB6" w14:textId="77777777" w:rsidR="00DD3066" w:rsidRPr="00B2384F" w:rsidRDefault="00DD3066" w:rsidP="0028545F">
            <w:pPr>
              <w:pStyle w:val="tabteksts"/>
              <w:jc w:val="right"/>
              <w:rPr>
                <w:noProof/>
              </w:rPr>
            </w:pPr>
            <w:r w:rsidRPr="00B2384F">
              <w:rPr>
                <w:noProof/>
              </w:rPr>
              <w:t>145 520</w:t>
            </w:r>
          </w:p>
        </w:tc>
      </w:tr>
      <w:tr w:rsidR="00DD3066" w:rsidRPr="00B2384F" w14:paraId="6A5C1BE1" w14:textId="77777777" w:rsidTr="0028545F">
        <w:tc>
          <w:tcPr>
            <w:tcW w:w="3402" w:type="dxa"/>
            <w:vAlign w:val="center"/>
          </w:tcPr>
          <w:p w14:paraId="3209B4A1"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4" w:type="dxa"/>
          </w:tcPr>
          <w:p w14:paraId="396358A2" w14:textId="77777777" w:rsidR="00DD3066" w:rsidRPr="00B2384F" w:rsidRDefault="00DD3066" w:rsidP="0028545F">
            <w:pPr>
              <w:pStyle w:val="tabteksts"/>
              <w:jc w:val="center"/>
              <w:rPr>
                <w:noProof/>
              </w:rPr>
            </w:pPr>
            <w:r w:rsidRPr="00B2384F">
              <w:rPr>
                <w:noProof/>
              </w:rPr>
              <w:t>×</w:t>
            </w:r>
          </w:p>
        </w:tc>
        <w:tc>
          <w:tcPr>
            <w:tcW w:w="1134" w:type="dxa"/>
          </w:tcPr>
          <w:p w14:paraId="334C1804" w14:textId="77777777" w:rsidR="00DD3066" w:rsidRPr="00B2384F" w:rsidRDefault="00DD3066" w:rsidP="0028545F">
            <w:pPr>
              <w:pStyle w:val="tabteksts"/>
              <w:jc w:val="right"/>
              <w:rPr>
                <w:noProof/>
              </w:rPr>
            </w:pPr>
            <w:r w:rsidRPr="00B2384F">
              <w:rPr>
                <w:noProof/>
              </w:rPr>
              <w:t>7 656</w:t>
            </w:r>
          </w:p>
        </w:tc>
        <w:tc>
          <w:tcPr>
            <w:tcW w:w="1134" w:type="dxa"/>
          </w:tcPr>
          <w:p w14:paraId="09423124" w14:textId="77777777" w:rsidR="00DD3066" w:rsidRPr="00B2384F" w:rsidRDefault="00DD3066" w:rsidP="0028545F">
            <w:pPr>
              <w:pStyle w:val="tabteksts"/>
              <w:jc w:val="center"/>
              <w:rPr>
                <w:noProof/>
              </w:rPr>
            </w:pPr>
            <w:r w:rsidRPr="00B2384F">
              <w:rPr>
                <w:noProof/>
              </w:rPr>
              <w:t>-</w:t>
            </w:r>
          </w:p>
        </w:tc>
        <w:tc>
          <w:tcPr>
            <w:tcW w:w="1134" w:type="dxa"/>
          </w:tcPr>
          <w:p w14:paraId="4B63E3D5" w14:textId="77777777" w:rsidR="00DD3066" w:rsidRPr="00B2384F" w:rsidRDefault="00DD3066" w:rsidP="0028545F">
            <w:pPr>
              <w:pStyle w:val="tabteksts"/>
              <w:jc w:val="center"/>
              <w:rPr>
                <w:noProof/>
              </w:rPr>
            </w:pPr>
            <w:r w:rsidRPr="00B2384F">
              <w:rPr>
                <w:noProof/>
              </w:rPr>
              <w:t>-</w:t>
            </w:r>
          </w:p>
        </w:tc>
        <w:tc>
          <w:tcPr>
            <w:tcW w:w="1134" w:type="dxa"/>
          </w:tcPr>
          <w:p w14:paraId="52282D3B" w14:textId="77777777" w:rsidR="00DD3066" w:rsidRPr="00B2384F" w:rsidRDefault="00DD3066" w:rsidP="0028545F">
            <w:pPr>
              <w:pStyle w:val="tabteksts"/>
              <w:jc w:val="center"/>
              <w:rPr>
                <w:noProof/>
              </w:rPr>
            </w:pPr>
            <w:r w:rsidRPr="00B2384F">
              <w:rPr>
                <w:noProof/>
              </w:rPr>
              <w:t>-</w:t>
            </w:r>
          </w:p>
        </w:tc>
      </w:tr>
      <w:tr w:rsidR="00DD3066" w:rsidRPr="00B2384F" w14:paraId="3B0C5C14" w14:textId="77777777" w:rsidTr="0028545F">
        <w:tc>
          <w:tcPr>
            <w:tcW w:w="3402" w:type="dxa"/>
            <w:vAlign w:val="center"/>
          </w:tcPr>
          <w:p w14:paraId="6AA672B5"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1134" w:type="dxa"/>
          </w:tcPr>
          <w:p w14:paraId="0E8B8025" w14:textId="77777777" w:rsidR="00DD3066" w:rsidRPr="00B2384F" w:rsidRDefault="00DD3066" w:rsidP="0028545F">
            <w:pPr>
              <w:pStyle w:val="tabteksts"/>
              <w:jc w:val="center"/>
              <w:rPr>
                <w:noProof/>
              </w:rPr>
            </w:pPr>
            <w:r w:rsidRPr="00B2384F">
              <w:rPr>
                <w:noProof/>
              </w:rPr>
              <w:t>×</w:t>
            </w:r>
          </w:p>
        </w:tc>
        <w:tc>
          <w:tcPr>
            <w:tcW w:w="1134" w:type="dxa"/>
          </w:tcPr>
          <w:p w14:paraId="18BFBE9F" w14:textId="77777777" w:rsidR="00DD3066" w:rsidRPr="00B2384F" w:rsidRDefault="00DD3066" w:rsidP="0028545F">
            <w:pPr>
              <w:pStyle w:val="tabteksts"/>
              <w:jc w:val="right"/>
              <w:rPr>
                <w:noProof/>
              </w:rPr>
            </w:pPr>
            <w:r w:rsidRPr="00B2384F">
              <w:rPr>
                <w:noProof/>
              </w:rPr>
              <w:t>5,6</w:t>
            </w:r>
          </w:p>
        </w:tc>
        <w:tc>
          <w:tcPr>
            <w:tcW w:w="1134" w:type="dxa"/>
          </w:tcPr>
          <w:p w14:paraId="0F008F90" w14:textId="77777777" w:rsidR="00DD3066" w:rsidRPr="00B2384F" w:rsidRDefault="00DD3066" w:rsidP="0028545F">
            <w:pPr>
              <w:pStyle w:val="tabteksts"/>
              <w:jc w:val="center"/>
              <w:rPr>
                <w:noProof/>
              </w:rPr>
            </w:pPr>
            <w:r w:rsidRPr="00B2384F">
              <w:rPr>
                <w:noProof/>
              </w:rPr>
              <w:t>-</w:t>
            </w:r>
          </w:p>
        </w:tc>
        <w:tc>
          <w:tcPr>
            <w:tcW w:w="1134" w:type="dxa"/>
          </w:tcPr>
          <w:p w14:paraId="23904AD3" w14:textId="77777777" w:rsidR="00DD3066" w:rsidRPr="00B2384F" w:rsidRDefault="00DD3066" w:rsidP="0028545F">
            <w:pPr>
              <w:pStyle w:val="tabteksts"/>
              <w:jc w:val="center"/>
              <w:rPr>
                <w:noProof/>
              </w:rPr>
            </w:pPr>
            <w:r w:rsidRPr="00B2384F">
              <w:rPr>
                <w:noProof/>
              </w:rPr>
              <w:t>-</w:t>
            </w:r>
          </w:p>
        </w:tc>
        <w:tc>
          <w:tcPr>
            <w:tcW w:w="1134" w:type="dxa"/>
          </w:tcPr>
          <w:p w14:paraId="71934D60" w14:textId="77777777" w:rsidR="00DD3066" w:rsidRPr="00B2384F" w:rsidRDefault="00DD3066" w:rsidP="0028545F">
            <w:pPr>
              <w:pStyle w:val="tabteksts"/>
              <w:jc w:val="center"/>
              <w:rPr>
                <w:noProof/>
              </w:rPr>
            </w:pPr>
            <w:r w:rsidRPr="00B2384F">
              <w:rPr>
                <w:noProof/>
              </w:rPr>
              <w:t>-</w:t>
            </w:r>
          </w:p>
        </w:tc>
      </w:tr>
      <w:tr w:rsidR="00DD3066" w:rsidRPr="00B2384F" w14:paraId="3B72A734" w14:textId="77777777" w:rsidTr="0028545F">
        <w:tc>
          <w:tcPr>
            <w:tcW w:w="3402" w:type="dxa"/>
            <w:vAlign w:val="center"/>
          </w:tcPr>
          <w:p w14:paraId="64353D03" w14:textId="77777777" w:rsidR="00DD3066" w:rsidRPr="00B2384F" w:rsidRDefault="00DD3066" w:rsidP="0028545F">
            <w:pPr>
              <w:pStyle w:val="tabteksts"/>
              <w:rPr>
                <w:noProof/>
                <w:lang w:eastAsia="lv-LV"/>
              </w:rPr>
            </w:pPr>
            <w:r w:rsidRPr="00B2384F">
              <w:rPr>
                <w:noProof/>
                <w:lang w:eastAsia="lv-LV"/>
              </w:rPr>
              <w:t xml:space="preserve">Atlīdzība, </w:t>
            </w:r>
            <w:r w:rsidRPr="00B2384F">
              <w:rPr>
                <w:i/>
                <w:noProof/>
                <w:lang w:eastAsia="lv-LV"/>
              </w:rPr>
              <w:t>euro</w:t>
            </w:r>
          </w:p>
        </w:tc>
        <w:tc>
          <w:tcPr>
            <w:tcW w:w="1134" w:type="dxa"/>
          </w:tcPr>
          <w:p w14:paraId="69727C72" w14:textId="77777777" w:rsidR="00DD3066" w:rsidRPr="00B2384F" w:rsidRDefault="00DD3066" w:rsidP="0028545F">
            <w:pPr>
              <w:pStyle w:val="tabteksts"/>
              <w:jc w:val="right"/>
              <w:rPr>
                <w:noProof/>
              </w:rPr>
            </w:pPr>
            <w:r w:rsidRPr="00B2384F">
              <w:rPr>
                <w:noProof/>
              </w:rPr>
              <w:t>51 166</w:t>
            </w:r>
          </w:p>
        </w:tc>
        <w:tc>
          <w:tcPr>
            <w:tcW w:w="1134" w:type="dxa"/>
          </w:tcPr>
          <w:p w14:paraId="681D11E1" w14:textId="77777777" w:rsidR="00DD3066" w:rsidRPr="00B2384F" w:rsidRDefault="00DD3066" w:rsidP="0028545F">
            <w:pPr>
              <w:pStyle w:val="tabteksts"/>
              <w:jc w:val="right"/>
              <w:rPr>
                <w:bCs/>
                <w:noProof/>
              </w:rPr>
            </w:pPr>
            <w:r w:rsidRPr="00B2384F">
              <w:rPr>
                <w:bCs/>
                <w:noProof/>
              </w:rPr>
              <w:t>51 166</w:t>
            </w:r>
          </w:p>
        </w:tc>
        <w:tc>
          <w:tcPr>
            <w:tcW w:w="1134" w:type="dxa"/>
          </w:tcPr>
          <w:p w14:paraId="3E43D73B" w14:textId="77777777" w:rsidR="00DD3066" w:rsidRPr="00B2384F" w:rsidRDefault="00DD3066" w:rsidP="0028545F">
            <w:pPr>
              <w:pStyle w:val="tabteksts"/>
              <w:jc w:val="right"/>
              <w:rPr>
                <w:bCs/>
                <w:noProof/>
              </w:rPr>
            </w:pPr>
            <w:r w:rsidRPr="00B2384F">
              <w:rPr>
                <w:bCs/>
                <w:noProof/>
              </w:rPr>
              <w:t>51 166</w:t>
            </w:r>
          </w:p>
        </w:tc>
        <w:tc>
          <w:tcPr>
            <w:tcW w:w="1134" w:type="dxa"/>
          </w:tcPr>
          <w:p w14:paraId="4BA4BAE4" w14:textId="77777777" w:rsidR="00DD3066" w:rsidRPr="00B2384F" w:rsidRDefault="00DD3066" w:rsidP="0028545F">
            <w:pPr>
              <w:pStyle w:val="tabteksts"/>
              <w:jc w:val="right"/>
              <w:rPr>
                <w:bCs/>
                <w:noProof/>
              </w:rPr>
            </w:pPr>
            <w:r w:rsidRPr="00B2384F">
              <w:rPr>
                <w:bCs/>
                <w:noProof/>
              </w:rPr>
              <w:t>51 166</w:t>
            </w:r>
          </w:p>
        </w:tc>
        <w:tc>
          <w:tcPr>
            <w:tcW w:w="1134" w:type="dxa"/>
          </w:tcPr>
          <w:p w14:paraId="09A2891C" w14:textId="77777777" w:rsidR="00DD3066" w:rsidRPr="00B2384F" w:rsidRDefault="00DD3066" w:rsidP="0028545F">
            <w:pPr>
              <w:pStyle w:val="tabteksts"/>
              <w:jc w:val="right"/>
              <w:rPr>
                <w:bCs/>
                <w:noProof/>
              </w:rPr>
            </w:pPr>
            <w:r w:rsidRPr="00B2384F">
              <w:rPr>
                <w:bCs/>
                <w:noProof/>
              </w:rPr>
              <w:t>51 166</w:t>
            </w:r>
          </w:p>
        </w:tc>
      </w:tr>
      <w:tr w:rsidR="00DD3066" w:rsidRPr="00B2384F" w14:paraId="7776BE73" w14:textId="77777777" w:rsidTr="0028545F">
        <w:tc>
          <w:tcPr>
            <w:tcW w:w="3402" w:type="dxa"/>
          </w:tcPr>
          <w:p w14:paraId="388539ED" w14:textId="77777777" w:rsidR="00DD3066" w:rsidRPr="00B2384F" w:rsidRDefault="00DD3066" w:rsidP="0028545F">
            <w:pPr>
              <w:pStyle w:val="tabteksts"/>
              <w:rPr>
                <w:noProof/>
                <w:szCs w:val="18"/>
                <w:lang w:eastAsia="lv-LV"/>
              </w:rPr>
            </w:pPr>
            <w:r w:rsidRPr="00B2384F">
              <w:rPr>
                <w:noProof/>
                <w:szCs w:val="18"/>
              </w:rPr>
              <w:t>Vidējais amata vietu skaits gadā</w:t>
            </w:r>
          </w:p>
        </w:tc>
        <w:tc>
          <w:tcPr>
            <w:tcW w:w="1134" w:type="dxa"/>
          </w:tcPr>
          <w:p w14:paraId="6A0C103D" w14:textId="77777777" w:rsidR="00DD3066" w:rsidRPr="00B2384F" w:rsidRDefault="00DD3066" w:rsidP="0028545F">
            <w:pPr>
              <w:pStyle w:val="tabteksts"/>
              <w:jc w:val="right"/>
              <w:rPr>
                <w:noProof/>
              </w:rPr>
            </w:pPr>
            <w:r w:rsidRPr="00B2384F">
              <w:rPr>
                <w:noProof/>
              </w:rPr>
              <w:t>3</w:t>
            </w:r>
          </w:p>
        </w:tc>
        <w:tc>
          <w:tcPr>
            <w:tcW w:w="1134" w:type="dxa"/>
          </w:tcPr>
          <w:p w14:paraId="6BD7D783" w14:textId="77777777" w:rsidR="00DD3066" w:rsidRPr="00B2384F" w:rsidRDefault="00DD3066" w:rsidP="0028545F">
            <w:pPr>
              <w:pStyle w:val="tabteksts"/>
              <w:jc w:val="right"/>
              <w:rPr>
                <w:bCs/>
                <w:noProof/>
              </w:rPr>
            </w:pPr>
            <w:r w:rsidRPr="00B2384F">
              <w:rPr>
                <w:bCs/>
                <w:noProof/>
              </w:rPr>
              <w:t>3</w:t>
            </w:r>
          </w:p>
        </w:tc>
        <w:tc>
          <w:tcPr>
            <w:tcW w:w="1134" w:type="dxa"/>
          </w:tcPr>
          <w:p w14:paraId="5273B73F" w14:textId="77777777" w:rsidR="00DD3066" w:rsidRPr="00B2384F" w:rsidRDefault="00DD3066" w:rsidP="0028545F">
            <w:pPr>
              <w:pStyle w:val="tabteksts"/>
              <w:jc w:val="right"/>
              <w:rPr>
                <w:bCs/>
                <w:noProof/>
              </w:rPr>
            </w:pPr>
            <w:r w:rsidRPr="00B2384F">
              <w:rPr>
                <w:bCs/>
                <w:noProof/>
              </w:rPr>
              <w:t>3</w:t>
            </w:r>
          </w:p>
        </w:tc>
        <w:tc>
          <w:tcPr>
            <w:tcW w:w="1134" w:type="dxa"/>
          </w:tcPr>
          <w:p w14:paraId="3C49D310" w14:textId="77777777" w:rsidR="00DD3066" w:rsidRPr="00B2384F" w:rsidRDefault="00DD3066" w:rsidP="0028545F">
            <w:pPr>
              <w:pStyle w:val="tabteksts"/>
              <w:jc w:val="right"/>
              <w:rPr>
                <w:bCs/>
                <w:noProof/>
              </w:rPr>
            </w:pPr>
            <w:r w:rsidRPr="00B2384F">
              <w:rPr>
                <w:bCs/>
                <w:noProof/>
              </w:rPr>
              <w:t>3</w:t>
            </w:r>
          </w:p>
        </w:tc>
        <w:tc>
          <w:tcPr>
            <w:tcW w:w="1134" w:type="dxa"/>
          </w:tcPr>
          <w:p w14:paraId="7732EB38" w14:textId="77777777" w:rsidR="00DD3066" w:rsidRPr="00B2384F" w:rsidRDefault="00DD3066" w:rsidP="0028545F">
            <w:pPr>
              <w:pStyle w:val="tabteksts"/>
              <w:jc w:val="right"/>
              <w:rPr>
                <w:bCs/>
                <w:noProof/>
              </w:rPr>
            </w:pPr>
            <w:r w:rsidRPr="00B2384F">
              <w:rPr>
                <w:bCs/>
                <w:noProof/>
              </w:rPr>
              <w:t>3</w:t>
            </w:r>
          </w:p>
        </w:tc>
      </w:tr>
      <w:tr w:rsidR="00DD3066" w:rsidRPr="00B2384F" w14:paraId="52578041" w14:textId="77777777" w:rsidTr="0028545F">
        <w:tc>
          <w:tcPr>
            <w:tcW w:w="3402" w:type="dxa"/>
          </w:tcPr>
          <w:p w14:paraId="21752C67" w14:textId="77777777" w:rsidR="00DD3066" w:rsidRPr="00B2384F" w:rsidRDefault="00DD3066" w:rsidP="0028545F">
            <w:pPr>
              <w:pStyle w:val="tabteksts"/>
              <w:rPr>
                <w:noProof/>
                <w:szCs w:val="18"/>
                <w:lang w:eastAsia="lv-LV"/>
              </w:rPr>
            </w:pPr>
            <w:r w:rsidRPr="00B2384F">
              <w:rPr>
                <w:noProof/>
                <w:szCs w:val="18"/>
              </w:rPr>
              <w:t xml:space="preserve">Vidējā atlīdzība amata vietai </w:t>
            </w:r>
            <w:r w:rsidRPr="00B2384F">
              <w:rPr>
                <w:noProof/>
                <w:szCs w:val="18"/>
                <w:lang w:eastAsia="lv-LV"/>
              </w:rPr>
              <w:t xml:space="preserve">(mēnesī), </w:t>
            </w:r>
            <w:r w:rsidRPr="00B2384F">
              <w:rPr>
                <w:i/>
                <w:noProof/>
                <w:szCs w:val="18"/>
              </w:rPr>
              <w:t>euro</w:t>
            </w:r>
          </w:p>
        </w:tc>
        <w:tc>
          <w:tcPr>
            <w:tcW w:w="1134" w:type="dxa"/>
          </w:tcPr>
          <w:p w14:paraId="2735312E" w14:textId="77777777" w:rsidR="00DD3066" w:rsidRPr="00B2384F" w:rsidRDefault="00DD3066" w:rsidP="0028545F">
            <w:pPr>
              <w:pStyle w:val="tabteksts"/>
              <w:jc w:val="right"/>
              <w:rPr>
                <w:noProof/>
              </w:rPr>
            </w:pPr>
            <w:r w:rsidRPr="00B2384F">
              <w:rPr>
                <w:noProof/>
              </w:rPr>
              <w:t>1 421,3</w:t>
            </w:r>
          </w:p>
        </w:tc>
        <w:tc>
          <w:tcPr>
            <w:tcW w:w="1134" w:type="dxa"/>
          </w:tcPr>
          <w:p w14:paraId="3EAC694F" w14:textId="77777777" w:rsidR="00DD3066" w:rsidRPr="00B2384F" w:rsidRDefault="00DD3066" w:rsidP="0028545F">
            <w:pPr>
              <w:pStyle w:val="tabteksts"/>
              <w:jc w:val="right"/>
              <w:rPr>
                <w:bCs/>
                <w:noProof/>
              </w:rPr>
            </w:pPr>
            <w:r w:rsidRPr="00B2384F">
              <w:rPr>
                <w:bCs/>
                <w:noProof/>
              </w:rPr>
              <w:t>1 421,3</w:t>
            </w:r>
          </w:p>
        </w:tc>
        <w:tc>
          <w:tcPr>
            <w:tcW w:w="1134" w:type="dxa"/>
          </w:tcPr>
          <w:p w14:paraId="7750CCFE" w14:textId="77777777" w:rsidR="00DD3066" w:rsidRPr="00B2384F" w:rsidRDefault="00DD3066" w:rsidP="0028545F">
            <w:pPr>
              <w:pStyle w:val="tabteksts"/>
              <w:jc w:val="right"/>
              <w:rPr>
                <w:bCs/>
                <w:noProof/>
              </w:rPr>
            </w:pPr>
            <w:r w:rsidRPr="00B2384F">
              <w:rPr>
                <w:bCs/>
                <w:noProof/>
              </w:rPr>
              <w:t>1</w:t>
            </w:r>
            <w:r w:rsidRPr="00B2384F">
              <w:rPr>
                <w:noProof/>
              </w:rPr>
              <w:t xml:space="preserve"> </w:t>
            </w:r>
            <w:r w:rsidRPr="00B2384F">
              <w:rPr>
                <w:bCs/>
                <w:noProof/>
              </w:rPr>
              <w:t>421,3</w:t>
            </w:r>
          </w:p>
        </w:tc>
        <w:tc>
          <w:tcPr>
            <w:tcW w:w="1134" w:type="dxa"/>
          </w:tcPr>
          <w:p w14:paraId="71D52F8C" w14:textId="77777777" w:rsidR="00DD3066" w:rsidRPr="00B2384F" w:rsidRDefault="00DD3066" w:rsidP="0028545F">
            <w:pPr>
              <w:pStyle w:val="tabteksts"/>
              <w:jc w:val="right"/>
              <w:rPr>
                <w:bCs/>
                <w:noProof/>
              </w:rPr>
            </w:pPr>
            <w:r w:rsidRPr="00B2384F">
              <w:rPr>
                <w:bCs/>
                <w:noProof/>
              </w:rPr>
              <w:t>1</w:t>
            </w:r>
            <w:r w:rsidRPr="00B2384F">
              <w:rPr>
                <w:noProof/>
              </w:rPr>
              <w:t xml:space="preserve"> </w:t>
            </w:r>
            <w:r w:rsidRPr="00B2384F">
              <w:rPr>
                <w:bCs/>
                <w:noProof/>
              </w:rPr>
              <w:t>421,3</w:t>
            </w:r>
          </w:p>
        </w:tc>
        <w:tc>
          <w:tcPr>
            <w:tcW w:w="1134" w:type="dxa"/>
          </w:tcPr>
          <w:p w14:paraId="1A8DF0B1" w14:textId="77777777" w:rsidR="00DD3066" w:rsidRPr="00B2384F" w:rsidRDefault="00DD3066" w:rsidP="0028545F">
            <w:pPr>
              <w:pStyle w:val="tabteksts"/>
              <w:jc w:val="right"/>
              <w:rPr>
                <w:bCs/>
                <w:noProof/>
              </w:rPr>
            </w:pPr>
            <w:r w:rsidRPr="00B2384F">
              <w:rPr>
                <w:bCs/>
                <w:noProof/>
              </w:rPr>
              <w:t>1</w:t>
            </w:r>
            <w:r w:rsidRPr="00B2384F">
              <w:rPr>
                <w:noProof/>
              </w:rPr>
              <w:t xml:space="preserve"> </w:t>
            </w:r>
            <w:r w:rsidRPr="00B2384F">
              <w:rPr>
                <w:bCs/>
                <w:noProof/>
              </w:rPr>
              <w:t>421,3</w:t>
            </w:r>
          </w:p>
        </w:tc>
      </w:tr>
    </w:tbl>
    <w:p w14:paraId="01E0222C" w14:textId="47726C9A" w:rsidR="00DD3066" w:rsidRPr="00B2384F" w:rsidRDefault="00DD3066" w:rsidP="00DD3066">
      <w:pPr>
        <w:pStyle w:val="programmas"/>
        <w:spacing w:after="240"/>
        <w:rPr>
          <w:rFonts w:eastAsia="Calibri"/>
          <w:noProof/>
          <w:lang w:val="lv-LV"/>
        </w:rPr>
      </w:pPr>
      <w:r w:rsidRPr="00B2384F">
        <w:rPr>
          <w:rFonts w:eastAsia="Calibri"/>
          <w:noProof/>
          <w:lang w:val="lv-LV"/>
        </w:rPr>
        <w:lastRenderedPageBreak/>
        <w:t>70.08.00 Latvijas pārstāvju ceļa izdevumu kompensācija, dodoties uz Eiropas Savienības Padomes darba grupu sanāksmēm un Padomes sanāksmēm</w:t>
      </w:r>
    </w:p>
    <w:p w14:paraId="0E8B9C52" w14:textId="77777777" w:rsidR="00DD3066" w:rsidRPr="00B2384F" w:rsidRDefault="00DD3066" w:rsidP="00DD3066">
      <w:pPr>
        <w:pStyle w:val="funkcijas"/>
        <w:spacing w:before="120" w:after="120"/>
        <w:rPr>
          <w:rFonts w:eastAsia="Calibri"/>
          <w:noProof/>
        </w:rPr>
      </w:pPr>
      <w:r w:rsidRPr="00B2384F">
        <w:rPr>
          <w:rFonts w:eastAsia="Calibri"/>
          <w:noProof/>
        </w:rPr>
        <w:t>Apakšprogrammas mērķis:</w:t>
      </w:r>
    </w:p>
    <w:p w14:paraId="1CF8C152" w14:textId="77777777" w:rsidR="00DD3066" w:rsidRPr="00B2384F" w:rsidRDefault="00DD3066" w:rsidP="00DD3066">
      <w:pPr>
        <w:spacing w:after="120"/>
        <w:ind w:firstLine="720"/>
        <w:rPr>
          <w:rFonts w:eastAsia="Calibri"/>
          <w:noProof/>
        </w:rPr>
      </w:pPr>
      <w:r w:rsidRPr="00B2384F">
        <w:rPr>
          <w:rFonts w:eastAsia="Calibri"/>
          <w:noProof/>
        </w:rPr>
        <w:t>nodrošināt no ES Padomes budžeta līdzekļiem avansu Veselības ministrijas pārstāvju ceļa izdevumu apmaksai, dodoties uz ES Padomes darba grupu sanāksmēm un Padomes sanāksmēm, saņemot transferta pārskaitījumu no Ārlietu ministrijas budžeta.</w:t>
      </w:r>
    </w:p>
    <w:p w14:paraId="0E1D34DE" w14:textId="77777777" w:rsidR="00DD3066" w:rsidRPr="00B2384F" w:rsidRDefault="00DD3066" w:rsidP="00DD3066">
      <w:pPr>
        <w:pStyle w:val="funkcijas"/>
        <w:spacing w:before="120" w:after="120"/>
        <w:rPr>
          <w:rFonts w:eastAsia="Calibri"/>
          <w:noProof/>
        </w:rPr>
      </w:pPr>
      <w:r w:rsidRPr="00B2384F">
        <w:rPr>
          <w:rFonts w:eastAsia="Calibri"/>
          <w:noProof/>
        </w:rPr>
        <w:t>Galvenās aktivitātes:</w:t>
      </w:r>
    </w:p>
    <w:p w14:paraId="1181E678" w14:textId="77777777" w:rsidR="00DD3066" w:rsidRPr="00B2384F" w:rsidRDefault="00DD3066" w:rsidP="00DD3066">
      <w:pPr>
        <w:spacing w:after="120"/>
        <w:ind w:left="1077" w:hanging="357"/>
        <w:rPr>
          <w:rFonts w:eastAsia="Calibri"/>
          <w:noProof/>
        </w:rPr>
      </w:pPr>
      <w:r w:rsidRPr="00B2384F">
        <w:rPr>
          <w:rFonts w:eastAsia="Calibri"/>
          <w:noProof/>
        </w:rPr>
        <w:t>Veselības ministrijas eksperti piedalās šādās ES Padomes darba grupās:</w:t>
      </w:r>
    </w:p>
    <w:p w14:paraId="3F733773" w14:textId="77777777" w:rsidR="00DD3066" w:rsidRPr="00B2384F" w:rsidRDefault="00DD3066" w:rsidP="00DD3066">
      <w:pPr>
        <w:pStyle w:val="ListParagraph"/>
        <w:numPr>
          <w:ilvl w:val="0"/>
          <w:numId w:val="1"/>
        </w:numPr>
        <w:spacing w:after="120"/>
        <w:ind w:left="0" w:firstLine="1134"/>
        <w:contextualSpacing w:val="0"/>
        <w:rPr>
          <w:rFonts w:eastAsia="Calibri"/>
          <w:noProof/>
        </w:rPr>
      </w:pPr>
      <w:r w:rsidRPr="00B2384F">
        <w:rPr>
          <w:rFonts w:eastAsia="Calibri"/>
          <w:noProof/>
        </w:rPr>
        <w:t>Sabiedrības veselības darba grupa;</w:t>
      </w:r>
    </w:p>
    <w:p w14:paraId="422316E9" w14:textId="77777777" w:rsidR="00DD3066" w:rsidRPr="00B2384F" w:rsidRDefault="00DD3066" w:rsidP="00DD3066">
      <w:pPr>
        <w:pStyle w:val="ListParagraph"/>
        <w:numPr>
          <w:ilvl w:val="0"/>
          <w:numId w:val="1"/>
        </w:numPr>
        <w:spacing w:after="120"/>
        <w:ind w:left="0" w:firstLine="1134"/>
        <w:contextualSpacing w:val="0"/>
        <w:rPr>
          <w:rFonts w:eastAsia="Calibri"/>
          <w:noProof/>
        </w:rPr>
      </w:pPr>
      <w:r w:rsidRPr="00B2384F">
        <w:rPr>
          <w:rFonts w:eastAsia="Calibri"/>
          <w:noProof/>
        </w:rPr>
        <w:t>Farmācijas un medicīnas ierīču darba grupa;</w:t>
      </w:r>
    </w:p>
    <w:p w14:paraId="5732C435" w14:textId="77777777" w:rsidR="00DD3066" w:rsidRPr="00B2384F" w:rsidRDefault="00DD3066" w:rsidP="00DD3066">
      <w:pPr>
        <w:pStyle w:val="ListParagraph"/>
        <w:numPr>
          <w:ilvl w:val="0"/>
          <w:numId w:val="1"/>
        </w:numPr>
        <w:spacing w:after="120"/>
        <w:ind w:left="0" w:firstLine="1134"/>
        <w:contextualSpacing w:val="0"/>
        <w:rPr>
          <w:rFonts w:eastAsia="Calibri"/>
          <w:noProof/>
        </w:rPr>
      </w:pPr>
      <w:r w:rsidRPr="00B2384F">
        <w:rPr>
          <w:rFonts w:eastAsia="Calibri"/>
          <w:noProof/>
        </w:rPr>
        <w:t>Narkotiku jautājumu horizontālā darba grupa;</w:t>
      </w:r>
    </w:p>
    <w:p w14:paraId="519DFDBE" w14:textId="77777777" w:rsidR="00DD3066" w:rsidRPr="00B2384F" w:rsidRDefault="00DD3066" w:rsidP="00DD3066">
      <w:pPr>
        <w:pStyle w:val="ListParagraph"/>
        <w:numPr>
          <w:ilvl w:val="0"/>
          <w:numId w:val="1"/>
        </w:numPr>
        <w:spacing w:after="120"/>
        <w:ind w:left="0" w:firstLine="1134"/>
        <w:contextualSpacing w:val="0"/>
        <w:rPr>
          <w:rFonts w:eastAsia="Calibri"/>
          <w:noProof/>
        </w:rPr>
      </w:pPr>
      <w:r w:rsidRPr="00B2384F">
        <w:rPr>
          <w:rFonts w:eastAsia="Calibri" w:hint="cs"/>
          <w:noProof/>
        </w:rPr>
        <w:t>ES Padomes Augsta l</w:t>
      </w:r>
      <w:r w:rsidRPr="00B2384F">
        <w:rPr>
          <w:rFonts w:eastAsia="Calibri"/>
          <w:noProof/>
        </w:rPr>
        <w:t>ī</w:t>
      </w:r>
      <w:r w:rsidRPr="00B2384F">
        <w:rPr>
          <w:rFonts w:eastAsia="Calibri" w:hint="cs"/>
          <w:noProof/>
        </w:rPr>
        <w:t>me</w:t>
      </w:r>
      <w:r w:rsidRPr="00B2384F">
        <w:rPr>
          <w:rFonts w:eastAsia="Calibri"/>
          <w:noProof/>
        </w:rPr>
        <w:t>ņ</w:t>
      </w:r>
      <w:r w:rsidRPr="00B2384F">
        <w:rPr>
          <w:rFonts w:eastAsia="Calibri" w:hint="cs"/>
          <w:noProof/>
        </w:rPr>
        <w:t>a darba grupa sabiedr</w:t>
      </w:r>
      <w:r w:rsidRPr="00B2384F">
        <w:rPr>
          <w:rFonts w:eastAsia="Calibri"/>
          <w:noProof/>
        </w:rPr>
        <w:t>ī</w:t>
      </w:r>
      <w:r w:rsidRPr="00B2384F">
        <w:rPr>
          <w:rFonts w:eastAsia="Calibri" w:hint="cs"/>
          <w:noProof/>
        </w:rPr>
        <w:t>bas vesel</w:t>
      </w:r>
      <w:r w:rsidRPr="00B2384F">
        <w:rPr>
          <w:rFonts w:eastAsia="Calibri"/>
          <w:noProof/>
        </w:rPr>
        <w:t>ī</w:t>
      </w:r>
      <w:r w:rsidRPr="00B2384F">
        <w:rPr>
          <w:rFonts w:eastAsia="Calibri" w:hint="cs"/>
          <w:noProof/>
        </w:rPr>
        <w:t>bas jaut</w:t>
      </w:r>
      <w:r w:rsidRPr="00B2384F">
        <w:rPr>
          <w:rFonts w:eastAsia="Calibri"/>
          <w:noProof/>
        </w:rPr>
        <w:t>ā</w:t>
      </w:r>
      <w:r w:rsidRPr="00B2384F">
        <w:rPr>
          <w:rFonts w:eastAsia="Calibri" w:hint="cs"/>
          <w:noProof/>
        </w:rPr>
        <w:t>jumos</w:t>
      </w:r>
      <w:r w:rsidRPr="00B2384F">
        <w:rPr>
          <w:rFonts w:eastAsia="Calibri"/>
          <w:noProof/>
        </w:rPr>
        <w:t>.</w:t>
      </w:r>
      <w:r w:rsidRPr="00B2384F">
        <w:rPr>
          <w:rFonts w:eastAsia="Calibri" w:hint="cs"/>
          <w:noProof/>
        </w:rPr>
        <w:t> </w:t>
      </w:r>
    </w:p>
    <w:p w14:paraId="351C4FB8" w14:textId="77777777" w:rsidR="00DD3066" w:rsidRPr="00B2384F" w:rsidRDefault="00DD3066" w:rsidP="00DD3066">
      <w:pPr>
        <w:tabs>
          <w:tab w:val="left" w:pos="9072"/>
        </w:tabs>
        <w:spacing w:after="120"/>
        <w:ind w:firstLine="720"/>
        <w:rPr>
          <w:rFonts w:eastAsia="Calibri"/>
          <w:noProof/>
        </w:rPr>
      </w:pPr>
      <w:r w:rsidRPr="00B2384F">
        <w:rPr>
          <w:rFonts w:eastAsia="Calibri"/>
          <w:noProof/>
        </w:rPr>
        <w:t>Paredzēta arī dalība ES Nodarbinātības, sociālās politikas, veselības un patērētāju lietu Ministru Padomes rīkotajās sanāksmēs. 2024. gadā pavisam plānota dalība 100 ES Padomes darba grupu u.c. Padomes sanāksmēs.</w:t>
      </w:r>
    </w:p>
    <w:p w14:paraId="1A2B1CB0" w14:textId="77777777" w:rsidR="00DD3066" w:rsidRPr="00B2384F" w:rsidRDefault="00DD3066" w:rsidP="00DD3066">
      <w:pPr>
        <w:spacing w:after="120"/>
        <w:ind w:firstLine="0"/>
        <w:rPr>
          <w:rFonts w:eastAsia="Calibri"/>
          <w:noProof/>
        </w:rPr>
      </w:pPr>
      <w:r w:rsidRPr="00B2384F">
        <w:rPr>
          <w:rFonts w:eastAsia="Calibri"/>
          <w:noProof/>
          <w:u w:val="single"/>
        </w:rPr>
        <w:t>Apakšprogrammas izpildītājs</w:t>
      </w:r>
      <w:r w:rsidRPr="00B2384F">
        <w:rPr>
          <w:rFonts w:eastAsia="Calibri"/>
          <w:noProof/>
        </w:rPr>
        <w:t xml:space="preserve">: Veselības ministrija. </w:t>
      </w:r>
    </w:p>
    <w:p w14:paraId="02F8536C" w14:textId="77777777" w:rsidR="00DD3066" w:rsidRPr="00B2384F" w:rsidRDefault="00DD3066" w:rsidP="00BC25B3">
      <w:pPr>
        <w:spacing w:before="240" w:after="240"/>
        <w:ind w:firstLine="0"/>
        <w:jc w:val="center"/>
        <w:rPr>
          <w:noProof/>
          <w:lang w:eastAsia="lv-LV"/>
        </w:rPr>
      </w:pPr>
      <w:r w:rsidRPr="00B2384F">
        <w:rPr>
          <w:b/>
          <w:noProof/>
          <w:lang w:eastAsia="lv-LV"/>
        </w:rPr>
        <w:t>Finansiālie rādītāji no 2022. līdz 2026.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3"/>
        <w:gridCol w:w="1134"/>
        <w:gridCol w:w="1133"/>
        <w:gridCol w:w="1129"/>
        <w:gridCol w:w="1133"/>
      </w:tblGrid>
      <w:tr w:rsidR="00DD3066" w:rsidRPr="00B2384F" w14:paraId="4D09FEDB" w14:textId="77777777" w:rsidTr="0028545F">
        <w:trPr>
          <w:trHeight w:val="233"/>
          <w:tblHeader/>
        </w:trPr>
        <w:tc>
          <w:tcPr>
            <w:tcW w:w="1876" w:type="pct"/>
            <w:vAlign w:val="center"/>
          </w:tcPr>
          <w:p w14:paraId="0BA514A7" w14:textId="77777777" w:rsidR="00DD3066" w:rsidRPr="00B2384F" w:rsidRDefault="00DD3066" w:rsidP="0028545F">
            <w:pPr>
              <w:pStyle w:val="tabteksts"/>
              <w:rPr>
                <w:noProof/>
                <w:szCs w:val="24"/>
                <w:lang w:eastAsia="lv-LV"/>
              </w:rPr>
            </w:pPr>
          </w:p>
        </w:tc>
        <w:tc>
          <w:tcPr>
            <w:tcW w:w="625" w:type="pct"/>
          </w:tcPr>
          <w:p w14:paraId="571609E9" w14:textId="77777777" w:rsidR="00DD3066" w:rsidRPr="00B2384F" w:rsidRDefault="00DD3066" w:rsidP="0028545F">
            <w:pPr>
              <w:pStyle w:val="tabteksts"/>
              <w:jc w:val="center"/>
              <w:rPr>
                <w:noProof/>
                <w:szCs w:val="24"/>
                <w:lang w:eastAsia="lv-LV"/>
              </w:rPr>
            </w:pPr>
            <w:r w:rsidRPr="00B2384F">
              <w:rPr>
                <w:szCs w:val="18"/>
              </w:rPr>
              <w:t>2022. gads (izpilde)</w:t>
            </w:r>
          </w:p>
        </w:tc>
        <w:tc>
          <w:tcPr>
            <w:tcW w:w="626" w:type="pct"/>
          </w:tcPr>
          <w:p w14:paraId="038705CF" w14:textId="77777777" w:rsidR="00DD3066" w:rsidRPr="00B2384F" w:rsidRDefault="00DD3066" w:rsidP="0028545F">
            <w:pPr>
              <w:pStyle w:val="tabteksts"/>
              <w:jc w:val="center"/>
              <w:rPr>
                <w:noProof/>
                <w:szCs w:val="24"/>
                <w:lang w:eastAsia="lv-LV"/>
              </w:rPr>
            </w:pPr>
            <w:r w:rsidRPr="00B2384F">
              <w:rPr>
                <w:szCs w:val="18"/>
              </w:rPr>
              <w:t>2023. gada plāns</w:t>
            </w:r>
          </w:p>
        </w:tc>
        <w:tc>
          <w:tcPr>
            <w:tcW w:w="625" w:type="pct"/>
          </w:tcPr>
          <w:p w14:paraId="6DF6760B"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623" w:type="pct"/>
          </w:tcPr>
          <w:p w14:paraId="231B6568"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625" w:type="pct"/>
          </w:tcPr>
          <w:p w14:paraId="6D0DFF5A"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3E7E9EA4" w14:textId="77777777" w:rsidTr="0028545F">
        <w:trPr>
          <w:trHeight w:val="102"/>
        </w:trPr>
        <w:tc>
          <w:tcPr>
            <w:tcW w:w="1876" w:type="pct"/>
            <w:shd w:val="clear" w:color="auto" w:fill="D9D9D9" w:themeFill="background1" w:themeFillShade="D9"/>
            <w:vAlign w:val="center"/>
          </w:tcPr>
          <w:p w14:paraId="1382E56A"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625" w:type="pct"/>
            <w:shd w:val="clear" w:color="auto" w:fill="D9D9D9" w:themeFill="background1" w:themeFillShade="D9"/>
          </w:tcPr>
          <w:p w14:paraId="1FA7BC6C" w14:textId="77777777" w:rsidR="00DD3066" w:rsidRPr="00B2384F" w:rsidRDefault="00DD3066" w:rsidP="0028545F">
            <w:pPr>
              <w:pStyle w:val="tabteksts"/>
              <w:jc w:val="right"/>
              <w:rPr>
                <w:noProof/>
              </w:rPr>
            </w:pPr>
            <w:r w:rsidRPr="00B2384F">
              <w:rPr>
                <w:noProof/>
              </w:rPr>
              <w:t>24 881</w:t>
            </w:r>
          </w:p>
        </w:tc>
        <w:tc>
          <w:tcPr>
            <w:tcW w:w="626" w:type="pct"/>
            <w:shd w:val="clear" w:color="auto" w:fill="D9D9D9" w:themeFill="background1" w:themeFillShade="D9"/>
          </w:tcPr>
          <w:p w14:paraId="00F43575" w14:textId="77777777" w:rsidR="00DD3066" w:rsidRPr="00B2384F" w:rsidRDefault="00DD3066" w:rsidP="0028545F">
            <w:pPr>
              <w:pStyle w:val="tabteksts"/>
              <w:tabs>
                <w:tab w:val="right" w:pos="874"/>
              </w:tabs>
              <w:jc w:val="right"/>
              <w:rPr>
                <w:noProof/>
                <w:szCs w:val="18"/>
              </w:rPr>
            </w:pPr>
            <w:r w:rsidRPr="00B2384F">
              <w:rPr>
                <w:noProof/>
                <w:szCs w:val="18"/>
              </w:rPr>
              <w:tab/>
              <w:t>29 843</w:t>
            </w:r>
          </w:p>
        </w:tc>
        <w:tc>
          <w:tcPr>
            <w:tcW w:w="625" w:type="pct"/>
            <w:shd w:val="clear" w:color="auto" w:fill="D9D9D9" w:themeFill="background1" w:themeFillShade="D9"/>
          </w:tcPr>
          <w:p w14:paraId="33B38227" w14:textId="77777777" w:rsidR="00DD3066" w:rsidRPr="00B2384F" w:rsidRDefault="00DD3066" w:rsidP="0028545F">
            <w:pPr>
              <w:pStyle w:val="tabteksts"/>
              <w:jc w:val="right"/>
              <w:rPr>
                <w:noProof/>
                <w:szCs w:val="18"/>
              </w:rPr>
            </w:pPr>
            <w:r w:rsidRPr="00B2384F">
              <w:rPr>
                <w:noProof/>
                <w:szCs w:val="18"/>
              </w:rPr>
              <w:t>29 899</w:t>
            </w:r>
          </w:p>
        </w:tc>
        <w:tc>
          <w:tcPr>
            <w:tcW w:w="623" w:type="pct"/>
            <w:shd w:val="clear" w:color="auto" w:fill="D9D9D9" w:themeFill="background1" w:themeFillShade="D9"/>
          </w:tcPr>
          <w:p w14:paraId="0894D1F0" w14:textId="77777777" w:rsidR="00DD3066" w:rsidRPr="00B2384F" w:rsidRDefault="00DD3066" w:rsidP="0028545F">
            <w:pPr>
              <w:pStyle w:val="tabteksts"/>
              <w:jc w:val="center"/>
              <w:rPr>
                <w:noProof/>
                <w:szCs w:val="18"/>
              </w:rPr>
            </w:pPr>
            <w:r w:rsidRPr="00B2384F">
              <w:rPr>
                <w:noProof/>
                <w:szCs w:val="18"/>
              </w:rPr>
              <w:t>-</w:t>
            </w:r>
          </w:p>
        </w:tc>
        <w:tc>
          <w:tcPr>
            <w:tcW w:w="625" w:type="pct"/>
            <w:shd w:val="clear" w:color="auto" w:fill="D9D9D9" w:themeFill="background1" w:themeFillShade="D9"/>
            <w:vAlign w:val="center"/>
          </w:tcPr>
          <w:p w14:paraId="504692E8" w14:textId="77777777" w:rsidR="00DD3066" w:rsidRPr="00B2384F" w:rsidRDefault="00DD3066" w:rsidP="0028545F">
            <w:pPr>
              <w:pStyle w:val="tabteksts"/>
              <w:jc w:val="center"/>
              <w:rPr>
                <w:noProof/>
              </w:rPr>
            </w:pPr>
            <w:r w:rsidRPr="00B2384F">
              <w:rPr>
                <w:noProof/>
              </w:rPr>
              <w:t>-</w:t>
            </w:r>
          </w:p>
        </w:tc>
      </w:tr>
      <w:tr w:rsidR="00DD3066" w:rsidRPr="00B2384F" w14:paraId="7D00F640" w14:textId="77777777" w:rsidTr="0028545F">
        <w:trPr>
          <w:trHeight w:val="350"/>
        </w:trPr>
        <w:tc>
          <w:tcPr>
            <w:tcW w:w="1876" w:type="pct"/>
            <w:vAlign w:val="center"/>
          </w:tcPr>
          <w:p w14:paraId="1A98DF55"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625" w:type="pct"/>
          </w:tcPr>
          <w:p w14:paraId="75BC8CFA" w14:textId="77777777" w:rsidR="00DD3066" w:rsidRPr="00B2384F" w:rsidRDefault="00DD3066" w:rsidP="0028545F">
            <w:pPr>
              <w:pStyle w:val="tabteksts"/>
              <w:jc w:val="center"/>
              <w:rPr>
                <w:noProof/>
              </w:rPr>
            </w:pPr>
            <w:r w:rsidRPr="00B2384F">
              <w:rPr>
                <w:noProof/>
              </w:rPr>
              <w:t>×</w:t>
            </w:r>
          </w:p>
        </w:tc>
        <w:tc>
          <w:tcPr>
            <w:tcW w:w="626" w:type="pct"/>
          </w:tcPr>
          <w:p w14:paraId="5D794F80" w14:textId="77777777" w:rsidR="00DD3066" w:rsidRPr="00B2384F" w:rsidRDefault="00DD3066" w:rsidP="0028545F">
            <w:pPr>
              <w:pStyle w:val="tabteksts"/>
              <w:jc w:val="right"/>
              <w:rPr>
                <w:noProof/>
              </w:rPr>
            </w:pPr>
            <w:r w:rsidRPr="00B2384F">
              <w:rPr>
                <w:noProof/>
              </w:rPr>
              <w:t>4 962</w:t>
            </w:r>
          </w:p>
        </w:tc>
        <w:tc>
          <w:tcPr>
            <w:tcW w:w="625" w:type="pct"/>
          </w:tcPr>
          <w:p w14:paraId="11EBC4EF" w14:textId="77777777" w:rsidR="00DD3066" w:rsidRPr="00B2384F" w:rsidRDefault="00DD3066" w:rsidP="0028545F">
            <w:pPr>
              <w:pStyle w:val="tabteksts"/>
              <w:jc w:val="right"/>
              <w:rPr>
                <w:noProof/>
              </w:rPr>
            </w:pPr>
            <w:r w:rsidRPr="00B2384F">
              <w:rPr>
                <w:noProof/>
              </w:rPr>
              <w:t>56</w:t>
            </w:r>
          </w:p>
        </w:tc>
        <w:tc>
          <w:tcPr>
            <w:tcW w:w="623" w:type="pct"/>
          </w:tcPr>
          <w:p w14:paraId="1CEEB9BA" w14:textId="77777777" w:rsidR="00DD3066" w:rsidRPr="00B2384F" w:rsidRDefault="00DD3066" w:rsidP="0028545F">
            <w:pPr>
              <w:pStyle w:val="tabteksts"/>
              <w:jc w:val="right"/>
              <w:rPr>
                <w:noProof/>
              </w:rPr>
            </w:pPr>
            <w:r w:rsidRPr="00B2384F">
              <w:rPr>
                <w:noProof/>
              </w:rPr>
              <w:t>-29 899</w:t>
            </w:r>
          </w:p>
        </w:tc>
        <w:tc>
          <w:tcPr>
            <w:tcW w:w="625" w:type="pct"/>
          </w:tcPr>
          <w:p w14:paraId="0D57D131" w14:textId="77777777" w:rsidR="00DD3066" w:rsidRPr="00B2384F" w:rsidRDefault="00DD3066" w:rsidP="0028545F">
            <w:pPr>
              <w:pStyle w:val="tabteksts"/>
              <w:jc w:val="center"/>
              <w:rPr>
                <w:noProof/>
              </w:rPr>
            </w:pPr>
            <w:r w:rsidRPr="00B2384F">
              <w:rPr>
                <w:noProof/>
              </w:rPr>
              <w:t>-</w:t>
            </w:r>
          </w:p>
        </w:tc>
      </w:tr>
      <w:tr w:rsidR="00DD3066" w:rsidRPr="00B2384F" w14:paraId="47E17A4A" w14:textId="77777777" w:rsidTr="0028545F">
        <w:trPr>
          <w:trHeight w:val="367"/>
        </w:trPr>
        <w:tc>
          <w:tcPr>
            <w:tcW w:w="1876" w:type="pct"/>
            <w:vAlign w:val="center"/>
          </w:tcPr>
          <w:p w14:paraId="28F3F0F5" w14:textId="77777777" w:rsidR="00DD3066" w:rsidRPr="00B2384F" w:rsidRDefault="00DD3066" w:rsidP="0028545F">
            <w:pPr>
              <w:pStyle w:val="tabteksts"/>
              <w:jc w:val="both"/>
              <w:rPr>
                <w:noProof/>
              </w:rPr>
            </w:pPr>
            <w:r w:rsidRPr="00B2384F">
              <w:rPr>
                <w:noProof/>
                <w:lang w:eastAsia="lv-LV"/>
              </w:rPr>
              <w:t>Kopējie izdevumi</w:t>
            </w:r>
            <w:r w:rsidRPr="00B2384F">
              <w:rPr>
                <w:noProof/>
              </w:rPr>
              <w:t>, % (+/-) pret iepriekšējo gadu</w:t>
            </w:r>
          </w:p>
        </w:tc>
        <w:tc>
          <w:tcPr>
            <w:tcW w:w="625" w:type="pct"/>
          </w:tcPr>
          <w:p w14:paraId="316FBCA6" w14:textId="77777777" w:rsidR="00DD3066" w:rsidRPr="00B2384F" w:rsidRDefault="00DD3066" w:rsidP="0028545F">
            <w:pPr>
              <w:pStyle w:val="tabteksts"/>
              <w:jc w:val="center"/>
              <w:rPr>
                <w:noProof/>
              </w:rPr>
            </w:pPr>
            <w:r w:rsidRPr="00B2384F">
              <w:rPr>
                <w:noProof/>
              </w:rPr>
              <w:t>×</w:t>
            </w:r>
          </w:p>
        </w:tc>
        <w:tc>
          <w:tcPr>
            <w:tcW w:w="626" w:type="pct"/>
          </w:tcPr>
          <w:p w14:paraId="26A4F762" w14:textId="77777777" w:rsidR="00DD3066" w:rsidRPr="00B2384F" w:rsidRDefault="00DD3066" w:rsidP="0028545F">
            <w:pPr>
              <w:pStyle w:val="tabteksts"/>
              <w:jc w:val="right"/>
              <w:rPr>
                <w:noProof/>
              </w:rPr>
            </w:pPr>
            <w:r w:rsidRPr="00B2384F">
              <w:rPr>
                <w:noProof/>
              </w:rPr>
              <w:t>19,9</w:t>
            </w:r>
          </w:p>
        </w:tc>
        <w:tc>
          <w:tcPr>
            <w:tcW w:w="625" w:type="pct"/>
          </w:tcPr>
          <w:p w14:paraId="21B34498" w14:textId="77777777" w:rsidR="00DD3066" w:rsidRPr="00B2384F" w:rsidRDefault="00DD3066" w:rsidP="0028545F">
            <w:pPr>
              <w:pStyle w:val="tabteksts"/>
              <w:tabs>
                <w:tab w:val="left" w:pos="204"/>
                <w:tab w:val="center" w:pos="436"/>
              </w:tabs>
              <w:jc w:val="right"/>
              <w:rPr>
                <w:noProof/>
              </w:rPr>
            </w:pPr>
            <w:r w:rsidRPr="00B2384F">
              <w:rPr>
                <w:noProof/>
              </w:rPr>
              <w:tab/>
              <w:t>0,2</w:t>
            </w:r>
          </w:p>
        </w:tc>
        <w:tc>
          <w:tcPr>
            <w:tcW w:w="623" w:type="pct"/>
          </w:tcPr>
          <w:p w14:paraId="755B3476" w14:textId="77777777" w:rsidR="00DD3066" w:rsidRPr="00B2384F" w:rsidRDefault="00DD3066" w:rsidP="0028545F">
            <w:pPr>
              <w:pStyle w:val="tabteksts"/>
              <w:jc w:val="right"/>
              <w:rPr>
                <w:noProof/>
              </w:rPr>
            </w:pPr>
            <w:r w:rsidRPr="00B2384F">
              <w:rPr>
                <w:noProof/>
              </w:rPr>
              <w:t>-100,0</w:t>
            </w:r>
          </w:p>
        </w:tc>
        <w:tc>
          <w:tcPr>
            <w:tcW w:w="625" w:type="pct"/>
          </w:tcPr>
          <w:p w14:paraId="46F88A61" w14:textId="77777777" w:rsidR="00DD3066" w:rsidRPr="00B2384F" w:rsidRDefault="00DD3066" w:rsidP="0028545F">
            <w:pPr>
              <w:pStyle w:val="tabteksts"/>
              <w:jc w:val="center"/>
              <w:rPr>
                <w:noProof/>
              </w:rPr>
            </w:pPr>
            <w:r w:rsidRPr="00B2384F">
              <w:rPr>
                <w:noProof/>
              </w:rPr>
              <w:t>-</w:t>
            </w:r>
          </w:p>
        </w:tc>
      </w:tr>
    </w:tbl>
    <w:p w14:paraId="301D3490" w14:textId="023618D1" w:rsidR="00DD3066" w:rsidRPr="00B2384F" w:rsidRDefault="00DD3066" w:rsidP="00BC25B3">
      <w:pPr>
        <w:spacing w:before="240" w:after="240"/>
        <w:ind w:firstLine="0"/>
        <w:jc w:val="center"/>
        <w:rPr>
          <w:b/>
          <w:noProof/>
          <w:szCs w:val="24"/>
          <w:lang w:eastAsia="lv-LV"/>
        </w:rPr>
      </w:pPr>
      <w:r w:rsidRPr="00B2384F">
        <w:rPr>
          <w:b/>
          <w:noProof/>
          <w:szCs w:val="24"/>
          <w:lang w:eastAsia="lv-LV"/>
        </w:rPr>
        <w:t>Izmaiņas izdevumos, salīdzinot 2024. gada p</w:t>
      </w:r>
      <w:r w:rsidR="00BC25B3">
        <w:rPr>
          <w:b/>
          <w:noProof/>
          <w:szCs w:val="24"/>
          <w:lang w:eastAsia="lv-LV"/>
        </w:rPr>
        <w:t>rojektu</w:t>
      </w:r>
      <w:r w:rsidRPr="00B2384F">
        <w:rPr>
          <w:b/>
          <w:noProof/>
          <w:szCs w:val="24"/>
          <w:lang w:eastAsia="lv-LV"/>
        </w:rPr>
        <w:t xml:space="preserve"> ar 2023. gada plānu</w:t>
      </w:r>
    </w:p>
    <w:p w14:paraId="6B763D52" w14:textId="77777777" w:rsidR="00DD3066" w:rsidRPr="00B2384F" w:rsidRDefault="00DD3066" w:rsidP="00DD3066">
      <w:pPr>
        <w:shd w:val="clear" w:color="auto" w:fill="FFFFFF" w:themeFill="background1"/>
        <w:ind w:left="7920" w:firstLine="720"/>
        <w:jc w:val="center"/>
        <w:rPr>
          <w:i/>
          <w:noProof/>
          <w:sz w:val="18"/>
          <w:szCs w:val="18"/>
        </w:rPr>
      </w:pPr>
      <w:r w:rsidRPr="00B2384F">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D3066" w:rsidRPr="00B2384F" w14:paraId="5CAFFF1E" w14:textId="77777777" w:rsidTr="0028545F">
        <w:trPr>
          <w:tblHeader/>
        </w:trPr>
        <w:tc>
          <w:tcPr>
            <w:tcW w:w="2889" w:type="pct"/>
            <w:vAlign w:val="center"/>
          </w:tcPr>
          <w:p w14:paraId="321B57CB"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704" w:type="pct"/>
            <w:vAlign w:val="center"/>
          </w:tcPr>
          <w:p w14:paraId="5E03DAE4"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704" w:type="pct"/>
            <w:vAlign w:val="center"/>
          </w:tcPr>
          <w:p w14:paraId="54F135FE"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704" w:type="pct"/>
            <w:vAlign w:val="center"/>
          </w:tcPr>
          <w:p w14:paraId="44B130F5"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568E39FF" w14:textId="77777777" w:rsidTr="0028545F">
        <w:tc>
          <w:tcPr>
            <w:tcW w:w="2889" w:type="pct"/>
            <w:shd w:val="clear" w:color="auto" w:fill="D9D9D9" w:themeFill="background1" w:themeFillShade="D9"/>
          </w:tcPr>
          <w:p w14:paraId="66DB131D"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704" w:type="pct"/>
            <w:shd w:val="clear" w:color="auto" w:fill="D9D9D9" w:themeFill="background1" w:themeFillShade="D9"/>
          </w:tcPr>
          <w:p w14:paraId="7D792AFB" w14:textId="77777777" w:rsidR="00DD3066" w:rsidRPr="00B2384F" w:rsidRDefault="00DD3066" w:rsidP="0028545F">
            <w:pPr>
              <w:pStyle w:val="tabteksts"/>
              <w:ind w:left="-109"/>
              <w:jc w:val="right"/>
              <w:rPr>
                <w:b/>
                <w:noProof/>
              </w:rPr>
            </w:pPr>
            <w:r w:rsidRPr="00B2384F">
              <w:rPr>
                <w:b/>
                <w:bCs/>
                <w:noProof/>
              </w:rPr>
              <w:t>29 843</w:t>
            </w:r>
          </w:p>
        </w:tc>
        <w:tc>
          <w:tcPr>
            <w:tcW w:w="704" w:type="pct"/>
            <w:shd w:val="clear" w:color="auto" w:fill="D9D9D9" w:themeFill="background1" w:themeFillShade="D9"/>
          </w:tcPr>
          <w:p w14:paraId="2C72CB28" w14:textId="77777777" w:rsidR="00DD3066" w:rsidRPr="00B2384F" w:rsidRDefault="00DD3066" w:rsidP="0028545F">
            <w:pPr>
              <w:pStyle w:val="tabteksts"/>
              <w:ind w:left="-109"/>
              <w:jc w:val="right"/>
              <w:rPr>
                <w:b/>
                <w:noProof/>
              </w:rPr>
            </w:pPr>
            <w:r w:rsidRPr="00B2384F">
              <w:rPr>
                <w:b/>
                <w:bCs/>
                <w:noProof/>
              </w:rPr>
              <w:t>29 899</w:t>
            </w:r>
          </w:p>
        </w:tc>
        <w:tc>
          <w:tcPr>
            <w:tcW w:w="704" w:type="pct"/>
            <w:shd w:val="clear" w:color="auto" w:fill="D9D9D9" w:themeFill="background1" w:themeFillShade="D9"/>
          </w:tcPr>
          <w:p w14:paraId="4AE88DA1" w14:textId="77777777" w:rsidR="00DD3066" w:rsidRPr="00B2384F" w:rsidRDefault="00DD3066" w:rsidP="0028545F">
            <w:pPr>
              <w:ind w:left="-109" w:firstLine="0"/>
              <w:jc w:val="right"/>
              <w:rPr>
                <w:b/>
                <w:noProof/>
                <w:sz w:val="18"/>
                <w:szCs w:val="18"/>
              </w:rPr>
            </w:pPr>
            <w:r w:rsidRPr="00B2384F">
              <w:rPr>
                <w:b/>
                <w:bCs/>
                <w:noProof/>
                <w:sz w:val="18"/>
                <w:szCs w:val="18"/>
              </w:rPr>
              <w:t>56</w:t>
            </w:r>
          </w:p>
        </w:tc>
      </w:tr>
      <w:tr w:rsidR="00DD3066" w:rsidRPr="00B2384F" w14:paraId="0D86AE19" w14:textId="77777777" w:rsidTr="0028545F">
        <w:trPr>
          <w:tblHeader/>
        </w:trPr>
        <w:tc>
          <w:tcPr>
            <w:tcW w:w="5000" w:type="pct"/>
            <w:gridSpan w:val="4"/>
          </w:tcPr>
          <w:p w14:paraId="2953C3AE" w14:textId="77777777" w:rsidR="00DD3066" w:rsidRPr="00B2384F" w:rsidRDefault="00DD3066" w:rsidP="0028545F">
            <w:pPr>
              <w:ind w:left="-109" w:firstLine="425"/>
              <w:jc w:val="left"/>
              <w:rPr>
                <w:noProof/>
                <w:sz w:val="16"/>
                <w:szCs w:val="24"/>
              </w:rPr>
            </w:pPr>
            <w:r w:rsidRPr="00B2384F">
              <w:rPr>
                <w:i/>
                <w:noProof/>
                <w:sz w:val="18"/>
                <w:szCs w:val="18"/>
                <w:lang w:eastAsia="lv-LV"/>
              </w:rPr>
              <w:t>t. sk.:</w:t>
            </w:r>
          </w:p>
        </w:tc>
      </w:tr>
      <w:tr w:rsidR="00DD3066" w:rsidRPr="00B2384F" w14:paraId="0F56E5C1" w14:textId="77777777" w:rsidTr="0028545F">
        <w:trPr>
          <w:trHeight w:val="227"/>
          <w:tblHeader/>
        </w:trPr>
        <w:tc>
          <w:tcPr>
            <w:tcW w:w="2889" w:type="pct"/>
            <w:shd w:val="clear" w:color="auto" w:fill="F2F2F2" w:themeFill="background1" w:themeFillShade="F2"/>
          </w:tcPr>
          <w:p w14:paraId="02D1BE4B"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Ilgtermiņa saistības</w:t>
            </w:r>
          </w:p>
        </w:tc>
        <w:tc>
          <w:tcPr>
            <w:tcW w:w="704" w:type="pct"/>
            <w:shd w:val="clear" w:color="auto" w:fill="F2F2F2" w:themeFill="background1" w:themeFillShade="F2"/>
          </w:tcPr>
          <w:p w14:paraId="437DE21E" w14:textId="77777777" w:rsidR="00DD3066" w:rsidRPr="00B2384F" w:rsidRDefault="00DD3066" w:rsidP="0028545F">
            <w:pPr>
              <w:pStyle w:val="tabteksts"/>
              <w:ind w:left="-109"/>
              <w:jc w:val="right"/>
              <w:rPr>
                <w:noProof/>
              </w:rPr>
            </w:pPr>
            <w:r w:rsidRPr="00B2384F">
              <w:rPr>
                <w:noProof/>
              </w:rPr>
              <w:t>29 843</w:t>
            </w:r>
          </w:p>
        </w:tc>
        <w:tc>
          <w:tcPr>
            <w:tcW w:w="704" w:type="pct"/>
            <w:shd w:val="clear" w:color="auto" w:fill="F2F2F2" w:themeFill="background1" w:themeFillShade="F2"/>
          </w:tcPr>
          <w:p w14:paraId="4F586C72" w14:textId="77777777" w:rsidR="00DD3066" w:rsidRPr="00B2384F" w:rsidRDefault="00DD3066" w:rsidP="0028545F">
            <w:pPr>
              <w:pStyle w:val="tabteksts"/>
              <w:ind w:left="-109"/>
              <w:jc w:val="right"/>
              <w:rPr>
                <w:noProof/>
              </w:rPr>
            </w:pPr>
            <w:r w:rsidRPr="00B2384F">
              <w:rPr>
                <w:noProof/>
              </w:rPr>
              <w:t>29 899</w:t>
            </w:r>
          </w:p>
        </w:tc>
        <w:tc>
          <w:tcPr>
            <w:tcW w:w="704" w:type="pct"/>
            <w:shd w:val="clear" w:color="auto" w:fill="F2F2F2" w:themeFill="background1" w:themeFillShade="F2"/>
          </w:tcPr>
          <w:p w14:paraId="0E453034" w14:textId="77777777" w:rsidR="00DD3066" w:rsidRPr="00B2384F" w:rsidRDefault="00DD3066" w:rsidP="0028545F">
            <w:pPr>
              <w:pStyle w:val="tabteksts"/>
              <w:ind w:left="-109"/>
              <w:jc w:val="right"/>
              <w:rPr>
                <w:noProof/>
              </w:rPr>
            </w:pPr>
            <w:r w:rsidRPr="00B2384F">
              <w:rPr>
                <w:noProof/>
                <w:szCs w:val="18"/>
              </w:rPr>
              <w:t>56</w:t>
            </w:r>
          </w:p>
        </w:tc>
      </w:tr>
      <w:tr w:rsidR="00DD3066" w:rsidRPr="00B2384F" w14:paraId="43D79BCA" w14:textId="77777777" w:rsidTr="0028545F">
        <w:trPr>
          <w:tblHeader/>
        </w:trPr>
        <w:tc>
          <w:tcPr>
            <w:tcW w:w="2889" w:type="pct"/>
          </w:tcPr>
          <w:p w14:paraId="13B8CCB2" w14:textId="77777777" w:rsidR="00DD3066" w:rsidRPr="00B2384F" w:rsidRDefault="00DD3066" w:rsidP="0028545F">
            <w:pPr>
              <w:ind w:firstLine="0"/>
              <w:rPr>
                <w:i/>
                <w:noProof/>
                <w:sz w:val="18"/>
                <w:szCs w:val="18"/>
                <w:lang w:eastAsia="lv-LV"/>
              </w:rPr>
            </w:pPr>
            <w:r w:rsidRPr="00B2384F">
              <w:rPr>
                <w:rFonts w:eastAsia="Calibri"/>
                <w:i/>
                <w:noProof/>
                <w:sz w:val="18"/>
                <w:szCs w:val="18"/>
              </w:rPr>
              <w:t>Veselības ministrijas pārstāvju ceļa izdevumu apmaksa no Eiropas Savienības Padomes budžeta līdzekļiem, dodoties uz ES Padomes darba grupu sanāksmēm un Padomes sanāksmēm, saņemot transferta pārskaitījumu no Ārlietu ministrijas</w:t>
            </w:r>
          </w:p>
        </w:tc>
        <w:tc>
          <w:tcPr>
            <w:tcW w:w="704" w:type="pct"/>
          </w:tcPr>
          <w:p w14:paraId="33918941" w14:textId="77777777" w:rsidR="00DD3066" w:rsidRPr="00B2384F" w:rsidRDefault="00DD3066" w:rsidP="0028545F">
            <w:pPr>
              <w:pStyle w:val="tabteksts"/>
              <w:ind w:left="-109"/>
              <w:jc w:val="right"/>
              <w:rPr>
                <w:noProof/>
              </w:rPr>
            </w:pPr>
            <w:r w:rsidRPr="00B2384F">
              <w:rPr>
                <w:noProof/>
              </w:rPr>
              <w:t>29 843</w:t>
            </w:r>
          </w:p>
        </w:tc>
        <w:tc>
          <w:tcPr>
            <w:tcW w:w="704" w:type="pct"/>
          </w:tcPr>
          <w:p w14:paraId="714B4C1E" w14:textId="77777777" w:rsidR="00DD3066" w:rsidRPr="00B2384F" w:rsidRDefault="00DD3066" w:rsidP="0028545F">
            <w:pPr>
              <w:pStyle w:val="tabteksts"/>
              <w:ind w:left="-109"/>
              <w:jc w:val="right"/>
              <w:rPr>
                <w:noProof/>
              </w:rPr>
            </w:pPr>
            <w:r w:rsidRPr="00B2384F">
              <w:rPr>
                <w:noProof/>
              </w:rPr>
              <w:t>29 899</w:t>
            </w:r>
          </w:p>
        </w:tc>
        <w:tc>
          <w:tcPr>
            <w:tcW w:w="704" w:type="pct"/>
          </w:tcPr>
          <w:p w14:paraId="70B3FC01" w14:textId="77777777" w:rsidR="00DD3066" w:rsidRPr="00B2384F" w:rsidRDefault="00DD3066" w:rsidP="0028545F">
            <w:pPr>
              <w:pStyle w:val="tabteksts"/>
              <w:ind w:left="-109"/>
              <w:jc w:val="right"/>
              <w:rPr>
                <w:noProof/>
              </w:rPr>
            </w:pPr>
            <w:r w:rsidRPr="00B2384F">
              <w:rPr>
                <w:noProof/>
                <w:szCs w:val="18"/>
              </w:rPr>
              <w:t>56</w:t>
            </w:r>
          </w:p>
        </w:tc>
      </w:tr>
    </w:tbl>
    <w:p w14:paraId="41805DBD" w14:textId="77777777" w:rsidR="00DD3066" w:rsidRPr="00B2384F" w:rsidRDefault="00DD3066" w:rsidP="00DD3066">
      <w:pPr>
        <w:spacing w:before="240" w:after="240"/>
        <w:ind w:firstLine="0"/>
        <w:jc w:val="center"/>
        <w:rPr>
          <w:rFonts w:eastAsia="Calibri"/>
          <w:b/>
          <w:noProof/>
        </w:rPr>
      </w:pPr>
      <w:r w:rsidRPr="00B2384F">
        <w:rPr>
          <w:rFonts w:eastAsia="Calibri"/>
          <w:b/>
          <w:noProof/>
        </w:rPr>
        <w:t>70.50.00 Tehniskā palīdzība ERAF, ESF+, KF, TPF finansējuma apgūšanai (2021–2027)</w:t>
      </w:r>
    </w:p>
    <w:p w14:paraId="7498EED4" w14:textId="77777777" w:rsidR="00DD3066" w:rsidRPr="00B2384F" w:rsidRDefault="00DD3066" w:rsidP="00DD3066">
      <w:pPr>
        <w:pStyle w:val="funkcijas"/>
        <w:spacing w:after="120"/>
        <w:rPr>
          <w:rFonts w:eastAsia="Calibri"/>
          <w:noProof/>
        </w:rPr>
      </w:pPr>
      <w:r w:rsidRPr="00B2384F">
        <w:rPr>
          <w:rFonts w:eastAsia="Calibri"/>
          <w:noProof/>
        </w:rPr>
        <w:t>Apakšprogrammas mērķis:</w:t>
      </w:r>
    </w:p>
    <w:p w14:paraId="2331FE2F" w14:textId="473A109E" w:rsidR="00DD3066" w:rsidRPr="00B2384F" w:rsidRDefault="00DD3066" w:rsidP="003D0C85">
      <w:pPr>
        <w:ind w:firstLine="720"/>
        <w:rPr>
          <w:noProof/>
        </w:rPr>
      </w:pPr>
      <w:r w:rsidRPr="00B2384F">
        <w:rPr>
          <w:noProof/>
        </w:rPr>
        <w:t>realizēt ES kohēzijas politikas programmas 2021. – 2027. gadam tehniskās palīdzības projektu: Nr.CESPI/VM/018 “Tehniskā palīdzība Veselības ministrijai Eiropas Savienības fondu apgūšanai 2021. – 2027. gada plānošanas periodā”.</w:t>
      </w:r>
    </w:p>
    <w:p w14:paraId="4FF104ED" w14:textId="77777777" w:rsidR="00DD3066" w:rsidRPr="00B2384F" w:rsidRDefault="00DD3066" w:rsidP="00DD3066">
      <w:pPr>
        <w:spacing w:before="120" w:after="120"/>
        <w:ind w:firstLine="0"/>
        <w:rPr>
          <w:rFonts w:eastAsia="Calibri"/>
          <w:noProof/>
          <w:u w:val="single"/>
        </w:rPr>
      </w:pPr>
      <w:r w:rsidRPr="00B2384F">
        <w:rPr>
          <w:rFonts w:eastAsia="Calibri"/>
          <w:noProof/>
          <w:u w:val="single"/>
        </w:rPr>
        <w:t>Galvenās aktivitātes:</w:t>
      </w:r>
    </w:p>
    <w:p w14:paraId="6C56C63F" w14:textId="390171D6" w:rsidR="00DD3066" w:rsidRPr="00B2384F" w:rsidRDefault="00DD3066" w:rsidP="00DD3066">
      <w:pPr>
        <w:pStyle w:val="ListParagraph"/>
        <w:spacing w:after="120"/>
        <w:ind w:left="0" w:firstLine="720"/>
        <w:rPr>
          <w:noProof/>
        </w:rPr>
      </w:pPr>
      <w:r w:rsidRPr="00B2384F">
        <w:rPr>
          <w:noProof/>
        </w:rPr>
        <w:t xml:space="preserve">nodrošināt Veselības ministrijas kā atbildīgā iestādes izdevumus (saskaņā ar MK 14.06.2022. noteikumiem Nr.342 “Noteikumi par Eiropas Savienības kohēzijas politikas </w:t>
      </w:r>
      <w:r w:rsidRPr="00B2384F">
        <w:rPr>
          <w:noProof/>
        </w:rPr>
        <w:lastRenderedPageBreak/>
        <w:t>programmas 2021. – 2027. gadam tehniskās palīdzības īstenošanu”) </w:t>
      </w:r>
      <w:r w:rsidR="003D0C85">
        <w:rPr>
          <w:noProof/>
        </w:rPr>
        <w:t>ES</w:t>
      </w:r>
      <w:r w:rsidRPr="00B2384F">
        <w:rPr>
          <w:noProof/>
        </w:rPr>
        <w:t xml:space="preserve"> kohēzijas politikas programmas 2021. – 2027. gadam tehniskās palīdzības īstenošanai.</w:t>
      </w:r>
    </w:p>
    <w:p w14:paraId="58004A08" w14:textId="77777777" w:rsidR="00DD3066" w:rsidRPr="00B2384F" w:rsidRDefault="00DD3066" w:rsidP="00DD3066">
      <w:pPr>
        <w:spacing w:before="120" w:after="120"/>
        <w:ind w:firstLine="0"/>
        <w:rPr>
          <w:rFonts w:eastAsia="Calibri"/>
          <w:noProof/>
        </w:rPr>
      </w:pPr>
      <w:r w:rsidRPr="00B2384F">
        <w:rPr>
          <w:rFonts w:eastAsia="Calibri"/>
          <w:noProof/>
          <w:u w:val="single"/>
        </w:rPr>
        <w:t>Apakšprogrammas izpildītāji</w:t>
      </w:r>
      <w:r w:rsidRPr="00B2384F">
        <w:rPr>
          <w:rFonts w:eastAsia="Calibri"/>
          <w:noProof/>
        </w:rPr>
        <w:t xml:space="preserve">: Veselības ministrija </w:t>
      </w:r>
    </w:p>
    <w:p w14:paraId="1E250B85" w14:textId="77777777" w:rsidR="00DD3066" w:rsidRPr="00B2384F" w:rsidRDefault="00DD3066" w:rsidP="003D0C85">
      <w:pPr>
        <w:spacing w:before="240" w:after="240"/>
        <w:ind w:firstLine="0"/>
        <w:jc w:val="center"/>
        <w:rPr>
          <w:noProof/>
          <w:lang w:eastAsia="lv-LV"/>
        </w:rPr>
      </w:pPr>
      <w:r w:rsidRPr="00B2384F">
        <w:rPr>
          <w:b/>
          <w:noProof/>
          <w:lang w:eastAsia="lv-LV"/>
        </w:rPr>
        <w:t>Finansiālie rādītāji no 2022. līdz 2026.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6"/>
        <w:gridCol w:w="1134"/>
        <w:gridCol w:w="1133"/>
        <w:gridCol w:w="1134"/>
        <w:gridCol w:w="1133"/>
        <w:gridCol w:w="1131"/>
      </w:tblGrid>
      <w:tr w:rsidR="00DD3066" w:rsidRPr="00B2384F" w14:paraId="34EE8070" w14:textId="77777777" w:rsidTr="0028545F">
        <w:trPr>
          <w:trHeight w:val="421"/>
          <w:tblHeader/>
        </w:trPr>
        <w:tc>
          <w:tcPr>
            <w:tcW w:w="1874" w:type="pct"/>
            <w:vAlign w:val="center"/>
          </w:tcPr>
          <w:p w14:paraId="0E37B567" w14:textId="77777777" w:rsidR="00DD3066" w:rsidRPr="00B2384F" w:rsidRDefault="00DD3066" w:rsidP="0028545F">
            <w:pPr>
              <w:pStyle w:val="tabteksts"/>
              <w:rPr>
                <w:noProof/>
                <w:szCs w:val="24"/>
                <w:lang w:eastAsia="lv-LV"/>
              </w:rPr>
            </w:pPr>
          </w:p>
        </w:tc>
        <w:tc>
          <w:tcPr>
            <w:tcW w:w="626" w:type="pct"/>
          </w:tcPr>
          <w:p w14:paraId="0A36D9DB" w14:textId="77777777" w:rsidR="00DD3066" w:rsidRPr="00B2384F" w:rsidRDefault="00DD3066" w:rsidP="0028545F">
            <w:pPr>
              <w:pStyle w:val="tabteksts"/>
              <w:jc w:val="center"/>
              <w:rPr>
                <w:noProof/>
                <w:szCs w:val="24"/>
                <w:lang w:eastAsia="lv-LV"/>
              </w:rPr>
            </w:pPr>
            <w:r w:rsidRPr="00B2384F">
              <w:rPr>
                <w:szCs w:val="18"/>
              </w:rPr>
              <w:t>2022. gads (izpilde)</w:t>
            </w:r>
          </w:p>
        </w:tc>
        <w:tc>
          <w:tcPr>
            <w:tcW w:w="625" w:type="pct"/>
          </w:tcPr>
          <w:p w14:paraId="75506B31" w14:textId="77777777" w:rsidR="00DD3066" w:rsidRPr="00B2384F" w:rsidRDefault="00DD3066" w:rsidP="0028545F">
            <w:pPr>
              <w:pStyle w:val="tabteksts"/>
              <w:jc w:val="center"/>
              <w:rPr>
                <w:noProof/>
                <w:szCs w:val="24"/>
                <w:lang w:eastAsia="lv-LV"/>
              </w:rPr>
            </w:pPr>
            <w:r w:rsidRPr="00B2384F">
              <w:rPr>
                <w:szCs w:val="18"/>
              </w:rPr>
              <w:t>2023. gada plāns</w:t>
            </w:r>
          </w:p>
        </w:tc>
        <w:tc>
          <w:tcPr>
            <w:tcW w:w="626" w:type="pct"/>
          </w:tcPr>
          <w:p w14:paraId="292D1F54"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625" w:type="pct"/>
          </w:tcPr>
          <w:p w14:paraId="43179BFA"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624" w:type="pct"/>
          </w:tcPr>
          <w:p w14:paraId="7BC7A414"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49D7CC37" w14:textId="77777777" w:rsidTr="0028545F">
        <w:trPr>
          <w:trHeight w:val="56"/>
        </w:trPr>
        <w:tc>
          <w:tcPr>
            <w:tcW w:w="1874" w:type="pct"/>
            <w:shd w:val="clear" w:color="auto" w:fill="D9D9D9" w:themeFill="background1" w:themeFillShade="D9"/>
            <w:vAlign w:val="center"/>
          </w:tcPr>
          <w:p w14:paraId="3CC21531"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626" w:type="pct"/>
            <w:shd w:val="clear" w:color="auto" w:fill="D9D9D9" w:themeFill="background1" w:themeFillShade="D9"/>
          </w:tcPr>
          <w:p w14:paraId="7CB3BDBB" w14:textId="77777777" w:rsidR="00DD3066" w:rsidRPr="00B2384F" w:rsidRDefault="00DD3066" w:rsidP="0028545F">
            <w:pPr>
              <w:pStyle w:val="tabteksts"/>
              <w:jc w:val="center"/>
              <w:rPr>
                <w:noProof/>
                <w:sz w:val="20"/>
              </w:rPr>
            </w:pPr>
            <w:r w:rsidRPr="00B2384F">
              <w:rPr>
                <w:noProof/>
              </w:rPr>
              <w:t>-</w:t>
            </w:r>
          </w:p>
        </w:tc>
        <w:tc>
          <w:tcPr>
            <w:tcW w:w="625" w:type="pct"/>
            <w:shd w:val="clear" w:color="auto" w:fill="D9D9D9" w:themeFill="background1" w:themeFillShade="D9"/>
          </w:tcPr>
          <w:p w14:paraId="1682B356" w14:textId="77777777" w:rsidR="00DD3066" w:rsidRPr="00B2384F" w:rsidRDefault="00DD3066" w:rsidP="0028545F">
            <w:pPr>
              <w:pStyle w:val="tabteksts"/>
              <w:jc w:val="right"/>
              <w:rPr>
                <w:noProof/>
              </w:rPr>
            </w:pPr>
            <w:r w:rsidRPr="00B2384F">
              <w:rPr>
                <w:noProof/>
              </w:rPr>
              <w:t>559 600</w:t>
            </w:r>
          </w:p>
        </w:tc>
        <w:tc>
          <w:tcPr>
            <w:tcW w:w="626" w:type="pct"/>
            <w:shd w:val="clear" w:color="auto" w:fill="D9D9D9" w:themeFill="background1" w:themeFillShade="D9"/>
          </w:tcPr>
          <w:p w14:paraId="2F269C39" w14:textId="77777777" w:rsidR="00DD3066" w:rsidRPr="00B2384F" w:rsidRDefault="00DD3066" w:rsidP="0028545F">
            <w:pPr>
              <w:pStyle w:val="tabteksts"/>
              <w:jc w:val="right"/>
              <w:rPr>
                <w:noProof/>
              </w:rPr>
            </w:pPr>
            <w:r w:rsidRPr="00B2384F">
              <w:rPr>
                <w:noProof/>
              </w:rPr>
              <w:t>589 000</w:t>
            </w:r>
          </w:p>
        </w:tc>
        <w:tc>
          <w:tcPr>
            <w:tcW w:w="625" w:type="pct"/>
            <w:shd w:val="clear" w:color="auto" w:fill="D9D9D9" w:themeFill="background1" w:themeFillShade="D9"/>
          </w:tcPr>
          <w:p w14:paraId="7743F019" w14:textId="77777777" w:rsidR="00DD3066" w:rsidRPr="00B2384F" w:rsidRDefault="00DD3066" w:rsidP="0028545F">
            <w:pPr>
              <w:pStyle w:val="tabteksts"/>
              <w:jc w:val="right"/>
              <w:rPr>
                <w:noProof/>
              </w:rPr>
            </w:pPr>
            <w:r w:rsidRPr="00B2384F">
              <w:rPr>
                <w:noProof/>
              </w:rPr>
              <w:t>589 000</w:t>
            </w:r>
          </w:p>
        </w:tc>
        <w:tc>
          <w:tcPr>
            <w:tcW w:w="624" w:type="pct"/>
            <w:shd w:val="clear" w:color="auto" w:fill="D9D9D9" w:themeFill="background1" w:themeFillShade="D9"/>
          </w:tcPr>
          <w:p w14:paraId="045EF489" w14:textId="77777777" w:rsidR="00DD3066" w:rsidRPr="00B2384F" w:rsidRDefault="00DD3066" w:rsidP="0028545F">
            <w:pPr>
              <w:pStyle w:val="tabteksts"/>
              <w:jc w:val="right"/>
              <w:rPr>
                <w:noProof/>
              </w:rPr>
            </w:pPr>
            <w:r w:rsidRPr="00B2384F">
              <w:rPr>
                <w:noProof/>
              </w:rPr>
              <w:t>716 000</w:t>
            </w:r>
          </w:p>
        </w:tc>
      </w:tr>
      <w:tr w:rsidR="00DD3066" w:rsidRPr="00B2384F" w14:paraId="4A1D3379" w14:textId="77777777" w:rsidTr="0028545F">
        <w:trPr>
          <w:trHeight w:val="421"/>
        </w:trPr>
        <w:tc>
          <w:tcPr>
            <w:tcW w:w="1874" w:type="pct"/>
            <w:vAlign w:val="center"/>
          </w:tcPr>
          <w:p w14:paraId="76C22668"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626" w:type="pct"/>
          </w:tcPr>
          <w:p w14:paraId="1148481D" w14:textId="77777777" w:rsidR="00DD3066" w:rsidRPr="00B2384F" w:rsidRDefault="00DD3066" w:rsidP="0028545F">
            <w:pPr>
              <w:pStyle w:val="tabteksts"/>
              <w:jc w:val="center"/>
              <w:rPr>
                <w:noProof/>
              </w:rPr>
            </w:pPr>
            <w:r w:rsidRPr="00B2384F">
              <w:rPr>
                <w:noProof/>
              </w:rPr>
              <w:t>-</w:t>
            </w:r>
          </w:p>
        </w:tc>
        <w:tc>
          <w:tcPr>
            <w:tcW w:w="625" w:type="pct"/>
          </w:tcPr>
          <w:p w14:paraId="1D033C68" w14:textId="77777777" w:rsidR="00DD3066" w:rsidRPr="00B2384F" w:rsidRDefault="00DD3066" w:rsidP="0028545F">
            <w:pPr>
              <w:pStyle w:val="tabteksts"/>
              <w:jc w:val="right"/>
              <w:rPr>
                <w:noProof/>
              </w:rPr>
            </w:pPr>
            <w:r w:rsidRPr="00B2384F">
              <w:rPr>
                <w:noProof/>
              </w:rPr>
              <w:t>559 600</w:t>
            </w:r>
          </w:p>
        </w:tc>
        <w:tc>
          <w:tcPr>
            <w:tcW w:w="626" w:type="pct"/>
          </w:tcPr>
          <w:p w14:paraId="20311A48" w14:textId="77777777" w:rsidR="00DD3066" w:rsidRPr="00B2384F" w:rsidRDefault="00DD3066" w:rsidP="0028545F">
            <w:pPr>
              <w:pStyle w:val="tabteksts"/>
              <w:jc w:val="right"/>
              <w:rPr>
                <w:noProof/>
              </w:rPr>
            </w:pPr>
            <w:r w:rsidRPr="00B2384F">
              <w:t>29 400</w:t>
            </w:r>
          </w:p>
        </w:tc>
        <w:tc>
          <w:tcPr>
            <w:tcW w:w="625" w:type="pct"/>
          </w:tcPr>
          <w:p w14:paraId="16C9EDFD" w14:textId="77777777" w:rsidR="00DD3066" w:rsidRPr="00B2384F" w:rsidRDefault="00DD3066" w:rsidP="0028545F">
            <w:pPr>
              <w:pStyle w:val="tabteksts"/>
              <w:jc w:val="center"/>
              <w:rPr>
                <w:noProof/>
              </w:rPr>
            </w:pPr>
            <w:r w:rsidRPr="00B2384F">
              <w:t>-</w:t>
            </w:r>
          </w:p>
        </w:tc>
        <w:tc>
          <w:tcPr>
            <w:tcW w:w="624" w:type="pct"/>
          </w:tcPr>
          <w:p w14:paraId="5BBBAE5E" w14:textId="77777777" w:rsidR="00DD3066" w:rsidRPr="00B2384F" w:rsidRDefault="00DD3066" w:rsidP="0028545F">
            <w:pPr>
              <w:pStyle w:val="tabteksts"/>
              <w:jc w:val="right"/>
              <w:rPr>
                <w:noProof/>
              </w:rPr>
            </w:pPr>
            <w:r w:rsidRPr="00B2384F">
              <w:t>127 000</w:t>
            </w:r>
          </w:p>
        </w:tc>
      </w:tr>
      <w:tr w:rsidR="00DD3066" w:rsidRPr="00B2384F" w14:paraId="3798B40F" w14:textId="77777777" w:rsidTr="0028545F">
        <w:trPr>
          <w:trHeight w:val="421"/>
        </w:trPr>
        <w:tc>
          <w:tcPr>
            <w:tcW w:w="1874" w:type="pct"/>
            <w:vAlign w:val="center"/>
          </w:tcPr>
          <w:p w14:paraId="5D4C954D" w14:textId="77777777" w:rsidR="00DD3066" w:rsidRPr="00B2384F" w:rsidRDefault="00DD3066" w:rsidP="0028545F">
            <w:pPr>
              <w:pStyle w:val="tabteksts"/>
              <w:jc w:val="both"/>
              <w:rPr>
                <w:noProof/>
              </w:rPr>
            </w:pPr>
            <w:r w:rsidRPr="00B2384F">
              <w:rPr>
                <w:noProof/>
                <w:lang w:eastAsia="lv-LV"/>
              </w:rPr>
              <w:t>Kopējie izdevumi</w:t>
            </w:r>
            <w:r w:rsidRPr="00B2384F">
              <w:rPr>
                <w:noProof/>
              </w:rPr>
              <w:t>, % (+/-) pret iepriekšējo gadu</w:t>
            </w:r>
          </w:p>
        </w:tc>
        <w:tc>
          <w:tcPr>
            <w:tcW w:w="626" w:type="pct"/>
          </w:tcPr>
          <w:p w14:paraId="5E089DD6" w14:textId="77777777" w:rsidR="00DD3066" w:rsidRPr="00B2384F" w:rsidRDefault="00DD3066" w:rsidP="0028545F">
            <w:pPr>
              <w:pStyle w:val="tabteksts"/>
              <w:jc w:val="center"/>
              <w:rPr>
                <w:noProof/>
              </w:rPr>
            </w:pPr>
            <w:r w:rsidRPr="00B2384F">
              <w:rPr>
                <w:noProof/>
              </w:rPr>
              <w:t>-</w:t>
            </w:r>
          </w:p>
        </w:tc>
        <w:tc>
          <w:tcPr>
            <w:tcW w:w="625" w:type="pct"/>
          </w:tcPr>
          <w:p w14:paraId="0B9C060B" w14:textId="77777777" w:rsidR="00DD3066" w:rsidRPr="00B2384F" w:rsidRDefault="00DD3066" w:rsidP="0028545F">
            <w:pPr>
              <w:pStyle w:val="tabteksts"/>
              <w:jc w:val="right"/>
              <w:rPr>
                <w:noProof/>
              </w:rPr>
            </w:pPr>
            <w:r w:rsidRPr="00B2384F">
              <w:rPr>
                <w:noProof/>
              </w:rPr>
              <w:t>100,0</w:t>
            </w:r>
          </w:p>
        </w:tc>
        <w:tc>
          <w:tcPr>
            <w:tcW w:w="626" w:type="pct"/>
          </w:tcPr>
          <w:p w14:paraId="7BA08BAA" w14:textId="77777777" w:rsidR="00DD3066" w:rsidRPr="00B2384F" w:rsidRDefault="00DD3066" w:rsidP="0028545F">
            <w:pPr>
              <w:pStyle w:val="tabteksts"/>
              <w:jc w:val="right"/>
              <w:rPr>
                <w:noProof/>
              </w:rPr>
            </w:pPr>
            <w:r w:rsidRPr="00B2384F">
              <w:rPr>
                <w:noProof/>
              </w:rPr>
              <w:t>5,3</w:t>
            </w:r>
          </w:p>
        </w:tc>
        <w:tc>
          <w:tcPr>
            <w:tcW w:w="625" w:type="pct"/>
            <w:shd w:val="clear" w:color="auto" w:fill="auto"/>
          </w:tcPr>
          <w:p w14:paraId="591AF763" w14:textId="77777777" w:rsidR="00DD3066" w:rsidRPr="00B2384F" w:rsidRDefault="00DD3066" w:rsidP="0028545F">
            <w:pPr>
              <w:pStyle w:val="tabteksts"/>
              <w:jc w:val="center"/>
              <w:rPr>
                <w:noProof/>
              </w:rPr>
            </w:pPr>
            <w:r w:rsidRPr="00B2384F">
              <w:rPr>
                <w:noProof/>
              </w:rPr>
              <w:t>-</w:t>
            </w:r>
          </w:p>
        </w:tc>
        <w:tc>
          <w:tcPr>
            <w:tcW w:w="624" w:type="pct"/>
          </w:tcPr>
          <w:p w14:paraId="7A9169E7" w14:textId="77777777" w:rsidR="00DD3066" w:rsidRPr="00B2384F" w:rsidRDefault="00DD3066" w:rsidP="0028545F">
            <w:pPr>
              <w:pStyle w:val="tabteksts"/>
              <w:jc w:val="right"/>
              <w:rPr>
                <w:noProof/>
              </w:rPr>
            </w:pPr>
            <w:r w:rsidRPr="00B2384F">
              <w:rPr>
                <w:noProof/>
              </w:rPr>
              <w:t>21,6</w:t>
            </w:r>
          </w:p>
        </w:tc>
      </w:tr>
      <w:tr w:rsidR="00DD3066" w:rsidRPr="00B2384F" w14:paraId="284B2974" w14:textId="77777777" w:rsidTr="0028545F">
        <w:trPr>
          <w:trHeight w:val="86"/>
        </w:trPr>
        <w:tc>
          <w:tcPr>
            <w:tcW w:w="1874" w:type="pct"/>
            <w:vAlign w:val="center"/>
          </w:tcPr>
          <w:p w14:paraId="78408813" w14:textId="77777777" w:rsidR="00DD3066" w:rsidRPr="00B2384F" w:rsidRDefault="00DD3066" w:rsidP="0028545F">
            <w:pPr>
              <w:pStyle w:val="tabteksts"/>
              <w:jc w:val="both"/>
              <w:rPr>
                <w:noProof/>
                <w:lang w:eastAsia="lv-LV"/>
              </w:rPr>
            </w:pPr>
            <w:r w:rsidRPr="00B2384F">
              <w:rPr>
                <w:noProof/>
                <w:lang w:eastAsia="lv-LV"/>
              </w:rPr>
              <w:t xml:space="preserve">Atlīdzība, </w:t>
            </w:r>
            <w:r w:rsidRPr="00B2384F">
              <w:rPr>
                <w:i/>
                <w:noProof/>
                <w:lang w:eastAsia="lv-LV"/>
              </w:rPr>
              <w:t>euro</w:t>
            </w:r>
            <w:r w:rsidRPr="00B2384F">
              <w:rPr>
                <w:noProof/>
                <w:vertAlign w:val="superscript"/>
                <w:lang w:eastAsia="lv-LV"/>
              </w:rPr>
              <w:t>1</w:t>
            </w:r>
          </w:p>
        </w:tc>
        <w:tc>
          <w:tcPr>
            <w:tcW w:w="626" w:type="pct"/>
          </w:tcPr>
          <w:p w14:paraId="5EB13EEE" w14:textId="77777777" w:rsidR="00DD3066" w:rsidRPr="00B2384F" w:rsidRDefault="00DD3066" w:rsidP="0028545F">
            <w:pPr>
              <w:pStyle w:val="tabteksts"/>
              <w:jc w:val="center"/>
              <w:rPr>
                <w:rFonts w:eastAsia="Calibri"/>
                <w:noProof/>
                <w:szCs w:val="18"/>
              </w:rPr>
            </w:pPr>
            <w:r w:rsidRPr="00B2384F">
              <w:rPr>
                <w:bCs/>
                <w:noProof/>
              </w:rPr>
              <w:t>-</w:t>
            </w:r>
          </w:p>
        </w:tc>
        <w:tc>
          <w:tcPr>
            <w:tcW w:w="625" w:type="pct"/>
          </w:tcPr>
          <w:p w14:paraId="50C81E61" w14:textId="77777777" w:rsidR="00DD3066" w:rsidRPr="00B2384F" w:rsidRDefault="00DD3066" w:rsidP="0028545F">
            <w:pPr>
              <w:pStyle w:val="tabteksts"/>
              <w:jc w:val="right"/>
              <w:rPr>
                <w:bCs/>
                <w:noProof/>
              </w:rPr>
            </w:pPr>
            <w:r w:rsidRPr="00B2384F">
              <w:rPr>
                <w:bCs/>
                <w:noProof/>
              </w:rPr>
              <w:t>486 610</w:t>
            </w:r>
          </w:p>
        </w:tc>
        <w:tc>
          <w:tcPr>
            <w:tcW w:w="626" w:type="pct"/>
          </w:tcPr>
          <w:p w14:paraId="28425AFD" w14:textId="77777777" w:rsidR="00DD3066" w:rsidRPr="00B2384F" w:rsidRDefault="00DD3066" w:rsidP="0028545F">
            <w:pPr>
              <w:pStyle w:val="tabteksts"/>
              <w:jc w:val="right"/>
              <w:rPr>
                <w:bCs/>
                <w:noProof/>
              </w:rPr>
            </w:pPr>
            <w:r w:rsidRPr="00B2384F">
              <w:rPr>
                <w:bCs/>
                <w:noProof/>
              </w:rPr>
              <w:t>511 000</w:t>
            </w:r>
          </w:p>
        </w:tc>
        <w:tc>
          <w:tcPr>
            <w:tcW w:w="625" w:type="pct"/>
          </w:tcPr>
          <w:p w14:paraId="14A95708" w14:textId="77777777" w:rsidR="00DD3066" w:rsidRPr="00B2384F" w:rsidRDefault="00DD3066" w:rsidP="0028545F">
            <w:pPr>
              <w:pStyle w:val="tabteksts"/>
              <w:jc w:val="right"/>
              <w:rPr>
                <w:bCs/>
                <w:noProof/>
              </w:rPr>
            </w:pPr>
            <w:r w:rsidRPr="00B2384F">
              <w:rPr>
                <w:bCs/>
                <w:noProof/>
              </w:rPr>
              <w:t>511 000</w:t>
            </w:r>
          </w:p>
        </w:tc>
        <w:tc>
          <w:tcPr>
            <w:tcW w:w="624" w:type="pct"/>
          </w:tcPr>
          <w:p w14:paraId="3F7C8D72" w14:textId="77777777" w:rsidR="00DD3066" w:rsidRPr="00B2384F" w:rsidRDefault="00DD3066" w:rsidP="0028545F">
            <w:pPr>
              <w:pStyle w:val="tabteksts"/>
              <w:jc w:val="right"/>
              <w:rPr>
                <w:bCs/>
                <w:noProof/>
              </w:rPr>
            </w:pPr>
            <w:r w:rsidRPr="00B2384F">
              <w:rPr>
                <w:bCs/>
                <w:noProof/>
              </w:rPr>
              <w:t>511 000</w:t>
            </w:r>
          </w:p>
        </w:tc>
      </w:tr>
    </w:tbl>
    <w:p w14:paraId="66821537" w14:textId="77777777" w:rsidR="00DD3066" w:rsidRPr="00B2384F" w:rsidRDefault="00DD3066" w:rsidP="00DD3066">
      <w:pPr>
        <w:ind w:firstLine="426"/>
        <w:rPr>
          <w:noProof/>
          <w:sz w:val="18"/>
          <w:szCs w:val="18"/>
          <w:lang w:eastAsia="lv-LV"/>
        </w:rPr>
      </w:pPr>
      <w:r w:rsidRPr="00B2384F">
        <w:rPr>
          <w:noProof/>
          <w:sz w:val="18"/>
          <w:szCs w:val="18"/>
          <w:lang w:eastAsia="lv-LV"/>
        </w:rPr>
        <w:t xml:space="preserve">Piezīmes. </w:t>
      </w:r>
    </w:p>
    <w:p w14:paraId="2774C329" w14:textId="77777777" w:rsidR="00DD3066" w:rsidRPr="00B2384F" w:rsidRDefault="00DD3066" w:rsidP="00DD3066">
      <w:pPr>
        <w:ind w:firstLine="426"/>
        <w:rPr>
          <w:noProof/>
          <w:sz w:val="18"/>
          <w:szCs w:val="18"/>
          <w:lang w:eastAsia="lv-LV"/>
        </w:rPr>
      </w:pPr>
      <w:r w:rsidRPr="00B2384F">
        <w:rPr>
          <w:noProof/>
          <w:sz w:val="18"/>
          <w:szCs w:val="18"/>
          <w:vertAlign w:val="superscript"/>
          <w:lang w:eastAsia="lv-LV"/>
        </w:rPr>
        <w:t xml:space="preserve">1 </w:t>
      </w:r>
      <w:r w:rsidRPr="00B2384F">
        <w:rPr>
          <w:noProof/>
          <w:sz w:val="18"/>
          <w:szCs w:val="18"/>
          <w:lang w:eastAsia="lv-LV"/>
        </w:rPr>
        <w:t>Atlīdzība tiek izmaksāta projekta izpildē iesaistītajiem Veselības ministrijas darbiniekiem, nosakot piemaksas un neplānojot atsevišķas amata vietas apakšprogrammā.</w:t>
      </w:r>
    </w:p>
    <w:p w14:paraId="456FD01D" w14:textId="2E278BF6" w:rsidR="00DD3066" w:rsidRPr="00B2384F" w:rsidRDefault="00DD3066" w:rsidP="003D0C85">
      <w:pPr>
        <w:spacing w:before="240" w:after="240"/>
        <w:ind w:firstLine="0"/>
        <w:jc w:val="center"/>
        <w:rPr>
          <w:b/>
          <w:noProof/>
          <w:szCs w:val="24"/>
          <w:lang w:eastAsia="lv-LV"/>
        </w:rPr>
      </w:pPr>
      <w:r w:rsidRPr="00B2384F">
        <w:rPr>
          <w:b/>
          <w:noProof/>
          <w:szCs w:val="24"/>
          <w:lang w:eastAsia="lv-LV"/>
        </w:rPr>
        <w:t>Izmaiņas izdevumos, salīdzinot 2024. gada p</w:t>
      </w:r>
      <w:r w:rsidR="003D0C85">
        <w:rPr>
          <w:b/>
          <w:noProof/>
          <w:szCs w:val="24"/>
          <w:lang w:eastAsia="lv-LV"/>
        </w:rPr>
        <w:t>rojektu</w:t>
      </w:r>
      <w:r w:rsidRPr="00B2384F">
        <w:rPr>
          <w:b/>
          <w:noProof/>
          <w:szCs w:val="24"/>
          <w:lang w:eastAsia="lv-LV"/>
        </w:rPr>
        <w:t xml:space="preserve"> ar 2023. gada plānu</w:t>
      </w:r>
    </w:p>
    <w:p w14:paraId="6D8FC8AA" w14:textId="77777777" w:rsidR="00DD3066" w:rsidRPr="00B2384F" w:rsidRDefault="00DD3066" w:rsidP="00DD3066">
      <w:pPr>
        <w:ind w:left="7938" w:firstLine="302"/>
        <w:jc w:val="right"/>
        <w:rPr>
          <w:i/>
          <w:noProof/>
          <w:sz w:val="18"/>
          <w:szCs w:val="18"/>
        </w:rPr>
      </w:pPr>
      <w:r w:rsidRPr="00B2384F">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49"/>
        <w:gridCol w:w="1299"/>
      </w:tblGrid>
      <w:tr w:rsidR="00DD3066" w:rsidRPr="00B2384F" w14:paraId="2397FC6E" w14:textId="77777777" w:rsidTr="0028545F">
        <w:trPr>
          <w:trHeight w:val="121"/>
          <w:tblHeader/>
        </w:trPr>
        <w:tc>
          <w:tcPr>
            <w:tcW w:w="2890" w:type="pct"/>
            <w:vAlign w:val="center"/>
          </w:tcPr>
          <w:p w14:paraId="401223AF"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704" w:type="pct"/>
            <w:vAlign w:val="center"/>
          </w:tcPr>
          <w:p w14:paraId="12EFC938"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689" w:type="pct"/>
            <w:vAlign w:val="center"/>
          </w:tcPr>
          <w:p w14:paraId="14071840"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717" w:type="pct"/>
            <w:vAlign w:val="center"/>
          </w:tcPr>
          <w:p w14:paraId="6F3A1DD9"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58B10431" w14:textId="77777777" w:rsidTr="0028545F">
        <w:trPr>
          <w:trHeight w:val="211"/>
        </w:trPr>
        <w:tc>
          <w:tcPr>
            <w:tcW w:w="2890" w:type="pct"/>
            <w:shd w:val="clear" w:color="auto" w:fill="D9D9D9" w:themeFill="background1" w:themeFillShade="D9"/>
          </w:tcPr>
          <w:p w14:paraId="18BBBF56" w14:textId="77777777" w:rsidR="00DD3066" w:rsidRPr="00B2384F" w:rsidRDefault="00DD3066" w:rsidP="0028545F">
            <w:pPr>
              <w:ind w:firstLine="0"/>
              <w:jc w:val="left"/>
              <w:rPr>
                <w:noProof/>
                <w:sz w:val="18"/>
                <w:szCs w:val="18"/>
              </w:rPr>
            </w:pPr>
            <w:r w:rsidRPr="00B2384F">
              <w:rPr>
                <w:b/>
                <w:bCs/>
                <w:noProof/>
                <w:sz w:val="18"/>
                <w:szCs w:val="18"/>
                <w:lang w:eastAsia="lv-LV"/>
              </w:rPr>
              <w:t>Izdevumi - kopā</w:t>
            </w:r>
          </w:p>
        </w:tc>
        <w:tc>
          <w:tcPr>
            <w:tcW w:w="704" w:type="pct"/>
            <w:shd w:val="clear" w:color="auto" w:fill="D9D9D9" w:themeFill="background1" w:themeFillShade="D9"/>
          </w:tcPr>
          <w:p w14:paraId="75A802A2" w14:textId="77777777" w:rsidR="00DD3066" w:rsidRPr="00B2384F" w:rsidRDefault="00DD3066" w:rsidP="0028545F">
            <w:pPr>
              <w:pStyle w:val="tabteksts"/>
              <w:jc w:val="right"/>
              <w:rPr>
                <w:b/>
                <w:noProof/>
              </w:rPr>
            </w:pPr>
            <w:r w:rsidRPr="00B2384F">
              <w:rPr>
                <w:b/>
                <w:noProof/>
              </w:rPr>
              <w:t>559 600</w:t>
            </w:r>
          </w:p>
        </w:tc>
        <w:tc>
          <w:tcPr>
            <w:tcW w:w="689" w:type="pct"/>
            <w:shd w:val="clear" w:color="auto" w:fill="D9D9D9" w:themeFill="background1" w:themeFillShade="D9"/>
          </w:tcPr>
          <w:p w14:paraId="4979EA20" w14:textId="77777777" w:rsidR="00DD3066" w:rsidRPr="00B2384F" w:rsidRDefault="00DD3066" w:rsidP="0028545F">
            <w:pPr>
              <w:pStyle w:val="tabteksts"/>
              <w:jc w:val="right"/>
              <w:rPr>
                <w:b/>
                <w:noProof/>
              </w:rPr>
            </w:pPr>
            <w:r w:rsidRPr="00B2384F">
              <w:rPr>
                <w:b/>
                <w:noProof/>
              </w:rPr>
              <w:t>589 000</w:t>
            </w:r>
          </w:p>
        </w:tc>
        <w:tc>
          <w:tcPr>
            <w:tcW w:w="717" w:type="pct"/>
            <w:shd w:val="clear" w:color="auto" w:fill="D9D9D9" w:themeFill="background1" w:themeFillShade="D9"/>
          </w:tcPr>
          <w:p w14:paraId="6517AF68" w14:textId="77777777" w:rsidR="00DD3066" w:rsidRPr="00B2384F" w:rsidRDefault="00DD3066" w:rsidP="0028545F">
            <w:pPr>
              <w:pStyle w:val="tabteksts"/>
              <w:jc w:val="right"/>
              <w:rPr>
                <w:b/>
                <w:noProof/>
              </w:rPr>
            </w:pPr>
            <w:r w:rsidRPr="00B2384F">
              <w:rPr>
                <w:b/>
                <w:noProof/>
              </w:rPr>
              <w:t>29 400</w:t>
            </w:r>
          </w:p>
        </w:tc>
      </w:tr>
      <w:tr w:rsidR="00DD3066" w:rsidRPr="00B2384F" w14:paraId="4326AE6B" w14:textId="77777777" w:rsidTr="0028545F">
        <w:trPr>
          <w:trHeight w:val="196"/>
          <w:tblHeader/>
        </w:trPr>
        <w:tc>
          <w:tcPr>
            <w:tcW w:w="5000" w:type="pct"/>
            <w:gridSpan w:val="4"/>
          </w:tcPr>
          <w:p w14:paraId="19FABCB8" w14:textId="77777777" w:rsidR="00DD3066" w:rsidRPr="00B2384F" w:rsidRDefault="00DD3066" w:rsidP="0028545F">
            <w:pPr>
              <w:ind w:firstLine="313"/>
              <w:jc w:val="left"/>
              <w:rPr>
                <w:noProof/>
                <w:sz w:val="16"/>
                <w:szCs w:val="24"/>
              </w:rPr>
            </w:pPr>
            <w:r w:rsidRPr="00B2384F">
              <w:rPr>
                <w:i/>
                <w:noProof/>
                <w:sz w:val="18"/>
                <w:szCs w:val="18"/>
                <w:lang w:eastAsia="lv-LV"/>
              </w:rPr>
              <w:t>t. sk.:</w:t>
            </w:r>
          </w:p>
        </w:tc>
      </w:tr>
      <w:tr w:rsidR="00DD3066" w:rsidRPr="00B2384F" w14:paraId="2F0DA4D6" w14:textId="77777777" w:rsidTr="0028545F">
        <w:trPr>
          <w:trHeight w:val="173"/>
          <w:tblHeader/>
        </w:trPr>
        <w:tc>
          <w:tcPr>
            <w:tcW w:w="2890" w:type="pct"/>
            <w:shd w:val="clear" w:color="auto" w:fill="F2F2F2" w:themeFill="background1" w:themeFillShade="F2"/>
          </w:tcPr>
          <w:p w14:paraId="3DFE14F7" w14:textId="77777777" w:rsidR="00DD3066" w:rsidRPr="00B2384F" w:rsidRDefault="00DD3066" w:rsidP="0028545F">
            <w:pPr>
              <w:ind w:firstLine="0"/>
              <w:jc w:val="left"/>
              <w:rPr>
                <w:noProof/>
                <w:sz w:val="18"/>
                <w:szCs w:val="18"/>
                <w:u w:val="single"/>
                <w:lang w:eastAsia="lv-LV"/>
              </w:rPr>
            </w:pPr>
            <w:r w:rsidRPr="00B2384F">
              <w:rPr>
                <w:noProof/>
                <w:sz w:val="18"/>
                <w:szCs w:val="18"/>
                <w:u w:val="single"/>
                <w:lang w:eastAsia="lv-LV"/>
              </w:rPr>
              <w:t>Ilgtermiņa saistības</w:t>
            </w:r>
          </w:p>
        </w:tc>
        <w:tc>
          <w:tcPr>
            <w:tcW w:w="704" w:type="pct"/>
            <w:shd w:val="clear" w:color="auto" w:fill="F2F2F2" w:themeFill="background1" w:themeFillShade="F2"/>
          </w:tcPr>
          <w:p w14:paraId="57771641" w14:textId="77777777" w:rsidR="00DD3066" w:rsidRPr="00B2384F" w:rsidRDefault="00DD3066" w:rsidP="0028545F">
            <w:pPr>
              <w:pStyle w:val="tabteksts"/>
              <w:jc w:val="right"/>
              <w:rPr>
                <w:noProof/>
              </w:rPr>
            </w:pPr>
            <w:r w:rsidRPr="00B2384F">
              <w:rPr>
                <w:noProof/>
              </w:rPr>
              <w:t>559 600</w:t>
            </w:r>
          </w:p>
        </w:tc>
        <w:tc>
          <w:tcPr>
            <w:tcW w:w="689" w:type="pct"/>
            <w:shd w:val="clear" w:color="auto" w:fill="F2F2F2" w:themeFill="background1" w:themeFillShade="F2"/>
          </w:tcPr>
          <w:p w14:paraId="0E9DA33E" w14:textId="77777777" w:rsidR="00DD3066" w:rsidRPr="00B2384F" w:rsidRDefault="00DD3066" w:rsidP="0028545F">
            <w:pPr>
              <w:pStyle w:val="tabteksts"/>
              <w:jc w:val="right"/>
              <w:rPr>
                <w:noProof/>
              </w:rPr>
            </w:pPr>
            <w:r w:rsidRPr="00B2384F">
              <w:rPr>
                <w:noProof/>
              </w:rPr>
              <w:t>589 000</w:t>
            </w:r>
          </w:p>
        </w:tc>
        <w:tc>
          <w:tcPr>
            <w:tcW w:w="717" w:type="pct"/>
            <w:shd w:val="clear" w:color="auto" w:fill="F2F2F2" w:themeFill="background1" w:themeFillShade="F2"/>
          </w:tcPr>
          <w:p w14:paraId="508C3D04" w14:textId="77777777" w:rsidR="00DD3066" w:rsidRPr="00B2384F" w:rsidRDefault="00DD3066" w:rsidP="0028545F">
            <w:pPr>
              <w:pStyle w:val="tabteksts"/>
              <w:jc w:val="right"/>
              <w:rPr>
                <w:noProof/>
              </w:rPr>
            </w:pPr>
            <w:r w:rsidRPr="00B2384F">
              <w:rPr>
                <w:noProof/>
              </w:rPr>
              <w:t>29 400</w:t>
            </w:r>
          </w:p>
        </w:tc>
      </w:tr>
      <w:tr w:rsidR="00DD3066" w:rsidRPr="00B2384F" w14:paraId="6F409CC6" w14:textId="77777777" w:rsidTr="0028545F">
        <w:trPr>
          <w:trHeight w:val="625"/>
          <w:tblHeader/>
        </w:trPr>
        <w:tc>
          <w:tcPr>
            <w:tcW w:w="2890" w:type="pct"/>
          </w:tcPr>
          <w:p w14:paraId="39796C2D" w14:textId="77777777" w:rsidR="00DD3066" w:rsidRPr="00B2384F" w:rsidRDefault="00DD3066" w:rsidP="0028545F">
            <w:pPr>
              <w:ind w:firstLine="0"/>
              <w:rPr>
                <w:i/>
                <w:noProof/>
                <w:sz w:val="18"/>
                <w:szCs w:val="18"/>
              </w:rPr>
            </w:pPr>
            <w:r w:rsidRPr="00B2384F">
              <w:rPr>
                <w:i/>
                <w:noProof/>
                <w:sz w:val="18"/>
                <w:szCs w:val="18"/>
              </w:rPr>
              <w:t>Projekta Nr.CESPI/VM/018 “Tehniskā palīdzība Veselības ministrijai Eiropas Savienības fondu apgūšanai 2021. – 2027. gada plānošanas periodā” īstenošana</w:t>
            </w:r>
          </w:p>
        </w:tc>
        <w:tc>
          <w:tcPr>
            <w:tcW w:w="704" w:type="pct"/>
          </w:tcPr>
          <w:p w14:paraId="0237CA4D" w14:textId="77777777" w:rsidR="00DD3066" w:rsidRPr="00B2384F" w:rsidRDefault="00DD3066" w:rsidP="0028545F">
            <w:pPr>
              <w:pStyle w:val="tabteksts"/>
              <w:jc w:val="right"/>
              <w:rPr>
                <w:noProof/>
              </w:rPr>
            </w:pPr>
            <w:r w:rsidRPr="00B2384F">
              <w:rPr>
                <w:noProof/>
              </w:rPr>
              <w:t>559 600</w:t>
            </w:r>
          </w:p>
        </w:tc>
        <w:tc>
          <w:tcPr>
            <w:tcW w:w="689" w:type="pct"/>
          </w:tcPr>
          <w:p w14:paraId="3158982E" w14:textId="77777777" w:rsidR="00DD3066" w:rsidRPr="00B2384F" w:rsidRDefault="00DD3066" w:rsidP="0028545F">
            <w:pPr>
              <w:pStyle w:val="tabteksts"/>
              <w:jc w:val="right"/>
              <w:rPr>
                <w:noProof/>
              </w:rPr>
            </w:pPr>
            <w:r w:rsidRPr="00B2384F">
              <w:rPr>
                <w:noProof/>
              </w:rPr>
              <w:t>589 000</w:t>
            </w:r>
          </w:p>
        </w:tc>
        <w:tc>
          <w:tcPr>
            <w:tcW w:w="717" w:type="pct"/>
          </w:tcPr>
          <w:p w14:paraId="2ED2FCFF" w14:textId="77777777" w:rsidR="00DD3066" w:rsidRPr="00B2384F" w:rsidRDefault="00DD3066" w:rsidP="0028545F">
            <w:pPr>
              <w:pStyle w:val="tabteksts"/>
              <w:jc w:val="right"/>
              <w:rPr>
                <w:noProof/>
              </w:rPr>
            </w:pPr>
            <w:r w:rsidRPr="00B2384F">
              <w:rPr>
                <w:noProof/>
              </w:rPr>
              <w:t>29 400</w:t>
            </w:r>
          </w:p>
        </w:tc>
      </w:tr>
    </w:tbl>
    <w:p w14:paraId="1CCB457A" w14:textId="77777777" w:rsidR="00DD3066" w:rsidRPr="00B2384F" w:rsidRDefault="00DD3066" w:rsidP="00DD3066">
      <w:pPr>
        <w:spacing w:before="240" w:after="240"/>
        <w:ind w:firstLine="0"/>
        <w:jc w:val="center"/>
        <w:rPr>
          <w:rFonts w:eastAsia="Calibri"/>
          <w:b/>
          <w:noProof/>
        </w:rPr>
      </w:pPr>
      <w:r w:rsidRPr="00B2384F">
        <w:rPr>
          <w:rFonts w:eastAsia="Calibri"/>
          <w:b/>
          <w:noProof/>
        </w:rPr>
        <w:t>74.00.00 Atveseļošanās un noturības mehānisma (ANM) projektu un pasākumu īstenošana</w:t>
      </w:r>
    </w:p>
    <w:p w14:paraId="3D352260" w14:textId="77777777" w:rsidR="00DD3066" w:rsidRPr="00B2384F" w:rsidRDefault="00DD3066" w:rsidP="003D0C85">
      <w:pPr>
        <w:spacing w:before="240" w:after="240"/>
        <w:ind w:firstLine="0"/>
        <w:jc w:val="center"/>
        <w:rPr>
          <w:noProof/>
          <w:lang w:eastAsia="lv-LV"/>
        </w:rPr>
      </w:pPr>
      <w:r w:rsidRPr="00B2384F">
        <w:rPr>
          <w:b/>
          <w:noProof/>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4"/>
        <w:gridCol w:w="1122"/>
      </w:tblGrid>
      <w:tr w:rsidR="00DD3066" w:rsidRPr="00B2384F" w14:paraId="41DFB812" w14:textId="77777777" w:rsidTr="003D0C85">
        <w:trPr>
          <w:trHeight w:val="412"/>
          <w:tblHeader/>
        </w:trPr>
        <w:tc>
          <w:tcPr>
            <w:tcW w:w="1877" w:type="pct"/>
            <w:vAlign w:val="center"/>
          </w:tcPr>
          <w:p w14:paraId="3A749A89" w14:textId="77777777" w:rsidR="00DD3066" w:rsidRPr="00B2384F" w:rsidRDefault="00DD3066" w:rsidP="0028545F">
            <w:pPr>
              <w:pStyle w:val="tabteksts"/>
              <w:rPr>
                <w:noProof/>
                <w:szCs w:val="24"/>
                <w:lang w:eastAsia="lv-LV"/>
              </w:rPr>
            </w:pPr>
          </w:p>
        </w:tc>
        <w:tc>
          <w:tcPr>
            <w:tcW w:w="626" w:type="pct"/>
          </w:tcPr>
          <w:p w14:paraId="2659558F" w14:textId="77777777" w:rsidR="00DD3066" w:rsidRPr="00B2384F" w:rsidRDefault="00DD3066" w:rsidP="0028545F">
            <w:pPr>
              <w:pStyle w:val="tabteksts"/>
              <w:jc w:val="center"/>
              <w:rPr>
                <w:noProof/>
                <w:szCs w:val="24"/>
                <w:lang w:eastAsia="lv-LV"/>
              </w:rPr>
            </w:pPr>
            <w:r w:rsidRPr="00B2384F">
              <w:rPr>
                <w:szCs w:val="18"/>
              </w:rPr>
              <w:t>2022. gads (izpilde)</w:t>
            </w:r>
          </w:p>
        </w:tc>
        <w:tc>
          <w:tcPr>
            <w:tcW w:w="626" w:type="pct"/>
          </w:tcPr>
          <w:p w14:paraId="4C3415FB" w14:textId="77777777" w:rsidR="00DD3066" w:rsidRPr="00B2384F" w:rsidRDefault="00DD3066" w:rsidP="0028545F">
            <w:pPr>
              <w:pStyle w:val="tabteksts"/>
              <w:jc w:val="center"/>
              <w:rPr>
                <w:noProof/>
                <w:szCs w:val="24"/>
                <w:lang w:eastAsia="lv-LV"/>
              </w:rPr>
            </w:pPr>
            <w:r w:rsidRPr="00B2384F">
              <w:rPr>
                <w:szCs w:val="18"/>
              </w:rPr>
              <w:t>2023. gada plāns</w:t>
            </w:r>
          </w:p>
        </w:tc>
        <w:tc>
          <w:tcPr>
            <w:tcW w:w="626" w:type="pct"/>
          </w:tcPr>
          <w:p w14:paraId="053C1F85"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626" w:type="pct"/>
          </w:tcPr>
          <w:p w14:paraId="6E91E2EB"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619" w:type="pct"/>
          </w:tcPr>
          <w:p w14:paraId="6DBB34A6"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30DA08FE" w14:textId="77777777" w:rsidTr="003D0C85">
        <w:trPr>
          <w:trHeight w:val="213"/>
        </w:trPr>
        <w:tc>
          <w:tcPr>
            <w:tcW w:w="1877" w:type="pct"/>
            <w:shd w:val="clear" w:color="auto" w:fill="D9D9D9" w:themeFill="background1" w:themeFillShade="D9"/>
            <w:vAlign w:val="center"/>
          </w:tcPr>
          <w:p w14:paraId="3EA55671" w14:textId="77777777" w:rsidR="00DD3066" w:rsidRPr="00B2384F" w:rsidRDefault="00DD3066" w:rsidP="0028545F">
            <w:pPr>
              <w:pStyle w:val="tabteksts"/>
              <w:jc w:val="both"/>
              <w:rPr>
                <w:noProof/>
              </w:rPr>
            </w:pPr>
            <w:r w:rsidRPr="00B2384F">
              <w:rPr>
                <w:noProof/>
                <w:lang w:eastAsia="lv-LV"/>
              </w:rPr>
              <w:t xml:space="preserve">Kopējie izdevumi, </w:t>
            </w:r>
            <w:r w:rsidRPr="00B2384F">
              <w:rPr>
                <w:i/>
                <w:noProof/>
              </w:rPr>
              <w:t>euro</w:t>
            </w:r>
          </w:p>
        </w:tc>
        <w:tc>
          <w:tcPr>
            <w:tcW w:w="626" w:type="pct"/>
            <w:shd w:val="clear" w:color="auto" w:fill="D9D9D9" w:themeFill="background1" w:themeFillShade="D9"/>
          </w:tcPr>
          <w:p w14:paraId="67F206F6" w14:textId="77777777" w:rsidR="00DD3066" w:rsidRPr="00B2384F" w:rsidRDefault="00DD3066" w:rsidP="0028545F">
            <w:pPr>
              <w:pStyle w:val="tabteksts"/>
              <w:jc w:val="right"/>
              <w:rPr>
                <w:noProof/>
              </w:rPr>
            </w:pPr>
            <w:r w:rsidRPr="00B2384F">
              <w:rPr>
                <w:noProof/>
              </w:rPr>
              <w:t>221 665</w:t>
            </w:r>
          </w:p>
        </w:tc>
        <w:tc>
          <w:tcPr>
            <w:tcW w:w="626" w:type="pct"/>
            <w:shd w:val="clear" w:color="auto" w:fill="D9D9D9" w:themeFill="background1" w:themeFillShade="D9"/>
          </w:tcPr>
          <w:p w14:paraId="4B020A5F" w14:textId="77777777" w:rsidR="00DD3066" w:rsidRPr="00B2384F" w:rsidRDefault="00DD3066" w:rsidP="0028545F">
            <w:pPr>
              <w:pStyle w:val="tabteksts"/>
              <w:jc w:val="right"/>
              <w:rPr>
                <w:noProof/>
              </w:rPr>
            </w:pPr>
            <w:r w:rsidRPr="00B2384F">
              <w:t>3 901 566</w:t>
            </w:r>
          </w:p>
        </w:tc>
        <w:tc>
          <w:tcPr>
            <w:tcW w:w="626" w:type="pct"/>
            <w:shd w:val="clear" w:color="auto" w:fill="D9D9D9" w:themeFill="background1" w:themeFillShade="D9"/>
          </w:tcPr>
          <w:p w14:paraId="2854B3C8" w14:textId="77777777" w:rsidR="00DD3066" w:rsidRPr="00B2384F" w:rsidRDefault="00DD3066" w:rsidP="0028545F">
            <w:pPr>
              <w:pStyle w:val="tabteksts"/>
              <w:jc w:val="right"/>
              <w:rPr>
                <w:noProof/>
              </w:rPr>
            </w:pPr>
            <w:r w:rsidRPr="00B2384F">
              <w:t>291 633</w:t>
            </w:r>
          </w:p>
        </w:tc>
        <w:tc>
          <w:tcPr>
            <w:tcW w:w="626" w:type="pct"/>
            <w:shd w:val="clear" w:color="auto" w:fill="D9D9D9" w:themeFill="background1" w:themeFillShade="D9"/>
          </w:tcPr>
          <w:p w14:paraId="5481CE41" w14:textId="77777777" w:rsidR="00DD3066" w:rsidRPr="00B2384F" w:rsidRDefault="00DD3066" w:rsidP="0028545F">
            <w:pPr>
              <w:pStyle w:val="tabteksts"/>
              <w:jc w:val="right"/>
              <w:rPr>
                <w:noProof/>
              </w:rPr>
            </w:pPr>
            <w:r w:rsidRPr="00B2384F">
              <w:t>317 131</w:t>
            </w:r>
          </w:p>
        </w:tc>
        <w:tc>
          <w:tcPr>
            <w:tcW w:w="619" w:type="pct"/>
            <w:shd w:val="clear" w:color="auto" w:fill="D9D9D9" w:themeFill="background1" w:themeFillShade="D9"/>
          </w:tcPr>
          <w:p w14:paraId="12D28236" w14:textId="77777777" w:rsidR="00DD3066" w:rsidRPr="00B2384F" w:rsidRDefault="00DD3066" w:rsidP="0028545F">
            <w:pPr>
              <w:pStyle w:val="tabteksts"/>
              <w:jc w:val="right"/>
              <w:rPr>
                <w:noProof/>
              </w:rPr>
            </w:pPr>
            <w:r w:rsidRPr="00B2384F">
              <w:t>327 331</w:t>
            </w:r>
          </w:p>
        </w:tc>
      </w:tr>
      <w:tr w:rsidR="00DD3066" w:rsidRPr="00B2384F" w14:paraId="46943761" w14:textId="77777777" w:rsidTr="003D0C85">
        <w:trPr>
          <w:trHeight w:val="412"/>
        </w:trPr>
        <w:tc>
          <w:tcPr>
            <w:tcW w:w="1877" w:type="pct"/>
            <w:vAlign w:val="center"/>
          </w:tcPr>
          <w:p w14:paraId="3797B4AB" w14:textId="77777777" w:rsidR="00DD3066" w:rsidRPr="00B2384F" w:rsidRDefault="00DD3066" w:rsidP="0028545F">
            <w:pPr>
              <w:pStyle w:val="tabteksts"/>
              <w:jc w:val="both"/>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626" w:type="pct"/>
          </w:tcPr>
          <w:p w14:paraId="51FAC708" w14:textId="77777777" w:rsidR="00DD3066" w:rsidRPr="00B2384F" w:rsidRDefault="00DD3066" w:rsidP="0028545F">
            <w:pPr>
              <w:pStyle w:val="tabteksts"/>
              <w:jc w:val="center"/>
              <w:rPr>
                <w:noProof/>
              </w:rPr>
            </w:pPr>
            <w:r w:rsidRPr="00B2384F">
              <w:rPr>
                <w:noProof/>
              </w:rPr>
              <w:t>×</w:t>
            </w:r>
          </w:p>
        </w:tc>
        <w:tc>
          <w:tcPr>
            <w:tcW w:w="626" w:type="pct"/>
          </w:tcPr>
          <w:p w14:paraId="1CB25F9D" w14:textId="77777777" w:rsidR="00DD3066" w:rsidRPr="00B2384F" w:rsidRDefault="00DD3066" w:rsidP="0028545F">
            <w:pPr>
              <w:pStyle w:val="tabteksts"/>
              <w:jc w:val="right"/>
              <w:rPr>
                <w:noProof/>
              </w:rPr>
            </w:pPr>
            <w:r w:rsidRPr="00B2384F">
              <w:rPr>
                <w:noProof/>
              </w:rPr>
              <w:t>3 679 901</w:t>
            </w:r>
          </w:p>
        </w:tc>
        <w:tc>
          <w:tcPr>
            <w:tcW w:w="626" w:type="pct"/>
          </w:tcPr>
          <w:p w14:paraId="020ADE7C" w14:textId="77777777" w:rsidR="00DD3066" w:rsidRPr="00B2384F" w:rsidRDefault="00DD3066" w:rsidP="0028545F">
            <w:pPr>
              <w:pStyle w:val="tabteksts"/>
              <w:jc w:val="right"/>
              <w:rPr>
                <w:noProof/>
              </w:rPr>
            </w:pPr>
            <w:r w:rsidRPr="00B2384F">
              <w:rPr>
                <w:noProof/>
              </w:rPr>
              <w:t xml:space="preserve">-3 609 933 </w:t>
            </w:r>
          </w:p>
        </w:tc>
        <w:tc>
          <w:tcPr>
            <w:tcW w:w="626" w:type="pct"/>
          </w:tcPr>
          <w:p w14:paraId="7605E35B" w14:textId="77777777" w:rsidR="00DD3066" w:rsidRPr="00B2384F" w:rsidRDefault="00DD3066" w:rsidP="0028545F">
            <w:pPr>
              <w:pStyle w:val="tabteksts"/>
              <w:jc w:val="right"/>
              <w:rPr>
                <w:noProof/>
              </w:rPr>
            </w:pPr>
            <w:r w:rsidRPr="00B2384F">
              <w:rPr>
                <w:noProof/>
              </w:rPr>
              <w:t>25 498</w:t>
            </w:r>
          </w:p>
        </w:tc>
        <w:tc>
          <w:tcPr>
            <w:tcW w:w="619" w:type="pct"/>
          </w:tcPr>
          <w:p w14:paraId="5AF00F9F" w14:textId="77777777" w:rsidR="00DD3066" w:rsidRPr="00B2384F" w:rsidRDefault="00DD3066" w:rsidP="0028545F">
            <w:pPr>
              <w:pStyle w:val="tabteksts"/>
              <w:jc w:val="right"/>
              <w:rPr>
                <w:noProof/>
              </w:rPr>
            </w:pPr>
            <w:r w:rsidRPr="00B2384F">
              <w:rPr>
                <w:noProof/>
              </w:rPr>
              <w:t>10 200</w:t>
            </w:r>
          </w:p>
        </w:tc>
      </w:tr>
      <w:tr w:rsidR="00DD3066" w:rsidRPr="00B2384F" w14:paraId="620A228D" w14:textId="77777777" w:rsidTr="003D0C85">
        <w:trPr>
          <w:trHeight w:val="412"/>
        </w:trPr>
        <w:tc>
          <w:tcPr>
            <w:tcW w:w="1877" w:type="pct"/>
            <w:vAlign w:val="center"/>
          </w:tcPr>
          <w:p w14:paraId="3F1D5E4D" w14:textId="77777777" w:rsidR="00DD3066" w:rsidRPr="00B2384F" w:rsidRDefault="00DD3066" w:rsidP="0028545F">
            <w:pPr>
              <w:pStyle w:val="tabteksts"/>
              <w:jc w:val="both"/>
              <w:rPr>
                <w:noProof/>
              </w:rPr>
            </w:pPr>
            <w:r w:rsidRPr="00B2384F">
              <w:rPr>
                <w:noProof/>
                <w:lang w:eastAsia="lv-LV"/>
              </w:rPr>
              <w:t>Kopējie izdevumi</w:t>
            </w:r>
            <w:r w:rsidRPr="00B2384F">
              <w:rPr>
                <w:noProof/>
              </w:rPr>
              <w:t>, % (+/-) pret iepriekšējo gadu</w:t>
            </w:r>
          </w:p>
        </w:tc>
        <w:tc>
          <w:tcPr>
            <w:tcW w:w="626" w:type="pct"/>
          </w:tcPr>
          <w:p w14:paraId="64B7968C" w14:textId="77777777" w:rsidR="00DD3066" w:rsidRPr="00B2384F" w:rsidRDefault="00DD3066" w:rsidP="0028545F">
            <w:pPr>
              <w:pStyle w:val="tabteksts"/>
              <w:jc w:val="center"/>
              <w:rPr>
                <w:noProof/>
              </w:rPr>
            </w:pPr>
            <w:r w:rsidRPr="00B2384F">
              <w:rPr>
                <w:noProof/>
              </w:rPr>
              <w:t>×</w:t>
            </w:r>
          </w:p>
        </w:tc>
        <w:tc>
          <w:tcPr>
            <w:tcW w:w="626" w:type="pct"/>
          </w:tcPr>
          <w:p w14:paraId="72176C3F" w14:textId="77777777" w:rsidR="00DD3066" w:rsidRPr="00B2384F" w:rsidRDefault="00DD3066" w:rsidP="0028545F">
            <w:pPr>
              <w:pStyle w:val="tabteksts"/>
              <w:jc w:val="right"/>
              <w:rPr>
                <w:noProof/>
              </w:rPr>
            </w:pPr>
            <w:r w:rsidRPr="00B2384F">
              <w:rPr>
                <w:noProof/>
              </w:rPr>
              <w:t>1 660,1</w:t>
            </w:r>
          </w:p>
        </w:tc>
        <w:tc>
          <w:tcPr>
            <w:tcW w:w="626" w:type="pct"/>
          </w:tcPr>
          <w:p w14:paraId="07A0A29A" w14:textId="77777777" w:rsidR="00DD3066" w:rsidRPr="00B2384F" w:rsidRDefault="00DD3066" w:rsidP="0028545F">
            <w:pPr>
              <w:pStyle w:val="tabteksts"/>
              <w:jc w:val="right"/>
              <w:rPr>
                <w:noProof/>
              </w:rPr>
            </w:pPr>
            <w:r w:rsidRPr="00B2384F">
              <w:rPr>
                <w:noProof/>
              </w:rPr>
              <w:t>-92,5</w:t>
            </w:r>
          </w:p>
        </w:tc>
        <w:tc>
          <w:tcPr>
            <w:tcW w:w="626" w:type="pct"/>
          </w:tcPr>
          <w:p w14:paraId="388AAF35" w14:textId="77777777" w:rsidR="00DD3066" w:rsidRPr="00B2384F" w:rsidRDefault="00DD3066" w:rsidP="0028545F">
            <w:pPr>
              <w:pStyle w:val="tabteksts"/>
              <w:jc w:val="right"/>
              <w:rPr>
                <w:noProof/>
              </w:rPr>
            </w:pPr>
            <w:r w:rsidRPr="00B2384F">
              <w:rPr>
                <w:noProof/>
              </w:rPr>
              <w:t>8,8</w:t>
            </w:r>
          </w:p>
        </w:tc>
        <w:tc>
          <w:tcPr>
            <w:tcW w:w="619" w:type="pct"/>
          </w:tcPr>
          <w:p w14:paraId="3B70661C" w14:textId="77777777" w:rsidR="00DD3066" w:rsidRPr="00B2384F" w:rsidRDefault="00DD3066" w:rsidP="0028545F">
            <w:pPr>
              <w:pStyle w:val="tabteksts"/>
              <w:jc w:val="right"/>
              <w:rPr>
                <w:noProof/>
              </w:rPr>
            </w:pPr>
            <w:r w:rsidRPr="00B2384F">
              <w:rPr>
                <w:noProof/>
              </w:rPr>
              <w:t>3,2</w:t>
            </w:r>
          </w:p>
        </w:tc>
      </w:tr>
      <w:tr w:rsidR="00DD3066" w:rsidRPr="00B2384F" w14:paraId="6C463DE2" w14:textId="77777777" w:rsidTr="003D0C85">
        <w:trPr>
          <w:trHeight w:val="213"/>
        </w:trPr>
        <w:tc>
          <w:tcPr>
            <w:tcW w:w="1877" w:type="pct"/>
            <w:vAlign w:val="center"/>
          </w:tcPr>
          <w:p w14:paraId="39DC6805" w14:textId="77777777" w:rsidR="00DD3066" w:rsidRPr="00B2384F" w:rsidRDefault="00DD3066" w:rsidP="0028545F">
            <w:pPr>
              <w:pStyle w:val="tabteksts"/>
              <w:jc w:val="both"/>
              <w:rPr>
                <w:noProof/>
                <w:lang w:eastAsia="lv-LV"/>
              </w:rPr>
            </w:pPr>
            <w:r w:rsidRPr="00B2384F">
              <w:rPr>
                <w:noProof/>
                <w:lang w:eastAsia="lv-LV"/>
              </w:rPr>
              <w:t xml:space="preserve">Atlīdzība, </w:t>
            </w:r>
            <w:r w:rsidRPr="00B2384F">
              <w:rPr>
                <w:i/>
                <w:noProof/>
                <w:lang w:eastAsia="lv-LV"/>
              </w:rPr>
              <w:t>euro</w:t>
            </w:r>
            <w:r w:rsidRPr="00B2384F">
              <w:rPr>
                <w:rFonts w:eastAsia="Calibri"/>
                <w:noProof/>
                <w:szCs w:val="18"/>
                <w:vertAlign w:val="superscript"/>
              </w:rPr>
              <w:t>1</w:t>
            </w:r>
          </w:p>
        </w:tc>
        <w:tc>
          <w:tcPr>
            <w:tcW w:w="626" w:type="pct"/>
          </w:tcPr>
          <w:p w14:paraId="578F57C4" w14:textId="77777777" w:rsidR="00DD3066" w:rsidRPr="00B2384F" w:rsidRDefault="00DD3066" w:rsidP="0028545F">
            <w:pPr>
              <w:pStyle w:val="tabteksts"/>
              <w:jc w:val="right"/>
              <w:rPr>
                <w:noProof/>
              </w:rPr>
            </w:pPr>
            <w:r w:rsidRPr="00B2384F">
              <w:rPr>
                <w:noProof/>
              </w:rPr>
              <w:t>175 129</w:t>
            </w:r>
          </w:p>
        </w:tc>
        <w:tc>
          <w:tcPr>
            <w:tcW w:w="626" w:type="pct"/>
          </w:tcPr>
          <w:p w14:paraId="3126CCC6" w14:textId="77777777" w:rsidR="00DD3066" w:rsidRPr="00B2384F" w:rsidRDefault="00DD3066" w:rsidP="0028545F">
            <w:pPr>
              <w:pStyle w:val="tabteksts"/>
              <w:jc w:val="right"/>
              <w:rPr>
                <w:bCs/>
                <w:noProof/>
              </w:rPr>
            </w:pPr>
            <w:r w:rsidRPr="00B2384F">
              <w:rPr>
                <w:bCs/>
                <w:noProof/>
              </w:rPr>
              <w:t>425 447</w:t>
            </w:r>
          </w:p>
        </w:tc>
        <w:tc>
          <w:tcPr>
            <w:tcW w:w="626" w:type="pct"/>
          </w:tcPr>
          <w:p w14:paraId="388AA837" w14:textId="77777777" w:rsidR="00DD3066" w:rsidRPr="00B2384F" w:rsidRDefault="00DD3066" w:rsidP="0028545F">
            <w:pPr>
              <w:pStyle w:val="tabteksts"/>
              <w:jc w:val="right"/>
              <w:rPr>
                <w:bCs/>
                <w:noProof/>
              </w:rPr>
            </w:pPr>
            <w:r w:rsidRPr="00B2384F">
              <w:t>232 000</w:t>
            </w:r>
          </w:p>
        </w:tc>
        <w:tc>
          <w:tcPr>
            <w:tcW w:w="626" w:type="pct"/>
          </w:tcPr>
          <w:p w14:paraId="3A64091E" w14:textId="77777777" w:rsidR="00DD3066" w:rsidRPr="00B2384F" w:rsidRDefault="00DD3066" w:rsidP="0028545F">
            <w:pPr>
              <w:pStyle w:val="tabteksts"/>
              <w:jc w:val="right"/>
              <w:rPr>
                <w:bCs/>
                <w:noProof/>
              </w:rPr>
            </w:pPr>
            <w:r w:rsidRPr="00B2384F">
              <w:t>257 500</w:t>
            </w:r>
          </w:p>
        </w:tc>
        <w:tc>
          <w:tcPr>
            <w:tcW w:w="619" w:type="pct"/>
          </w:tcPr>
          <w:p w14:paraId="2ABE9426" w14:textId="77777777" w:rsidR="00DD3066" w:rsidRPr="00B2384F" w:rsidRDefault="00DD3066" w:rsidP="0028545F">
            <w:pPr>
              <w:pStyle w:val="tabteksts"/>
              <w:jc w:val="right"/>
              <w:rPr>
                <w:bCs/>
                <w:noProof/>
              </w:rPr>
            </w:pPr>
            <w:r w:rsidRPr="00B2384F">
              <w:t>267 700</w:t>
            </w:r>
          </w:p>
        </w:tc>
      </w:tr>
    </w:tbl>
    <w:p w14:paraId="5DC0FD43" w14:textId="77777777" w:rsidR="00DD3066" w:rsidRPr="00B2384F" w:rsidRDefault="00DD3066" w:rsidP="00DD3066">
      <w:pPr>
        <w:ind w:firstLine="426"/>
        <w:rPr>
          <w:rFonts w:eastAsia="Calibri"/>
          <w:noProof/>
          <w:sz w:val="18"/>
          <w:szCs w:val="18"/>
        </w:rPr>
      </w:pPr>
      <w:r w:rsidRPr="00B2384F">
        <w:rPr>
          <w:rFonts w:eastAsia="Calibri"/>
          <w:noProof/>
          <w:sz w:val="18"/>
          <w:szCs w:val="18"/>
        </w:rPr>
        <w:t>Piezīmes.</w:t>
      </w:r>
    </w:p>
    <w:p w14:paraId="4FC0DE69" w14:textId="77777777" w:rsidR="00DD3066" w:rsidRPr="00B2384F" w:rsidRDefault="00DD3066" w:rsidP="00DD3066">
      <w:pPr>
        <w:ind w:firstLine="426"/>
        <w:rPr>
          <w:rFonts w:eastAsia="Calibri"/>
          <w:noProof/>
          <w:sz w:val="18"/>
          <w:szCs w:val="18"/>
        </w:rPr>
      </w:pPr>
      <w:r w:rsidRPr="00B2384F">
        <w:rPr>
          <w:rFonts w:eastAsia="Calibri"/>
          <w:noProof/>
          <w:sz w:val="18"/>
          <w:szCs w:val="18"/>
          <w:vertAlign w:val="superscript"/>
        </w:rPr>
        <w:t>1</w:t>
      </w:r>
      <w:r w:rsidRPr="00B2384F">
        <w:rPr>
          <w:rFonts w:eastAsia="Calibri"/>
          <w:noProof/>
          <w:sz w:val="18"/>
          <w:szCs w:val="18"/>
        </w:rPr>
        <w:t>Atlīdzība tiek izmaksāta gan Atveseļošanas un noturības mehānisma (ANM) projektu ietvaros, gan Atveseļošanās un noturības mehānisma (ANM) tehniskās palīdzības apgūšanai izpildē iesaistītajiem darbiniekiem, kur atsevišķi amata vietas nav paredzētas. Līdz ar to tabulā netiek norādīta vidējā atlīdzība amata vietai (mēnesī).</w:t>
      </w:r>
    </w:p>
    <w:p w14:paraId="352151A4" w14:textId="77777777" w:rsidR="00DD3066" w:rsidRPr="00B2384F" w:rsidRDefault="00DD3066" w:rsidP="00DD3066">
      <w:pPr>
        <w:pStyle w:val="programmas"/>
        <w:spacing w:after="240"/>
        <w:rPr>
          <w:rFonts w:eastAsia="Calibri"/>
          <w:noProof/>
          <w:lang w:val="lv-LV"/>
        </w:rPr>
      </w:pPr>
      <w:r w:rsidRPr="00B2384F">
        <w:rPr>
          <w:rFonts w:eastAsia="Calibri"/>
          <w:noProof/>
          <w:lang w:val="lv-LV"/>
        </w:rPr>
        <w:t>74.06.00 Atveseļošanas un noturības mehānisma (ANM) projekti un pasākumi</w:t>
      </w:r>
    </w:p>
    <w:p w14:paraId="5A45BED8" w14:textId="77777777" w:rsidR="00DD3066" w:rsidRPr="00B2384F" w:rsidRDefault="00DD3066" w:rsidP="00DD3066">
      <w:pPr>
        <w:pStyle w:val="funkcijas"/>
        <w:spacing w:after="120"/>
        <w:rPr>
          <w:rFonts w:eastAsia="Calibri"/>
          <w:noProof/>
        </w:rPr>
      </w:pPr>
      <w:r w:rsidRPr="00B2384F">
        <w:rPr>
          <w:rFonts w:eastAsia="Calibri"/>
          <w:noProof/>
        </w:rPr>
        <w:t>Apakšprogrammas mērķis:</w:t>
      </w:r>
    </w:p>
    <w:p w14:paraId="40B73C23" w14:textId="77777777" w:rsidR="00DD3066" w:rsidRPr="00B2384F" w:rsidRDefault="00DD3066" w:rsidP="00DD3066">
      <w:pPr>
        <w:pStyle w:val="xxmsonormal"/>
        <w:shd w:val="clear" w:color="auto" w:fill="FFFFFF"/>
        <w:spacing w:before="120" w:beforeAutospacing="0" w:after="120" w:afterAutospacing="0"/>
        <w:ind w:firstLine="720"/>
        <w:jc w:val="both"/>
        <w:rPr>
          <w:rFonts w:eastAsia="Lucida Sans Unicode"/>
          <w:noProof/>
          <w:szCs w:val="20"/>
          <w:lang w:eastAsia="en-US"/>
        </w:rPr>
      </w:pPr>
      <w:r w:rsidRPr="00B2384F">
        <w:rPr>
          <w:rFonts w:eastAsia="Lucida Sans Unicode"/>
          <w:noProof/>
          <w:szCs w:val="20"/>
          <w:lang w:eastAsia="en-US"/>
        </w:rPr>
        <w:t>nodrošināt ES Atveseļošanas un noturības mehānisma plāna 4.komponentes “Veselība” reformu un investīciju projekta Nr.4.1.1.r.0/2/23/I/VM/001 “Latvijas Vēža centra izveide” īstenošanu.</w:t>
      </w:r>
    </w:p>
    <w:p w14:paraId="508AD21F" w14:textId="77777777" w:rsidR="00DD3066" w:rsidRPr="00B2384F" w:rsidRDefault="00DD3066" w:rsidP="00DD3066">
      <w:pPr>
        <w:spacing w:after="120"/>
        <w:ind w:firstLine="0"/>
        <w:rPr>
          <w:rFonts w:eastAsia="Calibri"/>
          <w:bCs/>
          <w:noProof/>
          <w:u w:val="single"/>
        </w:rPr>
      </w:pPr>
      <w:r w:rsidRPr="00B2384F">
        <w:rPr>
          <w:rFonts w:eastAsia="Calibri"/>
          <w:bCs/>
          <w:noProof/>
          <w:u w:val="single"/>
        </w:rPr>
        <w:t xml:space="preserve">Galvenā aktivitāte: </w:t>
      </w:r>
    </w:p>
    <w:p w14:paraId="78ABCD12" w14:textId="77777777" w:rsidR="00DD3066" w:rsidRPr="00B2384F" w:rsidRDefault="00DD3066" w:rsidP="00DD3066">
      <w:pPr>
        <w:pStyle w:val="xxmsonormal"/>
        <w:shd w:val="clear" w:color="auto" w:fill="FFFFFF"/>
        <w:spacing w:before="0" w:beforeAutospacing="0" w:after="0" w:afterAutospacing="0"/>
        <w:ind w:firstLine="720"/>
        <w:jc w:val="both"/>
        <w:rPr>
          <w:rFonts w:eastAsia="Lucida Sans Unicode"/>
          <w:noProof/>
          <w:szCs w:val="20"/>
          <w:lang w:eastAsia="en-US"/>
        </w:rPr>
      </w:pPr>
      <w:r w:rsidRPr="00B2384F">
        <w:rPr>
          <w:rFonts w:eastAsia="Lucida Sans Unicode"/>
          <w:noProof/>
          <w:szCs w:val="20"/>
          <w:lang w:eastAsia="en-US"/>
        </w:rPr>
        <w:t xml:space="preserve"> veselības aprūpes pakalpojumu efektivitātes uzlabošana.</w:t>
      </w:r>
    </w:p>
    <w:p w14:paraId="71E71543" w14:textId="77777777" w:rsidR="00DD3066" w:rsidRPr="00B2384F" w:rsidRDefault="00DD3066" w:rsidP="00DD3066">
      <w:pPr>
        <w:spacing w:before="120"/>
        <w:ind w:firstLine="0"/>
        <w:rPr>
          <w:rFonts w:eastAsia="Calibri"/>
          <w:noProof/>
        </w:rPr>
      </w:pPr>
      <w:r w:rsidRPr="00B2384F">
        <w:rPr>
          <w:rFonts w:eastAsia="Calibri"/>
          <w:noProof/>
          <w:u w:val="single"/>
        </w:rPr>
        <w:t>Apakšprogrammas izpildītājs</w:t>
      </w:r>
      <w:r w:rsidRPr="00B2384F">
        <w:rPr>
          <w:rFonts w:eastAsia="Calibri"/>
          <w:noProof/>
        </w:rPr>
        <w:t xml:space="preserve">: </w:t>
      </w:r>
      <w:r w:rsidRPr="00B2384F">
        <w:rPr>
          <w:rFonts w:eastAsia="Lucida Sans Unicode"/>
          <w:noProof/>
        </w:rPr>
        <w:t>Veselības ministrija.</w:t>
      </w:r>
    </w:p>
    <w:p w14:paraId="43E16821" w14:textId="77777777" w:rsidR="003D0C85" w:rsidRDefault="003D0C85" w:rsidP="00DD3066">
      <w:pPr>
        <w:spacing w:before="160" w:after="160"/>
        <w:ind w:firstLine="0"/>
        <w:jc w:val="center"/>
        <w:rPr>
          <w:b/>
          <w:noProof/>
          <w:lang w:eastAsia="lv-LV"/>
        </w:rPr>
      </w:pPr>
    </w:p>
    <w:p w14:paraId="5FF2E6E5" w14:textId="77777777" w:rsidR="003D0C85" w:rsidRDefault="003D0C85" w:rsidP="00DD3066">
      <w:pPr>
        <w:spacing w:before="160" w:after="160"/>
        <w:ind w:firstLine="0"/>
        <w:jc w:val="center"/>
        <w:rPr>
          <w:b/>
          <w:noProof/>
          <w:lang w:eastAsia="lv-LV"/>
        </w:rPr>
      </w:pPr>
    </w:p>
    <w:p w14:paraId="49279091" w14:textId="39648298" w:rsidR="00DD3066" w:rsidRPr="00B2384F" w:rsidRDefault="00DD3066" w:rsidP="003D0C85">
      <w:pPr>
        <w:spacing w:before="240" w:after="240"/>
        <w:ind w:firstLine="0"/>
        <w:jc w:val="center"/>
        <w:rPr>
          <w:noProof/>
          <w:lang w:eastAsia="lv-LV"/>
        </w:rPr>
      </w:pPr>
      <w:r w:rsidRPr="00B2384F">
        <w:rPr>
          <w:b/>
          <w:noProof/>
          <w:lang w:eastAsia="lv-LV"/>
        </w:rPr>
        <w:t>Finansiālie rādītāji no 2022. līdz 2026.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DD3066" w:rsidRPr="00B2384F" w14:paraId="0DAAB8A6" w14:textId="77777777" w:rsidTr="0028545F">
        <w:trPr>
          <w:tblHeader/>
        </w:trPr>
        <w:tc>
          <w:tcPr>
            <w:tcW w:w="3402" w:type="dxa"/>
            <w:vAlign w:val="center"/>
          </w:tcPr>
          <w:p w14:paraId="0DE1F3CE" w14:textId="77777777" w:rsidR="00DD3066" w:rsidRPr="00B2384F" w:rsidRDefault="00DD3066" w:rsidP="0028545F">
            <w:pPr>
              <w:pStyle w:val="tabteksts"/>
              <w:jc w:val="center"/>
              <w:rPr>
                <w:noProof/>
                <w:szCs w:val="24"/>
                <w:lang w:eastAsia="lv-LV"/>
              </w:rPr>
            </w:pPr>
          </w:p>
        </w:tc>
        <w:tc>
          <w:tcPr>
            <w:tcW w:w="1139" w:type="dxa"/>
          </w:tcPr>
          <w:p w14:paraId="3052D33E" w14:textId="77777777" w:rsidR="00DD3066" w:rsidRPr="00B2384F" w:rsidRDefault="00DD3066" w:rsidP="0028545F">
            <w:pPr>
              <w:pStyle w:val="tabteksts"/>
              <w:jc w:val="center"/>
              <w:rPr>
                <w:noProof/>
                <w:szCs w:val="24"/>
                <w:lang w:eastAsia="lv-LV"/>
              </w:rPr>
            </w:pPr>
            <w:r w:rsidRPr="00B2384F">
              <w:rPr>
                <w:szCs w:val="18"/>
              </w:rPr>
              <w:t>2022. gads (izpilde)</w:t>
            </w:r>
          </w:p>
        </w:tc>
        <w:tc>
          <w:tcPr>
            <w:tcW w:w="1140" w:type="dxa"/>
          </w:tcPr>
          <w:p w14:paraId="747ECE35" w14:textId="77777777" w:rsidR="00DD3066" w:rsidRPr="00B2384F" w:rsidRDefault="00DD3066" w:rsidP="0028545F">
            <w:pPr>
              <w:pStyle w:val="tabteksts"/>
              <w:jc w:val="center"/>
              <w:rPr>
                <w:noProof/>
                <w:szCs w:val="24"/>
                <w:lang w:eastAsia="lv-LV"/>
              </w:rPr>
            </w:pPr>
            <w:r w:rsidRPr="00B2384F">
              <w:rPr>
                <w:szCs w:val="18"/>
              </w:rPr>
              <w:t>2023. gada plāns</w:t>
            </w:r>
          </w:p>
        </w:tc>
        <w:tc>
          <w:tcPr>
            <w:tcW w:w="1140" w:type="dxa"/>
          </w:tcPr>
          <w:p w14:paraId="3FB9BB8B"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1140" w:type="dxa"/>
          </w:tcPr>
          <w:p w14:paraId="535C99BD"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1140" w:type="dxa"/>
          </w:tcPr>
          <w:p w14:paraId="2282C420"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0FBDE0DA" w14:textId="77777777" w:rsidTr="0028545F">
        <w:tc>
          <w:tcPr>
            <w:tcW w:w="3402" w:type="dxa"/>
            <w:shd w:val="clear" w:color="auto" w:fill="D9D9D9" w:themeFill="background1" w:themeFillShade="D9"/>
            <w:vAlign w:val="center"/>
          </w:tcPr>
          <w:p w14:paraId="697A748B" w14:textId="77777777" w:rsidR="00DD3066" w:rsidRPr="00B2384F" w:rsidRDefault="00DD3066" w:rsidP="0028545F">
            <w:pPr>
              <w:pStyle w:val="tabteksts"/>
              <w:rPr>
                <w:noProof/>
              </w:rPr>
            </w:pPr>
            <w:r w:rsidRPr="00B2384F">
              <w:rPr>
                <w:noProof/>
                <w:lang w:eastAsia="lv-LV"/>
              </w:rPr>
              <w:t xml:space="preserve">Kopējie izdevumi, </w:t>
            </w:r>
            <w:r w:rsidRPr="00B2384F">
              <w:rPr>
                <w:i/>
                <w:noProof/>
              </w:rPr>
              <w:t>euro</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9D5FA33" w14:textId="77777777" w:rsidR="00DD3066" w:rsidRPr="00B2384F" w:rsidRDefault="00DD3066" w:rsidP="0028545F">
            <w:pPr>
              <w:pStyle w:val="tabteksts"/>
              <w:jc w:val="right"/>
              <w:rPr>
                <w:rFonts w:eastAsia="Calibri"/>
                <w:noProof/>
                <w:szCs w:val="18"/>
              </w:rPr>
            </w:pPr>
            <w:r w:rsidRPr="00B2384F">
              <w:rPr>
                <w:szCs w:val="18"/>
              </w:rPr>
              <w:t>64 328</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40EC3A1D" w14:textId="77777777" w:rsidR="00DD3066" w:rsidRPr="00B2384F" w:rsidRDefault="00DD3066" w:rsidP="0028545F">
            <w:pPr>
              <w:pStyle w:val="tabteksts"/>
              <w:jc w:val="right"/>
              <w:rPr>
                <w:noProof/>
              </w:rPr>
            </w:pPr>
            <w:r w:rsidRPr="00B2384F">
              <w:rPr>
                <w:szCs w:val="18"/>
              </w:rPr>
              <w:t>3 676 114</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417E3E3B" w14:textId="77777777" w:rsidR="00DD3066" w:rsidRPr="00B2384F" w:rsidRDefault="00DD3066" w:rsidP="0028545F">
            <w:pPr>
              <w:pStyle w:val="tabteksts"/>
              <w:jc w:val="right"/>
              <w:rPr>
                <w:noProof/>
              </w:rPr>
            </w:pPr>
            <w:r w:rsidRPr="00B2384F">
              <w:rPr>
                <w:noProof/>
              </w:rPr>
              <w:t>49 633</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23263327" w14:textId="77777777" w:rsidR="00DD3066" w:rsidRPr="00B2384F" w:rsidRDefault="00DD3066" w:rsidP="0028545F">
            <w:pPr>
              <w:pStyle w:val="tabteksts"/>
              <w:jc w:val="right"/>
              <w:rPr>
                <w:noProof/>
              </w:rPr>
            </w:pPr>
            <w:r w:rsidRPr="00B2384F">
              <w:rPr>
                <w:szCs w:val="18"/>
              </w:rPr>
              <w:t>49 631</w:t>
            </w:r>
          </w:p>
        </w:tc>
        <w:tc>
          <w:tcPr>
            <w:tcW w:w="1140" w:type="dxa"/>
            <w:shd w:val="clear" w:color="auto" w:fill="D9D9D9" w:themeFill="background1" w:themeFillShade="D9"/>
          </w:tcPr>
          <w:p w14:paraId="0B853138" w14:textId="77777777" w:rsidR="00DD3066" w:rsidRPr="00B2384F" w:rsidRDefault="00DD3066" w:rsidP="0028545F">
            <w:pPr>
              <w:pStyle w:val="tabteksts"/>
              <w:jc w:val="right"/>
              <w:rPr>
                <w:noProof/>
              </w:rPr>
            </w:pPr>
            <w:r w:rsidRPr="00B2384F">
              <w:t>49 631</w:t>
            </w:r>
          </w:p>
        </w:tc>
      </w:tr>
      <w:tr w:rsidR="00DD3066" w:rsidRPr="00B2384F" w14:paraId="336621F5" w14:textId="77777777" w:rsidTr="0028545F">
        <w:tc>
          <w:tcPr>
            <w:tcW w:w="3402" w:type="dxa"/>
            <w:vAlign w:val="center"/>
          </w:tcPr>
          <w:p w14:paraId="0267C4D2"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9" w:type="dxa"/>
          </w:tcPr>
          <w:p w14:paraId="61F6538D" w14:textId="77777777" w:rsidR="00DD3066" w:rsidRPr="00B2384F" w:rsidRDefault="00DD3066" w:rsidP="0028545F">
            <w:pPr>
              <w:pStyle w:val="tabteksts"/>
              <w:jc w:val="center"/>
              <w:rPr>
                <w:noProof/>
              </w:rPr>
            </w:pPr>
            <w:r w:rsidRPr="00B2384F">
              <w:rPr>
                <w:noProof/>
              </w:rPr>
              <w:t>×</w:t>
            </w:r>
          </w:p>
        </w:tc>
        <w:tc>
          <w:tcPr>
            <w:tcW w:w="1140" w:type="dxa"/>
          </w:tcPr>
          <w:p w14:paraId="41F028F5" w14:textId="77777777" w:rsidR="00DD3066" w:rsidRPr="00B2384F" w:rsidRDefault="00DD3066" w:rsidP="0028545F">
            <w:pPr>
              <w:pStyle w:val="tabteksts"/>
              <w:jc w:val="right"/>
              <w:rPr>
                <w:noProof/>
              </w:rPr>
            </w:pPr>
            <w:r w:rsidRPr="00B2384F">
              <w:rPr>
                <w:noProof/>
              </w:rPr>
              <w:t>3 611 786</w:t>
            </w:r>
          </w:p>
        </w:tc>
        <w:tc>
          <w:tcPr>
            <w:tcW w:w="1140" w:type="dxa"/>
          </w:tcPr>
          <w:p w14:paraId="35601C97" w14:textId="77777777" w:rsidR="00DD3066" w:rsidRPr="00B2384F" w:rsidRDefault="00DD3066" w:rsidP="0028545F">
            <w:pPr>
              <w:pStyle w:val="tabteksts"/>
              <w:jc w:val="right"/>
              <w:rPr>
                <w:noProof/>
              </w:rPr>
            </w:pPr>
            <w:r w:rsidRPr="00B2384F">
              <w:rPr>
                <w:noProof/>
              </w:rPr>
              <w:t>-3 626 481</w:t>
            </w:r>
          </w:p>
        </w:tc>
        <w:tc>
          <w:tcPr>
            <w:tcW w:w="1140" w:type="dxa"/>
          </w:tcPr>
          <w:p w14:paraId="4335A1AD" w14:textId="77777777" w:rsidR="00DD3066" w:rsidRPr="00B2384F" w:rsidRDefault="00DD3066" w:rsidP="0028545F">
            <w:pPr>
              <w:pStyle w:val="tabteksts"/>
              <w:jc w:val="right"/>
              <w:rPr>
                <w:noProof/>
              </w:rPr>
            </w:pPr>
            <w:r w:rsidRPr="00B2384F">
              <w:rPr>
                <w:noProof/>
              </w:rPr>
              <w:t>-2</w:t>
            </w:r>
          </w:p>
        </w:tc>
        <w:tc>
          <w:tcPr>
            <w:tcW w:w="1140" w:type="dxa"/>
          </w:tcPr>
          <w:p w14:paraId="7B8834FF" w14:textId="77777777" w:rsidR="00DD3066" w:rsidRPr="00B2384F" w:rsidRDefault="00DD3066" w:rsidP="0028545F">
            <w:pPr>
              <w:pStyle w:val="tabteksts"/>
              <w:jc w:val="center"/>
              <w:rPr>
                <w:noProof/>
              </w:rPr>
            </w:pPr>
            <w:r w:rsidRPr="00B2384F">
              <w:rPr>
                <w:noProof/>
              </w:rPr>
              <w:t>-</w:t>
            </w:r>
          </w:p>
        </w:tc>
      </w:tr>
      <w:tr w:rsidR="00DD3066" w:rsidRPr="00B2384F" w14:paraId="4C5514C9" w14:textId="77777777" w:rsidTr="0028545F">
        <w:tc>
          <w:tcPr>
            <w:tcW w:w="3402" w:type="dxa"/>
            <w:vAlign w:val="center"/>
          </w:tcPr>
          <w:p w14:paraId="70318FA3"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1139" w:type="dxa"/>
          </w:tcPr>
          <w:p w14:paraId="3860660A" w14:textId="77777777" w:rsidR="00DD3066" w:rsidRPr="00B2384F" w:rsidRDefault="00DD3066" w:rsidP="0028545F">
            <w:pPr>
              <w:pStyle w:val="tabteksts"/>
              <w:jc w:val="center"/>
              <w:rPr>
                <w:noProof/>
              </w:rPr>
            </w:pPr>
            <w:r w:rsidRPr="00B2384F">
              <w:rPr>
                <w:noProof/>
              </w:rPr>
              <w:t>×</w:t>
            </w:r>
          </w:p>
        </w:tc>
        <w:tc>
          <w:tcPr>
            <w:tcW w:w="1140" w:type="dxa"/>
          </w:tcPr>
          <w:p w14:paraId="653750FE" w14:textId="77777777" w:rsidR="00DD3066" w:rsidRPr="00B2384F" w:rsidRDefault="00DD3066" w:rsidP="0028545F">
            <w:pPr>
              <w:pStyle w:val="tabteksts"/>
              <w:jc w:val="right"/>
              <w:rPr>
                <w:noProof/>
              </w:rPr>
            </w:pPr>
            <w:r w:rsidRPr="00B2384F">
              <w:rPr>
                <w:noProof/>
              </w:rPr>
              <w:t>5 614,6</w:t>
            </w:r>
          </w:p>
        </w:tc>
        <w:tc>
          <w:tcPr>
            <w:tcW w:w="1140" w:type="dxa"/>
          </w:tcPr>
          <w:p w14:paraId="162B056E" w14:textId="77777777" w:rsidR="00DD3066" w:rsidRPr="00B2384F" w:rsidRDefault="00DD3066" w:rsidP="0028545F">
            <w:pPr>
              <w:pStyle w:val="tabteksts"/>
              <w:jc w:val="right"/>
              <w:rPr>
                <w:noProof/>
              </w:rPr>
            </w:pPr>
            <w:r w:rsidRPr="00B2384F">
              <w:rPr>
                <w:noProof/>
              </w:rPr>
              <w:t>-98,6</w:t>
            </w:r>
          </w:p>
        </w:tc>
        <w:tc>
          <w:tcPr>
            <w:tcW w:w="1140" w:type="dxa"/>
          </w:tcPr>
          <w:p w14:paraId="0B7C08AF" w14:textId="77777777" w:rsidR="00DD3066" w:rsidRPr="00B2384F" w:rsidRDefault="00DD3066" w:rsidP="0028545F">
            <w:pPr>
              <w:pStyle w:val="tabteksts"/>
              <w:jc w:val="right"/>
              <w:rPr>
                <w:noProof/>
              </w:rPr>
            </w:pPr>
            <w:r w:rsidRPr="00B2384F">
              <w:rPr>
                <w:noProof/>
              </w:rPr>
              <w:t>-0,004</w:t>
            </w:r>
          </w:p>
        </w:tc>
        <w:tc>
          <w:tcPr>
            <w:tcW w:w="1140" w:type="dxa"/>
          </w:tcPr>
          <w:p w14:paraId="3065CC23" w14:textId="77777777" w:rsidR="00DD3066" w:rsidRPr="00B2384F" w:rsidRDefault="00DD3066" w:rsidP="0028545F">
            <w:pPr>
              <w:pStyle w:val="tabteksts"/>
              <w:jc w:val="center"/>
              <w:rPr>
                <w:noProof/>
              </w:rPr>
            </w:pPr>
            <w:r w:rsidRPr="00B2384F">
              <w:rPr>
                <w:noProof/>
              </w:rPr>
              <w:t>-</w:t>
            </w:r>
          </w:p>
        </w:tc>
      </w:tr>
      <w:tr w:rsidR="00DD3066" w:rsidRPr="00B2384F" w14:paraId="21CFBF08" w14:textId="77777777" w:rsidTr="0028545F">
        <w:tc>
          <w:tcPr>
            <w:tcW w:w="3402" w:type="dxa"/>
            <w:vAlign w:val="center"/>
          </w:tcPr>
          <w:p w14:paraId="770B3417" w14:textId="77777777" w:rsidR="00DD3066" w:rsidRPr="00B2384F" w:rsidRDefault="00DD3066" w:rsidP="0028545F">
            <w:pPr>
              <w:pStyle w:val="tabteksts"/>
              <w:rPr>
                <w:noProof/>
                <w:lang w:eastAsia="lv-LV"/>
              </w:rPr>
            </w:pPr>
            <w:r w:rsidRPr="00B2384F">
              <w:rPr>
                <w:noProof/>
                <w:lang w:eastAsia="lv-LV"/>
              </w:rPr>
              <w:t xml:space="preserve">Atlīdzība, </w:t>
            </w:r>
            <w:r w:rsidRPr="00B2384F">
              <w:rPr>
                <w:i/>
                <w:noProof/>
                <w:lang w:eastAsia="lv-LV"/>
              </w:rPr>
              <w:t>euro</w:t>
            </w:r>
            <w:r w:rsidRPr="00B2384F">
              <w:rPr>
                <w:noProof/>
                <w:vertAlign w:val="superscript"/>
                <w:lang w:eastAsia="lv-LV"/>
              </w:rPr>
              <w:t>1</w:t>
            </w:r>
          </w:p>
        </w:tc>
        <w:tc>
          <w:tcPr>
            <w:tcW w:w="1139" w:type="dxa"/>
          </w:tcPr>
          <w:p w14:paraId="03DA44BB" w14:textId="77777777" w:rsidR="00DD3066" w:rsidRPr="00B2384F" w:rsidRDefault="00DD3066" w:rsidP="0028545F">
            <w:pPr>
              <w:pStyle w:val="tabteksts"/>
              <w:jc w:val="right"/>
              <w:rPr>
                <w:rFonts w:eastAsia="Calibri"/>
                <w:noProof/>
                <w:szCs w:val="18"/>
              </w:rPr>
            </w:pPr>
            <w:r w:rsidRPr="00B2384F">
              <w:rPr>
                <w:rFonts w:eastAsia="Calibri"/>
                <w:noProof/>
                <w:szCs w:val="18"/>
              </w:rPr>
              <w:t>17 792</w:t>
            </w:r>
          </w:p>
        </w:tc>
        <w:tc>
          <w:tcPr>
            <w:tcW w:w="1140" w:type="dxa"/>
          </w:tcPr>
          <w:p w14:paraId="678B5C79" w14:textId="77777777" w:rsidR="00DD3066" w:rsidRPr="00B2384F" w:rsidRDefault="00DD3066" w:rsidP="0028545F">
            <w:pPr>
              <w:pStyle w:val="tabteksts"/>
              <w:jc w:val="right"/>
              <w:rPr>
                <w:bCs/>
                <w:noProof/>
              </w:rPr>
            </w:pPr>
            <w:r w:rsidRPr="00B2384F">
              <w:rPr>
                <w:bCs/>
                <w:noProof/>
              </w:rPr>
              <w:t>225 447</w:t>
            </w:r>
          </w:p>
        </w:tc>
        <w:tc>
          <w:tcPr>
            <w:tcW w:w="1140" w:type="dxa"/>
          </w:tcPr>
          <w:p w14:paraId="6867840B" w14:textId="77777777" w:rsidR="00DD3066" w:rsidRPr="00B2384F" w:rsidRDefault="00DD3066" w:rsidP="0028545F">
            <w:pPr>
              <w:pStyle w:val="tabteksts"/>
              <w:jc w:val="center"/>
              <w:rPr>
                <w:bCs/>
                <w:noProof/>
              </w:rPr>
            </w:pPr>
            <w:r w:rsidRPr="00B2384F">
              <w:rPr>
                <w:bCs/>
                <w:noProof/>
              </w:rPr>
              <w:t>-</w:t>
            </w:r>
          </w:p>
        </w:tc>
        <w:tc>
          <w:tcPr>
            <w:tcW w:w="1140" w:type="dxa"/>
            <w:shd w:val="clear" w:color="auto" w:fill="auto"/>
          </w:tcPr>
          <w:p w14:paraId="66417E06" w14:textId="77777777" w:rsidR="00DD3066" w:rsidRPr="00B2384F" w:rsidRDefault="00DD3066" w:rsidP="0028545F">
            <w:pPr>
              <w:pStyle w:val="tabteksts"/>
              <w:jc w:val="center"/>
              <w:rPr>
                <w:bCs/>
                <w:noProof/>
              </w:rPr>
            </w:pPr>
            <w:r w:rsidRPr="00B2384F">
              <w:t>-</w:t>
            </w:r>
          </w:p>
        </w:tc>
        <w:tc>
          <w:tcPr>
            <w:tcW w:w="1140" w:type="dxa"/>
            <w:shd w:val="clear" w:color="auto" w:fill="auto"/>
          </w:tcPr>
          <w:p w14:paraId="798C98D3" w14:textId="77777777" w:rsidR="00DD3066" w:rsidRPr="00B2384F" w:rsidRDefault="00DD3066" w:rsidP="0028545F">
            <w:pPr>
              <w:pStyle w:val="tabteksts"/>
              <w:jc w:val="center"/>
              <w:rPr>
                <w:bCs/>
                <w:noProof/>
              </w:rPr>
            </w:pPr>
            <w:r w:rsidRPr="00B2384F">
              <w:t>-</w:t>
            </w:r>
          </w:p>
        </w:tc>
      </w:tr>
    </w:tbl>
    <w:p w14:paraId="39E04A6F" w14:textId="77777777" w:rsidR="00DD3066" w:rsidRPr="00B2384F" w:rsidRDefault="00DD3066" w:rsidP="00DD3066">
      <w:pPr>
        <w:ind w:firstLine="426"/>
        <w:rPr>
          <w:rFonts w:cs="Angsana New"/>
          <w:noProof/>
          <w:sz w:val="18"/>
          <w:szCs w:val="18"/>
        </w:rPr>
      </w:pPr>
      <w:r w:rsidRPr="00B2384F">
        <w:rPr>
          <w:rFonts w:cs="Angsana New"/>
          <w:noProof/>
          <w:sz w:val="18"/>
          <w:szCs w:val="18"/>
        </w:rPr>
        <w:t>Piezīmes.</w:t>
      </w:r>
    </w:p>
    <w:p w14:paraId="6C944476" w14:textId="77777777" w:rsidR="00DD3066" w:rsidRPr="00B2384F" w:rsidRDefault="00DD3066" w:rsidP="00DD3066">
      <w:pPr>
        <w:ind w:firstLine="426"/>
        <w:rPr>
          <w:rFonts w:cs="Angsana New"/>
          <w:noProof/>
          <w:sz w:val="18"/>
          <w:szCs w:val="18"/>
        </w:rPr>
      </w:pPr>
      <w:r w:rsidRPr="00B2384F">
        <w:rPr>
          <w:rFonts w:cs="Angsana New"/>
          <w:noProof/>
          <w:sz w:val="18"/>
          <w:szCs w:val="18"/>
          <w:vertAlign w:val="superscript"/>
        </w:rPr>
        <w:t xml:space="preserve">1 </w:t>
      </w:r>
      <w:r w:rsidRPr="00B2384F">
        <w:rPr>
          <w:rFonts w:cs="Angsana New"/>
          <w:noProof/>
          <w:sz w:val="18"/>
          <w:szCs w:val="18"/>
        </w:rPr>
        <w:t>Atlīdzība tiek izmaksāta Veselības ministrijas un padotības iestāžu darbiniekiem, kas iesaistīti Atveseļošanas un noturības mehānisma (ANM) projektu un pasākumu izpildē, apakšprogrammā neplānojot atsevišķas amata vietas.</w:t>
      </w:r>
    </w:p>
    <w:p w14:paraId="0F134F4B" w14:textId="2EC5A416" w:rsidR="00DD3066" w:rsidRPr="00B2384F" w:rsidRDefault="00DD3066" w:rsidP="003D0C85">
      <w:pPr>
        <w:spacing w:before="240" w:after="240"/>
        <w:ind w:firstLine="0"/>
        <w:jc w:val="center"/>
        <w:rPr>
          <w:b/>
          <w:noProof/>
          <w:szCs w:val="24"/>
          <w:lang w:eastAsia="lv-LV"/>
        </w:rPr>
      </w:pPr>
      <w:r w:rsidRPr="00B2384F">
        <w:rPr>
          <w:b/>
          <w:noProof/>
          <w:szCs w:val="24"/>
          <w:lang w:eastAsia="lv-LV"/>
        </w:rPr>
        <w:t xml:space="preserve">Izmaiņas izdevumos, salīdzinot 2024. gada </w:t>
      </w:r>
      <w:r w:rsidR="00FE00EE" w:rsidRPr="00B2384F">
        <w:rPr>
          <w:b/>
          <w:noProof/>
          <w:szCs w:val="24"/>
          <w:lang w:eastAsia="lv-LV"/>
        </w:rPr>
        <w:t>p</w:t>
      </w:r>
      <w:r w:rsidR="00FE00EE">
        <w:rPr>
          <w:b/>
          <w:noProof/>
          <w:szCs w:val="24"/>
          <w:lang w:eastAsia="lv-LV"/>
        </w:rPr>
        <w:t>rojektu</w:t>
      </w:r>
      <w:r w:rsidRPr="00B2384F">
        <w:rPr>
          <w:b/>
          <w:noProof/>
          <w:szCs w:val="24"/>
          <w:lang w:eastAsia="lv-LV"/>
        </w:rPr>
        <w:t xml:space="preserve"> ar 2023. gada plānu</w:t>
      </w:r>
    </w:p>
    <w:p w14:paraId="72D59D6D" w14:textId="77777777" w:rsidR="00DD3066" w:rsidRPr="00B2384F" w:rsidRDefault="00DD3066" w:rsidP="00DD3066">
      <w:pPr>
        <w:ind w:left="7938" w:firstLine="302"/>
        <w:jc w:val="right"/>
        <w:rPr>
          <w:i/>
          <w:noProof/>
          <w:sz w:val="18"/>
          <w:szCs w:val="18"/>
        </w:rPr>
      </w:pPr>
      <w:r w:rsidRPr="00B2384F">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1417"/>
        <w:gridCol w:w="1560"/>
        <w:gridCol w:w="1127"/>
      </w:tblGrid>
      <w:tr w:rsidR="00DD3066" w:rsidRPr="00B2384F" w14:paraId="17290F8B" w14:textId="77777777" w:rsidTr="0028545F">
        <w:trPr>
          <w:trHeight w:val="121"/>
          <w:tblHeader/>
        </w:trPr>
        <w:tc>
          <w:tcPr>
            <w:tcW w:w="2735" w:type="pct"/>
            <w:vAlign w:val="center"/>
          </w:tcPr>
          <w:p w14:paraId="08054CBF"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782" w:type="pct"/>
            <w:vAlign w:val="center"/>
          </w:tcPr>
          <w:p w14:paraId="4E5DEF76"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861" w:type="pct"/>
            <w:vAlign w:val="center"/>
          </w:tcPr>
          <w:p w14:paraId="04B864ED"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622" w:type="pct"/>
            <w:vAlign w:val="center"/>
          </w:tcPr>
          <w:p w14:paraId="31049085"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0964A3CD" w14:textId="77777777" w:rsidTr="0028545F">
        <w:trPr>
          <w:trHeight w:val="211"/>
        </w:trPr>
        <w:tc>
          <w:tcPr>
            <w:tcW w:w="2735" w:type="pct"/>
            <w:shd w:val="clear" w:color="auto" w:fill="D9D9D9" w:themeFill="background1" w:themeFillShade="D9"/>
          </w:tcPr>
          <w:p w14:paraId="1D45F714" w14:textId="77777777" w:rsidR="00DD3066" w:rsidRPr="00B2384F" w:rsidRDefault="00DD3066" w:rsidP="0028545F">
            <w:pPr>
              <w:ind w:firstLine="0"/>
              <w:jc w:val="left"/>
              <w:rPr>
                <w:noProof/>
                <w:sz w:val="18"/>
                <w:szCs w:val="18"/>
              </w:rPr>
            </w:pPr>
            <w:r w:rsidRPr="00B2384F">
              <w:rPr>
                <w:b/>
                <w:bCs/>
                <w:noProof/>
                <w:sz w:val="18"/>
                <w:szCs w:val="18"/>
                <w:lang w:eastAsia="lv-LV"/>
              </w:rPr>
              <w:t>Izdevumi - kopā</w:t>
            </w:r>
          </w:p>
        </w:tc>
        <w:tc>
          <w:tcPr>
            <w:tcW w:w="782" w:type="pct"/>
            <w:shd w:val="clear" w:color="auto" w:fill="D9D9D9" w:themeFill="background1" w:themeFillShade="D9"/>
          </w:tcPr>
          <w:p w14:paraId="20247ADB" w14:textId="77777777" w:rsidR="00DD3066" w:rsidRPr="00B2384F" w:rsidRDefault="00DD3066" w:rsidP="0028545F">
            <w:pPr>
              <w:pStyle w:val="tabteksts"/>
              <w:jc w:val="right"/>
              <w:rPr>
                <w:b/>
                <w:noProof/>
              </w:rPr>
            </w:pPr>
            <w:r w:rsidRPr="00B2384F">
              <w:rPr>
                <w:b/>
                <w:noProof/>
              </w:rPr>
              <w:t>3 676 114</w:t>
            </w:r>
          </w:p>
        </w:tc>
        <w:tc>
          <w:tcPr>
            <w:tcW w:w="861" w:type="pct"/>
            <w:shd w:val="clear" w:color="auto" w:fill="D9D9D9" w:themeFill="background1" w:themeFillShade="D9"/>
          </w:tcPr>
          <w:p w14:paraId="3289ED10" w14:textId="77777777" w:rsidR="00DD3066" w:rsidRPr="00B2384F" w:rsidRDefault="00DD3066" w:rsidP="0028545F">
            <w:pPr>
              <w:pStyle w:val="tabteksts"/>
              <w:jc w:val="right"/>
              <w:rPr>
                <w:b/>
                <w:noProof/>
              </w:rPr>
            </w:pPr>
            <w:r w:rsidRPr="00B2384F">
              <w:rPr>
                <w:b/>
                <w:noProof/>
              </w:rPr>
              <w:t>49 633</w:t>
            </w:r>
          </w:p>
        </w:tc>
        <w:tc>
          <w:tcPr>
            <w:tcW w:w="622" w:type="pct"/>
            <w:shd w:val="clear" w:color="auto" w:fill="D9D9D9" w:themeFill="background1" w:themeFillShade="D9"/>
          </w:tcPr>
          <w:p w14:paraId="70585FEB" w14:textId="77777777" w:rsidR="00DD3066" w:rsidRPr="00B2384F" w:rsidRDefault="00DD3066" w:rsidP="0028545F">
            <w:pPr>
              <w:pStyle w:val="tabteksts"/>
              <w:jc w:val="right"/>
              <w:rPr>
                <w:b/>
                <w:noProof/>
              </w:rPr>
            </w:pPr>
            <w:r w:rsidRPr="00B2384F">
              <w:rPr>
                <w:b/>
                <w:noProof/>
              </w:rPr>
              <w:t>-3 626 481</w:t>
            </w:r>
          </w:p>
        </w:tc>
      </w:tr>
      <w:tr w:rsidR="00DD3066" w:rsidRPr="00B2384F" w14:paraId="32BBB267" w14:textId="77777777" w:rsidTr="0028545F">
        <w:trPr>
          <w:trHeight w:val="196"/>
          <w:tblHeader/>
        </w:trPr>
        <w:tc>
          <w:tcPr>
            <w:tcW w:w="5000" w:type="pct"/>
            <w:gridSpan w:val="4"/>
          </w:tcPr>
          <w:p w14:paraId="74EC9276" w14:textId="77777777" w:rsidR="00DD3066" w:rsidRPr="00B2384F" w:rsidRDefault="00DD3066" w:rsidP="0028545F">
            <w:pPr>
              <w:ind w:firstLine="313"/>
              <w:jc w:val="left"/>
              <w:rPr>
                <w:noProof/>
                <w:sz w:val="16"/>
                <w:szCs w:val="24"/>
              </w:rPr>
            </w:pPr>
            <w:r w:rsidRPr="00B2384F">
              <w:rPr>
                <w:i/>
                <w:noProof/>
                <w:sz w:val="18"/>
                <w:szCs w:val="18"/>
                <w:lang w:eastAsia="lv-LV"/>
              </w:rPr>
              <w:t>t. sk.:</w:t>
            </w:r>
          </w:p>
        </w:tc>
      </w:tr>
      <w:tr w:rsidR="00DD3066" w:rsidRPr="00B2384F" w14:paraId="6EFFEEBB" w14:textId="77777777" w:rsidTr="0028545F">
        <w:trPr>
          <w:trHeight w:val="173"/>
          <w:tblHeader/>
        </w:trPr>
        <w:tc>
          <w:tcPr>
            <w:tcW w:w="2735" w:type="pct"/>
            <w:shd w:val="clear" w:color="auto" w:fill="F2F2F2" w:themeFill="background1" w:themeFillShade="F2"/>
          </w:tcPr>
          <w:p w14:paraId="65B7E4DE" w14:textId="77777777" w:rsidR="00DD3066" w:rsidRPr="00B2384F" w:rsidRDefault="00DD3066" w:rsidP="0028545F">
            <w:pPr>
              <w:ind w:firstLine="0"/>
              <w:jc w:val="left"/>
              <w:rPr>
                <w:noProof/>
                <w:sz w:val="18"/>
                <w:szCs w:val="18"/>
                <w:u w:val="single"/>
                <w:lang w:eastAsia="lv-LV"/>
              </w:rPr>
            </w:pPr>
            <w:r w:rsidRPr="00B2384F">
              <w:rPr>
                <w:noProof/>
                <w:sz w:val="18"/>
                <w:szCs w:val="18"/>
                <w:u w:val="single"/>
                <w:lang w:eastAsia="lv-LV"/>
              </w:rPr>
              <w:t>Ilgtermiņa saistības</w:t>
            </w:r>
          </w:p>
        </w:tc>
        <w:tc>
          <w:tcPr>
            <w:tcW w:w="782" w:type="pct"/>
            <w:shd w:val="clear" w:color="auto" w:fill="F2F2F2" w:themeFill="background1" w:themeFillShade="F2"/>
          </w:tcPr>
          <w:p w14:paraId="5AD4157A" w14:textId="77777777" w:rsidR="00DD3066" w:rsidRPr="00B2384F" w:rsidRDefault="00DD3066" w:rsidP="0028545F">
            <w:pPr>
              <w:pStyle w:val="tabteksts"/>
              <w:jc w:val="right"/>
              <w:rPr>
                <w:noProof/>
              </w:rPr>
            </w:pPr>
            <w:r w:rsidRPr="00B2384F">
              <w:rPr>
                <w:noProof/>
              </w:rPr>
              <w:t>3 676 114</w:t>
            </w:r>
          </w:p>
        </w:tc>
        <w:tc>
          <w:tcPr>
            <w:tcW w:w="861" w:type="pct"/>
            <w:shd w:val="clear" w:color="auto" w:fill="F2F2F2" w:themeFill="background1" w:themeFillShade="F2"/>
          </w:tcPr>
          <w:p w14:paraId="1548DAB1" w14:textId="77777777" w:rsidR="00DD3066" w:rsidRPr="00B2384F" w:rsidRDefault="00DD3066" w:rsidP="0028545F">
            <w:pPr>
              <w:pStyle w:val="tabteksts"/>
              <w:jc w:val="right"/>
              <w:rPr>
                <w:noProof/>
              </w:rPr>
            </w:pPr>
            <w:r w:rsidRPr="00B2384F">
              <w:rPr>
                <w:noProof/>
              </w:rPr>
              <w:t>49 633</w:t>
            </w:r>
          </w:p>
        </w:tc>
        <w:tc>
          <w:tcPr>
            <w:tcW w:w="622" w:type="pct"/>
            <w:shd w:val="clear" w:color="auto" w:fill="F2F2F2" w:themeFill="background1" w:themeFillShade="F2"/>
          </w:tcPr>
          <w:p w14:paraId="26FA64F6" w14:textId="77777777" w:rsidR="00DD3066" w:rsidRPr="00B2384F" w:rsidRDefault="00DD3066" w:rsidP="0028545F">
            <w:pPr>
              <w:pStyle w:val="tabteksts"/>
              <w:jc w:val="right"/>
              <w:rPr>
                <w:noProof/>
              </w:rPr>
            </w:pPr>
            <w:r w:rsidRPr="00B2384F">
              <w:rPr>
                <w:noProof/>
              </w:rPr>
              <w:t>-3 626 481</w:t>
            </w:r>
          </w:p>
        </w:tc>
      </w:tr>
      <w:tr w:rsidR="00DD3066" w:rsidRPr="00B2384F" w14:paraId="38BAFAEC" w14:textId="77777777" w:rsidTr="0028545F">
        <w:trPr>
          <w:trHeight w:val="452"/>
          <w:tblHeader/>
        </w:trPr>
        <w:tc>
          <w:tcPr>
            <w:tcW w:w="2735" w:type="pct"/>
          </w:tcPr>
          <w:p w14:paraId="6B767311" w14:textId="77777777" w:rsidR="00DD3066" w:rsidRPr="00B2384F" w:rsidRDefault="00DD3066" w:rsidP="0028545F">
            <w:pPr>
              <w:ind w:firstLine="0"/>
              <w:rPr>
                <w:i/>
                <w:noProof/>
                <w:sz w:val="18"/>
                <w:szCs w:val="18"/>
              </w:rPr>
            </w:pPr>
            <w:r w:rsidRPr="00B2384F">
              <w:rPr>
                <w:i/>
                <w:noProof/>
                <w:sz w:val="18"/>
                <w:szCs w:val="18"/>
              </w:rPr>
              <w:t xml:space="preserve">Projekta Nr.4.1.1.r.0/1/22/I/VM/001 “Ieteikumu izstrāde integrētas veselības aprūpes attīstībai” īstenošana </w:t>
            </w:r>
          </w:p>
        </w:tc>
        <w:tc>
          <w:tcPr>
            <w:tcW w:w="782" w:type="pct"/>
          </w:tcPr>
          <w:p w14:paraId="3A294C30" w14:textId="77777777" w:rsidR="00DD3066" w:rsidRPr="00B2384F" w:rsidRDefault="00DD3066" w:rsidP="0028545F">
            <w:pPr>
              <w:pStyle w:val="tabteksts"/>
              <w:jc w:val="right"/>
              <w:rPr>
                <w:noProof/>
              </w:rPr>
            </w:pPr>
            <w:r w:rsidRPr="00B2384F">
              <w:rPr>
                <w:noProof/>
              </w:rPr>
              <w:t>369 560</w:t>
            </w:r>
          </w:p>
        </w:tc>
        <w:tc>
          <w:tcPr>
            <w:tcW w:w="861" w:type="pct"/>
          </w:tcPr>
          <w:p w14:paraId="5D5C8E66" w14:textId="77777777" w:rsidR="00DD3066" w:rsidRPr="00B2384F" w:rsidRDefault="00DD3066" w:rsidP="0028545F">
            <w:pPr>
              <w:pStyle w:val="tabteksts"/>
              <w:jc w:val="center"/>
              <w:rPr>
                <w:noProof/>
              </w:rPr>
            </w:pPr>
            <w:r w:rsidRPr="00B2384F">
              <w:rPr>
                <w:noProof/>
              </w:rPr>
              <w:t>-</w:t>
            </w:r>
          </w:p>
        </w:tc>
        <w:tc>
          <w:tcPr>
            <w:tcW w:w="622" w:type="pct"/>
          </w:tcPr>
          <w:p w14:paraId="42CFCB67" w14:textId="77777777" w:rsidR="00DD3066" w:rsidRPr="00B2384F" w:rsidRDefault="00DD3066" w:rsidP="0028545F">
            <w:pPr>
              <w:pStyle w:val="tabteksts"/>
              <w:jc w:val="right"/>
              <w:rPr>
                <w:noProof/>
              </w:rPr>
            </w:pPr>
            <w:r w:rsidRPr="00B2384F">
              <w:rPr>
                <w:noProof/>
              </w:rPr>
              <w:t>-369 560</w:t>
            </w:r>
          </w:p>
        </w:tc>
      </w:tr>
      <w:tr w:rsidR="00DD3066" w:rsidRPr="00B2384F" w14:paraId="329AF6A7" w14:textId="77777777" w:rsidTr="0028545F">
        <w:trPr>
          <w:trHeight w:val="491"/>
          <w:tblHeader/>
        </w:trPr>
        <w:tc>
          <w:tcPr>
            <w:tcW w:w="2735" w:type="pct"/>
          </w:tcPr>
          <w:p w14:paraId="7838F4AA" w14:textId="77777777" w:rsidR="00DD3066" w:rsidRPr="00B2384F" w:rsidRDefault="00DD3066" w:rsidP="0028545F">
            <w:pPr>
              <w:ind w:firstLine="0"/>
              <w:rPr>
                <w:i/>
                <w:noProof/>
                <w:sz w:val="18"/>
                <w:szCs w:val="18"/>
              </w:rPr>
            </w:pPr>
            <w:r w:rsidRPr="00B2384F">
              <w:rPr>
                <w:i/>
                <w:noProof/>
                <w:sz w:val="18"/>
                <w:szCs w:val="18"/>
              </w:rPr>
              <w:t>Projekta Nr.4.3.1.1.i.0/1/22/I/VM/001 “Veselības aprūpes pakalpojumu modeļu attīstības laboratorija” īstenošana</w:t>
            </w:r>
          </w:p>
        </w:tc>
        <w:tc>
          <w:tcPr>
            <w:tcW w:w="782" w:type="pct"/>
          </w:tcPr>
          <w:p w14:paraId="3C0F2228" w14:textId="77777777" w:rsidR="00DD3066" w:rsidRPr="00B2384F" w:rsidRDefault="00DD3066" w:rsidP="0028545F">
            <w:pPr>
              <w:pStyle w:val="tabteksts"/>
              <w:jc w:val="right"/>
              <w:rPr>
                <w:noProof/>
              </w:rPr>
            </w:pPr>
            <w:r w:rsidRPr="00B2384F">
              <w:rPr>
                <w:noProof/>
              </w:rPr>
              <w:t>1 016 052</w:t>
            </w:r>
          </w:p>
        </w:tc>
        <w:tc>
          <w:tcPr>
            <w:tcW w:w="861" w:type="pct"/>
          </w:tcPr>
          <w:p w14:paraId="2B9E30E0" w14:textId="77777777" w:rsidR="00DD3066" w:rsidRPr="00B2384F" w:rsidRDefault="00DD3066" w:rsidP="0028545F">
            <w:pPr>
              <w:ind w:firstLine="0"/>
              <w:jc w:val="center"/>
              <w:rPr>
                <w:b/>
                <w:bCs/>
              </w:rPr>
            </w:pPr>
            <w:r w:rsidRPr="00B2384F">
              <w:rPr>
                <w:b/>
                <w:bCs/>
              </w:rPr>
              <w:t>-</w:t>
            </w:r>
          </w:p>
        </w:tc>
        <w:tc>
          <w:tcPr>
            <w:tcW w:w="622" w:type="pct"/>
          </w:tcPr>
          <w:p w14:paraId="6EC5BAC4" w14:textId="77777777" w:rsidR="00DD3066" w:rsidRPr="00B2384F" w:rsidRDefault="00DD3066" w:rsidP="0028545F">
            <w:pPr>
              <w:pStyle w:val="tabteksts"/>
              <w:jc w:val="right"/>
              <w:rPr>
                <w:noProof/>
              </w:rPr>
            </w:pPr>
            <w:r w:rsidRPr="00B2384F">
              <w:rPr>
                <w:noProof/>
              </w:rPr>
              <w:t>-1 016 052</w:t>
            </w:r>
          </w:p>
        </w:tc>
      </w:tr>
      <w:tr w:rsidR="00DD3066" w:rsidRPr="00B2384F" w14:paraId="4F5CF51B" w14:textId="77777777" w:rsidTr="0028545F">
        <w:trPr>
          <w:trHeight w:val="645"/>
          <w:tblHeader/>
        </w:trPr>
        <w:tc>
          <w:tcPr>
            <w:tcW w:w="2735" w:type="pct"/>
          </w:tcPr>
          <w:p w14:paraId="7DF52B79" w14:textId="77777777" w:rsidR="00DD3066" w:rsidRPr="00B2384F" w:rsidRDefault="00DD3066" w:rsidP="0028545F">
            <w:pPr>
              <w:ind w:firstLine="0"/>
              <w:rPr>
                <w:i/>
                <w:noProof/>
                <w:sz w:val="18"/>
                <w:szCs w:val="18"/>
              </w:rPr>
            </w:pPr>
            <w:r w:rsidRPr="00B2384F">
              <w:rPr>
                <w:i/>
                <w:noProof/>
                <w:sz w:val="18"/>
                <w:szCs w:val="18"/>
              </w:rPr>
              <w:t>Projekta Nr.4.1.1.1.i.0/1/22/I/VM/001 “Slimību profilakses un kontroles centra organizētie sabiedrības veselības pētījumi” īstenošana</w:t>
            </w:r>
          </w:p>
        </w:tc>
        <w:tc>
          <w:tcPr>
            <w:tcW w:w="782" w:type="pct"/>
          </w:tcPr>
          <w:p w14:paraId="4191B3BF" w14:textId="77777777" w:rsidR="00DD3066" w:rsidRPr="00B2384F" w:rsidRDefault="00DD3066" w:rsidP="0028545F">
            <w:pPr>
              <w:pStyle w:val="tabteksts"/>
              <w:jc w:val="right"/>
              <w:rPr>
                <w:noProof/>
              </w:rPr>
            </w:pPr>
            <w:r w:rsidRPr="00B2384F">
              <w:rPr>
                <w:noProof/>
              </w:rPr>
              <w:t>260 962</w:t>
            </w:r>
          </w:p>
        </w:tc>
        <w:tc>
          <w:tcPr>
            <w:tcW w:w="861" w:type="pct"/>
          </w:tcPr>
          <w:p w14:paraId="0DA98AB8" w14:textId="77777777" w:rsidR="00DD3066" w:rsidRPr="00B2384F" w:rsidRDefault="00DD3066" w:rsidP="0028545F">
            <w:pPr>
              <w:pStyle w:val="tabteksts"/>
              <w:jc w:val="center"/>
              <w:rPr>
                <w:noProof/>
              </w:rPr>
            </w:pPr>
            <w:r w:rsidRPr="00B2384F">
              <w:rPr>
                <w:noProof/>
              </w:rPr>
              <w:t>-</w:t>
            </w:r>
          </w:p>
        </w:tc>
        <w:tc>
          <w:tcPr>
            <w:tcW w:w="622" w:type="pct"/>
          </w:tcPr>
          <w:p w14:paraId="3C3B70A3" w14:textId="77777777" w:rsidR="00DD3066" w:rsidRPr="00B2384F" w:rsidRDefault="00DD3066" w:rsidP="0028545F">
            <w:pPr>
              <w:pStyle w:val="tabteksts"/>
              <w:jc w:val="right"/>
              <w:rPr>
                <w:noProof/>
              </w:rPr>
            </w:pPr>
            <w:r w:rsidRPr="00B2384F">
              <w:rPr>
                <w:noProof/>
              </w:rPr>
              <w:t>-260 962</w:t>
            </w:r>
          </w:p>
        </w:tc>
      </w:tr>
      <w:tr w:rsidR="00DD3066" w:rsidRPr="00B2384F" w14:paraId="3AFC2979" w14:textId="77777777" w:rsidTr="0028545F">
        <w:trPr>
          <w:trHeight w:val="390"/>
          <w:tblHeader/>
        </w:trPr>
        <w:tc>
          <w:tcPr>
            <w:tcW w:w="2735" w:type="pct"/>
          </w:tcPr>
          <w:p w14:paraId="3C33E91F" w14:textId="77777777" w:rsidR="00DD3066" w:rsidRPr="00B2384F" w:rsidRDefault="00DD3066" w:rsidP="0028545F">
            <w:pPr>
              <w:ind w:firstLine="0"/>
              <w:rPr>
                <w:i/>
                <w:noProof/>
                <w:sz w:val="18"/>
                <w:szCs w:val="18"/>
              </w:rPr>
            </w:pPr>
            <w:r w:rsidRPr="00B2384F">
              <w:rPr>
                <w:i/>
                <w:noProof/>
                <w:sz w:val="18"/>
                <w:szCs w:val="18"/>
              </w:rPr>
              <w:t>Projekta Nr.4.1.1.r.0/3/22/I/VM/001 “Latvijas iedzīvotāju genoma references izveide” īstenošana</w:t>
            </w:r>
          </w:p>
        </w:tc>
        <w:tc>
          <w:tcPr>
            <w:tcW w:w="782" w:type="pct"/>
          </w:tcPr>
          <w:p w14:paraId="2E831BB6" w14:textId="77777777" w:rsidR="00DD3066" w:rsidRPr="00B2384F" w:rsidRDefault="00DD3066" w:rsidP="0028545F">
            <w:pPr>
              <w:pStyle w:val="tabteksts"/>
              <w:jc w:val="right"/>
              <w:rPr>
                <w:noProof/>
              </w:rPr>
            </w:pPr>
            <w:r w:rsidRPr="00B2384F">
              <w:rPr>
                <w:noProof/>
              </w:rPr>
              <w:t>2 029 540</w:t>
            </w:r>
          </w:p>
        </w:tc>
        <w:tc>
          <w:tcPr>
            <w:tcW w:w="861" w:type="pct"/>
          </w:tcPr>
          <w:p w14:paraId="76CAD999" w14:textId="77777777" w:rsidR="00DD3066" w:rsidRPr="00B2384F" w:rsidRDefault="00DD3066" w:rsidP="0028545F">
            <w:pPr>
              <w:pStyle w:val="tabteksts"/>
              <w:jc w:val="center"/>
              <w:rPr>
                <w:noProof/>
              </w:rPr>
            </w:pPr>
            <w:r w:rsidRPr="00B2384F">
              <w:rPr>
                <w:noProof/>
              </w:rPr>
              <w:t>-</w:t>
            </w:r>
          </w:p>
        </w:tc>
        <w:tc>
          <w:tcPr>
            <w:tcW w:w="622" w:type="pct"/>
          </w:tcPr>
          <w:p w14:paraId="5F0AC388" w14:textId="77777777" w:rsidR="00DD3066" w:rsidRPr="00B2384F" w:rsidRDefault="00DD3066" w:rsidP="0028545F">
            <w:pPr>
              <w:pStyle w:val="tabteksts"/>
              <w:jc w:val="right"/>
              <w:rPr>
                <w:noProof/>
              </w:rPr>
            </w:pPr>
            <w:r w:rsidRPr="00B2384F">
              <w:rPr>
                <w:noProof/>
              </w:rPr>
              <w:t>-2 029 540</w:t>
            </w:r>
          </w:p>
        </w:tc>
      </w:tr>
      <w:tr w:rsidR="00DD3066" w:rsidRPr="00B2384F" w14:paraId="160C8C38" w14:textId="77777777" w:rsidTr="0028545F">
        <w:trPr>
          <w:trHeight w:val="390"/>
          <w:tblHeader/>
        </w:trPr>
        <w:tc>
          <w:tcPr>
            <w:tcW w:w="2735" w:type="pct"/>
          </w:tcPr>
          <w:p w14:paraId="76CFE477" w14:textId="77777777" w:rsidR="00DD3066" w:rsidRPr="00B2384F" w:rsidRDefault="00DD3066" w:rsidP="0028545F">
            <w:pPr>
              <w:ind w:firstLine="0"/>
              <w:rPr>
                <w:i/>
                <w:noProof/>
                <w:sz w:val="18"/>
                <w:szCs w:val="18"/>
              </w:rPr>
            </w:pPr>
            <w:r w:rsidRPr="00B2384F">
              <w:rPr>
                <w:i/>
                <w:noProof/>
                <w:sz w:val="18"/>
                <w:szCs w:val="18"/>
              </w:rPr>
              <w:t>Projekta Nr.4.1.1.r.0/2/23/I/VM/001 “Latvijas Vēža centra izveide” īstenošana</w:t>
            </w:r>
          </w:p>
        </w:tc>
        <w:tc>
          <w:tcPr>
            <w:tcW w:w="782" w:type="pct"/>
          </w:tcPr>
          <w:p w14:paraId="207C9D72" w14:textId="77777777" w:rsidR="00DD3066" w:rsidRPr="00B2384F" w:rsidRDefault="00DD3066" w:rsidP="0028545F">
            <w:pPr>
              <w:pStyle w:val="tabteksts"/>
              <w:jc w:val="center"/>
              <w:rPr>
                <w:noProof/>
              </w:rPr>
            </w:pPr>
            <w:r w:rsidRPr="00B2384F">
              <w:rPr>
                <w:noProof/>
              </w:rPr>
              <w:t>-</w:t>
            </w:r>
          </w:p>
        </w:tc>
        <w:tc>
          <w:tcPr>
            <w:tcW w:w="861" w:type="pct"/>
          </w:tcPr>
          <w:p w14:paraId="67B0EDC3" w14:textId="77777777" w:rsidR="00DD3066" w:rsidRPr="00B2384F" w:rsidRDefault="00DD3066" w:rsidP="0028545F">
            <w:pPr>
              <w:pStyle w:val="tabteksts"/>
              <w:jc w:val="right"/>
              <w:rPr>
                <w:noProof/>
              </w:rPr>
            </w:pPr>
            <w:r w:rsidRPr="00B2384F">
              <w:rPr>
                <w:noProof/>
              </w:rPr>
              <w:t>49 633</w:t>
            </w:r>
          </w:p>
        </w:tc>
        <w:tc>
          <w:tcPr>
            <w:tcW w:w="622" w:type="pct"/>
          </w:tcPr>
          <w:p w14:paraId="099E3965" w14:textId="77777777" w:rsidR="00DD3066" w:rsidRPr="00B2384F" w:rsidRDefault="00DD3066" w:rsidP="0028545F">
            <w:pPr>
              <w:pStyle w:val="tabteksts"/>
              <w:jc w:val="right"/>
              <w:rPr>
                <w:noProof/>
              </w:rPr>
            </w:pPr>
            <w:r w:rsidRPr="00B2384F">
              <w:rPr>
                <w:noProof/>
              </w:rPr>
              <w:t>49 633</w:t>
            </w:r>
          </w:p>
        </w:tc>
      </w:tr>
    </w:tbl>
    <w:p w14:paraId="1C5B5B1B" w14:textId="77777777" w:rsidR="00DD3066" w:rsidRPr="00B2384F" w:rsidRDefault="00DD3066" w:rsidP="00DD3066">
      <w:pPr>
        <w:pStyle w:val="programmas"/>
        <w:spacing w:after="240"/>
        <w:rPr>
          <w:rFonts w:eastAsia="Calibri"/>
          <w:noProof/>
          <w:lang w:val="lv-LV"/>
        </w:rPr>
      </w:pPr>
      <w:r w:rsidRPr="00B2384F">
        <w:rPr>
          <w:rFonts w:eastAsia="Calibri"/>
          <w:noProof/>
          <w:lang w:val="lv-LV"/>
        </w:rPr>
        <w:t>74.50.00 Tehniskā palīdzība Atveseļošanās un noturības mehānisma (ANM) apgūšanai</w:t>
      </w:r>
    </w:p>
    <w:p w14:paraId="77C2EE5A" w14:textId="77777777" w:rsidR="00DD3066" w:rsidRPr="00B2384F" w:rsidRDefault="00DD3066" w:rsidP="00DD3066">
      <w:pPr>
        <w:pStyle w:val="funkcijas"/>
        <w:spacing w:after="120"/>
        <w:rPr>
          <w:rFonts w:eastAsia="Calibri"/>
          <w:noProof/>
        </w:rPr>
      </w:pPr>
      <w:r w:rsidRPr="00B2384F">
        <w:rPr>
          <w:rFonts w:eastAsia="Calibri"/>
          <w:noProof/>
        </w:rPr>
        <w:t>Apakšprogrammas mērķis:</w:t>
      </w:r>
    </w:p>
    <w:p w14:paraId="0C3EE0D8" w14:textId="77777777" w:rsidR="00DD3066" w:rsidRPr="00B2384F" w:rsidRDefault="00DD3066" w:rsidP="00DD3066">
      <w:pPr>
        <w:spacing w:after="120"/>
        <w:ind w:firstLine="720"/>
        <w:rPr>
          <w:rFonts w:eastAsia="Lucida Sans Unicode"/>
          <w:noProof/>
        </w:rPr>
      </w:pPr>
      <w:r w:rsidRPr="00B2384F">
        <w:rPr>
          <w:rFonts w:eastAsia="Lucida Sans Unicode"/>
          <w:noProof/>
        </w:rPr>
        <w:t xml:space="preserve">nodrošināt </w:t>
      </w:r>
      <w:bookmarkStart w:id="17" w:name="_Hlk125454043"/>
      <w:r w:rsidRPr="00B2384F">
        <w:rPr>
          <w:rFonts w:eastAsia="Lucida Sans Unicode"/>
          <w:noProof/>
        </w:rPr>
        <w:t xml:space="preserve">Veselības ministrijas </w:t>
      </w:r>
      <w:bookmarkEnd w:id="17"/>
      <w:r w:rsidRPr="00B2384F">
        <w:rPr>
          <w:rFonts w:eastAsia="Lucida Sans Unicode"/>
          <w:noProof/>
        </w:rPr>
        <w:t>funkciju izpildi Atveseļošanas fonda plāna īstenošanā un uzraudzībā.</w:t>
      </w:r>
    </w:p>
    <w:p w14:paraId="6344728B" w14:textId="77777777" w:rsidR="00DD3066" w:rsidRPr="00B2384F" w:rsidRDefault="00DD3066" w:rsidP="00DD3066">
      <w:pPr>
        <w:spacing w:before="120"/>
        <w:ind w:left="709" w:hanging="709"/>
        <w:jc w:val="left"/>
        <w:rPr>
          <w:rFonts w:eastAsia="Calibri"/>
          <w:noProof/>
        </w:rPr>
      </w:pPr>
      <w:r w:rsidRPr="00B2384F">
        <w:rPr>
          <w:rFonts w:eastAsia="Calibri"/>
          <w:noProof/>
          <w:u w:val="single"/>
        </w:rPr>
        <w:t>Apakšprogrammas izpildītājs</w:t>
      </w:r>
      <w:r w:rsidRPr="00B2384F">
        <w:rPr>
          <w:rFonts w:eastAsia="Calibri"/>
          <w:noProof/>
        </w:rPr>
        <w:t xml:space="preserve">: </w:t>
      </w:r>
      <w:r w:rsidRPr="00B2384F">
        <w:rPr>
          <w:rFonts w:eastAsia="Lucida Sans Unicode"/>
          <w:noProof/>
        </w:rPr>
        <w:t>Veselības ministrija</w:t>
      </w:r>
      <w:r w:rsidRPr="00B2384F">
        <w:rPr>
          <w:rFonts w:eastAsia="Calibri"/>
          <w:noProof/>
        </w:rPr>
        <w:t>.</w:t>
      </w:r>
    </w:p>
    <w:p w14:paraId="53EB218D" w14:textId="77777777" w:rsidR="00DD3066" w:rsidRPr="00B2384F" w:rsidRDefault="00DD3066" w:rsidP="003D0C85">
      <w:pPr>
        <w:spacing w:before="240" w:after="240"/>
        <w:ind w:firstLine="0"/>
        <w:jc w:val="center"/>
        <w:rPr>
          <w:noProof/>
          <w:lang w:eastAsia="lv-LV"/>
        </w:rPr>
      </w:pPr>
      <w:r w:rsidRPr="00B2384F">
        <w:rPr>
          <w:b/>
          <w:noProof/>
          <w:lang w:eastAsia="lv-LV"/>
        </w:rPr>
        <w:t>Finansiālie rādītāji no 2022. līdz 2026.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DD3066" w:rsidRPr="00B2384F" w14:paraId="4A43CC00" w14:textId="77777777" w:rsidTr="0028545F">
        <w:trPr>
          <w:tblHeader/>
        </w:trPr>
        <w:tc>
          <w:tcPr>
            <w:tcW w:w="3402" w:type="dxa"/>
            <w:vAlign w:val="center"/>
          </w:tcPr>
          <w:p w14:paraId="7E72FD01" w14:textId="77777777" w:rsidR="00DD3066" w:rsidRPr="00B2384F" w:rsidRDefault="00DD3066" w:rsidP="0028545F">
            <w:pPr>
              <w:pStyle w:val="tabteksts"/>
              <w:jc w:val="center"/>
              <w:rPr>
                <w:noProof/>
                <w:szCs w:val="24"/>
                <w:lang w:eastAsia="lv-LV"/>
              </w:rPr>
            </w:pPr>
          </w:p>
        </w:tc>
        <w:tc>
          <w:tcPr>
            <w:tcW w:w="1139" w:type="dxa"/>
          </w:tcPr>
          <w:p w14:paraId="1C6106F4" w14:textId="77777777" w:rsidR="00DD3066" w:rsidRPr="00B2384F" w:rsidRDefault="00DD3066" w:rsidP="0028545F">
            <w:pPr>
              <w:pStyle w:val="tabteksts"/>
              <w:jc w:val="center"/>
              <w:rPr>
                <w:noProof/>
                <w:szCs w:val="24"/>
                <w:lang w:eastAsia="lv-LV"/>
              </w:rPr>
            </w:pPr>
            <w:r w:rsidRPr="00B2384F">
              <w:rPr>
                <w:szCs w:val="18"/>
              </w:rPr>
              <w:t>2022. gads (izpilde)</w:t>
            </w:r>
          </w:p>
        </w:tc>
        <w:tc>
          <w:tcPr>
            <w:tcW w:w="1140" w:type="dxa"/>
          </w:tcPr>
          <w:p w14:paraId="51546E38" w14:textId="77777777" w:rsidR="00DD3066" w:rsidRPr="00B2384F" w:rsidRDefault="00DD3066" w:rsidP="0028545F">
            <w:pPr>
              <w:pStyle w:val="tabteksts"/>
              <w:jc w:val="center"/>
              <w:rPr>
                <w:noProof/>
                <w:szCs w:val="24"/>
                <w:lang w:eastAsia="lv-LV"/>
              </w:rPr>
            </w:pPr>
            <w:r w:rsidRPr="00B2384F">
              <w:rPr>
                <w:szCs w:val="18"/>
              </w:rPr>
              <w:t>2023. gada plāns</w:t>
            </w:r>
          </w:p>
        </w:tc>
        <w:tc>
          <w:tcPr>
            <w:tcW w:w="1140" w:type="dxa"/>
          </w:tcPr>
          <w:p w14:paraId="2F15414C"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1140" w:type="dxa"/>
          </w:tcPr>
          <w:p w14:paraId="5D76CA1D"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1140" w:type="dxa"/>
          </w:tcPr>
          <w:p w14:paraId="31349BA5"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2DE02744" w14:textId="77777777" w:rsidTr="0028545F">
        <w:tc>
          <w:tcPr>
            <w:tcW w:w="3402" w:type="dxa"/>
            <w:shd w:val="clear" w:color="auto" w:fill="D9D9D9" w:themeFill="background1" w:themeFillShade="D9"/>
            <w:vAlign w:val="center"/>
          </w:tcPr>
          <w:p w14:paraId="25F60BA5" w14:textId="77777777" w:rsidR="00DD3066" w:rsidRPr="00B2384F" w:rsidRDefault="00DD3066" w:rsidP="0028545F">
            <w:pPr>
              <w:pStyle w:val="tabteksts"/>
              <w:rPr>
                <w:noProof/>
              </w:rPr>
            </w:pPr>
            <w:r w:rsidRPr="00B2384F">
              <w:rPr>
                <w:noProof/>
                <w:lang w:eastAsia="lv-LV"/>
              </w:rPr>
              <w:t xml:space="preserve">Kopējie izdevumi, </w:t>
            </w:r>
            <w:r w:rsidRPr="00B2384F">
              <w:rPr>
                <w:i/>
                <w:noProof/>
              </w:rPr>
              <w:t>euro</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B298524" w14:textId="77777777" w:rsidR="00DD3066" w:rsidRPr="00B2384F" w:rsidRDefault="00DD3066" w:rsidP="0028545F">
            <w:pPr>
              <w:pStyle w:val="tabteksts"/>
              <w:jc w:val="right"/>
              <w:rPr>
                <w:rFonts w:eastAsia="Calibri"/>
                <w:noProof/>
                <w:szCs w:val="18"/>
              </w:rPr>
            </w:pPr>
            <w:r w:rsidRPr="00B2384F">
              <w:rPr>
                <w:szCs w:val="18"/>
              </w:rPr>
              <w:t>157 337</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32E5ABDE" w14:textId="77777777" w:rsidR="00DD3066" w:rsidRPr="00B2384F" w:rsidRDefault="00DD3066" w:rsidP="0028545F">
            <w:pPr>
              <w:pStyle w:val="tabteksts"/>
              <w:jc w:val="right"/>
              <w:rPr>
                <w:noProof/>
              </w:rPr>
            </w:pPr>
            <w:r w:rsidRPr="00B2384F">
              <w:rPr>
                <w:szCs w:val="18"/>
              </w:rPr>
              <w:t>225 452</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2FFF2BCE" w14:textId="77777777" w:rsidR="00DD3066" w:rsidRPr="00B2384F" w:rsidRDefault="00DD3066" w:rsidP="0028545F">
            <w:pPr>
              <w:pStyle w:val="tabteksts"/>
              <w:jc w:val="right"/>
              <w:rPr>
                <w:noProof/>
              </w:rPr>
            </w:pPr>
            <w:r w:rsidRPr="00B2384F">
              <w:rPr>
                <w:noProof/>
              </w:rPr>
              <w:t>242 000</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6B40549A" w14:textId="77777777" w:rsidR="00DD3066" w:rsidRPr="00B2384F" w:rsidRDefault="00DD3066" w:rsidP="0028545F">
            <w:pPr>
              <w:pStyle w:val="tabteksts"/>
              <w:jc w:val="right"/>
              <w:rPr>
                <w:noProof/>
              </w:rPr>
            </w:pPr>
            <w:r w:rsidRPr="00B2384F">
              <w:rPr>
                <w:szCs w:val="18"/>
              </w:rPr>
              <w:t>267 500</w:t>
            </w:r>
          </w:p>
        </w:tc>
        <w:tc>
          <w:tcPr>
            <w:tcW w:w="1140" w:type="dxa"/>
            <w:shd w:val="clear" w:color="auto" w:fill="D9D9D9" w:themeFill="background1" w:themeFillShade="D9"/>
          </w:tcPr>
          <w:p w14:paraId="1DFA7ED3" w14:textId="77777777" w:rsidR="00DD3066" w:rsidRPr="00B2384F" w:rsidRDefault="00DD3066" w:rsidP="0028545F">
            <w:pPr>
              <w:pStyle w:val="tabteksts"/>
              <w:jc w:val="right"/>
              <w:rPr>
                <w:noProof/>
              </w:rPr>
            </w:pPr>
            <w:r w:rsidRPr="00B2384F">
              <w:t>277 700</w:t>
            </w:r>
          </w:p>
        </w:tc>
      </w:tr>
      <w:tr w:rsidR="00DD3066" w:rsidRPr="00B2384F" w14:paraId="5F3B69FC" w14:textId="77777777" w:rsidTr="0028545F">
        <w:tc>
          <w:tcPr>
            <w:tcW w:w="3402" w:type="dxa"/>
            <w:vAlign w:val="center"/>
          </w:tcPr>
          <w:p w14:paraId="0B4F218A"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 xml:space="preserve">euro </w:t>
            </w:r>
            <w:r w:rsidRPr="00B2384F">
              <w:rPr>
                <w:noProof/>
                <w:lang w:eastAsia="lv-LV"/>
              </w:rPr>
              <w:t>(+/-) pret iepriekšējo gadu</w:t>
            </w:r>
          </w:p>
        </w:tc>
        <w:tc>
          <w:tcPr>
            <w:tcW w:w="1139" w:type="dxa"/>
          </w:tcPr>
          <w:p w14:paraId="75C669B2" w14:textId="77777777" w:rsidR="00DD3066" w:rsidRPr="00B2384F" w:rsidRDefault="00DD3066" w:rsidP="0028545F">
            <w:pPr>
              <w:pStyle w:val="tabteksts"/>
              <w:jc w:val="center"/>
              <w:rPr>
                <w:noProof/>
              </w:rPr>
            </w:pPr>
            <w:r w:rsidRPr="00B2384F">
              <w:rPr>
                <w:noProof/>
              </w:rPr>
              <w:t>×</w:t>
            </w:r>
          </w:p>
        </w:tc>
        <w:tc>
          <w:tcPr>
            <w:tcW w:w="1140" w:type="dxa"/>
          </w:tcPr>
          <w:p w14:paraId="57D1C534" w14:textId="77777777" w:rsidR="00DD3066" w:rsidRPr="00B2384F" w:rsidRDefault="00DD3066" w:rsidP="0028545F">
            <w:pPr>
              <w:pStyle w:val="tabteksts"/>
              <w:jc w:val="right"/>
              <w:rPr>
                <w:noProof/>
              </w:rPr>
            </w:pPr>
            <w:r w:rsidRPr="00B2384F">
              <w:rPr>
                <w:noProof/>
              </w:rPr>
              <w:t>68 115</w:t>
            </w:r>
          </w:p>
        </w:tc>
        <w:tc>
          <w:tcPr>
            <w:tcW w:w="1140" w:type="dxa"/>
          </w:tcPr>
          <w:p w14:paraId="25873954" w14:textId="77777777" w:rsidR="00DD3066" w:rsidRPr="00B2384F" w:rsidRDefault="00DD3066" w:rsidP="0028545F">
            <w:pPr>
              <w:pStyle w:val="tabteksts"/>
              <w:jc w:val="right"/>
              <w:rPr>
                <w:noProof/>
              </w:rPr>
            </w:pPr>
            <w:r w:rsidRPr="00B2384F">
              <w:rPr>
                <w:noProof/>
              </w:rPr>
              <w:t>16 548</w:t>
            </w:r>
          </w:p>
        </w:tc>
        <w:tc>
          <w:tcPr>
            <w:tcW w:w="1140" w:type="dxa"/>
          </w:tcPr>
          <w:p w14:paraId="4FAF1266" w14:textId="77777777" w:rsidR="00DD3066" w:rsidRPr="00B2384F" w:rsidRDefault="00DD3066" w:rsidP="0028545F">
            <w:pPr>
              <w:pStyle w:val="tabteksts"/>
              <w:jc w:val="right"/>
              <w:rPr>
                <w:noProof/>
              </w:rPr>
            </w:pPr>
            <w:r w:rsidRPr="00B2384F">
              <w:rPr>
                <w:noProof/>
              </w:rPr>
              <w:t>25 500</w:t>
            </w:r>
          </w:p>
        </w:tc>
        <w:tc>
          <w:tcPr>
            <w:tcW w:w="1140" w:type="dxa"/>
          </w:tcPr>
          <w:p w14:paraId="0A61A674" w14:textId="77777777" w:rsidR="00DD3066" w:rsidRPr="00B2384F" w:rsidRDefault="00DD3066" w:rsidP="0028545F">
            <w:pPr>
              <w:pStyle w:val="tabteksts"/>
              <w:jc w:val="right"/>
              <w:rPr>
                <w:noProof/>
              </w:rPr>
            </w:pPr>
            <w:r w:rsidRPr="00B2384F">
              <w:rPr>
                <w:noProof/>
              </w:rPr>
              <w:t>10 200</w:t>
            </w:r>
          </w:p>
        </w:tc>
      </w:tr>
      <w:tr w:rsidR="00DD3066" w:rsidRPr="00B2384F" w14:paraId="0A0DD60A" w14:textId="77777777" w:rsidTr="0028545F">
        <w:tc>
          <w:tcPr>
            <w:tcW w:w="3402" w:type="dxa"/>
            <w:vAlign w:val="center"/>
          </w:tcPr>
          <w:p w14:paraId="055DCB15"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1139" w:type="dxa"/>
          </w:tcPr>
          <w:p w14:paraId="7A4492A2" w14:textId="77777777" w:rsidR="00DD3066" w:rsidRPr="00B2384F" w:rsidRDefault="00DD3066" w:rsidP="0028545F">
            <w:pPr>
              <w:pStyle w:val="tabteksts"/>
              <w:jc w:val="center"/>
              <w:rPr>
                <w:noProof/>
              </w:rPr>
            </w:pPr>
            <w:r w:rsidRPr="00B2384F">
              <w:rPr>
                <w:noProof/>
              </w:rPr>
              <w:t>×</w:t>
            </w:r>
          </w:p>
        </w:tc>
        <w:tc>
          <w:tcPr>
            <w:tcW w:w="1140" w:type="dxa"/>
          </w:tcPr>
          <w:p w14:paraId="33BA3EEC" w14:textId="77777777" w:rsidR="00DD3066" w:rsidRPr="00B2384F" w:rsidRDefault="00DD3066" w:rsidP="0028545F">
            <w:pPr>
              <w:pStyle w:val="tabteksts"/>
              <w:jc w:val="right"/>
              <w:rPr>
                <w:noProof/>
              </w:rPr>
            </w:pPr>
            <w:r w:rsidRPr="00B2384F">
              <w:rPr>
                <w:noProof/>
              </w:rPr>
              <w:t>43,3</w:t>
            </w:r>
          </w:p>
        </w:tc>
        <w:tc>
          <w:tcPr>
            <w:tcW w:w="1140" w:type="dxa"/>
          </w:tcPr>
          <w:p w14:paraId="0B0CB722" w14:textId="77777777" w:rsidR="00DD3066" w:rsidRPr="00B2384F" w:rsidRDefault="00DD3066" w:rsidP="0028545F">
            <w:pPr>
              <w:pStyle w:val="tabteksts"/>
              <w:jc w:val="right"/>
              <w:rPr>
                <w:noProof/>
              </w:rPr>
            </w:pPr>
            <w:r w:rsidRPr="00B2384F">
              <w:rPr>
                <w:noProof/>
              </w:rPr>
              <w:t>7,3</w:t>
            </w:r>
          </w:p>
        </w:tc>
        <w:tc>
          <w:tcPr>
            <w:tcW w:w="1140" w:type="dxa"/>
          </w:tcPr>
          <w:p w14:paraId="01DA4D33" w14:textId="77777777" w:rsidR="00DD3066" w:rsidRPr="00B2384F" w:rsidRDefault="00DD3066" w:rsidP="0028545F">
            <w:pPr>
              <w:pStyle w:val="tabteksts"/>
              <w:jc w:val="right"/>
              <w:rPr>
                <w:noProof/>
              </w:rPr>
            </w:pPr>
            <w:r w:rsidRPr="00B2384F">
              <w:rPr>
                <w:noProof/>
              </w:rPr>
              <w:t>10,5</w:t>
            </w:r>
          </w:p>
        </w:tc>
        <w:tc>
          <w:tcPr>
            <w:tcW w:w="1140" w:type="dxa"/>
          </w:tcPr>
          <w:p w14:paraId="2ED059B2" w14:textId="77777777" w:rsidR="00DD3066" w:rsidRPr="00B2384F" w:rsidRDefault="00DD3066" w:rsidP="0028545F">
            <w:pPr>
              <w:pStyle w:val="tabteksts"/>
              <w:jc w:val="right"/>
              <w:rPr>
                <w:noProof/>
              </w:rPr>
            </w:pPr>
            <w:r w:rsidRPr="00B2384F">
              <w:rPr>
                <w:noProof/>
              </w:rPr>
              <w:t>3,8</w:t>
            </w:r>
          </w:p>
        </w:tc>
      </w:tr>
      <w:tr w:rsidR="00DD3066" w:rsidRPr="00B2384F" w14:paraId="0FBA1E06" w14:textId="77777777" w:rsidTr="0028545F">
        <w:tc>
          <w:tcPr>
            <w:tcW w:w="3402" w:type="dxa"/>
            <w:vAlign w:val="center"/>
          </w:tcPr>
          <w:p w14:paraId="4FD8F5FA" w14:textId="77777777" w:rsidR="00DD3066" w:rsidRPr="00B2384F" w:rsidRDefault="00DD3066" w:rsidP="0028545F">
            <w:pPr>
              <w:pStyle w:val="tabteksts"/>
              <w:rPr>
                <w:noProof/>
                <w:lang w:eastAsia="lv-LV"/>
              </w:rPr>
            </w:pPr>
            <w:r w:rsidRPr="00B2384F">
              <w:rPr>
                <w:noProof/>
                <w:lang w:eastAsia="lv-LV"/>
              </w:rPr>
              <w:t xml:space="preserve">Atlīdzība, </w:t>
            </w:r>
            <w:r w:rsidRPr="00B2384F">
              <w:rPr>
                <w:i/>
                <w:noProof/>
                <w:lang w:eastAsia="lv-LV"/>
              </w:rPr>
              <w:t>euro</w:t>
            </w:r>
            <w:r w:rsidRPr="00B2384F">
              <w:rPr>
                <w:noProof/>
                <w:vertAlign w:val="superscript"/>
                <w:lang w:eastAsia="lv-LV"/>
              </w:rPr>
              <w:t>1</w:t>
            </w:r>
          </w:p>
        </w:tc>
        <w:tc>
          <w:tcPr>
            <w:tcW w:w="1139" w:type="dxa"/>
            <w:vAlign w:val="bottom"/>
          </w:tcPr>
          <w:p w14:paraId="51616870" w14:textId="77777777" w:rsidR="00DD3066" w:rsidRPr="00B2384F" w:rsidRDefault="00DD3066" w:rsidP="0028545F">
            <w:pPr>
              <w:pStyle w:val="tabteksts"/>
              <w:jc w:val="right"/>
              <w:rPr>
                <w:rFonts w:eastAsia="Calibri"/>
                <w:noProof/>
                <w:szCs w:val="18"/>
              </w:rPr>
            </w:pPr>
            <w:r w:rsidRPr="00B2384F">
              <w:rPr>
                <w:szCs w:val="18"/>
              </w:rPr>
              <w:t>157 337</w:t>
            </w:r>
          </w:p>
        </w:tc>
        <w:tc>
          <w:tcPr>
            <w:tcW w:w="1140" w:type="dxa"/>
          </w:tcPr>
          <w:p w14:paraId="20F06AC1" w14:textId="77777777" w:rsidR="00DD3066" w:rsidRPr="00B2384F" w:rsidRDefault="00DD3066" w:rsidP="0028545F">
            <w:pPr>
              <w:pStyle w:val="tabteksts"/>
              <w:jc w:val="right"/>
              <w:rPr>
                <w:bCs/>
                <w:noProof/>
              </w:rPr>
            </w:pPr>
            <w:r w:rsidRPr="00B2384F">
              <w:rPr>
                <w:bCs/>
                <w:noProof/>
              </w:rPr>
              <w:t>200 000</w:t>
            </w:r>
          </w:p>
        </w:tc>
        <w:tc>
          <w:tcPr>
            <w:tcW w:w="1140" w:type="dxa"/>
          </w:tcPr>
          <w:p w14:paraId="423C2E54" w14:textId="77777777" w:rsidR="00DD3066" w:rsidRPr="00B2384F" w:rsidRDefault="00DD3066" w:rsidP="0028545F">
            <w:pPr>
              <w:pStyle w:val="tabteksts"/>
              <w:jc w:val="right"/>
              <w:rPr>
                <w:bCs/>
                <w:noProof/>
              </w:rPr>
            </w:pPr>
            <w:r w:rsidRPr="00B2384F">
              <w:t>232 000</w:t>
            </w:r>
          </w:p>
        </w:tc>
        <w:tc>
          <w:tcPr>
            <w:tcW w:w="1140" w:type="dxa"/>
            <w:shd w:val="clear" w:color="auto" w:fill="auto"/>
          </w:tcPr>
          <w:p w14:paraId="19CA198B" w14:textId="77777777" w:rsidR="00DD3066" w:rsidRPr="00B2384F" w:rsidRDefault="00DD3066" w:rsidP="0028545F">
            <w:pPr>
              <w:pStyle w:val="tabteksts"/>
              <w:jc w:val="right"/>
              <w:rPr>
                <w:bCs/>
                <w:noProof/>
              </w:rPr>
            </w:pPr>
            <w:r w:rsidRPr="00B2384F">
              <w:t>257 500</w:t>
            </w:r>
          </w:p>
        </w:tc>
        <w:tc>
          <w:tcPr>
            <w:tcW w:w="1140" w:type="dxa"/>
            <w:shd w:val="clear" w:color="auto" w:fill="auto"/>
          </w:tcPr>
          <w:p w14:paraId="7942B8D8" w14:textId="77777777" w:rsidR="00DD3066" w:rsidRPr="00B2384F" w:rsidRDefault="00DD3066" w:rsidP="0028545F">
            <w:pPr>
              <w:pStyle w:val="tabteksts"/>
              <w:jc w:val="right"/>
              <w:rPr>
                <w:bCs/>
                <w:noProof/>
              </w:rPr>
            </w:pPr>
            <w:r w:rsidRPr="00B2384F">
              <w:t>267 700</w:t>
            </w:r>
          </w:p>
        </w:tc>
      </w:tr>
    </w:tbl>
    <w:p w14:paraId="721E80DA" w14:textId="77777777" w:rsidR="00DD3066" w:rsidRPr="00B2384F" w:rsidRDefault="00DD3066" w:rsidP="00DD3066">
      <w:pPr>
        <w:ind w:firstLine="426"/>
        <w:rPr>
          <w:rFonts w:cs="Angsana New"/>
          <w:noProof/>
          <w:sz w:val="18"/>
          <w:szCs w:val="18"/>
        </w:rPr>
      </w:pPr>
      <w:r w:rsidRPr="00B2384F">
        <w:rPr>
          <w:rFonts w:cs="Angsana New"/>
          <w:noProof/>
          <w:sz w:val="18"/>
          <w:szCs w:val="18"/>
        </w:rPr>
        <w:t>Piezīmes.</w:t>
      </w:r>
    </w:p>
    <w:p w14:paraId="17421FA3" w14:textId="77777777" w:rsidR="00DD3066" w:rsidRPr="00B2384F" w:rsidRDefault="00DD3066" w:rsidP="00DD3066">
      <w:pPr>
        <w:ind w:firstLine="426"/>
        <w:rPr>
          <w:rFonts w:cs="Angsana New"/>
          <w:lang w:eastAsia="lv-LV"/>
        </w:rPr>
      </w:pPr>
      <w:r w:rsidRPr="00B2384F">
        <w:rPr>
          <w:rFonts w:cs="Angsana New"/>
          <w:noProof/>
          <w:sz w:val="18"/>
          <w:szCs w:val="18"/>
          <w:vertAlign w:val="superscript"/>
        </w:rPr>
        <w:t>1</w:t>
      </w:r>
      <w:r w:rsidRPr="00B2384F">
        <w:rPr>
          <w:rFonts w:cs="Angsana New"/>
          <w:noProof/>
          <w:sz w:val="18"/>
          <w:szCs w:val="18"/>
        </w:rPr>
        <w:t>Atlīdzība tiek izmaksāta Veselības ministrijas darbiniekiem, kas iesaistīti projekta CESPI/VM/013 “Atveseļošanās un noturības mehānisma (ANM) tehniskā palīdzība” izpildē, apakšprogrammā neplānojot atsevišķas amata vietas.</w:t>
      </w:r>
    </w:p>
    <w:p w14:paraId="30C3BCDE" w14:textId="2C795C4B" w:rsidR="00DD3066" w:rsidRPr="00B2384F" w:rsidRDefault="00DD3066" w:rsidP="003D0C85">
      <w:pPr>
        <w:spacing w:before="240" w:after="240"/>
        <w:ind w:firstLine="0"/>
        <w:jc w:val="center"/>
        <w:rPr>
          <w:b/>
          <w:noProof/>
          <w:szCs w:val="24"/>
          <w:lang w:eastAsia="lv-LV"/>
        </w:rPr>
      </w:pPr>
      <w:r w:rsidRPr="00B2384F">
        <w:rPr>
          <w:b/>
          <w:noProof/>
          <w:szCs w:val="24"/>
          <w:lang w:eastAsia="lv-LV"/>
        </w:rPr>
        <w:t>Izmaiņas izdevumos, salīdzinot 2024. gada p</w:t>
      </w:r>
      <w:r w:rsidR="003D0C85">
        <w:rPr>
          <w:b/>
          <w:noProof/>
          <w:szCs w:val="24"/>
          <w:lang w:eastAsia="lv-LV"/>
        </w:rPr>
        <w:t>rojektu</w:t>
      </w:r>
      <w:r w:rsidRPr="00B2384F">
        <w:rPr>
          <w:b/>
          <w:noProof/>
          <w:szCs w:val="24"/>
          <w:lang w:eastAsia="lv-LV"/>
        </w:rPr>
        <w:t xml:space="preserve"> ar 2023. gada plānu</w:t>
      </w:r>
    </w:p>
    <w:p w14:paraId="6031688A" w14:textId="77777777" w:rsidR="00DD3066" w:rsidRPr="00B2384F" w:rsidRDefault="00DD3066" w:rsidP="00DD3066">
      <w:pPr>
        <w:ind w:left="7938" w:firstLine="302"/>
        <w:jc w:val="right"/>
        <w:rPr>
          <w:i/>
          <w:noProof/>
          <w:sz w:val="18"/>
          <w:szCs w:val="18"/>
        </w:rPr>
      </w:pPr>
      <w:r w:rsidRPr="00B2384F">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49"/>
        <w:gridCol w:w="1299"/>
      </w:tblGrid>
      <w:tr w:rsidR="00DD3066" w:rsidRPr="00B2384F" w14:paraId="78E28B28" w14:textId="77777777" w:rsidTr="0028545F">
        <w:trPr>
          <w:trHeight w:val="121"/>
          <w:tblHeader/>
        </w:trPr>
        <w:tc>
          <w:tcPr>
            <w:tcW w:w="2890" w:type="pct"/>
            <w:vAlign w:val="center"/>
          </w:tcPr>
          <w:p w14:paraId="62845271"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704" w:type="pct"/>
            <w:vAlign w:val="center"/>
          </w:tcPr>
          <w:p w14:paraId="095BB0DD" w14:textId="77777777" w:rsidR="00DD3066" w:rsidRPr="00B2384F" w:rsidRDefault="00DD3066" w:rsidP="0028545F">
            <w:pPr>
              <w:ind w:firstLine="0"/>
              <w:jc w:val="center"/>
              <w:rPr>
                <w:noProof/>
                <w:sz w:val="18"/>
                <w:szCs w:val="24"/>
                <w:lang w:eastAsia="lv-LV"/>
              </w:rPr>
            </w:pPr>
            <w:r w:rsidRPr="00B2384F">
              <w:rPr>
                <w:noProof/>
                <w:sz w:val="18"/>
                <w:szCs w:val="18"/>
                <w:lang w:eastAsia="lv-LV"/>
              </w:rPr>
              <w:t>Samazinājums</w:t>
            </w:r>
          </w:p>
        </w:tc>
        <w:tc>
          <w:tcPr>
            <w:tcW w:w="689" w:type="pct"/>
            <w:vAlign w:val="center"/>
          </w:tcPr>
          <w:p w14:paraId="1D9CD2C6"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717" w:type="pct"/>
            <w:vAlign w:val="center"/>
          </w:tcPr>
          <w:p w14:paraId="244EAA28"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5649E526" w14:textId="77777777" w:rsidTr="0028545F">
        <w:trPr>
          <w:trHeight w:val="211"/>
        </w:trPr>
        <w:tc>
          <w:tcPr>
            <w:tcW w:w="2890" w:type="pct"/>
            <w:shd w:val="clear" w:color="auto" w:fill="D9D9D9" w:themeFill="background1" w:themeFillShade="D9"/>
          </w:tcPr>
          <w:p w14:paraId="26017A70" w14:textId="77777777" w:rsidR="00DD3066" w:rsidRPr="00B2384F" w:rsidRDefault="00DD3066" w:rsidP="0028545F">
            <w:pPr>
              <w:ind w:firstLine="0"/>
              <w:jc w:val="left"/>
              <w:rPr>
                <w:noProof/>
                <w:sz w:val="18"/>
                <w:szCs w:val="18"/>
              </w:rPr>
            </w:pPr>
            <w:r w:rsidRPr="00B2384F">
              <w:rPr>
                <w:b/>
                <w:bCs/>
                <w:noProof/>
                <w:sz w:val="18"/>
                <w:szCs w:val="18"/>
                <w:lang w:eastAsia="lv-LV"/>
              </w:rPr>
              <w:t>Izdevumi - kopā</w:t>
            </w:r>
          </w:p>
        </w:tc>
        <w:tc>
          <w:tcPr>
            <w:tcW w:w="704" w:type="pct"/>
            <w:shd w:val="clear" w:color="auto" w:fill="D9D9D9" w:themeFill="background1" w:themeFillShade="D9"/>
          </w:tcPr>
          <w:p w14:paraId="21C2ECBC" w14:textId="77777777" w:rsidR="00DD3066" w:rsidRPr="00B2384F" w:rsidRDefault="00DD3066" w:rsidP="0028545F">
            <w:pPr>
              <w:pStyle w:val="tabteksts"/>
              <w:jc w:val="right"/>
              <w:rPr>
                <w:b/>
                <w:noProof/>
              </w:rPr>
            </w:pPr>
            <w:r w:rsidRPr="00B2384F">
              <w:rPr>
                <w:b/>
                <w:noProof/>
              </w:rPr>
              <w:t>225 452</w:t>
            </w:r>
          </w:p>
        </w:tc>
        <w:tc>
          <w:tcPr>
            <w:tcW w:w="689" w:type="pct"/>
            <w:shd w:val="clear" w:color="auto" w:fill="D9D9D9" w:themeFill="background1" w:themeFillShade="D9"/>
          </w:tcPr>
          <w:p w14:paraId="4E00BE2A" w14:textId="77777777" w:rsidR="00DD3066" w:rsidRPr="00B2384F" w:rsidRDefault="00DD3066" w:rsidP="0028545F">
            <w:pPr>
              <w:pStyle w:val="tabteksts"/>
              <w:jc w:val="right"/>
              <w:rPr>
                <w:b/>
                <w:noProof/>
              </w:rPr>
            </w:pPr>
            <w:r w:rsidRPr="00B2384F">
              <w:rPr>
                <w:b/>
                <w:noProof/>
              </w:rPr>
              <w:t>242 000</w:t>
            </w:r>
          </w:p>
        </w:tc>
        <w:tc>
          <w:tcPr>
            <w:tcW w:w="717" w:type="pct"/>
            <w:shd w:val="clear" w:color="auto" w:fill="D9D9D9" w:themeFill="background1" w:themeFillShade="D9"/>
          </w:tcPr>
          <w:p w14:paraId="0D8C313F" w14:textId="77777777" w:rsidR="00DD3066" w:rsidRPr="00B2384F" w:rsidRDefault="00DD3066" w:rsidP="0028545F">
            <w:pPr>
              <w:pStyle w:val="tabteksts"/>
              <w:jc w:val="right"/>
              <w:rPr>
                <w:b/>
                <w:noProof/>
              </w:rPr>
            </w:pPr>
            <w:r w:rsidRPr="00B2384F">
              <w:rPr>
                <w:b/>
                <w:noProof/>
              </w:rPr>
              <w:t>16 548</w:t>
            </w:r>
          </w:p>
        </w:tc>
      </w:tr>
      <w:tr w:rsidR="00DD3066" w:rsidRPr="00B2384F" w14:paraId="5BA24BB7" w14:textId="77777777" w:rsidTr="0028545F">
        <w:trPr>
          <w:trHeight w:val="196"/>
          <w:tblHeader/>
        </w:trPr>
        <w:tc>
          <w:tcPr>
            <w:tcW w:w="5000" w:type="pct"/>
            <w:gridSpan w:val="4"/>
          </w:tcPr>
          <w:p w14:paraId="6BE8C389" w14:textId="77777777" w:rsidR="00DD3066" w:rsidRPr="00B2384F" w:rsidRDefault="00DD3066" w:rsidP="0028545F">
            <w:pPr>
              <w:ind w:firstLine="313"/>
              <w:jc w:val="left"/>
              <w:rPr>
                <w:noProof/>
                <w:sz w:val="16"/>
                <w:szCs w:val="24"/>
              </w:rPr>
            </w:pPr>
            <w:r w:rsidRPr="00B2384F">
              <w:rPr>
                <w:i/>
                <w:noProof/>
                <w:sz w:val="18"/>
                <w:szCs w:val="18"/>
                <w:lang w:eastAsia="lv-LV"/>
              </w:rPr>
              <w:lastRenderedPageBreak/>
              <w:t>t. sk.:</w:t>
            </w:r>
          </w:p>
        </w:tc>
      </w:tr>
      <w:tr w:rsidR="00DD3066" w:rsidRPr="00B2384F" w14:paraId="71D0153C" w14:textId="77777777" w:rsidTr="0028545F">
        <w:trPr>
          <w:trHeight w:val="173"/>
          <w:tblHeader/>
        </w:trPr>
        <w:tc>
          <w:tcPr>
            <w:tcW w:w="2890" w:type="pct"/>
            <w:shd w:val="clear" w:color="auto" w:fill="F2F2F2" w:themeFill="background1" w:themeFillShade="F2"/>
          </w:tcPr>
          <w:p w14:paraId="7C3F8983" w14:textId="77777777" w:rsidR="00DD3066" w:rsidRPr="00B2384F" w:rsidRDefault="00DD3066" w:rsidP="0028545F">
            <w:pPr>
              <w:ind w:firstLine="0"/>
              <w:jc w:val="left"/>
              <w:rPr>
                <w:noProof/>
                <w:sz w:val="18"/>
                <w:szCs w:val="18"/>
                <w:u w:val="single"/>
                <w:lang w:eastAsia="lv-LV"/>
              </w:rPr>
            </w:pPr>
            <w:r w:rsidRPr="00B2384F">
              <w:rPr>
                <w:noProof/>
                <w:sz w:val="18"/>
                <w:szCs w:val="18"/>
                <w:u w:val="single"/>
                <w:lang w:eastAsia="lv-LV"/>
              </w:rPr>
              <w:t>Ilgtermiņa saistības</w:t>
            </w:r>
          </w:p>
        </w:tc>
        <w:tc>
          <w:tcPr>
            <w:tcW w:w="704" w:type="pct"/>
            <w:shd w:val="clear" w:color="auto" w:fill="F2F2F2" w:themeFill="background1" w:themeFillShade="F2"/>
          </w:tcPr>
          <w:p w14:paraId="2C8B6538" w14:textId="77777777" w:rsidR="00DD3066" w:rsidRPr="00B2384F" w:rsidRDefault="00DD3066" w:rsidP="0028545F">
            <w:pPr>
              <w:pStyle w:val="tabteksts"/>
              <w:jc w:val="right"/>
              <w:rPr>
                <w:noProof/>
              </w:rPr>
            </w:pPr>
            <w:r w:rsidRPr="00B2384F">
              <w:rPr>
                <w:noProof/>
              </w:rPr>
              <w:t>225 452</w:t>
            </w:r>
          </w:p>
        </w:tc>
        <w:tc>
          <w:tcPr>
            <w:tcW w:w="689" w:type="pct"/>
            <w:shd w:val="clear" w:color="auto" w:fill="F2F2F2" w:themeFill="background1" w:themeFillShade="F2"/>
          </w:tcPr>
          <w:p w14:paraId="7AB6EE48" w14:textId="77777777" w:rsidR="00DD3066" w:rsidRPr="00B2384F" w:rsidRDefault="00DD3066" w:rsidP="0028545F">
            <w:pPr>
              <w:pStyle w:val="tabteksts"/>
              <w:jc w:val="right"/>
              <w:rPr>
                <w:noProof/>
              </w:rPr>
            </w:pPr>
            <w:r w:rsidRPr="00B2384F">
              <w:rPr>
                <w:noProof/>
              </w:rPr>
              <w:t>242 000</w:t>
            </w:r>
          </w:p>
        </w:tc>
        <w:tc>
          <w:tcPr>
            <w:tcW w:w="717" w:type="pct"/>
            <w:shd w:val="clear" w:color="auto" w:fill="F2F2F2" w:themeFill="background1" w:themeFillShade="F2"/>
          </w:tcPr>
          <w:p w14:paraId="56E0314C" w14:textId="77777777" w:rsidR="00DD3066" w:rsidRPr="00B2384F" w:rsidRDefault="00DD3066" w:rsidP="0028545F">
            <w:pPr>
              <w:pStyle w:val="tabteksts"/>
              <w:jc w:val="right"/>
              <w:rPr>
                <w:noProof/>
              </w:rPr>
            </w:pPr>
            <w:r w:rsidRPr="00B2384F">
              <w:rPr>
                <w:noProof/>
              </w:rPr>
              <w:t>16 548</w:t>
            </w:r>
          </w:p>
        </w:tc>
      </w:tr>
      <w:tr w:rsidR="00DD3066" w:rsidRPr="00B2384F" w14:paraId="0FEA587B" w14:textId="77777777" w:rsidTr="0028545F">
        <w:trPr>
          <w:trHeight w:val="455"/>
          <w:tblHeader/>
        </w:trPr>
        <w:tc>
          <w:tcPr>
            <w:tcW w:w="2890" w:type="pct"/>
          </w:tcPr>
          <w:p w14:paraId="56CB9CD3" w14:textId="77777777" w:rsidR="00DD3066" w:rsidRPr="00B2384F" w:rsidRDefault="00DD3066" w:rsidP="0028545F">
            <w:pPr>
              <w:ind w:firstLine="0"/>
              <w:rPr>
                <w:i/>
                <w:noProof/>
                <w:sz w:val="18"/>
                <w:szCs w:val="18"/>
              </w:rPr>
            </w:pPr>
            <w:r w:rsidRPr="00B2384F">
              <w:rPr>
                <w:i/>
                <w:noProof/>
                <w:sz w:val="18"/>
                <w:szCs w:val="18"/>
              </w:rPr>
              <w:t xml:space="preserve">Projekta Nr.CESPI/VM/013 “Atveseļošanās un noturības mehānisma (ANM) tehniskā palīdzība” īstenošana </w:t>
            </w:r>
          </w:p>
        </w:tc>
        <w:tc>
          <w:tcPr>
            <w:tcW w:w="704" w:type="pct"/>
          </w:tcPr>
          <w:p w14:paraId="5C4C3892" w14:textId="77777777" w:rsidR="00DD3066" w:rsidRPr="00B2384F" w:rsidRDefault="00DD3066" w:rsidP="0028545F">
            <w:pPr>
              <w:pStyle w:val="tabteksts"/>
              <w:jc w:val="right"/>
              <w:rPr>
                <w:noProof/>
              </w:rPr>
            </w:pPr>
            <w:r w:rsidRPr="00B2384F">
              <w:rPr>
                <w:noProof/>
              </w:rPr>
              <w:t>225 452</w:t>
            </w:r>
          </w:p>
        </w:tc>
        <w:tc>
          <w:tcPr>
            <w:tcW w:w="689" w:type="pct"/>
          </w:tcPr>
          <w:p w14:paraId="732324C8" w14:textId="77777777" w:rsidR="00DD3066" w:rsidRPr="00B2384F" w:rsidRDefault="00DD3066" w:rsidP="0028545F">
            <w:pPr>
              <w:pStyle w:val="tabteksts"/>
              <w:jc w:val="right"/>
              <w:rPr>
                <w:noProof/>
              </w:rPr>
            </w:pPr>
            <w:r w:rsidRPr="00B2384F">
              <w:rPr>
                <w:noProof/>
              </w:rPr>
              <w:t>242 000</w:t>
            </w:r>
          </w:p>
        </w:tc>
        <w:tc>
          <w:tcPr>
            <w:tcW w:w="717" w:type="pct"/>
          </w:tcPr>
          <w:p w14:paraId="26471481" w14:textId="77777777" w:rsidR="00DD3066" w:rsidRPr="00B2384F" w:rsidRDefault="00DD3066" w:rsidP="0028545F">
            <w:pPr>
              <w:pStyle w:val="tabteksts"/>
              <w:jc w:val="right"/>
              <w:rPr>
                <w:noProof/>
              </w:rPr>
            </w:pPr>
            <w:r w:rsidRPr="00B2384F">
              <w:rPr>
                <w:noProof/>
              </w:rPr>
              <w:t>16 548</w:t>
            </w:r>
          </w:p>
        </w:tc>
      </w:tr>
    </w:tbl>
    <w:p w14:paraId="3F9EBA78" w14:textId="77777777" w:rsidR="00DD3066" w:rsidRPr="00B2384F" w:rsidRDefault="00DD3066" w:rsidP="00DD3066">
      <w:pPr>
        <w:pStyle w:val="Tabuluvirsraksti"/>
        <w:spacing w:before="240" w:after="160"/>
        <w:rPr>
          <w:b/>
          <w:noProof/>
        </w:rPr>
      </w:pPr>
      <w:r w:rsidRPr="00B2384F">
        <w:rPr>
          <w:b/>
          <w:noProof/>
        </w:rPr>
        <w:t>97.00.00 Nozaru vadība un politikas plānošana</w:t>
      </w:r>
    </w:p>
    <w:p w14:paraId="47647226" w14:textId="77777777" w:rsidR="00DD3066" w:rsidRPr="00B2384F" w:rsidRDefault="00DD3066" w:rsidP="00DD3066">
      <w:pPr>
        <w:pStyle w:val="funkcijas"/>
        <w:spacing w:after="120"/>
        <w:rPr>
          <w:rFonts w:eastAsia="Calibri"/>
          <w:noProof/>
        </w:rPr>
      </w:pPr>
      <w:r w:rsidRPr="00B2384F">
        <w:rPr>
          <w:rFonts w:eastAsia="Calibri"/>
          <w:noProof/>
        </w:rPr>
        <w:t>Programmas mērķis:</w:t>
      </w:r>
    </w:p>
    <w:p w14:paraId="737BEC80" w14:textId="77777777" w:rsidR="00DD3066" w:rsidRPr="00B2384F" w:rsidRDefault="00DD3066" w:rsidP="00DD3066">
      <w:pPr>
        <w:spacing w:after="120"/>
        <w:ind w:firstLine="720"/>
        <w:rPr>
          <w:rFonts w:eastAsia="Calibri"/>
          <w:noProof/>
        </w:rPr>
      </w:pPr>
      <w:r w:rsidRPr="00B2384F">
        <w:rPr>
          <w:rFonts w:eastAsia="Calibri"/>
          <w:noProof/>
        </w:rPr>
        <w:t>nodrošināt saskaņotu un nepārtrauktu Veselības ministrijas darbību, pilnveidot iekšējā darba organizāciju, uzlabot veselības aprūpes pakalpojuma kvalitāti, lai nodrošinātu efektīvu ārstēšanas procesu un optimizētu veselības aprūpes pakalpojumu sniedzēju skaitu un izvietojumu, kā arī sekmēt un veicināt iedzīvotāju un vides veselību, nodrošinot efektīvas politikas izstrādi un ieviešanu ar politikas dokumentu un normatīvo aktu palīdzību, sekmīgu Latvijas interešu aizstāvību ES institūcijās un starptautiskajās organizācijās, kā arī regulāru un efektīvu saikni ar sabiedrību.</w:t>
      </w:r>
    </w:p>
    <w:p w14:paraId="742CDC63" w14:textId="77777777" w:rsidR="00DD3066" w:rsidRPr="00B2384F" w:rsidRDefault="00DD3066" w:rsidP="00DD3066">
      <w:pPr>
        <w:spacing w:after="120"/>
        <w:ind w:firstLine="0"/>
        <w:rPr>
          <w:rFonts w:eastAsia="Calibri"/>
          <w:bCs/>
          <w:noProof/>
          <w:u w:val="single"/>
        </w:rPr>
      </w:pPr>
      <w:r w:rsidRPr="00B2384F">
        <w:rPr>
          <w:rFonts w:eastAsia="Calibri"/>
          <w:bCs/>
          <w:noProof/>
          <w:u w:val="single"/>
        </w:rPr>
        <w:t>Galvenās aktivitātes:</w:t>
      </w:r>
    </w:p>
    <w:p w14:paraId="780FC5C3" w14:textId="77777777" w:rsidR="00DD3066" w:rsidRPr="00B2384F" w:rsidRDefault="00DD3066" w:rsidP="00DD3066">
      <w:pPr>
        <w:spacing w:after="120"/>
        <w:ind w:firstLine="720"/>
        <w:rPr>
          <w:rFonts w:eastAsia="Calibri"/>
          <w:noProof/>
        </w:rPr>
      </w:pPr>
      <w:r w:rsidRPr="00B2384F">
        <w:rPr>
          <w:rFonts w:eastAsia="Calibri"/>
          <w:noProof/>
        </w:rPr>
        <w:t>tiek izstrādāta veselības politika sabiedrības veselības, veselības aprūpes un farmācijas jomā, nodrošināta normatīvo aktu izstrāde, iesaistot politikas izstrādē nevalstiskās organizācijas, kuras pārstāv gan ārstniecības personu, gan pacientu intereses, tiek organizēta un koordinēta veselības politikas īstenošana.</w:t>
      </w:r>
    </w:p>
    <w:p w14:paraId="1022B72A" w14:textId="77777777" w:rsidR="00DD3066" w:rsidRPr="00B2384F" w:rsidRDefault="00DD3066" w:rsidP="00DD3066">
      <w:pPr>
        <w:spacing w:after="120"/>
        <w:ind w:firstLine="0"/>
        <w:rPr>
          <w:rFonts w:eastAsia="Calibri"/>
          <w:noProof/>
        </w:rPr>
      </w:pPr>
      <w:r w:rsidRPr="00B2384F">
        <w:rPr>
          <w:rFonts w:eastAsia="Calibri"/>
          <w:noProof/>
          <w:u w:val="single"/>
        </w:rPr>
        <w:t>Programmas izpildītājs</w:t>
      </w:r>
      <w:r w:rsidRPr="00B2384F">
        <w:rPr>
          <w:rFonts w:eastAsia="Calibri"/>
          <w:noProof/>
        </w:rPr>
        <w:t>: Veselības ministrija.</w:t>
      </w:r>
    </w:p>
    <w:p w14:paraId="1ED97A56" w14:textId="77777777" w:rsidR="00DD3066" w:rsidRPr="00B2384F" w:rsidRDefault="00DD3066" w:rsidP="003D0C85">
      <w:pPr>
        <w:spacing w:before="240" w:after="240"/>
        <w:ind w:firstLine="0"/>
        <w:jc w:val="center"/>
        <w:rPr>
          <w:noProof/>
          <w:lang w:eastAsia="lv-LV"/>
        </w:rPr>
      </w:pPr>
      <w:r w:rsidRPr="00B2384F">
        <w:rPr>
          <w:b/>
          <w:noProof/>
          <w:lang w:eastAsia="lv-LV"/>
        </w:rPr>
        <w:t>Finansiālie rādītāji no 2022. līdz 2026.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DD3066" w:rsidRPr="00B2384F" w14:paraId="50D59536" w14:textId="77777777" w:rsidTr="0028545F">
        <w:trPr>
          <w:tblHeader/>
        </w:trPr>
        <w:tc>
          <w:tcPr>
            <w:tcW w:w="3402" w:type="dxa"/>
            <w:vAlign w:val="center"/>
          </w:tcPr>
          <w:p w14:paraId="1836F1F0" w14:textId="77777777" w:rsidR="00DD3066" w:rsidRPr="00B2384F" w:rsidRDefault="00DD3066" w:rsidP="0028545F">
            <w:pPr>
              <w:pStyle w:val="tabteksts"/>
              <w:rPr>
                <w:noProof/>
                <w:szCs w:val="24"/>
                <w:lang w:eastAsia="lv-LV"/>
              </w:rPr>
            </w:pPr>
          </w:p>
        </w:tc>
        <w:tc>
          <w:tcPr>
            <w:tcW w:w="1134" w:type="dxa"/>
          </w:tcPr>
          <w:p w14:paraId="0EEC3C9D" w14:textId="77777777" w:rsidR="00DD3066" w:rsidRPr="00B2384F" w:rsidRDefault="00DD3066" w:rsidP="0028545F">
            <w:pPr>
              <w:pStyle w:val="tabteksts"/>
              <w:jc w:val="center"/>
              <w:rPr>
                <w:noProof/>
                <w:szCs w:val="24"/>
                <w:lang w:eastAsia="lv-LV"/>
              </w:rPr>
            </w:pPr>
            <w:r w:rsidRPr="00B2384F">
              <w:rPr>
                <w:szCs w:val="18"/>
              </w:rPr>
              <w:t>2022. gads (izpilde)</w:t>
            </w:r>
          </w:p>
        </w:tc>
        <w:tc>
          <w:tcPr>
            <w:tcW w:w="1134" w:type="dxa"/>
          </w:tcPr>
          <w:p w14:paraId="17DDFDE6" w14:textId="77777777" w:rsidR="00DD3066" w:rsidRPr="00B2384F" w:rsidRDefault="00DD3066" w:rsidP="0028545F">
            <w:pPr>
              <w:pStyle w:val="tabteksts"/>
              <w:jc w:val="center"/>
              <w:rPr>
                <w:noProof/>
                <w:szCs w:val="24"/>
                <w:lang w:eastAsia="lv-LV"/>
              </w:rPr>
            </w:pPr>
            <w:r w:rsidRPr="00B2384F">
              <w:rPr>
                <w:szCs w:val="18"/>
              </w:rPr>
              <w:t>2023. gada plāns</w:t>
            </w:r>
          </w:p>
        </w:tc>
        <w:tc>
          <w:tcPr>
            <w:tcW w:w="1134" w:type="dxa"/>
          </w:tcPr>
          <w:p w14:paraId="3A621023" w14:textId="77777777" w:rsidR="00DD3066" w:rsidRPr="00B2384F" w:rsidRDefault="00DD3066" w:rsidP="0028545F">
            <w:pPr>
              <w:pStyle w:val="tabteksts"/>
              <w:jc w:val="center"/>
              <w:rPr>
                <w:noProof/>
                <w:szCs w:val="24"/>
                <w:lang w:eastAsia="lv-LV"/>
              </w:rPr>
            </w:pPr>
            <w:r w:rsidRPr="00B2384F">
              <w:rPr>
                <w:szCs w:val="18"/>
              </w:rPr>
              <w:t>2024. gada projekts</w:t>
            </w:r>
          </w:p>
        </w:tc>
        <w:tc>
          <w:tcPr>
            <w:tcW w:w="1134" w:type="dxa"/>
          </w:tcPr>
          <w:p w14:paraId="5F11CF4D" w14:textId="77777777" w:rsidR="00DD3066" w:rsidRPr="00B2384F" w:rsidRDefault="00DD3066" w:rsidP="0028545F">
            <w:pPr>
              <w:pStyle w:val="tabteksts"/>
              <w:jc w:val="center"/>
              <w:rPr>
                <w:noProof/>
                <w:szCs w:val="24"/>
                <w:lang w:eastAsia="lv-LV"/>
              </w:rPr>
            </w:pPr>
            <w:r w:rsidRPr="00B2384F">
              <w:rPr>
                <w:szCs w:val="18"/>
              </w:rPr>
              <w:t>2025. gada prognoze</w:t>
            </w:r>
          </w:p>
        </w:tc>
        <w:tc>
          <w:tcPr>
            <w:tcW w:w="1134" w:type="dxa"/>
          </w:tcPr>
          <w:p w14:paraId="494AACD7" w14:textId="77777777" w:rsidR="00DD3066" w:rsidRPr="00B2384F" w:rsidRDefault="00DD3066" w:rsidP="0028545F">
            <w:pPr>
              <w:pStyle w:val="tabteksts"/>
              <w:jc w:val="center"/>
              <w:rPr>
                <w:noProof/>
                <w:szCs w:val="24"/>
                <w:lang w:eastAsia="lv-LV"/>
              </w:rPr>
            </w:pPr>
            <w:r w:rsidRPr="00B2384F">
              <w:rPr>
                <w:szCs w:val="18"/>
              </w:rPr>
              <w:t>2026. gada prognoze</w:t>
            </w:r>
          </w:p>
        </w:tc>
      </w:tr>
      <w:tr w:rsidR="00DD3066" w:rsidRPr="00B2384F" w14:paraId="0E35E5AC" w14:textId="77777777" w:rsidTr="0028545F">
        <w:tc>
          <w:tcPr>
            <w:tcW w:w="3402" w:type="dxa"/>
            <w:shd w:val="clear" w:color="auto" w:fill="D9D9D9" w:themeFill="background1" w:themeFillShade="D9"/>
            <w:vAlign w:val="center"/>
          </w:tcPr>
          <w:p w14:paraId="2CCA220B" w14:textId="77777777" w:rsidR="00DD3066" w:rsidRPr="00B2384F" w:rsidRDefault="00DD3066" w:rsidP="0028545F">
            <w:pPr>
              <w:pStyle w:val="tabteksts"/>
              <w:rPr>
                <w:noProof/>
              </w:rPr>
            </w:pPr>
            <w:r w:rsidRPr="00B2384F">
              <w:rPr>
                <w:noProof/>
                <w:lang w:eastAsia="lv-LV"/>
              </w:rPr>
              <w:t>Kopējie izdevumi,</w:t>
            </w:r>
            <w:r w:rsidRPr="00B2384F">
              <w:rPr>
                <w:noProof/>
              </w:rPr>
              <w:t xml:space="preserve"> </w:t>
            </w:r>
            <w:r w:rsidRPr="00B2384F">
              <w:rPr>
                <w:i/>
                <w:noProof/>
              </w:rPr>
              <w:t>euro</w:t>
            </w:r>
          </w:p>
        </w:tc>
        <w:tc>
          <w:tcPr>
            <w:tcW w:w="1134" w:type="dxa"/>
            <w:shd w:val="clear" w:color="auto" w:fill="D9D9D9" w:themeFill="background1" w:themeFillShade="D9"/>
          </w:tcPr>
          <w:p w14:paraId="6188C946" w14:textId="77777777" w:rsidR="00DD3066" w:rsidRPr="00B2384F" w:rsidRDefault="00DD3066" w:rsidP="0028545F">
            <w:pPr>
              <w:pStyle w:val="tabteksts"/>
              <w:jc w:val="right"/>
              <w:rPr>
                <w:noProof/>
              </w:rPr>
            </w:pPr>
            <w:r w:rsidRPr="00B2384F">
              <w:t>4 983 562</w:t>
            </w:r>
          </w:p>
        </w:tc>
        <w:tc>
          <w:tcPr>
            <w:tcW w:w="1134" w:type="dxa"/>
            <w:shd w:val="clear" w:color="auto" w:fill="D9D9D9" w:themeFill="background1" w:themeFillShade="D9"/>
          </w:tcPr>
          <w:p w14:paraId="579E74FE" w14:textId="77777777" w:rsidR="00DD3066" w:rsidRPr="00B2384F" w:rsidRDefault="00DD3066" w:rsidP="0028545F">
            <w:pPr>
              <w:pStyle w:val="tabteksts"/>
              <w:jc w:val="right"/>
              <w:rPr>
                <w:noProof/>
              </w:rPr>
            </w:pPr>
            <w:r w:rsidRPr="00B2384F">
              <w:t>5 633 469</w:t>
            </w:r>
          </w:p>
        </w:tc>
        <w:tc>
          <w:tcPr>
            <w:tcW w:w="1134" w:type="dxa"/>
            <w:shd w:val="clear" w:color="auto" w:fill="D9D9D9" w:themeFill="background1" w:themeFillShade="D9"/>
          </w:tcPr>
          <w:p w14:paraId="74FB2A0F" w14:textId="77777777" w:rsidR="00DD3066" w:rsidRPr="00B2384F" w:rsidRDefault="00DD3066" w:rsidP="0028545F">
            <w:pPr>
              <w:pStyle w:val="tabteksts"/>
              <w:jc w:val="right"/>
              <w:rPr>
                <w:noProof/>
              </w:rPr>
            </w:pPr>
            <w:r w:rsidRPr="00B2384F">
              <w:t>5 963 872</w:t>
            </w:r>
          </w:p>
        </w:tc>
        <w:tc>
          <w:tcPr>
            <w:tcW w:w="1134" w:type="dxa"/>
            <w:shd w:val="clear" w:color="auto" w:fill="D9D9D9" w:themeFill="background1" w:themeFillShade="D9"/>
          </w:tcPr>
          <w:p w14:paraId="62896FF7" w14:textId="77777777" w:rsidR="00DD3066" w:rsidRPr="00B2384F" w:rsidRDefault="00DD3066" w:rsidP="0028545F">
            <w:pPr>
              <w:pStyle w:val="tabteksts"/>
              <w:jc w:val="right"/>
              <w:rPr>
                <w:noProof/>
              </w:rPr>
            </w:pPr>
            <w:r w:rsidRPr="00B2384F">
              <w:t>5 886 355</w:t>
            </w:r>
          </w:p>
        </w:tc>
        <w:tc>
          <w:tcPr>
            <w:tcW w:w="1134" w:type="dxa"/>
            <w:shd w:val="clear" w:color="auto" w:fill="D9D9D9" w:themeFill="background1" w:themeFillShade="D9"/>
          </w:tcPr>
          <w:p w14:paraId="4D9953EF" w14:textId="77777777" w:rsidR="00DD3066" w:rsidRPr="00B2384F" w:rsidRDefault="00DD3066" w:rsidP="0028545F">
            <w:pPr>
              <w:pStyle w:val="tabteksts"/>
              <w:jc w:val="right"/>
              <w:rPr>
                <w:noProof/>
              </w:rPr>
            </w:pPr>
            <w:r w:rsidRPr="00B2384F">
              <w:t>5 967 787</w:t>
            </w:r>
          </w:p>
        </w:tc>
      </w:tr>
      <w:tr w:rsidR="00DD3066" w:rsidRPr="00B2384F" w14:paraId="7BB38105" w14:textId="77777777" w:rsidTr="0028545F">
        <w:tc>
          <w:tcPr>
            <w:tcW w:w="3402" w:type="dxa"/>
            <w:vAlign w:val="center"/>
          </w:tcPr>
          <w:p w14:paraId="44B8B5E6" w14:textId="77777777" w:rsidR="00DD3066" w:rsidRPr="00B2384F" w:rsidRDefault="00DD3066" w:rsidP="0028545F">
            <w:pPr>
              <w:pStyle w:val="tabteksts"/>
              <w:rPr>
                <w:noProof/>
                <w:lang w:eastAsia="lv-LV"/>
              </w:rPr>
            </w:pPr>
            <w:r w:rsidRPr="00B2384F">
              <w:rPr>
                <w:noProof/>
                <w:lang w:eastAsia="lv-LV"/>
              </w:rPr>
              <w:t xml:space="preserve">Kopējo izdevumu izmaiņas, </w:t>
            </w:r>
            <w:r w:rsidRPr="00B2384F">
              <w:rPr>
                <w:i/>
                <w:noProof/>
                <w:lang w:eastAsia="lv-LV"/>
              </w:rPr>
              <w:t>euro</w:t>
            </w:r>
            <w:r w:rsidRPr="00B2384F">
              <w:rPr>
                <w:noProof/>
                <w:lang w:eastAsia="lv-LV"/>
              </w:rPr>
              <w:t xml:space="preserve"> (+/-) pret iepriekšējo gadu</w:t>
            </w:r>
          </w:p>
        </w:tc>
        <w:tc>
          <w:tcPr>
            <w:tcW w:w="1134" w:type="dxa"/>
          </w:tcPr>
          <w:p w14:paraId="7D271E27" w14:textId="77777777" w:rsidR="00DD3066" w:rsidRPr="00B2384F" w:rsidRDefault="00DD3066" w:rsidP="0028545F">
            <w:pPr>
              <w:pStyle w:val="tabteksts"/>
              <w:jc w:val="center"/>
              <w:rPr>
                <w:noProof/>
              </w:rPr>
            </w:pPr>
            <w:r w:rsidRPr="00B2384F">
              <w:rPr>
                <w:noProof/>
              </w:rPr>
              <w:t>×</w:t>
            </w:r>
          </w:p>
        </w:tc>
        <w:tc>
          <w:tcPr>
            <w:tcW w:w="1134" w:type="dxa"/>
          </w:tcPr>
          <w:p w14:paraId="60BCCA0F" w14:textId="77777777" w:rsidR="00DD3066" w:rsidRPr="00B2384F" w:rsidRDefault="00DD3066" w:rsidP="0028545F">
            <w:pPr>
              <w:pStyle w:val="tabteksts"/>
              <w:jc w:val="right"/>
              <w:rPr>
                <w:noProof/>
              </w:rPr>
            </w:pPr>
            <w:r w:rsidRPr="00B2384F">
              <w:rPr>
                <w:noProof/>
              </w:rPr>
              <w:t>649 907</w:t>
            </w:r>
          </w:p>
        </w:tc>
        <w:tc>
          <w:tcPr>
            <w:tcW w:w="1134" w:type="dxa"/>
          </w:tcPr>
          <w:p w14:paraId="45A08015" w14:textId="77777777" w:rsidR="00DD3066" w:rsidRPr="00B2384F" w:rsidRDefault="00DD3066" w:rsidP="0028545F">
            <w:pPr>
              <w:pStyle w:val="tabteksts"/>
              <w:jc w:val="right"/>
              <w:rPr>
                <w:noProof/>
              </w:rPr>
            </w:pPr>
            <w:r w:rsidRPr="00B2384F">
              <w:rPr>
                <w:noProof/>
              </w:rPr>
              <w:t>330 403</w:t>
            </w:r>
          </w:p>
        </w:tc>
        <w:tc>
          <w:tcPr>
            <w:tcW w:w="1134" w:type="dxa"/>
          </w:tcPr>
          <w:p w14:paraId="395E8F47" w14:textId="77777777" w:rsidR="00DD3066" w:rsidRPr="00B2384F" w:rsidRDefault="00DD3066" w:rsidP="0028545F">
            <w:pPr>
              <w:pStyle w:val="tabteksts"/>
              <w:jc w:val="right"/>
              <w:rPr>
                <w:noProof/>
              </w:rPr>
            </w:pPr>
            <w:r w:rsidRPr="00B2384F">
              <w:rPr>
                <w:noProof/>
              </w:rPr>
              <w:t>-77 517</w:t>
            </w:r>
          </w:p>
        </w:tc>
        <w:tc>
          <w:tcPr>
            <w:tcW w:w="1134" w:type="dxa"/>
          </w:tcPr>
          <w:p w14:paraId="7BAB74F9" w14:textId="77777777" w:rsidR="00DD3066" w:rsidRPr="00B2384F" w:rsidRDefault="00DD3066" w:rsidP="0028545F">
            <w:pPr>
              <w:pStyle w:val="tabteksts"/>
              <w:jc w:val="right"/>
              <w:rPr>
                <w:noProof/>
              </w:rPr>
            </w:pPr>
            <w:r w:rsidRPr="00B2384F">
              <w:rPr>
                <w:noProof/>
              </w:rPr>
              <w:t>81 432</w:t>
            </w:r>
          </w:p>
        </w:tc>
      </w:tr>
      <w:tr w:rsidR="00DD3066" w:rsidRPr="00B2384F" w14:paraId="6FA99D7C" w14:textId="77777777" w:rsidTr="0028545F">
        <w:tc>
          <w:tcPr>
            <w:tcW w:w="3402" w:type="dxa"/>
            <w:vAlign w:val="center"/>
          </w:tcPr>
          <w:p w14:paraId="306993BB" w14:textId="77777777" w:rsidR="00DD3066" w:rsidRPr="00B2384F" w:rsidRDefault="00DD3066" w:rsidP="0028545F">
            <w:pPr>
              <w:pStyle w:val="tabteksts"/>
              <w:rPr>
                <w:noProof/>
              </w:rPr>
            </w:pPr>
            <w:r w:rsidRPr="00B2384F">
              <w:rPr>
                <w:noProof/>
                <w:lang w:eastAsia="lv-LV"/>
              </w:rPr>
              <w:t>Kopējie izdevumi</w:t>
            </w:r>
            <w:r w:rsidRPr="00B2384F">
              <w:rPr>
                <w:noProof/>
              </w:rPr>
              <w:t>, % (+/-) pret iepriekšējo gadu</w:t>
            </w:r>
          </w:p>
        </w:tc>
        <w:tc>
          <w:tcPr>
            <w:tcW w:w="1134" w:type="dxa"/>
          </w:tcPr>
          <w:p w14:paraId="5D552A99" w14:textId="77777777" w:rsidR="00DD3066" w:rsidRPr="00B2384F" w:rsidRDefault="00DD3066" w:rsidP="0028545F">
            <w:pPr>
              <w:pStyle w:val="tabteksts"/>
              <w:jc w:val="center"/>
              <w:rPr>
                <w:noProof/>
              </w:rPr>
            </w:pPr>
            <w:r w:rsidRPr="00B2384F">
              <w:rPr>
                <w:noProof/>
              </w:rPr>
              <w:t>×</w:t>
            </w:r>
          </w:p>
        </w:tc>
        <w:tc>
          <w:tcPr>
            <w:tcW w:w="1134" w:type="dxa"/>
          </w:tcPr>
          <w:p w14:paraId="27501C3B" w14:textId="77777777" w:rsidR="00DD3066" w:rsidRPr="00B2384F" w:rsidRDefault="00DD3066" w:rsidP="0028545F">
            <w:pPr>
              <w:pStyle w:val="tabteksts"/>
              <w:jc w:val="right"/>
              <w:rPr>
                <w:noProof/>
              </w:rPr>
            </w:pPr>
            <w:r w:rsidRPr="00B2384F">
              <w:rPr>
                <w:noProof/>
              </w:rPr>
              <w:t>13,0</w:t>
            </w:r>
          </w:p>
        </w:tc>
        <w:tc>
          <w:tcPr>
            <w:tcW w:w="1134" w:type="dxa"/>
          </w:tcPr>
          <w:p w14:paraId="4757C572" w14:textId="77777777" w:rsidR="00DD3066" w:rsidRPr="00B2384F" w:rsidRDefault="00DD3066" w:rsidP="0028545F">
            <w:pPr>
              <w:pStyle w:val="tabteksts"/>
              <w:jc w:val="right"/>
              <w:rPr>
                <w:noProof/>
              </w:rPr>
            </w:pPr>
            <w:r w:rsidRPr="00B2384F">
              <w:rPr>
                <w:noProof/>
              </w:rPr>
              <w:t>5,9</w:t>
            </w:r>
          </w:p>
        </w:tc>
        <w:tc>
          <w:tcPr>
            <w:tcW w:w="1134" w:type="dxa"/>
          </w:tcPr>
          <w:p w14:paraId="0D3E813B" w14:textId="77777777" w:rsidR="00DD3066" w:rsidRPr="00B2384F" w:rsidRDefault="00DD3066" w:rsidP="0028545F">
            <w:pPr>
              <w:pStyle w:val="tabteksts"/>
              <w:jc w:val="right"/>
              <w:rPr>
                <w:noProof/>
              </w:rPr>
            </w:pPr>
            <w:r w:rsidRPr="00B2384F">
              <w:rPr>
                <w:noProof/>
              </w:rPr>
              <w:t>-1,3</w:t>
            </w:r>
          </w:p>
        </w:tc>
        <w:tc>
          <w:tcPr>
            <w:tcW w:w="1134" w:type="dxa"/>
          </w:tcPr>
          <w:p w14:paraId="31F06D9B" w14:textId="77777777" w:rsidR="00DD3066" w:rsidRPr="00B2384F" w:rsidRDefault="00DD3066" w:rsidP="0028545F">
            <w:pPr>
              <w:pStyle w:val="tabteksts"/>
              <w:jc w:val="right"/>
              <w:rPr>
                <w:noProof/>
              </w:rPr>
            </w:pPr>
            <w:r w:rsidRPr="00B2384F">
              <w:rPr>
                <w:noProof/>
              </w:rPr>
              <w:t>1,4</w:t>
            </w:r>
          </w:p>
        </w:tc>
      </w:tr>
      <w:tr w:rsidR="00DD3066" w:rsidRPr="00B2384F" w14:paraId="08E43181" w14:textId="77777777" w:rsidTr="0028545F">
        <w:tc>
          <w:tcPr>
            <w:tcW w:w="3402" w:type="dxa"/>
            <w:vAlign w:val="center"/>
          </w:tcPr>
          <w:p w14:paraId="590B9781" w14:textId="77777777" w:rsidR="00DD3066" w:rsidRPr="00B2384F" w:rsidRDefault="00DD3066" w:rsidP="0028545F">
            <w:pPr>
              <w:pStyle w:val="tabteksts"/>
              <w:rPr>
                <w:noProof/>
                <w:lang w:eastAsia="lv-LV"/>
              </w:rPr>
            </w:pPr>
            <w:r w:rsidRPr="00B2384F">
              <w:rPr>
                <w:noProof/>
                <w:lang w:eastAsia="lv-LV"/>
              </w:rPr>
              <w:t xml:space="preserve">Atlīdzība, </w:t>
            </w:r>
            <w:r w:rsidRPr="00B2384F">
              <w:rPr>
                <w:i/>
                <w:noProof/>
                <w:lang w:eastAsia="lv-LV"/>
              </w:rPr>
              <w:t>euro</w:t>
            </w:r>
          </w:p>
        </w:tc>
        <w:tc>
          <w:tcPr>
            <w:tcW w:w="1134" w:type="dxa"/>
          </w:tcPr>
          <w:p w14:paraId="2CC01AA3" w14:textId="77777777" w:rsidR="00DD3066" w:rsidRPr="00B2384F" w:rsidRDefault="00DD3066" w:rsidP="0028545F">
            <w:pPr>
              <w:pStyle w:val="tabteksts"/>
              <w:jc w:val="right"/>
              <w:rPr>
                <w:noProof/>
              </w:rPr>
            </w:pPr>
            <w:r w:rsidRPr="00B2384F">
              <w:rPr>
                <w:noProof/>
              </w:rPr>
              <w:t>3 812 731</w:t>
            </w:r>
          </w:p>
        </w:tc>
        <w:tc>
          <w:tcPr>
            <w:tcW w:w="1134" w:type="dxa"/>
          </w:tcPr>
          <w:p w14:paraId="60CAB2D5" w14:textId="77777777" w:rsidR="00DD3066" w:rsidRPr="00B2384F" w:rsidRDefault="00DD3066" w:rsidP="0028545F">
            <w:pPr>
              <w:pStyle w:val="tabteksts"/>
              <w:jc w:val="right"/>
              <w:rPr>
                <w:bCs/>
                <w:noProof/>
              </w:rPr>
            </w:pPr>
            <w:r w:rsidRPr="00B2384F">
              <w:rPr>
                <w:bCs/>
                <w:noProof/>
              </w:rPr>
              <w:t>4 334 532</w:t>
            </w:r>
          </w:p>
        </w:tc>
        <w:tc>
          <w:tcPr>
            <w:tcW w:w="1134" w:type="dxa"/>
          </w:tcPr>
          <w:p w14:paraId="5B3B8A7E" w14:textId="77777777" w:rsidR="00DD3066" w:rsidRPr="00B2384F" w:rsidRDefault="00DD3066" w:rsidP="0028545F">
            <w:pPr>
              <w:pStyle w:val="tabteksts"/>
              <w:jc w:val="right"/>
              <w:rPr>
                <w:bCs/>
                <w:noProof/>
              </w:rPr>
            </w:pPr>
            <w:r w:rsidRPr="00B2384F">
              <w:t>4 534 172</w:t>
            </w:r>
          </w:p>
        </w:tc>
        <w:tc>
          <w:tcPr>
            <w:tcW w:w="1134" w:type="dxa"/>
          </w:tcPr>
          <w:p w14:paraId="163CD9F2" w14:textId="77777777" w:rsidR="00DD3066" w:rsidRPr="00B2384F" w:rsidRDefault="00DD3066" w:rsidP="0028545F">
            <w:pPr>
              <w:pStyle w:val="tabteksts"/>
              <w:jc w:val="right"/>
              <w:rPr>
                <w:bCs/>
                <w:noProof/>
              </w:rPr>
            </w:pPr>
            <w:r w:rsidRPr="00B2384F">
              <w:t>4 505 707</w:t>
            </w:r>
          </w:p>
        </w:tc>
        <w:tc>
          <w:tcPr>
            <w:tcW w:w="1134" w:type="dxa"/>
          </w:tcPr>
          <w:p w14:paraId="3781C80B" w14:textId="77777777" w:rsidR="00DD3066" w:rsidRPr="00B2384F" w:rsidRDefault="00DD3066" w:rsidP="0028545F">
            <w:pPr>
              <w:pStyle w:val="tabteksts"/>
              <w:jc w:val="right"/>
              <w:rPr>
                <w:bCs/>
                <w:noProof/>
              </w:rPr>
            </w:pPr>
            <w:r w:rsidRPr="00B2384F">
              <w:t>4 587 139</w:t>
            </w:r>
          </w:p>
        </w:tc>
      </w:tr>
      <w:tr w:rsidR="00DD3066" w:rsidRPr="00B2384F" w14:paraId="00DB7EEA" w14:textId="77777777" w:rsidTr="0028545F">
        <w:tc>
          <w:tcPr>
            <w:tcW w:w="3402" w:type="dxa"/>
          </w:tcPr>
          <w:p w14:paraId="354BDDBB" w14:textId="77777777" w:rsidR="00DD3066" w:rsidRPr="00B2384F" w:rsidRDefault="00DD3066" w:rsidP="0028545F">
            <w:pPr>
              <w:pStyle w:val="tabteksts"/>
              <w:rPr>
                <w:noProof/>
                <w:szCs w:val="18"/>
                <w:lang w:eastAsia="lv-LV"/>
              </w:rPr>
            </w:pPr>
            <w:r w:rsidRPr="00B2384F">
              <w:rPr>
                <w:noProof/>
                <w:szCs w:val="18"/>
              </w:rPr>
              <w:t>Vidējais amata vietu skaits gadā</w:t>
            </w:r>
          </w:p>
        </w:tc>
        <w:tc>
          <w:tcPr>
            <w:tcW w:w="1134" w:type="dxa"/>
          </w:tcPr>
          <w:p w14:paraId="3A862DCB" w14:textId="77777777" w:rsidR="00DD3066" w:rsidRPr="00B2384F" w:rsidRDefault="00DD3066" w:rsidP="0028545F">
            <w:pPr>
              <w:pStyle w:val="tabteksts"/>
              <w:jc w:val="right"/>
              <w:rPr>
                <w:noProof/>
              </w:rPr>
            </w:pPr>
            <w:r w:rsidRPr="00B2384F">
              <w:rPr>
                <w:noProof/>
              </w:rPr>
              <w:t xml:space="preserve">128 </w:t>
            </w:r>
          </w:p>
        </w:tc>
        <w:tc>
          <w:tcPr>
            <w:tcW w:w="1134" w:type="dxa"/>
          </w:tcPr>
          <w:p w14:paraId="48979CF0" w14:textId="77777777" w:rsidR="00DD3066" w:rsidRPr="00B2384F" w:rsidRDefault="00DD3066" w:rsidP="0028545F">
            <w:pPr>
              <w:pStyle w:val="tabteksts"/>
              <w:jc w:val="right"/>
              <w:rPr>
                <w:bCs/>
                <w:noProof/>
              </w:rPr>
            </w:pPr>
            <w:r w:rsidRPr="00B2384F">
              <w:rPr>
                <w:bCs/>
                <w:noProof/>
              </w:rPr>
              <w:t>128</w:t>
            </w:r>
          </w:p>
        </w:tc>
        <w:tc>
          <w:tcPr>
            <w:tcW w:w="1134" w:type="dxa"/>
          </w:tcPr>
          <w:p w14:paraId="7B6C7502" w14:textId="77777777" w:rsidR="00DD3066" w:rsidRPr="00B2384F" w:rsidRDefault="00DD3066" w:rsidP="0028545F">
            <w:pPr>
              <w:pStyle w:val="tabteksts"/>
              <w:jc w:val="right"/>
              <w:rPr>
                <w:bCs/>
                <w:noProof/>
              </w:rPr>
            </w:pPr>
            <w:r w:rsidRPr="00B2384F">
              <w:t>128</w:t>
            </w:r>
          </w:p>
        </w:tc>
        <w:tc>
          <w:tcPr>
            <w:tcW w:w="1134" w:type="dxa"/>
            <w:shd w:val="clear" w:color="auto" w:fill="auto"/>
          </w:tcPr>
          <w:p w14:paraId="0AD1B50E" w14:textId="77777777" w:rsidR="00DD3066" w:rsidRPr="00B2384F" w:rsidRDefault="00DD3066" w:rsidP="0028545F">
            <w:pPr>
              <w:pStyle w:val="tabteksts"/>
              <w:jc w:val="right"/>
              <w:rPr>
                <w:bCs/>
                <w:noProof/>
              </w:rPr>
            </w:pPr>
            <w:r w:rsidRPr="00B2384F">
              <w:t>128</w:t>
            </w:r>
          </w:p>
        </w:tc>
        <w:tc>
          <w:tcPr>
            <w:tcW w:w="1134" w:type="dxa"/>
            <w:shd w:val="clear" w:color="auto" w:fill="auto"/>
          </w:tcPr>
          <w:p w14:paraId="2A1BA025" w14:textId="77777777" w:rsidR="00DD3066" w:rsidRPr="00B2384F" w:rsidRDefault="00DD3066" w:rsidP="0028545F">
            <w:pPr>
              <w:pStyle w:val="tabteksts"/>
              <w:jc w:val="right"/>
              <w:rPr>
                <w:bCs/>
                <w:noProof/>
              </w:rPr>
            </w:pPr>
            <w:r w:rsidRPr="00B2384F">
              <w:t>128</w:t>
            </w:r>
          </w:p>
        </w:tc>
      </w:tr>
      <w:tr w:rsidR="00DD3066" w:rsidRPr="00B2384F" w14:paraId="66A0842C" w14:textId="77777777" w:rsidTr="0028545F">
        <w:tc>
          <w:tcPr>
            <w:tcW w:w="3402" w:type="dxa"/>
          </w:tcPr>
          <w:p w14:paraId="7FA097D1" w14:textId="77777777" w:rsidR="00DD3066" w:rsidRPr="00B2384F" w:rsidRDefault="00DD3066" w:rsidP="0028545F">
            <w:pPr>
              <w:pStyle w:val="tabteksts"/>
              <w:rPr>
                <w:noProof/>
                <w:szCs w:val="18"/>
                <w:lang w:eastAsia="lv-LV"/>
              </w:rPr>
            </w:pPr>
            <w:r w:rsidRPr="00B2384F">
              <w:rPr>
                <w:noProof/>
                <w:szCs w:val="18"/>
              </w:rPr>
              <w:t xml:space="preserve">Vidējā atlīdzība amata vietai </w:t>
            </w:r>
            <w:r w:rsidRPr="00B2384F">
              <w:rPr>
                <w:noProof/>
                <w:szCs w:val="18"/>
                <w:lang w:eastAsia="lv-LV"/>
              </w:rPr>
              <w:t>(mēnesī),</w:t>
            </w:r>
            <w:r w:rsidRPr="00B2384F">
              <w:rPr>
                <w:noProof/>
                <w:szCs w:val="18"/>
              </w:rPr>
              <w:t xml:space="preserve"> </w:t>
            </w:r>
            <w:r w:rsidRPr="00B2384F">
              <w:rPr>
                <w:i/>
                <w:noProof/>
                <w:szCs w:val="18"/>
              </w:rPr>
              <w:t>euro</w:t>
            </w:r>
          </w:p>
        </w:tc>
        <w:tc>
          <w:tcPr>
            <w:tcW w:w="1134" w:type="dxa"/>
          </w:tcPr>
          <w:p w14:paraId="4EED31B3" w14:textId="77777777" w:rsidR="00DD3066" w:rsidRPr="00B2384F" w:rsidRDefault="00DD3066" w:rsidP="0028545F">
            <w:pPr>
              <w:pStyle w:val="tabteksts"/>
              <w:jc w:val="right"/>
              <w:rPr>
                <w:noProof/>
              </w:rPr>
            </w:pPr>
            <w:r w:rsidRPr="00B2384F">
              <w:rPr>
                <w:noProof/>
              </w:rPr>
              <w:t>2 471,0</w:t>
            </w:r>
          </w:p>
        </w:tc>
        <w:tc>
          <w:tcPr>
            <w:tcW w:w="1134" w:type="dxa"/>
          </w:tcPr>
          <w:p w14:paraId="7C98804F" w14:textId="77777777" w:rsidR="00DD3066" w:rsidRPr="00B2384F" w:rsidRDefault="00DD3066" w:rsidP="0028545F">
            <w:pPr>
              <w:pStyle w:val="tabteksts"/>
              <w:jc w:val="right"/>
              <w:rPr>
                <w:bCs/>
                <w:noProof/>
              </w:rPr>
            </w:pPr>
            <w:r w:rsidRPr="00B2384F">
              <w:rPr>
                <w:bCs/>
                <w:noProof/>
              </w:rPr>
              <w:t>2 809,2</w:t>
            </w:r>
          </w:p>
        </w:tc>
        <w:tc>
          <w:tcPr>
            <w:tcW w:w="1134" w:type="dxa"/>
          </w:tcPr>
          <w:p w14:paraId="017F4034" w14:textId="77777777" w:rsidR="00DD3066" w:rsidRPr="00B2384F" w:rsidRDefault="00DD3066" w:rsidP="0028545F">
            <w:pPr>
              <w:pStyle w:val="tabteksts"/>
              <w:jc w:val="right"/>
              <w:rPr>
                <w:bCs/>
                <w:noProof/>
              </w:rPr>
            </w:pPr>
            <w:r w:rsidRPr="00B2384F">
              <w:rPr>
                <w:bCs/>
                <w:noProof/>
              </w:rPr>
              <w:t>2 939,2</w:t>
            </w:r>
          </w:p>
        </w:tc>
        <w:tc>
          <w:tcPr>
            <w:tcW w:w="1134" w:type="dxa"/>
            <w:shd w:val="clear" w:color="auto" w:fill="auto"/>
          </w:tcPr>
          <w:p w14:paraId="09CEB4C7" w14:textId="77777777" w:rsidR="00DD3066" w:rsidRPr="00B2384F" w:rsidRDefault="00DD3066" w:rsidP="0028545F">
            <w:pPr>
              <w:pStyle w:val="tabteksts"/>
              <w:jc w:val="right"/>
              <w:rPr>
                <w:bCs/>
                <w:noProof/>
              </w:rPr>
            </w:pPr>
            <w:r w:rsidRPr="00B2384F">
              <w:rPr>
                <w:bCs/>
                <w:noProof/>
              </w:rPr>
              <w:t>2 920,7</w:t>
            </w:r>
          </w:p>
        </w:tc>
        <w:tc>
          <w:tcPr>
            <w:tcW w:w="1134" w:type="dxa"/>
            <w:shd w:val="clear" w:color="auto" w:fill="auto"/>
          </w:tcPr>
          <w:p w14:paraId="59F9FE60" w14:textId="77777777" w:rsidR="00DD3066" w:rsidRPr="00B2384F" w:rsidRDefault="00DD3066" w:rsidP="0028545F">
            <w:pPr>
              <w:pStyle w:val="tabteksts"/>
              <w:jc w:val="right"/>
              <w:rPr>
                <w:bCs/>
                <w:noProof/>
              </w:rPr>
            </w:pPr>
            <w:r w:rsidRPr="00B2384F">
              <w:rPr>
                <w:bCs/>
                <w:noProof/>
              </w:rPr>
              <w:t>2 973,7</w:t>
            </w:r>
          </w:p>
        </w:tc>
      </w:tr>
      <w:tr w:rsidR="00DD3066" w:rsidRPr="00B2384F" w14:paraId="05A45634" w14:textId="77777777" w:rsidTr="0028545F">
        <w:tc>
          <w:tcPr>
            <w:tcW w:w="3402" w:type="dxa"/>
            <w:vAlign w:val="center"/>
          </w:tcPr>
          <w:p w14:paraId="36FB85AB" w14:textId="77777777" w:rsidR="00DD3066" w:rsidRPr="00B2384F" w:rsidRDefault="00DD3066" w:rsidP="0028545F">
            <w:pPr>
              <w:pStyle w:val="tabteksts"/>
              <w:rPr>
                <w:noProof/>
                <w:szCs w:val="18"/>
                <w:lang w:eastAsia="lv-LV"/>
              </w:rPr>
            </w:pPr>
            <w:r w:rsidRPr="00B2384F">
              <w:rPr>
                <w:noProof/>
                <w:szCs w:val="18"/>
                <w:lang w:eastAsia="lv-LV"/>
              </w:rPr>
              <w:t xml:space="preserve">Kopējā atlīdzība gadā par ārštata darbinieku un uz līgumattiecību pamata nodarbināto, kas nav amatu sarakstā, sniegtajiem pakalpojumiem, </w:t>
            </w:r>
            <w:r w:rsidRPr="00B2384F">
              <w:rPr>
                <w:i/>
                <w:noProof/>
                <w:szCs w:val="18"/>
                <w:lang w:eastAsia="lv-LV"/>
              </w:rPr>
              <w:t>euro</w:t>
            </w:r>
          </w:p>
        </w:tc>
        <w:tc>
          <w:tcPr>
            <w:tcW w:w="1134" w:type="dxa"/>
          </w:tcPr>
          <w:p w14:paraId="6A43CA5C" w14:textId="77777777" w:rsidR="00DD3066" w:rsidRPr="00B2384F" w:rsidRDefault="00DD3066" w:rsidP="0028545F">
            <w:pPr>
              <w:pStyle w:val="tabteksts"/>
              <w:jc w:val="right"/>
              <w:rPr>
                <w:noProof/>
              </w:rPr>
            </w:pPr>
            <w:r w:rsidRPr="00B2384F">
              <w:rPr>
                <w:noProof/>
              </w:rPr>
              <w:t>17 263</w:t>
            </w:r>
          </w:p>
        </w:tc>
        <w:tc>
          <w:tcPr>
            <w:tcW w:w="1134" w:type="dxa"/>
          </w:tcPr>
          <w:p w14:paraId="45B71213" w14:textId="77777777" w:rsidR="00DD3066" w:rsidRPr="00B2384F" w:rsidRDefault="00DD3066" w:rsidP="0028545F">
            <w:pPr>
              <w:pStyle w:val="tabteksts"/>
              <w:jc w:val="right"/>
              <w:rPr>
                <w:bCs/>
                <w:noProof/>
              </w:rPr>
            </w:pPr>
            <w:r w:rsidRPr="00B2384F">
              <w:rPr>
                <w:bCs/>
                <w:noProof/>
              </w:rPr>
              <w:t>19 601</w:t>
            </w:r>
          </w:p>
          <w:p w14:paraId="1B3D36E6" w14:textId="77777777" w:rsidR="00DD3066" w:rsidRPr="00B2384F" w:rsidRDefault="00DD3066" w:rsidP="0028545F">
            <w:pPr>
              <w:pStyle w:val="tabteksts"/>
              <w:jc w:val="right"/>
              <w:rPr>
                <w:bCs/>
                <w:noProof/>
              </w:rPr>
            </w:pPr>
          </w:p>
        </w:tc>
        <w:tc>
          <w:tcPr>
            <w:tcW w:w="1134" w:type="dxa"/>
          </w:tcPr>
          <w:p w14:paraId="166FE0C9" w14:textId="77777777" w:rsidR="00DD3066" w:rsidRPr="00B2384F" w:rsidRDefault="00DD3066" w:rsidP="0028545F">
            <w:pPr>
              <w:pStyle w:val="tabteksts"/>
              <w:jc w:val="right"/>
              <w:rPr>
                <w:bCs/>
                <w:noProof/>
              </w:rPr>
            </w:pPr>
            <w:r w:rsidRPr="00B2384F">
              <w:rPr>
                <w:bCs/>
                <w:noProof/>
              </w:rPr>
              <w:t>19 601</w:t>
            </w:r>
          </w:p>
          <w:p w14:paraId="5D0F4095" w14:textId="77777777" w:rsidR="00DD3066" w:rsidRPr="00B2384F" w:rsidRDefault="00DD3066" w:rsidP="0028545F">
            <w:pPr>
              <w:pStyle w:val="tabteksts"/>
              <w:jc w:val="right"/>
              <w:rPr>
                <w:bCs/>
                <w:noProof/>
              </w:rPr>
            </w:pPr>
          </w:p>
        </w:tc>
        <w:tc>
          <w:tcPr>
            <w:tcW w:w="1134" w:type="dxa"/>
          </w:tcPr>
          <w:p w14:paraId="2D2D6B7F" w14:textId="77777777" w:rsidR="00DD3066" w:rsidRPr="00B2384F" w:rsidRDefault="00DD3066" w:rsidP="0028545F">
            <w:pPr>
              <w:pStyle w:val="tabteksts"/>
              <w:jc w:val="right"/>
              <w:rPr>
                <w:bCs/>
                <w:noProof/>
              </w:rPr>
            </w:pPr>
            <w:r w:rsidRPr="00B2384F">
              <w:rPr>
                <w:bCs/>
                <w:noProof/>
              </w:rPr>
              <w:t>19 601</w:t>
            </w:r>
          </w:p>
        </w:tc>
        <w:tc>
          <w:tcPr>
            <w:tcW w:w="1134" w:type="dxa"/>
          </w:tcPr>
          <w:p w14:paraId="4281B909" w14:textId="77777777" w:rsidR="00DD3066" w:rsidRPr="00B2384F" w:rsidRDefault="00DD3066" w:rsidP="0028545F">
            <w:pPr>
              <w:pStyle w:val="tabteksts"/>
              <w:jc w:val="right"/>
              <w:rPr>
                <w:bCs/>
                <w:noProof/>
              </w:rPr>
            </w:pPr>
            <w:r w:rsidRPr="00B2384F">
              <w:rPr>
                <w:bCs/>
                <w:noProof/>
              </w:rPr>
              <w:t>19 601</w:t>
            </w:r>
          </w:p>
        </w:tc>
      </w:tr>
    </w:tbl>
    <w:p w14:paraId="0C8BCAC2" w14:textId="7ED748B6" w:rsidR="00DD3066" w:rsidRPr="00B2384F" w:rsidRDefault="00DD3066" w:rsidP="003D0C85">
      <w:pPr>
        <w:spacing w:before="240" w:after="240"/>
        <w:ind w:firstLine="0"/>
        <w:jc w:val="center"/>
        <w:rPr>
          <w:b/>
          <w:noProof/>
          <w:szCs w:val="24"/>
          <w:lang w:eastAsia="lv-LV"/>
        </w:rPr>
      </w:pPr>
      <w:r w:rsidRPr="00B2384F">
        <w:rPr>
          <w:b/>
          <w:noProof/>
          <w:szCs w:val="24"/>
          <w:lang w:eastAsia="lv-LV"/>
        </w:rPr>
        <w:t>Izmaiņas izdevumos, salīdzinot 2024. gada p</w:t>
      </w:r>
      <w:r w:rsidR="003D0C85">
        <w:rPr>
          <w:b/>
          <w:noProof/>
          <w:szCs w:val="24"/>
          <w:lang w:eastAsia="lv-LV"/>
        </w:rPr>
        <w:t>rojektu</w:t>
      </w:r>
      <w:r w:rsidRPr="00B2384F">
        <w:rPr>
          <w:b/>
          <w:noProof/>
          <w:szCs w:val="24"/>
          <w:lang w:eastAsia="lv-LV"/>
        </w:rPr>
        <w:t xml:space="preserve"> ar 2023. gada plānu</w:t>
      </w:r>
    </w:p>
    <w:p w14:paraId="69EE1AFD" w14:textId="77777777" w:rsidR="00DD3066" w:rsidRPr="00B2384F" w:rsidRDefault="00DD3066" w:rsidP="00DD3066">
      <w:pPr>
        <w:ind w:left="7920" w:firstLine="720"/>
        <w:jc w:val="center"/>
        <w:rPr>
          <w:i/>
          <w:noProof/>
          <w:sz w:val="18"/>
          <w:szCs w:val="18"/>
        </w:rPr>
      </w:pPr>
      <w:r w:rsidRPr="00B2384F">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DD3066" w:rsidRPr="00B2384F" w14:paraId="02EAEB16" w14:textId="77777777" w:rsidTr="0028545F">
        <w:trPr>
          <w:tblHeader/>
        </w:trPr>
        <w:tc>
          <w:tcPr>
            <w:tcW w:w="5382" w:type="dxa"/>
            <w:vAlign w:val="center"/>
          </w:tcPr>
          <w:p w14:paraId="6E8E43AF" w14:textId="77777777" w:rsidR="00DD3066" w:rsidRPr="00B2384F" w:rsidRDefault="00DD3066" w:rsidP="0028545F">
            <w:pPr>
              <w:ind w:firstLine="0"/>
              <w:jc w:val="center"/>
              <w:rPr>
                <w:noProof/>
                <w:sz w:val="18"/>
                <w:szCs w:val="24"/>
              </w:rPr>
            </w:pPr>
            <w:r w:rsidRPr="00B2384F">
              <w:rPr>
                <w:noProof/>
                <w:sz w:val="18"/>
                <w:szCs w:val="18"/>
                <w:lang w:eastAsia="lv-LV"/>
              </w:rPr>
              <w:t>Pasākums</w:t>
            </w:r>
          </w:p>
        </w:tc>
        <w:tc>
          <w:tcPr>
            <w:tcW w:w="1276" w:type="dxa"/>
            <w:vAlign w:val="center"/>
          </w:tcPr>
          <w:p w14:paraId="62C7805E" w14:textId="77777777" w:rsidR="00DD3066" w:rsidRPr="00B2384F" w:rsidRDefault="00DD3066" w:rsidP="0028545F">
            <w:pPr>
              <w:ind w:left="-112" w:firstLine="0"/>
              <w:jc w:val="center"/>
              <w:rPr>
                <w:noProof/>
                <w:sz w:val="18"/>
                <w:szCs w:val="24"/>
                <w:lang w:eastAsia="lv-LV"/>
              </w:rPr>
            </w:pPr>
            <w:r w:rsidRPr="00B2384F">
              <w:rPr>
                <w:noProof/>
                <w:sz w:val="18"/>
                <w:szCs w:val="18"/>
                <w:lang w:eastAsia="lv-LV"/>
              </w:rPr>
              <w:t>Samazinājums</w:t>
            </w:r>
          </w:p>
        </w:tc>
        <w:tc>
          <w:tcPr>
            <w:tcW w:w="1275" w:type="dxa"/>
            <w:vAlign w:val="center"/>
          </w:tcPr>
          <w:p w14:paraId="1A94704A" w14:textId="77777777" w:rsidR="00DD3066" w:rsidRPr="00B2384F" w:rsidRDefault="00DD3066" w:rsidP="0028545F">
            <w:pPr>
              <w:ind w:firstLine="0"/>
              <w:jc w:val="center"/>
              <w:rPr>
                <w:noProof/>
                <w:sz w:val="18"/>
                <w:szCs w:val="24"/>
                <w:lang w:eastAsia="lv-LV"/>
              </w:rPr>
            </w:pPr>
            <w:r w:rsidRPr="00B2384F">
              <w:rPr>
                <w:noProof/>
                <w:sz w:val="18"/>
                <w:szCs w:val="18"/>
                <w:lang w:eastAsia="lv-LV"/>
              </w:rPr>
              <w:t>Palielinājums</w:t>
            </w:r>
          </w:p>
        </w:tc>
        <w:tc>
          <w:tcPr>
            <w:tcW w:w="1139" w:type="dxa"/>
            <w:vAlign w:val="center"/>
          </w:tcPr>
          <w:p w14:paraId="4BA48E10" w14:textId="77777777" w:rsidR="00DD3066" w:rsidRPr="00B2384F" w:rsidRDefault="00DD3066" w:rsidP="0028545F">
            <w:pPr>
              <w:ind w:firstLine="0"/>
              <w:jc w:val="center"/>
              <w:rPr>
                <w:noProof/>
                <w:sz w:val="18"/>
                <w:szCs w:val="24"/>
                <w:lang w:eastAsia="lv-LV"/>
              </w:rPr>
            </w:pPr>
            <w:r w:rsidRPr="00B2384F">
              <w:rPr>
                <w:noProof/>
                <w:sz w:val="18"/>
                <w:szCs w:val="18"/>
                <w:lang w:eastAsia="lv-LV"/>
              </w:rPr>
              <w:t>Izmaiņas</w:t>
            </w:r>
          </w:p>
        </w:tc>
      </w:tr>
      <w:tr w:rsidR="00DD3066" w:rsidRPr="00B2384F" w14:paraId="37123F19" w14:textId="77777777" w:rsidTr="0028545F">
        <w:tc>
          <w:tcPr>
            <w:tcW w:w="5382" w:type="dxa"/>
            <w:shd w:val="clear" w:color="auto" w:fill="D9D9D9" w:themeFill="background1" w:themeFillShade="D9"/>
          </w:tcPr>
          <w:p w14:paraId="0949545B" w14:textId="77777777" w:rsidR="00DD3066" w:rsidRPr="00B2384F" w:rsidRDefault="00DD3066" w:rsidP="0028545F">
            <w:pPr>
              <w:ind w:firstLine="0"/>
              <w:rPr>
                <w:noProof/>
                <w:sz w:val="18"/>
                <w:szCs w:val="18"/>
              </w:rPr>
            </w:pPr>
            <w:r w:rsidRPr="00B2384F">
              <w:rPr>
                <w:b/>
                <w:bCs/>
                <w:noProof/>
                <w:sz w:val="18"/>
                <w:szCs w:val="18"/>
                <w:lang w:eastAsia="lv-LV"/>
              </w:rPr>
              <w:t>Izdevumi - kopā</w:t>
            </w:r>
          </w:p>
        </w:tc>
        <w:tc>
          <w:tcPr>
            <w:tcW w:w="1276" w:type="dxa"/>
            <w:shd w:val="clear" w:color="auto" w:fill="D9D9D9" w:themeFill="background1" w:themeFillShade="D9"/>
          </w:tcPr>
          <w:p w14:paraId="5D35E4BA" w14:textId="77777777" w:rsidR="00DD3066" w:rsidRPr="00B2384F" w:rsidRDefault="00DD3066" w:rsidP="0028545F">
            <w:pPr>
              <w:ind w:firstLine="0"/>
              <w:jc w:val="right"/>
              <w:rPr>
                <w:b/>
                <w:noProof/>
                <w:sz w:val="18"/>
                <w:szCs w:val="18"/>
              </w:rPr>
            </w:pPr>
            <w:r w:rsidRPr="00B2384F">
              <w:rPr>
                <w:b/>
                <w:noProof/>
                <w:sz w:val="18"/>
                <w:szCs w:val="18"/>
              </w:rPr>
              <w:t>54 834</w:t>
            </w:r>
          </w:p>
        </w:tc>
        <w:tc>
          <w:tcPr>
            <w:tcW w:w="1275" w:type="dxa"/>
            <w:shd w:val="clear" w:color="auto" w:fill="D9D9D9" w:themeFill="background1" w:themeFillShade="D9"/>
          </w:tcPr>
          <w:p w14:paraId="779490D8" w14:textId="77777777" w:rsidR="00DD3066" w:rsidRPr="00B2384F" w:rsidRDefault="00DD3066" w:rsidP="0028545F">
            <w:pPr>
              <w:ind w:firstLine="0"/>
              <w:jc w:val="right"/>
              <w:rPr>
                <w:b/>
                <w:noProof/>
                <w:sz w:val="18"/>
                <w:szCs w:val="18"/>
              </w:rPr>
            </w:pPr>
            <w:r w:rsidRPr="00B2384F">
              <w:rPr>
                <w:b/>
                <w:noProof/>
                <w:sz w:val="18"/>
                <w:szCs w:val="18"/>
              </w:rPr>
              <w:t>385 237</w:t>
            </w:r>
          </w:p>
        </w:tc>
        <w:tc>
          <w:tcPr>
            <w:tcW w:w="1139" w:type="dxa"/>
            <w:shd w:val="clear" w:color="auto" w:fill="D9D9D9" w:themeFill="background1" w:themeFillShade="D9"/>
          </w:tcPr>
          <w:p w14:paraId="1985A4DC" w14:textId="77777777" w:rsidR="00DD3066" w:rsidRPr="00B2384F" w:rsidRDefault="00DD3066" w:rsidP="0028545F">
            <w:pPr>
              <w:ind w:firstLine="0"/>
              <w:jc w:val="right"/>
              <w:rPr>
                <w:b/>
                <w:noProof/>
                <w:sz w:val="18"/>
                <w:szCs w:val="18"/>
              </w:rPr>
            </w:pPr>
            <w:r w:rsidRPr="00B2384F">
              <w:rPr>
                <w:b/>
                <w:noProof/>
                <w:sz w:val="18"/>
                <w:szCs w:val="18"/>
              </w:rPr>
              <w:t>330 403</w:t>
            </w:r>
          </w:p>
        </w:tc>
      </w:tr>
      <w:tr w:rsidR="00DD3066" w:rsidRPr="00B2384F" w14:paraId="1DF6FA66" w14:textId="77777777" w:rsidTr="0028545F">
        <w:tc>
          <w:tcPr>
            <w:tcW w:w="9072" w:type="dxa"/>
            <w:gridSpan w:val="4"/>
          </w:tcPr>
          <w:p w14:paraId="520B7E3E" w14:textId="77777777" w:rsidR="00DD3066" w:rsidRPr="00B2384F" w:rsidRDefault="00DD3066" w:rsidP="0028545F">
            <w:pPr>
              <w:ind w:firstLine="309"/>
              <w:rPr>
                <w:noProof/>
                <w:sz w:val="16"/>
                <w:szCs w:val="24"/>
              </w:rPr>
            </w:pPr>
            <w:r w:rsidRPr="00B2384F">
              <w:rPr>
                <w:i/>
                <w:noProof/>
                <w:sz w:val="18"/>
                <w:szCs w:val="18"/>
                <w:lang w:eastAsia="lv-LV"/>
              </w:rPr>
              <w:t>t. sk.:</w:t>
            </w:r>
          </w:p>
        </w:tc>
      </w:tr>
      <w:tr w:rsidR="00DD3066" w:rsidRPr="00B2384F" w14:paraId="5CC13E15" w14:textId="77777777" w:rsidTr="0028545F">
        <w:trPr>
          <w:trHeight w:val="132"/>
        </w:trPr>
        <w:tc>
          <w:tcPr>
            <w:tcW w:w="5382" w:type="dxa"/>
            <w:shd w:val="clear" w:color="auto" w:fill="F2F2F2" w:themeFill="background1" w:themeFillShade="F2"/>
            <w:vAlign w:val="center"/>
          </w:tcPr>
          <w:p w14:paraId="26F0E7C8"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Prioritāri pasākumi</w:t>
            </w:r>
          </w:p>
        </w:tc>
        <w:tc>
          <w:tcPr>
            <w:tcW w:w="1276" w:type="dxa"/>
            <w:shd w:val="clear" w:color="auto" w:fill="F2F2F2" w:themeFill="background1" w:themeFillShade="F2"/>
          </w:tcPr>
          <w:p w14:paraId="02F8BD80"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F2F2F2" w:themeFill="background1" w:themeFillShade="F2"/>
          </w:tcPr>
          <w:p w14:paraId="1B8A82D0" w14:textId="77777777" w:rsidR="00DD3066" w:rsidRPr="00B2384F" w:rsidRDefault="00DD3066" w:rsidP="0028545F">
            <w:pPr>
              <w:ind w:firstLine="0"/>
              <w:jc w:val="right"/>
              <w:rPr>
                <w:noProof/>
                <w:sz w:val="18"/>
                <w:szCs w:val="18"/>
              </w:rPr>
            </w:pPr>
            <w:r w:rsidRPr="00B2384F">
              <w:rPr>
                <w:noProof/>
                <w:sz w:val="18"/>
                <w:szCs w:val="18"/>
              </w:rPr>
              <w:t>338 909</w:t>
            </w:r>
          </w:p>
        </w:tc>
        <w:tc>
          <w:tcPr>
            <w:tcW w:w="1139" w:type="dxa"/>
            <w:shd w:val="clear" w:color="auto" w:fill="F2F2F2" w:themeFill="background1" w:themeFillShade="F2"/>
          </w:tcPr>
          <w:p w14:paraId="2BC91898" w14:textId="77777777" w:rsidR="00DD3066" w:rsidRPr="00B2384F" w:rsidRDefault="00DD3066" w:rsidP="0028545F">
            <w:pPr>
              <w:ind w:firstLine="0"/>
              <w:jc w:val="right"/>
              <w:rPr>
                <w:noProof/>
                <w:sz w:val="18"/>
                <w:szCs w:val="18"/>
              </w:rPr>
            </w:pPr>
            <w:r w:rsidRPr="00B2384F">
              <w:rPr>
                <w:noProof/>
                <w:sz w:val="18"/>
                <w:szCs w:val="18"/>
              </w:rPr>
              <w:t>338 909</w:t>
            </w:r>
          </w:p>
        </w:tc>
      </w:tr>
      <w:tr w:rsidR="00DD3066" w:rsidRPr="00B2384F" w14:paraId="2F6CBF77" w14:textId="77777777" w:rsidTr="0028545F">
        <w:trPr>
          <w:trHeight w:val="227"/>
        </w:trPr>
        <w:tc>
          <w:tcPr>
            <w:tcW w:w="5382" w:type="dxa"/>
            <w:shd w:val="clear" w:color="auto" w:fill="auto"/>
          </w:tcPr>
          <w:p w14:paraId="7C7794AD" w14:textId="77777777" w:rsidR="00DD3066" w:rsidRPr="00B2384F" w:rsidRDefault="00DD3066" w:rsidP="0028545F">
            <w:pPr>
              <w:ind w:firstLine="0"/>
              <w:rPr>
                <w:noProof/>
                <w:sz w:val="18"/>
                <w:szCs w:val="18"/>
                <w:u w:val="single"/>
                <w:lang w:eastAsia="lv-LV"/>
              </w:rPr>
            </w:pPr>
            <w:r w:rsidRPr="00B2384F">
              <w:rPr>
                <w:i/>
                <w:noProof/>
                <w:sz w:val="18"/>
                <w:szCs w:val="18"/>
              </w:rPr>
              <w:t xml:space="preserve">Palielināti izdevumi, lai nodrošinātu starpnozaru prioritārā pasākuma “Vienotā pakalpojumu centra izveide” īstenošanu </w:t>
            </w:r>
            <w:r w:rsidRPr="00B2384F">
              <w:rPr>
                <w:i/>
                <w:sz w:val="18"/>
                <w:szCs w:val="18"/>
              </w:rPr>
              <w:t>(MK 26.09.2023. sēdes prot. Nr.47 43.§ 2. punkts)</w:t>
            </w:r>
          </w:p>
        </w:tc>
        <w:tc>
          <w:tcPr>
            <w:tcW w:w="1276" w:type="dxa"/>
            <w:shd w:val="clear" w:color="auto" w:fill="auto"/>
          </w:tcPr>
          <w:p w14:paraId="128FA404"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2B93E7F9" w14:textId="77777777" w:rsidR="00DD3066" w:rsidRPr="00B2384F" w:rsidRDefault="00DD3066" w:rsidP="0028545F">
            <w:pPr>
              <w:ind w:firstLine="0"/>
              <w:jc w:val="right"/>
              <w:rPr>
                <w:noProof/>
                <w:sz w:val="18"/>
                <w:szCs w:val="18"/>
              </w:rPr>
            </w:pPr>
            <w:r w:rsidRPr="00B2384F">
              <w:rPr>
                <w:noProof/>
                <w:sz w:val="18"/>
                <w:szCs w:val="18"/>
              </w:rPr>
              <w:t>120 000</w:t>
            </w:r>
          </w:p>
        </w:tc>
        <w:tc>
          <w:tcPr>
            <w:tcW w:w="1139" w:type="dxa"/>
            <w:shd w:val="clear" w:color="auto" w:fill="auto"/>
          </w:tcPr>
          <w:p w14:paraId="64370FF9" w14:textId="77777777" w:rsidR="00DD3066" w:rsidRPr="00B2384F" w:rsidRDefault="00DD3066" w:rsidP="0028545F">
            <w:pPr>
              <w:ind w:firstLine="0"/>
              <w:jc w:val="right"/>
              <w:rPr>
                <w:noProof/>
                <w:sz w:val="18"/>
                <w:szCs w:val="18"/>
              </w:rPr>
            </w:pPr>
            <w:r w:rsidRPr="00B2384F">
              <w:rPr>
                <w:noProof/>
                <w:sz w:val="18"/>
                <w:szCs w:val="18"/>
              </w:rPr>
              <w:t>120 000</w:t>
            </w:r>
          </w:p>
        </w:tc>
      </w:tr>
      <w:tr w:rsidR="00DD3066" w:rsidRPr="00B2384F" w14:paraId="2282FB98" w14:textId="77777777" w:rsidTr="0028545F">
        <w:trPr>
          <w:trHeight w:val="227"/>
        </w:trPr>
        <w:tc>
          <w:tcPr>
            <w:tcW w:w="5382" w:type="dxa"/>
            <w:shd w:val="clear" w:color="auto" w:fill="auto"/>
          </w:tcPr>
          <w:p w14:paraId="79FA034E" w14:textId="77777777" w:rsidR="00DD3066" w:rsidRPr="00B2384F" w:rsidRDefault="00DD3066" w:rsidP="0028545F">
            <w:pPr>
              <w:ind w:firstLine="0"/>
              <w:rPr>
                <w:i/>
                <w:noProof/>
                <w:sz w:val="18"/>
                <w:szCs w:val="18"/>
              </w:rPr>
            </w:pPr>
            <w:r w:rsidRPr="00B2384F">
              <w:rPr>
                <w:i/>
                <w:noProof/>
                <w:sz w:val="18"/>
                <w:szCs w:val="18"/>
              </w:rPr>
              <w:t xml:space="preserve">Palielināti izdevumi, lai nodrošinātu starpnozaru prioritārā pasākuma “Latvijas dalības Eiropas Savienībā divdesmitgades atzīmēšana” īstenošanu </w:t>
            </w:r>
            <w:r w:rsidRPr="00B2384F">
              <w:rPr>
                <w:i/>
                <w:sz w:val="18"/>
                <w:szCs w:val="18"/>
              </w:rPr>
              <w:t>(MK 26.09.2023. sēdes prot. Nr.47 43.§ 2. punkts)</w:t>
            </w:r>
          </w:p>
        </w:tc>
        <w:tc>
          <w:tcPr>
            <w:tcW w:w="1276" w:type="dxa"/>
            <w:shd w:val="clear" w:color="auto" w:fill="auto"/>
          </w:tcPr>
          <w:p w14:paraId="075DC7B1"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33C28A9F" w14:textId="77777777" w:rsidR="00DD3066" w:rsidRPr="00B2384F" w:rsidRDefault="00DD3066" w:rsidP="0028545F">
            <w:pPr>
              <w:ind w:firstLine="0"/>
              <w:jc w:val="right"/>
              <w:rPr>
                <w:noProof/>
                <w:sz w:val="18"/>
                <w:szCs w:val="18"/>
              </w:rPr>
            </w:pPr>
            <w:r w:rsidRPr="00B2384F">
              <w:rPr>
                <w:noProof/>
                <w:sz w:val="18"/>
                <w:szCs w:val="18"/>
              </w:rPr>
              <w:t>50 000</w:t>
            </w:r>
          </w:p>
        </w:tc>
        <w:tc>
          <w:tcPr>
            <w:tcW w:w="1139" w:type="dxa"/>
            <w:shd w:val="clear" w:color="auto" w:fill="auto"/>
          </w:tcPr>
          <w:p w14:paraId="494CCDE1" w14:textId="77777777" w:rsidR="00DD3066" w:rsidRPr="00B2384F" w:rsidRDefault="00DD3066" w:rsidP="0028545F">
            <w:pPr>
              <w:ind w:firstLine="0"/>
              <w:jc w:val="right"/>
              <w:rPr>
                <w:noProof/>
                <w:sz w:val="18"/>
                <w:szCs w:val="18"/>
              </w:rPr>
            </w:pPr>
            <w:r w:rsidRPr="00B2384F">
              <w:rPr>
                <w:noProof/>
                <w:sz w:val="18"/>
                <w:szCs w:val="18"/>
              </w:rPr>
              <w:t>50 000</w:t>
            </w:r>
          </w:p>
        </w:tc>
      </w:tr>
      <w:tr w:rsidR="00DD3066" w:rsidRPr="00B2384F" w14:paraId="41252ACF" w14:textId="77777777" w:rsidTr="0028545F">
        <w:trPr>
          <w:trHeight w:val="227"/>
        </w:trPr>
        <w:tc>
          <w:tcPr>
            <w:tcW w:w="5382" w:type="dxa"/>
            <w:shd w:val="clear" w:color="auto" w:fill="auto"/>
          </w:tcPr>
          <w:p w14:paraId="15FABB4E" w14:textId="77777777" w:rsidR="00DD3066" w:rsidRPr="00B2384F" w:rsidRDefault="00DD3066" w:rsidP="0028545F">
            <w:pPr>
              <w:ind w:firstLine="0"/>
              <w:rPr>
                <w:i/>
                <w:noProof/>
                <w:sz w:val="18"/>
                <w:szCs w:val="18"/>
              </w:rPr>
            </w:pPr>
            <w:r w:rsidRPr="00B2384F">
              <w:rPr>
                <w:i/>
                <w:noProof/>
                <w:sz w:val="18"/>
                <w:szCs w:val="18"/>
              </w:rPr>
              <w:t xml:space="preserve">Palielināti izdevumi, lai nodrošinātu starpnozaru prioritārā pasākuma “Publisko personu nomas maksas sadārdzinājums” īstenošanu </w:t>
            </w:r>
            <w:r w:rsidRPr="00B2384F">
              <w:rPr>
                <w:i/>
                <w:sz w:val="18"/>
                <w:szCs w:val="18"/>
              </w:rPr>
              <w:t>(MK 26.09.2023. sēdes prot. Nr.47 43.§ 2. punkts)</w:t>
            </w:r>
          </w:p>
        </w:tc>
        <w:tc>
          <w:tcPr>
            <w:tcW w:w="1276" w:type="dxa"/>
            <w:shd w:val="clear" w:color="auto" w:fill="auto"/>
          </w:tcPr>
          <w:p w14:paraId="4EF064F2"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775D67EF" w14:textId="77777777" w:rsidR="00DD3066" w:rsidRPr="00B2384F" w:rsidRDefault="00DD3066" w:rsidP="0028545F">
            <w:pPr>
              <w:ind w:firstLine="0"/>
              <w:jc w:val="right"/>
              <w:rPr>
                <w:noProof/>
                <w:sz w:val="18"/>
                <w:szCs w:val="18"/>
              </w:rPr>
            </w:pPr>
            <w:r w:rsidRPr="00B2384F">
              <w:rPr>
                <w:noProof/>
                <w:sz w:val="18"/>
                <w:szCs w:val="18"/>
              </w:rPr>
              <w:t>129 574</w:t>
            </w:r>
          </w:p>
        </w:tc>
        <w:tc>
          <w:tcPr>
            <w:tcW w:w="1139" w:type="dxa"/>
            <w:shd w:val="clear" w:color="auto" w:fill="auto"/>
          </w:tcPr>
          <w:p w14:paraId="55693BBA" w14:textId="77777777" w:rsidR="00DD3066" w:rsidRPr="00B2384F" w:rsidRDefault="00DD3066" w:rsidP="0028545F">
            <w:pPr>
              <w:ind w:firstLine="0"/>
              <w:jc w:val="right"/>
              <w:rPr>
                <w:noProof/>
                <w:sz w:val="18"/>
                <w:szCs w:val="18"/>
              </w:rPr>
            </w:pPr>
            <w:r w:rsidRPr="00B2384F">
              <w:rPr>
                <w:noProof/>
                <w:sz w:val="18"/>
                <w:szCs w:val="18"/>
              </w:rPr>
              <w:t>129 574</w:t>
            </w:r>
          </w:p>
        </w:tc>
      </w:tr>
      <w:tr w:rsidR="00DD3066" w:rsidRPr="00B2384F" w14:paraId="2395D738" w14:textId="77777777" w:rsidTr="0028545F">
        <w:trPr>
          <w:trHeight w:val="227"/>
        </w:trPr>
        <w:tc>
          <w:tcPr>
            <w:tcW w:w="5382" w:type="dxa"/>
            <w:shd w:val="clear" w:color="auto" w:fill="auto"/>
          </w:tcPr>
          <w:p w14:paraId="49E811AD" w14:textId="77777777" w:rsidR="00DD3066" w:rsidRPr="00B2384F" w:rsidRDefault="00DD3066" w:rsidP="0028545F">
            <w:pPr>
              <w:ind w:firstLine="0"/>
              <w:rPr>
                <w:i/>
                <w:noProof/>
                <w:sz w:val="18"/>
                <w:szCs w:val="18"/>
              </w:rPr>
            </w:pPr>
            <w:r w:rsidRPr="00B2384F">
              <w:rPr>
                <w:i/>
                <w:noProof/>
                <w:sz w:val="18"/>
                <w:szCs w:val="18"/>
              </w:rPr>
              <w:t xml:space="preserve">Palielināti izdevumi, lai nodrošinātu starpnozaru prioritārā pasākuma “Valsts tiešās pārvaldes iestādēs nodarbināto ierēdņu un  darbinieku </w:t>
            </w:r>
            <w:r w:rsidRPr="00B2384F">
              <w:rPr>
                <w:i/>
                <w:noProof/>
                <w:sz w:val="18"/>
                <w:szCs w:val="18"/>
              </w:rPr>
              <w:lastRenderedPageBreak/>
              <w:t>atalgojuma palielināšana” īstenošanu (MK 26.09.2023. sēdes prot. Nr.47 43.§ 2. punkts)</w:t>
            </w:r>
          </w:p>
        </w:tc>
        <w:tc>
          <w:tcPr>
            <w:tcW w:w="1276" w:type="dxa"/>
            <w:shd w:val="clear" w:color="auto" w:fill="auto"/>
          </w:tcPr>
          <w:p w14:paraId="66FB08D0" w14:textId="77777777" w:rsidR="00DD3066" w:rsidRPr="00B2384F" w:rsidRDefault="00DD3066" w:rsidP="0028545F">
            <w:pPr>
              <w:ind w:firstLine="0"/>
              <w:jc w:val="center"/>
              <w:rPr>
                <w:noProof/>
                <w:sz w:val="18"/>
                <w:szCs w:val="18"/>
              </w:rPr>
            </w:pPr>
            <w:r w:rsidRPr="00B2384F">
              <w:rPr>
                <w:noProof/>
                <w:sz w:val="18"/>
                <w:szCs w:val="18"/>
              </w:rPr>
              <w:lastRenderedPageBreak/>
              <w:t>-</w:t>
            </w:r>
          </w:p>
        </w:tc>
        <w:tc>
          <w:tcPr>
            <w:tcW w:w="1275" w:type="dxa"/>
            <w:shd w:val="clear" w:color="auto" w:fill="auto"/>
          </w:tcPr>
          <w:p w14:paraId="478E1424" w14:textId="77777777" w:rsidR="00DD3066" w:rsidRPr="00B2384F" w:rsidRDefault="00DD3066" w:rsidP="0028545F">
            <w:pPr>
              <w:ind w:firstLine="0"/>
              <w:jc w:val="right"/>
              <w:rPr>
                <w:noProof/>
                <w:sz w:val="18"/>
                <w:szCs w:val="18"/>
              </w:rPr>
            </w:pPr>
            <w:r w:rsidRPr="00B2384F">
              <w:rPr>
                <w:noProof/>
                <w:sz w:val="18"/>
                <w:szCs w:val="18"/>
              </w:rPr>
              <w:t>39 335</w:t>
            </w:r>
          </w:p>
        </w:tc>
        <w:tc>
          <w:tcPr>
            <w:tcW w:w="1139" w:type="dxa"/>
            <w:shd w:val="clear" w:color="auto" w:fill="auto"/>
          </w:tcPr>
          <w:p w14:paraId="30A7773B" w14:textId="77777777" w:rsidR="00DD3066" w:rsidRPr="00B2384F" w:rsidRDefault="00DD3066" w:rsidP="0028545F">
            <w:pPr>
              <w:ind w:firstLine="0"/>
              <w:jc w:val="right"/>
              <w:rPr>
                <w:noProof/>
                <w:sz w:val="18"/>
                <w:szCs w:val="18"/>
              </w:rPr>
            </w:pPr>
            <w:r w:rsidRPr="00B2384F">
              <w:rPr>
                <w:noProof/>
                <w:sz w:val="18"/>
                <w:szCs w:val="18"/>
              </w:rPr>
              <w:t>39 335</w:t>
            </w:r>
          </w:p>
        </w:tc>
      </w:tr>
      <w:tr w:rsidR="00DD3066" w:rsidRPr="00B2384F" w14:paraId="4DFFA919" w14:textId="77777777" w:rsidTr="0028545F">
        <w:trPr>
          <w:trHeight w:val="43"/>
        </w:trPr>
        <w:tc>
          <w:tcPr>
            <w:tcW w:w="5382" w:type="dxa"/>
            <w:shd w:val="clear" w:color="auto" w:fill="F2F2F2" w:themeFill="background1" w:themeFillShade="F2"/>
          </w:tcPr>
          <w:p w14:paraId="466E4F71" w14:textId="77777777" w:rsidR="00DD3066" w:rsidRPr="00B2384F" w:rsidRDefault="00DD3066" w:rsidP="0028545F">
            <w:pPr>
              <w:ind w:firstLine="0"/>
              <w:rPr>
                <w:noProof/>
                <w:sz w:val="18"/>
                <w:szCs w:val="18"/>
                <w:u w:val="single"/>
                <w:lang w:eastAsia="lv-LV"/>
              </w:rPr>
            </w:pPr>
            <w:r w:rsidRPr="00B2384F">
              <w:rPr>
                <w:noProof/>
                <w:sz w:val="18"/>
                <w:szCs w:val="18"/>
                <w:u w:val="single"/>
                <w:lang w:eastAsia="lv-LV"/>
              </w:rPr>
              <w:t>Citas izmaiņas</w:t>
            </w:r>
          </w:p>
        </w:tc>
        <w:tc>
          <w:tcPr>
            <w:tcW w:w="1276" w:type="dxa"/>
            <w:shd w:val="clear" w:color="auto" w:fill="F2F2F2" w:themeFill="background1" w:themeFillShade="F2"/>
          </w:tcPr>
          <w:p w14:paraId="10EA8290" w14:textId="77777777" w:rsidR="00DD3066" w:rsidRPr="00B2384F" w:rsidRDefault="00DD3066" w:rsidP="0028545F">
            <w:pPr>
              <w:ind w:firstLine="0"/>
              <w:jc w:val="right"/>
              <w:rPr>
                <w:noProof/>
                <w:sz w:val="18"/>
                <w:szCs w:val="18"/>
              </w:rPr>
            </w:pPr>
            <w:r w:rsidRPr="00B2384F">
              <w:rPr>
                <w:noProof/>
                <w:sz w:val="18"/>
                <w:szCs w:val="18"/>
              </w:rPr>
              <w:t>54 834</w:t>
            </w:r>
          </w:p>
        </w:tc>
        <w:tc>
          <w:tcPr>
            <w:tcW w:w="1275" w:type="dxa"/>
            <w:shd w:val="clear" w:color="auto" w:fill="F2F2F2" w:themeFill="background1" w:themeFillShade="F2"/>
          </w:tcPr>
          <w:p w14:paraId="0F9F7FFE" w14:textId="77777777" w:rsidR="00DD3066" w:rsidRPr="00B2384F" w:rsidRDefault="00DD3066" w:rsidP="0028545F">
            <w:pPr>
              <w:ind w:firstLine="0"/>
              <w:jc w:val="right"/>
              <w:rPr>
                <w:noProof/>
                <w:sz w:val="18"/>
                <w:szCs w:val="18"/>
              </w:rPr>
            </w:pPr>
            <w:r w:rsidRPr="00B2384F">
              <w:rPr>
                <w:noProof/>
                <w:sz w:val="18"/>
                <w:szCs w:val="18"/>
              </w:rPr>
              <w:t>46 328</w:t>
            </w:r>
          </w:p>
        </w:tc>
        <w:tc>
          <w:tcPr>
            <w:tcW w:w="1139" w:type="dxa"/>
            <w:shd w:val="clear" w:color="auto" w:fill="F2F2F2" w:themeFill="background1" w:themeFillShade="F2"/>
          </w:tcPr>
          <w:p w14:paraId="74FDF728" w14:textId="77777777" w:rsidR="00DD3066" w:rsidRPr="00B2384F" w:rsidRDefault="00DD3066" w:rsidP="0028545F">
            <w:pPr>
              <w:ind w:firstLine="0"/>
              <w:jc w:val="right"/>
              <w:rPr>
                <w:noProof/>
                <w:sz w:val="18"/>
                <w:szCs w:val="18"/>
              </w:rPr>
            </w:pPr>
            <w:r w:rsidRPr="00B2384F">
              <w:rPr>
                <w:noProof/>
                <w:sz w:val="18"/>
                <w:szCs w:val="18"/>
              </w:rPr>
              <w:t>-8 506</w:t>
            </w:r>
          </w:p>
        </w:tc>
      </w:tr>
      <w:tr w:rsidR="00DD3066" w:rsidRPr="00B2384F" w14:paraId="173EAA10" w14:textId="77777777" w:rsidTr="0028545F">
        <w:trPr>
          <w:trHeight w:val="364"/>
        </w:trPr>
        <w:tc>
          <w:tcPr>
            <w:tcW w:w="5382" w:type="dxa"/>
            <w:shd w:val="clear" w:color="auto" w:fill="auto"/>
          </w:tcPr>
          <w:p w14:paraId="64070FC1" w14:textId="77777777" w:rsidR="00DD3066" w:rsidRPr="00B2384F" w:rsidRDefault="00DD3066" w:rsidP="0028545F">
            <w:pPr>
              <w:ind w:firstLine="0"/>
              <w:rPr>
                <w:i/>
                <w:noProof/>
                <w:sz w:val="18"/>
                <w:szCs w:val="18"/>
                <w:lang w:eastAsia="lv-LV"/>
              </w:rPr>
            </w:pPr>
            <w:r w:rsidRPr="00B2384F">
              <w:rPr>
                <w:i/>
                <w:noProof/>
                <w:sz w:val="18"/>
                <w:szCs w:val="18"/>
              </w:rPr>
              <w:t>Palielināti izdevumi, lai nodrošinātu</w:t>
            </w:r>
            <w:r w:rsidRPr="00B2384F">
              <w:rPr>
                <w:i/>
                <w:sz w:val="18"/>
                <w:szCs w:val="18"/>
              </w:rPr>
              <w:t xml:space="preserve"> </w:t>
            </w:r>
            <w:r w:rsidRPr="00B2384F">
              <w:rPr>
                <w:i/>
                <w:noProof/>
                <w:sz w:val="18"/>
                <w:szCs w:val="18"/>
              </w:rPr>
              <w:t>2023. gada starpnozaru prioritārā pasākuma “Valsts pārvaldes kapacitātes stiprināšana, nodrošinot stratēģiski svarīgo amata grupu atlīdzību”</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p>
        </w:tc>
        <w:tc>
          <w:tcPr>
            <w:tcW w:w="1276" w:type="dxa"/>
            <w:shd w:val="clear" w:color="auto" w:fill="auto"/>
          </w:tcPr>
          <w:p w14:paraId="7DF439A0"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1D539927" w14:textId="77777777" w:rsidR="00DD3066" w:rsidRPr="00B2384F" w:rsidRDefault="00DD3066" w:rsidP="0028545F">
            <w:pPr>
              <w:ind w:firstLine="0"/>
              <w:jc w:val="right"/>
              <w:rPr>
                <w:noProof/>
                <w:sz w:val="18"/>
                <w:szCs w:val="18"/>
              </w:rPr>
            </w:pPr>
            <w:r w:rsidRPr="00B2384F">
              <w:rPr>
                <w:noProof/>
                <w:sz w:val="18"/>
                <w:szCs w:val="18"/>
              </w:rPr>
              <w:t>21 363</w:t>
            </w:r>
          </w:p>
        </w:tc>
        <w:tc>
          <w:tcPr>
            <w:tcW w:w="1139" w:type="dxa"/>
            <w:shd w:val="clear" w:color="auto" w:fill="auto"/>
          </w:tcPr>
          <w:p w14:paraId="2B27218B" w14:textId="77777777" w:rsidR="00DD3066" w:rsidRPr="00B2384F" w:rsidRDefault="00DD3066" w:rsidP="0028545F">
            <w:pPr>
              <w:ind w:firstLine="0"/>
              <w:jc w:val="right"/>
              <w:rPr>
                <w:noProof/>
                <w:sz w:val="18"/>
                <w:szCs w:val="18"/>
              </w:rPr>
            </w:pPr>
            <w:r w:rsidRPr="00B2384F">
              <w:rPr>
                <w:noProof/>
                <w:sz w:val="18"/>
                <w:szCs w:val="18"/>
              </w:rPr>
              <w:t>21 363</w:t>
            </w:r>
          </w:p>
        </w:tc>
      </w:tr>
      <w:tr w:rsidR="00DD3066" w:rsidRPr="00B2384F" w14:paraId="63DD4A36" w14:textId="77777777" w:rsidTr="0028545F">
        <w:trPr>
          <w:trHeight w:val="364"/>
        </w:trPr>
        <w:tc>
          <w:tcPr>
            <w:tcW w:w="5382" w:type="dxa"/>
            <w:shd w:val="clear" w:color="auto" w:fill="auto"/>
          </w:tcPr>
          <w:p w14:paraId="5A0EF61C" w14:textId="77777777" w:rsidR="00DD3066" w:rsidRPr="00B2384F" w:rsidRDefault="00DD3066" w:rsidP="0028545F">
            <w:pPr>
              <w:ind w:firstLine="0"/>
              <w:rPr>
                <w:i/>
                <w:sz w:val="18"/>
                <w:szCs w:val="18"/>
              </w:rPr>
            </w:pPr>
            <w:r w:rsidRPr="00B2384F">
              <w:rPr>
                <w:i/>
                <w:noProof/>
                <w:sz w:val="18"/>
                <w:szCs w:val="18"/>
              </w:rPr>
              <w:t>Palielināti izdevumi, lai nodrošinātu</w:t>
            </w:r>
            <w:r w:rsidRPr="00B2384F">
              <w:rPr>
                <w:i/>
                <w:sz w:val="18"/>
                <w:szCs w:val="18"/>
              </w:rPr>
              <w:t xml:space="preserve"> </w:t>
            </w:r>
            <w:r w:rsidRPr="00B2384F">
              <w:rPr>
                <w:i/>
                <w:noProof/>
                <w:sz w:val="18"/>
                <w:szCs w:val="18"/>
              </w:rPr>
              <w:t>2023. gada starpnozaru prioritārā pasākuma “Sociālo garantiju diplomātiskā un konsulārā dienesta amatpersonu (darbinieku), valsts tiešās pārvaldes amatpersonu (darbinieku), karavīru, prokuroru un sakaru virsnieku, kuri uzturas ārvalstīs, laulātajiem palielināšana”</w:t>
            </w:r>
            <w:r w:rsidRPr="00B2384F">
              <w:rPr>
                <w:i/>
                <w:sz w:val="18"/>
                <w:szCs w:val="18"/>
              </w:rPr>
              <w:t xml:space="preserve"> </w:t>
            </w:r>
            <w:r w:rsidRPr="00B2384F">
              <w:rPr>
                <w:i/>
                <w:noProof/>
                <w:sz w:val="18"/>
                <w:szCs w:val="18"/>
              </w:rPr>
              <w:t xml:space="preserve">īstenošanu </w:t>
            </w:r>
            <w:r w:rsidRPr="00B2384F">
              <w:rPr>
                <w:i/>
                <w:sz w:val="18"/>
                <w:szCs w:val="18"/>
              </w:rPr>
              <w:t>(MK 13.01.2023. sēdes prot. Nr.2 1.§ 2. punkts)</w:t>
            </w:r>
          </w:p>
        </w:tc>
        <w:tc>
          <w:tcPr>
            <w:tcW w:w="1276" w:type="dxa"/>
            <w:shd w:val="clear" w:color="auto" w:fill="auto"/>
          </w:tcPr>
          <w:p w14:paraId="0B048942"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shd w:val="clear" w:color="auto" w:fill="auto"/>
          </w:tcPr>
          <w:p w14:paraId="481270D5" w14:textId="77777777" w:rsidR="00DD3066" w:rsidRPr="00B2384F" w:rsidRDefault="00DD3066" w:rsidP="0028545F">
            <w:pPr>
              <w:ind w:firstLine="0"/>
              <w:jc w:val="right"/>
              <w:rPr>
                <w:noProof/>
                <w:sz w:val="18"/>
                <w:szCs w:val="18"/>
              </w:rPr>
            </w:pPr>
            <w:r w:rsidRPr="00B2384F">
              <w:rPr>
                <w:noProof/>
                <w:sz w:val="18"/>
                <w:szCs w:val="18"/>
              </w:rPr>
              <w:t>602</w:t>
            </w:r>
          </w:p>
        </w:tc>
        <w:tc>
          <w:tcPr>
            <w:tcW w:w="1139" w:type="dxa"/>
            <w:shd w:val="clear" w:color="auto" w:fill="auto"/>
          </w:tcPr>
          <w:p w14:paraId="067F7CA4" w14:textId="77777777" w:rsidR="00DD3066" w:rsidRPr="00B2384F" w:rsidRDefault="00DD3066" w:rsidP="0028545F">
            <w:pPr>
              <w:ind w:firstLine="0"/>
              <w:jc w:val="right"/>
              <w:rPr>
                <w:noProof/>
                <w:sz w:val="18"/>
                <w:szCs w:val="18"/>
              </w:rPr>
            </w:pPr>
            <w:r w:rsidRPr="00B2384F">
              <w:rPr>
                <w:noProof/>
                <w:sz w:val="18"/>
                <w:szCs w:val="18"/>
              </w:rPr>
              <w:t>602</w:t>
            </w:r>
          </w:p>
        </w:tc>
      </w:tr>
      <w:tr w:rsidR="00DD3066" w:rsidRPr="00B2384F" w14:paraId="7CA14A01" w14:textId="77777777" w:rsidTr="0028545F">
        <w:trPr>
          <w:trHeight w:val="364"/>
        </w:trPr>
        <w:tc>
          <w:tcPr>
            <w:tcW w:w="5382" w:type="dxa"/>
            <w:shd w:val="clear" w:color="auto" w:fill="auto"/>
          </w:tcPr>
          <w:p w14:paraId="3B74E105" w14:textId="77777777" w:rsidR="00DD3066" w:rsidRPr="00B2384F" w:rsidRDefault="00DD3066" w:rsidP="0028545F">
            <w:pPr>
              <w:ind w:firstLine="0"/>
              <w:rPr>
                <w:i/>
                <w:noProof/>
                <w:sz w:val="18"/>
                <w:szCs w:val="18"/>
                <w:lang w:eastAsia="lv-LV"/>
              </w:rPr>
            </w:pPr>
            <w:r w:rsidRPr="00B2384F">
              <w:rPr>
                <w:i/>
                <w:noProof/>
                <w:sz w:val="18"/>
                <w:szCs w:val="18"/>
              </w:rPr>
              <w:t>Samazināti izdevumi, jo finansējums daļēja izdevumu pieauguma energoresursu kompensēšanai tika piešķirts 2023. gadam (MK 13.01.2023. sēdes prot. Nr.2 1.§ 6. punkts)</w:t>
            </w:r>
          </w:p>
        </w:tc>
        <w:tc>
          <w:tcPr>
            <w:tcW w:w="1276" w:type="dxa"/>
            <w:shd w:val="clear" w:color="auto" w:fill="auto"/>
          </w:tcPr>
          <w:p w14:paraId="0DE949C5" w14:textId="77777777" w:rsidR="00DD3066" w:rsidRPr="00B2384F" w:rsidRDefault="00DD3066" w:rsidP="0028545F">
            <w:pPr>
              <w:ind w:firstLine="0"/>
              <w:jc w:val="right"/>
              <w:rPr>
                <w:noProof/>
                <w:sz w:val="18"/>
                <w:szCs w:val="18"/>
              </w:rPr>
            </w:pPr>
            <w:r w:rsidRPr="00B2384F">
              <w:rPr>
                <w:noProof/>
                <w:sz w:val="18"/>
                <w:szCs w:val="18"/>
              </w:rPr>
              <w:t>23 084</w:t>
            </w:r>
          </w:p>
        </w:tc>
        <w:tc>
          <w:tcPr>
            <w:tcW w:w="1275" w:type="dxa"/>
            <w:shd w:val="clear" w:color="auto" w:fill="auto"/>
          </w:tcPr>
          <w:p w14:paraId="49BFD2F2" w14:textId="77777777" w:rsidR="00DD3066" w:rsidRPr="00B2384F" w:rsidRDefault="00DD3066" w:rsidP="0028545F">
            <w:pPr>
              <w:ind w:firstLine="0"/>
              <w:jc w:val="center"/>
              <w:rPr>
                <w:noProof/>
                <w:sz w:val="18"/>
                <w:szCs w:val="18"/>
              </w:rPr>
            </w:pPr>
            <w:r w:rsidRPr="00B2384F">
              <w:rPr>
                <w:noProof/>
                <w:sz w:val="18"/>
                <w:szCs w:val="18"/>
              </w:rPr>
              <w:t>-</w:t>
            </w:r>
          </w:p>
        </w:tc>
        <w:tc>
          <w:tcPr>
            <w:tcW w:w="1139" w:type="dxa"/>
            <w:shd w:val="clear" w:color="auto" w:fill="auto"/>
          </w:tcPr>
          <w:p w14:paraId="5F0C7996" w14:textId="77777777" w:rsidR="00DD3066" w:rsidRPr="00B2384F" w:rsidRDefault="00DD3066" w:rsidP="0028545F">
            <w:pPr>
              <w:ind w:firstLine="0"/>
              <w:jc w:val="right"/>
              <w:rPr>
                <w:noProof/>
                <w:sz w:val="18"/>
                <w:szCs w:val="18"/>
              </w:rPr>
            </w:pPr>
            <w:r w:rsidRPr="00B2384F">
              <w:rPr>
                <w:noProof/>
                <w:sz w:val="18"/>
                <w:szCs w:val="18"/>
              </w:rPr>
              <w:t>-23 084</w:t>
            </w:r>
          </w:p>
        </w:tc>
      </w:tr>
      <w:tr w:rsidR="00DD3066" w:rsidRPr="00B2384F" w14:paraId="2C31EF0F" w14:textId="77777777" w:rsidTr="0028545F">
        <w:trPr>
          <w:trHeight w:val="364"/>
        </w:trPr>
        <w:tc>
          <w:tcPr>
            <w:tcW w:w="5382" w:type="dxa"/>
            <w:shd w:val="clear" w:color="auto" w:fill="auto"/>
          </w:tcPr>
          <w:p w14:paraId="52A0F263" w14:textId="051B375D" w:rsidR="00DD3066" w:rsidRPr="00B2384F" w:rsidRDefault="00DD3066" w:rsidP="0028545F">
            <w:pPr>
              <w:ind w:firstLine="0"/>
              <w:rPr>
                <w:i/>
                <w:noProof/>
                <w:sz w:val="18"/>
                <w:szCs w:val="18"/>
                <w:lang w:eastAsia="lv-LV"/>
              </w:rPr>
            </w:pPr>
            <w:r w:rsidRPr="00B2384F">
              <w:rPr>
                <w:i/>
                <w:noProof/>
                <w:sz w:val="18"/>
                <w:szCs w:val="18"/>
              </w:rPr>
              <w:t>Samazināti izdevumi, jo finansējums, lai Zāļu valsts aģentūrai kompensētu veiktās izmaksas personām saistībā ar vakcīnas pret Covid-19 infekciju blakusparādību izraisīto smagu vai vidēji smagu kaitējumu pacienta veselībai vai dzīvībai, tika piešķirts 2023. gadam (MK 21.02.2023. sēdes prot. Nr.10 19.§ 3. punkts atbilstoši priekšlikumam Nr.23 2.lasījumam)</w:t>
            </w:r>
          </w:p>
        </w:tc>
        <w:tc>
          <w:tcPr>
            <w:tcW w:w="1276" w:type="dxa"/>
            <w:shd w:val="clear" w:color="auto" w:fill="auto"/>
          </w:tcPr>
          <w:p w14:paraId="037F9AB5" w14:textId="77777777" w:rsidR="00DD3066" w:rsidRPr="00B2384F" w:rsidRDefault="00DD3066" w:rsidP="0028545F">
            <w:pPr>
              <w:ind w:firstLine="0"/>
              <w:jc w:val="right"/>
              <w:rPr>
                <w:noProof/>
                <w:sz w:val="18"/>
                <w:szCs w:val="18"/>
              </w:rPr>
            </w:pPr>
            <w:r w:rsidRPr="00B2384F">
              <w:rPr>
                <w:noProof/>
                <w:sz w:val="18"/>
                <w:szCs w:val="18"/>
              </w:rPr>
              <w:t>30 000</w:t>
            </w:r>
          </w:p>
        </w:tc>
        <w:tc>
          <w:tcPr>
            <w:tcW w:w="1275" w:type="dxa"/>
            <w:shd w:val="clear" w:color="auto" w:fill="auto"/>
          </w:tcPr>
          <w:p w14:paraId="515EC3F5" w14:textId="77777777" w:rsidR="00DD3066" w:rsidRPr="00B2384F" w:rsidRDefault="00DD3066" w:rsidP="0028545F">
            <w:pPr>
              <w:ind w:firstLine="0"/>
              <w:jc w:val="center"/>
              <w:rPr>
                <w:noProof/>
                <w:sz w:val="18"/>
                <w:szCs w:val="18"/>
              </w:rPr>
            </w:pPr>
            <w:r w:rsidRPr="00B2384F">
              <w:rPr>
                <w:noProof/>
                <w:sz w:val="18"/>
                <w:szCs w:val="18"/>
              </w:rPr>
              <w:t>-</w:t>
            </w:r>
          </w:p>
        </w:tc>
        <w:tc>
          <w:tcPr>
            <w:tcW w:w="1139" w:type="dxa"/>
            <w:shd w:val="clear" w:color="auto" w:fill="auto"/>
          </w:tcPr>
          <w:p w14:paraId="3B905C4E" w14:textId="77777777" w:rsidR="00DD3066" w:rsidRPr="00B2384F" w:rsidRDefault="00DD3066" w:rsidP="0028545F">
            <w:pPr>
              <w:ind w:firstLine="0"/>
              <w:jc w:val="right"/>
              <w:rPr>
                <w:noProof/>
                <w:sz w:val="18"/>
                <w:szCs w:val="18"/>
              </w:rPr>
            </w:pPr>
            <w:r w:rsidRPr="00B2384F">
              <w:rPr>
                <w:noProof/>
                <w:sz w:val="18"/>
                <w:szCs w:val="18"/>
              </w:rPr>
              <w:t>-30 000</w:t>
            </w:r>
          </w:p>
        </w:tc>
      </w:tr>
      <w:tr w:rsidR="00DD3066" w:rsidRPr="00B2384F" w14:paraId="5A09148D" w14:textId="77777777" w:rsidTr="0028545F">
        <w:trPr>
          <w:trHeight w:val="364"/>
        </w:trPr>
        <w:tc>
          <w:tcPr>
            <w:tcW w:w="5382" w:type="dxa"/>
            <w:tcBorders>
              <w:bottom w:val="single" w:sz="4" w:space="0" w:color="auto"/>
            </w:tcBorders>
          </w:tcPr>
          <w:p w14:paraId="12ACDA4F" w14:textId="77777777" w:rsidR="00DD3066" w:rsidRPr="00B2384F" w:rsidRDefault="00DD3066" w:rsidP="0028545F">
            <w:pPr>
              <w:ind w:firstLine="0"/>
              <w:rPr>
                <w:i/>
                <w:noProof/>
                <w:sz w:val="18"/>
                <w:szCs w:val="18"/>
                <w:lang w:eastAsia="lv-LV"/>
              </w:rPr>
            </w:pPr>
            <w:r w:rsidRPr="00B2384F">
              <w:rPr>
                <w:i/>
                <w:noProof/>
                <w:sz w:val="18"/>
                <w:szCs w:val="18"/>
              </w:rPr>
              <w:t>Palielināti izdevumi, lai nodrošinātu</w:t>
            </w:r>
            <w:r w:rsidRPr="00B2384F">
              <w:rPr>
                <w:i/>
                <w:sz w:val="18"/>
                <w:szCs w:val="18"/>
              </w:rPr>
              <w:t xml:space="preserve"> </w:t>
            </w:r>
            <w:r w:rsidRPr="00B2384F">
              <w:rPr>
                <w:i/>
                <w:noProof/>
                <w:sz w:val="18"/>
                <w:szCs w:val="18"/>
              </w:rPr>
              <w:t xml:space="preserve">2023. gada starpnozaru prioritārā pasākuma “Pabalstu un kompensāciju nodrošinājuma palielināšana par dienestu ārvalstīs kvalitatīvai Latvijas nacionālo drošības un ekonomisko interešu aizstāvībai” īstenošanu </w:t>
            </w:r>
            <w:r w:rsidRPr="00B2384F">
              <w:rPr>
                <w:i/>
                <w:sz w:val="18"/>
                <w:szCs w:val="18"/>
              </w:rPr>
              <w:t>(MK 13.01.2023. sēdes prot. Nr.2 1.§ 2. punkts)</w:t>
            </w:r>
          </w:p>
        </w:tc>
        <w:tc>
          <w:tcPr>
            <w:tcW w:w="1276" w:type="dxa"/>
            <w:tcBorders>
              <w:bottom w:val="single" w:sz="4" w:space="0" w:color="auto"/>
            </w:tcBorders>
          </w:tcPr>
          <w:p w14:paraId="0C3FC399"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tcBorders>
              <w:bottom w:val="single" w:sz="4" w:space="0" w:color="auto"/>
            </w:tcBorders>
          </w:tcPr>
          <w:p w14:paraId="053F6F38" w14:textId="77777777" w:rsidR="00DD3066" w:rsidRPr="00B2384F" w:rsidRDefault="00DD3066" w:rsidP="0028545F">
            <w:pPr>
              <w:ind w:firstLine="0"/>
              <w:jc w:val="right"/>
              <w:rPr>
                <w:noProof/>
                <w:sz w:val="18"/>
                <w:szCs w:val="18"/>
              </w:rPr>
            </w:pPr>
            <w:r w:rsidRPr="00B2384F">
              <w:rPr>
                <w:noProof/>
                <w:sz w:val="18"/>
                <w:szCs w:val="18"/>
              </w:rPr>
              <w:t>18 802</w:t>
            </w:r>
          </w:p>
        </w:tc>
        <w:tc>
          <w:tcPr>
            <w:tcW w:w="1139" w:type="dxa"/>
            <w:tcBorders>
              <w:bottom w:val="single" w:sz="4" w:space="0" w:color="auto"/>
            </w:tcBorders>
          </w:tcPr>
          <w:p w14:paraId="6D9A7861" w14:textId="77777777" w:rsidR="00DD3066" w:rsidRPr="00B2384F" w:rsidRDefault="00DD3066" w:rsidP="0028545F">
            <w:pPr>
              <w:ind w:firstLine="0"/>
              <w:jc w:val="right"/>
              <w:rPr>
                <w:noProof/>
                <w:sz w:val="18"/>
                <w:szCs w:val="18"/>
              </w:rPr>
            </w:pPr>
            <w:r w:rsidRPr="00B2384F">
              <w:rPr>
                <w:noProof/>
                <w:sz w:val="18"/>
                <w:szCs w:val="18"/>
              </w:rPr>
              <w:t>18 802</w:t>
            </w:r>
          </w:p>
        </w:tc>
      </w:tr>
      <w:tr w:rsidR="00DD3066" w:rsidRPr="00B2384F" w14:paraId="640D449E" w14:textId="77777777" w:rsidTr="0028545F">
        <w:trPr>
          <w:trHeight w:val="364"/>
        </w:trPr>
        <w:tc>
          <w:tcPr>
            <w:tcW w:w="5382" w:type="dxa"/>
          </w:tcPr>
          <w:p w14:paraId="2966540B" w14:textId="77777777" w:rsidR="00DD3066" w:rsidRPr="00B2384F" w:rsidRDefault="00DD3066" w:rsidP="0028545F">
            <w:pPr>
              <w:ind w:firstLine="0"/>
              <w:rPr>
                <w:i/>
                <w:noProof/>
                <w:sz w:val="18"/>
                <w:szCs w:val="18"/>
                <w:lang w:eastAsia="lv-LV"/>
              </w:rPr>
            </w:pPr>
            <w:r w:rsidRPr="00B2384F">
              <w:rPr>
                <w:i/>
                <w:noProof/>
                <w:sz w:val="18"/>
                <w:szCs w:val="18"/>
                <w:lang w:eastAsia="lv-LV"/>
              </w:rPr>
              <w:t>Palielināti izdevumi, lai nodrošinātu atalgojuma palielinājumu Veselības ministrijas parlamentārajam sekretāram</w:t>
            </w:r>
          </w:p>
        </w:tc>
        <w:tc>
          <w:tcPr>
            <w:tcW w:w="1276" w:type="dxa"/>
          </w:tcPr>
          <w:p w14:paraId="55B2F646" w14:textId="77777777" w:rsidR="00DD3066" w:rsidRPr="00B2384F" w:rsidRDefault="00DD3066" w:rsidP="0028545F">
            <w:pPr>
              <w:ind w:firstLine="0"/>
              <w:jc w:val="center"/>
              <w:rPr>
                <w:noProof/>
                <w:sz w:val="18"/>
                <w:szCs w:val="18"/>
              </w:rPr>
            </w:pPr>
            <w:r w:rsidRPr="00B2384F">
              <w:rPr>
                <w:noProof/>
                <w:sz w:val="18"/>
                <w:szCs w:val="18"/>
              </w:rPr>
              <w:t>-</w:t>
            </w:r>
          </w:p>
        </w:tc>
        <w:tc>
          <w:tcPr>
            <w:tcW w:w="1275" w:type="dxa"/>
          </w:tcPr>
          <w:p w14:paraId="4D9EB1D2" w14:textId="77777777" w:rsidR="00DD3066" w:rsidRPr="00B2384F" w:rsidRDefault="00DD3066" w:rsidP="0028545F">
            <w:pPr>
              <w:ind w:firstLine="0"/>
              <w:jc w:val="right"/>
              <w:rPr>
                <w:noProof/>
                <w:sz w:val="18"/>
                <w:szCs w:val="18"/>
              </w:rPr>
            </w:pPr>
            <w:r w:rsidRPr="00B2384F">
              <w:rPr>
                <w:noProof/>
                <w:sz w:val="18"/>
                <w:szCs w:val="18"/>
              </w:rPr>
              <w:t>5 561</w:t>
            </w:r>
          </w:p>
          <w:p w14:paraId="5C18AFB0" w14:textId="77777777" w:rsidR="00DD3066" w:rsidRPr="00B2384F" w:rsidRDefault="00DD3066" w:rsidP="0028545F">
            <w:pPr>
              <w:ind w:firstLine="0"/>
              <w:jc w:val="right"/>
              <w:rPr>
                <w:noProof/>
                <w:sz w:val="18"/>
                <w:szCs w:val="18"/>
              </w:rPr>
            </w:pPr>
          </w:p>
        </w:tc>
        <w:tc>
          <w:tcPr>
            <w:tcW w:w="1139" w:type="dxa"/>
          </w:tcPr>
          <w:p w14:paraId="3A18CA14" w14:textId="77777777" w:rsidR="00DD3066" w:rsidRPr="00B2384F" w:rsidRDefault="00DD3066" w:rsidP="0028545F">
            <w:pPr>
              <w:ind w:firstLine="0"/>
              <w:jc w:val="right"/>
              <w:rPr>
                <w:noProof/>
                <w:sz w:val="18"/>
                <w:szCs w:val="18"/>
              </w:rPr>
            </w:pPr>
            <w:r w:rsidRPr="00B2384F">
              <w:rPr>
                <w:noProof/>
                <w:sz w:val="18"/>
                <w:szCs w:val="18"/>
              </w:rPr>
              <w:t>5 561</w:t>
            </w:r>
          </w:p>
        </w:tc>
      </w:tr>
      <w:tr w:rsidR="00DD3066" w:rsidRPr="00CE1D87" w14:paraId="271B91FE" w14:textId="77777777" w:rsidTr="0028545F">
        <w:trPr>
          <w:trHeight w:val="364"/>
        </w:trPr>
        <w:tc>
          <w:tcPr>
            <w:tcW w:w="5382" w:type="dxa"/>
            <w:shd w:val="clear" w:color="auto" w:fill="auto"/>
          </w:tcPr>
          <w:p w14:paraId="6C0E5C0E" w14:textId="77777777" w:rsidR="00DD3066" w:rsidRPr="00B2384F" w:rsidRDefault="00DD3066" w:rsidP="0028545F">
            <w:pPr>
              <w:ind w:firstLine="0"/>
              <w:rPr>
                <w:i/>
                <w:noProof/>
                <w:sz w:val="18"/>
                <w:szCs w:val="18"/>
                <w:lang w:eastAsia="lv-LV"/>
              </w:rPr>
            </w:pPr>
            <w:r w:rsidRPr="00B2384F">
              <w:rPr>
                <w:i/>
                <w:noProof/>
                <w:sz w:val="18"/>
                <w:szCs w:val="18"/>
              </w:rPr>
              <w:t xml:space="preserve">Samazināti izdevumi, lai nodrošinātu Valsts un pašvaldību iestāžu tīmekļvietņu vienotās platformas izmaksu segšanu (MK 15.08.2023. sēdes prot. Nr.40 </w:t>
            </w:r>
            <w:r w:rsidRPr="00B2384F">
              <w:rPr>
                <w:i/>
                <w:sz w:val="18"/>
                <w:szCs w:val="18"/>
              </w:rPr>
              <w:t>43.§ 6. punkts un 52.17. apakšpunkts</w:t>
            </w:r>
            <w:r w:rsidRPr="00B2384F">
              <w:rPr>
                <w:i/>
                <w:noProof/>
                <w:sz w:val="18"/>
                <w:szCs w:val="18"/>
              </w:rPr>
              <w:t xml:space="preserve">) </w:t>
            </w:r>
          </w:p>
        </w:tc>
        <w:tc>
          <w:tcPr>
            <w:tcW w:w="1276" w:type="dxa"/>
            <w:shd w:val="clear" w:color="auto" w:fill="auto"/>
          </w:tcPr>
          <w:p w14:paraId="7DEE6C2F" w14:textId="267EF606" w:rsidR="00DD3066" w:rsidRPr="00B2384F" w:rsidRDefault="003D0C85" w:rsidP="0028545F">
            <w:pPr>
              <w:ind w:firstLine="0"/>
              <w:jc w:val="right"/>
              <w:rPr>
                <w:noProof/>
                <w:sz w:val="18"/>
                <w:szCs w:val="18"/>
              </w:rPr>
            </w:pPr>
            <w:r w:rsidRPr="00B2384F">
              <w:rPr>
                <w:noProof/>
                <w:sz w:val="18"/>
                <w:szCs w:val="18"/>
              </w:rPr>
              <w:t>1 750</w:t>
            </w:r>
          </w:p>
        </w:tc>
        <w:tc>
          <w:tcPr>
            <w:tcW w:w="1275" w:type="dxa"/>
            <w:shd w:val="clear" w:color="auto" w:fill="auto"/>
          </w:tcPr>
          <w:p w14:paraId="3EB944E1" w14:textId="77777777" w:rsidR="00DD3066" w:rsidRPr="00B2384F" w:rsidRDefault="00DD3066" w:rsidP="0028545F">
            <w:pPr>
              <w:ind w:firstLine="0"/>
              <w:jc w:val="center"/>
              <w:rPr>
                <w:noProof/>
                <w:sz w:val="18"/>
                <w:szCs w:val="18"/>
              </w:rPr>
            </w:pPr>
            <w:r w:rsidRPr="00B2384F">
              <w:rPr>
                <w:noProof/>
                <w:sz w:val="18"/>
                <w:szCs w:val="18"/>
              </w:rPr>
              <w:t>-</w:t>
            </w:r>
          </w:p>
        </w:tc>
        <w:tc>
          <w:tcPr>
            <w:tcW w:w="1139" w:type="dxa"/>
            <w:shd w:val="clear" w:color="auto" w:fill="auto"/>
          </w:tcPr>
          <w:p w14:paraId="649444AD" w14:textId="77777777" w:rsidR="00DD3066" w:rsidRPr="00CE1D87" w:rsidRDefault="00DD3066" w:rsidP="0028545F">
            <w:pPr>
              <w:ind w:firstLine="0"/>
              <w:jc w:val="right"/>
              <w:rPr>
                <w:noProof/>
                <w:sz w:val="18"/>
                <w:szCs w:val="18"/>
              </w:rPr>
            </w:pPr>
            <w:r w:rsidRPr="00B2384F">
              <w:rPr>
                <w:noProof/>
                <w:sz w:val="18"/>
                <w:szCs w:val="18"/>
              </w:rPr>
              <w:t>-1 750</w:t>
            </w:r>
          </w:p>
        </w:tc>
      </w:tr>
    </w:tbl>
    <w:p w14:paraId="67BC7B63" w14:textId="77777777" w:rsidR="00DD3066" w:rsidRPr="00CE1D87" w:rsidRDefault="00DD3066" w:rsidP="00DD3066">
      <w:pPr>
        <w:pStyle w:val="cipari"/>
        <w:ind w:left="0" w:firstLine="0"/>
        <w:rPr>
          <w:sz w:val="2"/>
          <w:szCs w:val="2"/>
        </w:rPr>
      </w:pPr>
    </w:p>
    <w:p w14:paraId="44D6750F" w14:textId="77777777" w:rsidR="00DD3066" w:rsidRPr="00CE1D87" w:rsidRDefault="00DD3066" w:rsidP="00DD3066">
      <w:r w:rsidRPr="00CE1D87">
        <w:tab/>
      </w:r>
    </w:p>
    <w:sectPr w:rsidR="00DD3066" w:rsidRPr="00CE1D87" w:rsidSect="001103C4">
      <w:headerReference w:type="default" r:id="rId15"/>
      <w:footerReference w:type="default" r:id="rId16"/>
      <w:pgSz w:w="11906" w:h="16838"/>
      <w:pgMar w:top="1418" w:right="1134" w:bottom="1134" w:left="1701" w:header="709" w:footer="709" w:gutter="0"/>
      <w:pgNumType w:start="86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78084" w14:textId="77777777" w:rsidR="000E5D57" w:rsidRDefault="000E5D57" w:rsidP="005F0727">
      <w:r>
        <w:separator/>
      </w:r>
    </w:p>
  </w:endnote>
  <w:endnote w:type="continuationSeparator" w:id="0">
    <w:p w14:paraId="21C91942" w14:textId="77777777" w:rsidR="000E5D57" w:rsidRDefault="000E5D5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70676" w14:textId="7D7590DC" w:rsidR="000E5D57" w:rsidRPr="00B33C28" w:rsidRDefault="000E5D57" w:rsidP="00A718AE">
    <w:pPr>
      <w:pStyle w:val="Footer"/>
      <w:tabs>
        <w:tab w:val="clear" w:pos="4153"/>
        <w:tab w:val="clear" w:pos="8306"/>
      </w:tabs>
      <w:ind w:firstLine="0"/>
      <w:rPr>
        <w:sz w:val="20"/>
      </w:rPr>
    </w:pPr>
    <w:r w:rsidRPr="00B33C28">
      <w:rPr>
        <w:sz w:val="20"/>
      </w:rPr>
      <w:fldChar w:fldCharType="begin"/>
    </w:r>
    <w:r w:rsidRPr="00B33C28">
      <w:rPr>
        <w:sz w:val="20"/>
      </w:rPr>
      <w:instrText xml:space="preserve"> FILENAME   \* MERGEFORMAT </w:instrText>
    </w:r>
    <w:r w:rsidRPr="00B33C28">
      <w:rPr>
        <w:sz w:val="20"/>
      </w:rPr>
      <w:fldChar w:fldCharType="separate"/>
    </w:r>
    <w:r w:rsidR="00990103">
      <w:rPr>
        <w:noProof/>
        <w:sz w:val="20"/>
      </w:rPr>
      <w:t>FMPask_5.3_29_VM_271023_proj2024.docx</w:t>
    </w:r>
    <w:r w:rsidRPr="00B33C28">
      <w:rPr>
        <w:noProof/>
        <w:sz w:val="20"/>
      </w:rPr>
      <w:fldChar w:fldCharType="end"/>
    </w:r>
    <w:r w:rsidRPr="00B33C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AFAD5" w14:textId="77777777" w:rsidR="000E5D57" w:rsidRDefault="000E5D57" w:rsidP="00E81CF6">
      <w:r>
        <w:separator/>
      </w:r>
    </w:p>
  </w:footnote>
  <w:footnote w:type="continuationSeparator" w:id="0">
    <w:p w14:paraId="3B7EF843" w14:textId="77777777" w:rsidR="000E5D57" w:rsidRDefault="000E5D5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488872"/>
      <w:docPartObj>
        <w:docPartGallery w:val="Page Numbers (Top of Page)"/>
        <w:docPartUnique/>
      </w:docPartObj>
    </w:sdtPr>
    <w:sdtEndPr>
      <w:rPr>
        <w:noProof/>
      </w:rPr>
    </w:sdtEndPr>
    <w:sdtContent>
      <w:p w14:paraId="72364E63" w14:textId="630CBD77" w:rsidR="000E5D57" w:rsidRDefault="000E5D57" w:rsidP="00D25012">
        <w:pPr>
          <w:pStyle w:val="Header"/>
          <w:jc w:val="center"/>
        </w:pPr>
        <w:r>
          <w:fldChar w:fldCharType="begin"/>
        </w:r>
        <w:r>
          <w:instrText xml:space="preserve"> PAGE   \* MERGEFORMAT </w:instrText>
        </w:r>
        <w:r>
          <w:fldChar w:fldCharType="separate"/>
        </w:r>
        <w:r w:rsidR="00F26153">
          <w:rPr>
            <w:noProof/>
          </w:rPr>
          <w:t>855</w:t>
        </w:r>
        <w:r>
          <w:rPr>
            <w:noProof/>
          </w:rPr>
          <w:fldChar w:fldCharType="end"/>
        </w:r>
      </w:p>
    </w:sdtContent>
  </w:sdt>
  <w:p w14:paraId="286A24C0" w14:textId="203C4393" w:rsidR="000E5D57" w:rsidRPr="00447D72" w:rsidRDefault="00A476B4" w:rsidP="00A476B4">
    <w:pPr>
      <w:pStyle w:val="Header"/>
      <w:ind w:firstLine="0"/>
      <w:jc w:val="right"/>
    </w:pPr>
    <w:r w:rsidRPr="00671C22">
      <w:rPr>
        <w:sz w:val="20"/>
      </w:rPr>
      <w:t>Valsts budžets 202</w:t>
    </w:r>
    <w:r w:rsidR="00990103">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2007"/>
    <w:multiLevelType w:val="hybridMultilevel"/>
    <w:tmpl w:val="E69CA98C"/>
    <w:lvl w:ilvl="0" w:tplc="04260011">
      <w:start w:val="1"/>
      <w:numFmt w:val="decimal"/>
      <w:lvlText w:val="%1)"/>
      <w:lvlJc w:val="left"/>
      <w:pPr>
        <w:ind w:left="1080" w:hanging="360"/>
      </w:pPr>
      <w:rPr>
        <w:rFonts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1" w15:restartNumberingAfterBreak="0">
    <w:nsid w:val="0514706D"/>
    <w:multiLevelType w:val="hybridMultilevel"/>
    <w:tmpl w:val="A88ED364"/>
    <w:lvl w:ilvl="0" w:tplc="A838E0EE">
      <w:start w:val="2"/>
      <w:numFmt w:val="bullet"/>
      <w:lvlText w:val="-"/>
      <w:lvlJc w:val="left"/>
      <w:pPr>
        <w:ind w:left="2061" w:hanging="360"/>
      </w:pPr>
      <w:rPr>
        <w:rFonts w:ascii="Times New Roman" w:eastAsia="Times New Roman" w:hAnsi="Times New Roman" w:cs="Times New Roman" w:hint="default"/>
      </w:rPr>
    </w:lvl>
    <w:lvl w:ilvl="1" w:tplc="04260003" w:tentative="1">
      <w:start w:val="1"/>
      <w:numFmt w:val="bullet"/>
      <w:lvlText w:val="o"/>
      <w:lvlJc w:val="left"/>
      <w:pPr>
        <w:ind w:left="2781" w:hanging="360"/>
      </w:pPr>
      <w:rPr>
        <w:rFonts w:ascii="Courier New" w:hAnsi="Courier New" w:cs="Courier New" w:hint="default"/>
      </w:rPr>
    </w:lvl>
    <w:lvl w:ilvl="2" w:tplc="04260005" w:tentative="1">
      <w:start w:val="1"/>
      <w:numFmt w:val="bullet"/>
      <w:lvlText w:val=""/>
      <w:lvlJc w:val="left"/>
      <w:pPr>
        <w:ind w:left="3501" w:hanging="360"/>
      </w:pPr>
      <w:rPr>
        <w:rFonts w:ascii="Wingdings" w:hAnsi="Wingdings" w:hint="default"/>
      </w:rPr>
    </w:lvl>
    <w:lvl w:ilvl="3" w:tplc="04260001" w:tentative="1">
      <w:start w:val="1"/>
      <w:numFmt w:val="bullet"/>
      <w:lvlText w:val=""/>
      <w:lvlJc w:val="left"/>
      <w:pPr>
        <w:ind w:left="4221" w:hanging="360"/>
      </w:pPr>
      <w:rPr>
        <w:rFonts w:ascii="Symbol" w:hAnsi="Symbol" w:hint="default"/>
      </w:rPr>
    </w:lvl>
    <w:lvl w:ilvl="4" w:tplc="04260003" w:tentative="1">
      <w:start w:val="1"/>
      <w:numFmt w:val="bullet"/>
      <w:lvlText w:val="o"/>
      <w:lvlJc w:val="left"/>
      <w:pPr>
        <w:ind w:left="4941" w:hanging="360"/>
      </w:pPr>
      <w:rPr>
        <w:rFonts w:ascii="Courier New" w:hAnsi="Courier New" w:cs="Courier New" w:hint="default"/>
      </w:rPr>
    </w:lvl>
    <w:lvl w:ilvl="5" w:tplc="04260005" w:tentative="1">
      <w:start w:val="1"/>
      <w:numFmt w:val="bullet"/>
      <w:lvlText w:val=""/>
      <w:lvlJc w:val="left"/>
      <w:pPr>
        <w:ind w:left="5661" w:hanging="360"/>
      </w:pPr>
      <w:rPr>
        <w:rFonts w:ascii="Wingdings" w:hAnsi="Wingdings" w:hint="default"/>
      </w:rPr>
    </w:lvl>
    <w:lvl w:ilvl="6" w:tplc="04260001" w:tentative="1">
      <w:start w:val="1"/>
      <w:numFmt w:val="bullet"/>
      <w:lvlText w:val=""/>
      <w:lvlJc w:val="left"/>
      <w:pPr>
        <w:ind w:left="6381" w:hanging="360"/>
      </w:pPr>
      <w:rPr>
        <w:rFonts w:ascii="Symbol" w:hAnsi="Symbol" w:hint="default"/>
      </w:rPr>
    </w:lvl>
    <w:lvl w:ilvl="7" w:tplc="04260003" w:tentative="1">
      <w:start w:val="1"/>
      <w:numFmt w:val="bullet"/>
      <w:lvlText w:val="o"/>
      <w:lvlJc w:val="left"/>
      <w:pPr>
        <w:ind w:left="7101" w:hanging="360"/>
      </w:pPr>
      <w:rPr>
        <w:rFonts w:ascii="Courier New" w:hAnsi="Courier New" w:cs="Courier New" w:hint="default"/>
      </w:rPr>
    </w:lvl>
    <w:lvl w:ilvl="8" w:tplc="04260005" w:tentative="1">
      <w:start w:val="1"/>
      <w:numFmt w:val="bullet"/>
      <w:lvlText w:val=""/>
      <w:lvlJc w:val="left"/>
      <w:pPr>
        <w:ind w:left="7821" w:hanging="360"/>
      </w:pPr>
      <w:rPr>
        <w:rFonts w:ascii="Wingdings" w:hAnsi="Wingdings" w:hint="default"/>
      </w:rPr>
    </w:lvl>
  </w:abstractNum>
  <w:abstractNum w:abstractNumId="2" w15:restartNumberingAfterBreak="0">
    <w:nsid w:val="06035901"/>
    <w:multiLevelType w:val="hybridMultilevel"/>
    <w:tmpl w:val="2AC8A982"/>
    <w:lvl w:ilvl="0" w:tplc="EE442A24">
      <w:start w:val="20"/>
      <w:numFmt w:val="bullet"/>
      <w:lvlText w:val="-"/>
      <w:lvlJc w:val="left"/>
      <w:pPr>
        <w:ind w:left="250" w:hanging="360"/>
      </w:pPr>
      <w:rPr>
        <w:rFonts w:ascii="Times New Roman" w:eastAsia="Times New Roman" w:hAnsi="Times New Roman" w:cs="Times New Roman" w:hint="default"/>
      </w:rPr>
    </w:lvl>
    <w:lvl w:ilvl="1" w:tplc="04260003" w:tentative="1">
      <w:start w:val="1"/>
      <w:numFmt w:val="bullet"/>
      <w:lvlText w:val="o"/>
      <w:lvlJc w:val="left"/>
      <w:pPr>
        <w:ind w:left="970" w:hanging="360"/>
      </w:pPr>
      <w:rPr>
        <w:rFonts w:ascii="Courier New" w:hAnsi="Courier New" w:cs="Courier New" w:hint="default"/>
      </w:rPr>
    </w:lvl>
    <w:lvl w:ilvl="2" w:tplc="04260005" w:tentative="1">
      <w:start w:val="1"/>
      <w:numFmt w:val="bullet"/>
      <w:lvlText w:val=""/>
      <w:lvlJc w:val="left"/>
      <w:pPr>
        <w:ind w:left="1690" w:hanging="360"/>
      </w:pPr>
      <w:rPr>
        <w:rFonts w:ascii="Wingdings" w:hAnsi="Wingdings" w:hint="default"/>
      </w:rPr>
    </w:lvl>
    <w:lvl w:ilvl="3" w:tplc="04260001" w:tentative="1">
      <w:start w:val="1"/>
      <w:numFmt w:val="bullet"/>
      <w:lvlText w:val=""/>
      <w:lvlJc w:val="left"/>
      <w:pPr>
        <w:ind w:left="2410" w:hanging="360"/>
      </w:pPr>
      <w:rPr>
        <w:rFonts w:ascii="Symbol" w:hAnsi="Symbol" w:hint="default"/>
      </w:rPr>
    </w:lvl>
    <w:lvl w:ilvl="4" w:tplc="04260003" w:tentative="1">
      <w:start w:val="1"/>
      <w:numFmt w:val="bullet"/>
      <w:lvlText w:val="o"/>
      <w:lvlJc w:val="left"/>
      <w:pPr>
        <w:ind w:left="3130" w:hanging="360"/>
      </w:pPr>
      <w:rPr>
        <w:rFonts w:ascii="Courier New" w:hAnsi="Courier New" w:cs="Courier New" w:hint="default"/>
      </w:rPr>
    </w:lvl>
    <w:lvl w:ilvl="5" w:tplc="04260005" w:tentative="1">
      <w:start w:val="1"/>
      <w:numFmt w:val="bullet"/>
      <w:lvlText w:val=""/>
      <w:lvlJc w:val="left"/>
      <w:pPr>
        <w:ind w:left="3850" w:hanging="360"/>
      </w:pPr>
      <w:rPr>
        <w:rFonts w:ascii="Wingdings" w:hAnsi="Wingdings" w:hint="default"/>
      </w:rPr>
    </w:lvl>
    <w:lvl w:ilvl="6" w:tplc="04260001" w:tentative="1">
      <w:start w:val="1"/>
      <w:numFmt w:val="bullet"/>
      <w:lvlText w:val=""/>
      <w:lvlJc w:val="left"/>
      <w:pPr>
        <w:ind w:left="4570" w:hanging="360"/>
      </w:pPr>
      <w:rPr>
        <w:rFonts w:ascii="Symbol" w:hAnsi="Symbol" w:hint="default"/>
      </w:rPr>
    </w:lvl>
    <w:lvl w:ilvl="7" w:tplc="04260003" w:tentative="1">
      <w:start w:val="1"/>
      <w:numFmt w:val="bullet"/>
      <w:lvlText w:val="o"/>
      <w:lvlJc w:val="left"/>
      <w:pPr>
        <w:ind w:left="5290" w:hanging="360"/>
      </w:pPr>
      <w:rPr>
        <w:rFonts w:ascii="Courier New" w:hAnsi="Courier New" w:cs="Courier New" w:hint="default"/>
      </w:rPr>
    </w:lvl>
    <w:lvl w:ilvl="8" w:tplc="04260005" w:tentative="1">
      <w:start w:val="1"/>
      <w:numFmt w:val="bullet"/>
      <w:lvlText w:val=""/>
      <w:lvlJc w:val="left"/>
      <w:pPr>
        <w:ind w:left="6010" w:hanging="360"/>
      </w:pPr>
      <w:rPr>
        <w:rFonts w:ascii="Wingdings" w:hAnsi="Wingdings" w:hint="default"/>
      </w:rPr>
    </w:lvl>
  </w:abstractNum>
  <w:abstractNum w:abstractNumId="3" w15:restartNumberingAfterBreak="0">
    <w:nsid w:val="087D5DF2"/>
    <w:multiLevelType w:val="hybridMultilevel"/>
    <w:tmpl w:val="CC0A23DA"/>
    <w:lvl w:ilvl="0" w:tplc="68B20734">
      <w:start w:val="8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2A0DB0"/>
    <w:multiLevelType w:val="hybridMultilevel"/>
    <w:tmpl w:val="760C3E7E"/>
    <w:lvl w:ilvl="0" w:tplc="9176F36E">
      <w:start w:val="1"/>
      <w:numFmt w:val="bullet"/>
      <w:lvlText w:val=""/>
      <w:lvlJc w:val="left"/>
      <w:pPr>
        <w:ind w:left="720" w:hanging="360"/>
      </w:pPr>
      <w:rPr>
        <w:rFonts w:ascii="Symbol" w:hAnsi="Symbol" w:hint="default"/>
      </w:rPr>
    </w:lvl>
    <w:lvl w:ilvl="1" w:tplc="4C72300C">
      <w:start w:val="1"/>
      <w:numFmt w:val="bullet"/>
      <w:lvlText w:val="o"/>
      <w:lvlJc w:val="left"/>
      <w:pPr>
        <w:ind w:left="1440" w:hanging="360"/>
      </w:pPr>
      <w:rPr>
        <w:rFonts w:ascii="Courier New" w:hAnsi="Courier New" w:cs="Courier New" w:hint="default"/>
      </w:rPr>
    </w:lvl>
    <w:lvl w:ilvl="2" w:tplc="C3AE782A">
      <w:start w:val="1"/>
      <w:numFmt w:val="bullet"/>
      <w:lvlText w:val=""/>
      <w:lvlJc w:val="left"/>
      <w:pPr>
        <w:ind w:left="2160" w:hanging="360"/>
      </w:pPr>
      <w:rPr>
        <w:rFonts w:ascii="Wingdings" w:hAnsi="Wingdings" w:hint="default"/>
      </w:rPr>
    </w:lvl>
    <w:lvl w:ilvl="3" w:tplc="7E2E1C76">
      <w:start w:val="1"/>
      <w:numFmt w:val="bullet"/>
      <w:lvlText w:val=""/>
      <w:lvlJc w:val="left"/>
      <w:pPr>
        <w:ind w:left="2880" w:hanging="360"/>
      </w:pPr>
      <w:rPr>
        <w:rFonts w:ascii="Symbol" w:hAnsi="Symbol" w:hint="default"/>
      </w:rPr>
    </w:lvl>
    <w:lvl w:ilvl="4" w:tplc="1E82B0F2">
      <w:start w:val="1"/>
      <w:numFmt w:val="bullet"/>
      <w:lvlText w:val="o"/>
      <w:lvlJc w:val="left"/>
      <w:pPr>
        <w:ind w:left="3600" w:hanging="360"/>
      </w:pPr>
      <w:rPr>
        <w:rFonts w:ascii="Courier New" w:hAnsi="Courier New" w:cs="Courier New" w:hint="default"/>
      </w:rPr>
    </w:lvl>
    <w:lvl w:ilvl="5" w:tplc="DDFA532C">
      <w:start w:val="1"/>
      <w:numFmt w:val="bullet"/>
      <w:lvlText w:val=""/>
      <w:lvlJc w:val="left"/>
      <w:pPr>
        <w:ind w:left="4320" w:hanging="360"/>
      </w:pPr>
      <w:rPr>
        <w:rFonts w:ascii="Wingdings" w:hAnsi="Wingdings" w:hint="default"/>
      </w:rPr>
    </w:lvl>
    <w:lvl w:ilvl="6" w:tplc="3D52F638">
      <w:start w:val="1"/>
      <w:numFmt w:val="bullet"/>
      <w:lvlText w:val=""/>
      <w:lvlJc w:val="left"/>
      <w:pPr>
        <w:ind w:left="5040" w:hanging="360"/>
      </w:pPr>
      <w:rPr>
        <w:rFonts w:ascii="Symbol" w:hAnsi="Symbol" w:hint="default"/>
      </w:rPr>
    </w:lvl>
    <w:lvl w:ilvl="7" w:tplc="5DC015F6">
      <w:start w:val="1"/>
      <w:numFmt w:val="bullet"/>
      <w:lvlText w:val="o"/>
      <w:lvlJc w:val="left"/>
      <w:pPr>
        <w:ind w:left="5760" w:hanging="360"/>
      </w:pPr>
      <w:rPr>
        <w:rFonts w:ascii="Courier New" w:hAnsi="Courier New" w:cs="Courier New" w:hint="default"/>
      </w:rPr>
    </w:lvl>
    <w:lvl w:ilvl="8" w:tplc="DF36CCD4">
      <w:start w:val="1"/>
      <w:numFmt w:val="bullet"/>
      <w:lvlText w:val=""/>
      <w:lvlJc w:val="left"/>
      <w:pPr>
        <w:ind w:left="6480" w:hanging="360"/>
      </w:pPr>
      <w:rPr>
        <w:rFonts w:ascii="Wingdings" w:hAnsi="Wingdings" w:hint="default"/>
      </w:rPr>
    </w:lvl>
  </w:abstractNum>
  <w:abstractNum w:abstractNumId="5" w15:restartNumberingAfterBreak="0">
    <w:nsid w:val="17C33DD9"/>
    <w:multiLevelType w:val="hybridMultilevel"/>
    <w:tmpl w:val="3578A2D2"/>
    <w:lvl w:ilvl="0" w:tplc="D09EB53C">
      <w:start w:val="1"/>
      <w:numFmt w:val="decimal"/>
      <w:lvlText w:val="%1)"/>
      <w:lvlJc w:val="left"/>
      <w:pPr>
        <w:ind w:left="927" w:hanging="360"/>
      </w:pPr>
      <w:rPr>
        <w:rFonts w:ascii="Times New Roman" w:eastAsia="Calibri" w:hAnsi="Times New Roman" w:cs="Times New Roman"/>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199820B7"/>
    <w:multiLevelType w:val="hybridMultilevel"/>
    <w:tmpl w:val="8612F6A0"/>
    <w:lvl w:ilvl="0" w:tplc="10C0F97A">
      <w:start w:val="20"/>
      <w:numFmt w:val="bullet"/>
      <w:lvlText w:val="-"/>
      <w:lvlJc w:val="left"/>
      <w:pPr>
        <w:ind w:left="610" w:hanging="360"/>
      </w:pPr>
      <w:rPr>
        <w:rFonts w:ascii="Times New Roman" w:eastAsia="Times New Roman" w:hAnsi="Times New Roman" w:cs="Times New Roman" w:hint="default"/>
      </w:rPr>
    </w:lvl>
    <w:lvl w:ilvl="1" w:tplc="04260003" w:tentative="1">
      <w:start w:val="1"/>
      <w:numFmt w:val="bullet"/>
      <w:lvlText w:val="o"/>
      <w:lvlJc w:val="left"/>
      <w:pPr>
        <w:ind w:left="1330" w:hanging="360"/>
      </w:pPr>
      <w:rPr>
        <w:rFonts w:ascii="Courier New" w:hAnsi="Courier New" w:cs="Courier New" w:hint="default"/>
      </w:rPr>
    </w:lvl>
    <w:lvl w:ilvl="2" w:tplc="04260005" w:tentative="1">
      <w:start w:val="1"/>
      <w:numFmt w:val="bullet"/>
      <w:lvlText w:val=""/>
      <w:lvlJc w:val="left"/>
      <w:pPr>
        <w:ind w:left="2050" w:hanging="360"/>
      </w:pPr>
      <w:rPr>
        <w:rFonts w:ascii="Wingdings" w:hAnsi="Wingdings" w:hint="default"/>
      </w:rPr>
    </w:lvl>
    <w:lvl w:ilvl="3" w:tplc="04260001" w:tentative="1">
      <w:start w:val="1"/>
      <w:numFmt w:val="bullet"/>
      <w:lvlText w:val=""/>
      <w:lvlJc w:val="left"/>
      <w:pPr>
        <w:ind w:left="2770" w:hanging="360"/>
      </w:pPr>
      <w:rPr>
        <w:rFonts w:ascii="Symbol" w:hAnsi="Symbol" w:hint="default"/>
      </w:rPr>
    </w:lvl>
    <w:lvl w:ilvl="4" w:tplc="04260003" w:tentative="1">
      <w:start w:val="1"/>
      <w:numFmt w:val="bullet"/>
      <w:lvlText w:val="o"/>
      <w:lvlJc w:val="left"/>
      <w:pPr>
        <w:ind w:left="3490" w:hanging="360"/>
      </w:pPr>
      <w:rPr>
        <w:rFonts w:ascii="Courier New" w:hAnsi="Courier New" w:cs="Courier New" w:hint="default"/>
      </w:rPr>
    </w:lvl>
    <w:lvl w:ilvl="5" w:tplc="04260005" w:tentative="1">
      <w:start w:val="1"/>
      <w:numFmt w:val="bullet"/>
      <w:lvlText w:val=""/>
      <w:lvlJc w:val="left"/>
      <w:pPr>
        <w:ind w:left="4210" w:hanging="360"/>
      </w:pPr>
      <w:rPr>
        <w:rFonts w:ascii="Wingdings" w:hAnsi="Wingdings" w:hint="default"/>
      </w:rPr>
    </w:lvl>
    <w:lvl w:ilvl="6" w:tplc="04260001" w:tentative="1">
      <w:start w:val="1"/>
      <w:numFmt w:val="bullet"/>
      <w:lvlText w:val=""/>
      <w:lvlJc w:val="left"/>
      <w:pPr>
        <w:ind w:left="4930" w:hanging="360"/>
      </w:pPr>
      <w:rPr>
        <w:rFonts w:ascii="Symbol" w:hAnsi="Symbol" w:hint="default"/>
      </w:rPr>
    </w:lvl>
    <w:lvl w:ilvl="7" w:tplc="04260003" w:tentative="1">
      <w:start w:val="1"/>
      <w:numFmt w:val="bullet"/>
      <w:lvlText w:val="o"/>
      <w:lvlJc w:val="left"/>
      <w:pPr>
        <w:ind w:left="5650" w:hanging="360"/>
      </w:pPr>
      <w:rPr>
        <w:rFonts w:ascii="Courier New" w:hAnsi="Courier New" w:cs="Courier New" w:hint="default"/>
      </w:rPr>
    </w:lvl>
    <w:lvl w:ilvl="8" w:tplc="04260005" w:tentative="1">
      <w:start w:val="1"/>
      <w:numFmt w:val="bullet"/>
      <w:lvlText w:val=""/>
      <w:lvlJc w:val="left"/>
      <w:pPr>
        <w:ind w:left="6370" w:hanging="360"/>
      </w:pPr>
      <w:rPr>
        <w:rFonts w:ascii="Wingdings" w:hAnsi="Wingdings" w:hint="default"/>
      </w:rPr>
    </w:lvl>
  </w:abstractNum>
  <w:abstractNum w:abstractNumId="7" w15:restartNumberingAfterBreak="0">
    <w:nsid w:val="1B0F3BB0"/>
    <w:multiLevelType w:val="hybridMultilevel"/>
    <w:tmpl w:val="189ED0D4"/>
    <w:lvl w:ilvl="0" w:tplc="06CC3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8" w15:restartNumberingAfterBreak="0">
    <w:nsid w:val="1D8233D1"/>
    <w:multiLevelType w:val="hybridMultilevel"/>
    <w:tmpl w:val="E994576C"/>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DFE3E24"/>
    <w:multiLevelType w:val="hybridMultilevel"/>
    <w:tmpl w:val="BDBC5CA2"/>
    <w:lvl w:ilvl="0" w:tplc="38580978">
      <w:start w:val="1"/>
      <w:numFmt w:val="decimal"/>
      <w:lvlText w:val="%1)"/>
      <w:lvlJc w:val="left"/>
      <w:pPr>
        <w:ind w:left="720" w:hanging="360"/>
      </w:pPr>
      <w:rPr>
        <w:rFonts w:eastAsia="Calibri"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E3F099B"/>
    <w:multiLevelType w:val="hybridMultilevel"/>
    <w:tmpl w:val="43846BF4"/>
    <w:lvl w:ilvl="0" w:tplc="192CEEF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1EBB1B64"/>
    <w:multiLevelType w:val="multilevel"/>
    <w:tmpl w:val="0680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7171AC"/>
    <w:multiLevelType w:val="multilevel"/>
    <w:tmpl w:val="673E5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FD12E6"/>
    <w:multiLevelType w:val="hybridMultilevel"/>
    <w:tmpl w:val="8B8AD402"/>
    <w:lvl w:ilvl="0" w:tplc="7FDA73CC">
      <w:start w:val="1"/>
      <w:numFmt w:val="decimal"/>
      <w:lvlText w:val="%1)"/>
      <w:lvlJc w:val="left"/>
      <w:pPr>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27B024F"/>
    <w:multiLevelType w:val="hybridMultilevel"/>
    <w:tmpl w:val="69D20C4C"/>
    <w:lvl w:ilvl="0" w:tplc="7FDA73CC">
      <w:start w:val="1"/>
      <w:numFmt w:val="decimal"/>
      <w:lvlText w:val="%1)"/>
      <w:lvlJc w:val="left"/>
      <w:pPr>
        <w:ind w:left="1440" w:hanging="360"/>
      </w:pPr>
      <w:rPr>
        <w:rFonts w:hint="default"/>
      </w:rPr>
    </w:lvl>
    <w:lvl w:ilvl="1" w:tplc="41BC5F80">
      <w:start w:val="1"/>
      <w:numFmt w:val="decimal"/>
      <w:lvlText w:val="%2)"/>
      <w:lvlJc w:val="left"/>
      <w:pPr>
        <w:ind w:left="1440" w:hanging="360"/>
      </w:pPr>
      <w:rPr>
        <w:rFonts w:eastAsia="Calibri"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3855211"/>
    <w:multiLevelType w:val="hybridMultilevel"/>
    <w:tmpl w:val="32D20584"/>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A0F2C57"/>
    <w:multiLevelType w:val="hybridMultilevel"/>
    <w:tmpl w:val="A498D2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B175627"/>
    <w:multiLevelType w:val="hybridMultilevel"/>
    <w:tmpl w:val="DFA43D92"/>
    <w:lvl w:ilvl="0" w:tplc="6CAC796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F4A5A42"/>
    <w:multiLevelType w:val="hybridMultilevel"/>
    <w:tmpl w:val="B8BCB390"/>
    <w:lvl w:ilvl="0" w:tplc="68B20734">
      <w:start w:val="88"/>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0F441DE"/>
    <w:multiLevelType w:val="hybridMultilevel"/>
    <w:tmpl w:val="54886AF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32163F23"/>
    <w:multiLevelType w:val="hybridMultilevel"/>
    <w:tmpl w:val="9E84C814"/>
    <w:lvl w:ilvl="0" w:tplc="BCF45F8E">
      <w:start w:val="364"/>
      <w:numFmt w:val="bullet"/>
      <w:lvlText w:val="-"/>
      <w:lvlJc w:val="left"/>
      <w:pPr>
        <w:ind w:left="375" w:hanging="360"/>
      </w:pPr>
      <w:rPr>
        <w:rFonts w:ascii="Cambria" w:eastAsia="Times New Roman" w:hAnsi="Cambria" w:cs="Times New Roman" w:hint="default"/>
      </w:rPr>
    </w:lvl>
    <w:lvl w:ilvl="1" w:tplc="04260003" w:tentative="1">
      <w:start w:val="1"/>
      <w:numFmt w:val="bullet"/>
      <w:lvlText w:val="o"/>
      <w:lvlJc w:val="left"/>
      <w:pPr>
        <w:ind w:left="1095" w:hanging="360"/>
      </w:pPr>
      <w:rPr>
        <w:rFonts w:ascii="Courier New" w:hAnsi="Courier New" w:cs="Courier New" w:hint="default"/>
      </w:rPr>
    </w:lvl>
    <w:lvl w:ilvl="2" w:tplc="04260005" w:tentative="1">
      <w:start w:val="1"/>
      <w:numFmt w:val="bullet"/>
      <w:lvlText w:val=""/>
      <w:lvlJc w:val="left"/>
      <w:pPr>
        <w:ind w:left="1815" w:hanging="360"/>
      </w:pPr>
      <w:rPr>
        <w:rFonts w:ascii="Wingdings" w:hAnsi="Wingdings" w:hint="default"/>
      </w:rPr>
    </w:lvl>
    <w:lvl w:ilvl="3" w:tplc="04260001" w:tentative="1">
      <w:start w:val="1"/>
      <w:numFmt w:val="bullet"/>
      <w:lvlText w:val=""/>
      <w:lvlJc w:val="left"/>
      <w:pPr>
        <w:ind w:left="2535" w:hanging="360"/>
      </w:pPr>
      <w:rPr>
        <w:rFonts w:ascii="Symbol" w:hAnsi="Symbol" w:hint="default"/>
      </w:rPr>
    </w:lvl>
    <w:lvl w:ilvl="4" w:tplc="04260003" w:tentative="1">
      <w:start w:val="1"/>
      <w:numFmt w:val="bullet"/>
      <w:lvlText w:val="o"/>
      <w:lvlJc w:val="left"/>
      <w:pPr>
        <w:ind w:left="3255" w:hanging="360"/>
      </w:pPr>
      <w:rPr>
        <w:rFonts w:ascii="Courier New" w:hAnsi="Courier New" w:cs="Courier New" w:hint="default"/>
      </w:rPr>
    </w:lvl>
    <w:lvl w:ilvl="5" w:tplc="04260005" w:tentative="1">
      <w:start w:val="1"/>
      <w:numFmt w:val="bullet"/>
      <w:lvlText w:val=""/>
      <w:lvlJc w:val="left"/>
      <w:pPr>
        <w:ind w:left="3975" w:hanging="360"/>
      </w:pPr>
      <w:rPr>
        <w:rFonts w:ascii="Wingdings" w:hAnsi="Wingdings" w:hint="default"/>
      </w:rPr>
    </w:lvl>
    <w:lvl w:ilvl="6" w:tplc="04260001" w:tentative="1">
      <w:start w:val="1"/>
      <w:numFmt w:val="bullet"/>
      <w:lvlText w:val=""/>
      <w:lvlJc w:val="left"/>
      <w:pPr>
        <w:ind w:left="4695" w:hanging="360"/>
      </w:pPr>
      <w:rPr>
        <w:rFonts w:ascii="Symbol" w:hAnsi="Symbol" w:hint="default"/>
      </w:rPr>
    </w:lvl>
    <w:lvl w:ilvl="7" w:tplc="04260003" w:tentative="1">
      <w:start w:val="1"/>
      <w:numFmt w:val="bullet"/>
      <w:lvlText w:val="o"/>
      <w:lvlJc w:val="left"/>
      <w:pPr>
        <w:ind w:left="5415" w:hanging="360"/>
      </w:pPr>
      <w:rPr>
        <w:rFonts w:ascii="Courier New" w:hAnsi="Courier New" w:cs="Courier New" w:hint="default"/>
      </w:rPr>
    </w:lvl>
    <w:lvl w:ilvl="8" w:tplc="04260005" w:tentative="1">
      <w:start w:val="1"/>
      <w:numFmt w:val="bullet"/>
      <w:lvlText w:val=""/>
      <w:lvlJc w:val="left"/>
      <w:pPr>
        <w:ind w:left="6135" w:hanging="360"/>
      </w:pPr>
      <w:rPr>
        <w:rFonts w:ascii="Wingdings" w:hAnsi="Wingdings" w:hint="default"/>
      </w:rPr>
    </w:lvl>
  </w:abstractNum>
  <w:abstractNum w:abstractNumId="21" w15:restartNumberingAfterBreak="0">
    <w:nsid w:val="33847DC5"/>
    <w:multiLevelType w:val="hybridMultilevel"/>
    <w:tmpl w:val="79064DA2"/>
    <w:lvl w:ilvl="0" w:tplc="04260001">
      <w:start w:val="1"/>
      <w:numFmt w:val="bullet"/>
      <w:lvlText w:val=""/>
      <w:lvlJc w:val="left"/>
      <w:pPr>
        <w:ind w:left="1353" w:hanging="360"/>
      </w:pPr>
      <w:rPr>
        <w:rFonts w:ascii="Symbol" w:hAnsi="Symbol" w:hint="default"/>
      </w:rPr>
    </w:lvl>
    <w:lvl w:ilvl="1" w:tplc="04260003" w:tentative="1">
      <w:start w:val="1"/>
      <w:numFmt w:val="bullet"/>
      <w:lvlText w:val="o"/>
      <w:lvlJc w:val="left"/>
      <w:pPr>
        <w:ind w:left="2073" w:hanging="360"/>
      </w:pPr>
      <w:rPr>
        <w:rFonts w:ascii="Courier New" w:hAnsi="Courier New" w:cs="Courier New" w:hint="default"/>
      </w:rPr>
    </w:lvl>
    <w:lvl w:ilvl="2" w:tplc="04260005" w:tentative="1">
      <w:start w:val="1"/>
      <w:numFmt w:val="bullet"/>
      <w:lvlText w:val=""/>
      <w:lvlJc w:val="left"/>
      <w:pPr>
        <w:ind w:left="2793" w:hanging="360"/>
      </w:pPr>
      <w:rPr>
        <w:rFonts w:ascii="Wingdings" w:hAnsi="Wingdings" w:hint="default"/>
      </w:rPr>
    </w:lvl>
    <w:lvl w:ilvl="3" w:tplc="04260001" w:tentative="1">
      <w:start w:val="1"/>
      <w:numFmt w:val="bullet"/>
      <w:lvlText w:val=""/>
      <w:lvlJc w:val="left"/>
      <w:pPr>
        <w:ind w:left="3513" w:hanging="360"/>
      </w:pPr>
      <w:rPr>
        <w:rFonts w:ascii="Symbol" w:hAnsi="Symbol" w:hint="default"/>
      </w:rPr>
    </w:lvl>
    <w:lvl w:ilvl="4" w:tplc="04260003" w:tentative="1">
      <w:start w:val="1"/>
      <w:numFmt w:val="bullet"/>
      <w:lvlText w:val="o"/>
      <w:lvlJc w:val="left"/>
      <w:pPr>
        <w:ind w:left="4233" w:hanging="360"/>
      </w:pPr>
      <w:rPr>
        <w:rFonts w:ascii="Courier New" w:hAnsi="Courier New" w:cs="Courier New" w:hint="default"/>
      </w:rPr>
    </w:lvl>
    <w:lvl w:ilvl="5" w:tplc="04260005" w:tentative="1">
      <w:start w:val="1"/>
      <w:numFmt w:val="bullet"/>
      <w:lvlText w:val=""/>
      <w:lvlJc w:val="left"/>
      <w:pPr>
        <w:ind w:left="4953" w:hanging="360"/>
      </w:pPr>
      <w:rPr>
        <w:rFonts w:ascii="Wingdings" w:hAnsi="Wingdings" w:hint="default"/>
      </w:rPr>
    </w:lvl>
    <w:lvl w:ilvl="6" w:tplc="04260001" w:tentative="1">
      <w:start w:val="1"/>
      <w:numFmt w:val="bullet"/>
      <w:lvlText w:val=""/>
      <w:lvlJc w:val="left"/>
      <w:pPr>
        <w:ind w:left="5673" w:hanging="360"/>
      </w:pPr>
      <w:rPr>
        <w:rFonts w:ascii="Symbol" w:hAnsi="Symbol" w:hint="default"/>
      </w:rPr>
    </w:lvl>
    <w:lvl w:ilvl="7" w:tplc="04260003" w:tentative="1">
      <w:start w:val="1"/>
      <w:numFmt w:val="bullet"/>
      <w:lvlText w:val="o"/>
      <w:lvlJc w:val="left"/>
      <w:pPr>
        <w:ind w:left="6393" w:hanging="360"/>
      </w:pPr>
      <w:rPr>
        <w:rFonts w:ascii="Courier New" w:hAnsi="Courier New" w:cs="Courier New" w:hint="default"/>
      </w:rPr>
    </w:lvl>
    <w:lvl w:ilvl="8" w:tplc="04260005" w:tentative="1">
      <w:start w:val="1"/>
      <w:numFmt w:val="bullet"/>
      <w:lvlText w:val=""/>
      <w:lvlJc w:val="left"/>
      <w:pPr>
        <w:ind w:left="7113" w:hanging="360"/>
      </w:pPr>
      <w:rPr>
        <w:rFonts w:ascii="Wingdings" w:hAnsi="Wingdings" w:hint="default"/>
      </w:rPr>
    </w:lvl>
  </w:abstractNum>
  <w:abstractNum w:abstractNumId="22" w15:restartNumberingAfterBreak="1">
    <w:nsid w:val="3C280B35"/>
    <w:multiLevelType w:val="hybridMultilevel"/>
    <w:tmpl w:val="511C22DA"/>
    <w:lvl w:ilvl="0" w:tplc="795C2840">
      <w:numFmt w:val="bullet"/>
      <w:lvlText w:val="-"/>
      <w:lvlJc w:val="left"/>
      <w:pPr>
        <w:ind w:left="1069" w:hanging="360"/>
      </w:pPr>
      <w:rPr>
        <w:rFonts w:ascii="Times New Roman" w:eastAsia="Times New Roman" w:hAnsi="Times New Roman" w:cs="Times New Roman" w:hint="default"/>
      </w:rPr>
    </w:lvl>
    <w:lvl w:ilvl="1" w:tplc="8F4CF5C0" w:tentative="1">
      <w:start w:val="1"/>
      <w:numFmt w:val="bullet"/>
      <w:lvlText w:val="o"/>
      <w:lvlJc w:val="left"/>
      <w:pPr>
        <w:ind w:left="1789" w:hanging="360"/>
      </w:pPr>
      <w:rPr>
        <w:rFonts w:ascii="Courier New" w:hAnsi="Courier New" w:cs="Courier New" w:hint="default"/>
      </w:rPr>
    </w:lvl>
    <w:lvl w:ilvl="2" w:tplc="7332A6E2" w:tentative="1">
      <w:start w:val="1"/>
      <w:numFmt w:val="bullet"/>
      <w:lvlText w:val=""/>
      <w:lvlJc w:val="left"/>
      <w:pPr>
        <w:ind w:left="2509" w:hanging="360"/>
      </w:pPr>
      <w:rPr>
        <w:rFonts w:ascii="Wingdings" w:hAnsi="Wingdings" w:hint="default"/>
      </w:rPr>
    </w:lvl>
    <w:lvl w:ilvl="3" w:tplc="AF4A24CA" w:tentative="1">
      <w:start w:val="1"/>
      <w:numFmt w:val="bullet"/>
      <w:lvlText w:val=""/>
      <w:lvlJc w:val="left"/>
      <w:pPr>
        <w:ind w:left="3229" w:hanging="360"/>
      </w:pPr>
      <w:rPr>
        <w:rFonts w:ascii="Symbol" w:hAnsi="Symbol" w:hint="default"/>
      </w:rPr>
    </w:lvl>
    <w:lvl w:ilvl="4" w:tplc="B93CA8CA" w:tentative="1">
      <w:start w:val="1"/>
      <w:numFmt w:val="bullet"/>
      <w:lvlText w:val="o"/>
      <w:lvlJc w:val="left"/>
      <w:pPr>
        <w:ind w:left="3949" w:hanging="360"/>
      </w:pPr>
      <w:rPr>
        <w:rFonts w:ascii="Courier New" w:hAnsi="Courier New" w:cs="Courier New" w:hint="default"/>
      </w:rPr>
    </w:lvl>
    <w:lvl w:ilvl="5" w:tplc="D674BA7A" w:tentative="1">
      <w:start w:val="1"/>
      <w:numFmt w:val="bullet"/>
      <w:lvlText w:val=""/>
      <w:lvlJc w:val="left"/>
      <w:pPr>
        <w:ind w:left="4669" w:hanging="360"/>
      </w:pPr>
      <w:rPr>
        <w:rFonts w:ascii="Wingdings" w:hAnsi="Wingdings" w:hint="default"/>
      </w:rPr>
    </w:lvl>
    <w:lvl w:ilvl="6" w:tplc="8FFAD772" w:tentative="1">
      <w:start w:val="1"/>
      <w:numFmt w:val="bullet"/>
      <w:lvlText w:val=""/>
      <w:lvlJc w:val="left"/>
      <w:pPr>
        <w:ind w:left="5389" w:hanging="360"/>
      </w:pPr>
      <w:rPr>
        <w:rFonts w:ascii="Symbol" w:hAnsi="Symbol" w:hint="default"/>
      </w:rPr>
    </w:lvl>
    <w:lvl w:ilvl="7" w:tplc="B62ADC86" w:tentative="1">
      <w:start w:val="1"/>
      <w:numFmt w:val="bullet"/>
      <w:lvlText w:val="o"/>
      <w:lvlJc w:val="left"/>
      <w:pPr>
        <w:ind w:left="6109" w:hanging="360"/>
      </w:pPr>
      <w:rPr>
        <w:rFonts w:ascii="Courier New" w:hAnsi="Courier New" w:cs="Courier New" w:hint="default"/>
      </w:rPr>
    </w:lvl>
    <w:lvl w:ilvl="8" w:tplc="A728540C" w:tentative="1">
      <w:start w:val="1"/>
      <w:numFmt w:val="bullet"/>
      <w:lvlText w:val=""/>
      <w:lvlJc w:val="left"/>
      <w:pPr>
        <w:ind w:left="6829" w:hanging="360"/>
      </w:pPr>
      <w:rPr>
        <w:rFonts w:ascii="Wingdings" w:hAnsi="Wingdings" w:hint="default"/>
      </w:rPr>
    </w:lvl>
  </w:abstractNum>
  <w:abstractNum w:abstractNumId="23" w15:restartNumberingAfterBreak="0">
    <w:nsid w:val="3DE77EFC"/>
    <w:multiLevelType w:val="hybridMultilevel"/>
    <w:tmpl w:val="B53A03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E8D739F"/>
    <w:multiLevelType w:val="hybridMultilevel"/>
    <w:tmpl w:val="C6D8FA64"/>
    <w:lvl w:ilvl="0" w:tplc="7FDA73CC">
      <w:start w:val="1"/>
      <w:numFmt w:val="decimal"/>
      <w:lvlText w:val="%1)"/>
      <w:lvlJc w:val="left"/>
      <w:pPr>
        <w:ind w:left="2517" w:hanging="360"/>
      </w:pPr>
      <w:rPr>
        <w:rFonts w:hint="default"/>
      </w:rPr>
    </w:lvl>
    <w:lvl w:ilvl="1" w:tplc="04260019" w:tentative="1">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25" w15:restartNumberingAfterBreak="0">
    <w:nsid w:val="3EA46955"/>
    <w:multiLevelType w:val="hybridMultilevel"/>
    <w:tmpl w:val="6462838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6" w15:restartNumberingAfterBreak="0">
    <w:nsid w:val="420D2E98"/>
    <w:multiLevelType w:val="hybridMultilevel"/>
    <w:tmpl w:val="8C1EC06E"/>
    <w:lvl w:ilvl="0" w:tplc="04260001">
      <w:start w:val="1"/>
      <w:numFmt w:val="bullet"/>
      <w:lvlText w:val=""/>
      <w:lvlJc w:val="left"/>
      <w:pPr>
        <w:ind w:left="1080" w:hanging="360"/>
      </w:pPr>
      <w:rPr>
        <w:rFonts w:ascii="Symbol" w:hAnsi="Symbol"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27" w15:restartNumberingAfterBreak="0">
    <w:nsid w:val="42CB1EF8"/>
    <w:multiLevelType w:val="hybridMultilevel"/>
    <w:tmpl w:val="F748410E"/>
    <w:lvl w:ilvl="0" w:tplc="0E10FCE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49DC499C"/>
    <w:multiLevelType w:val="multilevel"/>
    <w:tmpl w:val="5590F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FD7155"/>
    <w:multiLevelType w:val="hybridMultilevel"/>
    <w:tmpl w:val="2D0C7090"/>
    <w:lvl w:ilvl="0" w:tplc="17BA8B1C">
      <w:start w:val="8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15C00F6"/>
    <w:multiLevelType w:val="hybridMultilevel"/>
    <w:tmpl w:val="F60814FC"/>
    <w:lvl w:ilvl="0" w:tplc="AE5438D6">
      <w:start w:val="1"/>
      <w:numFmt w:val="bullet"/>
      <w:lvlText w:val="-"/>
      <w:lvlJc w:val="left"/>
      <w:pPr>
        <w:ind w:left="250" w:hanging="360"/>
      </w:pPr>
      <w:rPr>
        <w:rFonts w:ascii="Times New Roman" w:eastAsia="Times New Roman" w:hAnsi="Times New Roman" w:cs="Times New Roman" w:hint="default"/>
      </w:rPr>
    </w:lvl>
    <w:lvl w:ilvl="1" w:tplc="04260003" w:tentative="1">
      <w:start w:val="1"/>
      <w:numFmt w:val="bullet"/>
      <w:lvlText w:val="o"/>
      <w:lvlJc w:val="left"/>
      <w:pPr>
        <w:ind w:left="970" w:hanging="360"/>
      </w:pPr>
      <w:rPr>
        <w:rFonts w:ascii="Courier New" w:hAnsi="Courier New" w:cs="Courier New" w:hint="default"/>
      </w:rPr>
    </w:lvl>
    <w:lvl w:ilvl="2" w:tplc="04260005" w:tentative="1">
      <w:start w:val="1"/>
      <w:numFmt w:val="bullet"/>
      <w:lvlText w:val=""/>
      <w:lvlJc w:val="left"/>
      <w:pPr>
        <w:ind w:left="1690" w:hanging="360"/>
      </w:pPr>
      <w:rPr>
        <w:rFonts w:ascii="Wingdings" w:hAnsi="Wingdings" w:hint="default"/>
      </w:rPr>
    </w:lvl>
    <w:lvl w:ilvl="3" w:tplc="04260001" w:tentative="1">
      <w:start w:val="1"/>
      <w:numFmt w:val="bullet"/>
      <w:lvlText w:val=""/>
      <w:lvlJc w:val="left"/>
      <w:pPr>
        <w:ind w:left="2410" w:hanging="360"/>
      </w:pPr>
      <w:rPr>
        <w:rFonts w:ascii="Symbol" w:hAnsi="Symbol" w:hint="default"/>
      </w:rPr>
    </w:lvl>
    <w:lvl w:ilvl="4" w:tplc="04260003" w:tentative="1">
      <w:start w:val="1"/>
      <w:numFmt w:val="bullet"/>
      <w:lvlText w:val="o"/>
      <w:lvlJc w:val="left"/>
      <w:pPr>
        <w:ind w:left="3130" w:hanging="360"/>
      </w:pPr>
      <w:rPr>
        <w:rFonts w:ascii="Courier New" w:hAnsi="Courier New" w:cs="Courier New" w:hint="default"/>
      </w:rPr>
    </w:lvl>
    <w:lvl w:ilvl="5" w:tplc="04260005" w:tentative="1">
      <w:start w:val="1"/>
      <w:numFmt w:val="bullet"/>
      <w:lvlText w:val=""/>
      <w:lvlJc w:val="left"/>
      <w:pPr>
        <w:ind w:left="3850" w:hanging="360"/>
      </w:pPr>
      <w:rPr>
        <w:rFonts w:ascii="Wingdings" w:hAnsi="Wingdings" w:hint="default"/>
      </w:rPr>
    </w:lvl>
    <w:lvl w:ilvl="6" w:tplc="04260001" w:tentative="1">
      <w:start w:val="1"/>
      <w:numFmt w:val="bullet"/>
      <w:lvlText w:val=""/>
      <w:lvlJc w:val="left"/>
      <w:pPr>
        <w:ind w:left="4570" w:hanging="360"/>
      </w:pPr>
      <w:rPr>
        <w:rFonts w:ascii="Symbol" w:hAnsi="Symbol" w:hint="default"/>
      </w:rPr>
    </w:lvl>
    <w:lvl w:ilvl="7" w:tplc="04260003" w:tentative="1">
      <w:start w:val="1"/>
      <w:numFmt w:val="bullet"/>
      <w:lvlText w:val="o"/>
      <w:lvlJc w:val="left"/>
      <w:pPr>
        <w:ind w:left="5290" w:hanging="360"/>
      </w:pPr>
      <w:rPr>
        <w:rFonts w:ascii="Courier New" w:hAnsi="Courier New" w:cs="Courier New" w:hint="default"/>
      </w:rPr>
    </w:lvl>
    <w:lvl w:ilvl="8" w:tplc="04260005" w:tentative="1">
      <w:start w:val="1"/>
      <w:numFmt w:val="bullet"/>
      <w:lvlText w:val=""/>
      <w:lvlJc w:val="left"/>
      <w:pPr>
        <w:ind w:left="6010" w:hanging="360"/>
      </w:pPr>
      <w:rPr>
        <w:rFonts w:ascii="Wingdings" w:hAnsi="Wingdings" w:hint="default"/>
      </w:rPr>
    </w:lvl>
  </w:abstractNum>
  <w:abstractNum w:abstractNumId="31" w15:restartNumberingAfterBreak="0">
    <w:nsid w:val="51E21CA7"/>
    <w:multiLevelType w:val="multilevel"/>
    <w:tmpl w:val="BDF6F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210C55"/>
    <w:multiLevelType w:val="hybridMultilevel"/>
    <w:tmpl w:val="E994576C"/>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9A017CE"/>
    <w:multiLevelType w:val="hybridMultilevel"/>
    <w:tmpl w:val="DACAFCCA"/>
    <w:lvl w:ilvl="0" w:tplc="192CEEF2">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4" w15:restartNumberingAfterBreak="0">
    <w:nsid w:val="5D21799A"/>
    <w:multiLevelType w:val="hybridMultilevel"/>
    <w:tmpl w:val="81FAD61C"/>
    <w:lvl w:ilvl="0" w:tplc="05D4D1B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5" w15:restartNumberingAfterBreak="0">
    <w:nsid w:val="62D26996"/>
    <w:multiLevelType w:val="multilevel"/>
    <w:tmpl w:val="E03AC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674288"/>
    <w:multiLevelType w:val="multilevel"/>
    <w:tmpl w:val="411062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D77F88"/>
    <w:multiLevelType w:val="hybridMultilevel"/>
    <w:tmpl w:val="C814352E"/>
    <w:lvl w:ilvl="0" w:tplc="04260001">
      <w:start w:val="1"/>
      <w:numFmt w:val="bullet"/>
      <w:lvlText w:val=""/>
      <w:lvlJc w:val="left"/>
      <w:pPr>
        <w:ind w:left="1080" w:hanging="360"/>
      </w:pPr>
      <w:rPr>
        <w:rFonts w:ascii="Symbol" w:hAnsi="Symbol"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38" w15:restartNumberingAfterBreak="0">
    <w:nsid w:val="6A5F1112"/>
    <w:multiLevelType w:val="hybridMultilevel"/>
    <w:tmpl w:val="1566295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9" w15:restartNumberingAfterBreak="0">
    <w:nsid w:val="7F4978EA"/>
    <w:multiLevelType w:val="hybridMultilevel"/>
    <w:tmpl w:val="DB14489E"/>
    <w:lvl w:ilvl="0" w:tplc="7FDA73CC">
      <w:start w:val="1"/>
      <w:numFmt w:val="decimal"/>
      <w:lvlText w:val="%1)"/>
      <w:lvlJc w:val="left"/>
      <w:pPr>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F565C2D"/>
    <w:multiLevelType w:val="hybridMultilevel"/>
    <w:tmpl w:val="AF8406A8"/>
    <w:lvl w:ilvl="0" w:tplc="BFBC09B4">
      <w:start w:val="20"/>
      <w:numFmt w:val="bullet"/>
      <w:lvlText w:val="-"/>
      <w:lvlJc w:val="left"/>
      <w:pPr>
        <w:ind w:left="250" w:hanging="360"/>
      </w:pPr>
      <w:rPr>
        <w:rFonts w:ascii="Times New Roman" w:eastAsia="Times New Roman" w:hAnsi="Times New Roman" w:cs="Times New Roman" w:hint="default"/>
      </w:rPr>
    </w:lvl>
    <w:lvl w:ilvl="1" w:tplc="04260003" w:tentative="1">
      <w:start w:val="1"/>
      <w:numFmt w:val="bullet"/>
      <w:lvlText w:val="o"/>
      <w:lvlJc w:val="left"/>
      <w:pPr>
        <w:ind w:left="970" w:hanging="360"/>
      </w:pPr>
      <w:rPr>
        <w:rFonts w:ascii="Courier New" w:hAnsi="Courier New" w:cs="Courier New" w:hint="default"/>
      </w:rPr>
    </w:lvl>
    <w:lvl w:ilvl="2" w:tplc="04260005" w:tentative="1">
      <w:start w:val="1"/>
      <w:numFmt w:val="bullet"/>
      <w:lvlText w:val=""/>
      <w:lvlJc w:val="left"/>
      <w:pPr>
        <w:ind w:left="1690" w:hanging="360"/>
      </w:pPr>
      <w:rPr>
        <w:rFonts w:ascii="Wingdings" w:hAnsi="Wingdings" w:hint="default"/>
      </w:rPr>
    </w:lvl>
    <w:lvl w:ilvl="3" w:tplc="04260001" w:tentative="1">
      <w:start w:val="1"/>
      <w:numFmt w:val="bullet"/>
      <w:lvlText w:val=""/>
      <w:lvlJc w:val="left"/>
      <w:pPr>
        <w:ind w:left="2410" w:hanging="360"/>
      </w:pPr>
      <w:rPr>
        <w:rFonts w:ascii="Symbol" w:hAnsi="Symbol" w:hint="default"/>
      </w:rPr>
    </w:lvl>
    <w:lvl w:ilvl="4" w:tplc="04260003" w:tentative="1">
      <w:start w:val="1"/>
      <w:numFmt w:val="bullet"/>
      <w:lvlText w:val="o"/>
      <w:lvlJc w:val="left"/>
      <w:pPr>
        <w:ind w:left="3130" w:hanging="360"/>
      </w:pPr>
      <w:rPr>
        <w:rFonts w:ascii="Courier New" w:hAnsi="Courier New" w:cs="Courier New" w:hint="default"/>
      </w:rPr>
    </w:lvl>
    <w:lvl w:ilvl="5" w:tplc="04260005" w:tentative="1">
      <w:start w:val="1"/>
      <w:numFmt w:val="bullet"/>
      <w:lvlText w:val=""/>
      <w:lvlJc w:val="left"/>
      <w:pPr>
        <w:ind w:left="3850" w:hanging="360"/>
      </w:pPr>
      <w:rPr>
        <w:rFonts w:ascii="Wingdings" w:hAnsi="Wingdings" w:hint="default"/>
      </w:rPr>
    </w:lvl>
    <w:lvl w:ilvl="6" w:tplc="04260001" w:tentative="1">
      <w:start w:val="1"/>
      <w:numFmt w:val="bullet"/>
      <w:lvlText w:val=""/>
      <w:lvlJc w:val="left"/>
      <w:pPr>
        <w:ind w:left="4570" w:hanging="360"/>
      </w:pPr>
      <w:rPr>
        <w:rFonts w:ascii="Symbol" w:hAnsi="Symbol" w:hint="default"/>
      </w:rPr>
    </w:lvl>
    <w:lvl w:ilvl="7" w:tplc="04260003" w:tentative="1">
      <w:start w:val="1"/>
      <w:numFmt w:val="bullet"/>
      <w:lvlText w:val="o"/>
      <w:lvlJc w:val="left"/>
      <w:pPr>
        <w:ind w:left="5290" w:hanging="360"/>
      </w:pPr>
      <w:rPr>
        <w:rFonts w:ascii="Courier New" w:hAnsi="Courier New" w:cs="Courier New" w:hint="default"/>
      </w:rPr>
    </w:lvl>
    <w:lvl w:ilvl="8" w:tplc="04260005" w:tentative="1">
      <w:start w:val="1"/>
      <w:numFmt w:val="bullet"/>
      <w:lvlText w:val=""/>
      <w:lvlJc w:val="left"/>
      <w:pPr>
        <w:ind w:left="6010" w:hanging="360"/>
      </w:pPr>
      <w:rPr>
        <w:rFonts w:ascii="Wingdings" w:hAnsi="Wingdings" w:hint="default"/>
      </w:rPr>
    </w:lvl>
  </w:abstractNum>
  <w:abstractNum w:abstractNumId="41" w15:restartNumberingAfterBreak="0">
    <w:nsid w:val="7FA65B1C"/>
    <w:multiLevelType w:val="multilevel"/>
    <w:tmpl w:val="0EB6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0089079">
    <w:abstractNumId w:val="26"/>
  </w:num>
  <w:num w:numId="2" w16cid:durableId="298614047">
    <w:abstractNumId w:val="23"/>
  </w:num>
  <w:num w:numId="3" w16cid:durableId="581378391">
    <w:abstractNumId w:val="27"/>
  </w:num>
  <w:num w:numId="4" w16cid:durableId="901718871">
    <w:abstractNumId w:val="15"/>
  </w:num>
  <w:num w:numId="5" w16cid:durableId="1366830523">
    <w:abstractNumId w:val="21"/>
  </w:num>
  <w:num w:numId="6" w16cid:durableId="325480115">
    <w:abstractNumId w:val="25"/>
  </w:num>
  <w:num w:numId="7" w16cid:durableId="1969580416">
    <w:abstractNumId w:val="5"/>
  </w:num>
  <w:num w:numId="8" w16cid:durableId="1643078202">
    <w:abstractNumId w:val="34"/>
  </w:num>
  <w:num w:numId="9" w16cid:durableId="440734257">
    <w:abstractNumId w:val="36"/>
  </w:num>
  <w:num w:numId="10" w16cid:durableId="1934703313">
    <w:abstractNumId w:val="28"/>
  </w:num>
  <w:num w:numId="11" w16cid:durableId="289750596">
    <w:abstractNumId w:val="37"/>
  </w:num>
  <w:num w:numId="12" w16cid:durableId="1666859691">
    <w:abstractNumId w:val="9"/>
  </w:num>
  <w:num w:numId="13" w16cid:durableId="1448818995">
    <w:abstractNumId w:val="1"/>
  </w:num>
  <w:num w:numId="14" w16cid:durableId="1503425671">
    <w:abstractNumId w:val="29"/>
  </w:num>
  <w:num w:numId="15" w16cid:durableId="858273329">
    <w:abstractNumId w:val="7"/>
  </w:num>
  <w:num w:numId="16" w16cid:durableId="1945072630">
    <w:abstractNumId w:val="0"/>
  </w:num>
  <w:num w:numId="17" w16cid:durableId="361368636">
    <w:abstractNumId w:val="19"/>
  </w:num>
  <w:num w:numId="18" w16cid:durableId="1756632357">
    <w:abstractNumId w:val="10"/>
  </w:num>
  <w:num w:numId="19" w16cid:durableId="1589196184">
    <w:abstractNumId w:val="33"/>
  </w:num>
  <w:num w:numId="20" w16cid:durableId="2029869335">
    <w:abstractNumId w:val="32"/>
  </w:num>
  <w:num w:numId="21" w16cid:durableId="829754274">
    <w:abstractNumId w:val="38"/>
  </w:num>
  <w:num w:numId="22" w16cid:durableId="1574847760">
    <w:abstractNumId w:val="13"/>
  </w:num>
  <w:num w:numId="23" w16cid:durableId="87427173">
    <w:abstractNumId w:val="8"/>
  </w:num>
  <w:num w:numId="24" w16cid:durableId="871039630">
    <w:abstractNumId w:val="39"/>
  </w:num>
  <w:num w:numId="25" w16cid:durableId="417597565">
    <w:abstractNumId w:val="14"/>
  </w:num>
  <w:num w:numId="26" w16cid:durableId="760372681">
    <w:abstractNumId w:val="24"/>
  </w:num>
  <w:num w:numId="27" w16cid:durableId="1526210768">
    <w:abstractNumId w:val="3"/>
  </w:num>
  <w:num w:numId="28" w16cid:durableId="981272423">
    <w:abstractNumId w:val="18"/>
  </w:num>
  <w:num w:numId="29" w16cid:durableId="327177215">
    <w:abstractNumId w:val="17"/>
  </w:num>
  <w:num w:numId="30" w16cid:durableId="865872568">
    <w:abstractNumId w:val="20"/>
  </w:num>
  <w:num w:numId="31" w16cid:durableId="159859787">
    <w:abstractNumId w:val="11"/>
  </w:num>
  <w:num w:numId="32" w16cid:durableId="736435765">
    <w:abstractNumId w:val="41"/>
  </w:num>
  <w:num w:numId="33" w16cid:durableId="2018117907">
    <w:abstractNumId w:val="30"/>
  </w:num>
  <w:num w:numId="34" w16cid:durableId="1828133727">
    <w:abstractNumId w:val="40"/>
  </w:num>
  <w:num w:numId="35" w16cid:durableId="971400254">
    <w:abstractNumId w:val="6"/>
  </w:num>
  <w:num w:numId="36" w16cid:durableId="1653483567">
    <w:abstractNumId w:val="2"/>
  </w:num>
  <w:num w:numId="37" w16cid:durableId="1991982082">
    <w:abstractNumId w:val="22"/>
  </w:num>
  <w:num w:numId="38" w16cid:durableId="1419061359">
    <w:abstractNumId w:val="12"/>
  </w:num>
  <w:num w:numId="39" w16cid:durableId="1523127192">
    <w:abstractNumId w:val="35"/>
  </w:num>
  <w:num w:numId="40" w16cid:durableId="1650286059">
    <w:abstractNumId w:val="31"/>
  </w:num>
  <w:num w:numId="41" w16cid:durableId="333149815">
    <w:abstractNumId w:val="4"/>
  </w:num>
  <w:num w:numId="42" w16cid:durableId="685715733">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012F"/>
    <w:rsid w:val="0000067D"/>
    <w:rsid w:val="0001178C"/>
    <w:rsid w:val="00014560"/>
    <w:rsid w:val="00014951"/>
    <w:rsid w:val="00015D4C"/>
    <w:rsid w:val="00016460"/>
    <w:rsid w:val="00016579"/>
    <w:rsid w:val="000173FA"/>
    <w:rsid w:val="00021AD6"/>
    <w:rsid w:val="0002209B"/>
    <w:rsid w:val="0002456A"/>
    <w:rsid w:val="0002585A"/>
    <w:rsid w:val="00027525"/>
    <w:rsid w:val="00030599"/>
    <w:rsid w:val="00031475"/>
    <w:rsid w:val="00031E9A"/>
    <w:rsid w:val="00033D1E"/>
    <w:rsid w:val="000345B0"/>
    <w:rsid w:val="00034798"/>
    <w:rsid w:val="0003695D"/>
    <w:rsid w:val="00037FA5"/>
    <w:rsid w:val="00040DFC"/>
    <w:rsid w:val="00041EFB"/>
    <w:rsid w:val="00043355"/>
    <w:rsid w:val="000435AF"/>
    <w:rsid w:val="00044331"/>
    <w:rsid w:val="000447B2"/>
    <w:rsid w:val="000462D7"/>
    <w:rsid w:val="000469E4"/>
    <w:rsid w:val="0004755B"/>
    <w:rsid w:val="0005044D"/>
    <w:rsid w:val="00050C4D"/>
    <w:rsid w:val="000519FE"/>
    <w:rsid w:val="0005248A"/>
    <w:rsid w:val="000526C1"/>
    <w:rsid w:val="00053171"/>
    <w:rsid w:val="00054087"/>
    <w:rsid w:val="00054201"/>
    <w:rsid w:val="0005469C"/>
    <w:rsid w:val="00056A3C"/>
    <w:rsid w:val="0005784A"/>
    <w:rsid w:val="00062720"/>
    <w:rsid w:val="000630FF"/>
    <w:rsid w:val="00064930"/>
    <w:rsid w:val="0006539F"/>
    <w:rsid w:val="00065818"/>
    <w:rsid w:val="00065970"/>
    <w:rsid w:val="00066E95"/>
    <w:rsid w:val="00067160"/>
    <w:rsid w:val="000703FB"/>
    <w:rsid w:val="00071609"/>
    <w:rsid w:val="0007302B"/>
    <w:rsid w:val="00075B63"/>
    <w:rsid w:val="00077842"/>
    <w:rsid w:val="000800F4"/>
    <w:rsid w:val="00080C0B"/>
    <w:rsid w:val="00082ACB"/>
    <w:rsid w:val="00082FFB"/>
    <w:rsid w:val="000836AC"/>
    <w:rsid w:val="00084F53"/>
    <w:rsid w:val="00084F5F"/>
    <w:rsid w:val="00085E93"/>
    <w:rsid w:val="00086F4D"/>
    <w:rsid w:val="00090680"/>
    <w:rsid w:val="00091F10"/>
    <w:rsid w:val="00091FD3"/>
    <w:rsid w:val="00092440"/>
    <w:rsid w:val="000924DE"/>
    <w:rsid w:val="000941C3"/>
    <w:rsid w:val="00094378"/>
    <w:rsid w:val="00094CCE"/>
    <w:rsid w:val="000962B6"/>
    <w:rsid w:val="00096362"/>
    <w:rsid w:val="00096A52"/>
    <w:rsid w:val="000A045D"/>
    <w:rsid w:val="000A05FE"/>
    <w:rsid w:val="000A377C"/>
    <w:rsid w:val="000A4C11"/>
    <w:rsid w:val="000A5218"/>
    <w:rsid w:val="000A5C83"/>
    <w:rsid w:val="000A5EF9"/>
    <w:rsid w:val="000B0DBF"/>
    <w:rsid w:val="000B2867"/>
    <w:rsid w:val="000B2E76"/>
    <w:rsid w:val="000B4DB1"/>
    <w:rsid w:val="000B5A72"/>
    <w:rsid w:val="000B6446"/>
    <w:rsid w:val="000B678F"/>
    <w:rsid w:val="000B71A1"/>
    <w:rsid w:val="000B7419"/>
    <w:rsid w:val="000B7638"/>
    <w:rsid w:val="000C1188"/>
    <w:rsid w:val="000C1C19"/>
    <w:rsid w:val="000C32DC"/>
    <w:rsid w:val="000C35B9"/>
    <w:rsid w:val="000C3B3D"/>
    <w:rsid w:val="000C5320"/>
    <w:rsid w:val="000C5A4D"/>
    <w:rsid w:val="000C5C37"/>
    <w:rsid w:val="000C61DC"/>
    <w:rsid w:val="000C65C6"/>
    <w:rsid w:val="000D0104"/>
    <w:rsid w:val="000D054B"/>
    <w:rsid w:val="000D0A2D"/>
    <w:rsid w:val="000D0A9D"/>
    <w:rsid w:val="000D102F"/>
    <w:rsid w:val="000D458E"/>
    <w:rsid w:val="000D4BDD"/>
    <w:rsid w:val="000D61FA"/>
    <w:rsid w:val="000D6CCC"/>
    <w:rsid w:val="000D740C"/>
    <w:rsid w:val="000E11AC"/>
    <w:rsid w:val="000E28DE"/>
    <w:rsid w:val="000E3BE0"/>
    <w:rsid w:val="000E3CE3"/>
    <w:rsid w:val="000E40A7"/>
    <w:rsid w:val="000E5D57"/>
    <w:rsid w:val="000E668B"/>
    <w:rsid w:val="000E728E"/>
    <w:rsid w:val="000E7F7B"/>
    <w:rsid w:val="000F153F"/>
    <w:rsid w:val="000F195C"/>
    <w:rsid w:val="000F43BA"/>
    <w:rsid w:val="000F76EB"/>
    <w:rsid w:val="00100B59"/>
    <w:rsid w:val="00101403"/>
    <w:rsid w:val="00102A30"/>
    <w:rsid w:val="00103888"/>
    <w:rsid w:val="001041DD"/>
    <w:rsid w:val="001103C4"/>
    <w:rsid w:val="00111B7E"/>
    <w:rsid w:val="00113E50"/>
    <w:rsid w:val="001156DC"/>
    <w:rsid w:val="0011701C"/>
    <w:rsid w:val="00117947"/>
    <w:rsid w:val="00120B9A"/>
    <w:rsid w:val="001213D6"/>
    <w:rsid w:val="00121555"/>
    <w:rsid w:val="00121E06"/>
    <w:rsid w:val="0012306A"/>
    <w:rsid w:val="001238B6"/>
    <w:rsid w:val="00123AE5"/>
    <w:rsid w:val="00123FD1"/>
    <w:rsid w:val="001242C8"/>
    <w:rsid w:val="00124E85"/>
    <w:rsid w:val="001254B0"/>
    <w:rsid w:val="00127CAB"/>
    <w:rsid w:val="00130D75"/>
    <w:rsid w:val="001327ED"/>
    <w:rsid w:val="001345BB"/>
    <w:rsid w:val="00134A0F"/>
    <w:rsid w:val="00134C64"/>
    <w:rsid w:val="0013539B"/>
    <w:rsid w:val="00136249"/>
    <w:rsid w:val="00136292"/>
    <w:rsid w:val="00137C03"/>
    <w:rsid w:val="00140968"/>
    <w:rsid w:val="00142873"/>
    <w:rsid w:val="00142B66"/>
    <w:rsid w:val="00144EF8"/>
    <w:rsid w:val="001456DC"/>
    <w:rsid w:val="00145B2C"/>
    <w:rsid w:val="00147519"/>
    <w:rsid w:val="001475C1"/>
    <w:rsid w:val="00147F6A"/>
    <w:rsid w:val="00150E41"/>
    <w:rsid w:val="001512D6"/>
    <w:rsid w:val="00151AC3"/>
    <w:rsid w:val="00151DCC"/>
    <w:rsid w:val="00152C92"/>
    <w:rsid w:val="00152CA2"/>
    <w:rsid w:val="00153E5B"/>
    <w:rsid w:val="00154F96"/>
    <w:rsid w:val="00155B3D"/>
    <w:rsid w:val="001616CE"/>
    <w:rsid w:val="00161706"/>
    <w:rsid w:val="0016224E"/>
    <w:rsid w:val="001624AB"/>
    <w:rsid w:val="00162B1F"/>
    <w:rsid w:val="0016324B"/>
    <w:rsid w:val="001642D7"/>
    <w:rsid w:val="001645C8"/>
    <w:rsid w:val="001648D8"/>
    <w:rsid w:val="001656AF"/>
    <w:rsid w:val="001660C1"/>
    <w:rsid w:val="0016623C"/>
    <w:rsid w:val="001665F5"/>
    <w:rsid w:val="00166708"/>
    <w:rsid w:val="00170EF5"/>
    <w:rsid w:val="00171AFD"/>
    <w:rsid w:val="00172EAB"/>
    <w:rsid w:val="00174A18"/>
    <w:rsid w:val="00174A7F"/>
    <w:rsid w:val="0017637D"/>
    <w:rsid w:val="00176AB3"/>
    <w:rsid w:val="00186051"/>
    <w:rsid w:val="00186CDE"/>
    <w:rsid w:val="001873D3"/>
    <w:rsid w:val="0019161F"/>
    <w:rsid w:val="00191971"/>
    <w:rsid w:val="00193069"/>
    <w:rsid w:val="00193477"/>
    <w:rsid w:val="001951B0"/>
    <w:rsid w:val="001963B6"/>
    <w:rsid w:val="0019666C"/>
    <w:rsid w:val="00197736"/>
    <w:rsid w:val="00197D93"/>
    <w:rsid w:val="001A12F5"/>
    <w:rsid w:val="001A1908"/>
    <w:rsid w:val="001A1FF1"/>
    <w:rsid w:val="001A224E"/>
    <w:rsid w:val="001A3489"/>
    <w:rsid w:val="001A4582"/>
    <w:rsid w:val="001A4865"/>
    <w:rsid w:val="001A526A"/>
    <w:rsid w:val="001A6513"/>
    <w:rsid w:val="001A6FCF"/>
    <w:rsid w:val="001A76A7"/>
    <w:rsid w:val="001B1126"/>
    <w:rsid w:val="001B3CB3"/>
    <w:rsid w:val="001B53BF"/>
    <w:rsid w:val="001B5CEE"/>
    <w:rsid w:val="001B6323"/>
    <w:rsid w:val="001B649F"/>
    <w:rsid w:val="001B6ABE"/>
    <w:rsid w:val="001B794C"/>
    <w:rsid w:val="001C0495"/>
    <w:rsid w:val="001C3D2B"/>
    <w:rsid w:val="001C3D66"/>
    <w:rsid w:val="001C49F4"/>
    <w:rsid w:val="001C5268"/>
    <w:rsid w:val="001C6B44"/>
    <w:rsid w:val="001C6D21"/>
    <w:rsid w:val="001C7B82"/>
    <w:rsid w:val="001C7D92"/>
    <w:rsid w:val="001D06B9"/>
    <w:rsid w:val="001D198F"/>
    <w:rsid w:val="001D31B9"/>
    <w:rsid w:val="001D4343"/>
    <w:rsid w:val="001D5F89"/>
    <w:rsid w:val="001D6024"/>
    <w:rsid w:val="001D71DE"/>
    <w:rsid w:val="001D7E32"/>
    <w:rsid w:val="001E07F0"/>
    <w:rsid w:val="001E0C10"/>
    <w:rsid w:val="001E3467"/>
    <w:rsid w:val="001E35BA"/>
    <w:rsid w:val="001E48CF"/>
    <w:rsid w:val="001E4FB8"/>
    <w:rsid w:val="001E53E0"/>
    <w:rsid w:val="001E5A57"/>
    <w:rsid w:val="001E7BBE"/>
    <w:rsid w:val="001E7D62"/>
    <w:rsid w:val="001F0B9A"/>
    <w:rsid w:val="001F4B53"/>
    <w:rsid w:val="001F517A"/>
    <w:rsid w:val="001F582C"/>
    <w:rsid w:val="001F6239"/>
    <w:rsid w:val="001F6912"/>
    <w:rsid w:val="001F6BC8"/>
    <w:rsid w:val="001F7230"/>
    <w:rsid w:val="001F7937"/>
    <w:rsid w:val="00200169"/>
    <w:rsid w:val="00200271"/>
    <w:rsid w:val="002002CA"/>
    <w:rsid w:val="0020204B"/>
    <w:rsid w:val="00202783"/>
    <w:rsid w:val="002047E1"/>
    <w:rsid w:val="0020549A"/>
    <w:rsid w:val="00205766"/>
    <w:rsid w:val="002061DC"/>
    <w:rsid w:val="002103E8"/>
    <w:rsid w:val="002106F7"/>
    <w:rsid w:val="00210DFB"/>
    <w:rsid w:val="002119F6"/>
    <w:rsid w:val="00212152"/>
    <w:rsid w:val="00212205"/>
    <w:rsid w:val="0021305B"/>
    <w:rsid w:val="00213B1D"/>
    <w:rsid w:val="00213DBA"/>
    <w:rsid w:val="00215177"/>
    <w:rsid w:val="0021568F"/>
    <w:rsid w:val="0022085D"/>
    <w:rsid w:val="00220C58"/>
    <w:rsid w:val="00221C33"/>
    <w:rsid w:val="00222448"/>
    <w:rsid w:val="0022262B"/>
    <w:rsid w:val="00223BAB"/>
    <w:rsid w:val="00224622"/>
    <w:rsid w:val="002256E9"/>
    <w:rsid w:val="0022577D"/>
    <w:rsid w:val="002259CA"/>
    <w:rsid w:val="0022630C"/>
    <w:rsid w:val="00226BFB"/>
    <w:rsid w:val="0022701B"/>
    <w:rsid w:val="00227871"/>
    <w:rsid w:val="0022799D"/>
    <w:rsid w:val="00231685"/>
    <w:rsid w:val="00231998"/>
    <w:rsid w:val="00231BAA"/>
    <w:rsid w:val="0023230A"/>
    <w:rsid w:val="00232487"/>
    <w:rsid w:val="00232E9A"/>
    <w:rsid w:val="00233484"/>
    <w:rsid w:val="002337BE"/>
    <w:rsid w:val="002346E7"/>
    <w:rsid w:val="00235825"/>
    <w:rsid w:val="00237A8B"/>
    <w:rsid w:val="00237F87"/>
    <w:rsid w:val="00237F9F"/>
    <w:rsid w:val="00241128"/>
    <w:rsid w:val="002414B9"/>
    <w:rsid w:val="0024267A"/>
    <w:rsid w:val="00243287"/>
    <w:rsid w:val="002434D7"/>
    <w:rsid w:val="00243B5C"/>
    <w:rsid w:val="00244520"/>
    <w:rsid w:val="0024454B"/>
    <w:rsid w:val="00244ABA"/>
    <w:rsid w:val="002471CA"/>
    <w:rsid w:val="00247343"/>
    <w:rsid w:val="00247417"/>
    <w:rsid w:val="0025061E"/>
    <w:rsid w:val="00251A0F"/>
    <w:rsid w:val="00254AB4"/>
    <w:rsid w:val="002550C4"/>
    <w:rsid w:val="00256030"/>
    <w:rsid w:val="002607C6"/>
    <w:rsid w:val="0026088B"/>
    <w:rsid w:val="00261267"/>
    <w:rsid w:val="0026189A"/>
    <w:rsid w:val="00261952"/>
    <w:rsid w:val="002627FC"/>
    <w:rsid w:val="00262F63"/>
    <w:rsid w:val="0026336B"/>
    <w:rsid w:val="002639BB"/>
    <w:rsid w:val="002647B2"/>
    <w:rsid w:val="00265E7E"/>
    <w:rsid w:val="00265FE8"/>
    <w:rsid w:val="0026683B"/>
    <w:rsid w:val="00271972"/>
    <w:rsid w:val="00271AB2"/>
    <w:rsid w:val="00271AF4"/>
    <w:rsid w:val="00271C2D"/>
    <w:rsid w:val="00275E00"/>
    <w:rsid w:val="0027622E"/>
    <w:rsid w:val="002762D6"/>
    <w:rsid w:val="00276A02"/>
    <w:rsid w:val="00277884"/>
    <w:rsid w:val="0028041D"/>
    <w:rsid w:val="00281301"/>
    <w:rsid w:val="00281EB6"/>
    <w:rsid w:val="00284F22"/>
    <w:rsid w:val="00285A4A"/>
    <w:rsid w:val="00285F09"/>
    <w:rsid w:val="00285FCD"/>
    <w:rsid w:val="00291634"/>
    <w:rsid w:val="00293DCF"/>
    <w:rsid w:val="00295051"/>
    <w:rsid w:val="00295707"/>
    <w:rsid w:val="00295FBF"/>
    <w:rsid w:val="002962A5"/>
    <w:rsid w:val="002968CD"/>
    <w:rsid w:val="002978EC"/>
    <w:rsid w:val="002A09F4"/>
    <w:rsid w:val="002A1A52"/>
    <w:rsid w:val="002A39FF"/>
    <w:rsid w:val="002A3C64"/>
    <w:rsid w:val="002A4038"/>
    <w:rsid w:val="002A4473"/>
    <w:rsid w:val="002A6C9D"/>
    <w:rsid w:val="002A6E46"/>
    <w:rsid w:val="002A7307"/>
    <w:rsid w:val="002A7FBC"/>
    <w:rsid w:val="002B0127"/>
    <w:rsid w:val="002B235F"/>
    <w:rsid w:val="002B3943"/>
    <w:rsid w:val="002B546F"/>
    <w:rsid w:val="002B687D"/>
    <w:rsid w:val="002B6B7C"/>
    <w:rsid w:val="002C20E8"/>
    <w:rsid w:val="002C2357"/>
    <w:rsid w:val="002C2587"/>
    <w:rsid w:val="002C2A7F"/>
    <w:rsid w:val="002C317A"/>
    <w:rsid w:val="002C340C"/>
    <w:rsid w:val="002C3A8F"/>
    <w:rsid w:val="002C4F9C"/>
    <w:rsid w:val="002C5209"/>
    <w:rsid w:val="002C5272"/>
    <w:rsid w:val="002C5661"/>
    <w:rsid w:val="002C6111"/>
    <w:rsid w:val="002C7066"/>
    <w:rsid w:val="002C72A8"/>
    <w:rsid w:val="002C7A89"/>
    <w:rsid w:val="002C7F8C"/>
    <w:rsid w:val="002D0E06"/>
    <w:rsid w:val="002D228C"/>
    <w:rsid w:val="002D2A80"/>
    <w:rsid w:val="002D3146"/>
    <w:rsid w:val="002D372C"/>
    <w:rsid w:val="002D42F9"/>
    <w:rsid w:val="002D688B"/>
    <w:rsid w:val="002D7E5A"/>
    <w:rsid w:val="002E1792"/>
    <w:rsid w:val="002E1D57"/>
    <w:rsid w:val="002E1E1F"/>
    <w:rsid w:val="002E262A"/>
    <w:rsid w:val="002E286E"/>
    <w:rsid w:val="002E2C75"/>
    <w:rsid w:val="002E3768"/>
    <w:rsid w:val="002E4211"/>
    <w:rsid w:val="002E52A3"/>
    <w:rsid w:val="002E5E33"/>
    <w:rsid w:val="002E5E91"/>
    <w:rsid w:val="002E6C29"/>
    <w:rsid w:val="002E7238"/>
    <w:rsid w:val="002E7B93"/>
    <w:rsid w:val="002F1DDD"/>
    <w:rsid w:val="002F2120"/>
    <w:rsid w:val="002F2164"/>
    <w:rsid w:val="002F342D"/>
    <w:rsid w:val="002F38E2"/>
    <w:rsid w:val="002F3B4B"/>
    <w:rsid w:val="002F4768"/>
    <w:rsid w:val="002F7B41"/>
    <w:rsid w:val="002F7E43"/>
    <w:rsid w:val="002F7F1D"/>
    <w:rsid w:val="003028E0"/>
    <w:rsid w:val="00302D67"/>
    <w:rsid w:val="003032BA"/>
    <w:rsid w:val="003044FB"/>
    <w:rsid w:val="00304F85"/>
    <w:rsid w:val="003051A4"/>
    <w:rsid w:val="003116EB"/>
    <w:rsid w:val="003117B8"/>
    <w:rsid w:val="003118D0"/>
    <w:rsid w:val="0031317B"/>
    <w:rsid w:val="00315AC4"/>
    <w:rsid w:val="003162AF"/>
    <w:rsid w:val="00317397"/>
    <w:rsid w:val="00321474"/>
    <w:rsid w:val="00321EA3"/>
    <w:rsid w:val="00322366"/>
    <w:rsid w:val="003228A8"/>
    <w:rsid w:val="00322AE3"/>
    <w:rsid w:val="00322D2F"/>
    <w:rsid w:val="00322DD0"/>
    <w:rsid w:val="0033241E"/>
    <w:rsid w:val="00334A8B"/>
    <w:rsid w:val="00334E42"/>
    <w:rsid w:val="00334F95"/>
    <w:rsid w:val="00337167"/>
    <w:rsid w:val="0033794F"/>
    <w:rsid w:val="00340D63"/>
    <w:rsid w:val="0034108B"/>
    <w:rsid w:val="00341554"/>
    <w:rsid w:val="00342CD3"/>
    <w:rsid w:val="00343D67"/>
    <w:rsid w:val="00344F88"/>
    <w:rsid w:val="00345518"/>
    <w:rsid w:val="00345D29"/>
    <w:rsid w:val="00346B4F"/>
    <w:rsid w:val="00346F5A"/>
    <w:rsid w:val="00347D7E"/>
    <w:rsid w:val="00347F97"/>
    <w:rsid w:val="00350039"/>
    <w:rsid w:val="00351EA7"/>
    <w:rsid w:val="003523EE"/>
    <w:rsid w:val="00354391"/>
    <w:rsid w:val="00354DA0"/>
    <w:rsid w:val="0036049D"/>
    <w:rsid w:val="00360AD9"/>
    <w:rsid w:val="0036110E"/>
    <w:rsid w:val="003612A1"/>
    <w:rsid w:val="00361EF6"/>
    <w:rsid w:val="003621A7"/>
    <w:rsid w:val="0036352C"/>
    <w:rsid w:val="00363D03"/>
    <w:rsid w:val="003657E3"/>
    <w:rsid w:val="00367FD8"/>
    <w:rsid w:val="00372170"/>
    <w:rsid w:val="00374ECA"/>
    <w:rsid w:val="00375EF2"/>
    <w:rsid w:val="0037741D"/>
    <w:rsid w:val="00381010"/>
    <w:rsid w:val="003811C1"/>
    <w:rsid w:val="0038290B"/>
    <w:rsid w:val="00382B12"/>
    <w:rsid w:val="0038474C"/>
    <w:rsid w:val="00385C5E"/>
    <w:rsid w:val="003871E9"/>
    <w:rsid w:val="003876AE"/>
    <w:rsid w:val="00387968"/>
    <w:rsid w:val="00390BC3"/>
    <w:rsid w:val="00392D94"/>
    <w:rsid w:val="003934AD"/>
    <w:rsid w:val="00393817"/>
    <w:rsid w:val="00396D42"/>
    <w:rsid w:val="00397C61"/>
    <w:rsid w:val="003A038A"/>
    <w:rsid w:val="003A0A84"/>
    <w:rsid w:val="003A184E"/>
    <w:rsid w:val="003A2254"/>
    <w:rsid w:val="003A26A7"/>
    <w:rsid w:val="003A3845"/>
    <w:rsid w:val="003A579A"/>
    <w:rsid w:val="003A5C1B"/>
    <w:rsid w:val="003A736B"/>
    <w:rsid w:val="003B0E4E"/>
    <w:rsid w:val="003B126E"/>
    <w:rsid w:val="003B1E32"/>
    <w:rsid w:val="003B263D"/>
    <w:rsid w:val="003B300F"/>
    <w:rsid w:val="003B3106"/>
    <w:rsid w:val="003B4384"/>
    <w:rsid w:val="003B4E24"/>
    <w:rsid w:val="003B7153"/>
    <w:rsid w:val="003B750A"/>
    <w:rsid w:val="003C0668"/>
    <w:rsid w:val="003C1645"/>
    <w:rsid w:val="003C1E7C"/>
    <w:rsid w:val="003C3F5F"/>
    <w:rsid w:val="003C411E"/>
    <w:rsid w:val="003C5B51"/>
    <w:rsid w:val="003C5E3F"/>
    <w:rsid w:val="003D0C85"/>
    <w:rsid w:val="003D1471"/>
    <w:rsid w:val="003D1AEE"/>
    <w:rsid w:val="003D1F26"/>
    <w:rsid w:val="003D28D3"/>
    <w:rsid w:val="003D2CDA"/>
    <w:rsid w:val="003D3907"/>
    <w:rsid w:val="003D52CD"/>
    <w:rsid w:val="003D5F9D"/>
    <w:rsid w:val="003D68C1"/>
    <w:rsid w:val="003E072B"/>
    <w:rsid w:val="003E0769"/>
    <w:rsid w:val="003E1979"/>
    <w:rsid w:val="003E1AEF"/>
    <w:rsid w:val="003E1D4A"/>
    <w:rsid w:val="003E50E5"/>
    <w:rsid w:val="003E5328"/>
    <w:rsid w:val="003E6253"/>
    <w:rsid w:val="003E6825"/>
    <w:rsid w:val="003E79CC"/>
    <w:rsid w:val="003E79E5"/>
    <w:rsid w:val="003F2475"/>
    <w:rsid w:val="003F38A3"/>
    <w:rsid w:val="003F3CEC"/>
    <w:rsid w:val="003F4112"/>
    <w:rsid w:val="003F4841"/>
    <w:rsid w:val="003F5657"/>
    <w:rsid w:val="00401001"/>
    <w:rsid w:val="004029AD"/>
    <w:rsid w:val="00402E16"/>
    <w:rsid w:val="0040546B"/>
    <w:rsid w:val="00407A45"/>
    <w:rsid w:val="004108FD"/>
    <w:rsid w:val="004130A5"/>
    <w:rsid w:val="004139C3"/>
    <w:rsid w:val="00413A2C"/>
    <w:rsid w:val="00414392"/>
    <w:rsid w:val="004148B1"/>
    <w:rsid w:val="00414D12"/>
    <w:rsid w:val="00416F86"/>
    <w:rsid w:val="00420AFD"/>
    <w:rsid w:val="00420FDA"/>
    <w:rsid w:val="00422248"/>
    <w:rsid w:val="0042278D"/>
    <w:rsid w:val="00423BCA"/>
    <w:rsid w:val="00423C66"/>
    <w:rsid w:val="00424702"/>
    <w:rsid w:val="00424D63"/>
    <w:rsid w:val="004264F7"/>
    <w:rsid w:val="00427529"/>
    <w:rsid w:val="00430F6D"/>
    <w:rsid w:val="004316FD"/>
    <w:rsid w:val="004319E5"/>
    <w:rsid w:val="00432593"/>
    <w:rsid w:val="00432B2F"/>
    <w:rsid w:val="00433E10"/>
    <w:rsid w:val="00433F28"/>
    <w:rsid w:val="00435948"/>
    <w:rsid w:val="00436B17"/>
    <w:rsid w:val="0043758B"/>
    <w:rsid w:val="00437982"/>
    <w:rsid w:val="00437A25"/>
    <w:rsid w:val="0044065A"/>
    <w:rsid w:val="00441DFD"/>
    <w:rsid w:val="00441F31"/>
    <w:rsid w:val="0044268A"/>
    <w:rsid w:val="00442FEA"/>
    <w:rsid w:val="00443BFE"/>
    <w:rsid w:val="004443F8"/>
    <w:rsid w:val="0044457E"/>
    <w:rsid w:val="00444EFB"/>
    <w:rsid w:val="00445AEA"/>
    <w:rsid w:val="0044656B"/>
    <w:rsid w:val="00447D72"/>
    <w:rsid w:val="00450C17"/>
    <w:rsid w:val="00451AFC"/>
    <w:rsid w:val="0045304B"/>
    <w:rsid w:val="004537F9"/>
    <w:rsid w:val="00454C24"/>
    <w:rsid w:val="00455056"/>
    <w:rsid w:val="0045557C"/>
    <w:rsid w:val="004577D9"/>
    <w:rsid w:val="00457F91"/>
    <w:rsid w:val="00460C8D"/>
    <w:rsid w:val="00461E1F"/>
    <w:rsid w:val="00461FE8"/>
    <w:rsid w:val="0046298D"/>
    <w:rsid w:val="00462C85"/>
    <w:rsid w:val="0046399C"/>
    <w:rsid w:val="00464F1E"/>
    <w:rsid w:val="00465026"/>
    <w:rsid w:val="004653ED"/>
    <w:rsid w:val="004676BF"/>
    <w:rsid w:val="00467B72"/>
    <w:rsid w:val="004734B4"/>
    <w:rsid w:val="00473BE8"/>
    <w:rsid w:val="00474BBF"/>
    <w:rsid w:val="0047613A"/>
    <w:rsid w:val="004762E5"/>
    <w:rsid w:val="004770C8"/>
    <w:rsid w:val="0048163B"/>
    <w:rsid w:val="00482564"/>
    <w:rsid w:val="00482A1E"/>
    <w:rsid w:val="00483FA8"/>
    <w:rsid w:val="0048432F"/>
    <w:rsid w:val="004867B3"/>
    <w:rsid w:val="004869DF"/>
    <w:rsid w:val="004872F8"/>
    <w:rsid w:val="00487CDE"/>
    <w:rsid w:val="00490482"/>
    <w:rsid w:val="0049116A"/>
    <w:rsid w:val="004911E5"/>
    <w:rsid w:val="00491620"/>
    <w:rsid w:val="0049379A"/>
    <w:rsid w:val="00493C1A"/>
    <w:rsid w:val="00494399"/>
    <w:rsid w:val="0049506F"/>
    <w:rsid w:val="00497B84"/>
    <w:rsid w:val="004A100B"/>
    <w:rsid w:val="004A1316"/>
    <w:rsid w:val="004A1BED"/>
    <w:rsid w:val="004A2378"/>
    <w:rsid w:val="004A247C"/>
    <w:rsid w:val="004A3402"/>
    <w:rsid w:val="004A37F3"/>
    <w:rsid w:val="004A3C47"/>
    <w:rsid w:val="004A42D8"/>
    <w:rsid w:val="004A58C1"/>
    <w:rsid w:val="004A60F3"/>
    <w:rsid w:val="004A751D"/>
    <w:rsid w:val="004A764B"/>
    <w:rsid w:val="004B048F"/>
    <w:rsid w:val="004B155C"/>
    <w:rsid w:val="004B1F18"/>
    <w:rsid w:val="004B1F91"/>
    <w:rsid w:val="004B29D9"/>
    <w:rsid w:val="004B30DD"/>
    <w:rsid w:val="004B3916"/>
    <w:rsid w:val="004B43A5"/>
    <w:rsid w:val="004B4F01"/>
    <w:rsid w:val="004B6390"/>
    <w:rsid w:val="004C0201"/>
    <w:rsid w:val="004C0BC2"/>
    <w:rsid w:val="004C19E5"/>
    <w:rsid w:val="004C1B05"/>
    <w:rsid w:val="004C379E"/>
    <w:rsid w:val="004C3ACB"/>
    <w:rsid w:val="004C3C18"/>
    <w:rsid w:val="004C4CF9"/>
    <w:rsid w:val="004C573C"/>
    <w:rsid w:val="004C6C08"/>
    <w:rsid w:val="004C701A"/>
    <w:rsid w:val="004C7925"/>
    <w:rsid w:val="004C7CF2"/>
    <w:rsid w:val="004C7D82"/>
    <w:rsid w:val="004D0B28"/>
    <w:rsid w:val="004D3920"/>
    <w:rsid w:val="004D47E4"/>
    <w:rsid w:val="004D505D"/>
    <w:rsid w:val="004D6499"/>
    <w:rsid w:val="004D66C3"/>
    <w:rsid w:val="004D74DA"/>
    <w:rsid w:val="004D75F2"/>
    <w:rsid w:val="004D77AF"/>
    <w:rsid w:val="004E132F"/>
    <w:rsid w:val="004E205E"/>
    <w:rsid w:val="004E2A64"/>
    <w:rsid w:val="004E5310"/>
    <w:rsid w:val="004E541E"/>
    <w:rsid w:val="004E7071"/>
    <w:rsid w:val="004E7B3E"/>
    <w:rsid w:val="004E7D1D"/>
    <w:rsid w:val="004F07DA"/>
    <w:rsid w:val="004F0D8A"/>
    <w:rsid w:val="004F0E69"/>
    <w:rsid w:val="004F1E8E"/>
    <w:rsid w:val="004F27EA"/>
    <w:rsid w:val="004F28CB"/>
    <w:rsid w:val="004F2937"/>
    <w:rsid w:val="004F2B94"/>
    <w:rsid w:val="004F2CC9"/>
    <w:rsid w:val="004F3164"/>
    <w:rsid w:val="004F40A9"/>
    <w:rsid w:val="004F43C4"/>
    <w:rsid w:val="004F50D5"/>
    <w:rsid w:val="004F6557"/>
    <w:rsid w:val="004F701B"/>
    <w:rsid w:val="00500AB1"/>
    <w:rsid w:val="005014EB"/>
    <w:rsid w:val="0050208A"/>
    <w:rsid w:val="00503266"/>
    <w:rsid w:val="00505FA5"/>
    <w:rsid w:val="0051019D"/>
    <w:rsid w:val="0051255B"/>
    <w:rsid w:val="0051257D"/>
    <w:rsid w:val="00512E05"/>
    <w:rsid w:val="00512E31"/>
    <w:rsid w:val="005135F2"/>
    <w:rsid w:val="00514290"/>
    <w:rsid w:val="00514CC1"/>
    <w:rsid w:val="00515217"/>
    <w:rsid w:val="00517DEE"/>
    <w:rsid w:val="0052076B"/>
    <w:rsid w:val="00520A28"/>
    <w:rsid w:val="005255E9"/>
    <w:rsid w:val="005260E0"/>
    <w:rsid w:val="00526CB7"/>
    <w:rsid w:val="005306E6"/>
    <w:rsid w:val="00530B04"/>
    <w:rsid w:val="0053277A"/>
    <w:rsid w:val="00533C1D"/>
    <w:rsid w:val="00535248"/>
    <w:rsid w:val="005358BE"/>
    <w:rsid w:val="00535B8C"/>
    <w:rsid w:val="00540699"/>
    <w:rsid w:val="00540750"/>
    <w:rsid w:val="00542575"/>
    <w:rsid w:val="0054294A"/>
    <w:rsid w:val="0054393D"/>
    <w:rsid w:val="0054451E"/>
    <w:rsid w:val="00544EB6"/>
    <w:rsid w:val="00545AAB"/>
    <w:rsid w:val="00545E7C"/>
    <w:rsid w:val="005463A0"/>
    <w:rsid w:val="00547086"/>
    <w:rsid w:val="005473CE"/>
    <w:rsid w:val="00547E9C"/>
    <w:rsid w:val="00552547"/>
    <w:rsid w:val="00554044"/>
    <w:rsid w:val="005540EA"/>
    <w:rsid w:val="005558C5"/>
    <w:rsid w:val="00556D58"/>
    <w:rsid w:val="00557C4D"/>
    <w:rsid w:val="00562428"/>
    <w:rsid w:val="00562B2F"/>
    <w:rsid w:val="005640B6"/>
    <w:rsid w:val="005640CB"/>
    <w:rsid w:val="00564D93"/>
    <w:rsid w:val="00565444"/>
    <w:rsid w:val="00565F05"/>
    <w:rsid w:val="00565F58"/>
    <w:rsid w:val="00566710"/>
    <w:rsid w:val="00567563"/>
    <w:rsid w:val="00570E6B"/>
    <w:rsid w:val="005729CE"/>
    <w:rsid w:val="0057432F"/>
    <w:rsid w:val="00574380"/>
    <w:rsid w:val="005761D1"/>
    <w:rsid w:val="00580044"/>
    <w:rsid w:val="00580290"/>
    <w:rsid w:val="00583CFB"/>
    <w:rsid w:val="00583F12"/>
    <w:rsid w:val="00584ACB"/>
    <w:rsid w:val="00585304"/>
    <w:rsid w:val="00586B76"/>
    <w:rsid w:val="00587C07"/>
    <w:rsid w:val="00592354"/>
    <w:rsid w:val="005932A8"/>
    <w:rsid w:val="0059454D"/>
    <w:rsid w:val="00594B4F"/>
    <w:rsid w:val="0059555A"/>
    <w:rsid w:val="005957F3"/>
    <w:rsid w:val="00596379"/>
    <w:rsid w:val="0059659D"/>
    <w:rsid w:val="005972B8"/>
    <w:rsid w:val="005A13A2"/>
    <w:rsid w:val="005A13FF"/>
    <w:rsid w:val="005A1598"/>
    <w:rsid w:val="005A3481"/>
    <w:rsid w:val="005A3571"/>
    <w:rsid w:val="005A3DCC"/>
    <w:rsid w:val="005A3DF9"/>
    <w:rsid w:val="005A4495"/>
    <w:rsid w:val="005A5CF1"/>
    <w:rsid w:val="005A738A"/>
    <w:rsid w:val="005B00CD"/>
    <w:rsid w:val="005B0BB3"/>
    <w:rsid w:val="005B37B8"/>
    <w:rsid w:val="005B3FBD"/>
    <w:rsid w:val="005B41EC"/>
    <w:rsid w:val="005B4468"/>
    <w:rsid w:val="005B4693"/>
    <w:rsid w:val="005B5DAE"/>
    <w:rsid w:val="005B648E"/>
    <w:rsid w:val="005B6BD0"/>
    <w:rsid w:val="005B7940"/>
    <w:rsid w:val="005B7BE4"/>
    <w:rsid w:val="005C16B1"/>
    <w:rsid w:val="005C1BB1"/>
    <w:rsid w:val="005C1CB0"/>
    <w:rsid w:val="005C3111"/>
    <w:rsid w:val="005C3757"/>
    <w:rsid w:val="005C5549"/>
    <w:rsid w:val="005C67B7"/>
    <w:rsid w:val="005D050E"/>
    <w:rsid w:val="005D2B39"/>
    <w:rsid w:val="005D2F23"/>
    <w:rsid w:val="005D3C7F"/>
    <w:rsid w:val="005D3FA0"/>
    <w:rsid w:val="005D4285"/>
    <w:rsid w:val="005D4524"/>
    <w:rsid w:val="005D540C"/>
    <w:rsid w:val="005D5C0F"/>
    <w:rsid w:val="005D6596"/>
    <w:rsid w:val="005D67B2"/>
    <w:rsid w:val="005D6F2A"/>
    <w:rsid w:val="005D7853"/>
    <w:rsid w:val="005D7EA7"/>
    <w:rsid w:val="005E5541"/>
    <w:rsid w:val="005E5F3B"/>
    <w:rsid w:val="005E6D4D"/>
    <w:rsid w:val="005E7CB8"/>
    <w:rsid w:val="005E7FDF"/>
    <w:rsid w:val="005F0727"/>
    <w:rsid w:val="005F1421"/>
    <w:rsid w:val="005F1634"/>
    <w:rsid w:val="005F1A37"/>
    <w:rsid w:val="005F2C7C"/>
    <w:rsid w:val="005F3EFE"/>
    <w:rsid w:val="005F572C"/>
    <w:rsid w:val="005F5EF7"/>
    <w:rsid w:val="005F70D3"/>
    <w:rsid w:val="005F7ADA"/>
    <w:rsid w:val="00600830"/>
    <w:rsid w:val="00601356"/>
    <w:rsid w:val="006015A2"/>
    <w:rsid w:val="00601893"/>
    <w:rsid w:val="00601D9A"/>
    <w:rsid w:val="00601E65"/>
    <w:rsid w:val="0060341C"/>
    <w:rsid w:val="00604440"/>
    <w:rsid w:val="0060448B"/>
    <w:rsid w:val="006047C8"/>
    <w:rsid w:val="00605526"/>
    <w:rsid w:val="00605A0A"/>
    <w:rsid w:val="0061066C"/>
    <w:rsid w:val="00610CEF"/>
    <w:rsid w:val="0061102E"/>
    <w:rsid w:val="006111AC"/>
    <w:rsid w:val="00612A71"/>
    <w:rsid w:val="006140C7"/>
    <w:rsid w:val="00614C64"/>
    <w:rsid w:val="0061550B"/>
    <w:rsid w:val="00617087"/>
    <w:rsid w:val="006202BE"/>
    <w:rsid w:val="006210FB"/>
    <w:rsid w:val="00621AA7"/>
    <w:rsid w:val="00624974"/>
    <w:rsid w:val="006249CB"/>
    <w:rsid w:val="00624D64"/>
    <w:rsid w:val="00625580"/>
    <w:rsid w:val="00625C04"/>
    <w:rsid w:val="0062770C"/>
    <w:rsid w:val="00631158"/>
    <w:rsid w:val="00633965"/>
    <w:rsid w:val="00633E88"/>
    <w:rsid w:val="00633ECF"/>
    <w:rsid w:val="00635A1B"/>
    <w:rsid w:val="00635CFF"/>
    <w:rsid w:val="0063670B"/>
    <w:rsid w:val="00636C0D"/>
    <w:rsid w:val="006372EA"/>
    <w:rsid w:val="00640811"/>
    <w:rsid w:val="0064172A"/>
    <w:rsid w:val="00642036"/>
    <w:rsid w:val="00643FA7"/>
    <w:rsid w:val="006454A2"/>
    <w:rsid w:val="00645963"/>
    <w:rsid w:val="006476C9"/>
    <w:rsid w:val="0065077E"/>
    <w:rsid w:val="006522FC"/>
    <w:rsid w:val="00652733"/>
    <w:rsid w:val="006532DF"/>
    <w:rsid w:val="00653374"/>
    <w:rsid w:val="00654D62"/>
    <w:rsid w:val="00655D22"/>
    <w:rsid w:val="0065691C"/>
    <w:rsid w:val="00660F5B"/>
    <w:rsid w:val="00661185"/>
    <w:rsid w:val="00662C3B"/>
    <w:rsid w:val="006636CE"/>
    <w:rsid w:val="0066457C"/>
    <w:rsid w:val="00664B2E"/>
    <w:rsid w:val="00665AB0"/>
    <w:rsid w:val="00665B41"/>
    <w:rsid w:val="00666280"/>
    <w:rsid w:val="006678A5"/>
    <w:rsid w:val="0067157A"/>
    <w:rsid w:val="00673B02"/>
    <w:rsid w:val="00674419"/>
    <w:rsid w:val="006753C7"/>
    <w:rsid w:val="00675758"/>
    <w:rsid w:val="006771BA"/>
    <w:rsid w:val="006820DB"/>
    <w:rsid w:val="00682D66"/>
    <w:rsid w:val="00682DDF"/>
    <w:rsid w:val="0068320E"/>
    <w:rsid w:val="006835BB"/>
    <w:rsid w:val="0068679D"/>
    <w:rsid w:val="00686BC9"/>
    <w:rsid w:val="00686F68"/>
    <w:rsid w:val="00687004"/>
    <w:rsid w:val="00687AC3"/>
    <w:rsid w:val="00687F79"/>
    <w:rsid w:val="00691536"/>
    <w:rsid w:val="00692D16"/>
    <w:rsid w:val="00693011"/>
    <w:rsid w:val="00694F66"/>
    <w:rsid w:val="006972B6"/>
    <w:rsid w:val="006974B1"/>
    <w:rsid w:val="00697A77"/>
    <w:rsid w:val="006A1A2D"/>
    <w:rsid w:val="006A2023"/>
    <w:rsid w:val="006A2DC8"/>
    <w:rsid w:val="006A303E"/>
    <w:rsid w:val="006A3E21"/>
    <w:rsid w:val="006A4180"/>
    <w:rsid w:val="006A5045"/>
    <w:rsid w:val="006A51BE"/>
    <w:rsid w:val="006A694A"/>
    <w:rsid w:val="006A6A75"/>
    <w:rsid w:val="006A7992"/>
    <w:rsid w:val="006A7E56"/>
    <w:rsid w:val="006A7E79"/>
    <w:rsid w:val="006B010D"/>
    <w:rsid w:val="006B2383"/>
    <w:rsid w:val="006B34F3"/>
    <w:rsid w:val="006B420E"/>
    <w:rsid w:val="006B48A7"/>
    <w:rsid w:val="006C3022"/>
    <w:rsid w:val="006C3985"/>
    <w:rsid w:val="006C4B51"/>
    <w:rsid w:val="006C4E27"/>
    <w:rsid w:val="006C6708"/>
    <w:rsid w:val="006C6BD1"/>
    <w:rsid w:val="006C70D4"/>
    <w:rsid w:val="006C736E"/>
    <w:rsid w:val="006D24FF"/>
    <w:rsid w:val="006D350B"/>
    <w:rsid w:val="006D3966"/>
    <w:rsid w:val="006D5F00"/>
    <w:rsid w:val="006D6434"/>
    <w:rsid w:val="006D6CAA"/>
    <w:rsid w:val="006D7219"/>
    <w:rsid w:val="006D7938"/>
    <w:rsid w:val="006E32A3"/>
    <w:rsid w:val="006E5357"/>
    <w:rsid w:val="006E5D0D"/>
    <w:rsid w:val="006E60DF"/>
    <w:rsid w:val="006F03E8"/>
    <w:rsid w:val="006F1D2F"/>
    <w:rsid w:val="006F1DF0"/>
    <w:rsid w:val="006F3629"/>
    <w:rsid w:val="006F390B"/>
    <w:rsid w:val="006F3D87"/>
    <w:rsid w:val="006F4E43"/>
    <w:rsid w:val="006F54C3"/>
    <w:rsid w:val="006F64BA"/>
    <w:rsid w:val="006F6BB6"/>
    <w:rsid w:val="006F6DE3"/>
    <w:rsid w:val="00701559"/>
    <w:rsid w:val="00702C4A"/>
    <w:rsid w:val="0070317D"/>
    <w:rsid w:val="00703945"/>
    <w:rsid w:val="00703FA6"/>
    <w:rsid w:val="00704251"/>
    <w:rsid w:val="0070448B"/>
    <w:rsid w:val="007050E7"/>
    <w:rsid w:val="00705C19"/>
    <w:rsid w:val="007062B7"/>
    <w:rsid w:val="00707003"/>
    <w:rsid w:val="00710558"/>
    <w:rsid w:val="007109F7"/>
    <w:rsid w:val="00711ED8"/>
    <w:rsid w:val="007125DC"/>
    <w:rsid w:val="007150C4"/>
    <w:rsid w:val="00715289"/>
    <w:rsid w:val="00715A85"/>
    <w:rsid w:val="0072054F"/>
    <w:rsid w:val="0072059B"/>
    <w:rsid w:val="0072069F"/>
    <w:rsid w:val="00721225"/>
    <w:rsid w:val="00723011"/>
    <w:rsid w:val="00723C94"/>
    <w:rsid w:val="007250D2"/>
    <w:rsid w:val="007256F9"/>
    <w:rsid w:val="007278AD"/>
    <w:rsid w:val="00727A96"/>
    <w:rsid w:val="00727B82"/>
    <w:rsid w:val="00730AF0"/>
    <w:rsid w:val="0073181E"/>
    <w:rsid w:val="00731F60"/>
    <w:rsid w:val="00732F1C"/>
    <w:rsid w:val="007352AA"/>
    <w:rsid w:val="0073558D"/>
    <w:rsid w:val="00735953"/>
    <w:rsid w:val="00735A52"/>
    <w:rsid w:val="0073611B"/>
    <w:rsid w:val="00736A29"/>
    <w:rsid w:val="00736CB5"/>
    <w:rsid w:val="00737A56"/>
    <w:rsid w:val="00741B15"/>
    <w:rsid w:val="00743253"/>
    <w:rsid w:val="007435FD"/>
    <w:rsid w:val="00743E1A"/>
    <w:rsid w:val="00743F92"/>
    <w:rsid w:val="007448B1"/>
    <w:rsid w:val="007476E7"/>
    <w:rsid w:val="007503CE"/>
    <w:rsid w:val="007505B3"/>
    <w:rsid w:val="00750C4F"/>
    <w:rsid w:val="00752AA6"/>
    <w:rsid w:val="007535F0"/>
    <w:rsid w:val="00753976"/>
    <w:rsid w:val="0075567A"/>
    <w:rsid w:val="00755EC8"/>
    <w:rsid w:val="00756284"/>
    <w:rsid w:val="007577EE"/>
    <w:rsid w:val="0076003D"/>
    <w:rsid w:val="00760731"/>
    <w:rsid w:val="00763133"/>
    <w:rsid w:val="00763CE9"/>
    <w:rsid w:val="00763FAE"/>
    <w:rsid w:val="00765A90"/>
    <w:rsid w:val="00765EF1"/>
    <w:rsid w:val="007679EF"/>
    <w:rsid w:val="00767B92"/>
    <w:rsid w:val="0077178D"/>
    <w:rsid w:val="007735F1"/>
    <w:rsid w:val="00773A27"/>
    <w:rsid w:val="0077588A"/>
    <w:rsid w:val="00777169"/>
    <w:rsid w:val="0077747A"/>
    <w:rsid w:val="007778EB"/>
    <w:rsid w:val="00780A01"/>
    <w:rsid w:val="00782E23"/>
    <w:rsid w:val="00782E2E"/>
    <w:rsid w:val="00783257"/>
    <w:rsid w:val="007834E7"/>
    <w:rsid w:val="00783B0C"/>
    <w:rsid w:val="00783B18"/>
    <w:rsid w:val="007851E1"/>
    <w:rsid w:val="0078763E"/>
    <w:rsid w:val="0079072D"/>
    <w:rsid w:val="007908E6"/>
    <w:rsid w:val="007922AC"/>
    <w:rsid w:val="007928DC"/>
    <w:rsid w:val="0079718F"/>
    <w:rsid w:val="007979E4"/>
    <w:rsid w:val="00797EC8"/>
    <w:rsid w:val="007A0171"/>
    <w:rsid w:val="007A0306"/>
    <w:rsid w:val="007A0A45"/>
    <w:rsid w:val="007A1119"/>
    <w:rsid w:val="007A1376"/>
    <w:rsid w:val="007A1852"/>
    <w:rsid w:val="007A5262"/>
    <w:rsid w:val="007A5C87"/>
    <w:rsid w:val="007A6CBC"/>
    <w:rsid w:val="007B1D89"/>
    <w:rsid w:val="007B30BF"/>
    <w:rsid w:val="007B42FF"/>
    <w:rsid w:val="007B4E3B"/>
    <w:rsid w:val="007B6893"/>
    <w:rsid w:val="007B6B07"/>
    <w:rsid w:val="007B7372"/>
    <w:rsid w:val="007C0114"/>
    <w:rsid w:val="007C01AA"/>
    <w:rsid w:val="007C1130"/>
    <w:rsid w:val="007C37BB"/>
    <w:rsid w:val="007C53F8"/>
    <w:rsid w:val="007C5628"/>
    <w:rsid w:val="007C5B64"/>
    <w:rsid w:val="007C5C24"/>
    <w:rsid w:val="007C7088"/>
    <w:rsid w:val="007D000E"/>
    <w:rsid w:val="007D0188"/>
    <w:rsid w:val="007D2226"/>
    <w:rsid w:val="007D2415"/>
    <w:rsid w:val="007D2B80"/>
    <w:rsid w:val="007D32D1"/>
    <w:rsid w:val="007D3B8C"/>
    <w:rsid w:val="007D5A38"/>
    <w:rsid w:val="007D68A5"/>
    <w:rsid w:val="007D6A6D"/>
    <w:rsid w:val="007D790C"/>
    <w:rsid w:val="007E0C61"/>
    <w:rsid w:val="007E0E72"/>
    <w:rsid w:val="007E1EB8"/>
    <w:rsid w:val="007E34A0"/>
    <w:rsid w:val="007E4278"/>
    <w:rsid w:val="007E4323"/>
    <w:rsid w:val="007E563A"/>
    <w:rsid w:val="007E5B02"/>
    <w:rsid w:val="007E5F60"/>
    <w:rsid w:val="007E684A"/>
    <w:rsid w:val="007E6C6B"/>
    <w:rsid w:val="007E772C"/>
    <w:rsid w:val="007E79FB"/>
    <w:rsid w:val="007F024C"/>
    <w:rsid w:val="007F24A7"/>
    <w:rsid w:val="007F3CBE"/>
    <w:rsid w:val="007F4021"/>
    <w:rsid w:val="007F42E0"/>
    <w:rsid w:val="007F4ECA"/>
    <w:rsid w:val="007F5721"/>
    <w:rsid w:val="007F593F"/>
    <w:rsid w:val="007F59AF"/>
    <w:rsid w:val="007F5E97"/>
    <w:rsid w:val="007F5EA2"/>
    <w:rsid w:val="007F643A"/>
    <w:rsid w:val="0080029E"/>
    <w:rsid w:val="00800373"/>
    <w:rsid w:val="00800A29"/>
    <w:rsid w:val="00801C3B"/>
    <w:rsid w:val="008023D7"/>
    <w:rsid w:val="008039DE"/>
    <w:rsid w:val="00805667"/>
    <w:rsid w:val="00807168"/>
    <w:rsid w:val="00807EF0"/>
    <w:rsid w:val="00811389"/>
    <w:rsid w:val="00811AC6"/>
    <w:rsid w:val="008121DA"/>
    <w:rsid w:val="00812409"/>
    <w:rsid w:val="00815026"/>
    <w:rsid w:val="0081504A"/>
    <w:rsid w:val="00815714"/>
    <w:rsid w:val="00816C37"/>
    <w:rsid w:val="00817783"/>
    <w:rsid w:val="00820FBE"/>
    <w:rsid w:val="00821044"/>
    <w:rsid w:val="00821305"/>
    <w:rsid w:val="00823467"/>
    <w:rsid w:val="008235FA"/>
    <w:rsid w:val="00826F95"/>
    <w:rsid w:val="008277BA"/>
    <w:rsid w:val="00831486"/>
    <w:rsid w:val="0083163C"/>
    <w:rsid w:val="00832475"/>
    <w:rsid w:val="00832534"/>
    <w:rsid w:val="00833639"/>
    <w:rsid w:val="008336C8"/>
    <w:rsid w:val="008355C1"/>
    <w:rsid w:val="00836855"/>
    <w:rsid w:val="008378F4"/>
    <w:rsid w:val="00837F85"/>
    <w:rsid w:val="00842125"/>
    <w:rsid w:val="00842FA2"/>
    <w:rsid w:val="008438CB"/>
    <w:rsid w:val="0084395E"/>
    <w:rsid w:val="00844977"/>
    <w:rsid w:val="00844DC8"/>
    <w:rsid w:val="00845D54"/>
    <w:rsid w:val="00845EC3"/>
    <w:rsid w:val="0085192B"/>
    <w:rsid w:val="00851A65"/>
    <w:rsid w:val="00851AF0"/>
    <w:rsid w:val="0085625F"/>
    <w:rsid w:val="008564BD"/>
    <w:rsid w:val="008566F8"/>
    <w:rsid w:val="008577B4"/>
    <w:rsid w:val="00857D45"/>
    <w:rsid w:val="00861455"/>
    <w:rsid w:val="0086293F"/>
    <w:rsid w:val="008632D9"/>
    <w:rsid w:val="00863BBC"/>
    <w:rsid w:val="0086419D"/>
    <w:rsid w:val="00864C5C"/>
    <w:rsid w:val="0086698A"/>
    <w:rsid w:val="00866A15"/>
    <w:rsid w:val="008670DB"/>
    <w:rsid w:val="008706CE"/>
    <w:rsid w:val="00870EA0"/>
    <w:rsid w:val="00873C14"/>
    <w:rsid w:val="00874678"/>
    <w:rsid w:val="00877226"/>
    <w:rsid w:val="0087727F"/>
    <w:rsid w:val="008778F1"/>
    <w:rsid w:val="00877AE4"/>
    <w:rsid w:val="00877C4D"/>
    <w:rsid w:val="0088065E"/>
    <w:rsid w:val="00880821"/>
    <w:rsid w:val="008819F6"/>
    <w:rsid w:val="00881B1A"/>
    <w:rsid w:val="0088248A"/>
    <w:rsid w:val="008828A3"/>
    <w:rsid w:val="00882A41"/>
    <w:rsid w:val="008830FC"/>
    <w:rsid w:val="008833F6"/>
    <w:rsid w:val="0088367B"/>
    <w:rsid w:val="00884FEF"/>
    <w:rsid w:val="00885ACC"/>
    <w:rsid w:val="008862CF"/>
    <w:rsid w:val="00886BE3"/>
    <w:rsid w:val="00892A71"/>
    <w:rsid w:val="00892AE6"/>
    <w:rsid w:val="008934D8"/>
    <w:rsid w:val="00895B0B"/>
    <w:rsid w:val="008962ED"/>
    <w:rsid w:val="008A09DE"/>
    <w:rsid w:val="008A35DA"/>
    <w:rsid w:val="008A3F30"/>
    <w:rsid w:val="008A66A6"/>
    <w:rsid w:val="008A66B4"/>
    <w:rsid w:val="008A6F61"/>
    <w:rsid w:val="008B1E6A"/>
    <w:rsid w:val="008B21D3"/>
    <w:rsid w:val="008B2498"/>
    <w:rsid w:val="008B2F90"/>
    <w:rsid w:val="008B52F6"/>
    <w:rsid w:val="008B7D5B"/>
    <w:rsid w:val="008C1572"/>
    <w:rsid w:val="008C1A2A"/>
    <w:rsid w:val="008C1DED"/>
    <w:rsid w:val="008C4466"/>
    <w:rsid w:val="008C46CE"/>
    <w:rsid w:val="008C5A0E"/>
    <w:rsid w:val="008C6C4C"/>
    <w:rsid w:val="008C7C7B"/>
    <w:rsid w:val="008D093F"/>
    <w:rsid w:val="008D0C49"/>
    <w:rsid w:val="008D1247"/>
    <w:rsid w:val="008D12BB"/>
    <w:rsid w:val="008D4A57"/>
    <w:rsid w:val="008D5D0C"/>
    <w:rsid w:val="008E0A83"/>
    <w:rsid w:val="008E0D70"/>
    <w:rsid w:val="008E11E9"/>
    <w:rsid w:val="008E14F4"/>
    <w:rsid w:val="008E2314"/>
    <w:rsid w:val="008E38AE"/>
    <w:rsid w:val="008E49B0"/>
    <w:rsid w:val="008E4F57"/>
    <w:rsid w:val="008E6878"/>
    <w:rsid w:val="008E688D"/>
    <w:rsid w:val="008F1535"/>
    <w:rsid w:val="008F1E54"/>
    <w:rsid w:val="008F221C"/>
    <w:rsid w:val="008F3803"/>
    <w:rsid w:val="008F5A90"/>
    <w:rsid w:val="008F6150"/>
    <w:rsid w:val="008F7C52"/>
    <w:rsid w:val="00900549"/>
    <w:rsid w:val="00900A78"/>
    <w:rsid w:val="00900BD7"/>
    <w:rsid w:val="00902384"/>
    <w:rsid w:val="00902698"/>
    <w:rsid w:val="00902A93"/>
    <w:rsid w:val="00903B5A"/>
    <w:rsid w:val="00906E41"/>
    <w:rsid w:val="009103E2"/>
    <w:rsid w:val="00912447"/>
    <w:rsid w:val="0091319B"/>
    <w:rsid w:val="0091460A"/>
    <w:rsid w:val="00914A72"/>
    <w:rsid w:val="009150D6"/>
    <w:rsid w:val="00915258"/>
    <w:rsid w:val="009155AF"/>
    <w:rsid w:val="00916C27"/>
    <w:rsid w:val="0091709A"/>
    <w:rsid w:val="009175EB"/>
    <w:rsid w:val="009218DA"/>
    <w:rsid w:val="00921D43"/>
    <w:rsid w:val="009220B3"/>
    <w:rsid w:val="00922F93"/>
    <w:rsid w:val="00924514"/>
    <w:rsid w:val="00927CAF"/>
    <w:rsid w:val="009308D8"/>
    <w:rsid w:val="0093092B"/>
    <w:rsid w:val="00931811"/>
    <w:rsid w:val="00932D0E"/>
    <w:rsid w:val="00932F8A"/>
    <w:rsid w:val="00933D45"/>
    <w:rsid w:val="009365F7"/>
    <w:rsid w:val="00936B5C"/>
    <w:rsid w:val="009372D1"/>
    <w:rsid w:val="00937A57"/>
    <w:rsid w:val="00940191"/>
    <w:rsid w:val="00940710"/>
    <w:rsid w:val="00940FF9"/>
    <w:rsid w:val="0094247C"/>
    <w:rsid w:val="0094264D"/>
    <w:rsid w:val="00943615"/>
    <w:rsid w:val="009446FC"/>
    <w:rsid w:val="00944CFC"/>
    <w:rsid w:val="00945C20"/>
    <w:rsid w:val="009500AB"/>
    <w:rsid w:val="00952C6B"/>
    <w:rsid w:val="00952CE8"/>
    <w:rsid w:val="009530E2"/>
    <w:rsid w:val="00953459"/>
    <w:rsid w:val="009552F2"/>
    <w:rsid w:val="00955B93"/>
    <w:rsid w:val="00956BF6"/>
    <w:rsid w:val="00957356"/>
    <w:rsid w:val="00960DB2"/>
    <w:rsid w:val="00960E7D"/>
    <w:rsid w:val="00962E45"/>
    <w:rsid w:val="00963A24"/>
    <w:rsid w:val="00967020"/>
    <w:rsid w:val="00967A14"/>
    <w:rsid w:val="0097044C"/>
    <w:rsid w:val="00970D37"/>
    <w:rsid w:val="009723EE"/>
    <w:rsid w:val="00972B6E"/>
    <w:rsid w:val="00972E57"/>
    <w:rsid w:val="0097458A"/>
    <w:rsid w:val="00974DC6"/>
    <w:rsid w:val="009775A0"/>
    <w:rsid w:val="0098015C"/>
    <w:rsid w:val="00980DF8"/>
    <w:rsid w:val="009814BD"/>
    <w:rsid w:val="00981D32"/>
    <w:rsid w:val="00983498"/>
    <w:rsid w:val="0098490E"/>
    <w:rsid w:val="00984C15"/>
    <w:rsid w:val="00985376"/>
    <w:rsid w:val="0098698E"/>
    <w:rsid w:val="0098767F"/>
    <w:rsid w:val="00990103"/>
    <w:rsid w:val="009906D8"/>
    <w:rsid w:val="0099252D"/>
    <w:rsid w:val="00992836"/>
    <w:rsid w:val="00992AD5"/>
    <w:rsid w:val="0099321D"/>
    <w:rsid w:val="00993496"/>
    <w:rsid w:val="00994F11"/>
    <w:rsid w:val="009953E3"/>
    <w:rsid w:val="00995D26"/>
    <w:rsid w:val="00996E43"/>
    <w:rsid w:val="0099772D"/>
    <w:rsid w:val="00997D37"/>
    <w:rsid w:val="009A1EAC"/>
    <w:rsid w:val="009A23DC"/>
    <w:rsid w:val="009A24A5"/>
    <w:rsid w:val="009A3DD9"/>
    <w:rsid w:val="009A4142"/>
    <w:rsid w:val="009A5FF2"/>
    <w:rsid w:val="009A6A53"/>
    <w:rsid w:val="009A705E"/>
    <w:rsid w:val="009A74D8"/>
    <w:rsid w:val="009B0479"/>
    <w:rsid w:val="009B16F3"/>
    <w:rsid w:val="009B360B"/>
    <w:rsid w:val="009B5624"/>
    <w:rsid w:val="009B6152"/>
    <w:rsid w:val="009B6709"/>
    <w:rsid w:val="009C0E21"/>
    <w:rsid w:val="009C0F17"/>
    <w:rsid w:val="009C1195"/>
    <w:rsid w:val="009C13F9"/>
    <w:rsid w:val="009C2BD0"/>
    <w:rsid w:val="009C3BE3"/>
    <w:rsid w:val="009C3D5B"/>
    <w:rsid w:val="009C4D7C"/>
    <w:rsid w:val="009C6565"/>
    <w:rsid w:val="009C6BDE"/>
    <w:rsid w:val="009D0730"/>
    <w:rsid w:val="009D1204"/>
    <w:rsid w:val="009D1F72"/>
    <w:rsid w:val="009D252B"/>
    <w:rsid w:val="009D31A8"/>
    <w:rsid w:val="009D391A"/>
    <w:rsid w:val="009D3C0F"/>
    <w:rsid w:val="009D5B06"/>
    <w:rsid w:val="009D70B8"/>
    <w:rsid w:val="009E0625"/>
    <w:rsid w:val="009E1622"/>
    <w:rsid w:val="009E2010"/>
    <w:rsid w:val="009E46D3"/>
    <w:rsid w:val="009E48C1"/>
    <w:rsid w:val="009E7D68"/>
    <w:rsid w:val="009F0385"/>
    <w:rsid w:val="009F0E96"/>
    <w:rsid w:val="009F11ED"/>
    <w:rsid w:val="009F1842"/>
    <w:rsid w:val="009F1DD0"/>
    <w:rsid w:val="009F26AF"/>
    <w:rsid w:val="009F4AC5"/>
    <w:rsid w:val="009F557F"/>
    <w:rsid w:val="009F590C"/>
    <w:rsid w:val="009F59CB"/>
    <w:rsid w:val="009F5C40"/>
    <w:rsid w:val="009F5C95"/>
    <w:rsid w:val="009F65CE"/>
    <w:rsid w:val="009F7307"/>
    <w:rsid w:val="00A00AA0"/>
    <w:rsid w:val="00A01000"/>
    <w:rsid w:val="00A02FC6"/>
    <w:rsid w:val="00A03F18"/>
    <w:rsid w:val="00A03FB2"/>
    <w:rsid w:val="00A057CD"/>
    <w:rsid w:val="00A061D3"/>
    <w:rsid w:val="00A06466"/>
    <w:rsid w:val="00A06E83"/>
    <w:rsid w:val="00A07160"/>
    <w:rsid w:val="00A071A9"/>
    <w:rsid w:val="00A07547"/>
    <w:rsid w:val="00A07761"/>
    <w:rsid w:val="00A12143"/>
    <w:rsid w:val="00A1284B"/>
    <w:rsid w:val="00A135D8"/>
    <w:rsid w:val="00A13981"/>
    <w:rsid w:val="00A155EB"/>
    <w:rsid w:val="00A172BB"/>
    <w:rsid w:val="00A17AAE"/>
    <w:rsid w:val="00A22061"/>
    <w:rsid w:val="00A23E3F"/>
    <w:rsid w:val="00A2443A"/>
    <w:rsid w:val="00A26A59"/>
    <w:rsid w:val="00A30164"/>
    <w:rsid w:val="00A30DD4"/>
    <w:rsid w:val="00A31587"/>
    <w:rsid w:val="00A317C5"/>
    <w:rsid w:val="00A31BF8"/>
    <w:rsid w:val="00A31D1E"/>
    <w:rsid w:val="00A34352"/>
    <w:rsid w:val="00A34B89"/>
    <w:rsid w:val="00A35A09"/>
    <w:rsid w:val="00A35DD1"/>
    <w:rsid w:val="00A36BAA"/>
    <w:rsid w:val="00A3736E"/>
    <w:rsid w:val="00A37767"/>
    <w:rsid w:val="00A4080B"/>
    <w:rsid w:val="00A410ED"/>
    <w:rsid w:val="00A4207A"/>
    <w:rsid w:val="00A420BE"/>
    <w:rsid w:val="00A43551"/>
    <w:rsid w:val="00A43920"/>
    <w:rsid w:val="00A458B6"/>
    <w:rsid w:val="00A475CF"/>
    <w:rsid w:val="00A476B4"/>
    <w:rsid w:val="00A505BD"/>
    <w:rsid w:val="00A53E40"/>
    <w:rsid w:val="00A53FEE"/>
    <w:rsid w:val="00A54813"/>
    <w:rsid w:val="00A56966"/>
    <w:rsid w:val="00A5749B"/>
    <w:rsid w:val="00A578DC"/>
    <w:rsid w:val="00A57C7A"/>
    <w:rsid w:val="00A619A3"/>
    <w:rsid w:val="00A62848"/>
    <w:rsid w:val="00A62C2E"/>
    <w:rsid w:val="00A644CB"/>
    <w:rsid w:val="00A654BB"/>
    <w:rsid w:val="00A654DC"/>
    <w:rsid w:val="00A66A3E"/>
    <w:rsid w:val="00A66A46"/>
    <w:rsid w:val="00A67FA0"/>
    <w:rsid w:val="00A708C2"/>
    <w:rsid w:val="00A717D9"/>
    <w:rsid w:val="00A718AE"/>
    <w:rsid w:val="00A71A30"/>
    <w:rsid w:val="00A7229B"/>
    <w:rsid w:val="00A72CF1"/>
    <w:rsid w:val="00A72EA9"/>
    <w:rsid w:val="00A75DA8"/>
    <w:rsid w:val="00A76116"/>
    <w:rsid w:val="00A77D1A"/>
    <w:rsid w:val="00A8120F"/>
    <w:rsid w:val="00A827BD"/>
    <w:rsid w:val="00A8308B"/>
    <w:rsid w:val="00A8542D"/>
    <w:rsid w:val="00A856B3"/>
    <w:rsid w:val="00A86550"/>
    <w:rsid w:val="00A86BD4"/>
    <w:rsid w:val="00A87136"/>
    <w:rsid w:val="00A874C8"/>
    <w:rsid w:val="00A87A86"/>
    <w:rsid w:val="00A9066A"/>
    <w:rsid w:val="00A91482"/>
    <w:rsid w:val="00A93C71"/>
    <w:rsid w:val="00A9488E"/>
    <w:rsid w:val="00A951F8"/>
    <w:rsid w:val="00A97259"/>
    <w:rsid w:val="00A97C51"/>
    <w:rsid w:val="00AA4046"/>
    <w:rsid w:val="00AA5D1D"/>
    <w:rsid w:val="00AA731B"/>
    <w:rsid w:val="00AA7DE9"/>
    <w:rsid w:val="00AB1859"/>
    <w:rsid w:val="00AB1D9E"/>
    <w:rsid w:val="00AB4510"/>
    <w:rsid w:val="00AB4D2D"/>
    <w:rsid w:val="00AB573F"/>
    <w:rsid w:val="00AB5BF9"/>
    <w:rsid w:val="00AB6BEF"/>
    <w:rsid w:val="00AB6DE5"/>
    <w:rsid w:val="00AB7C28"/>
    <w:rsid w:val="00AB7C2F"/>
    <w:rsid w:val="00AC0582"/>
    <w:rsid w:val="00AC1610"/>
    <w:rsid w:val="00AC24CA"/>
    <w:rsid w:val="00AC492A"/>
    <w:rsid w:val="00AC4CDB"/>
    <w:rsid w:val="00AC53AD"/>
    <w:rsid w:val="00AC5436"/>
    <w:rsid w:val="00AC65AF"/>
    <w:rsid w:val="00AC68C3"/>
    <w:rsid w:val="00AC6920"/>
    <w:rsid w:val="00AC7C5A"/>
    <w:rsid w:val="00AC7CB3"/>
    <w:rsid w:val="00AD19E5"/>
    <w:rsid w:val="00AD2009"/>
    <w:rsid w:val="00AD26FA"/>
    <w:rsid w:val="00AD28A2"/>
    <w:rsid w:val="00AD40A2"/>
    <w:rsid w:val="00AD5FC7"/>
    <w:rsid w:val="00AD7194"/>
    <w:rsid w:val="00AE1FB5"/>
    <w:rsid w:val="00AE2B92"/>
    <w:rsid w:val="00AE2E2F"/>
    <w:rsid w:val="00AE393C"/>
    <w:rsid w:val="00AE3E29"/>
    <w:rsid w:val="00AE4679"/>
    <w:rsid w:val="00AE4F6E"/>
    <w:rsid w:val="00AE593B"/>
    <w:rsid w:val="00AE679C"/>
    <w:rsid w:val="00AE71E0"/>
    <w:rsid w:val="00AE7CD2"/>
    <w:rsid w:val="00AF0A2C"/>
    <w:rsid w:val="00AF40DB"/>
    <w:rsid w:val="00AF4A22"/>
    <w:rsid w:val="00AF5F31"/>
    <w:rsid w:val="00AF6E6E"/>
    <w:rsid w:val="00AF752F"/>
    <w:rsid w:val="00B003D7"/>
    <w:rsid w:val="00B00ECD"/>
    <w:rsid w:val="00B00FA8"/>
    <w:rsid w:val="00B01CD7"/>
    <w:rsid w:val="00B01D89"/>
    <w:rsid w:val="00B02619"/>
    <w:rsid w:val="00B03760"/>
    <w:rsid w:val="00B03D5E"/>
    <w:rsid w:val="00B05EE1"/>
    <w:rsid w:val="00B077E7"/>
    <w:rsid w:val="00B07A50"/>
    <w:rsid w:val="00B1034F"/>
    <w:rsid w:val="00B11171"/>
    <w:rsid w:val="00B11361"/>
    <w:rsid w:val="00B1162B"/>
    <w:rsid w:val="00B11693"/>
    <w:rsid w:val="00B12453"/>
    <w:rsid w:val="00B12825"/>
    <w:rsid w:val="00B12911"/>
    <w:rsid w:val="00B135E5"/>
    <w:rsid w:val="00B14861"/>
    <w:rsid w:val="00B14C37"/>
    <w:rsid w:val="00B15AD6"/>
    <w:rsid w:val="00B15C90"/>
    <w:rsid w:val="00B15F2B"/>
    <w:rsid w:val="00B15F96"/>
    <w:rsid w:val="00B15FA9"/>
    <w:rsid w:val="00B1617E"/>
    <w:rsid w:val="00B16D98"/>
    <w:rsid w:val="00B174A3"/>
    <w:rsid w:val="00B17769"/>
    <w:rsid w:val="00B21A9C"/>
    <w:rsid w:val="00B2343E"/>
    <w:rsid w:val="00B236E9"/>
    <w:rsid w:val="00B23938"/>
    <w:rsid w:val="00B23E76"/>
    <w:rsid w:val="00B25838"/>
    <w:rsid w:val="00B25BD3"/>
    <w:rsid w:val="00B266EA"/>
    <w:rsid w:val="00B2791C"/>
    <w:rsid w:val="00B27D4B"/>
    <w:rsid w:val="00B27D5F"/>
    <w:rsid w:val="00B32516"/>
    <w:rsid w:val="00B33C28"/>
    <w:rsid w:val="00B33D1E"/>
    <w:rsid w:val="00B34553"/>
    <w:rsid w:val="00B3463B"/>
    <w:rsid w:val="00B34758"/>
    <w:rsid w:val="00B34A32"/>
    <w:rsid w:val="00B34B90"/>
    <w:rsid w:val="00B35C99"/>
    <w:rsid w:val="00B3658B"/>
    <w:rsid w:val="00B4106C"/>
    <w:rsid w:val="00B42475"/>
    <w:rsid w:val="00B4272B"/>
    <w:rsid w:val="00B43C06"/>
    <w:rsid w:val="00B43DCE"/>
    <w:rsid w:val="00B47FDC"/>
    <w:rsid w:val="00B502E5"/>
    <w:rsid w:val="00B516BA"/>
    <w:rsid w:val="00B51E43"/>
    <w:rsid w:val="00B52759"/>
    <w:rsid w:val="00B52E1D"/>
    <w:rsid w:val="00B52EA5"/>
    <w:rsid w:val="00B566A7"/>
    <w:rsid w:val="00B5764F"/>
    <w:rsid w:val="00B57972"/>
    <w:rsid w:val="00B615E2"/>
    <w:rsid w:val="00B62167"/>
    <w:rsid w:val="00B6245E"/>
    <w:rsid w:val="00B62D71"/>
    <w:rsid w:val="00B63A2A"/>
    <w:rsid w:val="00B6547F"/>
    <w:rsid w:val="00B665A7"/>
    <w:rsid w:val="00B67698"/>
    <w:rsid w:val="00B6796F"/>
    <w:rsid w:val="00B70E14"/>
    <w:rsid w:val="00B71864"/>
    <w:rsid w:val="00B71DCE"/>
    <w:rsid w:val="00B7300F"/>
    <w:rsid w:val="00B731D9"/>
    <w:rsid w:val="00B73CC5"/>
    <w:rsid w:val="00B752B8"/>
    <w:rsid w:val="00B76DBF"/>
    <w:rsid w:val="00B77805"/>
    <w:rsid w:val="00B80F39"/>
    <w:rsid w:val="00B82A40"/>
    <w:rsid w:val="00B84C06"/>
    <w:rsid w:val="00B853F3"/>
    <w:rsid w:val="00B85625"/>
    <w:rsid w:val="00B85B6E"/>
    <w:rsid w:val="00B870BC"/>
    <w:rsid w:val="00B902BB"/>
    <w:rsid w:val="00B923A5"/>
    <w:rsid w:val="00B94B35"/>
    <w:rsid w:val="00B97E40"/>
    <w:rsid w:val="00BA0D42"/>
    <w:rsid w:val="00BA1A93"/>
    <w:rsid w:val="00BA2CD7"/>
    <w:rsid w:val="00BA2E4A"/>
    <w:rsid w:val="00BA348E"/>
    <w:rsid w:val="00BA4496"/>
    <w:rsid w:val="00BA4D36"/>
    <w:rsid w:val="00BA5262"/>
    <w:rsid w:val="00BA5706"/>
    <w:rsid w:val="00BA6295"/>
    <w:rsid w:val="00BA6D2E"/>
    <w:rsid w:val="00BA72F3"/>
    <w:rsid w:val="00BA7842"/>
    <w:rsid w:val="00BB1BFD"/>
    <w:rsid w:val="00BB1C65"/>
    <w:rsid w:val="00BB2A3A"/>
    <w:rsid w:val="00BB2AFC"/>
    <w:rsid w:val="00BB2DBE"/>
    <w:rsid w:val="00BB420D"/>
    <w:rsid w:val="00BB578C"/>
    <w:rsid w:val="00BB687E"/>
    <w:rsid w:val="00BB7404"/>
    <w:rsid w:val="00BB784C"/>
    <w:rsid w:val="00BC02D3"/>
    <w:rsid w:val="00BC1CAC"/>
    <w:rsid w:val="00BC25B3"/>
    <w:rsid w:val="00BC25E7"/>
    <w:rsid w:val="00BC2CC6"/>
    <w:rsid w:val="00BC2FD2"/>
    <w:rsid w:val="00BC3116"/>
    <w:rsid w:val="00BC3863"/>
    <w:rsid w:val="00BC46B8"/>
    <w:rsid w:val="00BC4EF6"/>
    <w:rsid w:val="00BC5B6A"/>
    <w:rsid w:val="00BC7179"/>
    <w:rsid w:val="00BC7BE4"/>
    <w:rsid w:val="00BC7F6D"/>
    <w:rsid w:val="00BD06C5"/>
    <w:rsid w:val="00BD0E33"/>
    <w:rsid w:val="00BD21E6"/>
    <w:rsid w:val="00BD2EAA"/>
    <w:rsid w:val="00BD3AC9"/>
    <w:rsid w:val="00BD5C14"/>
    <w:rsid w:val="00BD6A55"/>
    <w:rsid w:val="00BE2CAA"/>
    <w:rsid w:val="00BE2DD3"/>
    <w:rsid w:val="00BE2FBE"/>
    <w:rsid w:val="00BE35DD"/>
    <w:rsid w:val="00BE524C"/>
    <w:rsid w:val="00BE5D5B"/>
    <w:rsid w:val="00BE651E"/>
    <w:rsid w:val="00BE7427"/>
    <w:rsid w:val="00BE7C02"/>
    <w:rsid w:val="00BF015C"/>
    <w:rsid w:val="00BF022E"/>
    <w:rsid w:val="00BF3162"/>
    <w:rsid w:val="00BF5202"/>
    <w:rsid w:val="00BF55B4"/>
    <w:rsid w:val="00BF63F5"/>
    <w:rsid w:val="00BF74CD"/>
    <w:rsid w:val="00BF78F4"/>
    <w:rsid w:val="00C006EC"/>
    <w:rsid w:val="00C00971"/>
    <w:rsid w:val="00C01BD3"/>
    <w:rsid w:val="00C0305D"/>
    <w:rsid w:val="00C036DD"/>
    <w:rsid w:val="00C0514A"/>
    <w:rsid w:val="00C068CA"/>
    <w:rsid w:val="00C07087"/>
    <w:rsid w:val="00C0743B"/>
    <w:rsid w:val="00C07456"/>
    <w:rsid w:val="00C10118"/>
    <w:rsid w:val="00C11502"/>
    <w:rsid w:val="00C13F61"/>
    <w:rsid w:val="00C14E6E"/>
    <w:rsid w:val="00C15003"/>
    <w:rsid w:val="00C1530D"/>
    <w:rsid w:val="00C1563C"/>
    <w:rsid w:val="00C20B0A"/>
    <w:rsid w:val="00C20CA1"/>
    <w:rsid w:val="00C21DBC"/>
    <w:rsid w:val="00C220AE"/>
    <w:rsid w:val="00C22176"/>
    <w:rsid w:val="00C22372"/>
    <w:rsid w:val="00C23F03"/>
    <w:rsid w:val="00C25E5D"/>
    <w:rsid w:val="00C26906"/>
    <w:rsid w:val="00C26A9B"/>
    <w:rsid w:val="00C274DB"/>
    <w:rsid w:val="00C30A41"/>
    <w:rsid w:val="00C322DB"/>
    <w:rsid w:val="00C32AC6"/>
    <w:rsid w:val="00C32D13"/>
    <w:rsid w:val="00C32F7B"/>
    <w:rsid w:val="00C339C7"/>
    <w:rsid w:val="00C342D6"/>
    <w:rsid w:val="00C34550"/>
    <w:rsid w:val="00C34FC8"/>
    <w:rsid w:val="00C35261"/>
    <w:rsid w:val="00C35DC6"/>
    <w:rsid w:val="00C367F0"/>
    <w:rsid w:val="00C36958"/>
    <w:rsid w:val="00C37672"/>
    <w:rsid w:val="00C37A14"/>
    <w:rsid w:val="00C42080"/>
    <w:rsid w:val="00C420B0"/>
    <w:rsid w:val="00C42DD7"/>
    <w:rsid w:val="00C44703"/>
    <w:rsid w:val="00C44D42"/>
    <w:rsid w:val="00C45F33"/>
    <w:rsid w:val="00C46807"/>
    <w:rsid w:val="00C46C82"/>
    <w:rsid w:val="00C47CE0"/>
    <w:rsid w:val="00C51129"/>
    <w:rsid w:val="00C51618"/>
    <w:rsid w:val="00C51814"/>
    <w:rsid w:val="00C52374"/>
    <w:rsid w:val="00C528DD"/>
    <w:rsid w:val="00C52C76"/>
    <w:rsid w:val="00C52DBC"/>
    <w:rsid w:val="00C53D94"/>
    <w:rsid w:val="00C54C74"/>
    <w:rsid w:val="00C55A3C"/>
    <w:rsid w:val="00C56EFA"/>
    <w:rsid w:val="00C60208"/>
    <w:rsid w:val="00C60D59"/>
    <w:rsid w:val="00C615C6"/>
    <w:rsid w:val="00C631D2"/>
    <w:rsid w:val="00C634C7"/>
    <w:rsid w:val="00C649F6"/>
    <w:rsid w:val="00C67163"/>
    <w:rsid w:val="00C67847"/>
    <w:rsid w:val="00C70624"/>
    <w:rsid w:val="00C716C8"/>
    <w:rsid w:val="00C71706"/>
    <w:rsid w:val="00C721F5"/>
    <w:rsid w:val="00C72D05"/>
    <w:rsid w:val="00C73A77"/>
    <w:rsid w:val="00C75FFF"/>
    <w:rsid w:val="00C8007B"/>
    <w:rsid w:val="00C820E8"/>
    <w:rsid w:val="00C82C73"/>
    <w:rsid w:val="00C82C7A"/>
    <w:rsid w:val="00C848C5"/>
    <w:rsid w:val="00C85A78"/>
    <w:rsid w:val="00C862A1"/>
    <w:rsid w:val="00C904E2"/>
    <w:rsid w:val="00C91E29"/>
    <w:rsid w:val="00C92549"/>
    <w:rsid w:val="00C92B37"/>
    <w:rsid w:val="00C9308B"/>
    <w:rsid w:val="00C948B8"/>
    <w:rsid w:val="00C94E24"/>
    <w:rsid w:val="00C96182"/>
    <w:rsid w:val="00C96A52"/>
    <w:rsid w:val="00CA100C"/>
    <w:rsid w:val="00CA1CC6"/>
    <w:rsid w:val="00CA2640"/>
    <w:rsid w:val="00CA44C2"/>
    <w:rsid w:val="00CA4A9A"/>
    <w:rsid w:val="00CA6735"/>
    <w:rsid w:val="00CA682E"/>
    <w:rsid w:val="00CA68D1"/>
    <w:rsid w:val="00CA7AB6"/>
    <w:rsid w:val="00CB0952"/>
    <w:rsid w:val="00CB0B83"/>
    <w:rsid w:val="00CB0CDD"/>
    <w:rsid w:val="00CB16E7"/>
    <w:rsid w:val="00CB3F96"/>
    <w:rsid w:val="00CB55FC"/>
    <w:rsid w:val="00CB6629"/>
    <w:rsid w:val="00CB6909"/>
    <w:rsid w:val="00CB6DB1"/>
    <w:rsid w:val="00CC0FDC"/>
    <w:rsid w:val="00CC388D"/>
    <w:rsid w:val="00CC4825"/>
    <w:rsid w:val="00CC6297"/>
    <w:rsid w:val="00CC6D8D"/>
    <w:rsid w:val="00CC6E2D"/>
    <w:rsid w:val="00CD4E68"/>
    <w:rsid w:val="00CD6370"/>
    <w:rsid w:val="00CD645B"/>
    <w:rsid w:val="00CD66BE"/>
    <w:rsid w:val="00CD6ADF"/>
    <w:rsid w:val="00CD7394"/>
    <w:rsid w:val="00CD782C"/>
    <w:rsid w:val="00CE0C7A"/>
    <w:rsid w:val="00CE24AA"/>
    <w:rsid w:val="00CE27D5"/>
    <w:rsid w:val="00CE2B8E"/>
    <w:rsid w:val="00CE3450"/>
    <w:rsid w:val="00CE35B0"/>
    <w:rsid w:val="00CE49DA"/>
    <w:rsid w:val="00CE4F6F"/>
    <w:rsid w:val="00CE5E9B"/>
    <w:rsid w:val="00CE624B"/>
    <w:rsid w:val="00CF02E9"/>
    <w:rsid w:val="00CF2E75"/>
    <w:rsid w:val="00CF3A48"/>
    <w:rsid w:val="00CF41FA"/>
    <w:rsid w:val="00CF4299"/>
    <w:rsid w:val="00CF4971"/>
    <w:rsid w:val="00D001EA"/>
    <w:rsid w:val="00D00E64"/>
    <w:rsid w:val="00D01A92"/>
    <w:rsid w:val="00D02208"/>
    <w:rsid w:val="00D02301"/>
    <w:rsid w:val="00D029BD"/>
    <w:rsid w:val="00D031F8"/>
    <w:rsid w:val="00D03508"/>
    <w:rsid w:val="00D041DC"/>
    <w:rsid w:val="00D06291"/>
    <w:rsid w:val="00D06A58"/>
    <w:rsid w:val="00D06AD3"/>
    <w:rsid w:val="00D06F7F"/>
    <w:rsid w:val="00D147F9"/>
    <w:rsid w:val="00D149FA"/>
    <w:rsid w:val="00D158DA"/>
    <w:rsid w:val="00D17BE5"/>
    <w:rsid w:val="00D20248"/>
    <w:rsid w:val="00D205E4"/>
    <w:rsid w:val="00D2123E"/>
    <w:rsid w:val="00D222AC"/>
    <w:rsid w:val="00D2247A"/>
    <w:rsid w:val="00D22819"/>
    <w:rsid w:val="00D24030"/>
    <w:rsid w:val="00D240B8"/>
    <w:rsid w:val="00D24212"/>
    <w:rsid w:val="00D25012"/>
    <w:rsid w:val="00D2544B"/>
    <w:rsid w:val="00D25BD9"/>
    <w:rsid w:val="00D30AE5"/>
    <w:rsid w:val="00D330F4"/>
    <w:rsid w:val="00D332D5"/>
    <w:rsid w:val="00D3354F"/>
    <w:rsid w:val="00D33615"/>
    <w:rsid w:val="00D34253"/>
    <w:rsid w:val="00D36595"/>
    <w:rsid w:val="00D3757B"/>
    <w:rsid w:val="00D40BC4"/>
    <w:rsid w:val="00D41825"/>
    <w:rsid w:val="00D41E59"/>
    <w:rsid w:val="00D42A6F"/>
    <w:rsid w:val="00D46844"/>
    <w:rsid w:val="00D4768A"/>
    <w:rsid w:val="00D47CB8"/>
    <w:rsid w:val="00D50091"/>
    <w:rsid w:val="00D50B17"/>
    <w:rsid w:val="00D5180E"/>
    <w:rsid w:val="00D53240"/>
    <w:rsid w:val="00D5492A"/>
    <w:rsid w:val="00D5548C"/>
    <w:rsid w:val="00D5642E"/>
    <w:rsid w:val="00D56C74"/>
    <w:rsid w:val="00D56ED6"/>
    <w:rsid w:val="00D57531"/>
    <w:rsid w:val="00D575C2"/>
    <w:rsid w:val="00D60436"/>
    <w:rsid w:val="00D6047D"/>
    <w:rsid w:val="00D6131C"/>
    <w:rsid w:val="00D63832"/>
    <w:rsid w:val="00D63D9A"/>
    <w:rsid w:val="00D63DDA"/>
    <w:rsid w:val="00D63F6B"/>
    <w:rsid w:val="00D66F60"/>
    <w:rsid w:val="00D6751C"/>
    <w:rsid w:val="00D70FE6"/>
    <w:rsid w:val="00D71295"/>
    <w:rsid w:val="00D724A9"/>
    <w:rsid w:val="00D73183"/>
    <w:rsid w:val="00D73CD9"/>
    <w:rsid w:val="00D74DDB"/>
    <w:rsid w:val="00D74EEE"/>
    <w:rsid w:val="00D75D0E"/>
    <w:rsid w:val="00D76465"/>
    <w:rsid w:val="00D76574"/>
    <w:rsid w:val="00D76AC2"/>
    <w:rsid w:val="00D813D6"/>
    <w:rsid w:val="00D83544"/>
    <w:rsid w:val="00D835DB"/>
    <w:rsid w:val="00D84C10"/>
    <w:rsid w:val="00D84C7C"/>
    <w:rsid w:val="00D85754"/>
    <w:rsid w:val="00D85AD9"/>
    <w:rsid w:val="00D86F1E"/>
    <w:rsid w:val="00D86F3E"/>
    <w:rsid w:val="00D8770B"/>
    <w:rsid w:val="00D900EF"/>
    <w:rsid w:val="00D90ED5"/>
    <w:rsid w:val="00D92345"/>
    <w:rsid w:val="00D924DE"/>
    <w:rsid w:val="00D92715"/>
    <w:rsid w:val="00D93611"/>
    <w:rsid w:val="00D939B1"/>
    <w:rsid w:val="00D95334"/>
    <w:rsid w:val="00D97827"/>
    <w:rsid w:val="00DA026F"/>
    <w:rsid w:val="00DA0A6E"/>
    <w:rsid w:val="00DA1556"/>
    <w:rsid w:val="00DA469C"/>
    <w:rsid w:val="00DA4DB1"/>
    <w:rsid w:val="00DB00F1"/>
    <w:rsid w:val="00DB0654"/>
    <w:rsid w:val="00DB0948"/>
    <w:rsid w:val="00DB462C"/>
    <w:rsid w:val="00DB470D"/>
    <w:rsid w:val="00DB70D5"/>
    <w:rsid w:val="00DB76EF"/>
    <w:rsid w:val="00DB795D"/>
    <w:rsid w:val="00DC01B1"/>
    <w:rsid w:val="00DC0537"/>
    <w:rsid w:val="00DC10B1"/>
    <w:rsid w:val="00DC1DCD"/>
    <w:rsid w:val="00DC2A37"/>
    <w:rsid w:val="00DC31C2"/>
    <w:rsid w:val="00DC31D6"/>
    <w:rsid w:val="00DC5B01"/>
    <w:rsid w:val="00DC7AE8"/>
    <w:rsid w:val="00DD058E"/>
    <w:rsid w:val="00DD3066"/>
    <w:rsid w:val="00DD572E"/>
    <w:rsid w:val="00DD69E3"/>
    <w:rsid w:val="00DD7423"/>
    <w:rsid w:val="00DD78DB"/>
    <w:rsid w:val="00DD7B85"/>
    <w:rsid w:val="00DE1FCB"/>
    <w:rsid w:val="00DE2485"/>
    <w:rsid w:val="00DE271A"/>
    <w:rsid w:val="00DE2B3C"/>
    <w:rsid w:val="00DE3EA2"/>
    <w:rsid w:val="00DE439D"/>
    <w:rsid w:val="00DE4709"/>
    <w:rsid w:val="00DE511E"/>
    <w:rsid w:val="00DE5162"/>
    <w:rsid w:val="00DE6D44"/>
    <w:rsid w:val="00DE7BC7"/>
    <w:rsid w:val="00DF07BA"/>
    <w:rsid w:val="00DF17D2"/>
    <w:rsid w:val="00DF17DF"/>
    <w:rsid w:val="00DF4AD8"/>
    <w:rsid w:val="00DF588D"/>
    <w:rsid w:val="00DF6954"/>
    <w:rsid w:val="00E00A53"/>
    <w:rsid w:val="00E01089"/>
    <w:rsid w:val="00E02232"/>
    <w:rsid w:val="00E02366"/>
    <w:rsid w:val="00E027ED"/>
    <w:rsid w:val="00E02C08"/>
    <w:rsid w:val="00E030F3"/>
    <w:rsid w:val="00E039E3"/>
    <w:rsid w:val="00E03A5E"/>
    <w:rsid w:val="00E05947"/>
    <w:rsid w:val="00E0670C"/>
    <w:rsid w:val="00E06E12"/>
    <w:rsid w:val="00E07773"/>
    <w:rsid w:val="00E100F9"/>
    <w:rsid w:val="00E1223E"/>
    <w:rsid w:val="00E12E97"/>
    <w:rsid w:val="00E132F4"/>
    <w:rsid w:val="00E13A38"/>
    <w:rsid w:val="00E14463"/>
    <w:rsid w:val="00E152FC"/>
    <w:rsid w:val="00E16548"/>
    <w:rsid w:val="00E16571"/>
    <w:rsid w:val="00E16C04"/>
    <w:rsid w:val="00E17B86"/>
    <w:rsid w:val="00E208B7"/>
    <w:rsid w:val="00E20C61"/>
    <w:rsid w:val="00E218C6"/>
    <w:rsid w:val="00E23DF1"/>
    <w:rsid w:val="00E240BA"/>
    <w:rsid w:val="00E25AE9"/>
    <w:rsid w:val="00E25D87"/>
    <w:rsid w:val="00E3075D"/>
    <w:rsid w:val="00E33DBD"/>
    <w:rsid w:val="00E3413A"/>
    <w:rsid w:val="00E35D60"/>
    <w:rsid w:val="00E36A46"/>
    <w:rsid w:val="00E42483"/>
    <w:rsid w:val="00E42A97"/>
    <w:rsid w:val="00E42F1D"/>
    <w:rsid w:val="00E44BD8"/>
    <w:rsid w:val="00E5280D"/>
    <w:rsid w:val="00E53664"/>
    <w:rsid w:val="00E53E2F"/>
    <w:rsid w:val="00E54C17"/>
    <w:rsid w:val="00E629A7"/>
    <w:rsid w:val="00E629F1"/>
    <w:rsid w:val="00E63618"/>
    <w:rsid w:val="00E662C2"/>
    <w:rsid w:val="00E724D7"/>
    <w:rsid w:val="00E725C6"/>
    <w:rsid w:val="00E72883"/>
    <w:rsid w:val="00E74EC0"/>
    <w:rsid w:val="00E7565A"/>
    <w:rsid w:val="00E75870"/>
    <w:rsid w:val="00E76D5A"/>
    <w:rsid w:val="00E8013F"/>
    <w:rsid w:val="00E81CF6"/>
    <w:rsid w:val="00E82C4B"/>
    <w:rsid w:val="00E83C2F"/>
    <w:rsid w:val="00E83FA6"/>
    <w:rsid w:val="00E867E0"/>
    <w:rsid w:val="00E869E7"/>
    <w:rsid w:val="00E9060B"/>
    <w:rsid w:val="00E919AA"/>
    <w:rsid w:val="00E91B33"/>
    <w:rsid w:val="00E91F59"/>
    <w:rsid w:val="00E92A4E"/>
    <w:rsid w:val="00E93F18"/>
    <w:rsid w:val="00E93F40"/>
    <w:rsid w:val="00E9458F"/>
    <w:rsid w:val="00E96936"/>
    <w:rsid w:val="00E976D8"/>
    <w:rsid w:val="00EA0012"/>
    <w:rsid w:val="00EA15D1"/>
    <w:rsid w:val="00EA302B"/>
    <w:rsid w:val="00EA51C0"/>
    <w:rsid w:val="00EA6A0D"/>
    <w:rsid w:val="00EA6B02"/>
    <w:rsid w:val="00EA7ABB"/>
    <w:rsid w:val="00EB0FA8"/>
    <w:rsid w:val="00EB2238"/>
    <w:rsid w:val="00EB34BC"/>
    <w:rsid w:val="00EB3697"/>
    <w:rsid w:val="00EB41AF"/>
    <w:rsid w:val="00EB6F1E"/>
    <w:rsid w:val="00EC015B"/>
    <w:rsid w:val="00EC0AC0"/>
    <w:rsid w:val="00EC0E4F"/>
    <w:rsid w:val="00EC3013"/>
    <w:rsid w:val="00EC37F6"/>
    <w:rsid w:val="00EC5310"/>
    <w:rsid w:val="00EC5EC8"/>
    <w:rsid w:val="00ED03D5"/>
    <w:rsid w:val="00ED0B77"/>
    <w:rsid w:val="00ED1166"/>
    <w:rsid w:val="00ED1A36"/>
    <w:rsid w:val="00ED1E3D"/>
    <w:rsid w:val="00ED2B82"/>
    <w:rsid w:val="00ED3035"/>
    <w:rsid w:val="00ED361E"/>
    <w:rsid w:val="00ED4102"/>
    <w:rsid w:val="00ED51E6"/>
    <w:rsid w:val="00ED5EDF"/>
    <w:rsid w:val="00ED649D"/>
    <w:rsid w:val="00ED7BB8"/>
    <w:rsid w:val="00ED7D01"/>
    <w:rsid w:val="00EE161C"/>
    <w:rsid w:val="00EE273D"/>
    <w:rsid w:val="00EE3350"/>
    <w:rsid w:val="00EE3F57"/>
    <w:rsid w:val="00EE439C"/>
    <w:rsid w:val="00EE477C"/>
    <w:rsid w:val="00EE5672"/>
    <w:rsid w:val="00EE5C71"/>
    <w:rsid w:val="00EE67EE"/>
    <w:rsid w:val="00EE7AF9"/>
    <w:rsid w:val="00EF17A4"/>
    <w:rsid w:val="00EF17E6"/>
    <w:rsid w:val="00EF1B03"/>
    <w:rsid w:val="00EF207A"/>
    <w:rsid w:val="00EF3A80"/>
    <w:rsid w:val="00EF3DBE"/>
    <w:rsid w:val="00EF4EE2"/>
    <w:rsid w:val="00EF5D89"/>
    <w:rsid w:val="00EF6CEF"/>
    <w:rsid w:val="00F00B10"/>
    <w:rsid w:val="00F01115"/>
    <w:rsid w:val="00F01AEA"/>
    <w:rsid w:val="00F02664"/>
    <w:rsid w:val="00F04436"/>
    <w:rsid w:val="00F05F9C"/>
    <w:rsid w:val="00F061C1"/>
    <w:rsid w:val="00F06797"/>
    <w:rsid w:val="00F10C55"/>
    <w:rsid w:val="00F1363D"/>
    <w:rsid w:val="00F13BDE"/>
    <w:rsid w:val="00F16F52"/>
    <w:rsid w:val="00F209E9"/>
    <w:rsid w:val="00F224D3"/>
    <w:rsid w:val="00F23253"/>
    <w:rsid w:val="00F243E2"/>
    <w:rsid w:val="00F246D5"/>
    <w:rsid w:val="00F24C2E"/>
    <w:rsid w:val="00F25F99"/>
    <w:rsid w:val="00F26153"/>
    <w:rsid w:val="00F30A93"/>
    <w:rsid w:val="00F30E9B"/>
    <w:rsid w:val="00F31033"/>
    <w:rsid w:val="00F316BE"/>
    <w:rsid w:val="00F31E05"/>
    <w:rsid w:val="00F321B4"/>
    <w:rsid w:val="00F32C09"/>
    <w:rsid w:val="00F33A2C"/>
    <w:rsid w:val="00F34B71"/>
    <w:rsid w:val="00F35A38"/>
    <w:rsid w:val="00F368B9"/>
    <w:rsid w:val="00F36CA9"/>
    <w:rsid w:val="00F36DDF"/>
    <w:rsid w:val="00F40898"/>
    <w:rsid w:val="00F40AB9"/>
    <w:rsid w:val="00F41472"/>
    <w:rsid w:val="00F41B0E"/>
    <w:rsid w:val="00F44A3A"/>
    <w:rsid w:val="00F45842"/>
    <w:rsid w:val="00F47CE3"/>
    <w:rsid w:val="00F518EB"/>
    <w:rsid w:val="00F52211"/>
    <w:rsid w:val="00F52365"/>
    <w:rsid w:val="00F526AF"/>
    <w:rsid w:val="00F56416"/>
    <w:rsid w:val="00F568FE"/>
    <w:rsid w:val="00F57DB1"/>
    <w:rsid w:val="00F652CA"/>
    <w:rsid w:val="00F65378"/>
    <w:rsid w:val="00F6742B"/>
    <w:rsid w:val="00F71B1E"/>
    <w:rsid w:val="00F71FFA"/>
    <w:rsid w:val="00F72651"/>
    <w:rsid w:val="00F75584"/>
    <w:rsid w:val="00F7682E"/>
    <w:rsid w:val="00F77432"/>
    <w:rsid w:val="00F806B7"/>
    <w:rsid w:val="00F80CFA"/>
    <w:rsid w:val="00F835EB"/>
    <w:rsid w:val="00F84E4F"/>
    <w:rsid w:val="00F8608C"/>
    <w:rsid w:val="00F86FC6"/>
    <w:rsid w:val="00F87858"/>
    <w:rsid w:val="00F87F25"/>
    <w:rsid w:val="00F91003"/>
    <w:rsid w:val="00F91226"/>
    <w:rsid w:val="00F9147B"/>
    <w:rsid w:val="00F91AB4"/>
    <w:rsid w:val="00F94D83"/>
    <w:rsid w:val="00F95235"/>
    <w:rsid w:val="00FA2170"/>
    <w:rsid w:val="00FA22F4"/>
    <w:rsid w:val="00FA29CA"/>
    <w:rsid w:val="00FA35C3"/>
    <w:rsid w:val="00FA3938"/>
    <w:rsid w:val="00FA3E7E"/>
    <w:rsid w:val="00FA4596"/>
    <w:rsid w:val="00FA54BA"/>
    <w:rsid w:val="00FA56F7"/>
    <w:rsid w:val="00FA5702"/>
    <w:rsid w:val="00FA5811"/>
    <w:rsid w:val="00FA5D6D"/>
    <w:rsid w:val="00FA6900"/>
    <w:rsid w:val="00FA7E2E"/>
    <w:rsid w:val="00FB05D9"/>
    <w:rsid w:val="00FB08CB"/>
    <w:rsid w:val="00FB375D"/>
    <w:rsid w:val="00FB5AB7"/>
    <w:rsid w:val="00FB5CF9"/>
    <w:rsid w:val="00FB71F0"/>
    <w:rsid w:val="00FB7545"/>
    <w:rsid w:val="00FC002C"/>
    <w:rsid w:val="00FC12B7"/>
    <w:rsid w:val="00FC1EF9"/>
    <w:rsid w:val="00FC22F5"/>
    <w:rsid w:val="00FC2C4C"/>
    <w:rsid w:val="00FC41B8"/>
    <w:rsid w:val="00FC7754"/>
    <w:rsid w:val="00FC7CE0"/>
    <w:rsid w:val="00FD130F"/>
    <w:rsid w:val="00FD1520"/>
    <w:rsid w:val="00FD347B"/>
    <w:rsid w:val="00FD34A8"/>
    <w:rsid w:val="00FE00EE"/>
    <w:rsid w:val="00FE1725"/>
    <w:rsid w:val="00FE36DF"/>
    <w:rsid w:val="00FE37FA"/>
    <w:rsid w:val="00FE46CE"/>
    <w:rsid w:val="00FE4956"/>
    <w:rsid w:val="00FE558F"/>
    <w:rsid w:val="00FE5DBB"/>
    <w:rsid w:val="00FE6B33"/>
    <w:rsid w:val="00FE7847"/>
    <w:rsid w:val="00FF0754"/>
    <w:rsid w:val="00FF458F"/>
    <w:rsid w:val="00FF460E"/>
    <w:rsid w:val="00FF46E6"/>
    <w:rsid w:val="00FF5318"/>
    <w:rsid w:val="00FF67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50400ADC"/>
  <w15:docId w15:val="{ECA982E0-27CD-4B3D-A4EE-CCD35E42D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CFA"/>
    <w:rPr>
      <w:rFonts w:eastAsia="Times New Roman"/>
      <w:sz w:val="24"/>
      <w:lang w:eastAsia="en-US"/>
    </w:rPr>
  </w:style>
  <w:style w:type="paragraph" w:styleId="Heading1">
    <w:name w:val="heading 1"/>
    <w:basedOn w:val="Normal"/>
    <w:link w:val="Heading1Char"/>
    <w:uiPriority w:val="9"/>
    <w:qFormat/>
    <w:rsid w:val="00BD5C14"/>
    <w:pPr>
      <w:spacing w:before="100" w:beforeAutospacing="1" w:after="100" w:afterAutospacing="1"/>
      <w:ind w:firstLine="0"/>
      <w:jc w:val="left"/>
      <w:outlineLvl w:val="0"/>
    </w:pPr>
    <w:rPr>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9D391A"/>
    <w:pPr>
      <w:ind w:left="720" w:hanging="720"/>
    </w:pPr>
    <w:rPr>
      <w:bCs/>
    </w:rPr>
  </w:style>
  <w:style w:type="character" w:customStyle="1" w:styleId="cipariChar">
    <w:name w:val="cipari Char"/>
    <w:link w:val="cipari"/>
    <w:rsid w:val="009D391A"/>
    <w:rPr>
      <w:rFonts w:eastAsia="Times New Roman"/>
      <w:bCs/>
      <w:sz w:val="24"/>
      <w:lang w:eastAsia="en-US"/>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unhideWhenUsed/>
    <w:rsid w:val="00091F10"/>
    <w:rPr>
      <w:sz w:val="20"/>
    </w:rPr>
  </w:style>
  <w:style w:type="character" w:customStyle="1" w:styleId="CommentTextChar">
    <w:name w:val="Comment Text Char"/>
    <w:basedOn w:val="DefaultParagraphFont"/>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83163C"/>
    <w:pPr>
      <w:spacing w:before="120"/>
      <w:ind w:firstLine="0"/>
    </w:pPr>
    <w:rPr>
      <w:i/>
      <w:sz w:val="18"/>
    </w:rPr>
  </w:style>
  <w:style w:type="paragraph" w:customStyle="1" w:styleId="programmas">
    <w:name w:val="programmas"/>
    <w:basedOn w:val="Normal"/>
    <w:qFormat/>
    <w:rsid w:val="00066E95"/>
    <w:pPr>
      <w:widowControl w:val="0"/>
      <w:spacing w:before="240"/>
      <w:ind w:firstLine="0"/>
      <w:jc w:val="center"/>
    </w:pPr>
    <w:rPr>
      <w:b/>
      <w:lang w:val="en-US"/>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04F85"/>
    <w:rPr>
      <w:rFonts w:eastAsia="Calibri"/>
      <w:sz w:val="20"/>
    </w:rPr>
  </w:style>
  <w:style w:type="character" w:customStyle="1" w:styleId="EndnoteTextChar">
    <w:name w:val="Endnote Text Char"/>
    <w:basedOn w:val="DefaultParagraphFont"/>
    <w:link w:val="EndnoteText"/>
    <w:uiPriority w:val="99"/>
    <w:semiHidden/>
    <w:rsid w:val="00304F85"/>
    <w:rPr>
      <w:lang w:eastAsia="en-US"/>
    </w:rPr>
  </w:style>
  <w:style w:type="table" w:customStyle="1" w:styleId="TableGrid1">
    <w:name w:val="Table Grid1"/>
    <w:basedOn w:val="TableNormal"/>
    <w:next w:val="TableGrid"/>
    <w:uiPriority w:val="39"/>
    <w:rsid w:val="00B6245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B6245E"/>
  </w:style>
  <w:style w:type="paragraph" w:styleId="ListParagraph">
    <w:name w:val="List Paragraph"/>
    <w:aliases w:val="2,Akapit z listą BS,Bullet 1,Bullet Points,Dot pt,F5 List Paragraph,IFCL - List Paragraph,Indicator Text,List Paragraph Char Char Char,List Paragraph1,List Paragraph12,MAIN CONTENT,Numbered Para 1,OBC Bullet,Punkti ar numuriem,Strip"/>
    <w:basedOn w:val="Normal"/>
    <w:link w:val="ListParagraphChar"/>
    <w:uiPriority w:val="34"/>
    <w:qFormat/>
    <w:rsid w:val="00B6245E"/>
    <w:pPr>
      <w:ind w:left="720"/>
      <w:contextualSpacing/>
    </w:p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link w:val="ListParagraph"/>
    <w:uiPriority w:val="34"/>
    <w:qFormat/>
    <w:locked/>
    <w:rsid w:val="00153E5B"/>
    <w:rPr>
      <w:rFonts w:eastAsia="Times New Roman"/>
      <w:sz w:val="24"/>
      <w:lang w:eastAsia="en-US"/>
    </w:rPr>
  </w:style>
  <w:style w:type="paragraph" w:styleId="NormalWeb">
    <w:name w:val="Normal (Web)"/>
    <w:basedOn w:val="Normal"/>
    <w:uiPriority w:val="99"/>
    <w:rsid w:val="00FE6B33"/>
    <w:pPr>
      <w:spacing w:before="100" w:beforeAutospacing="1" w:after="119"/>
      <w:ind w:firstLine="0"/>
      <w:jc w:val="left"/>
    </w:pPr>
    <w:rPr>
      <w:noProof/>
      <w:szCs w:val="24"/>
      <w:lang w:eastAsia="lv-LV"/>
    </w:rPr>
  </w:style>
  <w:style w:type="character" w:styleId="Hyperlink">
    <w:name w:val="Hyperlink"/>
    <w:basedOn w:val="DefaultParagraphFont"/>
    <w:rsid w:val="00FE6B33"/>
    <w:rPr>
      <w:color w:val="0000FF"/>
      <w:u w:val="single"/>
    </w:rPr>
  </w:style>
  <w:style w:type="character" w:customStyle="1" w:styleId="BodytextBold">
    <w:name w:val="Body text + Bold"/>
    <w:rsid w:val="00FE6B33"/>
    <w:rPr>
      <w:rFonts w:ascii="Times New Roman" w:eastAsia="Times New Roman" w:hAnsi="Times New Roman"/>
      <w:b/>
      <w:bCs/>
      <w:color w:val="000000"/>
      <w:spacing w:val="0"/>
      <w:w w:val="100"/>
      <w:position w:val="0"/>
      <w:shd w:val="clear" w:color="auto" w:fill="FFFFFF"/>
      <w:lang w:val="lv-LV" w:eastAsia="lv-LV" w:bidi="lv-LV"/>
    </w:rPr>
  </w:style>
  <w:style w:type="paragraph" w:customStyle="1" w:styleId="tv2131">
    <w:name w:val="tv2131"/>
    <w:basedOn w:val="Normal"/>
    <w:rsid w:val="00FE6B33"/>
    <w:pPr>
      <w:shd w:val="clear" w:color="auto" w:fill="FFFFFF"/>
      <w:spacing w:before="240" w:line="360" w:lineRule="auto"/>
      <w:ind w:firstLine="300"/>
    </w:pPr>
    <w:rPr>
      <w:rFonts w:ascii="Verdana" w:hAnsi="Verdana" w:cs="Verdana"/>
      <w:noProof/>
      <w:sz w:val="18"/>
      <w:szCs w:val="18"/>
      <w:lang w:eastAsia="lv-LV"/>
    </w:rPr>
  </w:style>
  <w:style w:type="paragraph" w:customStyle="1" w:styleId="NVDteksts">
    <w:name w:val="NVD teksts"/>
    <w:basedOn w:val="Normal"/>
    <w:next w:val="Normal"/>
    <w:rsid w:val="00FE6B33"/>
    <w:pPr>
      <w:spacing w:before="120"/>
      <w:ind w:firstLine="0"/>
    </w:pPr>
    <w:rPr>
      <w:rFonts w:ascii="Arial" w:hAnsi="Arial"/>
      <w:sz w:val="22"/>
      <w:szCs w:val="24"/>
      <w:lang w:val="en-US" w:eastAsia="lv-LV"/>
    </w:rPr>
  </w:style>
  <w:style w:type="table" w:customStyle="1" w:styleId="TableGrid11">
    <w:name w:val="Table Grid11"/>
    <w:basedOn w:val="TableNormal"/>
    <w:next w:val="TableGrid"/>
    <w:uiPriority w:val="39"/>
    <w:rsid w:val="00DF695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33C28"/>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29BD"/>
    <w:pPr>
      <w:autoSpaceDE w:val="0"/>
      <w:autoSpaceDN w:val="0"/>
      <w:adjustRightInd w:val="0"/>
      <w:ind w:firstLine="0"/>
      <w:jc w:val="left"/>
    </w:pPr>
    <w:rPr>
      <w:rFonts w:eastAsiaTheme="minorHAnsi"/>
      <w:color w:val="000000"/>
      <w:sz w:val="24"/>
      <w:szCs w:val="24"/>
      <w:lang w:eastAsia="en-US"/>
    </w:rPr>
  </w:style>
  <w:style w:type="paragraph" w:customStyle="1" w:styleId="logo">
    <w:name w:val="logo"/>
    <w:basedOn w:val="Normal"/>
    <w:uiPriority w:val="99"/>
    <w:rsid w:val="00D029BD"/>
    <w:pPr>
      <w:spacing w:before="75" w:after="75"/>
      <w:ind w:firstLine="0"/>
      <w:jc w:val="left"/>
    </w:pPr>
    <w:rPr>
      <w:szCs w:val="24"/>
      <w:lang w:eastAsia="lv-LV"/>
    </w:rPr>
  </w:style>
  <w:style w:type="paragraph" w:customStyle="1" w:styleId="xmsonormal">
    <w:name w:val="x_msonormal"/>
    <w:basedOn w:val="Normal"/>
    <w:rsid w:val="00D029BD"/>
    <w:pPr>
      <w:ind w:firstLine="0"/>
      <w:jc w:val="left"/>
    </w:pPr>
    <w:rPr>
      <w:rFonts w:eastAsiaTheme="minorHAnsi"/>
      <w:szCs w:val="24"/>
      <w:lang w:eastAsia="lv-LV"/>
    </w:rPr>
  </w:style>
  <w:style w:type="numbering" w:customStyle="1" w:styleId="NoList1">
    <w:name w:val="No List1"/>
    <w:next w:val="NoList"/>
    <w:uiPriority w:val="99"/>
    <w:semiHidden/>
    <w:unhideWhenUsed/>
    <w:rsid w:val="001648D8"/>
  </w:style>
  <w:style w:type="table" w:customStyle="1" w:styleId="TableGrid3">
    <w:name w:val="Table Grid3"/>
    <w:basedOn w:val="TableNormal"/>
    <w:next w:val="TableGrid"/>
    <w:uiPriority w:val="39"/>
    <w:rsid w:val="001648D8"/>
    <w:pPr>
      <w:ind w:firstLine="0"/>
      <w:jc w:val="left"/>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1648D8"/>
    <w:pPr>
      <w:ind w:firstLine="0"/>
      <w:jc w:val="left"/>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1648D8"/>
    <w:pPr>
      <w:ind w:firstLine="0"/>
      <w:jc w:val="left"/>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1648D8"/>
    <w:rPr>
      <w:color w:val="2B579A"/>
      <w:shd w:val="clear" w:color="auto" w:fill="E6E6E6"/>
    </w:rPr>
  </w:style>
  <w:style w:type="table" w:customStyle="1" w:styleId="TableGrid21">
    <w:name w:val="Table Grid21"/>
    <w:basedOn w:val="TableNormal"/>
    <w:next w:val="TableGrid"/>
    <w:uiPriority w:val="39"/>
    <w:rsid w:val="001648D8"/>
    <w:pPr>
      <w:ind w:firstLine="0"/>
      <w:jc w:val="left"/>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648D8"/>
    <w:pPr>
      <w:ind w:firstLine="0"/>
      <w:jc w:val="left"/>
    </w:pPr>
    <w:rPr>
      <w:rFonts w:eastAsia="Times New Roman"/>
      <w:sz w:val="24"/>
      <w:lang w:eastAsia="en-US"/>
    </w:rPr>
  </w:style>
  <w:style w:type="paragraph" w:customStyle="1" w:styleId="paragraph">
    <w:name w:val="paragraph"/>
    <w:basedOn w:val="Normal"/>
    <w:rsid w:val="009B360B"/>
    <w:pPr>
      <w:spacing w:before="100" w:beforeAutospacing="1" w:after="100" w:afterAutospacing="1"/>
      <w:ind w:firstLine="0"/>
      <w:jc w:val="left"/>
    </w:pPr>
    <w:rPr>
      <w:szCs w:val="24"/>
      <w:lang w:eastAsia="lv-LV"/>
    </w:rPr>
  </w:style>
  <w:style w:type="character" w:customStyle="1" w:styleId="normaltextrun">
    <w:name w:val="normaltextrun"/>
    <w:basedOn w:val="DefaultParagraphFont"/>
    <w:rsid w:val="009B360B"/>
  </w:style>
  <w:style w:type="character" w:customStyle="1" w:styleId="eop">
    <w:name w:val="eop"/>
    <w:basedOn w:val="DefaultParagraphFont"/>
    <w:rsid w:val="009B360B"/>
  </w:style>
  <w:style w:type="character" w:customStyle="1" w:styleId="Heading1Char">
    <w:name w:val="Heading 1 Char"/>
    <w:basedOn w:val="DefaultParagraphFont"/>
    <w:link w:val="Heading1"/>
    <w:uiPriority w:val="9"/>
    <w:rsid w:val="00BD5C14"/>
    <w:rPr>
      <w:rFonts w:eastAsia="Times New Roman"/>
      <w:b/>
      <w:bCs/>
      <w:kern w:val="36"/>
      <w:sz w:val="48"/>
      <w:szCs w:val="48"/>
    </w:rPr>
  </w:style>
  <w:style w:type="character" w:customStyle="1" w:styleId="slogan">
    <w:name w:val="slogan"/>
    <w:basedOn w:val="DefaultParagraphFont"/>
    <w:rsid w:val="00BD5C14"/>
  </w:style>
  <w:style w:type="character" w:customStyle="1" w:styleId="xcontentpasted0">
    <w:name w:val="x_contentpasted0"/>
    <w:basedOn w:val="DefaultParagraphFont"/>
    <w:rsid w:val="00244ABA"/>
  </w:style>
  <w:style w:type="character" w:styleId="Emphasis">
    <w:name w:val="Emphasis"/>
    <w:basedOn w:val="DefaultParagraphFont"/>
    <w:uiPriority w:val="20"/>
    <w:qFormat/>
    <w:rsid w:val="00244ABA"/>
    <w:rPr>
      <w:i/>
      <w:iCs/>
    </w:rPr>
  </w:style>
  <w:style w:type="character" w:customStyle="1" w:styleId="xxxxcontentpasted1">
    <w:name w:val="x_x_x_x_contentpasted1"/>
    <w:basedOn w:val="DefaultParagraphFont"/>
    <w:rsid w:val="00244ABA"/>
  </w:style>
  <w:style w:type="character" w:customStyle="1" w:styleId="xxxfluidplugincopy">
    <w:name w:val="x_x_x_fluidplugincopy"/>
    <w:basedOn w:val="DefaultParagraphFont"/>
    <w:rsid w:val="00244ABA"/>
  </w:style>
  <w:style w:type="paragraph" w:customStyle="1" w:styleId="xxmsonormal">
    <w:name w:val="x_xmsonormal"/>
    <w:basedOn w:val="Normal"/>
    <w:rsid w:val="00244ABA"/>
    <w:pPr>
      <w:spacing w:before="100" w:beforeAutospacing="1" w:after="100" w:afterAutospacing="1"/>
      <w:ind w:firstLine="0"/>
      <w:jc w:val="left"/>
    </w:pPr>
    <w:rPr>
      <w:szCs w:val="24"/>
      <w:lang w:eastAsia="lv-LV"/>
    </w:rPr>
  </w:style>
  <w:style w:type="character" w:customStyle="1" w:styleId="xxcontentpasted1">
    <w:name w:val="x_xcontentpasted1"/>
    <w:basedOn w:val="DefaultParagraphFont"/>
    <w:rsid w:val="00244ABA"/>
  </w:style>
  <w:style w:type="character" w:customStyle="1" w:styleId="contentpasted0">
    <w:name w:val="contentpasted0"/>
    <w:basedOn w:val="DefaultParagraphFont"/>
    <w:rsid w:val="00DD3066"/>
  </w:style>
  <w:style w:type="character" w:customStyle="1" w:styleId="cf01">
    <w:name w:val="cf01"/>
    <w:basedOn w:val="DefaultParagraphFont"/>
    <w:rsid w:val="00DD3066"/>
    <w:rPr>
      <w:rFonts w:ascii="Segoe UI" w:hAnsi="Segoe UI" w:cs="Segoe UI" w:hint="default"/>
      <w:i/>
      <w:iCs/>
      <w:sz w:val="18"/>
      <w:szCs w:val="18"/>
    </w:rPr>
  </w:style>
  <w:style w:type="paragraph" w:customStyle="1" w:styleId="pf0">
    <w:name w:val="pf0"/>
    <w:basedOn w:val="Normal"/>
    <w:rsid w:val="00DD3066"/>
    <w:pPr>
      <w:spacing w:before="100" w:beforeAutospacing="1" w:after="100" w:afterAutospacing="1"/>
      <w:ind w:firstLine="0"/>
      <w:jc w:val="left"/>
    </w:pPr>
    <w:rPr>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9838">
      <w:bodyDiv w:val="1"/>
      <w:marLeft w:val="0"/>
      <w:marRight w:val="0"/>
      <w:marTop w:val="0"/>
      <w:marBottom w:val="0"/>
      <w:divBdr>
        <w:top w:val="none" w:sz="0" w:space="0" w:color="auto"/>
        <w:left w:val="none" w:sz="0" w:space="0" w:color="auto"/>
        <w:bottom w:val="none" w:sz="0" w:space="0" w:color="auto"/>
        <w:right w:val="none" w:sz="0" w:space="0" w:color="auto"/>
      </w:divBdr>
    </w:div>
    <w:div w:id="132020390">
      <w:bodyDiv w:val="1"/>
      <w:marLeft w:val="0"/>
      <w:marRight w:val="0"/>
      <w:marTop w:val="0"/>
      <w:marBottom w:val="0"/>
      <w:divBdr>
        <w:top w:val="none" w:sz="0" w:space="0" w:color="auto"/>
        <w:left w:val="none" w:sz="0" w:space="0" w:color="auto"/>
        <w:bottom w:val="none" w:sz="0" w:space="0" w:color="auto"/>
        <w:right w:val="none" w:sz="0" w:space="0" w:color="auto"/>
      </w:divBdr>
    </w:div>
    <w:div w:id="159465917">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960958905">
      <w:bodyDiv w:val="1"/>
      <w:marLeft w:val="0"/>
      <w:marRight w:val="0"/>
      <w:marTop w:val="0"/>
      <w:marBottom w:val="0"/>
      <w:divBdr>
        <w:top w:val="none" w:sz="0" w:space="0" w:color="auto"/>
        <w:left w:val="none" w:sz="0" w:space="0" w:color="auto"/>
        <w:bottom w:val="none" w:sz="0" w:space="0" w:color="auto"/>
        <w:right w:val="none" w:sz="0" w:space="0" w:color="auto"/>
      </w:divBdr>
    </w:div>
    <w:div w:id="1168642211">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197128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eur-lex.europa.eu/LexUriServ/LexUriServ.do?uri=CONSLEG:2004R0883:20100501:LV:HTM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fk\bd\Labkl&#257;j&#299;bas%20sf&#275;ras%20finans&#275;&#353;anas%20noda&#316;a\INFORM&#256;CIJA_VM\2024\Paskaidrojuma%20raksts2024\Chart%20in%20Microsoft%20Word.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92924089378107"/>
          <c:y val="5.706822080310827E-2"/>
          <c:w val="0.86130343562638401"/>
          <c:h val="0.59855969051116542"/>
        </c:manualLayout>
      </c:layout>
      <c:barChart>
        <c:barDir val="col"/>
        <c:grouping val="stacked"/>
        <c:varyColors val="0"/>
        <c:ser>
          <c:idx val="1"/>
          <c:order val="0"/>
          <c:tx>
            <c:strRef>
              <c:f>lm!$A$8</c:f>
              <c:strCache>
                <c:ptCount val="1"/>
                <c:pt idx="0">
                  <c:v>ES politiku instrumentu un pārējās ĀFP līdzfinansēto un finansēto projektu un pasākumu īstenošana</c:v>
                </c:pt>
              </c:strCache>
            </c:strRef>
          </c:tx>
          <c:spPr>
            <a:solidFill>
              <a:schemeClr val="accent6"/>
            </a:solidFill>
            <a:ln>
              <a:noFill/>
            </a:ln>
            <a:effectLst>
              <a:outerShdw blurRad="57150" dist="19050" dir="5400000" algn="ctr" rotWithShape="0">
                <a:srgbClr val="000000">
                  <a:alpha val="63000"/>
                </a:srgbClr>
              </a:outerShdw>
            </a:effectLst>
          </c:spPr>
          <c:invertIfNegative val="0"/>
          <c:dLbls>
            <c:dLbl>
              <c:idx val="0"/>
              <c:layout>
                <c:manualLayout>
                  <c:x val="0"/>
                  <c:y val="-1.711070073803870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5C3-4919-92BD-8F75062B1FC8}"/>
                </c:ext>
              </c:extLst>
            </c:dLbl>
            <c:dLbl>
              <c:idx val="1"/>
              <c:layout>
                <c:manualLayout>
                  <c:x val="0"/>
                  <c:y val="-2.420756720632553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5C3-4919-92BD-8F75062B1FC8}"/>
                </c:ext>
              </c:extLst>
            </c:dLbl>
            <c:dLbl>
              <c:idx val="2"/>
              <c:layout>
                <c:manualLayout>
                  <c:x val="0"/>
                  <c:y val="-2.309677533677526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5C3-4919-92BD-8F75062B1FC8}"/>
                </c:ext>
              </c:extLst>
            </c:dLbl>
            <c:dLbl>
              <c:idx val="3"/>
              <c:layout>
                <c:manualLayout>
                  <c:x val="-8.0842780498506403E-17"/>
                  <c:y val="-2.151766875467523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5C3-4919-92BD-8F75062B1FC8}"/>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2022. gads 
(izpilde)</c:v>
                </c:pt>
                <c:pt idx="1">
                  <c:v>2023. gada    
 plāns</c:v>
                </c:pt>
                <c:pt idx="2">
                  <c:v>2024. gada 
projekts</c:v>
                </c:pt>
                <c:pt idx="3">
                  <c:v>2025. gada 
prognoze</c:v>
                </c:pt>
                <c:pt idx="4">
                  <c:v>2026. gada 
prognoze</c:v>
                </c:pt>
              </c:strCache>
            </c:strRef>
          </c:cat>
          <c:val>
            <c:numRef>
              <c:f>lm!$B$8:$F$8</c:f>
              <c:numCache>
                <c:formatCode>#,##0</c:formatCode>
                <c:ptCount val="5"/>
                <c:pt idx="0">
                  <c:v>22784053</c:v>
                </c:pt>
                <c:pt idx="1">
                  <c:v>32269744</c:v>
                </c:pt>
                <c:pt idx="2">
                  <c:v>1056052</c:v>
                </c:pt>
                <c:pt idx="3">
                  <c:v>1063651</c:v>
                </c:pt>
                <c:pt idx="4">
                  <c:v>1188851</c:v>
                </c:pt>
              </c:numCache>
            </c:numRef>
          </c:val>
          <c:extLst>
            <c:ext xmlns:c16="http://schemas.microsoft.com/office/drawing/2014/chart" uri="{C3380CC4-5D6E-409C-BE32-E72D297353CC}">
              <c16:uniqueId val="{00000004-25C3-4919-92BD-8F75062B1FC8}"/>
            </c:ext>
          </c:extLst>
        </c:ser>
        <c:ser>
          <c:idx val="0"/>
          <c:order val="1"/>
          <c:tx>
            <c:strRef>
              <c:f>lm!$A$7</c:f>
              <c:strCache>
                <c:ptCount val="1"/>
                <c:pt idx="0">
                  <c:v>Valsts pamatfunkciju īstenošana</c:v>
                </c:pt>
              </c:strCache>
            </c:strRef>
          </c:tx>
          <c:spPr>
            <a:solidFill>
              <a:schemeClr val="accent3"/>
            </a:soli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2022. gads 
(izpilde)</c:v>
                </c:pt>
                <c:pt idx="1">
                  <c:v>2023. gada    
 plāns</c:v>
                </c:pt>
                <c:pt idx="2">
                  <c:v>2024. gada 
projekts</c:v>
                </c:pt>
                <c:pt idx="3">
                  <c:v>2025. gada 
prognoze</c:v>
                </c:pt>
                <c:pt idx="4">
                  <c:v>2026. gada 
prognoze</c:v>
                </c:pt>
              </c:strCache>
            </c:strRef>
          </c:cat>
          <c:val>
            <c:numRef>
              <c:f>lm!$B$7:$F$7</c:f>
              <c:numCache>
                <c:formatCode>#,##0</c:formatCode>
                <c:ptCount val="5"/>
                <c:pt idx="0">
                  <c:v>1933390409</c:v>
                </c:pt>
                <c:pt idx="1">
                  <c:v>1572914040</c:v>
                </c:pt>
                <c:pt idx="2">
                  <c:v>1612609401</c:v>
                </c:pt>
                <c:pt idx="3">
                  <c:v>1606447613</c:v>
                </c:pt>
                <c:pt idx="4">
                  <c:v>1606708593</c:v>
                </c:pt>
              </c:numCache>
            </c:numRef>
          </c:val>
          <c:extLst xmlns:c15="http://schemas.microsoft.com/office/drawing/2012/chart">
            <c:ext xmlns:c16="http://schemas.microsoft.com/office/drawing/2014/chart" uri="{C3380CC4-5D6E-409C-BE32-E72D297353CC}">
              <c16:uniqueId val="{00000005-25C3-4919-92BD-8F75062B1FC8}"/>
            </c:ext>
          </c:extLst>
        </c:ser>
        <c:ser>
          <c:idx val="2"/>
          <c:order val="2"/>
          <c:tx>
            <c:strRef>
              <c:f>lm!$A$6</c:f>
              <c:strCache>
                <c:ptCount val="1"/>
                <c:pt idx="0">
                  <c:v>74.resora programmā 12.00.00 "Finansējums veselības jomas pasākumiem Covid-19 infekcijas izplatības ierobežošanai" rezervētais finansējums Covid-19 krīzes pārvarēšanai</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2022. gads 
(izpilde)</c:v>
                </c:pt>
                <c:pt idx="1">
                  <c:v>2023. gada    
 plāns</c:v>
                </c:pt>
                <c:pt idx="2">
                  <c:v>2024. gada 
projekts</c:v>
                </c:pt>
                <c:pt idx="3">
                  <c:v>2025. gada 
prognoze</c:v>
                </c:pt>
                <c:pt idx="4">
                  <c:v>2026. gada 
prognoze</c:v>
                </c:pt>
              </c:strCache>
            </c:strRef>
          </c:cat>
          <c:val>
            <c:numRef>
              <c:f>lm!$B$6:$F$6</c:f>
              <c:numCache>
                <c:formatCode>General</c:formatCode>
                <c:ptCount val="5"/>
                <c:pt idx="2" formatCode="#,##0">
                  <c:v>7418597</c:v>
                </c:pt>
                <c:pt idx="3" formatCode="#,##0">
                  <c:v>5330508</c:v>
                </c:pt>
                <c:pt idx="4" formatCode="#,##0">
                  <c:v>5330508</c:v>
                </c:pt>
              </c:numCache>
            </c:numRef>
          </c:val>
          <c:extLst>
            <c:ext xmlns:c16="http://schemas.microsoft.com/office/drawing/2014/chart" uri="{C3380CC4-5D6E-409C-BE32-E72D297353CC}">
              <c16:uniqueId val="{00000006-25C3-4919-92BD-8F75062B1FC8}"/>
            </c:ext>
          </c:extLst>
        </c:ser>
        <c:ser>
          <c:idx val="3"/>
          <c:order val="3"/>
          <c:tx>
            <c:strRef>
              <c:f>lm!$A$5</c:f>
              <c:strCache>
                <c:ptCount val="1"/>
                <c:pt idx="0">
                  <c:v>74.resora programmā 20.00.00 "Veselības aprūpes pasākumu īstenošana" rezervētais finansējums veselības aprūpes pakalpojumu pieejamības un kvalitātes uzlabošanai</c:v>
                </c:pt>
              </c:strCache>
            </c:strRef>
          </c:tx>
          <c:spPr>
            <a:solidFill>
              <a:schemeClr val="tx2">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2022. gads 
(izpilde)</c:v>
                </c:pt>
                <c:pt idx="1">
                  <c:v>2023. gada    
 plāns</c:v>
                </c:pt>
                <c:pt idx="2">
                  <c:v>2024. gada 
projekts</c:v>
                </c:pt>
                <c:pt idx="3">
                  <c:v>2025. gada 
prognoze</c:v>
                </c:pt>
                <c:pt idx="4">
                  <c:v>2026. gada 
prognoze</c:v>
                </c:pt>
              </c:strCache>
            </c:strRef>
          </c:cat>
          <c:val>
            <c:numRef>
              <c:f>lm!$B$5:$F$5</c:f>
              <c:numCache>
                <c:formatCode>General</c:formatCode>
                <c:ptCount val="5"/>
                <c:pt idx="2" formatCode="#,##0">
                  <c:v>275000000</c:v>
                </c:pt>
                <c:pt idx="3" formatCode="#,##0">
                  <c:v>275000000</c:v>
                </c:pt>
                <c:pt idx="4" formatCode="#,##0">
                  <c:v>275000000</c:v>
                </c:pt>
              </c:numCache>
            </c:numRef>
          </c:val>
          <c:extLst>
            <c:ext xmlns:c16="http://schemas.microsoft.com/office/drawing/2014/chart" uri="{C3380CC4-5D6E-409C-BE32-E72D297353CC}">
              <c16:uniqueId val="{00000007-25C3-4919-92BD-8F75062B1FC8}"/>
            </c:ext>
          </c:extLst>
        </c:ser>
        <c:dLbls>
          <c:showLegendKey val="0"/>
          <c:showVal val="0"/>
          <c:showCatName val="0"/>
          <c:showSerName val="0"/>
          <c:showPercent val="0"/>
          <c:showBubbleSize val="0"/>
        </c:dLbls>
        <c:gapWidth val="24"/>
        <c:overlap val="100"/>
        <c:axId val="139897856"/>
        <c:axId val="139898248"/>
        <c:extLst/>
      </c:barChart>
      <c:catAx>
        <c:axId val="139897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8248"/>
        <c:crosses val="autoZero"/>
        <c:auto val="1"/>
        <c:lblAlgn val="ctr"/>
        <c:lblOffset val="100"/>
        <c:noMultiLvlLbl val="0"/>
      </c:catAx>
      <c:valAx>
        <c:axId val="139898248"/>
        <c:scaling>
          <c:orientation val="minMax"/>
          <c:max val="200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7856"/>
        <c:crosses val="autoZero"/>
        <c:crossBetween val="between"/>
        <c:majorUnit val="400000000"/>
      </c:valAx>
      <c:spPr>
        <a:noFill/>
        <a:ln w="25400">
          <a:noFill/>
        </a:ln>
        <a:effectLst/>
      </c:spPr>
    </c:plotArea>
    <c:legend>
      <c:legendPos val="b"/>
      <c:layout>
        <c:manualLayout>
          <c:xMode val="edge"/>
          <c:yMode val="edge"/>
          <c:x val="1.6153060241298523E-2"/>
          <c:y val="0.75969025547403257"/>
          <c:w val="0.96841313973665322"/>
          <c:h val="0.2403097445259673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2"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Veselības aprūpe</a:t>
          </a:r>
        </a:p>
      </dgm:t>
    </dgm:pt>
    <dgm:pt modelId="{7ED0AA73-34B9-430C-9A02-77D2B64C4C5A}" type="parTrans" cxnId="{93E729EB-B1AA-4C8C-80E6-C38FB7310DD2}">
      <dgm:prSet/>
      <dgm:spPr/>
      <dgm:t>
        <a:bodyPr/>
        <a:lstStyle/>
        <a:p>
          <a:endParaRPr lang="lv-LV"/>
        </a:p>
      </dgm:t>
    </dgm:pt>
    <dgm:pt modelId="{22D552F3-D09E-415D-B614-4CC0ADF7965D}" type="sibTrans" cxnId="{93E729EB-B1AA-4C8C-80E6-C38FB7310DD2}">
      <dgm:prSet/>
      <dgm:spPr/>
      <dgm:t>
        <a:bodyPr/>
        <a:lstStyle/>
        <a:p>
          <a:endParaRPr lang="lv-LV"/>
        </a:p>
      </dgm:t>
    </dgm:pt>
    <dgm:pt modelId="{A16BE098-7FFB-4CA4-A0F8-C33C314B06C6}">
      <dgm:prSet phldrT="[Text]" custT="1"/>
      <dgm:spPr>
        <a:xfrm>
          <a:off x="1404282" y="55258"/>
          <a:ext cx="1275159" cy="99272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veselība</a:t>
          </a:r>
        </a:p>
      </dgm:t>
    </dgm:pt>
    <dgm:pt modelId="{DD27C2DC-FE27-40DC-A725-9F482C79D8FC}" type="parTrans" cxnId="{6B5A3601-6A50-48CE-A68E-FF9442947D55}">
      <dgm:prSet/>
      <dgm:spPr/>
      <dgm:t>
        <a:bodyPr/>
        <a:lstStyle/>
        <a:p>
          <a:endParaRPr lang="lv-LV"/>
        </a:p>
      </dgm:t>
    </dgm:pt>
    <dgm:pt modelId="{FA80FF5C-3FD6-4789-8764-09B32B4FA6FF}" type="sibTrans" cxnId="{6B5A3601-6A50-48CE-A68E-FF9442947D55}">
      <dgm:prSet/>
      <dgm:spPr/>
      <dgm:t>
        <a:bodyPr/>
        <a:lstStyle/>
        <a:p>
          <a:endParaRPr lang="lv-LV"/>
        </a:p>
      </dgm:t>
    </dgm:pt>
    <dgm:pt modelId="{C4E70684-FC6C-438F-821A-42FD4802F988}">
      <dgm:prSet phldrT="[Text]" custT="1"/>
      <dgm:spPr>
        <a:xfrm>
          <a:off x="4209633" y="55258"/>
          <a:ext cx="1275159" cy="99272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EAEDC41A-79CE-48AE-9794-A800B0775F50}" type="parTrans" cxnId="{748BF469-8544-44F9-B8A3-C2B37C0F119D}">
      <dgm:prSet/>
      <dgm:spPr/>
      <dgm:t>
        <a:bodyPr/>
        <a:lstStyle/>
        <a:p>
          <a:endParaRPr lang="lv-LV"/>
        </a:p>
      </dgm:t>
    </dgm:pt>
    <dgm:pt modelId="{446F46F6-79EA-4B2C-B62A-FE54C657ECF7}" type="sibTrans" cxnId="{748BF469-8544-44F9-B8A3-C2B37C0F119D}">
      <dgm:prSet/>
      <dgm:spPr/>
      <dgm:t>
        <a:bodyPr/>
        <a:lstStyle/>
        <a:p>
          <a:endParaRPr lang="lv-LV"/>
        </a:p>
      </dgm:t>
    </dgm:pt>
    <dgm:pt modelId="{C69BD29E-43E5-44BB-BFFE-EABB96D1F852}">
      <dgm:prSet phldrT="[Text]" custT="1"/>
      <dgm:spPr>
        <a:xfrm>
          <a:off x="2806957" y="64783"/>
          <a:ext cx="1275159" cy="97367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Farmācija</a:t>
          </a:r>
        </a:p>
      </dgm:t>
    </dgm:pt>
    <dgm:pt modelId="{A1FD7355-9755-4C29-8191-9B2E6BB8F5E5}" type="parTrans" cxnId="{0F960EE6-BCDA-4D61-A06D-E52D2ECA6851}">
      <dgm:prSet/>
      <dgm:spPr/>
      <dgm:t>
        <a:bodyPr/>
        <a:lstStyle/>
        <a:p>
          <a:endParaRPr lang="lv-LV"/>
        </a:p>
      </dgm:t>
    </dgm:pt>
    <dgm:pt modelId="{79D21381-CFD1-4BF3-9C06-0E6EB7C5AC32}" type="sibTrans" cxnId="{0F960EE6-BCDA-4D61-A06D-E52D2ECA6851}">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4" custScaleY="127262">
        <dgm:presLayoutVars>
          <dgm:bulletEnabled val="1"/>
        </dgm:presLayoutVars>
      </dgm:prSet>
      <dgm:spPr>
        <a:xfrm>
          <a:off x="1607" y="64783"/>
          <a:ext cx="1275159" cy="973675"/>
        </a:xfrm>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4" custScaleY="129752">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4" custScaleY="127262">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4" custScaleY="129752">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15E1AC5F-DE28-41A7-AA45-6A2C0BB1A7BB}" type="presOf" srcId="{A16BE098-7FFB-4CA4-A0F8-C33C314B06C6}" destId="{477AE2EB-16C6-4DDF-B8E8-260749502CBE}" srcOrd="0" destOrd="0" presId="urn:microsoft.com/office/officeart/2005/8/layout/default#2"/>
    <dgm:cxn modelId="{748BF469-8544-44F9-B8A3-C2B37C0F119D}" srcId="{306E2546-2846-449E-BACA-6E538AEB741C}" destId="{C4E70684-FC6C-438F-821A-42FD4802F988}" srcOrd="3" destOrd="0" parTransId="{EAEDC41A-79CE-48AE-9794-A800B0775F50}" sibTransId="{446F46F6-79EA-4B2C-B62A-FE54C657ECF7}"/>
    <dgm:cxn modelId="{01FCAC72-1647-4208-A053-ED91962BEE54}" type="presOf" srcId="{306E2546-2846-449E-BACA-6E538AEB741C}" destId="{742CD35E-24E8-4AF8-8ED4-3DD4C1D57ACF}" srcOrd="0" destOrd="0" presId="urn:microsoft.com/office/officeart/2005/8/layout/default#2"/>
    <dgm:cxn modelId="{0666A7B0-9A99-4B5E-9716-C815CEA812C3}" type="presOf" srcId="{C4E70684-FC6C-438F-821A-42FD4802F988}" destId="{118AB14B-D866-47F3-9B14-C490FD46760F}" srcOrd="0" destOrd="0" presId="urn:microsoft.com/office/officeart/2005/8/layout/default#2"/>
    <dgm:cxn modelId="{0171C5B8-089F-48B4-999B-49591D4FF3ED}" type="presOf" srcId="{C69BD29E-43E5-44BB-BFFE-EABB96D1F852}" destId="{3B5180AC-1F2E-443E-87BE-8445337E9DB2}" srcOrd="0" destOrd="0" presId="urn:microsoft.com/office/officeart/2005/8/layout/default#2"/>
    <dgm:cxn modelId="{2F1535E0-2260-44F4-ADAE-D1BF5DD8FA09}" type="presOf" srcId="{88397BC7-3A1F-4729-8809-8347AD410AF8}" destId="{5F8CBC20-C14B-46F6-BA45-39C03570DEDD}" srcOrd="0" destOrd="0" presId="urn:microsoft.com/office/officeart/2005/8/layout/default#2"/>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B2F7745F-3947-4718-B68F-9F3678C04667}" type="presParOf" srcId="{742CD35E-24E8-4AF8-8ED4-3DD4C1D57ACF}" destId="{5F8CBC20-C14B-46F6-BA45-39C03570DEDD}" srcOrd="0" destOrd="0" presId="urn:microsoft.com/office/officeart/2005/8/layout/default#2"/>
    <dgm:cxn modelId="{8AEF7DCA-AD0F-4511-8400-717815442899}" type="presParOf" srcId="{742CD35E-24E8-4AF8-8ED4-3DD4C1D57ACF}" destId="{205FF196-492B-4BD7-8355-0D798E63FA10}" srcOrd="1" destOrd="0" presId="urn:microsoft.com/office/officeart/2005/8/layout/default#2"/>
    <dgm:cxn modelId="{6D411D7A-2F97-46ED-8C42-2CB0084A6F92}" type="presParOf" srcId="{742CD35E-24E8-4AF8-8ED4-3DD4C1D57ACF}" destId="{477AE2EB-16C6-4DDF-B8E8-260749502CBE}" srcOrd="2" destOrd="0" presId="urn:microsoft.com/office/officeart/2005/8/layout/default#2"/>
    <dgm:cxn modelId="{271307DC-DCEB-4942-A5F2-8EFC58029F1E}" type="presParOf" srcId="{742CD35E-24E8-4AF8-8ED4-3DD4C1D57ACF}" destId="{27D8A555-7D4A-4ED9-8923-67102952F2DF}" srcOrd="3" destOrd="0" presId="urn:microsoft.com/office/officeart/2005/8/layout/default#2"/>
    <dgm:cxn modelId="{CAE776EA-5C53-4544-AB73-668E70954C26}" type="presParOf" srcId="{742CD35E-24E8-4AF8-8ED4-3DD4C1D57ACF}" destId="{3B5180AC-1F2E-443E-87BE-8445337E9DB2}" srcOrd="4" destOrd="0" presId="urn:microsoft.com/office/officeart/2005/8/layout/default#2"/>
    <dgm:cxn modelId="{D1938864-9B60-486D-AB71-8815BA912E5C}" type="presParOf" srcId="{742CD35E-24E8-4AF8-8ED4-3DD4C1D57ACF}" destId="{D4EDE607-3D5F-44EB-A3E8-232F47BC8840}" srcOrd="5" destOrd="0" presId="urn:microsoft.com/office/officeart/2005/8/layout/default#2"/>
    <dgm:cxn modelId="{8177475D-128F-478C-9AA8-1E91FBDA3EA2}" type="presParOf" srcId="{742CD35E-24E8-4AF8-8ED4-3DD4C1D57ACF}" destId="{118AB14B-D866-47F3-9B14-C490FD46760F}" srcOrd="6" destOrd="0" presId="urn:microsoft.com/office/officeart/2005/8/layout/defaul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607" y="64783"/>
          <a:ext cx="1275159" cy="97367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Veselības aprūpe</a:t>
          </a:r>
        </a:p>
      </dsp:txBody>
      <dsp:txXfrm>
        <a:off x="1607" y="64783"/>
        <a:ext cx="1275159" cy="973675"/>
      </dsp:txXfrm>
    </dsp:sp>
    <dsp:sp modelId="{477AE2EB-16C6-4DDF-B8E8-260749502CBE}">
      <dsp:nvSpPr>
        <dsp:cNvPr id="0" name=""/>
        <dsp:cNvSpPr/>
      </dsp:nvSpPr>
      <dsp:spPr>
        <a:xfrm>
          <a:off x="1404282" y="55258"/>
          <a:ext cx="1275159" cy="99272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veselība</a:t>
          </a:r>
        </a:p>
      </dsp:txBody>
      <dsp:txXfrm>
        <a:off x="1404282" y="55258"/>
        <a:ext cx="1275159" cy="992726"/>
      </dsp:txXfrm>
    </dsp:sp>
    <dsp:sp modelId="{3B5180AC-1F2E-443E-87BE-8445337E9DB2}">
      <dsp:nvSpPr>
        <dsp:cNvPr id="0" name=""/>
        <dsp:cNvSpPr/>
      </dsp:nvSpPr>
      <dsp:spPr>
        <a:xfrm>
          <a:off x="2806957" y="64783"/>
          <a:ext cx="1275159" cy="97367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Farmācija</a:t>
          </a:r>
        </a:p>
      </dsp:txBody>
      <dsp:txXfrm>
        <a:off x="2806957" y="64783"/>
        <a:ext cx="1275159" cy="973675"/>
      </dsp:txXfrm>
    </dsp:sp>
    <dsp:sp modelId="{118AB14B-D866-47F3-9B14-C490FD46760F}">
      <dsp:nvSpPr>
        <dsp:cNvPr id="0" name=""/>
        <dsp:cNvSpPr/>
      </dsp:nvSpPr>
      <dsp:spPr>
        <a:xfrm>
          <a:off x="4209633" y="55258"/>
          <a:ext cx="1275159" cy="99272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4209633" y="55258"/>
        <a:ext cx="1275159" cy="99272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2">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0.28436</cdr:x>
      <cdr:y>0.55004</cdr:y>
    </cdr:from>
    <cdr:to>
      <cdr:x>0.44947</cdr:x>
      <cdr:y>0.61943</cdr:y>
    </cdr:to>
    <cdr:sp macro="" textlink="">
      <cdr:nvSpPr>
        <cdr:cNvPr id="2" name="TextBox 1"/>
        <cdr:cNvSpPr txBox="1"/>
      </cdr:nvSpPr>
      <cdr:spPr>
        <a:xfrm xmlns:a="http://schemas.openxmlformats.org/drawingml/2006/main">
          <a:off x="2184422" y="2643156"/>
          <a:ext cx="1268392" cy="33340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0.45671</cdr:x>
      <cdr:y>0.59837</cdr:y>
    </cdr:from>
    <cdr:to>
      <cdr:x>0.62058</cdr:x>
      <cdr:y>0.6551</cdr:y>
    </cdr:to>
    <cdr:sp macro="" textlink="">
      <cdr:nvSpPr>
        <cdr:cNvPr id="3" name="TextBox 1"/>
        <cdr:cNvSpPr txBox="1"/>
      </cdr:nvSpPr>
      <cdr:spPr>
        <a:xfrm xmlns:a="http://schemas.openxmlformats.org/drawingml/2006/main">
          <a:off x="3508401" y="2875362"/>
          <a:ext cx="1258863" cy="27265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0.62534</cdr:x>
      <cdr:y>0.61096</cdr:y>
    </cdr:from>
    <cdr:to>
      <cdr:x>0.81153</cdr:x>
      <cdr:y>0.67096</cdr:y>
    </cdr:to>
    <cdr:sp macro="" textlink="">
      <cdr:nvSpPr>
        <cdr:cNvPr id="4" name="TextBox 1"/>
        <cdr:cNvSpPr txBox="1"/>
      </cdr:nvSpPr>
      <cdr:spPr>
        <a:xfrm xmlns:a="http://schemas.openxmlformats.org/drawingml/2006/main">
          <a:off x="4803805" y="2935878"/>
          <a:ext cx="1430309" cy="2883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0.81525</cdr:x>
      <cdr:y>0.63122</cdr:y>
    </cdr:from>
    <cdr:to>
      <cdr:x>0.97272</cdr:x>
      <cdr:y>0.68682</cdr:y>
    </cdr:to>
    <cdr:sp macro="" textlink="">
      <cdr:nvSpPr>
        <cdr:cNvPr id="5" name="TextBox 1"/>
        <cdr:cNvSpPr txBox="1"/>
      </cdr:nvSpPr>
      <cdr:spPr>
        <a:xfrm xmlns:a="http://schemas.openxmlformats.org/drawingml/2006/main">
          <a:off x="6262669" y="3033224"/>
          <a:ext cx="1209695" cy="2671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0.13817</cdr:x>
      <cdr:y>0.00135</cdr:y>
    </cdr:from>
    <cdr:to>
      <cdr:x>0.31841</cdr:x>
      <cdr:y>0.06093</cdr:y>
    </cdr:to>
    <cdr:sp macro="" textlink="">
      <cdr:nvSpPr>
        <cdr:cNvPr id="20" name="TextBox 7"/>
        <cdr:cNvSpPr txBox="1"/>
      </cdr:nvSpPr>
      <cdr:spPr>
        <a:xfrm xmlns:a="http://schemas.openxmlformats.org/drawingml/2006/main">
          <a:off x="795846" y="5287"/>
          <a:ext cx="1038240" cy="233002"/>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100" b="1">
              <a:latin typeface="Times New Roman" panose="02020603050405020304" pitchFamily="18" charset="0"/>
              <a:cs typeface="Times New Roman" panose="02020603050405020304" pitchFamily="18" charset="0"/>
            </a:rPr>
            <a:t>1 956 174 462</a:t>
          </a:r>
        </a:p>
      </cdr:txBody>
    </cdr:sp>
  </cdr:relSizeAnchor>
  <cdr:relSizeAnchor xmlns:cdr="http://schemas.openxmlformats.org/drawingml/2006/chartDrawing">
    <cdr:from>
      <cdr:x>0.82341</cdr:x>
      <cdr:y>0.00946</cdr:y>
    </cdr:from>
    <cdr:to>
      <cdr:x>0.99816</cdr:x>
      <cdr:y>0.07541</cdr:y>
    </cdr:to>
    <cdr:sp macro="" textlink="">
      <cdr:nvSpPr>
        <cdr:cNvPr id="8" name="TextBox 7">
          <a:extLst xmlns:a="http://schemas.openxmlformats.org/drawingml/2006/main">
            <a:ext uri="{FF2B5EF4-FFF2-40B4-BE49-F238E27FC236}">
              <a16:creationId xmlns:a16="http://schemas.microsoft.com/office/drawing/2014/main" id="{1C1DABC3-F101-16D7-2DF7-78F4C1B9CAEE}"/>
            </a:ext>
          </a:extLst>
        </cdr:cNvPr>
        <cdr:cNvSpPr txBox="1"/>
      </cdr:nvSpPr>
      <cdr:spPr>
        <a:xfrm xmlns:a="http://schemas.openxmlformats.org/drawingml/2006/main">
          <a:off x="4742936" y="36999"/>
          <a:ext cx="1006578" cy="257911"/>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100" b="1">
              <a:latin typeface="Times New Roman" panose="02020603050405020304" pitchFamily="18" charset="0"/>
              <a:cs typeface="Times New Roman" panose="02020603050405020304" pitchFamily="18" charset="0"/>
            </a:rPr>
            <a:t>1 888 227 952</a:t>
          </a:r>
        </a:p>
      </cdr:txBody>
    </cdr:sp>
  </cdr:relSizeAnchor>
  <cdr:relSizeAnchor xmlns:cdr="http://schemas.openxmlformats.org/drawingml/2006/chartDrawing">
    <cdr:from>
      <cdr:x>0.64373</cdr:x>
      <cdr:y>0.00811</cdr:y>
    </cdr:from>
    <cdr:to>
      <cdr:x>0.8176</cdr:x>
      <cdr:y>0.07869</cdr:y>
    </cdr:to>
    <cdr:sp macro="" textlink="">
      <cdr:nvSpPr>
        <cdr:cNvPr id="11" name="TextBox 7">
          <a:extLst xmlns:a="http://schemas.openxmlformats.org/drawingml/2006/main">
            <a:ext uri="{FF2B5EF4-FFF2-40B4-BE49-F238E27FC236}">
              <a16:creationId xmlns:a16="http://schemas.microsoft.com/office/drawing/2014/main" id="{1C1DABC3-F101-16D7-2DF7-78F4C1B9CAEE}"/>
            </a:ext>
          </a:extLst>
        </cdr:cNvPr>
        <cdr:cNvSpPr txBox="1"/>
      </cdr:nvSpPr>
      <cdr:spPr>
        <a:xfrm xmlns:a="http://schemas.openxmlformats.org/drawingml/2006/main">
          <a:off x="3707912" y="31713"/>
          <a:ext cx="1001513" cy="276041"/>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100" b="1">
              <a:latin typeface="Times New Roman" panose="02020603050405020304" pitchFamily="18" charset="0"/>
              <a:cs typeface="Times New Roman" panose="02020603050405020304" pitchFamily="18" charset="0"/>
            </a:rPr>
            <a:t>1 887 841 772</a:t>
          </a:r>
        </a:p>
      </cdr:txBody>
    </cdr:sp>
  </cdr:relSizeAnchor>
  <cdr:relSizeAnchor xmlns:cdr="http://schemas.openxmlformats.org/drawingml/2006/chartDrawing">
    <cdr:from>
      <cdr:x>0.46114</cdr:x>
      <cdr:y>0.00946</cdr:y>
    </cdr:from>
    <cdr:to>
      <cdr:x>0.63591</cdr:x>
      <cdr:y>0.07621</cdr:y>
    </cdr:to>
    <cdr:sp macro="" textlink="">
      <cdr:nvSpPr>
        <cdr:cNvPr id="14" name="TextBox 7">
          <a:extLst xmlns:a="http://schemas.openxmlformats.org/drawingml/2006/main">
            <a:ext uri="{FF2B5EF4-FFF2-40B4-BE49-F238E27FC236}">
              <a16:creationId xmlns:a16="http://schemas.microsoft.com/office/drawing/2014/main" id="{1C1DABC3-F101-16D7-2DF7-78F4C1B9CAEE}"/>
            </a:ext>
          </a:extLst>
        </cdr:cNvPr>
        <cdr:cNvSpPr txBox="1"/>
      </cdr:nvSpPr>
      <cdr:spPr>
        <a:xfrm xmlns:a="http://schemas.openxmlformats.org/drawingml/2006/main">
          <a:off x="2656182" y="37000"/>
          <a:ext cx="1006704" cy="261040"/>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100" b="1">
              <a:latin typeface="Times New Roman" panose="02020603050405020304" pitchFamily="18" charset="0"/>
              <a:cs typeface="Times New Roman" panose="02020603050405020304" pitchFamily="18" charset="0"/>
            </a:rPr>
            <a:t>1 896 084 050</a:t>
          </a:r>
        </a:p>
      </cdr:txBody>
    </cdr:sp>
  </cdr:relSizeAnchor>
  <cdr:relSizeAnchor xmlns:cdr="http://schemas.openxmlformats.org/drawingml/2006/chartDrawing">
    <cdr:from>
      <cdr:x>0.30148</cdr:x>
      <cdr:y>0.10677</cdr:y>
    </cdr:from>
    <cdr:to>
      <cdr:x>0.479</cdr:x>
      <cdr:y>0.16703</cdr:y>
    </cdr:to>
    <cdr:sp macro="" textlink="">
      <cdr:nvSpPr>
        <cdr:cNvPr id="15" name="TextBox 7">
          <a:extLst xmlns:a="http://schemas.openxmlformats.org/drawingml/2006/main">
            <a:ext uri="{FF2B5EF4-FFF2-40B4-BE49-F238E27FC236}">
              <a16:creationId xmlns:a16="http://schemas.microsoft.com/office/drawing/2014/main" id="{1C1DABC3-F101-16D7-2DF7-78F4C1B9CAEE}"/>
            </a:ext>
          </a:extLst>
        </cdr:cNvPr>
        <cdr:cNvSpPr txBox="1"/>
      </cdr:nvSpPr>
      <cdr:spPr>
        <a:xfrm xmlns:a="http://schemas.openxmlformats.org/drawingml/2006/main">
          <a:off x="1736531" y="417559"/>
          <a:ext cx="1022526" cy="235686"/>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100" b="1">
              <a:latin typeface="Times New Roman" panose="02020603050405020304" pitchFamily="18" charset="0"/>
              <a:cs typeface="Times New Roman" panose="02020603050405020304" pitchFamily="18" charset="0"/>
            </a:rPr>
            <a:t>1 605 183 784</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D57B0-9668-41AC-AADC-EFFDC159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1177</TotalTime>
  <Pages>50</Pages>
  <Words>90959</Words>
  <Characters>51847</Characters>
  <Application>Microsoft Office Word</Application>
  <DocSecurity>0</DocSecurity>
  <Lines>432</Lines>
  <Paragraphs>285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2024. gadam un budžeta ietvaru 2024., 2025. un 2026. gadam" paskaidrojumi, 5.3.nodaļa Izdevumu politikas virzienu un izdevumu atbilstoši funkcionālajām un ekonomiskajām kategorijām kopsavilkums</vt:lpstr>
      <vt:lpstr>Noteikumi Nr.523</vt:lpstr>
    </vt:vector>
  </TitlesOfParts>
  <Company>Finanšu ministrija</Company>
  <LinksUpToDate>false</LinksUpToDate>
  <CharactersWithSpaces>142521</CharactersWithSpaces>
  <SharedDoc>false</SharedDoc>
  <HLinks>
    <vt:vector size="144" baseType="variant">
      <vt:variant>
        <vt:i4>6684722</vt:i4>
      </vt:variant>
      <vt:variant>
        <vt:i4>69</vt:i4>
      </vt:variant>
      <vt:variant>
        <vt:i4>0</vt:i4>
      </vt:variant>
      <vt:variant>
        <vt:i4>5</vt:i4>
      </vt:variant>
      <vt:variant>
        <vt:lpwstr>http://eur-lex.europa.eu/LexUriServ/LexUriServ.do?uri=OJ:L:2009:284:0001:01:LV:HTML</vt:lpwstr>
      </vt:variant>
      <vt:variant>
        <vt:lpwstr/>
      </vt:variant>
      <vt:variant>
        <vt:i4>1900620</vt:i4>
      </vt:variant>
      <vt:variant>
        <vt:i4>66</vt:i4>
      </vt:variant>
      <vt:variant>
        <vt:i4>0</vt:i4>
      </vt:variant>
      <vt:variant>
        <vt:i4>5</vt:i4>
      </vt:variant>
      <vt:variant>
        <vt:lpwstr>http://eur-lex.europa.eu/LexUriServ/LexUriServ.do?uri=CONSLEG:2004R0883:20100501:LV:HTML</vt:lpwstr>
      </vt:variant>
      <vt:variant>
        <vt:lpwstr/>
      </vt:variant>
      <vt:variant>
        <vt:i4>7012410</vt:i4>
      </vt:variant>
      <vt:variant>
        <vt:i4>63</vt:i4>
      </vt:variant>
      <vt:variant>
        <vt:i4>0</vt:i4>
      </vt:variant>
      <vt:variant>
        <vt:i4>5</vt:i4>
      </vt:variant>
      <vt:variant>
        <vt:lpwstr>http://eur-lex.europa.eu/LexUriServ/LexUriServ.do?uri=OJ:L:2010:344:0001:01:LV:HTML</vt:lpwstr>
      </vt:variant>
      <vt:variant>
        <vt:lpwstr/>
      </vt:variant>
      <vt:variant>
        <vt:i4>1900620</vt:i4>
      </vt:variant>
      <vt:variant>
        <vt:i4>60</vt:i4>
      </vt:variant>
      <vt:variant>
        <vt:i4>0</vt:i4>
      </vt:variant>
      <vt:variant>
        <vt:i4>5</vt:i4>
      </vt:variant>
      <vt:variant>
        <vt:lpwstr>http://eur-lex.europa.eu/LexUriServ/LexUriServ.do?uri=CONSLEG:2004R0883:20100501:LV:HTML</vt:lpwstr>
      </vt:variant>
      <vt:variant>
        <vt:lpwstr/>
      </vt:variant>
      <vt:variant>
        <vt:i4>6684722</vt:i4>
      </vt:variant>
      <vt:variant>
        <vt:i4>57</vt:i4>
      </vt:variant>
      <vt:variant>
        <vt:i4>0</vt:i4>
      </vt:variant>
      <vt:variant>
        <vt:i4>5</vt:i4>
      </vt:variant>
      <vt:variant>
        <vt:lpwstr>http://eur-lex.europa.eu/LexUriServ/LexUriServ.do?uri=OJ:L:2009:284:0001:01:LV:HTML</vt:lpwstr>
      </vt:variant>
      <vt:variant>
        <vt:lpwstr/>
      </vt:variant>
      <vt:variant>
        <vt:i4>1900620</vt:i4>
      </vt:variant>
      <vt:variant>
        <vt:i4>54</vt:i4>
      </vt:variant>
      <vt:variant>
        <vt:i4>0</vt:i4>
      </vt:variant>
      <vt:variant>
        <vt:i4>5</vt:i4>
      </vt:variant>
      <vt:variant>
        <vt:lpwstr>http://eur-lex.europa.eu/LexUriServ/LexUriServ.do?uri=CONSLEG:2004R0883:20100501:LV:HTML</vt:lpwstr>
      </vt:variant>
      <vt:variant>
        <vt:lpwstr/>
      </vt:variant>
      <vt:variant>
        <vt:i4>1114179</vt:i4>
      </vt:variant>
      <vt:variant>
        <vt:i4>51</vt:i4>
      </vt:variant>
      <vt:variant>
        <vt:i4>0</vt:i4>
      </vt:variant>
      <vt:variant>
        <vt:i4>5</vt:i4>
      </vt:variant>
      <vt:variant>
        <vt:lpwstr>http://eur-lex.europa.eu/LexUriServ/LexUriServ.do?uri=CONSLEG:1972R0574:20090302:LV:HTML</vt:lpwstr>
      </vt:variant>
      <vt:variant>
        <vt:lpwstr/>
      </vt:variant>
      <vt:variant>
        <vt:i4>1310798</vt:i4>
      </vt:variant>
      <vt:variant>
        <vt:i4>48</vt:i4>
      </vt:variant>
      <vt:variant>
        <vt:i4>0</vt:i4>
      </vt:variant>
      <vt:variant>
        <vt:i4>5</vt:i4>
      </vt:variant>
      <vt:variant>
        <vt:lpwstr>http://eur-lex.europa.eu/LexUriServ/LexUriServ.do?uri=CONSLEG:1971R1408:20080707:LV:HTML</vt:lpwstr>
      </vt:variant>
      <vt:variant>
        <vt:lpwstr/>
      </vt:variant>
      <vt:variant>
        <vt:i4>7077947</vt:i4>
      </vt:variant>
      <vt:variant>
        <vt:i4>45</vt:i4>
      </vt:variant>
      <vt:variant>
        <vt:i4>0</vt:i4>
      </vt:variant>
      <vt:variant>
        <vt:i4>5</vt:i4>
      </vt:variant>
      <vt:variant>
        <vt:lpwstr>http://eur-lex.europa.eu/LexUriServ/LexUriServ.do?uri=OJ:L:2003:124:0001:01:LV:HTML</vt:lpwstr>
      </vt:variant>
      <vt:variant>
        <vt:lpwstr/>
      </vt:variant>
      <vt:variant>
        <vt:i4>1310798</vt:i4>
      </vt:variant>
      <vt:variant>
        <vt:i4>42</vt:i4>
      </vt:variant>
      <vt:variant>
        <vt:i4>0</vt:i4>
      </vt:variant>
      <vt:variant>
        <vt:i4>5</vt:i4>
      </vt:variant>
      <vt:variant>
        <vt:lpwstr>http://eur-lex.europa.eu/LexUriServ/LexUriServ.do?uri=CONSLEG:1971R1408:20080707:LV:HTML</vt:lpwstr>
      </vt:variant>
      <vt:variant>
        <vt:lpwstr/>
      </vt:variant>
      <vt:variant>
        <vt:i4>1114179</vt:i4>
      </vt:variant>
      <vt:variant>
        <vt:i4>39</vt:i4>
      </vt:variant>
      <vt:variant>
        <vt:i4>0</vt:i4>
      </vt:variant>
      <vt:variant>
        <vt:i4>5</vt:i4>
      </vt:variant>
      <vt:variant>
        <vt:lpwstr>http://eur-lex.europa.eu/LexUriServ/LexUriServ.do?uri=CONSLEG:1972R0574:20090302:LV:HTML</vt:lpwstr>
      </vt:variant>
      <vt:variant>
        <vt:lpwstr/>
      </vt:variant>
      <vt:variant>
        <vt:i4>1310798</vt:i4>
      </vt:variant>
      <vt:variant>
        <vt:i4>36</vt:i4>
      </vt:variant>
      <vt:variant>
        <vt:i4>0</vt:i4>
      </vt:variant>
      <vt:variant>
        <vt:i4>5</vt:i4>
      </vt:variant>
      <vt:variant>
        <vt:lpwstr>http://eur-lex.europa.eu/LexUriServ/LexUriServ.do?uri=CONSLEG:1971R1408:20080707:LV:HTML</vt:lpwstr>
      </vt:variant>
      <vt:variant>
        <vt:lpwstr/>
      </vt:variant>
      <vt:variant>
        <vt:i4>6684722</vt:i4>
      </vt:variant>
      <vt:variant>
        <vt:i4>33</vt:i4>
      </vt:variant>
      <vt:variant>
        <vt:i4>0</vt:i4>
      </vt:variant>
      <vt:variant>
        <vt:i4>5</vt:i4>
      </vt:variant>
      <vt:variant>
        <vt:lpwstr>http://eur-lex.europa.eu/LexUriServ/LexUriServ.do?uri=OJ:L:2009:284:0001:01:LV:HTML</vt:lpwstr>
      </vt:variant>
      <vt:variant>
        <vt:lpwstr/>
      </vt:variant>
      <vt:variant>
        <vt:i4>1900620</vt:i4>
      </vt:variant>
      <vt:variant>
        <vt:i4>30</vt:i4>
      </vt:variant>
      <vt:variant>
        <vt:i4>0</vt:i4>
      </vt:variant>
      <vt:variant>
        <vt:i4>5</vt:i4>
      </vt:variant>
      <vt:variant>
        <vt:lpwstr>http://eur-lex.europa.eu/LexUriServ/LexUriServ.do?uri=CONSLEG:2004R0883:20100501:LV:HTML</vt:lpwstr>
      </vt:variant>
      <vt:variant>
        <vt:lpwstr/>
      </vt:variant>
      <vt:variant>
        <vt:i4>7012410</vt:i4>
      </vt:variant>
      <vt:variant>
        <vt:i4>27</vt:i4>
      </vt:variant>
      <vt:variant>
        <vt:i4>0</vt:i4>
      </vt:variant>
      <vt:variant>
        <vt:i4>5</vt:i4>
      </vt:variant>
      <vt:variant>
        <vt:lpwstr>http://eur-lex.europa.eu/LexUriServ/LexUriServ.do?uri=OJ:L:2010:344:0001:01:LV:HTML</vt:lpwstr>
      </vt:variant>
      <vt:variant>
        <vt:lpwstr/>
      </vt:variant>
      <vt:variant>
        <vt:i4>1900620</vt:i4>
      </vt:variant>
      <vt:variant>
        <vt:i4>24</vt:i4>
      </vt:variant>
      <vt:variant>
        <vt:i4>0</vt:i4>
      </vt:variant>
      <vt:variant>
        <vt:i4>5</vt:i4>
      </vt:variant>
      <vt:variant>
        <vt:lpwstr>http://eur-lex.europa.eu/LexUriServ/LexUriServ.do?uri=CONSLEG:2004R0883:20100501:LV:HTML</vt:lpwstr>
      </vt:variant>
      <vt:variant>
        <vt:lpwstr/>
      </vt:variant>
      <vt:variant>
        <vt:i4>6684722</vt:i4>
      </vt:variant>
      <vt:variant>
        <vt:i4>21</vt:i4>
      </vt:variant>
      <vt:variant>
        <vt:i4>0</vt:i4>
      </vt:variant>
      <vt:variant>
        <vt:i4>5</vt:i4>
      </vt:variant>
      <vt:variant>
        <vt:lpwstr>http://eur-lex.europa.eu/LexUriServ/LexUriServ.do?uri=OJ:L:2009:284:0001:01:LV:HTML</vt:lpwstr>
      </vt:variant>
      <vt:variant>
        <vt:lpwstr/>
      </vt:variant>
      <vt:variant>
        <vt:i4>1900620</vt:i4>
      </vt:variant>
      <vt:variant>
        <vt:i4>18</vt:i4>
      </vt:variant>
      <vt:variant>
        <vt:i4>0</vt:i4>
      </vt:variant>
      <vt:variant>
        <vt:i4>5</vt:i4>
      </vt:variant>
      <vt:variant>
        <vt:lpwstr>http://eur-lex.europa.eu/LexUriServ/LexUriServ.do?uri=CONSLEG:2004R0883:20100501:LV:HTML</vt:lpwstr>
      </vt:variant>
      <vt:variant>
        <vt:lpwstr/>
      </vt:variant>
      <vt:variant>
        <vt:i4>1114179</vt:i4>
      </vt:variant>
      <vt:variant>
        <vt:i4>15</vt:i4>
      </vt:variant>
      <vt:variant>
        <vt:i4>0</vt:i4>
      </vt:variant>
      <vt:variant>
        <vt:i4>5</vt:i4>
      </vt:variant>
      <vt:variant>
        <vt:lpwstr>http://eur-lex.europa.eu/LexUriServ/LexUriServ.do?uri=CONSLEG:1972R0574:20090302:LV:HTML</vt:lpwstr>
      </vt:variant>
      <vt:variant>
        <vt:lpwstr/>
      </vt:variant>
      <vt:variant>
        <vt:i4>1310798</vt:i4>
      </vt:variant>
      <vt:variant>
        <vt:i4>12</vt:i4>
      </vt:variant>
      <vt:variant>
        <vt:i4>0</vt:i4>
      </vt:variant>
      <vt:variant>
        <vt:i4>5</vt:i4>
      </vt:variant>
      <vt:variant>
        <vt:lpwstr>http://eur-lex.europa.eu/LexUriServ/LexUriServ.do?uri=CONSLEG:1971R1408:20080707:LV:HTML</vt:lpwstr>
      </vt:variant>
      <vt:variant>
        <vt:lpwstr/>
      </vt:variant>
      <vt:variant>
        <vt:i4>7077947</vt:i4>
      </vt:variant>
      <vt:variant>
        <vt:i4>9</vt:i4>
      </vt:variant>
      <vt:variant>
        <vt:i4>0</vt:i4>
      </vt:variant>
      <vt:variant>
        <vt:i4>5</vt:i4>
      </vt:variant>
      <vt:variant>
        <vt:lpwstr>http://eur-lex.europa.eu/LexUriServ/LexUriServ.do?uri=OJ:L:2003:124:0001:01:LV:HTML</vt:lpwstr>
      </vt:variant>
      <vt:variant>
        <vt:lpwstr/>
      </vt:variant>
      <vt:variant>
        <vt:i4>1310798</vt:i4>
      </vt:variant>
      <vt:variant>
        <vt:i4>6</vt:i4>
      </vt:variant>
      <vt:variant>
        <vt:i4>0</vt:i4>
      </vt:variant>
      <vt:variant>
        <vt:i4>5</vt:i4>
      </vt:variant>
      <vt:variant>
        <vt:lpwstr>http://eur-lex.europa.eu/LexUriServ/LexUriServ.do?uri=CONSLEG:1971R1408:20080707:LV:HTML</vt:lpwstr>
      </vt:variant>
      <vt:variant>
        <vt:lpwstr/>
      </vt:variant>
      <vt:variant>
        <vt:i4>1114179</vt:i4>
      </vt:variant>
      <vt:variant>
        <vt:i4>3</vt:i4>
      </vt:variant>
      <vt:variant>
        <vt:i4>0</vt:i4>
      </vt:variant>
      <vt:variant>
        <vt:i4>5</vt:i4>
      </vt:variant>
      <vt:variant>
        <vt:lpwstr>http://eur-lex.europa.eu/LexUriServ/LexUriServ.do?uri=CONSLEG:1972R0574:20090302:LV:HTML</vt:lpwstr>
      </vt:variant>
      <vt:variant>
        <vt:lpwstr/>
      </vt:variant>
      <vt:variant>
        <vt:i4>1310798</vt:i4>
      </vt:variant>
      <vt:variant>
        <vt:i4>0</vt:i4>
      </vt:variant>
      <vt:variant>
        <vt:i4>0</vt:i4>
      </vt:variant>
      <vt:variant>
        <vt:i4>5</vt:i4>
      </vt:variant>
      <vt:variant>
        <vt:lpwstr>http://eur-lex.europa.eu/LexUriServ/LexUriServ.do?uri=CONSLEG:1971R1408:20080707:LV:HTML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cp:keywords/>
  <dc:description>27320139, dace.godina@fm.gov.lv</dc:description>
  <cp:lastModifiedBy>Dace Godiņa</cp:lastModifiedBy>
  <cp:revision>119</cp:revision>
  <cp:lastPrinted>2023-02-05T10:02:00Z</cp:lastPrinted>
  <dcterms:created xsi:type="dcterms:W3CDTF">2019-04-29T08:18:00Z</dcterms:created>
  <dcterms:modified xsi:type="dcterms:W3CDTF">2023-10-25T07:15:00Z</dcterms:modified>
</cp:coreProperties>
</file>