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62B6E" w14:textId="7D074648" w:rsidR="00116393" w:rsidRDefault="003126B6" w:rsidP="00BE15AF">
      <w:pPr>
        <w:pStyle w:val="H4"/>
        <w:spacing w:after="480"/>
      </w:pPr>
      <w:r w:rsidRPr="00EB6136">
        <w:t>16. Zemkopības ministrij</w:t>
      </w:r>
      <w:r w:rsidR="0083121A">
        <w:t>a</w:t>
      </w:r>
    </w:p>
    <w:p w14:paraId="4AE2AED0" w14:textId="77777777" w:rsidR="006A1682" w:rsidRPr="007F1D43" w:rsidRDefault="006A1682" w:rsidP="006A1682">
      <w:pPr>
        <w:pStyle w:val="Funkcijasbold"/>
        <w:spacing w:after="0"/>
        <w:jc w:val="left"/>
        <w:rPr>
          <w:szCs w:val="24"/>
        </w:rPr>
      </w:pPr>
      <w:r w:rsidRPr="007F1D43">
        <w:rPr>
          <w:szCs w:val="24"/>
          <w:u w:val="single"/>
        </w:rPr>
        <w:t>Zemkopības ministrijas darbības jomas</w:t>
      </w:r>
      <w:r w:rsidRPr="007F1D43">
        <w:rPr>
          <w:szCs w:val="24"/>
        </w:rPr>
        <w:t>:</w:t>
      </w:r>
    </w:p>
    <w:p w14:paraId="7559472A" w14:textId="77777777" w:rsidR="006A1682" w:rsidRPr="007F1D43" w:rsidRDefault="006A1682" w:rsidP="006A1682">
      <w:pPr>
        <w:pStyle w:val="Funkcijasbold"/>
        <w:spacing w:after="0"/>
        <w:jc w:val="left"/>
      </w:pPr>
    </w:p>
    <w:p w14:paraId="7D0BFBC8" w14:textId="77777777" w:rsidR="006A1682" w:rsidRPr="007F1D43" w:rsidRDefault="006A1682" w:rsidP="006A1682">
      <w:pPr>
        <w:pStyle w:val="Funkcijasbold"/>
        <w:spacing w:after="480"/>
        <w:jc w:val="left"/>
      </w:pPr>
      <w:r w:rsidRPr="007F1D43">
        <w:rPr>
          <w:noProof/>
          <w:lang w:eastAsia="lv-LV"/>
        </w:rPr>
        <w:drawing>
          <wp:inline distT="0" distB="0" distL="0" distR="0" wp14:anchorId="0E0FFC45" wp14:editId="164D9113">
            <wp:extent cx="5653378" cy="2217420"/>
            <wp:effectExtent l="95250" t="38100" r="100330" b="87630"/>
            <wp:docPr id="1" name="Shē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FC72CA7" w14:textId="77777777" w:rsidR="006A1682" w:rsidRPr="007F1D43" w:rsidRDefault="006A1682" w:rsidP="006A1682">
      <w:pPr>
        <w:pStyle w:val="Funkcijasbold"/>
        <w:spacing w:before="480"/>
        <w:rPr>
          <w:szCs w:val="24"/>
          <w:lang w:eastAsia="lv-LV"/>
        </w:rPr>
      </w:pPr>
      <w:bookmarkStart w:id="0" w:name="_Hlk147227571"/>
      <w:r w:rsidRPr="007F1D43">
        <w:rPr>
          <w:szCs w:val="24"/>
          <w:u w:val="single"/>
          <w:lang w:eastAsia="lv-LV"/>
        </w:rPr>
        <w:t>Zemkopības ministrijas galvenie pasākumi 2024. gadā</w:t>
      </w:r>
      <w:r w:rsidRPr="007F1D43">
        <w:rPr>
          <w:szCs w:val="24"/>
          <w:lang w:eastAsia="lv-LV"/>
        </w:rPr>
        <w:t>:</w:t>
      </w:r>
    </w:p>
    <w:p w14:paraId="2708EC65" w14:textId="77777777" w:rsidR="006A1682" w:rsidRPr="007F1D43" w:rsidRDefault="006A1682" w:rsidP="006A1682">
      <w:pPr>
        <w:pStyle w:val="Funkcijasbold"/>
        <w:numPr>
          <w:ilvl w:val="0"/>
          <w:numId w:val="11"/>
        </w:numPr>
        <w:spacing w:before="120"/>
        <w:ind w:left="1077" w:hanging="357"/>
        <w:rPr>
          <w:b w:val="0"/>
          <w:bCs w:val="0"/>
          <w:lang w:eastAsia="lv-LV"/>
        </w:rPr>
      </w:pPr>
      <w:bookmarkStart w:id="1" w:name="_Hlk60903324"/>
      <w:r w:rsidRPr="007F1D43">
        <w:rPr>
          <w:b w:val="0"/>
          <w:bCs w:val="0"/>
          <w:lang w:eastAsia="lv-LV"/>
        </w:rPr>
        <w:t>nodrošināt valsts atbalstu lauksaimniecībai un lauku attīstībai, konkurētspējas veicināšanai, riska pārvaldībai, ilgtspējīgai lauksaimniecības ražošanai;</w:t>
      </w:r>
    </w:p>
    <w:p w14:paraId="1C619D7C" w14:textId="77777777" w:rsidR="006A1682" w:rsidRPr="007F1D43" w:rsidRDefault="006A1682" w:rsidP="006A1682">
      <w:pPr>
        <w:pStyle w:val="Funkcijasbold"/>
        <w:numPr>
          <w:ilvl w:val="0"/>
          <w:numId w:val="11"/>
        </w:numPr>
        <w:spacing w:before="120"/>
        <w:ind w:left="1077" w:hanging="357"/>
        <w:rPr>
          <w:b w:val="0"/>
          <w:bCs w:val="0"/>
          <w:szCs w:val="24"/>
          <w:lang w:eastAsia="lv-LV"/>
        </w:rPr>
      </w:pPr>
      <w:bookmarkStart w:id="2" w:name="_Hlk145592764"/>
      <w:bookmarkEnd w:id="1"/>
      <w:r w:rsidRPr="007F1D43">
        <w:rPr>
          <w:b w:val="0"/>
          <w:bCs w:val="0"/>
          <w:lang w:eastAsia="lv-LV"/>
        </w:rPr>
        <w:t>Kopējās lauksaimniecības politikas Stratēģiskā plāna 2023. – 2027. gadam ietvaros veikt tiešos maksājumus, šim nolūkam ieviešot 25 tiešo maksājumu intervences-shēmas, un īstenojot lauku attīstības intervences, sniegt atbalstu dažādām lauku saimniecībām un lauku teritoriju attīstībai</w:t>
      </w:r>
      <w:bookmarkEnd w:id="2"/>
      <w:r w:rsidRPr="007F1D43">
        <w:rPr>
          <w:b w:val="0"/>
          <w:bCs w:val="0"/>
          <w:lang w:eastAsia="lv-LV"/>
        </w:rPr>
        <w:t>;</w:t>
      </w:r>
    </w:p>
    <w:p w14:paraId="67E359C3" w14:textId="77777777" w:rsidR="006A1682" w:rsidRPr="007F1D43" w:rsidRDefault="006A1682" w:rsidP="006A1682">
      <w:pPr>
        <w:pStyle w:val="Funkcijasbold"/>
        <w:numPr>
          <w:ilvl w:val="0"/>
          <w:numId w:val="11"/>
        </w:numPr>
        <w:spacing w:before="120"/>
        <w:rPr>
          <w:b w:val="0"/>
          <w:bCs w:val="0"/>
          <w:lang w:eastAsia="lv-LV"/>
        </w:rPr>
      </w:pPr>
      <w:bookmarkStart w:id="3" w:name="_Hlk148348211"/>
      <w:r w:rsidRPr="007F1D43">
        <w:rPr>
          <w:b w:val="0"/>
          <w:bCs w:val="0"/>
          <w:lang w:eastAsia="lv-LV"/>
        </w:rPr>
        <w:t>turpināt īstenot ES Skolas apgādes programmas ar augļiem, dārzeņiem un pienu Latvijā, lai Skolu apgādes programmu ar augļiem, dārzeņiem un pienu ietvaros vismaz 90% pirmsskolas un 1.-9.klašu skolēni saņemtu bezmaksas svaigus augļus, dārzeņus un pienu</w:t>
      </w:r>
      <w:bookmarkEnd w:id="3"/>
      <w:r w:rsidRPr="007F1D43">
        <w:rPr>
          <w:b w:val="0"/>
          <w:bCs w:val="0"/>
          <w:lang w:eastAsia="lv-LV"/>
        </w:rPr>
        <w:t>;</w:t>
      </w:r>
    </w:p>
    <w:p w14:paraId="17F78521" w14:textId="77777777" w:rsidR="006A1682" w:rsidRPr="007F1D43" w:rsidRDefault="006A1682" w:rsidP="006A1682">
      <w:pPr>
        <w:pStyle w:val="Funkcijasbold"/>
        <w:numPr>
          <w:ilvl w:val="0"/>
          <w:numId w:val="11"/>
        </w:numPr>
        <w:spacing w:before="120"/>
        <w:rPr>
          <w:b w:val="0"/>
          <w:bCs w:val="0"/>
          <w:lang w:eastAsia="lv-LV"/>
        </w:rPr>
      </w:pPr>
      <w:r w:rsidRPr="007F1D43">
        <w:rPr>
          <w:b w:val="0"/>
          <w:bCs w:val="0"/>
          <w:lang w:eastAsia="lv-LV"/>
        </w:rPr>
        <w:t xml:space="preserve">veicināt konceptuāli ēšanas paradumu maiņu skolās un </w:t>
      </w:r>
      <w:proofErr w:type="spellStart"/>
      <w:r w:rsidRPr="007F1D43">
        <w:rPr>
          <w:b w:val="0"/>
          <w:bCs w:val="0"/>
          <w:lang w:eastAsia="lv-LV"/>
        </w:rPr>
        <w:t>bezatlikuma</w:t>
      </w:r>
      <w:proofErr w:type="spellEnd"/>
      <w:r w:rsidRPr="007F1D43">
        <w:rPr>
          <w:b w:val="0"/>
          <w:bCs w:val="0"/>
          <w:lang w:eastAsia="lv-LV"/>
        </w:rPr>
        <w:t xml:space="preserve"> ēdiena patēriņu, maksimāli samazinot produktu piegādes ķēdes garumu;</w:t>
      </w:r>
    </w:p>
    <w:p w14:paraId="0DBAFD10" w14:textId="7565A905" w:rsidR="006A1682" w:rsidRPr="007F1D43" w:rsidRDefault="006A1682" w:rsidP="006A1682">
      <w:pPr>
        <w:pStyle w:val="Funkcijasbold"/>
        <w:numPr>
          <w:ilvl w:val="0"/>
          <w:numId w:val="11"/>
        </w:numPr>
        <w:spacing w:before="120"/>
        <w:ind w:left="1077" w:hanging="357"/>
        <w:rPr>
          <w:b w:val="0"/>
          <w:bCs w:val="0"/>
          <w:szCs w:val="24"/>
          <w:lang w:eastAsia="lv-LV"/>
        </w:rPr>
      </w:pPr>
      <w:r w:rsidRPr="007F1D43">
        <w:rPr>
          <w:b w:val="0"/>
          <w:bCs w:val="0"/>
          <w:lang w:eastAsia="lv-LV"/>
        </w:rPr>
        <w:t xml:space="preserve">veicināt augstu sabiedrības un dzīvnieku veselības aizsardzības līmeni atbilstoši “viena veselība” pamatprincipiem un Eiropas zaļā kursa mērķiem saskaņā ar stratēģiju “No lauka līdz galdam”, nodrošinot Sabiedrības veselības pamatnostādnēs 2021. – 2027. gadam un </w:t>
      </w:r>
      <w:proofErr w:type="spellStart"/>
      <w:r w:rsidRPr="007F1D43">
        <w:rPr>
          <w:b w:val="0"/>
          <w:bCs w:val="0"/>
          <w:lang w:eastAsia="lv-LV"/>
        </w:rPr>
        <w:t>Antimikrobiālās</w:t>
      </w:r>
      <w:proofErr w:type="spellEnd"/>
      <w:r w:rsidRPr="007F1D43">
        <w:rPr>
          <w:b w:val="0"/>
          <w:bCs w:val="0"/>
          <w:lang w:eastAsia="lv-LV"/>
        </w:rPr>
        <w:t xml:space="preserve"> rezistences ierobežošanas plānā “Viena veselība” 2023. –</w:t>
      </w:r>
      <w:r w:rsidR="000A0700">
        <w:rPr>
          <w:b w:val="0"/>
          <w:bCs w:val="0"/>
          <w:lang w:eastAsia="lv-LV"/>
        </w:rPr>
        <w:t xml:space="preserve"> </w:t>
      </w:r>
      <w:r w:rsidRPr="007F1D43">
        <w:rPr>
          <w:b w:val="0"/>
          <w:bCs w:val="0"/>
          <w:lang w:eastAsia="lv-LV"/>
        </w:rPr>
        <w:t xml:space="preserve">2027. gadam paredzēto pasākumu ieviešanu un ilgtspējību, īstenojot uzraudzības pasākumus, sekmējot pētījumus un vienotas informācijas sistēmas izveidi dzīvnieku veselības, veterināro zāļu aprites un pārtikas nekaitīguma jomā, kā arī nodrošinot nekaitīgu un kvalitatīvu vietējo pārtikas produktu ražošanu, nekaitīgas un kvalitatīvas dzīvnieku barības ražošanu un apriti, mājas (istabas) dzīvnieku izsekojamību un augstu dzīvnieku aizsardzības un labturības prasību piemērošanas līmeni; </w:t>
      </w:r>
    </w:p>
    <w:p w14:paraId="598AF985" w14:textId="77777777" w:rsidR="006A1682" w:rsidRPr="007F1D43" w:rsidRDefault="006A1682" w:rsidP="006A1682">
      <w:pPr>
        <w:pStyle w:val="Funkcijasbold"/>
        <w:numPr>
          <w:ilvl w:val="0"/>
          <w:numId w:val="11"/>
        </w:numPr>
        <w:spacing w:before="120"/>
        <w:ind w:left="1077" w:hanging="357"/>
        <w:rPr>
          <w:b w:val="0"/>
          <w:bCs w:val="0"/>
          <w:szCs w:val="24"/>
          <w:lang w:eastAsia="lv-LV"/>
        </w:rPr>
      </w:pPr>
      <w:r w:rsidRPr="007F1D43">
        <w:rPr>
          <w:b w:val="0"/>
          <w:bCs w:val="0"/>
          <w:lang w:eastAsia="lv-LV"/>
        </w:rPr>
        <w:t xml:space="preserve">sekmēt vienotu informācijas sistēmas izveidi par lauksaimniecības zemi, lai nodrošinātu informācijas pieejamību ilgtspējīgai augsnes apsaimniekošanai; </w:t>
      </w:r>
    </w:p>
    <w:p w14:paraId="439351B0" w14:textId="77777777" w:rsidR="006A1682" w:rsidRPr="007F1D43" w:rsidRDefault="006A1682" w:rsidP="006A1682">
      <w:pPr>
        <w:pStyle w:val="Funkcijasbold"/>
        <w:numPr>
          <w:ilvl w:val="0"/>
          <w:numId w:val="11"/>
        </w:numPr>
        <w:spacing w:after="0"/>
        <w:ind w:left="1077" w:hanging="357"/>
        <w:rPr>
          <w:b w:val="0"/>
          <w:bCs w:val="0"/>
          <w:szCs w:val="24"/>
          <w:lang w:eastAsia="lv-LV"/>
        </w:rPr>
      </w:pPr>
      <w:r w:rsidRPr="007F1D43">
        <w:rPr>
          <w:b w:val="0"/>
          <w:bCs w:val="0"/>
        </w:rPr>
        <w:t xml:space="preserve">uzturēt un attīstīt resora koplietošanas IKT infrastruktūru, tai skaitā resora koplietošanas datortīkla ugunsmūru un priviliģētu lietotāju pārvaldības sistēmas </w:t>
      </w:r>
      <w:r w:rsidRPr="007F1D43">
        <w:rPr>
          <w:b w:val="0"/>
          <w:bCs w:val="0"/>
        </w:rPr>
        <w:lastRenderedPageBreak/>
        <w:t xml:space="preserve">nomaiņu, resora koplietošanas datu centra ugunsdzēšanas, nepārtrauktās </w:t>
      </w:r>
      <w:proofErr w:type="spellStart"/>
      <w:r w:rsidRPr="007F1D43">
        <w:rPr>
          <w:b w:val="0"/>
          <w:bCs w:val="0"/>
        </w:rPr>
        <w:t>elektro</w:t>
      </w:r>
      <w:proofErr w:type="spellEnd"/>
      <w:r w:rsidRPr="007F1D43">
        <w:rPr>
          <w:b w:val="0"/>
          <w:bCs w:val="0"/>
        </w:rPr>
        <w:t>-barošanas un dzesēšanas elementu nomaiņu, u.c., paaugstinot sniegto pakalpojumu kvalitāti un nodrošinot informācijas sistēmu darbības nepārtrauktību un atbilstību mūsdienu veiktspējas, drošības un savietojamības prasībām</w:t>
      </w:r>
      <w:r w:rsidRPr="007F1D43">
        <w:rPr>
          <w:b w:val="0"/>
          <w:bCs w:val="0"/>
          <w:lang w:eastAsia="lv-LV"/>
        </w:rPr>
        <w:t xml:space="preserve">; </w:t>
      </w:r>
    </w:p>
    <w:p w14:paraId="05B195C6" w14:textId="77777777" w:rsidR="006A1682" w:rsidRPr="007F1D43" w:rsidRDefault="006A1682" w:rsidP="006A1682">
      <w:pPr>
        <w:pStyle w:val="Funkcijasbold"/>
        <w:numPr>
          <w:ilvl w:val="0"/>
          <w:numId w:val="11"/>
        </w:numPr>
        <w:spacing w:before="120"/>
        <w:rPr>
          <w:b w:val="0"/>
          <w:bCs w:val="0"/>
          <w:lang w:eastAsia="lv-LV"/>
        </w:rPr>
      </w:pPr>
      <w:r w:rsidRPr="007F1D43">
        <w:rPr>
          <w:b w:val="0"/>
          <w:bCs w:val="0"/>
          <w:lang w:eastAsia="lv-LV"/>
        </w:rPr>
        <w:t>veicināt vietējās izcelsmes pārtikas produktu lielāku pārstāvību zaļajos publiskajos iepirkumos</w:t>
      </w:r>
      <w:r w:rsidRPr="007F1D43">
        <w:rPr>
          <w:b w:val="0"/>
          <w:bCs w:val="0"/>
        </w:rPr>
        <w:t>;</w:t>
      </w:r>
    </w:p>
    <w:p w14:paraId="08CB6F53" w14:textId="77777777" w:rsidR="006A1682" w:rsidRPr="007F1D43" w:rsidRDefault="006A1682" w:rsidP="006A1682">
      <w:pPr>
        <w:pStyle w:val="Funkcijasbold"/>
        <w:numPr>
          <w:ilvl w:val="0"/>
          <w:numId w:val="11"/>
        </w:numPr>
        <w:spacing w:before="120"/>
        <w:ind w:left="1077" w:hanging="357"/>
        <w:rPr>
          <w:b w:val="0"/>
          <w:bCs w:val="0"/>
          <w:lang w:eastAsia="lv-LV"/>
        </w:rPr>
      </w:pPr>
      <w:r w:rsidRPr="007F1D43">
        <w:rPr>
          <w:b w:val="0"/>
          <w:bCs w:val="0"/>
          <w:lang w:eastAsia="lv-LV"/>
        </w:rPr>
        <w:t>nodrošināt zivju resursu ilgtspējīgu pārvaldību un zivsaimniecības konkurētspējas veicināšanu, kā arī veicināt publisko iekšējo ūdeņu apsaimniekošanas uzlabošanu;</w:t>
      </w:r>
    </w:p>
    <w:p w14:paraId="7F7A84F0" w14:textId="435BCA90" w:rsidR="006A1682" w:rsidRPr="007F1D43" w:rsidRDefault="006A1682" w:rsidP="006A1682">
      <w:pPr>
        <w:pStyle w:val="Funkcijasbold"/>
        <w:numPr>
          <w:ilvl w:val="0"/>
          <w:numId w:val="11"/>
        </w:numPr>
        <w:spacing w:before="120"/>
        <w:ind w:left="1077" w:hanging="357"/>
        <w:rPr>
          <w:b w:val="0"/>
          <w:bCs w:val="0"/>
          <w:szCs w:val="24"/>
          <w:lang w:eastAsia="lv-LV"/>
        </w:rPr>
      </w:pPr>
      <w:r w:rsidRPr="007F1D43">
        <w:rPr>
          <w:b w:val="0"/>
          <w:bCs w:val="0"/>
          <w:lang w:eastAsia="lv-LV"/>
        </w:rPr>
        <w:t>īstenot Āfrikas cūku mēra uzraudzības un apkarošanas</w:t>
      </w:r>
      <w:r w:rsidRPr="007F1D43">
        <w:rPr>
          <w:b w:val="0"/>
          <w:bCs w:val="0"/>
          <w:szCs w:val="24"/>
          <w:lang w:eastAsia="lv-LV"/>
        </w:rPr>
        <w:t xml:space="preserve"> stratēģijā 2023.</w:t>
      </w:r>
      <w:r w:rsidR="000A0700">
        <w:rPr>
          <w:b w:val="0"/>
          <w:bCs w:val="0"/>
          <w:szCs w:val="24"/>
          <w:lang w:eastAsia="lv-LV"/>
        </w:rPr>
        <w:t xml:space="preserve"> </w:t>
      </w:r>
      <w:r w:rsidRPr="007F1D43">
        <w:rPr>
          <w:b w:val="0"/>
          <w:bCs w:val="0"/>
          <w:szCs w:val="24"/>
          <w:lang w:eastAsia="lv-LV"/>
        </w:rPr>
        <w:t>–</w:t>
      </w:r>
      <w:r w:rsidR="000A0700">
        <w:rPr>
          <w:b w:val="0"/>
          <w:bCs w:val="0"/>
          <w:szCs w:val="24"/>
          <w:lang w:eastAsia="lv-LV"/>
        </w:rPr>
        <w:t xml:space="preserve"> </w:t>
      </w:r>
      <w:r w:rsidRPr="007F1D43">
        <w:rPr>
          <w:b w:val="0"/>
          <w:bCs w:val="0"/>
          <w:szCs w:val="24"/>
          <w:lang w:eastAsia="lv-LV"/>
        </w:rPr>
        <w:t>2028.</w:t>
      </w:r>
      <w:r w:rsidR="000A0700">
        <w:rPr>
          <w:b w:val="0"/>
          <w:bCs w:val="0"/>
          <w:szCs w:val="24"/>
          <w:lang w:eastAsia="lv-LV"/>
        </w:rPr>
        <w:t> </w:t>
      </w:r>
      <w:r w:rsidRPr="007F1D43">
        <w:rPr>
          <w:b w:val="0"/>
          <w:bCs w:val="0"/>
          <w:szCs w:val="24"/>
          <w:lang w:eastAsia="lv-LV"/>
        </w:rPr>
        <w:t>gadam paredzētos pasākumus, lai ierobežotu Āfrikas cūku mēra izplatību, īstenojot uzraudzības pasākumus, sekmējot pētījumus un informācijas sistēmas pilnveidi;</w:t>
      </w:r>
    </w:p>
    <w:p w14:paraId="1A4AD776" w14:textId="77777777" w:rsidR="006A1682" w:rsidRPr="007F1D43" w:rsidRDefault="006A1682" w:rsidP="006A1682">
      <w:pPr>
        <w:pStyle w:val="Funkcijasbold"/>
        <w:numPr>
          <w:ilvl w:val="0"/>
          <w:numId w:val="11"/>
        </w:numPr>
        <w:spacing w:before="120" w:after="480"/>
        <w:ind w:left="1077" w:hanging="357"/>
        <w:rPr>
          <w:b w:val="0"/>
          <w:bCs w:val="0"/>
          <w:szCs w:val="24"/>
          <w:lang w:eastAsia="lv-LV"/>
        </w:rPr>
      </w:pPr>
      <w:r w:rsidRPr="007F1D43">
        <w:rPr>
          <w:b w:val="0"/>
          <w:bCs w:val="0"/>
        </w:rPr>
        <w:t xml:space="preserve">Latvijas </w:t>
      </w:r>
      <w:proofErr w:type="spellStart"/>
      <w:r w:rsidRPr="007F1D43">
        <w:rPr>
          <w:b w:val="0"/>
          <w:bCs w:val="0"/>
        </w:rPr>
        <w:t>Biozinātņu</w:t>
      </w:r>
      <w:proofErr w:type="spellEnd"/>
      <w:r w:rsidRPr="007F1D43">
        <w:rPr>
          <w:b w:val="0"/>
          <w:bCs w:val="0"/>
        </w:rPr>
        <w:t xml:space="preserve"> un tehnoloģiju universitātes materiāltehniskās bāzes pilnveidošana, uzlabojot studijām un zinātnei paredzēto ēku atbilstību ugunsdrošības prasībām un nodrošinot ēku tehnisko apsekošanu.</w:t>
      </w:r>
    </w:p>
    <w:p w14:paraId="44388F7A" w14:textId="128D80E0" w:rsidR="006A1682" w:rsidRDefault="007340F3" w:rsidP="007340F3">
      <w:pPr>
        <w:pStyle w:val="Tabuluvirsraksti"/>
        <w:spacing w:after="240"/>
        <w:rPr>
          <w:b/>
          <w:szCs w:val="24"/>
          <w:u w:val="single"/>
          <w:lang w:eastAsia="lv-LV"/>
        </w:rPr>
      </w:pPr>
      <w:bookmarkStart w:id="4" w:name="_Hlk83570793"/>
      <w:bookmarkEnd w:id="0"/>
      <w:r w:rsidRPr="007340F3">
        <w:rPr>
          <w:b/>
          <w:szCs w:val="24"/>
          <w:u w:val="single"/>
          <w:lang w:eastAsia="lv-LV"/>
        </w:rPr>
        <w:t>Zemkopības m</w:t>
      </w:r>
      <w:r w:rsidR="006A1682" w:rsidRPr="007340F3">
        <w:rPr>
          <w:b/>
          <w:szCs w:val="24"/>
          <w:u w:val="single"/>
          <w:lang w:eastAsia="lv-LV"/>
        </w:rPr>
        <w:t>inistrijas kopējo izdevumu izmaiņas no 2022. līdz 2026. gadam</w:t>
      </w:r>
    </w:p>
    <w:p w14:paraId="6573F647" w14:textId="66C6294D" w:rsidR="007340F3" w:rsidRPr="007340F3" w:rsidRDefault="007340F3" w:rsidP="007340F3">
      <w:pPr>
        <w:pStyle w:val="Tabuluvirsraksti"/>
        <w:spacing w:after="0"/>
        <w:jc w:val="right"/>
        <w:rPr>
          <w:bCs/>
          <w:i/>
          <w:iCs/>
          <w:sz w:val="20"/>
          <w:lang w:eastAsia="lv-LV"/>
        </w:rPr>
      </w:pPr>
      <w:proofErr w:type="spellStart"/>
      <w:r w:rsidRPr="007340F3">
        <w:rPr>
          <w:bCs/>
          <w:i/>
          <w:iCs/>
          <w:sz w:val="20"/>
          <w:lang w:eastAsia="lv-LV"/>
        </w:rPr>
        <w:t>Euro</w:t>
      </w:r>
      <w:proofErr w:type="spellEnd"/>
    </w:p>
    <w:p w14:paraId="48E50B58" w14:textId="77777777" w:rsidR="006A1682" w:rsidRDefault="006A1682" w:rsidP="007340F3">
      <w:pPr>
        <w:pStyle w:val="Tabuluvirsraksti"/>
        <w:spacing w:after="0"/>
        <w:rPr>
          <w:b/>
          <w:szCs w:val="24"/>
          <w:lang w:eastAsia="lv-LV"/>
        </w:rPr>
      </w:pPr>
      <w:r>
        <w:rPr>
          <w:noProof/>
        </w:rPr>
        <w:drawing>
          <wp:inline distT="0" distB="0" distL="0" distR="0" wp14:anchorId="38C34D9C" wp14:editId="58B52AE7">
            <wp:extent cx="5760085" cy="4006215"/>
            <wp:effectExtent l="0" t="0" r="12065" b="13335"/>
            <wp:docPr id="5" name="Chart 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2FDED4" w14:textId="77777777" w:rsidR="006A1682" w:rsidRPr="007F1D43" w:rsidRDefault="006A1682" w:rsidP="006A1682">
      <w:pPr>
        <w:pStyle w:val="Tabuluvirsraksti"/>
        <w:spacing w:before="480" w:after="240"/>
        <w:rPr>
          <w:b/>
          <w:szCs w:val="24"/>
          <w:lang w:eastAsia="lv-LV"/>
        </w:rPr>
      </w:pPr>
      <w:bookmarkStart w:id="5" w:name="_Hlk125995149"/>
      <w:r w:rsidRPr="007F1D43">
        <w:rPr>
          <w:b/>
          <w:szCs w:val="24"/>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6A1682" w:rsidRPr="007F1D43" w14:paraId="1FF80128" w14:textId="77777777" w:rsidTr="007340F3">
        <w:trPr>
          <w:trHeight w:val="425"/>
          <w:tblHeader/>
          <w:jc w:val="center"/>
        </w:trPr>
        <w:tc>
          <w:tcPr>
            <w:tcW w:w="1601" w:type="pct"/>
            <w:shd w:val="clear" w:color="auto" w:fill="auto"/>
          </w:tcPr>
          <w:p w14:paraId="53846B38" w14:textId="77777777" w:rsidR="006A1682" w:rsidRPr="007F1D43" w:rsidRDefault="006A1682" w:rsidP="00966687">
            <w:pPr>
              <w:pStyle w:val="tabteksts"/>
              <w:jc w:val="center"/>
            </w:pPr>
          </w:p>
        </w:tc>
        <w:tc>
          <w:tcPr>
            <w:tcW w:w="680" w:type="pct"/>
            <w:shd w:val="clear" w:color="auto" w:fill="auto"/>
          </w:tcPr>
          <w:p w14:paraId="1A121518" w14:textId="77777777" w:rsidR="006A1682" w:rsidRPr="007F1D43" w:rsidRDefault="006A1682" w:rsidP="00966687">
            <w:pPr>
              <w:pStyle w:val="tabteksts"/>
              <w:jc w:val="center"/>
              <w:rPr>
                <w:lang w:eastAsia="lv-LV"/>
              </w:rPr>
            </w:pPr>
            <w:r w:rsidRPr="007F1D43">
              <w:rPr>
                <w:szCs w:val="18"/>
                <w:lang w:eastAsia="lv-LV"/>
              </w:rPr>
              <w:t>2022. gads</w:t>
            </w:r>
            <w:r w:rsidRPr="007F1D43">
              <w:rPr>
                <w:szCs w:val="18"/>
                <w:lang w:eastAsia="lv-LV"/>
              </w:rPr>
              <w:br/>
              <w:t>(izpilde)</w:t>
            </w:r>
          </w:p>
        </w:tc>
        <w:tc>
          <w:tcPr>
            <w:tcW w:w="680" w:type="pct"/>
            <w:shd w:val="clear" w:color="auto" w:fill="auto"/>
          </w:tcPr>
          <w:p w14:paraId="42BFF3B7" w14:textId="77777777" w:rsidR="006A1682" w:rsidRPr="007F1D43" w:rsidRDefault="006A1682" w:rsidP="00966687">
            <w:pPr>
              <w:pStyle w:val="tabteksts"/>
              <w:jc w:val="center"/>
              <w:rPr>
                <w:lang w:eastAsia="lv-LV"/>
              </w:rPr>
            </w:pPr>
            <w:r w:rsidRPr="007F1D43">
              <w:rPr>
                <w:lang w:eastAsia="lv-LV"/>
              </w:rPr>
              <w:t>2023. gada plāns</w:t>
            </w:r>
          </w:p>
        </w:tc>
        <w:tc>
          <w:tcPr>
            <w:tcW w:w="680" w:type="pct"/>
            <w:shd w:val="clear" w:color="auto" w:fill="auto"/>
          </w:tcPr>
          <w:p w14:paraId="58F57D95" w14:textId="77777777" w:rsidR="006A1682" w:rsidRPr="007F1D43" w:rsidRDefault="006A1682" w:rsidP="00966687">
            <w:pPr>
              <w:pStyle w:val="tabteksts"/>
              <w:jc w:val="center"/>
              <w:rPr>
                <w:lang w:eastAsia="lv-LV"/>
              </w:rPr>
            </w:pPr>
            <w:r w:rsidRPr="007F1D43">
              <w:rPr>
                <w:szCs w:val="18"/>
                <w:lang w:eastAsia="lv-LV"/>
              </w:rPr>
              <w:t xml:space="preserve">2024. gada </w:t>
            </w:r>
          </w:p>
          <w:p w14:paraId="5CDFAF9E" w14:textId="77777777" w:rsidR="006A1682" w:rsidRPr="007F1D43" w:rsidRDefault="006A1682" w:rsidP="00966687">
            <w:pPr>
              <w:pStyle w:val="tabteksts"/>
              <w:jc w:val="center"/>
              <w:rPr>
                <w:lang w:eastAsia="lv-LV"/>
              </w:rPr>
            </w:pPr>
            <w:r w:rsidRPr="007F1D43">
              <w:rPr>
                <w:lang w:eastAsia="lv-LV"/>
              </w:rPr>
              <w:t>projekts</w:t>
            </w:r>
          </w:p>
        </w:tc>
        <w:tc>
          <w:tcPr>
            <w:tcW w:w="680" w:type="pct"/>
            <w:shd w:val="clear" w:color="auto" w:fill="auto"/>
          </w:tcPr>
          <w:p w14:paraId="0C612F39" w14:textId="77777777" w:rsidR="006A1682" w:rsidRPr="007F1D43" w:rsidRDefault="006A1682" w:rsidP="00966687">
            <w:pPr>
              <w:pStyle w:val="tabteksts"/>
              <w:jc w:val="center"/>
              <w:rPr>
                <w:lang w:eastAsia="lv-LV"/>
              </w:rPr>
            </w:pPr>
            <w:r w:rsidRPr="007F1D43">
              <w:rPr>
                <w:szCs w:val="18"/>
                <w:lang w:eastAsia="lv-LV"/>
              </w:rPr>
              <w:t xml:space="preserve">2025. gada </w:t>
            </w:r>
            <w:r w:rsidRPr="007F1D43">
              <w:rPr>
                <w:lang w:eastAsia="lv-LV"/>
              </w:rPr>
              <w:t>prognoze</w:t>
            </w:r>
          </w:p>
        </w:tc>
        <w:tc>
          <w:tcPr>
            <w:tcW w:w="680" w:type="pct"/>
            <w:shd w:val="clear" w:color="auto" w:fill="auto"/>
          </w:tcPr>
          <w:p w14:paraId="075D43A0" w14:textId="77777777" w:rsidR="006A1682" w:rsidRPr="007F1D43" w:rsidRDefault="006A1682" w:rsidP="00966687">
            <w:pPr>
              <w:pStyle w:val="tabteksts"/>
              <w:jc w:val="center"/>
              <w:rPr>
                <w:lang w:eastAsia="lv-LV"/>
              </w:rPr>
            </w:pPr>
            <w:r w:rsidRPr="007F1D43">
              <w:rPr>
                <w:szCs w:val="18"/>
                <w:lang w:eastAsia="lv-LV"/>
              </w:rPr>
              <w:t xml:space="preserve">2026. gada </w:t>
            </w:r>
            <w:r w:rsidRPr="007F1D43">
              <w:rPr>
                <w:lang w:eastAsia="lv-LV"/>
              </w:rPr>
              <w:t>prognoze</w:t>
            </w:r>
          </w:p>
        </w:tc>
      </w:tr>
      <w:tr w:rsidR="006A1682" w:rsidRPr="007F1D43" w14:paraId="7CE30193" w14:textId="77777777" w:rsidTr="007340F3">
        <w:trPr>
          <w:trHeight w:val="70"/>
          <w:jc w:val="center"/>
        </w:trPr>
        <w:tc>
          <w:tcPr>
            <w:tcW w:w="1601" w:type="pct"/>
            <w:shd w:val="clear" w:color="auto" w:fill="D9D9D9" w:themeFill="background1" w:themeFillShade="D9"/>
          </w:tcPr>
          <w:p w14:paraId="08511F92" w14:textId="77777777" w:rsidR="006A1682" w:rsidRPr="007F1D43" w:rsidRDefault="006A1682" w:rsidP="00966687">
            <w:pPr>
              <w:pStyle w:val="tabteksts"/>
            </w:pPr>
            <w:r w:rsidRPr="007F1D43">
              <w:t>Vidējais amata vietu skaits gadā</w:t>
            </w:r>
          </w:p>
        </w:tc>
        <w:tc>
          <w:tcPr>
            <w:tcW w:w="680" w:type="pct"/>
            <w:shd w:val="clear" w:color="auto" w:fill="D9D9D9" w:themeFill="background1" w:themeFillShade="D9"/>
          </w:tcPr>
          <w:p w14:paraId="2B34D4D2" w14:textId="77777777" w:rsidR="006A1682" w:rsidRPr="007F1D43" w:rsidRDefault="006A1682" w:rsidP="00966687">
            <w:pPr>
              <w:pStyle w:val="tabteksts"/>
              <w:jc w:val="right"/>
            </w:pPr>
            <w:r w:rsidRPr="007F1D43">
              <w:t>2 421</w:t>
            </w:r>
          </w:p>
        </w:tc>
        <w:tc>
          <w:tcPr>
            <w:tcW w:w="680" w:type="pct"/>
            <w:shd w:val="clear" w:color="auto" w:fill="D9D9D9" w:themeFill="background1" w:themeFillShade="D9"/>
          </w:tcPr>
          <w:p w14:paraId="24D53948" w14:textId="77777777" w:rsidR="006A1682" w:rsidRPr="007F1D43" w:rsidRDefault="006A1682" w:rsidP="00966687">
            <w:pPr>
              <w:pStyle w:val="tabteksts"/>
              <w:jc w:val="right"/>
            </w:pPr>
            <w:r w:rsidRPr="007F1D43">
              <w:t>2 567</w:t>
            </w:r>
          </w:p>
        </w:tc>
        <w:tc>
          <w:tcPr>
            <w:tcW w:w="680" w:type="pct"/>
            <w:shd w:val="clear" w:color="auto" w:fill="D9D9D9" w:themeFill="background1" w:themeFillShade="D9"/>
          </w:tcPr>
          <w:p w14:paraId="23035374" w14:textId="77777777" w:rsidR="006A1682" w:rsidRPr="007F1D43" w:rsidRDefault="006A1682" w:rsidP="00966687">
            <w:pPr>
              <w:pStyle w:val="tabteksts"/>
              <w:jc w:val="right"/>
            </w:pPr>
            <w:r w:rsidRPr="007F1D43">
              <w:t>2 557</w:t>
            </w:r>
          </w:p>
        </w:tc>
        <w:tc>
          <w:tcPr>
            <w:tcW w:w="680" w:type="pct"/>
            <w:shd w:val="clear" w:color="auto" w:fill="D9D9D9" w:themeFill="background1" w:themeFillShade="D9"/>
          </w:tcPr>
          <w:p w14:paraId="51A549E1" w14:textId="77777777" w:rsidR="006A1682" w:rsidRPr="007F1D43" w:rsidRDefault="006A1682" w:rsidP="00966687">
            <w:pPr>
              <w:pStyle w:val="tabteksts"/>
              <w:jc w:val="right"/>
            </w:pPr>
            <w:r w:rsidRPr="007F1D43">
              <w:t>2 557</w:t>
            </w:r>
          </w:p>
        </w:tc>
        <w:tc>
          <w:tcPr>
            <w:tcW w:w="680" w:type="pct"/>
            <w:shd w:val="clear" w:color="auto" w:fill="D9D9D9" w:themeFill="background1" w:themeFillShade="D9"/>
          </w:tcPr>
          <w:p w14:paraId="4D10142E" w14:textId="77777777" w:rsidR="006A1682" w:rsidRPr="007F1D43" w:rsidRDefault="006A1682" w:rsidP="00966687">
            <w:pPr>
              <w:pStyle w:val="tabteksts"/>
              <w:jc w:val="right"/>
            </w:pPr>
            <w:r w:rsidRPr="007F1D43">
              <w:t>2 557</w:t>
            </w:r>
          </w:p>
        </w:tc>
      </w:tr>
      <w:tr w:rsidR="006A1682" w:rsidRPr="007F1D43" w14:paraId="0B934615" w14:textId="77777777" w:rsidTr="007340F3">
        <w:trPr>
          <w:trHeight w:val="142"/>
          <w:jc w:val="center"/>
        </w:trPr>
        <w:tc>
          <w:tcPr>
            <w:tcW w:w="5000" w:type="pct"/>
            <w:gridSpan w:val="6"/>
          </w:tcPr>
          <w:p w14:paraId="2BC04E94" w14:textId="77777777" w:rsidR="006A1682" w:rsidRPr="007F1D43" w:rsidRDefault="006A1682" w:rsidP="00966687">
            <w:pPr>
              <w:pStyle w:val="tabteksts"/>
            </w:pPr>
            <w:r w:rsidRPr="007F1D43">
              <w:rPr>
                <w:i/>
              </w:rPr>
              <w:t>Tajā skaitā:</w:t>
            </w:r>
          </w:p>
        </w:tc>
      </w:tr>
      <w:tr w:rsidR="006A1682" w:rsidRPr="007F1D43" w14:paraId="53EB98E7" w14:textId="77777777" w:rsidTr="007340F3">
        <w:trPr>
          <w:trHeight w:val="142"/>
          <w:jc w:val="center"/>
        </w:trPr>
        <w:tc>
          <w:tcPr>
            <w:tcW w:w="5000" w:type="pct"/>
            <w:gridSpan w:val="6"/>
          </w:tcPr>
          <w:p w14:paraId="2BF43D97" w14:textId="77777777" w:rsidR="006A1682" w:rsidRPr="007F1D43" w:rsidRDefault="006A1682" w:rsidP="00966687">
            <w:pPr>
              <w:pStyle w:val="tabteksts"/>
              <w:ind w:firstLine="313"/>
            </w:pPr>
            <w:r w:rsidRPr="007F1D43">
              <w:rPr>
                <w:i/>
              </w:rPr>
              <w:lastRenderedPageBreak/>
              <w:t>Valsts pamatfunkciju īstenošana</w:t>
            </w:r>
          </w:p>
        </w:tc>
      </w:tr>
      <w:tr w:rsidR="006A1682" w:rsidRPr="007F1D43" w14:paraId="043DADFA" w14:textId="77777777" w:rsidTr="007340F3">
        <w:trPr>
          <w:trHeight w:val="70"/>
          <w:jc w:val="center"/>
        </w:trPr>
        <w:tc>
          <w:tcPr>
            <w:tcW w:w="1601" w:type="pct"/>
            <w:shd w:val="clear" w:color="auto" w:fill="F2F2F2" w:themeFill="background1" w:themeFillShade="F2"/>
          </w:tcPr>
          <w:p w14:paraId="1055C7F6" w14:textId="77777777" w:rsidR="006A1682" w:rsidRPr="007F1D43" w:rsidRDefault="006A1682" w:rsidP="00966687">
            <w:pPr>
              <w:pStyle w:val="tabteksts"/>
              <w:rPr>
                <w:lang w:eastAsia="lv-LV"/>
              </w:rPr>
            </w:pPr>
            <w:r w:rsidRPr="007F1D43">
              <w:t>Vidējais amata vietu skaits gadā</w:t>
            </w:r>
            <w:r w:rsidRPr="007F1D43">
              <w:rPr>
                <w:szCs w:val="18"/>
                <w:vertAlign w:val="superscript"/>
              </w:rPr>
              <w:t>1</w:t>
            </w:r>
          </w:p>
        </w:tc>
        <w:tc>
          <w:tcPr>
            <w:tcW w:w="680" w:type="pct"/>
            <w:shd w:val="clear" w:color="auto" w:fill="F2F2F2" w:themeFill="background1" w:themeFillShade="F2"/>
          </w:tcPr>
          <w:p w14:paraId="45E4ED60" w14:textId="77777777" w:rsidR="006A1682" w:rsidRPr="007F1D43" w:rsidRDefault="006A1682" w:rsidP="00966687">
            <w:pPr>
              <w:pStyle w:val="tabteksts"/>
              <w:jc w:val="right"/>
            </w:pPr>
            <w:r w:rsidRPr="007F1D43">
              <w:t>2 180</w:t>
            </w:r>
          </w:p>
        </w:tc>
        <w:tc>
          <w:tcPr>
            <w:tcW w:w="680" w:type="pct"/>
            <w:shd w:val="clear" w:color="auto" w:fill="F2F2F2" w:themeFill="background1" w:themeFillShade="F2"/>
          </w:tcPr>
          <w:p w14:paraId="7A7360E0" w14:textId="77777777" w:rsidR="006A1682" w:rsidRPr="007F1D43" w:rsidRDefault="006A1682" w:rsidP="00966687">
            <w:pPr>
              <w:pStyle w:val="tabteksts"/>
              <w:jc w:val="right"/>
            </w:pPr>
            <w:r w:rsidRPr="007F1D43">
              <w:t>2 300</w:t>
            </w:r>
          </w:p>
        </w:tc>
        <w:tc>
          <w:tcPr>
            <w:tcW w:w="680" w:type="pct"/>
            <w:shd w:val="clear" w:color="auto" w:fill="F2F2F2" w:themeFill="background1" w:themeFillShade="F2"/>
          </w:tcPr>
          <w:p w14:paraId="37586BE2" w14:textId="77777777" w:rsidR="006A1682" w:rsidRPr="007F1D43" w:rsidRDefault="006A1682" w:rsidP="00966687">
            <w:pPr>
              <w:pStyle w:val="tabteksts"/>
              <w:jc w:val="right"/>
            </w:pPr>
            <w:r w:rsidRPr="007F1D43">
              <w:t>2 290</w:t>
            </w:r>
          </w:p>
        </w:tc>
        <w:tc>
          <w:tcPr>
            <w:tcW w:w="680" w:type="pct"/>
            <w:shd w:val="clear" w:color="auto" w:fill="F2F2F2" w:themeFill="background1" w:themeFillShade="F2"/>
          </w:tcPr>
          <w:p w14:paraId="562F9657" w14:textId="77777777" w:rsidR="006A1682" w:rsidRPr="007F1D43" w:rsidRDefault="006A1682" w:rsidP="00966687">
            <w:pPr>
              <w:pStyle w:val="tabteksts"/>
              <w:jc w:val="right"/>
            </w:pPr>
            <w:r w:rsidRPr="007F1D43">
              <w:t>2 290</w:t>
            </w:r>
          </w:p>
        </w:tc>
        <w:tc>
          <w:tcPr>
            <w:tcW w:w="680" w:type="pct"/>
            <w:shd w:val="clear" w:color="auto" w:fill="F2F2F2" w:themeFill="background1" w:themeFillShade="F2"/>
          </w:tcPr>
          <w:p w14:paraId="7AA76E41" w14:textId="77777777" w:rsidR="006A1682" w:rsidRPr="007F1D43" w:rsidRDefault="006A1682" w:rsidP="00966687">
            <w:pPr>
              <w:pStyle w:val="tabteksts"/>
              <w:jc w:val="right"/>
            </w:pPr>
            <w:r w:rsidRPr="007F1D43">
              <w:t>2 290</w:t>
            </w:r>
          </w:p>
        </w:tc>
      </w:tr>
      <w:tr w:rsidR="006A1682" w:rsidRPr="007F1D43" w14:paraId="5C85A55E" w14:textId="77777777" w:rsidTr="007340F3">
        <w:trPr>
          <w:trHeight w:val="207"/>
          <w:jc w:val="center"/>
        </w:trPr>
        <w:tc>
          <w:tcPr>
            <w:tcW w:w="5000" w:type="pct"/>
            <w:gridSpan w:val="6"/>
          </w:tcPr>
          <w:p w14:paraId="4D47F4C2" w14:textId="77777777" w:rsidR="006A1682" w:rsidRPr="007F1D43" w:rsidRDefault="006A1682" w:rsidP="00966687">
            <w:pPr>
              <w:pStyle w:val="tabteksts"/>
              <w:ind w:firstLine="313"/>
            </w:pPr>
            <w:r w:rsidRPr="007F1D43">
              <w:rPr>
                <w:i/>
              </w:rPr>
              <w:t>ES politiku instrumentu un pārējās ĀFP līdzfinansēto un finansēto projektu un pasākumu īstenošana</w:t>
            </w:r>
          </w:p>
        </w:tc>
      </w:tr>
      <w:tr w:rsidR="006A1682" w:rsidRPr="007F1D43" w14:paraId="2E25B251" w14:textId="77777777" w:rsidTr="007340F3">
        <w:trPr>
          <w:trHeight w:val="70"/>
          <w:jc w:val="center"/>
        </w:trPr>
        <w:tc>
          <w:tcPr>
            <w:tcW w:w="1601" w:type="pct"/>
            <w:shd w:val="clear" w:color="auto" w:fill="F2F2F2" w:themeFill="background1" w:themeFillShade="F2"/>
          </w:tcPr>
          <w:p w14:paraId="0E2600C3" w14:textId="77777777" w:rsidR="006A1682" w:rsidRPr="007F1D43" w:rsidRDefault="006A1682" w:rsidP="00966687">
            <w:pPr>
              <w:pStyle w:val="tabteksts"/>
              <w:rPr>
                <w:vertAlign w:val="superscript"/>
              </w:rPr>
            </w:pPr>
            <w:r w:rsidRPr="007F1D43">
              <w:t>Vidējais amata vietu skaits gadā</w:t>
            </w:r>
          </w:p>
        </w:tc>
        <w:tc>
          <w:tcPr>
            <w:tcW w:w="680" w:type="pct"/>
            <w:shd w:val="clear" w:color="auto" w:fill="F2F2F2" w:themeFill="background1" w:themeFillShade="F2"/>
          </w:tcPr>
          <w:p w14:paraId="62F7E4BF" w14:textId="77777777" w:rsidR="006A1682" w:rsidRPr="007F1D43" w:rsidRDefault="006A1682" w:rsidP="00966687">
            <w:pPr>
              <w:pStyle w:val="tabteksts"/>
              <w:jc w:val="right"/>
            </w:pPr>
            <w:r w:rsidRPr="007F1D43">
              <w:t>241</w:t>
            </w:r>
          </w:p>
        </w:tc>
        <w:tc>
          <w:tcPr>
            <w:tcW w:w="680" w:type="pct"/>
            <w:shd w:val="clear" w:color="auto" w:fill="F2F2F2" w:themeFill="background1" w:themeFillShade="F2"/>
          </w:tcPr>
          <w:p w14:paraId="5B0F5E29" w14:textId="77777777" w:rsidR="006A1682" w:rsidRPr="007F1D43" w:rsidRDefault="006A1682" w:rsidP="00966687">
            <w:pPr>
              <w:pStyle w:val="tabteksts"/>
              <w:jc w:val="right"/>
            </w:pPr>
            <w:r w:rsidRPr="007F1D43">
              <w:t>267</w:t>
            </w:r>
          </w:p>
        </w:tc>
        <w:tc>
          <w:tcPr>
            <w:tcW w:w="680" w:type="pct"/>
            <w:shd w:val="clear" w:color="auto" w:fill="F2F2F2" w:themeFill="background1" w:themeFillShade="F2"/>
          </w:tcPr>
          <w:p w14:paraId="779C1E83" w14:textId="77777777" w:rsidR="006A1682" w:rsidRPr="007F1D43" w:rsidRDefault="006A1682" w:rsidP="00966687">
            <w:pPr>
              <w:pStyle w:val="tabteksts"/>
              <w:jc w:val="right"/>
            </w:pPr>
            <w:r w:rsidRPr="007F1D43">
              <w:t>267</w:t>
            </w:r>
          </w:p>
        </w:tc>
        <w:tc>
          <w:tcPr>
            <w:tcW w:w="680" w:type="pct"/>
            <w:shd w:val="clear" w:color="auto" w:fill="F2F2F2" w:themeFill="background1" w:themeFillShade="F2"/>
          </w:tcPr>
          <w:p w14:paraId="3B4B7CB4" w14:textId="77777777" w:rsidR="006A1682" w:rsidRPr="007F1D43" w:rsidRDefault="006A1682" w:rsidP="00966687">
            <w:pPr>
              <w:pStyle w:val="tabteksts"/>
              <w:jc w:val="right"/>
            </w:pPr>
            <w:r w:rsidRPr="007F1D43">
              <w:t>267</w:t>
            </w:r>
          </w:p>
        </w:tc>
        <w:tc>
          <w:tcPr>
            <w:tcW w:w="680" w:type="pct"/>
            <w:shd w:val="clear" w:color="auto" w:fill="F2F2F2" w:themeFill="background1" w:themeFillShade="F2"/>
          </w:tcPr>
          <w:p w14:paraId="59FBDBA2" w14:textId="77777777" w:rsidR="006A1682" w:rsidRPr="007F1D43" w:rsidRDefault="006A1682" w:rsidP="00966687">
            <w:pPr>
              <w:pStyle w:val="tabteksts"/>
              <w:jc w:val="right"/>
            </w:pPr>
            <w:r w:rsidRPr="007F1D43">
              <w:t>267</w:t>
            </w:r>
          </w:p>
        </w:tc>
      </w:tr>
    </w:tbl>
    <w:p w14:paraId="77368671" w14:textId="77777777" w:rsidR="006A1682" w:rsidRPr="007F1D43" w:rsidRDefault="006A1682" w:rsidP="006A1682">
      <w:pPr>
        <w:spacing w:after="0"/>
        <w:ind w:firstLine="425"/>
        <w:rPr>
          <w:i/>
          <w:sz w:val="18"/>
          <w:szCs w:val="18"/>
          <w:lang w:eastAsia="lv-LV"/>
        </w:rPr>
      </w:pPr>
      <w:r w:rsidRPr="007F1D43">
        <w:rPr>
          <w:sz w:val="18"/>
          <w:szCs w:val="18"/>
        </w:rPr>
        <w:t>Piezīmes.</w:t>
      </w:r>
    </w:p>
    <w:bookmarkEnd w:id="4"/>
    <w:p w14:paraId="01D0A606" w14:textId="77777777" w:rsidR="006A1682" w:rsidRPr="007F1D43" w:rsidRDefault="006A1682" w:rsidP="006A1682">
      <w:pPr>
        <w:pStyle w:val="CommentText"/>
        <w:spacing w:after="0"/>
        <w:ind w:firstLine="425"/>
        <w:rPr>
          <w:sz w:val="18"/>
          <w:szCs w:val="18"/>
        </w:rPr>
      </w:pPr>
      <w:r w:rsidRPr="007F1D43">
        <w:rPr>
          <w:sz w:val="18"/>
          <w:szCs w:val="18"/>
          <w:vertAlign w:val="superscript"/>
        </w:rPr>
        <w:t>1</w:t>
      </w:r>
      <w:r w:rsidRPr="007F1D43">
        <w:rPr>
          <w:sz w:val="18"/>
          <w:szCs w:val="18"/>
        </w:rPr>
        <w:t xml:space="preserve"> Uz 2024. gadu ZM resorā kopā veikts 10 amata vietu samazinājums: Lauku atbalsta dienestā samazinātas 5 amata vietas, t. sk. 2 amata vietas pārdalītas Lauksaimniecības datu centram un 2 amata vietas pārdalītas Valsts tehniskās uzraudzības aģentūrai; Valsts meža dienestā samazinātas 9 amata vietas. Amata vietu izmaiņas skaidrotas konkrētajās valsts pamatfunkciju apakšprogrammās.</w:t>
      </w:r>
    </w:p>
    <w:bookmarkEnd w:id="5"/>
    <w:p w14:paraId="3C7DE928" w14:textId="77777777" w:rsidR="006A1682" w:rsidRPr="007F1D43" w:rsidRDefault="006A1682" w:rsidP="006A1682">
      <w:pPr>
        <w:pStyle w:val="Tabuluvirsraksti"/>
        <w:spacing w:before="480" w:after="240"/>
        <w:rPr>
          <w:b/>
          <w:szCs w:val="24"/>
          <w:u w:val="single"/>
          <w:lang w:eastAsia="lv-LV"/>
        </w:rPr>
      </w:pPr>
      <w:r w:rsidRPr="007F1D43">
        <w:rPr>
          <w:b/>
          <w:szCs w:val="24"/>
          <w:u w:val="single"/>
          <w:lang w:eastAsia="lv-LV"/>
        </w:rPr>
        <w:t>Politikas un resursu vadības kartes</w:t>
      </w:r>
    </w:p>
    <w:p w14:paraId="4566671E" w14:textId="77777777" w:rsidR="006A1682" w:rsidRPr="007F1D43" w:rsidRDefault="006A1682" w:rsidP="006A1682">
      <w:pPr>
        <w:pStyle w:val="Tabuluvirsraksti"/>
        <w:numPr>
          <w:ilvl w:val="0"/>
          <w:numId w:val="16"/>
        </w:numPr>
        <w:spacing w:before="240"/>
        <w:ind w:left="284" w:hanging="284"/>
        <w:jc w:val="both"/>
        <w:rPr>
          <w:b/>
          <w:szCs w:val="24"/>
          <w:lang w:eastAsia="lv-LV"/>
        </w:rPr>
      </w:pPr>
      <w:bookmarkStart w:id="6" w:name="_Hlk126125516"/>
      <w:r w:rsidRPr="007F1D43">
        <w:rPr>
          <w:b/>
          <w:szCs w:val="24"/>
          <w:lang w:eastAsia="lv-LV"/>
        </w:rPr>
        <w:t>Pārtikas un dzīvnieku barības nekaitīguma, pārtikas higiēnas un kvalitātes, dzīvnieku veselības, veterināro zāļu drošuma, dzīvnieku labturības un aizsardzības nodrošināšana</w:t>
      </w:r>
    </w:p>
    <w:tbl>
      <w:tblPr>
        <w:tblStyle w:val="TableGrid"/>
        <w:tblW w:w="0" w:type="auto"/>
        <w:tblLook w:val="04A0" w:firstRow="1" w:lastRow="0" w:firstColumn="1" w:lastColumn="0" w:noHBand="0" w:noVBand="1"/>
      </w:tblPr>
      <w:tblGrid>
        <w:gridCol w:w="9061"/>
      </w:tblGrid>
      <w:tr w:rsidR="006A1682" w:rsidRPr="007F1D43" w14:paraId="767EBE3B" w14:textId="77777777" w:rsidTr="00966687">
        <w:tc>
          <w:tcPr>
            <w:tcW w:w="9061" w:type="dxa"/>
            <w:shd w:val="clear" w:color="auto" w:fill="D9D9D9" w:themeFill="background1" w:themeFillShade="D9"/>
          </w:tcPr>
          <w:bookmarkEnd w:id="6"/>
          <w:p w14:paraId="048ED49A" w14:textId="77777777" w:rsidR="006A1682" w:rsidRPr="007F1D43" w:rsidRDefault="006A1682" w:rsidP="00966687">
            <w:pPr>
              <w:pStyle w:val="Tabuluvirsraksti"/>
              <w:spacing w:after="0"/>
              <w:jc w:val="left"/>
              <w:rPr>
                <w:b/>
                <w:lang w:eastAsia="lv-LV"/>
              </w:rPr>
            </w:pPr>
            <w:r w:rsidRPr="007F1D43">
              <w:rPr>
                <w:b/>
                <w:sz w:val="18"/>
                <w:szCs w:val="18"/>
                <w:lang w:eastAsia="lv-LV"/>
              </w:rPr>
              <w:t xml:space="preserve">Politikas mērķis: veicināt </w:t>
            </w:r>
            <w:r w:rsidRPr="007F1D43">
              <w:rPr>
                <w:b/>
                <w:iCs/>
                <w:sz w:val="18"/>
                <w:szCs w:val="18"/>
                <w:lang w:eastAsia="lv-LV"/>
              </w:rPr>
              <w:t xml:space="preserve">nekaitīgas un kvalitatīvas pārtikas un dzīvnieku barības apriti, drošu veterināro zāļu apriti un augstu dzīvnieku veselības un labturības līmeni </w:t>
            </w:r>
            <w:r w:rsidRPr="007F1D43">
              <w:rPr>
                <w:b/>
                <w:i/>
                <w:sz w:val="18"/>
                <w:szCs w:val="18"/>
                <w:lang w:eastAsia="lv-LV"/>
              </w:rPr>
              <w:t>/</w:t>
            </w:r>
            <w:r w:rsidRPr="007F1D43">
              <w:rPr>
                <w:i/>
                <w:sz w:val="18"/>
                <w:szCs w:val="18"/>
                <w:lang w:eastAsia="lv-LV"/>
              </w:rPr>
              <w:t xml:space="preserve"> ZM darbības stratēģija 2021. – 2027. gadam </w:t>
            </w:r>
          </w:p>
        </w:tc>
      </w:tr>
    </w:tbl>
    <w:p w14:paraId="7754D6AA" w14:textId="77777777" w:rsidR="006A1682" w:rsidRPr="007F1D43" w:rsidRDefault="006A1682" w:rsidP="006A1682">
      <w:pPr>
        <w:pStyle w:val="Tabuluvirsraksti"/>
        <w:spacing w:after="0"/>
        <w:jc w:val="left"/>
        <w:rPr>
          <w:b/>
          <w:sz w:val="18"/>
        </w:rPr>
      </w:pPr>
    </w:p>
    <w:tbl>
      <w:tblPr>
        <w:tblStyle w:val="TableGrid"/>
        <w:tblW w:w="5000" w:type="pct"/>
        <w:tblLayout w:type="fixed"/>
        <w:tblLook w:val="04A0" w:firstRow="1" w:lastRow="0" w:firstColumn="1" w:lastColumn="0" w:noHBand="0" w:noVBand="1"/>
      </w:tblPr>
      <w:tblGrid>
        <w:gridCol w:w="4106"/>
        <w:gridCol w:w="2456"/>
        <w:gridCol w:w="1258"/>
        <w:gridCol w:w="1241"/>
      </w:tblGrid>
      <w:tr w:rsidR="006A1682" w:rsidRPr="007F1D43" w14:paraId="31C68BDA" w14:textId="77777777" w:rsidTr="007340F3">
        <w:trPr>
          <w:trHeight w:val="425"/>
          <w:tblHeader/>
        </w:trPr>
        <w:tc>
          <w:tcPr>
            <w:tcW w:w="2266" w:type="pct"/>
            <w:shd w:val="clear" w:color="auto" w:fill="auto"/>
            <w:vAlign w:val="center"/>
          </w:tcPr>
          <w:p w14:paraId="0CBC3411" w14:textId="77777777" w:rsidR="006A1682" w:rsidRPr="007F1D43" w:rsidRDefault="006A1682" w:rsidP="007340F3">
            <w:pPr>
              <w:pStyle w:val="Tabuluvirsraksti"/>
              <w:spacing w:after="0"/>
              <w:rPr>
                <w:b/>
                <w:sz w:val="18"/>
                <w:szCs w:val="18"/>
                <w:lang w:eastAsia="lv-LV"/>
              </w:rPr>
            </w:pPr>
            <w:bookmarkStart w:id="7" w:name="_Hlk60904260"/>
            <w:r w:rsidRPr="007F1D43">
              <w:rPr>
                <w:b/>
                <w:sz w:val="18"/>
                <w:szCs w:val="18"/>
                <w:lang w:eastAsia="lv-LV"/>
              </w:rPr>
              <w:t>Politikas rezultatīvie rādītāji</w:t>
            </w:r>
          </w:p>
        </w:tc>
        <w:tc>
          <w:tcPr>
            <w:tcW w:w="1355" w:type="pct"/>
            <w:shd w:val="clear" w:color="auto" w:fill="auto"/>
          </w:tcPr>
          <w:p w14:paraId="2B2630D7"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Attīstības plānošanas dokumenti vai </w:t>
            </w:r>
          </w:p>
          <w:p w14:paraId="732C7893"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normatīvie akti</w:t>
            </w:r>
          </w:p>
        </w:tc>
        <w:tc>
          <w:tcPr>
            <w:tcW w:w="694" w:type="pct"/>
            <w:shd w:val="clear" w:color="auto" w:fill="auto"/>
          </w:tcPr>
          <w:p w14:paraId="0C1AA2C1"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Faktiskā vērtība </w:t>
            </w:r>
            <w:r w:rsidRPr="007F1D43">
              <w:rPr>
                <w:sz w:val="18"/>
                <w:szCs w:val="18"/>
                <w:lang w:eastAsia="lv-LV"/>
              </w:rPr>
              <w:t>(2022)</w:t>
            </w:r>
          </w:p>
        </w:tc>
        <w:tc>
          <w:tcPr>
            <w:tcW w:w="685" w:type="pct"/>
            <w:shd w:val="clear" w:color="auto" w:fill="auto"/>
          </w:tcPr>
          <w:p w14:paraId="74E2899F"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Plānotā vērtība </w:t>
            </w:r>
            <w:r w:rsidRPr="007F1D43">
              <w:rPr>
                <w:sz w:val="18"/>
                <w:szCs w:val="18"/>
                <w:lang w:eastAsia="lv-LV"/>
              </w:rPr>
              <w:t>(2024)</w:t>
            </w:r>
          </w:p>
        </w:tc>
      </w:tr>
      <w:tr w:rsidR="006A1682" w:rsidRPr="007F1D43" w14:paraId="7B87390B" w14:textId="77777777" w:rsidTr="00966687">
        <w:trPr>
          <w:trHeight w:val="326"/>
        </w:trPr>
        <w:tc>
          <w:tcPr>
            <w:tcW w:w="2266" w:type="pct"/>
            <w:vAlign w:val="center"/>
          </w:tcPr>
          <w:p w14:paraId="28F00409" w14:textId="77777777" w:rsidR="006A1682" w:rsidRPr="007F1D43" w:rsidRDefault="006A1682" w:rsidP="00966687">
            <w:pPr>
              <w:pStyle w:val="Tabuluvirsraksti"/>
              <w:spacing w:after="0"/>
              <w:jc w:val="both"/>
              <w:rPr>
                <w:i/>
                <w:sz w:val="18"/>
                <w:szCs w:val="18"/>
                <w:vertAlign w:val="superscript"/>
                <w:lang w:eastAsia="lv-LV"/>
              </w:rPr>
            </w:pPr>
            <w:r w:rsidRPr="007F1D43">
              <w:rPr>
                <w:bCs/>
                <w:i/>
                <w:sz w:val="18"/>
                <w:szCs w:val="18"/>
              </w:rPr>
              <w:t xml:space="preserve">Valsts uzraudzības un kontroles programmas, kurās īsteno pasākumus dzīvnieku infekcijas slimību novēršanai, lauksaimniecības dzīvnieku un pārtikas produktu tirdzniecības veicināšanai, </w:t>
            </w:r>
            <w:proofErr w:type="spellStart"/>
            <w:r w:rsidRPr="007F1D43">
              <w:rPr>
                <w:bCs/>
                <w:i/>
                <w:sz w:val="18"/>
                <w:szCs w:val="18"/>
              </w:rPr>
              <w:t>antimikrobiālās</w:t>
            </w:r>
            <w:proofErr w:type="spellEnd"/>
            <w:r w:rsidRPr="007F1D43">
              <w:rPr>
                <w:bCs/>
                <w:i/>
                <w:sz w:val="18"/>
                <w:szCs w:val="18"/>
              </w:rPr>
              <w:t xml:space="preserve"> rezistences ierobežošanai un patērētāju nodrošināšanai ar nekaitīgu un kvalitatīvu pārtiku un dzīvnieku barību (skaits)</w:t>
            </w:r>
          </w:p>
        </w:tc>
        <w:tc>
          <w:tcPr>
            <w:tcW w:w="1355" w:type="pct"/>
            <w:vAlign w:val="center"/>
          </w:tcPr>
          <w:p w14:paraId="1AD79EF2"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4" w:type="pct"/>
            <w:vAlign w:val="center"/>
          </w:tcPr>
          <w:p w14:paraId="5CF95CF0"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33</w:t>
            </w:r>
          </w:p>
        </w:tc>
        <w:tc>
          <w:tcPr>
            <w:tcW w:w="685" w:type="pct"/>
            <w:vAlign w:val="center"/>
          </w:tcPr>
          <w:p w14:paraId="656F57C6"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33</w:t>
            </w:r>
          </w:p>
        </w:tc>
      </w:tr>
      <w:tr w:rsidR="006A1682" w:rsidRPr="007F1D43" w14:paraId="68770537" w14:textId="77777777" w:rsidTr="00966687">
        <w:trPr>
          <w:trHeight w:val="311"/>
        </w:trPr>
        <w:tc>
          <w:tcPr>
            <w:tcW w:w="2266" w:type="pct"/>
            <w:vAlign w:val="center"/>
          </w:tcPr>
          <w:p w14:paraId="0DA44D57" w14:textId="77777777" w:rsidR="006A1682" w:rsidRPr="007F1D43" w:rsidRDefault="006A1682" w:rsidP="00966687">
            <w:pPr>
              <w:pStyle w:val="Tabuluvirsraksti"/>
              <w:spacing w:after="0"/>
              <w:jc w:val="both"/>
              <w:rPr>
                <w:bCs/>
                <w:i/>
                <w:sz w:val="18"/>
                <w:szCs w:val="18"/>
              </w:rPr>
            </w:pPr>
            <w:r w:rsidRPr="007F1D43">
              <w:rPr>
                <w:bCs/>
                <w:i/>
                <w:sz w:val="18"/>
                <w:szCs w:val="18"/>
              </w:rPr>
              <w:t>Nacionālajā pārtikas kvalitātes shēmā sertificēti produkti (skaits)</w:t>
            </w:r>
          </w:p>
        </w:tc>
        <w:tc>
          <w:tcPr>
            <w:tcW w:w="1355" w:type="pct"/>
            <w:vAlign w:val="center"/>
          </w:tcPr>
          <w:p w14:paraId="7337BD46"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4" w:type="pct"/>
            <w:vAlign w:val="center"/>
          </w:tcPr>
          <w:p w14:paraId="3C6508E3"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857</w:t>
            </w:r>
          </w:p>
        </w:tc>
        <w:tc>
          <w:tcPr>
            <w:tcW w:w="685" w:type="pct"/>
            <w:vAlign w:val="center"/>
          </w:tcPr>
          <w:p w14:paraId="0B12BA05"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890</w:t>
            </w:r>
          </w:p>
        </w:tc>
      </w:tr>
      <w:tr w:rsidR="006A1682" w:rsidRPr="007F1D43" w14:paraId="1CA1BC6B" w14:textId="77777777" w:rsidTr="00966687">
        <w:trPr>
          <w:trHeight w:val="567"/>
        </w:trPr>
        <w:tc>
          <w:tcPr>
            <w:tcW w:w="2266" w:type="pct"/>
            <w:vAlign w:val="center"/>
          </w:tcPr>
          <w:p w14:paraId="3910000C" w14:textId="77777777" w:rsidR="006A1682" w:rsidRPr="007F1D43" w:rsidRDefault="006A1682" w:rsidP="00966687">
            <w:pPr>
              <w:pStyle w:val="Tabuluvirsraksti"/>
              <w:spacing w:after="0"/>
              <w:jc w:val="both"/>
              <w:rPr>
                <w:i/>
                <w:sz w:val="18"/>
              </w:rPr>
            </w:pPr>
            <w:bookmarkStart w:id="8" w:name="_Hlk60904708"/>
            <w:bookmarkEnd w:id="7"/>
            <w:r w:rsidRPr="007F1D43">
              <w:rPr>
                <w:bCs/>
                <w:i/>
                <w:sz w:val="18"/>
                <w:szCs w:val="18"/>
              </w:rPr>
              <w:t>Atbilstoši marķēta apritē esošas ģenētiski modificētā pārtikas un dzīvnieku barības īpatsvars no pārbaudītā apjoma (%)</w:t>
            </w:r>
          </w:p>
        </w:tc>
        <w:tc>
          <w:tcPr>
            <w:tcW w:w="1355" w:type="pct"/>
            <w:vAlign w:val="center"/>
          </w:tcPr>
          <w:p w14:paraId="35DEA9DF"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Nacionālās bioloģiskā drošuma sistēmas attīstības plāns 2020. – 2026. gadam;</w:t>
            </w:r>
          </w:p>
          <w:p w14:paraId="3A279DDD"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1CDFF690"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100</w:t>
            </w:r>
          </w:p>
        </w:tc>
        <w:tc>
          <w:tcPr>
            <w:tcW w:w="685" w:type="pct"/>
            <w:vAlign w:val="center"/>
          </w:tcPr>
          <w:p w14:paraId="5702AC88"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97</w:t>
            </w:r>
          </w:p>
        </w:tc>
      </w:tr>
      <w:bookmarkEnd w:id="8"/>
      <w:tr w:rsidR="006A1682" w:rsidRPr="007F1D43" w14:paraId="0C7A4245" w14:textId="77777777" w:rsidTr="00966687">
        <w:trPr>
          <w:trHeight w:val="567"/>
        </w:trPr>
        <w:tc>
          <w:tcPr>
            <w:tcW w:w="2266" w:type="pct"/>
            <w:vAlign w:val="center"/>
          </w:tcPr>
          <w:p w14:paraId="03C614A4" w14:textId="77777777" w:rsidR="006A1682" w:rsidRPr="007F1D43" w:rsidRDefault="006A1682" w:rsidP="00966687">
            <w:pPr>
              <w:pStyle w:val="Tabuluvirsraksti"/>
              <w:spacing w:after="0"/>
              <w:jc w:val="both"/>
              <w:rPr>
                <w:bCs/>
                <w:i/>
                <w:sz w:val="18"/>
                <w:szCs w:val="18"/>
              </w:rPr>
            </w:pPr>
            <w:r w:rsidRPr="007F1D43">
              <w:rPr>
                <w:bCs/>
                <w:i/>
                <w:sz w:val="18"/>
                <w:szCs w:val="18"/>
              </w:rPr>
              <w:t>ES neatļauto ģenētiski modificēto organismu īpatsvars no pārbaudītā apjoma (%)</w:t>
            </w:r>
          </w:p>
          <w:p w14:paraId="61127ACB" w14:textId="77777777" w:rsidR="006A1682" w:rsidRPr="007F1D43" w:rsidRDefault="006A1682" w:rsidP="00966687">
            <w:pPr>
              <w:pStyle w:val="Tabuluvirsraksti"/>
              <w:spacing w:after="0"/>
              <w:jc w:val="both"/>
              <w:rPr>
                <w:bCs/>
                <w:i/>
                <w:sz w:val="18"/>
                <w:szCs w:val="18"/>
              </w:rPr>
            </w:pPr>
          </w:p>
        </w:tc>
        <w:tc>
          <w:tcPr>
            <w:tcW w:w="1355" w:type="pct"/>
            <w:vAlign w:val="center"/>
          </w:tcPr>
          <w:p w14:paraId="1CFDA5D3" w14:textId="77777777" w:rsidR="006A1682" w:rsidRPr="007F1D43" w:rsidRDefault="006A1682" w:rsidP="00966687">
            <w:pPr>
              <w:pStyle w:val="Tabuluvirsraksti"/>
              <w:spacing w:after="0"/>
              <w:jc w:val="both"/>
              <w:rPr>
                <w:bCs/>
                <w:i/>
                <w:sz w:val="18"/>
                <w:szCs w:val="18"/>
              </w:rPr>
            </w:pPr>
            <w:r w:rsidRPr="007F1D43">
              <w:rPr>
                <w:bCs/>
                <w:i/>
                <w:sz w:val="18"/>
                <w:szCs w:val="18"/>
              </w:rPr>
              <w:t>Nacionālās bioloģiskā drošuma sistēmas attīstības plāns 2020. – 2026. gadam;</w:t>
            </w:r>
          </w:p>
          <w:p w14:paraId="49CF4E98" w14:textId="77777777" w:rsidR="006A1682" w:rsidRPr="007F1D43" w:rsidRDefault="006A1682" w:rsidP="00966687">
            <w:pPr>
              <w:pStyle w:val="Tabuluvirsraksti"/>
              <w:spacing w:after="0"/>
              <w:jc w:val="both"/>
              <w:rPr>
                <w:bCs/>
                <w:i/>
                <w:sz w:val="18"/>
                <w:szCs w:val="18"/>
              </w:rPr>
            </w:pPr>
            <w:r w:rsidRPr="007F1D43">
              <w:rPr>
                <w:bCs/>
                <w:i/>
                <w:sz w:val="18"/>
                <w:szCs w:val="18"/>
              </w:rPr>
              <w:t>ZM darbības stratēģija 2021. – 2027. gadam</w:t>
            </w:r>
          </w:p>
        </w:tc>
        <w:tc>
          <w:tcPr>
            <w:tcW w:w="694" w:type="pct"/>
            <w:vAlign w:val="center"/>
          </w:tcPr>
          <w:p w14:paraId="3106E6E0"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0</w:t>
            </w:r>
          </w:p>
        </w:tc>
        <w:tc>
          <w:tcPr>
            <w:tcW w:w="685" w:type="pct"/>
            <w:vAlign w:val="center"/>
          </w:tcPr>
          <w:p w14:paraId="70D3E80E"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0</w:t>
            </w:r>
          </w:p>
        </w:tc>
      </w:tr>
      <w:tr w:rsidR="006A1682" w:rsidRPr="007F1D43" w14:paraId="25A702C4" w14:textId="77777777" w:rsidTr="00966687">
        <w:trPr>
          <w:trHeight w:val="567"/>
        </w:trPr>
        <w:tc>
          <w:tcPr>
            <w:tcW w:w="2266" w:type="pct"/>
            <w:vAlign w:val="center"/>
          </w:tcPr>
          <w:p w14:paraId="494D1B2C" w14:textId="77777777" w:rsidR="006A1682" w:rsidRPr="007F1D43" w:rsidRDefault="006A1682" w:rsidP="00966687">
            <w:pPr>
              <w:pStyle w:val="Tabuluvirsraksti"/>
              <w:spacing w:after="0"/>
              <w:jc w:val="both"/>
              <w:rPr>
                <w:i/>
                <w:sz w:val="18"/>
              </w:rPr>
            </w:pPr>
            <w:r w:rsidRPr="007F1D43">
              <w:rPr>
                <w:i/>
                <w:sz w:val="18"/>
              </w:rPr>
              <w:t>Novērtēti riska faktori, kam ir tieša vai netieša ietekme uz pārtikas un barības nekaitīgumu, pārtikas uzņēmumu darbības veicināšanu, kā arī saistībā ar cilvēku uzturu, dzīvnieku veselību un labturību un augu veselību (skaits)</w:t>
            </w:r>
            <w:r w:rsidRPr="007F1D43">
              <w:rPr>
                <w:bCs/>
                <w:i/>
                <w:sz w:val="18"/>
                <w:szCs w:val="18"/>
                <w:vertAlign w:val="superscript"/>
                <w:lang w:eastAsia="lv-LV"/>
              </w:rPr>
              <w:t xml:space="preserve"> </w:t>
            </w:r>
          </w:p>
        </w:tc>
        <w:tc>
          <w:tcPr>
            <w:tcW w:w="1355" w:type="pct"/>
            <w:vAlign w:val="center"/>
          </w:tcPr>
          <w:p w14:paraId="2E18331D"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716DA7FD"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10</w:t>
            </w:r>
          </w:p>
        </w:tc>
        <w:tc>
          <w:tcPr>
            <w:tcW w:w="685" w:type="pct"/>
            <w:vAlign w:val="center"/>
          </w:tcPr>
          <w:p w14:paraId="16D2878E"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9</w:t>
            </w:r>
          </w:p>
        </w:tc>
      </w:tr>
      <w:tr w:rsidR="006A1682" w:rsidRPr="007F1D43" w14:paraId="1EBCD1F0" w14:textId="77777777" w:rsidTr="00966687">
        <w:trPr>
          <w:trHeight w:val="237"/>
        </w:trPr>
        <w:tc>
          <w:tcPr>
            <w:tcW w:w="2266" w:type="pct"/>
            <w:vAlign w:val="center"/>
          </w:tcPr>
          <w:p w14:paraId="1321EB2E" w14:textId="77777777" w:rsidR="006A1682" w:rsidRPr="007F1D43" w:rsidRDefault="006A1682" w:rsidP="00966687">
            <w:pPr>
              <w:pStyle w:val="Tabuluvirsraksti"/>
              <w:spacing w:after="0"/>
              <w:jc w:val="both"/>
              <w:rPr>
                <w:i/>
                <w:sz w:val="18"/>
              </w:rPr>
            </w:pPr>
            <w:r w:rsidRPr="007F1D43">
              <w:rPr>
                <w:bCs/>
                <w:i/>
                <w:sz w:val="18"/>
                <w:szCs w:val="18"/>
              </w:rPr>
              <w:t>Izveidota digitālā platforma vienas veselības pamatprincipu ieviešanai (e-pakalpojumi) (skaits)</w:t>
            </w:r>
            <w:r w:rsidRPr="007F1D43">
              <w:rPr>
                <w:bCs/>
                <w:i/>
                <w:sz w:val="18"/>
                <w:szCs w:val="18"/>
                <w:vertAlign w:val="superscript"/>
                <w:lang w:eastAsia="lv-LV"/>
              </w:rPr>
              <w:t xml:space="preserve"> </w:t>
            </w:r>
          </w:p>
        </w:tc>
        <w:tc>
          <w:tcPr>
            <w:tcW w:w="1355" w:type="pct"/>
            <w:vAlign w:val="center"/>
          </w:tcPr>
          <w:p w14:paraId="1747EC40"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3D3F10FE"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0</w:t>
            </w:r>
          </w:p>
        </w:tc>
        <w:tc>
          <w:tcPr>
            <w:tcW w:w="685" w:type="pct"/>
            <w:vAlign w:val="center"/>
          </w:tcPr>
          <w:p w14:paraId="377BAD86"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6</w:t>
            </w:r>
          </w:p>
        </w:tc>
      </w:tr>
      <w:tr w:rsidR="006A1682" w:rsidRPr="007F1D43" w14:paraId="64CB9561" w14:textId="77777777" w:rsidTr="00966687">
        <w:trPr>
          <w:trHeight w:val="155"/>
        </w:trPr>
        <w:tc>
          <w:tcPr>
            <w:tcW w:w="2266" w:type="pct"/>
          </w:tcPr>
          <w:p w14:paraId="4CCE9903" w14:textId="77777777" w:rsidR="006A1682" w:rsidRPr="007F1D43" w:rsidRDefault="006A1682" w:rsidP="00966687">
            <w:pPr>
              <w:pStyle w:val="Tabuluvirsraksti"/>
              <w:spacing w:after="0"/>
              <w:jc w:val="both"/>
              <w:rPr>
                <w:b/>
                <w:sz w:val="18"/>
                <w:szCs w:val="18"/>
                <w:lang w:eastAsia="lv-LV"/>
              </w:rPr>
            </w:pPr>
            <w:r w:rsidRPr="007F1D43">
              <w:rPr>
                <w:b/>
                <w:sz w:val="18"/>
                <w:szCs w:val="18"/>
                <w:lang w:eastAsia="lv-LV"/>
              </w:rPr>
              <w:t xml:space="preserve">Valdības deklarācija </w:t>
            </w:r>
          </w:p>
        </w:tc>
        <w:tc>
          <w:tcPr>
            <w:tcW w:w="2734" w:type="pct"/>
            <w:gridSpan w:val="3"/>
          </w:tcPr>
          <w:p w14:paraId="2CD0E41A" w14:textId="77777777" w:rsidR="006A1682" w:rsidRPr="007F1D43" w:rsidRDefault="006A1682" w:rsidP="00966687">
            <w:pPr>
              <w:pStyle w:val="Tabuluvirsraksti"/>
              <w:spacing w:after="0"/>
              <w:jc w:val="left"/>
              <w:rPr>
                <w:i/>
                <w:iCs/>
                <w:sz w:val="18"/>
                <w:szCs w:val="18"/>
                <w:lang w:eastAsia="lv-LV"/>
              </w:rPr>
            </w:pPr>
            <w:r w:rsidRPr="007F1D43">
              <w:rPr>
                <w:i/>
                <w:iCs/>
                <w:sz w:val="18"/>
                <w:szCs w:val="18"/>
                <w:lang w:eastAsia="lv-LV"/>
              </w:rPr>
              <w:t>24.</w:t>
            </w:r>
          </w:p>
        </w:tc>
      </w:tr>
    </w:tbl>
    <w:p w14:paraId="712EA591" w14:textId="77777777" w:rsidR="006A1682" w:rsidRPr="007F1D43" w:rsidRDefault="006A1682" w:rsidP="006A1682">
      <w:pPr>
        <w:pStyle w:val="Tabuluvirsraksti"/>
        <w:spacing w:after="0"/>
        <w:ind w:firstLine="426"/>
        <w:jc w:val="both"/>
        <w:rPr>
          <w:sz w:val="18"/>
          <w:szCs w:val="18"/>
          <w:lang w:eastAsia="lv-LV"/>
        </w:rPr>
      </w:pPr>
    </w:p>
    <w:tbl>
      <w:tblPr>
        <w:tblStyle w:val="TableGrid"/>
        <w:tblW w:w="5000" w:type="pct"/>
        <w:tblLook w:val="04A0" w:firstRow="1" w:lastRow="0" w:firstColumn="1" w:lastColumn="0" w:noHBand="0" w:noVBand="1"/>
      </w:tblPr>
      <w:tblGrid>
        <w:gridCol w:w="3117"/>
        <w:gridCol w:w="1245"/>
        <w:gridCol w:w="1245"/>
        <w:gridCol w:w="1049"/>
        <w:gridCol w:w="1243"/>
        <w:gridCol w:w="1162"/>
      </w:tblGrid>
      <w:tr w:rsidR="006A1682" w:rsidRPr="007F1D43" w14:paraId="028ECC7A" w14:textId="77777777" w:rsidTr="00966687">
        <w:trPr>
          <w:trHeight w:val="283"/>
          <w:tblHeader/>
        </w:trPr>
        <w:tc>
          <w:tcPr>
            <w:tcW w:w="1720" w:type="pct"/>
          </w:tcPr>
          <w:p w14:paraId="2592AB21" w14:textId="77777777" w:rsidR="006A1682" w:rsidRPr="007F1D43" w:rsidRDefault="006A1682" w:rsidP="00966687">
            <w:pPr>
              <w:spacing w:after="0"/>
              <w:rPr>
                <w:sz w:val="18"/>
                <w:szCs w:val="18"/>
              </w:rPr>
            </w:pPr>
          </w:p>
        </w:tc>
        <w:tc>
          <w:tcPr>
            <w:tcW w:w="687" w:type="pct"/>
          </w:tcPr>
          <w:p w14:paraId="06BBE9C8"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87" w:type="pct"/>
          </w:tcPr>
          <w:p w14:paraId="72045A7F"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579" w:type="pct"/>
          </w:tcPr>
          <w:p w14:paraId="2C10A6DC"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686" w:type="pct"/>
          </w:tcPr>
          <w:p w14:paraId="15DE0EFB"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41" w:type="pct"/>
          </w:tcPr>
          <w:p w14:paraId="02F16A7C" w14:textId="77777777" w:rsidR="006A1682" w:rsidRPr="007F1D43" w:rsidRDefault="006A1682" w:rsidP="00966687">
            <w:pPr>
              <w:spacing w:after="0"/>
              <w:ind w:firstLine="2"/>
              <w:jc w:val="center"/>
              <w:rPr>
                <w:sz w:val="18"/>
                <w:szCs w:val="18"/>
                <w:lang w:eastAsia="lv-LV"/>
              </w:rPr>
            </w:pPr>
            <w:r w:rsidRPr="007F1D43">
              <w:rPr>
                <w:sz w:val="18"/>
                <w:szCs w:val="18"/>
                <w:lang w:eastAsia="lv-LV"/>
              </w:rPr>
              <w:t>2026. gada prognoze</w:t>
            </w:r>
          </w:p>
        </w:tc>
      </w:tr>
      <w:tr w:rsidR="006A1682" w:rsidRPr="007F1D43" w14:paraId="2E97563E" w14:textId="77777777" w:rsidTr="00966687">
        <w:tc>
          <w:tcPr>
            <w:tcW w:w="5000" w:type="pct"/>
            <w:gridSpan w:val="6"/>
            <w:shd w:val="clear" w:color="auto" w:fill="D9D9D9" w:themeFill="background1" w:themeFillShade="D9"/>
          </w:tcPr>
          <w:p w14:paraId="3B4704FE" w14:textId="77777777" w:rsidR="006A1682" w:rsidRPr="007F1D43" w:rsidRDefault="006A1682" w:rsidP="00966687">
            <w:pPr>
              <w:spacing w:after="0"/>
              <w:jc w:val="center"/>
              <w:rPr>
                <w:b/>
                <w:sz w:val="18"/>
                <w:szCs w:val="18"/>
              </w:rPr>
            </w:pPr>
            <w:r w:rsidRPr="007F1D43">
              <w:rPr>
                <w:b/>
                <w:sz w:val="18"/>
                <w:szCs w:val="18"/>
              </w:rPr>
              <w:t>Ieguldījumi</w:t>
            </w:r>
          </w:p>
        </w:tc>
      </w:tr>
      <w:tr w:rsidR="006A1682" w:rsidRPr="007F1D43" w14:paraId="271A5CCF" w14:textId="77777777" w:rsidTr="00966687">
        <w:trPr>
          <w:trHeight w:val="142"/>
        </w:trPr>
        <w:tc>
          <w:tcPr>
            <w:tcW w:w="1720" w:type="pct"/>
            <w:vMerge w:val="restart"/>
          </w:tcPr>
          <w:p w14:paraId="7ED44FC7" w14:textId="77777777" w:rsidR="006A1682" w:rsidRPr="007F1D43" w:rsidRDefault="006A1682" w:rsidP="00966687">
            <w:pPr>
              <w:spacing w:after="0"/>
              <w:ind w:firstLine="0"/>
              <w:rPr>
                <w:b/>
                <w:sz w:val="18"/>
                <w:szCs w:val="18"/>
                <w:lang w:eastAsia="lv-LV"/>
              </w:rPr>
            </w:pPr>
            <w:bookmarkStart w:id="9" w:name="_Hlk147227843"/>
            <w:r w:rsidRPr="007F1D43">
              <w:rPr>
                <w:b/>
                <w:sz w:val="18"/>
                <w:szCs w:val="18"/>
                <w:lang w:eastAsia="lv-LV"/>
              </w:rPr>
              <w:t xml:space="preserve">Izdevumi kopā, </w:t>
            </w:r>
            <w:proofErr w:type="spellStart"/>
            <w:r w:rsidRPr="007F1D43">
              <w:rPr>
                <w:i/>
                <w:sz w:val="18"/>
                <w:szCs w:val="18"/>
                <w:lang w:eastAsia="lv-LV"/>
              </w:rPr>
              <w:t>euro</w:t>
            </w:r>
            <w:proofErr w:type="spellEnd"/>
            <w:r w:rsidRPr="007F1D43">
              <w:rPr>
                <w:i/>
                <w:sz w:val="18"/>
                <w:szCs w:val="18"/>
                <w:lang w:eastAsia="lv-LV"/>
              </w:rPr>
              <w:t>,</w:t>
            </w:r>
            <w:r w:rsidRPr="007F1D43">
              <w:rPr>
                <w:sz w:val="18"/>
                <w:szCs w:val="18"/>
                <w:lang w:eastAsia="lv-LV"/>
              </w:rPr>
              <w:t xml:space="preserve"> t.sk.:</w:t>
            </w:r>
          </w:p>
          <w:p w14:paraId="32057B88" w14:textId="77777777" w:rsidR="006A1682" w:rsidRPr="007F1D43" w:rsidRDefault="006A1682" w:rsidP="00966687">
            <w:pPr>
              <w:spacing w:after="0"/>
              <w:ind w:firstLine="0"/>
              <w:rPr>
                <w:sz w:val="18"/>
                <w:szCs w:val="18"/>
              </w:rPr>
            </w:pPr>
            <w:r w:rsidRPr="007F1D43">
              <w:rPr>
                <w:b/>
                <w:sz w:val="18"/>
                <w:szCs w:val="18"/>
                <w:lang w:eastAsia="lv-LV"/>
              </w:rPr>
              <w:t>Vidējais amata vietu skaits</w:t>
            </w:r>
            <w:r w:rsidRPr="007F1D43">
              <w:rPr>
                <w:sz w:val="18"/>
                <w:szCs w:val="18"/>
                <w:lang w:eastAsia="lv-LV"/>
              </w:rPr>
              <w:t xml:space="preserve"> </w:t>
            </w:r>
            <w:r w:rsidRPr="007F1D43">
              <w:rPr>
                <w:b/>
                <w:sz w:val="18"/>
                <w:szCs w:val="18"/>
                <w:lang w:eastAsia="lv-LV"/>
              </w:rPr>
              <w:t>kopā</w:t>
            </w:r>
            <w:r w:rsidRPr="007F1D43">
              <w:rPr>
                <w:sz w:val="18"/>
                <w:szCs w:val="18"/>
                <w:lang w:eastAsia="lv-LV"/>
              </w:rPr>
              <w:t>, t.sk.:</w:t>
            </w:r>
          </w:p>
        </w:tc>
        <w:tc>
          <w:tcPr>
            <w:tcW w:w="687" w:type="pct"/>
          </w:tcPr>
          <w:p w14:paraId="1760DC29" w14:textId="77777777" w:rsidR="006A1682" w:rsidRPr="007F1D43" w:rsidRDefault="006A1682" w:rsidP="00966687">
            <w:pPr>
              <w:pStyle w:val="tabteksts"/>
              <w:jc w:val="right"/>
              <w:rPr>
                <w:b/>
                <w:bCs/>
                <w:szCs w:val="18"/>
                <w:lang w:eastAsia="lv-LV"/>
              </w:rPr>
            </w:pPr>
            <w:r w:rsidRPr="007F1D43">
              <w:rPr>
                <w:b/>
                <w:bCs/>
                <w:szCs w:val="18"/>
                <w:lang w:eastAsia="lv-LV"/>
              </w:rPr>
              <w:t>25 140 879</w:t>
            </w:r>
          </w:p>
        </w:tc>
        <w:tc>
          <w:tcPr>
            <w:tcW w:w="687" w:type="pct"/>
          </w:tcPr>
          <w:p w14:paraId="79EADCDE" w14:textId="77777777" w:rsidR="006A1682" w:rsidRPr="007F1D43" w:rsidRDefault="006A1682" w:rsidP="00966687">
            <w:pPr>
              <w:pStyle w:val="tabteksts"/>
              <w:jc w:val="right"/>
              <w:rPr>
                <w:b/>
                <w:bCs/>
                <w:szCs w:val="18"/>
                <w:lang w:eastAsia="lv-LV"/>
              </w:rPr>
            </w:pPr>
            <w:r w:rsidRPr="007F1D43">
              <w:rPr>
                <w:b/>
                <w:bCs/>
                <w:szCs w:val="18"/>
                <w:lang w:eastAsia="lv-LV"/>
              </w:rPr>
              <w:t>24 187 632</w:t>
            </w:r>
          </w:p>
        </w:tc>
        <w:tc>
          <w:tcPr>
            <w:tcW w:w="579" w:type="pct"/>
          </w:tcPr>
          <w:p w14:paraId="422837E5" w14:textId="77777777" w:rsidR="006A1682" w:rsidRPr="007F1D43" w:rsidRDefault="006A1682" w:rsidP="00966687">
            <w:pPr>
              <w:pStyle w:val="tabteksts"/>
              <w:jc w:val="right"/>
              <w:rPr>
                <w:b/>
                <w:bCs/>
                <w:szCs w:val="18"/>
                <w:lang w:eastAsia="lv-LV"/>
              </w:rPr>
            </w:pPr>
            <w:r w:rsidRPr="007F1D43">
              <w:rPr>
                <w:b/>
                <w:bCs/>
                <w:szCs w:val="18"/>
                <w:lang w:eastAsia="lv-LV"/>
              </w:rPr>
              <w:t>23 242 255</w:t>
            </w:r>
          </w:p>
        </w:tc>
        <w:tc>
          <w:tcPr>
            <w:tcW w:w="686" w:type="pct"/>
          </w:tcPr>
          <w:p w14:paraId="1BF520CA" w14:textId="77777777" w:rsidR="006A1682" w:rsidRPr="007F1D43" w:rsidRDefault="006A1682" w:rsidP="00966687">
            <w:pPr>
              <w:pStyle w:val="tabteksts"/>
              <w:jc w:val="right"/>
              <w:rPr>
                <w:b/>
                <w:bCs/>
                <w:szCs w:val="18"/>
                <w:lang w:eastAsia="lv-LV"/>
              </w:rPr>
            </w:pPr>
            <w:r w:rsidRPr="007F1D43">
              <w:rPr>
                <w:b/>
                <w:bCs/>
                <w:szCs w:val="18"/>
                <w:lang w:eastAsia="lv-LV"/>
              </w:rPr>
              <w:t>23 259 812</w:t>
            </w:r>
          </w:p>
        </w:tc>
        <w:tc>
          <w:tcPr>
            <w:tcW w:w="641" w:type="pct"/>
          </w:tcPr>
          <w:p w14:paraId="25F79BA2" w14:textId="77777777" w:rsidR="006A1682" w:rsidRPr="007F1D43" w:rsidRDefault="006A1682" w:rsidP="00966687">
            <w:pPr>
              <w:spacing w:after="0"/>
              <w:ind w:firstLine="5"/>
              <w:jc w:val="right"/>
              <w:rPr>
                <w:b/>
                <w:bCs/>
                <w:sz w:val="18"/>
                <w:szCs w:val="18"/>
              </w:rPr>
            </w:pPr>
            <w:r w:rsidRPr="007F1D43">
              <w:rPr>
                <w:b/>
                <w:bCs/>
                <w:sz w:val="18"/>
                <w:szCs w:val="18"/>
              </w:rPr>
              <w:t>22 588 601</w:t>
            </w:r>
          </w:p>
        </w:tc>
      </w:tr>
      <w:tr w:rsidR="006A1682" w:rsidRPr="007F1D43" w14:paraId="05A4BD4F" w14:textId="77777777" w:rsidTr="00966687">
        <w:trPr>
          <w:trHeight w:val="155"/>
        </w:trPr>
        <w:tc>
          <w:tcPr>
            <w:tcW w:w="1720" w:type="pct"/>
            <w:vMerge/>
          </w:tcPr>
          <w:p w14:paraId="39674B90" w14:textId="77777777" w:rsidR="006A1682" w:rsidRPr="007F1D43" w:rsidRDefault="006A1682" w:rsidP="00966687">
            <w:pPr>
              <w:spacing w:after="0"/>
              <w:rPr>
                <w:sz w:val="18"/>
                <w:szCs w:val="18"/>
              </w:rPr>
            </w:pPr>
          </w:p>
        </w:tc>
        <w:tc>
          <w:tcPr>
            <w:tcW w:w="687" w:type="pct"/>
          </w:tcPr>
          <w:p w14:paraId="4ACAAF66" w14:textId="77777777" w:rsidR="006A1682" w:rsidRPr="007F1D43" w:rsidRDefault="006A1682" w:rsidP="00966687">
            <w:pPr>
              <w:spacing w:after="0"/>
              <w:ind w:firstLine="0"/>
              <w:jc w:val="right"/>
              <w:rPr>
                <w:b/>
                <w:bCs/>
                <w:sz w:val="18"/>
                <w:szCs w:val="18"/>
              </w:rPr>
            </w:pPr>
            <w:r w:rsidRPr="007F1D43">
              <w:rPr>
                <w:b/>
                <w:bCs/>
                <w:sz w:val="18"/>
                <w:szCs w:val="18"/>
              </w:rPr>
              <w:t>586</w:t>
            </w:r>
          </w:p>
        </w:tc>
        <w:tc>
          <w:tcPr>
            <w:tcW w:w="687" w:type="pct"/>
          </w:tcPr>
          <w:p w14:paraId="5CB7BEF5" w14:textId="77777777" w:rsidR="006A1682" w:rsidRPr="007F1D43" w:rsidRDefault="006A1682" w:rsidP="00966687">
            <w:pPr>
              <w:spacing w:after="0"/>
              <w:ind w:firstLine="0"/>
              <w:jc w:val="right"/>
              <w:rPr>
                <w:b/>
                <w:bCs/>
                <w:sz w:val="18"/>
                <w:szCs w:val="18"/>
              </w:rPr>
            </w:pPr>
            <w:r w:rsidRPr="007F1D43">
              <w:rPr>
                <w:b/>
                <w:bCs/>
                <w:sz w:val="18"/>
                <w:szCs w:val="18"/>
              </w:rPr>
              <w:t>632</w:t>
            </w:r>
          </w:p>
        </w:tc>
        <w:tc>
          <w:tcPr>
            <w:tcW w:w="579" w:type="pct"/>
          </w:tcPr>
          <w:p w14:paraId="1025B438" w14:textId="77777777" w:rsidR="006A1682" w:rsidRPr="007F1D43" w:rsidRDefault="006A1682" w:rsidP="00966687">
            <w:pPr>
              <w:spacing w:after="0"/>
              <w:ind w:firstLine="0"/>
              <w:jc w:val="right"/>
              <w:rPr>
                <w:b/>
                <w:bCs/>
                <w:sz w:val="18"/>
                <w:szCs w:val="18"/>
              </w:rPr>
            </w:pPr>
            <w:r w:rsidRPr="007F1D43">
              <w:rPr>
                <w:b/>
                <w:bCs/>
                <w:sz w:val="18"/>
                <w:szCs w:val="18"/>
              </w:rPr>
              <w:t>632</w:t>
            </w:r>
          </w:p>
        </w:tc>
        <w:tc>
          <w:tcPr>
            <w:tcW w:w="686" w:type="pct"/>
          </w:tcPr>
          <w:p w14:paraId="117F7B73" w14:textId="77777777" w:rsidR="006A1682" w:rsidRPr="007F1D43" w:rsidRDefault="006A1682" w:rsidP="00966687">
            <w:pPr>
              <w:spacing w:after="0"/>
              <w:ind w:firstLine="0"/>
              <w:jc w:val="right"/>
              <w:rPr>
                <w:b/>
                <w:bCs/>
                <w:sz w:val="18"/>
                <w:szCs w:val="18"/>
              </w:rPr>
            </w:pPr>
            <w:r w:rsidRPr="007F1D43">
              <w:rPr>
                <w:b/>
                <w:bCs/>
                <w:sz w:val="18"/>
                <w:szCs w:val="18"/>
              </w:rPr>
              <w:t>632</w:t>
            </w:r>
          </w:p>
        </w:tc>
        <w:tc>
          <w:tcPr>
            <w:tcW w:w="641" w:type="pct"/>
          </w:tcPr>
          <w:p w14:paraId="62AF999B" w14:textId="77777777" w:rsidR="006A1682" w:rsidRPr="007F1D43" w:rsidRDefault="006A1682" w:rsidP="00966687">
            <w:pPr>
              <w:spacing w:after="0"/>
              <w:ind w:firstLine="5"/>
              <w:jc w:val="right"/>
              <w:rPr>
                <w:b/>
                <w:bCs/>
                <w:sz w:val="18"/>
                <w:szCs w:val="18"/>
              </w:rPr>
            </w:pPr>
            <w:r w:rsidRPr="007F1D43">
              <w:rPr>
                <w:b/>
                <w:bCs/>
                <w:sz w:val="18"/>
                <w:szCs w:val="18"/>
              </w:rPr>
              <w:t>632</w:t>
            </w:r>
          </w:p>
        </w:tc>
      </w:tr>
      <w:tr w:rsidR="006A1682" w:rsidRPr="007F1D43" w14:paraId="291D7BD7" w14:textId="77777777" w:rsidTr="00966687">
        <w:trPr>
          <w:trHeight w:val="142"/>
        </w:trPr>
        <w:tc>
          <w:tcPr>
            <w:tcW w:w="1720" w:type="pct"/>
            <w:vMerge w:val="restart"/>
            <w:vAlign w:val="center"/>
          </w:tcPr>
          <w:p w14:paraId="1BFF25B1" w14:textId="77777777" w:rsidR="006A1682" w:rsidRPr="007F1D43" w:rsidRDefault="006A1682" w:rsidP="00966687">
            <w:pPr>
              <w:spacing w:after="0"/>
              <w:ind w:firstLine="318"/>
              <w:rPr>
                <w:sz w:val="18"/>
                <w:szCs w:val="18"/>
              </w:rPr>
            </w:pPr>
            <w:bookmarkStart w:id="10" w:name="_Hlk126157112"/>
            <w:bookmarkEnd w:id="9"/>
            <w:r w:rsidRPr="007F1D43">
              <w:rPr>
                <w:sz w:val="18"/>
                <w:szCs w:val="18"/>
                <w:lang w:eastAsia="lv-LV"/>
              </w:rPr>
              <w:t>20.00.00 Pārtikas nekaitīgums un dzīvnieku veselība</w:t>
            </w:r>
          </w:p>
        </w:tc>
        <w:tc>
          <w:tcPr>
            <w:tcW w:w="687" w:type="pct"/>
          </w:tcPr>
          <w:p w14:paraId="2655AE4D" w14:textId="77777777" w:rsidR="006A1682" w:rsidRPr="007F1D43" w:rsidRDefault="006A1682" w:rsidP="00966687">
            <w:pPr>
              <w:spacing w:after="0"/>
              <w:ind w:firstLine="0"/>
              <w:jc w:val="right"/>
              <w:rPr>
                <w:sz w:val="18"/>
                <w:szCs w:val="18"/>
              </w:rPr>
            </w:pPr>
            <w:r w:rsidRPr="007F1D43">
              <w:rPr>
                <w:sz w:val="18"/>
                <w:szCs w:val="18"/>
              </w:rPr>
              <w:t>19 609 259</w:t>
            </w:r>
          </w:p>
        </w:tc>
        <w:tc>
          <w:tcPr>
            <w:tcW w:w="687" w:type="pct"/>
          </w:tcPr>
          <w:p w14:paraId="400C7FE3" w14:textId="77777777" w:rsidR="006A1682" w:rsidRPr="007F1D43" w:rsidRDefault="006A1682" w:rsidP="00966687">
            <w:pPr>
              <w:spacing w:after="0"/>
              <w:ind w:firstLine="0"/>
              <w:jc w:val="right"/>
              <w:rPr>
                <w:sz w:val="18"/>
                <w:szCs w:val="18"/>
              </w:rPr>
            </w:pPr>
            <w:r w:rsidRPr="007F1D43">
              <w:rPr>
                <w:sz w:val="18"/>
                <w:szCs w:val="18"/>
              </w:rPr>
              <w:t>19 094 229</w:t>
            </w:r>
          </w:p>
        </w:tc>
        <w:tc>
          <w:tcPr>
            <w:tcW w:w="579" w:type="pct"/>
          </w:tcPr>
          <w:p w14:paraId="3A92FEFB" w14:textId="77777777" w:rsidR="006A1682" w:rsidRPr="007F1D43" w:rsidRDefault="006A1682" w:rsidP="00966687">
            <w:pPr>
              <w:spacing w:after="0"/>
              <w:ind w:firstLine="0"/>
              <w:jc w:val="right"/>
              <w:rPr>
                <w:sz w:val="18"/>
                <w:szCs w:val="18"/>
              </w:rPr>
            </w:pPr>
            <w:r w:rsidRPr="007F1D43">
              <w:rPr>
                <w:sz w:val="18"/>
                <w:szCs w:val="18"/>
              </w:rPr>
              <w:t>17 818 600</w:t>
            </w:r>
          </w:p>
        </w:tc>
        <w:tc>
          <w:tcPr>
            <w:tcW w:w="686" w:type="pct"/>
          </w:tcPr>
          <w:p w14:paraId="344CC305" w14:textId="77777777" w:rsidR="006A1682" w:rsidRPr="007F1D43" w:rsidRDefault="006A1682" w:rsidP="00966687">
            <w:pPr>
              <w:spacing w:after="0"/>
              <w:ind w:firstLine="0"/>
              <w:jc w:val="right"/>
              <w:rPr>
                <w:sz w:val="18"/>
                <w:szCs w:val="18"/>
              </w:rPr>
            </w:pPr>
            <w:r w:rsidRPr="007F1D43">
              <w:rPr>
                <w:sz w:val="18"/>
                <w:szCs w:val="18"/>
              </w:rPr>
              <w:t>17 802 805</w:t>
            </w:r>
          </w:p>
        </w:tc>
        <w:tc>
          <w:tcPr>
            <w:tcW w:w="641" w:type="pct"/>
          </w:tcPr>
          <w:p w14:paraId="7FE25680" w14:textId="77777777" w:rsidR="006A1682" w:rsidRPr="007F1D43" w:rsidRDefault="006A1682" w:rsidP="00966687">
            <w:pPr>
              <w:spacing w:after="0"/>
              <w:ind w:firstLine="0"/>
              <w:jc w:val="right"/>
              <w:rPr>
                <w:sz w:val="18"/>
                <w:szCs w:val="18"/>
              </w:rPr>
            </w:pPr>
            <w:r w:rsidRPr="007F1D43">
              <w:rPr>
                <w:sz w:val="18"/>
                <w:szCs w:val="18"/>
              </w:rPr>
              <w:t>17 322 805</w:t>
            </w:r>
          </w:p>
        </w:tc>
      </w:tr>
      <w:tr w:rsidR="006A1682" w:rsidRPr="007F1D43" w14:paraId="34A526FF" w14:textId="77777777" w:rsidTr="00966687">
        <w:trPr>
          <w:trHeight w:val="142"/>
        </w:trPr>
        <w:tc>
          <w:tcPr>
            <w:tcW w:w="1720" w:type="pct"/>
            <w:vMerge/>
          </w:tcPr>
          <w:p w14:paraId="6B24AD03" w14:textId="77777777" w:rsidR="006A1682" w:rsidRPr="007F1D43" w:rsidRDefault="006A1682" w:rsidP="00966687">
            <w:pPr>
              <w:spacing w:after="0"/>
              <w:ind w:firstLine="318"/>
              <w:rPr>
                <w:sz w:val="18"/>
                <w:szCs w:val="18"/>
              </w:rPr>
            </w:pPr>
          </w:p>
        </w:tc>
        <w:tc>
          <w:tcPr>
            <w:tcW w:w="687" w:type="pct"/>
          </w:tcPr>
          <w:p w14:paraId="790E37FC" w14:textId="77777777" w:rsidR="006A1682" w:rsidRPr="007F1D43" w:rsidRDefault="006A1682" w:rsidP="00966687">
            <w:pPr>
              <w:spacing w:after="0"/>
              <w:ind w:firstLine="0"/>
              <w:jc w:val="right"/>
              <w:rPr>
                <w:sz w:val="18"/>
                <w:szCs w:val="18"/>
              </w:rPr>
            </w:pPr>
            <w:r w:rsidRPr="007F1D43">
              <w:rPr>
                <w:sz w:val="18"/>
                <w:szCs w:val="18"/>
              </w:rPr>
              <w:t>586</w:t>
            </w:r>
          </w:p>
        </w:tc>
        <w:tc>
          <w:tcPr>
            <w:tcW w:w="687" w:type="pct"/>
          </w:tcPr>
          <w:p w14:paraId="3186ADF7" w14:textId="77777777" w:rsidR="006A1682" w:rsidRPr="007F1D43" w:rsidRDefault="006A1682" w:rsidP="00966687">
            <w:pPr>
              <w:spacing w:after="0"/>
              <w:ind w:firstLine="0"/>
              <w:jc w:val="right"/>
              <w:rPr>
                <w:sz w:val="18"/>
                <w:szCs w:val="18"/>
              </w:rPr>
            </w:pPr>
            <w:r w:rsidRPr="007F1D43">
              <w:rPr>
                <w:sz w:val="18"/>
                <w:szCs w:val="18"/>
              </w:rPr>
              <w:t>632</w:t>
            </w:r>
          </w:p>
        </w:tc>
        <w:tc>
          <w:tcPr>
            <w:tcW w:w="579" w:type="pct"/>
          </w:tcPr>
          <w:p w14:paraId="16CCBA78" w14:textId="77777777" w:rsidR="006A1682" w:rsidRPr="007F1D43" w:rsidRDefault="006A1682" w:rsidP="00966687">
            <w:pPr>
              <w:spacing w:after="0"/>
              <w:ind w:firstLine="0"/>
              <w:jc w:val="right"/>
              <w:rPr>
                <w:sz w:val="18"/>
                <w:szCs w:val="18"/>
              </w:rPr>
            </w:pPr>
            <w:r w:rsidRPr="007F1D43">
              <w:rPr>
                <w:sz w:val="18"/>
                <w:szCs w:val="18"/>
              </w:rPr>
              <w:t>632</w:t>
            </w:r>
          </w:p>
        </w:tc>
        <w:tc>
          <w:tcPr>
            <w:tcW w:w="686" w:type="pct"/>
          </w:tcPr>
          <w:p w14:paraId="471A49FC" w14:textId="77777777" w:rsidR="006A1682" w:rsidRPr="007F1D43" w:rsidRDefault="006A1682" w:rsidP="00966687">
            <w:pPr>
              <w:spacing w:after="0"/>
              <w:ind w:firstLine="0"/>
              <w:jc w:val="right"/>
              <w:rPr>
                <w:sz w:val="18"/>
                <w:szCs w:val="18"/>
              </w:rPr>
            </w:pPr>
            <w:r w:rsidRPr="007F1D43">
              <w:rPr>
                <w:sz w:val="18"/>
                <w:szCs w:val="18"/>
              </w:rPr>
              <w:t>632</w:t>
            </w:r>
          </w:p>
        </w:tc>
        <w:tc>
          <w:tcPr>
            <w:tcW w:w="641" w:type="pct"/>
          </w:tcPr>
          <w:p w14:paraId="569531D2" w14:textId="77777777" w:rsidR="006A1682" w:rsidRPr="007F1D43" w:rsidRDefault="006A1682" w:rsidP="00966687">
            <w:pPr>
              <w:spacing w:after="0"/>
              <w:ind w:firstLine="0"/>
              <w:jc w:val="right"/>
              <w:rPr>
                <w:sz w:val="18"/>
                <w:szCs w:val="18"/>
              </w:rPr>
            </w:pPr>
            <w:r w:rsidRPr="007F1D43">
              <w:rPr>
                <w:sz w:val="18"/>
                <w:szCs w:val="18"/>
              </w:rPr>
              <w:t>632</w:t>
            </w:r>
          </w:p>
        </w:tc>
      </w:tr>
      <w:tr w:rsidR="006A1682" w:rsidRPr="007F1D43" w14:paraId="4304D70A" w14:textId="77777777" w:rsidTr="00966687">
        <w:trPr>
          <w:trHeight w:val="142"/>
        </w:trPr>
        <w:tc>
          <w:tcPr>
            <w:tcW w:w="1720" w:type="pct"/>
            <w:vMerge w:val="restart"/>
            <w:vAlign w:val="center"/>
          </w:tcPr>
          <w:p w14:paraId="3ED5D915" w14:textId="77777777" w:rsidR="006A1682" w:rsidRPr="007F1D43" w:rsidRDefault="006A1682" w:rsidP="00966687">
            <w:pPr>
              <w:spacing w:after="0"/>
              <w:ind w:firstLine="318"/>
              <w:rPr>
                <w:sz w:val="18"/>
                <w:szCs w:val="18"/>
              </w:rPr>
            </w:pPr>
            <w:r w:rsidRPr="007F1D43">
              <w:rPr>
                <w:sz w:val="18"/>
                <w:szCs w:val="18"/>
                <w:lang w:eastAsia="lv-LV"/>
              </w:rPr>
              <w:t>70.06.00 Izdevumi citu Eiropas Savienības politiku instrumentu projektu un pasākumu īstenošanai</w:t>
            </w:r>
          </w:p>
        </w:tc>
        <w:tc>
          <w:tcPr>
            <w:tcW w:w="687" w:type="pct"/>
          </w:tcPr>
          <w:p w14:paraId="2CF5C94E" w14:textId="77777777" w:rsidR="006A1682" w:rsidRPr="007F1D43" w:rsidRDefault="006A1682" w:rsidP="00966687">
            <w:pPr>
              <w:spacing w:after="0"/>
              <w:ind w:firstLine="0"/>
              <w:jc w:val="right"/>
              <w:rPr>
                <w:sz w:val="18"/>
                <w:szCs w:val="18"/>
              </w:rPr>
            </w:pPr>
            <w:r w:rsidRPr="007F1D43">
              <w:rPr>
                <w:sz w:val="18"/>
                <w:szCs w:val="18"/>
              </w:rPr>
              <w:t>4 970 861</w:t>
            </w:r>
          </w:p>
        </w:tc>
        <w:tc>
          <w:tcPr>
            <w:tcW w:w="687" w:type="pct"/>
          </w:tcPr>
          <w:p w14:paraId="6C388488" w14:textId="77777777" w:rsidR="006A1682" w:rsidRPr="007F1D43" w:rsidRDefault="006A1682" w:rsidP="00966687">
            <w:pPr>
              <w:spacing w:after="0"/>
              <w:ind w:firstLine="0"/>
              <w:jc w:val="right"/>
              <w:rPr>
                <w:sz w:val="18"/>
                <w:szCs w:val="18"/>
              </w:rPr>
            </w:pPr>
            <w:r w:rsidRPr="007F1D43">
              <w:rPr>
                <w:sz w:val="18"/>
                <w:szCs w:val="18"/>
              </w:rPr>
              <w:t>5 093 403</w:t>
            </w:r>
          </w:p>
        </w:tc>
        <w:tc>
          <w:tcPr>
            <w:tcW w:w="579" w:type="pct"/>
          </w:tcPr>
          <w:p w14:paraId="4F415562" w14:textId="77777777" w:rsidR="006A1682" w:rsidRPr="007F1D43" w:rsidRDefault="006A1682" w:rsidP="00966687">
            <w:pPr>
              <w:spacing w:after="0"/>
              <w:ind w:firstLine="0"/>
              <w:jc w:val="right"/>
              <w:rPr>
                <w:sz w:val="18"/>
                <w:szCs w:val="18"/>
              </w:rPr>
            </w:pPr>
            <w:r w:rsidRPr="007F1D43">
              <w:rPr>
                <w:sz w:val="18"/>
                <w:szCs w:val="18"/>
              </w:rPr>
              <w:t>5 137 168</w:t>
            </w:r>
          </w:p>
        </w:tc>
        <w:tc>
          <w:tcPr>
            <w:tcW w:w="686" w:type="pct"/>
          </w:tcPr>
          <w:p w14:paraId="187573BC" w14:textId="77777777" w:rsidR="006A1682" w:rsidRPr="007F1D43" w:rsidRDefault="006A1682" w:rsidP="00966687">
            <w:pPr>
              <w:spacing w:after="0"/>
              <w:ind w:firstLine="0"/>
              <w:jc w:val="right"/>
              <w:rPr>
                <w:sz w:val="18"/>
                <w:szCs w:val="18"/>
              </w:rPr>
            </w:pPr>
            <w:r w:rsidRPr="007F1D43">
              <w:rPr>
                <w:sz w:val="18"/>
                <w:szCs w:val="18"/>
              </w:rPr>
              <w:t>5 168 838</w:t>
            </w:r>
          </w:p>
        </w:tc>
        <w:tc>
          <w:tcPr>
            <w:tcW w:w="641" w:type="pct"/>
          </w:tcPr>
          <w:p w14:paraId="6CE5B2AF" w14:textId="77777777" w:rsidR="006A1682" w:rsidRPr="007F1D43" w:rsidRDefault="006A1682" w:rsidP="00966687">
            <w:pPr>
              <w:spacing w:after="0"/>
              <w:ind w:firstLine="5"/>
              <w:jc w:val="right"/>
              <w:rPr>
                <w:sz w:val="18"/>
                <w:szCs w:val="18"/>
              </w:rPr>
            </w:pPr>
            <w:r w:rsidRPr="007F1D43">
              <w:rPr>
                <w:sz w:val="18"/>
                <w:szCs w:val="18"/>
              </w:rPr>
              <w:t>5 164 183</w:t>
            </w:r>
          </w:p>
        </w:tc>
      </w:tr>
      <w:bookmarkEnd w:id="10"/>
      <w:tr w:rsidR="006A1682" w:rsidRPr="007F1D43" w14:paraId="40D010D4" w14:textId="77777777" w:rsidTr="00966687">
        <w:trPr>
          <w:trHeight w:val="142"/>
        </w:trPr>
        <w:tc>
          <w:tcPr>
            <w:tcW w:w="1720" w:type="pct"/>
            <w:vMerge/>
            <w:vAlign w:val="center"/>
          </w:tcPr>
          <w:p w14:paraId="2BBA7107" w14:textId="77777777" w:rsidR="006A1682" w:rsidRPr="007F1D43" w:rsidRDefault="006A1682" w:rsidP="00966687">
            <w:pPr>
              <w:spacing w:after="0"/>
              <w:ind w:firstLine="318"/>
              <w:rPr>
                <w:sz w:val="18"/>
                <w:szCs w:val="18"/>
                <w:lang w:eastAsia="lv-LV"/>
              </w:rPr>
            </w:pPr>
          </w:p>
        </w:tc>
        <w:tc>
          <w:tcPr>
            <w:tcW w:w="687" w:type="pct"/>
          </w:tcPr>
          <w:p w14:paraId="2A8EDD94"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45D74DE8" w14:textId="77777777" w:rsidR="006A1682" w:rsidRPr="007F1D43" w:rsidRDefault="006A1682" w:rsidP="00966687">
            <w:pPr>
              <w:spacing w:after="0"/>
              <w:ind w:firstLine="0"/>
              <w:jc w:val="center"/>
              <w:rPr>
                <w:sz w:val="18"/>
                <w:szCs w:val="18"/>
              </w:rPr>
            </w:pPr>
            <w:r w:rsidRPr="007F1D43">
              <w:rPr>
                <w:sz w:val="18"/>
                <w:szCs w:val="18"/>
              </w:rPr>
              <w:t>-</w:t>
            </w:r>
          </w:p>
        </w:tc>
        <w:tc>
          <w:tcPr>
            <w:tcW w:w="579" w:type="pct"/>
          </w:tcPr>
          <w:p w14:paraId="6FD4A0A2" w14:textId="77777777" w:rsidR="006A1682" w:rsidRPr="007F1D43" w:rsidRDefault="006A1682" w:rsidP="00966687">
            <w:pPr>
              <w:spacing w:after="0"/>
              <w:ind w:firstLine="0"/>
              <w:jc w:val="center"/>
              <w:rPr>
                <w:sz w:val="18"/>
                <w:szCs w:val="18"/>
              </w:rPr>
            </w:pPr>
            <w:r w:rsidRPr="007F1D43">
              <w:rPr>
                <w:sz w:val="18"/>
                <w:szCs w:val="18"/>
              </w:rPr>
              <w:t>-</w:t>
            </w:r>
          </w:p>
        </w:tc>
        <w:tc>
          <w:tcPr>
            <w:tcW w:w="686" w:type="pct"/>
          </w:tcPr>
          <w:p w14:paraId="4B236182" w14:textId="77777777" w:rsidR="006A1682" w:rsidRPr="007F1D43" w:rsidRDefault="006A1682" w:rsidP="00966687">
            <w:pPr>
              <w:spacing w:after="0"/>
              <w:ind w:firstLine="0"/>
              <w:jc w:val="center"/>
              <w:rPr>
                <w:sz w:val="18"/>
                <w:szCs w:val="18"/>
              </w:rPr>
            </w:pPr>
            <w:r w:rsidRPr="007F1D43">
              <w:rPr>
                <w:sz w:val="18"/>
                <w:szCs w:val="18"/>
              </w:rPr>
              <w:t>-</w:t>
            </w:r>
          </w:p>
        </w:tc>
        <w:tc>
          <w:tcPr>
            <w:tcW w:w="641" w:type="pct"/>
          </w:tcPr>
          <w:p w14:paraId="27609F68"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485C147" w14:textId="77777777" w:rsidTr="00966687">
        <w:trPr>
          <w:trHeight w:val="142"/>
        </w:trPr>
        <w:tc>
          <w:tcPr>
            <w:tcW w:w="1720" w:type="pct"/>
            <w:vMerge w:val="restart"/>
            <w:vAlign w:val="center"/>
          </w:tcPr>
          <w:p w14:paraId="092269C3" w14:textId="77777777" w:rsidR="006A1682" w:rsidRPr="007F1D43" w:rsidRDefault="006A1682" w:rsidP="00966687">
            <w:pPr>
              <w:spacing w:after="0"/>
              <w:ind w:firstLine="318"/>
              <w:rPr>
                <w:sz w:val="18"/>
                <w:szCs w:val="18"/>
                <w:lang w:eastAsia="lv-LV"/>
              </w:rPr>
            </w:pPr>
            <w:r w:rsidRPr="007F1D43">
              <w:rPr>
                <w:sz w:val="18"/>
                <w:szCs w:val="18"/>
                <w:lang w:eastAsia="lv-LV"/>
              </w:rPr>
              <w:t>74.06.00 Atveseļošanās un noturības mehānisma (ANM) projekti un pasākumi</w:t>
            </w:r>
          </w:p>
        </w:tc>
        <w:tc>
          <w:tcPr>
            <w:tcW w:w="687" w:type="pct"/>
          </w:tcPr>
          <w:p w14:paraId="08402207"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1F662543" w14:textId="77777777" w:rsidR="006A1682" w:rsidRPr="007F1D43" w:rsidRDefault="006A1682" w:rsidP="00966687">
            <w:pPr>
              <w:spacing w:after="0"/>
              <w:ind w:firstLine="0"/>
              <w:jc w:val="center"/>
              <w:rPr>
                <w:sz w:val="18"/>
                <w:szCs w:val="18"/>
              </w:rPr>
            </w:pPr>
            <w:r w:rsidRPr="007F1D43">
              <w:rPr>
                <w:sz w:val="18"/>
                <w:szCs w:val="18"/>
              </w:rPr>
              <w:t>-</w:t>
            </w:r>
          </w:p>
        </w:tc>
        <w:tc>
          <w:tcPr>
            <w:tcW w:w="579" w:type="pct"/>
          </w:tcPr>
          <w:p w14:paraId="2CB03017" w14:textId="77777777" w:rsidR="006A1682" w:rsidRPr="007F1D43" w:rsidRDefault="006A1682" w:rsidP="00966687">
            <w:pPr>
              <w:spacing w:after="0"/>
              <w:ind w:firstLine="0"/>
              <w:jc w:val="right"/>
              <w:rPr>
                <w:sz w:val="18"/>
                <w:szCs w:val="18"/>
              </w:rPr>
            </w:pPr>
            <w:r w:rsidRPr="007F1D43">
              <w:rPr>
                <w:sz w:val="18"/>
                <w:szCs w:val="18"/>
              </w:rPr>
              <w:t>286 487</w:t>
            </w:r>
          </w:p>
        </w:tc>
        <w:tc>
          <w:tcPr>
            <w:tcW w:w="686" w:type="pct"/>
          </w:tcPr>
          <w:p w14:paraId="7E31B765" w14:textId="77777777" w:rsidR="006A1682" w:rsidRPr="007F1D43" w:rsidRDefault="006A1682" w:rsidP="00966687">
            <w:pPr>
              <w:spacing w:after="0"/>
              <w:ind w:firstLine="0"/>
              <w:jc w:val="right"/>
              <w:rPr>
                <w:sz w:val="18"/>
                <w:szCs w:val="18"/>
              </w:rPr>
            </w:pPr>
            <w:r w:rsidRPr="007F1D43">
              <w:rPr>
                <w:sz w:val="18"/>
                <w:szCs w:val="18"/>
              </w:rPr>
              <w:t>288 169</w:t>
            </w:r>
          </w:p>
        </w:tc>
        <w:tc>
          <w:tcPr>
            <w:tcW w:w="641" w:type="pct"/>
          </w:tcPr>
          <w:p w14:paraId="5455A41D" w14:textId="77777777" w:rsidR="006A1682" w:rsidRPr="007F1D43" w:rsidRDefault="006A1682" w:rsidP="00966687">
            <w:pPr>
              <w:spacing w:after="0"/>
              <w:ind w:firstLine="5"/>
              <w:jc w:val="right"/>
              <w:rPr>
                <w:sz w:val="18"/>
                <w:szCs w:val="18"/>
              </w:rPr>
            </w:pPr>
            <w:r w:rsidRPr="007F1D43">
              <w:rPr>
                <w:sz w:val="18"/>
                <w:szCs w:val="18"/>
              </w:rPr>
              <w:t>101 613</w:t>
            </w:r>
          </w:p>
        </w:tc>
      </w:tr>
      <w:tr w:rsidR="006A1682" w:rsidRPr="007F1D43" w14:paraId="61C3AA65" w14:textId="77777777" w:rsidTr="00966687">
        <w:trPr>
          <w:trHeight w:val="142"/>
        </w:trPr>
        <w:tc>
          <w:tcPr>
            <w:tcW w:w="1720" w:type="pct"/>
            <w:vMerge/>
            <w:vAlign w:val="center"/>
          </w:tcPr>
          <w:p w14:paraId="4A54AB57" w14:textId="77777777" w:rsidR="006A1682" w:rsidRPr="007F1D43" w:rsidRDefault="006A1682" w:rsidP="00966687">
            <w:pPr>
              <w:spacing w:after="0"/>
              <w:ind w:firstLine="318"/>
              <w:rPr>
                <w:sz w:val="18"/>
                <w:szCs w:val="18"/>
                <w:lang w:eastAsia="lv-LV"/>
              </w:rPr>
            </w:pPr>
          </w:p>
        </w:tc>
        <w:tc>
          <w:tcPr>
            <w:tcW w:w="687" w:type="pct"/>
          </w:tcPr>
          <w:p w14:paraId="2D3E0DD6"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40A58D6E" w14:textId="77777777" w:rsidR="006A1682" w:rsidRPr="007F1D43" w:rsidRDefault="006A1682" w:rsidP="00966687">
            <w:pPr>
              <w:spacing w:after="0"/>
              <w:ind w:firstLine="0"/>
              <w:jc w:val="center"/>
              <w:rPr>
                <w:sz w:val="18"/>
                <w:szCs w:val="18"/>
              </w:rPr>
            </w:pPr>
            <w:r w:rsidRPr="007F1D43">
              <w:rPr>
                <w:sz w:val="18"/>
                <w:szCs w:val="18"/>
              </w:rPr>
              <w:t>-</w:t>
            </w:r>
          </w:p>
        </w:tc>
        <w:tc>
          <w:tcPr>
            <w:tcW w:w="579" w:type="pct"/>
          </w:tcPr>
          <w:p w14:paraId="2A2F81C4" w14:textId="77777777" w:rsidR="006A1682" w:rsidRPr="007F1D43" w:rsidRDefault="006A1682" w:rsidP="00966687">
            <w:pPr>
              <w:spacing w:after="0"/>
              <w:ind w:firstLine="0"/>
              <w:jc w:val="center"/>
              <w:rPr>
                <w:sz w:val="18"/>
                <w:szCs w:val="18"/>
              </w:rPr>
            </w:pPr>
            <w:r w:rsidRPr="007F1D43">
              <w:rPr>
                <w:sz w:val="18"/>
                <w:szCs w:val="18"/>
              </w:rPr>
              <w:t>-</w:t>
            </w:r>
          </w:p>
        </w:tc>
        <w:tc>
          <w:tcPr>
            <w:tcW w:w="686" w:type="pct"/>
          </w:tcPr>
          <w:p w14:paraId="7B91F6A5" w14:textId="77777777" w:rsidR="006A1682" w:rsidRPr="007F1D43" w:rsidRDefault="006A1682" w:rsidP="00966687">
            <w:pPr>
              <w:spacing w:after="0"/>
              <w:ind w:firstLine="0"/>
              <w:jc w:val="center"/>
              <w:rPr>
                <w:sz w:val="18"/>
                <w:szCs w:val="18"/>
              </w:rPr>
            </w:pPr>
            <w:r w:rsidRPr="007F1D43">
              <w:rPr>
                <w:sz w:val="18"/>
                <w:szCs w:val="18"/>
              </w:rPr>
              <w:t>-</w:t>
            </w:r>
          </w:p>
        </w:tc>
        <w:tc>
          <w:tcPr>
            <w:tcW w:w="641" w:type="pct"/>
          </w:tcPr>
          <w:p w14:paraId="29B00BDB"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4992A1C6" w14:textId="77777777" w:rsidTr="00966687">
        <w:trPr>
          <w:trHeight w:val="142"/>
        </w:trPr>
        <w:tc>
          <w:tcPr>
            <w:tcW w:w="1720" w:type="pct"/>
            <w:vMerge w:val="restart"/>
            <w:vAlign w:val="center"/>
          </w:tcPr>
          <w:p w14:paraId="2A6CDCBA" w14:textId="77777777" w:rsidR="006A1682" w:rsidRPr="007F1D43" w:rsidRDefault="006A1682" w:rsidP="00966687">
            <w:pPr>
              <w:spacing w:after="0"/>
              <w:ind w:firstLine="318"/>
              <w:rPr>
                <w:sz w:val="18"/>
                <w:szCs w:val="18"/>
                <w:lang w:eastAsia="lv-LV"/>
              </w:rPr>
            </w:pPr>
            <w:r w:rsidRPr="007F1D43">
              <w:rPr>
                <w:sz w:val="18"/>
                <w:szCs w:val="18"/>
                <w:lang w:eastAsia="lv-LV"/>
              </w:rPr>
              <w:lastRenderedPageBreak/>
              <w:t>99.00.00 Līdzekļu neparedzētiem gadījumiem izlietojums</w:t>
            </w:r>
          </w:p>
        </w:tc>
        <w:tc>
          <w:tcPr>
            <w:tcW w:w="687" w:type="pct"/>
          </w:tcPr>
          <w:p w14:paraId="2D5CA4F6" w14:textId="77777777" w:rsidR="006A1682" w:rsidRPr="007F1D43" w:rsidRDefault="006A1682" w:rsidP="00966687">
            <w:pPr>
              <w:spacing w:after="0"/>
              <w:ind w:firstLine="0"/>
              <w:jc w:val="right"/>
              <w:rPr>
                <w:sz w:val="18"/>
                <w:szCs w:val="18"/>
              </w:rPr>
            </w:pPr>
            <w:r w:rsidRPr="007F1D43">
              <w:rPr>
                <w:sz w:val="18"/>
                <w:szCs w:val="18"/>
              </w:rPr>
              <w:t>560 759</w:t>
            </w:r>
          </w:p>
        </w:tc>
        <w:tc>
          <w:tcPr>
            <w:tcW w:w="687" w:type="pct"/>
          </w:tcPr>
          <w:p w14:paraId="56313F97" w14:textId="77777777" w:rsidR="006A1682" w:rsidRPr="007F1D43" w:rsidRDefault="006A1682" w:rsidP="00966687">
            <w:pPr>
              <w:spacing w:after="0"/>
              <w:ind w:firstLine="0"/>
              <w:jc w:val="center"/>
              <w:rPr>
                <w:sz w:val="18"/>
                <w:szCs w:val="18"/>
              </w:rPr>
            </w:pPr>
            <w:r w:rsidRPr="007F1D43">
              <w:rPr>
                <w:sz w:val="18"/>
                <w:szCs w:val="18"/>
              </w:rPr>
              <w:t>-</w:t>
            </w:r>
          </w:p>
        </w:tc>
        <w:tc>
          <w:tcPr>
            <w:tcW w:w="579" w:type="pct"/>
          </w:tcPr>
          <w:p w14:paraId="3A6175F9" w14:textId="77777777" w:rsidR="006A1682" w:rsidRPr="007F1D43" w:rsidRDefault="006A1682" w:rsidP="00966687">
            <w:pPr>
              <w:spacing w:after="0"/>
              <w:ind w:firstLine="0"/>
              <w:jc w:val="center"/>
              <w:rPr>
                <w:sz w:val="18"/>
                <w:szCs w:val="18"/>
              </w:rPr>
            </w:pPr>
            <w:r w:rsidRPr="007F1D43">
              <w:rPr>
                <w:sz w:val="18"/>
                <w:szCs w:val="18"/>
              </w:rPr>
              <w:t>-</w:t>
            </w:r>
          </w:p>
        </w:tc>
        <w:tc>
          <w:tcPr>
            <w:tcW w:w="686" w:type="pct"/>
          </w:tcPr>
          <w:p w14:paraId="47F79D6F" w14:textId="77777777" w:rsidR="006A1682" w:rsidRPr="007F1D43" w:rsidRDefault="006A1682" w:rsidP="00966687">
            <w:pPr>
              <w:spacing w:after="0"/>
              <w:ind w:firstLine="0"/>
              <w:jc w:val="center"/>
              <w:rPr>
                <w:sz w:val="18"/>
                <w:szCs w:val="18"/>
              </w:rPr>
            </w:pPr>
            <w:r w:rsidRPr="007F1D43">
              <w:rPr>
                <w:sz w:val="18"/>
                <w:szCs w:val="18"/>
              </w:rPr>
              <w:t>-</w:t>
            </w:r>
          </w:p>
        </w:tc>
        <w:tc>
          <w:tcPr>
            <w:tcW w:w="641" w:type="pct"/>
          </w:tcPr>
          <w:p w14:paraId="015F8C36"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2EBB1AC" w14:textId="77777777" w:rsidTr="00966687">
        <w:trPr>
          <w:trHeight w:val="142"/>
        </w:trPr>
        <w:tc>
          <w:tcPr>
            <w:tcW w:w="1720" w:type="pct"/>
            <w:vMerge/>
            <w:vAlign w:val="center"/>
          </w:tcPr>
          <w:p w14:paraId="1954FE94" w14:textId="77777777" w:rsidR="006A1682" w:rsidRPr="007F1D43" w:rsidRDefault="006A1682" w:rsidP="00966687">
            <w:pPr>
              <w:spacing w:after="0"/>
              <w:ind w:firstLine="318"/>
              <w:rPr>
                <w:sz w:val="18"/>
                <w:szCs w:val="18"/>
                <w:lang w:eastAsia="lv-LV"/>
              </w:rPr>
            </w:pPr>
          </w:p>
        </w:tc>
        <w:tc>
          <w:tcPr>
            <w:tcW w:w="687" w:type="pct"/>
          </w:tcPr>
          <w:p w14:paraId="6CB723F1"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48EACCE3" w14:textId="77777777" w:rsidR="006A1682" w:rsidRPr="007F1D43" w:rsidRDefault="006A1682" w:rsidP="00966687">
            <w:pPr>
              <w:spacing w:after="0"/>
              <w:ind w:firstLine="0"/>
              <w:jc w:val="center"/>
              <w:rPr>
                <w:sz w:val="18"/>
                <w:szCs w:val="18"/>
              </w:rPr>
            </w:pPr>
            <w:r w:rsidRPr="007F1D43">
              <w:rPr>
                <w:sz w:val="18"/>
                <w:szCs w:val="18"/>
              </w:rPr>
              <w:t>-</w:t>
            </w:r>
          </w:p>
        </w:tc>
        <w:tc>
          <w:tcPr>
            <w:tcW w:w="579" w:type="pct"/>
          </w:tcPr>
          <w:p w14:paraId="72C2EF83" w14:textId="77777777" w:rsidR="006A1682" w:rsidRPr="007F1D43" w:rsidRDefault="006A1682" w:rsidP="00966687">
            <w:pPr>
              <w:spacing w:after="0"/>
              <w:ind w:firstLine="0"/>
              <w:jc w:val="center"/>
              <w:rPr>
                <w:sz w:val="18"/>
                <w:szCs w:val="18"/>
              </w:rPr>
            </w:pPr>
            <w:r w:rsidRPr="007F1D43">
              <w:rPr>
                <w:sz w:val="18"/>
                <w:szCs w:val="18"/>
              </w:rPr>
              <w:t>-</w:t>
            </w:r>
          </w:p>
        </w:tc>
        <w:tc>
          <w:tcPr>
            <w:tcW w:w="686" w:type="pct"/>
          </w:tcPr>
          <w:p w14:paraId="3B6B66A2" w14:textId="77777777" w:rsidR="006A1682" w:rsidRPr="007F1D43" w:rsidRDefault="006A1682" w:rsidP="00966687">
            <w:pPr>
              <w:spacing w:after="0"/>
              <w:ind w:firstLine="0"/>
              <w:jc w:val="center"/>
              <w:rPr>
                <w:sz w:val="18"/>
                <w:szCs w:val="18"/>
              </w:rPr>
            </w:pPr>
            <w:r w:rsidRPr="007F1D43">
              <w:rPr>
                <w:sz w:val="18"/>
                <w:szCs w:val="18"/>
              </w:rPr>
              <w:t>-</w:t>
            </w:r>
          </w:p>
        </w:tc>
        <w:tc>
          <w:tcPr>
            <w:tcW w:w="641" w:type="pct"/>
          </w:tcPr>
          <w:p w14:paraId="224D1A03"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7C5F51A" w14:textId="77777777" w:rsidTr="00966687">
        <w:trPr>
          <w:trHeight w:val="142"/>
        </w:trPr>
        <w:tc>
          <w:tcPr>
            <w:tcW w:w="5000" w:type="pct"/>
            <w:gridSpan w:val="6"/>
          </w:tcPr>
          <w:p w14:paraId="270BB906" w14:textId="77777777" w:rsidR="006A1682" w:rsidRPr="007F1D43" w:rsidRDefault="006A1682" w:rsidP="00966687">
            <w:pPr>
              <w:spacing w:after="0"/>
              <w:ind w:firstLine="0"/>
              <w:jc w:val="left"/>
              <w:rPr>
                <w:sz w:val="18"/>
                <w:szCs w:val="18"/>
              </w:rPr>
            </w:pPr>
            <w:r w:rsidRPr="007F1D43">
              <w:rPr>
                <w:b/>
                <w:sz w:val="18"/>
                <w:szCs w:val="18"/>
                <w:lang w:eastAsia="lv-LV"/>
              </w:rPr>
              <w:t>Citi ieguldījumi</w:t>
            </w:r>
          </w:p>
        </w:tc>
      </w:tr>
      <w:tr w:rsidR="006A1682" w:rsidRPr="007F1D43" w14:paraId="483BEE3B" w14:textId="77777777" w:rsidTr="00966687">
        <w:trPr>
          <w:trHeight w:val="142"/>
        </w:trPr>
        <w:tc>
          <w:tcPr>
            <w:tcW w:w="1720" w:type="pct"/>
          </w:tcPr>
          <w:p w14:paraId="5058895C"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Pārtikas un veterinārā dienesta reģionālās pārvaldes (skaits)</w:t>
            </w:r>
          </w:p>
        </w:tc>
        <w:tc>
          <w:tcPr>
            <w:tcW w:w="687" w:type="pct"/>
          </w:tcPr>
          <w:p w14:paraId="6F9A80FC" w14:textId="77777777" w:rsidR="006A1682" w:rsidRPr="007F1D43" w:rsidRDefault="006A1682" w:rsidP="00966687">
            <w:pPr>
              <w:spacing w:after="0"/>
              <w:ind w:firstLine="0"/>
              <w:jc w:val="center"/>
              <w:rPr>
                <w:sz w:val="18"/>
                <w:szCs w:val="18"/>
              </w:rPr>
            </w:pPr>
            <w:r w:rsidRPr="007F1D43">
              <w:rPr>
                <w:sz w:val="18"/>
                <w:szCs w:val="18"/>
              </w:rPr>
              <w:t>11</w:t>
            </w:r>
          </w:p>
        </w:tc>
        <w:tc>
          <w:tcPr>
            <w:tcW w:w="687" w:type="pct"/>
          </w:tcPr>
          <w:p w14:paraId="15533956" w14:textId="77777777" w:rsidR="006A1682" w:rsidRPr="007F1D43" w:rsidRDefault="006A1682" w:rsidP="00966687">
            <w:pPr>
              <w:spacing w:after="0"/>
              <w:ind w:firstLine="0"/>
              <w:jc w:val="center"/>
              <w:rPr>
                <w:sz w:val="18"/>
                <w:szCs w:val="18"/>
              </w:rPr>
            </w:pPr>
            <w:r w:rsidRPr="007F1D43">
              <w:rPr>
                <w:sz w:val="18"/>
                <w:szCs w:val="18"/>
              </w:rPr>
              <w:t>11</w:t>
            </w:r>
          </w:p>
        </w:tc>
        <w:tc>
          <w:tcPr>
            <w:tcW w:w="579" w:type="pct"/>
          </w:tcPr>
          <w:p w14:paraId="34CB6066" w14:textId="77777777" w:rsidR="006A1682" w:rsidRPr="007F1D43" w:rsidRDefault="006A1682" w:rsidP="00966687">
            <w:pPr>
              <w:spacing w:after="0"/>
              <w:ind w:firstLine="0"/>
              <w:jc w:val="center"/>
              <w:rPr>
                <w:sz w:val="18"/>
                <w:szCs w:val="18"/>
              </w:rPr>
            </w:pPr>
            <w:r w:rsidRPr="007F1D43">
              <w:rPr>
                <w:sz w:val="18"/>
                <w:szCs w:val="18"/>
              </w:rPr>
              <w:t>11</w:t>
            </w:r>
          </w:p>
        </w:tc>
        <w:tc>
          <w:tcPr>
            <w:tcW w:w="686" w:type="pct"/>
          </w:tcPr>
          <w:p w14:paraId="793DFFD2" w14:textId="77777777" w:rsidR="006A1682" w:rsidRPr="007F1D43" w:rsidRDefault="006A1682" w:rsidP="00966687">
            <w:pPr>
              <w:spacing w:after="0"/>
              <w:ind w:firstLine="0"/>
              <w:jc w:val="center"/>
              <w:rPr>
                <w:sz w:val="18"/>
                <w:szCs w:val="18"/>
              </w:rPr>
            </w:pPr>
            <w:r w:rsidRPr="007F1D43">
              <w:rPr>
                <w:sz w:val="18"/>
                <w:szCs w:val="18"/>
              </w:rPr>
              <w:t>11</w:t>
            </w:r>
          </w:p>
        </w:tc>
        <w:tc>
          <w:tcPr>
            <w:tcW w:w="641" w:type="pct"/>
          </w:tcPr>
          <w:p w14:paraId="5A8C022A" w14:textId="77777777" w:rsidR="006A1682" w:rsidRPr="007F1D43" w:rsidRDefault="006A1682" w:rsidP="00966687">
            <w:pPr>
              <w:spacing w:after="0"/>
              <w:ind w:firstLine="5"/>
              <w:jc w:val="center"/>
              <w:rPr>
                <w:sz w:val="18"/>
                <w:szCs w:val="18"/>
              </w:rPr>
            </w:pPr>
            <w:r w:rsidRPr="007F1D43">
              <w:rPr>
                <w:sz w:val="18"/>
                <w:szCs w:val="18"/>
              </w:rPr>
              <w:t>11</w:t>
            </w:r>
          </w:p>
        </w:tc>
      </w:tr>
      <w:tr w:rsidR="006A1682" w:rsidRPr="007F1D43" w14:paraId="0890A3ED" w14:textId="77777777" w:rsidTr="00966687">
        <w:trPr>
          <w:trHeight w:val="142"/>
        </w:trPr>
        <w:tc>
          <w:tcPr>
            <w:tcW w:w="1720" w:type="pct"/>
          </w:tcPr>
          <w:p w14:paraId="3E2F39A1"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Pārtikas drošības, dzīvnieku veselības un vides zinātniskās institūta “BIOR” laboratorijas, t.sk. reģionālās (skaits)</w:t>
            </w:r>
          </w:p>
        </w:tc>
        <w:tc>
          <w:tcPr>
            <w:tcW w:w="687" w:type="pct"/>
          </w:tcPr>
          <w:p w14:paraId="34C2BA6B" w14:textId="77777777" w:rsidR="006A1682" w:rsidRPr="007F1D43" w:rsidRDefault="006A1682" w:rsidP="00966687">
            <w:pPr>
              <w:spacing w:after="0"/>
              <w:ind w:firstLine="0"/>
              <w:jc w:val="center"/>
              <w:rPr>
                <w:sz w:val="18"/>
                <w:szCs w:val="18"/>
              </w:rPr>
            </w:pPr>
            <w:r w:rsidRPr="007F1D43">
              <w:rPr>
                <w:sz w:val="18"/>
                <w:szCs w:val="18"/>
              </w:rPr>
              <w:t>1</w:t>
            </w:r>
          </w:p>
        </w:tc>
        <w:tc>
          <w:tcPr>
            <w:tcW w:w="687" w:type="pct"/>
          </w:tcPr>
          <w:p w14:paraId="2D76680C" w14:textId="77777777" w:rsidR="006A1682" w:rsidRPr="007F1D43" w:rsidRDefault="006A1682" w:rsidP="00966687">
            <w:pPr>
              <w:spacing w:after="0"/>
              <w:ind w:firstLine="0"/>
              <w:jc w:val="center"/>
              <w:rPr>
                <w:sz w:val="18"/>
                <w:szCs w:val="18"/>
              </w:rPr>
            </w:pPr>
            <w:r w:rsidRPr="007F1D43">
              <w:rPr>
                <w:sz w:val="18"/>
                <w:szCs w:val="18"/>
              </w:rPr>
              <w:t>1</w:t>
            </w:r>
          </w:p>
        </w:tc>
        <w:tc>
          <w:tcPr>
            <w:tcW w:w="579" w:type="pct"/>
          </w:tcPr>
          <w:p w14:paraId="328271A5" w14:textId="77777777" w:rsidR="006A1682" w:rsidRPr="007F1D43" w:rsidRDefault="006A1682" w:rsidP="00966687">
            <w:pPr>
              <w:spacing w:after="0"/>
              <w:ind w:firstLine="0"/>
              <w:jc w:val="center"/>
              <w:rPr>
                <w:sz w:val="18"/>
                <w:szCs w:val="18"/>
              </w:rPr>
            </w:pPr>
            <w:r w:rsidRPr="007F1D43">
              <w:rPr>
                <w:sz w:val="18"/>
                <w:szCs w:val="18"/>
              </w:rPr>
              <w:t>1</w:t>
            </w:r>
          </w:p>
        </w:tc>
        <w:tc>
          <w:tcPr>
            <w:tcW w:w="686" w:type="pct"/>
          </w:tcPr>
          <w:p w14:paraId="514EA640" w14:textId="77777777" w:rsidR="006A1682" w:rsidRPr="007F1D43" w:rsidRDefault="006A1682" w:rsidP="00966687">
            <w:pPr>
              <w:spacing w:after="0"/>
              <w:ind w:firstLine="0"/>
              <w:jc w:val="center"/>
              <w:rPr>
                <w:sz w:val="18"/>
                <w:szCs w:val="18"/>
              </w:rPr>
            </w:pPr>
            <w:r w:rsidRPr="007F1D43">
              <w:rPr>
                <w:sz w:val="18"/>
                <w:szCs w:val="18"/>
              </w:rPr>
              <w:t>1</w:t>
            </w:r>
          </w:p>
        </w:tc>
        <w:tc>
          <w:tcPr>
            <w:tcW w:w="641" w:type="pct"/>
          </w:tcPr>
          <w:p w14:paraId="514CC0E3" w14:textId="77777777" w:rsidR="006A1682" w:rsidRPr="007F1D43" w:rsidRDefault="006A1682" w:rsidP="00966687">
            <w:pPr>
              <w:spacing w:after="0"/>
              <w:ind w:firstLine="5"/>
              <w:jc w:val="center"/>
              <w:rPr>
                <w:sz w:val="18"/>
                <w:szCs w:val="18"/>
              </w:rPr>
            </w:pPr>
            <w:r w:rsidRPr="007F1D43">
              <w:rPr>
                <w:sz w:val="18"/>
                <w:szCs w:val="18"/>
              </w:rPr>
              <w:t>1</w:t>
            </w:r>
          </w:p>
        </w:tc>
      </w:tr>
      <w:tr w:rsidR="006A1682" w:rsidRPr="007F1D43" w14:paraId="5141C4E8" w14:textId="77777777" w:rsidTr="00966687">
        <w:trPr>
          <w:trHeight w:val="142"/>
        </w:trPr>
        <w:tc>
          <w:tcPr>
            <w:tcW w:w="1720" w:type="pct"/>
          </w:tcPr>
          <w:p w14:paraId="2FED7E4F"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Robežkontroles punkti, kuros Pārtikas un veterinārais dienests veic veterināro, fitosanitāro, pārtikas nekaitīguma un nepārtikas preču drošuma, kvalitātes un klasifikācijas kontroli (skaits)</w:t>
            </w:r>
          </w:p>
        </w:tc>
        <w:tc>
          <w:tcPr>
            <w:tcW w:w="687" w:type="pct"/>
          </w:tcPr>
          <w:p w14:paraId="451373EA" w14:textId="77777777" w:rsidR="006A1682" w:rsidRPr="007F1D43" w:rsidRDefault="006A1682" w:rsidP="00966687">
            <w:pPr>
              <w:spacing w:after="0"/>
              <w:ind w:firstLine="0"/>
              <w:jc w:val="center"/>
              <w:rPr>
                <w:sz w:val="18"/>
                <w:szCs w:val="18"/>
              </w:rPr>
            </w:pPr>
            <w:r w:rsidRPr="007F1D43">
              <w:rPr>
                <w:sz w:val="18"/>
                <w:szCs w:val="18"/>
              </w:rPr>
              <w:t>15</w:t>
            </w:r>
          </w:p>
        </w:tc>
        <w:tc>
          <w:tcPr>
            <w:tcW w:w="687" w:type="pct"/>
          </w:tcPr>
          <w:p w14:paraId="1652C255" w14:textId="77777777" w:rsidR="006A1682" w:rsidRPr="007F1D43" w:rsidRDefault="006A1682" w:rsidP="00966687">
            <w:pPr>
              <w:spacing w:after="0"/>
              <w:ind w:firstLine="0"/>
              <w:jc w:val="center"/>
              <w:rPr>
                <w:sz w:val="18"/>
                <w:szCs w:val="18"/>
              </w:rPr>
            </w:pPr>
            <w:r w:rsidRPr="007F1D43">
              <w:rPr>
                <w:sz w:val="18"/>
                <w:szCs w:val="18"/>
              </w:rPr>
              <w:t>15</w:t>
            </w:r>
          </w:p>
        </w:tc>
        <w:tc>
          <w:tcPr>
            <w:tcW w:w="579" w:type="pct"/>
          </w:tcPr>
          <w:p w14:paraId="7FF6070C" w14:textId="77777777" w:rsidR="006A1682" w:rsidRPr="007F1D43" w:rsidRDefault="006A1682" w:rsidP="00966687">
            <w:pPr>
              <w:spacing w:after="0"/>
              <w:ind w:firstLine="0"/>
              <w:jc w:val="center"/>
              <w:rPr>
                <w:sz w:val="18"/>
                <w:szCs w:val="18"/>
              </w:rPr>
            </w:pPr>
            <w:r w:rsidRPr="007F1D43">
              <w:rPr>
                <w:sz w:val="18"/>
                <w:szCs w:val="18"/>
              </w:rPr>
              <w:t>15</w:t>
            </w:r>
          </w:p>
        </w:tc>
        <w:tc>
          <w:tcPr>
            <w:tcW w:w="686" w:type="pct"/>
          </w:tcPr>
          <w:p w14:paraId="1C796533" w14:textId="77777777" w:rsidR="006A1682" w:rsidRPr="007F1D43" w:rsidRDefault="006A1682" w:rsidP="00966687">
            <w:pPr>
              <w:spacing w:after="0"/>
              <w:ind w:firstLine="0"/>
              <w:jc w:val="center"/>
              <w:rPr>
                <w:sz w:val="18"/>
                <w:szCs w:val="18"/>
              </w:rPr>
            </w:pPr>
            <w:r w:rsidRPr="007F1D43">
              <w:rPr>
                <w:sz w:val="18"/>
                <w:szCs w:val="18"/>
              </w:rPr>
              <w:t>15</w:t>
            </w:r>
          </w:p>
        </w:tc>
        <w:tc>
          <w:tcPr>
            <w:tcW w:w="641" w:type="pct"/>
          </w:tcPr>
          <w:p w14:paraId="782C2985" w14:textId="77777777" w:rsidR="006A1682" w:rsidRPr="007F1D43" w:rsidRDefault="006A1682" w:rsidP="00966687">
            <w:pPr>
              <w:spacing w:after="0"/>
              <w:ind w:firstLine="5"/>
              <w:jc w:val="center"/>
              <w:rPr>
                <w:sz w:val="18"/>
                <w:szCs w:val="18"/>
              </w:rPr>
            </w:pPr>
            <w:r w:rsidRPr="007F1D43">
              <w:rPr>
                <w:sz w:val="18"/>
                <w:szCs w:val="18"/>
              </w:rPr>
              <w:t>15</w:t>
            </w:r>
          </w:p>
        </w:tc>
      </w:tr>
      <w:tr w:rsidR="006A1682" w:rsidRPr="007F1D43" w14:paraId="2545289F" w14:textId="77777777" w:rsidTr="00966687">
        <w:trPr>
          <w:trHeight w:val="142"/>
        </w:trPr>
        <w:tc>
          <w:tcPr>
            <w:tcW w:w="5000" w:type="pct"/>
            <w:gridSpan w:val="6"/>
            <w:shd w:val="clear" w:color="auto" w:fill="D9D9D9" w:themeFill="background1" w:themeFillShade="D9"/>
          </w:tcPr>
          <w:p w14:paraId="632BE034" w14:textId="77777777" w:rsidR="006A1682" w:rsidRPr="007F1D43" w:rsidRDefault="006A1682" w:rsidP="00966687">
            <w:pPr>
              <w:spacing w:after="0"/>
              <w:jc w:val="center"/>
              <w:rPr>
                <w:b/>
                <w:i/>
                <w:sz w:val="18"/>
                <w:szCs w:val="18"/>
              </w:rPr>
            </w:pPr>
            <w:r w:rsidRPr="007F1D43">
              <w:rPr>
                <w:b/>
                <w:sz w:val="18"/>
                <w:szCs w:val="18"/>
                <w:lang w:eastAsia="lv-LV"/>
              </w:rPr>
              <w:t>Raksturojošākie darbības rezultatīvie rādītāji</w:t>
            </w:r>
          </w:p>
        </w:tc>
      </w:tr>
      <w:tr w:rsidR="006A1682" w:rsidRPr="007F1D43" w14:paraId="77E3D3E9" w14:textId="77777777" w:rsidTr="00966687">
        <w:trPr>
          <w:trHeight w:val="142"/>
        </w:trPr>
        <w:tc>
          <w:tcPr>
            <w:tcW w:w="1720" w:type="pct"/>
          </w:tcPr>
          <w:p w14:paraId="69342DA8"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Veiktās pārbaudes pārtikas aprites uzraudzības jomā (skaits)</w:t>
            </w:r>
          </w:p>
        </w:tc>
        <w:tc>
          <w:tcPr>
            <w:tcW w:w="687" w:type="pct"/>
            <w:shd w:val="clear" w:color="auto" w:fill="auto"/>
          </w:tcPr>
          <w:p w14:paraId="11C87454" w14:textId="77777777" w:rsidR="006A1682" w:rsidRPr="007F1D43" w:rsidRDefault="006A1682" w:rsidP="00966687">
            <w:pPr>
              <w:spacing w:after="0"/>
              <w:ind w:firstLine="0"/>
              <w:jc w:val="center"/>
              <w:rPr>
                <w:sz w:val="18"/>
                <w:szCs w:val="18"/>
              </w:rPr>
            </w:pPr>
            <w:r w:rsidRPr="007F1D43">
              <w:rPr>
                <w:sz w:val="18"/>
                <w:szCs w:val="18"/>
              </w:rPr>
              <w:t>40 425</w:t>
            </w:r>
          </w:p>
        </w:tc>
        <w:tc>
          <w:tcPr>
            <w:tcW w:w="687" w:type="pct"/>
            <w:shd w:val="clear" w:color="auto" w:fill="auto"/>
          </w:tcPr>
          <w:p w14:paraId="52237C60" w14:textId="77777777" w:rsidR="006A1682" w:rsidRPr="007F1D43" w:rsidRDefault="006A1682" w:rsidP="00966687">
            <w:pPr>
              <w:spacing w:after="0"/>
              <w:ind w:firstLine="0"/>
              <w:jc w:val="center"/>
              <w:rPr>
                <w:sz w:val="18"/>
                <w:szCs w:val="18"/>
              </w:rPr>
            </w:pPr>
            <w:r w:rsidRPr="007F1D43">
              <w:rPr>
                <w:sz w:val="18"/>
                <w:szCs w:val="18"/>
              </w:rPr>
              <w:t>40 884</w:t>
            </w:r>
          </w:p>
        </w:tc>
        <w:tc>
          <w:tcPr>
            <w:tcW w:w="579" w:type="pct"/>
          </w:tcPr>
          <w:p w14:paraId="3667621E" w14:textId="77777777" w:rsidR="006A1682" w:rsidRPr="007F1D43" w:rsidRDefault="006A1682" w:rsidP="00966687">
            <w:pPr>
              <w:spacing w:after="0"/>
              <w:ind w:firstLine="0"/>
              <w:jc w:val="center"/>
              <w:rPr>
                <w:sz w:val="18"/>
                <w:szCs w:val="18"/>
              </w:rPr>
            </w:pPr>
            <w:r w:rsidRPr="007F1D43">
              <w:rPr>
                <w:sz w:val="18"/>
                <w:szCs w:val="18"/>
              </w:rPr>
              <w:t>40 884</w:t>
            </w:r>
          </w:p>
        </w:tc>
        <w:tc>
          <w:tcPr>
            <w:tcW w:w="686" w:type="pct"/>
          </w:tcPr>
          <w:p w14:paraId="372BDA50" w14:textId="77777777" w:rsidR="006A1682" w:rsidRPr="007F1D43" w:rsidRDefault="006A1682" w:rsidP="00966687">
            <w:pPr>
              <w:spacing w:after="0"/>
              <w:ind w:firstLine="0"/>
              <w:jc w:val="center"/>
              <w:rPr>
                <w:sz w:val="18"/>
                <w:szCs w:val="18"/>
              </w:rPr>
            </w:pPr>
            <w:r w:rsidRPr="007F1D43">
              <w:rPr>
                <w:sz w:val="18"/>
                <w:szCs w:val="18"/>
              </w:rPr>
              <w:t>40 884</w:t>
            </w:r>
          </w:p>
        </w:tc>
        <w:tc>
          <w:tcPr>
            <w:tcW w:w="641" w:type="pct"/>
          </w:tcPr>
          <w:p w14:paraId="2862F87E" w14:textId="77777777" w:rsidR="006A1682" w:rsidRPr="007F1D43" w:rsidRDefault="006A1682" w:rsidP="00966687">
            <w:pPr>
              <w:spacing w:after="0"/>
              <w:ind w:firstLine="5"/>
              <w:jc w:val="center"/>
              <w:rPr>
                <w:sz w:val="18"/>
                <w:szCs w:val="18"/>
              </w:rPr>
            </w:pPr>
            <w:r w:rsidRPr="007F1D43">
              <w:rPr>
                <w:sz w:val="18"/>
                <w:szCs w:val="18"/>
              </w:rPr>
              <w:t>40 884</w:t>
            </w:r>
          </w:p>
        </w:tc>
      </w:tr>
      <w:tr w:rsidR="006A1682" w:rsidRPr="007F1D43" w14:paraId="11A6E118" w14:textId="77777777" w:rsidTr="00966687">
        <w:trPr>
          <w:trHeight w:val="142"/>
        </w:trPr>
        <w:tc>
          <w:tcPr>
            <w:tcW w:w="1720" w:type="pct"/>
          </w:tcPr>
          <w:p w14:paraId="7A457F30"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Veiktās pārbaudes veterinārās uzraudzības jomā (skaits)</w:t>
            </w:r>
          </w:p>
        </w:tc>
        <w:tc>
          <w:tcPr>
            <w:tcW w:w="687" w:type="pct"/>
            <w:shd w:val="clear" w:color="auto" w:fill="auto"/>
          </w:tcPr>
          <w:p w14:paraId="572D43DB" w14:textId="77777777" w:rsidR="006A1682" w:rsidRPr="007F1D43" w:rsidRDefault="006A1682" w:rsidP="00966687">
            <w:pPr>
              <w:spacing w:after="0"/>
              <w:ind w:firstLine="0"/>
              <w:jc w:val="center"/>
              <w:rPr>
                <w:sz w:val="18"/>
                <w:szCs w:val="18"/>
              </w:rPr>
            </w:pPr>
            <w:r w:rsidRPr="007F1D43">
              <w:rPr>
                <w:sz w:val="18"/>
                <w:szCs w:val="18"/>
              </w:rPr>
              <w:t>23 739</w:t>
            </w:r>
          </w:p>
        </w:tc>
        <w:tc>
          <w:tcPr>
            <w:tcW w:w="687" w:type="pct"/>
            <w:shd w:val="clear" w:color="auto" w:fill="auto"/>
          </w:tcPr>
          <w:p w14:paraId="7E91064A" w14:textId="77777777" w:rsidR="006A1682" w:rsidRPr="007F1D43" w:rsidRDefault="006A1682" w:rsidP="00966687">
            <w:pPr>
              <w:spacing w:after="0"/>
              <w:ind w:firstLine="0"/>
              <w:jc w:val="center"/>
              <w:rPr>
                <w:sz w:val="18"/>
                <w:szCs w:val="18"/>
              </w:rPr>
            </w:pPr>
            <w:r w:rsidRPr="007F1D43">
              <w:rPr>
                <w:sz w:val="18"/>
                <w:szCs w:val="18"/>
              </w:rPr>
              <w:t>20 000</w:t>
            </w:r>
          </w:p>
        </w:tc>
        <w:tc>
          <w:tcPr>
            <w:tcW w:w="579" w:type="pct"/>
          </w:tcPr>
          <w:p w14:paraId="1CAB4E01" w14:textId="77777777" w:rsidR="006A1682" w:rsidRPr="007F1D43" w:rsidRDefault="006A1682" w:rsidP="00966687">
            <w:pPr>
              <w:spacing w:after="0"/>
              <w:ind w:firstLine="0"/>
              <w:jc w:val="center"/>
              <w:rPr>
                <w:sz w:val="18"/>
                <w:szCs w:val="18"/>
              </w:rPr>
            </w:pPr>
            <w:r w:rsidRPr="007F1D43">
              <w:rPr>
                <w:sz w:val="18"/>
                <w:szCs w:val="18"/>
              </w:rPr>
              <w:t>20 000</w:t>
            </w:r>
          </w:p>
        </w:tc>
        <w:tc>
          <w:tcPr>
            <w:tcW w:w="686" w:type="pct"/>
          </w:tcPr>
          <w:p w14:paraId="72DC3F6C" w14:textId="77777777" w:rsidR="006A1682" w:rsidRPr="007F1D43" w:rsidRDefault="006A1682" w:rsidP="00966687">
            <w:pPr>
              <w:spacing w:after="0"/>
              <w:ind w:firstLine="0"/>
              <w:jc w:val="center"/>
              <w:rPr>
                <w:sz w:val="18"/>
                <w:szCs w:val="18"/>
              </w:rPr>
            </w:pPr>
            <w:r w:rsidRPr="007F1D43">
              <w:rPr>
                <w:sz w:val="18"/>
                <w:szCs w:val="18"/>
              </w:rPr>
              <w:t>20 000</w:t>
            </w:r>
          </w:p>
        </w:tc>
        <w:tc>
          <w:tcPr>
            <w:tcW w:w="641" w:type="pct"/>
          </w:tcPr>
          <w:p w14:paraId="067A01E2" w14:textId="77777777" w:rsidR="006A1682" w:rsidRPr="007F1D43" w:rsidRDefault="006A1682" w:rsidP="00966687">
            <w:pPr>
              <w:spacing w:after="0"/>
              <w:ind w:firstLine="0"/>
              <w:jc w:val="center"/>
              <w:rPr>
                <w:sz w:val="18"/>
                <w:szCs w:val="18"/>
              </w:rPr>
            </w:pPr>
            <w:r w:rsidRPr="007F1D43">
              <w:rPr>
                <w:sz w:val="18"/>
                <w:szCs w:val="18"/>
              </w:rPr>
              <w:t>20 000</w:t>
            </w:r>
          </w:p>
        </w:tc>
      </w:tr>
      <w:tr w:rsidR="006A1682" w:rsidRPr="007F1D43" w14:paraId="073BD564" w14:textId="77777777" w:rsidTr="00966687">
        <w:trPr>
          <w:trHeight w:val="142"/>
        </w:trPr>
        <w:tc>
          <w:tcPr>
            <w:tcW w:w="1720" w:type="pct"/>
          </w:tcPr>
          <w:p w14:paraId="4A160CB7"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Laboratoriskie izmeklējumi un saistītās darbības valsts uzraudzības un kontroles programmu īstenošanai (skaits)</w:t>
            </w:r>
          </w:p>
        </w:tc>
        <w:tc>
          <w:tcPr>
            <w:tcW w:w="687" w:type="pct"/>
          </w:tcPr>
          <w:p w14:paraId="4AF2AEC2" w14:textId="77777777" w:rsidR="006A1682" w:rsidRPr="007F1D43" w:rsidRDefault="006A1682" w:rsidP="00966687">
            <w:pPr>
              <w:spacing w:after="0"/>
              <w:ind w:firstLine="0"/>
              <w:jc w:val="center"/>
              <w:rPr>
                <w:sz w:val="18"/>
                <w:szCs w:val="18"/>
              </w:rPr>
            </w:pPr>
            <w:r w:rsidRPr="007F1D43">
              <w:rPr>
                <w:sz w:val="18"/>
                <w:szCs w:val="18"/>
              </w:rPr>
              <w:t>99 865</w:t>
            </w:r>
          </w:p>
        </w:tc>
        <w:tc>
          <w:tcPr>
            <w:tcW w:w="687" w:type="pct"/>
          </w:tcPr>
          <w:p w14:paraId="5B271FFE" w14:textId="77777777" w:rsidR="006A1682" w:rsidRPr="007F1D43" w:rsidRDefault="006A1682" w:rsidP="00966687">
            <w:pPr>
              <w:spacing w:after="0"/>
              <w:ind w:firstLine="0"/>
              <w:jc w:val="center"/>
              <w:rPr>
                <w:sz w:val="18"/>
                <w:szCs w:val="18"/>
              </w:rPr>
            </w:pPr>
            <w:r w:rsidRPr="007F1D43">
              <w:rPr>
                <w:sz w:val="18"/>
                <w:szCs w:val="18"/>
              </w:rPr>
              <w:t>87 204</w:t>
            </w:r>
          </w:p>
        </w:tc>
        <w:tc>
          <w:tcPr>
            <w:tcW w:w="579" w:type="pct"/>
          </w:tcPr>
          <w:p w14:paraId="0703331C" w14:textId="77777777" w:rsidR="006A1682" w:rsidRPr="007F1D43" w:rsidRDefault="006A1682" w:rsidP="00966687">
            <w:pPr>
              <w:spacing w:after="0"/>
              <w:ind w:firstLine="0"/>
              <w:jc w:val="center"/>
              <w:rPr>
                <w:sz w:val="18"/>
                <w:szCs w:val="18"/>
              </w:rPr>
            </w:pPr>
            <w:r w:rsidRPr="007F1D43">
              <w:rPr>
                <w:sz w:val="18"/>
                <w:szCs w:val="18"/>
              </w:rPr>
              <w:t>87 204</w:t>
            </w:r>
          </w:p>
        </w:tc>
        <w:tc>
          <w:tcPr>
            <w:tcW w:w="686" w:type="pct"/>
          </w:tcPr>
          <w:p w14:paraId="20CC78DD" w14:textId="77777777" w:rsidR="006A1682" w:rsidRPr="007F1D43" w:rsidRDefault="006A1682" w:rsidP="00966687">
            <w:pPr>
              <w:spacing w:after="0"/>
              <w:ind w:firstLine="0"/>
              <w:jc w:val="center"/>
              <w:rPr>
                <w:sz w:val="18"/>
                <w:szCs w:val="18"/>
              </w:rPr>
            </w:pPr>
            <w:r w:rsidRPr="007F1D43">
              <w:rPr>
                <w:sz w:val="18"/>
                <w:szCs w:val="18"/>
              </w:rPr>
              <w:t>69 704</w:t>
            </w:r>
          </w:p>
        </w:tc>
        <w:tc>
          <w:tcPr>
            <w:tcW w:w="641" w:type="pct"/>
          </w:tcPr>
          <w:p w14:paraId="5F4578E5" w14:textId="77777777" w:rsidR="006A1682" w:rsidRPr="007F1D43" w:rsidRDefault="006A1682" w:rsidP="00966687">
            <w:pPr>
              <w:spacing w:after="0"/>
              <w:ind w:firstLine="0"/>
              <w:jc w:val="center"/>
              <w:rPr>
                <w:sz w:val="18"/>
                <w:szCs w:val="18"/>
              </w:rPr>
            </w:pPr>
            <w:r w:rsidRPr="007F1D43">
              <w:rPr>
                <w:sz w:val="18"/>
                <w:szCs w:val="18"/>
              </w:rPr>
              <w:t>69 704</w:t>
            </w:r>
          </w:p>
        </w:tc>
      </w:tr>
      <w:tr w:rsidR="006A1682" w:rsidRPr="007F1D43" w14:paraId="0507233A" w14:textId="77777777" w:rsidTr="00966687">
        <w:trPr>
          <w:trHeight w:val="142"/>
        </w:trPr>
        <w:tc>
          <w:tcPr>
            <w:tcW w:w="1720" w:type="pct"/>
          </w:tcPr>
          <w:p w14:paraId="1D761BE5" w14:textId="77777777" w:rsidR="006A1682" w:rsidRPr="007F1D43" w:rsidRDefault="006A1682" w:rsidP="00966687">
            <w:pPr>
              <w:pStyle w:val="Tabuluvirsraksti"/>
              <w:spacing w:after="0"/>
              <w:jc w:val="both"/>
              <w:rPr>
                <w:i/>
                <w:sz w:val="18"/>
                <w:szCs w:val="18"/>
                <w:lang w:eastAsia="lv-LV"/>
              </w:rPr>
            </w:pPr>
            <w:bookmarkStart w:id="11" w:name="_Hlk60905353"/>
            <w:r w:rsidRPr="007F1D43">
              <w:rPr>
                <w:i/>
                <w:sz w:val="18"/>
                <w:szCs w:val="18"/>
                <w:lang w:eastAsia="lv-LV"/>
              </w:rPr>
              <w:t>Realizētas references laboratorijas funkcijas normatīvajos aktos noteiktajās jomās (skaits)</w:t>
            </w:r>
          </w:p>
        </w:tc>
        <w:tc>
          <w:tcPr>
            <w:tcW w:w="687" w:type="pct"/>
          </w:tcPr>
          <w:p w14:paraId="5718ED5E" w14:textId="77777777" w:rsidR="006A1682" w:rsidRPr="007F1D43" w:rsidRDefault="006A1682" w:rsidP="00966687">
            <w:pPr>
              <w:spacing w:after="0"/>
              <w:ind w:firstLine="0"/>
              <w:jc w:val="center"/>
              <w:rPr>
                <w:sz w:val="18"/>
                <w:szCs w:val="18"/>
              </w:rPr>
            </w:pPr>
            <w:r w:rsidRPr="007F1D43">
              <w:rPr>
                <w:sz w:val="18"/>
                <w:szCs w:val="18"/>
              </w:rPr>
              <w:t>41</w:t>
            </w:r>
          </w:p>
        </w:tc>
        <w:tc>
          <w:tcPr>
            <w:tcW w:w="687" w:type="pct"/>
          </w:tcPr>
          <w:p w14:paraId="72570C6E" w14:textId="77777777" w:rsidR="006A1682" w:rsidRPr="007F1D43" w:rsidRDefault="006A1682" w:rsidP="00966687">
            <w:pPr>
              <w:spacing w:after="0"/>
              <w:ind w:firstLine="0"/>
              <w:jc w:val="center"/>
              <w:rPr>
                <w:sz w:val="18"/>
                <w:szCs w:val="18"/>
              </w:rPr>
            </w:pPr>
            <w:r w:rsidRPr="007F1D43">
              <w:rPr>
                <w:sz w:val="18"/>
                <w:szCs w:val="18"/>
              </w:rPr>
              <w:t>41</w:t>
            </w:r>
          </w:p>
        </w:tc>
        <w:tc>
          <w:tcPr>
            <w:tcW w:w="579" w:type="pct"/>
          </w:tcPr>
          <w:p w14:paraId="1084DDA3" w14:textId="77777777" w:rsidR="006A1682" w:rsidRPr="007F1D43" w:rsidRDefault="006A1682" w:rsidP="00966687">
            <w:pPr>
              <w:spacing w:after="0"/>
              <w:ind w:firstLine="0"/>
              <w:jc w:val="center"/>
              <w:rPr>
                <w:sz w:val="18"/>
                <w:szCs w:val="18"/>
              </w:rPr>
            </w:pPr>
            <w:r w:rsidRPr="007F1D43">
              <w:rPr>
                <w:sz w:val="18"/>
                <w:szCs w:val="18"/>
              </w:rPr>
              <w:t>41</w:t>
            </w:r>
          </w:p>
        </w:tc>
        <w:tc>
          <w:tcPr>
            <w:tcW w:w="686" w:type="pct"/>
          </w:tcPr>
          <w:p w14:paraId="54376B7D" w14:textId="77777777" w:rsidR="006A1682" w:rsidRPr="007F1D43" w:rsidRDefault="006A1682" w:rsidP="00966687">
            <w:pPr>
              <w:spacing w:after="0"/>
              <w:ind w:firstLine="0"/>
              <w:jc w:val="center"/>
              <w:rPr>
                <w:sz w:val="18"/>
                <w:szCs w:val="18"/>
              </w:rPr>
            </w:pPr>
            <w:r w:rsidRPr="007F1D43">
              <w:rPr>
                <w:sz w:val="18"/>
                <w:szCs w:val="18"/>
              </w:rPr>
              <w:t>41</w:t>
            </w:r>
          </w:p>
        </w:tc>
        <w:tc>
          <w:tcPr>
            <w:tcW w:w="641" w:type="pct"/>
          </w:tcPr>
          <w:p w14:paraId="6D2379DE" w14:textId="77777777" w:rsidR="006A1682" w:rsidRPr="007F1D43" w:rsidRDefault="006A1682" w:rsidP="00966687">
            <w:pPr>
              <w:spacing w:after="0"/>
              <w:ind w:firstLine="0"/>
              <w:jc w:val="center"/>
              <w:rPr>
                <w:sz w:val="18"/>
                <w:szCs w:val="18"/>
              </w:rPr>
            </w:pPr>
            <w:r w:rsidRPr="007F1D43">
              <w:rPr>
                <w:sz w:val="18"/>
                <w:szCs w:val="18"/>
              </w:rPr>
              <w:t>41</w:t>
            </w:r>
          </w:p>
        </w:tc>
      </w:tr>
      <w:bookmarkEnd w:id="11"/>
      <w:tr w:rsidR="006A1682" w:rsidRPr="007F1D43" w14:paraId="72CEDFED" w14:textId="77777777" w:rsidTr="00966687">
        <w:trPr>
          <w:trHeight w:val="142"/>
        </w:trPr>
        <w:tc>
          <w:tcPr>
            <w:tcW w:w="5000" w:type="pct"/>
            <w:gridSpan w:val="6"/>
            <w:shd w:val="clear" w:color="auto" w:fill="D9D9D9" w:themeFill="background1" w:themeFillShade="D9"/>
          </w:tcPr>
          <w:p w14:paraId="7DDF18FF" w14:textId="77777777" w:rsidR="006A1682" w:rsidRPr="007F1D43" w:rsidRDefault="006A1682" w:rsidP="00966687">
            <w:pPr>
              <w:spacing w:after="0"/>
              <w:jc w:val="center"/>
              <w:rPr>
                <w:b/>
                <w:i/>
                <w:sz w:val="18"/>
                <w:szCs w:val="18"/>
              </w:rPr>
            </w:pPr>
            <w:r w:rsidRPr="007F1D43">
              <w:rPr>
                <w:b/>
                <w:sz w:val="18"/>
                <w:szCs w:val="18"/>
                <w:lang w:eastAsia="lv-LV"/>
              </w:rPr>
              <w:t>Kvalitātes rādītāji</w:t>
            </w:r>
          </w:p>
        </w:tc>
      </w:tr>
      <w:tr w:rsidR="006A1682" w:rsidRPr="007F1D43" w14:paraId="70ED95A8" w14:textId="77777777" w:rsidTr="00966687">
        <w:trPr>
          <w:trHeight w:val="142"/>
        </w:trPr>
        <w:tc>
          <w:tcPr>
            <w:tcW w:w="1720" w:type="pct"/>
          </w:tcPr>
          <w:p w14:paraId="05717984"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Latvijas Nacionālā akreditācijas biroja akreditācijas apliecība Pārtikas un veterinārajam dienestam (skaits)</w:t>
            </w:r>
            <w:r w:rsidRPr="007F1D43">
              <w:rPr>
                <w:i/>
                <w:sz w:val="18"/>
                <w:szCs w:val="18"/>
                <w:vertAlign w:val="superscript"/>
                <w:lang w:eastAsia="lv-LV"/>
              </w:rPr>
              <w:t>6</w:t>
            </w:r>
          </w:p>
        </w:tc>
        <w:tc>
          <w:tcPr>
            <w:tcW w:w="687" w:type="pct"/>
          </w:tcPr>
          <w:p w14:paraId="6D4F7E83" w14:textId="77777777" w:rsidR="006A1682" w:rsidRPr="007F1D43" w:rsidRDefault="006A1682" w:rsidP="00966687">
            <w:pPr>
              <w:spacing w:after="0"/>
              <w:ind w:firstLine="0"/>
              <w:jc w:val="center"/>
              <w:rPr>
                <w:sz w:val="18"/>
                <w:szCs w:val="18"/>
              </w:rPr>
            </w:pPr>
            <w:r w:rsidRPr="007F1D43">
              <w:rPr>
                <w:sz w:val="18"/>
                <w:szCs w:val="18"/>
              </w:rPr>
              <w:t>2</w:t>
            </w:r>
          </w:p>
        </w:tc>
        <w:tc>
          <w:tcPr>
            <w:tcW w:w="687" w:type="pct"/>
          </w:tcPr>
          <w:p w14:paraId="1DB56552" w14:textId="77777777" w:rsidR="006A1682" w:rsidRPr="007F1D43" w:rsidRDefault="006A1682" w:rsidP="00966687">
            <w:pPr>
              <w:spacing w:after="0"/>
              <w:ind w:firstLine="0"/>
              <w:jc w:val="center"/>
              <w:rPr>
                <w:sz w:val="18"/>
                <w:szCs w:val="18"/>
              </w:rPr>
            </w:pPr>
            <w:r w:rsidRPr="007F1D43">
              <w:rPr>
                <w:sz w:val="18"/>
                <w:szCs w:val="18"/>
              </w:rPr>
              <w:t>2</w:t>
            </w:r>
          </w:p>
        </w:tc>
        <w:tc>
          <w:tcPr>
            <w:tcW w:w="579" w:type="pct"/>
          </w:tcPr>
          <w:p w14:paraId="52FCCCD6" w14:textId="77777777" w:rsidR="006A1682" w:rsidRPr="007F1D43" w:rsidRDefault="006A1682" w:rsidP="00966687">
            <w:pPr>
              <w:spacing w:after="0"/>
              <w:ind w:firstLine="0"/>
              <w:jc w:val="center"/>
              <w:rPr>
                <w:sz w:val="18"/>
                <w:szCs w:val="18"/>
              </w:rPr>
            </w:pPr>
            <w:r w:rsidRPr="007F1D43">
              <w:rPr>
                <w:sz w:val="18"/>
                <w:szCs w:val="18"/>
              </w:rPr>
              <w:t>2</w:t>
            </w:r>
          </w:p>
        </w:tc>
        <w:tc>
          <w:tcPr>
            <w:tcW w:w="686" w:type="pct"/>
          </w:tcPr>
          <w:p w14:paraId="474B039C" w14:textId="77777777" w:rsidR="006A1682" w:rsidRPr="007F1D43" w:rsidRDefault="006A1682" w:rsidP="00966687">
            <w:pPr>
              <w:spacing w:after="0"/>
              <w:ind w:firstLine="0"/>
              <w:jc w:val="center"/>
              <w:rPr>
                <w:sz w:val="18"/>
                <w:szCs w:val="18"/>
              </w:rPr>
            </w:pPr>
            <w:r w:rsidRPr="007F1D43">
              <w:rPr>
                <w:sz w:val="18"/>
                <w:szCs w:val="18"/>
              </w:rPr>
              <w:t>2</w:t>
            </w:r>
          </w:p>
        </w:tc>
        <w:tc>
          <w:tcPr>
            <w:tcW w:w="641" w:type="pct"/>
          </w:tcPr>
          <w:p w14:paraId="23D657A8" w14:textId="77777777" w:rsidR="006A1682" w:rsidRPr="007F1D43" w:rsidRDefault="006A1682" w:rsidP="00966687">
            <w:pPr>
              <w:spacing w:after="0"/>
              <w:ind w:firstLine="0"/>
              <w:jc w:val="center"/>
              <w:rPr>
                <w:sz w:val="18"/>
                <w:szCs w:val="18"/>
              </w:rPr>
            </w:pPr>
            <w:r w:rsidRPr="007F1D43">
              <w:rPr>
                <w:sz w:val="18"/>
                <w:szCs w:val="18"/>
              </w:rPr>
              <w:t>2</w:t>
            </w:r>
          </w:p>
        </w:tc>
      </w:tr>
      <w:tr w:rsidR="006A1682" w:rsidRPr="007F1D43" w14:paraId="0493D809" w14:textId="77777777" w:rsidTr="00966687">
        <w:trPr>
          <w:trHeight w:val="142"/>
        </w:trPr>
        <w:tc>
          <w:tcPr>
            <w:tcW w:w="1720" w:type="pct"/>
          </w:tcPr>
          <w:p w14:paraId="65932EC3"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Latvijas Nacionālā akreditācijas biroja akreditācijas apliecības Pārtikas drošības, dzīvnieku veselības un vides zinātniskās institūta “BIOR” laboratorijām (skaits)</w:t>
            </w:r>
          </w:p>
        </w:tc>
        <w:tc>
          <w:tcPr>
            <w:tcW w:w="687" w:type="pct"/>
          </w:tcPr>
          <w:p w14:paraId="5A75DBDC" w14:textId="77777777" w:rsidR="006A1682" w:rsidRPr="007F1D43" w:rsidRDefault="006A1682" w:rsidP="00966687">
            <w:pPr>
              <w:spacing w:after="0"/>
              <w:ind w:firstLine="0"/>
              <w:jc w:val="center"/>
              <w:rPr>
                <w:sz w:val="18"/>
                <w:szCs w:val="18"/>
              </w:rPr>
            </w:pPr>
            <w:r w:rsidRPr="007F1D43">
              <w:rPr>
                <w:sz w:val="18"/>
                <w:szCs w:val="18"/>
              </w:rPr>
              <w:t>3</w:t>
            </w:r>
          </w:p>
        </w:tc>
        <w:tc>
          <w:tcPr>
            <w:tcW w:w="687" w:type="pct"/>
          </w:tcPr>
          <w:p w14:paraId="76806BC6" w14:textId="77777777" w:rsidR="006A1682" w:rsidRPr="007F1D43" w:rsidRDefault="006A1682" w:rsidP="00966687">
            <w:pPr>
              <w:spacing w:after="0"/>
              <w:ind w:firstLine="0"/>
              <w:jc w:val="center"/>
              <w:rPr>
                <w:sz w:val="18"/>
                <w:szCs w:val="18"/>
              </w:rPr>
            </w:pPr>
            <w:r w:rsidRPr="007F1D43">
              <w:rPr>
                <w:sz w:val="18"/>
                <w:szCs w:val="18"/>
              </w:rPr>
              <w:t>3</w:t>
            </w:r>
          </w:p>
        </w:tc>
        <w:tc>
          <w:tcPr>
            <w:tcW w:w="579" w:type="pct"/>
          </w:tcPr>
          <w:p w14:paraId="37B37780" w14:textId="77777777" w:rsidR="006A1682" w:rsidRPr="007F1D43" w:rsidRDefault="006A1682" w:rsidP="00966687">
            <w:pPr>
              <w:spacing w:after="0"/>
              <w:ind w:firstLine="0"/>
              <w:jc w:val="center"/>
              <w:rPr>
                <w:sz w:val="18"/>
                <w:szCs w:val="18"/>
              </w:rPr>
            </w:pPr>
            <w:r w:rsidRPr="007F1D43">
              <w:rPr>
                <w:sz w:val="18"/>
                <w:szCs w:val="18"/>
              </w:rPr>
              <w:t>3</w:t>
            </w:r>
          </w:p>
        </w:tc>
        <w:tc>
          <w:tcPr>
            <w:tcW w:w="686" w:type="pct"/>
          </w:tcPr>
          <w:p w14:paraId="7AFC4AFA" w14:textId="77777777" w:rsidR="006A1682" w:rsidRPr="007F1D43" w:rsidRDefault="006A1682" w:rsidP="00966687">
            <w:pPr>
              <w:spacing w:after="0"/>
              <w:ind w:firstLine="0"/>
              <w:jc w:val="center"/>
              <w:rPr>
                <w:sz w:val="18"/>
                <w:szCs w:val="18"/>
              </w:rPr>
            </w:pPr>
            <w:r w:rsidRPr="007F1D43">
              <w:rPr>
                <w:sz w:val="18"/>
                <w:szCs w:val="18"/>
              </w:rPr>
              <w:t>3</w:t>
            </w:r>
          </w:p>
        </w:tc>
        <w:tc>
          <w:tcPr>
            <w:tcW w:w="641" w:type="pct"/>
          </w:tcPr>
          <w:p w14:paraId="3BD56516" w14:textId="77777777" w:rsidR="006A1682" w:rsidRPr="007F1D43" w:rsidRDefault="006A1682" w:rsidP="00966687">
            <w:pPr>
              <w:spacing w:after="0"/>
              <w:ind w:firstLine="5"/>
              <w:jc w:val="center"/>
              <w:rPr>
                <w:sz w:val="18"/>
                <w:szCs w:val="18"/>
              </w:rPr>
            </w:pPr>
            <w:r w:rsidRPr="007F1D43">
              <w:rPr>
                <w:sz w:val="18"/>
                <w:szCs w:val="18"/>
              </w:rPr>
              <w:t>3</w:t>
            </w:r>
          </w:p>
        </w:tc>
      </w:tr>
    </w:tbl>
    <w:p w14:paraId="36D378FB" w14:textId="77777777" w:rsidR="006A1682" w:rsidRPr="007F1D43" w:rsidRDefault="006A1682" w:rsidP="006A1682">
      <w:pPr>
        <w:pStyle w:val="Tabuluvirsraksti"/>
        <w:spacing w:before="240"/>
        <w:jc w:val="both"/>
        <w:rPr>
          <w:b/>
          <w:szCs w:val="24"/>
          <w:lang w:eastAsia="lv-LV"/>
        </w:rPr>
      </w:pPr>
      <w:bookmarkStart w:id="12" w:name="_Hlk147227868"/>
      <w:bookmarkStart w:id="13" w:name="_Hlk53058002"/>
      <w:r w:rsidRPr="007F1D43">
        <w:rPr>
          <w:b/>
          <w:szCs w:val="24"/>
          <w:lang w:eastAsia="lv-LV"/>
        </w:rPr>
        <w:t>2. Nozaru uzņēmējdarbības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9"/>
        <w:gridCol w:w="1240"/>
      </w:tblGrid>
      <w:tr w:rsidR="006A1682" w:rsidRPr="007F1D43" w14:paraId="2F3AD902" w14:textId="77777777" w:rsidTr="00966687">
        <w:trPr>
          <w:trHeight w:val="283"/>
        </w:trPr>
        <w:tc>
          <w:tcPr>
            <w:tcW w:w="5000" w:type="pct"/>
            <w:gridSpan w:val="4"/>
            <w:tcBorders>
              <w:bottom w:val="single" w:sz="4" w:space="0" w:color="auto"/>
            </w:tcBorders>
            <w:shd w:val="clear" w:color="auto" w:fill="D9D9D9"/>
          </w:tcPr>
          <w:p w14:paraId="69D5195C" w14:textId="77777777" w:rsidR="006A1682" w:rsidRPr="007F1D43" w:rsidRDefault="006A1682" w:rsidP="00966687">
            <w:pPr>
              <w:pStyle w:val="Tabuluvirsraksti"/>
              <w:spacing w:after="0"/>
              <w:jc w:val="both"/>
              <w:rPr>
                <w:b/>
                <w:sz w:val="18"/>
                <w:szCs w:val="18"/>
                <w:vertAlign w:val="superscript"/>
                <w:lang w:eastAsia="lv-LV"/>
              </w:rPr>
            </w:pPr>
            <w:bookmarkStart w:id="14" w:name="_Hlk125116678"/>
            <w:bookmarkStart w:id="15" w:name="_Hlk84510854"/>
            <w:bookmarkEnd w:id="12"/>
            <w:r w:rsidRPr="007F1D43">
              <w:rPr>
                <w:b/>
                <w:sz w:val="18"/>
                <w:szCs w:val="18"/>
                <w:lang w:eastAsia="lv-LV"/>
              </w:rPr>
              <w:t xml:space="preserve">Politikas mērķis: sekmēt ilgtermiņā konkurētspējīgas – ekonomiski efektīvas un uz tirgu orientētas – uzņēmējdarbības attīstību, ievērojot reģionāli līdzsvarotas attīstības principus </w:t>
            </w:r>
            <w:r w:rsidRPr="007F1D43">
              <w:rPr>
                <w:b/>
                <w:i/>
                <w:sz w:val="18"/>
                <w:szCs w:val="18"/>
                <w:lang w:eastAsia="lv-LV"/>
              </w:rPr>
              <w:t xml:space="preserve">/ </w:t>
            </w:r>
            <w:r w:rsidRPr="007F1D43">
              <w:rPr>
                <w:i/>
                <w:sz w:val="18"/>
                <w:szCs w:val="18"/>
                <w:lang w:eastAsia="lv-LV"/>
              </w:rPr>
              <w:t>ZM darbības stratēģija 2021. – 2027. gadam</w:t>
            </w:r>
          </w:p>
        </w:tc>
      </w:tr>
      <w:tr w:rsidR="006A1682" w:rsidRPr="007F1D43" w14:paraId="6421D609" w14:textId="77777777" w:rsidTr="007340F3">
        <w:trPr>
          <w:trHeight w:val="425"/>
        </w:trPr>
        <w:tc>
          <w:tcPr>
            <w:tcW w:w="2266" w:type="pct"/>
            <w:tcBorders>
              <w:bottom w:val="single" w:sz="4" w:space="0" w:color="auto"/>
            </w:tcBorders>
            <w:shd w:val="clear" w:color="auto" w:fill="auto"/>
            <w:vAlign w:val="center"/>
          </w:tcPr>
          <w:p w14:paraId="7FA3DB7E" w14:textId="77777777" w:rsidR="006A1682" w:rsidRPr="007F1D43" w:rsidRDefault="006A1682" w:rsidP="007340F3">
            <w:pPr>
              <w:pStyle w:val="Tabuluvirsraksti"/>
              <w:spacing w:after="0"/>
              <w:rPr>
                <w:b/>
                <w:sz w:val="18"/>
                <w:szCs w:val="18"/>
                <w:lang w:eastAsia="lv-LV"/>
              </w:rPr>
            </w:pPr>
            <w:r w:rsidRPr="007F1D43">
              <w:rPr>
                <w:b/>
                <w:sz w:val="18"/>
                <w:szCs w:val="18"/>
                <w:lang w:eastAsia="lv-LV"/>
              </w:rPr>
              <w:t>Politikas rezultatīvie rādītāji</w:t>
            </w:r>
          </w:p>
        </w:tc>
        <w:tc>
          <w:tcPr>
            <w:tcW w:w="1355" w:type="pct"/>
            <w:tcBorders>
              <w:bottom w:val="single" w:sz="4" w:space="0" w:color="auto"/>
            </w:tcBorders>
            <w:shd w:val="clear" w:color="auto" w:fill="auto"/>
          </w:tcPr>
          <w:p w14:paraId="4C2872B3"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Attīstības plānošanas dokumenti vai </w:t>
            </w:r>
          </w:p>
          <w:p w14:paraId="46C515AB"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normatīvie akti</w:t>
            </w:r>
          </w:p>
        </w:tc>
        <w:tc>
          <w:tcPr>
            <w:tcW w:w="695" w:type="pct"/>
            <w:shd w:val="clear" w:color="auto" w:fill="auto"/>
          </w:tcPr>
          <w:p w14:paraId="11DD1665"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Faktiskā vērtība</w:t>
            </w:r>
          </w:p>
          <w:p w14:paraId="69B0C8ED" w14:textId="77777777" w:rsidR="006A1682" w:rsidRPr="007F1D43" w:rsidRDefault="006A1682" w:rsidP="00966687">
            <w:pPr>
              <w:pStyle w:val="Tabuluvirsraksti"/>
              <w:spacing w:after="0"/>
              <w:rPr>
                <w:sz w:val="18"/>
                <w:szCs w:val="18"/>
                <w:lang w:eastAsia="lv-LV"/>
              </w:rPr>
            </w:pPr>
            <w:r w:rsidRPr="007F1D43">
              <w:rPr>
                <w:sz w:val="18"/>
              </w:rPr>
              <w:t xml:space="preserve">(2022) </w:t>
            </w:r>
          </w:p>
        </w:tc>
        <w:tc>
          <w:tcPr>
            <w:tcW w:w="684" w:type="pct"/>
            <w:shd w:val="clear" w:color="auto" w:fill="auto"/>
          </w:tcPr>
          <w:p w14:paraId="3E191AB1"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Plānotā vērtība </w:t>
            </w:r>
            <w:r w:rsidRPr="007F1D43">
              <w:rPr>
                <w:sz w:val="18"/>
                <w:szCs w:val="18"/>
                <w:lang w:eastAsia="lv-LV"/>
              </w:rPr>
              <w:t>(2024)</w:t>
            </w:r>
          </w:p>
        </w:tc>
      </w:tr>
      <w:tr w:rsidR="006A1682" w:rsidRPr="007F1D43" w14:paraId="15F353AF" w14:textId="77777777" w:rsidTr="00966687">
        <w:trPr>
          <w:trHeight w:val="319"/>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011CFA07" w14:textId="77777777" w:rsidR="006A1682" w:rsidRPr="007F1D43" w:rsidRDefault="006A1682" w:rsidP="00966687">
            <w:pPr>
              <w:pStyle w:val="Tabuluvirsraksti"/>
              <w:spacing w:after="0"/>
              <w:jc w:val="both"/>
              <w:rPr>
                <w:i/>
                <w:sz w:val="18"/>
                <w:szCs w:val="18"/>
                <w:vertAlign w:val="superscript"/>
                <w:lang w:eastAsia="lv-LV"/>
              </w:rPr>
            </w:pPr>
            <w:bookmarkStart w:id="16" w:name="_Hlk50366631"/>
            <w:bookmarkEnd w:id="14"/>
            <w:r w:rsidRPr="007F1D43">
              <w:rPr>
                <w:i/>
                <w:sz w:val="18"/>
                <w:szCs w:val="18"/>
                <w:lang w:eastAsia="lv-LV"/>
              </w:rPr>
              <w:t xml:space="preserve">Bruto pievienotā vērtība uz vienu nodarbināto pārtikas nozarē (tūkst. </w:t>
            </w:r>
            <w:proofErr w:type="spellStart"/>
            <w:r w:rsidRPr="007F1D43">
              <w:rPr>
                <w:i/>
                <w:sz w:val="18"/>
                <w:szCs w:val="18"/>
                <w:lang w:eastAsia="lv-LV"/>
              </w:rPr>
              <w:t>euro</w:t>
            </w:r>
            <w:proofErr w:type="spellEnd"/>
            <w:r w:rsidRPr="007F1D43">
              <w:rPr>
                <w:i/>
                <w:sz w:val="18"/>
                <w:szCs w:val="18"/>
                <w:lang w:eastAsia="lv-LV"/>
              </w:rPr>
              <w:t>)</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4FB0A174"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5" w:type="pct"/>
            <w:tcBorders>
              <w:top w:val="single" w:sz="4" w:space="0" w:color="auto"/>
              <w:left w:val="single" w:sz="4" w:space="0" w:color="auto"/>
              <w:bottom w:val="single" w:sz="4" w:space="0" w:color="auto"/>
              <w:right w:val="single" w:sz="4" w:space="0" w:color="auto"/>
            </w:tcBorders>
            <w:vAlign w:val="center"/>
          </w:tcPr>
          <w:p w14:paraId="462EC0D9" w14:textId="77777777" w:rsidR="006A1682" w:rsidRPr="007F1D43" w:rsidRDefault="006A1682" w:rsidP="00966687">
            <w:pPr>
              <w:pStyle w:val="Tabuluvirsraksti"/>
              <w:spacing w:after="0"/>
              <w:rPr>
                <w:i/>
                <w:sz w:val="18"/>
                <w:highlight w:val="yellow"/>
              </w:rPr>
            </w:pPr>
            <w:r w:rsidRPr="007F1D43">
              <w:rPr>
                <w:i/>
                <w:sz w:val="18"/>
              </w:rPr>
              <w:t>35,1</w:t>
            </w:r>
          </w:p>
        </w:tc>
        <w:tc>
          <w:tcPr>
            <w:tcW w:w="684" w:type="pct"/>
            <w:tcBorders>
              <w:top w:val="single" w:sz="4" w:space="0" w:color="auto"/>
              <w:left w:val="single" w:sz="4" w:space="0" w:color="auto"/>
              <w:bottom w:val="single" w:sz="4" w:space="0" w:color="auto"/>
              <w:right w:val="single" w:sz="4" w:space="0" w:color="auto"/>
            </w:tcBorders>
            <w:vAlign w:val="center"/>
          </w:tcPr>
          <w:p w14:paraId="0AA924BE" w14:textId="77777777" w:rsidR="006A1682" w:rsidRPr="007F1D43" w:rsidRDefault="006A1682" w:rsidP="00966687">
            <w:pPr>
              <w:pStyle w:val="Tabuluvirsraksti"/>
              <w:spacing w:after="0"/>
              <w:rPr>
                <w:i/>
                <w:sz w:val="18"/>
              </w:rPr>
            </w:pPr>
            <w:r w:rsidRPr="007F1D43">
              <w:rPr>
                <w:i/>
                <w:sz w:val="18"/>
              </w:rPr>
              <w:t>28,0</w:t>
            </w:r>
          </w:p>
        </w:tc>
      </w:tr>
      <w:tr w:rsidR="006A1682" w:rsidRPr="007F1D43" w14:paraId="102F938F" w14:textId="77777777" w:rsidTr="00966687">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2DE1F11"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 xml:space="preserve">Bruto pievienotā vērtība uz vienu nodarbināto lauksaimniecības nozarē (tūkst. </w:t>
            </w:r>
            <w:proofErr w:type="spellStart"/>
            <w:r w:rsidRPr="007F1D43">
              <w:rPr>
                <w:i/>
                <w:sz w:val="18"/>
                <w:szCs w:val="18"/>
                <w:lang w:eastAsia="lv-LV"/>
              </w:rPr>
              <w:t>euro</w:t>
            </w:r>
            <w:proofErr w:type="spellEnd"/>
            <w:r w:rsidRPr="007F1D43">
              <w:rPr>
                <w:i/>
                <w:sz w:val="18"/>
                <w:szCs w:val="18"/>
                <w:lang w:eastAsia="lv-LV"/>
              </w:rPr>
              <w:t>)</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0E5A9563"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4421B202" w14:textId="77777777" w:rsidR="006A1682" w:rsidRPr="007F1D43" w:rsidRDefault="006A1682" w:rsidP="00966687">
            <w:pPr>
              <w:pStyle w:val="Tabuluvirsraksti"/>
              <w:spacing w:after="0"/>
              <w:rPr>
                <w:i/>
                <w:iCs/>
                <w:sz w:val="18"/>
                <w:szCs w:val="18"/>
                <w:highlight w:val="yellow"/>
                <w:lang w:eastAsia="lv-LV"/>
              </w:rPr>
            </w:pPr>
            <w:r w:rsidRPr="007F1D43">
              <w:rPr>
                <w:i/>
                <w:iCs/>
                <w:sz w:val="18"/>
                <w:szCs w:val="18"/>
                <w:lang w:eastAsia="lv-LV"/>
              </w:rPr>
              <w:t>25,8</w:t>
            </w:r>
          </w:p>
        </w:tc>
        <w:tc>
          <w:tcPr>
            <w:tcW w:w="684" w:type="pct"/>
            <w:tcBorders>
              <w:top w:val="single" w:sz="4" w:space="0" w:color="auto"/>
              <w:left w:val="single" w:sz="4" w:space="0" w:color="auto"/>
              <w:bottom w:val="single" w:sz="4" w:space="0" w:color="auto"/>
              <w:right w:val="single" w:sz="4" w:space="0" w:color="auto"/>
            </w:tcBorders>
            <w:vAlign w:val="center"/>
          </w:tcPr>
          <w:p w14:paraId="5BB6D5A9"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18,0</w:t>
            </w:r>
          </w:p>
        </w:tc>
      </w:tr>
      <w:tr w:rsidR="006A1682" w:rsidRPr="007F1D43" w14:paraId="42FB40E9" w14:textId="77777777" w:rsidTr="00966687">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0C3C7C4A"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Nozares (lauksaimniecības, pārtikas, zivju nozares) eksporta īpatsvars kopējā nozaru ārējās tirdzniecības apjomā (%)</w:t>
            </w:r>
          </w:p>
        </w:tc>
        <w:tc>
          <w:tcPr>
            <w:tcW w:w="1355" w:type="pct"/>
            <w:tcBorders>
              <w:top w:val="single" w:sz="4" w:space="0" w:color="auto"/>
              <w:left w:val="single" w:sz="4" w:space="0" w:color="auto"/>
              <w:bottom w:val="single" w:sz="4" w:space="0" w:color="auto"/>
              <w:right w:val="single" w:sz="4" w:space="0" w:color="auto"/>
            </w:tcBorders>
            <w:shd w:val="clear" w:color="auto" w:fill="auto"/>
            <w:vAlign w:val="center"/>
          </w:tcPr>
          <w:p w14:paraId="0778E439" w14:textId="77777777" w:rsidR="006A1682" w:rsidRPr="007F1D43" w:rsidRDefault="006A1682" w:rsidP="00966687">
            <w:pPr>
              <w:pStyle w:val="Tabuluvirsraksti"/>
              <w:spacing w:after="0"/>
              <w:jc w:val="left"/>
              <w:rPr>
                <w:i/>
                <w:sz w:val="18"/>
                <w:szCs w:val="18"/>
                <w:lang w:eastAsia="lv-LV"/>
              </w:rPr>
            </w:pPr>
            <w:r w:rsidRPr="007F1D43">
              <w:rPr>
                <w:i/>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43D8212B" w14:textId="77777777" w:rsidR="006A1682" w:rsidRPr="007F1D43" w:rsidRDefault="006A1682" w:rsidP="00966687">
            <w:pPr>
              <w:pStyle w:val="Tabuluvirsraksti"/>
              <w:spacing w:after="0"/>
              <w:rPr>
                <w:i/>
                <w:iCs/>
                <w:sz w:val="18"/>
                <w:szCs w:val="18"/>
                <w:highlight w:val="yellow"/>
                <w:lang w:eastAsia="lv-LV"/>
              </w:rPr>
            </w:pPr>
            <w:r w:rsidRPr="007F1D43">
              <w:rPr>
                <w:i/>
                <w:iCs/>
                <w:sz w:val="18"/>
                <w:szCs w:val="18"/>
                <w:lang w:eastAsia="lv-LV"/>
              </w:rPr>
              <w:t>21</w:t>
            </w:r>
          </w:p>
        </w:tc>
        <w:tc>
          <w:tcPr>
            <w:tcW w:w="684" w:type="pct"/>
            <w:tcBorders>
              <w:top w:val="single" w:sz="4" w:space="0" w:color="auto"/>
              <w:left w:val="single" w:sz="4" w:space="0" w:color="auto"/>
              <w:bottom w:val="single" w:sz="4" w:space="0" w:color="auto"/>
              <w:right w:val="single" w:sz="4" w:space="0" w:color="auto"/>
            </w:tcBorders>
            <w:vAlign w:val="center"/>
          </w:tcPr>
          <w:p w14:paraId="557D4CE1"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20</w:t>
            </w:r>
          </w:p>
        </w:tc>
      </w:tr>
      <w:tr w:rsidR="006A1682" w:rsidRPr="007F1D43" w14:paraId="5B0544E1" w14:textId="77777777" w:rsidTr="00966687">
        <w:trPr>
          <w:trHeight w:val="331"/>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BF5F712"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Meža nozares eksporta īpatsvars kopējā nozaru ārējās tirdzniecības apjomā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661451DE"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5" w:type="pct"/>
            <w:tcBorders>
              <w:left w:val="single" w:sz="4" w:space="0" w:color="auto"/>
              <w:bottom w:val="single" w:sz="4" w:space="0" w:color="auto"/>
              <w:right w:val="single" w:sz="4" w:space="0" w:color="auto"/>
            </w:tcBorders>
            <w:vAlign w:val="center"/>
          </w:tcPr>
          <w:p w14:paraId="349593CE"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20</w:t>
            </w:r>
          </w:p>
        </w:tc>
        <w:tc>
          <w:tcPr>
            <w:tcW w:w="684" w:type="pct"/>
            <w:tcBorders>
              <w:top w:val="single" w:sz="4" w:space="0" w:color="auto"/>
              <w:left w:val="single" w:sz="4" w:space="0" w:color="auto"/>
              <w:bottom w:val="single" w:sz="4" w:space="0" w:color="auto"/>
              <w:right w:val="single" w:sz="4" w:space="0" w:color="auto"/>
            </w:tcBorders>
            <w:vAlign w:val="center"/>
          </w:tcPr>
          <w:p w14:paraId="69541DBA"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19</w:t>
            </w:r>
          </w:p>
        </w:tc>
      </w:tr>
      <w:bookmarkEnd w:id="16"/>
      <w:tr w:rsidR="006A1682" w:rsidRPr="007F1D43" w14:paraId="4E8AE67E" w14:textId="77777777" w:rsidTr="007340F3">
        <w:trPr>
          <w:trHeight w:val="43"/>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7430638C" w14:textId="77777777" w:rsidR="006A1682" w:rsidRPr="007F1D43" w:rsidRDefault="006A1682" w:rsidP="007340F3">
            <w:pPr>
              <w:pStyle w:val="Tabuluvirsraksti"/>
              <w:spacing w:after="0"/>
              <w:jc w:val="both"/>
              <w:rPr>
                <w:b/>
                <w:sz w:val="18"/>
                <w:szCs w:val="18"/>
                <w:lang w:eastAsia="lv-LV"/>
              </w:rPr>
            </w:pPr>
            <w:r w:rsidRPr="007F1D43">
              <w:rPr>
                <w:b/>
                <w:sz w:val="18"/>
                <w:szCs w:val="18"/>
                <w:lang w:eastAsia="lv-LV"/>
              </w:rPr>
              <w:t>Valdības deklarācija</w:t>
            </w:r>
          </w:p>
        </w:tc>
        <w:tc>
          <w:tcPr>
            <w:tcW w:w="2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67DCB4" w14:textId="77777777" w:rsidR="006A1682" w:rsidRPr="007F1D43" w:rsidRDefault="006A1682" w:rsidP="007340F3">
            <w:pPr>
              <w:spacing w:after="0"/>
              <w:ind w:firstLine="0"/>
              <w:rPr>
                <w:i/>
                <w:sz w:val="18"/>
                <w:szCs w:val="18"/>
                <w:lang w:eastAsia="lv-LV"/>
              </w:rPr>
            </w:pPr>
            <w:r w:rsidRPr="007F1D43">
              <w:rPr>
                <w:i/>
                <w:sz w:val="18"/>
                <w:szCs w:val="18"/>
                <w:lang w:eastAsia="lv-LV"/>
              </w:rPr>
              <w:t>24.</w:t>
            </w:r>
          </w:p>
        </w:tc>
      </w:tr>
      <w:bookmarkEnd w:id="13"/>
      <w:bookmarkEnd w:id="15"/>
    </w:tbl>
    <w:p w14:paraId="41B9486A" w14:textId="77777777" w:rsidR="006A1682" w:rsidRPr="000A0700" w:rsidRDefault="006A1682" w:rsidP="006A1682">
      <w:pPr>
        <w:pStyle w:val="Tabuluvirsraksti"/>
        <w:spacing w:after="0"/>
        <w:ind w:firstLine="425"/>
        <w:jc w:val="both"/>
        <w:rPr>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218"/>
        <w:gridCol w:w="1211"/>
        <w:gridCol w:w="1149"/>
        <w:gridCol w:w="1176"/>
        <w:gridCol w:w="1227"/>
      </w:tblGrid>
      <w:tr w:rsidR="006A1682" w:rsidRPr="007F1D43" w14:paraId="3500B2E3" w14:textId="77777777" w:rsidTr="00966687">
        <w:trPr>
          <w:trHeight w:val="283"/>
          <w:tblHeader/>
        </w:trPr>
        <w:tc>
          <w:tcPr>
            <w:tcW w:w="1700" w:type="pct"/>
            <w:shd w:val="clear" w:color="auto" w:fill="auto"/>
          </w:tcPr>
          <w:p w14:paraId="7C1BDFC6" w14:textId="77777777" w:rsidR="006A1682" w:rsidRPr="007F1D43" w:rsidRDefault="006A1682" w:rsidP="00966687">
            <w:pPr>
              <w:spacing w:after="0"/>
              <w:rPr>
                <w:sz w:val="18"/>
                <w:szCs w:val="18"/>
              </w:rPr>
            </w:pPr>
          </w:p>
        </w:tc>
        <w:tc>
          <w:tcPr>
            <w:tcW w:w="672" w:type="pct"/>
            <w:shd w:val="clear" w:color="auto" w:fill="auto"/>
          </w:tcPr>
          <w:p w14:paraId="5464A3E4"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68" w:type="pct"/>
            <w:shd w:val="clear" w:color="auto" w:fill="auto"/>
          </w:tcPr>
          <w:p w14:paraId="33F05080"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634" w:type="pct"/>
            <w:shd w:val="clear" w:color="auto" w:fill="auto"/>
          </w:tcPr>
          <w:p w14:paraId="254CFCD8"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649" w:type="pct"/>
            <w:shd w:val="clear" w:color="auto" w:fill="auto"/>
          </w:tcPr>
          <w:p w14:paraId="158CA2BE"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77" w:type="pct"/>
            <w:shd w:val="clear" w:color="auto" w:fill="auto"/>
          </w:tcPr>
          <w:p w14:paraId="4F4C164F" w14:textId="77777777" w:rsidR="006A1682" w:rsidRPr="007F1D43" w:rsidRDefault="006A1682" w:rsidP="00966687">
            <w:pPr>
              <w:spacing w:after="0"/>
              <w:ind w:firstLine="2"/>
              <w:jc w:val="center"/>
              <w:rPr>
                <w:sz w:val="18"/>
                <w:szCs w:val="18"/>
              </w:rPr>
            </w:pPr>
            <w:r w:rsidRPr="007F1D43">
              <w:rPr>
                <w:sz w:val="18"/>
                <w:szCs w:val="18"/>
                <w:lang w:eastAsia="lv-LV"/>
              </w:rPr>
              <w:t>2026. gada prognoze</w:t>
            </w:r>
          </w:p>
        </w:tc>
      </w:tr>
      <w:tr w:rsidR="006A1682" w:rsidRPr="007F1D43" w14:paraId="5B2376E2" w14:textId="77777777" w:rsidTr="00966687">
        <w:tc>
          <w:tcPr>
            <w:tcW w:w="5000" w:type="pct"/>
            <w:gridSpan w:val="6"/>
            <w:shd w:val="clear" w:color="auto" w:fill="D9D9D9"/>
          </w:tcPr>
          <w:p w14:paraId="76DB6E4D" w14:textId="77777777" w:rsidR="006A1682" w:rsidRPr="007F1D43" w:rsidRDefault="006A1682" w:rsidP="00966687">
            <w:pPr>
              <w:spacing w:after="0"/>
              <w:jc w:val="center"/>
              <w:rPr>
                <w:b/>
                <w:sz w:val="18"/>
                <w:szCs w:val="18"/>
              </w:rPr>
            </w:pPr>
            <w:r w:rsidRPr="007F1D43">
              <w:rPr>
                <w:b/>
                <w:sz w:val="18"/>
                <w:szCs w:val="18"/>
              </w:rPr>
              <w:t>Ieguldījumi</w:t>
            </w:r>
          </w:p>
        </w:tc>
      </w:tr>
      <w:tr w:rsidR="006A1682" w:rsidRPr="007F1D43" w14:paraId="39E546D4" w14:textId="77777777" w:rsidTr="00966687">
        <w:trPr>
          <w:trHeight w:val="142"/>
        </w:trPr>
        <w:tc>
          <w:tcPr>
            <w:tcW w:w="1700" w:type="pct"/>
            <w:vMerge w:val="restart"/>
            <w:shd w:val="clear" w:color="auto" w:fill="auto"/>
          </w:tcPr>
          <w:p w14:paraId="7A94A021" w14:textId="77777777" w:rsidR="006A1682" w:rsidRPr="007F1D43" w:rsidRDefault="006A1682" w:rsidP="00966687">
            <w:pPr>
              <w:spacing w:after="0"/>
              <w:ind w:firstLine="0"/>
              <w:rPr>
                <w:b/>
                <w:sz w:val="18"/>
                <w:szCs w:val="18"/>
                <w:lang w:eastAsia="lv-LV"/>
              </w:rPr>
            </w:pPr>
            <w:bookmarkStart w:id="17" w:name="_Hlk147227890"/>
            <w:r w:rsidRPr="007F1D43">
              <w:rPr>
                <w:b/>
                <w:sz w:val="18"/>
                <w:szCs w:val="18"/>
                <w:lang w:eastAsia="lv-LV"/>
              </w:rPr>
              <w:t xml:space="preserve">Izdevumi kopā, </w:t>
            </w:r>
            <w:proofErr w:type="spellStart"/>
            <w:r w:rsidRPr="007F1D43">
              <w:rPr>
                <w:i/>
                <w:sz w:val="18"/>
                <w:szCs w:val="18"/>
                <w:lang w:eastAsia="lv-LV"/>
              </w:rPr>
              <w:t>euro</w:t>
            </w:r>
            <w:proofErr w:type="spellEnd"/>
            <w:r w:rsidRPr="007F1D43">
              <w:rPr>
                <w:i/>
                <w:sz w:val="18"/>
                <w:szCs w:val="18"/>
                <w:lang w:eastAsia="lv-LV"/>
              </w:rPr>
              <w:t>,</w:t>
            </w:r>
            <w:r w:rsidRPr="007F1D43">
              <w:rPr>
                <w:sz w:val="18"/>
                <w:szCs w:val="18"/>
                <w:lang w:eastAsia="lv-LV"/>
              </w:rPr>
              <w:t xml:space="preserve"> t.sk.:</w:t>
            </w:r>
          </w:p>
          <w:p w14:paraId="32CFFEA3" w14:textId="77777777" w:rsidR="006A1682" w:rsidRPr="007F1D43" w:rsidRDefault="006A1682" w:rsidP="00966687">
            <w:pPr>
              <w:spacing w:after="0"/>
              <w:ind w:firstLine="0"/>
              <w:rPr>
                <w:sz w:val="18"/>
                <w:szCs w:val="18"/>
              </w:rPr>
            </w:pPr>
            <w:r w:rsidRPr="007F1D43">
              <w:rPr>
                <w:b/>
                <w:sz w:val="18"/>
                <w:szCs w:val="18"/>
                <w:lang w:eastAsia="lv-LV"/>
              </w:rPr>
              <w:t>Vidējais amata vietu skaits</w:t>
            </w:r>
            <w:r w:rsidRPr="007F1D43">
              <w:rPr>
                <w:sz w:val="18"/>
                <w:szCs w:val="18"/>
                <w:lang w:eastAsia="lv-LV"/>
              </w:rPr>
              <w:t xml:space="preserve"> </w:t>
            </w:r>
            <w:r w:rsidRPr="007F1D43">
              <w:rPr>
                <w:b/>
                <w:sz w:val="18"/>
                <w:szCs w:val="18"/>
                <w:lang w:eastAsia="lv-LV"/>
              </w:rPr>
              <w:t>kopā</w:t>
            </w:r>
            <w:r w:rsidRPr="007F1D43">
              <w:rPr>
                <w:sz w:val="18"/>
                <w:szCs w:val="18"/>
                <w:lang w:eastAsia="lv-LV"/>
              </w:rPr>
              <w:t>, t.sk.:</w:t>
            </w:r>
          </w:p>
        </w:tc>
        <w:tc>
          <w:tcPr>
            <w:tcW w:w="672" w:type="pct"/>
            <w:shd w:val="clear" w:color="auto" w:fill="auto"/>
          </w:tcPr>
          <w:p w14:paraId="70687560" w14:textId="77777777" w:rsidR="006A1682" w:rsidRPr="007F1D43" w:rsidRDefault="006A1682" w:rsidP="00966687">
            <w:pPr>
              <w:pStyle w:val="tabteksts"/>
              <w:jc w:val="right"/>
              <w:rPr>
                <w:b/>
                <w:szCs w:val="18"/>
                <w:lang w:eastAsia="lv-LV"/>
              </w:rPr>
            </w:pPr>
            <w:r w:rsidRPr="007F1D43">
              <w:rPr>
                <w:b/>
                <w:szCs w:val="18"/>
                <w:lang w:eastAsia="lv-LV"/>
              </w:rPr>
              <w:t>635 419 726</w:t>
            </w:r>
          </w:p>
        </w:tc>
        <w:tc>
          <w:tcPr>
            <w:tcW w:w="668" w:type="pct"/>
            <w:shd w:val="clear" w:color="auto" w:fill="auto"/>
          </w:tcPr>
          <w:p w14:paraId="726BCC9F" w14:textId="77777777" w:rsidR="006A1682" w:rsidRPr="007F1D43" w:rsidRDefault="006A1682" w:rsidP="00966687">
            <w:pPr>
              <w:pStyle w:val="tabteksts"/>
              <w:jc w:val="right"/>
              <w:rPr>
                <w:b/>
                <w:szCs w:val="18"/>
                <w:lang w:eastAsia="lv-LV"/>
              </w:rPr>
            </w:pPr>
            <w:r w:rsidRPr="007F1D43">
              <w:rPr>
                <w:b/>
                <w:szCs w:val="18"/>
                <w:lang w:eastAsia="lv-LV"/>
              </w:rPr>
              <w:t>670 268 718</w:t>
            </w:r>
          </w:p>
        </w:tc>
        <w:tc>
          <w:tcPr>
            <w:tcW w:w="634" w:type="pct"/>
            <w:shd w:val="clear" w:color="auto" w:fill="auto"/>
          </w:tcPr>
          <w:p w14:paraId="2C95ED91" w14:textId="77777777" w:rsidR="006A1682" w:rsidRPr="007F1D43" w:rsidRDefault="006A1682" w:rsidP="00966687">
            <w:pPr>
              <w:pStyle w:val="tabteksts"/>
              <w:jc w:val="right"/>
              <w:rPr>
                <w:b/>
                <w:szCs w:val="18"/>
                <w:lang w:eastAsia="lv-LV"/>
              </w:rPr>
            </w:pPr>
            <w:r w:rsidRPr="007F1D43">
              <w:rPr>
                <w:b/>
                <w:szCs w:val="18"/>
                <w:lang w:eastAsia="lv-LV"/>
              </w:rPr>
              <w:t>749 721 678</w:t>
            </w:r>
          </w:p>
        </w:tc>
        <w:tc>
          <w:tcPr>
            <w:tcW w:w="649" w:type="pct"/>
            <w:shd w:val="clear" w:color="auto" w:fill="auto"/>
          </w:tcPr>
          <w:p w14:paraId="0EC7AC9E" w14:textId="77777777" w:rsidR="006A1682" w:rsidRPr="007F1D43" w:rsidRDefault="006A1682" w:rsidP="00966687">
            <w:pPr>
              <w:pStyle w:val="tabteksts"/>
              <w:ind w:left="-166"/>
              <w:jc w:val="right"/>
              <w:rPr>
                <w:b/>
                <w:szCs w:val="18"/>
                <w:lang w:eastAsia="lv-LV"/>
              </w:rPr>
            </w:pPr>
            <w:r w:rsidRPr="007F1D43">
              <w:rPr>
                <w:b/>
                <w:szCs w:val="18"/>
                <w:lang w:eastAsia="lv-LV"/>
              </w:rPr>
              <w:t>601 796 660</w:t>
            </w:r>
          </w:p>
        </w:tc>
        <w:tc>
          <w:tcPr>
            <w:tcW w:w="677" w:type="pct"/>
            <w:shd w:val="clear" w:color="auto" w:fill="auto"/>
          </w:tcPr>
          <w:p w14:paraId="1D35F42E" w14:textId="77777777" w:rsidR="006A1682" w:rsidRPr="007F1D43" w:rsidRDefault="006A1682" w:rsidP="00966687">
            <w:pPr>
              <w:spacing w:after="0"/>
              <w:ind w:firstLine="5"/>
              <w:jc w:val="right"/>
              <w:rPr>
                <w:b/>
                <w:sz w:val="18"/>
                <w:szCs w:val="18"/>
              </w:rPr>
            </w:pPr>
            <w:r w:rsidRPr="007F1D43">
              <w:rPr>
                <w:b/>
                <w:sz w:val="18"/>
                <w:szCs w:val="18"/>
              </w:rPr>
              <w:t>550 205 706</w:t>
            </w:r>
          </w:p>
        </w:tc>
      </w:tr>
      <w:tr w:rsidR="006A1682" w:rsidRPr="007F1D43" w14:paraId="4202D86D" w14:textId="77777777" w:rsidTr="00966687">
        <w:trPr>
          <w:trHeight w:val="177"/>
        </w:trPr>
        <w:tc>
          <w:tcPr>
            <w:tcW w:w="1700" w:type="pct"/>
            <w:vMerge/>
            <w:shd w:val="clear" w:color="auto" w:fill="auto"/>
          </w:tcPr>
          <w:p w14:paraId="2BDAFCBF" w14:textId="77777777" w:rsidR="006A1682" w:rsidRPr="007F1D43" w:rsidRDefault="006A1682" w:rsidP="00966687">
            <w:pPr>
              <w:spacing w:after="0"/>
              <w:rPr>
                <w:sz w:val="18"/>
                <w:szCs w:val="18"/>
              </w:rPr>
            </w:pPr>
          </w:p>
        </w:tc>
        <w:tc>
          <w:tcPr>
            <w:tcW w:w="672" w:type="pct"/>
            <w:shd w:val="clear" w:color="auto" w:fill="auto"/>
          </w:tcPr>
          <w:p w14:paraId="0B1EFB0A" w14:textId="77777777" w:rsidR="006A1682" w:rsidRPr="007F1D43" w:rsidRDefault="006A1682" w:rsidP="00966687">
            <w:pPr>
              <w:spacing w:after="0"/>
              <w:ind w:firstLine="0"/>
              <w:jc w:val="right"/>
              <w:rPr>
                <w:b/>
                <w:sz w:val="18"/>
                <w:szCs w:val="18"/>
              </w:rPr>
            </w:pPr>
            <w:r w:rsidRPr="007F1D43">
              <w:rPr>
                <w:b/>
                <w:sz w:val="18"/>
                <w:szCs w:val="18"/>
              </w:rPr>
              <w:t>854</w:t>
            </w:r>
          </w:p>
        </w:tc>
        <w:tc>
          <w:tcPr>
            <w:tcW w:w="668" w:type="pct"/>
            <w:shd w:val="clear" w:color="auto" w:fill="auto"/>
          </w:tcPr>
          <w:p w14:paraId="3E916555" w14:textId="77777777" w:rsidR="006A1682" w:rsidRPr="007F1D43" w:rsidRDefault="006A1682" w:rsidP="00966687">
            <w:pPr>
              <w:spacing w:after="0"/>
              <w:ind w:firstLine="0"/>
              <w:jc w:val="right"/>
              <w:rPr>
                <w:b/>
                <w:sz w:val="18"/>
                <w:szCs w:val="18"/>
              </w:rPr>
            </w:pPr>
            <w:r w:rsidRPr="007F1D43">
              <w:rPr>
                <w:b/>
                <w:sz w:val="18"/>
                <w:szCs w:val="18"/>
              </w:rPr>
              <w:t>904</w:t>
            </w:r>
          </w:p>
        </w:tc>
        <w:tc>
          <w:tcPr>
            <w:tcW w:w="634" w:type="pct"/>
            <w:shd w:val="clear" w:color="auto" w:fill="auto"/>
          </w:tcPr>
          <w:p w14:paraId="6AE93848" w14:textId="77777777" w:rsidR="006A1682" w:rsidRPr="007F1D43" w:rsidRDefault="006A1682" w:rsidP="00966687">
            <w:pPr>
              <w:spacing w:after="0"/>
              <w:ind w:firstLine="0"/>
              <w:jc w:val="right"/>
              <w:rPr>
                <w:b/>
                <w:sz w:val="18"/>
                <w:szCs w:val="18"/>
              </w:rPr>
            </w:pPr>
            <w:r w:rsidRPr="007F1D43">
              <w:rPr>
                <w:b/>
                <w:sz w:val="18"/>
                <w:szCs w:val="18"/>
              </w:rPr>
              <w:t>903</w:t>
            </w:r>
          </w:p>
        </w:tc>
        <w:tc>
          <w:tcPr>
            <w:tcW w:w="649" w:type="pct"/>
            <w:shd w:val="clear" w:color="auto" w:fill="auto"/>
          </w:tcPr>
          <w:p w14:paraId="10210A29" w14:textId="77777777" w:rsidR="006A1682" w:rsidRPr="007F1D43" w:rsidRDefault="006A1682" w:rsidP="00966687">
            <w:pPr>
              <w:spacing w:after="0"/>
              <w:ind w:firstLine="0"/>
              <w:jc w:val="right"/>
              <w:rPr>
                <w:b/>
                <w:sz w:val="18"/>
                <w:szCs w:val="18"/>
              </w:rPr>
            </w:pPr>
            <w:r w:rsidRPr="007F1D43">
              <w:rPr>
                <w:b/>
                <w:sz w:val="18"/>
                <w:szCs w:val="18"/>
              </w:rPr>
              <w:t>903</w:t>
            </w:r>
          </w:p>
        </w:tc>
        <w:tc>
          <w:tcPr>
            <w:tcW w:w="677" w:type="pct"/>
            <w:shd w:val="clear" w:color="auto" w:fill="auto"/>
          </w:tcPr>
          <w:p w14:paraId="5E8F7EDD" w14:textId="77777777" w:rsidR="006A1682" w:rsidRPr="007F1D43" w:rsidRDefault="006A1682" w:rsidP="00966687">
            <w:pPr>
              <w:spacing w:after="0"/>
              <w:ind w:firstLine="5"/>
              <w:jc w:val="right"/>
              <w:rPr>
                <w:b/>
                <w:sz w:val="18"/>
                <w:szCs w:val="18"/>
              </w:rPr>
            </w:pPr>
            <w:r w:rsidRPr="007F1D43">
              <w:rPr>
                <w:b/>
                <w:sz w:val="18"/>
                <w:szCs w:val="18"/>
              </w:rPr>
              <w:t>903</w:t>
            </w:r>
          </w:p>
        </w:tc>
      </w:tr>
      <w:bookmarkEnd w:id="17"/>
      <w:tr w:rsidR="006A1682" w:rsidRPr="007F1D43" w14:paraId="1A1E562F" w14:textId="77777777" w:rsidTr="00966687">
        <w:trPr>
          <w:trHeight w:val="142"/>
        </w:trPr>
        <w:tc>
          <w:tcPr>
            <w:tcW w:w="1700" w:type="pct"/>
            <w:vMerge w:val="restart"/>
            <w:shd w:val="clear" w:color="auto" w:fill="auto"/>
            <w:vAlign w:val="center"/>
          </w:tcPr>
          <w:p w14:paraId="023595E8" w14:textId="77777777" w:rsidR="006A1682" w:rsidRPr="007F1D43" w:rsidRDefault="006A1682" w:rsidP="00966687">
            <w:pPr>
              <w:spacing w:after="0"/>
              <w:ind w:firstLine="318"/>
              <w:rPr>
                <w:sz w:val="18"/>
                <w:szCs w:val="18"/>
              </w:rPr>
            </w:pPr>
            <w:r w:rsidRPr="007F1D43">
              <w:rPr>
                <w:sz w:val="18"/>
                <w:szCs w:val="18"/>
                <w:lang w:eastAsia="lv-LV"/>
              </w:rPr>
              <w:t>21.00.00 Valsts atbalsts lauksaimniecības un lauku attīstībai, sabiedriskā finansējuma administrēšana un valsts uzraudzība lauksaimniecībā</w:t>
            </w:r>
          </w:p>
        </w:tc>
        <w:tc>
          <w:tcPr>
            <w:tcW w:w="672" w:type="pct"/>
            <w:shd w:val="clear" w:color="auto" w:fill="auto"/>
          </w:tcPr>
          <w:p w14:paraId="5CC4A39F" w14:textId="77777777" w:rsidR="006A1682" w:rsidRPr="007F1D43" w:rsidRDefault="006A1682" w:rsidP="00966687">
            <w:pPr>
              <w:spacing w:after="0"/>
              <w:ind w:firstLine="0"/>
              <w:jc w:val="right"/>
              <w:rPr>
                <w:sz w:val="18"/>
                <w:szCs w:val="18"/>
              </w:rPr>
            </w:pPr>
            <w:r w:rsidRPr="007F1D43">
              <w:rPr>
                <w:sz w:val="18"/>
                <w:szCs w:val="18"/>
              </w:rPr>
              <w:t>65 947 347</w:t>
            </w:r>
          </w:p>
        </w:tc>
        <w:tc>
          <w:tcPr>
            <w:tcW w:w="668" w:type="pct"/>
            <w:shd w:val="clear" w:color="auto" w:fill="auto"/>
          </w:tcPr>
          <w:p w14:paraId="7EC5E965" w14:textId="77777777" w:rsidR="006A1682" w:rsidRPr="007F1D43" w:rsidRDefault="006A1682" w:rsidP="00966687">
            <w:pPr>
              <w:spacing w:after="0"/>
              <w:ind w:firstLine="0"/>
              <w:jc w:val="right"/>
              <w:rPr>
                <w:sz w:val="18"/>
                <w:szCs w:val="18"/>
              </w:rPr>
            </w:pPr>
            <w:r w:rsidRPr="007F1D43">
              <w:rPr>
                <w:sz w:val="18"/>
                <w:szCs w:val="18"/>
              </w:rPr>
              <w:t>80 075 638</w:t>
            </w:r>
          </w:p>
        </w:tc>
        <w:tc>
          <w:tcPr>
            <w:tcW w:w="634" w:type="pct"/>
            <w:shd w:val="clear" w:color="auto" w:fill="auto"/>
          </w:tcPr>
          <w:p w14:paraId="0997C859" w14:textId="77777777" w:rsidR="006A1682" w:rsidRPr="007F1D43" w:rsidRDefault="006A1682" w:rsidP="00966687">
            <w:pPr>
              <w:spacing w:after="0"/>
              <w:ind w:firstLine="0"/>
              <w:jc w:val="right"/>
              <w:rPr>
                <w:sz w:val="18"/>
                <w:szCs w:val="18"/>
              </w:rPr>
            </w:pPr>
            <w:r w:rsidRPr="007F1D43">
              <w:rPr>
                <w:sz w:val="18"/>
                <w:szCs w:val="18"/>
              </w:rPr>
              <w:t>78 590 312</w:t>
            </w:r>
          </w:p>
        </w:tc>
        <w:tc>
          <w:tcPr>
            <w:tcW w:w="649" w:type="pct"/>
            <w:shd w:val="clear" w:color="auto" w:fill="auto"/>
          </w:tcPr>
          <w:p w14:paraId="1EEDAD2A" w14:textId="77777777" w:rsidR="006A1682" w:rsidRPr="007F1D43" w:rsidRDefault="006A1682" w:rsidP="00966687">
            <w:pPr>
              <w:spacing w:after="0"/>
              <w:ind w:firstLine="0"/>
              <w:jc w:val="right"/>
              <w:rPr>
                <w:sz w:val="18"/>
                <w:szCs w:val="18"/>
              </w:rPr>
            </w:pPr>
            <w:r w:rsidRPr="007F1D43">
              <w:rPr>
                <w:sz w:val="18"/>
                <w:szCs w:val="18"/>
              </w:rPr>
              <w:t>31 469 213</w:t>
            </w:r>
          </w:p>
        </w:tc>
        <w:tc>
          <w:tcPr>
            <w:tcW w:w="677" w:type="pct"/>
            <w:shd w:val="clear" w:color="auto" w:fill="auto"/>
          </w:tcPr>
          <w:p w14:paraId="1F18EBE4" w14:textId="77777777" w:rsidR="006A1682" w:rsidRPr="007F1D43" w:rsidRDefault="006A1682" w:rsidP="00966687">
            <w:pPr>
              <w:spacing w:after="0"/>
              <w:ind w:firstLine="0"/>
              <w:jc w:val="right"/>
              <w:rPr>
                <w:sz w:val="18"/>
                <w:szCs w:val="18"/>
              </w:rPr>
            </w:pPr>
            <w:r w:rsidRPr="007F1D43">
              <w:rPr>
                <w:sz w:val="18"/>
                <w:szCs w:val="18"/>
              </w:rPr>
              <w:t>31 652 530</w:t>
            </w:r>
          </w:p>
        </w:tc>
      </w:tr>
      <w:tr w:rsidR="006A1682" w:rsidRPr="007F1D43" w14:paraId="3EF0F32A" w14:textId="77777777" w:rsidTr="00966687">
        <w:trPr>
          <w:trHeight w:val="142"/>
        </w:trPr>
        <w:tc>
          <w:tcPr>
            <w:tcW w:w="1700" w:type="pct"/>
            <w:vMerge/>
            <w:shd w:val="clear" w:color="auto" w:fill="auto"/>
          </w:tcPr>
          <w:p w14:paraId="18DD0013" w14:textId="77777777" w:rsidR="006A1682" w:rsidRPr="007F1D43" w:rsidRDefault="006A1682" w:rsidP="00966687">
            <w:pPr>
              <w:spacing w:after="0"/>
              <w:ind w:firstLine="318"/>
              <w:rPr>
                <w:sz w:val="18"/>
                <w:szCs w:val="18"/>
              </w:rPr>
            </w:pPr>
          </w:p>
        </w:tc>
        <w:tc>
          <w:tcPr>
            <w:tcW w:w="672" w:type="pct"/>
            <w:shd w:val="clear" w:color="auto" w:fill="auto"/>
          </w:tcPr>
          <w:p w14:paraId="715898D0" w14:textId="77777777" w:rsidR="006A1682" w:rsidRPr="007F1D43" w:rsidRDefault="006A1682" w:rsidP="00966687">
            <w:pPr>
              <w:spacing w:after="0"/>
              <w:ind w:firstLine="0"/>
              <w:jc w:val="right"/>
              <w:rPr>
                <w:sz w:val="18"/>
                <w:szCs w:val="18"/>
              </w:rPr>
            </w:pPr>
            <w:r w:rsidRPr="007F1D43">
              <w:rPr>
                <w:sz w:val="18"/>
                <w:szCs w:val="18"/>
              </w:rPr>
              <w:t>613</w:t>
            </w:r>
          </w:p>
        </w:tc>
        <w:tc>
          <w:tcPr>
            <w:tcW w:w="668" w:type="pct"/>
            <w:shd w:val="clear" w:color="auto" w:fill="auto"/>
          </w:tcPr>
          <w:p w14:paraId="6EEB6171" w14:textId="77777777" w:rsidR="006A1682" w:rsidRPr="007F1D43" w:rsidRDefault="006A1682" w:rsidP="00966687">
            <w:pPr>
              <w:spacing w:after="0"/>
              <w:ind w:firstLine="0"/>
              <w:jc w:val="right"/>
              <w:rPr>
                <w:sz w:val="18"/>
                <w:szCs w:val="18"/>
              </w:rPr>
            </w:pPr>
            <w:r w:rsidRPr="007F1D43">
              <w:rPr>
                <w:sz w:val="18"/>
                <w:szCs w:val="18"/>
              </w:rPr>
              <w:t>637</w:t>
            </w:r>
          </w:p>
        </w:tc>
        <w:tc>
          <w:tcPr>
            <w:tcW w:w="634" w:type="pct"/>
            <w:shd w:val="clear" w:color="auto" w:fill="auto"/>
          </w:tcPr>
          <w:p w14:paraId="57060BE2" w14:textId="77777777" w:rsidR="006A1682" w:rsidRPr="007F1D43" w:rsidRDefault="006A1682" w:rsidP="00966687">
            <w:pPr>
              <w:spacing w:after="0"/>
              <w:ind w:firstLine="0"/>
              <w:jc w:val="right"/>
              <w:rPr>
                <w:sz w:val="18"/>
                <w:szCs w:val="18"/>
              </w:rPr>
            </w:pPr>
            <w:r w:rsidRPr="007F1D43">
              <w:rPr>
                <w:sz w:val="18"/>
                <w:szCs w:val="18"/>
              </w:rPr>
              <w:t>636</w:t>
            </w:r>
          </w:p>
        </w:tc>
        <w:tc>
          <w:tcPr>
            <w:tcW w:w="649" w:type="pct"/>
            <w:shd w:val="clear" w:color="auto" w:fill="auto"/>
          </w:tcPr>
          <w:p w14:paraId="1E02C33B" w14:textId="77777777" w:rsidR="006A1682" w:rsidRPr="007F1D43" w:rsidRDefault="006A1682" w:rsidP="00966687">
            <w:pPr>
              <w:spacing w:after="0"/>
              <w:ind w:firstLine="0"/>
              <w:jc w:val="right"/>
              <w:rPr>
                <w:sz w:val="18"/>
                <w:szCs w:val="18"/>
              </w:rPr>
            </w:pPr>
            <w:r w:rsidRPr="007F1D43">
              <w:rPr>
                <w:sz w:val="18"/>
                <w:szCs w:val="18"/>
              </w:rPr>
              <w:t>636</w:t>
            </w:r>
          </w:p>
        </w:tc>
        <w:tc>
          <w:tcPr>
            <w:tcW w:w="677" w:type="pct"/>
            <w:shd w:val="clear" w:color="auto" w:fill="auto"/>
          </w:tcPr>
          <w:p w14:paraId="6B087803" w14:textId="77777777" w:rsidR="006A1682" w:rsidRPr="007F1D43" w:rsidRDefault="006A1682" w:rsidP="00966687">
            <w:pPr>
              <w:spacing w:after="0"/>
              <w:ind w:firstLine="0"/>
              <w:jc w:val="right"/>
              <w:rPr>
                <w:sz w:val="18"/>
                <w:szCs w:val="18"/>
              </w:rPr>
            </w:pPr>
            <w:r w:rsidRPr="007F1D43">
              <w:rPr>
                <w:sz w:val="18"/>
                <w:szCs w:val="18"/>
              </w:rPr>
              <w:t>636</w:t>
            </w:r>
          </w:p>
        </w:tc>
      </w:tr>
      <w:tr w:rsidR="006A1682" w:rsidRPr="007F1D43" w14:paraId="7C9C5240" w14:textId="77777777" w:rsidTr="00966687">
        <w:trPr>
          <w:trHeight w:val="142"/>
        </w:trPr>
        <w:tc>
          <w:tcPr>
            <w:tcW w:w="1700" w:type="pct"/>
            <w:vMerge w:val="restart"/>
            <w:shd w:val="clear" w:color="auto" w:fill="auto"/>
            <w:vAlign w:val="center"/>
          </w:tcPr>
          <w:p w14:paraId="3CAD77A3" w14:textId="77777777" w:rsidR="006A1682" w:rsidRPr="007F1D43" w:rsidRDefault="006A1682" w:rsidP="00966687">
            <w:pPr>
              <w:spacing w:after="0"/>
              <w:ind w:firstLine="318"/>
              <w:rPr>
                <w:sz w:val="18"/>
                <w:szCs w:val="18"/>
                <w:lang w:eastAsia="lv-LV"/>
              </w:rPr>
            </w:pPr>
            <w:r w:rsidRPr="007F1D43">
              <w:rPr>
                <w:sz w:val="18"/>
                <w:szCs w:val="18"/>
                <w:lang w:eastAsia="lv-LV"/>
              </w:rPr>
              <w:lastRenderedPageBreak/>
              <w:t>64.00.00 Eiropas Lauksaimniecības garantiju fonda (ELGF) projektu un pasākumu īstenošana</w:t>
            </w:r>
            <w:r w:rsidRPr="007F1D43">
              <w:rPr>
                <w:sz w:val="18"/>
                <w:szCs w:val="18"/>
                <w:vertAlign w:val="superscript"/>
                <w:lang w:eastAsia="lv-LV"/>
              </w:rPr>
              <w:t>1</w:t>
            </w:r>
          </w:p>
        </w:tc>
        <w:tc>
          <w:tcPr>
            <w:tcW w:w="672" w:type="pct"/>
            <w:shd w:val="clear" w:color="auto" w:fill="auto"/>
            <w:vAlign w:val="bottom"/>
          </w:tcPr>
          <w:p w14:paraId="65D378D6" w14:textId="77777777" w:rsidR="006A1682" w:rsidRPr="007F1D43" w:rsidRDefault="006A1682" w:rsidP="00966687">
            <w:pPr>
              <w:spacing w:after="0"/>
              <w:ind w:firstLine="0"/>
              <w:jc w:val="right"/>
              <w:rPr>
                <w:sz w:val="18"/>
                <w:szCs w:val="18"/>
              </w:rPr>
            </w:pPr>
            <w:r w:rsidRPr="007F1D43">
              <w:rPr>
                <w:sz w:val="18"/>
                <w:szCs w:val="18"/>
              </w:rPr>
              <w:t>350 073 044</w:t>
            </w:r>
          </w:p>
        </w:tc>
        <w:tc>
          <w:tcPr>
            <w:tcW w:w="668" w:type="pct"/>
            <w:shd w:val="clear" w:color="auto" w:fill="auto"/>
            <w:vAlign w:val="bottom"/>
          </w:tcPr>
          <w:p w14:paraId="7CCF94A9" w14:textId="77777777" w:rsidR="006A1682" w:rsidRPr="007F1D43" w:rsidRDefault="006A1682" w:rsidP="00966687">
            <w:pPr>
              <w:spacing w:after="0"/>
              <w:ind w:firstLine="0"/>
              <w:jc w:val="right"/>
              <w:rPr>
                <w:sz w:val="18"/>
                <w:szCs w:val="18"/>
              </w:rPr>
            </w:pPr>
            <w:r w:rsidRPr="007F1D43">
              <w:rPr>
                <w:sz w:val="18"/>
                <w:szCs w:val="18"/>
              </w:rPr>
              <w:t>342 854 319</w:t>
            </w:r>
          </w:p>
        </w:tc>
        <w:tc>
          <w:tcPr>
            <w:tcW w:w="634" w:type="pct"/>
            <w:shd w:val="clear" w:color="auto" w:fill="auto"/>
            <w:vAlign w:val="bottom"/>
          </w:tcPr>
          <w:p w14:paraId="42871F51" w14:textId="77777777" w:rsidR="006A1682" w:rsidRPr="007F1D43" w:rsidRDefault="006A1682" w:rsidP="00966687">
            <w:pPr>
              <w:spacing w:after="0"/>
              <w:ind w:firstLine="0"/>
              <w:jc w:val="right"/>
              <w:rPr>
                <w:sz w:val="18"/>
                <w:szCs w:val="18"/>
              </w:rPr>
            </w:pPr>
            <w:r w:rsidRPr="007F1D43">
              <w:rPr>
                <w:sz w:val="18"/>
                <w:szCs w:val="18"/>
              </w:rPr>
              <w:t>346 407 280</w:t>
            </w:r>
          </w:p>
        </w:tc>
        <w:tc>
          <w:tcPr>
            <w:tcW w:w="649" w:type="pct"/>
            <w:shd w:val="clear" w:color="auto" w:fill="auto"/>
            <w:vAlign w:val="bottom"/>
          </w:tcPr>
          <w:p w14:paraId="54C92D15" w14:textId="77777777" w:rsidR="006A1682" w:rsidRPr="007F1D43" w:rsidRDefault="006A1682" w:rsidP="00966687">
            <w:pPr>
              <w:spacing w:after="0"/>
              <w:ind w:firstLine="0"/>
              <w:jc w:val="right"/>
              <w:rPr>
                <w:sz w:val="18"/>
                <w:szCs w:val="18"/>
              </w:rPr>
            </w:pPr>
            <w:r w:rsidRPr="007F1D43">
              <w:rPr>
                <w:sz w:val="18"/>
                <w:szCs w:val="18"/>
              </w:rPr>
              <w:t>351 876 353</w:t>
            </w:r>
          </w:p>
        </w:tc>
        <w:tc>
          <w:tcPr>
            <w:tcW w:w="677" w:type="pct"/>
            <w:shd w:val="clear" w:color="auto" w:fill="auto"/>
            <w:vAlign w:val="bottom"/>
          </w:tcPr>
          <w:p w14:paraId="44D3637B" w14:textId="77777777" w:rsidR="006A1682" w:rsidRPr="007F1D43" w:rsidRDefault="006A1682" w:rsidP="00966687">
            <w:pPr>
              <w:spacing w:after="0"/>
              <w:ind w:firstLine="5"/>
              <w:jc w:val="right"/>
              <w:rPr>
                <w:sz w:val="18"/>
                <w:szCs w:val="18"/>
              </w:rPr>
            </w:pPr>
            <w:r w:rsidRPr="007F1D43">
              <w:rPr>
                <w:sz w:val="18"/>
                <w:szCs w:val="18"/>
              </w:rPr>
              <w:t>356 540 398</w:t>
            </w:r>
          </w:p>
        </w:tc>
      </w:tr>
      <w:tr w:rsidR="006A1682" w:rsidRPr="007F1D43" w14:paraId="50AA9C2C" w14:textId="77777777" w:rsidTr="00966687">
        <w:trPr>
          <w:trHeight w:val="142"/>
        </w:trPr>
        <w:tc>
          <w:tcPr>
            <w:tcW w:w="1700" w:type="pct"/>
            <w:vMerge/>
            <w:shd w:val="clear" w:color="auto" w:fill="auto"/>
            <w:vAlign w:val="center"/>
          </w:tcPr>
          <w:p w14:paraId="140C6906" w14:textId="77777777" w:rsidR="006A1682" w:rsidRPr="007F1D43" w:rsidRDefault="006A1682" w:rsidP="00966687">
            <w:pPr>
              <w:spacing w:after="0"/>
              <w:ind w:firstLine="318"/>
              <w:rPr>
                <w:sz w:val="18"/>
                <w:szCs w:val="18"/>
                <w:lang w:eastAsia="lv-LV"/>
              </w:rPr>
            </w:pPr>
          </w:p>
        </w:tc>
        <w:tc>
          <w:tcPr>
            <w:tcW w:w="672" w:type="pct"/>
            <w:shd w:val="clear" w:color="auto" w:fill="auto"/>
          </w:tcPr>
          <w:p w14:paraId="3B25C3C0" w14:textId="77777777" w:rsidR="006A1682" w:rsidRPr="007F1D43" w:rsidRDefault="006A1682" w:rsidP="00966687">
            <w:pPr>
              <w:spacing w:after="0"/>
              <w:ind w:firstLine="0"/>
              <w:jc w:val="center"/>
              <w:rPr>
                <w:sz w:val="18"/>
                <w:szCs w:val="18"/>
              </w:rPr>
            </w:pPr>
            <w:r w:rsidRPr="007F1D43">
              <w:rPr>
                <w:sz w:val="18"/>
                <w:szCs w:val="18"/>
              </w:rPr>
              <w:t>-</w:t>
            </w:r>
          </w:p>
        </w:tc>
        <w:tc>
          <w:tcPr>
            <w:tcW w:w="668" w:type="pct"/>
            <w:shd w:val="clear" w:color="auto" w:fill="auto"/>
          </w:tcPr>
          <w:p w14:paraId="32D37BE9" w14:textId="77777777" w:rsidR="006A1682" w:rsidRPr="007F1D43" w:rsidRDefault="006A1682" w:rsidP="00966687">
            <w:pPr>
              <w:spacing w:after="0"/>
              <w:ind w:firstLine="0"/>
              <w:jc w:val="center"/>
              <w:rPr>
                <w:sz w:val="18"/>
                <w:szCs w:val="18"/>
              </w:rPr>
            </w:pPr>
            <w:r w:rsidRPr="007F1D43">
              <w:rPr>
                <w:sz w:val="18"/>
                <w:szCs w:val="18"/>
              </w:rPr>
              <w:t>-</w:t>
            </w:r>
          </w:p>
        </w:tc>
        <w:tc>
          <w:tcPr>
            <w:tcW w:w="634" w:type="pct"/>
            <w:shd w:val="clear" w:color="auto" w:fill="auto"/>
          </w:tcPr>
          <w:p w14:paraId="76456758" w14:textId="77777777" w:rsidR="006A1682" w:rsidRPr="007F1D43" w:rsidRDefault="006A1682" w:rsidP="00966687">
            <w:pPr>
              <w:spacing w:after="0"/>
              <w:ind w:firstLine="0"/>
              <w:jc w:val="center"/>
              <w:rPr>
                <w:sz w:val="18"/>
                <w:szCs w:val="18"/>
              </w:rPr>
            </w:pPr>
            <w:r w:rsidRPr="007F1D43">
              <w:rPr>
                <w:sz w:val="18"/>
                <w:szCs w:val="18"/>
              </w:rPr>
              <w:t>-</w:t>
            </w:r>
          </w:p>
        </w:tc>
        <w:tc>
          <w:tcPr>
            <w:tcW w:w="649" w:type="pct"/>
            <w:shd w:val="clear" w:color="auto" w:fill="auto"/>
          </w:tcPr>
          <w:p w14:paraId="5F9A82AB" w14:textId="77777777" w:rsidR="006A1682" w:rsidRPr="007F1D43" w:rsidRDefault="006A1682" w:rsidP="00966687">
            <w:pPr>
              <w:spacing w:after="0"/>
              <w:ind w:firstLine="0"/>
              <w:jc w:val="center"/>
              <w:rPr>
                <w:sz w:val="18"/>
                <w:szCs w:val="18"/>
              </w:rPr>
            </w:pPr>
            <w:r w:rsidRPr="007F1D43">
              <w:rPr>
                <w:sz w:val="18"/>
                <w:szCs w:val="18"/>
              </w:rPr>
              <w:t>-</w:t>
            </w:r>
          </w:p>
        </w:tc>
        <w:tc>
          <w:tcPr>
            <w:tcW w:w="677" w:type="pct"/>
            <w:shd w:val="clear" w:color="auto" w:fill="auto"/>
          </w:tcPr>
          <w:p w14:paraId="4593C2F2"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32E009B4" w14:textId="77777777" w:rsidTr="00966687">
        <w:trPr>
          <w:trHeight w:val="142"/>
        </w:trPr>
        <w:tc>
          <w:tcPr>
            <w:tcW w:w="1700" w:type="pct"/>
            <w:vMerge w:val="restart"/>
            <w:shd w:val="clear" w:color="auto" w:fill="auto"/>
            <w:vAlign w:val="center"/>
          </w:tcPr>
          <w:p w14:paraId="3C363128" w14:textId="77777777" w:rsidR="006A1682" w:rsidRPr="007F1D43" w:rsidRDefault="006A1682" w:rsidP="00966687">
            <w:pPr>
              <w:spacing w:after="0"/>
              <w:ind w:firstLine="318"/>
              <w:rPr>
                <w:sz w:val="18"/>
                <w:szCs w:val="18"/>
                <w:lang w:eastAsia="lv-LV"/>
              </w:rPr>
            </w:pPr>
            <w:r w:rsidRPr="007F1D43">
              <w:rPr>
                <w:sz w:val="18"/>
                <w:szCs w:val="18"/>
                <w:lang w:eastAsia="lv-LV"/>
              </w:rPr>
              <w:t>65.00.00 Eiropas Lauksaimniecības fonda lauku attīstībai (ELFLA) projektu un pasākumu īstenošana</w:t>
            </w:r>
            <w:r w:rsidRPr="007F1D43">
              <w:rPr>
                <w:sz w:val="18"/>
                <w:szCs w:val="18"/>
                <w:vertAlign w:val="superscript"/>
                <w:lang w:eastAsia="lv-LV"/>
              </w:rPr>
              <w:t>1</w:t>
            </w:r>
          </w:p>
        </w:tc>
        <w:tc>
          <w:tcPr>
            <w:tcW w:w="672" w:type="pct"/>
            <w:shd w:val="clear" w:color="auto" w:fill="auto"/>
            <w:vAlign w:val="bottom"/>
          </w:tcPr>
          <w:p w14:paraId="060897F6" w14:textId="77777777" w:rsidR="006A1682" w:rsidRPr="007F1D43" w:rsidRDefault="006A1682" w:rsidP="00966687">
            <w:pPr>
              <w:spacing w:after="0"/>
              <w:ind w:firstLine="0"/>
              <w:jc w:val="right"/>
              <w:rPr>
                <w:sz w:val="18"/>
                <w:szCs w:val="18"/>
              </w:rPr>
            </w:pPr>
            <w:r w:rsidRPr="007F1D43">
              <w:rPr>
                <w:sz w:val="18"/>
                <w:szCs w:val="18"/>
              </w:rPr>
              <w:t>191 970 133</w:t>
            </w:r>
          </w:p>
        </w:tc>
        <w:tc>
          <w:tcPr>
            <w:tcW w:w="668" w:type="pct"/>
            <w:shd w:val="clear" w:color="auto" w:fill="auto"/>
            <w:vAlign w:val="bottom"/>
          </w:tcPr>
          <w:p w14:paraId="12BA7656" w14:textId="77777777" w:rsidR="006A1682" w:rsidRPr="007F1D43" w:rsidRDefault="006A1682" w:rsidP="00966687">
            <w:pPr>
              <w:spacing w:after="0"/>
              <w:ind w:firstLine="0"/>
              <w:jc w:val="right"/>
              <w:rPr>
                <w:sz w:val="18"/>
                <w:szCs w:val="18"/>
              </w:rPr>
            </w:pPr>
            <w:r w:rsidRPr="007F1D43">
              <w:rPr>
                <w:sz w:val="18"/>
                <w:szCs w:val="18"/>
              </w:rPr>
              <w:t>210 587 376</w:t>
            </w:r>
          </w:p>
        </w:tc>
        <w:tc>
          <w:tcPr>
            <w:tcW w:w="634" w:type="pct"/>
            <w:shd w:val="clear" w:color="auto" w:fill="auto"/>
            <w:vAlign w:val="bottom"/>
          </w:tcPr>
          <w:p w14:paraId="165A7D0A" w14:textId="77777777" w:rsidR="006A1682" w:rsidRPr="007F1D43" w:rsidRDefault="006A1682" w:rsidP="00966687">
            <w:pPr>
              <w:spacing w:after="0"/>
              <w:ind w:firstLine="0"/>
              <w:jc w:val="right"/>
              <w:rPr>
                <w:sz w:val="18"/>
                <w:szCs w:val="18"/>
              </w:rPr>
            </w:pPr>
            <w:r w:rsidRPr="007F1D43">
              <w:rPr>
                <w:sz w:val="18"/>
                <w:szCs w:val="18"/>
              </w:rPr>
              <w:t>262 289 533</w:t>
            </w:r>
          </w:p>
        </w:tc>
        <w:tc>
          <w:tcPr>
            <w:tcW w:w="649" w:type="pct"/>
            <w:shd w:val="clear" w:color="auto" w:fill="auto"/>
            <w:tcMar>
              <w:left w:w="57" w:type="dxa"/>
              <w:right w:w="57" w:type="dxa"/>
            </w:tcMar>
            <w:vAlign w:val="bottom"/>
          </w:tcPr>
          <w:p w14:paraId="287B9A2A" w14:textId="77777777" w:rsidR="006A1682" w:rsidRPr="007F1D43" w:rsidRDefault="006A1682" w:rsidP="00966687">
            <w:pPr>
              <w:spacing w:after="0"/>
              <w:ind w:firstLine="0"/>
              <w:jc w:val="right"/>
              <w:rPr>
                <w:sz w:val="18"/>
                <w:szCs w:val="18"/>
              </w:rPr>
            </w:pPr>
            <w:r w:rsidRPr="007F1D43">
              <w:rPr>
                <w:sz w:val="18"/>
                <w:szCs w:val="18"/>
              </w:rPr>
              <w:t>189 382 261</w:t>
            </w:r>
          </w:p>
        </w:tc>
        <w:tc>
          <w:tcPr>
            <w:tcW w:w="677" w:type="pct"/>
            <w:shd w:val="clear" w:color="auto" w:fill="auto"/>
            <w:vAlign w:val="bottom"/>
          </w:tcPr>
          <w:p w14:paraId="28D5F335" w14:textId="77777777" w:rsidR="006A1682" w:rsidRPr="007F1D43" w:rsidRDefault="006A1682" w:rsidP="00966687">
            <w:pPr>
              <w:spacing w:after="0"/>
              <w:ind w:firstLine="5"/>
              <w:jc w:val="right"/>
              <w:rPr>
                <w:sz w:val="18"/>
                <w:szCs w:val="18"/>
              </w:rPr>
            </w:pPr>
            <w:r w:rsidRPr="007F1D43">
              <w:rPr>
                <w:sz w:val="18"/>
                <w:szCs w:val="18"/>
              </w:rPr>
              <w:t>132 793 049</w:t>
            </w:r>
          </w:p>
        </w:tc>
      </w:tr>
      <w:tr w:rsidR="006A1682" w:rsidRPr="007F1D43" w14:paraId="2754B3C0" w14:textId="77777777" w:rsidTr="00966687">
        <w:trPr>
          <w:trHeight w:val="142"/>
        </w:trPr>
        <w:tc>
          <w:tcPr>
            <w:tcW w:w="1700" w:type="pct"/>
            <w:vMerge/>
            <w:shd w:val="clear" w:color="auto" w:fill="auto"/>
            <w:vAlign w:val="center"/>
          </w:tcPr>
          <w:p w14:paraId="57E102E0" w14:textId="77777777" w:rsidR="006A1682" w:rsidRPr="007F1D43" w:rsidRDefault="006A1682" w:rsidP="00966687">
            <w:pPr>
              <w:spacing w:after="0"/>
              <w:ind w:firstLine="318"/>
              <w:rPr>
                <w:sz w:val="18"/>
                <w:szCs w:val="18"/>
                <w:lang w:eastAsia="lv-LV"/>
              </w:rPr>
            </w:pPr>
          </w:p>
        </w:tc>
        <w:tc>
          <w:tcPr>
            <w:tcW w:w="672" w:type="pct"/>
            <w:shd w:val="clear" w:color="auto" w:fill="auto"/>
          </w:tcPr>
          <w:p w14:paraId="6E3825F6" w14:textId="77777777" w:rsidR="006A1682" w:rsidRPr="007F1D43" w:rsidRDefault="006A1682" w:rsidP="00966687">
            <w:pPr>
              <w:spacing w:after="0"/>
              <w:ind w:firstLine="0"/>
              <w:jc w:val="right"/>
              <w:rPr>
                <w:sz w:val="18"/>
                <w:szCs w:val="18"/>
              </w:rPr>
            </w:pPr>
            <w:r w:rsidRPr="007F1D43">
              <w:rPr>
                <w:sz w:val="18"/>
                <w:szCs w:val="18"/>
              </w:rPr>
              <w:t>215</w:t>
            </w:r>
          </w:p>
        </w:tc>
        <w:tc>
          <w:tcPr>
            <w:tcW w:w="668" w:type="pct"/>
            <w:shd w:val="clear" w:color="auto" w:fill="auto"/>
          </w:tcPr>
          <w:p w14:paraId="7B153F5B" w14:textId="77777777" w:rsidR="006A1682" w:rsidRPr="007F1D43" w:rsidRDefault="006A1682" w:rsidP="00966687">
            <w:pPr>
              <w:spacing w:after="0"/>
              <w:ind w:firstLine="0"/>
              <w:jc w:val="right"/>
              <w:rPr>
                <w:sz w:val="18"/>
                <w:szCs w:val="18"/>
              </w:rPr>
            </w:pPr>
            <w:r w:rsidRPr="007F1D43">
              <w:rPr>
                <w:sz w:val="18"/>
                <w:szCs w:val="18"/>
              </w:rPr>
              <w:t>236</w:t>
            </w:r>
          </w:p>
        </w:tc>
        <w:tc>
          <w:tcPr>
            <w:tcW w:w="634" w:type="pct"/>
            <w:shd w:val="clear" w:color="auto" w:fill="auto"/>
          </w:tcPr>
          <w:p w14:paraId="792C82F6" w14:textId="77777777" w:rsidR="006A1682" w:rsidRPr="007F1D43" w:rsidRDefault="006A1682" w:rsidP="00966687">
            <w:pPr>
              <w:spacing w:after="0"/>
              <w:ind w:firstLine="0"/>
              <w:jc w:val="right"/>
              <w:rPr>
                <w:sz w:val="18"/>
                <w:szCs w:val="18"/>
              </w:rPr>
            </w:pPr>
            <w:r w:rsidRPr="007F1D43">
              <w:rPr>
                <w:sz w:val="18"/>
                <w:szCs w:val="18"/>
              </w:rPr>
              <w:t>236</w:t>
            </w:r>
          </w:p>
        </w:tc>
        <w:tc>
          <w:tcPr>
            <w:tcW w:w="649" w:type="pct"/>
            <w:shd w:val="clear" w:color="auto" w:fill="auto"/>
          </w:tcPr>
          <w:p w14:paraId="3BA90FC7" w14:textId="77777777" w:rsidR="006A1682" w:rsidRPr="007F1D43" w:rsidRDefault="006A1682" w:rsidP="00966687">
            <w:pPr>
              <w:spacing w:after="0"/>
              <w:ind w:firstLine="0"/>
              <w:jc w:val="right"/>
              <w:rPr>
                <w:sz w:val="18"/>
                <w:szCs w:val="18"/>
              </w:rPr>
            </w:pPr>
            <w:r w:rsidRPr="007F1D43">
              <w:rPr>
                <w:sz w:val="18"/>
                <w:szCs w:val="18"/>
              </w:rPr>
              <w:t>236</w:t>
            </w:r>
          </w:p>
        </w:tc>
        <w:tc>
          <w:tcPr>
            <w:tcW w:w="677" w:type="pct"/>
            <w:shd w:val="clear" w:color="auto" w:fill="auto"/>
          </w:tcPr>
          <w:p w14:paraId="5FCF1B3C" w14:textId="77777777" w:rsidR="006A1682" w:rsidRPr="007F1D43" w:rsidRDefault="006A1682" w:rsidP="00966687">
            <w:pPr>
              <w:spacing w:after="0"/>
              <w:ind w:firstLine="5"/>
              <w:jc w:val="right"/>
              <w:rPr>
                <w:sz w:val="18"/>
                <w:szCs w:val="18"/>
              </w:rPr>
            </w:pPr>
            <w:r w:rsidRPr="007F1D43">
              <w:rPr>
                <w:sz w:val="18"/>
                <w:szCs w:val="18"/>
              </w:rPr>
              <w:t>236</w:t>
            </w:r>
          </w:p>
        </w:tc>
      </w:tr>
      <w:tr w:rsidR="006A1682" w:rsidRPr="007F1D43" w14:paraId="4C122F1A" w14:textId="77777777" w:rsidTr="00966687">
        <w:trPr>
          <w:trHeight w:val="142"/>
        </w:trPr>
        <w:tc>
          <w:tcPr>
            <w:tcW w:w="1700" w:type="pct"/>
            <w:vMerge w:val="restart"/>
            <w:shd w:val="clear" w:color="auto" w:fill="auto"/>
            <w:vAlign w:val="center"/>
          </w:tcPr>
          <w:p w14:paraId="77809640" w14:textId="77777777" w:rsidR="006A1682" w:rsidRPr="007F1D43" w:rsidRDefault="006A1682" w:rsidP="00966687">
            <w:pPr>
              <w:spacing w:after="0"/>
              <w:ind w:firstLine="318"/>
              <w:rPr>
                <w:sz w:val="18"/>
                <w:szCs w:val="18"/>
                <w:lang w:eastAsia="lv-LV"/>
              </w:rPr>
            </w:pPr>
            <w:r w:rsidRPr="007F1D43">
              <w:rPr>
                <w:sz w:val="18"/>
                <w:szCs w:val="18"/>
                <w:lang w:eastAsia="lv-LV"/>
              </w:rPr>
              <w:t>66.00.00 Eiropas Jūrlietu un zivsaimniecības fonda (EJZF) un Eiropas Jūrlietu, zvejniecības un akvakultūras fonda (EJZAF) projektu un pasākumu īstenošana</w:t>
            </w:r>
            <w:r w:rsidRPr="007F1D43">
              <w:rPr>
                <w:sz w:val="18"/>
                <w:szCs w:val="18"/>
                <w:vertAlign w:val="superscript"/>
                <w:lang w:eastAsia="lv-LV"/>
              </w:rPr>
              <w:t>1</w:t>
            </w:r>
          </w:p>
        </w:tc>
        <w:tc>
          <w:tcPr>
            <w:tcW w:w="672" w:type="pct"/>
            <w:shd w:val="clear" w:color="auto" w:fill="auto"/>
            <w:vAlign w:val="bottom"/>
          </w:tcPr>
          <w:p w14:paraId="1B111CB9" w14:textId="77777777" w:rsidR="006A1682" w:rsidRPr="007F1D43" w:rsidRDefault="006A1682" w:rsidP="00966687">
            <w:pPr>
              <w:spacing w:after="0"/>
              <w:ind w:firstLine="0"/>
              <w:jc w:val="right"/>
              <w:rPr>
                <w:sz w:val="18"/>
                <w:szCs w:val="18"/>
              </w:rPr>
            </w:pPr>
            <w:r w:rsidRPr="007F1D43">
              <w:rPr>
                <w:sz w:val="18"/>
                <w:szCs w:val="18"/>
              </w:rPr>
              <w:t>26 844 107</w:t>
            </w:r>
          </w:p>
        </w:tc>
        <w:tc>
          <w:tcPr>
            <w:tcW w:w="668" w:type="pct"/>
            <w:shd w:val="clear" w:color="auto" w:fill="auto"/>
            <w:vAlign w:val="bottom"/>
          </w:tcPr>
          <w:p w14:paraId="7A87A844" w14:textId="77777777" w:rsidR="006A1682" w:rsidRPr="007F1D43" w:rsidRDefault="006A1682" w:rsidP="00966687">
            <w:pPr>
              <w:spacing w:after="0"/>
              <w:ind w:firstLine="0"/>
              <w:jc w:val="right"/>
              <w:rPr>
                <w:sz w:val="18"/>
                <w:szCs w:val="18"/>
              </w:rPr>
            </w:pPr>
            <w:r w:rsidRPr="007F1D43">
              <w:rPr>
                <w:sz w:val="18"/>
                <w:szCs w:val="18"/>
              </w:rPr>
              <w:t>36 751 385</w:t>
            </w:r>
          </w:p>
        </w:tc>
        <w:tc>
          <w:tcPr>
            <w:tcW w:w="634" w:type="pct"/>
            <w:shd w:val="clear" w:color="auto" w:fill="auto"/>
            <w:vAlign w:val="bottom"/>
          </w:tcPr>
          <w:p w14:paraId="414F2859" w14:textId="77777777" w:rsidR="006A1682" w:rsidRPr="007F1D43" w:rsidRDefault="006A1682" w:rsidP="00966687">
            <w:pPr>
              <w:spacing w:after="0"/>
              <w:ind w:firstLine="0"/>
              <w:jc w:val="right"/>
              <w:rPr>
                <w:sz w:val="18"/>
                <w:szCs w:val="18"/>
              </w:rPr>
            </w:pPr>
            <w:r w:rsidRPr="007F1D43">
              <w:rPr>
                <w:sz w:val="18"/>
                <w:szCs w:val="18"/>
              </w:rPr>
              <w:t>62 434 553</w:t>
            </w:r>
          </w:p>
        </w:tc>
        <w:tc>
          <w:tcPr>
            <w:tcW w:w="649" w:type="pct"/>
            <w:shd w:val="clear" w:color="auto" w:fill="auto"/>
            <w:vAlign w:val="bottom"/>
          </w:tcPr>
          <w:p w14:paraId="14CBAAB0" w14:textId="77777777" w:rsidR="006A1682" w:rsidRPr="007F1D43" w:rsidRDefault="006A1682" w:rsidP="00966687">
            <w:pPr>
              <w:spacing w:after="0"/>
              <w:ind w:firstLine="0"/>
              <w:jc w:val="right"/>
              <w:rPr>
                <w:sz w:val="18"/>
                <w:szCs w:val="18"/>
              </w:rPr>
            </w:pPr>
            <w:r w:rsidRPr="007F1D43">
              <w:rPr>
                <w:sz w:val="18"/>
                <w:szCs w:val="18"/>
              </w:rPr>
              <w:t>29 068 833</w:t>
            </w:r>
          </w:p>
        </w:tc>
        <w:tc>
          <w:tcPr>
            <w:tcW w:w="677" w:type="pct"/>
            <w:shd w:val="clear" w:color="auto" w:fill="auto"/>
            <w:vAlign w:val="bottom"/>
          </w:tcPr>
          <w:p w14:paraId="645FD8EF" w14:textId="77777777" w:rsidR="006A1682" w:rsidRPr="007F1D43" w:rsidRDefault="006A1682" w:rsidP="00966687">
            <w:pPr>
              <w:spacing w:after="0"/>
              <w:ind w:firstLine="5"/>
              <w:jc w:val="right"/>
              <w:rPr>
                <w:sz w:val="18"/>
                <w:szCs w:val="18"/>
              </w:rPr>
            </w:pPr>
            <w:r w:rsidRPr="007F1D43">
              <w:rPr>
                <w:sz w:val="18"/>
                <w:szCs w:val="18"/>
              </w:rPr>
              <w:t>29 219 729</w:t>
            </w:r>
          </w:p>
        </w:tc>
      </w:tr>
      <w:tr w:rsidR="006A1682" w:rsidRPr="007F1D43" w14:paraId="71ED53D3" w14:textId="77777777" w:rsidTr="00966687">
        <w:trPr>
          <w:trHeight w:val="142"/>
        </w:trPr>
        <w:tc>
          <w:tcPr>
            <w:tcW w:w="1700" w:type="pct"/>
            <w:vMerge/>
            <w:shd w:val="clear" w:color="auto" w:fill="auto"/>
            <w:vAlign w:val="center"/>
          </w:tcPr>
          <w:p w14:paraId="70A5CFF5" w14:textId="77777777" w:rsidR="006A1682" w:rsidRPr="007F1D43" w:rsidRDefault="006A1682" w:rsidP="00966687">
            <w:pPr>
              <w:spacing w:after="0"/>
              <w:ind w:firstLine="318"/>
              <w:rPr>
                <w:sz w:val="18"/>
                <w:szCs w:val="18"/>
                <w:lang w:eastAsia="lv-LV"/>
              </w:rPr>
            </w:pPr>
          </w:p>
        </w:tc>
        <w:tc>
          <w:tcPr>
            <w:tcW w:w="672" w:type="pct"/>
            <w:shd w:val="clear" w:color="auto" w:fill="auto"/>
          </w:tcPr>
          <w:p w14:paraId="2427F034" w14:textId="77777777" w:rsidR="006A1682" w:rsidRPr="007F1D43" w:rsidRDefault="006A1682" w:rsidP="00966687">
            <w:pPr>
              <w:spacing w:after="0"/>
              <w:ind w:firstLine="0"/>
              <w:jc w:val="right"/>
              <w:rPr>
                <w:sz w:val="18"/>
                <w:szCs w:val="18"/>
              </w:rPr>
            </w:pPr>
            <w:r w:rsidRPr="007F1D43">
              <w:rPr>
                <w:sz w:val="18"/>
                <w:szCs w:val="18"/>
              </w:rPr>
              <w:t>26</w:t>
            </w:r>
          </w:p>
        </w:tc>
        <w:tc>
          <w:tcPr>
            <w:tcW w:w="668" w:type="pct"/>
            <w:shd w:val="clear" w:color="auto" w:fill="auto"/>
          </w:tcPr>
          <w:p w14:paraId="2B36BAA8" w14:textId="77777777" w:rsidR="006A1682" w:rsidRPr="007F1D43" w:rsidRDefault="006A1682" w:rsidP="00966687">
            <w:pPr>
              <w:spacing w:after="0"/>
              <w:ind w:firstLine="0"/>
              <w:jc w:val="right"/>
              <w:rPr>
                <w:sz w:val="18"/>
                <w:szCs w:val="18"/>
              </w:rPr>
            </w:pPr>
            <w:r w:rsidRPr="007F1D43">
              <w:rPr>
                <w:sz w:val="18"/>
                <w:szCs w:val="18"/>
              </w:rPr>
              <w:t>31</w:t>
            </w:r>
          </w:p>
        </w:tc>
        <w:tc>
          <w:tcPr>
            <w:tcW w:w="634" w:type="pct"/>
            <w:shd w:val="clear" w:color="auto" w:fill="auto"/>
          </w:tcPr>
          <w:p w14:paraId="6DA3889C" w14:textId="77777777" w:rsidR="006A1682" w:rsidRPr="007F1D43" w:rsidRDefault="006A1682" w:rsidP="00966687">
            <w:pPr>
              <w:spacing w:after="0"/>
              <w:ind w:firstLine="0"/>
              <w:jc w:val="right"/>
              <w:rPr>
                <w:sz w:val="18"/>
                <w:szCs w:val="18"/>
              </w:rPr>
            </w:pPr>
            <w:r w:rsidRPr="007F1D43">
              <w:rPr>
                <w:sz w:val="18"/>
                <w:szCs w:val="18"/>
              </w:rPr>
              <w:t>31</w:t>
            </w:r>
          </w:p>
        </w:tc>
        <w:tc>
          <w:tcPr>
            <w:tcW w:w="649" w:type="pct"/>
            <w:shd w:val="clear" w:color="auto" w:fill="auto"/>
          </w:tcPr>
          <w:p w14:paraId="35BCB0C0" w14:textId="77777777" w:rsidR="006A1682" w:rsidRPr="007F1D43" w:rsidRDefault="006A1682" w:rsidP="00966687">
            <w:pPr>
              <w:spacing w:after="0"/>
              <w:ind w:firstLine="0"/>
              <w:jc w:val="right"/>
              <w:rPr>
                <w:sz w:val="18"/>
                <w:szCs w:val="18"/>
              </w:rPr>
            </w:pPr>
            <w:r w:rsidRPr="007F1D43">
              <w:rPr>
                <w:sz w:val="18"/>
                <w:szCs w:val="18"/>
              </w:rPr>
              <w:t>31</w:t>
            </w:r>
          </w:p>
        </w:tc>
        <w:tc>
          <w:tcPr>
            <w:tcW w:w="677" w:type="pct"/>
            <w:shd w:val="clear" w:color="auto" w:fill="auto"/>
          </w:tcPr>
          <w:p w14:paraId="22D574C4" w14:textId="77777777" w:rsidR="006A1682" w:rsidRPr="007F1D43" w:rsidRDefault="006A1682" w:rsidP="00966687">
            <w:pPr>
              <w:spacing w:after="0"/>
              <w:ind w:firstLine="5"/>
              <w:jc w:val="right"/>
              <w:rPr>
                <w:sz w:val="18"/>
                <w:szCs w:val="18"/>
              </w:rPr>
            </w:pPr>
            <w:r w:rsidRPr="007F1D43">
              <w:rPr>
                <w:sz w:val="18"/>
                <w:szCs w:val="18"/>
              </w:rPr>
              <w:t>31</w:t>
            </w:r>
          </w:p>
        </w:tc>
      </w:tr>
      <w:tr w:rsidR="006A1682" w:rsidRPr="007F1D43" w14:paraId="727D61AC" w14:textId="77777777" w:rsidTr="00966687">
        <w:trPr>
          <w:trHeight w:val="142"/>
        </w:trPr>
        <w:tc>
          <w:tcPr>
            <w:tcW w:w="1700" w:type="pct"/>
            <w:vMerge w:val="restart"/>
            <w:shd w:val="clear" w:color="auto" w:fill="auto"/>
            <w:vAlign w:val="center"/>
          </w:tcPr>
          <w:p w14:paraId="38B5B093" w14:textId="77777777" w:rsidR="006A1682" w:rsidRPr="007F1D43" w:rsidRDefault="006A1682" w:rsidP="00966687">
            <w:pPr>
              <w:spacing w:after="0"/>
              <w:ind w:firstLine="318"/>
              <w:rPr>
                <w:sz w:val="18"/>
                <w:szCs w:val="18"/>
                <w:lang w:eastAsia="lv-LV"/>
              </w:rPr>
            </w:pPr>
            <w:r w:rsidRPr="007F1D43">
              <w:rPr>
                <w:sz w:val="18"/>
                <w:szCs w:val="18"/>
                <w:lang w:eastAsia="lv-LV"/>
              </w:rPr>
              <w:t>99.00.00 Līdzekļu neparedzētiem gadījumiem izlietojums</w:t>
            </w:r>
          </w:p>
        </w:tc>
        <w:tc>
          <w:tcPr>
            <w:tcW w:w="672" w:type="pct"/>
            <w:shd w:val="clear" w:color="auto" w:fill="auto"/>
          </w:tcPr>
          <w:p w14:paraId="2D43D909" w14:textId="77777777" w:rsidR="006A1682" w:rsidRPr="007F1D43" w:rsidRDefault="006A1682" w:rsidP="00966687">
            <w:pPr>
              <w:spacing w:after="0"/>
              <w:ind w:firstLine="0"/>
              <w:jc w:val="right"/>
              <w:rPr>
                <w:sz w:val="18"/>
                <w:szCs w:val="18"/>
              </w:rPr>
            </w:pPr>
            <w:r w:rsidRPr="007F1D43">
              <w:rPr>
                <w:sz w:val="18"/>
                <w:szCs w:val="18"/>
              </w:rPr>
              <w:t>585 095</w:t>
            </w:r>
          </w:p>
        </w:tc>
        <w:tc>
          <w:tcPr>
            <w:tcW w:w="668" w:type="pct"/>
            <w:shd w:val="clear" w:color="auto" w:fill="auto"/>
          </w:tcPr>
          <w:p w14:paraId="1EE9FBBF" w14:textId="77777777" w:rsidR="006A1682" w:rsidRPr="007F1D43" w:rsidRDefault="006A1682" w:rsidP="00966687">
            <w:pPr>
              <w:spacing w:after="0"/>
              <w:ind w:firstLine="0"/>
              <w:jc w:val="center"/>
              <w:rPr>
                <w:sz w:val="18"/>
                <w:szCs w:val="18"/>
              </w:rPr>
            </w:pPr>
            <w:r w:rsidRPr="007F1D43">
              <w:rPr>
                <w:sz w:val="18"/>
                <w:szCs w:val="18"/>
              </w:rPr>
              <w:t>-</w:t>
            </w:r>
          </w:p>
        </w:tc>
        <w:tc>
          <w:tcPr>
            <w:tcW w:w="634" w:type="pct"/>
            <w:shd w:val="clear" w:color="auto" w:fill="auto"/>
          </w:tcPr>
          <w:p w14:paraId="116BA130" w14:textId="77777777" w:rsidR="006A1682" w:rsidRPr="007F1D43" w:rsidRDefault="006A1682" w:rsidP="00966687">
            <w:pPr>
              <w:spacing w:after="0"/>
              <w:ind w:firstLine="0"/>
              <w:jc w:val="center"/>
              <w:rPr>
                <w:sz w:val="18"/>
                <w:szCs w:val="18"/>
              </w:rPr>
            </w:pPr>
            <w:r w:rsidRPr="007F1D43">
              <w:rPr>
                <w:sz w:val="18"/>
                <w:szCs w:val="18"/>
              </w:rPr>
              <w:t>-</w:t>
            </w:r>
          </w:p>
        </w:tc>
        <w:tc>
          <w:tcPr>
            <w:tcW w:w="649" w:type="pct"/>
            <w:shd w:val="clear" w:color="auto" w:fill="auto"/>
          </w:tcPr>
          <w:p w14:paraId="691356E6" w14:textId="77777777" w:rsidR="006A1682" w:rsidRPr="007F1D43" w:rsidRDefault="006A1682" w:rsidP="00966687">
            <w:pPr>
              <w:spacing w:after="0"/>
              <w:ind w:firstLine="0"/>
              <w:jc w:val="center"/>
              <w:rPr>
                <w:sz w:val="18"/>
                <w:szCs w:val="18"/>
              </w:rPr>
            </w:pPr>
            <w:r w:rsidRPr="007F1D43">
              <w:rPr>
                <w:sz w:val="18"/>
                <w:szCs w:val="18"/>
              </w:rPr>
              <w:t>-</w:t>
            </w:r>
          </w:p>
        </w:tc>
        <w:tc>
          <w:tcPr>
            <w:tcW w:w="677" w:type="pct"/>
            <w:shd w:val="clear" w:color="auto" w:fill="auto"/>
          </w:tcPr>
          <w:p w14:paraId="25F992B1"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6E75ECF4" w14:textId="77777777" w:rsidTr="00966687">
        <w:trPr>
          <w:trHeight w:val="142"/>
        </w:trPr>
        <w:tc>
          <w:tcPr>
            <w:tcW w:w="1700" w:type="pct"/>
            <w:vMerge/>
            <w:shd w:val="clear" w:color="auto" w:fill="auto"/>
            <w:vAlign w:val="center"/>
          </w:tcPr>
          <w:p w14:paraId="4F18E75D" w14:textId="77777777" w:rsidR="006A1682" w:rsidRPr="007F1D43" w:rsidRDefault="006A1682" w:rsidP="00966687">
            <w:pPr>
              <w:spacing w:after="0"/>
              <w:ind w:firstLine="318"/>
              <w:rPr>
                <w:sz w:val="18"/>
                <w:szCs w:val="18"/>
                <w:lang w:eastAsia="lv-LV"/>
              </w:rPr>
            </w:pPr>
          </w:p>
        </w:tc>
        <w:tc>
          <w:tcPr>
            <w:tcW w:w="672" w:type="pct"/>
            <w:shd w:val="clear" w:color="auto" w:fill="auto"/>
          </w:tcPr>
          <w:p w14:paraId="0970B993" w14:textId="77777777" w:rsidR="006A1682" w:rsidRPr="007F1D43" w:rsidRDefault="006A1682" w:rsidP="00966687">
            <w:pPr>
              <w:spacing w:after="0"/>
              <w:ind w:firstLine="0"/>
              <w:jc w:val="center"/>
              <w:rPr>
                <w:sz w:val="18"/>
                <w:szCs w:val="18"/>
              </w:rPr>
            </w:pPr>
            <w:r w:rsidRPr="007F1D43">
              <w:rPr>
                <w:sz w:val="18"/>
                <w:szCs w:val="18"/>
              </w:rPr>
              <w:t>-</w:t>
            </w:r>
          </w:p>
        </w:tc>
        <w:tc>
          <w:tcPr>
            <w:tcW w:w="668" w:type="pct"/>
            <w:shd w:val="clear" w:color="auto" w:fill="auto"/>
          </w:tcPr>
          <w:p w14:paraId="448BE743" w14:textId="77777777" w:rsidR="006A1682" w:rsidRPr="007F1D43" w:rsidRDefault="006A1682" w:rsidP="00966687">
            <w:pPr>
              <w:spacing w:after="0"/>
              <w:ind w:firstLine="0"/>
              <w:jc w:val="center"/>
              <w:rPr>
                <w:sz w:val="18"/>
                <w:szCs w:val="18"/>
              </w:rPr>
            </w:pPr>
            <w:r w:rsidRPr="007F1D43">
              <w:rPr>
                <w:sz w:val="18"/>
                <w:szCs w:val="18"/>
              </w:rPr>
              <w:t>-</w:t>
            </w:r>
          </w:p>
        </w:tc>
        <w:tc>
          <w:tcPr>
            <w:tcW w:w="634" w:type="pct"/>
            <w:shd w:val="clear" w:color="auto" w:fill="auto"/>
          </w:tcPr>
          <w:p w14:paraId="4633CB48" w14:textId="77777777" w:rsidR="006A1682" w:rsidRPr="007F1D43" w:rsidRDefault="006A1682" w:rsidP="00966687">
            <w:pPr>
              <w:spacing w:after="0"/>
              <w:ind w:firstLine="0"/>
              <w:jc w:val="center"/>
              <w:rPr>
                <w:sz w:val="18"/>
                <w:szCs w:val="18"/>
              </w:rPr>
            </w:pPr>
            <w:r w:rsidRPr="007F1D43">
              <w:rPr>
                <w:sz w:val="18"/>
                <w:szCs w:val="18"/>
              </w:rPr>
              <w:t>-</w:t>
            </w:r>
          </w:p>
        </w:tc>
        <w:tc>
          <w:tcPr>
            <w:tcW w:w="649" w:type="pct"/>
            <w:shd w:val="clear" w:color="auto" w:fill="auto"/>
          </w:tcPr>
          <w:p w14:paraId="4C0A701B" w14:textId="77777777" w:rsidR="006A1682" w:rsidRPr="007F1D43" w:rsidRDefault="006A1682" w:rsidP="00966687">
            <w:pPr>
              <w:spacing w:after="0"/>
              <w:ind w:firstLine="0"/>
              <w:jc w:val="center"/>
              <w:rPr>
                <w:sz w:val="18"/>
                <w:szCs w:val="18"/>
              </w:rPr>
            </w:pPr>
            <w:r w:rsidRPr="007F1D43">
              <w:rPr>
                <w:sz w:val="18"/>
                <w:szCs w:val="18"/>
              </w:rPr>
              <w:t>-</w:t>
            </w:r>
          </w:p>
        </w:tc>
        <w:tc>
          <w:tcPr>
            <w:tcW w:w="677" w:type="pct"/>
            <w:shd w:val="clear" w:color="auto" w:fill="auto"/>
          </w:tcPr>
          <w:p w14:paraId="477BABAD"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31F6F388" w14:textId="77777777" w:rsidTr="00966687">
        <w:trPr>
          <w:trHeight w:val="142"/>
        </w:trPr>
        <w:tc>
          <w:tcPr>
            <w:tcW w:w="5000" w:type="pct"/>
            <w:gridSpan w:val="6"/>
            <w:shd w:val="clear" w:color="auto" w:fill="auto"/>
          </w:tcPr>
          <w:p w14:paraId="3D103611" w14:textId="77777777" w:rsidR="006A1682" w:rsidRPr="007F1D43" w:rsidRDefault="006A1682" w:rsidP="00966687">
            <w:pPr>
              <w:spacing w:after="0"/>
              <w:ind w:firstLine="0"/>
              <w:jc w:val="left"/>
              <w:rPr>
                <w:sz w:val="18"/>
                <w:szCs w:val="18"/>
              </w:rPr>
            </w:pPr>
            <w:r w:rsidRPr="007F1D43">
              <w:rPr>
                <w:b/>
                <w:sz w:val="18"/>
                <w:szCs w:val="18"/>
                <w:lang w:eastAsia="lv-LV"/>
              </w:rPr>
              <w:t>Citi ieguldījumi</w:t>
            </w:r>
          </w:p>
        </w:tc>
      </w:tr>
      <w:tr w:rsidR="006A1682" w:rsidRPr="007F1D43" w14:paraId="40416C6A" w14:textId="77777777" w:rsidTr="00966687">
        <w:trPr>
          <w:trHeight w:val="142"/>
        </w:trPr>
        <w:tc>
          <w:tcPr>
            <w:tcW w:w="1700" w:type="pct"/>
            <w:shd w:val="clear" w:color="auto" w:fill="auto"/>
          </w:tcPr>
          <w:p w14:paraId="69E97B93"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Lauku atbalsta dienesta reģionālās lauksaimniecības pārvaldes (skaits)</w:t>
            </w:r>
          </w:p>
        </w:tc>
        <w:tc>
          <w:tcPr>
            <w:tcW w:w="672" w:type="pct"/>
            <w:shd w:val="clear" w:color="auto" w:fill="auto"/>
          </w:tcPr>
          <w:p w14:paraId="3D36A812" w14:textId="77777777" w:rsidR="006A1682" w:rsidRPr="007F1D43" w:rsidRDefault="006A1682" w:rsidP="00966687">
            <w:pPr>
              <w:spacing w:after="0"/>
              <w:ind w:firstLine="0"/>
              <w:jc w:val="center"/>
              <w:rPr>
                <w:sz w:val="18"/>
                <w:szCs w:val="18"/>
              </w:rPr>
            </w:pPr>
            <w:r w:rsidRPr="007F1D43">
              <w:rPr>
                <w:sz w:val="18"/>
                <w:szCs w:val="18"/>
              </w:rPr>
              <w:t>9</w:t>
            </w:r>
          </w:p>
        </w:tc>
        <w:tc>
          <w:tcPr>
            <w:tcW w:w="668" w:type="pct"/>
            <w:shd w:val="clear" w:color="auto" w:fill="auto"/>
          </w:tcPr>
          <w:p w14:paraId="74DA8311" w14:textId="77777777" w:rsidR="006A1682" w:rsidRPr="007F1D43" w:rsidRDefault="006A1682" w:rsidP="00966687">
            <w:pPr>
              <w:spacing w:after="0"/>
              <w:ind w:firstLine="0"/>
              <w:jc w:val="center"/>
              <w:rPr>
                <w:sz w:val="18"/>
                <w:szCs w:val="18"/>
              </w:rPr>
            </w:pPr>
            <w:r w:rsidRPr="007F1D43">
              <w:rPr>
                <w:sz w:val="18"/>
                <w:szCs w:val="18"/>
              </w:rPr>
              <w:t>9</w:t>
            </w:r>
          </w:p>
        </w:tc>
        <w:tc>
          <w:tcPr>
            <w:tcW w:w="634" w:type="pct"/>
            <w:shd w:val="clear" w:color="auto" w:fill="auto"/>
          </w:tcPr>
          <w:p w14:paraId="7DE31CC8" w14:textId="77777777" w:rsidR="006A1682" w:rsidRPr="007F1D43" w:rsidRDefault="006A1682" w:rsidP="00966687">
            <w:pPr>
              <w:spacing w:after="0"/>
              <w:ind w:firstLine="0"/>
              <w:jc w:val="center"/>
              <w:rPr>
                <w:sz w:val="18"/>
                <w:szCs w:val="18"/>
              </w:rPr>
            </w:pPr>
            <w:r w:rsidRPr="007F1D43">
              <w:rPr>
                <w:sz w:val="18"/>
                <w:szCs w:val="18"/>
              </w:rPr>
              <w:t>9</w:t>
            </w:r>
          </w:p>
        </w:tc>
        <w:tc>
          <w:tcPr>
            <w:tcW w:w="649" w:type="pct"/>
            <w:shd w:val="clear" w:color="auto" w:fill="auto"/>
          </w:tcPr>
          <w:p w14:paraId="0CD41D5F" w14:textId="77777777" w:rsidR="006A1682" w:rsidRPr="007F1D43" w:rsidRDefault="006A1682" w:rsidP="00966687">
            <w:pPr>
              <w:spacing w:after="0"/>
              <w:ind w:firstLine="0"/>
              <w:jc w:val="center"/>
              <w:rPr>
                <w:sz w:val="18"/>
                <w:szCs w:val="18"/>
              </w:rPr>
            </w:pPr>
            <w:r w:rsidRPr="007F1D43">
              <w:rPr>
                <w:sz w:val="18"/>
                <w:szCs w:val="18"/>
              </w:rPr>
              <w:t>9</w:t>
            </w:r>
          </w:p>
        </w:tc>
        <w:tc>
          <w:tcPr>
            <w:tcW w:w="677" w:type="pct"/>
            <w:shd w:val="clear" w:color="auto" w:fill="auto"/>
          </w:tcPr>
          <w:p w14:paraId="40776A9A" w14:textId="77777777" w:rsidR="006A1682" w:rsidRPr="007F1D43" w:rsidRDefault="006A1682" w:rsidP="00966687">
            <w:pPr>
              <w:spacing w:after="0"/>
              <w:ind w:firstLine="5"/>
              <w:jc w:val="center"/>
              <w:rPr>
                <w:sz w:val="18"/>
                <w:szCs w:val="18"/>
              </w:rPr>
            </w:pPr>
            <w:r w:rsidRPr="007F1D43">
              <w:rPr>
                <w:sz w:val="18"/>
                <w:szCs w:val="18"/>
              </w:rPr>
              <w:t>9</w:t>
            </w:r>
          </w:p>
        </w:tc>
      </w:tr>
      <w:tr w:rsidR="006A1682" w:rsidRPr="007F1D43" w14:paraId="0A53199D" w14:textId="77777777" w:rsidTr="00966687">
        <w:trPr>
          <w:trHeight w:val="142"/>
        </w:trPr>
        <w:tc>
          <w:tcPr>
            <w:tcW w:w="5000" w:type="pct"/>
            <w:gridSpan w:val="6"/>
            <w:shd w:val="clear" w:color="auto" w:fill="D9D9D9"/>
          </w:tcPr>
          <w:p w14:paraId="28E8E983" w14:textId="77777777" w:rsidR="006A1682" w:rsidRPr="007F1D43" w:rsidRDefault="006A1682" w:rsidP="00966687">
            <w:pPr>
              <w:spacing w:after="0"/>
              <w:jc w:val="center"/>
              <w:rPr>
                <w:b/>
                <w:i/>
                <w:sz w:val="18"/>
                <w:szCs w:val="18"/>
              </w:rPr>
            </w:pPr>
            <w:r w:rsidRPr="007F1D43">
              <w:rPr>
                <w:b/>
                <w:sz w:val="18"/>
                <w:szCs w:val="18"/>
                <w:lang w:eastAsia="lv-LV"/>
              </w:rPr>
              <w:t>Raksturojošākie darbības rezultatīvie rādītāji</w:t>
            </w:r>
          </w:p>
        </w:tc>
      </w:tr>
      <w:tr w:rsidR="006A1682" w:rsidRPr="007F1D43" w14:paraId="6FA81E8C" w14:textId="77777777" w:rsidTr="00966687">
        <w:trPr>
          <w:trHeight w:val="142"/>
        </w:trPr>
        <w:tc>
          <w:tcPr>
            <w:tcW w:w="1700" w:type="pct"/>
            <w:shd w:val="clear" w:color="auto" w:fill="auto"/>
          </w:tcPr>
          <w:p w14:paraId="310A5967" w14:textId="77777777" w:rsidR="006A1682" w:rsidRPr="007F1D43" w:rsidRDefault="006A1682" w:rsidP="00966687">
            <w:pPr>
              <w:pStyle w:val="Tabuluvirsraksti"/>
              <w:spacing w:after="0"/>
              <w:jc w:val="both"/>
              <w:rPr>
                <w:i/>
                <w:sz w:val="18"/>
                <w:szCs w:val="18"/>
                <w:lang w:eastAsia="lv-LV"/>
              </w:rPr>
            </w:pPr>
            <w:r w:rsidRPr="007F1D43">
              <w:rPr>
                <w:rFonts w:eastAsia="Calibri"/>
                <w:bCs/>
                <w:i/>
                <w:sz w:val="18"/>
                <w:szCs w:val="18"/>
              </w:rPr>
              <w:t>ES atbalsta pieteikumi un iesniegumi (skaits)</w:t>
            </w:r>
          </w:p>
        </w:tc>
        <w:tc>
          <w:tcPr>
            <w:tcW w:w="672" w:type="pct"/>
            <w:shd w:val="clear" w:color="auto" w:fill="auto"/>
          </w:tcPr>
          <w:p w14:paraId="75149530" w14:textId="77777777" w:rsidR="006A1682" w:rsidRPr="007F1D43" w:rsidRDefault="006A1682" w:rsidP="00966687">
            <w:pPr>
              <w:spacing w:after="0"/>
              <w:ind w:firstLine="0"/>
              <w:jc w:val="center"/>
              <w:rPr>
                <w:sz w:val="18"/>
                <w:szCs w:val="18"/>
              </w:rPr>
            </w:pPr>
            <w:r w:rsidRPr="007F1D43">
              <w:rPr>
                <w:sz w:val="18"/>
                <w:szCs w:val="18"/>
              </w:rPr>
              <w:t>151 746</w:t>
            </w:r>
          </w:p>
        </w:tc>
        <w:tc>
          <w:tcPr>
            <w:tcW w:w="668" w:type="pct"/>
            <w:shd w:val="clear" w:color="auto" w:fill="auto"/>
          </w:tcPr>
          <w:p w14:paraId="31AC4B4C" w14:textId="77777777" w:rsidR="006A1682" w:rsidRPr="007F1D43" w:rsidRDefault="006A1682" w:rsidP="00966687">
            <w:pPr>
              <w:spacing w:after="0"/>
              <w:ind w:firstLine="0"/>
              <w:jc w:val="center"/>
              <w:rPr>
                <w:sz w:val="18"/>
                <w:szCs w:val="18"/>
              </w:rPr>
            </w:pPr>
            <w:r w:rsidRPr="007F1D43">
              <w:rPr>
                <w:sz w:val="18"/>
                <w:szCs w:val="18"/>
              </w:rPr>
              <w:t>163 100</w:t>
            </w:r>
          </w:p>
        </w:tc>
        <w:tc>
          <w:tcPr>
            <w:tcW w:w="634" w:type="pct"/>
            <w:shd w:val="clear" w:color="auto" w:fill="auto"/>
          </w:tcPr>
          <w:p w14:paraId="39D17C00" w14:textId="77777777" w:rsidR="006A1682" w:rsidRPr="007F1D43" w:rsidRDefault="006A1682" w:rsidP="00966687">
            <w:pPr>
              <w:spacing w:after="0"/>
              <w:ind w:firstLine="0"/>
              <w:jc w:val="center"/>
              <w:rPr>
                <w:sz w:val="18"/>
                <w:szCs w:val="18"/>
              </w:rPr>
            </w:pPr>
            <w:r w:rsidRPr="007F1D43">
              <w:rPr>
                <w:sz w:val="18"/>
                <w:szCs w:val="18"/>
              </w:rPr>
              <w:t>166 900</w:t>
            </w:r>
          </w:p>
          <w:p w14:paraId="348EDA3A" w14:textId="77777777" w:rsidR="006A1682" w:rsidRPr="007F1D43" w:rsidRDefault="006A1682" w:rsidP="00966687">
            <w:pPr>
              <w:spacing w:after="0"/>
              <w:ind w:firstLine="0"/>
              <w:jc w:val="center"/>
              <w:rPr>
                <w:sz w:val="18"/>
                <w:szCs w:val="18"/>
              </w:rPr>
            </w:pPr>
          </w:p>
        </w:tc>
        <w:tc>
          <w:tcPr>
            <w:tcW w:w="649" w:type="pct"/>
            <w:shd w:val="clear" w:color="auto" w:fill="auto"/>
          </w:tcPr>
          <w:p w14:paraId="6756AED2" w14:textId="77777777" w:rsidR="006A1682" w:rsidRPr="007F1D43" w:rsidRDefault="006A1682" w:rsidP="00966687">
            <w:pPr>
              <w:spacing w:after="0"/>
              <w:ind w:firstLine="0"/>
              <w:jc w:val="center"/>
              <w:rPr>
                <w:sz w:val="18"/>
                <w:szCs w:val="18"/>
              </w:rPr>
            </w:pPr>
            <w:r w:rsidRPr="007F1D43">
              <w:rPr>
                <w:sz w:val="18"/>
                <w:szCs w:val="18"/>
              </w:rPr>
              <w:t>168 900</w:t>
            </w:r>
          </w:p>
          <w:p w14:paraId="037DA0A2" w14:textId="77777777" w:rsidR="006A1682" w:rsidRPr="007F1D43" w:rsidRDefault="006A1682" w:rsidP="00966687">
            <w:pPr>
              <w:spacing w:after="0"/>
              <w:ind w:firstLine="0"/>
              <w:jc w:val="center"/>
              <w:rPr>
                <w:sz w:val="18"/>
                <w:szCs w:val="18"/>
              </w:rPr>
            </w:pPr>
          </w:p>
        </w:tc>
        <w:tc>
          <w:tcPr>
            <w:tcW w:w="677" w:type="pct"/>
            <w:shd w:val="clear" w:color="auto" w:fill="auto"/>
          </w:tcPr>
          <w:p w14:paraId="05882160" w14:textId="77777777" w:rsidR="006A1682" w:rsidRPr="007F1D43" w:rsidRDefault="006A1682" w:rsidP="00966687">
            <w:pPr>
              <w:spacing w:after="0"/>
              <w:ind w:firstLine="0"/>
              <w:jc w:val="center"/>
              <w:rPr>
                <w:sz w:val="18"/>
                <w:szCs w:val="18"/>
              </w:rPr>
            </w:pPr>
            <w:r w:rsidRPr="007F1D43">
              <w:rPr>
                <w:sz w:val="18"/>
                <w:szCs w:val="18"/>
              </w:rPr>
              <w:t>169 300</w:t>
            </w:r>
          </w:p>
          <w:p w14:paraId="52750E08" w14:textId="77777777" w:rsidR="006A1682" w:rsidRPr="007F1D43" w:rsidRDefault="006A1682" w:rsidP="00966687">
            <w:pPr>
              <w:spacing w:after="0"/>
              <w:ind w:firstLine="0"/>
              <w:jc w:val="center"/>
              <w:rPr>
                <w:sz w:val="18"/>
                <w:szCs w:val="18"/>
              </w:rPr>
            </w:pPr>
          </w:p>
        </w:tc>
      </w:tr>
      <w:tr w:rsidR="006A1682" w:rsidRPr="007F1D43" w14:paraId="0152AA33" w14:textId="77777777" w:rsidTr="00966687">
        <w:trPr>
          <w:trHeight w:val="142"/>
        </w:trPr>
        <w:tc>
          <w:tcPr>
            <w:tcW w:w="1700" w:type="pct"/>
            <w:shd w:val="clear" w:color="auto" w:fill="auto"/>
          </w:tcPr>
          <w:p w14:paraId="1FA8D24E" w14:textId="77777777" w:rsidR="006A1682" w:rsidRPr="007F1D43" w:rsidRDefault="006A1682" w:rsidP="00966687">
            <w:pPr>
              <w:pStyle w:val="Tabuluvirsraksti"/>
              <w:spacing w:after="0"/>
              <w:jc w:val="both"/>
              <w:rPr>
                <w:i/>
                <w:sz w:val="18"/>
                <w:szCs w:val="18"/>
                <w:lang w:eastAsia="lv-LV"/>
              </w:rPr>
            </w:pPr>
            <w:r w:rsidRPr="007F1D43">
              <w:rPr>
                <w:rFonts w:eastAsia="Calibri"/>
                <w:bCs/>
                <w:i/>
                <w:sz w:val="18"/>
                <w:szCs w:val="18"/>
              </w:rPr>
              <w:t>Valsts atbalsta lauksaimniecībai īstenotās atbalsta programmas (skaits)</w:t>
            </w:r>
          </w:p>
        </w:tc>
        <w:tc>
          <w:tcPr>
            <w:tcW w:w="672" w:type="pct"/>
            <w:shd w:val="clear" w:color="auto" w:fill="auto"/>
          </w:tcPr>
          <w:p w14:paraId="2A98AE1D" w14:textId="77777777" w:rsidR="006A1682" w:rsidRPr="007F1D43" w:rsidRDefault="006A1682" w:rsidP="00966687">
            <w:pPr>
              <w:spacing w:after="0"/>
              <w:ind w:firstLine="0"/>
              <w:jc w:val="center"/>
              <w:rPr>
                <w:sz w:val="18"/>
                <w:szCs w:val="18"/>
              </w:rPr>
            </w:pPr>
            <w:r w:rsidRPr="007F1D43">
              <w:rPr>
                <w:sz w:val="18"/>
                <w:szCs w:val="18"/>
              </w:rPr>
              <w:t>10</w:t>
            </w:r>
          </w:p>
        </w:tc>
        <w:tc>
          <w:tcPr>
            <w:tcW w:w="668" w:type="pct"/>
            <w:shd w:val="clear" w:color="auto" w:fill="auto"/>
          </w:tcPr>
          <w:p w14:paraId="3E5C55B8" w14:textId="77777777" w:rsidR="006A1682" w:rsidRPr="007F1D43" w:rsidRDefault="006A1682" w:rsidP="00966687">
            <w:pPr>
              <w:spacing w:after="0"/>
              <w:ind w:firstLine="0"/>
              <w:jc w:val="center"/>
              <w:rPr>
                <w:sz w:val="18"/>
                <w:szCs w:val="18"/>
              </w:rPr>
            </w:pPr>
            <w:r w:rsidRPr="007F1D43">
              <w:rPr>
                <w:sz w:val="18"/>
                <w:szCs w:val="18"/>
              </w:rPr>
              <w:t>15</w:t>
            </w:r>
          </w:p>
        </w:tc>
        <w:tc>
          <w:tcPr>
            <w:tcW w:w="634" w:type="pct"/>
            <w:shd w:val="clear" w:color="auto" w:fill="auto"/>
          </w:tcPr>
          <w:p w14:paraId="77513CBF" w14:textId="77777777" w:rsidR="006A1682" w:rsidRPr="007F1D43" w:rsidRDefault="006A1682" w:rsidP="00966687">
            <w:pPr>
              <w:spacing w:after="0"/>
              <w:ind w:firstLine="0"/>
              <w:jc w:val="center"/>
              <w:rPr>
                <w:sz w:val="18"/>
                <w:szCs w:val="18"/>
              </w:rPr>
            </w:pPr>
            <w:r w:rsidRPr="007F1D43">
              <w:rPr>
                <w:sz w:val="18"/>
                <w:szCs w:val="18"/>
              </w:rPr>
              <w:t>14</w:t>
            </w:r>
          </w:p>
        </w:tc>
        <w:tc>
          <w:tcPr>
            <w:tcW w:w="649" w:type="pct"/>
            <w:shd w:val="clear" w:color="auto" w:fill="auto"/>
          </w:tcPr>
          <w:p w14:paraId="0294617A" w14:textId="77777777" w:rsidR="006A1682" w:rsidRPr="007F1D43" w:rsidRDefault="006A1682" w:rsidP="00966687">
            <w:pPr>
              <w:spacing w:after="0"/>
              <w:ind w:firstLine="0"/>
              <w:jc w:val="center"/>
              <w:rPr>
                <w:sz w:val="18"/>
                <w:szCs w:val="18"/>
              </w:rPr>
            </w:pPr>
            <w:r w:rsidRPr="007F1D43">
              <w:rPr>
                <w:sz w:val="18"/>
                <w:szCs w:val="18"/>
              </w:rPr>
              <w:t>7</w:t>
            </w:r>
          </w:p>
        </w:tc>
        <w:tc>
          <w:tcPr>
            <w:tcW w:w="677" w:type="pct"/>
            <w:shd w:val="clear" w:color="auto" w:fill="auto"/>
          </w:tcPr>
          <w:p w14:paraId="116C42FD" w14:textId="77777777" w:rsidR="006A1682" w:rsidRPr="007F1D43" w:rsidRDefault="006A1682" w:rsidP="00966687">
            <w:pPr>
              <w:spacing w:after="0"/>
              <w:ind w:firstLine="5"/>
              <w:jc w:val="center"/>
              <w:rPr>
                <w:sz w:val="18"/>
                <w:szCs w:val="18"/>
              </w:rPr>
            </w:pPr>
            <w:r w:rsidRPr="007F1D43">
              <w:rPr>
                <w:sz w:val="18"/>
                <w:szCs w:val="18"/>
              </w:rPr>
              <w:t>7</w:t>
            </w:r>
          </w:p>
        </w:tc>
      </w:tr>
      <w:tr w:rsidR="006A1682" w:rsidRPr="007F1D43" w14:paraId="274FD81A" w14:textId="77777777" w:rsidTr="00966687">
        <w:trPr>
          <w:trHeight w:val="142"/>
        </w:trPr>
        <w:tc>
          <w:tcPr>
            <w:tcW w:w="1700" w:type="pct"/>
            <w:shd w:val="clear" w:color="auto" w:fill="auto"/>
          </w:tcPr>
          <w:p w14:paraId="5B58192D" w14:textId="77777777" w:rsidR="006A1682" w:rsidRPr="007F1D43" w:rsidRDefault="006A1682" w:rsidP="00966687">
            <w:pPr>
              <w:pStyle w:val="Tabuluvirsraksti"/>
              <w:spacing w:after="0"/>
              <w:jc w:val="both"/>
              <w:rPr>
                <w:rFonts w:eastAsia="Calibri"/>
                <w:bCs/>
                <w:i/>
                <w:sz w:val="18"/>
                <w:szCs w:val="18"/>
              </w:rPr>
            </w:pPr>
            <w:r w:rsidRPr="007F1D43">
              <w:rPr>
                <w:rFonts w:eastAsia="Calibri"/>
                <w:bCs/>
                <w:i/>
                <w:sz w:val="18"/>
                <w:szCs w:val="18"/>
              </w:rPr>
              <w:t>Traktortehnikas un tās piekabju valsts tehniskās apskates (skaits)</w:t>
            </w:r>
          </w:p>
        </w:tc>
        <w:tc>
          <w:tcPr>
            <w:tcW w:w="672" w:type="pct"/>
            <w:shd w:val="clear" w:color="auto" w:fill="auto"/>
          </w:tcPr>
          <w:p w14:paraId="5DCACB75" w14:textId="77777777" w:rsidR="006A1682" w:rsidRPr="007F1D43" w:rsidRDefault="006A1682" w:rsidP="00966687">
            <w:pPr>
              <w:spacing w:after="0"/>
              <w:ind w:firstLine="0"/>
              <w:jc w:val="center"/>
              <w:rPr>
                <w:sz w:val="18"/>
                <w:szCs w:val="18"/>
              </w:rPr>
            </w:pPr>
            <w:r w:rsidRPr="007F1D43">
              <w:rPr>
                <w:sz w:val="18"/>
                <w:szCs w:val="18"/>
              </w:rPr>
              <w:t>59 346</w:t>
            </w:r>
          </w:p>
        </w:tc>
        <w:tc>
          <w:tcPr>
            <w:tcW w:w="668" w:type="pct"/>
            <w:shd w:val="clear" w:color="auto" w:fill="auto"/>
          </w:tcPr>
          <w:p w14:paraId="47EC3353" w14:textId="77777777" w:rsidR="006A1682" w:rsidRPr="007F1D43" w:rsidRDefault="006A1682" w:rsidP="00966687">
            <w:pPr>
              <w:spacing w:after="0"/>
              <w:ind w:firstLine="0"/>
              <w:jc w:val="center"/>
              <w:rPr>
                <w:sz w:val="18"/>
                <w:szCs w:val="18"/>
              </w:rPr>
            </w:pPr>
            <w:r w:rsidRPr="007F1D43">
              <w:rPr>
                <w:sz w:val="18"/>
                <w:szCs w:val="18"/>
              </w:rPr>
              <w:t>57 100</w:t>
            </w:r>
          </w:p>
        </w:tc>
        <w:tc>
          <w:tcPr>
            <w:tcW w:w="634" w:type="pct"/>
            <w:shd w:val="clear" w:color="auto" w:fill="auto"/>
          </w:tcPr>
          <w:p w14:paraId="4B79DF9A" w14:textId="77777777" w:rsidR="006A1682" w:rsidRPr="007F1D43" w:rsidRDefault="006A1682" w:rsidP="00966687">
            <w:pPr>
              <w:spacing w:after="0"/>
              <w:ind w:firstLine="0"/>
              <w:jc w:val="center"/>
              <w:rPr>
                <w:sz w:val="18"/>
                <w:szCs w:val="18"/>
              </w:rPr>
            </w:pPr>
            <w:r w:rsidRPr="007F1D43">
              <w:rPr>
                <w:sz w:val="18"/>
                <w:szCs w:val="18"/>
              </w:rPr>
              <w:t>57 400</w:t>
            </w:r>
          </w:p>
        </w:tc>
        <w:tc>
          <w:tcPr>
            <w:tcW w:w="649" w:type="pct"/>
            <w:shd w:val="clear" w:color="auto" w:fill="auto"/>
          </w:tcPr>
          <w:p w14:paraId="1D83F8BB" w14:textId="77777777" w:rsidR="006A1682" w:rsidRPr="007F1D43" w:rsidRDefault="006A1682" w:rsidP="00966687">
            <w:pPr>
              <w:spacing w:after="0"/>
              <w:ind w:firstLine="0"/>
              <w:jc w:val="center"/>
              <w:rPr>
                <w:sz w:val="18"/>
                <w:szCs w:val="18"/>
              </w:rPr>
            </w:pPr>
            <w:r w:rsidRPr="007F1D43">
              <w:rPr>
                <w:sz w:val="18"/>
                <w:szCs w:val="18"/>
              </w:rPr>
              <w:t>57 770</w:t>
            </w:r>
          </w:p>
        </w:tc>
        <w:tc>
          <w:tcPr>
            <w:tcW w:w="677" w:type="pct"/>
            <w:shd w:val="clear" w:color="auto" w:fill="auto"/>
          </w:tcPr>
          <w:p w14:paraId="6AE9D2FB" w14:textId="77777777" w:rsidR="006A1682" w:rsidRPr="007F1D43" w:rsidRDefault="006A1682" w:rsidP="00966687">
            <w:pPr>
              <w:spacing w:after="0"/>
              <w:ind w:firstLine="5"/>
              <w:jc w:val="center"/>
              <w:rPr>
                <w:sz w:val="18"/>
                <w:szCs w:val="18"/>
              </w:rPr>
            </w:pPr>
            <w:r w:rsidRPr="007F1D43">
              <w:rPr>
                <w:sz w:val="18"/>
                <w:szCs w:val="18"/>
              </w:rPr>
              <w:t>58 000</w:t>
            </w:r>
          </w:p>
        </w:tc>
      </w:tr>
      <w:tr w:rsidR="006A1682" w:rsidRPr="007F1D43" w14:paraId="72FF893C" w14:textId="77777777" w:rsidTr="00966687">
        <w:trPr>
          <w:trHeight w:val="142"/>
        </w:trPr>
        <w:tc>
          <w:tcPr>
            <w:tcW w:w="1700" w:type="pct"/>
            <w:shd w:val="clear" w:color="auto" w:fill="auto"/>
          </w:tcPr>
          <w:p w14:paraId="3D222D18" w14:textId="77777777" w:rsidR="006A1682" w:rsidRPr="007F1D43" w:rsidRDefault="006A1682" w:rsidP="00966687">
            <w:pPr>
              <w:pStyle w:val="Tabuluvirsraksti"/>
              <w:spacing w:after="0"/>
              <w:jc w:val="both"/>
              <w:rPr>
                <w:i/>
                <w:sz w:val="18"/>
                <w:szCs w:val="18"/>
                <w:lang w:eastAsia="lv-LV"/>
              </w:rPr>
            </w:pPr>
            <w:r w:rsidRPr="007F1D43">
              <w:rPr>
                <w:rFonts w:eastAsia="Calibri"/>
                <w:bCs/>
                <w:i/>
                <w:sz w:val="18"/>
                <w:szCs w:val="18"/>
              </w:rPr>
              <w:t>Lauku atbalsta dienesta veikto fizisko</w:t>
            </w:r>
            <w:r w:rsidRPr="007F1D43">
              <w:rPr>
                <w:sz w:val="18"/>
                <w:szCs w:val="18"/>
                <w:lang w:eastAsia="lv-LV"/>
              </w:rPr>
              <w:t xml:space="preserve"> </w:t>
            </w:r>
            <w:r w:rsidRPr="007F1D43">
              <w:rPr>
                <w:rFonts w:eastAsia="Calibri"/>
                <w:bCs/>
                <w:i/>
                <w:sz w:val="18"/>
                <w:szCs w:val="18"/>
              </w:rPr>
              <w:t>kontroļu īpatsvars no saimniecisko darbību veicējiem, kuri saņēmuši ES vai valsts atbalstu un pakļauti iespējamajām kontrolēm (%)</w:t>
            </w:r>
          </w:p>
        </w:tc>
        <w:tc>
          <w:tcPr>
            <w:tcW w:w="672" w:type="pct"/>
            <w:shd w:val="clear" w:color="auto" w:fill="auto"/>
          </w:tcPr>
          <w:p w14:paraId="6328CEC7" w14:textId="77777777" w:rsidR="006A1682" w:rsidRPr="007F1D43" w:rsidRDefault="006A1682" w:rsidP="00966687">
            <w:pPr>
              <w:spacing w:after="0"/>
              <w:ind w:firstLine="0"/>
              <w:jc w:val="center"/>
              <w:rPr>
                <w:sz w:val="18"/>
                <w:szCs w:val="18"/>
              </w:rPr>
            </w:pPr>
            <w:r w:rsidRPr="007F1D43">
              <w:rPr>
                <w:sz w:val="18"/>
                <w:szCs w:val="18"/>
              </w:rPr>
              <w:t>7,4</w:t>
            </w:r>
          </w:p>
        </w:tc>
        <w:tc>
          <w:tcPr>
            <w:tcW w:w="668" w:type="pct"/>
            <w:shd w:val="clear" w:color="auto" w:fill="auto"/>
          </w:tcPr>
          <w:p w14:paraId="2F919910" w14:textId="77777777" w:rsidR="006A1682" w:rsidRPr="007F1D43" w:rsidRDefault="006A1682" w:rsidP="00966687">
            <w:pPr>
              <w:spacing w:after="0"/>
              <w:ind w:firstLine="0"/>
              <w:jc w:val="center"/>
              <w:rPr>
                <w:sz w:val="18"/>
                <w:szCs w:val="18"/>
              </w:rPr>
            </w:pPr>
            <w:r w:rsidRPr="007F1D43">
              <w:rPr>
                <w:sz w:val="18"/>
                <w:szCs w:val="18"/>
              </w:rPr>
              <w:t>6,5</w:t>
            </w:r>
          </w:p>
        </w:tc>
        <w:tc>
          <w:tcPr>
            <w:tcW w:w="634" w:type="pct"/>
            <w:shd w:val="clear" w:color="auto" w:fill="auto"/>
          </w:tcPr>
          <w:p w14:paraId="7FA9BC72" w14:textId="77777777" w:rsidR="006A1682" w:rsidRPr="007F1D43" w:rsidRDefault="006A1682" w:rsidP="00966687">
            <w:pPr>
              <w:spacing w:after="0"/>
              <w:ind w:firstLine="0"/>
              <w:jc w:val="center"/>
              <w:rPr>
                <w:sz w:val="18"/>
                <w:szCs w:val="18"/>
              </w:rPr>
            </w:pPr>
            <w:r w:rsidRPr="007F1D43">
              <w:rPr>
                <w:sz w:val="18"/>
                <w:szCs w:val="18"/>
              </w:rPr>
              <w:t>6,0</w:t>
            </w:r>
          </w:p>
        </w:tc>
        <w:tc>
          <w:tcPr>
            <w:tcW w:w="649" w:type="pct"/>
            <w:shd w:val="clear" w:color="auto" w:fill="auto"/>
          </w:tcPr>
          <w:p w14:paraId="2DAF661D" w14:textId="77777777" w:rsidR="006A1682" w:rsidRPr="007F1D43" w:rsidRDefault="006A1682" w:rsidP="00966687">
            <w:pPr>
              <w:spacing w:after="0"/>
              <w:ind w:firstLine="0"/>
              <w:jc w:val="center"/>
              <w:rPr>
                <w:sz w:val="18"/>
                <w:szCs w:val="18"/>
              </w:rPr>
            </w:pPr>
            <w:r w:rsidRPr="007F1D43">
              <w:rPr>
                <w:sz w:val="18"/>
                <w:szCs w:val="18"/>
              </w:rPr>
              <w:t>6,0</w:t>
            </w:r>
          </w:p>
        </w:tc>
        <w:tc>
          <w:tcPr>
            <w:tcW w:w="677" w:type="pct"/>
            <w:shd w:val="clear" w:color="auto" w:fill="auto"/>
          </w:tcPr>
          <w:p w14:paraId="3CED3463" w14:textId="77777777" w:rsidR="006A1682" w:rsidRPr="007F1D43" w:rsidRDefault="006A1682" w:rsidP="00966687">
            <w:pPr>
              <w:spacing w:after="0"/>
              <w:ind w:firstLine="0"/>
              <w:jc w:val="center"/>
              <w:rPr>
                <w:sz w:val="18"/>
                <w:szCs w:val="18"/>
              </w:rPr>
            </w:pPr>
            <w:r w:rsidRPr="007F1D43">
              <w:rPr>
                <w:sz w:val="18"/>
                <w:szCs w:val="18"/>
              </w:rPr>
              <w:t>5,0</w:t>
            </w:r>
          </w:p>
        </w:tc>
      </w:tr>
      <w:tr w:rsidR="006A1682" w:rsidRPr="007F1D43" w14:paraId="60885D1B" w14:textId="77777777" w:rsidTr="00966687">
        <w:trPr>
          <w:trHeight w:val="142"/>
        </w:trPr>
        <w:tc>
          <w:tcPr>
            <w:tcW w:w="5000" w:type="pct"/>
            <w:gridSpan w:val="6"/>
            <w:shd w:val="clear" w:color="auto" w:fill="D9D9D9"/>
          </w:tcPr>
          <w:p w14:paraId="5040C9BE" w14:textId="77777777" w:rsidR="006A1682" w:rsidRPr="007F1D43" w:rsidRDefault="006A1682" w:rsidP="00966687">
            <w:pPr>
              <w:spacing w:after="0"/>
              <w:jc w:val="center"/>
              <w:rPr>
                <w:b/>
                <w:i/>
                <w:sz w:val="18"/>
                <w:szCs w:val="18"/>
              </w:rPr>
            </w:pPr>
            <w:r w:rsidRPr="007F1D43">
              <w:rPr>
                <w:b/>
                <w:sz w:val="18"/>
                <w:szCs w:val="18"/>
                <w:lang w:eastAsia="lv-LV"/>
              </w:rPr>
              <w:t>Kvalitātes rādītāji</w:t>
            </w:r>
          </w:p>
        </w:tc>
      </w:tr>
      <w:tr w:rsidR="006A1682" w:rsidRPr="007F1D43" w14:paraId="204C480B" w14:textId="77777777" w:rsidTr="00966687">
        <w:trPr>
          <w:trHeight w:val="142"/>
        </w:trPr>
        <w:tc>
          <w:tcPr>
            <w:tcW w:w="1700" w:type="pct"/>
            <w:shd w:val="clear" w:color="auto" w:fill="auto"/>
          </w:tcPr>
          <w:p w14:paraId="6A68C1E7" w14:textId="77777777" w:rsidR="006A1682" w:rsidRPr="007F1D43" w:rsidRDefault="006A1682" w:rsidP="00966687">
            <w:pPr>
              <w:pStyle w:val="Tabuluvirsraksti"/>
              <w:spacing w:after="0"/>
              <w:jc w:val="both"/>
              <w:rPr>
                <w:i/>
                <w:sz w:val="18"/>
                <w:szCs w:val="18"/>
                <w:lang w:eastAsia="lv-LV"/>
              </w:rPr>
            </w:pPr>
            <w:r w:rsidRPr="007F1D43">
              <w:rPr>
                <w:rFonts w:eastAsia="Calibri"/>
                <w:bCs/>
                <w:i/>
                <w:sz w:val="18"/>
                <w:szCs w:val="18"/>
              </w:rPr>
              <w:t xml:space="preserve">Izmaksāta ES atbalsta maksājuma viena </w:t>
            </w:r>
            <w:proofErr w:type="spellStart"/>
            <w:r w:rsidRPr="007F1D43">
              <w:rPr>
                <w:rFonts w:eastAsia="Calibri"/>
                <w:bCs/>
                <w:i/>
                <w:sz w:val="18"/>
                <w:szCs w:val="18"/>
              </w:rPr>
              <w:t>euro</w:t>
            </w:r>
            <w:proofErr w:type="spellEnd"/>
            <w:r w:rsidRPr="007F1D43">
              <w:rPr>
                <w:rFonts w:eastAsia="Calibri"/>
                <w:bCs/>
                <w:i/>
                <w:sz w:val="18"/>
                <w:szCs w:val="18"/>
              </w:rPr>
              <w:t xml:space="preserve"> administrēšanas izmaksas (</w:t>
            </w:r>
            <w:proofErr w:type="spellStart"/>
            <w:r w:rsidRPr="007F1D43">
              <w:rPr>
                <w:rFonts w:eastAsia="Calibri"/>
                <w:bCs/>
                <w:i/>
                <w:sz w:val="18"/>
                <w:szCs w:val="18"/>
              </w:rPr>
              <w:t>euro</w:t>
            </w:r>
            <w:proofErr w:type="spellEnd"/>
            <w:r w:rsidRPr="007F1D43">
              <w:rPr>
                <w:rFonts w:eastAsia="Calibri"/>
                <w:bCs/>
                <w:i/>
                <w:sz w:val="18"/>
                <w:szCs w:val="18"/>
              </w:rPr>
              <w:t>)</w:t>
            </w:r>
          </w:p>
        </w:tc>
        <w:tc>
          <w:tcPr>
            <w:tcW w:w="672" w:type="pct"/>
            <w:shd w:val="clear" w:color="auto" w:fill="auto"/>
          </w:tcPr>
          <w:p w14:paraId="4FE3A6BD" w14:textId="77777777" w:rsidR="006A1682" w:rsidRPr="007F1D43" w:rsidRDefault="006A1682" w:rsidP="00966687">
            <w:pPr>
              <w:spacing w:after="0"/>
              <w:ind w:firstLine="0"/>
              <w:jc w:val="center"/>
              <w:rPr>
                <w:sz w:val="18"/>
                <w:szCs w:val="18"/>
              </w:rPr>
            </w:pPr>
            <w:r w:rsidRPr="007F1D43">
              <w:rPr>
                <w:sz w:val="18"/>
                <w:szCs w:val="18"/>
              </w:rPr>
              <w:t>0,03</w:t>
            </w:r>
          </w:p>
        </w:tc>
        <w:tc>
          <w:tcPr>
            <w:tcW w:w="668" w:type="pct"/>
            <w:shd w:val="clear" w:color="auto" w:fill="auto"/>
          </w:tcPr>
          <w:p w14:paraId="6B80891C" w14:textId="77777777" w:rsidR="006A1682" w:rsidRPr="007F1D43" w:rsidRDefault="006A1682" w:rsidP="00966687">
            <w:pPr>
              <w:spacing w:after="0"/>
              <w:ind w:firstLine="0"/>
              <w:jc w:val="center"/>
              <w:rPr>
                <w:sz w:val="18"/>
                <w:szCs w:val="18"/>
              </w:rPr>
            </w:pPr>
            <w:r w:rsidRPr="007F1D43">
              <w:rPr>
                <w:sz w:val="18"/>
                <w:szCs w:val="18"/>
              </w:rPr>
              <w:t>0,03</w:t>
            </w:r>
          </w:p>
        </w:tc>
        <w:tc>
          <w:tcPr>
            <w:tcW w:w="634" w:type="pct"/>
            <w:shd w:val="clear" w:color="auto" w:fill="auto"/>
          </w:tcPr>
          <w:p w14:paraId="3D18D8F4" w14:textId="77777777" w:rsidR="006A1682" w:rsidRPr="007F1D43" w:rsidRDefault="006A1682" w:rsidP="00966687">
            <w:pPr>
              <w:spacing w:after="0"/>
              <w:ind w:firstLine="0"/>
              <w:jc w:val="center"/>
              <w:rPr>
                <w:sz w:val="18"/>
                <w:szCs w:val="18"/>
              </w:rPr>
            </w:pPr>
            <w:r w:rsidRPr="007F1D43">
              <w:rPr>
                <w:sz w:val="18"/>
                <w:szCs w:val="18"/>
              </w:rPr>
              <w:t>0,03</w:t>
            </w:r>
          </w:p>
        </w:tc>
        <w:tc>
          <w:tcPr>
            <w:tcW w:w="649" w:type="pct"/>
            <w:shd w:val="clear" w:color="auto" w:fill="auto"/>
          </w:tcPr>
          <w:p w14:paraId="7D47E420" w14:textId="77777777" w:rsidR="006A1682" w:rsidRPr="007F1D43" w:rsidRDefault="006A1682" w:rsidP="00966687">
            <w:pPr>
              <w:spacing w:after="0"/>
              <w:ind w:firstLine="0"/>
              <w:jc w:val="center"/>
              <w:rPr>
                <w:sz w:val="18"/>
                <w:szCs w:val="18"/>
              </w:rPr>
            </w:pPr>
            <w:r w:rsidRPr="007F1D43">
              <w:rPr>
                <w:sz w:val="18"/>
                <w:szCs w:val="18"/>
              </w:rPr>
              <w:t>0,03</w:t>
            </w:r>
          </w:p>
        </w:tc>
        <w:tc>
          <w:tcPr>
            <w:tcW w:w="677" w:type="pct"/>
            <w:shd w:val="clear" w:color="auto" w:fill="auto"/>
          </w:tcPr>
          <w:p w14:paraId="4A079783" w14:textId="77777777" w:rsidR="006A1682" w:rsidRPr="007F1D43" w:rsidRDefault="006A1682" w:rsidP="00966687">
            <w:pPr>
              <w:spacing w:after="0"/>
              <w:ind w:firstLine="0"/>
              <w:jc w:val="center"/>
              <w:rPr>
                <w:sz w:val="18"/>
                <w:szCs w:val="18"/>
              </w:rPr>
            </w:pPr>
            <w:r w:rsidRPr="007F1D43">
              <w:rPr>
                <w:sz w:val="18"/>
                <w:szCs w:val="18"/>
              </w:rPr>
              <w:t>0,03</w:t>
            </w:r>
          </w:p>
        </w:tc>
      </w:tr>
      <w:tr w:rsidR="006A1682" w:rsidRPr="007F1D43" w14:paraId="181D8532" w14:textId="77777777" w:rsidTr="00966687">
        <w:trPr>
          <w:trHeight w:val="142"/>
        </w:trPr>
        <w:tc>
          <w:tcPr>
            <w:tcW w:w="1700" w:type="pct"/>
            <w:shd w:val="clear" w:color="auto" w:fill="auto"/>
          </w:tcPr>
          <w:p w14:paraId="2974A477" w14:textId="77777777" w:rsidR="006A1682" w:rsidRPr="007F1D43" w:rsidRDefault="006A1682" w:rsidP="00966687">
            <w:pPr>
              <w:pStyle w:val="Tabuluvirsraksti"/>
              <w:spacing w:after="0"/>
              <w:jc w:val="both"/>
              <w:rPr>
                <w:i/>
                <w:sz w:val="18"/>
                <w:szCs w:val="18"/>
                <w:lang w:eastAsia="lv-LV"/>
              </w:rPr>
            </w:pPr>
            <w:r w:rsidRPr="007F1D43">
              <w:rPr>
                <w:rFonts w:eastAsia="Calibri"/>
                <w:bCs/>
                <w:i/>
                <w:sz w:val="18"/>
                <w:szCs w:val="18"/>
              </w:rPr>
              <w:t xml:space="preserve">Izmaksāta valsts atbalsta maksājuma viena </w:t>
            </w:r>
            <w:proofErr w:type="spellStart"/>
            <w:r w:rsidRPr="007F1D43">
              <w:rPr>
                <w:rFonts w:eastAsia="Calibri"/>
                <w:bCs/>
                <w:i/>
                <w:sz w:val="18"/>
                <w:szCs w:val="18"/>
              </w:rPr>
              <w:t>euro</w:t>
            </w:r>
            <w:proofErr w:type="spellEnd"/>
            <w:r w:rsidRPr="007F1D43">
              <w:rPr>
                <w:rFonts w:eastAsia="Calibri"/>
                <w:bCs/>
                <w:i/>
                <w:sz w:val="18"/>
                <w:szCs w:val="18"/>
              </w:rPr>
              <w:t xml:space="preserve"> administrēšanas izmaksas (</w:t>
            </w:r>
            <w:proofErr w:type="spellStart"/>
            <w:r w:rsidRPr="007F1D43">
              <w:rPr>
                <w:rFonts w:eastAsia="Calibri"/>
                <w:bCs/>
                <w:i/>
                <w:sz w:val="18"/>
                <w:szCs w:val="18"/>
              </w:rPr>
              <w:t>euro</w:t>
            </w:r>
            <w:proofErr w:type="spellEnd"/>
            <w:r w:rsidRPr="007F1D43">
              <w:rPr>
                <w:rFonts w:eastAsia="Calibri"/>
                <w:bCs/>
                <w:i/>
                <w:sz w:val="18"/>
                <w:szCs w:val="18"/>
              </w:rPr>
              <w:t>)</w:t>
            </w:r>
          </w:p>
        </w:tc>
        <w:tc>
          <w:tcPr>
            <w:tcW w:w="672" w:type="pct"/>
            <w:shd w:val="clear" w:color="auto" w:fill="auto"/>
          </w:tcPr>
          <w:p w14:paraId="7AD6343B" w14:textId="77777777" w:rsidR="006A1682" w:rsidRPr="007F1D43" w:rsidRDefault="006A1682" w:rsidP="00966687">
            <w:pPr>
              <w:spacing w:after="0"/>
              <w:ind w:firstLine="0"/>
              <w:jc w:val="center"/>
              <w:rPr>
                <w:sz w:val="18"/>
                <w:szCs w:val="18"/>
              </w:rPr>
            </w:pPr>
            <w:r w:rsidRPr="007F1D43">
              <w:rPr>
                <w:sz w:val="18"/>
                <w:szCs w:val="18"/>
              </w:rPr>
              <w:t>0,08</w:t>
            </w:r>
          </w:p>
        </w:tc>
        <w:tc>
          <w:tcPr>
            <w:tcW w:w="668" w:type="pct"/>
            <w:shd w:val="clear" w:color="auto" w:fill="auto"/>
          </w:tcPr>
          <w:p w14:paraId="069EB4D2" w14:textId="77777777" w:rsidR="006A1682" w:rsidRPr="007F1D43" w:rsidRDefault="006A1682" w:rsidP="00966687">
            <w:pPr>
              <w:spacing w:after="0"/>
              <w:ind w:firstLine="0"/>
              <w:jc w:val="center"/>
              <w:rPr>
                <w:sz w:val="18"/>
                <w:szCs w:val="18"/>
              </w:rPr>
            </w:pPr>
            <w:r w:rsidRPr="007F1D43">
              <w:rPr>
                <w:sz w:val="18"/>
                <w:szCs w:val="18"/>
              </w:rPr>
              <w:t>0,08</w:t>
            </w:r>
          </w:p>
        </w:tc>
        <w:tc>
          <w:tcPr>
            <w:tcW w:w="634" w:type="pct"/>
            <w:shd w:val="clear" w:color="auto" w:fill="auto"/>
          </w:tcPr>
          <w:p w14:paraId="118B99A9" w14:textId="77777777" w:rsidR="006A1682" w:rsidRPr="007F1D43" w:rsidRDefault="006A1682" w:rsidP="00966687">
            <w:pPr>
              <w:spacing w:after="0"/>
              <w:ind w:firstLine="0"/>
              <w:jc w:val="center"/>
              <w:rPr>
                <w:sz w:val="18"/>
                <w:szCs w:val="18"/>
              </w:rPr>
            </w:pPr>
            <w:r w:rsidRPr="007F1D43">
              <w:rPr>
                <w:sz w:val="18"/>
                <w:szCs w:val="18"/>
              </w:rPr>
              <w:t>0,08</w:t>
            </w:r>
          </w:p>
        </w:tc>
        <w:tc>
          <w:tcPr>
            <w:tcW w:w="649" w:type="pct"/>
            <w:shd w:val="clear" w:color="auto" w:fill="auto"/>
          </w:tcPr>
          <w:p w14:paraId="339292CE" w14:textId="77777777" w:rsidR="006A1682" w:rsidRPr="007F1D43" w:rsidRDefault="006A1682" w:rsidP="00966687">
            <w:pPr>
              <w:spacing w:after="0"/>
              <w:ind w:firstLine="0"/>
              <w:jc w:val="center"/>
              <w:rPr>
                <w:sz w:val="18"/>
                <w:szCs w:val="18"/>
              </w:rPr>
            </w:pPr>
            <w:r w:rsidRPr="007F1D43">
              <w:rPr>
                <w:sz w:val="18"/>
                <w:szCs w:val="18"/>
              </w:rPr>
              <w:t>0,08</w:t>
            </w:r>
          </w:p>
        </w:tc>
        <w:tc>
          <w:tcPr>
            <w:tcW w:w="677" w:type="pct"/>
            <w:shd w:val="clear" w:color="auto" w:fill="auto"/>
          </w:tcPr>
          <w:p w14:paraId="1916BB56" w14:textId="77777777" w:rsidR="006A1682" w:rsidRPr="007F1D43" w:rsidRDefault="006A1682" w:rsidP="00966687">
            <w:pPr>
              <w:spacing w:after="0"/>
              <w:ind w:firstLine="5"/>
              <w:jc w:val="center"/>
              <w:rPr>
                <w:sz w:val="18"/>
                <w:szCs w:val="18"/>
              </w:rPr>
            </w:pPr>
            <w:r w:rsidRPr="007F1D43">
              <w:rPr>
                <w:sz w:val="18"/>
                <w:szCs w:val="18"/>
              </w:rPr>
              <w:t>0,08</w:t>
            </w:r>
          </w:p>
        </w:tc>
      </w:tr>
    </w:tbl>
    <w:p w14:paraId="3F8B966C" w14:textId="77777777" w:rsidR="006A1682" w:rsidRPr="007F1D43" w:rsidRDefault="006A1682" w:rsidP="006A1682">
      <w:pPr>
        <w:pStyle w:val="Tabuluvirsraksti"/>
        <w:spacing w:after="0"/>
        <w:ind w:firstLine="425"/>
        <w:jc w:val="both"/>
        <w:rPr>
          <w:i/>
          <w:iCs/>
          <w:sz w:val="20"/>
          <w:lang w:eastAsia="lv-LV"/>
        </w:rPr>
      </w:pPr>
      <w:bookmarkStart w:id="18" w:name="_Hlk147227958"/>
      <w:r w:rsidRPr="007F1D43">
        <w:rPr>
          <w:sz w:val="18"/>
          <w:szCs w:val="18"/>
        </w:rPr>
        <w:t>Piezīmes.</w:t>
      </w:r>
    </w:p>
    <w:p w14:paraId="69167D1B" w14:textId="77777777" w:rsidR="006A1682" w:rsidRPr="007F1D43" w:rsidRDefault="006A1682" w:rsidP="006A1682">
      <w:pPr>
        <w:pStyle w:val="Tabuluvirsraksti"/>
        <w:spacing w:after="0"/>
        <w:ind w:firstLine="425"/>
        <w:jc w:val="both"/>
        <w:rPr>
          <w:sz w:val="18"/>
          <w:szCs w:val="18"/>
          <w:lang w:eastAsia="lv-LV"/>
        </w:rPr>
      </w:pPr>
      <w:r w:rsidRPr="007F1D43">
        <w:rPr>
          <w:sz w:val="18"/>
          <w:szCs w:val="18"/>
          <w:vertAlign w:val="superscript"/>
          <w:lang w:eastAsia="lv-LV"/>
        </w:rPr>
        <w:t xml:space="preserve">1 </w:t>
      </w:r>
      <w:r w:rsidRPr="007F1D43">
        <w:rPr>
          <w:sz w:val="18"/>
          <w:szCs w:val="18"/>
          <w:lang w:eastAsia="lv-LV"/>
        </w:rPr>
        <w:t>Plānots gada laikā pārdalīt finansējumu no 74. resora “Gadskārtējā valsts budžeta izpildes procesā pārdalāmais finansējums” 80.00.00 programmas šādām valsts budžeta programmām:</w:t>
      </w:r>
    </w:p>
    <w:p w14:paraId="1ECA66C7" w14:textId="77777777" w:rsidR="006A1682" w:rsidRPr="007F1D43" w:rsidRDefault="006A1682" w:rsidP="006A1682">
      <w:pPr>
        <w:pStyle w:val="Tabuluvirsraksti"/>
        <w:spacing w:after="0"/>
        <w:ind w:left="567"/>
        <w:jc w:val="both"/>
        <w:rPr>
          <w:sz w:val="18"/>
          <w:szCs w:val="18"/>
          <w:lang w:eastAsia="lv-LV"/>
        </w:rPr>
      </w:pPr>
      <w:r w:rsidRPr="007F1D43">
        <w:rPr>
          <w:sz w:val="18"/>
          <w:szCs w:val="18"/>
          <w:lang w:eastAsia="lv-LV"/>
        </w:rPr>
        <w:t>- 64.00.00 Eiropas Lauksaimniecības garantiju fonda (ELGF) projektu un pasākumu īstenošana;</w:t>
      </w:r>
    </w:p>
    <w:p w14:paraId="55D59E55" w14:textId="77777777" w:rsidR="006A1682" w:rsidRPr="007F1D43" w:rsidRDefault="006A1682" w:rsidP="006A1682">
      <w:pPr>
        <w:pStyle w:val="Tabuluvirsraksti"/>
        <w:spacing w:after="0"/>
        <w:ind w:left="567"/>
        <w:jc w:val="both"/>
        <w:rPr>
          <w:sz w:val="18"/>
          <w:szCs w:val="18"/>
          <w:lang w:eastAsia="lv-LV"/>
        </w:rPr>
      </w:pPr>
      <w:r w:rsidRPr="007F1D43">
        <w:rPr>
          <w:sz w:val="18"/>
          <w:szCs w:val="18"/>
          <w:lang w:eastAsia="lv-LV"/>
        </w:rPr>
        <w:t>- 65.00.00 Eiropas Lauksaimniecības fonda lauku attīstībai (ELFLA) projektu un pasākumu īstenošana;</w:t>
      </w:r>
    </w:p>
    <w:p w14:paraId="7F280C00" w14:textId="77777777" w:rsidR="006A1682" w:rsidRPr="007F1D43" w:rsidRDefault="006A1682" w:rsidP="006A1682">
      <w:pPr>
        <w:pStyle w:val="Tabuluvirsraksti"/>
        <w:spacing w:after="0"/>
        <w:ind w:left="567"/>
        <w:jc w:val="both"/>
        <w:rPr>
          <w:sz w:val="18"/>
          <w:szCs w:val="18"/>
          <w:lang w:eastAsia="lv-LV"/>
        </w:rPr>
      </w:pPr>
      <w:r w:rsidRPr="007F1D43">
        <w:rPr>
          <w:sz w:val="18"/>
          <w:szCs w:val="18"/>
          <w:lang w:eastAsia="lv-LV"/>
        </w:rPr>
        <w:t>- 66.00.00 Eiropas Jūrlietu un zivsaimniecības fonda (EJZF) un Eiropas Jūrlietu, zvejniecības un akvakultūras fonda (EJZAF) projektu un pasākumu īstenošana,</w:t>
      </w:r>
    </w:p>
    <w:p w14:paraId="3E615622" w14:textId="65465625" w:rsidR="006A1682" w:rsidRPr="007F1D43" w:rsidRDefault="006A1682" w:rsidP="006A1682">
      <w:pPr>
        <w:pStyle w:val="Tabuluvirsraksti"/>
        <w:spacing w:after="0"/>
        <w:jc w:val="both"/>
        <w:rPr>
          <w:sz w:val="18"/>
          <w:szCs w:val="18"/>
        </w:rPr>
      </w:pPr>
      <w:r w:rsidRPr="007F1D43">
        <w:rPr>
          <w:sz w:val="18"/>
          <w:szCs w:val="18"/>
          <w:lang w:eastAsia="lv-LV"/>
        </w:rPr>
        <w:t>lai turpinātu atbalstu projektiem un pasākumiem lauksaimniecības un zivsaimniecības jomā gan pārejas perioda, gan 2021.</w:t>
      </w:r>
      <w:r w:rsidR="007340F3">
        <w:rPr>
          <w:sz w:val="18"/>
          <w:szCs w:val="18"/>
          <w:lang w:eastAsia="lv-LV"/>
        </w:rPr>
        <w:t> – </w:t>
      </w:r>
      <w:r w:rsidRPr="007F1D43">
        <w:rPr>
          <w:sz w:val="18"/>
          <w:szCs w:val="18"/>
          <w:lang w:eastAsia="lv-LV"/>
        </w:rPr>
        <w:t>2027.gada ES plānošanas periodā.</w:t>
      </w:r>
    </w:p>
    <w:p w14:paraId="37323330" w14:textId="77777777" w:rsidR="006A1682" w:rsidRPr="007F1D43" w:rsidRDefault="006A1682" w:rsidP="006A1682">
      <w:pPr>
        <w:pStyle w:val="Tabuluvirsraksti"/>
        <w:spacing w:before="240"/>
        <w:jc w:val="both"/>
        <w:rPr>
          <w:b/>
          <w:szCs w:val="24"/>
          <w:lang w:eastAsia="lv-LV"/>
        </w:rPr>
      </w:pPr>
      <w:r w:rsidRPr="007F1D43">
        <w:rPr>
          <w:b/>
          <w:szCs w:val="24"/>
          <w:lang w:eastAsia="lv-LV"/>
        </w:rPr>
        <w:t>3. Cilvēkresursu un pētījumu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6A1682" w:rsidRPr="007F1D43" w14:paraId="5E601BF9" w14:textId="77777777" w:rsidTr="00966687">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14:paraId="1BE2944D" w14:textId="77777777" w:rsidR="006A1682" w:rsidRPr="007F1D43" w:rsidRDefault="006A1682" w:rsidP="00966687">
            <w:pPr>
              <w:pStyle w:val="Tabuluvirsraksti"/>
              <w:spacing w:after="0"/>
              <w:jc w:val="both"/>
              <w:rPr>
                <w:b/>
                <w:sz w:val="18"/>
                <w:szCs w:val="18"/>
                <w:vertAlign w:val="superscript"/>
                <w:lang w:eastAsia="lv-LV"/>
              </w:rPr>
            </w:pPr>
            <w:bookmarkStart w:id="19" w:name="_Hlk51073053"/>
            <w:bookmarkEnd w:id="18"/>
            <w:r w:rsidRPr="007F1D43">
              <w:rPr>
                <w:b/>
                <w:sz w:val="18"/>
                <w:szCs w:val="18"/>
                <w:lang w:eastAsia="lv-LV"/>
              </w:rPr>
              <w:t xml:space="preserve">Politikas mērķis: </w:t>
            </w:r>
            <w:r w:rsidRPr="007F1D43">
              <w:rPr>
                <w:b/>
                <w:iCs/>
                <w:sz w:val="18"/>
                <w:szCs w:val="18"/>
                <w:lang w:eastAsia="lv-LV"/>
              </w:rPr>
              <w:t>sekmēt iedzīvotāju spēju, prasmju un zināšanu attīstību, tā radot plašākas iespējas ienākumu gūšanai un nodarbinātībai laukos</w:t>
            </w:r>
            <w:r w:rsidRPr="007F1D43">
              <w:rPr>
                <w:b/>
                <w:i/>
                <w:sz w:val="18"/>
                <w:szCs w:val="18"/>
                <w:lang w:eastAsia="lv-LV"/>
              </w:rPr>
              <w:t xml:space="preserve"> /</w:t>
            </w:r>
            <w:r w:rsidRPr="007F1D43">
              <w:rPr>
                <w:i/>
                <w:sz w:val="18"/>
                <w:szCs w:val="18"/>
                <w:lang w:eastAsia="lv-LV"/>
              </w:rPr>
              <w:t xml:space="preserve"> ZM darbības stratēģija 2021. – 2027. gadam</w:t>
            </w:r>
          </w:p>
        </w:tc>
      </w:tr>
      <w:tr w:rsidR="006A1682" w:rsidRPr="007F1D43" w14:paraId="7BD15327" w14:textId="77777777" w:rsidTr="007340F3">
        <w:trPr>
          <w:trHeight w:val="425"/>
        </w:trPr>
        <w:tc>
          <w:tcPr>
            <w:tcW w:w="2266" w:type="pct"/>
            <w:tcBorders>
              <w:top w:val="single" w:sz="4" w:space="0" w:color="auto"/>
              <w:left w:val="single" w:sz="4" w:space="0" w:color="auto"/>
              <w:bottom w:val="single" w:sz="4" w:space="0" w:color="auto"/>
              <w:right w:val="single" w:sz="4" w:space="0" w:color="auto"/>
            </w:tcBorders>
            <w:vAlign w:val="center"/>
            <w:hideMark/>
          </w:tcPr>
          <w:p w14:paraId="281DFCAB" w14:textId="77777777" w:rsidR="006A1682" w:rsidRPr="007F1D43" w:rsidRDefault="006A1682" w:rsidP="007340F3">
            <w:pPr>
              <w:pStyle w:val="Tabuluvirsraksti"/>
              <w:spacing w:after="0"/>
              <w:rPr>
                <w:b/>
                <w:sz w:val="18"/>
                <w:szCs w:val="18"/>
                <w:lang w:eastAsia="lv-LV"/>
              </w:rPr>
            </w:pPr>
            <w:r w:rsidRPr="007F1D43">
              <w:rPr>
                <w:b/>
                <w:sz w:val="18"/>
                <w:szCs w:val="18"/>
                <w:lang w:eastAsia="lv-LV"/>
              </w:rPr>
              <w:t>Politikas rezultatīvie rādītāji</w:t>
            </w:r>
          </w:p>
        </w:tc>
        <w:tc>
          <w:tcPr>
            <w:tcW w:w="1355" w:type="pct"/>
            <w:tcBorders>
              <w:top w:val="single" w:sz="4" w:space="0" w:color="auto"/>
              <w:left w:val="single" w:sz="4" w:space="0" w:color="auto"/>
              <w:bottom w:val="single" w:sz="4" w:space="0" w:color="auto"/>
              <w:right w:val="single" w:sz="4" w:space="0" w:color="auto"/>
            </w:tcBorders>
            <w:hideMark/>
          </w:tcPr>
          <w:p w14:paraId="21730477"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Attīstības plānošanas dokumenti vai </w:t>
            </w:r>
          </w:p>
          <w:p w14:paraId="547F02A0"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normatīvie akti</w:t>
            </w:r>
          </w:p>
        </w:tc>
        <w:tc>
          <w:tcPr>
            <w:tcW w:w="694" w:type="pct"/>
            <w:shd w:val="clear" w:color="auto" w:fill="auto"/>
            <w:hideMark/>
          </w:tcPr>
          <w:p w14:paraId="27949336"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Faktiskā vērtība </w:t>
            </w:r>
            <w:r w:rsidRPr="007F1D43">
              <w:rPr>
                <w:sz w:val="18"/>
                <w:szCs w:val="18"/>
                <w:lang w:eastAsia="lv-LV"/>
              </w:rPr>
              <w:t>(2022)</w:t>
            </w:r>
          </w:p>
        </w:tc>
        <w:tc>
          <w:tcPr>
            <w:tcW w:w="685" w:type="pct"/>
            <w:shd w:val="clear" w:color="auto" w:fill="auto"/>
            <w:hideMark/>
          </w:tcPr>
          <w:p w14:paraId="09E0455A"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Plānotā vērtība </w:t>
            </w:r>
            <w:r w:rsidRPr="007F1D43">
              <w:rPr>
                <w:sz w:val="18"/>
                <w:szCs w:val="18"/>
                <w:lang w:eastAsia="lv-LV"/>
              </w:rPr>
              <w:t>(2024)</w:t>
            </w:r>
          </w:p>
        </w:tc>
      </w:tr>
      <w:tr w:rsidR="006A1682" w:rsidRPr="007F1D43" w14:paraId="0850F4B2" w14:textId="77777777" w:rsidTr="00966687">
        <w:trPr>
          <w:trHeight w:val="429"/>
        </w:trPr>
        <w:tc>
          <w:tcPr>
            <w:tcW w:w="2266" w:type="pct"/>
            <w:tcBorders>
              <w:top w:val="single" w:sz="4" w:space="0" w:color="auto"/>
              <w:left w:val="single" w:sz="4" w:space="0" w:color="auto"/>
              <w:bottom w:val="single" w:sz="4" w:space="0" w:color="auto"/>
              <w:right w:val="single" w:sz="4" w:space="0" w:color="auto"/>
            </w:tcBorders>
            <w:hideMark/>
          </w:tcPr>
          <w:p w14:paraId="286FE79F" w14:textId="77777777" w:rsidR="006A1682" w:rsidRPr="007F1D43" w:rsidRDefault="006A1682" w:rsidP="00966687">
            <w:pPr>
              <w:pStyle w:val="Tabuluvirsraksti"/>
              <w:spacing w:after="0"/>
              <w:jc w:val="both"/>
              <w:rPr>
                <w:b/>
                <w:sz w:val="18"/>
                <w:szCs w:val="18"/>
                <w:vertAlign w:val="superscript"/>
                <w:lang w:eastAsia="lv-LV"/>
              </w:rPr>
            </w:pPr>
            <w:bookmarkStart w:id="20" w:name="_Hlk50366660"/>
            <w:r w:rsidRPr="007F1D43">
              <w:rPr>
                <w:i/>
                <w:sz w:val="18"/>
                <w:szCs w:val="18"/>
                <w:lang w:eastAsia="lv-LV"/>
              </w:rPr>
              <w:t xml:space="preserve">Valsts budžeta finansētas studiju vietas Latvijas </w:t>
            </w:r>
            <w:proofErr w:type="spellStart"/>
            <w:r w:rsidRPr="007F1D43">
              <w:rPr>
                <w:i/>
                <w:sz w:val="18"/>
                <w:szCs w:val="18"/>
                <w:lang w:eastAsia="lv-LV"/>
              </w:rPr>
              <w:t>Biozinātņu</w:t>
            </w:r>
            <w:proofErr w:type="spellEnd"/>
            <w:r w:rsidRPr="007F1D43">
              <w:rPr>
                <w:i/>
                <w:sz w:val="18"/>
                <w:szCs w:val="18"/>
                <w:lang w:eastAsia="lv-LV"/>
              </w:rPr>
              <w:t xml:space="preserve"> un tehnoloģiju universitātē </w:t>
            </w:r>
            <w:proofErr w:type="spellStart"/>
            <w:r w:rsidRPr="007F1D43">
              <w:rPr>
                <w:i/>
                <w:sz w:val="18"/>
                <w:szCs w:val="18"/>
                <w:lang w:eastAsia="lv-LV"/>
              </w:rPr>
              <w:t>pamatstudijās</w:t>
            </w:r>
            <w:proofErr w:type="spellEnd"/>
            <w:r w:rsidRPr="007F1D43">
              <w:rPr>
                <w:i/>
                <w:sz w:val="18"/>
                <w:szCs w:val="18"/>
                <w:lang w:eastAsia="lv-LV"/>
              </w:rPr>
              <w:t>, maģistratūrā un doktorantūrā</w:t>
            </w:r>
            <w:r w:rsidRPr="007F1D43">
              <w:t xml:space="preserve"> </w:t>
            </w:r>
            <w:r w:rsidRPr="007F1D43">
              <w:rPr>
                <w:i/>
                <w:sz w:val="18"/>
                <w:szCs w:val="18"/>
                <w:lang w:eastAsia="lv-LV"/>
              </w:rPr>
              <w:t>(skaits)</w:t>
            </w:r>
            <w:r w:rsidRPr="007F1D43">
              <w:rPr>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hideMark/>
          </w:tcPr>
          <w:p w14:paraId="68157A54" w14:textId="77777777" w:rsidR="006A1682" w:rsidRPr="007F1D43" w:rsidRDefault="006A1682" w:rsidP="00966687">
            <w:pPr>
              <w:pStyle w:val="Tabuluvirsraksti"/>
              <w:spacing w:after="0"/>
              <w:jc w:val="both"/>
              <w:rPr>
                <w:b/>
                <w:sz w:val="18"/>
                <w:szCs w:val="18"/>
                <w:vertAlign w:val="superscript"/>
                <w:lang w:eastAsia="lv-LV"/>
              </w:rPr>
            </w:pPr>
            <w:r w:rsidRPr="007F1D43">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1B02D1DE"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2 433</w:t>
            </w:r>
          </w:p>
        </w:tc>
        <w:tc>
          <w:tcPr>
            <w:tcW w:w="685" w:type="pct"/>
            <w:tcBorders>
              <w:top w:val="single" w:sz="4" w:space="0" w:color="auto"/>
              <w:left w:val="single" w:sz="4" w:space="0" w:color="auto"/>
              <w:bottom w:val="single" w:sz="4" w:space="0" w:color="auto"/>
              <w:right w:val="single" w:sz="4" w:space="0" w:color="auto"/>
            </w:tcBorders>
            <w:vAlign w:val="center"/>
          </w:tcPr>
          <w:p w14:paraId="5639F3F5"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2 600</w:t>
            </w:r>
          </w:p>
        </w:tc>
      </w:tr>
      <w:tr w:rsidR="006A1682" w:rsidRPr="007F1D43" w14:paraId="5D5106F4" w14:textId="77777777" w:rsidTr="00966687">
        <w:trPr>
          <w:trHeight w:val="421"/>
        </w:trPr>
        <w:tc>
          <w:tcPr>
            <w:tcW w:w="2266" w:type="pct"/>
            <w:tcBorders>
              <w:top w:val="single" w:sz="4" w:space="0" w:color="auto"/>
              <w:left w:val="single" w:sz="4" w:space="0" w:color="auto"/>
              <w:bottom w:val="single" w:sz="4" w:space="0" w:color="auto"/>
              <w:right w:val="single" w:sz="4" w:space="0" w:color="auto"/>
            </w:tcBorders>
            <w:hideMark/>
          </w:tcPr>
          <w:p w14:paraId="24C7F95A"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Valsts budžeta finansētas mācību vietas Bulduru Tehnikumā</w:t>
            </w:r>
            <w:r w:rsidRPr="007F1D43">
              <w:t xml:space="preserve"> </w:t>
            </w:r>
            <w:r w:rsidRPr="007F1D43">
              <w:rPr>
                <w:i/>
                <w:sz w:val="18"/>
                <w:szCs w:val="18"/>
                <w:lang w:eastAsia="lv-LV"/>
              </w:rPr>
              <w:t xml:space="preserve">un Malnavas koledžā kopā (skaits) </w:t>
            </w:r>
            <w:r w:rsidRPr="007F1D43">
              <w:rPr>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hideMark/>
          </w:tcPr>
          <w:p w14:paraId="26B5BD60"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252ED0E3"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350</w:t>
            </w:r>
          </w:p>
        </w:tc>
        <w:tc>
          <w:tcPr>
            <w:tcW w:w="685" w:type="pct"/>
            <w:tcBorders>
              <w:top w:val="single" w:sz="4" w:space="0" w:color="auto"/>
              <w:left w:val="single" w:sz="4" w:space="0" w:color="auto"/>
              <w:bottom w:val="single" w:sz="4" w:space="0" w:color="auto"/>
              <w:right w:val="single" w:sz="4" w:space="0" w:color="auto"/>
            </w:tcBorders>
            <w:vAlign w:val="center"/>
          </w:tcPr>
          <w:p w14:paraId="1010531C"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354</w:t>
            </w:r>
          </w:p>
        </w:tc>
      </w:tr>
      <w:bookmarkEnd w:id="20"/>
      <w:tr w:rsidR="006A1682" w:rsidRPr="007F1D43" w14:paraId="34CE5B6F" w14:textId="77777777" w:rsidTr="00966687">
        <w:trPr>
          <w:trHeight w:val="177"/>
        </w:trPr>
        <w:tc>
          <w:tcPr>
            <w:tcW w:w="2266" w:type="pct"/>
            <w:tcBorders>
              <w:top w:val="single" w:sz="4" w:space="0" w:color="auto"/>
              <w:left w:val="single" w:sz="4" w:space="0" w:color="auto"/>
              <w:bottom w:val="single" w:sz="4" w:space="0" w:color="auto"/>
              <w:right w:val="single" w:sz="4" w:space="0" w:color="auto"/>
            </w:tcBorders>
          </w:tcPr>
          <w:p w14:paraId="088497CF" w14:textId="77777777" w:rsidR="006A1682" w:rsidRPr="007F1D43" w:rsidRDefault="006A1682" w:rsidP="00966687">
            <w:pPr>
              <w:pStyle w:val="Tabuluvirsraksti"/>
              <w:spacing w:after="0"/>
              <w:jc w:val="left"/>
              <w:rPr>
                <w:b/>
                <w:sz w:val="18"/>
                <w:szCs w:val="18"/>
                <w:lang w:eastAsia="lv-LV"/>
              </w:rPr>
            </w:pPr>
            <w:r w:rsidRPr="007F1D43">
              <w:rPr>
                <w:b/>
                <w:sz w:val="18"/>
                <w:szCs w:val="18"/>
                <w:lang w:eastAsia="lv-LV"/>
              </w:rPr>
              <w:t>Valdības deklarācija</w:t>
            </w:r>
          </w:p>
        </w:tc>
        <w:tc>
          <w:tcPr>
            <w:tcW w:w="2734" w:type="pct"/>
            <w:gridSpan w:val="3"/>
            <w:tcBorders>
              <w:top w:val="single" w:sz="4" w:space="0" w:color="auto"/>
              <w:left w:val="single" w:sz="4" w:space="0" w:color="auto"/>
              <w:bottom w:val="single" w:sz="4" w:space="0" w:color="auto"/>
              <w:right w:val="single" w:sz="4" w:space="0" w:color="auto"/>
            </w:tcBorders>
            <w:vAlign w:val="center"/>
          </w:tcPr>
          <w:p w14:paraId="61C09985" w14:textId="77777777" w:rsidR="006A1682" w:rsidRPr="007F1D43" w:rsidRDefault="006A1682" w:rsidP="00966687">
            <w:pPr>
              <w:pStyle w:val="Funkcijasbold"/>
              <w:spacing w:after="0"/>
              <w:rPr>
                <w:b w:val="0"/>
                <w:bCs w:val="0"/>
                <w:i/>
                <w:sz w:val="18"/>
                <w:szCs w:val="18"/>
                <w:lang w:eastAsia="lv-LV"/>
              </w:rPr>
            </w:pPr>
            <w:r w:rsidRPr="007F1D43">
              <w:rPr>
                <w:b w:val="0"/>
                <w:bCs w:val="0"/>
                <w:i/>
                <w:sz w:val="18"/>
                <w:szCs w:val="18"/>
                <w:lang w:eastAsia="lv-LV"/>
              </w:rPr>
              <w:t>24.</w:t>
            </w:r>
          </w:p>
        </w:tc>
      </w:tr>
      <w:bookmarkEnd w:id="19"/>
    </w:tbl>
    <w:p w14:paraId="6B967C2D" w14:textId="77777777" w:rsidR="006A1682" w:rsidRPr="007F1D43" w:rsidRDefault="006A1682" w:rsidP="006A1682">
      <w:pPr>
        <w:pStyle w:val="Tabuluvirsraksti"/>
        <w:spacing w:after="0"/>
        <w:ind w:firstLine="425"/>
        <w:jc w:val="both"/>
        <w:rPr>
          <w:sz w:val="18"/>
          <w:szCs w:val="1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1245"/>
        <w:gridCol w:w="1245"/>
        <w:gridCol w:w="1245"/>
        <w:gridCol w:w="1078"/>
        <w:gridCol w:w="1133"/>
      </w:tblGrid>
      <w:tr w:rsidR="006A1682" w:rsidRPr="007F1D43" w14:paraId="64619B72" w14:textId="77777777" w:rsidTr="00966687">
        <w:trPr>
          <w:trHeight w:val="283"/>
          <w:tblHeader/>
        </w:trPr>
        <w:tc>
          <w:tcPr>
            <w:tcW w:w="1719" w:type="pct"/>
            <w:tcBorders>
              <w:top w:val="single" w:sz="4" w:space="0" w:color="auto"/>
              <w:left w:val="single" w:sz="4" w:space="0" w:color="auto"/>
              <w:bottom w:val="single" w:sz="4" w:space="0" w:color="auto"/>
              <w:right w:val="single" w:sz="4" w:space="0" w:color="auto"/>
            </w:tcBorders>
          </w:tcPr>
          <w:p w14:paraId="0726B5CC" w14:textId="77777777" w:rsidR="006A1682" w:rsidRPr="007F1D43" w:rsidRDefault="006A1682" w:rsidP="00966687">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731918DD"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24DBDA9C"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687" w:type="pct"/>
            <w:tcBorders>
              <w:top w:val="single" w:sz="4" w:space="0" w:color="auto"/>
              <w:left w:val="single" w:sz="4" w:space="0" w:color="auto"/>
              <w:bottom w:val="single" w:sz="4" w:space="0" w:color="auto"/>
              <w:right w:val="single" w:sz="4" w:space="0" w:color="auto"/>
            </w:tcBorders>
            <w:hideMark/>
          </w:tcPr>
          <w:p w14:paraId="215E641F"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595" w:type="pct"/>
            <w:tcBorders>
              <w:top w:val="single" w:sz="4" w:space="0" w:color="auto"/>
              <w:left w:val="single" w:sz="4" w:space="0" w:color="auto"/>
              <w:bottom w:val="single" w:sz="4" w:space="0" w:color="auto"/>
              <w:right w:val="single" w:sz="4" w:space="0" w:color="auto"/>
            </w:tcBorders>
            <w:hideMark/>
          </w:tcPr>
          <w:p w14:paraId="3D33BDBF"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25" w:type="pct"/>
            <w:tcBorders>
              <w:top w:val="single" w:sz="4" w:space="0" w:color="auto"/>
              <w:left w:val="single" w:sz="4" w:space="0" w:color="auto"/>
              <w:bottom w:val="single" w:sz="4" w:space="0" w:color="auto"/>
              <w:right w:val="single" w:sz="4" w:space="0" w:color="auto"/>
            </w:tcBorders>
            <w:hideMark/>
          </w:tcPr>
          <w:p w14:paraId="050322FB" w14:textId="77777777" w:rsidR="006A1682" w:rsidRPr="007F1D43" w:rsidRDefault="006A1682" w:rsidP="00966687">
            <w:pPr>
              <w:spacing w:after="0"/>
              <w:ind w:firstLine="2"/>
              <w:jc w:val="center"/>
              <w:rPr>
                <w:sz w:val="18"/>
                <w:szCs w:val="18"/>
              </w:rPr>
            </w:pPr>
            <w:r w:rsidRPr="007F1D43">
              <w:rPr>
                <w:sz w:val="18"/>
                <w:szCs w:val="18"/>
                <w:lang w:eastAsia="lv-LV"/>
              </w:rPr>
              <w:t>2026. gada prognoze</w:t>
            </w:r>
          </w:p>
        </w:tc>
      </w:tr>
      <w:tr w:rsidR="006A1682" w:rsidRPr="007F1D43" w14:paraId="70C358C2" w14:textId="77777777" w:rsidTr="00966687">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0F956153" w14:textId="77777777" w:rsidR="006A1682" w:rsidRPr="007F1D43" w:rsidRDefault="006A1682" w:rsidP="00966687">
            <w:pPr>
              <w:spacing w:after="0"/>
              <w:jc w:val="center"/>
              <w:rPr>
                <w:b/>
                <w:sz w:val="18"/>
                <w:szCs w:val="18"/>
              </w:rPr>
            </w:pPr>
            <w:r w:rsidRPr="007F1D43">
              <w:rPr>
                <w:b/>
                <w:sz w:val="18"/>
                <w:szCs w:val="18"/>
              </w:rPr>
              <w:t>Ieguldījumi</w:t>
            </w:r>
          </w:p>
        </w:tc>
      </w:tr>
      <w:tr w:rsidR="006A1682" w:rsidRPr="007F1D43" w14:paraId="22F2B4FE" w14:textId="77777777" w:rsidTr="00966687">
        <w:trPr>
          <w:trHeight w:val="142"/>
        </w:trPr>
        <w:tc>
          <w:tcPr>
            <w:tcW w:w="1719" w:type="pct"/>
            <w:vMerge w:val="restart"/>
            <w:tcBorders>
              <w:top w:val="single" w:sz="4" w:space="0" w:color="auto"/>
              <w:left w:val="single" w:sz="4" w:space="0" w:color="auto"/>
              <w:bottom w:val="single" w:sz="4" w:space="0" w:color="auto"/>
              <w:right w:val="single" w:sz="4" w:space="0" w:color="auto"/>
            </w:tcBorders>
            <w:hideMark/>
          </w:tcPr>
          <w:p w14:paraId="1130FFBE" w14:textId="77777777" w:rsidR="006A1682" w:rsidRPr="007F1D43" w:rsidRDefault="006A1682" w:rsidP="00966687">
            <w:pPr>
              <w:spacing w:after="0"/>
              <w:ind w:firstLine="0"/>
              <w:rPr>
                <w:b/>
                <w:sz w:val="18"/>
                <w:szCs w:val="18"/>
                <w:lang w:eastAsia="lv-LV"/>
              </w:rPr>
            </w:pPr>
            <w:bookmarkStart w:id="21" w:name="_Hlk147227975"/>
            <w:r w:rsidRPr="007F1D43">
              <w:rPr>
                <w:b/>
                <w:sz w:val="18"/>
                <w:szCs w:val="18"/>
                <w:lang w:eastAsia="lv-LV"/>
              </w:rPr>
              <w:t xml:space="preserve">Izdevumi kopā, </w:t>
            </w:r>
            <w:proofErr w:type="spellStart"/>
            <w:r w:rsidRPr="007F1D43">
              <w:rPr>
                <w:i/>
                <w:sz w:val="18"/>
                <w:szCs w:val="18"/>
                <w:lang w:eastAsia="lv-LV"/>
              </w:rPr>
              <w:t>euro</w:t>
            </w:r>
            <w:proofErr w:type="spellEnd"/>
            <w:r w:rsidRPr="007F1D43">
              <w:rPr>
                <w:i/>
                <w:sz w:val="18"/>
                <w:szCs w:val="18"/>
                <w:lang w:eastAsia="lv-LV"/>
              </w:rPr>
              <w:t>,</w:t>
            </w:r>
            <w:r w:rsidRPr="007F1D43">
              <w:rPr>
                <w:sz w:val="18"/>
                <w:szCs w:val="18"/>
                <w:lang w:eastAsia="lv-LV"/>
              </w:rPr>
              <w:t xml:space="preserve"> t.sk.:</w:t>
            </w:r>
          </w:p>
          <w:p w14:paraId="1FCFD9D7" w14:textId="77777777" w:rsidR="006A1682" w:rsidRPr="007F1D43" w:rsidRDefault="006A1682" w:rsidP="00966687">
            <w:pPr>
              <w:spacing w:after="0"/>
              <w:ind w:firstLine="0"/>
              <w:rPr>
                <w:sz w:val="18"/>
                <w:szCs w:val="18"/>
              </w:rPr>
            </w:pPr>
            <w:r w:rsidRPr="007F1D43">
              <w:rPr>
                <w:b/>
                <w:sz w:val="18"/>
                <w:szCs w:val="18"/>
                <w:lang w:eastAsia="lv-LV"/>
              </w:rPr>
              <w:t>Vidējais amata vietu skaits</w:t>
            </w:r>
            <w:r w:rsidRPr="007F1D43">
              <w:rPr>
                <w:sz w:val="18"/>
                <w:szCs w:val="18"/>
                <w:lang w:eastAsia="lv-LV"/>
              </w:rPr>
              <w:t xml:space="preserve"> </w:t>
            </w:r>
            <w:r w:rsidRPr="007F1D43">
              <w:rPr>
                <w:b/>
                <w:sz w:val="18"/>
                <w:szCs w:val="18"/>
                <w:lang w:eastAsia="lv-LV"/>
              </w:rPr>
              <w:t>kopā</w:t>
            </w:r>
            <w:r w:rsidRPr="007F1D43">
              <w:rPr>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hideMark/>
          </w:tcPr>
          <w:p w14:paraId="03E4E154" w14:textId="77777777" w:rsidR="006A1682" w:rsidRPr="007F1D43" w:rsidRDefault="006A1682" w:rsidP="00966687">
            <w:pPr>
              <w:pStyle w:val="tabteksts"/>
              <w:jc w:val="right"/>
              <w:rPr>
                <w:b/>
                <w:szCs w:val="18"/>
                <w:lang w:eastAsia="lv-LV"/>
              </w:rPr>
            </w:pPr>
            <w:r w:rsidRPr="007F1D43">
              <w:rPr>
                <w:b/>
                <w:szCs w:val="18"/>
                <w:lang w:eastAsia="lv-LV"/>
              </w:rPr>
              <w:t>34 920 945</w:t>
            </w:r>
          </w:p>
        </w:tc>
        <w:tc>
          <w:tcPr>
            <w:tcW w:w="687" w:type="pct"/>
            <w:tcBorders>
              <w:top w:val="single" w:sz="4" w:space="0" w:color="auto"/>
              <w:left w:val="single" w:sz="4" w:space="0" w:color="auto"/>
              <w:bottom w:val="single" w:sz="4" w:space="0" w:color="auto"/>
              <w:right w:val="single" w:sz="4" w:space="0" w:color="auto"/>
            </w:tcBorders>
            <w:vAlign w:val="center"/>
            <w:hideMark/>
          </w:tcPr>
          <w:p w14:paraId="7EA50D48" w14:textId="77777777" w:rsidR="006A1682" w:rsidRPr="007F1D43" w:rsidRDefault="006A1682" w:rsidP="00966687">
            <w:pPr>
              <w:pStyle w:val="tabteksts"/>
              <w:jc w:val="right"/>
              <w:rPr>
                <w:b/>
                <w:szCs w:val="18"/>
                <w:lang w:eastAsia="lv-LV"/>
              </w:rPr>
            </w:pPr>
            <w:r w:rsidRPr="007F1D43">
              <w:rPr>
                <w:b/>
                <w:szCs w:val="18"/>
                <w:lang w:eastAsia="lv-LV"/>
              </w:rPr>
              <w:t>13 518 451</w:t>
            </w:r>
          </w:p>
        </w:tc>
        <w:tc>
          <w:tcPr>
            <w:tcW w:w="687" w:type="pct"/>
            <w:tcBorders>
              <w:top w:val="single" w:sz="4" w:space="0" w:color="auto"/>
              <w:left w:val="single" w:sz="4" w:space="0" w:color="auto"/>
              <w:bottom w:val="single" w:sz="4" w:space="0" w:color="auto"/>
              <w:right w:val="single" w:sz="4" w:space="0" w:color="auto"/>
            </w:tcBorders>
            <w:vAlign w:val="center"/>
          </w:tcPr>
          <w:p w14:paraId="1CFB8516" w14:textId="77777777" w:rsidR="006A1682" w:rsidRPr="007F1D43" w:rsidRDefault="006A1682" w:rsidP="00966687">
            <w:pPr>
              <w:pStyle w:val="tabteksts"/>
              <w:jc w:val="right"/>
              <w:rPr>
                <w:b/>
                <w:szCs w:val="18"/>
                <w:lang w:eastAsia="lv-LV"/>
              </w:rPr>
            </w:pPr>
            <w:r w:rsidRPr="007F1D43">
              <w:rPr>
                <w:b/>
                <w:szCs w:val="18"/>
                <w:lang w:eastAsia="lv-LV"/>
              </w:rPr>
              <w:t>14 010 750</w:t>
            </w:r>
          </w:p>
        </w:tc>
        <w:tc>
          <w:tcPr>
            <w:tcW w:w="595" w:type="pct"/>
            <w:tcBorders>
              <w:top w:val="single" w:sz="4" w:space="0" w:color="auto"/>
              <w:left w:val="single" w:sz="4" w:space="0" w:color="auto"/>
              <w:bottom w:val="single" w:sz="4" w:space="0" w:color="auto"/>
              <w:right w:val="single" w:sz="4" w:space="0" w:color="auto"/>
            </w:tcBorders>
            <w:vAlign w:val="center"/>
          </w:tcPr>
          <w:p w14:paraId="782D4F44" w14:textId="77777777" w:rsidR="006A1682" w:rsidRPr="007F1D43" w:rsidRDefault="006A1682" w:rsidP="00966687">
            <w:pPr>
              <w:pStyle w:val="tabteksts"/>
              <w:jc w:val="right"/>
              <w:rPr>
                <w:b/>
                <w:szCs w:val="18"/>
                <w:lang w:eastAsia="lv-LV"/>
              </w:rPr>
            </w:pPr>
            <w:r w:rsidRPr="007F1D43">
              <w:rPr>
                <w:b/>
                <w:szCs w:val="18"/>
                <w:lang w:eastAsia="lv-LV"/>
              </w:rPr>
              <w:t>13 218 696</w:t>
            </w:r>
          </w:p>
        </w:tc>
        <w:tc>
          <w:tcPr>
            <w:tcW w:w="625" w:type="pct"/>
            <w:tcBorders>
              <w:top w:val="single" w:sz="4" w:space="0" w:color="auto"/>
              <w:left w:val="single" w:sz="4" w:space="0" w:color="auto"/>
              <w:bottom w:val="single" w:sz="4" w:space="0" w:color="auto"/>
              <w:right w:val="single" w:sz="4" w:space="0" w:color="auto"/>
            </w:tcBorders>
            <w:vAlign w:val="center"/>
          </w:tcPr>
          <w:p w14:paraId="7D46DF55" w14:textId="77777777" w:rsidR="006A1682" w:rsidRPr="007F1D43" w:rsidRDefault="006A1682" w:rsidP="00966687">
            <w:pPr>
              <w:spacing w:after="0"/>
              <w:ind w:firstLine="5"/>
              <w:jc w:val="right"/>
              <w:rPr>
                <w:b/>
                <w:sz w:val="18"/>
                <w:szCs w:val="18"/>
                <w:lang w:eastAsia="lv-LV"/>
              </w:rPr>
            </w:pPr>
            <w:r w:rsidRPr="007F1D43">
              <w:rPr>
                <w:b/>
                <w:sz w:val="18"/>
                <w:szCs w:val="18"/>
                <w:lang w:eastAsia="lv-LV"/>
              </w:rPr>
              <w:t>13 218 696</w:t>
            </w:r>
          </w:p>
        </w:tc>
      </w:tr>
      <w:tr w:rsidR="006A1682" w:rsidRPr="007F1D43" w14:paraId="1037EBC3" w14:textId="77777777" w:rsidTr="00966687">
        <w:trPr>
          <w:trHeight w:val="167"/>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54164A84" w14:textId="77777777" w:rsidR="006A1682" w:rsidRPr="007F1D43" w:rsidRDefault="006A1682" w:rsidP="00966687">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76358669"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7E726FE3"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073B6083"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0BF23D9C"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732501A" w14:textId="77777777" w:rsidR="006A1682" w:rsidRPr="007F1D43" w:rsidRDefault="006A1682" w:rsidP="00966687">
            <w:pPr>
              <w:spacing w:after="0"/>
              <w:ind w:firstLine="5"/>
              <w:jc w:val="center"/>
              <w:rPr>
                <w:sz w:val="18"/>
                <w:szCs w:val="18"/>
              </w:rPr>
            </w:pPr>
            <w:r w:rsidRPr="007F1D43">
              <w:rPr>
                <w:sz w:val="18"/>
                <w:szCs w:val="18"/>
              </w:rPr>
              <w:t>-</w:t>
            </w:r>
          </w:p>
        </w:tc>
      </w:tr>
      <w:bookmarkEnd w:id="21"/>
      <w:tr w:rsidR="006A1682" w:rsidRPr="007F1D43" w14:paraId="1686CE11" w14:textId="77777777" w:rsidTr="00966687">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hideMark/>
          </w:tcPr>
          <w:p w14:paraId="4C5C440C" w14:textId="77777777" w:rsidR="006A1682" w:rsidRPr="007F1D43" w:rsidRDefault="006A1682" w:rsidP="00966687">
            <w:pPr>
              <w:spacing w:after="0"/>
              <w:ind w:firstLine="318"/>
              <w:jc w:val="left"/>
              <w:rPr>
                <w:sz w:val="18"/>
                <w:szCs w:val="18"/>
              </w:rPr>
            </w:pPr>
            <w:r w:rsidRPr="007F1D43">
              <w:rPr>
                <w:sz w:val="18"/>
                <w:szCs w:val="18"/>
                <w:lang w:eastAsia="lv-LV"/>
              </w:rPr>
              <w:lastRenderedPageBreak/>
              <w:t>22.00.00 Cilvēkresursu attīstība</w:t>
            </w:r>
          </w:p>
        </w:tc>
        <w:tc>
          <w:tcPr>
            <w:tcW w:w="687" w:type="pct"/>
            <w:tcBorders>
              <w:top w:val="single" w:sz="4" w:space="0" w:color="auto"/>
              <w:left w:val="single" w:sz="4" w:space="0" w:color="auto"/>
              <w:bottom w:val="single" w:sz="4" w:space="0" w:color="auto"/>
              <w:right w:val="single" w:sz="4" w:space="0" w:color="auto"/>
            </w:tcBorders>
          </w:tcPr>
          <w:p w14:paraId="0AAB60A5" w14:textId="77777777" w:rsidR="006A1682" w:rsidRPr="007F1D43" w:rsidRDefault="006A1682" w:rsidP="00966687">
            <w:pPr>
              <w:spacing w:after="0"/>
              <w:ind w:firstLine="0"/>
              <w:jc w:val="right"/>
              <w:rPr>
                <w:sz w:val="18"/>
                <w:szCs w:val="18"/>
              </w:rPr>
            </w:pPr>
            <w:r w:rsidRPr="007F1D43">
              <w:rPr>
                <w:sz w:val="18"/>
                <w:szCs w:val="18"/>
              </w:rPr>
              <w:t>34 100 280</w:t>
            </w:r>
          </w:p>
        </w:tc>
        <w:tc>
          <w:tcPr>
            <w:tcW w:w="687" w:type="pct"/>
            <w:tcBorders>
              <w:top w:val="single" w:sz="4" w:space="0" w:color="auto"/>
              <w:left w:val="single" w:sz="4" w:space="0" w:color="auto"/>
              <w:bottom w:val="single" w:sz="4" w:space="0" w:color="auto"/>
              <w:right w:val="single" w:sz="4" w:space="0" w:color="auto"/>
            </w:tcBorders>
          </w:tcPr>
          <w:p w14:paraId="6BA75D13" w14:textId="77777777" w:rsidR="006A1682" w:rsidRPr="007F1D43" w:rsidRDefault="006A1682" w:rsidP="00966687">
            <w:pPr>
              <w:spacing w:after="0"/>
              <w:ind w:firstLine="0"/>
              <w:jc w:val="right"/>
              <w:rPr>
                <w:sz w:val="18"/>
                <w:szCs w:val="18"/>
              </w:rPr>
            </w:pPr>
            <w:r w:rsidRPr="007F1D43">
              <w:rPr>
                <w:sz w:val="18"/>
                <w:szCs w:val="18"/>
              </w:rPr>
              <w:t>13 518 451</w:t>
            </w:r>
          </w:p>
        </w:tc>
        <w:tc>
          <w:tcPr>
            <w:tcW w:w="687" w:type="pct"/>
            <w:tcBorders>
              <w:top w:val="single" w:sz="4" w:space="0" w:color="auto"/>
              <w:left w:val="single" w:sz="4" w:space="0" w:color="auto"/>
              <w:bottom w:val="single" w:sz="4" w:space="0" w:color="auto"/>
              <w:right w:val="single" w:sz="4" w:space="0" w:color="auto"/>
            </w:tcBorders>
            <w:vAlign w:val="center"/>
          </w:tcPr>
          <w:p w14:paraId="0EAA9884" w14:textId="77777777" w:rsidR="006A1682" w:rsidRPr="007F1D43" w:rsidRDefault="006A1682" w:rsidP="00966687">
            <w:pPr>
              <w:spacing w:after="0"/>
              <w:ind w:firstLine="0"/>
              <w:jc w:val="right"/>
              <w:rPr>
                <w:sz w:val="18"/>
                <w:szCs w:val="18"/>
              </w:rPr>
            </w:pPr>
            <w:r w:rsidRPr="007F1D43">
              <w:rPr>
                <w:sz w:val="18"/>
                <w:szCs w:val="18"/>
              </w:rPr>
              <w:t>14 010 750</w:t>
            </w:r>
          </w:p>
        </w:tc>
        <w:tc>
          <w:tcPr>
            <w:tcW w:w="595" w:type="pct"/>
            <w:tcBorders>
              <w:top w:val="single" w:sz="4" w:space="0" w:color="auto"/>
              <w:left w:val="single" w:sz="4" w:space="0" w:color="auto"/>
              <w:bottom w:val="single" w:sz="4" w:space="0" w:color="auto"/>
              <w:right w:val="single" w:sz="4" w:space="0" w:color="auto"/>
            </w:tcBorders>
            <w:vAlign w:val="center"/>
          </w:tcPr>
          <w:p w14:paraId="41A9C81C" w14:textId="77777777" w:rsidR="006A1682" w:rsidRPr="007F1D43" w:rsidRDefault="006A1682" w:rsidP="00966687">
            <w:pPr>
              <w:spacing w:after="0"/>
              <w:ind w:firstLine="0"/>
              <w:jc w:val="right"/>
              <w:rPr>
                <w:sz w:val="18"/>
                <w:szCs w:val="18"/>
              </w:rPr>
            </w:pPr>
            <w:r w:rsidRPr="007F1D43">
              <w:rPr>
                <w:sz w:val="18"/>
                <w:szCs w:val="18"/>
              </w:rPr>
              <w:t>13 218 696</w:t>
            </w:r>
          </w:p>
        </w:tc>
        <w:tc>
          <w:tcPr>
            <w:tcW w:w="625" w:type="pct"/>
            <w:tcBorders>
              <w:top w:val="single" w:sz="4" w:space="0" w:color="auto"/>
              <w:left w:val="single" w:sz="4" w:space="0" w:color="auto"/>
              <w:bottom w:val="single" w:sz="4" w:space="0" w:color="auto"/>
              <w:right w:val="single" w:sz="4" w:space="0" w:color="auto"/>
            </w:tcBorders>
            <w:vAlign w:val="center"/>
          </w:tcPr>
          <w:p w14:paraId="296EB0F1" w14:textId="77777777" w:rsidR="006A1682" w:rsidRPr="007F1D43" w:rsidRDefault="006A1682" w:rsidP="00966687">
            <w:pPr>
              <w:spacing w:after="0"/>
              <w:ind w:firstLine="0"/>
              <w:jc w:val="right"/>
              <w:rPr>
                <w:sz w:val="18"/>
                <w:szCs w:val="18"/>
              </w:rPr>
            </w:pPr>
            <w:r w:rsidRPr="007F1D43">
              <w:rPr>
                <w:sz w:val="18"/>
                <w:szCs w:val="18"/>
              </w:rPr>
              <w:t>13 218 696</w:t>
            </w:r>
          </w:p>
        </w:tc>
      </w:tr>
      <w:tr w:rsidR="006A1682" w:rsidRPr="007F1D43" w14:paraId="6FB6B499" w14:textId="77777777" w:rsidTr="00966687">
        <w:trPr>
          <w:trHeight w:val="142"/>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4C9C24B6" w14:textId="77777777" w:rsidR="006A1682" w:rsidRPr="007F1D43" w:rsidRDefault="006A1682" w:rsidP="00966687">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1D393F59"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383FFC05"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09B4189F"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5D214634"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08F2CCE"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6E84F8A7" w14:textId="77777777" w:rsidTr="00966687">
        <w:trPr>
          <w:trHeight w:val="142"/>
        </w:trPr>
        <w:tc>
          <w:tcPr>
            <w:tcW w:w="1719" w:type="pct"/>
            <w:vMerge w:val="restart"/>
            <w:tcBorders>
              <w:top w:val="single" w:sz="4" w:space="0" w:color="auto"/>
              <w:left w:val="single" w:sz="4" w:space="0" w:color="auto"/>
              <w:right w:val="single" w:sz="4" w:space="0" w:color="auto"/>
            </w:tcBorders>
            <w:vAlign w:val="center"/>
          </w:tcPr>
          <w:p w14:paraId="4F3B42A6" w14:textId="77777777" w:rsidR="006A1682" w:rsidRPr="007F1D43" w:rsidRDefault="006A1682" w:rsidP="00966687">
            <w:pPr>
              <w:spacing w:after="0"/>
              <w:ind w:firstLine="323"/>
              <w:jc w:val="left"/>
              <w:rPr>
                <w:sz w:val="18"/>
                <w:szCs w:val="18"/>
              </w:rPr>
            </w:pPr>
            <w:r w:rsidRPr="007F1D43">
              <w:rPr>
                <w:sz w:val="18"/>
                <w:szCs w:val="18"/>
              </w:rPr>
              <w:t>99.00.00 Līdzekļu neparedzētiem gadījumiem izlietojums</w:t>
            </w:r>
          </w:p>
        </w:tc>
        <w:tc>
          <w:tcPr>
            <w:tcW w:w="687" w:type="pct"/>
            <w:tcBorders>
              <w:top w:val="single" w:sz="4" w:space="0" w:color="auto"/>
              <w:left w:val="single" w:sz="4" w:space="0" w:color="auto"/>
              <w:bottom w:val="single" w:sz="4" w:space="0" w:color="auto"/>
              <w:right w:val="single" w:sz="4" w:space="0" w:color="auto"/>
            </w:tcBorders>
          </w:tcPr>
          <w:p w14:paraId="2F78B7E4" w14:textId="77777777" w:rsidR="006A1682" w:rsidRPr="007F1D43" w:rsidRDefault="006A1682" w:rsidP="00966687">
            <w:pPr>
              <w:spacing w:after="0"/>
              <w:ind w:firstLine="0"/>
              <w:jc w:val="right"/>
              <w:rPr>
                <w:sz w:val="18"/>
                <w:szCs w:val="18"/>
              </w:rPr>
            </w:pPr>
            <w:r w:rsidRPr="007F1D43">
              <w:rPr>
                <w:sz w:val="18"/>
                <w:szCs w:val="18"/>
              </w:rPr>
              <w:t>820 665</w:t>
            </w:r>
          </w:p>
        </w:tc>
        <w:tc>
          <w:tcPr>
            <w:tcW w:w="687" w:type="pct"/>
            <w:tcBorders>
              <w:top w:val="single" w:sz="4" w:space="0" w:color="auto"/>
              <w:left w:val="single" w:sz="4" w:space="0" w:color="auto"/>
              <w:bottom w:val="single" w:sz="4" w:space="0" w:color="auto"/>
              <w:right w:val="single" w:sz="4" w:space="0" w:color="auto"/>
            </w:tcBorders>
          </w:tcPr>
          <w:p w14:paraId="45337AA6"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62F4FD75"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6BAC5275"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4CE4545B"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8773C67" w14:textId="77777777" w:rsidTr="00966687">
        <w:trPr>
          <w:trHeight w:val="142"/>
        </w:trPr>
        <w:tc>
          <w:tcPr>
            <w:tcW w:w="1719" w:type="pct"/>
            <w:vMerge/>
            <w:tcBorders>
              <w:left w:val="single" w:sz="4" w:space="0" w:color="auto"/>
              <w:bottom w:val="single" w:sz="4" w:space="0" w:color="auto"/>
              <w:right w:val="single" w:sz="4" w:space="0" w:color="auto"/>
            </w:tcBorders>
            <w:vAlign w:val="center"/>
          </w:tcPr>
          <w:p w14:paraId="7E441773" w14:textId="77777777" w:rsidR="006A1682" w:rsidRPr="007F1D43" w:rsidRDefault="006A1682" w:rsidP="00966687">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15448F7D"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024179DE"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24ECE9C1"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2FD05C1F"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76AD4EB"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11216718" w14:textId="77777777" w:rsidTr="00966687">
        <w:trPr>
          <w:trHeight w:val="142"/>
        </w:trPr>
        <w:tc>
          <w:tcPr>
            <w:tcW w:w="5000" w:type="pct"/>
            <w:gridSpan w:val="6"/>
            <w:tcBorders>
              <w:top w:val="single" w:sz="4" w:space="0" w:color="auto"/>
              <w:left w:val="single" w:sz="4" w:space="0" w:color="auto"/>
              <w:bottom w:val="single" w:sz="4" w:space="0" w:color="auto"/>
              <w:right w:val="single" w:sz="4" w:space="0" w:color="auto"/>
            </w:tcBorders>
            <w:hideMark/>
          </w:tcPr>
          <w:p w14:paraId="6154E6A6" w14:textId="77777777" w:rsidR="006A1682" w:rsidRPr="007F1D43" w:rsidRDefault="006A1682" w:rsidP="00966687">
            <w:pPr>
              <w:spacing w:after="0"/>
              <w:ind w:firstLine="0"/>
              <w:jc w:val="left"/>
              <w:rPr>
                <w:sz w:val="18"/>
                <w:szCs w:val="18"/>
              </w:rPr>
            </w:pPr>
            <w:r w:rsidRPr="007F1D43">
              <w:rPr>
                <w:b/>
                <w:sz w:val="18"/>
                <w:szCs w:val="18"/>
                <w:lang w:eastAsia="lv-LV"/>
              </w:rPr>
              <w:t>Citi ieguldījumi</w:t>
            </w:r>
          </w:p>
        </w:tc>
      </w:tr>
      <w:tr w:rsidR="006A1682" w:rsidRPr="007F1D43" w14:paraId="1EB87CAF" w14:textId="77777777" w:rsidTr="00966687">
        <w:trPr>
          <w:trHeight w:val="142"/>
        </w:trPr>
        <w:tc>
          <w:tcPr>
            <w:tcW w:w="1719" w:type="pct"/>
            <w:tcBorders>
              <w:top w:val="single" w:sz="4" w:space="0" w:color="auto"/>
              <w:left w:val="single" w:sz="4" w:space="0" w:color="auto"/>
              <w:bottom w:val="single" w:sz="4" w:space="0" w:color="auto"/>
              <w:right w:val="single" w:sz="4" w:space="0" w:color="auto"/>
            </w:tcBorders>
            <w:hideMark/>
          </w:tcPr>
          <w:p w14:paraId="497CAFB4"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ZM jomas augstākās izglītības iestādes (skaits)</w:t>
            </w:r>
          </w:p>
        </w:tc>
        <w:tc>
          <w:tcPr>
            <w:tcW w:w="687" w:type="pct"/>
            <w:tcBorders>
              <w:top w:val="single" w:sz="4" w:space="0" w:color="auto"/>
              <w:left w:val="single" w:sz="4" w:space="0" w:color="auto"/>
              <w:bottom w:val="single" w:sz="4" w:space="0" w:color="auto"/>
              <w:right w:val="single" w:sz="4" w:space="0" w:color="auto"/>
            </w:tcBorders>
            <w:hideMark/>
          </w:tcPr>
          <w:p w14:paraId="4F6D57C5" w14:textId="77777777" w:rsidR="006A1682" w:rsidRPr="007F1D43" w:rsidRDefault="006A1682" w:rsidP="00966687">
            <w:pPr>
              <w:spacing w:after="0"/>
              <w:ind w:firstLine="0"/>
              <w:jc w:val="center"/>
              <w:rPr>
                <w:sz w:val="18"/>
                <w:szCs w:val="18"/>
              </w:rPr>
            </w:pPr>
            <w:r w:rsidRPr="007F1D43">
              <w:rPr>
                <w:sz w:val="18"/>
                <w:szCs w:val="18"/>
              </w:rPr>
              <w:t>1</w:t>
            </w:r>
          </w:p>
        </w:tc>
        <w:tc>
          <w:tcPr>
            <w:tcW w:w="687" w:type="pct"/>
            <w:tcBorders>
              <w:top w:val="single" w:sz="4" w:space="0" w:color="auto"/>
              <w:left w:val="single" w:sz="4" w:space="0" w:color="auto"/>
              <w:bottom w:val="single" w:sz="4" w:space="0" w:color="auto"/>
              <w:right w:val="single" w:sz="4" w:space="0" w:color="auto"/>
            </w:tcBorders>
            <w:hideMark/>
          </w:tcPr>
          <w:p w14:paraId="30CCF011" w14:textId="77777777" w:rsidR="006A1682" w:rsidRPr="007F1D43" w:rsidRDefault="006A1682" w:rsidP="00966687">
            <w:pPr>
              <w:spacing w:after="0"/>
              <w:ind w:firstLine="0"/>
              <w:jc w:val="center"/>
              <w:rPr>
                <w:sz w:val="18"/>
                <w:szCs w:val="18"/>
              </w:rPr>
            </w:pPr>
            <w:r w:rsidRPr="007F1D43">
              <w:rPr>
                <w:sz w:val="18"/>
                <w:szCs w:val="18"/>
              </w:rPr>
              <w:t>1</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41228B4D" w14:textId="77777777" w:rsidR="006A1682" w:rsidRPr="007F1D43" w:rsidRDefault="006A1682" w:rsidP="00966687">
            <w:pPr>
              <w:spacing w:after="0"/>
              <w:ind w:firstLine="0"/>
              <w:jc w:val="center"/>
              <w:rPr>
                <w:sz w:val="18"/>
                <w:szCs w:val="18"/>
              </w:rPr>
            </w:pPr>
            <w:r w:rsidRPr="007F1D43">
              <w:rPr>
                <w:sz w:val="18"/>
                <w:szCs w:val="18"/>
              </w:rPr>
              <w:t>1</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6546DB9E" w14:textId="77777777" w:rsidR="006A1682" w:rsidRPr="007F1D43" w:rsidRDefault="006A1682" w:rsidP="00966687">
            <w:pPr>
              <w:spacing w:after="0"/>
              <w:ind w:firstLine="0"/>
              <w:jc w:val="center"/>
              <w:rPr>
                <w:sz w:val="18"/>
                <w:szCs w:val="18"/>
              </w:rPr>
            </w:pPr>
            <w:r w:rsidRPr="007F1D43">
              <w:rPr>
                <w:sz w:val="18"/>
                <w:szCs w:val="18"/>
              </w:rPr>
              <w:t>1</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6A6423A6" w14:textId="77777777" w:rsidR="006A1682" w:rsidRPr="007F1D43" w:rsidRDefault="006A1682" w:rsidP="00966687">
            <w:pPr>
              <w:spacing w:after="0"/>
              <w:ind w:firstLine="0"/>
              <w:jc w:val="center"/>
              <w:rPr>
                <w:sz w:val="18"/>
                <w:szCs w:val="18"/>
              </w:rPr>
            </w:pPr>
            <w:r w:rsidRPr="007F1D43">
              <w:rPr>
                <w:sz w:val="18"/>
                <w:szCs w:val="18"/>
              </w:rPr>
              <w:t>1</w:t>
            </w:r>
          </w:p>
        </w:tc>
      </w:tr>
      <w:tr w:rsidR="006A1682" w:rsidRPr="007F1D43" w14:paraId="72A322BF" w14:textId="77777777" w:rsidTr="00966687">
        <w:trPr>
          <w:trHeight w:val="142"/>
        </w:trPr>
        <w:tc>
          <w:tcPr>
            <w:tcW w:w="1719" w:type="pct"/>
            <w:tcBorders>
              <w:top w:val="single" w:sz="4" w:space="0" w:color="auto"/>
              <w:left w:val="single" w:sz="4" w:space="0" w:color="auto"/>
              <w:bottom w:val="single" w:sz="4" w:space="0" w:color="auto"/>
              <w:right w:val="single" w:sz="4" w:space="0" w:color="auto"/>
            </w:tcBorders>
            <w:hideMark/>
          </w:tcPr>
          <w:p w14:paraId="26941633"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Latvijas Lauku konsultācijas un izglītības centram reģionālo nodaļu un konsultāciju biroji reģionos un Meža konsultāciju pakalpojumu centri (skaits)</w:t>
            </w:r>
          </w:p>
        </w:tc>
        <w:tc>
          <w:tcPr>
            <w:tcW w:w="687" w:type="pct"/>
            <w:tcBorders>
              <w:top w:val="single" w:sz="4" w:space="0" w:color="auto"/>
              <w:left w:val="single" w:sz="4" w:space="0" w:color="auto"/>
              <w:bottom w:val="single" w:sz="4" w:space="0" w:color="auto"/>
              <w:right w:val="single" w:sz="4" w:space="0" w:color="auto"/>
            </w:tcBorders>
            <w:hideMark/>
          </w:tcPr>
          <w:p w14:paraId="1A246717" w14:textId="77777777" w:rsidR="006A1682" w:rsidRPr="007F1D43" w:rsidRDefault="006A1682" w:rsidP="00966687">
            <w:pPr>
              <w:spacing w:after="0"/>
              <w:ind w:firstLine="0"/>
              <w:jc w:val="center"/>
              <w:rPr>
                <w:sz w:val="18"/>
                <w:szCs w:val="18"/>
              </w:rPr>
            </w:pPr>
            <w:r w:rsidRPr="007F1D43">
              <w:rPr>
                <w:sz w:val="18"/>
                <w:szCs w:val="18"/>
              </w:rPr>
              <w:t>68</w:t>
            </w:r>
          </w:p>
        </w:tc>
        <w:tc>
          <w:tcPr>
            <w:tcW w:w="687" w:type="pct"/>
            <w:tcBorders>
              <w:top w:val="single" w:sz="4" w:space="0" w:color="auto"/>
              <w:left w:val="single" w:sz="4" w:space="0" w:color="auto"/>
              <w:bottom w:val="single" w:sz="4" w:space="0" w:color="auto"/>
              <w:right w:val="single" w:sz="4" w:space="0" w:color="auto"/>
            </w:tcBorders>
            <w:hideMark/>
          </w:tcPr>
          <w:p w14:paraId="0193988E" w14:textId="77777777" w:rsidR="006A1682" w:rsidRPr="007F1D43" w:rsidRDefault="006A1682" w:rsidP="00966687">
            <w:pPr>
              <w:spacing w:after="0"/>
              <w:ind w:firstLine="0"/>
              <w:jc w:val="center"/>
              <w:rPr>
                <w:sz w:val="18"/>
                <w:szCs w:val="18"/>
              </w:rPr>
            </w:pPr>
            <w:r w:rsidRPr="007F1D43">
              <w:rPr>
                <w:sz w:val="18"/>
                <w:szCs w:val="18"/>
              </w:rPr>
              <w:t>68</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16501FBC" w14:textId="77777777" w:rsidR="006A1682" w:rsidRPr="007F1D43" w:rsidRDefault="006A1682" w:rsidP="00966687">
            <w:pPr>
              <w:spacing w:after="0"/>
              <w:ind w:firstLine="0"/>
              <w:jc w:val="center"/>
              <w:rPr>
                <w:sz w:val="18"/>
                <w:szCs w:val="18"/>
              </w:rPr>
            </w:pPr>
            <w:r w:rsidRPr="007F1D43">
              <w:rPr>
                <w:sz w:val="18"/>
                <w:szCs w:val="18"/>
              </w:rPr>
              <w:t>68</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1ADE1FDB" w14:textId="77777777" w:rsidR="006A1682" w:rsidRPr="007F1D43" w:rsidRDefault="006A1682" w:rsidP="00966687">
            <w:pPr>
              <w:spacing w:after="0"/>
              <w:ind w:firstLine="0"/>
              <w:jc w:val="center"/>
              <w:rPr>
                <w:sz w:val="18"/>
                <w:szCs w:val="18"/>
              </w:rPr>
            </w:pPr>
            <w:r w:rsidRPr="007F1D43">
              <w:rPr>
                <w:sz w:val="18"/>
                <w:szCs w:val="18"/>
              </w:rPr>
              <w:t>68</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5678C825" w14:textId="77777777" w:rsidR="006A1682" w:rsidRPr="007F1D43" w:rsidRDefault="006A1682" w:rsidP="00966687">
            <w:pPr>
              <w:spacing w:after="0"/>
              <w:ind w:firstLine="0"/>
              <w:jc w:val="center"/>
              <w:rPr>
                <w:sz w:val="18"/>
                <w:szCs w:val="18"/>
              </w:rPr>
            </w:pPr>
            <w:r w:rsidRPr="007F1D43">
              <w:rPr>
                <w:sz w:val="18"/>
                <w:szCs w:val="18"/>
              </w:rPr>
              <w:t>68</w:t>
            </w:r>
          </w:p>
        </w:tc>
      </w:tr>
      <w:tr w:rsidR="006A1682" w:rsidRPr="007F1D43" w14:paraId="60164863" w14:textId="77777777" w:rsidTr="00966687">
        <w:trPr>
          <w:trHeight w:val="142"/>
        </w:trPr>
        <w:tc>
          <w:tcPr>
            <w:tcW w:w="1719" w:type="pct"/>
            <w:tcBorders>
              <w:top w:val="single" w:sz="4" w:space="0" w:color="auto"/>
              <w:left w:val="single" w:sz="4" w:space="0" w:color="auto"/>
              <w:bottom w:val="single" w:sz="4" w:space="0" w:color="auto"/>
              <w:right w:val="single" w:sz="4" w:space="0" w:color="auto"/>
            </w:tcBorders>
            <w:hideMark/>
          </w:tcPr>
          <w:p w14:paraId="7778DFBC"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 xml:space="preserve">LLU zinātniskās institūcijas (skaits) </w:t>
            </w:r>
          </w:p>
        </w:tc>
        <w:tc>
          <w:tcPr>
            <w:tcW w:w="687" w:type="pct"/>
            <w:tcBorders>
              <w:top w:val="single" w:sz="4" w:space="0" w:color="auto"/>
              <w:left w:val="single" w:sz="4" w:space="0" w:color="auto"/>
              <w:bottom w:val="single" w:sz="4" w:space="0" w:color="auto"/>
              <w:right w:val="single" w:sz="4" w:space="0" w:color="auto"/>
            </w:tcBorders>
            <w:hideMark/>
          </w:tcPr>
          <w:p w14:paraId="732C344B" w14:textId="77777777" w:rsidR="006A1682" w:rsidRPr="007F1D43" w:rsidRDefault="006A1682" w:rsidP="00966687">
            <w:pPr>
              <w:spacing w:after="0"/>
              <w:ind w:firstLine="0"/>
              <w:jc w:val="center"/>
              <w:rPr>
                <w:sz w:val="18"/>
                <w:szCs w:val="18"/>
              </w:rPr>
            </w:pPr>
            <w:r w:rsidRPr="007F1D43">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01DF0AF9" w14:textId="77777777" w:rsidR="006A1682" w:rsidRPr="007F1D43" w:rsidRDefault="006A1682" w:rsidP="00966687">
            <w:pPr>
              <w:spacing w:after="0"/>
              <w:ind w:firstLine="0"/>
              <w:jc w:val="center"/>
              <w:rPr>
                <w:sz w:val="18"/>
                <w:szCs w:val="18"/>
              </w:rPr>
            </w:pPr>
            <w:r w:rsidRPr="007F1D43">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64B4B152" w14:textId="77777777" w:rsidR="006A1682" w:rsidRPr="007F1D43" w:rsidRDefault="006A1682" w:rsidP="00966687">
            <w:pPr>
              <w:spacing w:after="0"/>
              <w:ind w:firstLine="0"/>
              <w:jc w:val="center"/>
              <w:rPr>
                <w:sz w:val="18"/>
                <w:szCs w:val="18"/>
              </w:rPr>
            </w:pPr>
            <w:r w:rsidRPr="007F1D43">
              <w:rPr>
                <w:sz w:val="18"/>
                <w:szCs w:val="18"/>
              </w:rPr>
              <w:t>4</w:t>
            </w:r>
          </w:p>
        </w:tc>
        <w:tc>
          <w:tcPr>
            <w:tcW w:w="595" w:type="pct"/>
            <w:tcBorders>
              <w:top w:val="single" w:sz="4" w:space="0" w:color="auto"/>
              <w:left w:val="single" w:sz="4" w:space="0" w:color="auto"/>
              <w:bottom w:val="single" w:sz="4" w:space="0" w:color="auto"/>
              <w:right w:val="single" w:sz="4" w:space="0" w:color="auto"/>
            </w:tcBorders>
            <w:hideMark/>
          </w:tcPr>
          <w:p w14:paraId="03037FD8" w14:textId="77777777" w:rsidR="006A1682" w:rsidRPr="007F1D43" w:rsidRDefault="006A1682" w:rsidP="00966687">
            <w:pPr>
              <w:spacing w:after="0"/>
              <w:ind w:firstLine="0"/>
              <w:jc w:val="center"/>
              <w:rPr>
                <w:sz w:val="18"/>
                <w:szCs w:val="18"/>
              </w:rPr>
            </w:pPr>
            <w:r w:rsidRPr="007F1D43">
              <w:rPr>
                <w:sz w:val="18"/>
                <w:szCs w:val="18"/>
              </w:rPr>
              <w:t>4</w:t>
            </w:r>
          </w:p>
        </w:tc>
        <w:tc>
          <w:tcPr>
            <w:tcW w:w="625" w:type="pct"/>
            <w:tcBorders>
              <w:top w:val="single" w:sz="4" w:space="0" w:color="auto"/>
              <w:left w:val="single" w:sz="4" w:space="0" w:color="auto"/>
              <w:bottom w:val="single" w:sz="4" w:space="0" w:color="auto"/>
              <w:right w:val="single" w:sz="4" w:space="0" w:color="auto"/>
            </w:tcBorders>
            <w:hideMark/>
          </w:tcPr>
          <w:p w14:paraId="384C3EE9" w14:textId="77777777" w:rsidR="006A1682" w:rsidRPr="007F1D43" w:rsidRDefault="006A1682" w:rsidP="00966687">
            <w:pPr>
              <w:spacing w:after="0"/>
              <w:ind w:firstLine="0"/>
              <w:jc w:val="center"/>
              <w:rPr>
                <w:sz w:val="18"/>
                <w:szCs w:val="18"/>
              </w:rPr>
            </w:pPr>
            <w:r w:rsidRPr="007F1D43">
              <w:rPr>
                <w:sz w:val="18"/>
                <w:szCs w:val="18"/>
              </w:rPr>
              <w:t>4</w:t>
            </w:r>
          </w:p>
        </w:tc>
      </w:tr>
      <w:tr w:rsidR="006A1682" w:rsidRPr="007F1D43" w14:paraId="2E957798" w14:textId="77777777" w:rsidTr="00966687">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51E3E358" w14:textId="77777777" w:rsidR="006A1682" w:rsidRPr="007F1D43" w:rsidRDefault="006A1682" w:rsidP="00966687">
            <w:pPr>
              <w:spacing w:after="0"/>
              <w:jc w:val="center"/>
              <w:rPr>
                <w:b/>
                <w:i/>
                <w:sz w:val="18"/>
                <w:szCs w:val="18"/>
              </w:rPr>
            </w:pPr>
            <w:r w:rsidRPr="007F1D43">
              <w:rPr>
                <w:b/>
                <w:sz w:val="18"/>
                <w:szCs w:val="18"/>
                <w:lang w:eastAsia="lv-LV"/>
              </w:rPr>
              <w:t>Raksturojošākie darbības rezultatīvie rādītāji</w:t>
            </w:r>
          </w:p>
        </w:tc>
      </w:tr>
      <w:tr w:rsidR="006A1682" w:rsidRPr="007F1D43" w14:paraId="5037DA0C" w14:textId="77777777" w:rsidTr="00966687">
        <w:trPr>
          <w:trHeight w:val="142"/>
        </w:trPr>
        <w:tc>
          <w:tcPr>
            <w:tcW w:w="1719" w:type="pct"/>
            <w:tcBorders>
              <w:top w:val="single" w:sz="4" w:space="0" w:color="auto"/>
              <w:left w:val="single" w:sz="4" w:space="0" w:color="auto"/>
              <w:bottom w:val="single" w:sz="4" w:space="0" w:color="auto"/>
              <w:right w:val="single" w:sz="4" w:space="0" w:color="auto"/>
            </w:tcBorders>
            <w:hideMark/>
          </w:tcPr>
          <w:p w14:paraId="3719C6C7" w14:textId="77777777" w:rsidR="006A1682" w:rsidRPr="007F1D43" w:rsidRDefault="006A1682" w:rsidP="00966687">
            <w:pPr>
              <w:pStyle w:val="Tabuluvirsraksti"/>
              <w:spacing w:after="0"/>
              <w:jc w:val="both"/>
              <w:rPr>
                <w:i/>
                <w:sz w:val="18"/>
                <w:szCs w:val="18"/>
                <w:lang w:eastAsia="lv-LV"/>
              </w:rPr>
            </w:pPr>
            <w:bookmarkStart w:id="22" w:name="_Hlk60906070"/>
            <w:r w:rsidRPr="007F1D43">
              <w:rPr>
                <w:i/>
                <w:sz w:val="18"/>
                <w:szCs w:val="18"/>
                <w:lang w:eastAsia="lv-LV"/>
              </w:rPr>
              <w:t>Ar augstāko izglītību sagatavoti speciālisti (absolventi), kuri finansēti no dotācijas (skaits)</w:t>
            </w:r>
            <w:r w:rsidRPr="007F1D43">
              <w:rPr>
                <w:i/>
                <w:sz w:val="18"/>
                <w:szCs w:val="18"/>
                <w:vertAlign w:val="superscript"/>
                <w:lang w:eastAsia="lv-LV"/>
              </w:rPr>
              <w:t xml:space="preserve"> </w:t>
            </w:r>
          </w:p>
        </w:tc>
        <w:tc>
          <w:tcPr>
            <w:tcW w:w="687" w:type="pct"/>
            <w:tcBorders>
              <w:top w:val="single" w:sz="4" w:space="0" w:color="auto"/>
              <w:left w:val="single" w:sz="4" w:space="0" w:color="auto"/>
              <w:bottom w:val="single" w:sz="4" w:space="0" w:color="auto"/>
              <w:right w:val="single" w:sz="4" w:space="0" w:color="auto"/>
            </w:tcBorders>
            <w:hideMark/>
          </w:tcPr>
          <w:p w14:paraId="72EBA1D9" w14:textId="77777777" w:rsidR="006A1682" w:rsidRPr="007F1D43" w:rsidRDefault="006A1682" w:rsidP="00966687">
            <w:pPr>
              <w:spacing w:after="0"/>
              <w:ind w:firstLine="0"/>
              <w:jc w:val="center"/>
              <w:rPr>
                <w:sz w:val="18"/>
                <w:szCs w:val="18"/>
              </w:rPr>
            </w:pPr>
            <w:r w:rsidRPr="007F1D43">
              <w:rPr>
                <w:sz w:val="18"/>
                <w:szCs w:val="18"/>
              </w:rPr>
              <w:t>468</w:t>
            </w:r>
          </w:p>
        </w:tc>
        <w:tc>
          <w:tcPr>
            <w:tcW w:w="687" w:type="pct"/>
            <w:tcBorders>
              <w:top w:val="single" w:sz="4" w:space="0" w:color="auto"/>
              <w:left w:val="single" w:sz="4" w:space="0" w:color="auto"/>
              <w:bottom w:val="single" w:sz="4" w:space="0" w:color="auto"/>
              <w:right w:val="single" w:sz="4" w:space="0" w:color="auto"/>
            </w:tcBorders>
            <w:hideMark/>
          </w:tcPr>
          <w:p w14:paraId="54ACEEB4" w14:textId="77777777" w:rsidR="006A1682" w:rsidRPr="007F1D43" w:rsidRDefault="006A1682" w:rsidP="00966687">
            <w:pPr>
              <w:spacing w:after="0"/>
              <w:ind w:firstLine="0"/>
              <w:jc w:val="center"/>
              <w:rPr>
                <w:sz w:val="18"/>
                <w:szCs w:val="18"/>
              </w:rPr>
            </w:pPr>
            <w:r w:rsidRPr="007F1D43">
              <w:rPr>
                <w:sz w:val="18"/>
                <w:szCs w:val="18"/>
              </w:rPr>
              <w:t>495</w:t>
            </w:r>
          </w:p>
        </w:tc>
        <w:tc>
          <w:tcPr>
            <w:tcW w:w="687" w:type="pct"/>
            <w:tcBorders>
              <w:top w:val="single" w:sz="4" w:space="0" w:color="auto"/>
              <w:left w:val="single" w:sz="4" w:space="0" w:color="auto"/>
              <w:bottom w:val="single" w:sz="4" w:space="0" w:color="auto"/>
              <w:right w:val="single" w:sz="4" w:space="0" w:color="auto"/>
            </w:tcBorders>
          </w:tcPr>
          <w:p w14:paraId="094E4663" w14:textId="77777777" w:rsidR="006A1682" w:rsidRPr="007F1D43" w:rsidRDefault="006A1682" w:rsidP="00966687">
            <w:pPr>
              <w:spacing w:after="0"/>
              <w:ind w:firstLine="0"/>
              <w:jc w:val="center"/>
              <w:rPr>
                <w:sz w:val="18"/>
                <w:szCs w:val="18"/>
              </w:rPr>
            </w:pPr>
            <w:r w:rsidRPr="007F1D43">
              <w:rPr>
                <w:sz w:val="18"/>
                <w:szCs w:val="18"/>
              </w:rPr>
              <w:t>490</w:t>
            </w:r>
          </w:p>
        </w:tc>
        <w:tc>
          <w:tcPr>
            <w:tcW w:w="595" w:type="pct"/>
            <w:tcBorders>
              <w:top w:val="single" w:sz="4" w:space="0" w:color="auto"/>
              <w:left w:val="single" w:sz="4" w:space="0" w:color="auto"/>
              <w:bottom w:val="single" w:sz="4" w:space="0" w:color="auto"/>
              <w:right w:val="single" w:sz="4" w:space="0" w:color="auto"/>
            </w:tcBorders>
          </w:tcPr>
          <w:p w14:paraId="1AEEF306" w14:textId="77777777" w:rsidR="006A1682" w:rsidRPr="007F1D43" w:rsidRDefault="006A1682" w:rsidP="00966687">
            <w:pPr>
              <w:spacing w:after="0"/>
              <w:ind w:firstLine="0"/>
              <w:jc w:val="center"/>
              <w:rPr>
                <w:sz w:val="18"/>
                <w:szCs w:val="18"/>
              </w:rPr>
            </w:pPr>
            <w:r w:rsidRPr="007F1D43">
              <w:rPr>
                <w:sz w:val="18"/>
                <w:szCs w:val="18"/>
              </w:rPr>
              <w:t>485</w:t>
            </w:r>
          </w:p>
        </w:tc>
        <w:tc>
          <w:tcPr>
            <w:tcW w:w="625" w:type="pct"/>
            <w:tcBorders>
              <w:top w:val="single" w:sz="4" w:space="0" w:color="auto"/>
              <w:left w:val="single" w:sz="4" w:space="0" w:color="auto"/>
              <w:bottom w:val="single" w:sz="4" w:space="0" w:color="auto"/>
              <w:right w:val="single" w:sz="4" w:space="0" w:color="auto"/>
            </w:tcBorders>
          </w:tcPr>
          <w:p w14:paraId="5BEDE35A" w14:textId="77777777" w:rsidR="006A1682" w:rsidRPr="007F1D43" w:rsidRDefault="006A1682" w:rsidP="00966687">
            <w:pPr>
              <w:spacing w:after="0"/>
              <w:ind w:firstLine="0"/>
              <w:jc w:val="center"/>
              <w:rPr>
                <w:sz w:val="18"/>
                <w:szCs w:val="18"/>
              </w:rPr>
            </w:pPr>
            <w:r w:rsidRPr="007F1D43">
              <w:rPr>
                <w:sz w:val="18"/>
                <w:szCs w:val="18"/>
              </w:rPr>
              <w:t>485</w:t>
            </w:r>
          </w:p>
        </w:tc>
      </w:tr>
      <w:bookmarkEnd w:id="22"/>
      <w:tr w:rsidR="006A1682" w:rsidRPr="007F1D43" w14:paraId="453DD8E5" w14:textId="77777777" w:rsidTr="00966687">
        <w:trPr>
          <w:trHeight w:val="142"/>
        </w:trPr>
        <w:tc>
          <w:tcPr>
            <w:tcW w:w="1719" w:type="pct"/>
            <w:tcBorders>
              <w:top w:val="single" w:sz="4" w:space="0" w:color="auto"/>
              <w:left w:val="single" w:sz="4" w:space="0" w:color="auto"/>
              <w:bottom w:val="single" w:sz="4" w:space="0" w:color="auto"/>
              <w:right w:val="single" w:sz="4" w:space="0" w:color="auto"/>
            </w:tcBorders>
            <w:hideMark/>
          </w:tcPr>
          <w:p w14:paraId="09B4DCD9"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 xml:space="preserve">Veiktie kultūraugu ražu prognozēšanas </w:t>
            </w:r>
            <w:proofErr w:type="spellStart"/>
            <w:r w:rsidRPr="007F1D43">
              <w:rPr>
                <w:i/>
                <w:sz w:val="18"/>
                <w:szCs w:val="18"/>
                <w:lang w:eastAsia="lv-LV"/>
              </w:rPr>
              <w:t>apsekojumi</w:t>
            </w:r>
            <w:proofErr w:type="spellEnd"/>
            <w:r w:rsidRPr="007F1D43">
              <w:rPr>
                <w:i/>
                <w:sz w:val="18"/>
                <w:szCs w:val="18"/>
                <w:lang w:eastAsia="lv-LV"/>
              </w:rPr>
              <w:t xml:space="preserve"> (skaits)</w:t>
            </w:r>
          </w:p>
        </w:tc>
        <w:tc>
          <w:tcPr>
            <w:tcW w:w="687" w:type="pct"/>
            <w:tcBorders>
              <w:top w:val="single" w:sz="4" w:space="0" w:color="auto"/>
              <w:left w:val="single" w:sz="4" w:space="0" w:color="auto"/>
              <w:bottom w:val="single" w:sz="4" w:space="0" w:color="auto"/>
              <w:right w:val="single" w:sz="4" w:space="0" w:color="auto"/>
            </w:tcBorders>
            <w:hideMark/>
          </w:tcPr>
          <w:p w14:paraId="7A89262D" w14:textId="77777777" w:rsidR="006A1682" w:rsidRPr="007F1D43" w:rsidRDefault="006A1682" w:rsidP="00966687">
            <w:pPr>
              <w:spacing w:after="0"/>
              <w:ind w:firstLine="0"/>
              <w:jc w:val="center"/>
              <w:rPr>
                <w:sz w:val="18"/>
                <w:szCs w:val="18"/>
              </w:rPr>
            </w:pPr>
            <w:r w:rsidRPr="007F1D43">
              <w:rPr>
                <w:sz w:val="18"/>
                <w:szCs w:val="18"/>
              </w:rPr>
              <w:t>666</w:t>
            </w:r>
          </w:p>
        </w:tc>
        <w:tc>
          <w:tcPr>
            <w:tcW w:w="687" w:type="pct"/>
            <w:tcBorders>
              <w:top w:val="single" w:sz="4" w:space="0" w:color="auto"/>
              <w:left w:val="single" w:sz="4" w:space="0" w:color="auto"/>
              <w:bottom w:val="single" w:sz="4" w:space="0" w:color="auto"/>
              <w:right w:val="single" w:sz="4" w:space="0" w:color="auto"/>
            </w:tcBorders>
            <w:hideMark/>
          </w:tcPr>
          <w:p w14:paraId="7A8A9922" w14:textId="77777777" w:rsidR="006A1682" w:rsidRPr="007F1D43" w:rsidRDefault="006A1682" w:rsidP="00966687">
            <w:pPr>
              <w:spacing w:after="0"/>
              <w:ind w:firstLine="0"/>
              <w:jc w:val="center"/>
              <w:rPr>
                <w:sz w:val="18"/>
                <w:szCs w:val="18"/>
              </w:rPr>
            </w:pPr>
            <w:r w:rsidRPr="007F1D43">
              <w:rPr>
                <w:sz w:val="18"/>
                <w:szCs w:val="18"/>
              </w:rPr>
              <w:t>666</w:t>
            </w:r>
          </w:p>
        </w:tc>
        <w:tc>
          <w:tcPr>
            <w:tcW w:w="687" w:type="pct"/>
            <w:tcBorders>
              <w:top w:val="single" w:sz="4" w:space="0" w:color="auto"/>
              <w:left w:val="single" w:sz="4" w:space="0" w:color="auto"/>
              <w:bottom w:val="single" w:sz="4" w:space="0" w:color="auto"/>
              <w:right w:val="single" w:sz="4" w:space="0" w:color="auto"/>
            </w:tcBorders>
            <w:hideMark/>
          </w:tcPr>
          <w:p w14:paraId="3221B93E" w14:textId="77777777" w:rsidR="006A1682" w:rsidRPr="007F1D43" w:rsidRDefault="006A1682" w:rsidP="00966687">
            <w:pPr>
              <w:spacing w:after="0"/>
              <w:ind w:firstLine="0"/>
              <w:jc w:val="center"/>
              <w:rPr>
                <w:sz w:val="18"/>
                <w:szCs w:val="18"/>
              </w:rPr>
            </w:pPr>
            <w:r w:rsidRPr="007F1D43">
              <w:rPr>
                <w:sz w:val="18"/>
                <w:szCs w:val="18"/>
              </w:rPr>
              <w:t>666</w:t>
            </w:r>
          </w:p>
        </w:tc>
        <w:tc>
          <w:tcPr>
            <w:tcW w:w="595" w:type="pct"/>
            <w:tcBorders>
              <w:top w:val="single" w:sz="4" w:space="0" w:color="auto"/>
              <w:left w:val="single" w:sz="4" w:space="0" w:color="auto"/>
              <w:bottom w:val="single" w:sz="4" w:space="0" w:color="auto"/>
              <w:right w:val="single" w:sz="4" w:space="0" w:color="auto"/>
            </w:tcBorders>
            <w:hideMark/>
          </w:tcPr>
          <w:p w14:paraId="52CC5E28" w14:textId="77777777" w:rsidR="006A1682" w:rsidRPr="007F1D43" w:rsidRDefault="006A1682" w:rsidP="00966687">
            <w:pPr>
              <w:spacing w:after="0"/>
              <w:ind w:firstLine="0"/>
              <w:jc w:val="center"/>
              <w:rPr>
                <w:sz w:val="18"/>
                <w:szCs w:val="18"/>
              </w:rPr>
            </w:pPr>
            <w:r w:rsidRPr="007F1D43">
              <w:rPr>
                <w:sz w:val="18"/>
                <w:szCs w:val="18"/>
              </w:rPr>
              <w:t>666</w:t>
            </w:r>
          </w:p>
        </w:tc>
        <w:tc>
          <w:tcPr>
            <w:tcW w:w="625" w:type="pct"/>
            <w:tcBorders>
              <w:top w:val="single" w:sz="4" w:space="0" w:color="auto"/>
              <w:left w:val="single" w:sz="4" w:space="0" w:color="auto"/>
              <w:bottom w:val="single" w:sz="4" w:space="0" w:color="auto"/>
              <w:right w:val="single" w:sz="4" w:space="0" w:color="auto"/>
            </w:tcBorders>
            <w:hideMark/>
          </w:tcPr>
          <w:p w14:paraId="05450E2F" w14:textId="77777777" w:rsidR="006A1682" w:rsidRPr="007F1D43" w:rsidRDefault="006A1682" w:rsidP="00966687">
            <w:pPr>
              <w:spacing w:after="0"/>
              <w:ind w:firstLine="0"/>
              <w:jc w:val="center"/>
              <w:rPr>
                <w:sz w:val="18"/>
                <w:szCs w:val="18"/>
              </w:rPr>
            </w:pPr>
            <w:r w:rsidRPr="007F1D43">
              <w:rPr>
                <w:sz w:val="18"/>
                <w:szCs w:val="18"/>
              </w:rPr>
              <w:t>666</w:t>
            </w:r>
          </w:p>
        </w:tc>
      </w:tr>
    </w:tbl>
    <w:p w14:paraId="70B6AF64" w14:textId="77777777" w:rsidR="006A1682" w:rsidRPr="007F1D43" w:rsidRDefault="006A1682" w:rsidP="006A1682">
      <w:pPr>
        <w:pStyle w:val="Tabuluvirsraksti"/>
        <w:spacing w:after="0"/>
        <w:ind w:firstLine="425"/>
        <w:jc w:val="both"/>
        <w:rPr>
          <w:i/>
          <w:iCs/>
          <w:sz w:val="20"/>
          <w:lang w:eastAsia="lv-LV"/>
        </w:rPr>
      </w:pPr>
      <w:bookmarkStart w:id="23" w:name="_Hlk147135030"/>
      <w:bookmarkStart w:id="24" w:name="_Hlk51073912"/>
      <w:r w:rsidRPr="007F1D43">
        <w:rPr>
          <w:sz w:val="18"/>
          <w:szCs w:val="18"/>
        </w:rPr>
        <w:t>Piezīmes.</w:t>
      </w:r>
    </w:p>
    <w:p w14:paraId="2B73863E" w14:textId="58CFC27F" w:rsidR="006A1682" w:rsidRPr="007F1D43" w:rsidRDefault="006A1682" w:rsidP="006A1682">
      <w:pPr>
        <w:pStyle w:val="Tabuluvirsraksti"/>
        <w:spacing w:after="0"/>
        <w:ind w:firstLine="425"/>
        <w:jc w:val="both"/>
        <w:rPr>
          <w:sz w:val="18"/>
          <w:szCs w:val="18"/>
        </w:rPr>
      </w:pPr>
      <w:r w:rsidRPr="007F1D43">
        <w:rPr>
          <w:sz w:val="18"/>
          <w:szCs w:val="18"/>
          <w:vertAlign w:val="superscript"/>
          <w:lang w:eastAsia="lv-LV"/>
        </w:rPr>
        <w:t>1</w:t>
      </w:r>
      <w:r w:rsidRPr="007F1D43">
        <w:rPr>
          <w:sz w:val="18"/>
          <w:szCs w:val="18"/>
          <w:lang w:eastAsia="lv-LV"/>
        </w:rPr>
        <w:t xml:space="preserve"> </w:t>
      </w:r>
      <w:r w:rsidRPr="007F1D43">
        <w:rPr>
          <w:sz w:val="18"/>
          <w:szCs w:val="18"/>
        </w:rPr>
        <w:t>Šeit un turpmāk tekstā “Bulduru Dārzkopības vidusskola” vietā “Bulduru Tehnikums” (</w:t>
      </w:r>
      <w:r w:rsidR="00F10630">
        <w:rPr>
          <w:sz w:val="18"/>
          <w:szCs w:val="18"/>
        </w:rPr>
        <w:t>SIA</w:t>
      </w:r>
      <w:r w:rsidRPr="007F1D43">
        <w:rPr>
          <w:sz w:val="18"/>
          <w:szCs w:val="18"/>
        </w:rPr>
        <w:t xml:space="preserve"> “Bulduru Dārzkopības vidusskola” veikta nosaukuma maiņa uz </w:t>
      </w:r>
      <w:r w:rsidR="00F10630">
        <w:rPr>
          <w:sz w:val="18"/>
          <w:szCs w:val="18"/>
        </w:rPr>
        <w:t>SIA</w:t>
      </w:r>
      <w:r w:rsidRPr="007F1D43">
        <w:rPr>
          <w:sz w:val="18"/>
          <w:szCs w:val="18"/>
        </w:rPr>
        <w:t xml:space="preserve"> “Bulduru Tehnikums”, izmaiņas Uzņēmumu reģistrā 02.10.2023).</w:t>
      </w:r>
    </w:p>
    <w:p w14:paraId="09F1B631" w14:textId="77777777" w:rsidR="006A1682" w:rsidRPr="007F1D43" w:rsidRDefault="006A1682" w:rsidP="00F10630">
      <w:pPr>
        <w:pStyle w:val="Tabuluvirsraksti"/>
        <w:spacing w:before="260" w:after="160"/>
        <w:jc w:val="both"/>
        <w:rPr>
          <w:b/>
          <w:szCs w:val="24"/>
          <w:vertAlign w:val="superscript"/>
          <w:lang w:eastAsia="lv-LV"/>
        </w:rPr>
      </w:pPr>
      <w:r w:rsidRPr="007F1D43">
        <w:rPr>
          <w:b/>
          <w:szCs w:val="24"/>
          <w:lang w:eastAsia="lv-LV"/>
        </w:rPr>
        <w:t>4. Dabas resursu saglabāšana</w:t>
      </w:r>
    </w:p>
    <w:tbl>
      <w:tblPr>
        <w:tblStyle w:val="TableGrid"/>
        <w:tblW w:w="5000" w:type="pct"/>
        <w:tblLayout w:type="fixed"/>
        <w:tblLook w:val="04A0" w:firstRow="1" w:lastRow="0" w:firstColumn="1" w:lastColumn="0" w:noHBand="0" w:noVBand="1"/>
      </w:tblPr>
      <w:tblGrid>
        <w:gridCol w:w="3963"/>
        <w:gridCol w:w="2599"/>
        <w:gridCol w:w="1258"/>
        <w:gridCol w:w="1241"/>
      </w:tblGrid>
      <w:tr w:rsidR="006A1682" w:rsidRPr="007F1D43" w14:paraId="79F8DA00" w14:textId="77777777" w:rsidTr="00966687">
        <w:trPr>
          <w:trHeight w:val="283"/>
        </w:trPr>
        <w:tc>
          <w:tcPr>
            <w:tcW w:w="5000" w:type="pct"/>
            <w:gridSpan w:val="4"/>
            <w:shd w:val="clear" w:color="auto" w:fill="D9D9D9" w:themeFill="background1" w:themeFillShade="D9"/>
          </w:tcPr>
          <w:bookmarkEnd w:id="23"/>
          <w:p w14:paraId="18E73C16" w14:textId="77777777" w:rsidR="006A1682" w:rsidRPr="007F1D43" w:rsidRDefault="006A1682" w:rsidP="00966687">
            <w:pPr>
              <w:pStyle w:val="Tabuluvirsraksti"/>
              <w:spacing w:after="0"/>
              <w:jc w:val="both"/>
              <w:rPr>
                <w:i/>
                <w:sz w:val="18"/>
                <w:szCs w:val="18"/>
                <w:lang w:eastAsia="lv-LV"/>
              </w:rPr>
            </w:pPr>
            <w:r w:rsidRPr="007F1D43">
              <w:rPr>
                <w:b/>
                <w:sz w:val="18"/>
                <w:szCs w:val="18"/>
                <w:lang w:eastAsia="lv-LV"/>
              </w:rPr>
              <w:t xml:space="preserve">Politikas mērķis: </w:t>
            </w:r>
            <w:r w:rsidRPr="007F1D43">
              <w:rPr>
                <w:b/>
                <w:iCs/>
                <w:sz w:val="18"/>
                <w:szCs w:val="18"/>
                <w:lang w:eastAsia="lv-LV"/>
              </w:rPr>
              <w:t>nodrošināt dabas resursu gudru izmantošanu un ilgtspējīgu apsaimniekošanu atbilstoši Zaļā kursa mērķie</w:t>
            </w:r>
            <w:r w:rsidRPr="007F1D43">
              <w:rPr>
                <w:b/>
                <w:i/>
                <w:sz w:val="18"/>
                <w:szCs w:val="18"/>
                <w:lang w:eastAsia="lv-LV"/>
              </w:rPr>
              <w:t>m /</w:t>
            </w:r>
            <w:r w:rsidRPr="007F1D43">
              <w:rPr>
                <w:i/>
                <w:sz w:val="18"/>
                <w:szCs w:val="18"/>
                <w:lang w:eastAsia="lv-LV"/>
              </w:rPr>
              <w:t xml:space="preserve"> ZM darbības stratēģija 2021. – 2027. gadam</w:t>
            </w:r>
          </w:p>
        </w:tc>
      </w:tr>
      <w:tr w:rsidR="006A1682" w:rsidRPr="007F1D43" w14:paraId="57A9EC19" w14:textId="77777777" w:rsidTr="00F10630">
        <w:trPr>
          <w:trHeight w:val="425"/>
        </w:trPr>
        <w:tc>
          <w:tcPr>
            <w:tcW w:w="2187" w:type="pct"/>
            <w:shd w:val="clear" w:color="auto" w:fill="auto"/>
            <w:vAlign w:val="center"/>
          </w:tcPr>
          <w:p w14:paraId="5AD0332D" w14:textId="77777777" w:rsidR="006A1682" w:rsidRPr="007F1D43" w:rsidRDefault="006A1682" w:rsidP="00F10630">
            <w:pPr>
              <w:pStyle w:val="Tabuluvirsraksti"/>
              <w:spacing w:after="0"/>
              <w:rPr>
                <w:b/>
                <w:sz w:val="18"/>
                <w:szCs w:val="18"/>
                <w:lang w:eastAsia="lv-LV"/>
              </w:rPr>
            </w:pPr>
            <w:r w:rsidRPr="007F1D43">
              <w:rPr>
                <w:b/>
                <w:sz w:val="18"/>
                <w:szCs w:val="18"/>
                <w:lang w:eastAsia="lv-LV"/>
              </w:rPr>
              <w:t>Politikas rezultatīvie rādītāji</w:t>
            </w:r>
          </w:p>
        </w:tc>
        <w:tc>
          <w:tcPr>
            <w:tcW w:w="1434" w:type="pct"/>
            <w:shd w:val="clear" w:color="auto" w:fill="auto"/>
          </w:tcPr>
          <w:p w14:paraId="004824E3"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Attīstības plānošanas dokumenti vai </w:t>
            </w:r>
          </w:p>
          <w:p w14:paraId="6ABBBC47"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normatīvie akti</w:t>
            </w:r>
          </w:p>
        </w:tc>
        <w:tc>
          <w:tcPr>
            <w:tcW w:w="694" w:type="pct"/>
            <w:shd w:val="clear" w:color="auto" w:fill="auto"/>
          </w:tcPr>
          <w:p w14:paraId="3F32E941"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Faktiskā vērtība </w:t>
            </w:r>
            <w:r w:rsidRPr="007F1D43">
              <w:rPr>
                <w:sz w:val="18"/>
                <w:szCs w:val="18"/>
                <w:lang w:eastAsia="lv-LV"/>
              </w:rPr>
              <w:t>(2022)</w:t>
            </w:r>
          </w:p>
        </w:tc>
        <w:tc>
          <w:tcPr>
            <w:tcW w:w="685" w:type="pct"/>
            <w:shd w:val="clear" w:color="auto" w:fill="auto"/>
          </w:tcPr>
          <w:p w14:paraId="1F2B3556"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Plānotā vērtība </w:t>
            </w:r>
            <w:r w:rsidRPr="007F1D43">
              <w:rPr>
                <w:sz w:val="18"/>
                <w:szCs w:val="18"/>
                <w:lang w:eastAsia="lv-LV"/>
              </w:rPr>
              <w:t>(2024)</w:t>
            </w:r>
          </w:p>
        </w:tc>
      </w:tr>
      <w:tr w:rsidR="006A1682" w:rsidRPr="007F1D43" w14:paraId="03BAE0E7" w14:textId="77777777" w:rsidTr="00966687">
        <w:trPr>
          <w:trHeight w:val="567"/>
        </w:trPr>
        <w:tc>
          <w:tcPr>
            <w:tcW w:w="2187" w:type="pct"/>
            <w:vAlign w:val="center"/>
          </w:tcPr>
          <w:p w14:paraId="2CD35C57"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 xml:space="preserve">Publiski pieejamo iekšējo ūdeņu zivju resursu papildinājums ar zivju kāpuriem, mazuļiem un </w:t>
            </w:r>
            <w:proofErr w:type="spellStart"/>
            <w:r w:rsidRPr="007F1D43">
              <w:rPr>
                <w:i/>
                <w:sz w:val="18"/>
                <w:szCs w:val="18"/>
                <w:lang w:eastAsia="lv-LV"/>
              </w:rPr>
              <w:t>smoltiem</w:t>
            </w:r>
            <w:proofErr w:type="spellEnd"/>
            <w:r w:rsidRPr="007F1D43">
              <w:rPr>
                <w:i/>
                <w:sz w:val="18"/>
                <w:szCs w:val="18"/>
                <w:lang w:eastAsia="lv-LV"/>
              </w:rPr>
              <w:t>, tai skaitā nēģu kāpuriem (</w:t>
            </w:r>
            <w:proofErr w:type="spellStart"/>
            <w:r w:rsidRPr="007F1D43">
              <w:rPr>
                <w:i/>
                <w:sz w:val="18"/>
                <w:szCs w:val="18"/>
                <w:lang w:eastAsia="lv-LV"/>
              </w:rPr>
              <w:t>milj.gab</w:t>
            </w:r>
            <w:proofErr w:type="spellEnd"/>
            <w:r w:rsidRPr="007F1D43">
              <w:rPr>
                <w:i/>
                <w:sz w:val="18"/>
                <w:szCs w:val="18"/>
                <w:lang w:eastAsia="lv-LV"/>
              </w:rPr>
              <w:t xml:space="preserve">.) </w:t>
            </w:r>
          </w:p>
        </w:tc>
        <w:tc>
          <w:tcPr>
            <w:tcW w:w="1434" w:type="pct"/>
            <w:vAlign w:val="center"/>
          </w:tcPr>
          <w:p w14:paraId="438A469A"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Zivju resursu mākslīgās atražošanas plāns 2021. – 2024. gadam</w:t>
            </w:r>
          </w:p>
        </w:tc>
        <w:tc>
          <w:tcPr>
            <w:tcW w:w="694" w:type="pct"/>
            <w:vAlign w:val="center"/>
          </w:tcPr>
          <w:p w14:paraId="2AC36959"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15,5</w:t>
            </w:r>
          </w:p>
        </w:tc>
        <w:tc>
          <w:tcPr>
            <w:tcW w:w="685" w:type="pct"/>
            <w:vAlign w:val="center"/>
          </w:tcPr>
          <w:p w14:paraId="25AD4849"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15,0</w:t>
            </w:r>
          </w:p>
        </w:tc>
      </w:tr>
      <w:tr w:rsidR="006A1682" w:rsidRPr="007F1D43" w14:paraId="4CDEFEFA" w14:textId="77777777" w:rsidTr="00966687">
        <w:trPr>
          <w:trHeight w:val="419"/>
        </w:trPr>
        <w:tc>
          <w:tcPr>
            <w:tcW w:w="2187" w:type="pct"/>
            <w:vAlign w:val="center"/>
          </w:tcPr>
          <w:p w14:paraId="3352C33A"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Augošu koku krāja (pēc nacionālās meža definīcijas) (milj. m</w:t>
            </w:r>
            <w:r w:rsidRPr="007F1D43">
              <w:rPr>
                <w:i/>
                <w:sz w:val="18"/>
                <w:szCs w:val="18"/>
                <w:vertAlign w:val="superscript"/>
                <w:lang w:eastAsia="lv-LV"/>
              </w:rPr>
              <w:t>3</w:t>
            </w:r>
            <w:r w:rsidRPr="007F1D43">
              <w:rPr>
                <w:i/>
                <w:sz w:val="18"/>
                <w:szCs w:val="18"/>
                <w:lang w:eastAsia="lv-LV"/>
              </w:rPr>
              <w:t>)</w:t>
            </w:r>
            <w:r w:rsidRPr="007F1D43">
              <w:rPr>
                <w:i/>
                <w:sz w:val="18"/>
                <w:szCs w:val="18"/>
                <w:vertAlign w:val="superscript"/>
                <w:lang w:eastAsia="lv-LV"/>
              </w:rPr>
              <w:t xml:space="preserve"> </w:t>
            </w:r>
          </w:p>
        </w:tc>
        <w:tc>
          <w:tcPr>
            <w:tcW w:w="1434" w:type="pct"/>
            <w:vAlign w:val="center"/>
          </w:tcPr>
          <w:p w14:paraId="09186296"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078AD828"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681</w:t>
            </w:r>
          </w:p>
        </w:tc>
        <w:tc>
          <w:tcPr>
            <w:tcW w:w="685" w:type="pct"/>
            <w:vAlign w:val="center"/>
          </w:tcPr>
          <w:p w14:paraId="74932AD4"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611</w:t>
            </w:r>
          </w:p>
        </w:tc>
      </w:tr>
      <w:tr w:rsidR="006A1682" w:rsidRPr="007F1D43" w14:paraId="5BE5BB61" w14:textId="77777777" w:rsidTr="00966687">
        <w:trPr>
          <w:trHeight w:val="411"/>
        </w:trPr>
        <w:tc>
          <w:tcPr>
            <w:tcW w:w="2187" w:type="pct"/>
            <w:vAlign w:val="center"/>
          </w:tcPr>
          <w:p w14:paraId="21E88F52"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Saimniecību īpatsvars, kuras audzē kultūraugus atbilstoši integrētās audzēšanas vadlīnijām (%)</w:t>
            </w:r>
          </w:p>
        </w:tc>
        <w:tc>
          <w:tcPr>
            <w:tcW w:w="1434" w:type="pct"/>
          </w:tcPr>
          <w:p w14:paraId="71CEEFBD"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2AD01348"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47,2</w:t>
            </w:r>
          </w:p>
        </w:tc>
        <w:tc>
          <w:tcPr>
            <w:tcW w:w="685" w:type="pct"/>
            <w:vAlign w:val="center"/>
          </w:tcPr>
          <w:p w14:paraId="0B80811C"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80</w:t>
            </w:r>
          </w:p>
        </w:tc>
      </w:tr>
      <w:tr w:rsidR="006A1682" w:rsidRPr="007F1D43" w14:paraId="3017B6C3" w14:textId="77777777" w:rsidTr="00966687">
        <w:trPr>
          <w:trHeight w:val="465"/>
        </w:trPr>
        <w:tc>
          <w:tcPr>
            <w:tcW w:w="2187" w:type="pct"/>
            <w:vAlign w:val="center"/>
          </w:tcPr>
          <w:p w14:paraId="17525886"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Platības, kurā piecu gadu periodā notikusi augsnes agroķīmiskā izpēte, īpatsvars no lauksaimniecībā izmantojamās zemes (LIZ) kopplatības (%)</w:t>
            </w:r>
          </w:p>
        </w:tc>
        <w:tc>
          <w:tcPr>
            <w:tcW w:w="1434" w:type="pct"/>
            <w:vAlign w:val="center"/>
          </w:tcPr>
          <w:p w14:paraId="4D1ACFD1" w14:textId="77777777" w:rsidR="006A1682" w:rsidRPr="007F1D43" w:rsidRDefault="006A1682" w:rsidP="00966687">
            <w:pPr>
              <w:pStyle w:val="Tabuluvirsraksti"/>
              <w:spacing w:after="0"/>
              <w:jc w:val="left"/>
              <w:rPr>
                <w:i/>
                <w:sz w:val="18"/>
                <w:szCs w:val="18"/>
                <w:lang w:eastAsia="lv-LV"/>
              </w:rPr>
            </w:pPr>
            <w:r w:rsidRPr="007F1D43">
              <w:rPr>
                <w:i/>
                <w:sz w:val="18"/>
                <w:szCs w:val="18"/>
                <w:lang w:eastAsia="lv-LV"/>
              </w:rPr>
              <w:t>ZM darbības stratēģija 2021. – 2027. gadam</w:t>
            </w:r>
          </w:p>
        </w:tc>
        <w:tc>
          <w:tcPr>
            <w:tcW w:w="694" w:type="pct"/>
            <w:vAlign w:val="center"/>
          </w:tcPr>
          <w:p w14:paraId="18A3552D"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9,6</w:t>
            </w:r>
          </w:p>
        </w:tc>
        <w:tc>
          <w:tcPr>
            <w:tcW w:w="685" w:type="pct"/>
            <w:vAlign w:val="center"/>
          </w:tcPr>
          <w:p w14:paraId="4D07676E"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8,4</w:t>
            </w:r>
          </w:p>
        </w:tc>
      </w:tr>
      <w:tr w:rsidR="006A1682" w:rsidRPr="007F1D43" w14:paraId="07BEF955" w14:textId="77777777" w:rsidTr="00966687">
        <w:trPr>
          <w:trHeight w:val="417"/>
        </w:trPr>
        <w:tc>
          <w:tcPr>
            <w:tcW w:w="2187" w:type="pct"/>
            <w:vAlign w:val="center"/>
          </w:tcPr>
          <w:p w14:paraId="18CB1B7A" w14:textId="77777777" w:rsidR="006A1682" w:rsidRPr="007F1D43" w:rsidRDefault="006A1682" w:rsidP="00966687">
            <w:pPr>
              <w:pStyle w:val="Tabuluvirsraksti"/>
              <w:spacing w:after="0"/>
              <w:jc w:val="both"/>
              <w:rPr>
                <w:i/>
                <w:sz w:val="18"/>
                <w:szCs w:val="18"/>
                <w:lang w:eastAsia="lv-LV"/>
              </w:rPr>
            </w:pPr>
            <w:r w:rsidRPr="007F1D43">
              <w:rPr>
                <w:i/>
                <w:iCs/>
                <w:sz w:val="18"/>
                <w:szCs w:val="18"/>
                <w:lang w:eastAsia="lv-LV"/>
              </w:rPr>
              <w:t>Esošo augu karantīnas organismi (skaits)</w:t>
            </w:r>
          </w:p>
        </w:tc>
        <w:tc>
          <w:tcPr>
            <w:tcW w:w="1434" w:type="pct"/>
          </w:tcPr>
          <w:p w14:paraId="42E9D97B"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vAlign w:val="center"/>
          </w:tcPr>
          <w:p w14:paraId="20492C70" w14:textId="77777777" w:rsidR="006A1682" w:rsidRPr="007F1D43" w:rsidRDefault="006A1682" w:rsidP="00966687">
            <w:pPr>
              <w:pStyle w:val="Tabuluvirsraksti"/>
              <w:spacing w:after="0"/>
              <w:rPr>
                <w:i/>
                <w:sz w:val="18"/>
                <w:szCs w:val="18"/>
                <w:lang w:eastAsia="lv-LV"/>
              </w:rPr>
            </w:pPr>
            <w:r w:rsidRPr="007F1D43">
              <w:rPr>
                <w:i/>
                <w:sz w:val="18"/>
                <w:szCs w:val="18"/>
                <w:lang w:eastAsia="lv-LV"/>
              </w:rPr>
              <w:t>3</w:t>
            </w:r>
          </w:p>
        </w:tc>
        <w:tc>
          <w:tcPr>
            <w:tcW w:w="685" w:type="pct"/>
            <w:vAlign w:val="center"/>
          </w:tcPr>
          <w:p w14:paraId="323A759E" w14:textId="77777777" w:rsidR="006A1682" w:rsidRPr="007F1D43" w:rsidRDefault="006A1682" w:rsidP="00966687">
            <w:pPr>
              <w:pStyle w:val="Tabuluvirsraksti"/>
              <w:spacing w:after="0"/>
              <w:rPr>
                <w:i/>
                <w:sz w:val="18"/>
                <w:szCs w:val="18"/>
                <w:lang w:eastAsia="lv-LV"/>
              </w:rPr>
            </w:pPr>
            <w:r w:rsidRPr="007F1D43">
              <w:rPr>
                <w:i/>
                <w:iCs/>
                <w:sz w:val="18"/>
                <w:szCs w:val="18"/>
                <w:lang w:eastAsia="lv-LV"/>
              </w:rPr>
              <w:t>3</w:t>
            </w:r>
          </w:p>
        </w:tc>
      </w:tr>
      <w:tr w:rsidR="006A1682" w:rsidRPr="007F1D43" w14:paraId="514CB471" w14:textId="77777777" w:rsidTr="00966687">
        <w:tc>
          <w:tcPr>
            <w:tcW w:w="2187" w:type="pct"/>
          </w:tcPr>
          <w:p w14:paraId="446FD791" w14:textId="77777777" w:rsidR="006A1682" w:rsidRPr="007F1D43" w:rsidRDefault="006A1682" w:rsidP="00966687">
            <w:pPr>
              <w:pStyle w:val="Tabuluvirsraksti"/>
              <w:spacing w:after="0"/>
              <w:jc w:val="both"/>
              <w:rPr>
                <w:i/>
                <w:sz w:val="18"/>
                <w:szCs w:val="18"/>
                <w:lang w:eastAsia="lv-LV"/>
              </w:rPr>
            </w:pPr>
            <w:r w:rsidRPr="007F1D43">
              <w:rPr>
                <w:b/>
                <w:sz w:val="18"/>
                <w:szCs w:val="18"/>
                <w:lang w:eastAsia="lv-LV"/>
              </w:rPr>
              <w:t>Valdības deklarācija</w:t>
            </w:r>
          </w:p>
        </w:tc>
        <w:tc>
          <w:tcPr>
            <w:tcW w:w="2813" w:type="pct"/>
            <w:gridSpan w:val="3"/>
          </w:tcPr>
          <w:p w14:paraId="11ADBD88" w14:textId="77777777" w:rsidR="006A1682" w:rsidRPr="007F1D43" w:rsidRDefault="006A1682" w:rsidP="00966687">
            <w:pPr>
              <w:pStyle w:val="Funkcijasbold"/>
              <w:spacing w:after="0"/>
              <w:rPr>
                <w:b w:val="0"/>
                <w:bCs w:val="0"/>
                <w:i/>
                <w:sz w:val="18"/>
                <w:szCs w:val="18"/>
                <w:lang w:eastAsia="lv-LV"/>
              </w:rPr>
            </w:pPr>
            <w:r w:rsidRPr="007F1D43">
              <w:rPr>
                <w:b w:val="0"/>
                <w:bCs w:val="0"/>
                <w:i/>
                <w:sz w:val="18"/>
                <w:szCs w:val="18"/>
                <w:lang w:eastAsia="lv-LV"/>
              </w:rPr>
              <w:t>24.</w:t>
            </w:r>
          </w:p>
        </w:tc>
      </w:tr>
    </w:tbl>
    <w:p w14:paraId="06B32913" w14:textId="77777777" w:rsidR="006A1682" w:rsidRPr="00F10630" w:rsidRDefault="006A1682" w:rsidP="006A1682">
      <w:pPr>
        <w:pStyle w:val="Tabuluvirsraksti"/>
        <w:spacing w:after="0"/>
        <w:jc w:val="both"/>
        <w:rPr>
          <w:szCs w:val="24"/>
          <w:lang w:eastAsia="lv-LV"/>
        </w:rPr>
      </w:pPr>
    </w:p>
    <w:tbl>
      <w:tblPr>
        <w:tblStyle w:val="TableGrid"/>
        <w:tblW w:w="5000" w:type="pct"/>
        <w:tblLook w:val="04A0" w:firstRow="1" w:lastRow="0" w:firstColumn="1" w:lastColumn="0" w:noHBand="0" w:noVBand="1"/>
      </w:tblPr>
      <w:tblGrid>
        <w:gridCol w:w="3115"/>
        <w:gridCol w:w="1245"/>
        <w:gridCol w:w="1245"/>
        <w:gridCol w:w="1245"/>
        <w:gridCol w:w="1078"/>
        <w:gridCol w:w="1133"/>
      </w:tblGrid>
      <w:tr w:rsidR="006A1682" w:rsidRPr="007F1D43" w14:paraId="2F5C9821" w14:textId="77777777" w:rsidTr="00F10630">
        <w:trPr>
          <w:trHeight w:val="283"/>
          <w:tblHeader/>
        </w:trPr>
        <w:tc>
          <w:tcPr>
            <w:tcW w:w="1719" w:type="pct"/>
          </w:tcPr>
          <w:p w14:paraId="223B5F19" w14:textId="77777777" w:rsidR="006A1682" w:rsidRPr="007F1D43" w:rsidRDefault="006A1682" w:rsidP="00966687">
            <w:pPr>
              <w:spacing w:after="0"/>
              <w:rPr>
                <w:sz w:val="18"/>
                <w:szCs w:val="18"/>
              </w:rPr>
            </w:pPr>
          </w:p>
        </w:tc>
        <w:tc>
          <w:tcPr>
            <w:tcW w:w="687" w:type="pct"/>
          </w:tcPr>
          <w:p w14:paraId="5ABC0777"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87" w:type="pct"/>
          </w:tcPr>
          <w:p w14:paraId="7A7741B5"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687" w:type="pct"/>
          </w:tcPr>
          <w:p w14:paraId="4C20C905" w14:textId="77777777" w:rsidR="006A1682" w:rsidRPr="007F1D43" w:rsidRDefault="006A1682" w:rsidP="00966687">
            <w:pPr>
              <w:pStyle w:val="tabteksts"/>
              <w:jc w:val="center"/>
              <w:rPr>
                <w:szCs w:val="18"/>
                <w:lang w:eastAsia="lv-LV"/>
              </w:rPr>
            </w:pPr>
            <w:r w:rsidRPr="007F1D43">
              <w:rPr>
                <w:szCs w:val="18"/>
                <w:lang w:eastAsia="lv-LV"/>
              </w:rPr>
              <w:t xml:space="preserve">2024. gada </w:t>
            </w:r>
          </w:p>
          <w:p w14:paraId="20CC9FDB" w14:textId="77777777" w:rsidR="006A1682" w:rsidRPr="007F1D43" w:rsidRDefault="006A1682" w:rsidP="00966687">
            <w:pPr>
              <w:pStyle w:val="tabteksts"/>
              <w:jc w:val="center"/>
              <w:rPr>
                <w:szCs w:val="18"/>
                <w:lang w:eastAsia="lv-LV"/>
              </w:rPr>
            </w:pPr>
            <w:r w:rsidRPr="007F1D43">
              <w:rPr>
                <w:szCs w:val="18"/>
                <w:lang w:eastAsia="lv-LV"/>
              </w:rPr>
              <w:t>projekts</w:t>
            </w:r>
          </w:p>
        </w:tc>
        <w:tc>
          <w:tcPr>
            <w:tcW w:w="595" w:type="pct"/>
          </w:tcPr>
          <w:p w14:paraId="651D62A2"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25" w:type="pct"/>
          </w:tcPr>
          <w:p w14:paraId="335DC508" w14:textId="77777777" w:rsidR="006A1682" w:rsidRPr="007F1D43" w:rsidRDefault="006A1682" w:rsidP="00966687">
            <w:pPr>
              <w:spacing w:after="0"/>
              <w:ind w:firstLine="2"/>
              <w:jc w:val="center"/>
              <w:rPr>
                <w:sz w:val="18"/>
                <w:szCs w:val="18"/>
                <w:lang w:eastAsia="lv-LV"/>
              </w:rPr>
            </w:pPr>
            <w:r w:rsidRPr="007F1D43">
              <w:rPr>
                <w:sz w:val="18"/>
                <w:szCs w:val="18"/>
                <w:lang w:eastAsia="lv-LV"/>
              </w:rPr>
              <w:t>2026. gada prognoze</w:t>
            </w:r>
          </w:p>
        </w:tc>
      </w:tr>
      <w:tr w:rsidR="006A1682" w:rsidRPr="007F1D43" w14:paraId="03E2650B" w14:textId="77777777" w:rsidTr="00966687">
        <w:tc>
          <w:tcPr>
            <w:tcW w:w="5000" w:type="pct"/>
            <w:gridSpan w:val="6"/>
            <w:shd w:val="clear" w:color="auto" w:fill="D9D9D9" w:themeFill="background1" w:themeFillShade="D9"/>
          </w:tcPr>
          <w:p w14:paraId="0E44E3C3" w14:textId="77777777" w:rsidR="006A1682" w:rsidRPr="007F1D43" w:rsidRDefault="006A1682" w:rsidP="00966687">
            <w:pPr>
              <w:spacing w:after="0"/>
              <w:jc w:val="center"/>
              <w:rPr>
                <w:b/>
                <w:sz w:val="18"/>
                <w:szCs w:val="18"/>
              </w:rPr>
            </w:pPr>
            <w:r w:rsidRPr="007F1D43">
              <w:rPr>
                <w:b/>
                <w:sz w:val="18"/>
                <w:szCs w:val="18"/>
              </w:rPr>
              <w:t>Ieguldījumi</w:t>
            </w:r>
          </w:p>
        </w:tc>
      </w:tr>
      <w:tr w:rsidR="006A1682" w:rsidRPr="007F1D43" w14:paraId="69B937B7" w14:textId="77777777" w:rsidTr="00966687">
        <w:trPr>
          <w:trHeight w:val="142"/>
        </w:trPr>
        <w:tc>
          <w:tcPr>
            <w:tcW w:w="1719" w:type="pct"/>
            <w:vMerge w:val="restart"/>
          </w:tcPr>
          <w:p w14:paraId="1F4B0920" w14:textId="77777777" w:rsidR="006A1682" w:rsidRPr="007F1D43" w:rsidRDefault="006A1682" w:rsidP="00966687">
            <w:pPr>
              <w:spacing w:after="0"/>
              <w:ind w:firstLine="0"/>
              <w:rPr>
                <w:b/>
                <w:sz w:val="18"/>
                <w:szCs w:val="18"/>
                <w:lang w:eastAsia="lv-LV"/>
              </w:rPr>
            </w:pPr>
            <w:bookmarkStart w:id="25" w:name="_Hlk147228060"/>
            <w:r w:rsidRPr="007F1D43">
              <w:rPr>
                <w:b/>
                <w:sz w:val="18"/>
                <w:szCs w:val="18"/>
                <w:lang w:eastAsia="lv-LV"/>
              </w:rPr>
              <w:t xml:space="preserve">Izdevumi kopā, </w:t>
            </w:r>
            <w:proofErr w:type="spellStart"/>
            <w:r w:rsidRPr="007F1D43">
              <w:rPr>
                <w:i/>
                <w:sz w:val="18"/>
                <w:szCs w:val="18"/>
                <w:lang w:eastAsia="lv-LV"/>
              </w:rPr>
              <w:t>euro</w:t>
            </w:r>
            <w:proofErr w:type="spellEnd"/>
            <w:r w:rsidRPr="007F1D43">
              <w:rPr>
                <w:i/>
                <w:sz w:val="18"/>
                <w:szCs w:val="18"/>
                <w:lang w:eastAsia="lv-LV"/>
              </w:rPr>
              <w:t>,</w:t>
            </w:r>
            <w:r w:rsidRPr="007F1D43">
              <w:rPr>
                <w:sz w:val="18"/>
                <w:szCs w:val="18"/>
                <w:lang w:eastAsia="lv-LV"/>
              </w:rPr>
              <w:t xml:space="preserve"> t.sk.:</w:t>
            </w:r>
          </w:p>
          <w:p w14:paraId="1CA9D7F6" w14:textId="77777777" w:rsidR="006A1682" w:rsidRPr="007F1D43" w:rsidRDefault="006A1682" w:rsidP="00966687">
            <w:pPr>
              <w:spacing w:after="0"/>
              <w:ind w:firstLine="0"/>
              <w:rPr>
                <w:sz w:val="18"/>
                <w:szCs w:val="18"/>
              </w:rPr>
            </w:pPr>
            <w:r w:rsidRPr="007F1D43">
              <w:rPr>
                <w:b/>
                <w:sz w:val="18"/>
                <w:szCs w:val="18"/>
                <w:lang w:eastAsia="lv-LV"/>
              </w:rPr>
              <w:t>Vidējais amata vietu skaits</w:t>
            </w:r>
            <w:r w:rsidRPr="007F1D43">
              <w:rPr>
                <w:sz w:val="18"/>
                <w:szCs w:val="18"/>
                <w:lang w:eastAsia="lv-LV"/>
              </w:rPr>
              <w:t xml:space="preserve"> </w:t>
            </w:r>
            <w:r w:rsidRPr="007F1D43">
              <w:rPr>
                <w:b/>
                <w:sz w:val="18"/>
                <w:szCs w:val="18"/>
                <w:lang w:eastAsia="lv-LV"/>
              </w:rPr>
              <w:t>kopā</w:t>
            </w:r>
            <w:r w:rsidRPr="007F1D43">
              <w:rPr>
                <w:sz w:val="18"/>
                <w:szCs w:val="18"/>
                <w:lang w:eastAsia="lv-LV"/>
              </w:rPr>
              <w:t>, t.sk.:</w:t>
            </w:r>
          </w:p>
        </w:tc>
        <w:tc>
          <w:tcPr>
            <w:tcW w:w="687" w:type="pct"/>
          </w:tcPr>
          <w:p w14:paraId="3ACEA8D9" w14:textId="77777777" w:rsidR="006A1682" w:rsidRPr="007F1D43" w:rsidRDefault="006A1682" w:rsidP="00966687">
            <w:pPr>
              <w:pStyle w:val="tabteksts"/>
              <w:jc w:val="right"/>
              <w:rPr>
                <w:b/>
                <w:bCs/>
                <w:szCs w:val="18"/>
                <w:lang w:eastAsia="lv-LV"/>
              </w:rPr>
            </w:pPr>
            <w:r w:rsidRPr="007F1D43">
              <w:rPr>
                <w:b/>
                <w:bCs/>
                <w:szCs w:val="18"/>
                <w:lang w:eastAsia="lv-LV"/>
              </w:rPr>
              <w:t>41 549 443</w:t>
            </w:r>
          </w:p>
        </w:tc>
        <w:tc>
          <w:tcPr>
            <w:tcW w:w="687" w:type="pct"/>
          </w:tcPr>
          <w:p w14:paraId="25305451" w14:textId="77777777" w:rsidR="006A1682" w:rsidRPr="007F1D43" w:rsidRDefault="006A1682" w:rsidP="00966687">
            <w:pPr>
              <w:pStyle w:val="tabteksts"/>
              <w:jc w:val="right"/>
              <w:rPr>
                <w:b/>
                <w:bCs/>
                <w:szCs w:val="18"/>
                <w:lang w:eastAsia="lv-LV"/>
              </w:rPr>
            </w:pPr>
            <w:r w:rsidRPr="007F1D43">
              <w:rPr>
                <w:b/>
                <w:bCs/>
                <w:szCs w:val="18"/>
                <w:lang w:eastAsia="lv-LV"/>
              </w:rPr>
              <w:t>39 422 536</w:t>
            </w:r>
          </w:p>
        </w:tc>
        <w:tc>
          <w:tcPr>
            <w:tcW w:w="687" w:type="pct"/>
          </w:tcPr>
          <w:p w14:paraId="4A1F65D7" w14:textId="77777777" w:rsidR="006A1682" w:rsidRPr="007F1D43" w:rsidRDefault="006A1682" w:rsidP="00966687">
            <w:pPr>
              <w:pStyle w:val="tabteksts"/>
              <w:jc w:val="right"/>
              <w:rPr>
                <w:b/>
                <w:bCs/>
                <w:szCs w:val="18"/>
                <w:lang w:eastAsia="lv-LV"/>
              </w:rPr>
            </w:pPr>
            <w:r w:rsidRPr="007F1D43">
              <w:rPr>
                <w:b/>
                <w:bCs/>
                <w:szCs w:val="18"/>
                <w:lang w:eastAsia="lv-LV"/>
              </w:rPr>
              <w:t>56 719 979</w:t>
            </w:r>
          </w:p>
        </w:tc>
        <w:tc>
          <w:tcPr>
            <w:tcW w:w="595" w:type="pct"/>
          </w:tcPr>
          <w:p w14:paraId="3192CEB6" w14:textId="77777777" w:rsidR="006A1682" w:rsidRPr="007F1D43" w:rsidRDefault="006A1682" w:rsidP="00966687">
            <w:pPr>
              <w:pStyle w:val="tabteksts"/>
              <w:jc w:val="right"/>
              <w:rPr>
                <w:b/>
                <w:bCs/>
                <w:szCs w:val="18"/>
                <w:lang w:eastAsia="lv-LV"/>
              </w:rPr>
            </w:pPr>
            <w:r w:rsidRPr="007F1D43">
              <w:rPr>
                <w:b/>
                <w:bCs/>
                <w:szCs w:val="18"/>
                <w:lang w:eastAsia="lv-LV"/>
              </w:rPr>
              <w:t>57 013 798</w:t>
            </w:r>
          </w:p>
        </w:tc>
        <w:tc>
          <w:tcPr>
            <w:tcW w:w="625" w:type="pct"/>
          </w:tcPr>
          <w:p w14:paraId="6810DB48" w14:textId="77777777" w:rsidR="006A1682" w:rsidRPr="007F1D43" w:rsidRDefault="006A1682" w:rsidP="00966687">
            <w:pPr>
              <w:spacing w:after="0"/>
              <w:ind w:firstLine="5"/>
              <w:jc w:val="right"/>
              <w:rPr>
                <w:b/>
                <w:bCs/>
                <w:sz w:val="18"/>
                <w:szCs w:val="18"/>
              </w:rPr>
            </w:pPr>
            <w:r w:rsidRPr="007F1D43">
              <w:rPr>
                <w:b/>
                <w:bCs/>
                <w:sz w:val="18"/>
                <w:szCs w:val="18"/>
              </w:rPr>
              <w:t>41 855 646</w:t>
            </w:r>
          </w:p>
        </w:tc>
      </w:tr>
      <w:tr w:rsidR="006A1682" w:rsidRPr="007F1D43" w14:paraId="74D58A93" w14:textId="77777777" w:rsidTr="00966687">
        <w:trPr>
          <w:trHeight w:val="84"/>
        </w:trPr>
        <w:tc>
          <w:tcPr>
            <w:tcW w:w="1719" w:type="pct"/>
            <w:vMerge/>
          </w:tcPr>
          <w:p w14:paraId="019B4A2A" w14:textId="77777777" w:rsidR="006A1682" w:rsidRPr="007F1D43" w:rsidRDefault="006A1682" w:rsidP="00966687">
            <w:pPr>
              <w:spacing w:after="0"/>
              <w:rPr>
                <w:sz w:val="18"/>
                <w:szCs w:val="18"/>
              </w:rPr>
            </w:pPr>
          </w:p>
        </w:tc>
        <w:tc>
          <w:tcPr>
            <w:tcW w:w="687" w:type="pct"/>
          </w:tcPr>
          <w:p w14:paraId="3D78E933" w14:textId="77777777" w:rsidR="006A1682" w:rsidRPr="007F1D43" w:rsidRDefault="006A1682" w:rsidP="00966687">
            <w:pPr>
              <w:spacing w:after="0"/>
              <w:ind w:firstLine="0"/>
              <w:jc w:val="right"/>
              <w:rPr>
                <w:b/>
                <w:bCs/>
                <w:sz w:val="18"/>
                <w:szCs w:val="18"/>
              </w:rPr>
            </w:pPr>
            <w:r w:rsidRPr="007F1D43">
              <w:rPr>
                <w:b/>
                <w:bCs/>
                <w:sz w:val="18"/>
                <w:szCs w:val="18"/>
              </w:rPr>
              <w:t>784</w:t>
            </w:r>
          </w:p>
        </w:tc>
        <w:tc>
          <w:tcPr>
            <w:tcW w:w="687" w:type="pct"/>
          </w:tcPr>
          <w:p w14:paraId="62972F5B" w14:textId="77777777" w:rsidR="006A1682" w:rsidRPr="007F1D43" w:rsidRDefault="006A1682" w:rsidP="00966687">
            <w:pPr>
              <w:spacing w:after="0"/>
              <w:ind w:firstLine="0"/>
              <w:jc w:val="right"/>
              <w:rPr>
                <w:b/>
                <w:bCs/>
                <w:sz w:val="18"/>
                <w:szCs w:val="18"/>
              </w:rPr>
            </w:pPr>
            <w:r w:rsidRPr="007F1D43">
              <w:rPr>
                <w:b/>
                <w:bCs/>
                <w:sz w:val="18"/>
                <w:szCs w:val="18"/>
              </w:rPr>
              <w:t>834</w:t>
            </w:r>
          </w:p>
        </w:tc>
        <w:tc>
          <w:tcPr>
            <w:tcW w:w="687" w:type="pct"/>
          </w:tcPr>
          <w:p w14:paraId="5D009597" w14:textId="77777777" w:rsidR="006A1682" w:rsidRPr="007F1D43" w:rsidRDefault="006A1682" w:rsidP="00966687">
            <w:pPr>
              <w:spacing w:after="0"/>
              <w:ind w:firstLine="0"/>
              <w:jc w:val="right"/>
              <w:rPr>
                <w:b/>
                <w:bCs/>
                <w:sz w:val="18"/>
                <w:szCs w:val="18"/>
              </w:rPr>
            </w:pPr>
            <w:r w:rsidRPr="007F1D43">
              <w:rPr>
                <w:b/>
                <w:bCs/>
                <w:sz w:val="18"/>
                <w:szCs w:val="18"/>
              </w:rPr>
              <w:t>825</w:t>
            </w:r>
          </w:p>
        </w:tc>
        <w:tc>
          <w:tcPr>
            <w:tcW w:w="595" w:type="pct"/>
          </w:tcPr>
          <w:p w14:paraId="7A77B265" w14:textId="77777777" w:rsidR="006A1682" w:rsidRPr="007F1D43" w:rsidRDefault="006A1682" w:rsidP="00966687">
            <w:pPr>
              <w:spacing w:after="0"/>
              <w:ind w:firstLine="0"/>
              <w:jc w:val="right"/>
              <w:rPr>
                <w:b/>
                <w:bCs/>
                <w:sz w:val="18"/>
                <w:szCs w:val="18"/>
              </w:rPr>
            </w:pPr>
            <w:r w:rsidRPr="007F1D43">
              <w:rPr>
                <w:b/>
                <w:bCs/>
                <w:sz w:val="18"/>
                <w:szCs w:val="18"/>
              </w:rPr>
              <w:t>825</w:t>
            </w:r>
          </w:p>
        </w:tc>
        <w:tc>
          <w:tcPr>
            <w:tcW w:w="625" w:type="pct"/>
          </w:tcPr>
          <w:p w14:paraId="5D03C626" w14:textId="77777777" w:rsidR="006A1682" w:rsidRPr="007F1D43" w:rsidRDefault="006A1682" w:rsidP="00966687">
            <w:pPr>
              <w:spacing w:after="0"/>
              <w:ind w:firstLine="5"/>
              <w:jc w:val="right"/>
              <w:rPr>
                <w:b/>
                <w:bCs/>
                <w:sz w:val="18"/>
                <w:szCs w:val="18"/>
              </w:rPr>
            </w:pPr>
            <w:r w:rsidRPr="007F1D43">
              <w:rPr>
                <w:b/>
                <w:bCs/>
                <w:sz w:val="18"/>
                <w:szCs w:val="18"/>
              </w:rPr>
              <w:t>825</w:t>
            </w:r>
          </w:p>
        </w:tc>
      </w:tr>
      <w:bookmarkEnd w:id="25"/>
      <w:tr w:rsidR="006A1682" w:rsidRPr="007F1D43" w14:paraId="3B6904D6" w14:textId="77777777" w:rsidTr="00966687">
        <w:trPr>
          <w:trHeight w:val="142"/>
        </w:trPr>
        <w:tc>
          <w:tcPr>
            <w:tcW w:w="1719" w:type="pct"/>
            <w:vMerge w:val="restart"/>
            <w:vAlign w:val="center"/>
          </w:tcPr>
          <w:p w14:paraId="3F322363" w14:textId="77777777" w:rsidR="006A1682" w:rsidRPr="007F1D43" w:rsidRDefault="006A1682" w:rsidP="00966687">
            <w:pPr>
              <w:spacing w:after="0"/>
              <w:ind w:firstLine="318"/>
              <w:rPr>
                <w:sz w:val="18"/>
                <w:szCs w:val="18"/>
              </w:rPr>
            </w:pPr>
            <w:r w:rsidRPr="007F1D43">
              <w:rPr>
                <w:sz w:val="18"/>
                <w:szCs w:val="18"/>
                <w:lang w:eastAsia="lv-LV"/>
              </w:rPr>
              <w:t>24.00.00 Meža resursu ilgtspējības saglabāšana</w:t>
            </w:r>
          </w:p>
        </w:tc>
        <w:tc>
          <w:tcPr>
            <w:tcW w:w="687" w:type="pct"/>
          </w:tcPr>
          <w:p w14:paraId="01845BB8" w14:textId="77777777" w:rsidR="006A1682" w:rsidRPr="007F1D43" w:rsidRDefault="006A1682" w:rsidP="00966687">
            <w:pPr>
              <w:spacing w:after="0"/>
              <w:ind w:firstLine="0"/>
              <w:jc w:val="right"/>
              <w:rPr>
                <w:sz w:val="18"/>
                <w:szCs w:val="18"/>
              </w:rPr>
            </w:pPr>
            <w:r w:rsidRPr="007F1D43">
              <w:rPr>
                <w:sz w:val="18"/>
                <w:szCs w:val="18"/>
              </w:rPr>
              <w:t>21 677 472</w:t>
            </w:r>
          </w:p>
        </w:tc>
        <w:tc>
          <w:tcPr>
            <w:tcW w:w="687" w:type="pct"/>
          </w:tcPr>
          <w:p w14:paraId="4DBF51A6" w14:textId="77777777" w:rsidR="006A1682" w:rsidRPr="007F1D43" w:rsidRDefault="006A1682" w:rsidP="00966687">
            <w:pPr>
              <w:spacing w:after="0"/>
              <w:ind w:firstLine="0"/>
              <w:jc w:val="right"/>
              <w:rPr>
                <w:sz w:val="18"/>
                <w:szCs w:val="18"/>
              </w:rPr>
            </w:pPr>
            <w:r w:rsidRPr="007F1D43">
              <w:rPr>
                <w:sz w:val="18"/>
                <w:szCs w:val="18"/>
              </w:rPr>
              <w:t>23 534 509</w:t>
            </w:r>
          </w:p>
        </w:tc>
        <w:tc>
          <w:tcPr>
            <w:tcW w:w="687" w:type="pct"/>
          </w:tcPr>
          <w:p w14:paraId="3FAC22CD" w14:textId="77777777" w:rsidR="006A1682" w:rsidRPr="007F1D43" w:rsidRDefault="006A1682" w:rsidP="00966687">
            <w:pPr>
              <w:spacing w:after="0"/>
              <w:ind w:firstLine="0"/>
              <w:jc w:val="right"/>
              <w:rPr>
                <w:sz w:val="18"/>
                <w:szCs w:val="18"/>
              </w:rPr>
            </w:pPr>
            <w:r w:rsidRPr="007F1D43">
              <w:rPr>
                <w:sz w:val="18"/>
                <w:szCs w:val="18"/>
              </w:rPr>
              <w:t>23 255 062</w:t>
            </w:r>
          </w:p>
        </w:tc>
        <w:tc>
          <w:tcPr>
            <w:tcW w:w="595" w:type="pct"/>
          </w:tcPr>
          <w:p w14:paraId="49BFDB14" w14:textId="77777777" w:rsidR="006A1682" w:rsidRPr="007F1D43" w:rsidRDefault="006A1682" w:rsidP="00966687">
            <w:pPr>
              <w:spacing w:after="0"/>
              <w:ind w:firstLine="0"/>
              <w:jc w:val="right"/>
              <w:rPr>
                <w:sz w:val="18"/>
                <w:szCs w:val="18"/>
              </w:rPr>
            </w:pPr>
            <w:r w:rsidRPr="007F1D43">
              <w:rPr>
                <w:sz w:val="18"/>
                <w:szCs w:val="18"/>
              </w:rPr>
              <w:t>23 246 730</w:t>
            </w:r>
          </w:p>
        </w:tc>
        <w:tc>
          <w:tcPr>
            <w:tcW w:w="625" w:type="pct"/>
          </w:tcPr>
          <w:p w14:paraId="6044687A" w14:textId="77777777" w:rsidR="006A1682" w:rsidRPr="007F1D43" w:rsidRDefault="006A1682" w:rsidP="00966687">
            <w:pPr>
              <w:spacing w:after="0"/>
              <w:ind w:firstLine="0"/>
              <w:jc w:val="right"/>
              <w:rPr>
                <w:sz w:val="18"/>
                <w:szCs w:val="18"/>
              </w:rPr>
            </w:pPr>
            <w:r w:rsidRPr="007F1D43">
              <w:rPr>
                <w:sz w:val="18"/>
                <w:szCs w:val="18"/>
              </w:rPr>
              <w:t>23 242 177</w:t>
            </w:r>
          </w:p>
        </w:tc>
      </w:tr>
      <w:tr w:rsidR="006A1682" w:rsidRPr="007F1D43" w14:paraId="0F60EC4A" w14:textId="77777777" w:rsidTr="00966687">
        <w:trPr>
          <w:trHeight w:val="142"/>
        </w:trPr>
        <w:tc>
          <w:tcPr>
            <w:tcW w:w="1719" w:type="pct"/>
            <w:vMerge/>
          </w:tcPr>
          <w:p w14:paraId="46EB4A87" w14:textId="77777777" w:rsidR="006A1682" w:rsidRPr="007F1D43" w:rsidRDefault="006A1682" w:rsidP="00966687">
            <w:pPr>
              <w:spacing w:after="0"/>
              <w:ind w:firstLine="318"/>
              <w:rPr>
                <w:sz w:val="18"/>
                <w:szCs w:val="18"/>
              </w:rPr>
            </w:pPr>
          </w:p>
        </w:tc>
        <w:tc>
          <w:tcPr>
            <w:tcW w:w="687" w:type="pct"/>
          </w:tcPr>
          <w:p w14:paraId="4B96ED24" w14:textId="77777777" w:rsidR="006A1682" w:rsidRPr="007F1D43" w:rsidRDefault="006A1682" w:rsidP="00966687">
            <w:pPr>
              <w:spacing w:after="0"/>
              <w:ind w:firstLine="0"/>
              <w:jc w:val="right"/>
              <w:rPr>
                <w:sz w:val="18"/>
                <w:szCs w:val="18"/>
              </w:rPr>
            </w:pPr>
            <w:r w:rsidRPr="007F1D43">
              <w:rPr>
                <w:sz w:val="18"/>
                <w:szCs w:val="18"/>
              </w:rPr>
              <w:t>596</w:t>
            </w:r>
          </w:p>
        </w:tc>
        <w:tc>
          <w:tcPr>
            <w:tcW w:w="687" w:type="pct"/>
          </w:tcPr>
          <w:p w14:paraId="78145E95" w14:textId="77777777" w:rsidR="006A1682" w:rsidRPr="007F1D43" w:rsidRDefault="006A1682" w:rsidP="00966687">
            <w:pPr>
              <w:spacing w:after="0"/>
              <w:ind w:firstLine="0"/>
              <w:jc w:val="right"/>
              <w:rPr>
                <w:sz w:val="18"/>
                <w:szCs w:val="18"/>
              </w:rPr>
            </w:pPr>
            <w:r w:rsidRPr="007F1D43">
              <w:rPr>
                <w:sz w:val="18"/>
                <w:szCs w:val="18"/>
              </w:rPr>
              <w:t>646</w:t>
            </w:r>
          </w:p>
        </w:tc>
        <w:tc>
          <w:tcPr>
            <w:tcW w:w="687" w:type="pct"/>
          </w:tcPr>
          <w:p w14:paraId="407D7889" w14:textId="77777777" w:rsidR="006A1682" w:rsidRPr="007F1D43" w:rsidRDefault="006A1682" w:rsidP="00966687">
            <w:pPr>
              <w:spacing w:after="0"/>
              <w:ind w:firstLine="0"/>
              <w:jc w:val="right"/>
              <w:rPr>
                <w:sz w:val="18"/>
                <w:szCs w:val="18"/>
              </w:rPr>
            </w:pPr>
            <w:r w:rsidRPr="007F1D43">
              <w:rPr>
                <w:sz w:val="18"/>
                <w:szCs w:val="18"/>
              </w:rPr>
              <w:t>637</w:t>
            </w:r>
          </w:p>
        </w:tc>
        <w:tc>
          <w:tcPr>
            <w:tcW w:w="595" w:type="pct"/>
          </w:tcPr>
          <w:p w14:paraId="2885E3BB" w14:textId="77777777" w:rsidR="006A1682" w:rsidRPr="007F1D43" w:rsidRDefault="006A1682" w:rsidP="00966687">
            <w:pPr>
              <w:spacing w:after="0"/>
              <w:ind w:firstLine="0"/>
              <w:jc w:val="right"/>
              <w:rPr>
                <w:sz w:val="18"/>
                <w:szCs w:val="18"/>
              </w:rPr>
            </w:pPr>
            <w:r w:rsidRPr="007F1D43">
              <w:rPr>
                <w:sz w:val="18"/>
                <w:szCs w:val="18"/>
              </w:rPr>
              <w:t>637</w:t>
            </w:r>
          </w:p>
        </w:tc>
        <w:tc>
          <w:tcPr>
            <w:tcW w:w="625" w:type="pct"/>
          </w:tcPr>
          <w:p w14:paraId="337E4D1C" w14:textId="77777777" w:rsidR="006A1682" w:rsidRPr="007F1D43" w:rsidRDefault="006A1682" w:rsidP="00966687">
            <w:pPr>
              <w:spacing w:after="0"/>
              <w:ind w:firstLine="0"/>
              <w:jc w:val="right"/>
              <w:rPr>
                <w:sz w:val="18"/>
                <w:szCs w:val="18"/>
              </w:rPr>
            </w:pPr>
            <w:r w:rsidRPr="007F1D43">
              <w:rPr>
                <w:sz w:val="18"/>
                <w:szCs w:val="18"/>
              </w:rPr>
              <w:t>637</w:t>
            </w:r>
          </w:p>
        </w:tc>
      </w:tr>
      <w:tr w:rsidR="006A1682" w:rsidRPr="007F1D43" w14:paraId="360304EB" w14:textId="77777777" w:rsidTr="00966687">
        <w:trPr>
          <w:trHeight w:val="142"/>
        </w:trPr>
        <w:tc>
          <w:tcPr>
            <w:tcW w:w="1719" w:type="pct"/>
            <w:vMerge w:val="restart"/>
            <w:vAlign w:val="center"/>
          </w:tcPr>
          <w:p w14:paraId="14558071" w14:textId="77777777" w:rsidR="006A1682" w:rsidRPr="007F1D43" w:rsidRDefault="006A1682" w:rsidP="00966687">
            <w:pPr>
              <w:spacing w:after="0"/>
              <w:ind w:firstLine="318"/>
              <w:rPr>
                <w:sz w:val="18"/>
                <w:szCs w:val="18"/>
                <w:lang w:eastAsia="lv-LV"/>
              </w:rPr>
            </w:pPr>
            <w:r w:rsidRPr="007F1D43">
              <w:rPr>
                <w:sz w:val="18"/>
                <w:szCs w:val="18"/>
                <w:lang w:eastAsia="lv-LV"/>
              </w:rPr>
              <w:t>25.00.00 Zivju resursu ilgtspējības saglabāšana</w:t>
            </w:r>
          </w:p>
        </w:tc>
        <w:tc>
          <w:tcPr>
            <w:tcW w:w="687" w:type="pct"/>
          </w:tcPr>
          <w:p w14:paraId="2F2D3350" w14:textId="77777777" w:rsidR="006A1682" w:rsidRPr="007F1D43" w:rsidRDefault="006A1682" w:rsidP="00966687">
            <w:pPr>
              <w:spacing w:after="0"/>
              <w:ind w:firstLine="0"/>
              <w:jc w:val="right"/>
              <w:rPr>
                <w:sz w:val="18"/>
                <w:szCs w:val="18"/>
              </w:rPr>
            </w:pPr>
            <w:r w:rsidRPr="007F1D43">
              <w:rPr>
                <w:sz w:val="18"/>
                <w:szCs w:val="18"/>
              </w:rPr>
              <w:t>3 200 168</w:t>
            </w:r>
          </w:p>
        </w:tc>
        <w:tc>
          <w:tcPr>
            <w:tcW w:w="687" w:type="pct"/>
          </w:tcPr>
          <w:p w14:paraId="741649BE" w14:textId="77777777" w:rsidR="006A1682" w:rsidRPr="007F1D43" w:rsidRDefault="006A1682" w:rsidP="00966687">
            <w:pPr>
              <w:spacing w:after="0"/>
              <w:ind w:firstLine="0"/>
              <w:jc w:val="right"/>
              <w:rPr>
                <w:sz w:val="18"/>
                <w:szCs w:val="18"/>
              </w:rPr>
            </w:pPr>
            <w:r w:rsidRPr="007F1D43">
              <w:rPr>
                <w:sz w:val="18"/>
                <w:szCs w:val="18"/>
              </w:rPr>
              <w:t>2 052 853</w:t>
            </w:r>
          </w:p>
        </w:tc>
        <w:tc>
          <w:tcPr>
            <w:tcW w:w="687" w:type="pct"/>
          </w:tcPr>
          <w:p w14:paraId="1617FB62" w14:textId="77777777" w:rsidR="006A1682" w:rsidRPr="007F1D43" w:rsidRDefault="006A1682" w:rsidP="00966687">
            <w:pPr>
              <w:spacing w:after="0"/>
              <w:ind w:firstLine="0"/>
              <w:jc w:val="right"/>
              <w:rPr>
                <w:sz w:val="18"/>
                <w:szCs w:val="18"/>
              </w:rPr>
            </w:pPr>
            <w:r w:rsidRPr="007F1D43">
              <w:rPr>
                <w:sz w:val="18"/>
                <w:szCs w:val="18"/>
              </w:rPr>
              <w:t>2 637 585</w:t>
            </w:r>
          </w:p>
        </w:tc>
        <w:tc>
          <w:tcPr>
            <w:tcW w:w="595" w:type="pct"/>
          </w:tcPr>
          <w:p w14:paraId="31138DBC" w14:textId="77777777" w:rsidR="006A1682" w:rsidRPr="007F1D43" w:rsidRDefault="006A1682" w:rsidP="00966687">
            <w:pPr>
              <w:spacing w:after="0"/>
              <w:ind w:firstLine="0"/>
              <w:jc w:val="right"/>
              <w:rPr>
                <w:sz w:val="18"/>
                <w:szCs w:val="18"/>
              </w:rPr>
            </w:pPr>
            <w:r w:rsidRPr="007F1D43">
              <w:rPr>
                <w:sz w:val="18"/>
                <w:szCs w:val="18"/>
              </w:rPr>
              <w:t>2 052 853</w:t>
            </w:r>
          </w:p>
        </w:tc>
        <w:tc>
          <w:tcPr>
            <w:tcW w:w="625" w:type="pct"/>
          </w:tcPr>
          <w:p w14:paraId="56312270" w14:textId="77777777" w:rsidR="006A1682" w:rsidRPr="007F1D43" w:rsidRDefault="006A1682" w:rsidP="00966687">
            <w:pPr>
              <w:spacing w:after="0"/>
              <w:ind w:firstLine="5"/>
              <w:jc w:val="right"/>
              <w:rPr>
                <w:sz w:val="18"/>
                <w:szCs w:val="18"/>
              </w:rPr>
            </w:pPr>
            <w:r w:rsidRPr="007F1D43">
              <w:rPr>
                <w:sz w:val="18"/>
                <w:szCs w:val="18"/>
              </w:rPr>
              <w:t>2 052 853</w:t>
            </w:r>
          </w:p>
        </w:tc>
      </w:tr>
      <w:tr w:rsidR="006A1682" w:rsidRPr="007F1D43" w14:paraId="6D7834DD" w14:textId="77777777" w:rsidTr="00966687">
        <w:trPr>
          <w:trHeight w:val="142"/>
        </w:trPr>
        <w:tc>
          <w:tcPr>
            <w:tcW w:w="1719" w:type="pct"/>
            <w:vMerge/>
            <w:vAlign w:val="center"/>
          </w:tcPr>
          <w:p w14:paraId="2CE08A3B" w14:textId="77777777" w:rsidR="006A1682" w:rsidRPr="007F1D43" w:rsidRDefault="006A1682" w:rsidP="00966687">
            <w:pPr>
              <w:spacing w:after="0"/>
              <w:ind w:firstLine="318"/>
              <w:rPr>
                <w:sz w:val="18"/>
                <w:szCs w:val="18"/>
                <w:lang w:eastAsia="lv-LV"/>
              </w:rPr>
            </w:pPr>
          </w:p>
        </w:tc>
        <w:tc>
          <w:tcPr>
            <w:tcW w:w="687" w:type="pct"/>
          </w:tcPr>
          <w:p w14:paraId="3D23D1A0"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222DB8F3"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4F1D033D"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27122782"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7E8272BA"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5298BE5" w14:textId="77777777" w:rsidTr="00966687">
        <w:trPr>
          <w:trHeight w:val="142"/>
        </w:trPr>
        <w:tc>
          <w:tcPr>
            <w:tcW w:w="1719" w:type="pct"/>
            <w:vMerge w:val="restart"/>
            <w:vAlign w:val="center"/>
          </w:tcPr>
          <w:p w14:paraId="379106AF" w14:textId="77777777" w:rsidR="006A1682" w:rsidRPr="007F1D43" w:rsidRDefault="006A1682" w:rsidP="00966687">
            <w:pPr>
              <w:spacing w:after="0"/>
              <w:ind w:firstLine="318"/>
              <w:rPr>
                <w:sz w:val="18"/>
                <w:szCs w:val="18"/>
                <w:lang w:eastAsia="lv-LV"/>
              </w:rPr>
            </w:pPr>
            <w:r w:rsidRPr="007F1D43">
              <w:rPr>
                <w:sz w:val="18"/>
                <w:szCs w:val="18"/>
                <w:lang w:eastAsia="lv-LV"/>
              </w:rPr>
              <w:t>26.00.00 Zemes resursu ilgtspējības saglabāšana</w:t>
            </w:r>
          </w:p>
        </w:tc>
        <w:tc>
          <w:tcPr>
            <w:tcW w:w="687" w:type="pct"/>
          </w:tcPr>
          <w:p w14:paraId="51BA3FEA" w14:textId="77777777" w:rsidR="006A1682" w:rsidRPr="007F1D43" w:rsidRDefault="006A1682" w:rsidP="00966687">
            <w:pPr>
              <w:spacing w:after="0"/>
              <w:ind w:firstLine="0"/>
              <w:jc w:val="right"/>
              <w:rPr>
                <w:sz w:val="18"/>
                <w:szCs w:val="18"/>
              </w:rPr>
            </w:pPr>
            <w:r w:rsidRPr="007F1D43">
              <w:rPr>
                <w:sz w:val="18"/>
                <w:szCs w:val="18"/>
              </w:rPr>
              <w:t>8 638 745</w:t>
            </w:r>
          </w:p>
        </w:tc>
        <w:tc>
          <w:tcPr>
            <w:tcW w:w="687" w:type="pct"/>
          </w:tcPr>
          <w:p w14:paraId="7132D3C3" w14:textId="77777777" w:rsidR="006A1682" w:rsidRPr="007F1D43" w:rsidRDefault="006A1682" w:rsidP="00966687">
            <w:pPr>
              <w:spacing w:after="0"/>
              <w:ind w:firstLine="0"/>
              <w:jc w:val="right"/>
              <w:rPr>
                <w:sz w:val="18"/>
                <w:szCs w:val="18"/>
              </w:rPr>
            </w:pPr>
            <w:r w:rsidRPr="007F1D43">
              <w:rPr>
                <w:sz w:val="18"/>
                <w:szCs w:val="18"/>
              </w:rPr>
              <w:t>5 993 246</w:t>
            </w:r>
          </w:p>
        </w:tc>
        <w:tc>
          <w:tcPr>
            <w:tcW w:w="687" w:type="pct"/>
          </w:tcPr>
          <w:p w14:paraId="45F2E549" w14:textId="77777777" w:rsidR="006A1682" w:rsidRPr="007F1D43" w:rsidRDefault="006A1682" w:rsidP="00966687">
            <w:pPr>
              <w:spacing w:after="0"/>
              <w:ind w:firstLine="0"/>
              <w:jc w:val="right"/>
              <w:rPr>
                <w:sz w:val="18"/>
                <w:szCs w:val="18"/>
              </w:rPr>
            </w:pPr>
            <w:r w:rsidRPr="007F1D43">
              <w:rPr>
                <w:sz w:val="18"/>
                <w:szCs w:val="18"/>
              </w:rPr>
              <w:t>6 169 060</w:t>
            </w:r>
          </w:p>
        </w:tc>
        <w:tc>
          <w:tcPr>
            <w:tcW w:w="595" w:type="pct"/>
          </w:tcPr>
          <w:p w14:paraId="12530EB1" w14:textId="77777777" w:rsidR="006A1682" w:rsidRPr="007F1D43" w:rsidRDefault="006A1682" w:rsidP="00966687">
            <w:pPr>
              <w:spacing w:after="0"/>
              <w:ind w:firstLine="0"/>
              <w:jc w:val="right"/>
              <w:rPr>
                <w:sz w:val="18"/>
                <w:szCs w:val="18"/>
              </w:rPr>
            </w:pPr>
            <w:r w:rsidRPr="007F1D43">
              <w:rPr>
                <w:sz w:val="18"/>
                <w:szCs w:val="18"/>
              </w:rPr>
              <w:t>6 169 060</w:t>
            </w:r>
          </w:p>
        </w:tc>
        <w:tc>
          <w:tcPr>
            <w:tcW w:w="625" w:type="pct"/>
          </w:tcPr>
          <w:p w14:paraId="176768BB" w14:textId="77777777" w:rsidR="006A1682" w:rsidRPr="007F1D43" w:rsidRDefault="006A1682" w:rsidP="00966687">
            <w:pPr>
              <w:spacing w:after="0"/>
              <w:ind w:firstLine="5"/>
              <w:jc w:val="right"/>
              <w:rPr>
                <w:sz w:val="18"/>
                <w:szCs w:val="18"/>
              </w:rPr>
            </w:pPr>
            <w:r w:rsidRPr="007F1D43">
              <w:rPr>
                <w:sz w:val="18"/>
                <w:szCs w:val="18"/>
              </w:rPr>
              <w:t>6 169 060</w:t>
            </w:r>
          </w:p>
        </w:tc>
      </w:tr>
      <w:tr w:rsidR="006A1682" w:rsidRPr="007F1D43" w14:paraId="566CB2F5" w14:textId="77777777" w:rsidTr="00966687">
        <w:trPr>
          <w:trHeight w:val="142"/>
        </w:trPr>
        <w:tc>
          <w:tcPr>
            <w:tcW w:w="1719" w:type="pct"/>
            <w:vMerge/>
            <w:vAlign w:val="center"/>
          </w:tcPr>
          <w:p w14:paraId="55E8D8B6" w14:textId="77777777" w:rsidR="006A1682" w:rsidRPr="007F1D43" w:rsidRDefault="006A1682" w:rsidP="00966687">
            <w:pPr>
              <w:spacing w:after="0"/>
              <w:ind w:firstLine="318"/>
              <w:rPr>
                <w:sz w:val="18"/>
                <w:szCs w:val="18"/>
                <w:lang w:eastAsia="lv-LV"/>
              </w:rPr>
            </w:pPr>
          </w:p>
        </w:tc>
        <w:tc>
          <w:tcPr>
            <w:tcW w:w="687" w:type="pct"/>
          </w:tcPr>
          <w:p w14:paraId="60CE9628"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706366C7"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306ACFDD"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0CB51699"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1A309FBC"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654E8909" w14:textId="77777777" w:rsidTr="00966687">
        <w:trPr>
          <w:trHeight w:val="142"/>
        </w:trPr>
        <w:tc>
          <w:tcPr>
            <w:tcW w:w="1719" w:type="pct"/>
            <w:vMerge w:val="restart"/>
            <w:vAlign w:val="center"/>
          </w:tcPr>
          <w:p w14:paraId="231A3BAB" w14:textId="77777777" w:rsidR="006A1682" w:rsidRPr="007F1D43" w:rsidRDefault="006A1682" w:rsidP="00966687">
            <w:pPr>
              <w:spacing w:after="0"/>
              <w:ind w:firstLine="318"/>
              <w:rPr>
                <w:sz w:val="18"/>
                <w:szCs w:val="18"/>
                <w:lang w:eastAsia="lv-LV"/>
              </w:rPr>
            </w:pPr>
            <w:r w:rsidRPr="007F1D43">
              <w:rPr>
                <w:sz w:val="18"/>
                <w:szCs w:val="18"/>
                <w:lang w:eastAsia="lv-LV"/>
              </w:rPr>
              <w:t>27.00.00 Augu veselība un augu aprites uzraudzība</w:t>
            </w:r>
          </w:p>
        </w:tc>
        <w:tc>
          <w:tcPr>
            <w:tcW w:w="687" w:type="pct"/>
          </w:tcPr>
          <w:p w14:paraId="406FE0B8" w14:textId="77777777" w:rsidR="006A1682" w:rsidRPr="007F1D43" w:rsidRDefault="006A1682" w:rsidP="00966687">
            <w:pPr>
              <w:spacing w:after="0"/>
              <w:ind w:firstLine="0"/>
              <w:jc w:val="right"/>
              <w:rPr>
                <w:sz w:val="18"/>
                <w:szCs w:val="18"/>
              </w:rPr>
            </w:pPr>
            <w:r w:rsidRPr="007F1D43">
              <w:rPr>
                <w:sz w:val="18"/>
                <w:szCs w:val="18"/>
              </w:rPr>
              <w:t>7 127 750</w:t>
            </w:r>
          </w:p>
        </w:tc>
        <w:tc>
          <w:tcPr>
            <w:tcW w:w="687" w:type="pct"/>
          </w:tcPr>
          <w:p w14:paraId="1F0CC544" w14:textId="77777777" w:rsidR="006A1682" w:rsidRPr="007F1D43" w:rsidRDefault="006A1682" w:rsidP="00966687">
            <w:pPr>
              <w:spacing w:after="0"/>
              <w:ind w:firstLine="0"/>
              <w:jc w:val="right"/>
              <w:rPr>
                <w:sz w:val="18"/>
                <w:szCs w:val="18"/>
              </w:rPr>
            </w:pPr>
            <w:r w:rsidRPr="007F1D43">
              <w:rPr>
                <w:sz w:val="18"/>
                <w:szCs w:val="18"/>
              </w:rPr>
              <w:t>6 976 465</w:t>
            </w:r>
          </w:p>
        </w:tc>
        <w:tc>
          <w:tcPr>
            <w:tcW w:w="687" w:type="pct"/>
          </w:tcPr>
          <w:p w14:paraId="47F8940D" w14:textId="77777777" w:rsidR="006A1682" w:rsidRPr="007F1D43" w:rsidRDefault="006A1682" w:rsidP="00966687">
            <w:pPr>
              <w:spacing w:after="0"/>
              <w:ind w:firstLine="0"/>
              <w:jc w:val="right"/>
              <w:rPr>
                <w:sz w:val="18"/>
                <w:szCs w:val="18"/>
              </w:rPr>
            </w:pPr>
            <w:r w:rsidRPr="007F1D43">
              <w:rPr>
                <w:sz w:val="18"/>
                <w:szCs w:val="18"/>
              </w:rPr>
              <w:t>6 828 239</w:t>
            </w:r>
          </w:p>
        </w:tc>
        <w:tc>
          <w:tcPr>
            <w:tcW w:w="595" w:type="pct"/>
          </w:tcPr>
          <w:p w14:paraId="2654821A" w14:textId="77777777" w:rsidR="006A1682" w:rsidRPr="007F1D43" w:rsidRDefault="006A1682" w:rsidP="00966687">
            <w:pPr>
              <w:spacing w:after="0"/>
              <w:ind w:firstLine="0"/>
              <w:jc w:val="right"/>
              <w:rPr>
                <w:sz w:val="18"/>
                <w:szCs w:val="18"/>
              </w:rPr>
            </w:pPr>
            <w:r w:rsidRPr="007F1D43">
              <w:rPr>
                <w:sz w:val="18"/>
                <w:szCs w:val="18"/>
              </w:rPr>
              <w:t>6 508 985</w:t>
            </w:r>
          </w:p>
        </w:tc>
        <w:tc>
          <w:tcPr>
            <w:tcW w:w="625" w:type="pct"/>
          </w:tcPr>
          <w:p w14:paraId="130FEEF3" w14:textId="77777777" w:rsidR="006A1682" w:rsidRPr="007F1D43" w:rsidRDefault="006A1682" w:rsidP="00966687">
            <w:pPr>
              <w:spacing w:after="0"/>
              <w:ind w:firstLine="5"/>
              <w:jc w:val="right"/>
              <w:rPr>
                <w:sz w:val="18"/>
                <w:szCs w:val="18"/>
              </w:rPr>
            </w:pPr>
            <w:r w:rsidRPr="007F1D43">
              <w:rPr>
                <w:sz w:val="18"/>
                <w:szCs w:val="18"/>
              </w:rPr>
              <w:t>6 508 985</w:t>
            </w:r>
          </w:p>
        </w:tc>
      </w:tr>
      <w:tr w:rsidR="006A1682" w:rsidRPr="007F1D43" w14:paraId="44B9433C" w14:textId="77777777" w:rsidTr="00966687">
        <w:trPr>
          <w:trHeight w:val="142"/>
        </w:trPr>
        <w:tc>
          <w:tcPr>
            <w:tcW w:w="1719" w:type="pct"/>
            <w:vMerge/>
            <w:vAlign w:val="center"/>
          </w:tcPr>
          <w:p w14:paraId="10EC1748" w14:textId="77777777" w:rsidR="006A1682" w:rsidRPr="007F1D43" w:rsidRDefault="006A1682" w:rsidP="00966687">
            <w:pPr>
              <w:spacing w:after="0"/>
              <w:ind w:firstLine="318"/>
              <w:rPr>
                <w:sz w:val="18"/>
                <w:szCs w:val="18"/>
                <w:lang w:eastAsia="lv-LV"/>
              </w:rPr>
            </w:pPr>
          </w:p>
        </w:tc>
        <w:tc>
          <w:tcPr>
            <w:tcW w:w="687" w:type="pct"/>
          </w:tcPr>
          <w:p w14:paraId="4C45E60B" w14:textId="77777777" w:rsidR="006A1682" w:rsidRPr="007F1D43" w:rsidRDefault="006A1682" w:rsidP="00966687">
            <w:pPr>
              <w:spacing w:after="0"/>
              <w:ind w:firstLine="0"/>
              <w:jc w:val="right"/>
              <w:rPr>
                <w:sz w:val="18"/>
                <w:szCs w:val="18"/>
              </w:rPr>
            </w:pPr>
            <w:r w:rsidRPr="007F1D43">
              <w:rPr>
                <w:sz w:val="18"/>
                <w:szCs w:val="18"/>
              </w:rPr>
              <w:t>188</w:t>
            </w:r>
          </w:p>
        </w:tc>
        <w:tc>
          <w:tcPr>
            <w:tcW w:w="687" w:type="pct"/>
          </w:tcPr>
          <w:p w14:paraId="30971960" w14:textId="77777777" w:rsidR="006A1682" w:rsidRPr="007F1D43" w:rsidRDefault="006A1682" w:rsidP="00966687">
            <w:pPr>
              <w:spacing w:after="0"/>
              <w:ind w:firstLine="0"/>
              <w:jc w:val="right"/>
              <w:rPr>
                <w:sz w:val="18"/>
                <w:szCs w:val="18"/>
              </w:rPr>
            </w:pPr>
            <w:r w:rsidRPr="007F1D43">
              <w:rPr>
                <w:sz w:val="18"/>
                <w:szCs w:val="18"/>
              </w:rPr>
              <w:t>188</w:t>
            </w:r>
          </w:p>
        </w:tc>
        <w:tc>
          <w:tcPr>
            <w:tcW w:w="687" w:type="pct"/>
          </w:tcPr>
          <w:p w14:paraId="2FB54880" w14:textId="77777777" w:rsidR="006A1682" w:rsidRPr="007F1D43" w:rsidRDefault="006A1682" w:rsidP="00966687">
            <w:pPr>
              <w:spacing w:after="0"/>
              <w:ind w:firstLine="0"/>
              <w:jc w:val="right"/>
              <w:rPr>
                <w:sz w:val="18"/>
                <w:szCs w:val="18"/>
              </w:rPr>
            </w:pPr>
            <w:r w:rsidRPr="007F1D43">
              <w:rPr>
                <w:sz w:val="18"/>
                <w:szCs w:val="18"/>
              </w:rPr>
              <w:t>188</w:t>
            </w:r>
          </w:p>
        </w:tc>
        <w:tc>
          <w:tcPr>
            <w:tcW w:w="595" w:type="pct"/>
          </w:tcPr>
          <w:p w14:paraId="58AB1B0F" w14:textId="77777777" w:rsidR="006A1682" w:rsidRPr="007F1D43" w:rsidRDefault="006A1682" w:rsidP="00966687">
            <w:pPr>
              <w:spacing w:after="0"/>
              <w:ind w:firstLine="0"/>
              <w:jc w:val="right"/>
              <w:rPr>
                <w:sz w:val="18"/>
                <w:szCs w:val="18"/>
              </w:rPr>
            </w:pPr>
            <w:r w:rsidRPr="007F1D43">
              <w:rPr>
                <w:sz w:val="18"/>
                <w:szCs w:val="18"/>
              </w:rPr>
              <w:t>188</w:t>
            </w:r>
          </w:p>
        </w:tc>
        <w:tc>
          <w:tcPr>
            <w:tcW w:w="625" w:type="pct"/>
          </w:tcPr>
          <w:p w14:paraId="3739F002" w14:textId="77777777" w:rsidR="006A1682" w:rsidRPr="007F1D43" w:rsidRDefault="006A1682" w:rsidP="00966687">
            <w:pPr>
              <w:spacing w:after="0"/>
              <w:ind w:firstLine="5"/>
              <w:jc w:val="right"/>
              <w:rPr>
                <w:sz w:val="18"/>
                <w:szCs w:val="18"/>
              </w:rPr>
            </w:pPr>
            <w:r w:rsidRPr="007F1D43">
              <w:rPr>
                <w:sz w:val="18"/>
                <w:szCs w:val="18"/>
              </w:rPr>
              <w:t>188</w:t>
            </w:r>
          </w:p>
        </w:tc>
      </w:tr>
      <w:tr w:rsidR="006A1682" w:rsidRPr="007F1D43" w14:paraId="0A8EC025" w14:textId="77777777" w:rsidTr="00966687">
        <w:trPr>
          <w:trHeight w:val="142"/>
        </w:trPr>
        <w:tc>
          <w:tcPr>
            <w:tcW w:w="1719" w:type="pct"/>
            <w:vMerge w:val="restart"/>
            <w:vAlign w:val="center"/>
          </w:tcPr>
          <w:p w14:paraId="12552BB8" w14:textId="77777777" w:rsidR="006A1682" w:rsidRPr="007F1D43" w:rsidRDefault="006A1682" w:rsidP="00F10630">
            <w:pPr>
              <w:spacing w:after="40"/>
              <w:ind w:firstLine="318"/>
              <w:rPr>
                <w:sz w:val="18"/>
                <w:szCs w:val="18"/>
                <w:lang w:eastAsia="lv-LV"/>
              </w:rPr>
            </w:pPr>
            <w:r w:rsidRPr="007F1D43">
              <w:rPr>
                <w:sz w:val="18"/>
                <w:szCs w:val="18"/>
                <w:lang w:eastAsia="lv-LV"/>
              </w:rPr>
              <w:t>70.02.00 Atmaksas valsts pamatbudžetā par citu Eiropas Savienības politiku instrumentu projektu un pasākumu finansējumu</w:t>
            </w:r>
          </w:p>
        </w:tc>
        <w:tc>
          <w:tcPr>
            <w:tcW w:w="687" w:type="pct"/>
          </w:tcPr>
          <w:p w14:paraId="687AD9EE" w14:textId="77777777" w:rsidR="006A1682" w:rsidRPr="007F1D43" w:rsidRDefault="006A1682" w:rsidP="00966687">
            <w:pPr>
              <w:spacing w:after="0"/>
              <w:ind w:firstLine="0"/>
              <w:jc w:val="right"/>
              <w:rPr>
                <w:sz w:val="18"/>
                <w:szCs w:val="18"/>
              </w:rPr>
            </w:pPr>
            <w:r w:rsidRPr="007F1D43">
              <w:rPr>
                <w:sz w:val="18"/>
                <w:szCs w:val="18"/>
              </w:rPr>
              <w:t>94 810</w:t>
            </w:r>
          </w:p>
        </w:tc>
        <w:tc>
          <w:tcPr>
            <w:tcW w:w="687" w:type="pct"/>
          </w:tcPr>
          <w:p w14:paraId="4C07601E"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51FF44E0"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49022762"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72ADA48E"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510CD90C" w14:textId="77777777" w:rsidTr="00966687">
        <w:trPr>
          <w:trHeight w:val="142"/>
        </w:trPr>
        <w:tc>
          <w:tcPr>
            <w:tcW w:w="1719" w:type="pct"/>
            <w:vMerge/>
            <w:vAlign w:val="center"/>
          </w:tcPr>
          <w:p w14:paraId="216DF5EE" w14:textId="77777777" w:rsidR="006A1682" w:rsidRPr="007F1D43" w:rsidRDefault="006A1682" w:rsidP="00966687">
            <w:pPr>
              <w:spacing w:after="0"/>
              <w:ind w:firstLine="318"/>
              <w:rPr>
                <w:sz w:val="18"/>
                <w:szCs w:val="18"/>
                <w:lang w:eastAsia="lv-LV"/>
              </w:rPr>
            </w:pPr>
          </w:p>
        </w:tc>
        <w:tc>
          <w:tcPr>
            <w:tcW w:w="687" w:type="pct"/>
          </w:tcPr>
          <w:p w14:paraId="12805E91"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61B88F81"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006635DD"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6C2D0545"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16302BCB"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74BBC94" w14:textId="77777777" w:rsidTr="00966687">
        <w:trPr>
          <w:trHeight w:val="142"/>
        </w:trPr>
        <w:tc>
          <w:tcPr>
            <w:tcW w:w="1719" w:type="pct"/>
            <w:vMerge w:val="restart"/>
            <w:vAlign w:val="center"/>
          </w:tcPr>
          <w:p w14:paraId="74EF7414" w14:textId="77777777" w:rsidR="006A1682" w:rsidRPr="007F1D43" w:rsidRDefault="006A1682" w:rsidP="00F10630">
            <w:pPr>
              <w:spacing w:after="40"/>
              <w:ind w:firstLine="318"/>
              <w:rPr>
                <w:sz w:val="18"/>
                <w:szCs w:val="18"/>
                <w:lang w:eastAsia="lv-LV"/>
              </w:rPr>
            </w:pPr>
            <w:r w:rsidRPr="007F1D43">
              <w:rPr>
                <w:sz w:val="18"/>
                <w:szCs w:val="18"/>
                <w:lang w:eastAsia="lv-LV"/>
              </w:rPr>
              <w:t>70.06.00 Izdevumi citu Eiropas Savienības politiku instrumentu projektu un pasākumu īstenošanai</w:t>
            </w:r>
          </w:p>
        </w:tc>
        <w:tc>
          <w:tcPr>
            <w:tcW w:w="687" w:type="pct"/>
          </w:tcPr>
          <w:p w14:paraId="2145117D" w14:textId="77777777" w:rsidR="006A1682" w:rsidRPr="007F1D43" w:rsidRDefault="006A1682" w:rsidP="00966687">
            <w:pPr>
              <w:spacing w:after="0"/>
              <w:ind w:firstLine="0"/>
              <w:jc w:val="right"/>
              <w:rPr>
                <w:sz w:val="18"/>
                <w:szCs w:val="18"/>
              </w:rPr>
            </w:pPr>
            <w:r w:rsidRPr="007F1D43">
              <w:rPr>
                <w:sz w:val="18"/>
                <w:szCs w:val="18"/>
              </w:rPr>
              <w:t>281 203</w:t>
            </w:r>
          </w:p>
        </w:tc>
        <w:tc>
          <w:tcPr>
            <w:tcW w:w="687" w:type="pct"/>
          </w:tcPr>
          <w:p w14:paraId="71BCA360" w14:textId="77777777" w:rsidR="006A1682" w:rsidRPr="007F1D43" w:rsidRDefault="006A1682" w:rsidP="00966687">
            <w:pPr>
              <w:spacing w:after="0"/>
              <w:ind w:firstLine="0"/>
              <w:jc w:val="right"/>
              <w:rPr>
                <w:sz w:val="18"/>
                <w:szCs w:val="18"/>
              </w:rPr>
            </w:pPr>
            <w:r w:rsidRPr="007F1D43">
              <w:rPr>
                <w:sz w:val="18"/>
                <w:szCs w:val="18"/>
              </w:rPr>
              <w:t>397 738</w:t>
            </w:r>
          </w:p>
        </w:tc>
        <w:tc>
          <w:tcPr>
            <w:tcW w:w="687" w:type="pct"/>
          </w:tcPr>
          <w:p w14:paraId="6CD49834" w14:textId="77777777" w:rsidR="006A1682" w:rsidRPr="007F1D43" w:rsidRDefault="006A1682" w:rsidP="00966687">
            <w:pPr>
              <w:spacing w:after="0"/>
              <w:ind w:firstLine="0"/>
              <w:jc w:val="right"/>
              <w:rPr>
                <w:sz w:val="18"/>
                <w:szCs w:val="18"/>
              </w:rPr>
            </w:pPr>
            <w:r w:rsidRPr="007F1D43">
              <w:rPr>
                <w:sz w:val="18"/>
                <w:szCs w:val="18"/>
              </w:rPr>
              <w:t>214 217</w:t>
            </w:r>
          </w:p>
        </w:tc>
        <w:tc>
          <w:tcPr>
            <w:tcW w:w="595" w:type="pct"/>
          </w:tcPr>
          <w:p w14:paraId="32DFE652" w14:textId="77777777" w:rsidR="006A1682" w:rsidRPr="007F1D43" w:rsidRDefault="006A1682" w:rsidP="00966687">
            <w:pPr>
              <w:spacing w:after="0"/>
              <w:ind w:firstLine="0"/>
              <w:jc w:val="right"/>
              <w:rPr>
                <w:sz w:val="18"/>
                <w:szCs w:val="18"/>
              </w:rPr>
            </w:pPr>
            <w:r w:rsidRPr="007F1D43">
              <w:rPr>
                <w:sz w:val="18"/>
                <w:szCs w:val="18"/>
              </w:rPr>
              <w:t>222 491</w:t>
            </w:r>
          </w:p>
        </w:tc>
        <w:tc>
          <w:tcPr>
            <w:tcW w:w="625" w:type="pct"/>
          </w:tcPr>
          <w:p w14:paraId="5293B320" w14:textId="77777777" w:rsidR="006A1682" w:rsidRPr="007F1D43" w:rsidRDefault="006A1682" w:rsidP="00966687">
            <w:pPr>
              <w:spacing w:after="0"/>
              <w:ind w:firstLine="5"/>
              <w:jc w:val="right"/>
              <w:rPr>
                <w:sz w:val="18"/>
                <w:szCs w:val="18"/>
              </w:rPr>
            </w:pPr>
            <w:r w:rsidRPr="007F1D43">
              <w:rPr>
                <w:sz w:val="18"/>
                <w:szCs w:val="18"/>
              </w:rPr>
              <w:t>233 993</w:t>
            </w:r>
          </w:p>
        </w:tc>
      </w:tr>
      <w:tr w:rsidR="006A1682" w:rsidRPr="007F1D43" w14:paraId="220846A3" w14:textId="77777777" w:rsidTr="00966687">
        <w:trPr>
          <w:trHeight w:val="142"/>
        </w:trPr>
        <w:tc>
          <w:tcPr>
            <w:tcW w:w="1719" w:type="pct"/>
            <w:vMerge/>
            <w:vAlign w:val="center"/>
          </w:tcPr>
          <w:p w14:paraId="7F8E2718" w14:textId="77777777" w:rsidR="006A1682" w:rsidRPr="007F1D43" w:rsidRDefault="006A1682" w:rsidP="00966687">
            <w:pPr>
              <w:spacing w:after="0"/>
              <w:ind w:firstLine="318"/>
              <w:rPr>
                <w:sz w:val="18"/>
                <w:szCs w:val="18"/>
                <w:lang w:eastAsia="lv-LV"/>
              </w:rPr>
            </w:pPr>
          </w:p>
        </w:tc>
        <w:tc>
          <w:tcPr>
            <w:tcW w:w="687" w:type="pct"/>
          </w:tcPr>
          <w:p w14:paraId="0B7EBFCE"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1890ED86"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0AF4DD30"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6ED6340E"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2A97F114"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6EB2EEA" w14:textId="77777777" w:rsidTr="00966687">
        <w:trPr>
          <w:trHeight w:val="142"/>
        </w:trPr>
        <w:tc>
          <w:tcPr>
            <w:tcW w:w="1719" w:type="pct"/>
            <w:vMerge w:val="restart"/>
            <w:vAlign w:val="center"/>
          </w:tcPr>
          <w:p w14:paraId="328AA1CC" w14:textId="77777777" w:rsidR="006A1682" w:rsidRPr="007F1D43" w:rsidRDefault="006A1682" w:rsidP="00F10630">
            <w:pPr>
              <w:spacing w:after="40"/>
              <w:ind w:firstLine="318"/>
              <w:rPr>
                <w:sz w:val="18"/>
                <w:szCs w:val="18"/>
                <w:lang w:eastAsia="lv-LV"/>
              </w:rPr>
            </w:pPr>
            <w:r w:rsidRPr="007F1D43">
              <w:rPr>
                <w:sz w:val="18"/>
                <w:szCs w:val="18"/>
                <w:lang w:eastAsia="lv-LV"/>
              </w:rPr>
              <w:lastRenderedPageBreak/>
              <w:t>71.00.00 Eiropas Ekonomikas zonas un Norvēģijas finanšu instrumentu finansēto programmu, projektu un pasākumu īstenošana</w:t>
            </w:r>
          </w:p>
        </w:tc>
        <w:tc>
          <w:tcPr>
            <w:tcW w:w="687" w:type="pct"/>
          </w:tcPr>
          <w:p w14:paraId="0B6DED00" w14:textId="77777777" w:rsidR="006A1682" w:rsidRPr="007F1D43" w:rsidRDefault="006A1682" w:rsidP="00966687">
            <w:pPr>
              <w:spacing w:after="0"/>
              <w:ind w:firstLine="0"/>
              <w:jc w:val="right"/>
              <w:rPr>
                <w:sz w:val="18"/>
                <w:szCs w:val="18"/>
              </w:rPr>
            </w:pPr>
            <w:r w:rsidRPr="007F1D43">
              <w:rPr>
                <w:sz w:val="18"/>
                <w:szCs w:val="18"/>
              </w:rPr>
              <w:t>529 295</w:t>
            </w:r>
          </w:p>
        </w:tc>
        <w:tc>
          <w:tcPr>
            <w:tcW w:w="687" w:type="pct"/>
          </w:tcPr>
          <w:p w14:paraId="1329BCF8" w14:textId="77777777" w:rsidR="006A1682" w:rsidRPr="007F1D43" w:rsidRDefault="006A1682" w:rsidP="00966687">
            <w:pPr>
              <w:spacing w:after="0"/>
              <w:ind w:firstLine="0"/>
              <w:jc w:val="right"/>
              <w:rPr>
                <w:sz w:val="18"/>
                <w:szCs w:val="18"/>
              </w:rPr>
            </w:pPr>
            <w:r w:rsidRPr="007F1D43">
              <w:rPr>
                <w:sz w:val="18"/>
                <w:szCs w:val="18"/>
              </w:rPr>
              <w:t>467 725</w:t>
            </w:r>
          </w:p>
        </w:tc>
        <w:tc>
          <w:tcPr>
            <w:tcW w:w="687" w:type="pct"/>
          </w:tcPr>
          <w:p w14:paraId="434330C3" w14:textId="77777777" w:rsidR="006A1682" w:rsidRPr="007F1D43" w:rsidRDefault="006A1682" w:rsidP="00966687">
            <w:pPr>
              <w:spacing w:after="0"/>
              <w:ind w:firstLine="0"/>
              <w:jc w:val="right"/>
              <w:rPr>
                <w:sz w:val="18"/>
                <w:szCs w:val="18"/>
              </w:rPr>
            </w:pPr>
            <w:r w:rsidRPr="007F1D43">
              <w:rPr>
                <w:sz w:val="18"/>
                <w:szCs w:val="18"/>
              </w:rPr>
              <w:t>12 793</w:t>
            </w:r>
          </w:p>
        </w:tc>
        <w:tc>
          <w:tcPr>
            <w:tcW w:w="595" w:type="pct"/>
          </w:tcPr>
          <w:p w14:paraId="03B28B4D"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7396B002"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4295319F" w14:textId="77777777" w:rsidTr="00966687">
        <w:trPr>
          <w:trHeight w:val="142"/>
        </w:trPr>
        <w:tc>
          <w:tcPr>
            <w:tcW w:w="1719" w:type="pct"/>
            <w:vMerge/>
            <w:vAlign w:val="center"/>
          </w:tcPr>
          <w:p w14:paraId="3773C051" w14:textId="77777777" w:rsidR="006A1682" w:rsidRPr="007F1D43" w:rsidRDefault="006A1682" w:rsidP="00966687">
            <w:pPr>
              <w:spacing w:after="0"/>
              <w:ind w:firstLine="318"/>
              <w:rPr>
                <w:sz w:val="18"/>
                <w:szCs w:val="18"/>
                <w:lang w:eastAsia="lv-LV"/>
              </w:rPr>
            </w:pPr>
          </w:p>
        </w:tc>
        <w:tc>
          <w:tcPr>
            <w:tcW w:w="687" w:type="pct"/>
          </w:tcPr>
          <w:p w14:paraId="6EA5C042"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67CDA633"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576DE70A"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2E4555C8"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34F8A9C1"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C22CC52" w14:textId="77777777" w:rsidTr="00966687">
        <w:trPr>
          <w:trHeight w:val="424"/>
        </w:trPr>
        <w:tc>
          <w:tcPr>
            <w:tcW w:w="1719" w:type="pct"/>
            <w:vMerge/>
            <w:vAlign w:val="center"/>
          </w:tcPr>
          <w:p w14:paraId="709D78CD" w14:textId="77777777" w:rsidR="006A1682" w:rsidRPr="007F1D43" w:rsidRDefault="006A1682" w:rsidP="00966687">
            <w:pPr>
              <w:spacing w:after="0"/>
              <w:ind w:firstLine="318"/>
              <w:rPr>
                <w:sz w:val="18"/>
                <w:szCs w:val="18"/>
                <w:lang w:eastAsia="lv-LV"/>
              </w:rPr>
            </w:pPr>
          </w:p>
        </w:tc>
        <w:tc>
          <w:tcPr>
            <w:tcW w:w="687" w:type="pct"/>
          </w:tcPr>
          <w:p w14:paraId="64303AB8"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29499490"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06D52B7D"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3AF1FF5A"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70DDE839"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0B159051" w14:textId="77777777" w:rsidTr="00966687">
        <w:trPr>
          <w:trHeight w:val="142"/>
        </w:trPr>
        <w:tc>
          <w:tcPr>
            <w:tcW w:w="1719" w:type="pct"/>
            <w:vMerge w:val="restart"/>
            <w:vAlign w:val="center"/>
          </w:tcPr>
          <w:p w14:paraId="2E0511C6" w14:textId="55E4A86D" w:rsidR="006A1682" w:rsidRPr="007F1D43" w:rsidRDefault="006A1682" w:rsidP="00966687">
            <w:pPr>
              <w:spacing w:after="0"/>
              <w:ind w:firstLine="318"/>
              <w:rPr>
                <w:sz w:val="18"/>
                <w:szCs w:val="18"/>
                <w:vertAlign w:val="superscript"/>
                <w:lang w:eastAsia="lv-LV"/>
              </w:rPr>
            </w:pPr>
            <w:r w:rsidRPr="007F1D43">
              <w:rPr>
                <w:sz w:val="18"/>
                <w:szCs w:val="18"/>
                <w:lang w:eastAsia="lv-LV"/>
              </w:rPr>
              <w:t>74.06.00 Atveseļošanās un noturības mehānisma (ANM) projekti un pasākumi</w:t>
            </w:r>
            <w:r w:rsidRPr="007F1D43">
              <w:rPr>
                <w:sz w:val="18"/>
                <w:szCs w:val="18"/>
                <w:vertAlign w:val="superscript"/>
                <w:lang w:eastAsia="lv-LV"/>
              </w:rPr>
              <w:t>1</w:t>
            </w:r>
          </w:p>
        </w:tc>
        <w:tc>
          <w:tcPr>
            <w:tcW w:w="687" w:type="pct"/>
          </w:tcPr>
          <w:p w14:paraId="1387A450"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55B73A32"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714085A6" w14:textId="77777777" w:rsidR="006A1682" w:rsidRPr="007F1D43" w:rsidRDefault="006A1682" w:rsidP="00966687">
            <w:pPr>
              <w:spacing w:after="0"/>
              <w:ind w:firstLine="0"/>
              <w:jc w:val="right"/>
              <w:rPr>
                <w:sz w:val="18"/>
                <w:szCs w:val="18"/>
              </w:rPr>
            </w:pPr>
            <w:r w:rsidRPr="007F1D43">
              <w:rPr>
                <w:sz w:val="18"/>
                <w:szCs w:val="18"/>
              </w:rPr>
              <w:t>17 603 023</w:t>
            </w:r>
          </w:p>
        </w:tc>
        <w:tc>
          <w:tcPr>
            <w:tcW w:w="595" w:type="pct"/>
          </w:tcPr>
          <w:p w14:paraId="53542A50" w14:textId="77777777" w:rsidR="006A1682" w:rsidRPr="007F1D43" w:rsidRDefault="006A1682" w:rsidP="00966687">
            <w:pPr>
              <w:spacing w:after="0"/>
              <w:ind w:firstLine="0"/>
              <w:jc w:val="right"/>
              <w:rPr>
                <w:sz w:val="18"/>
                <w:szCs w:val="18"/>
              </w:rPr>
            </w:pPr>
            <w:r w:rsidRPr="007F1D43">
              <w:rPr>
                <w:sz w:val="18"/>
                <w:szCs w:val="18"/>
              </w:rPr>
              <w:t>18 813 679</w:t>
            </w:r>
          </w:p>
        </w:tc>
        <w:tc>
          <w:tcPr>
            <w:tcW w:w="625" w:type="pct"/>
          </w:tcPr>
          <w:p w14:paraId="5EE82663" w14:textId="77777777" w:rsidR="006A1682" w:rsidRPr="007F1D43" w:rsidRDefault="006A1682" w:rsidP="00966687">
            <w:pPr>
              <w:spacing w:after="0"/>
              <w:ind w:firstLine="5"/>
              <w:jc w:val="right"/>
              <w:rPr>
                <w:sz w:val="18"/>
                <w:szCs w:val="18"/>
              </w:rPr>
            </w:pPr>
            <w:r w:rsidRPr="007F1D43">
              <w:rPr>
                <w:sz w:val="18"/>
                <w:szCs w:val="18"/>
              </w:rPr>
              <w:t>3 648 578</w:t>
            </w:r>
          </w:p>
        </w:tc>
      </w:tr>
      <w:tr w:rsidR="006A1682" w:rsidRPr="007F1D43" w14:paraId="35A5E950" w14:textId="77777777" w:rsidTr="00966687">
        <w:trPr>
          <w:trHeight w:val="424"/>
        </w:trPr>
        <w:tc>
          <w:tcPr>
            <w:tcW w:w="1719" w:type="pct"/>
            <w:vMerge/>
            <w:vAlign w:val="center"/>
          </w:tcPr>
          <w:p w14:paraId="554E1990" w14:textId="77777777" w:rsidR="006A1682" w:rsidRPr="007F1D43" w:rsidRDefault="006A1682" w:rsidP="00966687">
            <w:pPr>
              <w:spacing w:after="0"/>
              <w:ind w:firstLine="318"/>
              <w:rPr>
                <w:sz w:val="18"/>
                <w:szCs w:val="18"/>
                <w:lang w:eastAsia="lv-LV"/>
              </w:rPr>
            </w:pPr>
          </w:p>
        </w:tc>
        <w:tc>
          <w:tcPr>
            <w:tcW w:w="687" w:type="pct"/>
          </w:tcPr>
          <w:p w14:paraId="3037949C"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5F4D02B5" w14:textId="77777777" w:rsidR="006A1682" w:rsidRPr="007F1D43" w:rsidRDefault="006A1682" w:rsidP="00966687">
            <w:pPr>
              <w:spacing w:after="0"/>
              <w:ind w:firstLine="0"/>
              <w:jc w:val="center"/>
              <w:rPr>
                <w:sz w:val="18"/>
                <w:szCs w:val="18"/>
              </w:rPr>
            </w:pPr>
            <w:r w:rsidRPr="007F1D43">
              <w:rPr>
                <w:sz w:val="18"/>
                <w:szCs w:val="18"/>
              </w:rPr>
              <w:t>-</w:t>
            </w:r>
          </w:p>
        </w:tc>
        <w:tc>
          <w:tcPr>
            <w:tcW w:w="687" w:type="pct"/>
          </w:tcPr>
          <w:p w14:paraId="286DB205" w14:textId="77777777" w:rsidR="006A1682" w:rsidRPr="007F1D43" w:rsidRDefault="006A1682" w:rsidP="00966687">
            <w:pPr>
              <w:spacing w:after="0"/>
              <w:ind w:firstLine="0"/>
              <w:jc w:val="center"/>
              <w:rPr>
                <w:sz w:val="18"/>
                <w:szCs w:val="18"/>
              </w:rPr>
            </w:pPr>
            <w:r w:rsidRPr="007F1D43">
              <w:rPr>
                <w:sz w:val="18"/>
                <w:szCs w:val="18"/>
              </w:rPr>
              <w:t>-</w:t>
            </w:r>
          </w:p>
        </w:tc>
        <w:tc>
          <w:tcPr>
            <w:tcW w:w="595" w:type="pct"/>
          </w:tcPr>
          <w:p w14:paraId="1353429C" w14:textId="77777777" w:rsidR="006A1682" w:rsidRPr="007F1D43" w:rsidRDefault="006A1682" w:rsidP="00966687">
            <w:pPr>
              <w:spacing w:after="0"/>
              <w:ind w:firstLine="0"/>
              <w:jc w:val="center"/>
              <w:rPr>
                <w:sz w:val="18"/>
                <w:szCs w:val="18"/>
              </w:rPr>
            </w:pPr>
            <w:r w:rsidRPr="007F1D43">
              <w:rPr>
                <w:sz w:val="18"/>
                <w:szCs w:val="18"/>
              </w:rPr>
              <w:t>-</w:t>
            </w:r>
          </w:p>
        </w:tc>
        <w:tc>
          <w:tcPr>
            <w:tcW w:w="625" w:type="pct"/>
          </w:tcPr>
          <w:p w14:paraId="7C2F1783"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13BE3B90" w14:textId="77777777" w:rsidTr="00966687">
        <w:trPr>
          <w:trHeight w:val="142"/>
        </w:trPr>
        <w:tc>
          <w:tcPr>
            <w:tcW w:w="5000" w:type="pct"/>
            <w:gridSpan w:val="6"/>
          </w:tcPr>
          <w:p w14:paraId="38F46B1E" w14:textId="77777777" w:rsidR="006A1682" w:rsidRPr="007F1D43" w:rsidRDefault="006A1682" w:rsidP="00966687">
            <w:pPr>
              <w:spacing w:after="0"/>
              <w:ind w:firstLine="0"/>
              <w:jc w:val="left"/>
              <w:rPr>
                <w:sz w:val="18"/>
                <w:szCs w:val="18"/>
              </w:rPr>
            </w:pPr>
            <w:r w:rsidRPr="007F1D43">
              <w:rPr>
                <w:b/>
                <w:sz w:val="18"/>
                <w:szCs w:val="18"/>
                <w:lang w:eastAsia="lv-LV"/>
              </w:rPr>
              <w:t>Citi ieguldījumi</w:t>
            </w:r>
          </w:p>
        </w:tc>
      </w:tr>
      <w:tr w:rsidR="006A1682" w:rsidRPr="007F1D43" w14:paraId="435D85FD" w14:textId="77777777" w:rsidTr="00966687">
        <w:trPr>
          <w:trHeight w:val="142"/>
        </w:trPr>
        <w:tc>
          <w:tcPr>
            <w:tcW w:w="1719" w:type="pct"/>
          </w:tcPr>
          <w:p w14:paraId="03FFB8BE"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Valsts meža dienesta virsmežniecības reģioni (skaits)</w:t>
            </w:r>
          </w:p>
        </w:tc>
        <w:tc>
          <w:tcPr>
            <w:tcW w:w="687" w:type="pct"/>
          </w:tcPr>
          <w:p w14:paraId="045EF1B2" w14:textId="77777777" w:rsidR="006A1682" w:rsidRPr="007F1D43" w:rsidRDefault="006A1682" w:rsidP="00966687">
            <w:pPr>
              <w:spacing w:after="0"/>
              <w:ind w:firstLine="0"/>
              <w:jc w:val="center"/>
              <w:rPr>
                <w:sz w:val="18"/>
                <w:szCs w:val="18"/>
              </w:rPr>
            </w:pPr>
            <w:r w:rsidRPr="007F1D43">
              <w:rPr>
                <w:sz w:val="18"/>
                <w:szCs w:val="18"/>
              </w:rPr>
              <w:t>10</w:t>
            </w:r>
          </w:p>
        </w:tc>
        <w:tc>
          <w:tcPr>
            <w:tcW w:w="687" w:type="pct"/>
          </w:tcPr>
          <w:p w14:paraId="496AF4A2" w14:textId="77777777" w:rsidR="006A1682" w:rsidRPr="007F1D43" w:rsidRDefault="006A1682" w:rsidP="00966687">
            <w:pPr>
              <w:spacing w:after="0"/>
              <w:ind w:firstLine="0"/>
              <w:jc w:val="center"/>
              <w:rPr>
                <w:sz w:val="18"/>
                <w:szCs w:val="18"/>
              </w:rPr>
            </w:pPr>
            <w:r w:rsidRPr="007F1D43">
              <w:rPr>
                <w:sz w:val="18"/>
                <w:szCs w:val="18"/>
              </w:rPr>
              <w:t>10</w:t>
            </w:r>
          </w:p>
        </w:tc>
        <w:tc>
          <w:tcPr>
            <w:tcW w:w="687" w:type="pct"/>
          </w:tcPr>
          <w:p w14:paraId="2737C2D2" w14:textId="77777777" w:rsidR="006A1682" w:rsidRPr="007F1D43" w:rsidRDefault="006A1682" w:rsidP="00966687">
            <w:pPr>
              <w:spacing w:after="0"/>
              <w:ind w:firstLine="0"/>
              <w:jc w:val="center"/>
              <w:rPr>
                <w:sz w:val="18"/>
                <w:szCs w:val="18"/>
              </w:rPr>
            </w:pPr>
            <w:r w:rsidRPr="007F1D43">
              <w:rPr>
                <w:sz w:val="18"/>
                <w:szCs w:val="18"/>
              </w:rPr>
              <w:t>10</w:t>
            </w:r>
          </w:p>
        </w:tc>
        <w:tc>
          <w:tcPr>
            <w:tcW w:w="595" w:type="pct"/>
          </w:tcPr>
          <w:p w14:paraId="2139AF35" w14:textId="77777777" w:rsidR="006A1682" w:rsidRPr="007F1D43" w:rsidRDefault="006A1682" w:rsidP="00966687">
            <w:pPr>
              <w:spacing w:after="0"/>
              <w:ind w:firstLine="0"/>
              <w:jc w:val="center"/>
              <w:rPr>
                <w:sz w:val="18"/>
                <w:szCs w:val="18"/>
              </w:rPr>
            </w:pPr>
            <w:r w:rsidRPr="007F1D43">
              <w:rPr>
                <w:sz w:val="18"/>
                <w:szCs w:val="18"/>
              </w:rPr>
              <w:t>10</w:t>
            </w:r>
          </w:p>
        </w:tc>
        <w:tc>
          <w:tcPr>
            <w:tcW w:w="625" w:type="pct"/>
          </w:tcPr>
          <w:p w14:paraId="3D035195" w14:textId="77777777" w:rsidR="006A1682" w:rsidRPr="007F1D43" w:rsidRDefault="006A1682" w:rsidP="00966687">
            <w:pPr>
              <w:spacing w:after="0"/>
              <w:ind w:firstLine="5"/>
              <w:jc w:val="center"/>
              <w:rPr>
                <w:sz w:val="18"/>
                <w:szCs w:val="18"/>
              </w:rPr>
            </w:pPr>
            <w:r w:rsidRPr="007F1D43">
              <w:rPr>
                <w:sz w:val="18"/>
                <w:szCs w:val="18"/>
              </w:rPr>
              <w:t>10</w:t>
            </w:r>
          </w:p>
        </w:tc>
      </w:tr>
      <w:tr w:rsidR="006A1682" w:rsidRPr="007F1D43" w14:paraId="64EC20A6" w14:textId="77777777" w:rsidTr="00966687">
        <w:trPr>
          <w:trHeight w:val="142"/>
        </w:trPr>
        <w:tc>
          <w:tcPr>
            <w:tcW w:w="1719" w:type="pct"/>
          </w:tcPr>
          <w:p w14:paraId="75EA11F9" w14:textId="77777777" w:rsidR="006A1682" w:rsidRPr="007F1D43" w:rsidRDefault="006A1682" w:rsidP="00966687">
            <w:pPr>
              <w:pStyle w:val="Tabuluvirsraksti"/>
              <w:spacing w:after="0"/>
              <w:jc w:val="both"/>
              <w:rPr>
                <w:b/>
                <w:i/>
                <w:sz w:val="18"/>
                <w:szCs w:val="18"/>
                <w:lang w:eastAsia="lv-LV"/>
              </w:rPr>
            </w:pPr>
            <w:r w:rsidRPr="007F1D43">
              <w:rPr>
                <w:i/>
                <w:sz w:val="18"/>
                <w:szCs w:val="18"/>
                <w:lang w:eastAsia="lv-LV"/>
              </w:rPr>
              <w:t>Valsts augu aizsardzības dienesta reģionālās nodaļas (skaits)</w:t>
            </w:r>
          </w:p>
        </w:tc>
        <w:tc>
          <w:tcPr>
            <w:tcW w:w="687" w:type="pct"/>
          </w:tcPr>
          <w:p w14:paraId="2FC08035" w14:textId="77777777" w:rsidR="006A1682" w:rsidRPr="007F1D43" w:rsidRDefault="006A1682" w:rsidP="00966687">
            <w:pPr>
              <w:spacing w:after="0"/>
              <w:ind w:firstLine="0"/>
              <w:jc w:val="center"/>
              <w:rPr>
                <w:sz w:val="18"/>
                <w:szCs w:val="18"/>
              </w:rPr>
            </w:pPr>
            <w:r w:rsidRPr="007F1D43">
              <w:rPr>
                <w:sz w:val="18"/>
                <w:szCs w:val="18"/>
              </w:rPr>
              <w:t>5</w:t>
            </w:r>
          </w:p>
        </w:tc>
        <w:tc>
          <w:tcPr>
            <w:tcW w:w="687" w:type="pct"/>
          </w:tcPr>
          <w:p w14:paraId="070349BF" w14:textId="77777777" w:rsidR="006A1682" w:rsidRPr="007F1D43" w:rsidRDefault="006A1682" w:rsidP="00966687">
            <w:pPr>
              <w:spacing w:after="0"/>
              <w:ind w:firstLine="0"/>
              <w:jc w:val="center"/>
              <w:rPr>
                <w:sz w:val="18"/>
                <w:szCs w:val="18"/>
              </w:rPr>
            </w:pPr>
            <w:r w:rsidRPr="007F1D43">
              <w:rPr>
                <w:sz w:val="18"/>
                <w:szCs w:val="18"/>
              </w:rPr>
              <w:t>5</w:t>
            </w:r>
          </w:p>
        </w:tc>
        <w:tc>
          <w:tcPr>
            <w:tcW w:w="687" w:type="pct"/>
          </w:tcPr>
          <w:p w14:paraId="2430EBB8" w14:textId="77777777" w:rsidR="006A1682" w:rsidRPr="007F1D43" w:rsidRDefault="006A1682" w:rsidP="00966687">
            <w:pPr>
              <w:spacing w:after="0"/>
              <w:ind w:firstLine="0"/>
              <w:jc w:val="center"/>
              <w:rPr>
                <w:sz w:val="18"/>
                <w:szCs w:val="18"/>
              </w:rPr>
            </w:pPr>
            <w:r w:rsidRPr="007F1D43">
              <w:rPr>
                <w:sz w:val="18"/>
                <w:szCs w:val="18"/>
              </w:rPr>
              <w:t>5</w:t>
            </w:r>
          </w:p>
        </w:tc>
        <w:tc>
          <w:tcPr>
            <w:tcW w:w="595" w:type="pct"/>
          </w:tcPr>
          <w:p w14:paraId="03CFC8B1" w14:textId="77777777" w:rsidR="006A1682" w:rsidRPr="007F1D43" w:rsidRDefault="006A1682" w:rsidP="00966687">
            <w:pPr>
              <w:spacing w:after="0"/>
              <w:ind w:firstLine="0"/>
              <w:jc w:val="center"/>
              <w:rPr>
                <w:sz w:val="18"/>
                <w:szCs w:val="18"/>
              </w:rPr>
            </w:pPr>
            <w:r w:rsidRPr="007F1D43">
              <w:rPr>
                <w:sz w:val="18"/>
                <w:szCs w:val="18"/>
              </w:rPr>
              <w:t>5</w:t>
            </w:r>
          </w:p>
        </w:tc>
        <w:tc>
          <w:tcPr>
            <w:tcW w:w="625" w:type="pct"/>
          </w:tcPr>
          <w:p w14:paraId="5552CF6B" w14:textId="77777777" w:rsidR="006A1682" w:rsidRPr="007F1D43" w:rsidRDefault="006A1682" w:rsidP="00966687">
            <w:pPr>
              <w:spacing w:after="0"/>
              <w:ind w:firstLine="5"/>
              <w:jc w:val="center"/>
              <w:rPr>
                <w:sz w:val="18"/>
                <w:szCs w:val="18"/>
              </w:rPr>
            </w:pPr>
            <w:r w:rsidRPr="007F1D43">
              <w:rPr>
                <w:sz w:val="18"/>
                <w:szCs w:val="18"/>
              </w:rPr>
              <w:t>5</w:t>
            </w:r>
          </w:p>
        </w:tc>
      </w:tr>
      <w:tr w:rsidR="006A1682" w:rsidRPr="007F1D43" w14:paraId="4BF1BE2F" w14:textId="77777777" w:rsidTr="00966687">
        <w:trPr>
          <w:trHeight w:val="142"/>
        </w:trPr>
        <w:tc>
          <w:tcPr>
            <w:tcW w:w="1719" w:type="pct"/>
          </w:tcPr>
          <w:p w14:paraId="51AD65E8"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Uzturētas akreditētas Valsts augu aizsardzības dienesta laboratorijas (skaits)</w:t>
            </w:r>
          </w:p>
        </w:tc>
        <w:tc>
          <w:tcPr>
            <w:tcW w:w="687" w:type="pct"/>
          </w:tcPr>
          <w:p w14:paraId="042B5AD0" w14:textId="77777777" w:rsidR="006A1682" w:rsidRPr="007F1D43" w:rsidRDefault="006A1682" w:rsidP="00966687">
            <w:pPr>
              <w:spacing w:after="0"/>
              <w:ind w:firstLine="0"/>
              <w:jc w:val="center"/>
              <w:rPr>
                <w:sz w:val="18"/>
                <w:szCs w:val="18"/>
              </w:rPr>
            </w:pPr>
            <w:r w:rsidRPr="007F1D43">
              <w:rPr>
                <w:sz w:val="18"/>
                <w:szCs w:val="18"/>
              </w:rPr>
              <w:t>3</w:t>
            </w:r>
          </w:p>
        </w:tc>
        <w:tc>
          <w:tcPr>
            <w:tcW w:w="687" w:type="pct"/>
          </w:tcPr>
          <w:p w14:paraId="0E4795C3" w14:textId="77777777" w:rsidR="006A1682" w:rsidRPr="007F1D43" w:rsidRDefault="006A1682" w:rsidP="00966687">
            <w:pPr>
              <w:spacing w:after="0"/>
              <w:ind w:firstLine="0"/>
              <w:jc w:val="center"/>
              <w:rPr>
                <w:sz w:val="18"/>
                <w:szCs w:val="18"/>
              </w:rPr>
            </w:pPr>
            <w:r w:rsidRPr="007F1D43">
              <w:rPr>
                <w:sz w:val="18"/>
                <w:szCs w:val="18"/>
              </w:rPr>
              <w:t>3</w:t>
            </w:r>
          </w:p>
        </w:tc>
        <w:tc>
          <w:tcPr>
            <w:tcW w:w="687" w:type="pct"/>
          </w:tcPr>
          <w:p w14:paraId="6B491628" w14:textId="77777777" w:rsidR="006A1682" w:rsidRPr="007F1D43" w:rsidRDefault="006A1682" w:rsidP="00966687">
            <w:pPr>
              <w:spacing w:after="0"/>
              <w:ind w:firstLine="0"/>
              <w:jc w:val="center"/>
              <w:rPr>
                <w:sz w:val="18"/>
                <w:szCs w:val="18"/>
              </w:rPr>
            </w:pPr>
            <w:r w:rsidRPr="007F1D43">
              <w:rPr>
                <w:sz w:val="18"/>
                <w:szCs w:val="18"/>
              </w:rPr>
              <w:t>3</w:t>
            </w:r>
          </w:p>
        </w:tc>
        <w:tc>
          <w:tcPr>
            <w:tcW w:w="595" w:type="pct"/>
          </w:tcPr>
          <w:p w14:paraId="6DE3DED6" w14:textId="77777777" w:rsidR="006A1682" w:rsidRPr="007F1D43" w:rsidRDefault="006A1682" w:rsidP="00966687">
            <w:pPr>
              <w:spacing w:after="0"/>
              <w:ind w:firstLine="0"/>
              <w:jc w:val="center"/>
              <w:rPr>
                <w:sz w:val="18"/>
                <w:szCs w:val="18"/>
              </w:rPr>
            </w:pPr>
            <w:r w:rsidRPr="007F1D43">
              <w:rPr>
                <w:sz w:val="18"/>
                <w:szCs w:val="18"/>
              </w:rPr>
              <w:t>3</w:t>
            </w:r>
          </w:p>
        </w:tc>
        <w:tc>
          <w:tcPr>
            <w:tcW w:w="625" w:type="pct"/>
          </w:tcPr>
          <w:p w14:paraId="59E89D92" w14:textId="77777777" w:rsidR="006A1682" w:rsidRPr="007F1D43" w:rsidRDefault="006A1682" w:rsidP="00966687">
            <w:pPr>
              <w:spacing w:after="0"/>
              <w:ind w:firstLine="5"/>
              <w:jc w:val="center"/>
              <w:rPr>
                <w:sz w:val="18"/>
                <w:szCs w:val="18"/>
              </w:rPr>
            </w:pPr>
            <w:r w:rsidRPr="007F1D43">
              <w:rPr>
                <w:sz w:val="18"/>
                <w:szCs w:val="18"/>
              </w:rPr>
              <w:t>3</w:t>
            </w:r>
          </w:p>
        </w:tc>
      </w:tr>
      <w:tr w:rsidR="006A1682" w:rsidRPr="007F1D43" w14:paraId="413C05D8" w14:textId="77777777" w:rsidTr="00966687">
        <w:trPr>
          <w:trHeight w:val="142"/>
        </w:trPr>
        <w:tc>
          <w:tcPr>
            <w:tcW w:w="5000" w:type="pct"/>
            <w:gridSpan w:val="6"/>
            <w:shd w:val="clear" w:color="auto" w:fill="D9D9D9" w:themeFill="background1" w:themeFillShade="D9"/>
          </w:tcPr>
          <w:p w14:paraId="1419EA3E" w14:textId="77777777" w:rsidR="006A1682" w:rsidRPr="007F1D43" w:rsidRDefault="006A1682" w:rsidP="00966687">
            <w:pPr>
              <w:spacing w:after="0"/>
              <w:jc w:val="center"/>
              <w:rPr>
                <w:b/>
                <w:i/>
                <w:sz w:val="18"/>
                <w:szCs w:val="18"/>
              </w:rPr>
            </w:pPr>
            <w:r w:rsidRPr="007F1D43">
              <w:rPr>
                <w:b/>
                <w:sz w:val="18"/>
                <w:szCs w:val="18"/>
                <w:lang w:eastAsia="lv-LV"/>
              </w:rPr>
              <w:t>Raksturojošākie darbības rezultatīvie rādītāji</w:t>
            </w:r>
          </w:p>
        </w:tc>
      </w:tr>
      <w:tr w:rsidR="006A1682" w:rsidRPr="007F1D43" w14:paraId="0B81E7B5" w14:textId="77777777" w:rsidTr="00966687">
        <w:trPr>
          <w:trHeight w:val="142"/>
        </w:trPr>
        <w:tc>
          <w:tcPr>
            <w:tcW w:w="1719" w:type="pct"/>
          </w:tcPr>
          <w:p w14:paraId="36B90796"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Nodzēsti ugunsgrēki (skaits)</w:t>
            </w:r>
          </w:p>
        </w:tc>
        <w:tc>
          <w:tcPr>
            <w:tcW w:w="687" w:type="pct"/>
          </w:tcPr>
          <w:p w14:paraId="7364D058" w14:textId="77777777" w:rsidR="006A1682" w:rsidRPr="007F1D43" w:rsidRDefault="006A1682" w:rsidP="00966687">
            <w:pPr>
              <w:spacing w:after="0"/>
              <w:ind w:firstLine="0"/>
              <w:jc w:val="center"/>
              <w:rPr>
                <w:sz w:val="18"/>
                <w:szCs w:val="18"/>
              </w:rPr>
            </w:pPr>
            <w:r w:rsidRPr="007F1D43">
              <w:rPr>
                <w:sz w:val="18"/>
                <w:szCs w:val="18"/>
              </w:rPr>
              <w:t>391</w:t>
            </w:r>
          </w:p>
        </w:tc>
        <w:tc>
          <w:tcPr>
            <w:tcW w:w="687" w:type="pct"/>
          </w:tcPr>
          <w:p w14:paraId="7D99AB6A" w14:textId="77777777" w:rsidR="006A1682" w:rsidRPr="007F1D43" w:rsidRDefault="006A1682" w:rsidP="00966687">
            <w:pPr>
              <w:spacing w:after="0"/>
              <w:ind w:firstLine="0"/>
              <w:jc w:val="center"/>
              <w:rPr>
                <w:sz w:val="18"/>
                <w:szCs w:val="18"/>
              </w:rPr>
            </w:pPr>
            <w:r w:rsidRPr="007F1D43">
              <w:rPr>
                <w:sz w:val="18"/>
                <w:szCs w:val="18"/>
              </w:rPr>
              <w:t>706</w:t>
            </w:r>
          </w:p>
        </w:tc>
        <w:tc>
          <w:tcPr>
            <w:tcW w:w="687" w:type="pct"/>
          </w:tcPr>
          <w:p w14:paraId="0B51EDA2" w14:textId="77777777" w:rsidR="006A1682" w:rsidRPr="007F1D43" w:rsidRDefault="006A1682" w:rsidP="00966687">
            <w:pPr>
              <w:spacing w:after="0"/>
              <w:ind w:firstLine="0"/>
              <w:jc w:val="center"/>
              <w:rPr>
                <w:sz w:val="18"/>
                <w:szCs w:val="18"/>
              </w:rPr>
            </w:pPr>
            <w:r w:rsidRPr="007F1D43">
              <w:rPr>
                <w:sz w:val="18"/>
                <w:szCs w:val="18"/>
              </w:rPr>
              <w:t>706</w:t>
            </w:r>
          </w:p>
        </w:tc>
        <w:tc>
          <w:tcPr>
            <w:tcW w:w="595" w:type="pct"/>
          </w:tcPr>
          <w:p w14:paraId="61161786" w14:textId="77777777" w:rsidR="006A1682" w:rsidRPr="007F1D43" w:rsidRDefault="006A1682" w:rsidP="00966687">
            <w:pPr>
              <w:spacing w:after="0"/>
              <w:ind w:firstLine="0"/>
              <w:jc w:val="center"/>
              <w:rPr>
                <w:sz w:val="18"/>
                <w:szCs w:val="18"/>
              </w:rPr>
            </w:pPr>
            <w:r w:rsidRPr="007F1D43">
              <w:rPr>
                <w:sz w:val="18"/>
                <w:szCs w:val="18"/>
              </w:rPr>
              <w:t>706</w:t>
            </w:r>
          </w:p>
        </w:tc>
        <w:tc>
          <w:tcPr>
            <w:tcW w:w="625" w:type="pct"/>
          </w:tcPr>
          <w:p w14:paraId="279147F2" w14:textId="77777777" w:rsidR="006A1682" w:rsidRPr="007F1D43" w:rsidRDefault="006A1682" w:rsidP="00966687">
            <w:pPr>
              <w:spacing w:after="0"/>
              <w:ind w:firstLine="5"/>
              <w:jc w:val="center"/>
              <w:rPr>
                <w:sz w:val="18"/>
                <w:szCs w:val="18"/>
              </w:rPr>
            </w:pPr>
            <w:r w:rsidRPr="007F1D43">
              <w:rPr>
                <w:sz w:val="18"/>
                <w:szCs w:val="18"/>
              </w:rPr>
              <w:t>706</w:t>
            </w:r>
          </w:p>
        </w:tc>
      </w:tr>
      <w:tr w:rsidR="006A1682" w:rsidRPr="007F1D43" w14:paraId="11105F51" w14:textId="77777777" w:rsidTr="00966687">
        <w:trPr>
          <w:trHeight w:val="142"/>
        </w:trPr>
        <w:tc>
          <w:tcPr>
            <w:tcW w:w="1719" w:type="pct"/>
          </w:tcPr>
          <w:p w14:paraId="11A2C799"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No valsts dotācijas finansētas ūdenstilpnēs izlaistas zivis un kāpu</w:t>
            </w:r>
            <w:r w:rsidRPr="007F1D43">
              <w:rPr>
                <w:i/>
                <w:sz w:val="18"/>
                <w:szCs w:val="18"/>
                <w:lang w:eastAsia="lv-LV"/>
              </w:rPr>
              <w:softHyphen/>
              <w:t>ri (skaits miljonos)</w:t>
            </w:r>
          </w:p>
        </w:tc>
        <w:tc>
          <w:tcPr>
            <w:tcW w:w="687" w:type="pct"/>
          </w:tcPr>
          <w:p w14:paraId="2CCFFEF1" w14:textId="77777777" w:rsidR="006A1682" w:rsidRPr="007F1D43" w:rsidRDefault="006A1682" w:rsidP="00966687">
            <w:pPr>
              <w:spacing w:after="0"/>
              <w:ind w:firstLine="0"/>
              <w:jc w:val="center"/>
              <w:rPr>
                <w:sz w:val="18"/>
                <w:szCs w:val="18"/>
              </w:rPr>
            </w:pPr>
            <w:r w:rsidRPr="007F1D43">
              <w:rPr>
                <w:sz w:val="18"/>
                <w:szCs w:val="18"/>
              </w:rPr>
              <w:t>7,5</w:t>
            </w:r>
          </w:p>
        </w:tc>
        <w:tc>
          <w:tcPr>
            <w:tcW w:w="687" w:type="pct"/>
          </w:tcPr>
          <w:p w14:paraId="42742C88" w14:textId="77777777" w:rsidR="006A1682" w:rsidRPr="007F1D43" w:rsidRDefault="006A1682" w:rsidP="00966687">
            <w:pPr>
              <w:spacing w:after="0"/>
              <w:ind w:firstLine="0"/>
              <w:jc w:val="center"/>
              <w:rPr>
                <w:sz w:val="18"/>
                <w:szCs w:val="18"/>
              </w:rPr>
            </w:pPr>
            <w:r w:rsidRPr="007F1D43">
              <w:rPr>
                <w:sz w:val="18"/>
                <w:szCs w:val="18"/>
              </w:rPr>
              <w:t>7,5</w:t>
            </w:r>
          </w:p>
        </w:tc>
        <w:tc>
          <w:tcPr>
            <w:tcW w:w="687" w:type="pct"/>
          </w:tcPr>
          <w:p w14:paraId="7DDD3418" w14:textId="77777777" w:rsidR="006A1682" w:rsidRPr="007F1D43" w:rsidRDefault="006A1682" w:rsidP="00966687">
            <w:pPr>
              <w:spacing w:after="0"/>
              <w:ind w:firstLine="0"/>
              <w:jc w:val="center"/>
              <w:rPr>
                <w:sz w:val="18"/>
                <w:szCs w:val="18"/>
              </w:rPr>
            </w:pPr>
            <w:r w:rsidRPr="007F1D43">
              <w:rPr>
                <w:sz w:val="18"/>
                <w:szCs w:val="18"/>
              </w:rPr>
              <w:t>7,5</w:t>
            </w:r>
          </w:p>
        </w:tc>
        <w:tc>
          <w:tcPr>
            <w:tcW w:w="595" w:type="pct"/>
          </w:tcPr>
          <w:p w14:paraId="2A2482FE" w14:textId="77777777" w:rsidR="006A1682" w:rsidRPr="007F1D43" w:rsidRDefault="006A1682" w:rsidP="00966687">
            <w:pPr>
              <w:spacing w:after="0"/>
              <w:ind w:firstLine="0"/>
              <w:jc w:val="center"/>
              <w:rPr>
                <w:sz w:val="18"/>
                <w:szCs w:val="18"/>
              </w:rPr>
            </w:pPr>
            <w:r w:rsidRPr="007F1D43">
              <w:rPr>
                <w:sz w:val="18"/>
                <w:szCs w:val="18"/>
              </w:rPr>
              <w:t>7,5</w:t>
            </w:r>
          </w:p>
        </w:tc>
        <w:tc>
          <w:tcPr>
            <w:tcW w:w="625" w:type="pct"/>
          </w:tcPr>
          <w:p w14:paraId="55C210EE" w14:textId="77777777" w:rsidR="006A1682" w:rsidRPr="007F1D43" w:rsidRDefault="006A1682" w:rsidP="00966687">
            <w:pPr>
              <w:spacing w:after="0"/>
              <w:ind w:firstLine="0"/>
              <w:jc w:val="center"/>
              <w:rPr>
                <w:sz w:val="18"/>
                <w:szCs w:val="18"/>
              </w:rPr>
            </w:pPr>
            <w:r w:rsidRPr="007F1D43">
              <w:rPr>
                <w:sz w:val="18"/>
                <w:szCs w:val="18"/>
              </w:rPr>
              <w:t>7,5</w:t>
            </w:r>
          </w:p>
        </w:tc>
      </w:tr>
      <w:tr w:rsidR="006A1682" w:rsidRPr="007F1D43" w14:paraId="1E3C22DB" w14:textId="77777777" w:rsidTr="00966687">
        <w:trPr>
          <w:trHeight w:val="142"/>
        </w:trPr>
        <w:tc>
          <w:tcPr>
            <w:tcW w:w="1719" w:type="pct"/>
          </w:tcPr>
          <w:p w14:paraId="3C256CA2"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Polderu sūkņu staciju darbības rezultātā ietekmēta sateces baseina platība (ha)</w:t>
            </w:r>
            <w:r w:rsidRPr="007F1D43">
              <w:rPr>
                <w:i/>
                <w:iCs/>
                <w:sz w:val="18"/>
                <w:szCs w:val="18"/>
                <w:vertAlign w:val="superscript"/>
                <w:lang w:eastAsia="lv-LV"/>
              </w:rPr>
              <w:t xml:space="preserve"> </w:t>
            </w:r>
          </w:p>
        </w:tc>
        <w:tc>
          <w:tcPr>
            <w:tcW w:w="687" w:type="pct"/>
          </w:tcPr>
          <w:p w14:paraId="02C56443" w14:textId="77777777" w:rsidR="006A1682" w:rsidRPr="007F1D43" w:rsidRDefault="006A1682" w:rsidP="00966687">
            <w:pPr>
              <w:spacing w:after="0"/>
              <w:ind w:firstLine="0"/>
              <w:jc w:val="center"/>
              <w:rPr>
                <w:i/>
                <w:sz w:val="18"/>
                <w:szCs w:val="18"/>
                <w:lang w:eastAsia="lv-LV"/>
              </w:rPr>
            </w:pPr>
            <w:r w:rsidRPr="007F1D43">
              <w:rPr>
                <w:sz w:val="18"/>
                <w:szCs w:val="18"/>
                <w:lang w:eastAsia="lv-LV"/>
              </w:rPr>
              <w:t>49 581</w:t>
            </w:r>
          </w:p>
        </w:tc>
        <w:tc>
          <w:tcPr>
            <w:tcW w:w="687" w:type="pct"/>
          </w:tcPr>
          <w:p w14:paraId="69A416E9" w14:textId="77777777" w:rsidR="006A1682" w:rsidRPr="007F1D43" w:rsidRDefault="006A1682" w:rsidP="00966687">
            <w:pPr>
              <w:spacing w:after="0"/>
              <w:ind w:firstLine="0"/>
              <w:jc w:val="center"/>
              <w:rPr>
                <w:i/>
                <w:sz w:val="18"/>
                <w:szCs w:val="18"/>
                <w:lang w:eastAsia="lv-LV"/>
              </w:rPr>
            </w:pPr>
            <w:r w:rsidRPr="007F1D43">
              <w:rPr>
                <w:sz w:val="18"/>
                <w:szCs w:val="18"/>
                <w:lang w:eastAsia="lv-LV"/>
              </w:rPr>
              <w:t>49 581</w:t>
            </w:r>
          </w:p>
        </w:tc>
        <w:tc>
          <w:tcPr>
            <w:tcW w:w="687" w:type="pct"/>
          </w:tcPr>
          <w:p w14:paraId="570FC7CE" w14:textId="77777777" w:rsidR="006A1682" w:rsidRPr="007F1D43" w:rsidRDefault="006A1682" w:rsidP="00966687">
            <w:pPr>
              <w:spacing w:after="0"/>
              <w:ind w:firstLine="0"/>
              <w:jc w:val="center"/>
              <w:rPr>
                <w:sz w:val="18"/>
                <w:szCs w:val="18"/>
                <w:lang w:eastAsia="lv-LV"/>
              </w:rPr>
            </w:pPr>
            <w:r w:rsidRPr="007F1D43">
              <w:rPr>
                <w:sz w:val="18"/>
                <w:szCs w:val="18"/>
                <w:lang w:eastAsia="lv-LV"/>
              </w:rPr>
              <w:t>58 651</w:t>
            </w:r>
          </w:p>
        </w:tc>
        <w:tc>
          <w:tcPr>
            <w:tcW w:w="595" w:type="pct"/>
          </w:tcPr>
          <w:p w14:paraId="13710E8B" w14:textId="77777777" w:rsidR="006A1682" w:rsidRPr="007F1D43" w:rsidRDefault="006A1682" w:rsidP="00966687">
            <w:pPr>
              <w:spacing w:after="0"/>
              <w:ind w:firstLine="0"/>
              <w:jc w:val="center"/>
              <w:rPr>
                <w:sz w:val="18"/>
                <w:szCs w:val="18"/>
                <w:lang w:eastAsia="lv-LV"/>
              </w:rPr>
            </w:pPr>
            <w:r w:rsidRPr="007F1D43">
              <w:rPr>
                <w:sz w:val="18"/>
                <w:szCs w:val="18"/>
                <w:lang w:eastAsia="lv-LV"/>
              </w:rPr>
              <w:t>58 651</w:t>
            </w:r>
          </w:p>
        </w:tc>
        <w:tc>
          <w:tcPr>
            <w:tcW w:w="625" w:type="pct"/>
          </w:tcPr>
          <w:p w14:paraId="7347A2C4" w14:textId="77777777" w:rsidR="006A1682" w:rsidRPr="007F1D43" w:rsidRDefault="006A1682" w:rsidP="00966687">
            <w:pPr>
              <w:spacing w:after="0"/>
              <w:ind w:firstLine="0"/>
              <w:jc w:val="center"/>
              <w:rPr>
                <w:sz w:val="18"/>
                <w:szCs w:val="18"/>
                <w:lang w:eastAsia="lv-LV"/>
              </w:rPr>
            </w:pPr>
            <w:r w:rsidRPr="007F1D43">
              <w:rPr>
                <w:sz w:val="18"/>
                <w:szCs w:val="18"/>
                <w:lang w:eastAsia="lv-LV"/>
              </w:rPr>
              <w:t>58 651</w:t>
            </w:r>
          </w:p>
        </w:tc>
      </w:tr>
      <w:tr w:rsidR="006A1682" w:rsidRPr="007F1D43" w14:paraId="7B53298A" w14:textId="77777777" w:rsidTr="00966687">
        <w:trPr>
          <w:trHeight w:val="142"/>
        </w:trPr>
        <w:tc>
          <w:tcPr>
            <w:tcW w:w="1719" w:type="pct"/>
          </w:tcPr>
          <w:p w14:paraId="0411E389"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Rīgas HES ūdenskrātuves sūkņu staciju darbības rezultātā ietekmēta sateces baseina platība (ha)</w:t>
            </w:r>
            <w:r w:rsidRPr="007F1D43">
              <w:rPr>
                <w:i/>
                <w:sz w:val="18"/>
                <w:szCs w:val="18"/>
                <w:vertAlign w:val="superscript"/>
                <w:lang w:eastAsia="lv-LV"/>
              </w:rPr>
              <w:t xml:space="preserve"> </w:t>
            </w:r>
          </w:p>
        </w:tc>
        <w:tc>
          <w:tcPr>
            <w:tcW w:w="687" w:type="pct"/>
          </w:tcPr>
          <w:p w14:paraId="3D52A62F" w14:textId="77777777" w:rsidR="006A1682" w:rsidRPr="007F1D43" w:rsidRDefault="006A1682" w:rsidP="00966687">
            <w:pPr>
              <w:spacing w:after="0"/>
              <w:ind w:firstLine="0"/>
              <w:jc w:val="center"/>
              <w:rPr>
                <w:iCs/>
                <w:sz w:val="18"/>
                <w:szCs w:val="18"/>
                <w:lang w:eastAsia="lv-LV"/>
              </w:rPr>
            </w:pPr>
            <w:r w:rsidRPr="007F1D43">
              <w:rPr>
                <w:iCs/>
                <w:sz w:val="18"/>
                <w:szCs w:val="18"/>
                <w:lang w:eastAsia="lv-LV"/>
              </w:rPr>
              <w:t>1 347</w:t>
            </w:r>
          </w:p>
        </w:tc>
        <w:tc>
          <w:tcPr>
            <w:tcW w:w="687" w:type="pct"/>
          </w:tcPr>
          <w:p w14:paraId="26BE2162" w14:textId="77777777" w:rsidR="006A1682" w:rsidRPr="007F1D43" w:rsidRDefault="006A1682" w:rsidP="00966687">
            <w:pPr>
              <w:spacing w:after="0"/>
              <w:ind w:firstLine="0"/>
              <w:jc w:val="center"/>
              <w:rPr>
                <w:i/>
                <w:sz w:val="18"/>
                <w:szCs w:val="18"/>
                <w:lang w:eastAsia="lv-LV"/>
              </w:rPr>
            </w:pPr>
            <w:r w:rsidRPr="007F1D43">
              <w:rPr>
                <w:sz w:val="18"/>
                <w:szCs w:val="18"/>
                <w:lang w:eastAsia="lv-LV"/>
              </w:rPr>
              <w:t>1 347</w:t>
            </w:r>
          </w:p>
        </w:tc>
        <w:tc>
          <w:tcPr>
            <w:tcW w:w="687" w:type="pct"/>
          </w:tcPr>
          <w:p w14:paraId="67136AF1" w14:textId="77777777" w:rsidR="006A1682" w:rsidRPr="007F1D43" w:rsidRDefault="006A1682" w:rsidP="00966687">
            <w:pPr>
              <w:spacing w:after="0"/>
              <w:ind w:firstLine="0"/>
              <w:jc w:val="center"/>
              <w:rPr>
                <w:sz w:val="18"/>
                <w:szCs w:val="18"/>
                <w:lang w:eastAsia="lv-LV"/>
              </w:rPr>
            </w:pPr>
            <w:r w:rsidRPr="007F1D43">
              <w:rPr>
                <w:sz w:val="18"/>
                <w:szCs w:val="18"/>
                <w:lang w:eastAsia="lv-LV"/>
              </w:rPr>
              <w:t>2 525</w:t>
            </w:r>
          </w:p>
        </w:tc>
        <w:tc>
          <w:tcPr>
            <w:tcW w:w="595" w:type="pct"/>
          </w:tcPr>
          <w:p w14:paraId="6EFA7E2F" w14:textId="77777777" w:rsidR="006A1682" w:rsidRPr="007F1D43" w:rsidRDefault="006A1682" w:rsidP="00966687">
            <w:pPr>
              <w:spacing w:after="0"/>
              <w:ind w:firstLine="0"/>
              <w:jc w:val="center"/>
              <w:rPr>
                <w:sz w:val="18"/>
                <w:szCs w:val="18"/>
                <w:lang w:eastAsia="lv-LV"/>
              </w:rPr>
            </w:pPr>
            <w:r w:rsidRPr="007F1D43">
              <w:rPr>
                <w:sz w:val="18"/>
                <w:szCs w:val="18"/>
                <w:lang w:eastAsia="lv-LV"/>
              </w:rPr>
              <w:t>2 525</w:t>
            </w:r>
          </w:p>
        </w:tc>
        <w:tc>
          <w:tcPr>
            <w:tcW w:w="625" w:type="pct"/>
          </w:tcPr>
          <w:p w14:paraId="1AC7BABA" w14:textId="77777777" w:rsidR="006A1682" w:rsidRPr="007F1D43" w:rsidRDefault="006A1682" w:rsidP="00966687">
            <w:pPr>
              <w:spacing w:after="0"/>
              <w:ind w:firstLine="0"/>
              <w:jc w:val="center"/>
              <w:rPr>
                <w:sz w:val="18"/>
                <w:szCs w:val="18"/>
                <w:lang w:eastAsia="lv-LV"/>
              </w:rPr>
            </w:pPr>
            <w:r w:rsidRPr="007F1D43">
              <w:rPr>
                <w:sz w:val="18"/>
                <w:szCs w:val="18"/>
                <w:lang w:eastAsia="lv-LV"/>
              </w:rPr>
              <w:t>2 525</w:t>
            </w:r>
          </w:p>
        </w:tc>
      </w:tr>
      <w:tr w:rsidR="006A1682" w:rsidRPr="007F1D43" w14:paraId="3AA9F897" w14:textId="77777777" w:rsidTr="00966687">
        <w:trPr>
          <w:trHeight w:val="142"/>
        </w:trPr>
        <w:tc>
          <w:tcPr>
            <w:tcW w:w="1719" w:type="pct"/>
          </w:tcPr>
          <w:p w14:paraId="406D8746"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 xml:space="preserve">Veiktās pārbaudes </w:t>
            </w:r>
            <w:proofErr w:type="spellStart"/>
            <w:r w:rsidRPr="007F1D43">
              <w:rPr>
                <w:i/>
                <w:sz w:val="18"/>
                <w:szCs w:val="18"/>
                <w:lang w:eastAsia="lv-LV"/>
              </w:rPr>
              <w:t>fitosanitārijas</w:t>
            </w:r>
            <w:proofErr w:type="spellEnd"/>
            <w:r w:rsidRPr="007F1D43">
              <w:rPr>
                <w:i/>
                <w:sz w:val="18"/>
                <w:szCs w:val="18"/>
                <w:lang w:eastAsia="lv-LV"/>
              </w:rPr>
              <w:t xml:space="preserve"> jomā (skaits)</w:t>
            </w:r>
          </w:p>
        </w:tc>
        <w:tc>
          <w:tcPr>
            <w:tcW w:w="687" w:type="pct"/>
          </w:tcPr>
          <w:p w14:paraId="44EB50E3" w14:textId="77777777" w:rsidR="006A1682" w:rsidRPr="007F1D43" w:rsidRDefault="006A1682" w:rsidP="00966687">
            <w:pPr>
              <w:spacing w:after="0"/>
              <w:ind w:firstLine="0"/>
              <w:jc w:val="center"/>
              <w:rPr>
                <w:sz w:val="18"/>
                <w:szCs w:val="18"/>
              </w:rPr>
            </w:pPr>
            <w:r w:rsidRPr="007F1D43">
              <w:rPr>
                <w:sz w:val="18"/>
                <w:szCs w:val="18"/>
              </w:rPr>
              <w:t>16 515</w:t>
            </w:r>
          </w:p>
        </w:tc>
        <w:tc>
          <w:tcPr>
            <w:tcW w:w="687" w:type="pct"/>
          </w:tcPr>
          <w:p w14:paraId="128AE0BF" w14:textId="77777777" w:rsidR="006A1682" w:rsidRPr="007F1D43" w:rsidRDefault="006A1682" w:rsidP="00966687">
            <w:pPr>
              <w:spacing w:after="0"/>
              <w:ind w:firstLine="0"/>
              <w:jc w:val="center"/>
              <w:rPr>
                <w:sz w:val="18"/>
                <w:szCs w:val="18"/>
              </w:rPr>
            </w:pPr>
            <w:r w:rsidRPr="007F1D43">
              <w:rPr>
                <w:sz w:val="18"/>
                <w:szCs w:val="18"/>
              </w:rPr>
              <w:t>15 050</w:t>
            </w:r>
          </w:p>
        </w:tc>
        <w:tc>
          <w:tcPr>
            <w:tcW w:w="687" w:type="pct"/>
          </w:tcPr>
          <w:p w14:paraId="74DCAF6A" w14:textId="77777777" w:rsidR="006A1682" w:rsidRPr="007F1D43" w:rsidRDefault="006A1682" w:rsidP="00966687">
            <w:pPr>
              <w:spacing w:after="0"/>
              <w:ind w:firstLine="0"/>
              <w:jc w:val="center"/>
              <w:rPr>
                <w:sz w:val="18"/>
                <w:szCs w:val="18"/>
              </w:rPr>
            </w:pPr>
            <w:r w:rsidRPr="007F1D43">
              <w:rPr>
                <w:sz w:val="18"/>
                <w:szCs w:val="18"/>
              </w:rPr>
              <w:t>15 050</w:t>
            </w:r>
          </w:p>
        </w:tc>
        <w:tc>
          <w:tcPr>
            <w:tcW w:w="595" w:type="pct"/>
          </w:tcPr>
          <w:p w14:paraId="51425FE8" w14:textId="77777777" w:rsidR="006A1682" w:rsidRPr="007F1D43" w:rsidRDefault="006A1682" w:rsidP="00966687">
            <w:pPr>
              <w:spacing w:after="0"/>
              <w:ind w:firstLine="0"/>
              <w:jc w:val="center"/>
              <w:rPr>
                <w:sz w:val="18"/>
                <w:szCs w:val="18"/>
              </w:rPr>
            </w:pPr>
            <w:r w:rsidRPr="007F1D43">
              <w:rPr>
                <w:sz w:val="18"/>
                <w:szCs w:val="18"/>
              </w:rPr>
              <w:t>15 050</w:t>
            </w:r>
          </w:p>
        </w:tc>
        <w:tc>
          <w:tcPr>
            <w:tcW w:w="625" w:type="pct"/>
          </w:tcPr>
          <w:p w14:paraId="7A661E6B" w14:textId="77777777" w:rsidR="006A1682" w:rsidRPr="007F1D43" w:rsidRDefault="006A1682" w:rsidP="00966687">
            <w:pPr>
              <w:spacing w:after="0"/>
              <w:ind w:firstLine="0"/>
              <w:jc w:val="center"/>
              <w:rPr>
                <w:sz w:val="18"/>
                <w:szCs w:val="18"/>
              </w:rPr>
            </w:pPr>
            <w:r w:rsidRPr="007F1D43">
              <w:rPr>
                <w:sz w:val="18"/>
                <w:szCs w:val="18"/>
              </w:rPr>
              <w:t>15 050</w:t>
            </w:r>
          </w:p>
        </w:tc>
      </w:tr>
    </w:tbl>
    <w:p w14:paraId="25B28D4D" w14:textId="77777777" w:rsidR="006A1682" w:rsidRPr="007F1D43" w:rsidRDefault="006A1682" w:rsidP="006A1682">
      <w:pPr>
        <w:pStyle w:val="Tabuluvirsraksti"/>
        <w:spacing w:after="0"/>
        <w:ind w:firstLine="425"/>
        <w:jc w:val="both"/>
        <w:rPr>
          <w:i/>
          <w:iCs/>
          <w:sz w:val="20"/>
          <w:lang w:eastAsia="lv-LV"/>
        </w:rPr>
      </w:pPr>
      <w:bookmarkStart w:id="26" w:name="_Hlk147228079"/>
      <w:r w:rsidRPr="007F1D43">
        <w:rPr>
          <w:sz w:val="18"/>
          <w:szCs w:val="18"/>
        </w:rPr>
        <w:t>Piezīmes.</w:t>
      </w:r>
    </w:p>
    <w:p w14:paraId="4DE391A6" w14:textId="77777777" w:rsidR="006A1682" w:rsidRPr="007F1D43" w:rsidRDefault="006A1682" w:rsidP="006A1682">
      <w:pPr>
        <w:pStyle w:val="Tabuluvirsraksti"/>
        <w:spacing w:after="0"/>
        <w:ind w:firstLine="425"/>
        <w:jc w:val="both"/>
        <w:rPr>
          <w:sz w:val="18"/>
          <w:szCs w:val="18"/>
        </w:rPr>
      </w:pPr>
      <w:r w:rsidRPr="007F1D43">
        <w:rPr>
          <w:sz w:val="18"/>
          <w:szCs w:val="18"/>
          <w:vertAlign w:val="superscript"/>
          <w:lang w:eastAsia="lv-LV"/>
        </w:rPr>
        <w:t xml:space="preserve">1 </w:t>
      </w:r>
      <w:r w:rsidRPr="007F1D43">
        <w:rPr>
          <w:sz w:val="18"/>
          <w:szCs w:val="18"/>
          <w:lang w:eastAsia="lv-LV"/>
        </w:rPr>
        <w:t>Plānots gada laikā pārdalīt finansējumu no 74. resora “Gadskārtējā valsts budžeta izpildes procesā pārdalāmais finansējums” 80.00.00 programmas uz valsts budžeta programmu 74.00.00 Atveseļošanās un noturības mehānisma (ANM) projektu un pasākumu īstenošana”, lai turpinātu atbalstu projektiem un pasākumiem lauksaimniecības un zivsaimniecības jomā Latvijas Atveseļošanas un noturības mehānisma plāna ietvaros.</w:t>
      </w:r>
    </w:p>
    <w:p w14:paraId="2E575C81" w14:textId="77777777" w:rsidR="006A1682" w:rsidRPr="007F1D43" w:rsidRDefault="006A1682" w:rsidP="000A0700">
      <w:pPr>
        <w:pStyle w:val="Tabuluvirsraksti"/>
        <w:spacing w:before="360"/>
        <w:jc w:val="both"/>
        <w:rPr>
          <w:b/>
          <w:szCs w:val="24"/>
          <w:lang w:eastAsia="lv-LV"/>
        </w:rPr>
      </w:pPr>
      <w:r w:rsidRPr="007F1D43">
        <w:rPr>
          <w:b/>
          <w:szCs w:val="24"/>
          <w:lang w:eastAsia="lv-LV"/>
        </w:rPr>
        <w:t>5. Nozaru vadība un politikas plānošana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6A1682" w:rsidRPr="007F1D43" w14:paraId="42271D73" w14:textId="77777777" w:rsidTr="00966687">
        <w:trPr>
          <w:trHeight w:val="283"/>
        </w:trPr>
        <w:tc>
          <w:tcPr>
            <w:tcW w:w="5000" w:type="pct"/>
            <w:gridSpan w:val="4"/>
            <w:shd w:val="clear" w:color="auto" w:fill="D9D9D9"/>
          </w:tcPr>
          <w:bookmarkEnd w:id="26"/>
          <w:p w14:paraId="68849A7A" w14:textId="77777777" w:rsidR="006A1682" w:rsidRPr="007F1D43" w:rsidRDefault="006A1682" w:rsidP="00966687">
            <w:pPr>
              <w:pStyle w:val="Tabuluvirsraksti"/>
              <w:spacing w:after="0"/>
              <w:jc w:val="both"/>
              <w:rPr>
                <w:b/>
                <w:sz w:val="18"/>
                <w:szCs w:val="18"/>
                <w:vertAlign w:val="superscript"/>
                <w:lang w:eastAsia="lv-LV"/>
              </w:rPr>
            </w:pPr>
            <w:r w:rsidRPr="007F1D43">
              <w:rPr>
                <w:b/>
                <w:sz w:val="18"/>
                <w:szCs w:val="18"/>
                <w:lang w:eastAsia="lv-LV"/>
              </w:rPr>
              <w:t xml:space="preserve">Politikas mērķis: efektīvi un kvalitatīvi nodrošināt ZM darbību un īstenošanu </w:t>
            </w:r>
            <w:r w:rsidRPr="007F1D43">
              <w:rPr>
                <w:b/>
                <w:i/>
                <w:sz w:val="18"/>
                <w:szCs w:val="18"/>
                <w:lang w:eastAsia="lv-LV"/>
              </w:rPr>
              <w:t xml:space="preserve">/ </w:t>
            </w:r>
            <w:r w:rsidRPr="007F1D43">
              <w:rPr>
                <w:i/>
                <w:sz w:val="18"/>
                <w:szCs w:val="18"/>
                <w:lang w:eastAsia="lv-LV"/>
              </w:rPr>
              <w:t>ZM darbības stratēģija 2021. – 2027. gadam</w:t>
            </w:r>
          </w:p>
        </w:tc>
      </w:tr>
      <w:tr w:rsidR="006A1682" w:rsidRPr="007F1D43" w14:paraId="28ABB39C" w14:textId="77777777" w:rsidTr="00F10630">
        <w:trPr>
          <w:trHeight w:val="425"/>
        </w:trPr>
        <w:tc>
          <w:tcPr>
            <w:tcW w:w="2266" w:type="pct"/>
            <w:shd w:val="clear" w:color="auto" w:fill="auto"/>
            <w:vAlign w:val="center"/>
          </w:tcPr>
          <w:p w14:paraId="71A1AA87" w14:textId="77777777" w:rsidR="006A1682" w:rsidRPr="007F1D43" w:rsidRDefault="006A1682" w:rsidP="00F10630">
            <w:pPr>
              <w:pStyle w:val="Tabuluvirsraksti"/>
              <w:spacing w:after="0"/>
              <w:rPr>
                <w:b/>
                <w:sz w:val="18"/>
                <w:szCs w:val="18"/>
                <w:lang w:eastAsia="lv-LV"/>
              </w:rPr>
            </w:pPr>
            <w:bookmarkStart w:id="27" w:name="_Hlk51073949"/>
            <w:bookmarkEnd w:id="24"/>
            <w:r w:rsidRPr="007F1D43">
              <w:rPr>
                <w:b/>
                <w:sz w:val="18"/>
                <w:szCs w:val="18"/>
                <w:lang w:eastAsia="lv-LV"/>
              </w:rPr>
              <w:t>Politikas rezultatīvie rādītāji</w:t>
            </w:r>
          </w:p>
        </w:tc>
        <w:tc>
          <w:tcPr>
            <w:tcW w:w="1355" w:type="pct"/>
            <w:tcBorders>
              <w:bottom w:val="single" w:sz="4" w:space="0" w:color="auto"/>
            </w:tcBorders>
            <w:shd w:val="clear" w:color="auto" w:fill="auto"/>
          </w:tcPr>
          <w:p w14:paraId="6217F081"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Attīstības plānošanas dokumenti vai </w:t>
            </w:r>
          </w:p>
          <w:p w14:paraId="4B72819E"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normatīvie akti</w:t>
            </w:r>
          </w:p>
        </w:tc>
        <w:tc>
          <w:tcPr>
            <w:tcW w:w="694" w:type="pct"/>
            <w:tcBorders>
              <w:bottom w:val="single" w:sz="4" w:space="0" w:color="auto"/>
            </w:tcBorders>
            <w:shd w:val="clear" w:color="auto" w:fill="auto"/>
          </w:tcPr>
          <w:p w14:paraId="02E374CD"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Faktiskā vērtība </w:t>
            </w:r>
            <w:r w:rsidRPr="007F1D43">
              <w:rPr>
                <w:sz w:val="18"/>
                <w:szCs w:val="18"/>
                <w:lang w:eastAsia="lv-LV"/>
              </w:rPr>
              <w:t>(2022)</w:t>
            </w:r>
          </w:p>
        </w:tc>
        <w:tc>
          <w:tcPr>
            <w:tcW w:w="685" w:type="pct"/>
            <w:tcBorders>
              <w:bottom w:val="single" w:sz="4" w:space="0" w:color="auto"/>
            </w:tcBorders>
            <w:shd w:val="clear" w:color="auto" w:fill="auto"/>
          </w:tcPr>
          <w:p w14:paraId="6B048D40" w14:textId="77777777" w:rsidR="006A1682" w:rsidRPr="007F1D43" w:rsidRDefault="006A1682" w:rsidP="00966687">
            <w:pPr>
              <w:pStyle w:val="Tabuluvirsraksti"/>
              <w:spacing w:after="0"/>
              <w:rPr>
                <w:b/>
                <w:sz w:val="18"/>
                <w:szCs w:val="18"/>
                <w:lang w:eastAsia="lv-LV"/>
              </w:rPr>
            </w:pPr>
            <w:r w:rsidRPr="007F1D43">
              <w:rPr>
                <w:b/>
                <w:sz w:val="18"/>
                <w:szCs w:val="18"/>
                <w:lang w:eastAsia="lv-LV"/>
              </w:rPr>
              <w:t xml:space="preserve">Plānotā vērtība </w:t>
            </w:r>
            <w:r w:rsidRPr="007F1D43">
              <w:rPr>
                <w:sz w:val="18"/>
                <w:szCs w:val="18"/>
                <w:lang w:eastAsia="lv-LV"/>
              </w:rPr>
              <w:t>(2024)</w:t>
            </w:r>
          </w:p>
        </w:tc>
      </w:tr>
      <w:tr w:rsidR="006A1682" w:rsidRPr="007F1D43" w14:paraId="6C119F10" w14:textId="77777777" w:rsidTr="00966687">
        <w:trPr>
          <w:trHeight w:val="309"/>
        </w:trPr>
        <w:tc>
          <w:tcPr>
            <w:tcW w:w="2266" w:type="pct"/>
            <w:tcBorders>
              <w:right w:val="single" w:sz="4" w:space="0" w:color="auto"/>
            </w:tcBorders>
            <w:shd w:val="clear" w:color="auto" w:fill="auto"/>
          </w:tcPr>
          <w:p w14:paraId="5E162CAE" w14:textId="77777777" w:rsidR="006A1682" w:rsidRPr="007F1D43" w:rsidRDefault="006A1682" w:rsidP="000A0700">
            <w:pPr>
              <w:pStyle w:val="Tabuluvirsraksti"/>
              <w:spacing w:before="20" w:after="20"/>
              <w:jc w:val="both"/>
              <w:rPr>
                <w:i/>
                <w:sz w:val="18"/>
                <w:szCs w:val="18"/>
                <w:lang w:eastAsia="lv-LV"/>
              </w:rPr>
            </w:pPr>
            <w:bookmarkStart w:id="28" w:name="_Hlk50366710"/>
            <w:bookmarkEnd w:id="27"/>
            <w:r w:rsidRPr="007F1D43">
              <w:rPr>
                <w:i/>
                <w:sz w:val="18"/>
                <w:szCs w:val="18"/>
                <w:lang w:eastAsia="lv-LV"/>
              </w:rPr>
              <w:t>Apmācības apmeklējušo īpatsvars no kopējā darbinieku skaita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13BCF438"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52F1B620"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51,6</w:t>
            </w:r>
          </w:p>
        </w:tc>
        <w:tc>
          <w:tcPr>
            <w:tcW w:w="685" w:type="pct"/>
            <w:tcBorders>
              <w:top w:val="single" w:sz="4" w:space="0" w:color="auto"/>
              <w:left w:val="single" w:sz="4" w:space="0" w:color="auto"/>
              <w:bottom w:val="single" w:sz="4" w:space="0" w:color="auto"/>
              <w:right w:val="single" w:sz="4" w:space="0" w:color="auto"/>
            </w:tcBorders>
            <w:vAlign w:val="center"/>
          </w:tcPr>
          <w:p w14:paraId="1DE4C2CB"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35,0</w:t>
            </w:r>
          </w:p>
        </w:tc>
      </w:tr>
      <w:tr w:rsidR="006A1682" w:rsidRPr="007F1D43" w14:paraId="7159775D" w14:textId="77777777" w:rsidTr="00966687">
        <w:trPr>
          <w:trHeight w:val="329"/>
        </w:trPr>
        <w:tc>
          <w:tcPr>
            <w:tcW w:w="2266" w:type="pct"/>
            <w:tcBorders>
              <w:right w:val="single" w:sz="4" w:space="0" w:color="auto"/>
            </w:tcBorders>
            <w:shd w:val="clear" w:color="auto" w:fill="auto"/>
          </w:tcPr>
          <w:p w14:paraId="7B10274A" w14:textId="77777777" w:rsidR="006A1682" w:rsidRPr="007F1D43" w:rsidRDefault="006A1682" w:rsidP="000A0700">
            <w:pPr>
              <w:pStyle w:val="Tabuluvirsraksti"/>
              <w:spacing w:before="20" w:after="20"/>
              <w:jc w:val="both"/>
              <w:rPr>
                <w:i/>
                <w:sz w:val="18"/>
                <w:szCs w:val="18"/>
                <w:lang w:eastAsia="lv-LV"/>
              </w:rPr>
            </w:pPr>
            <w:r w:rsidRPr="007F1D43">
              <w:rPr>
                <w:i/>
                <w:sz w:val="18"/>
                <w:szCs w:val="18"/>
                <w:lang w:eastAsia="lv-LV"/>
              </w:rPr>
              <w:t>ZM personāla mainības īpatsvars no kopējā nodarbināto skaita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35C0331A"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2975319B"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13,0</w:t>
            </w:r>
          </w:p>
        </w:tc>
        <w:tc>
          <w:tcPr>
            <w:tcW w:w="685" w:type="pct"/>
            <w:tcBorders>
              <w:top w:val="single" w:sz="4" w:space="0" w:color="auto"/>
              <w:left w:val="single" w:sz="4" w:space="0" w:color="auto"/>
              <w:bottom w:val="single" w:sz="4" w:space="0" w:color="auto"/>
              <w:right w:val="single" w:sz="4" w:space="0" w:color="auto"/>
            </w:tcBorders>
            <w:vAlign w:val="center"/>
          </w:tcPr>
          <w:p w14:paraId="0FFCD3E3"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9,0</w:t>
            </w:r>
          </w:p>
        </w:tc>
      </w:tr>
      <w:tr w:rsidR="006A1682" w:rsidRPr="007F1D43" w14:paraId="59D9099E" w14:textId="77777777" w:rsidTr="00966687">
        <w:trPr>
          <w:trHeight w:val="321"/>
        </w:trPr>
        <w:tc>
          <w:tcPr>
            <w:tcW w:w="2266" w:type="pct"/>
            <w:tcBorders>
              <w:right w:val="single" w:sz="4" w:space="0" w:color="auto"/>
            </w:tcBorders>
            <w:shd w:val="clear" w:color="auto" w:fill="auto"/>
          </w:tcPr>
          <w:p w14:paraId="10452B11" w14:textId="77777777" w:rsidR="006A1682" w:rsidRPr="007F1D43" w:rsidRDefault="006A1682" w:rsidP="000A0700">
            <w:pPr>
              <w:pStyle w:val="Tabuluvirsraksti"/>
              <w:spacing w:before="20" w:after="20"/>
              <w:jc w:val="both"/>
              <w:rPr>
                <w:i/>
                <w:sz w:val="18"/>
                <w:szCs w:val="18"/>
                <w:vertAlign w:val="superscript"/>
                <w:lang w:eastAsia="lv-LV"/>
              </w:rPr>
            </w:pPr>
            <w:bookmarkStart w:id="29" w:name="_Hlk51073892"/>
            <w:bookmarkEnd w:id="28"/>
            <w:r w:rsidRPr="007F1D43">
              <w:rPr>
                <w:i/>
                <w:sz w:val="18"/>
                <w:szCs w:val="18"/>
                <w:lang w:eastAsia="lv-LV"/>
              </w:rPr>
              <w:t>Starptautiskas institūcijas, kurās noteiktas finansiālās saistības (skaits)</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4891DD74" w14:textId="77777777" w:rsidR="006A1682" w:rsidRPr="007F1D43" w:rsidRDefault="006A1682" w:rsidP="00966687">
            <w:pPr>
              <w:pStyle w:val="Tabuluvirsraksti"/>
              <w:spacing w:after="0"/>
              <w:jc w:val="both"/>
              <w:rPr>
                <w:i/>
                <w:sz w:val="18"/>
                <w:szCs w:val="18"/>
                <w:vertAlign w:val="superscript"/>
                <w:lang w:eastAsia="lv-LV"/>
              </w:rPr>
            </w:pPr>
            <w:r w:rsidRPr="007F1D43">
              <w:rPr>
                <w:i/>
                <w:sz w:val="18"/>
                <w:szCs w:val="18"/>
                <w:lang w:eastAsia="lv-LV"/>
              </w:rPr>
              <w:t>ZM darbības stratēģija 2021. – 2027. gadam</w:t>
            </w:r>
            <w:r w:rsidRPr="007F1D43">
              <w:rPr>
                <w:i/>
                <w:sz w:val="18"/>
                <w:szCs w:val="18"/>
                <w:vertAlign w:val="superscript"/>
                <w:lang w:eastAsia="lv-LV"/>
              </w:rPr>
              <w:t xml:space="preserve"> </w:t>
            </w:r>
          </w:p>
        </w:tc>
        <w:tc>
          <w:tcPr>
            <w:tcW w:w="694" w:type="pct"/>
            <w:tcBorders>
              <w:top w:val="single" w:sz="4" w:space="0" w:color="auto"/>
              <w:left w:val="single" w:sz="4" w:space="0" w:color="auto"/>
              <w:bottom w:val="single" w:sz="4" w:space="0" w:color="auto"/>
              <w:right w:val="single" w:sz="4" w:space="0" w:color="auto"/>
            </w:tcBorders>
            <w:vAlign w:val="center"/>
          </w:tcPr>
          <w:p w14:paraId="1EE98069"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13,0</w:t>
            </w:r>
          </w:p>
        </w:tc>
        <w:tc>
          <w:tcPr>
            <w:tcW w:w="685" w:type="pct"/>
            <w:tcBorders>
              <w:top w:val="single" w:sz="4" w:space="0" w:color="auto"/>
              <w:left w:val="single" w:sz="4" w:space="0" w:color="auto"/>
              <w:bottom w:val="single" w:sz="4" w:space="0" w:color="auto"/>
              <w:right w:val="single" w:sz="4" w:space="0" w:color="auto"/>
            </w:tcBorders>
            <w:vAlign w:val="center"/>
          </w:tcPr>
          <w:p w14:paraId="7EF00ABE" w14:textId="77777777" w:rsidR="006A1682" w:rsidRPr="007F1D43" w:rsidRDefault="006A1682" w:rsidP="00966687">
            <w:pPr>
              <w:pStyle w:val="Tabuluvirsraksti"/>
              <w:spacing w:after="0"/>
              <w:rPr>
                <w:i/>
                <w:iCs/>
                <w:sz w:val="18"/>
                <w:szCs w:val="18"/>
                <w:lang w:eastAsia="lv-LV"/>
              </w:rPr>
            </w:pPr>
            <w:r w:rsidRPr="007F1D43">
              <w:rPr>
                <w:i/>
                <w:iCs/>
                <w:sz w:val="18"/>
                <w:szCs w:val="18"/>
                <w:lang w:eastAsia="lv-LV"/>
              </w:rPr>
              <w:t>13,0</w:t>
            </w:r>
          </w:p>
        </w:tc>
      </w:tr>
      <w:bookmarkEnd w:id="29"/>
      <w:tr w:rsidR="006A1682" w:rsidRPr="007F1D43" w14:paraId="5670743B" w14:textId="77777777" w:rsidTr="00966687">
        <w:trPr>
          <w:trHeight w:val="215"/>
        </w:trPr>
        <w:tc>
          <w:tcPr>
            <w:tcW w:w="2266" w:type="pct"/>
            <w:shd w:val="clear" w:color="auto" w:fill="auto"/>
          </w:tcPr>
          <w:p w14:paraId="7652D021" w14:textId="77777777" w:rsidR="006A1682" w:rsidRPr="007F1D43" w:rsidRDefault="006A1682" w:rsidP="00966687">
            <w:pPr>
              <w:pStyle w:val="Tabuluvirsraksti"/>
              <w:spacing w:after="0"/>
              <w:jc w:val="both"/>
              <w:rPr>
                <w:b/>
                <w:sz w:val="18"/>
                <w:szCs w:val="18"/>
                <w:lang w:eastAsia="lv-LV"/>
              </w:rPr>
            </w:pPr>
            <w:r w:rsidRPr="007F1D43">
              <w:rPr>
                <w:b/>
                <w:sz w:val="18"/>
                <w:szCs w:val="18"/>
                <w:lang w:eastAsia="lv-LV"/>
              </w:rPr>
              <w:t>Valdības deklarācija</w:t>
            </w:r>
          </w:p>
        </w:tc>
        <w:tc>
          <w:tcPr>
            <w:tcW w:w="2734" w:type="pct"/>
            <w:gridSpan w:val="3"/>
            <w:tcBorders>
              <w:top w:val="single" w:sz="4" w:space="0" w:color="auto"/>
            </w:tcBorders>
            <w:shd w:val="clear" w:color="auto" w:fill="auto"/>
            <w:vAlign w:val="center"/>
          </w:tcPr>
          <w:p w14:paraId="62078B1B"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24.</w:t>
            </w:r>
          </w:p>
        </w:tc>
      </w:tr>
    </w:tbl>
    <w:p w14:paraId="3327EB14" w14:textId="77777777" w:rsidR="006A1682" w:rsidRPr="00F10630" w:rsidRDefault="006A1682" w:rsidP="006A1682">
      <w:pPr>
        <w:spacing w:after="0"/>
        <w:ind w:firstLine="0"/>
        <w:rPr>
          <w:b/>
          <w:sz w:val="22"/>
          <w:szCs w:val="22"/>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247"/>
        <w:gridCol w:w="1247"/>
        <w:gridCol w:w="1247"/>
        <w:gridCol w:w="1080"/>
        <w:gridCol w:w="1122"/>
      </w:tblGrid>
      <w:tr w:rsidR="006A1682" w:rsidRPr="007F1D43" w14:paraId="02D6D6C7" w14:textId="77777777" w:rsidTr="00966687">
        <w:trPr>
          <w:trHeight w:val="283"/>
          <w:tblHeader/>
        </w:trPr>
        <w:tc>
          <w:tcPr>
            <w:tcW w:w="1721" w:type="pct"/>
            <w:shd w:val="clear" w:color="auto" w:fill="auto"/>
          </w:tcPr>
          <w:p w14:paraId="1D722A78" w14:textId="77777777" w:rsidR="006A1682" w:rsidRPr="007F1D43" w:rsidRDefault="006A1682" w:rsidP="00966687">
            <w:pPr>
              <w:spacing w:after="0"/>
              <w:rPr>
                <w:sz w:val="18"/>
                <w:szCs w:val="18"/>
              </w:rPr>
            </w:pPr>
          </w:p>
        </w:tc>
        <w:tc>
          <w:tcPr>
            <w:tcW w:w="688" w:type="pct"/>
            <w:shd w:val="clear" w:color="auto" w:fill="auto"/>
          </w:tcPr>
          <w:p w14:paraId="3FD40D05"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88" w:type="pct"/>
            <w:shd w:val="clear" w:color="auto" w:fill="auto"/>
          </w:tcPr>
          <w:p w14:paraId="450440F9"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688" w:type="pct"/>
            <w:shd w:val="clear" w:color="auto" w:fill="auto"/>
          </w:tcPr>
          <w:p w14:paraId="4F3D6739"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596" w:type="pct"/>
            <w:shd w:val="clear" w:color="auto" w:fill="auto"/>
          </w:tcPr>
          <w:p w14:paraId="01ADDC96"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19" w:type="pct"/>
            <w:shd w:val="clear" w:color="auto" w:fill="auto"/>
          </w:tcPr>
          <w:p w14:paraId="05F42908" w14:textId="77777777" w:rsidR="006A1682" w:rsidRPr="007F1D43" w:rsidRDefault="006A1682" w:rsidP="00966687">
            <w:pPr>
              <w:spacing w:after="0"/>
              <w:ind w:firstLine="2"/>
              <w:jc w:val="center"/>
              <w:rPr>
                <w:sz w:val="18"/>
                <w:szCs w:val="18"/>
              </w:rPr>
            </w:pPr>
            <w:r w:rsidRPr="007F1D43">
              <w:rPr>
                <w:sz w:val="18"/>
                <w:szCs w:val="18"/>
                <w:lang w:eastAsia="lv-LV"/>
              </w:rPr>
              <w:t>2026. gada prognoze</w:t>
            </w:r>
          </w:p>
        </w:tc>
      </w:tr>
      <w:tr w:rsidR="006A1682" w:rsidRPr="007F1D43" w14:paraId="4A009284" w14:textId="77777777" w:rsidTr="00966687">
        <w:tc>
          <w:tcPr>
            <w:tcW w:w="5000" w:type="pct"/>
            <w:gridSpan w:val="6"/>
            <w:shd w:val="clear" w:color="auto" w:fill="D9D9D9"/>
          </w:tcPr>
          <w:p w14:paraId="06FA439D" w14:textId="77777777" w:rsidR="006A1682" w:rsidRPr="007F1D43" w:rsidRDefault="006A1682" w:rsidP="00966687">
            <w:pPr>
              <w:spacing w:after="0"/>
              <w:jc w:val="center"/>
              <w:rPr>
                <w:b/>
                <w:sz w:val="18"/>
                <w:szCs w:val="18"/>
              </w:rPr>
            </w:pPr>
            <w:r w:rsidRPr="007F1D43">
              <w:rPr>
                <w:b/>
                <w:sz w:val="18"/>
                <w:szCs w:val="18"/>
              </w:rPr>
              <w:t>Ieguldījumi</w:t>
            </w:r>
          </w:p>
        </w:tc>
      </w:tr>
      <w:tr w:rsidR="006A1682" w:rsidRPr="007F1D43" w14:paraId="35C1EB2D" w14:textId="77777777" w:rsidTr="00966687">
        <w:trPr>
          <w:trHeight w:val="132"/>
        </w:trPr>
        <w:tc>
          <w:tcPr>
            <w:tcW w:w="1721" w:type="pct"/>
            <w:vMerge w:val="restart"/>
            <w:shd w:val="clear" w:color="auto" w:fill="auto"/>
          </w:tcPr>
          <w:p w14:paraId="1301A987" w14:textId="77777777" w:rsidR="006A1682" w:rsidRPr="007F1D43" w:rsidRDefault="006A1682" w:rsidP="00966687">
            <w:pPr>
              <w:spacing w:after="0"/>
              <w:ind w:firstLine="0"/>
              <w:rPr>
                <w:b/>
                <w:sz w:val="18"/>
                <w:szCs w:val="18"/>
                <w:lang w:eastAsia="lv-LV"/>
              </w:rPr>
            </w:pPr>
            <w:bookmarkStart w:id="30" w:name="_Hlk147228116"/>
            <w:bookmarkStart w:id="31" w:name="_Hlk147228158"/>
            <w:r w:rsidRPr="007F1D43">
              <w:rPr>
                <w:b/>
                <w:sz w:val="18"/>
                <w:szCs w:val="18"/>
                <w:lang w:eastAsia="lv-LV"/>
              </w:rPr>
              <w:t xml:space="preserve">Izdevumi kopā, </w:t>
            </w:r>
            <w:proofErr w:type="spellStart"/>
            <w:r w:rsidRPr="007F1D43">
              <w:rPr>
                <w:i/>
                <w:sz w:val="18"/>
                <w:szCs w:val="18"/>
                <w:lang w:eastAsia="lv-LV"/>
              </w:rPr>
              <w:t>euro</w:t>
            </w:r>
            <w:proofErr w:type="spellEnd"/>
            <w:r w:rsidRPr="007F1D43">
              <w:rPr>
                <w:i/>
                <w:sz w:val="18"/>
                <w:szCs w:val="18"/>
                <w:lang w:eastAsia="lv-LV"/>
              </w:rPr>
              <w:t>,</w:t>
            </w:r>
            <w:r w:rsidRPr="007F1D43">
              <w:rPr>
                <w:sz w:val="18"/>
                <w:szCs w:val="18"/>
                <w:lang w:eastAsia="lv-LV"/>
              </w:rPr>
              <w:t xml:space="preserve"> t.sk.:</w:t>
            </w:r>
          </w:p>
          <w:p w14:paraId="41D16859" w14:textId="77777777" w:rsidR="006A1682" w:rsidRPr="007F1D43" w:rsidRDefault="006A1682" w:rsidP="00966687">
            <w:pPr>
              <w:spacing w:after="0"/>
              <w:ind w:firstLine="0"/>
              <w:rPr>
                <w:sz w:val="18"/>
                <w:szCs w:val="18"/>
              </w:rPr>
            </w:pPr>
            <w:r w:rsidRPr="007F1D43">
              <w:rPr>
                <w:b/>
                <w:sz w:val="18"/>
                <w:szCs w:val="18"/>
                <w:lang w:eastAsia="lv-LV"/>
              </w:rPr>
              <w:t>Vidējais amata vietu skaits</w:t>
            </w:r>
            <w:r w:rsidRPr="007F1D43">
              <w:rPr>
                <w:sz w:val="18"/>
                <w:szCs w:val="18"/>
                <w:lang w:eastAsia="lv-LV"/>
              </w:rPr>
              <w:t xml:space="preserve"> </w:t>
            </w:r>
            <w:r w:rsidRPr="007F1D43">
              <w:rPr>
                <w:b/>
                <w:sz w:val="18"/>
                <w:szCs w:val="18"/>
                <w:lang w:eastAsia="lv-LV"/>
              </w:rPr>
              <w:t>kopā</w:t>
            </w:r>
            <w:r w:rsidRPr="007F1D43">
              <w:rPr>
                <w:sz w:val="18"/>
                <w:szCs w:val="18"/>
                <w:lang w:eastAsia="lv-LV"/>
              </w:rPr>
              <w:t>, t.sk.:</w:t>
            </w:r>
          </w:p>
        </w:tc>
        <w:tc>
          <w:tcPr>
            <w:tcW w:w="688" w:type="pct"/>
            <w:shd w:val="clear" w:color="auto" w:fill="auto"/>
            <w:vAlign w:val="bottom"/>
          </w:tcPr>
          <w:p w14:paraId="199D030A" w14:textId="77777777" w:rsidR="006A1682" w:rsidRPr="007F1D43" w:rsidRDefault="006A1682" w:rsidP="00966687">
            <w:pPr>
              <w:pStyle w:val="tabteksts"/>
              <w:jc w:val="right"/>
              <w:rPr>
                <w:b/>
                <w:bCs/>
                <w:szCs w:val="18"/>
                <w:lang w:eastAsia="lv-LV"/>
              </w:rPr>
            </w:pPr>
            <w:r w:rsidRPr="007F1D43">
              <w:rPr>
                <w:b/>
                <w:bCs/>
                <w:szCs w:val="18"/>
                <w:lang w:eastAsia="lv-LV"/>
              </w:rPr>
              <w:t>13 935 637</w:t>
            </w:r>
          </w:p>
        </w:tc>
        <w:tc>
          <w:tcPr>
            <w:tcW w:w="688" w:type="pct"/>
            <w:shd w:val="clear" w:color="auto" w:fill="auto"/>
            <w:vAlign w:val="bottom"/>
          </w:tcPr>
          <w:p w14:paraId="378A4EE8" w14:textId="77777777" w:rsidR="006A1682" w:rsidRPr="007F1D43" w:rsidRDefault="006A1682" w:rsidP="00966687">
            <w:pPr>
              <w:pStyle w:val="tabteksts"/>
              <w:jc w:val="right"/>
              <w:rPr>
                <w:b/>
                <w:bCs/>
                <w:szCs w:val="18"/>
                <w:lang w:eastAsia="lv-LV"/>
              </w:rPr>
            </w:pPr>
            <w:r w:rsidRPr="007F1D43">
              <w:rPr>
                <w:b/>
                <w:bCs/>
                <w:szCs w:val="18"/>
                <w:lang w:eastAsia="lv-LV"/>
              </w:rPr>
              <w:t>10 454 699</w:t>
            </w:r>
          </w:p>
        </w:tc>
        <w:tc>
          <w:tcPr>
            <w:tcW w:w="688" w:type="pct"/>
            <w:shd w:val="clear" w:color="auto" w:fill="auto"/>
            <w:vAlign w:val="bottom"/>
          </w:tcPr>
          <w:p w14:paraId="5001DD91" w14:textId="77777777" w:rsidR="006A1682" w:rsidRPr="007F1D43" w:rsidRDefault="006A1682" w:rsidP="00966687">
            <w:pPr>
              <w:pStyle w:val="tabteksts"/>
              <w:jc w:val="right"/>
              <w:rPr>
                <w:b/>
                <w:bCs/>
                <w:szCs w:val="18"/>
                <w:lang w:eastAsia="lv-LV"/>
              </w:rPr>
            </w:pPr>
            <w:r w:rsidRPr="007F1D43">
              <w:rPr>
                <w:b/>
                <w:bCs/>
                <w:szCs w:val="18"/>
                <w:lang w:eastAsia="lv-LV"/>
              </w:rPr>
              <w:t>10 316 883</w:t>
            </w:r>
          </w:p>
        </w:tc>
        <w:tc>
          <w:tcPr>
            <w:tcW w:w="596" w:type="pct"/>
            <w:shd w:val="clear" w:color="auto" w:fill="auto"/>
            <w:vAlign w:val="bottom"/>
          </w:tcPr>
          <w:p w14:paraId="729DE1DC" w14:textId="77777777" w:rsidR="006A1682" w:rsidRPr="007F1D43" w:rsidRDefault="006A1682" w:rsidP="00966687">
            <w:pPr>
              <w:pStyle w:val="tabteksts"/>
              <w:jc w:val="right"/>
              <w:rPr>
                <w:b/>
                <w:bCs/>
                <w:szCs w:val="18"/>
                <w:lang w:eastAsia="lv-LV"/>
              </w:rPr>
            </w:pPr>
            <w:r w:rsidRPr="007F1D43">
              <w:rPr>
                <w:b/>
                <w:bCs/>
                <w:szCs w:val="18"/>
                <w:lang w:eastAsia="lv-LV"/>
              </w:rPr>
              <w:t>9 899 398</w:t>
            </w:r>
          </w:p>
        </w:tc>
        <w:tc>
          <w:tcPr>
            <w:tcW w:w="619" w:type="pct"/>
            <w:shd w:val="clear" w:color="auto" w:fill="auto"/>
            <w:vAlign w:val="bottom"/>
          </w:tcPr>
          <w:p w14:paraId="2DEE9B20" w14:textId="77777777" w:rsidR="006A1682" w:rsidRPr="007F1D43" w:rsidRDefault="006A1682" w:rsidP="00966687">
            <w:pPr>
              <w:spacing w:after="0"/>
              <w:ind w:firstLine="5"/>
              <w:jc w:val="right"/>
              <w:rPr>
                <w:b/>
                <w:bCs/>
                <w:sz w:val="18"/>
                <w:szCs w:val="18"/>
                <w:lang w:eastAsia="lv-LV"/>
              </w:rPr>
            </w:pPr>
            <w:r w:rsidRPr="007F1D43">
              <w:rPr>
                <w:b/>
                <w:bCs/>
                <w:sz w:val="18"/>
                <w:szCs w:val="18"/>
                <w:lang w:eastAsia="lv-LV"/>
              </w:rPr>
              <w:t>9 838 641</w:t>
            </w:r>
          </w:p>
        </w:tc>
      </w:tr>
      <w:bookmarkEnd w:id="30"/>
      <w:tr w:rsidR="006A1682" w:rsidRPr="007F1D43" w14:paraId="12D30913" w14:textId="77777777" w:rsidTr="00966687">
        <w:trPr>
          <w:trHeight w:val="192"/>
        </w:trPr>
        <w:tc>
          <w:tcPr>
            <w:tcW w:w="1721" w:type="pct"/>
            <w:vMerge/>
            <w:shd w:val="clear" w:color="auto" w:fill="auto"/>
          </w:tcPr>
          <w:p w14:paraId="6B67DAF0" w14:textId="77777777" w:rsidR="006A1682" w:rsidRPr="007F1D43" w:rsidRDefault="006A1682" w:rsidP="00966687">
            <w:pPr>
              <w:rPr>
                <w:sz w:val="18"/>
                <w:szCs w:val="18"/>
              </w:rPr>
            </w:pPr>
          </w:p>
        </w:tc>
        <w:tc>
          <w:tcPr>
            <w:tcW w:w="688" w:type="pct"/>
            <w:shd w:val="clear" w:color="auto" w:fill="auto"/>
          </w:tcPr>
          <w:p w14:paraId="0A470EDE" w14:textId="77777777" w:rsidR="006A1682" w:rsidRPr="007F1D43" w:rsidRDefault="006A1682" w:rsidP="00966687">
            <w:pPr>
              <w:spacing w:after="0"/>
              <w:ind w:firstLine="0"/>
              <w:jc w:val="right"/>
              <w:rPr>
                <w:b/>
                <w:sz w:val="18"/>
                <w:szCs w:val="18"/>
              </w:rPr>
            </w:pPr>
            <w:r w:rsidRPr="007F1D43">
              <w:rPr>
                <w:b/>
                <w:sz w:val="18"/>
                <w:szCs w:val="18"/>
              </w:rPr>
              <w:t>197</w:t>
            </w:r>
          </w:p>
        </w:tc>
        <w:tc>
          <w:tcPr>
            <w:tcW w:w="688" w:type="pct"/>
            <w:shd w:val="clear" w:color="auto" w:fill="auto"/>
          </w:tcPr>
          <w:p w14:paraId="631220DB" w14:textId="77777777" w:rsidR="006A1682" w:rsidRPr="007F1D43" w:rsidRDefault="006A1682" w:rsidP="00966687">
            <w:pPr>
              <w:spacing w:after="0"/>
              <w:ind w:firstLine="0"/>
              <w:jc w:val="right"/>
              <w:rPr>
                <w:b/>
                <w:sz w:val="18"/>
                <w:szCs w:val="18"/>
              </w:rPr>
            </w:pPr>
            <w:r w:rsidRPr="007F1D43">
              <w:rPr>
                <w:b/>
                <w:sz w:val="18"/>
                <w:szCs w:val="18"/>
              </w:rPr>
              <w:t>197</w:t>
            </w:r>
          </w:p>
        </w:tc>
        <w:tc>
          <w:tcPr>
            <w:tcW w:w="688" w:type="pct"/>
            <w:shd w:val="clear" w:color="auto" w:fill="auto"/>
          </w:tcPr>
          <w:p w14:paraId="498352F7" w14:textId="77777777" w:rsidR="006A1682" w:rsidRPr="007F1D43" w:rsidRDefault="006A1682" w:rsidP="00966687">
            <w:pPr>
              <w:spacing w:after="0"/>
              <w:ind w:firstLine="0"/>
              <w:jc w:val="right"/>
              <w:rPr>
                <w:b/>
                <w:sz w:val="18"/>
                <w:szCs w:val="18"/>
              </w:rPr>
            </w:pPr>
            <w:r w:rsidRPr="007F1D43">
              <w:rPr>
                <w:b/>
                <w:sz w:val="18"/>
                <w:szCs w:val="18"/>
              </w:rPr>
              <w:t>197</w:t>
            </w:r>
          </w:p>
        </w:tc>
        <w:tc>
          <w:tcPr>
            <w:tcW w:w="596" w:type="pct"/>
            <w:shd w:val="clear" w:color="auto" w:fill="auto"/>
          </w:tcPr>
          <w:p w14:paraId="4E12ACAA" w14:textId="77777777" w:rsidR="006A1682" w:rsidRPr="007F1D43" w:rsidRDefault="006A1682" w:rsidP="00966687">
            <w:pPr>
              <w:spacing w:after="0"/>
              <w:ind w:firstLine="0"/>
              <w:jc w:val="right"/>
              <w:rPr>
                <w:b/>
                <w:sz w:val="18"/>
                <w:szCs w:val="18"/>
              </w:rPr>
            </w:pPr>
            <w:r w:rsidRPr="007F1D43">
              <w:rPr>
                <w:b/>
                <w:sz w:val="18"/>
                <w:szCs w:val="18"/>
              </w:rPr>
              <w:t>197</w:t>
            </w:r>
          </w:p>
        </w:tc>
        <w:tc>
          <w:tcPr>
            <w:tcW w:w="619" w:type="pct"/>
            <w:shd w:val="clear" w:color="auto" w:fill="auto"/>
          </w:tcPr>
          <w:p w14:paraId="3D76D4EB" w14:textId="77777777" w:rsidR="006A1682" w:rsidRPr="007F1D43" w:rsidRDefault="006A1682" w:rsidP="00966687">
            <w:pPr>
              <w:spacing w:after="0"/>
              <w:ind w:firstLine="5"/>
              <w:jc w:val="right"/>
              <w:rPr>
                <w:b/>
                <w:sz w:val="18"/>
                <w:szCs w:val="18"/>
              </w:rPr>
            </w:pPr>
            <w:r w:rsidRPr="007F1D43">
              <w:rPr>
                <w:b/>
                <w:sz w:val="18"/>
                <w:szCs w:val="18"/>
              </w:rPr>
              <w:t>197</w:t>
            </w:r>
          </w:p>
        </w:tc>
      </w:tr>
      <w:bookmarkEnd w:id="31"/>
      <w:tr w:rsidR="006A1682" w:rsidRPr="007F1D43" w14:paraId="49E1274B" w14:textId="77777777" w:rsidTr="00966687">
        <w:trPr>
          <w:trHeight w:val="118"/>
        </w:trPr>
        <w:tc>
          <w:tcPr>
            <w:tcW w:w="1721" w:type="pct"/>
            <w:vMerge w:val="restart"/>
            <w:shd w:val="clear" w:color="auto" w:fill="auto"/>
          </w:tcPr>
          <w:p w14:paraId="450FDF3D" w14:textId="77777777" w:rsidR="006A1682" w:rsidRPr="007F1D43" w:rsidRDefault="006A1682" w:rsidP="00966687">
            <w:pPr>
              <w:spacing w:after="0"/>
              <w:ind w:firstLine="318"/>
              <w:rPr>
                <w:sz w:val="18"/>
                <w:szCs w:val="18"/>
              </w:rPr>
            </w:pPr>
            <w:r w:rsidRPr="007F1D43">
              <w:rPr>
                <w:sz w:val="18"/>
                <w:szCs w:val="18"/>
                <w:lang w:eastAsia="lv-LV"/>
              </w:rPr>
              <w:t>62.00.00 Eiropas Reģionālās attīstības fonda (ERAF) projektu un pasākumu īstenošana</w:t>
            </w:r>
          </w:p>
        </w:tc>
        <w:tc>
          <w:tcPr>
            <w:tcW w:w="688" w:type="pct"/>
            <w:shd w:val="clear" w:color="auto" w:fill="auto"/>
            <w:vAlign w:val="bottom"/>
          </w:tcPr>
          <w:p w14:paraId="0CF40FFD" w14:textId="77777777" w:rsidR="006A1682" w:rsidRPr="007F1D43" w:rsidRDefault="006A1682" w:rsidP="00966687">
            <w:pPr>
              <w:spacing w:after="0"/>
              <w:ind w:firstLine="0"/>
              <w:jc w:val="right"/>
              <w:rPr>
                <w:sz w:val="18"/>
                <w:szCs w:val="18"/>
              </w:rPr>
            </w:pPr>
            <w:r w:rsidRPr="007F1D43">
              <w:rPr>
                <w:sz w:val="18"/>
                <w:szCs w:val="18"/>
              </w:rPr>
              <w:t>275 137</w:t>
            </w:r>
          </w:p>
        </w:tc>
        <w:tc>
          <w:tcPr>
            <w:tcW w:w="688" w:type="pct"/>
            <w:shd w:val="clear" w:color="auto" w:fill="auto"/>
            <w:vAlign w:val="bottom"/>
          </w:tcPr>
          <w:p w14:paraId="0A1614CF" w14:textId="77777777" w:rsidR="006A1682" w:rsidRPr="007F1D43" w:rsidRDefault="006A1682" w:rsidP="00966687">
            <w:pPr>
              <w:spacing w:after="0"/>
              <w:ind w:firstLine="0"/>
              <w:jc w:val="right"/>
              <w:rPr>
                <w:sz w:val="18"/>
                <w:szCs w:val="18"/>
              </w:rPr>
            </w:pPr>
            <w:r w:rsidRPr="007F1D43">
              <w:rPr>
                <w:sz w:val="18"/>
                <w:szCs w:val="18"/>
              </w:rPr>
              <w:t>1 455 142</w:t>
            </w:r>
          </w:p>
        </w:tc>
        <w:tc>
          <w:tcPr>
            <w:tcW w:w="688" w:type="pct"/>
            <w:shd w:val="clear" w:color="auto" w:fill="auto"/>
            <w:vAlign w:val="bottom"/>
          </w:tcPr>
          <w:p w14:paraId="0C291003"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vAlign w:val="bottom"/>
          </w:tcPr>
          <w:p w14:paraId="1E57E928"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vAlign w:val="bottom"/>
          </w:tcPr>
          <w:p w14:paraId="2D986180"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4C2D861" w14:textId="77777777" w:rsidTr="00966687">
        <w:trPr>
          <w:trHeight w:val="334"/>
        </w:trPr>
        <w:tc>
          <w:tcPr>
            <w:tcW w:w="1721" w:type="pct"/>
            <w:vMerge/>
            <w:shd w:val="clear" w:color="auto" w:fill="auto"/>
          </w:tcPr>
          <w:p w14:paraId="5DAD4023" w14:textId="77777777" w:rsidR="006A1682" w:rsidRPr="007F1D43" w:rsidRDefault="006A1682" w:rsidP="00966687">
            <w:pPr>
              <w:ind w:firstLine="318"/>
              <w:rPr>
                <w:sz w:val="18"/>
                <w:szCs w:val="18"/>
              </w:rPr>
            </w:pPr>
          </w:p>
        </w:tc>
        <w:tc>
          <w:tcPr>
            <w:tcW w:w="688" w:type="pct"/>
            <w:shd w:val="clear" w:color="auto" w:fill="auto"/>
          </w:tcPr>
          <w:p w14:paraId="5A825B06" w14:textId="77777777" w:rsidR="006A1682" w:rsidRPr="007F1D43" w:rsidRDefault="006A1682" w:rsidP="00966687">
            <w:pPr>
              <w:spacing w:after="0"/>
              <w:ind w:firstLine="0"/>
              <w:jc w:val="center"/>
              <w:rPr>
                <w:b/>
                <w:sz w:val="18"/>
                <w:szCs w:val="18"/>
              </w:rPr>
            </w:pPr>
            <w:r w:rsidRPr="007F1D43">
              <w:rPr>
                <w:sz w:val="18"/>
                <w:szCs w:val="18"/>
              </w:rPr>
              <w:t>-</w:t>
            </w:r>
          </w:p>
        </w:tc>
        <w:tc>
          <w:tcPr>
            <w:tcW w:w="688" w:type="pct"/>
            <w:shd w:val="clear" w:color="auto" w:fill="auto"/>
          </w:tcPr>
          <w:p w14:paraId="55EAECFD" w14:textId="77777777" w:rsidR="006A1682" w:rsidRPr="007F1D43" w:rsidRDefault="006A1682" w:rsidP="00966687">
            <w:pPr>
              <w:spacing w:after="0"/>
              <w:ind w:firstLine="0"/>
              <w:jc w:val="center"/>
              <w:rPr>
                <w:b/>
                <w:sz w:val="18"/>
                <w:szCs w:val="18"/>
              </w:rPr>
            </w:pPr>
            <w:r w:rsidRPr="007F1D43">
              <w:rPr>
                <w:sz w:val="18"/>
                <w:szCs w:val="18"/>
              </w:rPr>
              <w:t>-</w:t>
            </w:r>
          </w:p>
        </w:tc>
        <w:tc>
          <w:tcPr>
            <w:tcW w:w="688" w:type="pct"/>
            <w:shd w:val="clear" w:color="auto" w:fill="auto"/>
          </w:tcPr>
          <w:p w14:paraId="309290C2"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01C83D12"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79DB7FCD"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1D6E66AD" w14:textId="77777777" w:rsidTr="00966687">
        <w:trPr>
          <w:trHeight w:val="121"/>
        </w:trPr>
        <w:tc>
          <w:tcPr>
            <w:tcW w:w="1721" w:type="pct"/>
            <w:vMerge w:val="restart"/>
            <w:shd w:val="clear" w:color="auto" w:fill="auto"/>
          </w:tcPr>
          <w:p w14:paraId="71F3EA36" w14:textId="77777777" w:rsidR="006A1682" w:rsidRPr="007F1D43" w:rsidRDefault="006A1682" w:rsidP="00966687">
            <w:pPr>
              <w:spacing w:after="0"/>
              <w:ind w:firstLine="318"/>
              <w:rPr>
                <w:sz w:val="18"/>
                <w:szCs w:val="18"/>
              </w:rPr>
            </w:pPr>
            <w:r w:rsidRPr="007F1D43">
              <w:rPr>
                <w:sz w:val="18"/>
                <w:szCs w:val="18"/>
                <w:lang w:eastAsia="lv-LV"/>
              </w:rPr>
              <w:t>67.00.00 Eiropas Kopienas iniciatīvas projektu un pasākumu īstenošana</w:t>
            </w:r>
          </w:p>
        </w:tc>
        <w:tc>
          <w:tcPr>
            <w:tcW w:w="688" w:type="pct"/>
            <w:shd w:val="clear" w:color="auto" w:fill="auto"/>
          </w:tcPr>
          <w:p w14:paraId="356D05E4" w14:textId="77777777" w:rsidR="006A1682" w:rsidRPr="007F1D43" w:rsidRDefault="006A1682" w:rsidP="00966687">
            <w:pPr>
              <w:spacing w:after="0"/>
              <w:ind w:firstLine="0"/>
              <w:jc w:val="right"/>
              <w:rPr>
                <w:sz w:val="18"/>
                <w:szCs w:val="18"/>
              </w:rPr>
            </w:pPr>
            <w:r w:rsidRPr="007F1D43">
              <w:rPr>
                <w:sz w:val="18"/>
                <w:szCs w:val="18"/>
              </w:rPr>
              <w:t>24 356</w:t>
            </w:r>
          </w:p>
        </w:tc>
        <w:tc>
          <w:tcPr>
            <w:tcW w:w="688" w:type="pct"/>
            <w:shd w:val="clear" w:color="auto" w:fill="auto"/>
          </w:tcPr>
          <w:p w14:paraId="3287C170" w14:textId="77777777" w:rsidR="006A1682" w:rsidRPr="007F1D43" w:rsidRDefault="006A1682" w:rsidP="00966687">
            <w:pPr>
              <w:spacing w:after="0"/>
              <w:ind w:firstLine="0"/>
              <w:jc w:val="right"/>
              <w:rPr>
                <w:sz w:val="18"/>
                <w:szCs w:val="18"/>
              </w:rPr>
            </w:pPr>
            <w:r w:rsidRPr="007F1D43">
              <w:rPr>
                <w:sz w:val="18"/>
                <w:szCs w:val="18"/>
              </w:rPr>
              <w:t>20 259</w:t>
            </w:r>
          </w:p>
        </w:tc>
        <w:tc>
          <w:tcPr>
            <w:tcW w:w="688" w:type="pct"/>
            <w:shd w:val="clear" w:color="auto" w:fill="auto"/>
          </w:tcPr>
          <w:p w14:paraId="1D14B5B7"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3E8BE0A8"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17366932"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1AB37CB4" w14:textId="77777777" w:rsidTr="00966687">
        <w:trPr>
          <w:trHeight w:val="280"/>
        </w:trPr>
        <w:tc>
          <w:tcPr>
            <w:tcW w:w="1721" w:type="pct"/>
            <w:vMerge/>
            <w:shd w:val="clear" w:color="auto" w:fill="auto"/>
          </w:tcPr>
          <w:p w14:paraId="2F65C793" w14:textId="77777777" w:rsidR="006A1682" w:rsidRPr="007F1D43" w:rsidRDefault="006A1682" w:rsidP="00966687">
            <w:pPr>
              <w:ind w:firstLine="318"/>
              <w:rPr>
                <w:sz w:val="18"/>
                <w:szCs w:val="18"/>
              </w:rPr>
            </w:pPr>
          </w:p>
        </w:tc>
        <w:tc>
          <w:tcPr>
            <w:tcW w:w="688" w:type="pct"/>
            <w:shd w:val="clear" w:color="auto" w:fill="auto"/>
          </w:tcPr>
          <w:p w14:paraId="6EA62C3D"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77FC1831"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1D390FB5"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311C48A1"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251B12F8"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48830E11" w14:textId="77777777" w:rsidTr="00966687">
        <w:trPr>
          <w:trHeight w:val="142"/>
        </w:trPr>
        <w:tc>
          <w:tcPr>
            <w:tcW w:w="1721" w:type="pct"/>
            <w:vMerge w:val="restart"/>
            <w:shd w:val="clear" w:color="auto" w:fill="auto"/>
            <w:vAlign w:val="center"/>
          </w:tcPr>
          <w:p w14:paraId="72C3B93D" w14:textId="77777777" w:rsidR="006A1682" w:rsidRPr="007F1D43" w:rsidRDefault="006A1682" w:rsidP="00966687">
            <w:pPr>
              <w:spacing w:after="0"/>
              <w:ind w:firstLine="318"/>
              <w:rPr>
                <w:sz w:val="18"/>
                <w:szCs w:val="18"/>
              </w:rPr>
            </w:pPr>
            <w:bookmarkStart w:id="32" w:name="_Hlk82959226"/>
            <w:r w:rsidRPr="007F1D43">
              <w:rPr>
                <w:sz w:val="18"/>
                <w:szCs w:val="18"/>
                <w:lang w:eastAsia="lv-LV"/>
              </w:rPr>
              <w:t>69.00.00 Mērķa “Eiropas teritoriālā sadarbība” pārrobežu sadarbības programmu, projektu un pasākumu īstenošana</w:t>
            </w:r>
            <w:bookmarkEnd w:id="32"/>
          </w:p>
        </w:tc>
        <w:tc>
          <w:tcPr>
            <w:tcW w:w="688" w:type="pct"/>
            <w:shd w:val="clear" w:color="auto" w:fill="auto"/>
            <w:vAlign w:val="center"/>
          </w:tcPr>
          <w:p w14:paraId="59A64DAC" w14:textId="77777777" w:rsidR="006A1682" w:rsidRPr="007F1D43" w:rsidRDefault="006A1682" w:rsidP="00966687">
            <w:pPr>
              <w:spacing w:after="0"/>
              <w:ind w:firstLine="0"/>
              <w:jc w:val="right"/>
              <w:rPr>
                <w:sz w:val="18"/>
                <w:szCs w:val="18"/>
              </w:rPr>
            </w:pPr>
            <w:r w:rsidRPr="007F1D43">
              <w:rPr>
                <w:sz w:val="18"/>
                <w:szCs w:val="18"/>
              </w:rPr>
              <w:t>360 418</w:t>
            </w:r>
          </w:p>
        </w:tc>
        <w:tc>
          <w:tcPr>
            <w:tcW w:w="688" w:type="pct"/>
            <w:shd w:val="clear" w:color="auto" w:fill="auto"/>
            <w:vAlign w:val="center"/>
          </w:tcPr>
          <w:p w14:paraId="5BFEAAB5" w14:textId="77777777" w:rsidR="006A1682" w:rsidRPr="007F1D43" w:rsidRDefault="006A1682" w:rsidP="00966687">
            <w:pPr>
              <w:spacing w:after="0"/>
              <w:ind w:firstLine="0"/>
              <w:jc w:val="right"/>
              <w:rPr>
                <w:sz w:val="18"/>
                <w:szCs w:val="18"/>
              </w:rPr>
            </w:pPr>
            <w:r w:rsidRPr="007F1D43">
              <w:rPr>
                <w:sz w:val="18"/>
                <w:szCs w:val="18"/>
              </w:rPr>
              <w:t>39 959</w:t>
            </w:r>
          </w:p>
        </w:tc>
        <w:tc>
          <w:tcPr>
            <w:tcW w:w="688" w:type="pct"/>
            <w:shd w:val="clear" w:color="auto" w:fill="auto"/>
            <w:vAlign w:val="center"/>
          </w:tcPr>
          <w:p w14:paraId="53E7B8D2" w14:textId="77777777" w:rsidR="006A1682" w:rsidRPr="007F1D43" w:rsidRDefault="006A1682" w:rsidP="00966687">
            <w:pPr>
              <w:spacing w:after="0"/>
              <w:ind w:firstLine="0"/>
              <w:jc w:val="right"/>
              <w:rPr>
                <w:sz w:val="18"/>
                <w:szCs w:val="18"/>
              </w:rPr>
            </w:pPr>
            <w:r w:rsidRPr="007F1D43">
              <w:rPr>
                <w:sz w:val="18"/>
                <w:szCs w:val="18"/>
              </w:rPr>
              <w:t>476 791</w:t>
            </w:r>
          </w:p>
        </w:tc>
        <w:tc>
          <w:tcPr>
            <w:tcW w:w="596" w:type="pct"/>
            <w:shd w:val="clear" w:color="auto" w:fill="auto"/>
            <w:vAlign w:val="center"/>
          </w:tcPr>
          <w:p w14:paraId="7BAA2CAC" w14:textId="77777777" w:rsidR="006A1682" w:rsidRPr="007F1D43" w:rsidRDefault="006A1682" w:rsidP="00966687">
            <w:pPr>
              <w:spacing w:after="0"/>
              <w:ind w:firstLine="0"/>
              <w:jc w:val="right"/>
              <w:rPr>
                <w:sz w:val="18"/>
                <w:szCs w:val="18"/>
              </w:rPr>
            </w:pPr>
            <w:r w:rsidRPr="007F1D43">
              <w:rPr>
                <w:sz w:val="18"/>
                <w:szCs w:val="18"/>
              </w:rPr>
              <w:t>252 314</w:t>
            </w:r>
          </w:p>
        </w:tc>
        <w:tc>
          <w:tcPr>
            <w:tcW w:w="619" w:type="pct"/>
            <w:shd w:val="clear" w:color="auto" w:fill="auto"/>
            <w:vAlign w:val="center"/>
          </w:tcPr>
          <w:p w14:paraId="4A80C143" w14:textId="77777777" w:rsidR="006A1682" w:rsidRPr="007F1D43" w:rsidRDefault="006A1682" w:rsidP="00966687">
            <w:pPr>
              <w:spacing w:after="0"/>
              <w:ind w:firstLine="0"/>
              <w:jc w:val="right"/>
              <w:rPr>
                <w:sz w:val="18"/>
                <w:szCs w:val="18"/>
              </w:rPr>
            </w:pPr>
            <w:r w:rsidRPr="007F1D43">
              <w:rPr>
                <w:sz w:val="18"/>
                <w:szCs w:val="18"/>
              </w:rPr>
              <w:t>75 668</w:t>
            </w:r>
          </w:p>
        </w:tc>
      </w:tr>
      <w:tr w:rsidR="006A1682" w:rsidRPr="007F1D43" w14:paraId="0BDB10D9" w14:textId="77777777" w:rsidTr="00966687">
        <w:trPr>
          <w:trHeight w:val="142"/>
        </w:trPr>
        <w:tc>
          <w:tcPr>
            <w:tcW w:w="1721" w:type="pct"/>
            <w:vMerge/>
            <w:shd w:val="clear" w:color="auto" w:fill="auto"/>
          </w:tcPr>
          <w:p w14:paraId="66BF7D23" w14:textId="77777777" w:rsidR="006A1682" w:rsidRPr="007F1D43" w:rsidRDefault="006A1682" w:rsidP="00966687">
            <w:pPr>
              <w:ind w:firstLine="318"/>
              <w:rPr>
                <w:sz w:val="18"/>
                <w:szCs w:val="18"/>
              </w:rPr>
            </w:pPr>
          </w:p>
        </w:tc>
        <w:tc>
          <w:tcPr>
            <w:tcW w:w="688" w:type="pct"/>
            <w:shd w:val="clear" w:color="auto" w:fill="auto"/>
          </w:tcPr>
          <w:p w14:paraId="5B30952F"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71D8145F"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09927AB9"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537AC893"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286D802D" w14:textId="77777777" w:rsidR="006A1682" w:rsidRPr="007F1D43" w:rsidRDefault="006A1682" w:rsidP="00966687">
            <w:pPr>
              <w:spacing w:after="0"/>
              <w:ind w:firstLine="0"/>
              <w:jc w:val="center"/>
              <w:rPr>
                <w:sz w:val="18"/>
                <w:szCs w:val="18"/>
              </w:rPr>
            </w:pPr>
            <w:r w:rsidRPr="007F1D43">
              <w:rPr>
                <w:sz w:val="18"/>
                <w:szCs w:val="18"/>
              </w:rPr>
              <w:t>-</w:t>
            </w:r>
          </w:p>
        </w:tc>
      </w:tr>
      <w:tr w:rsidR="006A1682" w:rsidRPr="007F1D43" w14:paraId="02009E41" w14:textId="77777777" w:rsidTr="00966687">
        <w:trPr>
          <w:trHeight w:val="142"/>
        </w:trPr>
        <w:tc>
          <w:tcPr>
            <w:tcW w:w="1721" w:type="pct"/>
            <w:vMerge w:val="restart"/>
            <w:shd w:val="clear" w:color="auto" w:fill="auto"/>
            <w:vAlign w:val="center"/>
          </w:tcPr>
          <w:p w14:paraId="6E2207C8" w14:textId="77777777" w:rsidR="006A1682" w:rsidRPr="007F1D43" w:rsidRDefault="006A1682" w:rsidP="00966687">
            <w:pPr>
              <w:spacing w:after="0"/>
              <w:ind w:firstLine="318"/>
              <w:rPr>
                <w:sz w:val="18"/>
                <w:szCs w:val="18"/>
              </w:rPr>
            </w:pPr>
            <w:r w:rsidRPr="007F1D43">
              <w:rPr>
                <w:sz w:val="18"/>
                <w:szCs w:val="18"/>
                <w:lang w:eastAsia="lv-LV"/>
              </w:rPr>
              <w:lastRenderedPageBreak/>
              <w:t>70.07.00 Latvijas pārstāvja ceļa izdevumu kompensācija, dodoties uz Eiropas Savienības Padomes darba grupu sanāksmēm un Padomes sanāksmēm</w:t>
            </w:r>
          </w:p>
        </w:tc>
        <w:tc>
          <w:tcPr>
            <w:tcW w:w="688" w:type="pct"/>
            <w:shd w:val="clear" w:color="auto" w:fill="auto"/>
            <w:vAlign w:val="bottom"/>
          </w:tcPr>
          <w:p w14:paraId="2A917147" w14:textId="77777777" w:rsidR="006A1682" w:rsidRPr="007F1D43" w:rsidRDefault="006A1682" w:rsidP="00966687">
            <w:pPr>
              <w:spacing w:after="0"/>
              <w:ind w:firstLine="0"/>
              <w:jc w:val="right"/>
              <w:rPr>
                <w:sz w:val="18"/>
                <w:szCs w:val="18"/>
              </w:rPr>
            </w:pPr>
            <w:r w:rsidRPr="007F1D43">
              <w:rPr>
                <w:sz w:val="18"/>
                <w:szCs w:val="18"/>
              </w:rPr>
              <w:t>86 214</w:t>
            </w:r>
          </w:p>
        </w:tc>
        <w:tc>
          <w:tcPr>
            <w:tcW w:w="688" w:type="pct"/>
            <w:shd w:val="clear" w:color="auto" w:fill="auto"/>
            <w:vAlign w:val="bottom"/>
          </w:tcPr>
          <w:p w14:paraId="28B380BE" w14:textId="77777777" w:rsidR="006A1682" w:rsidRPr="007F1D43" w:rsidRDefault="006A1682" w:rsidP="00966687">
            <w:pPr>
              <w:spacing w:after="0"/>
              <w:ind w:firstLine="0"/>
              <w:jc w:val="right"/>
              <w:rPr>
                <w:sz w:val="18"/>
                <w:szCs w:val="18"/>
              </w:rPr>
            </w:pPr>
            <w:r w:rsidRPr="007F1D43">
              <w:rPr>
                <w:sz w:val="18"/>
                <w:szCs w:val="18"/>
              </w:rPr>
              <w:t>124 347</w:t>
            </w:r>
          </w:p>
        </w:tc>
        <w:tc>
          <w:tcPr>
            <w:tcW w:w="688" w:type="pct"/>
            <w:shd w:val="clear" w:color="auto" w:fill="auto"/>
            <w:vAlign w:val="bottom"/>
          </w:tcPr>
          <w:p w14:paraId="095ECB99" w14:textId="77777777" w:rsidR="006A1682" w:rsidRPr="007F1D43" w:rsidRDefault="006A1682" w:rsidP="00966687">
            <w:pPr>
              <w:spacing w:after="0"/>
              <w:ind w:firstLine="0"/>
              <w:jc w:val="right"/>
              <w:rPr>
                <w:sz w:val="18"/>
                <w:szCs w:val="18"/>
              </w:rPr>
            </w:pPr>
            <w:r w:rsidRPr="007F1D43">
              <w:rPr>
                <w:sz w:val="18"/>
                <w:szCs w:val="18"/>
              </w:rPr>
              <w:t>124 578</w:t>
            </w:r>
          </w:p>
        </w:tc>
        <w:tc>
          <w:tcPr>
            <w:tcW w:w="596" w:type="pct"/>
            <w:shd w:val="clear" w:color="auto" w:fill="auto"/>
          </w:tcPr>
          <w:p w14:paraId="14B56681"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0E2A2601"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D551B2A" w14:textId="77777777" w:rsidTr="00966687">
        <w:trPr>
          <w:trHeight w:val="142"/>
        </w:trPr>
        <w:tc>
          <w:tcPr>
            <w:tcW w:w="1721" w:type="pct"/>
            <w:vMerge/>
            <w:shd w:val="clear" w:color="auto" w:fill="auto"/>
            <w:vAlign w:val="center"/>
          </w:tcPr>
          <w:p w14:paraId="6CC3C554" w14:textId="77777777" w:rsidR="006A1682" w:rsidRPr="007F1D43" w:rsidRDefault="006A1682" w:rsidP="00966687">
            <w:pPr>
              <w:spacing w:after="0"/>
              <w:ind w:firstLine="318"/>
              <w:rPr>
                <w:sz w:val="18"/>
                <w:szCs w:val="18"/>
                <w:lang w:eastAsia="lv-LV"/>
              </w:rPr>
            </w:pPr>
          </w:p>
        </w:tc>
        <w:tc>
          <w:tcPr>
            <w:tcW w:w="688" w:type="pct"/>
            <w:shd w:val="clear" w:color="auto" w:fill="auto"/>
          </w:tcPr>
          <w:p w14:paraId="2D761DAE"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275D77DA"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47CB9F4A"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69AAC374"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571936B8"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50FB2FA8" w14:textId="77777777" w:rsidTr="00966687">
        <w:trPr>
          <w:trHeight w:val="142"/>
        </w:trPr>
        <w:tc>
          <w:tcPr>
            <w:tcW w:w="1721" w:type="pct"/>
            <w:vMerge w:val="restart"/>
            <w:shd w:val="clear" w:color="auto" w:fill="auto"/>
            <w:vAlign w:val="center"/>
          </w:tcPr>
          <w:p w14:paraId="450010CB" w14:textId="77777777" w:rsidR="006A1682" w:rsidRPr="007F1D43" w:rsidRDefault="006A1682" w:rsidP="00966687">
            <w:pPr>
              <w:spacing w:after="0"/>
              <w:ind w:firstLine="318"/>
              <w:rPr>
                <w:sz w:val="18"/>
                <w:szCs w:val="18"/>
                <w:lang w:eastAsia="lv-LV"/>
              </w:rPr>
            </w:pPr>
            <w:r w:rsidRPr="007F1D43">
              <w:rPr>
                <w:sz w:val="18"/>
                <w:szCs w:val="18"/>
                <w:lang w:eastAsia="lv-LV"/>
              </w:rPr>
              <w:t>73.06.00 Pārējās ārvalstu finanšu palīdzības līdzfinansētie projekti</w:t>
            </w:r>
          </w:p>
        </w:tc>
        <w:tc>
          <w:tcPr>
            <w:tcW w:w="688" w:type="pct"/>
            <w:shd w:val="clear" w:color="auto" w:fill="auto"/>
            <w:vAlign w:val="center"/>
          </w:tcPr>
          <w:p w14:paraId="2E912360"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vAlign w:val="center"/>
          </w:tcPr>
          <w:p w14:paraId="1106D55F"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vAlign w:val="center"/>
          </w:tcPr>
          <w:p w14:paraId="4E345987" w14:textId="77777777" w:rsidR="006A1682" w:rsidRPr="007F1D43" w:rsidRDefault="006A1682" w:rsidP="00966687">
            <w:pPr>
              <w:spacing w:after="0"/>
              <w:ind w:firstLine="0"/>
              <w:jc w:val="right"/>
              <w:rPr>
                <w:sz w:val="18"/>
                <w:szCs w:val="18"/>
              </w:rPr>
            </w:pPr>
            <w:r w:rsidRPr="007F1D43">
              <w:rPr>
                <w:sz w:val="18"/>
                <w:szCs w:val="18"/>
              </w:rPr>
              <w:t>31 629</w:t>
            </w:r>
          </w:p>
        </w:tc>
        <w:tc>
          <w:tcPr>
            <w:tcW w:w="596" w:type="pct"/>
            <w:shd w:val="clear" w:color="auto" w:fill="auto"/>
            <w:vAlign w:val="center"/>
          </w:tcPr>
          <w:p w14:paraId="495B7CD7"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vAlign w:val="center"/>
          </w:tcPr>
          <w:p w14:paraId="55D1140E"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7F0E4C4D" w14:textId="77777777" w:rsidTr="00966687">
        <w:trPr>
          <w:trHeight w:val="142"/>
        </w:trPr>
        <w:tc>
          <w:tcPr>
            <w:tcW w:w="1721" w:type="pct"/>
            <w:vMerge/>
            <w:shd w:val="clear" w:color="auto" w:fill="auto"/>
            <w:vAlign w:val="center"/>
          </w:tcPr>
          <w:p w14:paraId="4F602050" w14:textId="77777777" w:rsidR="006A1682" w:rsidRPr="007F1D43" w:rsidRDefault="006A1682" w:rsidP="00966687">
            <w:pPr>
              <w:spacing w:after="0"/>
              <w:ind w:firstLine="318"/>
              <w:rPr>
                <w:sz w:val="18"/>
                <w:szCs w:val="18"/>
                <w:lang w:eastAsia="lv-LV"/>
              </w:rPr>
            </w:pPr>
          </w:p>
        </w:tc>
        <w:tc>
          <w:tcPr>
            <w:tcW w:w="688" w:type="pct"/>
            <w:shd w:val="clear" w:color="auto" w:fill="auto"/>
          </w:tcPr>
          <w:p w14:paraId="35C48690"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4F6B128F"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59B3E664"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659A807D"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73402668"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2D1AB470" w14:textId="77777777" w:rsidTr="00966687">
        <w:trPr>
          <w:trHeight w:val="142"/>
        </w:trPr>
        <w:tc>
          <w:tcPr>
            <w:tcW w:w="1721" w:type="pct"/>
            <w:vMerge w:val="restart"/>
            <w:shd w:val="clear" w:color="auto" w:fill="auto"/>
            <w:vAlign w:val="center"/>
          </w:tcPr>
          <w:p w14:paraId="62923529" w14:textId="77777777" w:rsidR="006A1682" w:rsidRPr="007F1D43" w:rsidRDefault="006A1682" w:rsidP="00966687">
            <w:pPr>
              <w:spacing w:after="0"/>
              <w:ind w:firstLine="318"/>
              <w:rPr>
                <w:sz w:val="18"/>
                <w:szCs w:val="18"/>
                <w:lang w:eastAsia="lv-LV"/>
              </w:rPr>
            </w:pPr>
            <w:r w:rsidRPr="007F1D43">
              <w:rPr>
                <w:sz w:val="18"/>
                <w:szCs w:val="18"/>
                <w:lang w:eastAsia="lv-LV"/>
              </w:rPr>
              <w:t xml:space="preserve">97.00.00 Nozaru vadība un politikas plānošana </w:t>
            </w:r>
          </w:p>
        </w:tc>
        <w:tc>
          <w:tcPr>
            <w:tcW w:w="688" w:type="pct"/>
            <w:shd w:val="clear" w:color="auto" w:fill="auto"/>
            <w:vAlign w:val="center"/>
          </w:tcPr>
          <w:p w14:paraId="1E0E443B" w14:textId="77777777" w:rsidR="006A1682" w:rsidRPr="007F1D43" w:rsidRDefault="006A1682" w:rsidP="00966687">
            <w:pPr>
              <w:spacing w:after="0"/>
              <w:ind w:firstLine="0"/>
              <w:jc w:val="right"/>
              <w:rPr>
                <w:sz w:val="18"/>
                <w:szCs w:val="18"/>
              </w:rPr>
            </w:pPr>
            <w:r w:rsidRPr="007F1D43">
              <w:rPr>
                <w:sz w:val="18"/>
                <w:szCs w:val="18"/>
              </w:rPr>
              <w:t>13 142 124</w:t>
            </w:r>
          </w:p>
        </w:tc>
        <w:tc>
          <w:tcPr>
            <w:tcW w:w="688" w:type="pct"/>
            <w:shd w:val="clear" w:color="auto" w:fill="auto"/>
            <w:vAlign w:val="center"/>
          </w:tcPr>
          <w:p w14:paraId="245C5936" w14:textId="77777777" w:rsidR="006A1682" w:rsidRPr="007F1D43" w:rsidRDefault="006A1682" w:rsidP="00966687">
            <w:pPr>
              <w:spacing w:after="0"/>
              <w:ind w:firstLine="0"/>
              <w:jc w:val="right"/>
              <w:rPr>
                <w:sz w:val="18"/>
                <w:szCs w:val="18"/>
              </w:rPr>
            </w:pPr>
            <w:r w:rsidRPr="007F1D43">
              <w:rPr>
                <w:sz w:val="18"/>
                <w:szCs w:val="18"/>
              </w:rPr>
              <w:t>8 814 992</w:t>
            </w:r>
          </w:p>
        </w:tc>
        <w:tc>
          <w:tcPr>
            <w:tcW w:w="688" w:type="pct"/>
            <w:shd w:val="clear" w:color="auto" w:fill="auto"/>
            <w:vAlign w:val="center"/>
          </w:tcPr>
          <w:p w14:paraId="05D734ED" w14:textId="77777777" w:rsidR="006A1682" w:rsidRPr="007F1D43" w:rsidRDefault="006A1682" w:rsidP="00966687">
            <w:pPr>
              <w:spacing w:after="0"/>
              <w:ind w:firstLine="0"/>
              <w:jc w:val="right"/>
              <w:rPr>
                <w:sz w:val="18"/>
                <w:szCs w:val="18"/>
              </w:rPr>
            </w:pPr>
            <w:r w:rsidRPr="007F1D43">
              <w:rPr>
                <w:sz w:val="18"/>
                <w:szCs w:val="18"/>
              </w:rPr>
              <w:t>9 683 885</w:t>
            </w:r>
          </w:p>
        </w:tc>
        <w:tc>
          <w:tcPr>
            <w:tcW w:w="596" w:type="pct"/>
            <w:shd w:val="clear" w:color="auto" w:fill="auto"/>
            <w:vAlign w:val="center"/>
          </w:tcPr>
          <w:p w14:paraId="2C162671" w14:textId="77777777" w:rsidR="006A1682" w:rsidRPr="007F1D43" w:rsidRDefault="006A1682" w:rsidP="00966687">
            <w:pPr>
              <w:spacing w:after="0"/>
              <w:ind w:firstLine="0"/>
              <w:jc w:val="right"/>
              <w:rPr>
                <w:sz w:val="18"/>
                <w:szCs w:val="18"/>
              </w:rPr>
            </w:pPr>
            <w:r w:rsidRPr="007F1D43">
              <w:rPr>
                <w:sz w:val="18"/>
                <w:szCs w:val="18"/>
              </w:rPr>
              <w:t>9 647 084</w:t>
            </w:r>
          </w:p>
        </w:tc>
        <w:tc>
          <w:tcPr>
            <w:tcW w:w="619" w:type="pct"/>
            <w:shd w:val="clear" w:color="auto" w:fill="auto"/>
            <w:vAlign w:val="center"/>
          </w:tcPr>
          <w:p w14:paraId="68CD7552" w14:textId="77777777" w:rsidR="006A1682" w:rsidRPr="007F1D43" w:rsidRDefault="006A1682" w:rsidP="00966687">
            <w:pPr>
              <w:spacing w:after="0"/>
              <w:ind w:firstLine="5"/>
              <w:jc w:val="right"/>
              <w:rPr>
                <w:sz w:val="18"/>
                <w:szCs w:val="18"/>
              </w:rPr>
            </w:pPr>
            <w:r w:rsidRPr="007F1D43">
              <w:rPr>
                <w:sz w:val="18"/>
                <w:szCs w:val="18"/>
              </w:rPr>
              <w:t>9 762 973</w:t>
            </w:r>
          </w:p>
        </w:tc>
      </w:tr>
      <w:tr w:rsidR="006A1682" w:rsidRPr="007F1D43" w14:paraId="19E5B82C" w14:textId="77777777" w:rsidTr="00966687">
        <w:trPr>
          <w:trHeight w:val="77"/>
        </w:trPr>
        <w:tc>
          <w:tcPr>
            <w:tcW w:w="1721" w:type="pct"/>
            <w:vMerge/>
            <w:shd w:val="clear" w:color="auto" w:fill="auto"/>
            <w:vAlign w:val="center"/>
          </w:tcPr>
          <w:p w14:paraId="74890ADF" w14:textId="77777777" w:rsidR="006A1682" w:rsidRPr="007F1D43" w:rsidRDefault="006A1682" w:rsidP="00966687">
            <w:pPr>
              <w:spacing w:after="0"/>
              <w:ind w:firstLine="318"/>
              <w:rPr>
                <w:sz w:val="18"/>
                <w:szCs w:val="18"/>
                <w:lang w:eastAsia="lv-LV"/>
              </w:rPr>
            </w:pPr>
          </w:p>
        </w:tc>
        <w:tc>
          <w:tcPr>
            <w:tcW w:w="688" w:type="pct"/>
            <w:shd w:val="clear" w:color="auto" w:fill="auto"/>
          </w:tcPr>
          <w:p w14:paraId="4872F337" w14:textId="77777777" w:rsidR="006A1682" w:rsidRPr="007F1D43" w:rsidRDefault="006A1682" w:rsidP="00966687">
            <w:pPr>
              <w:spacing w:after="0"/>
              <w:ind w:firstLine="0"/>
              <w:jc w:val="right"/>
              <w:rPr>
                <w:sz w:val="18"/>
                <w:szCs w:val="18"/>
              </w:rPr>
            </w:pPr>
            <w:r w:rsidRPr="007F1D43">
              <w:rPr>
                <w:sz w:val="18"/>
                <w:szCs w:val="18"/>
              </w:rPr>
              <w:t>197</w:t>
            </w:r>
          </w:p>
        </w:tc>
        <w:tc>
          <w:tcPr>
            <w:tcW w:w="688" w:type="pct"/>
            <w:shd w:val="clear" w:color="auto" w:fill="auto"/>
          </w:tcPr>
          <w:p w14:paraId="7CE95586" w14:textId="77777777" w:rsidR="006A1682" w:rsidRPr="007F1D43" w:rsidRDefault="006A1682" w:rsidP="00966687">
            <w:pPr>
              <w:spacing w:after="0"/>
              <w:ind w:firstLine="0"/>
              <w:jc w:val="right"/>
              <w:rPr>
                <w:sz w:val="18"/>
                <w:szCs w:val="18"/>
              </w:rPr>
            </w:pPr>
            <w:r w:rsidRPr="007F1D43">
              <w:rPr>
                <w:sz w:val="18"/>
                <w:szCs w:val="18"/>
              </w:rPr>
              <w:t>197</w:t>
            </w:r>
          </w:p>
        </w:tc>
        <w:tc>
          <w:tcPr>
            <w:tcW w:w="688" w:type="pct"/>
            <w:shd w:val="clear" w:color="auto" w:fill="auto"/>
          </w:tcPr>
          <w:p w14:paraId="1E830000" w14:textId="77777777" w:rsidR="006A1682" w:rsidRPr="007F1D43" w:rsidRDefault="006A1682" w:rsidP="00966687">
            <w:pPr>
              <w:spacing w:after="0"/>
              <w:ind w:firstLine="0"/>
              <w:jc w:val="right"/>
              <w:rPr>
                <w:sz w:val="18"/>
                <w:szCs w:val="18"/>
              </w:rPr>
            </w:pPr>
            <w:r w:rsidRPr="007F1D43">
              <w:rPr>
                <w:sz w:val="18"/>
                <w:szCs w:val="18"/>
              </w:rPr>
              <w:t>197</w:t>
            </w:r>
          </w:p>
        </w:tc>
        <w:tc>
          <w:tcPr>
            <w:tcW w:w="596" w:type="pct"/>
            <w:shd w:val="clear" w:color="auto" w:fill="auto"/>
          </w:tcPr>
          <w:p w14:paraId="22A3BF77" w14:textId="77777777" w:rsidR="006A1682" w:rsidRPr="007F1D43" w:rsidRDefault="006A1682" w:rsidP="00966687">
            <w:pPr>
              <w:spacing w:after="0"/>
              <w:ind w:firstLine="0"/>
              <w:jc w:val="right"/>
              <w:rPr>
                <w:sz w:val="18"/>
                <w:szCs w:val="18"/>
              </w:rPr>
            </w:pPr>
            <w:r w:rsidRPr="007F1D43">
              <w:rPr>
                <w:sz w:val="18"/>
                <w:szCs w:val="18"/>
              </w:rPr>
              <w:t>197</w:t>
            </w:r>
          </w:p>
        </w:tc>
        <w:tc>
          <w:tcPr>
            <w:tcW w:w="619" w:type="pct"/>
            <w:shd w:val="clear" w:color="auto" w:fill="auto"/>
          </w:tcPr>
          <w:p w14:paraId="7EF50C4C" w14:textId="77777777" w:rsidR="006A1682" w:rsidRPr="007F1D43" w:rsidRDefault="006A1682" w:rsidP="00966687">
            <w:pPr>
              <w:spacing w:after="0"/>
              <w:ind w:firstLine="5"/>
              <w:jc w:val="right"/>
              <w:rPr>
                <w:sz w:val="18"/>
                <w:szCs w:val="18"/>
              </w:rPr>
            </w:pPr>
            <w:r w:rsidRPr="007F1D43">
              <w:rPr>
                <w:sz w:val="18"/>
                <w:szCs w:val="18"/>
              </w:rPr>
              <w:t>197</w:t>
            </w:r>
          </w:p>
        </w:tc>
      </w:tr>
      <w:tr w:rsidR="006A1682" w:rsidRPr="007F1D43" w14:paraId="2AD2D36A" w14:textId="77777777" w:rsidTr="00966687">
        <w:trPr>
          <w:trHeight w:val="77"/>
        </w:trPr>
        <w:tc>
          <w:tcPr>
            <w:tcW w:w="1721" w:type="pct"/>
            <w:vMerge w:val="restart"/>
            <w:shd w:val="clear" w:color="auto" w:fill="auto"/>
            <w:vAlign w:val="center"/>
          </w:tcPr>
          <w:p w14:paraId="1CD72D81" w14:textId="77777777" w:rsidR="006A1682" w:rsidRPr="007F1D43" w:rsidRDefault="006A1682" w:rsidP="00966687">
            <w:pPr>
              <w:spacing w:after="0"/>
              <w:ind w:firstLine="318"/>
              <w:rPr>
                <w:sz w:val="18"/>
                <w:szCs w:val="18"/>
                <w:lang w:eastAsia="lv-LV"/>
              </w:rPr>
            </w:pPr>
            <w:r w:rsidRPr="007F1D43">
              <w:rPr>
                <w:sz w:val="18"/>
                <w:szCs w:val="18"/>
                <w:lang w:eastAsia="lv-LV"/>
              </w:rPr>
              <w:t>99.00.00 Līdzekļu neparedzētiem gadījumiem izlietojums</w:t>
            </w:r>
          </w:p>
        </w:tc>
        <w:tc>
          <w:tcPr>
            <w:tcW w:w="688" w:type="pct"/>
            <w:shd w:val="clear" w:color="auto" w:fill="auto"/>
          </w:tcPr>
          <w:p w14:paraId="05F96637" w14:textId="77777777" w:rsidR="006A1682" w:rsidRPr="007F1D43" w:rsidRDefault="006A1682" w:rsidP="00966687">
            <w:pPr>
              <w:spacing w:after="0"/>
              <w:ind w:firstLine="0"/>
              <w:jc w:val="right"/>
              <w:rPr>
                <w:sz w:val="18"/>
                <w:szCs w:val="18"/>
              </w:rPr>
            </w:pPr>
            <w:r w:rsidRPr="007F1D43">
              <w:rPr>
                <w:sz w:val="18"/>
                <w:szCs w:val="18"/>
              </w:rPr>
              <w:t>47 388</w:t>
            </w:r>
          </w:p>
        </w:tc>
        <w:tc>
          <w:tcPr>
            <w:tcW w:w="688" w:type="pct"/>
            <w:shd w:val="clear" w:color="auto" w:fill="auto"/>
          </w:tcPr>
          <w:p w14:paraId="4BD2EFDF"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76491813"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6D2D777A"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044D76CA"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2159765C" w14:textId="77777777" w:rsidTr="00966687">
        <w:trPr>
          <w:trHeight w:val="77"/>
        </w:trPr>
        <w:tc>
          <w:tcPr>
            <w:tcW w:w="1721" w:type="pct"/>
            <w:vMerge/>
            <w:shd w:val="clear" w:color="auto" w:fill="auto"/>
            <w:vAlign w:val="center"/>
          </w:tcPr>
          <w:p w14:paraId="75054D8A" w14:textId="77777777" w:rsidR="006A1682" w:rsidRPr="007F1D43" w:rsidRDefault="006A1682" w:rsidP="00966687">
            <w:pPr>
              <w:spacing w:after="0"/>
              <w:ind w:firstLine="318"/>
              <w:rPr>
                <w:sz w:val="18"/>
                <w:szCs w:val="18"/>
                <w:lang w:eastAsia="lv-LV"/>
              </w:rPr>
            </w:pPr>
          </w:p>
        </w:tc>
        <w:tc>
          <w:tcPr>
            <w:tcW w:w="688" w:type="pct"/>
            <w:shd w:val="clear" w:color="auto" w:fill="auto"/>
          </w:tcPr>
          <w:p w14:paraId="677CA4A3"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33C4E4A5" w14:textId="77777777" w:rsidR="006A1682" w:rsidRPr="007F1D43" w:rsidRDefault="006A1682" w:rsidP="00966687">
            <w:pPr>
              <w:spacing w:after="0"/>
              <w:ind w:firstLine="0"/>
              <w:jc w:val="center"/>
              <w:rPr>
                <w:sz w:val="18"/>
                <w:szCs w:val="18"/>
              </w:rPr>
            </w:pPr>
            <w:r w:rsidRPr="007F1D43">
              <w:rPr>
                <w:sz w:val="18"/>
                <w:szCs w:val="18"/>
              </w:rPr>
              <w:t>-</w:t>
            </w:r>
          </w:p>
        </w:tc>
        <w:tc>
          <w:tcPr>
            <w:tcW w:w="688" w:type="pct"/>
            <w:shd w:val="clear" w:color="auto" w:fill="auto"/>
          </w:tcPr>
          <w:p w14:paraId="23846935" w14:textId="77777777" w:rsidR="006A1682" w:rsidRPr="007F1D43" w:rsidRDefault="006A1682" w:rsidP="00966687">
            <w:pPr>
              <w:spacing w:after="0"/>
              <w:ind w:firstLine="0"/>
              <w:jc w:val="center"/>
              <w:rPr>
                <w:sz w:val="18"/>
                <w:szCs w:val="18"/>
              </w:rPr>
            </w:pPr>
            <w:r w:rsidRPr="007F1D43">
              <w:rPr>
                <w:sz w:val="18"/>
                <w:szCs w:val="18"/>
              </w:rPr>
              <w:t>-</w:t>
            </w:r>
          </w:p>
        </w:tc>
        <w:tc>
          <w:tcPr>
            <w:tcW w:w="596" w:type="pct"/>
            <w:shd w:val="clear" w:color="auto" w:fill="auto"/>
          </w:tcPr>
          <w:p w14:paraId="29C4D2DF" w14:textId="77777777" w:rsidR="006A1682" w:rsidRPr="007F1D43" w:rsidRDefault="006A1682" w:rsidP="00966687">
            <w:pPr>
              <w:spacing w:after="0"/>
              <w:ind w:firstLine="0"/>
              <w:jc w:val="center"/>
              <w:rPr>
                <w:sz w:val="18"/>
                <w:szCs w:val="18"/>
              </w:rPr>
            </w:pPr>
            <w:r w:rsidRPr="007F1D43">
              <w:rPr>
                <w:sz w:val="18"/>
                <w:szCs w:val="18"/>
              </w:rPr>
              <w:t>-</w:t>
            </w:r>
          </w:p>
        </w:tc>
        <w:tc>
          <w:tcPr>
            <w:tcW w:w="619" w:type="pct"/>
            <w:shd w:val="clear" w:color="auto" w:fill="auto"/>
          </w:tcPr>
          <w:p w14:paraId="7EDA8CD3" w14:textId="77777777" w:rsidR="006A1682" w:rsidRPr="007F1D43" w:rsidRDefault="006A1682" w:rsidP="00966687">
            <w:pPr>
              <w:spacing w:after="0"/>
              <w:ind w:firstLine="5"/>
              <w:jc w:val="center"/>
              <w:rPr>
                <w:sz w:val="18"/>
                <w:szCs w:val="18"/>
              </w:rPr>
            </w:pPr>
            <w:r w:rsidRPr="007F1D43">
              <w:rPr>
                <w:sz w:val="18"/>
                <w:szCs w:val="18"/>
              </w:rPr>
              <w:t>-</w:t>
            </w:r>
          </w:p>
        </w:tc>
      </w:tr>
      <w:tr w:rsidR="006A1682" w:rsidRPr="007F1D43" w14:paraId="2CB0C041" w14:textId="77777777" w:rsidTr="00966687">
        <w:trPr>
          <w:trHeight w:val="142"/>
        </w:trPr>
        <w:tc>
          <w:tcPr>
            <w:tcW w:w="5000" w:type="pct"/>
            <w:gridSpan w:val="6"/>
            <w:shd w:val="clear" w:color="auto" w:fill="auto"/>
          </w:tcPr>
          <w:p w14:paraId="001E7D12" w14:textId="77777777" w:rsidR="006A1682" w:rsidRPr="007F1D43" w:rsidRDefault="006A1682" w:rsidP="00966687">
            <w:pPr>
              <w:spacing w:after="0"/>
              <w:ind w:firstLine="0"/>
              <w:jc w:val="left"/>
              <w:rPr>
                <w:sz w:val="18"/>
                <w:szCs w:val="18"/>
              </w:rPr>
            </w:pPr>
            <w:r w:rsidRPr="007F1D43">
              <w:rPr>
                <w:b/>
                <w:sz w:val="18"/>
                <w:szCs w:val="18"/>
                <w:lang w:eastAsia="lv-LV"/>
              </w:rPr>
              <w:t>Citi ieguldījumi</w:t>
            </w:r>
          </w:p>
        </w:tc>
      </w:tr>
      <w:tr w:rsidR="006A1682" w:rsidRPr="007F1D43" w14:paraId="43F580EB" w14:textId="77777777" w:rsidTr="00966687">
        <w:trPr>
          <w:trHeight w:val="142"/>
        </w:trPr>
        <w:tc>
          <w:tcPr>
            <w:tcW w:w="1721" w:type="pct"/>
            <w:shd w:val="clear" w:color="auto" w:fill="auto"/>
          </w:tcPr>
          <w:p w14:paraId="13CC579B"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padotības iestādes, t.sk. zinātniskie institūti (skaits)</w:t>
            </w:r>
          </w:p>
        </w:tc>
        <w:tc>
          <w:tcPr>
            <w:tcW w:w="688" w:type="pct"/>
            <w:shd w:val="clear" w:color="auto" w:fill="auto"/>
          </w:tcPr>
          <w:p w14:paraId="21499CF1" w14:textId="77777777" w:rsidR="006A1682" w:rsidRPr="007F1D43" w:rsidRDefault="006A1682" w:rsidP="00966687">
            <w:pPr>
              <w:spacing w:after="0"/>
              <w:ind w:firstLine="0"/>
              <w:jc w:val="center"/>
              <w:rPr>
                <w:sz w:val="18"/>
                <w:szCs w:val="18"/>
              </w:rPr>
            </w:pPr>
            <w:r w:rsidRPr="007F1D43">
              <w:rPr>
                <w:sz w:val="18"/>
                <w:szCs w:val="18"/>
              </w:rPr>
              <w:t>9</w:t>
            </w:r>
          </w:p>
        </w:tc>
        <w:tc>
          <w:tcPr>
            <w:tcW w:w="688" w:type="pct"/>
            <w:shd w:val="clear" w:color="auto" w:fill="auto"/>
          </w:tcPr>
          <w:p w14:paraId="201695E8" w14:textId="77777777" w:rsidR="006A1682" w:rsidRPr="007F1D43" w:rsidRDefault="006A1682" w:rsidP="00966687">
            <w:pPr>
              <w:spacing w:after="0"/>
              <w:ind w:firstLine="0"/>
              <w:jc w:val="center"/>
              <w:rPr>
                <w:sz w:val="18"/>
                <w:szCs w:val="18"/>
              </w:rPr>
            </w:pPr>
            <w:r w:rsidRPr="007F1D43">
              <w:rPr>
                <w:sz w:val="18"/>
                <w:szCs w:val="18"/>
              </w:rPr>
              <w:t>9</w:t>
            </w:r>
          </w:p>
        </w:tc>
        <w:tc>
          <w:tcPr>
            <w:tcW w:w="688" w:type="pct"/>
            <w:shd w:val="clear" w:color="auto" w:fill="auto"/>
          </w:tcPr>
          <w:p w14:paraId="1D819C48" w14:textId="77777777" w:rsidR="006A1682" w:rsidRPr="007F1D43" w:rsidRDefault="006A1682" w:rsidP="00966687">
            <w:pPr>
              <w:spacing w:after="0"/>
              <w:ind w:firstLine="0"/>
              <w:jc w:val="center"/>
              <w:rPr>
                <w:sz w:val="18"/>
                <w:szCs w:val="18"/>
              </w:rPr>
            </w:pPr>
            <w:r w:rsidRPr="007F1D43">
              <w:rPr>
                <w:sz w:val="18"/>
                <w:szCs w:val="18"/>
              </w:rPr>
              <w:t>9</w:t>
            </w:r>
          </w:p>
        </w:tc>
        <w:tc>
          <w:tcPr>
            <w:tcW w:w="596" w:type="pct"/>
            <w:shd w:val="clear" w:color="auto" w:fill="auto"/>
          </w:tcPr>
          <w:p w14:paraId="10553613" w14:textId="77777777" w:rsidR="006A1682" w:rsidRPr="007F1D43" w:rsidRDefault="006A1682" w:rsidP="00966687">
            <w:pPr>
              <w:spacing w:after="0"/>
              <w:ind w:firstLine="0"/>
              <w:jc w:val="center"/>
              <w:rPr>
                <w:sz w:val="18"/>
                <w:szCs w:val="18"/>
              </w:rPr>
            </w:pPr>
            <w:r w:rsidRPr="007F1D43">
              <w:rPr>
                <w:sz w:val="18"/>
                <w:szCs w:val="18"/>
              </w:rPr>
              <w:t>9</w:t>
            </w:r>
          </w:p>
        </w:tc>
        <w:tc>
          <w:tcPr>
            <w:tcW w:w="619" w:type="pct"/>
            <w:shd w:val="clear" w:color="auto" w:fill="auto"/>
          </w:tcPr>
          <w:p w14:paraId="3008280E" w14:textId="77777777" w:rsidR="006A1682" w:rsidRPr="007F1D43" w:rsidRDefault="006A1682" w:rsidP="00966687">
            <w:pPr>
              <w:spacing w:after="0"/>
              <w:ind w:firstLine="5"/>
              <w:jc w:val="center"/>
              <w:rPr>
                <w:sz w:val="18"/>
                <w:szCs w:val="18"/>
              </w:rPr>
            </w:pPr>
            <w:r w:rsidRPr="007F1D43">
              <w:rPr>
                <w:sz w:val="18"/>
                <w:szCs w:val="18"/>
              </w:rPr>
              <w:t>9</w:t>
            </w:r>
          </w:p>
        </w:tc>
      </w:tr>
      <w:tr w:rsidR="006A1682" w:rsidRPr="007F1D43" w14:paraId="0E6E2F71" w14:textId="77777777" w:rsidTr="00966687">
        <w:trPr>
          <w:trHeight w:val="142"/>
        </w:trPr>
        <w:tc>
          <w:tcPr>
            <w:tcW w:w="1721" w:type="pct"/>
            <w:shd w:val="clear" w:color="auto" w:fill="auto"/>
          </w:tcPr>
          <w:p w14:paraId="3C5F9D6D"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ZM kā valsts daļu turētājs nozarei svarīgās kapitālsabiedrībās (skaits)</w:t>
            </w:r>
          </w:p>
        </w:tc>
        <w:tc>
          <w:tcPr>
            <w:tcW w:w="688" w:type="pct"/>
            <w:shd w:val="clear" w:color="auto" w:fill="auto"/>
          </w:tcPr>
          <w:p w14:paraId="3B272136" w14:textId="77777777" w:rsidR="006A1682" w:rsidRPr="007F1D43" w:rsidRDefault="006A1682" w:rsidP="00966687">
            <w:pPr>
              <w:spacing w:after="0"/>
              <w:ind w:firstLine="0"/>
              <w:jc w:val="center"/>
              <w:rPr>
                <w:sz w:val="18"/>
                <w:szCs w:val="18"/>
              </w:rPr>
            </w:pPr>
            <w:r w:rsidRPr="007F1D43">
              <w:rPr>
                <w:sz w:val="18"/>
                <w:szCs w:val="18"/>
              </w:rPr>
              <w:t>5</w:t>
            </w:r>
          </w:p>
        </w:tc>
        <w:tc>
          <w:tcPr>
            <w:tcW w:w="688" w:type="pct"/>
            <w:shd w:val="clear" w:color="auto" w:fill="auto"/>
          </w:tcPr>
          <w:p w14:paraId="6731DA73" w14:textId="77777777" w:rsidR="006A1682" w:rsidRPr="007F1D43" w:rsidRDefault="006A1682" w:rsidP="00966687">
            <w:pPr>
              <w:spacing w:after="0"/>
              <w:ind w:firstLine="0"/>
              <w:jc w:val="center"/>
              <w:rPr>
                <w:sz w:val="18"/>
                <w:szCs w:val="18"/>
              </w:rPr>
            </w:pPr>
            <w:r w:rsidRPr="007F1D43">
              <w:rPr>
                <w:sz w:val="18"/>
                <w:szCs w:val="18"/>
              </w:rPr>
              <w:t>5</w:t>
            </w:r>
          </w:p>
        </w:tc>
        <w:tc>
          <w:tcPr>
            <w:tcW w:w="688" w:type="pct"/>
            <w:shd w:val="clear" w:color="auto" w:fill="auto"/>
          </w:tcPr>
          <w:p w14:paraId="7E9652B4" w14:textId="77777777" w:rsidR="006A1682" w:rsidRPr="007F1D43" w:rsidRDefault="006A1682" w:rsidP="00966687">
            <w:pPr>
              <w:spacing w:after="0"/>
              <w:ind w:firstLine="0"/>
              <w:jc w:val="center"/>
              <w:rPr>
                <w:sz w:val="18"/>
                <w:szCs w:val="18"/>
              </w:rPr>
            </w:pPr>
            <w:r w:rsidRPr="007F1D43">
              <w:rPr>
                <w:sz w:val="18"/>
                <w:szCs w:val="18"/>
              </w:rPr>
              <w:t>5</w:t>
            </w:r>
          </w:p>
        </w:tc>
        <w:tc>
          <w:tcPr>
            <w:tcW w:w="596" w:type="pct"/>
            <w:shd w:val="clear" w:color="auto" w:fill="auto"/>
          </w:tcPr>
          <w:p w14:paraId="67EFB6EE" w14:textId="77777777" w:rsidR="006A1682" w:rsidRPr="007F1D43" w:rsidRDefault="006A1682" w:rsidP="00966687">
            <w:pPr>
              <w:spacing w:after="0"/>
              <w:ind w:firstLine="0"/>
              <w:jc w:val="center"/>
              <w:rPr>
                <w:sz w:val="18"/>
                <w:szCs w:val="18"/>
              </w:rPr>
            </w:pPr>
            <w:r w:rsidRPr="007F1D43">
              <w:rPr>
                <w:sz w:val="18"/>
                <w:szCs w:val="18"/>
              </w:rPr>
              <w:t>5</w:t>
            </w:r>
          </w:p>
        </w:tc>
        <w:tc>
          <w:tcPr>
            <w:tcW w:w="619" w:type="pct"/>
            <w:shd w:val="clear" w:color="auto" w:fill="auto"/>
          </w:tcPr>
          <w:p w14:paraId="7249A5E5" w14:textId="77777777" w:rsidR="006A1682" w:rsidRPr="007F1D43" w:rsidRDefault="006A1682" w:rsidP="00966687">
            <w:pPr>
              <w:spacing w:after="0"/>
              <w:ind w:firstLine="5"/>
              <w:jc w:val="center"/>
              <w:rPr>
                <w:sz w:val="18"/>
                <w:szCs w:val="18"/>
              </w:rPr>
            </w:pPr>
            <w:r w:rsidRPr="007F1D43">
              <w:rPr>
                <w:sz w:val="18"/>
                <w:szCs w:val="18"/>
              </w:rPr>
              <w:t>5</w:t>
            </w:r>
          </w:p>
        </w:tc>
      </w:tr>
      <w:tr w:rsidR="006A1682" w:rsidRPr="007F1D43" w14:paraId="18355895" w14:textId="77777777" w:rsidTr="00966687">
        <w:trPr>
          <w:trHeight w:val="142"/>
        </w:trPr>
        <w:tc>
          <w:tcPr>
            <w:tcW w:w="5000" w:type="pct"/>
            <w:gridSpan w:val="6"/>
            <w:shd w:val="clear" w:color="auto" w:fill="D9D9D9"/>
          </w:tcPr>
          <w:p w14:paraId="341EAF3C" w14:textId="77777777" w:rsidR="006A1682" w:rsidRPr="007F1D43" w:rsidRDefault="006A1682" w:rsidP="00966687">
            <w:pPr>
              <w:spacing w:after="0"/>
              <w:jc w:val="center"/>
              <w:rPr>
                <w:b/>
                <w:i/>
                <w:sz w:val="18"/>
                <w:szCs w:val="18"/>
              </w:rPr>
            </w:pPr>
            <w:r w:rsidRPr="007F1D43">
              <w:rPr>
                <w:b/>
                <w:sz w:val="18"/>
                <w:szCs w:val="18"/>
                <w:lang w:eastAsia="lv-LV"/>
              </w:rPr>
              <w:t>Raksturojošākie darbības rezultatīvie rādītāji</w:t>
            </w:r>
          </w:p>
        </w:tc>
      </w:tr>
      <w:tr w:rsidR="006A1682" w:rsidRPr="007F1D43" w14:paraId="71854316" w14:textId="77777777" w:rsidTr="00966687">
        <w:trPr>
          <w:trHeight w:val="142"/>
        </w:trPr>
        <w:tc>
          <w:tcPr>
            <w:tcW w:w="1721" w:type="pct"/>
            <w:shd w:val="clear" w:color="auto" w:fill="auto"/>
          </w:tcPr>
          <w:p w14:paraId="5194000E"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Izstrādātie nacionālie tiesību akti, kas regulē nozari (skaits)</w:t>
            </w:r>
          </w:p>
        </w:tc>
        <w:tc>
          <w:tcPr>
            <w:tcW w:w="688" w:type="pct"/>
            <w:shd w:val="clear" w:color="auto" w:fill="auto"/>
          </w:tcPr>
          <w:p w14:paraId="35D2EE35" w14:textId="77777777" w:rsidR="006A1682" w:rsidRPr="007F1D43" w:rsidRDefault="006A1682" w:rsidP="00966687">
            <w:pPr>
              <w:spacing w:after="0"/>
              <w:ind w:firstLine="0"/>
              <w:jc w:val="center"/>
              <w:rPr>
                <w:sz w:val="18"/>
                <w:szCs w:val="18"/>
              </w:rPr>
            </w:pPr>
            <w:r w:rsidRPr="007F1D43">
              <w:rPr>
                <w:sz w:val="18"/>
                <w:szCs w:val="18"/>
              </w:rPr>
              <w:t>204</w:t>
            </w:r>
          </w:p>
        </w:tc>
        <w:tc>
          <w:tcPr>
            <w:tcW w:w="688" w:type="pct"/>
            <w:shd w:val="clear" w:color="auto" w:fill="auto"/>
          </w:tcPr>
          <w:p w14:paraId="780927EA" w14:textId="77777777" w:rsidR="006A1682" w:rsidRPr="007F1D43" w:rsidRDefault="006A1682" w:rsidP="00966687">
            <w:pPr>
              <w:spacing w:after="0"/>
              <w:ind w:firstLine="0"/>
              <w:jc w:val="center"/>
              <w:rPr>
                <w:sz w:val="18"/>
                <w:szCs w:val="18"/>
              </w:rPr>
            </w:pPr>
            <w:r w:rsidRPr="007F1D43">
              <w:rPr>
                <w:sz w:val="18"/>
                <w:szCs w:val="18"/>
              </w:rPr>
              <w:t>250</w:t>
            </w:r>
          </w:p>
        </w:tc>
        <w:tc>
          <w:tcPr>
            <w:tcW w:w="688" w:type="pct"/>
            <w:shd w:val="clear" w:color="auto" w:fill="auto"/>
          </w:tcPr>
          <w:p w14:paraId="124D32D9" w14:textId="77777777" w:rsidR="006A1682" w:rsidRPr="007F1D43" w:rsidRDefault="006A1682" w:rsidP="00966687">
            <w:pPr>
              <w:spacing w:after="0"/>
              <w:ind w:firstLine="0"/>
              <w:jc w:val="center"/>
              <w:rPr>
                <w:sz w:val="18"/>
                <w:szCs w:val="18"/>
              </w:rPr>
            </w:pPr>
            <w:r w:rsidRPr="007F1D43">
              <w:rPr>
                <w:sz w:val="18"/>
                <w:szCs w:val="18"/>
              </w:rPr>
              <w:t>250</w:t>
            </w:r>
          </w:p>
        </w:tc>
        <w:tc>
          <w:tcPr>
            <w:tcW w:w="596" w:type="pct"/>
            <w:shd w:val="clear" w:color="auto" w:fill="auto"/>
          </w:tcPr>
          <w:p w14:paraId="36A4659B" w14:textId="77777777" w:rsidR="006A1682" w:rsidRPr="007F1D43" w:rsidRDefault="006A1682" w:rsidP="00966687">
            <w:pPr>
              <w:spacing w:after="0"/>
              <w:ind w:firstLine="0"/>
              <w:jc w:val="center"/>
              <w:rPr>
                <w:sz w:val="18"/>
                <w:szCs w:val="18"/>
              </w:rPr>
            </w:pPr>
            <w:r w:rsidRPr="007F1D43">
              <w:rPr>
                <w:sz w:val="18"/>
                <w:szCs w:val="18"/>
              </w:rPr>
              <w:t>250</w:t>
            </w:r>
          </w:p>
        </w:tc>
        <w:tc>
          <w:tcPr>
            <w:tcW w:w="619" w:type="pct"/>
            <w:shd w:val="clear" w:color="auto" w:fill="auto"/>
          </w:tcPr>
          <w:p w14:paraId="5BDABCAE" w14:textId="77777777" w:rsidR="006A1682" w:rsidRPr="007F1D43" w:rsidRDefault="006A1682" w:rsidP="00966687">
            <w:pPr>
              <w:spacing w:after="0"/>
              <w:ind w:firstLine="5"/>
              <w:jc w:val="center"/>
              <w:rPr>
                <w:sz w:val="18"/>
                <w:szCs w:val="18"/>
              </w:rPr>
            </w:pPr>
            <w:r w:rsidRPr="007F1D43">
              <w:rPr>
                <w:sz w:val="18"/>
                <w:szCs w:val="18"/>
              </w:rPr>
              <w:t>250</w:t>
            </w:r>
          </w:p>
        </w:tc>
      </w:tr>
      <w:tr w:rsidR="006A1682" w:rsidRPr="007F1D43" w14:paraId="1A73CC10" w14:textId="77777777" w:rsidTr="00966687">
        <w:trPr>
          <w:trHeight w:val="142"/>
        </w:trPr>
        <w:tc>
          <w:tcPr>
            <w:tcW w:w="1721" w:type="pct"/>
            <w:shd w:val="clear" w:color="auto" w:fill="auto"/>
          </w:tcPr>
          <w:p w14:paraId="206BA811"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Veikto iekšējo auditu ziņojumi uz vienu auditoru slodzi (skaits)</w:t>
            </w:r>
          </w:p>
        </w:tc>
        <w:tc>
          <w:tcPr>
            <w:tcW w:w="688" w:type="pct"/>
            <w:shd w:val="clear" w:color="auto" w:fill="auto"/>
          </w:tcPr>
          <w:p w14:paraId="5D1B5E6E" w14:textId="77777777" w:rsidR="006A1682" w:rsidRPr="007F1D43" w:rsidRDefault="006A1682" w:rsidP="00966687">
            <w:pPr>
              <w:spacing w:after="0"/>
              <w:ind w:firstLine="0"/>
              <w:jc w:val="center"/>
              <w:rPr>
                <w:sz w:val="18"/>
                <w:szCs w:val="18"/>
              </w:rPr>
            </w:pPr>
            <w:r w:rsidRPr="007F1D43">
              <w:rPr>
                <w:sz w:val="18"/>
                <w:szCs w:val="18"/>
              </w:rPr>
              <w:t>6</w:t>
            </w:r>
          </w:p>
        </w:tc>
        <w:tc>
          <w:tcPr>
            <w:tcW w:w="688" w:type="pct"/>
            <w:shd w:val="clear" w:color="auto" w:fill="auto"/>
          </w:tcPr>
          <w:p w14:paraId="7E027C05" w14:textId="77777777" w:rsidR="006A1682" w:rsidRPr="007F1D43" w:rsidRDefault="006A1682" w:rsidP="00966687">
            <w:pPr>
              <w:spacing w:after="0"/>
              <w:ind w:firstLine="0"/>
              <w:jc w:val="center"/>
              <w:rPr>
                <w:sz w:val="18"/>
                <w:szCs w:val="18"/>
              </w:rPr>
            </w:pPr>
            <w:r w:rsidRPr="007F1D43">
              <w:rPr>
                <w:sz w:val="18"/>
                <w:szCs w:val="18"/>
              </w:rPr>
              <w:t>2</w:t>
            </w:r>
          </w:p>
        </w:tc>
        <w:tc>
          <w:tcPr>
            <w:tcW w:w="688" w:type="pct"/>
            <w:shd w:val="clear" w:color="auto" w:fill="auto"/>
          </w:tcPr>
          <w:p w14:paraId="405CD8C2" w14:textId="77777777" w:rsidR="006A1682" w:rsidRPr="007F1D43" w:rsidRDefault="006A1682" w:rsidP="00966687">
            <w:pPr>
              <w:spacing w:after="0"/>
              <w:ind w:firstLine="0"/>
              <w:jc w:val="center"/>
              <w:rPr>
                <w:sz w:val="18"/>
                <w:szCs w:val="18"/>
              </w:rPr>
            </w:pPr>
            <w:r w:rsidRPr="007F1D43">
              <w:rPr>
                <w:sz w:val="18"/>
                <w:szCs w:val="18"/>
              </w:rPr>
              <w:t>2</w:t>
            </w:r>
          </w:p>
        </w:tc>
        <w:tc>
          <w:tcPr>
            <w:tcW w:w="596" w:type="pct"/>
            <w:shd w:val="clear" w:color="auto" w:fill="auto"/>
          </w:tcPr>
          <w:p w14:paraId="44F45794" w14:textId="77777777" w:rsidR="006A1682" w:rsidRPr="007F1D43" w:rsidRDefault="006A1682" w:rsidP="00966687">
            <w:pPr>
              <w:spacing w:after="0"/>
              <w:ind w:firstLine="0"/>
              <w:jc w:val="center"/>
              <w:rPr>
                <w:sz w:val="18"/>
                <w:szCs w:val="18"/>
              </w:rPr>
            </w:pPr>
            <w:r w:rsidRPr="007F1D43">
              <w:rPr>
                <w:sz w:val="18"/>
                <w:szCs w:val="18"/>
              </w:rPr>
              <w:t>2</w:t>
            </w:r>
          </w:p>
        </w:tc>
        <w:tc>
          <w:tcPr>
            <w:tcW w:w="619" w:type="pct"/>
            <w:shd w:val="clear" w:color="auto" w:fill="auto"/>
          </w:tcPr>
          <w:p w14:paraId="6CD09F15" w14:textId="77777777" w:rsidR="006A1682" w:rsidRPr="007F1D43" w:rsidRDefault="006A1682" w:rsidP="00966687">
            <w:pPr>
              <w:spacing w:after="0"/>
              <w:ind w:firstLine="0"/>
              <w:jc w:val="center"/>
              <w:rPr>
                <w:sz w:val="18"/>
                <w:szCs w:val="18"/>
              </w:rPr>
            </w:pPr>
            <w:r w:rsidRPr="007F1D43">
              <w:rPr>
                <w:sz w:val="18"/>
                <w:szCs w:val="18"/>
              </w:rPr>
              <w:t>2</w:t>
            </w:r>
          </w:p>
        </w:tc>
      </w:tr>
      <w:tr w:rsidR="006A1682" w:rsidRPr="007F1D43" w14:paraId="35603F6F" w14:textId="77777777" w:rsidTr="00966687">
        <w:trPr>
          <w:trHeight w:val="142"/>
        </w:trPr>
        <w:tc>
          <w:tcPr>
            <w:tcW w:w="1721" w:type="pct"/>
            <w:shd w:val="clear" w:color="auto" w:fill="auto"/>
          </w:tcPr>
          <w:p w14:paraId="676836C9" w14:textId="77777777" w:rsidR="006A1682" w:rsidRPr="007F1D43" w:rsidRDefault="006A1682" w:rsidP="00966687">
            <w:pPr>
              <w:pStyle w:val="Tabuluvirsraksti"/>
              <w:spacing w:after="0"/>
              <w:jc w:val="both"/>
              <w:rPr>
                <w:i/>
                <w:sz w:val="18"/>
                <w:szCs w:val="18"/>
                <w:lang w:eastAsia="lv-LV"/>
              </w:rPr>
            </w:pPr>
            <w:r w:rsidRPr="007F1D43">
              <w:rPr>
                <w:i/>
                <w:sz w:val="18"/>
                <w:szCs w:val="18"/>
                <w:lang w:eastAsia="lv-LV"/>
              </w:rPr>
              <w:t>Kvalifikācijas celšanas stundas uz vienu strādājošo (skaits)</w:t>
            </w:r>
          </w:p>
        </w:tc>
        <w:tc>
          <w:tcPr>
            <w:tcW w:w="688" w:type="pct"/>
            <w:shd w:val="clear" w:color="auto" w:fill="auto"/>
          </w:tcPr>
          <w:p w14:paraId="240AA6F8" w14:textId="77777777" w:rsidR="006A1682" w:rsidRPr="007F1D43" w:rsidRDefault="006A1682" w:rsidP="00966687">
            <w:pPr>
              <w:spacing w:after="0"/>
              <w:ind w:firstLine="0"/>
              <w:jc w:val="center"/>
              <w:rPr>
                <w:sz w:val="18"/>
                <w:szCs w:val="18"/>
              </w:rPr>
            </w:pPr>
            <w:r w:rsidRPr="007F1D43">
              <w:rPr>
                <w:sz w:val="18"/>
                <w:szCs w:val="18"/>
              </w:rPr>
              <w:t>7,4</w:t>
            </w:r>
          </w:p>
        </w:tc>
        <w:tc>
          <w:tcPr>
            <w:tcW w:w="688" w:type="pct"/>
            <w:shd w:val="clear" w:color="auto" w:fill="auto"/>
          </w:tcPr>
          <w:p w14:paraId="47B44BCA" w14:textId="77777777" w:rsidR="006A1682" w:rsidRPr="007F1D43" w:rsidRDefault="006A1682" w:rsidP="00966687">
            <w:pPr>
              <w:spacing w:after="0"/>
              <w:ind w:firstLine="0"/>
              <w:jc w:val="center"/>
              <w:rPr>
                <w:sz w:val="18"/>
                <w:szCs w:val="18"/>
              </w:rPr>
            </w:pPr>
            <w:r w:rsidRPr="007F1D43">
              <w:rPr>
                <w:sz w:val="18"/>
                <w:szCs w:val="18"/>
              </w:rPr>
              <w:t>8</w:t>
            </w:r>
          </w:p>
        </w:tc>
        <w:tc>
          <w:tcPr>
            <w:tcW w:w="688" w:type="pct"/>
            <w:shd w:val="clear" w:color="auto" w:fill="auto"/>
          </w:tcPr>
          <w:p w14:paraId="6ACC5A19" w14:textId="77777777" w:rsidR="006A1682" w:rsidRPr="007F1D43" w:rsidRDefault="006A1682" w:rsidP="00966687">
            <w:pPr>
              <w:spacing w:after="0"/>
              <w:ind w:firstLine="0"/>
              <w:jc w:val="center"/>
              <w:rPr>
                <w:sz w:val="18"/>
                <w:szCs w:val="18"/>
              </w:rPr>
            </w:pPr>
            <w:r w:rsidRPr="007F1D43">
              <w:rPr>
                <w:sz w:val="18"/>
                <w:szCs w:val="18"/>
              </w:rPr>
              <w:t>8</w:t>
            </w:r>
          </w:p>
        </w:tc>
        <w:tc>
          <w:tcPr>
            <w:tcW w:w="596" w:type="pct"/>
            <w:shd w:val="clear" w:color="auto" w:fill="auto"/>
          </w:tcPr>
          <w:p w14:paraId="3CA9697E" w14:textId="77777777" w:rsidR="006A1682" w:rsidRPr="007F1D43" w:rsidRDefault="006A1682" w:rsidP="00966687">
            <w:pPr>
              <w:spacing w:after="0"/>
              <w:ind w:firstLine="0"/>
              <w:jc w:val="center"/>
              <w:rPr>
                <w:sz w:val="18"/>
                <w:szCs w:val="18"/>
              </w:rPr>
            </w:pPr>
            <w:r w:rsidRPr="007F1D43">
              <w:rPr>
                <w:sz w:val="18"/>
                <w:szCs w:val="18"/>
              </w:rPr>
              <w:t>6</w:t>
            </w:r>
          </w:p>
        </w:tc>
        <w:tc>
          <w:tcPr>
            <w:tcW w:w="619" w:type="pct"/>
            <w:shd w:val="clear" w:color="auto" w:fill="auto"/>
          </w:tcPr>
          <w:p w14:paraId="4A40DCB7" w14:textId="77777777" w:rsidR="006A1682" w:rsidRPr="007F1D43" w:rsidRDefault="006A1682" w:rsidP="00966687">
            <w:pPr>
              <w:spacing w:after="0"/>
              <w:ind w:firstLine="0"/>
              <w:jc w:val="center"/>
              <w:rPr>
                <w:sz w:val="18"/>
                <w:szCs w:val="18"/>
              </w:rPr>
            </w:pPr>
            <w:r w:rsidRPr="007F1D43">
              <w:rPr>
                <w:sz w:val="18"/>
                <w:szCs w:val="18"/>
              </w:rPr>
              <w:t>6</w:t>
            </w:r>
          </w:p>
        </w:tc>
      </w:tr>
    </w:tbl>
    <w:p w14:paraId="486E4ED4" w14:textId="77777777" w:rsidR="006A1682" w:rsidRPr="007F1D43" w:rsidRDefault="006A1682" w:rsidP="006A1682">
      <w:pPr>
        <w:pStyle w:val="Funkcijasbold"/>
        <w:spacing w:before="480" w:after="0"/>
        <w:jc w:val="center"/>
        <w:rPr>
          <w:szCs w:val="24"/>
          <w:u w:val="single"/>
        </w:rPr>
      </w:pPr>
      <w:bookmarkStart w:id="33" w:name="_Hlk52355089"/>
      <w:r w:rsidRPr="007F1D43">
        <w:rPr>
          <w:szCs w:val="24"/>
          <w:u w:val="single"/>
        </w:rPr>
        <w:t xml:space="preserve">Prioritārajiem pasākumiem </w:t>
      </w:r>
    </w:p>
    <w:p w14:paraId="4AD2FC1F" w14:textId="77777777" w:rsidR="006A1682" w:rsidRPr="007F1D43" w:rsidRDefault="006A1682" w:rsidP="006A1682">
      <w:pPr>
        <w:pStyle w:val="Funkcijasbold"/>
        <w:spacing w:after="300"/>
        <w:jc w:val="center"/>
        <w:rPr>
          <w:szCs w:val="24"/>
          <w:u w:val="single"/>
        </w:rPr>
      </w:pPr>
      <w:r w:rsidRPr="007F1D43">
        <w:rPr>
          <w:szCs w:val="24"/>
          <w:u w:val="single"/>
        </w:rPr>
        <w:t>papildu piešķirtais finansējums no 2024. līdz 2026. gadam</w:t>
      </w:r>
    </w:p>
    <w:tbl>
      <w:tblPr>
        <w:tblStyle w:val="TableGrid"/>
        <w:tblW w:w="5000" w:type="pct"/>
        <w:tblLook w:val="04A0" w:firstRow="1" w:lastRow="0" w:firstColumn="1" w:lastColumn="0" w:noHBand="0" w:noVBand="1"/>
      </w:tblPr>
      <w:tblGrid>
        <w:gridCol w:w="486"/>
        <w:gridCol w:w="4187"/>
        <w:gridCol w:w="1133"/>
        <w:gridCol w:w="991"/>
        <w:gridCol w:w="995"/>
        <w:gridCol w:w="1269"/>
      </w:tblGrid>
      <w:tr w:rsidR="006A1682" w:rsidRPr="007F1D43" w14:paraId="7B10D7ED" w14:textId="77777777" w:rsidTr="00966687">
        <w:trPr>
          <w:tblHeader/>
        </w:trPr>
        <w:tc>
          <w:tcPr>
            <w:tcW w:w="268" w:type="pct"/>
            <w:vMerge w:val="restart"/>
            <w:tcBorders>
              <w:bottom w:val="single" w:sz="4" w:space="0" w:color="auto"/>
            </w:tcBorders>
            <w:vAlign w:val="center"/>
          </w:tcPr>
          <w:p w14:paraId="1B1F1AB0" w14:textId="77777777" w:rsidR="006A1682" w:rsidRPr="007F1D43" w:rsidRDefault="006A1682" w:rsidP="00966687">
            <w:pPr>
              <w:pStyle w:val="tabteksts"/>
              <w:jc w:val="center"/>
              <w:rPr>
                <w:rFonts w:eastAsia="Calibri"/>
              </w:rPr>
            </w:pPr>
            <w:r w:rsidRPr="007F1D43">
              <w:rPr>
                <w:rFonts w:eastAsia="Calibri"/>
              </w:rPr>
              <w:t>Nr.</w:t>
            </w:r>
          </w:p>
          <w:p w14:paraId="134F9B38" w14:textId="77777777" w:rsidR="006A1682" w:rsidRPr="007F1D43" w:rsidRDefault="006A1682" w:rsidP="00966687">
            <w:pPr>
              <w:pStyle w:val="tabteksts"/>
              <w:jc w:val="center"/>
              <w:rPr>
                <w:rFonts w:eastAsia="Calibri"/>
              </w:rPr>
            </w:pPr>
            <w:r w:rsidRPr="007F1D43">
              <w:rPr>
                <w:rFonts w:eastAsia="Calibri"/>
              </w:rPr>
              <w:t>p.k.</w:t>
            </w:r>
          </w:p>
        </w:tc>
        <w:tc>
          <w:tcPr>
            <w:tcW w:w="2310" w:type="pct"/>
            <w:vMerge w:val="restart"/>
            <w:tcBorders>
              <w:bottom w:val="single" w:sz="4" w:space="0" w:color="auto"/>
            </w:tcBorders>
            <w:vAlign w:val="center"/>
          </w:tcPr>
          <w:p w14:paraId="70027F8B" w14:textId="77777777" w:rsidR="006A1682" w:rsidRPr="007F1D43" w:rsidRDefault="006A1682" w:rsidP="00966687">
            <w:pPr>
              <w:pStyle w:val="tabteksts"/>
              <w:jc w:val="both"/>
              <w:rPr>
                <w:rFonts w:eastAsia="Calibri"/>
                <w:b/>
                <w:szCs w:val="18"/>
              </w:rPr>
            </w:pPr>
            <w:r w:rsidRPr="007F1D43">
              <w:rPr>
                <w:rFonts w:eastAsia="Calibri"/>
                <w:b/>
                <w:szCs w:val="18"/>
              </w:rPr>
              <w:t xml:space="preserve">Pasākuma nosaukums </w:t>
            </w:r>
          </w:p>
          <w:p w14:paraId="2AE3ED49" w14:textId="77777777" w:rsidR="006A1682" w:rsidRPr="007F1D43" w:rsidRDefault="006A1682" w:rsidP="00966687">
            <w:pPr>
              <w:pStyle w:val="tabteksts"/>
              <w:jc w:val="both"/>
              <w:rPr>
                <w:rFonts w:eastAsia="Calibri"/>
                <w:szCs w:val="18"/>
              </w:rPr>
            </w:pPr>
            <w:r w:rsidRPr="007F1D43">
              <w:rPr>
                <w:rFonts w:eastAsia="Calibri"/>
                <w:b/>
                <w:i/>
                <w:szCs w:val="18"/>
              </w:rPr>
              <w:t>Darbības apraksts</w:t>
            </w:r>
            <w:r w:rsidRPr="007F1D43">
              <w:rPr>
                <w:rFonts w:eastAsia="Calibri"/>
                <w:i/>
                <w:szCs w:val="18"/>
              </w:rPr>
              <w:t xml:space="preserve"> </w:t>
            </w:r>
            <w:r w:rsidRPr="007F1D43">
              <w:rPr>
                <w:rFonts w:eastAsia="Calibri"/>
                <w:b/>
                <w:i/>
                <w:szCs w:val="18"/>
              </w:rPr>
              <w:t>ar norādi uz līdzekļu izlietojumu</w:t>
            </w:r>
            <w:r w:rsidRPr="007F1D43">
              <w:rPr>
                <w:rFonts w:eastAsia="Calibri"/>
                <w:b/>
                <w:szCs w:val="18"/>
              </w:rPr>
              <w:t xml:space="preserve"> </w:t>
            </w:r>
          </w:p>
          <w:p w14:paraId="0512D1AE" w14:textId="77777777" w:rsidR="006A1682" w:rsidRPr="007F1D43" w:rsidRDefault="006A1682" w:rsidP="00966687">
            <w:pPr>
              <w:pStyle w:val="tabteksts"/>
              <w:ind w:left="284"/>
              <w:rPr>
                <w:rFonts w:eastAsia="Calibri"/>
                <w:szCs w:val="18"/>
              </w:rPr>
            </w:pPr>
            <w:r w:rsidRPr="007F1D43">
              <w:rPr>
                <w:rFonts w:eastAsia="Calibri"/>
                <w:szCs w:val="18"/>
              </w:rPr>
              <w:t>Darbības rezultāts</w:t>
            </w:r>
          </w:p>
          <w:p w14:paraId="3E02B09D" w14:textId="77777777" w:rsidR="006A1682" w:rsidRPr="007F1D43" w:rsidRDefault="006A1682" w:rsidP="00966687">
            <w:pPr>
              <w:pStyle w:val="tabteksts"/>
              <w:ind w:left="603"/>
              <w:rPr>
                <w:rFonts w:eastAsia="Calibri"/>
                <w:i/>
                <w:szCs w:val="18"/>
              </w:rPr>
            </w:pPr>
            <w:r w:rsidRPr="007F1D43">
              <w:rPr>
                <w:rFonts w:eastAsia="Calibri"/>
                <w:i/>
                <w:szCs w:val="18"/>
              </w:rPr>
              <w:t>Rezultatīvais rādītājs</w:t>
            </w:r>
          </w:p>
          <w:p w14:paraId="083E5DEA" w14:textId="77777777" w:rsidR="006A1682" w:rsidRPr="007F1D43" w:rsidRDefault="006A1682" w:rsidP="00966687">
            <w:pPr>
              <w:pStyle w:val="tabteksts"/>
              <w:ind w:left="36"/>
              <w:rPr>
                <w:rFonts w:eastAsia="Calibri"/>
                <w:szCs w:val="18"/>
              </w:rPr>
            </w:pPr>
            <w:r w:rsidRPr="007F1D43">
              <w:rPr>
                <w:rFonts w:eastAsia="Calibri"/>
                <w:szCs w:val="18"/>
              </w:rPr>
              <w:t>Programmas (apakšprogrammas) kods un nosaukums</w:t>
            </w:r>
          </w:p>
        </w:tc>
        <w:tc>
          <w:tcPr>
            <w:tcW w:w="1721" w:type="pct"/>
            <w:gridSpan w:val="3"/>
            <w:tcBorders>
              <w:bottom w:val="single" w:sz="4" w:space="0" w:color="auto"/>
            </w:tcBorders>
            <w:vAlign w:val="center"/>
          </w:tcPr>
          <w:p w14:paraId="5BA59C8B" w14:textId="77777777" w:rsidR="006A1682" w:rsidRPr="007F1D43" w:rsidRDefault="006A1682" w:rsidP="00966687">
            <w:pPr>
              <w:pStyle w:val="tabteksts"/>
              <w:jc w:val="center"/>
              <w:rPr>
                <w:rFonts w:eastAsia="Calibri"/>
                <w:szCs w:val="18"/>
              </w:rPr>
            </w:pPr>
            <w:r w:rsidRPr="007F1D43">
              <w:rPr>
                <w:rFonts w:eastAsia="Calibri"/>
                <w:b/>
                <w:szCs w:val="18"/>
              </w:rPr>
              <w:t xml:space="preserve">Izdevumi, </w:t>
            </w:r>
            <w:proofErr w:type="spellStart"/>
            <w:r w:rsidRPr="007F1D43">
              <w:rPr>
                <w:rFonts w:eastAsia="Calibri"/>
                <w:i/>
                <w:szCs w:val="18"/>
              </w:rPr>
              <w:t>euro</w:t>
            </w:r>
            <w:proofErr w:type="spellEnd"/>
            <w:r w:rsidRPr="007F1D43">
              <w:rPr>
                <w:rFonts w:eastAsia="Calibri"/>
                <w:szCs w:val="18"/>
              </w:rPr>
              <w:t xml:space="preserve"> /</w:t>
            </w:r>
          </w:p>
          <w:p w14:paraId="7B7365B9" w14:textId="77777777" w:rsidR="006A1682" w:rsidRPr="007F1D43" w:rsidRDefault="006A1682" w:rsidP="00966687">
            <w:pPr>
              <w:pStyle w:val="tabteksts"/>
              <w:jc w:val="center"/>
              <w:rPr>
                <w:rFonts w:eastAsia="Calibri"/>
                <w:szCs w:val="18"/>
              </w:rPr>
            </w:pPr>
            <w:r w:rsidRPr="007F1D43">
              <w:rPr>
                <w:rFonts w:eastAsia="Calibri"/>
                <w:szCs w:val="18"/>
              </w:rPr>
              <w:t xml:space="preserve"> rādītāji,</w:t>
            </w:r>
            <w:r w:rsidRPr="007F1D43">
              <w:rPr>
                <w:rFonts w:eastAsia="Calibri"/>
                <w:i/>
                <w:szCs w:val="18"/>
              </w:rPr>
              <w:t xml:space="preserve"> vērtība</w:t>
            </w:r>
            <w:r w:rsidRPr="007F1D43">
              <w:rPr>
                <w:rFonts w:eastAsia="Calibri"/>
                <w:szCs w:val="18"/>
              </w:rPr>
              <w:t xml:space="preserve"> </w:t>
            </w:r>
          </w:p>
        </w:tc>
        <w:tc>
          <w:tcPr>
            <w:tcW w:w="700" w:type="pct"/>
            <w:vMerge w:val="restart"/>
            <w:tcBorders>
              <w:bottom w:val="single" w:sz="4" w:space="0" w:color="auto"/>
            </w:tcBorders>
            <w:vAlign w:val="center"/>
          </w:tcPr>
          <w:p w14:paraId="15125342" w14:textId="77777777" w:rsidR="006A1682" w:rsidRPr="007F1D43" w:rsidRDefault="006A1682" w:rsidP="00966687">
            <w:pPr>
              <w:pStyle w:val="tabteksts"/>
              <w:jc w:val="center"/>
              <w:rPr>
                <w:rFonts w:eastAsia="Calibri"/>
                <w:szCs w:val="18"/>
              </w:rPr>
            </w:pPr>
            <w:r w:rsidRPr="007F1D43">
              <w:rPr>
                <w:rFonts w:eastAsia="Calibri"/>
                <w:szCs w:val="18"/>
              </w:rPr>
              <w:t>Pamatojums</w:t>
            </w:r>
          </w:p>
        </w:tc>
      </w:tr>
      <w:tr w:rsidR="006A1682" w:rsidRPr="007F1D43" w14:paraId="2CB3C897" w14:textId="77777777" w:rsidTr="00966687">
        <w:trPr>
          <w:tblHeader/>
        </w:trPr>
        <w:tc>
          <w:tcPr>
            <w:tcW w:w="268" w:type="pct"/>
            <w:vMerge/>
            <w:tcBorders>
              <w:top w:val="single" w:sz="4" w:space="0" w:color="auto"/>
              <w:bottom w:val="single" w:sz="4" w:space="0" w:color="auto"/>
            </w:tcBorders>
            <w:vAlign w:val="center"/>
          </w:tcPr>
          <w:p w14:paraId="50388DD7" w14:textId="77777777" w:rsidR="006A1682" w:rsidRPr="007F1D43" w:rsidRDefault="006A1682" w:rsidP="00966687">
            <w:pPr>
              <w:pStyle w:val="tabteksts"/>
              <w:jc w:val="center"/>
              <w:rPr>
                <w:rFonts w:eastAsia="Calibri"/>
              </w:rPr>
            </w:pPr>
          </w:p>
        </w:tc>
        <w:tc>
          <w:tcPr>
            <w:tcW w:w="2310" w:type="pct"/>
            <w:vMerge/>
            <w:tcBorders>
              <w:top w:val="single" w:sz="4" w:space="0" w:color="auto"/>
              <w:bottom w:val="single" w:sz="2" w:space="0" w:color="auto"/>
            </w:tcBorders>
            <w:vAlign w:val="center"/>
          </w:tcPr>
          <w:p w14:paraId="24A65CEE" w14:textId="77777777" w:rsidR="006A1682" w:rsidRPr="007F1D43" w:rsidRDefault="006A1682" w:rsidP="00966687">
            <w:pPr>
              <w:pStyle w:val="tabteksts"/>
              <w:jc w:val="center"/>
              <w:rPr>
                <w:rFonts w:eastAsia="Calibri"/>
                <w:szCs w:val="18"/>
              </w:rPr>
            </w:pPr>
          </w:p>
        </w:tc>
        <w:tc>
          <w:tcPr>
            <w:tcW w:w="625" w:type="pct"/>
            <w:tcBorders>
              <w:top w:val="single" w:sz="4" w:space="0" w:color="auto"/>
              <w:bottom w:val="single" w:sz="2" w:space="0" w:color="auto"/>
            </w:tcBorders>
            <w:vAlign w:val="center"/>
          </w:tcPr>
          <w:p w14:paraId="1D47D88D" w14:textId="77777777" w:rsidR="006A1682" w:rsidRPr="007F1D43" w:rsidRDefault="006A1682" w:rsidP="00966687">
            <w:pPr>
              <w:pStyle w:val="tabteksts"/>
              <w:ind w:left="-16"/>
              <w:jc w:val="center"/>
              <w:rPr>
                <w:rFonts w:eastAsia="Calibri"/>
                <w:szCs w:val="18"/>
              </w:rPr>
            </w:pPr>
            <w:r w:rsidRPr="007F1D43">
              <w:rPr>
                <w:rFonts w:eastAsia="Calibri"/>
                <w:szCs w:val="18"/>
              </w:rPr>
              <w:t>2024. gadā</w:t>
            </w:r>
          </w:p>
        </w:tc>
        <w:tc>
          <w:tcPr>
            <w:tcW w:w="547" w:type="pct"/>
            <w:tcBorders>
              <w:top w:val="single" w:sz="4" w:space="0" w:color="auto"/>
              <w:bottom w:val="single" w:sz="2" w:space="0" w:color="auto"/>
            </w:tcBorders>
            <w:vAlign w:val="center"/>
          </w:tcPr>
          <w:p w14:paraId="684B54A3" w14:textId="77777777" w:rsidR="006A1682" w:rsidRPr="007F1D43" w:rsidRDefault="006A1682" w:rsidP="00966687">
            <w:pPr>
              <w:pStyle w:val="tabteksts"/>
              <w:ind w:left="-106" w:right="-104"/>
              <w:jc w:val="center"/>
              <w:rPr>
                <w:rFonts w:eastAsia="Calibri"/>
                <w:szCs w:val="18"/>
              </w:rPr>
            </w:pPr>
            <w:r w:rsidRPr="007F1D43">
              <w:rPr>
                <w:rFonts w:eastAsia="Calibri"/>
                <w:szCs w:val="18"/>
              </w:rPr>
              <w:t>2025. gadā</w:t>
            </w:r>
          </w:p>
        </w:tc>
        <w:tc>
          <w:tcPr>
            <w:tcW w:w="549" w:type="pct"/>
            <w:tcBorders>
              <w:top w:val="single" w:sz="4" w:space="0" w:color="auto"/>
              <w:bottom w:val="single" w:sz="2" w:space="0" w:color="auto"/>
            </w:tcBorders>
            <w:vAlign w:val="center"/>
          </w:tcPr>
          <w:p w14:paraId="2CFAF2FE" w14:textId="77777777" w:rsidR="006A1682" w:rsidRPr="007F1D43" w:rsidRDefault="006A1682" w:rsidP="00966687">
            <w:pPr>
              <w:pStyle w:val="tabteksts"/>
              <w:ind w:left="-104" w:right="-106"/>
              <w:jc w:val="center"/>
              <w:rPr>
                <w:rFonts w:eastAsia="Calibri"/>
                <w:szCs w:val="18"/>
              </w:rPr>
            </w:pPr>
            <w:r w:rsidRPr="007F1D43">
              <w:rPr>
                <w:rFonts w:eastAsia="Calibri"/>
                <w:szCs w:val="18"/>
              </w:rPr>
              <w:t>2026. gadā</w:t>
            </w:r>
          </w:p>
        </w:tc>
        <w:tc>
          <w:tcPr>
            <w:tcW w:w="700" w:type="pct"/>
            <w:vMerge/>
            <w:tcBorders>
              <w:top w:val="single" w:sz="4" w:space="0" w:color="auto"/>
              <w:bottom w:val="single" w:sz="4" w:space="0" w:color="auto"/>
            </w:tcBorders>
          </w:tcPr>
          <w:p w14:paraId="3248C4D4" w14:textId="77777777" w:rsidR="006A1682" w:rsidRPr="007F1D43" w:rsidRDefault="006A1682" w:rsidP="00966687">
            <w:pPr>
              <w:pStyle w:val="tabteksts"/>
              <w:jc w:val="center"/>
              <w:rPr>
                <w:rFonts w:eastAsia="Calibri"/>
                <w:szCs w:val="18"/>
              </w:rPr>
            </w:pPr>
          </w:p>
        </w:tc>
      </w:tr>
      <w:tr w:rsidR="006A1682" w:rsidRPr="007F1D43" w14:paraId="15158E01" w14:textId="77777777" w:rsidTr="00966687">
        <w:trPr>
          <w:trHeight w:val="142"/>
        </w:trPr>
        <w:tc>
          <w:tcPr>
            <w:tcW w:w="268" w:type="pct"/>
            <w:vMerge w:val="restart"/>
            <w:tcBorders>
              <w:top w:val="single" w:sz="4" w:space="0" w:color="auto"/>
            </w:tcBorders>
          </w:tcPr>
          <w:p w14:paraId="08231EF4" w14:textId="77777777" w:rsidR="006A1682" w:rsidRPr="007F1D43" w:rsidRDefault="006A1682" w:rsidP="00966687">
            <w:pPr>
              <w:pStyle w:val="tabteksts"/>
              <w:rPr>
                <w:rFonts w:eastAsia="Calibri"/>
                <w:sz w:val="19"/>
                <w:szCs w:val="19"/>
              </w:rPr>
            </w:pPr>
            <w:r w:rsidRPr="007F1D43">
              <w:rPr>
                <w:rFonts w:eastAsia="Calibri"/>
                <w:sz w:val="19"/>
                <w:szCs w:val="19"/>
              </w:rPr>
              <w:t>1.</w:t>
            </w:r>
          </w:p>
        </w:tc>
        <w:tc>
          <w:tcPr>
            <w:tcW w:w="2310" w:type="pct"/>
            <w:tcBorders>
              <w:top w:val="single" w:sz="2" w:space="0" w:color="auto"/>
              <w:bottom w:val="single" w:sz="2" w:space="0" w:color="auto"/>
            </w:tcBorders>
            <w:shd w:val="clear" w:color="auto" w:fill="D9D9D9" w:themeFill="background1" w:themeFillShade="D9"/>
          </w:tcPr>
          <w:p w14:paraId="46671ECD" w14:textId="77777777" w:rsidR="006A1682" w:rsidRPr="007F1D43" w:rsidRDefault="006A1682" w:rsidP="00F10630">
            <w:pPr>
              <w:pStyle w:val="tabteksts"/>
              <w:jc w:val="both"/>
              <w:rPr>
                <w:rFonts w:eastAsia="Calibri"/>
                <w:b/>
                <w:bCs/>
                <w:szCs w:val="18"/>
              </w:rPr>
            </w:pPr>
            <w:r w:rsidRPr="007F1D43">
              <w:rPr>
                <w:b/>
                <w:bCs/>
                <w:szCs w:val="18"/>
              </w:rPr>
              <w:t xml:space="preserve">Vienotas informācijas sistēmas izveidei un pilnveidošanai, izmantojot jaunākos tehniskos risinājumus un </w:t>
            </w:r>
            <w:proofErr w:type="spellStart"/>
            <w:r w:rsidRPr="007F1D43">
              <w:rPr>
                <w:b/>
                <w:bCs/>
                <w:szCs w:val="18"/>
              </w:rPr>
              <w:t>digitalizācijas</w:t>
            </w:r>
            <w:proofErr w:type="spellEnd"/>
            <w:r w:rsidRPr="007F1D43">
              <w:rPr>
                <w:b/>
                <w:bCs/>
                <w:szCs w:val="18"/>
              </w:rPr>
              <w:t xml:space="preserve"> iespējas, īstenojot Eiropas Zaļā kursa mērķu ieviešanu</w:t>
            </w:r>
          </w:p>
        </w:tc>
        <w:tc>
          <w:tcPr>
            <w:tcW w:w="625" w:type="pct"/>
            <w:tcBorders>
              <w:top w:val="single" w:sz="2" w:space="0" w:color="auto"/>
              <w:bottom w:val="single" w:sz="2" w:space="0" w:color="auto"/>
            </w:tcBorders>
            <w:shd w:val="clear" w:color="auto" w:fill="D9D9D9" w:themeFill="background1" w:themeFillShade="D9"/>
          </w:tcPr>
          <w:p w14:paraId="7D158618" w14:textId="77777777" w:rsidR="006A1682" w:rsidRPr="007F1D43" w:rsidRDefault="006A1682" w:rsidP="00966687">
            <w:pPr>
              <w:pStyle w:val="tabteksts"/>
              <w:jc w:val="right"/>
              <w:rPr>
                <w:rFonts w:eastAsia="Calibri"/>
                <w:b/>
                <w:szCs w:val="18"/>
              </w:rPr>
            </w:pPr>
            <w:r w:rsidRPr="007F1D43">
              <w:rPr>
                <w:rFonts w:eastAsia="Calibri"/>
                <w:b/>
                <w:szCs w:val="18"/>
              </w:rPr>
              <w:t>399 154</w:t>
            </w:r>
          </w:p>
          <w:p w14:paraId="3DC64EF0" w14:textId="77777777" w:rsidR="006A1682" w:rsidRPr="007F1D43" w:rsidRDefault="006A1682" w:rsidP="00966687">
            <w:pPr>
              <w:pStyle w:val="tabteksts"/>
              <w:jc w:val="right"/>
              <w:rPr>
                <w:rFonts w:eastAsia="Calibri"/>
                <w:b/>
                <w:szCs w:val="18"/>
              </w:rPr>
            </w:pPr>
          </w:p>
        </w:tc>
        <w:tc>
          <w:tcPr>
            <w:tcW w:w="547" w:type="pct"/>
            <w:tcBorders>
              <w:top w:val="single" w:sz="2" w:space="0" w:color="auto"/>
              <w:bottom w:val="single" w:sz="2" w:space="0" w:color="auto"/>
            </w:tcBorders>
            <w:shd w:val="clear" w:color="auto" w:fill="D9D9D9" w:themeFill="background1" w:themeFillShade="D9"/>
          </w:tcPr>
          <w:p w14:paraId="7BCF2FB7" w14:textId="77777777" w:rsidR="006A1682" w:rsidRPr="007F1D43" w:rsidRDefault="006A1682" w:rsidP="00966687">
            <w:pPr>
              <w:pStyle w:val="tabteksts"/>
              <w:jc w:val="center"/>
              <w:rPr>
                <w:rFonts w:eastAsia="Calibri"/>
                <w:b/>
                <w:szCs w:val="18"/>
              </w:rPr>
            </w:pPr>
            <w:r w:rsidRPr="007F1D43">
              <w:rPr>
                <w:rFonts w:eastAsia="Calibri"/>
                <w:b/>
                <w:szCs w:val="18"/>
              </w:rPr>
              <w:t>-</w:t>
            </w:r>
          </w:p>
        </w:tc>
        <w:tc>
          <w:tcPr>
            <w:tcW w:w="549" w:type="pct"/>
            <w:tcBorders>
              <w:top w:val="single" w:sz="2" w:space="0" w:color="auto"/>
              <w:bottom w:val="single" w:sz="2" w:space="0" w:color="auto"/>
              <w:right w:val="single" w:sz="4" w:space="0" w:color="auto"/>
            </w:tcBorders>
            <w:shd w:val="clear" w:color="auto" w:fill="D9D9D9" w:themeFill="background1" w:themeFillShade="D9"/>
          </w:tcPr>
          <w:p w14:paraId="56667A36" w14:textId="77777777" w:rsidR="006A1682" w:rsidRPr="007F1D43" w:rsidRDefault="006A1682" w:rsidP="00966687">
            <w:pPr>
              <w:pStyle w:val="tabteksts"/>
              <w:jc w:val="center"/>
              <w:rPr>
                <w:rFonts w:eastAsia="Calibri"/>
                <w:b/>
                <w:szCs w:val="18"/>
              </w:rPr>
            </w:pPr>
            <w:r w:rsidRPr="007F1D43">
              <w:rPr>
                <w:rFonts w:eastAsia="Calibri"/>
                <w:b/>
                <w:szCs w:val="18"/>
              </w:rPr>
              <w:t>-</w:t>
            </w:r>
          </w:p>
        </w:tc>
        <w:tc>
          <w:tcPr>
            <w:tcW w:w="700" w:type="pct"/>
            <w:vMerge w:val="restart"/>
            <w:tcBorders>
              <w:top w:val="single" w:sz="4" w:space="0" w:color="auto"/>
              <w:left w:val="single" w:sz="4" w:space="0" w:color="auto"/>
              <w:right w:val="single" w:sz="4" w:space="0" w:color="auto"/>
            </w:tcBorders>
          </w:tcPr>
          <w:p w14:paraId="346B57D6" w14:textId="77777777" w:rsidR="006A1682" w:rsidRPr="007F1D43" w:rsidRDefault="006A1682" w:rsidP="00966687">
            <w:pPr>
              <w:pStyle w:val="tabteksts"/>
              <w:rPr>
                <w:rFonts w:eastAsia="Calibri"/>
                <w:szCs w:val="18"/>
              </w:rPr>
            </w:pPr>
            <w:r w:rsidRPr="007F1D43">
              <w:rPr>
                <w:szCs w:val="18"/>
              </w:rPr>
              <w:t>MK 26.09.2023. sēdes prot. Nr.47 43.§ 2.p.</w:t>
            </w:r>
          </w:p>
        </w:tc>
      </w:tr>
      <w:tr w:rsidR="006A1682" w:rsidRPr="007F1D43" w14:paraId="67CC1203" w14:textId="77777777" w:rsidTr="00966687">
        <w:trPr>
          <w:trHeight w:val="142"/>
        </w:trPr>
        <w:tc>
          <w:tcPr>
            <w:tcW w:w="268" w:type="pct"/>
            <w:vMerge/>
          </w:tcPr>
          <w:p w14:paraId="76F566FF"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F2F2F2" w:themeFill="background1" w:themeFillShade="F2"/>
            <w:vAlign w:val="center"/>
          </w:tcPr>
          <w:p w14:paraId="3F7D2C0A" w14:textId="77777777" w:rsidR="006A1682" w:rsidRPr="007F1D43" w:rsidRDefault="006A1682" w:rsidP="00966687">
            <w:pPr>
              <w:pStyle w:val="tabteksts"/>
              <w:jc w:val="both"/>
              <w:rPr>
                <w:rFonts w:eastAsia="Calibri"/>
                <w:b/>
                <w:bCs/>
                <w:i/>
                <w:iCs/>
                <w:szCs w:val="18"/>
              </w:rPr>
            </w:pPr>
            <w:r w:rsidRPr="007F1D43">
              <w:rPr>
                <w:rFonts w:eastAsia="Calibri"/>
                <w:b/>
                <w:bCs/>
                <w:i/>
                <w:iCs/>
                <w:szCs w:val="18"/>
              </w:rPr>
              <w:t xml:space="preserve">Attīstīt un veicināt ministrijas un tās padotībā esošo iestāžu </w:t>
            </w:r>
            <w:proofErr w:type="spellStart"/>
            <w:r w:rsidRPr="007F1D43">
              <w:rPr>
                <w:rFonts w:eastAsia="Calibri"/>
                <w:b/>
                <w:bCs/>
                <w:i/>
                <w:iCs/>
                <w:szCs w:val="18"/>
              </w:rPr>
              <w:t>digitalizāciju</w:t>
            </w:r>
            <w:proofErr w:type="spellEnd"/>
            <w:r w:rsidRPr="007F1D43">
              <w:rPr>
                <w:rFonts w:eastAsia="Calibri"/>
                <w:b/>
                <w:bCs/>
                <w:i/>
                <w:iCs/>
                <w:szCs w:val="18"/>
              </w:rPr>
              <w:t xml:space="preserve">, IKT resursu un pakalpojumu centralizāciju un mūsdienu prasībām atbilstošu IT nodrošinājumu un atbalstu, ieviest </w:t>
            </w:r>
            <w:proofErr w:type="spellStart"/>
            <w:r w:rsidRPr="007F1D43">
              <w:rPr>
                <w:rFonts w:eastAsia="Calibri"/>
                <w:b/>
                <w:bCs/>
                <w:i/>
                <w:iCs/>
                <w:szCs w:val="18"/>
              </w:rPr>
              <w:t>invazīvo</w:t>
            </w:r>
            <w:proofErr w:type="spellEnd"/>
            <w:r w:rsidRPr="007F1D43">
              <w:rPr>
                <w:rFonts w:eastAsia="Calibri"/>
                <w:b/>
                <w:bCs/>
                <w:i/>
                <w:iCs/>
                <w:szCs w:val="18"/>
              </w:rPr>
              <w:t xml:space="preserve"> augu sugu uzraudzības sistēmu</w:t>
            </w:r>
          </w:p>
        </w:tc>
        <w:tc>
          <w:tcPr>
            <w:tcW w:w="625" w:type="pct"/>
            <w:tcBorders>
              <w:top w:val="single" w:sz="2" w:space="0" w:color="auto"/>
            </w:tcBorders>
            <w:shd w:val="clear" w:color="auto" w:fill="F2F2F2" w:themeFill="background1" w:themeFillShade="F2"/>
          </w:tcPr>
          <w:p w14:paraId="400F4896" w14:textId="77777777" w:rsidR="006A1682" w:rsidRPr="007F1D43" w:rsidRDefault="006A1682" w:rsidP="00966687">
            <w:pPr>
              <w:pStyle w:val="tabteksts"/>
              <w:jc w:val="right"/>
              <w:rPr>
                <w:rFonts w:eastAsia="Calibri"/>
                <w:b/>
                <w:i/>
                <w:szCs w:val="18"/>
              </w:rPr>
            </w:pPr>
            <w:r w:rsidRPr="007F1D43">
              <w:rPr>
                <w:rFonts w:eastAsia="Calibri"/>
                <w:b/>
                <w:i/>
                <w:szCs w:val="18"/>
              </w:rPr>
              <w:t>399 154</w:t>
            </w:r>
          </w:p>
        </w:tc>
        <w:tc>
          <w:tcPr>
            <w:tcW w:w="547" w:type="pct"/>
            <w:tcBorders>
              <w:top w:val="single" w:sz="2" w:space="0" w:color="auto"/>
            </w:tcBorders>
            <w:shd w:val="clear" w:color="auto" w:fill="F2F2F2" w:themeFill="background1" w:themeFillShade="F2"/>
          </w:tcPr>
          <w:p w14:paraId="25606AE0" w14:textId="77777777" w:rsidR="006A1682" w:rsidRPr="007F1D43" w:rsidRDefault="006A1682" w:rsidP="00966687">
            <w:pPr>
              <w:pStyle w:val="tabteksts"/>
              <w:jc w:val="center"/>
              <w:rPr>
                <w:rFonts w:eastAsia="Calibri"/>
                <w:b/>
                <w:bCs/>
                <w:i/>
                <w:szCs w:val="18"/>
              </w:rPr>
            </w:pPr>
            <w:r w:rsidRPr="007F1D43">
              <w:rPr>
                <w:rFonts w:eastAsia="Calibri"/>
                <w:b/>
                <w:bCs/>
                <w:i/>
                <w:szCs w:val="18"/>
              </w:rPr>
              <w:t>-</w:t>
            </w:r>
          </w:p>
        </w:tc>
        <w:tc>
          <w:tcPr>
            <w:tcW w:w="549" w:type="pct"/>
            <w:tcBorders>
              <w:top w:val="single" w:sz="2" w:space="0" w:color="auto"/>
              <w:right w:val="single" w:sz="4" w:space="0" w:color="auto"/>
            </w:tcBorders>
            <w:shd w:val="clear" w:color="auto" w:fill="F2F2F2" w:themeFill="background1" w:themeFillShade="F2"/>
          </w:tcPr>
          <w:p w14:paraId="7EF0D8AE" w14:textId="77777777" w:rsidR="006A1682" w:rsidRPr="007F1D43" w:rsidRDefault="006A1682" w:rsidP="00966687">
            <w:pPr>
              <w:pStyle w:val="tabteksts"/>
              <w:jc w:val="center"/>
              <w:rPr>
                <w:rFonts w:eastAsia="Calibri"/>
                <w:b/>
                <w:bCs/>
                <w:i/>
                <w:szCs w:val="18"/>
              </w:rPr>
            </w:pPr>
            <w:r w:rsidRPr="007F1D43">
              <w:rPr>
                <w:rFonts w:eastAsia="Calibri"/>
                <w:b/>
                <w:bCs/>
                <w:i/>
                <w:szCs w:val="18"/>
              </w:rPr>
              <w:t>-</w:t>
            </w:r>
          </w:p>
        </w:tc>
        <w:tc>
          <w:tcPr>
            <w:tcW w:w="700" w:type="pct"/>
            <w:vMerge/>
            <w:tcBorders>
              <w:left w:val="single" w:sz="4" w:space="0" w:color="auto"/>
              <w:right w:val="single" w:sz="4" w:space="0" w:color="auto"/>
            </w:tcBorders>
          </w:tcPr>
          <w:p w14:paraId="78B58C16" w14:textId="77777777" w:rsidR="006A1682" w:rsidRPr="007F1D43" w:rsidRDefault="006A1682" w:rsidP="00966687">
            <w:pPr>
              <w:pStyle w:val="tabteksts"/>
              <w:rPr>
                <w:rFonts w:eastAsia="Calibri"/>
                <w:b/>
                <w:i/>
                <w:szCs w:val="18"/>
              </w:rPr>
            </w:pPr>
          </w:p>
        </w:tc>
      </w:tr>
      <w:tr w:rsidR="006A1682" w:rsidRPr="007F1D43" w14:paraId="2AC08880" w14:textId="77777777" w:rsidTr="00966687">
        <w:trPr>
          <w:trHeight w:val="142"/>
        </w:trPr>
        <w:tc>
          <w:tcPr>
            <w:tcW w:w="268" w:type="pct"/>
            <w:vMerge/>
          </w:tcPr>
          <w:p w14:paraId="1ADBFE32" w14:textId="77777777" w:rsidR="006A1682" w:rsidRPr="007F1D43" w:rsidRDefault="006A1682" w:rsidP="00966687">
            <w:pPr>
              <w:pStyle w:val="tabteksts"/>
              <w:rPr>
                <w:rFonts w:eastAsia="Calibri"/>
                <w:szCs w:val="18"/>
              </w:rPr>
            </w:pPr>
            <w:bookmarkStart w:id="34" w:name="_Hlk83576844"/>
          </w:p>
        </w:tc>
        <w:tc>
          <w:tcPr>
            <w:tcW w:w="4032" w:type="pct"/>
            <w:gridSpan w:val="4"/>
            <w:tcBorders>
              <w:right w:val="single" w:sz="4" w:space="0" w:color="auto"/>
            </w:tcBorders>
            <w:vAlign w:val="center"/>
          </w:tcPr>
          <w:p w14:paraId="04B3765F" w14:textId="77777777" w:rsidR="006A1682" w:rsidRPr="007F1D43" w:rsidRDefault="006A1682" w:rsidP="00966687">
            <w:pPr>
              <w:pStyle w:val="tabteksts"/>
              <w:ind w:left="284"/>
              <w:jc w:val="both"/>
              <w:rPr>
                <w:rFonts w:eastAsia="Calibri"/>
                <w:szCs w:val="18"/>
              </w:rPr>
            </w:pPr>
            <w:r w:rsidRPr="007F1D43">
              <w:rPr>
                <w:rFonts w:eastAsia="Calibri"/>
                <w:szCs w:val="18"/>
              </w:rPr>
              <w:t>Zemkopības nozares e-pakalpojumu platformas papildināšana ar jaunu funkcionalitāti</w:t>
            </w:r>
          </w:p>
        </w:tc>
        <w:tc>
          <w:tcPr>
            <w:tcW w:w="700" w:type="pct"/>
            <w:vMerge/>
            <w:tcBorders>
              <w:left w:val="single" w:sz="4" w:space="0" w:color="auto"/>
              <w:right w:val="single" w:sz="4" w:space="0" w:color="auto"/>
            </w:tcBorders>
          </w:tcPr>
          <w:p w14:paraId="73D0C272" w14:textId="77777777" w:rsidR="006A1682" w:rsidRPr="007F1D43" w:rsidRDefault="006A1682" w:rsidP="00966687">
            <w:pPr>
              <w:pStyle w:val="tabteksts"/>
              <w:ind w:left="284"/>
              <w:rPr>
                <w:rFonts w:eastAsia="Calibri"/>
                <w:szCs w:val="18"/>
              </w:rPr>
            </w:pPr>
          </w:p>
        </w:tc>
      </w:tr>
      <w:tr w:rsidR="006A1682" w:rsidRPr="007F1D43" w14:paraId="0A3C8BAD" w14:textId="77777777" w:rsidTr="00966687">
        <w:trPr>
          <w:trHeight w:val="67"/>
        </w:trPr>
        <w:tc>
          <w:tcPr>
            <w:tcW w:w="268" w:type="pct"/>
            <w:vMerge/>
          </w:tcPr>
          <w:p w14:paraId="37415E5B"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1CDAA50" w14:textId="77777777" w:rsidR="006A1682" w:rsidRPr="007F1D43" w:rsidRDefault="006A1682" w:rsidP="00F10630">
            <w:pPr>
              <w:pStyle w:val="tabteksts"/>
              <w:ind w:left="601"/>
              <w:jc w:val="both"/>
              <w:rPr>
                <w:i/>
                <w:szCs w:val="18"/>
              </w:rPr>
            </w:pPr>
            <w:r w:rsidRPr="007F1D43">
              <w:rPr>
                <w:rFonts w:eastAsia="Calibri"/>
                <w:i/>
                <w:szCs w:val="18"/>
              </w:rPr>
              <w:t>Veikti koplietošanas informācijas sistēmas uzlabojumi (skaits)</w:t>
            </w:r>
          </w:p>
        </w:tc>
        <w:tc>
          <w:tcPr>
            <w:tcW w:w="625" w:type="pct"/>
            <w:tcBorders>
              <w:bottom w:val="single" w:sz="4" w:space="0" w:color="auto"/>
            </w:tcBorders>
          </w:tcPr>
          <w:p w14:paraId="2A0BB66D"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1E6234A3"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388A1E2B"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25B42001" w14:textId="77777777" w:rsidR="006A1682" w:rsidRPr="007F1D43" w:rsidRDefault="006A1682" w:rsidP="00966687">
            <w:pPr>
              <w:pStyle w:val="tabteksts"/>
              <w:jc w:val="center"/>
              <w:rPr>
                <w:rFonts w:eastAsia="Calibri"/>
                <w:i/>
                <w:szCs w:val="18"/>
              </w:rPr>
            </w:pPr>
          </w:p>
        </w:tc>
      </w:tr>
      <w:bookmarkEnd w:id="34"/>
      <w:tr w:rsidR="006A1682" w:rsidRPr="007F1D43" w14:paraId="48A1820C" w14:textId="77777777" w:rsidTr="00966687">
        <w:trPr>
          <w:trHeight w:val="67"/>
        </w:trPr>
        <w:tc>
          <w:tcPr>
            <w:tcW w:w="268" w:type="pct"/>
            <w:vMerge/>
          </w:tcPr>
          <w:p w14:paraId="4FC71FFF"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vAlign w:val="center"/>
          </w:tcPr>
          <w:p w14:paraId="252363AA" w14:textId="77777777" w:rsidR="006A1682" w:rsidRPr="007F1D43" w:rsidRDefault="006A1682" w:rsidP="00966687">
            <w:pPr>
              <w:pStyle w:val="tabteksts"/>
              <w:ind w:left="284"/>
              <w:jc w:val="both"/>
              <w:rPr>
                <w:rFonts w:eastAsia="Calibri"/>
                <w:szCs w:val="18"/>
              </w:rPr>
            </w:pPr>
            <w:proofErr w:type="spellStart"/>
            <w:r w:rsidRPr="007F1D43">
              <w:rPr>
                <w:rFonts w:eastAsia="Calibri"/>
                <w:szCs w:val="18"/>
              </w:rPr>
              <w:t>Multifaktoru</w:t>
            </w:r>
            <w:proofErr w:type="spellEnd"/>
            <w:r w:rsidRPr="007F1D43">
              <w:rPr>
                <w:rFonts w:eastAsia="Calibri"/>
                <w:szCs w:val="18"/>
              </w:rPr>
              <w:t xml:space="preserve"> autentifikācijas risinājuma ieviešana/konfigurēšana zemkopības nozares koplietošanas datortīkla drošības uzlabošanai</w:t>
            </w:r>
          </w:p>
        </w:tc>
        <w:tc>
          <w:tcPr>
            <w:tcW w:w="700" w:type="pct"/>
            <w:vMerge/>
            <w:tcBorders>
              <w:left w:val="single" w:sz="4" w:space="0" w:color="auto"/>
              <w:right w:val="single" w:sz="4" w:space="0" w:color="auto"/>
            </w:tcBorders>
          </w:tcPr>
          <w:p w14:paraId="59B3250E" w14:textId="77777777" w:rsidR="006A1682" w:rsidRPr="007F1D43" w:rsidRDefault="006A1682" w:rsidP="00966687">
            <w:pPr>
              <w:pStyle w:val="tabteksts"/>
              <w:jc w:val="center"/>
              <w:rPr>
                <w:rFonts w:eastAsia="Calibri"/>
                <w:i/>
                <w:szCs w:val="18"/>
              </w:rPr>
            </w:pPr>
          </w:p>
        </w:tc>
      </w:tr>
      <w:tr w:rsidR="006A1682" w:rsidRPr="007F1D43" w14:paraId="4A5198F5" w14:textId="77777777" w:rsidTr="00966687">
        <w:trPr>
          <w:trHeight w:val="67"/>
        </w:trPr>
        <w:tc>
          <w:tcPr>
            <w:tcW w:w="268" w:type="pct"/>
            <w:vMerge/>
          </w:tcPr>
          <w:p w14:paraId="7706D8C7" w14:textId="77777777" w:rsidR="006A1682" w:rsidRPr="007F1D43" w:rsidRDefault="006A1682" w:rsidP="00966687">
            <w:pPr>
              <w:pStyle w:val="tabteksts"/>
              <w:rPr>
                <w:rFonts w:eastAsia="Calibri"/>
                <w:szCs w:val="18"/>
              </w:rPr>
            </w:pPr>
          </w:p>
        </w:tc>
        <w:tc>
          <w:tcPr>
            <w:tcW w:w="2310" w:type="pct"/>
            <w:tcBorders>
              <w:bottom w:val="single" w:sz="4" w:space="0" w:color="auto"/>
              <w:right w:val="single" w:sz="4" w:space="0" w:color="auto"/>
            </w:tcBorders>
          </w:tcPr>
          <w:p w14:paraId="5CB74300" w14:textId="77777777" w:rsidR="006A1682" w:rsidRPr="007F1D43" w:rsidRDefault="006A1682" w:rsidP="00966687">
            <w:pPr>
              <w:pStyle w:val="tabteksts"/>
              <w:ind w:left="601"/>
              <w:jc w:val="both"/>
              <w:rPr>
                <w:rFonts w:eastAsia="Calibri"/>
                <w:szCs w:val="18"/>
              </w:rPr>
            </w:pPr>
            <w:r w:rsidRPr="007F1D43">
              <w:rPr>
                <w:rFonts w:eastAsia="Calibri"/>
                <w:i/>
                <w:szCs w:val="18"/>
              </w:rPr>
              <w:t>Ieviests risinājums (skaits)</w:t>
            </w:r>
          </w:p>
        </w:tc>
        <w:tc>
          <w:tcPr>
            <w:tcW w:w="625" w:type="pct"/>
            <w:tcBorders>
              <w:bottom w:val="single" w:sz="4" w:space="0" w:color="auto"/>
              <w:right w:val="single" w:sz="4" w:space="0" w:color="auto"/>
            </w:tcBorders>
          </w:tcPr>
          <w:p w14:paraId="7D9248D0" w14:textId="77777777" w:rsidR="006A1682" w:rsidRPr="007F1D43" w:rsidRDefault="006A1682" w:rsidP="00966687">
            <w:pPr>
              <w:pStyle w:val="tabteksts"/>
              <w:jc w:val="center"/>
              <w:rPr>
                <w:rFonts w:eastAsia="Calibri"/>
                <w:szCs w:val="18"/>
              </w:rPr>
            </w:pPr>
            <w:r w:rsidRPr="007F1D43">
              <w:rPr>
                <w:rFonts w:eastAsia="Calibri"/>
                <w:i/>
                <w:iCs/>
                <w:szCs w:val="18"/>
              </w:rPr>
              <w:t>1</w:t>
            </w:r>
          </w:p>
        </w:tc>
        <w:tc>
          <w:tcPr>
            <w:tcW w:w="547" w:type="pct"/>
            <w:tcBorders>
              <w:bottom w:val="single" w:sz="4" w:space="0" w:color="auto"/>
              <w:right w:val="single" w:sz="4" w:space="0" w:color="auto"/>
            </w:tcBorders>
          </w:tcPr>
          <w:p w14:paraId="70005064" w14:textId="77777777" w:rsidR="006A1682" w:rsidRPr="007F1D43" w:rsidRDefault="006A1682" w:rsidP="00966687">
            <w:pPr>
              <w:pStyle w:val="tabteksts"/>
              <w:jc w:val="center"/>
              <w:rPr>
                <w:rFonts w:eastAsia="Calibri"/>
                <w:szCs w:val="18"/>
              </w:rPr>
            </w:pPr>
            <w:r w:rsidRPr="007F1D43">
              <w:rPr>
                <w:rFonts w:eastAsia="Calibri"/>
                <w:i/>
                <w:iCs/>
                <w:szCs w:val="18"/>
              </w:rPr>
              <w:t>-</w:t>
            </w:r>
          </w:p>
        </w:tc>
        <w:tc>
          <w:tcPr>
            <w:tcW w:w="549" w:type="pct"/>
            <w:tcBorders>
              <w:bottom w:val="single" w:sz="4" w:space="0" w:color="auto"/>
              <w:right w:val="single" w:sz="4" w:space="0" w:color="auto"/>
            </w:tcBorders>
          </w:tcPr>
          <w:p w14:paraId="5718FDD8" w14:textId="77777777" w:rsidR="006A1682" w:rsidRPr="007F1D43" w:rsidRDefault="006A1682" w:rsidP="00966687">
            <w:pPr>
              <w:pStyle w:val="tabteksts"/>
              <w:jc w:val="center"/>
              <w:rPr>
                <w:rFonts w:eastAsia="Calibri"/>
                <w:szCs w:val="18"/>
              </w:rPr>
            </w:pPr>
            <w:r w:rsidRPr="007F1D43">
              <w:rPr>
                <w:rFonts w:eastAsia="Calibri"/>
                <w:i/>
                <w:iCs/>
                <w:szCs w:val="18"/>
              </w:rPr>
              <w:t>-</w:t>
            </w:r>
          </w:p>
        </w:tc>
        <w:tc>
          <w:tcPr>
            <w:tcW w:w="700" w:type="pct"/>
            <w:vMerge/>
            <w:tcBorders>
              <w:left w:val="single" w:sz="4" w:space="0" w:color="auto"/>
              <w:right w:val="single" w:sz="4" w:space="0" w:color="auto"/>
            </w:tcBorders>
          </w:tcPr>
          <w:p w14:paraId="74CF287F" w14:textId="77777777" w:rsidR="006A1682" w:rsidRPr="007F1D43" w:rsidRDefault="006A1682" w:rsidP="00966687">
            <w:pPr>
              <w:pStyle w:val="tabteksts"/>
              <w:jc w:val="center"/>
              <w:rPr>
                <w:rFonts w:eastAsia="Calibri"/>
                <w:i/>
                <w:szCs w:val="18"/>
              </w:rPr>
            </w:pPr>
          </w:p>
        </w:tc>
      </w:tr>
      <w:tr w:rsidR="006A1682" w:rsidRPr="007F1D43" w14:paraId="7D378690" w14:textId="77777777" w:rsidTr="00966687">
        <w:trPr>
          <w:trHeight w:val="67"/>
        </w:trPr>
        <w:tc>
          <w:tcPr>
            <w:tcW w:w="268" w:type="pct"/>
            <w:vMerge/>
          </w:tcPr>
          <w:p w14:paraId="3765BC8E"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54FF6D59" w14:textId="77777777" w:rsidR="006A1682" w:rsidRPr="007F1D43" w:rsidRDefault="006A1682" w:rsidP="00966687">
            <w:pPr>
              <w:pStyle w:val="tabteksts"/>
              <w:ind w:left="284"/>
              <w:jc w:val="both"/>
              <w:rPr>
                <w:rFonts w:eastAsia="Calibri"/>
                <w:szCs w:val="18"/>
              </w:rPr>
            </w:pPr>
            <w:r w:rsidRPr="007F1D43">
              <w:rPr>
                <w:rFonts w:eastAsia="Calibri"/>
                <w:szCs w:val="18"/>
              </w:rPr>
              <w:t>Zemkopības nozares padotības iestāžu serveru resursu centralizācija un migrācija uz nozares koplietošanas virtualizācijas vidi</w:t>
            </w:r>
          </w:p>
        </w:tc>
        <w:tc>
          <w:tcPr>
            <w:tcW w:w="700" w:type="pct"/>
            <w:vMerge/>
            <w:tcBorders>
              <w:left w:val="single" w:sz="4" w:space="0" w:color="auto"/>
              <w:right w:val="single" w:sz="4" w:space="0" w:color="auto"/>
            </w:tcBorders>
          </w:tcPr>
          <w:p w14:paraId="6612E066" w14:textId="77777777" w:rsidR="006A1682" w:rsidRPr="007F1D43" w:rsidRDefault="006A1682" w:rsidP="00966687">
            <w:pPr>
              <w:pStyle w:val="tabteksts"/>
              <w:jc w:val="center"/>
              <w:rPr>
                <w:rFonts w:eastAsia="Calibri"/>
                <w:i/>
                <w:szCs w:val="18"/>
              </w:rPr>
            </w:pPr>
          </w:p>
        </w:tc>
      </w:tr>
      <w:tr w:rsidR="006A1682" w:rsidRPr="007F1D43" w14:paraId="06C8F155" w14:textId="77777777" w:rsidTr="00966687">
        <w:trPr>
          <w:trHeight w:val="67"/>
        </w:trPr>
        <w:tc>
          <w:tcPr>
            <w:tcW w:w="268" w:type="pct"/>
            <w:vMerge/>
          </w:tcPr>
          <w:p w14:paraId="56323686" w14:textId="77777777" w:rsidR="006A1682" w:rsidRPr="007F1D43" w:rsidRDefault="006A1682" w:rsidP="00966687">
            <w:pPr>
              <w:pStyle w:val="tabteksts"/>
              <w:rPr>
                <w:rFonts w:eastAsia="Calibri"/>
                <w:szCs w:val="18"/>
              </w:rPr>
            </w:pPr>
          </w:p>
        </w:tc>
        <w:tc>
          <w:tcPr>
            <w:tcW w:w="2310" w:type="pct"/>
            <w:tcBorders>
              <w:bottom w:val="single" w:sz="4" w:space="0" w:color="auto"/>
              <w:right w:val="single" w:sz="4" w:space="0" w:color="auto"/>
            </w:tcBorders>
          </w:tcPr>
          <w:p w14:paraId="5F62A864" w14:textId="77777777" w:rsidR="006A1682" w:rsidRPr="007F1D43" w:rsidRDefault="006A1682" w:rsidP="00966687">
            <w:pPr>
              <w:pStyle w:val="tabteksts"/>
              <w:ind w:left="601"/>
              <w:jc w:val="both"/>
              <w:rPr>
                <w:rFonts w:eastAsia="Calibri"/>
                <w:i/>
                <w:szCs w:val="18"/>
              </w:rPr>
            </w:pPr>
            <w:r w:rsidRPr="007F1D43">
              <w:rPr>
                <w:rFonts w:eastAsia="Calibri"/>
                <w:i/>
                <w:szCs w:val="18"/>
              </w:rPr>
              <w:t>Veikta iestādes IKT resursu migrācija (skaits)</w:t>
            </w:r>
          </w:p>
        </w:tc>
        <w:tc>
          <w:tcPr>
            <w:tcW w:w="625" w:type="pct"/>
            <w:tcBorders>
              <w:bottom w:val="single" w:sz="4" w:space="0" w:color="auto"/>
              <w:right w:val="single" w:sz="4" w:space="0" w:color="auto"/>
            </w:tcBorders>
          </w:tcPr>
          <w:p w14:paraId="66E2EBE1"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right w:val="single" w:sz="4" w:space="0" w:color="auto"/>
            </w:tcBorders>
          </w:tcPr>
          <w:p w14:paraId="2A7FF1A1"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9656DA1"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132B7F8D" w14:textId="77777777" w:rsidR="006A1682" w:rsidRPr="007F1D43" w:rsidRDefault="006A1682" w:rsidP="00966687">
            <w:pPr>
              <w:pStyle w:val="tabteksts"/>
              <w:jc w:val="center"/>
              <w:rPr>
                <w:rFonts w:eastAsia="Calibri"/>
                <w:i/>
                <w:szCs w:val="18"/>
              </w:rPr>
            </w:pPr>
          </w:p>
        </w:tc>
      </w:tr>
      <w:tr w:rsidR="006A1682" w:rsidRPr="007F1D43" w14:paraId="61B52568" w14:textId="77777777" w:rsidTr="00966687">
        <w:trPr>
          <w:trHeight w:val="67"/>
        </w:trPr>
        <w:tc>
          <w:tcPr>
            <w:tcW w:w="268" w:type="pct"/>
            <w:vMerge/>
          </w:tcPr>
          <w:p w14:paraId="65DF0AB1" w14:textId="77777777" w:rsidR="006A1682" w:rsidRPr="007F1D43" w:rsidRDefault="006A1682" w:rsidP="00966687">
            <w:pPr>
              <w:pStyle w:val="tabteksts"/>
              <w:rPr>
                <w:rFonts w:eastAsia="Calibri"/>
                <w:szCs w:val="18"/>
              </w:rPr>
            </w:pPr>
          </w:p>
        </w:tc>
        <w:tc>
          <w:tcPr>
            <w:tcW w:w="2310" w:type="pct"/>
            <w:tcBorders>
              <w:bottom w:val="single" w:sz="4" w:space="0" w:color="auto"/>
              <w:right w:val="single" w:sz="4" w:space="0" w:color="auto"/>
            </w:tcBorders>
          </w:tcPr>
          <w:p w14:paraId="38AA06B6" w14:textId="77777777" w:rsidR="006A1682" w:rsidRPr="007F1D43" w:rsidRDefault="006A1682" w:rsidP="00F10630">
            <w:pPr>
              <w:pStyle w:val="tabteksts"/>
              <w:jc w:val="both"/>
              <w:rPr>
                <w:rFonts w:eastAsia="Calibri"/>
                <w:i/>
                <w:iCs/>
                <w:szCs w:val="18"/>
              </w:rPr>
            </w:pPr>
            <w:r w:rsidRPr="007F1D43">
              <w:rPr>
                <w:iCs/>
                <w:szCs w:val="18"/>
              </w:rPr>
              <w:t xml:space="preserve">21.02.00 Sabiedriskā finansējuma administrēšana un valsts uzraudzība lauksaimniecībā </w:t>
            </w:r>
          </w:p>
        </w:tc>
        <w:tc>
          <w:tcPr>
            <w:tcW w:w="625" w:type="pct"/>
            <w:tcBorders>
              <w:bottom w:val="single" w:sz="4" w:space="0" w:color="auto"/>
              <w:right w:val="single" w:sz="4" w:space="0" w:color="auto"/>
            </w:tcBorders>
          </w:tcPr>
          <w:p w14:paraId="6DD048DC" w14:textId="77777777" w:rsidR="006A1682" w:rsidRPr="007F1D43" w:rsidRDefault="006A1682" w:rsidP="00966687">
            <w:pPr>
              <w:pStyle w:val="tabteksts"/>
              <w:jc w:val="right"/>
              <w:rPr>
                <w:rFonts w:eastAsia="Calibri"/>
                <w:szCs w:val="18"/>
              </w:rPr>
            </w:pPr>
            <w:r w:rsidRPr="007F1D43">
              <w:rPr>
                <w:rFonts w:eastAsia="Calibri"/>
                <w:szCs w:val="18"/>
              </w:rPr>
              <w:t>299 900</w:t>
            </w:r>
          </w:p>
        </w:tc>
        <w:tc>
          <w:tcPr>
            <w:tcW w:w="547" w:type="pct"/>
            <w:tcBorders>
              <w:bottom w:val="single" w:sz="4" w:space="0" w:color="auto"/>
              <w:right w:val="single" w:sz="4" w:space="0" w:color="auto"/>
            </w:tcBorders>
          </w:tcPr>
          <w:p w14:paraId="6A880A78"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bottom w:val="single" w:sz="4" w:space="0" w:color="auto"/>
              <w:right w:val="single" w:sz="4" w:space="0" w:color="auto"/>
            </w:tcBorders>
          </w:tcPr>
          <w:p w14:paraId="000682D3"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tcBorders>
              <w:left w:val="single" w:sz="4" w:space="0" w:color="auto"/>
              <w:right w:val="single" w:sz="4" w:space="0" w:color="auto"/>
            </w:tcBorders>
          </w:tcPr>
          <w:p w14:paraId="14D59B57" w14:textId="77777777" w:rsidR="006A1682" w:rsidRPr="007F1D43" w:rsidRDefault="006A1682" w:rsidP="00966687">
            <w:pPr>
              <w:pStyle w:val="tabteksts"/>
              <w:jc w:val="center"/>
              <w:rPr>
                <w:rFonts w:eastAsia="Calibri"/>
                <w:i/>
                <w:szCs w:val="18"/>
              </w:rPr>
            </w:pPr>
          </w:p>
        </w:tc>
      </w:tr>
      <w:tr w:rsidR="006A1682" w:rsidRPr="007F1D43" w14:paraId="5FFE780B" w14:textId="77777777" w:rsidTr="00966687">
        <w:trPr>
          <w:trHeight w:val="67"/>
        </w:trPr>
        <w:tc>
          <w:tcPr>
            <w:tcW w:w="268" w:type="pct"/>
            <w:vMerge/>
          </w:tcPr>
          <w:p w14:paraId="7D68F53E"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3E9539D1" w14:textId="77777777" w:rsidR="006A1682" w:rsidRPr="007F1D43" w:rsidRDefault="006A1682" w:rsidP="00966687">
            <w:pPr>
              <w:pStyle w:val="tabteksts"/>
              <w:ind w:left="284"/>
              <w:rPr>
                <w:rFonts w:eastAsia="Calibri"/>
                <w:szCs w:val="18"/>
              </w:rPr>
            </w:pPr>
            <w:r w:rsidRPr="007F1D43">
              <w:rPr>
                <w:rFonts w:eastAsia="Calibri"/>
                <w:szCs w:val="18"/>
              </w:rPr>
              <w:t xml:space="preserve">Nodrošināti dati par </w:t>
            </w:r>
            <w:proofErr w:type="spellStart"/>
            <w:r w:rsidRPr="007F1D43">
              <w:rPr>
                <w:rFonts w:eastAsia="Calibri"/>
                <w:szCs w:val="18"/>
              </w:rPr>
              <w:t>invazīvo</w:t>
            </w:r>
            <w:proofErr w:type="spellEnd"/>
            <w:r w:rsidRPr="007F1D43">
              <w:rPr>
                <w:rFonts w:eastAsia="Calibri"/>
                <w:szCs w:val="18"/>
              </w:rPr>
              <w:t xml:space="preserve"> sugu izplatību (monitorings)</w:t>
            </w:r>
          </w:p>
        </w:tc>
        <w:tc>
          <w:tcPr>
            <w:tcW w:w="700" w:type="pct"/>
            <w:vMerge/>
            <w:tcBorders>
              <w:left w:val="single" w:sz="4" w:space="0" w:color="auto"/>
              <w:right w:val="single" w:sz="4" w:space="0" w:color="auto"/>
            </w:tcBorders>
          </w:tcPr>
          <w:p w14:paraId="7DD7EF26" w14:textId="77777777" w:rsidR="006A1682" w:rsidRPr="007F1D43" w:rsidRDefault="006A1682" w:rsidP="00966687">
            <w:pPr>
              <w:pStyle w:val="tabteksts"/>
              <w:jc w:val="center"/>
              <w:rPr>
                <w:rFonts w:eastAsia="Calibri"/>
                <w:i/>
                <w:szCs w:val="18"/>
              </w:rPr>
            </w:pPr>
          </w:p>
        </w:tc>
      </w:tr>
      <w:tr w:rsidR="006A1682" w:rsidRPr="007F1D43" w14:paraId="546E592E" w14:textId="77777777" w:rsidTr="00966687">
        <w:trPr>
          <w:trHeight w:val="67"/>
        </w:trPr>
        <w:tc>
          <w:tcPr>
            <w:tcW w:w="268" w:type="pct"/>
            <w:vMerge/>
          </w:tcPr>
          <w:p w14:paraId="405025EC" w14:textId="77777777" w:rsidR="006A1682" w:rsidRPr="007F1D43" w:rsidRDefault="006A1682" w:rsidP="00966687">
            <w:pPr>
              <w:pStyle w:val="tabteksts"/>
              <w:rPr>
                <w:rFonts w:eastAsia="Calibri"/>
                <w:szCs w:val="18"/>
              </w:rPr>
            </w:pPr>
          </w:p>
        </w:tc>
        <w:tc>
          <w:tcPr>
            <w:tcW w:w="2310" w:type="pct"/>
            <w:tcBorders>
              <w:bottom w:val="single" w:sz="4" w:space="0" w:color="auto"/>
              <w:right w:val="single" w:sz="4" w:space="0" w:color="auto"/>
            </w:tcBorders>
          </w:tcPr>
          <w:p w14:paraId="5DCBA619" w14:textId="77777777" w:rsidR="006A1682" w:rsidRPr="007F1D43" w:rsidRDefault="006A1682" w:rsidP="00966687">
            <w:pPr>
              <w:pStyle w:val="tabteksts"/>
              <w:ind w:left="601"/>
              <w:jc w:val="both"/>
              <w:rPr>
                <w:iCs/>
                <w:szCs w:val="18"/>
              </w:rPr>
            </w:pPr>
            <w:r w:rsidRPr="007F1D43">
              <w:rPr>
                <w:rFonts w:eastAsia="Calibri"/>
                <w:i/>
                <w:szCs w:val="18"/>
              </w:rPr>
              <w:t xml:space="preserve">Izstrādāta datu bāze un mobilā aplikācija </w:t>
            </w:r>
            <w:proofErr w:type="spellStart"/>
            <w:r w:rsidRPr="007F1D43">
              <w:rPr>
                <w:rFonts w:eastAsia="Calibri"/>
                <w:i/>
                <w:szCs w:val="18"/>
              </w:rPr>
              <w:t>invazīvo</w:t>
            </w:r>
            <w:proofErr w:type="spellEnd"/>
            <w:r w:rsidRPr="007F1D43">
              <w:rPr>
                <w:rFonts w:eastAsia="Calibri"/>
                <w:i/>
                <w:szCs w:val="18"/>
              </w:rPr>
              <w:t xml:space="preserve"> sugu monitoringam (skaits)</w:t>
            </w:r>
          </w:p>
        </w:tc>
        <w:tc>
          <w:tcPr>
            <w:tcW w:w="625" w:type="pct"/>
            <w:tcBorders>
              <w:bottom w:val="single" w:sz="4" w:space="0" w:color="auto"/>
              <w:right w:val="single" w:sz="4" w:space="0" w:color="auto"/>
            </w:tcBorders>
          </w:tcPr>
          <w:p w14:paraId="68B00557" w14:textId="77777777" w:rsidR="006A1682" w:rsidRPr="007F1D43" w:rsidRDefault="006A1682" w:rsidP="00966687">
            <w:pPr>
              <w:pStyle w:val="tabteksts"/>
              <w:jc w:val="center"/>
              <w:rPr>
                <w:rFonts w:eastAsia="Calibri"/>
                <w:i/>
                <w:iCs/>
                <w:szCs w:val="18"/>
              </w:rPr>
            </w:pPr>
            <w:r w:rsidRPr="007F1D43">
              <w:rPr>
                <w:rFonts w:eastAsia="Calibri"/>
                <w:i/>
                <w:iCs/>
                <w:szCs w:val="18"/>
              </w:rPr>
              <w:t>2</w:t>
            </w:r>
          </w:p>
        </w:tc>
        <w:tc>
          <w:tcPr>
            <w:tcW w:w="547" w:type="pct"/>
            <w:tcBorders>
              <w:bottom w:val="single" w:sz="4" w:space="0" w:color="auto"/>
              <w:right w:val="single" w:sz="4" w:space="0" w:color="auto"/>
            </w:tcBorders>
          </w:tcPr>
          <w:p w14:paraId="43C9C8E6"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2F2D07C8"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6D905088" w14:textId="77777777" w:rsidR="006A1682" w:rsidRPr="007F1D43" w:rsidRDefault="006A1682" w:rsidP="00966687">
            <w:pPr>
              <w:pStyle w:val="tabteksts"/>
              <w:jc w:val="center"/>
              <w:rPr>
                <w:rFonts w:eastAsia="Calibri"/>
                <w:i/>
                <w:szCs w:val="18"/>
              </w:rPr>
            </w:pPr>
          </w:p>
        </w:tc>
      </w:tr>
      <w:tr w:rsidR="006A1682" w:rsidRPr="007F1D43" w14:paraId="322EE0F8" w14:textId="77777777" w:rsidTr="00966687">
        <w:trPr>
          <w:trHeight w:val="67"/>
        </w:trPr>
        <w:tc>
          <w:tcPr>
            <w:tcW w:w="268" w:type="pct"/>
            <w:vMerge/>
          </w:tcPr>
          <w:p w14:paraId="28602995"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0C27F3E0" w14:textId="77777777" w:rsidR="006A1682" w:rsidRPr="007F1D43" w:rsidRDefault="006A1682" w:rsidP="00966687">
            <w:pPr>
              <w:pStyle w:val="tabteksts"/>
              <w:ind w:left="284"/>
              <w:rPr>
                <w:rFonts w:eastAsia="Calibri"/>
                <w:szCs w:val="18"/>
              </w:rPr>
            </w:pPr>
            <w:r w:rsidRPr="007F1D43">
              <w:rPr>
                <w:rFonts w:eastAsia="Calibri"/>
                <w:szCs w:val="18"/>
              </w:rPr>
              <w:t xml:space="preserve">Uzraudzības nodrošināšana par </w:t>
            </w:r>
            <w:proofErr w:type="spellStart"/>
            <w:r w:rsidRPr="007F1D43">
              <w:rPr>
                <w:rFonts w:eastAsia="Calibri"/>
                <w:szCs w:val="18"/>
              </w:rPr>
              <w:t>invazīvo</w:t>
            </w:r>
            <w:proofErr w:type="spellEnd"/>
            <w:r w:rsidRPr="007F1D43">
              <w:rPr>
                <w:rFonts w:eastAsia="Calibri"/>
                <w:szCs w:val="18"/>
              </w:rPr>
              <w:t xml:space="preserve"> sugu ierobežošanu</w:t>
            </w:r>
          </w:p>
        </w:tc>
        <w:tc>
          <w:tcPr>
            <w:tcW w:w="700" w:type="pct"/>
            <w:vMerge/>
            <w:tcBorders>
              <w:left w:val="single" w:sz="4" w:space="0" w:color="auto"/>
              <w:right w:val="single" w:sz="4" w:space="0" w:color="auto"/>
            </w:tcBorders>
          </w:tcPr>
          <w:p w14:paraId="73C39B6F" w14:textId="77777777" w:rsidR="006A1682" w:rsidRPr="007F1D43" w:rsidRDefault="006A1682" w:rsidP="00966687">
            <w:pPr>
              <w:pStyle w:val="tabteksts"/>
              <w:jc w:val="center"/>
              <w:rPr>
                <w:rFonts w:eastAsia="Calibri"/>
                <w:i/>
                <w:szCs w:val="18"/>
              </w:rPr>
            </w:pPr>
          </w:p>
        </w:tc>
      </w:tr>
      <w:tr w:rsidR="006A1682" w:rsidRPr="007F1D43" w14:paraId="0073DECA" w14:textId="77777777" w:rsidTr="00966687">
        <w:trPr>
          <w:trHeight w:val="67"/>
        </w:trPr>
        <w:tc>
          <w:tcPr>
            <w:tcW w:w="268" w:type="pct"/>
            <w:vMerge/>
          </w:tcPr>
          <w:p w14:paraId="4B795672" w14:textId="77777777" w:rsidR="006A1682" w:rsidRPr="007F1D43" w:rsidRDefault="006A1682" w:rsidP="00966687">
            <w:pPr>
              <w:pStyle w:val="tabteksts"/>
              <w:rPr>
                <w:rFonts w:eastAsia="Calibri"/>
                <w:szCs w:val="18"/>
              </w:rPr>
            </w:pPr>
          </w:p>
        </w:tc>
        <w:tc>
          <w:tcPr>
            <w:tcW w:w="2310" w:type="pct"/>
            <w:tcBorders>
              <w:bottom w:val="single" w:sz="4" w:space="0" w:color="auto"/>
              <w:right w:val="single" w:sz="4" w:space="0" w:color="auto"/>
            </w:tcBorders>
          </w:tcPr>
          <w:p w14:paraId="08F630C7" w14:textId="77777777" w:rsidR="006A1682" w:rsidRPr="007F1D43" w:rsidRDefault="006A1682" w:rsidP="00966687">
            <w:pPr>
              <w:pStyle w:val="tabteksts"/>
              <w:ind w:left="601"/>
              <w:jc w:val="both"/>
              <w:rPr>
                <w:iCs/>
                <w:szCs w:val="18"/>
              </w:rPr>
            </w:pPr>
            <w:r w:rsidRPr="007F1D43">
              <w:rPr>
                <w:rFonts w:eastAsia="Calibri"/>
                <w:i/>
                <w:szCs w:val="18"/>
              </w:rPr>
              <w:t xml:space="preserve">Pieejamas mobilās aplikācijas, ko lieto daudzas uzraugošās institūcijas dažādu pārbaužu veidiem (augšanas gadījumā, tirgus kontrolei, </w:t>
            </w:r>
            <w:proofErr w:type="spellStart"/>
            <w:r w:rsidRPr="007F1D43">
              <w:rPr>
                <w:rFonts w:eastAsia="Calibri"/>
                <w:i/>
                <w:szCs w:val="18"/>
              </w:rPr>
              <w:t>internettirdzniecības</w:t>
            </w:r>
            <w:proofErr w:type="spellEnd"/>
            <w:r w:rsidRPr="007F1D43">
              <w:rPr>
                <w:rFonts w:eastAsia="Calibri"/>
                <w:i/>
                <w:szCs w:val="18"/>
              </w:rPr>
              <w:t xml:space="preserve"> kontrolei) (skaits)</w:t>
            </w:r>
          </w:p>
        </w:tc>
        <w:tc>
          <w:tcPr>
            <w:tcW w:w="625" w:type="pct"/>
            <w:tcBorders>
              <w:bottom w:val="single" w:sz="4" w:space="0" w:color="auto"/>
              <w:right w:val="single" w:sz="4" w:space="0" w:color="auto"/>
            </w:tcBorders>
          </w:tcPr>
          <w:p w14:paraId="67BA0234"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right w:val="single" w:sz="4" w:space="0" w:color="auto"/>
            </w:tcBorders>
          </w:tcPr>
          <w:p w14:paraId="65F382C5"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49EC9F66"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15ABF21C" w14:textId="77777777" w:rsidR="006A1682" w:rsidRPr="007F1D43" w:rsidRDefault="006A1682" w:rsidP="00966687">
            <w:pPr>
              <w:pStyle w:val="tabteksts"/>
              <w:jc w:val="center"/>
              <w:rPr>
                <w:rFonts w:eastAsia="Calibri"/>
                <w:i/>
                <w:szCs w:val="18"/>
              </w:rPr>
            </w:pPr>
          </w:p>
        </w:tc>
      </w:tr>
      <w:tr w:rsidR="006A1682" w:rsidRPr="007F1D43" w14:paraId="474548B0" w14:textId="77777777" w:rsidTr="00966687">
        <w:trPr>
          <w:trHeight w:val="217"/>
        </w:trPr>
        <w:tc>
          <w:tcPr>
            <w:tcW w:w="268" w:type="pct"/>
            <w:vMerge/>
          </w:tcPr>
          <w:p w14:paraId="78368AD9" w14:textId="77777777" w:rsidR="006A1682" w:rsidRPr="007F1D43" w:rsidRDefault="006A1682" w:rsidP="00966687">
            <w:pPr>
              <w:pStyle w:val="tabteksts"/>
              <w:rPr>
                <w:rFonts w:eastAsia="Calibri"/>
                <w:szCs w:val="18"/>
              </w:rPr>
            </w:pPr>
          </w:p>
        </w:tc>
        <w:tc>
          <w:tcPr>
            <w:tcW w:w="2310" w:type="pct"/>
          </w:tcPr>
          <w:p w14:paraId="5F79B220" w14:textId="77777777" w:rsidR="006A1682" w:rsidRPr="007F1D43" w:rsidRDefault="006A1682" w:rsidP="00966687">
            <w:pPr>
              <w:pStyle w:val="tabteksts"/>
              <w:rPr>
                <w:rFonts w:eastAsia="Calibri"/>
                <w:iCs/>
                <w:szCs w:val="18"/>
              </w:rPr>
            </w:pPr>
            <w:r w:rsidRPr="007F1D43">
              <w:rPr>
                <w:rFonts w:eastAsia="Calibri"/>
                <w:szCs w:val="18"/>
              </w:rPr>
              <w:t>27.00.00 Augu veselība un augu aprites uzraudzība</w:t>
            </w:r>
          </w:p>
        </w:tc>
        <w:tc>
          <w:tcPr>
            <w:tcW w:w="625" w:type="pct"/>
          </w:tcPr>
          <w:p w14:paraId="5AB34E6A" w14:textId="77777777" w:rsidR="006A1682" w:rsidRPr="007F1D43" w:rsidRDefault="006A1682" w:rsidP="00966687">
            <w:pPr>
              <w:pStyle w:val="tabteksts"/>
              <w:jc w:val="right"/>
              <w:rPr>
                <w:rFonts w:eastAsia="Calibri"/>
                <w:szCs w:val="18"/>
              </w:rPr>
            </w:pPr>
            <w:r w:rsidRPr="007F1D43">
              <w:rPr>
                <w:rFonts w:eastAsia="Calibri"/>
                <w:szCs w:val="18"/>
              </w:rPr>
              <w:t>169 254</w:t>
            </w:r>
          </w:p>
        </w:tc>
        <w:tc>
          <w:tcPr>
            <w:tcW w:w="547" w:type="pct"/>
          </w:tcPr>
          <w:p w14:paraId="2BD41BB7"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right w:val="single" w:sz="4" w:space="0" w:color="auto"/>
            </w:tcBorders>
          </w:tcPr>
          <w:p w14:paraId="033801D8"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tcBorders>
              <w:left w:val="single" w:sz="4" w:space="0" w:color="auto"/>
              <w:right w:val="single" w:sz="4" w:space="0" w:color="auto"/>
            </w:tcBorders>
          </w:tcPr>
          <w:p w14:paraId="16AB5E17" w14:textId="77777777" w:rsidR="006A1682" w:rsidRPr="007F1D43" w:rsidRDefault="006A1682" w:rsidP="00966687">
            <w:pPr>
              <w:pStyle w:val="tabteksts"/>
              <w:jc w:val="center"/>
              <w:rPr>
                <w:rFonts w:eastAsia="Calibri"/>
                <w:i/>
                <w:szCs w:val="18"/>
              </w:rPr>
            </w:pPr>
          </w:p>
        </w:tc>
      </w:tr>
      <w:tr w:rsidR="006A1682" w:rsidRPr="007F1D43" w14:paraId="49BD47F9" w14:textId="77777777" w:rsidTr="00966687">
        <w:trPr>
          <w:trHeight w:val="142"/>
        </w:trPr>
        <w:tc>
          <w:tcPr>
            <w:tcW w:w="268" w:type="pct"/>
            <w:vMerge w:val="restart"/>
            <w:tcBorders>
              <w:top w:val="single" w:sz="2" w:space="0" w:color="auto"/>
            </w:tcBorders>
          </w:tcPr>
          <w:p w14:paraId="4802587C" w14:textId="77777777" w:rsidR="006A1682" w:rsidRPr="007F1D43" w:rsidRDefault="006A1682" w:rsidP="00966687">
            <w:pPr>
              <w:pStyle w:val="tabteksts"/>
              <w:rPr>
                <w:rFonts w:eastAsia="Calibri"/>
                <w:sz w:val="19"/>
                <w:szCs w:val="19"/>
              </w:rPr>
            </w:pPr>
            <w:r w:rsidRPr="007F1D43">
              <w:rPr>
                <w:rFonts w:eastAsia="Calibri"/>
                <w:sz w:val="19"/>
                <w:szCs w:val="19"/>
              </w:rPr>
              <w:lastRenderedPageBreak/>
              <w:t>2.</w:t>
            </w:r>
          </w:p>
        </w:tc>
        <w:tc>
          <w:tcPr>
            <w:tcW w:w="2310" w:type="pct"/>
            <w:tcBorders>
              <w:top w:val="single" w:sz="2" w:space="0" w:color="auto"/>
            </w:tcBorders>
            <w:shd w:val="clear" w:color="auto" w:fill="D9D9D9" w:themeFill="background1" w:themeFillShade="D9"/>
          </w:tcPr>
          <w:p w14:paraId="1D097101" w14:textId="77777777" w:rsidR="006A1682" w:rsidRPr="007F1D43" w:rsidRDefault="006A1682" w:rsidP="00F10630">
            <w:pPr>
              <w:pStyle w:val="tabteksts"/>
              <w:jc w:val="both"/>
              <w:rPr>
                <w:rFonts w:eastAsia="Calibri"/>
                <w:b/>
                <w:szCs w:val="18"/>
              </w:rPr>
            </w:pPr>
            <w:r w:rsidRPr="007F1D43">
              <w:rPr>
                <w:rFonts w:eastAsia="Calibri"/>
                <w:b/>
                <w:szCs w:val="18"/>
              </w:rPr>
              <w:t xml:space="preserve">Latvijas </w:t>
            </w:r>
            <w:proofErr w:type="spellStart"/>
            <w:r w:rsidRPr="007F1D43">
              <w:rPr>
                <w:rFonts w:eastAsia="Calibri"/>
                <w:b/>
                <w:szCs w:val="18"/>
              </w:rPr>
              <w:t>Biozinātņu</w:t>
            </w:r>
            <w:proofErr w:type="spellEnd"/>
            <w:r w:rsidRPr="007F1D43">
              <w:rPr>
                <w:rFonts w:eastAsia="Calibri"/>
                <w:b/>
                <w:szCs w:val="18"/>
              </w:rPr>
              <w:t xml:space="preserve"> un tehnoloģiju universitātes pārvaldīšanā esošo ēku ugunsdrošības prasību atbilstības nodrošināšanai un ēku tehniskās apsekošanas un </w:t>
            </w:r>
            <w:proofErr w:type="spellStart"/>
            <w:r w:rsidRPr="007F1D43">
              <w:rPr>
                <w:rFonts w:eastAsia="Calibri"/>
                <w:b/>
                <w:szCs w:val="18"/>
              </w:rPr>
              <w:t>energosertifikācijas</w:t>
            </w:r>
            <w:proofErr w:type="spellEnd"/>
            <w:r w:rsidRPr="007F1D43">
              <w:rPr>
                <w:rFonts w:eastAsia="Calibri"/>
                <w:b/>
                <w:szCs w:val="18"/>
              </w:rPr>
              <w:t xml:space="preserve"> veikšanai un Malnavas koledžai saistību izpildei</w:t>
            </w:r>
          </w:p>
        </w:tc>
        <w:tc>
          <w:tcPr>
            <w:tcW w:w="625" w:type="pct"/>
            <w:tcBorders>
              <w:top w:val="single" w:sz="2" w:space="0" w:color="auto"/>
            </w:tcBorders>
            <w:shd w:val="clear" w:color="auto" w:fill="D9D9D9" w:themeFill="background1" w:themeFillShade="D9"/>
          </w:tcPr>
          <w:p w14:paraId="0E40F2AE" w14:textId="77777777" w:rsidR="006A1682" w:rsidRPr="007F1D43" w:rsidRDefault="006A1682" w:rsidP="00966687">
            <w:pPr>
              <w:pStyle w:val="tabteksts"/>
              <w:jc w:val="right"/>
              <w:rPr>
                <w:rFonts w:eastAsia="Calibri"/>
                <w:b/>
                <w:szCs w:val="18"/>
              </w:rPr>
            </w:pPr>
            <w:r w:rsidRPr="007F1D43">
              <w:rPr>
                <w:rFonts w:eastAsia="Calibri"/>
                <w:b/>
                <w:szCs w:val="18"/>
              </w:rPr>
              <w:t>792 054</w:t>
            </w:r>
          </w:p>
        </w:tc>
        <w:tc>
          <w:tcPr>
            <w:tcW w:w="547" w:type="pct"/>
            <w:tcBorders>
              <w:top w:val="single" w:sz="2" w:space="0" w:color="auto"/>
            </w:tcBorders>
            <w:shd w:val="clear" w:color="auto" w:fill="D9D9D9" w:themeFill="background1" w:themeFillShade="D9"/>
          </w:tcPr>
          <w:p w14:paraId="6CAAC357" w14:textId="77777777" w:rsidR="006A1682" w:rsidRPr="007F1D43" w:rsidRDefault="006A1682" w:rsidP="00966687">
            <w:pPr>
              <w:pStyle w:val="tabteksts"/>
              <w:jc w:val="center"/>
              <w:rPr>
                <w:rFonts w:eastAsia="Calibri"/>
                <w:b/>
                <w:bCs/>
                <w:i/>
                <w:szCs w:val="18"/>
              </w:rPr>
            </w:pPr>
            <w:r w:rsidRPr="007F1D43">
              <w:rPr>
                <w:rFonts w:eastAsia="Calibri"/>
                <w:b/>
                <w:bCs/>
                <w:i/>
                <w:szCs w:val="18"/>
              </w:rPr>
              <w:t>-</w:t>
            </w:r>
          </w:p>
          <w:p w14:paraId="6E14E168" w14:textId="77777777" w:rsidR="006A1682" w:rsidRPr="007F1D43" w:rsidRDefault="006A1682" w:rsidP="00966687">
            <w:pPr>
              <w:pStyle w:val="tabteksts"/>
              <w:jc w:val="center"/>
              <w:rPr>
                <w:rFonts w:eastAsia="Calibri"/>
                <w:b/>
                <w:bCs/>
                <w:i/>
                <w:szCs w:val="18"/>
              </w:rPr>
            </w:pPr>
          </w:p>
          <w:p w14:paraId="321835EA" w14:textId="77777777" w:rsidR="006A1682" w:rsidRPr="007F1D43" w:rsidRDefault="006A1682" w:rsidP="00966687">
            <w:pPr>
              <w:pStyle w:val="tabteksts"/>
              <w:jc w:val="center"/>
              <w:rPr>
                <w:rFonts w:eastAsia="Calibri"/>
                <w:b/>
                <w:bCs/>
                <w:szCs w:val="18"/>
              </w:rPr>
            </w:pPr>
          </w:p>
        </w:tc>
        <w:tc>
          <w:tcPr>
            <w:tcW w:w="549" w:type="pct"/>
            <w:tcBorders>
              <w:top w:val="single" w:sz="2" w:space="0" w:color="auto"/>
              <w:right w:val="single" w:sz="4" w:space="0" w:color="auto"/>
            </w:tcBorders>
            <w:shd w:val="clear" w:color="auto" w:fill="D9D9D9" w:themeFill="background1" w:themeFillShade="D9"/>
          </w:tcPr>
          <w:p w14:paraId="65D91178" w14:textId="77777777" w:rsidR="006A1682" w:rsidRPr="007F1D43" w:rsidRDefault="006A1682" w:rsidP="00966687">
            <w:pPr>
              <w:pStyle w:val="tabteksts"/>
              <w:jc w:val="center"/>
              <w:rPr>
                <w:rFonts w:eastAsia="Calibri"/>
                <w:b/>
                <w:bCs/>
                <w:i/>
                <w:szCs w:val="18"/>
              </w:rPr>
            </w:pPr>
            <w:r w:rsidRPr="007F1D43">
              <w:rPr>
                <w:rFonts w:eastAsia="Calibri"/>
                <w:b/>
                <w:bCs/>
                <w:i/>
                <w:szCs w:val="18"/>
              </w:rPr>
              <w:t>-</w:t>
            </w:r>
          </w:p>
          <w:p w14:paraId="53802307" w14:textId="77777777" w:rsidR="006A1682" w:rsidRPr="007F1D43" w:rsidRDefault="006A1682" w:rsidP="00966687">
            <w:pPr>
              <w:pStyle w:val="tabteksts"/>
              <w:jc w:val="center"/>
              <w:rPr>
                <w:rFonts w:eastAsia="Calibri"/>
                <w:b/>
                <w:bCs/>
                <w:i/>
                <w:szCs w:val="18"/>
              </w:rPr>
            </w:pPr>
          </w:p>
          <w:p w14:paraId="75CC95BD" w14:textId="77777777" w:rsidR="006A1682" w:rsidRPr="007F1D43" w:rsidRDefault="006A1682" w:rsidP="00966687">
            <w:pPr>
              <w:pStyle w:val="tabteksts"/>
              <w:jc w:val="center"/>
              <w:rPr>
                <w:rFonts w:eastAsia="Calibri"/>
                <w:b/>
                <w:bCs/>
                <w:szCs w:val="18"/>
              </w:rPr>
            </w:pPr>
          </w:p>
        </w:tc>
        <w:tc>
          <w:tcPr>
            <w:tcW w:w="700" w:type="pct"/>
            <w:vMerge w:val="restart"/>
            <w:tcBorders>
              <w:top w:val="single" w:sz="4" w:space="0" w:color="auto"/>
              <w:left w:val="single" w:sz="4" w:space="0" w:color="auto"/>
              <w:right w:val="single" w:sz="4" w:space="0" w:color="auto"/>
            </w:tcBorders>
          </w:tcPr>
          <w:p w14:paraId="44995777" w14:textId="77777777" w:rsidR="006A1682" w:rsidRPr="007F1D43" w:rsidRDefault="006A1682" w:rsidP="00966687">
            <w:pPr>
              <w:pStyle w:val="tabteksts"/>
              <w:rPr>
                <w:rFonts w:eastAsia="Calibri"/>
                <w:szCs w:val="18"/>
              </w:rPr>
            </w:pPr>
            <w:r w:rsidRPr="007F1D43">
              <w:rPr>
                <w:szCs w:val="18"/>
              </w:rPr>
              <w:t>MK 26.09.2023. sēdes prot. Nr.47 43.§ 2.p.</w:t>
            </w:r>
          </w:p>
        </w:tc>
      </w:tr>
      <w:tr w:rsidR="006A1682" w:rsidRPr="007F1D43" w14:paraId="19FC1E45" w14:textId="77777777" w:rsidTr="00966687">
        <w:trPr>
          <w:trHeight w:val="673"/>
        </w:trPr>
        <w:tc>
          <w:tcPr>
            <w:tcW w:w="268" w:type="pct"/>
            <w:vMerge/>
          </w:tcPr>
          <w:p w14:paraId="7D7EE9D4"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F2F2F2" w:themeFill="background1" w:themeFillShade="F2"/>
          </w:tcPr>
          <w:p w14:paraId="08DD6A12" w14:textId="77777777" w:rsidR="006A1682" w:rsidRPr="007F1D43" w:rsidRDefault="006A1682" w:rsidP="00966687">
            <w:pPr>
              <w:pStyle w:val="tabteksts"/>
              <w:jc w:val="both"/>
              <w:rPr>
                <w:rFonts w:eastAsia="Calibri"/>
                <w:b/>
                <w:i/>
                <w:szCs w:val="18"/>
              </w:rPr>
            </w:pPr>
            <w:r w:rsidRPr="007F1D43">
              <w:rPr>
                <w:rFonts w:eastAsia="Calibri"/>
                <w:b/>
                <w:i/>
                <w:szCs w:val="18"/>
              </w:rPr>
              <w:t xml:space="preserve">Nodrošināt LBTU pārvaldīšanā esošo ēku atbilstību ugunsdrošības prasībām un dzēst parādsaistības, kas izveidojušās IZM īstenojot profesionālās izglītības iestāžu reorganizāciju, Malnavas koledžai pievienojot Višķu sovhoztehnikumu </w:t>
            </w:r>
          </w:p>
        </w:tc>
        <w:tc>
          <w:tcPr>
            <w:tcW w:w="625" w:type="pct"/>
            <w:tcBorders>
              <w:top w:val="single" w:sz="2" w:space="0" w:color="auto"/>
            </w:tcBorders>
            <w:shd w:val="clear" w:color="auto" w:fill="F2F2F2" w:themeFill="background1" w:themeFillShade="F2"/>
          </w:tcPr>
          <w:p w14:paraId="313AF85A" w14:textId="77777777" w:rsidR="006A1682" w:rsidRPr="007F1D43" w:rsidRDefault="006A1682" w:rsidP="00966687">
            <w:pPr>
              <w:pStyle w:val="tabteksts"/>
              <w:jc w:val="right"/>
              <w:rPr>
                <w:rFonts w:eastAsia="Calibri"/>
                <w:b/>
                <w:i/>
                <w:szCs w:val="18"/>
              </w:rPr>
            </w:pPr>
            <w:r w:rsidRPr="007F1D43">
              <w:rPr>
                <w:rFonts w:eastAsia="Calibri"/>
                <w:b/>
                <w:i/>
                <w:szCs w:val="18"/>
              </w:rPr>
              <w:t>792 054</w:t>
            </w:r>
          </w:p>
          <w:p w14:paraId="3E5656EF" w14:textId="77777777" w:rsidR="006A1682" w:rsidRPr="007F1D43" w:rsidRDefault="006A1682" w:rsidP="00966687">
            <w:pPr>
              <w:pStyle w:val="tabteksts"/>
              <w:jc w:val="right"/>
              <w:rPr>
                <w:rFonts w:eastAsia="Calibri"/>
                <w:b/>
                <w:i/>
                <w:szCs w:val="18"/>
              </w:rPr>
            </w:pPr>
          </w:p>
        </w:tc>
        <w:tc>
          <w:tcPr>
            <w:tcW w:w="547" w:type="pct"/>
            <w:tcBorders>
              <w:top w:val="single" w:sz="2" w:space="0" w:color="auto"/>
            </w:tcBorders>
            <w:shd w:val="clear" w:color="auto" w:fill="F2F2F2" w:themeFill="background1" w:themeFillShade="F2"/>
          </w:tcPr>
          <w:p w14:paraId="1151D82F" w14:textId="77777777" w:rsidR="006A1682" w:rsidRPr="007F1D43" w:rsidRDefault="006A1682" w:rsidP="00966687">
            <w:pPr>
              <w:pStyle w:val="tabteksts"/>
              <w:jc w:val="center"/>
              <w:rPr>
                <w:rFonts w:eastAsia="Calibri"/>
                <w:iCs/>
                <w:szCs w:val="18"/>
              </w:rPr>
            </w:pPr>
            <w:r w:rsidRPr="007F1D43">
              <w:rPr>
                <w:rFonts w:eastAsia="Calibri"/>
                <w:iCs/>
                <w:szCs w:val="18"/>
              </w:rPr>
              <w:t>-</w:t>
            </w:r>
          </w:p>
          <w:p w14:paraId="0BDF2FE3" w14:textId="77777777" w:rsidR="006A1682" w:rsidRPr="007F1D43" w:rsidRDefault="006A1682" w:rsidP="00966687">
            <w:pPr>
              <w:pStyle w:val="tabteksts"/>
              <w:jc w:val="center"/>
              <w:rPr>
                <w:rFonts w:eastAsia="Calibri"/>
                <w:iCs/>
                <w:szCs w:val="18"/>
              </w:rPr>
            </w:pPr>
          </w:p>
          <w:p w14:paraId="0C3CBC68" w14:textId="77777777" w:rsidR="006A1682" w:rsidRPr="007F1D43" w:rsidRDefault="006A1682" w:rsidP="00966687">
            <w:pPr>
              <w:pStyle w:val="tabteksts"/>
              <w:jc w:val="center"/>
              <w:rPr>
                <w:rFonts w:eastAsia="Calibri"/>
                <w:iCs/>
                <w:szCs w:val="18"/>
              </w:rPr>
            </w:pPr>
          </w:p>
        </w:tc>
        <w:tc>
          <w:tcPr>
            <w:tcW w:w="549" w:type="pct"/>
            <w:tcBorders>
              <w:top w:val="single" w:sz="2" w:space="0" w:color="auto"/>
              <w:right w:val="single" w:sz="4" w:space="0" w:color="auto"/>
            </w:tcBorders>
            <w:shd w:val="clear" w:color="auto" w:fill="F2F2F2" w:themeFill="background1" w:themeFillShade="F2"/>
          </w:tcPr>
          <w:p w14:paraId="1114AA51" w14:textId="77777777" w:rsidR="006A1682" w:rsidRPr="007F1D43" w:rsidRDefault="006A1682" w:rsidP="00966687">
            <w:pPr>
              <w:pStyle w:val="tabteksts"/>
              <w:jc w:val="center"/>
              <w:rPr>
                <w:rFonts w:eastAsia="Calibri"/>
                <w:iCs/>
                <w:szCs w:val="18"/>
              </w:rPr>
            </w:pPr>
            <w:r w:rsidRPr="007F1D43">
              <w:rPr>
                <w:rFonts w:eastAsia="Calibri"/>
                <w:iCs/>
                <w:szCs w:val="18"/>
              </w:rPr>
              <w:t>-</w:t>
            </w:r>
          </w:p>
          <w:p w14:paraId="60D6924E" w14:textId="77777777" w:rsidR="006A1682" w:rsidRPr="007F1D43" w:rsidRDefault="006A1682" w:rsidP="00966687">
            <w:pPr>
              <w:pStyle w:val="tabteksts"/>
              <w:jc w:val="center"/>
              <w:rPr>
                <w:rFonts w:eastAsia="Calibri"/>
                <w:iCs/>
                <w:szCs w:val="18"/>
              </w:rPr>
            </w:pPr>
          </w:p>
          <w:p w14:paraId="22B7B2F9" w14:textId="77777777" w:rsidR="006A1682" w:rsidRPr="007F1D43" w:rsidRDefault="006A1682" w:rsidP="00966687">
            <w:pPr>
              <w:pStyle w:val="tabteksts"/>
              <w:jc w:val="center"/>
              <w:rPr>
                <w:rFonts w:eastAsia="Calibri"/>
                <w:iCs/>
                <w:szCs w:val="18"/>
              </w:rPr>
            </w:pPr>
          </w:p>
        </w:tc>
        <w:tc>
          <w:tcPr>
            <w:tcW w:w="700" w:type="pct"/>
            <w:vMerge/>
            <w:tcBorders>
              <w:left w:val="single" w:sz="4" w:space="0" w:color="auto"/>
              <w:right w:val="single" w:sz="4" w:space="0" w:color="auto"/>
            </w:tcBorders>
          </w:tcPr>
          <w:p w14:paraId="7C59BEDD" w14:textId="77777777" w:rsidR="006A1682" w:rsidRPr="007F1D43" w:rsidRDefault="006A1682" w:rsidP="00966687">
            <w:pPr>
              <w:pStyle w:val="tabteksts"/>
              <w:rPr>
                <w:rFonts w:eastAsia="Calibri"/>
                <w:szCs w:val="18"/>
              </w:rPr>
            </w:pPr>
          </w:p>
        </w:tc>
      </w:tr>
      <w:tr w:rsidR="006A1682" w:rsidRPr="007F1D43" w14:paraId="29DC4FDD" w14:textId="77777777" w:rsidTr="00966687">
        <w:trPr>
          <w:trHeight w:val="142"/>
        </w:trPr>
        <w:tc>
          <w:tcPr>
            <w:tcW w:w="268" w:type="pct"/>
            <w:vMerge/>
          </w:tcPr>
          <w:p w14:paraId="78220BD0" w14:textId="77777777" w:rsidR="006A1682" w:rsidRPr="007F1D43" w:rsidRDefault="006A1682" w:rsidP="00966687">
            <w:pPr>
              <w:pStyle w:val="tabteksts"/>
              <w:rPr>
                <w:rFonts w:eastAsia="Calibri"/>
                <w:sz w:val="19"/>
                <w:szCs w:val="19"/>
              </w:rPr>
            </w:pPr>
            <w:bookmarkStart w:id="35" w:name="_Hlk83576778"/>
          </w:p>
        </w:tc>
        <w:tc>
          <w:tcPr>
            <w:tcW w:w="4032" w:type="pct"/>
            <w:gridSpan w:val="4"/>
            <w:tcBorders>
              <w:right w:val="single" w:sz="4" w:space="0" w:color="auto"/>
            </w:tcBorders>
            <w:vAlign w:val="center"/>
          </w:tcPr>
          <w:p w14:paraId="4D2C2718" w14:textId="77777777" w:rsidR="006A1682" w:rsidRPr="007F1D43" w:rsidRDefault="006A1682" w:rsidP="00966687">
            <w:pPr>
              <w:pStyle w:val="tabteksts"/>
              <w:ind w:left="284"/>
              <w:jc w:val="both"/>
              <w:rPr>
                <w:rFonts w:eastAsia="Calibri"/>
                <w:szCs w:val="18"/>
              </w:rPr>
            </w:pPr>
            <w:r w:rsidRPr="007F1D43">
              <w:rPr>
                <w:rFonts w:eastAsia="Calibri"/>
                <w:szCs w:val="18"/>
              </w:rPr>
              <w:t>Sakārtota infrastruktūra, kas nepieciešama augstskolas funkciju izpildei, ievērojot normatīvo aktu regulējumu</w:t>
            </w:r>
          </w:p>
        </w:tc>
        <w:tc>
          <w:tcPr>
            <w:tcW w:w="700" w:type="pct"/>
            <w:vMerge/>
            <w:tcBorders>
              <w:left w:val="single" w:sz="4" w:space="0" w:color="auto"/>
              <w:right w:val="single" w:sz="4" w:space="0" w:color="auto"/>
            </w:tcBorders>
          </w:tcPr>
          <w:p w14:paraId="31E4995D" w14:textId="77777777" w:rsidR="006A1682" w:rsidRPr="007F1D43" w:rsidRDefault="006A1682" w:rsidP="00966687">
            <w:pPr>
              <w:pStyle w:val="tabteksts"/>
              <w:ind w:left="284"/>
              <w:rPr>
                <w:rFonts w:eastAsia="Calibri"/>
                <w:szCs w:val="18"/>
              </w:rPr>
            </w:pPr>
          </w:p>
        </w:tc>
      </w:tr>
      <w:tr w:rsidR="006A1682" w:rsidRPr="007F1D43" w14:paraId="77274A2E" w14:textId="77777777" w:rsidTr="00966687">
        <w:trPr>
          <w:trHeight w:val="142"/>
        </w:trPr>
        <w:tc>
          <w:tcPr>
            <w:tcW w:w="268" w:type="pct"/>
            <w:vMerge/>
          </w:tcPr>
          <w:p w14:paraId="03F0AB47"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42E77C0A" w14:textId="77777777" w:rsidR="006A1682" w:rsidRPr="007F1D43" w:rsidRDefault="006A1682" w:rsidP="00966687">
            <w:pPr>
              <w:pStyle w:val="tabteksts"/>
              <w:ind w:left="602" w:firstLine="1"/>
              <w:jc w:val="both"/>
              <w:rPr>
                <w:rFonts w:eastAsia="Calibri"/>
                <w:i/>
                <w:szCs w:val="18"/>
              </w:rPr>
            </w:pPr>
            <w:r w:rsidRPr="007F1D43">
              <w:rPr>
                <w:rFonts w:eastAsia="Calibri"/>
                <w:i/>
                <w:szCs w:val="18"/>
              </w:rPr>
              <w:t>Nodrošināta ugunsdrošību prasību izpilde 15 ēkām (m</w:t>
            </w:r>
            <w:r w:rsidRPr="007F1D43">
              <w:rPr>
                <w:rFonts w:eastAsia="Calibri"/>
                <w:i/>
                <w:szCs w:val="18"/>
                <w:vertAlign w:val="superscript"/>
              </w:rPr>
              <w:t>2</w:t>
            </w:r>
            <w:r w:rsidRPr="007F1D43">
              <w:rPr>
                <w:rFonts w:eastAsia="Calibri"/>
                <w:i/>
                <w:szCs w:val="18"/>
              </w:rPr>
              <w:t>)</w:t>
            </w:r>
          </w:p>
        </w:tc>
        <w:tc>
          <w:tcPr>
            <w:tcW w:w="625" w:type="pct"/>
            <w:tcBorders>
              <w:bottom w:val="single" w:sz="4" w:space="0" w:color="auto"/>
            </w:tcBorders>
          </w:tcPr>
          <w:p w14:paraId="458E5CC8" w14:textId="77777777" w:rsidR="006A1682" w:rsidRPr="007F1D43" w:rsidRDefault="006A1682" w:rsidP="00966687">
            <w:pPr>
              <w:pStyle w:val="tabteksts"/>
              <w:jc w:val="center"/>
              <w:rPr>
                <w:rFonts w:eastAsia="Calibri"/>
                <w:i/>
                <w:iCs/>
                <w:szCs w:val="18"/>
              </w:rPr>
            </w:pPr>
            <w:r w:rsidRPr="007F1D43">
              <w:rPr>
                <w:rFonts w:eastAsia="Calibri"/>
                <w:i/>
                <w:iCs/>
                <w:szCs w:val="18"/>
              </w:rPr>
              <w:t>70 733,12</w:t>
            </w:r>
          </w:p>
        </w:tc>
        <w:tc>
          <w:tcPr>
            <w:tcW w:w="547" w:type="pct"/>
            <w:tcBorders>
              <w:bottom w:val="single" w:sz="4" w:space="0" w:color="auto"/>
            </w:tcBorders>
          </w:tcPr>
          <w:p w14:paraId="018A33A3"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2DEB9290"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41626772" w14:textId="77777777" w:rsidR="006A1682" w:rsidRPr="007F1D43" w:rsidRDefault="006A1682" w:rsidP="00966687">
            <w:pPr>
              <w:pStyle w:val="tabteksts"/>
              <w:jc w:val="center"/>
              <w:rPr>
                <w:rFonts w:eastAsia="Calibri"/>
                <w:i/>
                <w:szCs w:val="18"/>
              </w:rPr>
            </w:pPr>
          </w:p>
        </w:tc>
      </w:tr>
      <w:tr w:rsidR="006A1682" w:rsidRPr="007F1D43" w14:paraId="7839259F" w14:textId="77777777" w:rsidTr="00966687">
        <w:trPr>
          <w:trHeight w:val="142"/>
        </w:trPr>
        <w:tc>
          <w:tcPr>
            <w:tcW w:w="268" w:type="pct"/>
            <w:vMerge/>
          </w:tcPr>
          <w:p w14:paraId="3955AD10"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26DD1D73" w14:textId="77777777" w:rsidR="006A1682" w:rsidRPr="007F1D43" w:rsidRDefault="006A1682" w:rsidP="00966687">
            <w:pPr>
              <w:pStyle w:val="tabteksts"/>
              <w:ind w:left="602" w:firstLine="1"/>
              <w:jc w:val="both"/>
              <w:rPr>
                <w:rFonts w:eastAsia="Calibri"/>
                <w:i/>
                <w:szCs w:val="18"/>
              </w:rPr>
            </w:pPr>
            <w:r w:rsidRPr="007F1D43">
              <w:rPr>
                <w:rFonts w:eastAsia="Calibri"/>
                <w:i/>
                <w:szCs w:val="18"/>
              </w:rPr>
              <w:t>Tehniskā apsekošana 69 ēkām (m</w:t>
            </w:r>
            <w:r w:rsidRPr="007F1D43">
              <w:rPr>
                <w:rFonts w:eastAsia="Calibri"/>
                <w:i/>
                <w:szCs w:val="18"/>
                <w:vertAlign w:val="superscript"/>
              </w:rPr>
              <w:t>2</w:t>
            </w:r>
            <w:r w:rsidRPr="007F1D43">
              <w:rPr>
                <w:rFonts w:eastAsia="Calibri"/>
                <w:i/>
                <w:szCs w:val="18"/>
              </w:rPr>
              <w:t>)</w:t>
            </w:r>
          </w:p>
        </w:tc>
        <w:tc>
          <w:tcPr>
            <w:tcW w:w="625" w:type="pct"/>
            <w:tcBorders>
              <w:bottom w:val="single" w:sz="4" w:space="0" w:color="auto"/>
            </w:tcBorders>
          </w:tcPr>
          <w:p w14:paraId="0BBF8811" w14:textId="77777777" w:rsidR="006A1682" w:rsidRPr="007F1D43" w:rsidRDefault="006A1682" w:rsidP="00966687">
            <w:pPr>
              <w:pStyle w:val="tabteksts"/>
              <w:jc w:val="center"/>
              <w:rPr>
                <w:rFonts w:eastAsia="Calibri"/>
                <w:i/>
                <w:iCs/>
                <w:szCs w:val="18"/>
              </w:rPr>
            </w:pPr>
            <w:r w:rsidRPr="007F1D43">
              <w:rPr>
                <w:rFonts w:eastAsia="Calibri"/>
                <w:i/>
                <w:iCs/>
                <w:szCs w:val="18"/>
              </w:rPr>
              <w:t>26 697,5</w:t>
            </w:r>
          </w:p>
        </w:tc>
        <w:tc>
          <w:tcPr>
            <w:tcW w:w="547" w:type="pct"/>
            <w:tcBorders>
              <w:bottom w:val="single" w:sz="4" w:space="0" w:color="auto"/>
            </w:tcBorders>
          </w:tcPr>
          <w:p w14:paraId="4DD3ABFF"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4C7A3BD7"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085677A8" w14:textId="77777777" w:rsidR="006A1682" w:rsidRPr="007F1D43" w:rsidRDefault="006A1682" w:rsidP="00966687">
            <w:pPr>
              <w:pStyle w:val="tabteksts"/>
              <w:jc w:val="center"/>
              <w:rPr>
                <w:rFonts w:eastAsia="Calibri"/>
                <w:i/>
                <w:szCs w:val="18"/>
              </w:rPr>
            </w:pPr>
          </w:p>
        </w:tc>
      </w:tr>
      <w:tr w:rsidR="006A1682" w:rsidRPr="007F1D43" w14:paraId="46C70099" w14:textId="77777777" w:rsidTr="00966687">
        <w:trPr>
          <w:trHeight w:val="142"/>
        </w:trPr>
        <w:tc>
          <w:tcPr>
            <w:tcW w:w="268" w:type="pct"/>
            <w:vMerge/>
          </w:tcPr>
          <w:p w14:paraId="43652A71"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1B19F743" w14:textId="77777777" w:rsidR="006A1682" w:rsidRPr="007F1D43" w:rsidRDefault="006A1682" w:rsidP="00966687">
            <w:pPr>
              <w:pStyle w:val="tabteksts"/>
              <w:ind w:left="602" w:firstLine="1"/>
              <w:jc w:val="both"/>
              <w:rPr>
                <w:rFonts w:eastAsia="Calibri"/>
                <w:i/>
                <w:szCs w:val="18"/>
              </w:rPr>
            </w:pPr>
            <w:r w:rsidRPr="007F1D43">
              <w:rPr>
                <w:rFonts w:eastAsia="Calibri"/>
                <w:i/>
                <w:szCs w:val="18"/>
              </w:rPr>
              <w:t xml:space="preserve">Nodrošināta 5 ēku </w:t>
            </w:r>
            <w:proofErr w:type="spellStart"/>
            <w:r w:rsidRPr="007F1D43">
              <w:rPr>
                <w:rFonts w:eastAsia="Calibri"/>
                <w:i/>
                <w:szCs w:val="18"/>
              </w:rPr>
              <w:t>energosertifikācija</w:t>
            </w:r>
            <w:proofErr w:type="spellEnd"/>
            <w:r w:rsidRPr="007F1D43">
              <w:rPr>
                <w:rFonts w:eastAsia="Calibri"/>
                <w:i/>
                <w:szCs w:val="18"/>
              </w:rPr>
              <w:t xml:space="preserve"> (m</w:t>
            </w:r>
            <w:r w:rsidRPr="007F1D43">
              <w:rPr>
                <w:rFonts w:eastAsia="Calibri"/>
                <w:i/>
                <w:szCs w:val="18"/>
                <w:vertAlign w:val="superscript"/>
              </w:rPr>
              <w:t>2</w:t>
            </w:r>
            <w:r w:rsidRPr="007F1D43">
              <w:rPr>
                <w:rFonts w:eastAsia="Calibri"/>
                <w:i/>
                <w:szCs w:val="18"/>
              </w:rPr>
              <w:t>)</w:t>
            </w:r>
          </w:p>
        </w:tc>
        <w:tc>
          <w:tcPr>
            <w:tcW w:w="625" w:type="pct"/>
            <w:tcBorders>
              <w:bottom w:val="single" w:sz="4" w:space="0" w:color="auto"/>
            </w:tcBorders>
          </w:tcPr>
          <w:p w14:paraId="4E2F8062" w14:textId="77777777" w:rsidR="006A1682" w:rsidRPr="007F1D43" w:rsidRDefault="006A1682" w:rsidP="00966687">
            <w:pPr>
              <w:pStyle w:val="tabteksts"/>
              <w:jc w:val="center"/>
              <w:rPr>
                <w:rFonts w:eastAsia="Calibri"/>
                <w:i/>
                <w:iCs/>
                <w:szCs w:val="18"/>
              </w:rPr>
            </w:pPr>
            <w:r w:rsidRPr="007F1D43">
              <w:rPr>
                <w:rFonts w:eastAsia="Calibri"/>
                <w:i/>
                <w:iCs/>
                <w:szCs w:val="18"/>
              </w:rPr>
              <w:t xml:space="preserve">42 261,10 </w:t>
            </w:r>
          </w:p>
        </w:tc>
        <w:tc>
          <w:tcPr>
            <w:tcW w:w="547" w:type="pct"/>
            <w:tcBorders>
              <w:bottom w:val="single" w:sz="4" w:space="0" w:color="auto"/>
            </w:tcBorders>
          </w:tcPr>
          <w:p w14:paraId="0F5D0E8A"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0037CEF"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20DC842A" w14:textId="77777777" w:rsidR="006A1682" w:rsidRPr="007F1D43" w:rsidRDefault="006A1682" w:rsidP="00966687">
            <w:pPr>
              <w:pStyle w:val="tabteksts"/>
              <w:jc w:val="center"/>
              <w:rPr>
                <w:rFonts w:eastAsia="Calibri"/>
                <w:i/>
                <w:szCs w:val="18"/>
              </w:rPr>
            </w:pPr>
          </w:p>
        </w:tc>
      </w:tr>
      <w:tr w:rsidR="006A1682" w:rsidRPr="007F1D43" w14:paraId="55C24C84" w14:textId="77777777" w:rsidTr="00966687">
        <w:trPr>
          <w:trHeight w:val="142"/>
        </w:trPr>
        <w:tc>
          <w:tcPr>
            <w:tcW w:w="268" w:type="pct"/>
            <w:vMerge/>
          </w:tcPr>
          <w:p w14:paraId="5B6EBDDE"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4276CC5C" w14:textId="77777777" w:rsidR="006A1682" w:rsidRPr="007F1D43" w:rsidRDefault="006A1682" w:rsidP="00966687">
            <w:pPr>
              <w:pStyle w:val="tabteksts"/>
              <w:rPr>
                <w:rFonts w:eastAsia="Calibri"/>
                <w:iCs/>
                <w:szCs w:val="18"/>
              </w:rPr>
            </w:pPr>
            <w:r w:rsidRPr="007F1D43">
              <w:rPr>
                <w:rFonts w:eastAsia="Calibri"/>
                <w:szCs w:val="18"/>
              </w:rPr>
              <w:t>22</w:t>
            </w:r>
            <w:r w:rsidRPr="007F1D43">
              <w:rPr>
                <w:rFonts w:eastAsia="Calibri"/>
                <w:iCs/>
                <w:szCs w:val="18"/>
              </w:rPr>
              <w:t>.02.00 Augstākā izglītība</w:t>
            </w:r>
          </w:p>
        </w:tc>
        <w:tc>
          <w:tcPr>
            <w:tcW w:w="625" w:type="pct"/>
            <w:tcBorders>
              <w:bottom w:val="single" w:sz="4" w:space="0" w:color="auto"/>
            </w:tcBorders>
          </w:tcPr>
          <w:p w14:paraId="628AAFAD" w14:textId="77777777" w:rsidR="006A1682" w:rsidRPr="007F1D43" w:rsidRDefault="006A1682" w:rsidP="00966687">
            <w:pPr>
              <w:pStyle w:val="tabteksts"/>
              <w:jc w:val="right"/>
              <w:rPr>
                <w:rFonts w:eastAsia="Calibri"/>
                <w:szCs w:val="18"/>
              </w:rPr>
            </w:pPr>
            <w:r w:rsidRPr="007F1D43">
              <w:rPr>
                <w:rFonts w:eastAsia="Calibri"/>
                <w:szCs w:val="18"/>
              </w:rPr>
              <w:t>732 000</w:t>
            </w:r>
          </w:p>
        </w:tc>
        <w:tc>
          <w:tcPr>
            <w:tcW w:w="547" w:type="pct"/>
            <w:tcBorders>
              <w:bottom w:val="single" w:sz="4" w:space="0" w:color="auto"/>
            </w:tcBorders>
          </w:tcPr>
          <w:p w14:paraId="7D8259E8"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CC0263A"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428725CF" w14:textId="77777777" w:rsidR="006A1682" w:rsidRPr="007F1D43" w:rsidRDefault="006A1682" w:rsidP="00966687">
            <w:pPr>
              <w:pStyle w:val="tabteksts"/>
              <w:jc w:val="center"/>
              <w:rPr>
                <w:rFonts w:eastAsia="Calibri"/>
                <w:i/>
                <w:szCs w:val="18"/>
              </w:rPr>
            </w:pPr>
          </w:p>
        </w:tc>
      </w:tr>
      <w:tr w:rsidR="006A1682" w:rsidRPr="007F1D43" w14:paraId="10E42286" w14:textId="77777777" w:rsidTr="00966687">
        <w:trPr>
          <w:trHeight w:val="142"/>
        </w:trPr>
        <w:tc>
          <w:tcPr>
            <w:tcW w:w="268" w:type="pct"/>
            <w:vMerge/>
          </w:tcPr>
          <w:p w14:paraId="19FE4763" w14:textId="77777777" w:rsidR="006A1682" w:rsidRPr="007F1D43" w:rsidRDefault="006A1682" w:rsidP="00966687">
            <w:pPr>
              <w:pStyle w:val="tabteksts"/>
              <w:rPr>
                <w:rFonts w:eastAsia="Calibri"/>
                <w:sz w:val="19"/>
                <w:szCs w:val="19"/>
              </w:rPr>
            </w:pPr>
          </w:p>
        </w:tc>
        <w:tc>
          <w:tcPr>
            <w:tcW w:w="4032" w:type="pct"/>
            <w:gridSpan w:val="4"/>
            <w:tcBorders>
              <w:bottom w:val="single" w:sz="4" w:space="0" w:color="auto"/>
              <w:right w:val="single" w:sz="4" w:space="0" w:color="auto"/>
            </w:tcBorders>
          </w:tcPr>
          <w:p w14:paraId="4B0555DD" w14:textId="401E4D2B" w:rsidR="006A1682" w:rsidRPr="007F1D43" w:rsidRDefault="006A1682" w:rsidP="00966687">
            <w:pPr>
              <w:pStyle w:val="tabteksts"/>
              <w:ind w:left="284"/>
              <w:jc w:val="both"/>
              <w:rPr>
                <w:rFonts w:eastAsia="Calibri"/>
                <w:i/>
                <w:iCs/>
                <w:szCs w:val="18"/>
              </w:rPr>
            </w:pPr>
            <w:r w:rsidRPr="007F1D43">
              <w:rPr>
                <w:rFonts w:eastAsia="Calibri"/>
                <w:szCs w:val="18"/>
              </w:rPr>
              <w:t>Dzēstas Višķu sovhoztehnikuma parādsaistības par 1992./1993.</w:t>
            </w:r>
            <w:r w:rsidR="007C6997">
              <w:rPr>
                <w:rFonts w:eastAsia="Calibri"/>
                <w:szCs w:val="18"/>
              </w:rPr>
              <w:t> </w:t>
            </w:r>
            <w:r w:rsidRPr="007F1D43">
              <w:rPr>
                <w:rFonts w:eastAsia="Calibri"/>
                <w:szCs w:val="18"/>
              </w:rPr>
              <w:t>gada apkures sezonā saņemto mazutu no valsts rezervēm</w:t>
            </w:r>
          </w:p>
        </w:tc>
        <w:tc>
          <w:tcPr>
            <w:tcW w:w="700" w:type="pct"/>
            <w:vMerge/>
            <w:tcBorders>
              <w:left w:val="single" w:sz="4" w:space="0" w:color="auto"/>
              <w:right w:val="single" w:sz="4" w:space="0" w:color="auto"/>
            </w:tcBorders>
          </w:tcPr>
          <w:p w14:paraId="26BBE244" w14:textId="77777777" w:rsidR="006A1682" w:rsidRPr="007F1D43" w:rsidRDefault="006A1682" w:rsidP="00966687">
            <w:pPr>
              <w:pStyle w:val="tabteksts"/>
              <w:jc w:val="center"/>
              <w:rPr>
                <w:rFonts w:eastAsia="Calibri"/>
                <w:i/>
                <w:szCs w:val="18"/>
              </w:rPr>
            </w:pPr>
          </w:p>
        </w:tc>
      </w:tr>
      <w:tr w:rsidR="006A1682" w:rsidRPr="007F1D43" w14:paraId="41C6D4E2" w14:textId="77777777" w:rsidTr="00966687">
        <w:trPr>
          <w:trHeight w:val="142"/>
        </w:trPr>
        <w:tc>
          <w:tcPr>
            <w:tcW w:w="268" w:type="pct"/>
            <w:vMerge/>
          </w:tcPr>
          <w:p w14:paraId="1B0D1DAA"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6137B1F6" w14:textId="77777777" w:rsidR="006A1682" w:rsidRPr="007F1D43" w:rsidRDefault="006A1682" w:rsidP="00966687">
            <w:pPr>
              <w:pStyle w:val="tabteksts"/>
              <w:ind w:left="602" w:firstLine="1"/>
              <w:jc w:val="both"/>
              <w:rPr>
                <w:rFonts w:eastAsia="Calibri"/>
                <w:i/>
                <w:szCs w:val="18"/>
              </w:rPr>
            </w:pPr>
            <w:r w:rsidRPr="007F1D43">
              <w:rPr>
                <w:rFonts w:eastAsia="Calibri"/>
                <w:i/>
                <w:szCs w:val="18"/>
              </w:rPr>
              <w:t>Parādsaistību apmērs pret Nodrošinājuma valsts aģentūru (</w:t>
            </w:r>
            <w:proofErr w:type="spellStart"/>
            <w:r w:rsidRPr="007F1D43">
              <w:rPr>
                <w:rFonts w:eastAsia="Calibri"/>
                <w:i/>
                <w:szCs w:val="18"/>
              </w:rPr>
              <w:t>euro</w:t>
            </w:r>
            <w:proofErr w:type="spellEnd"/>
            <w:r w:rsidRPr="007F1D43">
              <w:rPr>
                <w:rFonts w:eastAsia="Calibri"/>
                <w:i/>
                <w:szCs w:val="18"/>
              </w:rPr>
              <w:t>)</w:t>
            </w:r>
          </w:p>
        </w:tc>
        <w:tc>
          <w:tcPr>
            <w:tcW w:w="625" w:type="pct"/>
            <w:tcBorders>
              <w:bottom w:val="single" w:sz="4" w:space="0" w:color="auto"/>
            </w:tcBorders>
          </w:tcPr>
          <w:p w14:paraId="30B314D7" w14:textId="77777777" w:rsidR="006A1682" w:rsidRPr="007F1D43" w:rsidRDefault="006A1682" w:rsidP="00966687">
            <w:pPr>
              <w:pStyle w:val="tabteksts"/>
              <w:jc w:val="center"/>
              <w:rPr>
                <w:rFonts w:eastAsia="Calibri"/>
                <w:i/>
                <w:iCs/>
                <w:szCs w:val="18"/>
              </w:rPr>
            </w:pPr>
            <w:r w:rsidRPr="007F1D43">
              <w:rPr>
                <w:rFonts w:eastAsia="Calibri"/>
                <w:i/>
                <w:iCs/>
                <w:szCs w:val="18"/>
              </w:rPr>
              <w:t>0</w:t>
            </w:r>
          </w:p>
        </w:tc>
        <w:tc>
          <w:tcPr>
            <w:tcW w:w="547" w:type="pct"/>
            <w:tcBorders>
              <w:bottom w:val="single" w:sz="4" w:space="0" w:color="auto"/>
            </w:tcBorders>
          </w:tcPr>
          <w:p w14:paraId="61335A37"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A18CF38"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74D245A6" w14:textId="77777777" w:rsidR="006A1682" w:rsidRPr="007F1D43" w:rsidRDefault="006A1682" w:rsidP="00966687">
            <w:pPr>
              <w:pStyle w:val="tabteksts"/>
              <w:jc w:val="center"/>
              <w:rPr>
                <w:rFonts w:eastAsia="Calibri"/>
                <w:i/>
                <w:szCs w:val="18"/>
              </w:rPr>
            </w:pPr>
          </w:p>
        </w:tc>
      </w:tr>
      <w:tr w:rsidR="006A1682" w:rsidRPr="007F1D43" w14:paraId="3079D29A" w14:textId="77777777" w:rsidTr="00966687">
        <w:trPr>
          <w:trHeight w:val="142"/>
        </w:trPr>
        <w:tc>
          <w:tcPr>
            <w:tcW w:w="268" w:type="pct"/>
            <w:vMerge/>
          </w:tcPr>
          <w:p w14:paraId="03E1CB61" w14:textId="77777777" w:rsidR="006A1682" w:rsidRPr="007F1D43" w:rsidRDefault="006A1682" w:rsidP="00966687">
            <w:pPr>
              <w:pStyle w:val="tabteksts"/>
              <w:rPr>
                <w:rFonts w:eastAsia="Calibri"/>
                <w:sz w:val="19"/>
                <w:szCs w:val="19"/>
              </w:rPr>
            </w:pPr>
          </w:p>
        </w:tc>
        <w:tc>
          <w:tcPr>
            <w:tcW w:w="2310" w:type="pct"/>
            <w:tcBorders>
              <w:bottom w:val="single" w:sz="4" w:space="0" w:color="auto"/>
            </w:tcBorders>
          </w:tcPr>
          <w:p w14:paraId="08440396" w14:textId="77777777" w:rsidR="006A1682" w:rsidRPr="007F1D43" w:rsidRDefault="006A1682" w:rsidP="00966687">
            <w:pPr>
              <w:pStyle w:val="tabteksts"/>
              <w:rPr>
                <w:rFonts w:eastAsia="Calibri"/>
                <w:szCs w:val="18"/>
              </w:rPr>
            </w:pPr>
            <w:r w:rsidRPr="007F1D43">
              <w:rPr>
                <w:rFonts w:eastAsia="Calibri"/>
                <w:szCs w:val="18"/>
              </w:rPr>
              <w:t>21.01.00 Profesionālā izglītība</w:t>
            </w:r>
          </w:p>
        </w:tc>
        <w:tc>
          <w:tcPr>
            <w:tcW w:w="625" w:type="pct"/>
            <w:tcBorders>
              <w:bottom w:val="single" w:sz="4" w:space="0" w:color="auto"/>
            </w:tcBorders>
          </w:tcPr>
          <w:p w14:paraId="344A3F93" w14:textId="77777777" w:rsidR="006A1682" w:rsidRPr="007F1D43" w:rsidRDefault="006A1682" w:rsidP="00966687">
            <w:pPr>
              <w:pStyle w:val="tabteksts"/>
              <w:jc w:val="right"/>
              <w:rPr>
                <w:rFonts w:eastAsia="Calibri"/>
                <w:szCs w:val="18"/>
              </w:rPr>
            </w:pPr>
            <w:r w:rsidRPr="007F1D43">
              <w:rPr>
                <w:rFonts w:eastAsia="Calibri"/>
                <w:szCs w:val="18"/>
              </w:rPr>
              <w:t>60 054</w:t>
            </w:r>
          </w:p>
        </w:tc>
        <w:tc>
          <w:tcPr>
            <w:tcW w:w="547" w:type="pct"/>
            <w:tcBorders>
              <w:bottom w:val="single" w:sz="4" w:space="0" w:color="auto"/>
            </w:tcBorders>
          </w:tcPr>
          <w:p w14:paraId="1F75B914"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24A0378"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6C73C5D8" w14:textId="77777777" w:rsidR="006A1682" w:rsidRPr="007F1D43" w:rsidRDefault="006A1682" w:rsidP="00966687">
            <w:pPr>
              <w:pStyle w:val="tabteksts"/>
              <w:jc w:val="center"/>
              <w:rPr>
                <w:rFonts w:eastAsia="Calibri"/>
                <w:i/>
                <w:szCs w:val="18"/>
              </w:rPr>
            </w:pPr>
          </w:p>
        </w:tc>
      </w:tr>
      <w:bookmarkEnd w:id="35"/>
      <w:tr w:rsidR="006A1682" w:rsidRPr="007F1D43" w14:paraId="305393F9" w14:textId="77777777" w:rsidTr="00966687">
        <w:trPr>
          <w:trHeight w:val="142"/>
        </w:trPr>
        <w:tc>
          <w:tcPr>
            <w:tcW w:w="268" w:type="pct"/>
            <w:vMerge w:val="restart"/>
            <w:tcBorders>
              <w:top w:val="single" w:sz="2" w:space="0" w:color="auto"/>
            </w:tcBorders>
          </w:tcPr>
          <w:p w14:paraId="4C913456" w14:textId="77777777" w:rsidR="006A1682" w:rsidRPr="007F1D43" w:rsidRDefault="006A1682" w:rsidP="00966687">
            <w:pPr>
              <w:pStyle w:val="tabteksts"/>
              <w:rPr>
                <w:rFonts w:eastAsia="Calibri"/>
                <w:szCs w:val="18"/>
              </w:rPr>
            </w:pPr>
            <w:r w:rsidRPr="007F1D43">
              <w:rPr>
                <w:rFonts w:eastAsia="Calibri"/>
                <w:szCs w:val="18"/>
              </w:rPr>
              <w:t>3.</w:t>
            </w:r>
          </w:p>
        </w:tc>
        <w:tc>
          <w:tcPr>
            <w:tcW w:w="2310" w:type="pct"/>
            <w:tcBorders>
              <w:top w:val="single" w:sz="2" w:space="0" w:color="auto"/>
            </w:tcBorders>
            <w:shd w:val="clear" w:color="auto" w:fill="D9D9D9" w:themeFill="background1" w:themeFillShade="D9"/>
          </w:tcPr>
          <w:p w14:paraId="7991B1A3" w14:textId="6C9105F5" w:rsidR="006A1682" w:rsidRPr="007F1D43" w:rsidRDefault="006A1682" w:rsidP="00F10630">
            <w:pPr>
              <w:pStyle w:val="tabteksts"/>
              <w:jc w:val="both"/>
              <w:rPr>
                <w:rFonts w:eastAsia="Calibri"/>
                <w:b/>
                <w:bCs/>
                <w:szCs w:val="18"/>
              </w:rPr>
            </w:pPr>
            <w:r w:rsidRPr="007F1D43">
              <w:rPr>
                <w:b/>
                <w:bCs/>
                <w:szCs w:val="18"/>
              </w:rPr>
              <w:t>Zivju resursu mākslīgās atražošanas plāna 2021.-</w:t>
            </w:r>
            <w:r w:rsidR="00F10630">
              <w:rPr>
                <w:b/>
                <w:bCs/>
                <w:szCs w:val="18"/>
              </w:rPr>
              <w:t> </w:t>
            </w:r>
            <w:r w:rsidRPr="007F1D43">
              <w:rPr>
                <w:b/>
                <w:bCs/>
                <w:szCs w:val="18"/>
              </w:rPr>
              <w:t xml:space="preserve">2024. gadam īstenošanai un pielietojamo pētījumu izstrādei akvakultūrā, kā arī informācijas sniegšanai un atzinumu sagatavošanai pēc valsts un pašvaldību iestāžu pieprasījumiem </w:t>
            </w:r>
          </w:p>
        </w:tc>
        <w:tc>
          <w:tcPr>
            <w:tcW w:w="625" w:type="pct"/>
            <w:tcBorders>
              <w:top w:val="single" w:sz="2" w:space="0" w:color="auto"/>
            </w:tcBorders>
            <w:shd w:val="clear" w:color="auto" w:fill="D9D9D9" w:themeFill="background1" w:themeFillShade="D9"/>
          </w:tcPr>
          <w:p w14:paraId="6558B7B8" w14:textId="77777777" w:rsidR="006A1682" w:rsidRPr="007F1D43" w:rsidRDefault="006A1682" w:rsidP="00966687">
            <w:pPr>
              <w:pStyle w:val="tabteksts"/>
              <w:jc w:val="right"/>
              <w:rPr>
                <w:rFonts w:eastAsia="Calibri"/>
                <w:b/>
                <w:szCs w:val="18"/>
              </w:rPr>
            </w:pPr>
            <w:r w:rsidRPr="007F1D43">
              <w:rPr>
                <w:rFonts w:eastAsia="Calibri"/>
                <w:b/>
                <w:szCs w:val="18"/>
              </w:rPr>
              <w:t>584 732</w:t>
            </w:r>
          </w:p>
        </w:tc>
        <w:tc>
          <w:tcPr>
            <w:tcW w:w="547" w:type="pct"/>
            <w:tcBorders>
              <w:top w:val="single" w:sz="2" w:space="0" w:color="auto"/>
            </w:tcBorders>
            <w:shd w:val="clear" w:color="auto" w:fill="D9D9D9" w:themeFill="background1" w:themeFillShade="D9"/>
          </w:tcPr>
          <w:p w14:paraId="178CF147"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top w:val="single" w:sz="2" w:space="0" w:color="auto"/>
              <w:right w:val="single" w:sz="4" w:space="0" w:color="auto"/>
            </w:tcBorders>
            <w:shd w:val="clear" w:color="auto" w:fill="D9D9D9" w:themeFill="background1" w:themeFillShade="D9"/>
          </w:tcPr>
          <w:p w14:paraId="1510E5B2"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val="restart"/>
            <w:tcBorders>
              <w:top w:val="single" w:sz="4" w:space="0" w:color="auto"/>
              <w:left w:val="single" w:sz="4" w:space="0" w:color="auto"/>
              <w:right w:val="single" w:sz="4" w:space="0" w:color="auto"/>
            </w:tcBorders>
          </w:tcPr>
          <w:p w14:paraId="44489A48" w14:textId="77777777" w:rsidR="006A1682" w:rsidRPr="007F1D43" w:rsidRDefault="006A1682" w:rsidP="00966687">
            <w:pPr>
              <w:pStyle w:val="tabteksts"/>
              <w:rPr>
                <w:rFonts w:eastAsia="Calibri"/>
                <w:szCs w:val="18"/>
              </w:rPr>
            </w:pPr>
            <w:r w:rsidRPr="007F1D43">
              <w:rPr>
                <w:szCs w:val="18"/>
              </w:rPr>
              <w:t>MK 26.09.2023. sēdes prot. Nr.47 43.§ 2.p.</w:t>
            </w:r>
          </w:p>
        </w:tc>
      </w:tr>
      <w:tr w:rsidR="006A1682" w:rsidRPr="007F1D43" w14:paraId="4E060554" w14:textId="77777777" w:rsidTr="00966687">
        <w:trPr>
          <w:trHeight w:val="142"/>
        </w:trPr>
        <w:tc>
          <w:tcPr>
            <w:tcW w:w="268" w:type="pct"/>
            <w:vMerge/>
          </w:tcPr>
          <w:p w14:paraId="11608CCE"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F2F2F2" w:themeFill="background1" w:themeFillShade="F2"/>
          </w:tcPr>
          <w:p w14:paraId="40066A0B" w14:textId="585DF7B2" w:rsidR="006A1682" w:rsidRPr="007F1D43" w:rsidRDefault="006A1682" w:rsidP="00F10630">
            <w:pPr>
              <w:pStyle w:val="tabteksts"/>
              <w:ind w:left="-32"/>
              <w:jc w:val="both"/>
              <w:rPr>
                <w:rFonts w:eastAsia="Calibri"/>
                <w:b/>
                <w:bCs/>
                <w:i/>
                <w:iCs/>
                <w:szCs w:val="18"/>
              </w:rPr>
            </w:pPr>
            <w:r w:rsidRPr="007F1D43">
              <w:rPr>
                <w:b/>
                <w:bCs/>
                <w:i/>
                <w:iCs/>
                <w:szCs w:val="18"/>
              </w:rPr>
              <w:t xml:space="preserve">Veikt pilnvērtīgu zivju resursu atražošanas pasākumu realizāciju, kā arī atsevišķu nozarei svarīgu pētījumu veikšanu un novērtējumu sagatavošanu, nodrošinot Zivju </w:t>
            </w:r>
            <w:r w:rsidR="00F10630">
              <w:rPr>
                <w:b/>
                <w:bCs/>
                <w:i/>
                <w:iCs/>
                <w:szCs w:val="18"/>
              </w:rPr>
              <w:t> </w:t>
            </w:r>
            <w:r w:rsidRPr="007F1D43">
              <w:rPr>
                <w:b/>
                <w:bCs/>
                <w:i/>
                <w:iCs/>
                <w:szCs w:val="18"/>
              </w:rPr>
              <w:t>resursu mākslīgās atražošanas</w:t>
            </w:r>
            <w:r w:rsidR="00F10630">
              <w:rPr>
                <w:b/>
                <w:bCs/>
                <w:i/>
                <w:iCs/>
                <w:szCs w:val="18"/>
              </w:rPr>
              <w:t xml:space="preserve"> </w:t>
            </w:r>
            <w:r w:rsidRPr="007F1D43">
              <w:rPr>
                <w:b/>
                <w:bCs/>
                <w:i/>
                <w:iCs/>
                <w:szCs w:val="18"/>
              </w:rPr>
              <w:t>plāna</w:t>
            </w:r>
            <w:r w:rsidR="00F10630">
              <w:rPr>
                <w:b/>
                <w:bCs/>
                <w:i/>
                <w:iCs/>
                <w:szCs w:val="18"/>
              </w:rPr>
              <w:t xml:space="preserve"> </w:t>
            </w:r>
            <w:r w:rsidRPr="007F1D43">
              <w:rPr>
                <w:b/>
                <w:bCs/>
                <w:i/>
                <w:iCs/>
                <w:szCs w:val="18"/>
              </w:rPr>
              <w:t xml:space="preserve"> īstenošanu</w:t>
            </w:r>
            <w:r w:rsidR="00F10630">
              <w:rPr>
                <w:b/>
                <w:bCs/>
                <w:i/>
                <w:iCs/>
                <w:szCs w:val="18"/>
              </w:rPr>
              <w:t xml:space="preserve">    </w:t>
            </w:r>
          </w:p>
        </w:tc>
        <w:tc>
          <w:tcPr>
            <w:tcW w:w="625" w:type="pct"/>
            <w:tcBorders>
              <w:top w:val="single" w:sz="2" w:space="0" w:color="auto"/>
            </w:tcBorders>
            <w:shd w:val="clear" w:color="auto" w:fill="F2F2F2" w:themeFill="background1" w:themeFillShade="F2"/>
          </w:tcPr>
          <w:p w14:paraId="511EEC1B" w14:textId="77777777" w:rsidR="006A1682" w:rsidRPr="007F1D43" w:rsidRDefault="006A1682" w:rsidP="00966687">
            <w:pPr>
              <w:pStyle w:val="tabteksts"/>
              <w:jc w:val="right"/>
              <w:rPr>
                <w:rFonts w:eastAsia="Calibri"/>
                <w:b/>
                <w:i/>
                <w:szCs w:val="18"/>
              </w:rPr>
            </w:pPr>
            <w:r w:rsidRPr="007F1D43">
              <w:rPr>
                <w:rFonts w:eastAsia="Calibri"/>
                <w:b/>
                <w:i/>
                <w:szCs w:val="18"/>
              </w:rPr>
              <w:t>584 732</w:t>
            </w:r>
          </w:p>
          <w:p w14:paraId="2A54A5EC" w14:textId="77777777" w:rsidR="006A1682" w:rsidRPr="007F1D43" w:rsidRDefault="006A1682" w:rsidP="00966687">
            <w:pPr>
              <w:pStyle w:val="tabteksts"/>
              <w:jc w:val="right"/>
              <w:rPr>
                <w:rFonts w:eastAsia="Calibri"/>
                <w:b/>
                <w:i/>
                <w:szCs w:val="18"/>
              </w:rPr>
            </w:pPr>
          </w:p>
        </w:tc>
        <w:tc>
          <w:tcPr>
            <w:tcW w:w="547" w:type="pct"/>
            <w:tcBorders>
              <w:top w:val="single" w:sz="2" w:space="0" w:color="auto"/>
            </w:tcBorders>
            <w:shd w:val="clear" w:color="auto" w:fill="F2F2F2" w:themeFill="background1" w:themeFillShade="F2"/>
          </w:tcPr>
          <w:p w14:paraId="0C6E079C" w14:textId="77777777" w:rsidR="006A1682" w:rsidRPr="007F1D43" w:rsidRDefault="006A1682" w:rsidP="00966687">
            <w:pPr>
              <w:pStyle w:val="tabteksts"/>
              <w:jc w:val="center"/>
              <w:rPr>
                <w:rFonts w:eastAsia="Calibri"/>
                <w:iCs/>
                <w:szCs w:val="18"/>
              </w:rPr>
            </w:pPr>
            <w:r w:rsidRPr="007F1D43">
              <w:rPr>
                <w:rFonts w:eastAsia="Calibri"/>
                <w:iCs/>
                <w:szCs w:val="18"/>
              </w:rPr>
              <w:t>-</w:t>
            </w:r>
          </w:p>
        </w:tc>
        <w:tc>
          <w:tcPr>
            <w:tcW w:w="549" w:type="pct"/>
            <w:tcBorders>
              <w:top w:val="single" w:sz="2" w:space="0" w:color="auto"/>
              <w:right w:val="single" w:sz="4" w:space="0" w:color="auto"/>
            </w:tcBorders>
            <w:shd w:val="clear" w:color="auto" w:fill="F2F2F2" w:themeFill="background1" w:themeFillShade="F2"/>
          </w:tcPr>
          <w:p w14:paraId="742699FA" w14:textId="77777777" w:rsidR="006A1682" w:rsidRPr="007F1D43" w:rsidRDefault="006A1682" w:rsidP="00966687">
            <w:pPr>
              <w:pStyle w:val="tabteksts"/>
              <w:jc w:val="center"/>
              <w:rPr>
                <w:rFonts w:eastAsia="Calibri"/>
                <w:iCs/>
                <w:szCs w:val="18"/>
              </w:rPr>
            </w:pPr>
            <w:r w:rsidRPr="007F1D43">
              <w:rPr>
                <w:rFonts w:eastAsia="Calibri"/>
                <w:iCs/>
                <w:szCs w:val="18"/>
              </w:rPr>
              <w:t>-</w:t>
            </w:r>
          </w:p>
        </w:tc>
        <w:tc>
          <w:tcPr>
            <w:tcW w:w="700" w:type="pct"/>
            <w:vMerge/>
            <w:tcBorders>
              <w:left w:val="single" w:sz="4" w:space="0" w:color="auto"/>
              <w:right w:val="single" w:sz="4" w:space="0" w:color="auto"/>
            </w:tcBorders>
          </w:tcPr>
          <w:p w14:paraId="07EDEF67" w14:textId="77777777" w:rsidR="006A1682" w:rsidRPr="007F1D43" w:rsidRDefault="006A1682" w:rsidP="00966687">
            <w:pPr>
              <w:pStyle w:val="tabteksts"/>
              <w:rPr>
                <w:rFonts w:eastAsia="Calibri"/>
                <w:szCs w:val="18"/>
              </w:rPr>
            </w:pPr>
          </w:p>
        </w:tc>
      </w:tr>
      <w:tr w:rsidR="006A1682" w:rsidRPr="007F1D43" w14:paraId="35AE7FAB" w14:textId="77777777" w:rsidTr="00966687">
        <w:trPr>
          <w:trHeight w:val="142"/>
        </w:trPr>
        <w:tc>
          <w:tcPr>
            <w:tcW w:w="268" w:type="pct"/>
            <w:vMerge/>
          </w:tcPr>
          <w:p w14:paraId="58074939" w14:textId="77777777" w:rsidR="006A1682" w:rsidRPr="007F1D43" w:rsidRDefault="006A1682" w:rsidP="00966687">
            <w:pPr>
              <w:pStyle w:val="tabteksts"/>
              <w:rPr>
                <w:rFonts w:eastAsia="Calibri"/>
                <w:szCs w:val="18"/>
              </w:rPr>
            </w:pPr>
            <w:bookmarkStart w:id="36" w:name="_Hlk83577167"/>
          </w:p>
        </w:tc>
        <w:tc>
          <w:tcPr>
            <w:tcW w:w="4032" w:type="pct"/>
            <w:gridSpan w:val="4"/>
            <w:tcBorders>
              <w:right w:val="single" w:sz="4" w:space="0" w:color="auto"/>
            </w:tcBorders>
            <w:vAlign w:val="center"/>
          </w:tcPr>
          <w:p w14:paraId="2A90E427" w14:textId="77777777" w:rsidR="006A1682" w:rsidRPr="007F1D43" w:rsidRDefault="006A1682" w:rsidP="00966687">
            <w:pPr>
              <w:pStyle w:val="tabteksts"/>
              <w:ind w:left="284"/>
              <w:rPr>
                <w:rFonts w:eastAsia="Calibri"/>
                <w:szCs w:val="18"/>
              </w:rPr>
            </w:pPr>
            <w:r w:rsidRPr="007F1D43">
              <w:rPr>
                <w:rFonts w:eastAsia="Calibri"/>
                <w:szCs w:val="18"/>
              </w:rPr>
              <w:t>Zivju resursu papildināšana</w:t>
            </w:r>
          </w:p>
        </w:tc>
        <w:tc>
          <w:tcPr>
            <w:tcW w:w="700" w:type="pct"/>
            <w:vMerge/>
            <w:tcBorders>
              <w:left w:val="single" w:sz="4" w:space="0" w:color="auto"/>
              <w:right w:val="single" w:sz="4" w:space="0" w:color="auto"/>
            </w:tcBorders>
          </w:tcPr>
          <w:p w14:paraId="138D7AD9" w14:textId="77777777" w:rsidR="006A1682" w:rsidRPr="007F1D43" w:rsidRDefault="006A1682" w:rsidP="00966687">
            <w:pPr>
              <w:pStyle w:val="tabteksts"/>
              <w:ind w:left="284"/>
              <w:rPr>
                <w:rFonts w:eastAsia="Calibri"/>
                <w:szCs w:val="18"/>
              </w:rPr>
            </w:pPr>
          </w:p>
        </w:tc>
      </w:tr>
      <w:tr w:rsidR="006A1682" w:rsidRPr="007F1D43" w14:paraId="3E422A0E" w14:textId="77777777" w:rsidTr="00966687">
        <w:trPr>
          <w:trHeight w:val="142"/>
        </w:trPr>
        <w:tc>
          <w:tcPr>
            <w:tcW w:w="268" w:type="pct"/>
            <w:vMerge/>
          </w:tcPr>
          <w:p w14:paraId="02649CBD"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8DDBB6D" w14:textId="77777777" w:rsidR="006A1682" w:rsidRPr="007F1D43" w:rsidRDefault="006A1682" w:rsidP="00966687">
            <w:pPr>
              <w:pStyle w:val="tabteksts"/>
              <w:ind w:left="567"/>
              <w:jc w:val="both"/>
              <w:rPr>
                <w:i/>
                <w:szCs w:val="18"/>
              </w:rPr>
            </w:pPr>
            <w:r w:rsidRPr="007F1D43">
              <w:rPr>
                <w:i/>
                <w:szCs w:val="18"/>
              </w:rPr>
              <w:t>Dabiskās ūdenstilpēs ielaisti lašu, taimiņu un Baltijas storu mazuļi (skaits)</w:t>
            </w:r>
          </w:p>
        </w:tc>
        <w:tc>
          <w:tcPr>
            <w:tcW w:w="625" w:type="pct"/>
            <w:tcBorders>
              <w:bottom w:val="single" w:sz="4" w:space="0" w:color="auto"/>
            </w:tcBorders>
          </w:tcPr>
          <w:p w14:paraId="1D6C2A5B" w14:textId="77777777" w:rsidR="006A1682" w:rsidRPr="007F1D43" w:rsidRDefault="006A1682" w:rsidP="00966687">
            <w:pPr>
              <w:pStyle w:val="tabteksts"/>
              <w:jc w:val="center"/>
              <w:rPr>
                <w:rFonts w:eastAsia="Calibri"/>
                <w:i/>
                <w:iCs/>
                <w:szCs w:val="18"/>
              </w:rPr>
            </w:pPr>
            <w:r w:rsidRPr="007F1D43">
              <w:rPr>
                <w:rFonts w:eastAsia="Calibri"/>
                <w:i/>
                <w:iCs/>
                <w:szCs w:val="18"/>
              </w:rPr>
              <w:t>162 636</w:t>
            </w:r>
          </w:p>
        </w:tc>
        <w:tc>
          <w:tcPr>
            <w:tcW w:w="547" w:type="pct"/>
            <w:tcBorders>
              <w:bottom w:val="single" w:sz="4" w:space="0" w:color="auto"/>
            </w:tcBorders>
          </w:tcPr>
          <w:p w14:paraId="59A1A2CC"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28EF5FBA"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02382077" w14:textId="77777777" w:rsidR="006A1682" w:rsidRPr="007F1D43" w:rsidRDefault="006A1682" w:rsidP="00966687">
            <w:pPr>
              <w:pStyle w:val="tabteksts"/>
              <w:jc w:val="center"/>
              <w:rPr>
                <w:rFonts w:eastAsia="Calibri"/>
                <w:i/>
                <w:szCs w:val="18"/>
              </w:rPr>
            </w:pPr>
          </w:p>
        </w:tc>
      </w:tr>
      <w:tr w:rsidR="006A1682" w:rsidRPr="007F1D43" w14:paraId="31987E8B" w14:textId="77777777" w:rsidTr="00966687">
        <w:trPr>
          <w:trHeight w:val="142"/>
        </w:trPr>
        <w:tc>
          <w:tcPr>
            <w:tcW w:w="268" w:type="pct"/>
            <w:vMerge/>
          </w:tcPr>
          <w:p w14:paraId="0B54371B" w14:textId="77777777" w:rsidR="006A1682" w:rsidRPr="007F1D43" w:rsidRDefault="006A1682" w:rsidP="00966687">
            <w:pPr>
              <w:pStyle w:val="tabteksts"/>
              <w:rPr>
                <w:rFonts w:eastAsia="Calibri"/>
                <w:szCs w:val="18"/>
              </w:rPr>
            </w:pPr>
            <w:bookmarkStart w:id="37" w:name="_Hlk83804239"/>
          </w:p>
        </w:tc>
        <w:tc>
          <w:tcPr>
            <w:tcW w:w="4032" w:type="pct"/>
            <w:gridSpan w:val="4"/>
            <w:tcBorders>
              <w:bottom w:val="single" w:sz="4" w:space="0" w:color="auto"/>
              <w:right w:val="single" w:sz="4" w:space="0" w:color="auto"/>
            </w:tcBorders>
          </w:tcPr>
          <w:p w14:paraId="38D2AD06" w14:textId="77777777" w:rsidR="006A1682" w:rsidRPr="007F1D43" w:rsidRDefault="006A1682" w:rsidP="00966687">
            <w:pPr>
              <w:pStyle w:val="tabteksts"/>
              <w:ind w:left="284"/>
              <w:rPr>
                <w:rFonts w:eastAsia="Calibri"/>
                <w:szCs w:val="18"/>
              </w:rPr>
            </w:pPr>
            <w:r w:rsidRPr="007F1D43">
              <w:rPr>
                <w:rFonts w:eastAsia="Calibri"/>
                <w:szCs w:val="18"/>
              </w:rPr>
              <w:t>Pielietojamo pētījumu akvakultūrā izstrāde</w:t>
            </w:r>
          </w:p>
        </w:tc>
        <w:tc>
          <w:tcPr>
            <w:tcW w:w="700" w:type="pct"/>
            <w:vMerge/>
            <w:tcBorders>
              <w:left w:val="single" w:sz="4" w:space="0" w:color="auto"/>
              <w:right w:val="single" w:sz="4" w:space="0" w:color="auto"/>
            </w:tcBorders>
          </w:tcPr>
          <w:p w14:paraId="05448B16" w14:textId="77777777" w:rsidR="006A1682" w:rsidRPr="007F1D43" w:rsidRDefault="006A1682" w:rsidP="00966687">
            <w:pPr>
              <w:pStyle w:val="tabteksts"/>
              <w:jc w:val="center"/>
              <w:rPr>
                <w:rFonts w:eastAsia="Calibri"/>
                <w:i/>
                <w:szCs w:val="18"/>
              </w:rPr>
            </w:pPr>
          </w:p>
        </w:tc>
      </w:tr>
      <w:tr w:rsidR="006A1682" w:rsidRPr="007F1D43" w14:paraId="3CD59273" w14:textId="77777777" w:rsidTr="00966687">
        <w:trPr>
          <w:trHeight w:val="142"/>
        </w:trPr>
        <w:tc>
          <w:tcPr>
            <w:tcW w:w="268" w:type="pct"/>
            <w:vMerge/>
          </w:tcPr>
          <w:p w14:paraId="423B7323"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7DBCDAFB" w14:textId="77777777" w:rsidR="006A1682" w:rsidRPr="007F1D43" w:rsidRDefault="006A1682" w:rsidP="00966687">
            <w:pPr>
              <w:pStyle w:val="tabteksts"/>
              <w:ind w:left="567"/>
              <w:jc w:val="both"/>
              <w:rPr>
                <w:i/>
                <w:szCs w:val="18"/>
              </w:rPr>
            </w:pPr>
            <w:r w:rsidRPr="007F1D43">
              <w:rPr>
                <w:i/>
                <w:szCs w:val="18"/>
              </w:rPr>
              <w:t>Publicēti pielietojamo pētījumu akvakultūrā rezultāti (skaits)</w:t>
            </w:r>
          </w:p>
        </w:tc>
        <w:tc>
          <w:tcPr>
            <w:tcW w:w="625" w:type="pct"/>
            <w:tcBorders>
              <w:bottom w:val="single" w:sz="4" w:space="0" w:color="auto"/>
            </w:tcBorders>
          </w:tcPr>
          <w:p w14:paraId="5129C425" w14:textId="77777777" w:rsidR="006A1682" w:rsidRPr="007F1D43" w:rsidRDefault="006A1682" w:rsidP="00966687">
            <w:pPr>
              <w:pStyle w:val="tabteksts"/>
              <w:jc w:val="center"/>
              <w:rPr>
                <w:rFonts w:eastAsia="Calibri"/>
                <w:i/>
                <w:iCs/>
                <w:szCs w:val="18"/>
              </w:rPr>
            </w:pPr>
            <w:r w:rsidRPr="007F1D43">
              <w:rPr>
                <w:rFonts w:eastAsia="Calibri"/>
                <w:i/>
                <w:iCs/>
                <w:szCs w:val="18"/>
              </w:rPr>
              <w:t>2</w:t>
            </w:r>
          </w:p>
        </w:tc>
        <w:tc>
          <w:tcPr>
            <w:tcW w:w="547" w:type="pct"/>
            <w:tcBorders>
              <w:bottom w:val="single" w:sz="4" w:space="0" w:color="auto"/>
            </w:tcBorders>
          </w:tcPr>
          <w:p w14:paraId="4A56AE1C"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7A624CDF"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282C0C03" w14:textId="77777777" w:rsidR="006A1682" w:rsidRPr="007F1D43" w:rsidRDefault="006A1682" w:rsidP="00966687">
            <w:pPr>
              <w:pStyle w:val="tabteksts"/>
              <w:jc w:val="center"/>
              <w:rPr>
                <w:rFonts w:eastAsia="Calibri"/>
                <w:i/>
                <w:szCs w:val="18"/>
              </w:rPr>
            </w:pPr>
          </w:p>
        </w:tc>
      </w:tr>
      <w:tr w:rsidR="006A1682" w:rsidRPr="007F1D43" w14:paraId="61FE984D" w14:textId="77777777" w:rsidTr="00966687">
        <w:trPr>
          <w:trHeight w:val="142"/>
        </w:trPr>
        <w:tc>
          <w:tcPr>
            <w:tcW w:w="268" w:type="pct"/>
            <w:vMerge/>
          </w:tcPr>
          <w:p w14:paraId="68602AEE"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4C5BCE8B" w14:textId="77777777" w:rsidR="006A1682" w:rsidRPr="007F1D43" w:rsidRDefault="006A1682" w:rsidP="00966687">
            <w:pPr>
              <w:pStyle w:val="tabteksts"/>
              <w:ind w:left="284"/>
              <w:rPr>
                <w:rFonts w:eastAsia="Calibri"/>
                <w:b/>
                <w:bCs/>
                <w:szCs w:val="18"/>
              </w:rPr>
            </w:pPr>
            <w:r w:rsidRPr="007F1D43">
              <w:rPr>
                <w:rFonts w:eastAsia="Calibri"/>
                <w:szCs w:val="18"/>
              </w:rPr>
              <w:t>Zvejas izraisītās zušu mirstības novērtējuma sagatavošana</w:t>
            </w:r>
          </w:p>
        </w:tc>
        <w:tc>
          <w:tcPr>
            <w:tcW w:w="700" w:type="pct"/>
            <w:vMerge/>
            <w:tcBorders>
              <w:left w:val="single" w:sz="4" w:space="0" w:color="auto"/>
              <w:right w:val="single" w:sz="4" w:space="0" w:color="auto"/>
            </w:tcBorders>
          </w:tcPr>
          <w:p w14:paraId="790F7B6A" w14:textId="77777777" w:rsidR="006A1682" w:rsidRPr="007F1D43" w:rsidRDefault="006A1682" w:rsidP="00966687">
            <w:pPr>
              <w:pStyle w:val="tabteksts"/>
              <w:jc w:val="center"/>
              <w:rPr>
                <w:rFonts w:eastAsia="Calibri"/>
                <w:i/>
                <w:szCs w:val="18"/>
              </w:rPr>
            </w:pPr>
          </w:p>
        </w:tc>
      </w:tr>
      <w:tr w:rsidR="006A1682" w:rsidRPr="007F1D43" w14:paraId="49860B55" w14:textId="77777777" w:rsidTr="00966687">
        <w:trPr>
          <w:trHeight w:val="142"/>
        </w:trPr>
        <w:tc>
          <w:tcPr>
            <w:tcW w:w="268" w:type="pct"/>
            <w:vMerge/>
          </w:tcPr>
          <w:p w14:paraId="7F25B97B"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5499905" w14:textId="77777777" w:rsidR="006A1682" w:rsidRPr="007F1D43" w:rsidRDefault="006A1682" w:rsidP="00966687">
            <w:pPr>
              <w:pStyle w:val="tabteksts"/>
              <w:ind w:left="567"/>
              <w:rPr>
                <w:i/>
                <w:szCs w:val="18"/>
              </w:rPr>
            </w:pPr>
            <w:r w:rsidRPr="007F1D43">
              <w:rPr>
                <w:i/>
                <w:szCs w:val="18"/>
              </w:rPr>
              <w:t>Sagatavoti novērtējumi (skaits)</w:t>
            </w:r>
          </w:p>
        </w:tc>
        <w:tc>
          <w:tcPr>
            <w:tcW w:w="625" w:type="pct"/>
            <w:tcBorders>
              <w:bottom w:val="single" w:sz="4" w:space="0" w:color="auto"/>
            </w:tcBorders>
          </w:tcPr>
          <w:p w14:paraId="5380400A"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7A2596B2"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0F132D6B"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6DC213FF" w14:textId="77777777" w:rsidR="006A1682" w:rsidRPr="007F1D43" w:rsidRDefault="006A1682" w:rsidP="00966687">
            <w:pPr>
              <w:pStyle w:val="tabteksts"/>
              <w:jc w:val="center"/>
              <w:rPr>
                <w:rFonts w:eastAsia="Calibri"/>
                <w:i/>
                <w:szCs w:val="18"/>
              </w:rPr>
            </w:pPr>
          </w:p>
        </w:tc>
      </w:tr>
      <w:tr w:rsidR="006A1682" w:rsidRPr="007F1D43" w14:paraId="06046016" w14:textId="77777777" w:rsidTr="00966687">
        <w:trPr>
          <w:trHeight w:val="142"/>
        </w:trPr>
        <w:tc>
          <w:tcPr>
            <w:tcW w:w="268" w:type="pct"/>
            <w:vMerge/>
          </w:tcPr>
          <w:p w14:paraId="366D92B9"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24A28AB1" w14:textId="77777777" w:rsidR="006A1682" w:rsidRPr="007F1D43" w:rsidRDefault="006A1682" w:rsidP="00966687">
            <w:pPr>
              <w:pStyle w:val="tabteksts"/>
              <w:ind w:left="284"/>
              <w:rPr>
                <w:rFonts w:eastAsia="Calibri"/>
                <w:szCs w:val="18"/>
              </w:rPr>
            </w:pPr>
            <w:r w:rsidRPr="007F1D43">
              <w:rPr>
                <w:rFonts w:eastAsia="Calibri"/>
                <w:szCs w:val="18"/>
              </w:rPr>
              <w:t>Zušu krājuma mākslīgās papildināšanas izvērtēšana un rekomendāciju izstrāde</w:t>
            </w:r>
          </w:p>
        </w:tc>
        <w:tc>
          <w:tcPr>
            <w:tcW w:w="700" w:type="pct"/>
            <w:vMerge/>
            <w:tcBorders>
              <w:left w:val="single" w:sz="4" w:space="0" w:color="auto"/>
              <w:right w:val="single" w:sz="4" w:space="0" w:color="auto"/>
            </w:tcBorders>
          </w:tcPr>
          <w:p w14:paraId="0AAF66B8" w14:textId="77777777" w:rsidR="006A1682" w:rsidRPr="007F1D43" w:rsidRDefault="006A1682" w:rsidP="00966687">
            <w:pPr>
              <w:pStyle w:val="tabteksts"/>
              <w:jc w:val="center"/>
              <w:rPr>
                <w:rFonts w:eastAsia="Calibri"/>
                <w:i/>
                <w:szCs w:val="18"/>
              </w:rPr>
            </w:pPr>
          </w:p>
        </w:tc>
      </w:tr>
      <w:tr w:rsidR="006A1682" w:rsidRPr="007F1D43" w14:paraId="0F2F21CE" w14:textId="77777777" w:rsidTr="00966687">
        <w:trPr>
          <w:trHeight w:val="142"/>
        </w:trPr>
        <w:tc>
          <w:tcPr>
            <w:tcW w:w="268" w:type="pct"/>
            <w:vMerge/>
          </w:tcPr>
          <w:p w14:paraId="70E6EB27"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5D83C17" w14:textId="77777777" w:rsidR="006A1682" w:rsidRPr="007F1D43" w:rsidRDefault="006A1682" w:rsidP="00966687">
            <w:pPr>
              <w:pStyle w:val="tabteksts"/>
              <w:ind w:left="567"/>
              <w:rPr>
                <w:i/>
                <w:szCs w:val="18"/>
              </w:rPr>
            </w:pPr>
            <w:r w:rsidRPr="007F1D43">
              <w:rPr>
                <w:i/>
                <w:szCs w:val="18"/>
              </w:rPr>
              <w:t>Sagatavotas rekomendācijas (skaits)</w:t>
            </w:r>
          </w:p>
        </w:tc>
        <w:tc>
          <w:tcPr>
            <w:tcW w:w="625" w:type="pct"/>
            <w:tcBorders>
              <w:bottom w:val="single" w:sz="4" w:space="0" w:color="auto"/>
            </w:tcBorders>
          </w:tcPr>
          <w:p w14:paraId="33862130"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3BB3F851"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024A1904"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6FAE5CE8" w14:textId="77777777" w:rsidR="006A1682" w:rsidRPr="007F1D43" w:rsidRDefault="006A1682" w:rsidP="00966687">
            <w:pPr>
              <w:pStyle w:val="tabteksts"/>
              <w:jc w:val="center"/>
              <w:rPr>
                <w:rFonts w:eastAsia="Calibri"/>
                <w:i/>
                <w:szCs w:val="18"/>
              </w:rPr>
            </w:pPr>
          </w:p>
        </w:tc>
      </w:tr>
      <w:tr w:rsidR="006A1682" w:rsidRPr="007F1D43" w14:paraId="513C11DC" w14:textId="77777777" w:rsidTr="00966687">
        <w:trPr>
          <w:trHeight w:val="142"/>
        </w:trPr>
        <w:tc>
          <w:tcPr>
            <w:tcW w:w="268" w:type="pct"/>
            <w:vMerge/>
          </w:tcPr>
          <w:p w14:paraId="1E308712"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46BA8FF6" w14:textId="77777777" w:rsidR="006A1682" w:rsidRPr="007F1D43" w:rsidRDefault="006A1682" w:rsidP="00966687">
            <w:pPr>
              <w:pStyle w:val="tabteksts"/>
              <w:ind w:left="284"/>
              <w:rPr>
                <w:rFonts w:eastAsia="Calibri"/>
                <w:b/>
                <w:bCs/>
                <w:szCs w:val="18"/>
              </w:rPr>
            </w:pPr>
            <w:r w:rsidRPr="007F1D43">
              <w:rPr>
                <w:rFonts w:eastAsia="Calibri"/>
                <w:szCs w:val="18"/>
              </w:rPr>
              <w:t xml:space="preserve">Mākslīgi audzēto lašu un taimiņu </w:t>
            </w:r>
            <w:proofErr w:type="spellStart"/>
            <w:r w:rsidRPr="007F1D43">
              <w:rPr>
                <w:rFonts w:eastAsia="Calibri"/>
                <w:szCs w:val="18"/>
              </w:rPr>
              <w:t>smoltu</w:t>
            </w:r>
            <w:proofErr w:type="spellEnd"/>
            <w:r w:rsidRPr="007F1D43">
              <w:rPr>
                <w:rFonts w:eastAsia="Calibri"/>
                <w:szCs w:val="18"/>
              </w:rPr>
              <w:t xml:space="preserve"> </w:t>
            </w:r>
            <w:proofErr w:type="spellStart"/>
            <w:r w:rsidRPr="007F1D43">
              <w:rPr>
                <w:rFonts w:eastAsia="Calibri"/>
                <w:szCs w:val="18"/>
              </w:rPr>
              <w:t>lejupmigrācijas</w:t>
            </w:r>
            <w:proofErr w:type="spellEnd"/>
            <w:r w:rsidRPr="007F1D43">
              <w:rPr>
                <w:rFonts w:eastAsia="Calibri"/>
                <w:szCs w:val="18"/>
              </w:rPr>
              <w:t xml:space="preserve"> novērtējuma Gaujā sagatavošana</w:t>
            </w:r>
          </w:p>
        </w:tc>
        <w:tc>
          <w:tcPr>
            <w:tcW w:w="700" w:type="pct"/>
            <w:vMerge/>
            <w:tcBorders>
              <w:left w:val="single" w:sz="4" w:space="0" w:color="auto"/>
              <w:right w:val="single" w:sz="4" w:space="0" w:color="auto"/>
            </w:tcBorders>
          </w:tcPr>
          <w:p w14:paraId="7E31A2B6" w14:textId="77777777" w:rsidR="006A1682" w:rsidRPr="007F1D43" w:rsidRDefault="006A1682" w:rsidP="00966687">
            <w:pPr>
              <w:pStyle w:val="tabteksts"/>
              <w:jc w:val="center"/>
              <w:rPr>
                <w:rFonts w:eastAsia="Calibri"/>
                <w:i/>
                <w:szCs w:val="18"/>
              </w:rPr>
            </w:pPr>
          </w:p>
        </w:tc>
      </w:tr>
      <w:tr w:rsidR="006A1682" w:rsidRPr="007F1D43" w14:paraId="3C30446F" w14:textId="77777777" w:rsidTr="00966687">
        <w:trPr>
          <w:trHeight w:val="142"/>
        </w:trPr>
        <w:tc>
          <w:tcPr>
            <w:tcW w:w="268" w:type="pct"/>
            <w:vMerge/>
          </w:tcPr>
          <w:p w14:paraId="0885F493"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1604621A" w14:textId="77777777" w:rsidR="006A1682" w:rsidRPr="007F1D43" w:rsidRDefault="006A1682" w:rsidP="00966687">
            <w:pPr>
              <w:pStyle w:val="tabteksts"/>
              <w:ind w:left="567"/>
              <w:rPr>
                <w:i/>
                <w:szCs w:val="18"/>
              </w:rPr>
            </w:pPr>
            <w:r w:rsidRPr="007F1D43">
              <w:rPr>
                <w:i/>
                <w:szCs w:val="18"/>
              </w:rPr>
              <w:t>Sagatavoti novērtējumi (skaits)</w:t>
            </w:r>
          </w:p>
        </w:tc>
        <w:tc>
          <w:tcPr>
            <w:tcW w:w="625" w:type="pct"/>
            <w:tcBorders>
              <w:bottom w:val="single" w:sz="4" w:space="0" w:color="auto"/>
            </w:tcBorders>
          </w:tcPr>
          <w:p w14:paraId="413449D9"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0E01F1D6"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7BA756B6"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5DB67841" w14:textId="77777777" w:rsidR="006A1682" w:rsidRPr="007F1D43" w:rsidRDefault="006A1682" w:rsidP="00966687">
            <w:pPr>
              <w:pStyle w:val="tabteksts"/>
              <w:jc w:val="center"/>
              <w:rPr>
                <w:rFonts w:eastAsia="Calibri"/>
                <w:i/>
                <w:szCs w:val="18"/>
              </w:rPr>
            </w:pPr>
          </w:p>
        </w:tc>
      </w:tr>
      <w:tr w:rsidR="006A1682" w:rsidRPr="007F1D43" w14:paraId="6F2E47B8" w14:textId="77777777" w:rsidTr="00966687">
        <w:trPr>
          <w:trHeight w:val="142"/>
        </w:trPr>
        <w:tc>
          <w:tcPr>
            <w:tcW w:w="268" w:type="pct"/>
            <w:vMerge/>
          </w:tcPr>
          <w:p w14:paraId="22BE229A"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73424456" w14:textId="77777777" w:rsidR="006A1682" w:rsidRPr="007F1D43" w:rsidRDefault="006A1682" w:rsidP="00966687">
            <w:pPr>
              <w:pStyle w:val="tabteksts"/>
              <w:ind w:left="284"/>
              <w:jc w:val="both"/>
              <w:rPr>
                <w:rFonts w:eastAsia="Calibri"/>
                <w:b/>
                <w:bCs/>
                <w:szCs w:val="18"/>
              </w:rPr>
            </w:pPr>
            <w:r w:rsidRPr="007F1D43">
              <w:rPr>
                <w:rFonts w:eastAsia="Calibri"/>
                <w:szCs w:val="18"/>
              </w:rPr>
              <w:t>Nēģu vaislinieku pārvešanas un mākslīgi pavairotu nēģu ielaišanas efektivitātes novērtējuma sagatavošana</w:t>
            </w:r>
          </w:p>
        </w:tc>
        <w:tc>
          <w:tcPr>
            <w:tcW w:w="700" w:type="pct"/>
            <w:vMerge/>
            <w:tcBorders>
              <w:left w:val="single" w:sz="4" w:space="0" w:color="auto"/>
              <w:right w:val="single" w:sz="4" w:space="0" w:color="auto"/>
            </w:tcBorders>
          </w:tcPr>
          <w:p w14:paraId="504481A4" w14:textId="77777777" w:rsidR="006A1682" w:rsidRPr="007F1D43" w:rsidRDefault="006A1682" w:rsidP="00966687">
            <w:pPr>
              <w:pStyle w:val="tabteksts"/>
              <w:jc w:val="center"/>
              <w:rPr>
                <w:rFonts w:eastAsia="Calibri"/>
                <w:i/>
                <w:szCs w:val="18"/>
              </w:rPr>
            </w:pPr>
          </w:p>
        </w:tc>
      </w:tr>
      <w:tr w:rsidR="006A1682" w:rsidRPr="007F1D43" w14:paraId="1CCB81C4" w14:textId="77777777" w:rsidTr="00966687">
        <w:trPr>
          <w:trHeight w:val="142"/>
        </w:trPr>
        <w:tc>
          <w:tcPr>
            <w:tcW w:w="268" w:type="pct"/>
            <w:vMerge/>
          </w:tcPr>
          <w:p w14:paraId="5D824132"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90C15F8" w14:textId="77777777" w:rsidR="006A1682" w:rsidRPr="007F1D43" w:rsidRDefault="006A1682" w:rsidP="00966687">
            <w:pPr>
              <w:pStyle w:val="tabteksts"/>
              <w:ind w:left="567"/>
              <w:rPr>
                <w:i/>
                <w:szCs w:val="18"/>
              </w:rPr>
            </w:pPr>
            <w:r w:rsidRPr="007F1D43">
              <w:rPr>
                <w:i/>
                <w:szCs w:val="18"/>
              </w:rPr>
              <w:t>Sagatavoti novērtējumi (skaits)</w:t>
            </w:r>
          </w:p>
        </w:tc>
        <w:tc>
          <w:tcPr>
            <w:tcW w:w="625" w:type="pct"/>
            <w:tcBorders>
              <w:bottom w:val="single" w:sz="4" w:space="0" w:color="auto"/>
            </w:tcBorders>
          </w:tcPr>
          <w:p w14:paraId="0FB3C023"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7DDEA78C"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61CEA5D6"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4FBCE5DF" w14:textId="77777777" w:rsidR="006A1682" w:rsidRPr="007F1D43" w:rsidRDefault="006A1682" w:rsidP="00966687">
            <w:pPr>
              <w:pStyle w:val="tabteksts"/>
              <w:jc w:val="center"/>
              <w:rPr>
                <w:rFonts w:eastAsia="Calibri"/>
                <w:i/>
                <w:szCs w:val="18"/>
              </w:rPr>
            </w:pPr>
          </w:p>
        </w:tc>
      </w:tr>
      <w:tr w:rsidR="006A1682" w:rsidRPr="007F1D43" w14:paraId="34FFFF58" w14:textId="77777777" w:rsidTr="00966687">
        <w:trPr>
          <w:trHeight w:val="142"/>
        </w:trPr>
        <w:tc>
          <w:tcPr>
            <w:tcW w:w="268" w:type="pct"/>
            <w:vMerge/>
          </w:tcPr>
          <w:p w14:paraId="463E094E"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54F7CBA7" w14:textId="77777777" w:rsidR="006A1682" w:rsidRPr="007F1D43" w:rsidRDefault="006A1682" w:rsidP="00966687">
            <w:pPr>
              <w:pStyle w:val="tabteksts"/>
              <w:ind w:left="284"/>
              <w:rPr>
                <w:rFonts w:eastAsia="Calibri"/>
                <w:b/>
                <w:bCs/>
                <w:szCs w:val="18"/>
              </w:rPr>
            </w:pPr>
            <w:r w:rsidRPr="007F1D43">
              <w:rPr>
                <w:rFonts w:eastAsia="Calibri"/>
                <w:szCs w:val="18"/>
              </w:rPr>
              <w:t>Plēsīgo zivju un vimbu resursu novērtējumam un atražošanas rekomendāciju izstrāde</w:t>
            </w:r>
          </w:p>
        </w:tc>
        <w:tc>
          <w:tcPr>
            <w:tcW w:w="700" w:type="pct"/>
            <w:vMerge/>
            <w:tcBorders>
              <w:left w:val="single" w:sz="4" w:space="0" w:color="auto"/>
              <w:right w:val="single" w:sz="4" w:space="0" w:color="auto"/>
            </w:tcBorders>
          </w:tcPr>
          <w:p w14:paraId="414CA919" w14:textId="77777777" w:rsidR="006A1682" w:rsidRPr="007F1D43" w:rsidRDefault="006A1682" w:rsidP="00966687">
            <w:pPr>
              <w:pStyle w:val="tabteksts"/>
              <w:jc w:val="center"/>
              <w:rPr>
                <w:rFonts w:eastAsia="Calibri"/>
                <w:i/>
                <w:szCs w:val="18"/>
              </w:rPr>
            </w:pPr>
          </w:p>
        </w:tc>
      </w:tr>
      <w:tr w:rsidR="006A1682" w:rsidRPr="007F1D43" w14:paraId="63027F15" w14:textId="77777777" w:rsidTr="00966687">
        <w:trPr>
          <w:trHeight w:val="142"/>
        </w:trPr>
        <w:tc>
          <w:tcPr>
            <w:tcW w:w="268" w:type="pct"/>
            <w:vMerge/>
          </w:tcPr>
          <w:p w14:paraId="5BF3B5F3"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2F980318" w14:textId="77777777" w:rsidR="006A1682" w:rsidRPr="007F1D43" w:rsidRDefault="006A1682" w:rsidP="00966687">
            <w:pPr>
              <w:pStyle w:val="tabteksts"/>
              <w:ind w:left="567"/>
              <w:rPr>
                <w:i/>
                <w:szCs w:val="18"/>
              </w:rPr>
            </w:pPr>
            <w:r w:rsidRPr="007F1D43">
              <w:rPr>
                <w:i/>
                <w:szCs w:val="18"/>
              </w:rPr>
              <w:t>Sagatavotas rekomendācijas (skaits)</w:t>
            </w:r>
          </w:p>
        </w:tc>
        <w:tc>
          <w:tcPr>
            <w:tcW w:w="625" w:type="pct"/>
            <w:tcBorders>
              <w:bottom w:val="single" w:sz="4" w:space="0" w:color="auto"/>
            </w:tcBorders>
          </w:tcPr>
          <w:p w14:paraId="75BB850F"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bottom w:val="single" w:sz="4" w:space="0" w:color="auto"/>
            </w:tcBorders>
          </w:tcPr>
          <w:p w14:paraId="35EC8C62"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549" w:type="pct"/>
            <w:tcBorders>
              <w:bottom w:val="single" w:sz="4" w:space="0" w:color="auto"/>
              <w:right w:val="single" w:sz="4" w:space="0" w:color="auto"/>
            </w:tcBorders>
          </w:tcPr>
          <w:p w14:paraId="4ED24FDC" w14:textId="77777777" w:rsidR="006A1682" w:rsidRPr="007F1D43" w:rsidRDefault="006A1682" w:rsidP="00966687">
            <w:pPr>
              <w:pStyle w:val="tabteksts"/>
              <w:jc w:val="center"/>
              <w:rPr>
                <w:rFonts w:eastAsia="Calibri"/>
                <w:b/>
                <w:bCs/>
                <w:szCs w:val="18"/>
              </w:rPr>
            </w:pPr>
            <w:r w:rsidRPr="007F1D43">
              <w:rPr>
                <w:rFonts w:eastAsia="Calibri"/>
                <w:b/>
                <w:bCs/>
                <w:szCs w:val="18"/>
              </w:rPr>
              <w:t>-</w:t>
            </w:r>
          </w:p>
        </w:tc>
        <w:tc>
          <w:tcPr>
            <w:tcW w:w="700" w:type="pct"/>
            <w:vMerge/>
            <w:tcBorders>
              <w:left w:val="single" w:sz="4" w:space="0" w:color="auto"/>
              <w:right w:val="single" w:sz="4" w:space="0" w:color="auto"/>
            </w:tcBorders>
          </w:tcPr>
          <w:p w14:paraId="754E96F7" w14:textId="77777777" w:rsidR="006A1682" w:rsidRPr="007F1D43" w:rsidRDefault="006A1682" w:rsidP="00966687">
            <w:pPr>
              <w:pStyle w:val="tabteksts"/>
              <w:jc w:val="center"/>
              <w:rPr>
                <w:rFonts w:eastAsia="Calibri"/>
                <w:i/>
                <w:szCs w:val="18"/>
              </w:rPr>
            </w:pPr>
          </w:p>
        </w:tc>
      </w:tr>
      <w:tr w:rsidR="006A1682" w:rsidRPr="007F1D43" w14:paraId="1C73E401" w14:textId="77777777" w:rsidTr="00966687">
        <w:trPr>
          <w:trHeight w:val="142"/>
        </w:trPr>
        <w:tc>
          <w:tcPr>
            <w:tcW w:w="268" w:type="pct"/>
            <w:vMerge/>
          </w:tcPr>
          <w:p w14:paraId="71D2447C"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2A9A2C8E" w14:textId="77777777" w:rsidR="006A1682" w:rsidRPr="007F1D43" w:rsidRDefault="006A1682" w:rsidP="00966687">
            <w:pPr>
              <w:pStyle w:val="tabteksts"/>
              <w:rPr>
                <w:rFonts w:eastAsia="Calibri"/>
                <w:b/>
                <w:bCs/>
                <w:iCs/>
                <w:szCs w:val="18"/>
              </w:rPr>
            </w:pPr>
            <w:r w:rsidRPr="007F1D43">
              <w:rPr>
                <w:iCs/>
                <w:szCs w:val="18"/>
              </w:rPr>
              <w:t>25.01.00 Zivju izmantošanas regulēšana, atražošana un izpēte</w:t>
            </w:r>
          </w:p>
        </w:tc>
        <w:tc>
          <w:tcPr>
            <w:tcW w:w="700" w:type="pct"/>
            <w:vMerge/>
            <w:tcBorders>
              <w:left w:val="single" w:sz="4" w:space="0" w:color="auto"/>
              <w:right w:val="single" w:sz="4" w:space="0" w:color="auto"/>
            </w:tcBorders>
          </w:tcPr>
          <w:p w14:paraId="77ABFF73" w14:textId="77777777" w:rsidR="006A1682" w:rsidRPr="007F1D43" w:rsidRDefault="006A1682" w:rsidP="00966687">
            <w:pPr>
              <w:pStyle w:val="tabteksts"/>
              <w:jc w:val="center"/>
              <w:rPr>
                <w:rFonts w:eastAsia="Calibri"/>
                <w:i/>
                <w:szCs w:val="18"/>
              </w:rPr>
            </w:pPr>
          </w:p>
        </w:tc>
      </w:tr>
      <w:tr w:rsidR="006A1682" w:rsidRPr="007F1D43" w14:paraId="3D04AF27" w14:textId="77777777" w:rsidTr="00966687">
        <w:trPr>
          <w:trHeight w:val="192"/>
        </w:trPr>
        <w:tc>
          <w:tcPr>
            <w:tcW w:w="268" w:type="pct"/>
            <w:vMerge w:val="restart"/>
          </w:tcPr>
          <w:p w14:paraId="24FEAC58" w14:textId="77777777" w:rsidR="006A1682" w:rsidRPr="007F1D43" w:rsidRDefault="006A1682" w:rsidP="00966687">
            <w:pPr>
              <w:pStyle w:val="tabteksts"/>
              <w:rPr>
                <w:rFonts w:eastAsia="Calibri"/>
                <w:szCs w:val="18"/>
              </w:rPr>
            </w:pPr>
            <w:r w:rsidRPr="007F1D43">
              <w:rPr>
                <w:rFonts w:eastAsia="Calibri"/>
                <w:szCs w:val="18"/>
              </w:rPr>
              <w:t>4.</w:t>
            </w:r>
          </w:p>
        </w:tc>
        <w:tc>
          <w:tcPr>
            <w:tcW w:w="2310" w:type="pct"/>
            <w:tcBorders>
              <w:bottom w:val="single" w:sz="4" w:space="0" w:color="auto"/>
            </w:tcBorders>
            <w:shd w:val="clear" w:color="auto" w:fill="D9D9D9" w:themeFill="background1" w:themeFillShade="D9"/>
          </w:tcPr>
          <w:p w14:paraId="5926655D" w14:textId="77777777" w:rsidR="006A1682" w:rsidRPr="007F1D43" w:rsidRDefault="006A1682" w:rsidP="00F10630">
            <w:pPr>
              <w:pStyle w:val="tabteksts"/>
              <w:jc w:val="both"/>
              <w:rPr>
                <w:rFonts w:eastAsia="Calibri"/>
                <w:b/>
                <w:szCs w:val="18"/>
              </w:rPr>
            </w:pPr>
            <w:r w:rsidRPr="007F1D43">
              <w:rPr>
                <w:rFonts w:eastAsia="Calibri"/>
                <w:b/>
                <w:szCs w:val="18"/>
              </w:rPr>
              <w:t>Atbalsts lauksaimniecības ekonomiskās dzīvotspējas stiprināšanai un krīzes radīto seko novēršanai</w:t>
            </w:r>
          </w:p>
        </w:tc>
        <w:tc>
          <w:tcPr>
            <w:tcW w:w="625" w:type="pct"/>
            <w:tcBorders>
              <w:bottom w:val="single" w:sz="4" w:space="0" w:color="auto"/>
            </w:tcBorders>
            <w:shd w:val="clear" w:color="auto" w:fill="D9D9D9" w:themeFill="background1" w:themeFillShade="D9"/>
          </w:tcPr>
          <w:p w14:paraId="310B7FDF" w14:textId="77777777" w:rsidR="006A1682" w:rsidRPr="007F1D43" w:rsidRDefault="006A1682" w:rsidP="00966687">
            <w:pPr>
              <w:pStyle w:val="tabteksts"/>
              <w:jc w:val="right"/>
              <w:rPr>
                <w:rFonts w:eastAsia="Calibri"/>
                <w:b/>
                <w:szCs w:val="18"/>
              </w:rPr>
            </w:pPr>
            <w:r w:rsidRPr="007F1D43">
              <w:rPr>
                <w:rFonts w:eastAsia="Calibri"/>
                <w:b/>
                <w:szCs w:val="18"/>
              </w:rPr>
              <w:t>12 000 000</w:t>
            </w:r>
          </w:p>
        </w:tc>
        <w:tc>
          <w:tcPr>
            <w:tcW w:w="547" w:type="pct"/>
            <w:tcBorders>
              <w:bottom w:val="single" w:sz="4" w:space="0" w:color="auto"/>
            </w:tcBorders>
            <w:shd w:val="clear" w:color="auto" w:fill="D9D9D9" w:themeFill="background1" w:themeFillShade="D9"/>
          </w:tcPr>
          <w:p w14:paraId="213554BF"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bottom w:val="single" w:sz="4" w:space="0" w:color="auto"/>
              <w:right w:val="single" w:sz="4" w:space="0" w:color="auto"/>
            </w:tcBorders>
            <w:shd w:val="clear" w:color="auto" w:fill="D9D9D9" w:themeFill="background1" w:themeFillShade="D9"/>
          </w:tcPr>
          <w:p w14:paraId="1600E8D9"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val="restart"/>
            <w:tcBorders>
              <w:left w:val="single" w:sz="4" w:space="0" w:color="auto"/>
              <w:right w:val="single" w:sz="4" w:space="0" w:color="auto"/>
            </w:tcBorders>
          </w:tcPr>
          <w:p w14:paraId="3BF18EEB" w14:textId="77777777" w:rsidR="006A1682" w:rsidRPr="007F1D43" w:rsidRDefault="006A1682" w:rsidP="00966687">
            <w:pPr>
              <w:pStyle w:val="tabteksts"/>
              <w:rPr>
                <w:rFonts w:eastAsia="Calibri"/>
                <w:szCs w:val="18"/>
              </w:rPr>
            </w:pPr>
            <w:r w:rsidRPr="007F1D43">
              <w:rPr>
                <w:szCs w:val="18"/>
              </w:rPr>
              <w:t>MK 26.09.2023. sēdes prot. Nr.47 43.§ 2.p.</w:t>
            </w:r>
          </w:p>
        </w:tc>
      </w:tr>
      <w:tr w:rsidR="006A1682" w:rsidRPr="007F1D43" w14:paraId="270A000E" w14:textId="77777777" w:rsidTr="00966687">
        <w:trPr>
          <w:trHeight w:val="192"/>
        </w:trPr>
        <w:tc>
          <w:tcPr>
            <w:tcW w:w="268" w:type="pct"/>
            <w:vMerge/>
          </w:tcPr>
          <w:p w14:paraId="77C04694" w14:textId="77777777" w:rsidR="006A1682" w:rsidRPr="007F1D43" w:rsidRDefault="006A1682" w:rsidP="00966687">
            <w:pPr>
              <w:pStyle w:val="tabteksts"/>
              <w:rPr>
                <w:rFonts w:eastAsia="Calibri"/>
                <w:szCs w:val="18"/>
              </w:rPr>
            </w:pPr>
          </w:p>
        </w:tc>
        <w:tc>
          <w:tcPr>
            <w:tcW w:w="2310" w:type="pct"/>
            <w:tcBorders>
              <w:bottom w:val="single" w:sz="4" w:space="0" w:color="auto"/>
            </w:tcBorders>
            <w:shd w:val="clear" w:color="auto" w:fill="F2F2F2" w:themeFill="background1" w:themeFillShade="F2"/>
          </w:tcPr>
          <w:p w14:paraId="26608CAF" w14:textId="77777777" w:rsidR="006A1682" w:rsidRPr="007F1D43" w:rsidRDefault="006A1682" w:rsidP="00966687">
            <w:pPr>
              <w:pStyle w:val="tabteksts"/>
              <w:jc w:val="both"/>
              <w:rPr>
                <w:rFonts w:eastAsia="Calibri"/>
                <w:b/>
                <w:i/>
                <w:iCs/>
                <w:szCs w:val="18"/>
              </w:rPr>
            </w:pPr>
            <w:r w:rsidRPr="007F1D43">
              <w:rPr>
                <w:rFonts w:eastAsia="Calibri"/>
                <w:b/>
                <w:i/>
                <w:iCs/>
                <w:szCs w:val="18"/>
              </w:rPr>
              <w:t>Atbalsts paredzēts, lai stiprinātu uzņēmumu likviditāti un stabilizētu naudas plūsmu, kredītsaistību izpildes nodrošināšanai un finansiālā sloga mazināšanai lauku saimniecībām, atbilstīgām kooperatīvajām sabiedrībām un pārtiku ražojošiem uzņēmumiem</w:t>
            </w:r>
          </w:p>
        </w:tc>
        <w:tc>
          <w:tcPr>
            <w:tcW w:w="625" w:type="pct"/>
            <w:tcBorders>
              <w:bottom w:val="single" w:sz="4" w:space="0" w:color="auto"/>
            </w:tcBorders>
            <w:shd w:val="clear" w:color="auto" w:fill="F2F2F2" w:themeFill="background1" w:themeFillShade="F2"/>
          </w:tcPr>
          <w:p w14:paraId="6101E539" w14:textId="77777777" w:rsidR="006A1682" w:rsidRPr="007F1D43" w:rsidRDefault="006A1682" w:rsidP="00966687">
            <w:pPr>
              <w:pStyle w:val="tabteksts"/>
              <w:jc w:val="right"/>
              <w:rPr>
                <w:rFonts w:eastAsia="Calibri"/>
                <w:b/>
                <w:i/>
                <w:iCs/>
                <w:szCs w:val="18"/>
              </w:rPr>
            </w:pPr>
            <w:r w:rsidRPr="007F1D43">
              <w:rPr>
                <w:rFonts w:eastAsia="Calibri"/>
                <w:b/>
                <w:i/>
                <w:iCs/>
                <w:szCs w:val="18"/>
              </w:rPr>
              <w:t>12 000 000</w:t>
            </w:r>
          </w:p>
        </w:tc>
        <w:tc>
          <w:tcPr>
            <w:tcW w:w="547" w:type="pct"/>
            <w:tcBorders>
              <w:bottom w:val="single" w:sz="4" w:space="0" w:color="auto"/>
            </w:tcBorders>
            <w:shd w:val="clear" w:color="auto" w:fill="F2F2F2" w:themeFill="background1" w:themeFillShade="F2"/>
          </w:tcPr>
          <w:p w14:paraId="20C398C5"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bottom w:val="single" w:sz="4" w:space="0" w:color="auto"/>
              <w:right w:val="single" w:sz="4" w:space="0" w:color="auto"/>
            </w:tcBorders>
            <w:shd w:val="clear" w:color="auto" w:fill="F2F2F2" w:themeFill="background1" w:themeFillShade="F2"/>
          </w:tcPr>
          <w:p w14:paraId="0AC887F9"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tcBorders>
              <w:left w:val="single" w:sz="4" w:space="0" w:color="auto"/>
              <w:right w:val="single" w:sz="4" w:space="0" w:color="auto"/>
            </w:tcBorders>
          </w:tcPr>
          <w:p w14:paraId="4A151D18" w14:textId="77777777" w:rsidR="006A1682" w:rsidRPr="007F1D43" w:rsidRDefault="006A1682" w:rsidP="00966687">
            <w:pPr>
              <w:pStyle w:val="tabteksts"/>
              <w:rPr>
                <w:rFonts w:eastAsia="Calibri"/>
                <w:szCs w:val="18"/>
              </w:rPr>
            </w:pPr>
          </w:p>
        </w:tc>
      </w:tr>
      <w:tr w:rsidR="006A1682" w:rsidRPr="007F1D43" w14:paraId="32C3B196" w14:textId="77777777" w:rsidTr="00966687">
        <w:trPr>
          <w:trHeight w:val="192"/>
        </w:trPr>
        <w:tc>
          <w:tcPr>
            <w:tcW w:w="268" w:type="pct"/>
            <w:vMerge/>
          </w:tcPr>
          <w:p w14:paraId="45B0E6DD"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shd w:val="clear" w:color="auto" w:fill="FFFFFF" w:themeFill="background1"/>
          </w:tcPr>
          <w:p w14:paraId="2E957498" w14:textId="77777777" w:rsidR="006A1682" w:rsidRPr="007F1D43" w:rsidRDefault="006A1682" w:rsidP="00966687">
            <w:pPr>
              <w:pStyle w:val="tabteksts"/>
              <w:ind w:left="284"/>
              <w:jc w:val="both"/>
              <w:rPr>
                <w:rFonts w:eastAsia="Calibri"/>
                <w:szCs w:val="18"/>
              </w:rPr>
            </w:pPr>
            <w:r w:rsidRPr="007F1D43">
              <w:rPr>
                <w:rFonts w:eastAsia="Calibri"/>
                <w:szCs w:val="18"/>
              </w:rPr>
              <w:t>Nodrošināts atbalsts lauksaimniecības ekonomiskās dzīvotspējas stiprināšanai un krīzes radīto seku novēršanai</w:t>
            </w:r>
          </w:p>
        </w:tc>
        <w:tc>
          <w:tcPr>
            <w:tcW w:w="700" w:type="pct"/>
            <w:vMerge/>
            <w:tcBorders>
              <w:left w:val="single" w:sz="4" w:space="0" w:color="auto"/>
              <w:right w:val="single" w:sz="4" w:space="0" w:color="auto"/>
            </w:tcBorders>
          </w:tcPr>
          <w:p w14:paraId="36A6A98F" w14:textId="77777777" w:rsidR="006A1682" w:rsidRPr="007F1D43" w:rsidRDefault="006A1682" w:rsidP="00966687">
            <w:pPr>
              <w:pStyle w:val="tabteksts"/>
              <w:rPr>
                <w:rFonts w:eastAsia="Calibri"/>
                <w:szCs w:val="18"/>
              </w:rPr>
            </w:pPr>
          </w:p>
        </w:tc>
      </w:tr>
      <w:tr w:rsidR="006A1682" w:rsidRPr="007F1D43" w14:paraId="693AEB0D" w14:textId="77777777" w:rsidTr="00966687">
        <w:trPr>
          <w:trHeight w:val="192"/>
        </w:trPr>
        <w:tc>
          <w:tcPr>
            <w:tcW w:w="268" w:type="pct"/>
            <w:vMerge/>
          </w:tcPr>
          <w:p w14:paraId="18808AC8" w14:textId="77777777" w:rsidR="006A1682" w:rsidRPr="007F1D43" w:rsidRDefault="006A1682" w:rsidP="00966687">
            <w:pPr>
              <w:pStyle w:val="tabteksts"/>
              <w:rPr>
                <w:rFonts w:eastAsia="Calibri"/>
                <w:szCs w:val="18"/>
              </w:rPr>
            </w:pPr>
          </w:p>
        </w:tc>
        <w:tc>
          <w:tcPr>
            <w:tcW w:w="2310" w:type="pct"/>
            <w:tcBorders>
              <w:bottom w:val="single" w:sz="4" w:space="0" w:color="auto"/>
            </w:tcBorders>
            <w:shd w:val="clear" w:color="auto" w:fill="FFFFFF" w:themeFill="background1"/>
          </w:tcPr>
          <w:p w14:paraId="1658D27B" w14:textId="77777777" w:rsidR="006A1682" w:rsidRPr="007F1D43" w:rsidRDefault="006A1682" w:rsidP="00966687">
            <w:pPr>
              <w:pStyle w:val="tabteksts"/>
              <w:ind w:left="567"/>
              <w:jc w:val="both"/>
              <w:rPr>
                <w:rFonts w:eastAsia="Calibri"/>
                <w:i/>
                <w:iCs/>
                <w:szCs w:val="18"/>
              </w:rPr>
            </w:pPr>
            <w:r w:rsidRPr="007F1D43">
              <w:rPr>
                <w:rFonts w:eastAsia="Calibri"/>
                <w:i/>
                <w:iCs/>
                <w:szCs w:val="18"/>
              </w:rPr>
              <w:t>Atbalstītie pieteikumi (skaits)</w:t>
            </w:r>
          </w:p>
        </w:tc>
        <w:tc>
          <w:tcPr>
            <w:tcW w:w="625" w:type="pct"/>
            <w:tcBorders>
              <w:bottom w:val="single" w:sz="4" w:space="0" w:color="auto"/>
            </w:tcBorders>
            <w:shd w:val="clear" w:color="auto" w:fill="FFFFFF" w:themeFill="background1"/>
          </w:tcPr>
          <w:p w14:paraId="688F7885" w14:textId="77777777" w:rsidR="006A1682" w:rsidRPr="007F1D43" w:rsidRDefault="006A1682" w:rsidP="00966687">
            <w:pPr>
              <w:pStyle w:val="tabteksts"/>
              <w:jc w:val="center"/>
              <w:rPr>
                <w:rFonts w:eastAsia="Calibri"/>
                <w:bCs/>
                <w:i/>
                <w:iCs/>
                <w:szCs w:val="18"/>
              </w:rPr>
            </w:pPr>
            <w:r w:rsidRPr="007F1D43">
              <w:rPr>
                <w:rFonts w:eastAsia="Calibri"/>
                <w:bCs/>
                <w:i/>
                <w:iCs/>
                <w:szCs w:val="18"/>
              </w:rPr>
              <w:t>5 200</w:t>
            </w:r>
          </w:p>
        </w:tc>
        <w:tc>
          <w:tcPr>
            <w:tcW w:w="547" w:type="pct"/>
            <w:tcBorders>
              <w:bottom w:val="single" w:sz="4" w:space="0" w:color="auto"/>
            </w:tcBorders>
            <w:shd w:val="clear" w:color="auto" w:fill="FFFFFF" w:themeFill="background1"/>
          </w:tcPr>
          <w:p w14:paraId="630F7D3A" w14:textId="77777777" w:rsidR="006A1682" w:rsidRPr="007F1D43" w:rsidRDefault="006A1682" w:rsidP="00966687">
            <w:pPr>
              <w:pStyle w:val="tabteksts"/>
              <w:jc w:val="center"/>
              <w:rPr>
                <w:rFonts w:eastAsia="Calibri"/>
                <w:bCs/>
                <w:i/>
                <w:iCs/>
                <w:szCs w:val="18"/>
              </w:rPr>
            </w:pPr>
            <w:r w:rsidRPr="007F1D43">
              <w:rPr>
                <w:rFonts w:eastAsia="Calibri"/>
                <w:bCs/>
                <w:i/>
                <w:iCs/>
                <w:szCs w:val="18"/>
              </w:rPr>
              <w:t>-</w:t>
            </w:r>
          </w:p>
        </w:tc>
        <w:tc>
          <w:tcPr>
            <w:tcW w:w="549" w:type="pct"/>
            <w:tcBorders>
              <w:bottom w:val="single" w:sz="4" w:space="0" w:color="auto"/>
              <w:right w:val="single" w:sz="4" w:space="0" w:color="auto"/>
            </w:tcBorders>
            <w:shd w:val="clear" w:color="auto" w:fill="FFFFFF" w:themeFill="background1"/>
          </w:tcPr>
          <w:p w14:paraId="6443FE06" w14:textId="77777777" w:rsidR="006A1682" w:rsidRPr="007F1D43" w:rsidRDefault="006A1682" w:rsidP="00966687">
            <w:pPr>
              <w:pStyle w:val="tabteksts"/>
              <w:jc w:val="center"/>
              <w:rPr>
                <w:rFonts w:eastAsia="Calibri"/>
                <w:bCs/>
                <w:i/>
                <w:iCs/>
                <w:szCs w:val="18"/>
              </w:rPr>
            </w:pPr>
            <w:r w:rsidRPr="007F1D43">
              <w:rPr>
                <w:rFonts w:eastAsia="Calibri"/>
                <w:bCs/>
                <w:i/>
                <w:iCs/>
                <w:szCs w:val="18"/>
              </w:rPr>
              <w:t>-</w:t>
            </w:r>
          </w:p>
        </w:tc>
        <w:tc>
          <w:tcPr>
            <w:tcW w:w="700" w:type="pct"/>
            <w:vMerge/>
            <w:tcBorders>
              <w:left w:val="single" w:sz="4" w:space="0" w:color="auto"/>
              <w:right w:val="single" w:sz="4" w:space="0" w:color="auto"/>
            </w:tcBorders>
          </w:tcPr>
          <w:p w14:paraId="1F7511DC" w14:textId="77777777" w:rsidR="006A1682" w:rsidRPr="007F1D43" w:rsidRDefault="006A1682" w:rsidP="00966687">
            <w:pPr>
              <w:pStyle w:val="tabteksts"/>
              <w:rPr>
                <w:rFonts w:eastAsia="Calibri"/>
                <w:szCs w:val="18"/>
              </w:rPr>
            </w:pPr>
          </w:p>
        </w:tc>
      </w:tr>
      <w:tr w:rsidR="006A1682" w:rsidRPr="007F1D43" w14:paraId="78A17ED9" w14:textId="77777777" w:rsidTr="00966687">
        <w:trPr>
          <w:trHeight w:val="192"/>
        </w:trPr>
        <w:tc>
          <w:tcPr>
            <w:tcW w:w="268" w:type="pct"/>
            <w:vMerge/>
          </w:tcPr>
          <w:p w14:paraId="14585287"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shd w:val="clear" w:color="auto" w:fill="FFFFFF" w:themeFill="background1"/>
          </w:tcPr>
          <w:p w14:paraId="1B62C1BD" w14:textId="77777777" w:rsidR="006A1682" w:rsidRPr="007F1D43" w:rsidRDefault="006A1682" w:rsidP="00966687">
            <w:pPr>
              <w:pStyle w:val="tabteksts"/>
              <w:jc w:val="both"/>
              <w:rPr>
                <w:rFonts w:eastAsia="Calibri"/>
                <w:b/>
                <w:bCs/>
                <w:szCs w:val="18"/>
              </w:rPr>
            </w:pPr>
            <w:r w:rsidRPr="007F1D43">
              <w:rPr>
                <w:rFonts w:eastAsia="Calibri"/>
                <w:bCs/>
                <w:szCs w:val="18"/>
              </w:rPr>
              <w:t>65.10.00 Maksājumu iestādes izdevumi Eiropas Lauksaimniecības fonda lauku attīstībai (ELFLA) projektu un pasākumu īstenošanai (2023-2027)</w:t>
            </w:r>
          </w:p>
        </w:tc>
        <w:tc>
          <w:tcPr>
            <w:tcW w:w="700" w:type="pct"/>
            <w:vMerge/>
            <w:tcBorders>
              <w:left w:val="single" w:sz="4" w:space="0" w:color="auto"/>
              <w:right w:val="single" w:sz="4" w:space="0" w:color="auto"/>
            </w:tcBorders>
          </w:tcPr>
          <w:p w14:paraId="36AF2815" w14:textId="77777777" w:rsidR="006A1682" w:rsidRPr="007F1D43" w:rsidRDefault="006A1682" w:rsidP="00966687">
            <w:pPr>
              <w:pStyle w:val="tabteksts"/>
              <w:rPr>
                <w:rFonts w:eastAsia="Calibri"/>
                <w:szCs w:val="18"/>
              </w:rPr>
            </w:pPr>
          </w:p>
        </w:tc>
      </w:tr>
      <w:tr w:rsidR="006A1682" w:rsidRPr="007F1D43" w14:paraId="1C59E700" w14:textId="77777777" w:rsidTr="00966687">
        <w:trPr>
          <w:trHeight w:val="192"/>
        </w:trPr>
        <w:tc>
          <w:tcPr>
            <w:tcW w:w="268" w:type="pct"/>
            <w:vMerge w:val="restart"/>
          </w:tcPr>
          <w:p w14:paraId="668C4723" w14:textId="77777777" w:rsidR="006A1682" w:rsidRPr="007F1D43" w:rsidRDefault="006A1682" w:rsidP="00966687">
            <w:pPr>
              <w:pStyle w:val="tabteksts"/>
              <w:rPr>
                <w:rFonts w:eastAsia="Calibri"/>
                <w:szCs w:val="18"/>
              </w:rPr>
            </w:pPr>
            <w:bookmarkStart w:id="38" w:name="_Hlk147318532"/>
            <w:bookmarkStart w:id="39" w:name="_Hlk92875580"/>
            <w:bookmarkEnd w:id="36"/>
            <w:bookmarkEnd w:id="37"/>
            <w:r w:rsidRPr="007F1D43">
              <w:rPr>
                <w:rFonts w:eastAsia="Calibri"/>
                <w:szCs w:val="18"/>
              </w:rPr>
              <w:t>5.</w:t>
            </w:r>
          </w:p>
        </w:tc>
        <w:tc>
          <w:tcPr>
            <w:tcW w:w="2310" w:type="pct"/>
            <w:tcBorders>
              <w:bottom w:val="single" w:sz="4" w:space="0" w:color="auto"/>
            </w:tcBorders>
            <w:shd w:val="clear" w:color="auto" w:fill="D9D9D9" w:themeFill="background1" w:themeFillShade="D9"/>
          </w:tcPr>
          <w:p w14:paraId="2E91F0BE" w14:textId="77777777" w:rsidR="006A1682" w:rsidRPr="007F1D43" w:rsidRDefault="006A1682" w:rsidP="00F10630">
            <w:pPr>
              <w:pStyle w:val="tabteksts"/>
              <w:jc w:val="both"/>
              <w:rPr>
                <w:rFonts w:eastAsia="Calibri"/>
                <w:szCs w:val="18"/>
              </w:rPr>
            </w:pPr>
            <w:r w:rsidRPr="007F1D43">
              <w:rPr>
                <w:rFonts w:eastAsia="Calibri"/>
                <w:b/>
                <w:szCs w:val="18"/>
              </w:rPr>
              <w:t>Investīciju atbalsts augļkopības un dārzeņkopības saimniecību konkurētspējas stiprināšanai un eksportspējas veicināšanai</w:t>
            </w:r>
          </w:p>
        </w:tc>
        <w:tc>
          <w:tcPr>
            <w:tcW w:w="625" w:type="pct"/>
            <w:tcBorders>
              <w:bottom w:val="single" w:sz="4" w:space="0" w:color="auto"/>
            </w:tcBorders>
            <w:shd w:val="clear" w:color="auto" w:fill="D9D9D9" w:themeFill="background1" w:themeFillShade="D9"/>
          </w:tcPr>
          <w:p w14:paraId="2FCD797F" w14:textId="77777777" w:rsidR="006A1682" w:rsidRPr="007F1D43" w:rsidRDefault="006A1682" w:rsidP="00966687">
            <w:pPr>
              <w:pStyle w:val="tabteksts"/>
              <w:jc w:val="right"/>
              <w:rPr>
                <w:rFonts w:eastAsia="Calibri"/>
                <w:szCs w:val="18"/>
              </w:rPr>
            </w:pPr>
            <w:r w:rsidRPr="007F1D43">
              <w:rPr>
                <w:rFonts w:eastAsia="Calibri"/>
                <w:b/>
                <w:szCs w:val="18"/>
              </w:rPr>
              <w:t>3 000 000</w:t>
            </w:r>
          </w:p>
        </w:tc>
        <w:tc>
          <w:tcPr>
            <w:tcW w:w="547" w:type="pct"/>
            <w:tcBorders>
              <w:bottom w:val="single" w:sz="4" w:space="0" w:color="auto"/>
            </w:tcBorders>
            <w:shd w:val="clear" w:color="auto" w:fill="D9D9D9" w:themeFill="background1" w:themeFillShade="D9"/>
          </w:tcPr>
          <w:p w14:paraId="78BADA1F"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bottom w:val="single" w:sz="4" w:space="0" w:color="auto"/>
              <w:right w:val="single" w:sz="4" w:space="0" w:color="auto"/>
            </w:tcBorders>
            <w:shd w:val="clear" w:color="auto" w:fill="D9D9D9" w:themeFill="background1" w:themeFillShade="D9"/>
          </w:tcPr>
          <w:p w14:paraId="334EC110"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val="restart"/>
            <w:tcBorders>
              <w:left w:val="single" w:sz="4" w:space="0" w:color="auto"/>
              <w:right w:val="single" w:sz="4" w:space="0" w:color="auto"/>
            </w:tcBorders>
          </w:tcPr>
          <w:p w14:paraId="6F514891" w14:textId="77777777" w:rsidR="006A1682" w:rsidRPr="007F1D43" w:rsidRDefault="006A1682" w:rsidP="00966687">
            <w:pPr>
              <w:pStyle w:val="tabteksts"/>
              <w:rPr>
                <w:rFonts w:eastAsia="Calibri"/>
                <w:i/>
                <w:szCs w:val="18"/>
              </w:rPr>
            </w:pPr>
            <w:r w:rsidRPr="007F1D43">
              <w:rPr>
                <w:szCs w:val="18"/>
              </w:rPr>
              <w:t>MK 26.09.2023. sēdes prot. Nr.47 43.§ 2.p.</w:t>
            </w:r>
          </w:p>
        </w:tc>
      </w:tr>
      <w:tr w:rsidR="006A1682" w:rsidRPr="007F1D43" w14:paraId="7A5ADFF0" w14:textId="77777777" w:rsidTr="00966687">
        <w:trPr>
          <w:trHeight w:val="142"/>
        </w:trPr>
        <w:tc>
          <w:tcPr>
            <w:tcW w:w="268" w:type="pct"/>
            <w:vMerge/>
          </w:tcPr>
          <w:p w14:paraId="3FFFBC73" w14:textId="77777777" w:rsidR="006A1682" w:rsidRPr="007F1D43" w:rsidRDefault="006A1682" w:rsidP="00966687">
            <w:pPr>
              <w:pStyle w:val="tabteksts"/>
              <w:rPr>
                <w:rFonts w:eastAsia="Calibri"/>
                <w:szCs w:val="18"/>
              </w:rPr>
            </w:pPr>
          </w:p>
        </w:tc>
        <w:tc>
          <w:tcPr>
            <w:tcW w:w="2310" w:type="pct"/>
            <w:tcBorders>
              <w:bottom w:val="single" w:sz="4" w:space="0" w:color="auto"/>
            </w:tcBorders>
            <w:shd w:val="clear" w:color="auto" w:fill="F2F2F2" w:themeFill="background1" w:themeFillShade="F2"/>
          </w:tcPr>
          <w:p w14:paraId="50ED4C43" w14:textId="77777777" w:rsidR="006A1682" w:rsidRPr="007F1D43" w:rsidRDefault="006A1682" w:rsidP="00966687">
            <w:pPr>
              <w:pStyle w:val="tabteksts"/>
              <w:jc w:val="both"/>
              <w:rPr>
                <w:rFonts w:eastAsia="Calibri"/>
                <w:szCs w:val="18"/>
              </w:rPr>
            </w:pPr>
            <w:r w:rsidRPr="007F1D43">
              <w:rPr>
                <w:rFonts w:eastAsia="Calibri"/>
                <w:b/>
                <w:i/>
                <w:iCs/>
                <w:szCs w:val="18"/>
              </w:rPr>
              <w:t xml:space="preserve">Lai mērķtiecīgi sniegtu atbalstu augļkopības un dārzeņkopības saimniecību attīstībai, nodrošinot investīcijas materiālajos aktīvos, ražošanas paplašināšanai vai efektivitātes palielināšanai, kas nodrošinātu darbaspēka izmaksu samazināšanos, vienlaikus sekmējot augļkopības un dārzeņkopības saimniecību eksportspējas palielinājumu, jo no 2024. gada 1. janvāra beidzas pārejas periods attiecībā par samazinātās PVN likmes 5% apmērā piemērošanu </w:t>
            </w:r>
          </w:p>
        </w:tc>
        <w:tc>
          <w:tcPr>
            <w:tcW w:w="625" w:type="pct"/>
            <w:tcBorders>
              <w:bottom w:val="single" w:sz="4" w:space="0" w:color="auto"/>
            </w:tcBorders>
            <w:shd w:val="clear" w:color="auto" w:fill="F2F2F2" w:themeFill="background1" w:themeFillShade="F2"/>
          </w:tcPr>
          <w:p w14:paraId="3A9380EE" w14:textId="77777777" w:rsidR="006A1682" w:rsidRPr="007F1D43" w:rsidRDefault="006A1682" w:rsidP="00966687">
            <w:pPr>
              <w:pStyle w:val="tabteksts"/>
              <w:jc w:val="right"/>
              <w:rPr>
                <w:rFonts w:eastAsia="Calibri"/>
                <w:b/>
                <w:bCs/>
                <w:i/>
                <w:szCs w:val="18"/>
              </w:rPr>
            </w:pPr>
            <w:r w:rsidRPr="007F1D43">
              <w:rPr>
                <w:rFonts w:eastAsia="Calibri"/>
                <w:b/>
                <w:bCs/>
                <w:i/>
                <w:szCs w:val="18"/>
              </w:rPr>
              <w:t>3 000 000</w:t>
            </w:r>
          </w:p>
        </w:tc>
        <w:tc>
          <w:tcPr>
            <w:tcW w:w="547" w:type="pct"/>
            <w:tcBorders>
              <w:bottom w:val="single" w:sz="4" w:space="0" w:color="auto"/>
            </w:tcBorders>
            <w:shd w:val="clear" w:color="auto" w:fill="F2F2F2" w:themeFill="background1" w:themeFillShade="F2"/>
          </w:tcPr>
          <w:p w14:paraId="47C5F517" w14:textId="77777777" w:rsidR="006A1682" w:rsidRPr="007F1D43" w:rsidRDefault="006A1682" w:rsidP="00966687">
            <w:pPr>
              <w:pStyle w:val="tabteksts"/>
              <w:jc w:val="center"/>
              <w:rPr>
                <w:rFonts w:eastAsia="Calibri"/>
                <w:iCs/>
                <w:szCs w:val="18"/>
              </w:rPr>
            </w:pPr>
            <w:r w:rsidRPr="007F1D43">
              <w:rPr>
                <w:rFonts w:eastAsia="Calibri"/>
                <w:iCs/>
                <w:szCs w:val="18"/>
              </w:rPr>
              <w:t>-</w:t>
            </w:r>
          </w:p>
        </w:tc>
        <w:tc>
          <w:tcPr>
            <w:tcW w:w="549" w:type="pct"/>
            <w:tcBorders>
              <w:bottom w:val="single" w:sz="4" w:space="0" w:color="auto"/>
              <w:right w:val="single" w:sz="4" w:space="0" w:color="auto"/>
            </w:tcBorders>
            <w:shd w:val="clear" w:color="auto" w:fill="F2F2F2" w:themeFill="background1" w:themeFillShade="F2"/>
          </w:tcPr>
          <w:p w14:paraId="105849E7" w14:textId="77777777" w:rsidR="006A1682" w:rsidRPr="007F1D43" w:rsidRDefault="006A1682" w:rsidP="00966687">
            <w:pPr>
              <w:pStyle w:val="tabteksts"/>
              <w:jc w:val="center"/>
              <w:rPr>
                <w:rFonts w:eastAsia="Calibri"/>
                <w:iCs/>
                <w:szCs w:val="18"/>
              </w:rPr>
            </w:pPr>
            <w:r w:rsidRPr="007F1D43">
              <w:rPr>
                <w:rFonts w:eastAsia="Calibri"/>
                <w:iCs/>
                <w:szCs w:val="18"/>
              </w:rPr>
              <w:t>-</w:t>
            </w:r>
          </w:p>
        </w:tc>
        <w:tc>
          <w:tcPr>
            <w:tcW w:w="700" w:type="pct"/>
            <w:vMerge/>
            <w:tcBorders>
              <w:left w:val="single" w:sz="4" w:space="0" w:color="auto"/>
              <w:right w:val="single" w:sz="4" w:space="0" w:color="auto"/>
            </w:tcBorders>
          </w:tcPr>
          <w:p w14:paraId="2617CE87" w14:textId="77777777" w:rsidR="006A1682" w:rsidRPr="007F1D43" w:rsidRDefault="006A1682" w:rsidP="00966687">
            <w:pPr>
              <w:pStyle w:val="tabteksts"/>
              <w:jc w:val="center"/>
              <w:rPr>
                <w:rFonts w:eastAsia="Calibri"/>
                <w:i/>
                <w:szCs w:val="18"/>
              </w:rPr>
            </w:pPr>
          </w:p>
        </w:tc>
      </w:tr>
      <w:bookmarkEnd w:id="38"/>
      <w:tr w:rsidR="006A1682" w:rsidRPr="007F1D43" w14:paraId="4E942B55" w14:textId="77777777" w:rsidTr="00966687">
        <w:trPr>
          <w:trHeight w:val="142"/>
        </w:trPr>
        <w:tc>
          <w:tcPr>
            <w:tcW w:w="268" w:type="pct"/>
            <w:vMerge/>
          </w:tcPr>
          <w:p w14:paraId="0B4E04A9"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4B156E48" w14:textId="77777777" w:rsidR="006A1682" w:rsidRPr="007F1D43" w:rsidRDefault="006A1682" w:rsidP="00966687">
            <w:pPr>
              <w:pStyle w:val="tabteksts"/>
              <w:ind w:left="284"/>
              <w:rPr>
                <w:szCs w:val="18"/>
                <w:lang w:eastAsia="lv-LV"/>
              </w:rPr>
            </w:pPr>
            <w:r w:rsidRPr="007F1D43">
              <w:rPr>
                <w:szCs w:val="18"/>
                <w:lang w:eastAsia="lv-LV"/>
              </w:rPr>
              <w:t>Nodrošināts investīciju atbalsts augļkopības un dārzeņkopības saimniecībām</w:t>
            </w:r>
          </w:p>
        </w:tc>
        <w:tc>
          <w:tcPr>
            <w:tcW w:w="700" w:type="pct"/>
            <w:vMerge/>
            <w:tcBorders>
              <w:left w:val="single" w:sz="4" w:space="0" w:color="auto"/>
              <w:right w:val="single" w:sz="4" w:space="0" w:color="auto"/>
            </w:tcBorders>
          </w:tcPr>
          <w:p w14:paraId="1034A46A" w14:textId="77777777" w:rsidR="006A1682" w:rsidRPr="007F1D43" w:rsidRDefault="006A1682" w:rsidP="00966687">
            <w:pPr>
              <w:pStyle w:val="tabteksts"/>
              <w:jc w:val="center"/>
              <w:rPr>
                <w:rFonts w:eastAsia="Calibri"/>
                <w:i/>
                <w:szCs w:val="18"/>
              </w:rPr>
            </w:pPr>
          </w:p>
        </w:tc>
      </w:tr>
      <w:tr w:rsidR="006A1682" w:rsidRPr="007F1D43" w14:paraId="2CBF2C1A" w14:textId="77777777" w:rsidTr="00966687">
        <w:trPr>
          <w:trHeight w:val="142"/>
        </w:trPr>
        <w:tc>
          <w:tcPr>
            <w:tcW w:w="268" w:type="pct"/>
            <w:vMerge/>
          </w:tcPr>
          <w:p w14:paraId="254F37E5" w14:textId="77777777" w:rsidR="006A1682" w:rsidRPr="007F1D43" w:rsidRDefault="006A1682" w:rsidP="00966687">
            <w:pPr>
              <w:pStyle w:val="tabteksts"/>
              <w:rPr>
                <w:rFonts w:eastAsia="Calibri"/>
                <w:szCs w:val="18"/>
              </w:rPr>
            </w:pPr>
          </w:p>
        </w:tc>
        <w:tc>
          <w:tcPr>
            <w:tcW w:w="2310" w:type="pct"/>
            <w:tcBorders>
              <w:bottom w:val="single" w:sz="4" w:space="0" w:color="auto"/>
            </w:tcBorders>
          </w:tcPr>
          <w:p w14:paraId="6B2001C3" w14:textId="77777777" w:rsidR="006A1682" w:rsidRPr="007F1D43" w:rsidRDefault="006A1682" w:rsidP="00966687">
            <w:pPr>
              <w:pStyle w:val="tabteksts"/>
              <w:ind w:left="568"/>
              <w:jc w:val="both"/>
              <w:rPr>
                <w:rFonts w:eastAsia="Calibri"/>
                <w:i/>
                <w:iCs/>
                <w:szCs w:val="18"/>
              </w:rPr>
            </w:pPr>
            <w:r w:rsidRPr="007F1D43">
              <w:rPr>
                <w:i/>
                <w:iCs/>
                <w:szCs w:val="18"/>
              </w:rPr>
              <w:t>Atbalstītās saimniecības (skaits)</w:t>
            </w:r>
          </w:p>
        </w:tc>
        <w:tc>
          <w:tcPr>
            <w:tcW w:w="625" w:type="pct"/>
            <w:tcBorders>
              <w:bottom w:val="single" w:sz="4" w:space="0" w:color="auto"/>
            </w:tcBorders>
          </w:tcPr>
          <w:p w14:paraId="45F0912C"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547" w:type="pct"/>
            <w:tcBorders>
              <w:bottom w:val="single" w:sz="4" w:space="0" w:color="auto"/>
            </w:tcBorders>
          </w:tcPr>
          <w:p w14:paraId="38FE1E3A"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bottom w:val="single" w:sz="4" w:space="0" w:color="auto"/>
              <w:right w:val="single" w:sz="4" w:space="0" w:color="auto"/>
            </w:tcBorders>
          </w:tcPr>
          <w:p w14:paraId="07DA575D"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5E56386A" w14:textId="77777777" w:rsidR="006A1682" w:rsidRPr="007F1D43" w:rsidRDefault="006A1682" w:rsidP="00966687">
            <w:pPr>
              <w:pStyle w:val="tabteksts"/>
              <w:jc w:val="center"/>
              <w:rPr>
                <w:rFonts w:eastAsia="Calibri"/>
                <w:i/>
                <w:szCs w:val="18"/>
              </w:rPr>
            </w:pPr>
          </w:p>
        </w:tc>
      </w:tr>
      <w:tr w:rsidR="006A1682" w:rsidRPr="007F1D43" w14:paraId="4E4E6A55" w14:textId="77777777" w:rsidTr="00966687">
        <w:trPr>
          <w:trHeight w:val="142"/>
        </w:trPr>
        <w:tc>
          <w:tcPr>
            <w:tcW w:w="268" w:type="pct"/>
            <w:vMerge/>
          </w:tcPr>
          <w:p w14:paraId="3D0BA302" w14:textId="77777777" w:rsidR="006A1682" w:rsidRPr="007F1D43" w:rsidRDefault="006A1682" w:rsidP="00966687">
            <w:pPr>
              <w:pStyle w:val="tabteksts"/>
              <w:rPr>
                <w:rFonts w:eastAsia="Calibri"/>
                <w:szCs w:val="18"/>
              </w:rPr>
            </w:pPr>
          </w:p>
        </w:tc>
        <w:tc>
          <w:tcPr>
            <w:tcW w:w="4032" w:type="pct"/>
            <w:gridSpan w:val="4"/>
            <w:tcBorders>
              <w:bottom w:val="single" w:sz="4" w:space="0" w:color="auto"/>
              <w:right w:val="single" w:sz="4" w:space="0" w:color="auto"/>
            </w:tcBorders>
          </w:tcPr>
          <w:p w14:paraId="02795B19" w14:textId="77777777" w:rsidR="006A1682" w:rsidRPr="007F1D43" w:rsidRDefault="006A1682" w:rsidP="00966687">
            <w:pPr>
              <w:pStyle w:val="tabteksts"/>
              <w:rPr>
                <w:rFonts w:eastAsia="Calibri"/>
                <w:szCs w:val="18"/>
              </w:rPr>
            </w:pPr>
            <w:r w:rsidRPr="007F1D43">
              <w:rPr>
                <w:rFonts w:eastAsia="Calibri"/>
                <w:szCs w:val="18"/>
              </w:rPr>
              <w:t>65.08.00 Maksājumu iestādes izdevumi Eiropas Lauksaimniecības fonda lauku attīstībai (ELFLA) projektu un pasākumu īstenošanai (2014-2020)</w:t>
            </w:r>
          </w:p>
        </w:tc>
        <w:tc>
          <w:tcPr>
            <w:tcW w:w="700" w:type="pct"/>
            <w:vMerge/>
            <w:tcBorders>
              <w:left w:val="single" w:sz="4" w:space="0" w:color="auto"/>
              <w:right w:val="single" w:sz="4" w:space="0" w:color="auto"/>
            </w:tcBorders>
          </w:tcPr>
          <w:p w14:paraId="04A8799F" w14:textId="77777777" w:rsidR="006A1682" w:rsidRPr="007F1D43" w:rsidRDefault="006A1682" w:rsidP="00966687">
            <w:pPr>
              <w:pStyle w:val="tabteksts"/>
              <w:jc w:val="center"/>
              <w:rPr>
                <w:rFonts w:eastAsia="Calibri"/>
                <w:i/>
                <w:szCs w:val="18"/>
              </w:rPr>
            </w:pPr>
          </w:p>
        </w:tc>
      </w:tr>
      <w:tr w:rsidR="006A1682" w:rsidRPr="007F1D43" w14:paraId="1DEE3F2D" w14:textId="77777777" w:rsidTr="00F10630">
        <w:trPr>
          <w:trHeight w:val="43"/>
        </w:trPr>
        <w:tc>
          <w:tcPr>
            <w:tcW w:w="268" w:type="pct"/>
            <w:vMerge w:val="restart"/>
            <w:tcBorders>
              <w:top w:val="single" w:sz="2" w:space="0" w:color="auto"/>
            </w:tcBorders>
          </w:tcPr>
          <w:p w14:paraId="315217BC" w14:textId="77777777" w:rsidR="006A1682" w:rsidRPr="007F1D43" w:rsidRDefault="006A1682" w:rsidP="00966687">
            <w:pPr>
              <w:pStyle w:val="tabteksts"/>
              <w:rPr>
                <w:rFonts w:eastAsia="Calibri"/>
                <w:szCs w:val="18"/>
              </w:rPr>
            </w:pPr>
            <w:bookmarkStart w:id="40" w:name="_Hlk147312538"/>
            <w:bookmarkEnd w:id="39"/>
            <w:r w:rsidRPr="007F1D43">
              <w:rPr>
                <w:rFonts w:eastAsia="Calibri"/>
                <w:szCs w:val="18"/>
              </w:rPr>
              <w:t>6.</w:t>
            </w:r>
          </w:p>
        </w:tc>
        <w:tc>
          <w:tcPr>
            <w:tcW w:w="2310" w:type="pct"/>
            <w:tcBorders>
              <w:top w:val="single" w:sz="2" w:space="0" w:color="auto"/>
            </w:tcBorders>
            <w:shd w:val="clear" w:color="auto" w:fill="D9D9D9" w:themeFill="background1" w:themeFillShade="D9"/>
          </w:tcPr>
          <w:p w14:paraId="35656230" w14:textId="77777777" w:rsidR="006A1682" w:rsidRPr="007F1D43" w:rsidRDefault="006A1682" w:rsidP="00966687">
            <w:pPr>
              <w:pStyle w:val="tabteksts"/>
              <w:jc w:val="both"/>
              <w:rPr>
                <w:rFonts w:eastAsia="Calibri"/>
                <w:b/>
                <w:szCs w:val="18"/>
              </w:rPr>
            </w:pPr>
            <w:r w:rsidRPr="007F1D43">
              <w:rPr>
                <w:rFonts w:eastAsia="Calibri"/>
                <w:b/>
                <w:szCs w:val="18"/>
              </w:rPr>
              <w:t>Vienotā pakalpojumu centra izveide</w:t>
            </w:r>
          </w:p>
        </w:tc>
        <w:tc>
          <w:tcPr>
            <w:tcW w:w="625" w:type="pct"/>
            <w:tcBorders>
              <w:top w:val="single" w:sz="2" w:space="0" w:color="auto"/>
            </w:tcBorders>
            <w:shd w:val="clear" w:color="auto" w:fill="D9D9D9" w:themeFill="background1" w:themeFillShade="D9"/>
          </w:tcPr>
          <w:p w14:paraId="0D748B94" w14:textId="77777777" w:rsidR="006A1682" w:rsidRPr="007F1D43" w:rsidRDefault="006A1682" w:rsidP="00966687">
            <w:pPr>
              <w:pStyle w:val="tabteksts"/>
              <w:jc w:val="right"/>
              <w:rPr>
                <w:rFonts w:eastAsia="Calibri"/>
                <w:b/>
                <w:szCs w:val="18"/>
              </w:rPr>
            </w:pPr>
            <w:r w:rsidRPr="007F1D43">
              <w:rPr>
                <w:rFonts w:eastAsia="Calibri"/>
                <w:b/>
                <w:szCs w:val="18"/>
              </w:rPr>
              <w:t>120 000</w:t>
            </w:r>
          </w:p>
        </w:tc>
        <w:tc>
          <w:tcPr>
            <w:tcW w:w="547" w:type="pct"/>
            <w:tcBorders>
              <w:top w:val="single" w:sz="2" w:space="0" w:color="auto"/>
            </w:tcBorders>
            <w:shd w:val="clear" w:color="auto" w:fill="D9D9D9" w:themeFill="background1" w:themeFillShade="D9"/>
          </w:tcPr>
          <w:p w14:paraId="4B1B72D3"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549" w:type="pct"/>
            <w:tcBorders>
              <w:top w:val="single" w:sz="2" w:space="0" w:color="auto"/>
              <w:right w:val="single" w:sz="4" w:space="0" w:color="auto"/>
            </w:tcBorders>
            <w:shd w:val="clear" w:color="auto" w:fill="D9D9D9" w:themeFill="background1" w:themeFillShade="D9"/>
          </w:tcPr>
          <w:p w14:paraId="7710DC1F" w14:textId="77777777" w:rsidR="006A1682" w:rsidRPr="007F1D43" w:rsidRDefault="006A1682" w:rsidP="00966687">
            <w:pPr>
              <w:pStyle w:val="tabteksts"/>
              <w:jc w:val="center"/>
              <w:rPr>
                <w:rFonts w:eastAsia="Calibri"/>
                <w:szCs w:val="18"/>
              </w:rPr>
            </w:pPr>
            <w:r w:rsidRPr="007F1D43">
              <w:rPr>
                <w:rFonts w:eastAsia="Calibri"/>
                <w:szCs w:val="18"/>
              </w:rPr>
              <w:t>-</w:t>
            </w:r>
          </w:p>
        </w:tc>
        <w:tc>
          <w:tcPr>
            <w:tcW w:w="700" w:type="pct"/>
            <w:vMerge w:val="restart"/>
            <w:tcBorders>
              <w:top w:val="single" w:sz="4" w:space="0" w:color="auto"/>
              <w:left w:val="single" w:sz="4" w:space="0" w:color="auto"/>
              <w:right w:val="single" w:sz="4" w:space="0" w:color="auto"/>
            </w:tcBorders>
          </w:tcPr>
          <w:p w14:paraId="5CD97870" w14:textId="77777777" w:rsidR="006A1682" w:rsidRPr="007F1D43" w:rsidRDefault="006A1682" w:rsidP="00966687">
            <w:pPr>
              <w:pStyle w:val="tabteksts"/>
              <w:rPr>
                <w:rFonts w:eastAsia="Calibri"/>
                <w:szCs w:val="18"/>
              </w:rPr>
            </w:pPr>
            <w:r w:rsidRPr="007F1D43">
              <w:rPr>
                <w:szCs w:val="18"/>
              </w:rPr>
              <w:t>MK 26.09.2023. sēdes prot. Nr.47 43.§ 2.p.</w:t>
            </w:r>
          </w:p>
        </w:tc>
      </w:tr>
      <w:bookmarkEnd w:id="40"/>
      <w:tr w:rsidR="006A1682" w:rsidRPr="007F1D43" w14:paraId="62D684B6" w14:textId="77777777" w:rsidTr="00966687">
        <w:trPr>
          <w:trHeight w:val="91"/>
        </w:trPr>
        <w:tc>
          <w:tcPr>
            <w:tcW w:w="268" w:type="pct"/>
            <w:vMerge/>
            <w:shd w:val="clear" w:color="auto" w:fill="F2F2F2" w:themeFill="background1" w:themeFillShade="F2"/>
          </w:tcPr>
          <w:p w14:paraId="57FA56B2"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F2F2F2" w:themeFill="background1" w:themeFillShade="F2"/>
          </w:tcPr>
          <w:p w14:paraId="39DCD117" w14:textId="77777777" w:rsidR="006A1682" w:rsidRPr="007F1D43" w:rsidRDefault="006A1682" w:rsidP="00966687">
            <w:pPr>
              <w:pStyle w:val="tabteksts"/>
              <w:jc w:val="both"/>
              <w:rPr>
                <w:rFonts w:eastAsia="Calibri"/>
                <w:b/>
                <w:i/>
                <w:iCs/>
                <w:szCs w:val="18"/>
              </w:rPr>
            </w:pPr>
            <w:r w:rsidRPr="007F1D43">
              <w:rPr>
                <w:rFonts w:eastAsia="Calibri"/>
                <w:b/>
                <w:i/>
                <w:szCs w:val="18"/>
              </w:rPr>
              <w:t>Nodrošināt pievienošanos vienotajam pakalpojumu centram</w:t>
            </w:r>
          </w:p>
        </w:tc>
        <w:tc>
          <w:tcPr>
            <w:tcW w:w="625" w:type="pct"/>
            <w:tcBorders>
              <w:top w:val="single" w:sz="2" w:space="0" w:color="auto"/>
            </w:tcBorders>
            <w:shd w:val="clear" w:color="auto" w:fill="F2F2F2" w:themeFill="background1" w:themeFillShade="F2"/>
          </w:tcPr>
          <w:p w14:paraId="674E44CE" w14:textId="77777777" w:rsidR="006A1682" w:rsidRPr="007F1D43" w:rsidRDefault="006A1682" w:rsidP="00966687">
            <w:pPr>
              <w:pStyle w:val="tabteksts"/>
              <w:jc w:val="right"/>
              <w:rPr>
                <w:rFonts w:eastAsia="Calibri"/>
                <w:b/>
                <w:i/>
                <w:szCs w:val="18"/>
              </w:rPr>
            </w:pPr>
            <w:r w:rsidRPr="007F1D43">
              <w:rPr>
                <w:rFonts w:eastAsia="Calibri"/>
                <w:b/>
                <w:i/>
                <w:szCs w:val="18"/>
              </w:rPr>
              <w:t>120 000</w:t>
            </w:r>
          </w:p>
        </w:tc>
        <w:tc>
          <w:tcPr>
            <w:tcW w:w="547" w:type="pct"/>
            <w:tcBorders>
              <w:top w:val="single" w:sz="2" w:space="0" w:color="auto"/>
            </w:tcBorders>
            <w:shd w:val="clear" w:color="auto" w:fill="F2F2F2" w:themeFill="background1" w:themeFillShade="F2"/>
          </w:tcPr>
          <w:p w14:paraId="40B290CA" w14:textId="77777777" w:rsidR="006A1682" w:rsidRPr="007F1D43" w:rsidRDefault="006A1682" w:rsidP="00966687">
            <w:pPr>
              <w:pStyle w:val="tabteksts"/>
              <w:jc w:val="center"/>
              <w:rPr>
                <w:rFonts w:eastAsia="Calibri"/>
                <w:b/>
                <w:i/>
                <w:szCs w:val="18"/>
              </w:rPr>
            </w:pPr>
            <w:r w:rsidRPr="007F1D43">
              <w:rPr>
                <w:rFonts w:eastAsia="Calibri"/>
                <w:b/>
                <w:i/>
                <w:szCs w:val="18"/>
              </w:rPr>
              <w:t>-</w:t>
            </w:r>
          </w:p>
        </w:tc>
        <w:tc>
          <w:tcPr>
            <w:tcW w:w="549" w:type="pct"/>
            <w:tcBorders>
              <w:top w:val="single" w:sz="2" w:space="0" w:color="auto"/>
              <w:right w:val="single" w:sz="4" w:space="0" w:color="auto"/>
            </w:tcBorders>
            <w:shd w:val="clear" w:color="auto" w:fill="F2F2F2" w:themeFill="background1" w:themeFillShade="F2"/>
          </w:tcPr>
          <w:p w14:paraId="1D697C30" w14:textId="77777777" w:rsidR="006A1682" w:rsidRPr="007F1D43" w:rsidRDefault="006A1682" w:rsidP="00966687">
            <w:pPr>
              <w:pStyle w:val="tabteksts"/>
              <w:jc w:val="center"/>
              <w:rPr>
                <w:rFonts w:eastAsia="Calibri"/>
                <w:b/>
                <w:i/>
                <w:szCs w:val="18"/>
              </w:rPr>
            </w:pPr>
            <w:r w:rsidRPr="007F1D43">
              <w:rPr>
                <w:rFonts w:eastAsia="Calibri"/>
                <w:b/>
                <w:i/>
                <w:szCs w:val="18"/>
              </w:rPr>
              <w:t>-</w:t>
            </w:r>
          </w:p>
        </w:tc>
        <w:tc>
          <w:tcPr>
            <w:tcW w:w="700" w:type="pct"/>
            <w:vMerge/>
            <w:tcBorders>
              <w:left w:val="single" w:sz="4" w:space="0" w:color="auto"/>
              <w:right w:val="single" w:sz="4" w:space="0" w:color="auto"/>
            </w:tcBorders>
            <w:shd w:val="clear" w:color="auto" w:fill="F2F2F2" w:themeFill="background1" w:themeFillShade="F2"/>
          </w:tcPr>
          <w:p w14:paraId="72CDF901" w14:textId="77777777" w:rsidR="006A1682" w:rsidRPr="007F1D43" w:rsidRDefault="006A1682" w:rsidP="00966687">
            <w:pPr>
              <w:pStyle w:val="tabteksts"/>
              <w:rPr>
                <w:rFonts w:eastAsia="Calibri"/>
                <w:szCs w:val="18"/>
              </w:rPr>
            </w:pPr>
          </w:p>
        </w:tc>
      </w:tr>
      <w:tr w:rsidR="006A1682" w:rsidRPr="007F1D43" w14:paraId="1DB8AFF1" w14:textId="77777777" w:rsidTr="00966687">
        <w:trPr>
          <w:trHeight w:val="81"/>
        </w:trPr>
        <w:tc>
          <w:tcPr>
            <w:tcW w:w="268" w:type="pct"/>
            <w:vMerge/>
          </w:tcPr>
          <w:p w14:paraId="5AAE22F1" w14:textId="77777777" w:rsidR="006A1682" w:rsidRPr="007F1D43" w:rsidRDefault="006A1682" w:rsidP="00966687">
            <w:pPr>
              <w:pStyle w:val="tabteksts"/>
              <w:rPr>
                <w:rFonts w:eastAsia="Calibri"/>
                <w:szCs w:val="18"/>
              </w:rPr>
            </w:pPr>
          </w:p>
        </w:tc>
        <w:tc>
          <w:tcPr>
            <w:tcW w:w="4032" w:type="pct"/>
            <w:gridSpan w:val="4"/>
            <w:tcBorders>
              <w:top w:val="single" w:sz="2" w:space="0" w:color="auto"/>
              <w:right w:val="single" w:sz="4" w:space="0" w:color="auto"/>
            </w:tcBorders>
            <w:shd w:val="clear" w:color="auto" w:fill="FFFFFF" w:themeFill="background1"/>
          </w:tcPr>
          <w:p w14:paraId="657F55CF" w14:textId="77777777" w:rsidR="006A1682" w:rsidRPr="007F1D43" w:rsidRDefault="006A1682" w:rsidP="00966687">
            <w:pPr>
              <w:pStyle w:val="tabteksts"/>
              <w:ind w:left="284"/>
              <w:jc w:val="both"/>
              <w:rPr>
                <w:szCs w:val="18"/>
                <w:lang w:eastAsia="lv-LV"/>
              </w:rPr>
            </w:pPr>
            <w:r w:rsidRPr="007F1D43">
              <w:rPr>
                <w:rFonts w:eastAsia="Calibri"/>
                <w:iCs/>
                <w:szCs w:val="18"/>
              </w:rPr>
              <w:t>Nodrošināta pievienošanās vienotajam pakalpojumu centram</w:t>
            </w:r>
          </w:p>
        </w:tc>
        <w:tc>
          <w:tcPr>
            <w:tcW w:w="700" w:type="pct"/>
            <w:vMerge/>
            <w:tcBorders>
              <w:left w:val="single" w:sz="4" w:space="0" w:color="auto"/>
              <w:right w:val="single" w:sz="4" w:space="0" w:color="auto"/>
            </w:tcBorders>
          </w:tcPr>
          <w:p w14:paraId="610BD35E" w14:textId="77777777" w:rsidR="006A1682" w:rsidRPr="007F1D43" w:rsidRDefault="006A1682" w:rsidP="00966687">
            <w:pPr>
              <w:pStyle w:val="tabteksts"/>
              <w:rPr>
                <w:rFonts w:eastAsia="Calibri"/>
                <w:szCs w:val="18"/>
              </w:rPr>
            </w:pPr>
          </w:p>
        </w:tc>
      </w:tr>
      <w:tr w:rsidR="006A1682" w:rsidRPr="007F1D43" w14:paraId="6ADCE2D4" w14:textId="77777777" w:rsidTr="00966687">
        <w:trPr>
          <w:trHeight w:val="110"/>
        </w:trPr>
        <w:tc>
          <w:tcPr>
            <w:tcW w:w="268" w:type="pct"/>
            <w:vMerge/>
          </w:tcPr>
          <w:p w14:paraId="51426E84"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FFFFFF" w:themeFill="background1"/>
          </w:tcPr>
          <w:p w14:paraId="7C96A01B" w14:textId="77777777" w:rsidR="006A1682" w:rsidRPr="007F1D43" w:rsidRDefault="006A1682" w:rsidP="00966687">
            <w:pPr>
              <w:pStyle w:val="tabteksts"/>
              <w:ind w:left="568"/>
              <w:jc w:val="both"/>
              <w:rPr>
                <w:szCs w:val="18"/>
                <w:lang w:eastAsia="lv-LV"/>
              </w:rPr>
            </w:pPr>
            <w:r w:rsidRPr="007F1D43">
              <w:rPr>
                <w:i/>
                <w:iCs/>
                <w:szCs w:val="18"/>
              </w:rPr>
              <w:t>Vienotajam pakalpojumu centram pievienojušies resori (skaits)</w:t>
            </w:r>
          </w:p>
        </w:tc>
        <w:tc>
          <w:tcPr>
            <w:tcW w:w="625" w:type="pct"/>
            <w:tcBorders>
              <w:top w:val="single" w:sz="2" w:space="0" w:color="auto"/>
            </w:tcBorders>
            <w:shd w:val="clear" w:color="auto" w:fill="FFFFFF" w:themeFill="background1"/>
          </w:tcPr>
          <w:p w14:paraId="39892A10" w14:textId="77777777" w:rsidR="006A1682" w:rsidRPr="007F1D43" w:rsidRDefault="006A1682" w:rsidP="00966687">
            <w:pPr>
              <w:pStyle w:val="tabteksts"/>
              <w:jc w:val="center"/>
              <w:rPr>
                <w:i/>
                <w:iCs/>
                <w:szCs w:val="18"/>
                <w:vertAlign w:val="superscript"/>
                <w:lang w:eastAsia="lv-LV"/>
              </w:rPr>
            </w:pPr>
            <w:r w:rsidRPr="007F1D43">
              <w:rPr>
                <w:i/>
                <w:iCs/>
                <w:szCs w:val="18"/>
                <w:lang w:eastAsia="lv-LV"/>
              </w:rPr>
              <w:t>1</w:t>
            </w:r>
          </w:p>
        </w:tc>
        <w:tc>
          <w:tcPr>
            <w:tcW w:w="547" w:type="pct"/>
            <w:tcBorders>
              <w:top w:val="single" w:sz="2" w:space="0" w:color="auto"/>
            </w:tcBorders>
            <w:shd w:val="clear" w:color="auto" w:fill="FFFFFF" w:themeFill="background1"/>
          </w:tcPr>
          <w:p w14:paraId="5E1F8433" w14:textId="77777777" w:rsidR="006A1682" w:rsidRPr="007F1D43" w:rsidRDefault="006A1682" w:rsidP="00966687">
            <w:pPr>
              <w:pStyle w:val="tabteksts"/>
              <w:ind w:left="284"/>
              <w:rPr>
                <w:i/>
                <w:iCs/>
                <w:szCs w:val="18"/>
                <w:lang w:eastAsia="lv-LV"/>
              </w:rPr>
            </w:pPr>
            <w:r w:rsidRPr="007F1D43">
              <w:rPr>
                <w:i/>
                <w:iCs/>
                <w:szCs w:val="18"/>
                <w:lang w:eastAsia="lv-LV"/>
              </w:rPr>
              <w:t>-</w:t>
            </w:r>
          </w:p>
        </w:tc>
        <w:tc>
          <w:tcPr>
            <w:tcW w:w="549" w:type="pct"/>
            <w:tcBorders>
              <w:top w:val="single" w:sz="2" w:space="0" w:color="auto"/>
              <w:right w:val="single" w:sz="4" w:space="0" w:color="auto"/>
            </w:tcBorders>
            <w:shd w:val="clear" w:color="auto" w:fill="FFFFFF" w:themeFill="background1"/>
          </w:tcPr>
          <w:p w14:paraId="7A1F70F1" w14:textId="77777777" w:rsidR="006A1682" w:rsidRPr="007F1D43" w:rsidRDefault="006A1682" w:rsidP="00966687">
            <w:pPr>
              <w:pStyle w:val="tabteksts"/>
              <w:ind w:left="284"/>
              <w:rPr>
                <w:i/>
                <w:iCs/>
                <w:szCs w:val="18"/>
                <w:lang w:eastAsia="lv-LV"/>
              </w:rPr>
            </w:pPr>
            <w:r w:rsidRPr="007F1D43">
              <w:rPr>
                <w:i/>
                <w:iCs/>
                <w:szCs w:val="18"/>
                <w:lang w:eastAsia="lv-LV"/>
              </w:rPr>
              <w:t>-</w:t>
            </w:r>
          </w:p>
        </w:tc>
        <w:tc>
          <w:tcPr>
            <w:tcW w:w="700" w:type="pct"/>
            <w:vMerge/>
            <w:tcBorders>
              <w:left w:val="single" w:sz="4" w:space="0" w:color="auto"/>
              <w:right w:val="single" w:sz="4" w:space="0" w:color="auto"/>
            </w:tcBorders>
          </w:tcPr>
          <w:p w14:paraId="233CB448" w14:textId="77777777" w:rsidR="006A1682" w:rsidRPr="007F1D43" w:rsidRDefault="006A1682" w:rsidP="00966687">
            <w:pPr>
              <w:pStyle w:val="tabteksts"/>
              <w:rPr>
                <w:rFonts w:eastAsia="Calibri"/>
                <w:szCs w:val="18"/>
              </w:rPr>
            </w:pPr>
          </w:p>
        </w:tc>
      </w:tr>
      <w:tr w:rsidR="006A1682" w:rsidRPr="007F1D43" w14:paraId="394AFBA4" w14:textId="77777777" w:rsidTr="00966687">
        <w:trPr>
          <w:trHeight w:val="183"/>
        </w:trPr>
        <w:tc>
          <w:tcPr>
            <w:tcW w:w="268" w:type="pct"/>
            <w:vMerge/>
          </w:tcPr>
          <w:p w14:paraId="36F6D375" w14:textId="77777777" w:rsidR="006A1682" w:rsidRPr="007F1D43" w:rsidRDefault="006A1682" w:rsidP="00966687">
            <w:pPr>
              <w:pStyle w:val="tabteksts"/>
              <w:rPr>
                <w:rFonts w:eastAsia="Calibri"/>
                <w:szCs w:val="18"/>
              </w:rPr>
            </w:pPr>
          </w:p>
        </w:tc>
        <w:tc>
          <w:tcPr>
            <w:tcW w:w="4032" w:type="pct"/>
            <w:gridSpan w:val="4"/>
            <w:tcBorders>
              <w:top w:val="single" w:sz="2" w:space="0" w:color="auto"/>
              <w:right w:val="single" w:sz="4" w:space="0" w:color="auto"/>
            </w:tcBorders>
            <w:shd w:val="clear" w:color="auto" w:fill="FFFFFF" w:themeFill="background1"/>
          </w:tcPr>
          <w:p w14:paraId="361AED78" w14:textId="77777777" w:rsidR="006A1682" w:rsidRPr="007F1D43" w:rsidRDefault="006A1682" w:rsidP="00966687">
            <w:pPr>
              <w:pStyle w:val="tabteksts"/>
              <w:rPr>
                <w:rFonts w:eastAsia="Calibri"/>
                <w:szCs w:val="18"/>
              </w:rPr>
            </w:pPr>
            <w:r w:rsidRPr="007F1D43">
              <w:rPr>
                <w:rFonts w:eastAsia="Calibri"/>
                <w:szCs w:val="18"/>
              </w:rPr>
              <w:t>97.00.00 Nozaru vadība un politikas plānošana</w:t>
            </w:r>
          </w:p>
        </w:tc>
        <w:tc>
          <w:tcPr>
            <w:tcW w:w="700" w:type="pct"/>
            <w:vMerge/>
            <w:tcBorders>
              <w:left w:val="single" w:sz="4" w:space="0" w:color="auto"/>
              <w:right w:val="single" w:sz="4" w:space="0" w:color="auto"/>
            </w:tcBorders>
          </w:tcPr>
          <w:p w14:paraId="4214F6C0" w14:textId="77777777" w:rsidR="006A1682" w:rsidRPr="007F1D43" w:rsidRDefault="006A1682" w:rsidP="00966687">
            <w:pPr>
              <w:pStyle w:val="tabteksts"/>
              <w:rPr>
                <w:rFonts w:eastAsia="Calibri"/>
                <w:szCs w:val="18"/>
              </w:rPr>
            </w:pPr>
          </w:p>
        </w:tc>
      </w:tr>
      <w:tr w:rsidR="006A1682" w:rsidRPr="007F1D43" w14:paraId="0C4103CC" w14:textId="77777777" w:rsidTr="00966687">
        <w:trPr>
          <w:trHeight w:val="426"/>
        </w:trPr>
        <w:tc>
          <w:tcPr>
            <w:tcW w:w="268" w:type="pct"/>
            <w:vMerge w:val="restart"/>
            <w:tcBorders>
              <w:top w:val="single" w:sz="2" w:space="0" w:color="auto"/>
            </w:tcBorders>
          </w:tcPr>
          <w:p w14:paraId="0CA49EE5" w14:textId="77777777" w:rsidR="006A1682" w:rsidRPr="007F1D43" w:rsidRDefault="006A1682" w:rsidP="00966687">
            <w:pPr>
              <w:pStyle w:val="tabteksts"/>
              <w:rPr>
                <w:rFonts w:eastAsia="Calibri"/>
                <w:szCs w:val="18"/>
              </w:rPr>
            </w:pPr>
            <w:r w:rsidRPr="007F1D43">
              <w:rPr>
                <w:rFonts w:eastAsia="Calibri"/>
                <w:szCs w:val="18"/>
              </w:rPr>
              <w:t>7.</w:t>
            </w:r>
          </w:p>
        </w:tc>
        <w:tc>
          <w:tcPr>
            <w:tcW w:w="2310" w:type="pct"/>
            <w:tcBorders>
              <w:top w:val="single" w:sz="2" w:space="0" w:color="auto"/>
            </w:tcBorders>
            <w:shd w:val="clear" w:color="auto" w:fill="D9D9D9" w:themeFill="background1" w:themeFillShade="D9"/>
          </w:tcPr>
          <w:p w14:paraId="22706247" w14:textId="77777777" w:rsidR="006A1682" w:rsidRPr="007F1D43" w:rsidRDefault="006A1682" w:rsidP="00F10630">
            <w:pPr>
              <w:pStyle w:val="tabteksts"/>
              <w:jc w:val="both"/>
              <w:rPr>
                <w:rFonts w:eastAsia="Calibri"/>
                <w:b/>
                <w:szCs w:val="18"/>
              </w:rPr>
            </w:pPr>
            <w:r w:rsidRPr="007F1D43">
              <w:rPr>
                <w:rFonts w:eastAsia="Calibri"/>
                <w:b/>
                <w:szCs w:val="18"/>
              </w:rPr>
              <w:t>Valsts tiešās pārvaldes iestādēs nodarbināto atalgojuma palielināšana</w:t>
            </w:r>
          </w:p>
        </w:tc>
        <w:tc>
          <w:tcPr>
            <w:tcW w:w="625" w:type="pct"/>
            <w:tcBorders>
              <w:top w:val="single" w:sz="2" w:space="0" w:color="auto"/>
            </w:tcBorders>
            <w:shd w:val="clear" w:color="auto" w:fill="D9D9D9" w:themeFill="background1" w:themeFillShade="D9"/>
          </w:tcPr>
          <w:p w14:paraId="4C770247" w14:textId="77777777" w:rsidR="006A1682" w:rsidRPr="007F1D43" w:rsidRDefault="006A1682" w:rsidP="00966687">
            <w:pPr>
              <w:pStyle w:val="tabteksts"/>
              <w:jc w:val="right"/>
              <w:rPr>
                <w:rFonts w:eastAsia="Calibri"/>
                <w:b/>
                <w:bCs/>
                <w:szCs w:val="18"/>
              </w:rPr>
            </w:pPr>
            <w:r w:rsidRPr="007F1D43">
              <w:rPr>
                <w:rFonts w:eastAsia="Calibri"/>
                <w:b/>
                <w:bCs/>
                <w:szCs w:val="18"/>
              </w:rPr>
              <w:t>322 399</w:t>
            </w:r>
          </w:p>
        </w:tc>
        <w:tc>
          <w:tcPr>
            <w:tcW w:w="547" w:type="pct"/>
            <w:tcBorders>
              <w:top w:val="single" w:sz="2" w:space="0" w:color="auto"/>
            </w:tcBorders>
            <w:shd w:val="clear" w:color="auto" w:fill="D9D9D9" w:themeFill="background1" w:themeFillShade="D9"/>
          </w:tcPr>
          <w:p w14:paraId="0C9F3862" w14:textId="77777777" w:rsidR="006A1682" w:rsidRPr="007F1D43" w:rsidRDefault="006A1682" w:rsidP="00966687">
            <w:pPr>
              <w:pStyle w:val="tabteksts"/>
              <w:jc w:val="right"/>
              <w:rPr>
                <w:rFonts w:eastAsia="Calibri"/>
                <w:b/>
                <w:bCs/>
                <w:szCs w:val="18"/>
              </w:rPr>
            </w:pPr>
            <w:r w:rsidRPr="007F1D43">
              <w:rPr>
                <w:rFonts w:eastAsia="Calibri"/>
                <w:b/>
                <w:bCs/>
                <w:szCs w:val="18"/>
              </w:rPr>
              <w:t>635 755</w:t>
            </w:r>
          </w:p>
        </w:tc>
        <w:tc>
          <w:tcPr>
            <w:tcW w:w="549" w:type="pct"/>
            <w:tcBorders>
              <w:top w:val="single" w:sz="2" w:space="0" w:color="auto"/>
              <w:right w:val="single" w:sz="4" w:space="0" w:color="auto"/>
            </w:tcBorders>
            <w:shd w:val="clear" w:color="auto" w:fill="D9D9D9" w:themeFill="background1" w:themeFillShade="D9"/>
          </w:tcPr>
          <w:p w14:paraId="5342D23B" w14:textId="77777777" w:rsidR="006A1682" w:rsidRPr="007F1D43" w:rsidRDefault="006A1682" w:rsidP="00966687">
            <w:pPr>
              <w:pStyle w:val="tabteksts"/>
              <w:jc w:val="right"/>
              <w:rPr>
                <w:rFonts w:eastAsia="Calibri"/>
                <w:b/>
                <w:bCs/>
                <w:szCs w:val="18"/>
              </w:rPr>
            </w:pPr>
            <w:r w:rsidRPr="007F1D43">
              <w:rPr>
                <w:rFonts w:eastAsia="Calibri"/>
                <w:b/>
                <w:bCs/>
                <w:szCs w:val="18"/>
              </w:rPr>
              <w:t>936 593</w:t>
            </w:r>
          </w:p>
        </w:tc>
        <w:tc>
          <w:tcPr>
            <w:tcW w:w="700" w:type="pct"/>
            <w:vMerge w:val="restart"/>
            <w:tcBorders>
              <w:top w:val="single" w:sz="4" w:space="0" w:color="auto"/>
              <w:left w:val="single" w:sz="4" w:space="0" w:color="auto"/>
              <w:right w:val="single" w:sz="4" w:space="0" w:color="auto"/>
            </w:tcBorders>
          </w:tcPr>
          <w:p w14:paraId="4587F7FA" w14:textId="77777777" w:rsidR="006A1682" w:rsidRPr="007F1D43" w:rsidRDefault="006A1682" w:rsidP="00966687">
            <w:pPr>
              <w:pStyle w:val="tabteksts"/>
              <w:rPr>
                <w:rFonts w:eastAsia="Calibri"/>
                <w:szCs w:val="18"/>
              </w:rPr>
            </w:pPr>
            <w:bookmarkStart w:id="41" w:name="_Hlk147228954"/>
            <w:r w:rsidRPr="007F1D43">
              <w:rPr>
                <w:rFonts w:eastAsia="Calibri"/>
                <w:szCs w:val="18"/>
              </w:rPr>
              <w:t>MK 26.09.2023. sēdes prot. Nr.47 43.§ 2.</w:t>
            </w:r>
            <w:bookmarkEnd w:id="41"/>
            <w:r w:rsidRPr="007F1D43">
              <w:rPr>
                <w:rFonts w:eastAsia="Calibri"/>
                <w:szCs w:val="18"/>
              </w:rPr>
              <w:t>p.</w:t>
            </w:r>
          </w:p>
        </w:tc>
      </w:tr>
      <w:tr w:rsidR="006A1682" w:rsidRPr="007F1D43" w14:paraId="09F15C59" w14:textId="77777777" w:rsidTr="00966687">
        <w:trPr>
          <w:trHeight w:val="1110"/>
        </w:trPr>
        <w:tc>
          <w:tcPr>
            <w:tcW w:w="268" w:type="pct"/>
            <w:vMerge/>
          </w:tcPr>
          <w:p w14:paraId="353B51A6"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F2F2F2" w:themeFill="background1" w:themeFillShade="F2"/>
          </w:tcPr>
          <w:p w14:paraId="3FB80B0C" w14:textId="77777777" w:rsidR="006A1682" w:rsidRPr="007F1D43" w:rsidRDefault="006A1682" w:rsidP="00966687">
            <w:pPr>
              <w:pStyle w:val="tabteksts"/>
              <w:jc w:val="both"/>
              <w:rPr>
                <w:rFonts w:eastAsia="Calibri"/>
                <w:b/>
                <w:szCs w:val="18"/>
              </w:rPr>
            </w:pPr>
            <w:r w:rsidRPr="007F1D43">
              <w:rPr>
                <w:rFonts w:eastAsia="Calibri"/>
                <w:b/>
                <w:i/>
                <w:szCs w:val="18"/>
              </w:rPr>
              <w:t>Nodrošināt valsts tiešās pārvaldes iestādēs nodarbināto konkurētspējīgu atlīdzību, kas ļautu piesaistīt un profesionāli attīstīt augsti kvalificētus speciālistus, veicinot iestāžu darba efektivitāti un ilgtspējīgu attīstību</w:t>
            </w:r>
          </w:p>
        </w:tc>
        <w:tc>
          <w:tcPr>
            <w:tcW w:w="625" w:type="pct"/>
            <w:tcBorders>
              <w:top w:val="single" w:sz="2" w:space="0" w:color="auto"/>
            </w:tcBorders>
            <w:shd w:val="clear" w:color="auto" w:fill="F2F2F2" w:themeFill="background1" w:themeFillShade="F2"/>
          </w:tcPr>
          <w:p w14:paraId="128C989D" w14:textId="77777777" w:rsidR="006A1682" w:rsidRPr="007F1D43" w:rsidRDefault="006A1682" w:rsidP="00966687">
            <w:pPr>
              <w:pStyle w:val="tabteksts"/>
              <w:jc w:val="right"/>
              <w:rPr>
                <w:rFonts w:eastAsia="Calibri"/>
                <w:b/>
                <w:bCs/>
                <w:i/>
                <w:iCs/>
                <w:szCs w:val="18"/>
              </w:rPr>
            </w:pPr>
            <w:r w:rsidRPr="007F1D43">
              <w:rPr>
                <w:rFonts w:eastAsia="Calibri"/>
                <w:b/>
                <w:bCs/>
                <w:i/>
                <w:iCs/>
                <w:szCs w:val="18"/>
              </w:rPr>
              <w:t>322 399</w:t>
            </w:r>
          </w:p>
        </w:tc>
        <w:tc>
          <w:tcPr>
            <w:tcW w:w="547" w:type="pct"/>
            <w:tcBorders>
              <w:top w:val="single" w:sz="2" w:space="0" w:color="auto"/>
            </w:tcBorders>
            <w:shd w:val="clear" w:color="auto" w:fill="F2F2F2" w:themeFill="background1" w:themeFillShade="F2"/>
          </w:tcPr>
          <w:p w14:paraId="36C77CED" w14:textId="77777777" w:rsidR="006A1682" w:rsidRPr="007F1D43" w:rsidRDefault="006A1682" w:rsidP="00966687">
            <w:pPr>
              <w:pStyle w:val="tabteksts"/>
              <w:jc w:val="right"/>
              <w:rPr>
                <w:rFonts w:eastAsia="Calibri"/>
                <w:b/>
                <w:bCs/>
                <w:i/>
                <w:iCs/>
                <w:szCs w:val="18"/>
              </w:rPr>
            </w:pPr>
            <w:r w:rsidRPr="007F1D43">
              <w:rPr>
                <w:rFonts w:eastAsia="Calibri"/>
                <w:b/>
                <w:bCs/>
                <w:i/>
                <w:iCs/>
                <w:szCs w:val="18"/>
              </w:rPr>
              <w:t>635 755</w:t>
            </w:r>
          </w:p>
        </w:tc>
        <w:tc>
          <w:tcPr>
            <w:tcW w:w="549" w:type="pct"/>
            <w:tcBorders>
              <w:top w:val="single" w:sz="2" w:space="0" w:color="auto"/>
              <w:right w:val="single" w:sz="4" w:space="0" w:color="auto"/>
            </w:tcBorders>
            <w:shd w:val="clear" w:color="auto" w:fill="F2F2F2" w:themeFill="background1" w:themeFillShade="F2"/>
          </w:tcPr>
          <w:p w14:paraId="1E106B4A" w14:textId="77777777" w:rsidR="006A1682" w:rsidRPr="007F1D43" w:rsidRDefault="006A1682" w:rsidP="00966687">
            <w:pPr>
              <w:pStyle w:val="tabteksts"/>
              <w:jc w:val="right"/>
              <w:rPr>
                <w:rFonts w:eastAsia="Calibri"/>
                <w:b/>
                <w:bCs/>
                <w:i/>
                <w:iCs/>
                <w:szCs w:val="18"/>
              </w:rPr>
            </w:pPr>
            <w:r w:rsidRPr="007F1D43">
              <w:rPr>
                <w:rFonts w:eastAsia="Calibri"/>
                <w:b/>
                <w:bCs/>
                <w:i/>
                <w:iCs/>
                <w:szCs w:val="18"/>
              </w:rPr>
              <w:t>936 593</w:t>
            </w:r>
          </w:p>
        </w:tc>
        <w:tc>
          <w:tcPr>
            <w:tcW w:w="700" w:type="pct"/>
            <w:vMerge/>
            <w:tcBorders>
              <w:left w:val="single" w:sz="4" w:space="0" w:color="auto"/>
              <w:right w:val="single" w:sz="4" w:space="0" w:color="auto"/>
            </w:tcBorders>
          </w:tcPr>
          <w:p w14:paraId="76F0AB87" w14:textId="77777777" w:rsidR="006A1682" w:rsidRPr="007F1D43" w:rsidRDefault="006A1682" w:rsidP="00966687">
            <w:pPr>
              <w:pStyle w:val="tabteksts"/>
              <w:rPr>
                <w:rFonts w:eastAsia="Calibri"/>
                <w:szCs w:val="18"/>
              </w:rPr>
            </w:pPr>
          </w:p>
        </w:tc>
      </w:tr>
      <w:tr w:rsidR="006A1682" w:rsidRPr="007F1D43" w14:paraId="65F233BD" w14:textId="77777777" w:rsidTr="00966687">
        <w:trPr>
          <w:trHeight w:val="142"/>
        </w:trPr>
        <w:tc>
          <w:tcPr>
            <w:tcW w:w="268" w:type="pct"/>
            <w:vMerge/>
          </w:tcPr>
          <w:p w14:paraId="0B707104" w14:textId="77777777" w:rsidR="006A1682" w:rsidRPr="007F1D43" w:rsidRDefault="006A1682" w:rsidP="00966687">
            <w:pPr>
              <w:pStyle w:val="tabteksts"/>
              <w:rPr>
                <w:rFonts w:eastAsia="Calibri"/>
                <w:szCs w:val="18"/>
              </w:rPr>
            </w:pPr>
            <w:bookmarkStart w:id="42" w:name="_Hlk147241030"/>
          </w:p>
        </w:tc>
        <w:tc>
          <w:tcPr>
            <w:tcW w:w="4032" w:type="pct"/>
            <w:gridSpan w:val="4"/>
            <w:tcBorders>
              <w:top w:val="single" w:sz="2" w:space="0" w:color="auto"/>
              <w:right w:val="single" w:sz="4" w:space="0" w:color="auto"/>
            </w:tcBorders>
            <w:shd w:val="clear" w:color="auto" w:fill="auto"/>
          </w:tcPr>
          <w:p w14:paraId="73AC6025" w14:textId="77777777" w:rsidR="006A1682" w:rsidRPr="007F1D43" w:rsidRDefault="006A1682" w:rsidP="00966687">
            <w:pPr>
              <w:pStyle w:val="tabteksts"/>
              <w:ind w:left="284"/>
              <w:jc w:val="both"/>
              <w:rPr>
                <w:rFonts w:eastAsia="Calibri"/>
                <w:szCs w:val="18"/>
              </w:rPr>
            </w:pPr>
            <w:r w:rsidRPr="007F1D43">
              <w:rPr>
                <w:szCs w:val="18"/>
                <w:lang w:eastAsia="lv-LV"/>
              </w:rPr>
              <w:t>Uzsākta atalgojumu fondu izlīdzināšana, virzoties uz konkurētspējīgu atlīdzību un nodrošinot līdzvērtīgu samaksu par līdzīgas vērtības darbu</w:t>
            </w:r>
          </w:p>
        </w:tc>
        <w:tc>
          <w:tcPr>
            <w:tcW w:w="700" w:type="pct"/>
            <w:vMerge/>
            <w:tcBorders>
              <w:left w:val="single" w:sz="4" w:space="0" w:color="auto"/>
              <w:right w:val="single" w:sz="4" w:space="0" w:color="auto"/>
            </w:tcBorders>
          </w:tcPr>
          <w:p w14:paraId="36F16666" w14:textId="77777777" w:rsidR="006A1682" w:rsidRPr="007F1D43" w:rsidRDefault="006A1682" w:rsidP="00966687">
            <w:pPr>
              <w:pStyle w:val="tabteksts"/>
              <w:jc w:val="right"/>
              <w:rPr>
                <w:rFonts w:eastAsia="Calibri"/>
                <w:szCs w:val="18"/>
              </w:rPr>
            </w:pPr>
          </w:p>
        </w:tc>
      </w:tr>
      <w:tr w:rsidR="006A1682" w:rsidRPr="007F1D43" w14:paraId="56EF948D" w14:textId="77777777" w:rsidTr="00966687">
        <w:trPr>
          <w:trHeight w:val="142"/>
        </w:trPr>
        <w:tc>
          <w:tcPr>
            <w:tcW w:w="268" w:type="pct"/>
            <w:vMerge/>
          </w:tcPr>
          <w:p w14:paraId="17B7CDF4"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auto"/>
          </w:tcPr>
          <w:p w14:paraId="0164B986" w14:textId="00366CEA" w:rsidR="006A1682" w:rsidRPr="007F1D43" w:rsidRDefault="006A1682" w:rsidP="00966687">
            <w:pPr>
              <w:pStyle w:val="tabteksts"/>
              <w:ind w:left="568"/>
              <w:jc w:val="both"/>
              <w:rPr>
                <w:rFonts w:eastAsia="Calibri"/>
                <w:bCs/>
                <w:i/>
                <w:iCs/>
                <w:szCs w:val="18"/>
              </w:rPr>
            </w:pPr>
            <w:r w:rsidRPr="007F1D43">
              <w:rPr>
                <w:rFonts w:eastAsia="Calibri"/>
                <w:bCs/>
                <w:i/>
                <w:szCs w:val="18"/>
              </w:rPr>
              <w:t>Vidējā darba samaksa iestādē sasniedz vismaz 71,23% no mēnešalgu skalas viduspunkta atbilstoši 2024.gada bāzes mēnešalgai, 2025.</w:t>
            </w:r>
            <w:r w:rsidR="00F10630">
              <w:rPr>
                <w:rFonts w:eastAsia="Calibri"/>
                <w:bCs/>
                <w:i/>
                <w:szCs w:val="18"/>
              </w:rPr>
              <w:t> </w:t>
            </w:r>
            <w:r w:rsidRPr="007F1D43">
              <w:rPr>
                <w:rFonts w:eastAsia="Calibri"/>
                <w:bCs/>
                <w:i/>
                <w:szCs w:val="18"/>
              </w:rPr>
              <w:t xml:space="preserve">gadā </w:t>
            </w:r>
            <w:r w:rsidR="00F10630">
              <w:rPr>
                <w:rFonts w:eastAsia="Calibri"/>
                <w:bCs/>
                <w:i/>
                <w:szCs w:val="18"/>
              </w:rPr>
              <w:t>–</w:t>
            </w:r>
            <w:r w:rsidRPr="007F1D43">
              <w:rPr>
                <w:rFonts w:eastAsia="Calibri"/>
                <w:bCs/>
                <w:i/>
                <w:szCs w:val="18"/>
              </w:rPr>
              <w:t xml:space="preserve"> 70,19% no skalas viduspunkta, bet 2026.</w:t>
            </w:r>
            <w:r w:rsidR="00F10630">
              <w:rPr>
                <w:rFonts w:eastAsia="Calibri"/>
                <w:bCs/>
                <w:i/>
                <w:szCs w:val="18"/>
              </w:rPr>
              <w:t> </w:t>
            </w:r>
            <w:r w:rsidRPr="007F1D43">
              <w:rPr>
                <w:rFonts w:eastAsia="Calibri"/>
                <w:bCs/>
                <w:i/>
                <w:szCs w:val="18"/>
              </w:rPr>
              <w:t>gadā</w:t>
            </w:r>
            <w:r w:rsidR="00F10630">
              <w:rPr>
                <w:rFonts w:eastAsia="Calibri"/>
                <w:bCs/>
                <w:i/>
                <w:szCs w:val="18"/>
              </w:rPr>
              <w:t xml:space="preserve"> –</w:t>
            </w:r>
            <w:r w:rsidRPr="007F1D43">
              <w:rPr>
                <w:rFonts w:eastAsia="Calibri"/>
                <w:bCs/>
                <w:i/>
                <w:szCs w:val="18"/>
              </w:rPr>
              <w:t xml:space="preserve"> skalas minimums jeb 69,57% no skalas viduspunkta (%)</w:t>
            </w:r>
          </w:p>
        </w:tc>
        <w:tc>
          <w:tcPr>
            <w:tcW w:w="625" w:type="pct"/>
            <w:tcBorders>
              <w:top w:val="single" w:sz="2" w:space="0" w:color="auto"/>
            </w:tcBorders>
            <w:shd w:val="clear" w:color="auto" w:fill="auto"/>
          </w:tcPr>
          <w:p w14:paraId="102DFFC8"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547" w:type="pct"/>
            <w:tcBorders>
              <w:top w:val="single" w:sz="2" w:space="0" w:color="auto"/>
            </w:tcBorders>
            <w:shd w:val="clear" w:color="auto" w:fill="auto"/>
          </w:tcPr>
          <w:p w14:paraId="4FBA54AD"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549" w:type="pct"/>
            <w:tcBorders>
              <w:top w:val="single" w:sz="2" w:space="0" w:color="auto"/>
              <w:right w:val="single" w:sz="4" w:space="0" w:color="auto"/>
            </w:tcBorders>
            <w:shd w:val="clear" w:color="auto" w:fill="auto"/>
          </w:tcPr>
          <w:p w14:paraId="3A4F5EF5"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700" w:type="pct"/>
            <w:vMerge/>
            <w:tcBorders>
              <w:left w:val="single" w:sz="4" w:space="0" w:color="auto"/>
              <w:right w:val="single" w:sz="4" w:space="0" w:color="auto"/>
            </w:tcBorders>
          </w:tcPr>
          <w:p w14:paraId="11FAA098" w14:textId="77777777" w:rsidR="006A1682" w:rsidRPr="007F1D43" w:rsidRDefault="006A1682" w:rsidP="00966687">
            <w:pPr>
              <w:pStyle w:val="tabteksts"/>
              <w:jc w:val="right"/>
              <w:rPr>
                <w:rFonts w:eastAsia="Calibri"/>
                <w:szCs w:val="18"/>
              </w:rPr>
            </w:pPr>
          </w:p>
        </w:tc>
      </w:tr>
      <w:tr w:rsidR="006A1682" w:rsidRPr="007F1D43" w14:paraId="40EA3BC3" w14:textId="77777777" w:rsidTr="00966687">
        <w:trPr>
          <w:trHeight w:val="142"/>
        </w:trPr>
        <w:tc>
          <w:tcPr>
            <w:tcW w:w="268" w:type="pct"/>
            <w:vMerge/>
          </w:tcPr>
          <w:p w14:paraId="4022BAF1" w14:textId="77777777" w:rsidR="006A1682" w:rsidRPr="007F1D43" w:rsidRDefault="006A1682" w:rsidP="00966687">
            <w:pPr>
              <w:pStyle w:val="tabteksts"/>
              <w:rPr>
                <w:rFonts w:eastAsia="Calibri"/>
                <w:szCs w:val="18"/>
              </w:rPr>
            </w:pPr>
          </w:p>
        </w:tc>
        <w:tc>
          <w:tcPr>
            <w:tcW w:w="4032" w:type="pct"/>
            <w:gridSpan w:val="4"/>
            <w:tcBorders>
              <w:top w:val="single" w:sz="2" w:space="0" w:color="auto"/>
              <w:right w:val="single" w:sz="4" w:space="0" w:color="auto"/>
            </w:tcBorders>
            <w:shd w:val="clear" w:color="auto" w:fill="auto"/>
          </w:tcPr>
          <w:p w14:paraId="0F6A819A" w14:textId="77777777" w:rsidR="006A1682" w:rsidRPr="007F1D43" w:rsidRDefault="006A1682" w:rsidP="00966687">
            <w:pPr>
              <w:pStyle w:val="tabteksts"/>
              <w:ind w:left="284"/>
              <w:rPr>
                <w:rFonts w:eastAsia="Calibri"/>
                <w:szCs w:val="18"/>
              </w:rPr>
            </w:pPr>
            <w:r w:rsidRPr="007F1D43">
              <w:rPr>
                <w:szCs w:val="18"/>
                <w:lang w:eastAsia="lv-LV"/>
              </w:rPr>
              <w:t>Nodrošināta skaidra un saprotama atlīdzība sākot darbu valsts tiešās pārvaldes iestādēs</w:t>
            </w:r>
          </w:p>
        </w:tc>
        <w:tc>
          <w:tcPr>
            <w:tcW w:w="700" w:type="pct"/>
            <w:vMerge/>
            <w:tcBorders>
              <w:left w:val="single" w:sz="4" w:space="0" w:color="auto"/>
              <w:right w:val="single" w:sz="4" w:space="0" w:color="auto"/>
            </w:tcBorders>
          </w:tcPr>
          <w:p w14:paraId="03FAA074" w14:textId="77777777" w:rsidR="006A1682" w:rsidRPr="007F1D43" w:rsidRDefault="006A1682" w:rsidP="00966687">
            <w:pPr>
              <w:pStyle w:val="tabteksts"/>
              <w:jc w:val="right"/>
              <w:rPr>
                <w:rFonts w:eastAsia="Calibri"/>
                <w:szCs w:val="18"/>
              </w:rPr>
            </w:pPr>
          </w:p>
        </w:tc>
      </w:tr>
      <w:tr w:rsidR="006A1682" w:rsidRPr="007F1D43" w14:paraId="2258906F" w14:textId="77777777" w:rsidTr="00966687">
        <w:trPr>
          <w:trHeight w:val="142"/>
        </w:trPr>
        <w:tc>
          <w:tcPr>
            <w:tcW w:w="268" w:type="pct"/>
            <w:vMerge/>
          </w:tcPr>
          <w:p w14:paraId="75037576"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auto"/>
          </w:tcPr>
          <w:p w14:paraId="20BE36F7" w14:textId="42FCF0F9" w:rsidR="006A1682" w:rsidRPr="007F1D43" w:rsidRDefault="006A1682" w:rsidP="00966687">
            <w:pPr>
              <w:pStyle w:val="tabteksts"/>
              <w:ind w:left="568"/>
              <w:jc w:val="both"/>
              <w:rPr>
                <w:rFonts w:eastAsia="Calibri"/>
                <w:bCs/>
                <w:i/>
                <w:iCs/>
                <w:szCs w:val="18"/>
              </w:rPr>
            </w:pPr>
            <w:r w:rsidRPr="007F1D43">
              <w:rPr>
                <w:rFonts w:eastAsia="Calibri"/>
                <w:bCs/>
                <w:i/>
                <w:szCs w:val="18"/>
              </w:rPr>
              <w:t>Nodarbinātajiem mēnešalga pēc pārbaudes laika nav zemāka kā attiecīgās mēnešalgu grupas minimuma intervāls atbilstoši 2024.</w:t>
            </w:r>
            <w:r w:rsidR="00F10630">
              <w:rPr>
                <w:rFonts w:eastAsia="Calibri"/>
                <w:bCs/>
                <w:i/>
                <w:szCs w:val="18"/>
              </w:rPr>
              <w:t> </w:t>
            </w:r>
            <w:r w:rsidRPr="007F1D43">
              <w:rPr>
                <w:rFonts w:eastAsia="Calibri"/>
                <w:bCs/>
                <w:i/>
                <w:szCs w:val="18"/>
              </w:rPr>
              <w:t>gada bāzes mēnešalgai (%)</w:t>
            </w:r>
          </w:p>
        </w:tc>
        <w:tc>
          <w:tcPr>
            <w:tcW w:w="625" w:type="pct"/>
            <w:tcBorders>
              <w:top w:val="single" w:sz="2" w:space="0" w:color="auto"/>
            </w:tcBorders>
            <w:shd w:val="clear" w:color="auto" w:fill="auto"/>
          </w:tcPr>
          <w:p w14:paraId="3C4F6863"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547" w:type="pct"/>
            <w:tcBorders>
              <w:top w:val="single" w:sz="2" w:space="0" w:color="auto"/>
            </w:tcBorders>
            <w:shd w:val="clear" w:color="auto" w:fill="auto"/>
          </w:tcPr>
          <w:p w14:paraId="4D6482D1"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549" w:type="pct"/>
            <w:tcBorders>
              <w:top w:val="single" w:sz="2" w:space="0" w:color="auto"/>
              <w:right w:val="single" w:sz="4" w:space="0" w:color="auto"/>
            </w:tcBorders>
            <w:shd w:val="clear" w:color="auto" w:fill="auto"/>
          </w:tcPr>
          <w:p w14:paraId="23FB7880" w14:textId="77777777" w:rsidR="006A1682" w:rsidRPr="007F1D43" w:rsidRDefault="006A1682" w:rsidP="00966687">
            <w:pPr>
              <w:pStyle w:val="tabteksts"/>
              <w:jc w:val="center"/>
              <w:rPr>
                <w:rFonts w:eastAsia="Calibri"/>
                <w:i/>
                <w:iCs/>
                <w:szCs w:val="18"/>
              </w:rPr>
            </w:pPr>
            <w:r w:rsidRPr="007F1D43">
              <w:rPr>
                <w:rFonts w:eastAsia="Calibri"/>
                <w:i/>
                <w:iCs/>
                <w:szCs w:val="18"/>
              </w:rPr>
              <w:t>100</w:t>
            </w:r>
          </w:p>
        </w:tc>
        <w:tc>
          <w:tcPr>
            <w:tcW w:w="700" w:type="pct"/>
            <w:vMerge/>
            <w:tcBorders>
              <w:left w:val="single" w:sz="4" w:space="0" w:color="auto"/>
              <w:right w:val="single" w:sz="4" w:space="0" w:color="auto"/>
            </w:tcBorders>
          </w:tcPr>
          <w:p w14:paraId="014A818C" w14:textId="77777777" w:rsidR="006A1682" w:rsidRPr="007F1D43" w:rsidRDefault="006A1682" w:rsidP="00966687">
            <w:pPr>
              <w:pStyle w:val="tabteksts"/>
              <w:jc w:val="right"/>
              <w:rPr>
                <w:rFonts w:eastAsia="Calibri"/>
                <w:szCs w:val="18"/>
              </w:rPr>
            </w:pPr>
          </w:p>
        </w:tc>
      </w:tr>
      <w:bookmarkEnd w:id="42"/>
      <w:tr w:rsidR="006A1682" w:rsidRPr="007F1D43" w14:paraId="3A4507F2" w14:textId="77777777" w:rsidTr="00966687">
        <w:trPr>
          <w:trHeight w:val="142"/>
        </w:trPr>
        <w:tc>
          <w:tcPr>
            <w:tcW w:w="268" w:type="pct"/>
            <w:vMerge/>
          </w:tcPr>
          <w:p w14:paraId="3AA9AB1F"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auto"/>
          </w:tcPr>
          <w:p w14:paraId="1A169D77" w14:textId="77777777" w:rsidR="006A1682" w:rsidRPr="007F1D43" w:rsidRDefault="006A1682" w:rsidP="00F10630">
            <w:pPr>
              <w:pStyle w:val="tabteksts"/>
              <w:jc w:val="both"/>
              <w:rPr>
                <w:i/>
                <w:szCs w:val="18"/>
              </w:rPr>
            </w:pPr>
            <w:r w:rsidRPr="007F1D43">
              <w:rPr>
                <w:rFonts w:eastAsia="Calibri"/>
                <w:szCs w:val="18"/>
              </w:rPr>
              <w:t>21.02.00 Sabiedriskā finansējuma administrēšana un valsts uzraudzība lauksaimniecībā</w:t>
            </w:r>
          </w:p>
        </w:tc>
        <w:tc>
          <w:tcPr>
            <w:tcW w:w="625" w:type="pct"/>
            <w:tcBorders>
              <w:top w:val="single" w:sz="2" w:space="0" w:color="auto"/>
            </w:tcBorders>
            <w:shd w:val="clear" w:color="auto" w:fill="auto"/>
          </w:tcPr>
          <w:p w14:paraId="70A3AE40" w14:textId="77777777" w:rsidR="006A1682" w:rsidRPr="007F1D43" w:rsidRDefault="006A1682" w:rsidP="00966687">
            <w:pPr>
              <w:pStyle w:val="tabteksts"/>
              <w:jc w:val="right"/>
              <w:rPr>
                <w:rFonts w:eastAsia="Calibri"/>
                <w:szCs w:val="18"/>
              </w:rPr>
            </w:pPr>
            <w:r w:rsidRPr="007F1D43">
              <w:rPr>
                <w:rFonts w:eastAsia="Calibri"/>
                <w:szCs w:val="18"/>
              </w:rPr>
              <w:t>175 702</w:t>
            </w:r>
          </w:p>
        </w:tc>
        <w:tc>
          <w:tcPr>
            <w:tcW w:w="547" w:type="pct"/>
            <w:tcBorders>
              <w:top w:val="single" w:sz="2" w:space="0" w:color="auto"/>
            </w:tcBorders>
            <w:shd w:val="clear" w:color="auto" w:fill="auto"/>
          </w:tcPr>
          <w:p w14:paraId="5260CD27" w14:textId="77777777" w:rsidR="006A1682" w:rsidRPr="007F1D43" w:rsidRDefault="006A1682" w:rsidP="00966687">
            <w:pPr>
              <w:pStyle w:val="tabteksts"/>
              <w:jc w:val="right"/>
              <w:rPr>
                <w:rFonts w:eastAsia="Calibri"/>
                <w:szCs w:val="18"/>
              </w:rPr>
            </w:pPr>
            <w:r w:rsidRPr="007F1D43">
              <w:rPr>
                <w:rFonts w:eastAsia="Calibri"/>
                <w:szCs w:val="18"/>
              </w:rPr>
              <w:t>353 470</w:t>
            </w:r>
          </w:p>
        </w:tc>
        <w:tc>
          <w:tcPr>
            <w:tcW w:w="549" w:type="pct"/>
            <w:tcBorders>
              <w:top w:val="single" w:sz="2" w:space="0" w:color="auto"/>
              <w:right w:val="single" w:sz="4" w:space="0" w:color="auto"/>
            </w:tcBorders>
            <w:shd w:val="clear" w:color="auto" w:fill="auto"/>
          </w:tcPr>
          <w:p w14:paraId="66AB2D67" w14:textId="77777777" w:rsidR="006A1682" w:rsidRPr="007F1D43" w:rsidRDefault="006A1682" w:rsidP="00966687">
            <w:pPr>
              <w:pStyle w:val="tabteksts"/>
              <w:jc w:val="right"/>
              <w:rPr>
                <w:rFonts w:eastAsia="Calibri"/>
                <w:szCs w:val="18"/>
              </w:rPr>
            </w:pPr>
            <w:r w:rsidRPr="007F1D43">
              <w:rPr>
                <w:rFonts w:eastAsia="Calibri"/>
                <w:szCs w:val="18"/>
              </w:rPr>
              <w:t>542 287</w:t>
            </w:r>
          </w:p>
        </w:tc>
        <w:tc>
          <w:tcPr>
            <w:tcW w:w="700" w:type="pct"/>
            <w:vMerge/>
            <w:tcBorders>
              <w:left w:val="single" w:sz="4" w:space="0" w:color="auto"/>
              <w:right w:val="single" w:sz="4" w:space="0" w:color="auto"/>
            </w:tcBorders>
          </w:tcPr>
          <w:p w14:paraId="4FF9B942" w14:textId="77777777" w:rsidR="006A1682" w:rsidRPr="007F1D43" w:rsidRDefault="006A1682" w:rsidP="00966687">
            <w:pPr>
              <w:pStyle w:val="tabteksts"/>
              <w:rPr>
                <w:rFonts w:eastAsia="Calibri"/>
                <w:szCs w:val="18"/>
              </w:rPr>
            </w:pPr>
          </w:p>
        </w:tc>
      </w:tr>
      <w:tr w:rsidR="006A1682" w:rsidRPr="007F1D43" w14:paraId="794B13DD" w14:textId="77777777" w:rsidTr="00966687">
        <w:trPr>
          <w:trHeight w:val="142"/>
        </w:trPr>
        <w:tc>
          <w:tcPr>
            <w:tcW w:w="268" w:type="pct"/>
            <w:vMerge/>
          </w:tcPr>
          <w:p w14:paraId="054EA922" w14:textId="77777777" w:rsidR="006A1682" w:rsidRPr="007F1D43" w:rsidRDefault="006A1682" w:rsidP="00966687">
            <w:pPr>
              <w:pStyle w:val="tabteksts"/>
              <w:rPr>
                <w:rFonts w:eastAsia="Calibri"/>
                <w:szCs w:val="18"/>
              </w:rPr>
            </w:pPr>
          </w:p>
        </w:tc>
        <w:tc>
          <w:tcPr>
            <w:tcW w:w="2310" w:type="pct"/>
            <w:tcBorders>
              <w:top w:val="single" w:sz="2" w:space="0" w:color="auto"/>
            </w:tcBorders>
            <w:shd w:val="clear" w:color="auto" w:fill="auto"/>
          </w:tcPr>
          <w:p w14:paraId="35BB2524" w14:textId="77777777" w:rsidR="006A1682" w:rsidRPr="007F1D43" w:rsidRDefault="006A1682" w:rsidP="00966687">
            <w:pPr>
              <w:pStyle w:val="tabteksts"/>
              <w:jc w:val="both"/>
              <w:rPr>
                <w:i/>
                <w:szCs w:val="18"/>
              </w:rPr>
            </w:pPr>
            <w:r w:rsidRPr="007F1D43">
              <w:rPr>
                <w:rFonts w:eastAsia="Calibri"/>
                <w:szCs w:val="18"/>
              </w:rPr>
              <w:t>97.00.00 Nozaru vadība un politikas plānošana</w:t>
            </w:r>
          </w:p>
        </w:tc>
        <w:tc>
          <w:tcPr>
            <w:tcW w:w="625" w:type="pct"/>
            <w:tcBorders>
              <w:top w:val="single" w:sz="2" w:space="0" w:color="auto"/>
            </w:tcBorders>
            <w:shd w:val="clear" w:color="auto" w:fill="auto"/>
            <w:vAlign w:val="center"/>
          </w:tcPr>
          <w:p w14:paraId="678C9ADC" w14:textId="77777777" w:rsidR="006A1682" w:rsidRPr="007F1D43" w:rsidRDefault="006A1682" w:rsidP="00966687">
            <w:pPr>
              <w:pStyle w:val="tabteksts"/>
              <w:jc w:val="right"/>
              <w:rPr>
                <w:rFonts w:eastAsia="Calibri"/>
                <w:szCs w:val="18"/>
              </w:rPr>
            </w:pPr>
            <w:r w:rsidRPr="007F1D43">
              <w:rPr>
                <w:rFonts w:eastAsia="Calibri"/>
                <w:szCs w:val="18"/>
              </w:rPr>
              <w:t>146 697</w:t>
            </w:r>
          </w:p>
        </w:tc>
        <w:tc>
          <w:tcPr>
            <w:tcW w:w="547" w:type="pct"/>
            <w:tcBorders>
              <w:top w:val="single" w:sz="2" w:space="0" w:color="auto"/>
            </w:tcBorders>
            <w:shd w:val="clear" w:color="auto" w:fill="auto"/>
            <w:vAlign w:val="center"/>
          </w:tcPr>
          <w:p w14:paraId="181DE063" w14:textId="77777777" w:rsidR="006A1682" w:rsidRPr="007F1D43" w:rsidRDefault="006A1682" w:rsidP="00966687">
            <w:pPr>
              <w:pStyle w:val="tabteksts"/>
              <w:jc w:val="right"/>
              <w:rPr>
                <w:rFonts w:eastAsia="Calibri"/>
                <w:szCs w:val="18"/>
              </w:rPr>
            </w:pPr>
            <w:r w:rsidRPr="007F1D43">
              <w:rPr>
                <w:rFonts w:eastAsia="Calibri"/>
                <w:szCs w:val="18"/>
              </w:rPr>
              <w:t>282 285</w:t>
            </w:r>
          </w:p>
        </w:tc>
        <w:tc>
          <w:tcPr>
            <w:tcW w:w="549" w:type="pct"/>
            <w:tcBorders>
              <w:top w:val="single" w:sz="2" w:space="0" w:color="auto"/>
              <w:right w:val="single" w:sz="4" w:space="0" w:color="auto"/>
            </w:tcBorders>
            <w:shd w:val="clear" w:color="auto" w:fill="auto"/>
            <w:vAlign w:val="center"/>
          </w:tcPr>
          <w:p w14:paraId="4D35F01C" w14:textId="77777777" w:rsidR="006A1682" w:rsidRPr="007F1D43" w:rsidRDefault="006A1682" w:rsidP="00966687">
            <w:pPr>
              <w:pStyle w:val="tabteksts"/>
              <w:jc w:val="right"/>
              <w:rPr>
                <w:rFonts w:eastAsia="Calibri"/>
                <w:szCs w:val="18"/>
              </w:rPr>
            </w:pPr>
            <w:r w:rsidRPr="007F1D43">
              <w:rPr>
                <w:rFonts w:eastAsia="Calibri"/>
                <w:szCs w:val="18"/>
              </w:rPr>
              <w:t>394 306</w:t>
            </w:r>
          </w:p>
        </w:tc>
        <w:tc>
          <w:tcPr>
            <w:tcW w:w="700" w:type="pct"/>
            <w:vMerge/>
            <w:tcBorders>
              <w:left w:val="single" w:sz="4" w:space="0" w:color="auto"/>
              <w:right w:val="single" w:sz="4" w:space="0" w:color="auto"/>
            </w:tcBorders>
          </w:tcPr>
          <w:p w14:paraId="29493A37" w14:textId="77777777" w:rsidR="006A1682" w:rsidRPr="007F1D43" w:rsidRDefault="006A1682" w:rsidP="00966687">
            <w:pPr>
              <w:pStyle w:val="tabteksts"/>
              <w:jc w:val="right"/>
              <w:rPr>
                <w:rFonts w:eastAsia="Calibri"/>
                <w:szCs w:val="18"/>
              </w:rPr>
            </w:pPr>
          </w:p>
        </w:tc>
      </w:tr>
      <w:tr w:rsidR="006A1682" w:rsidRPr="007F1D43" w14:paraId="57BE2BF6" w14:textId="77777777" w:rsidTr="00966687">
        <w:trPr>
          <w:trHeight w:val="142"/>
        </w:trPr>
        <w:tc>
          <w:tcPr>
            <w:tcW w:w="268" w:type="pct"/>
            <w:vMerge w:val="restart"/>
          </w:tcPr>
          <w:p w14:paraId="5045F4DA" w14:textId="77777777" w:rsidR="006A1682" w:rsidRPr="007F1D43" w:rsidRDefault="006A1682" w:rsidP="00966687">
            <w:pPr>
              <w:pStyle w:val="tabteksts"/>
              <w:rPr>
                <w:rFonts w:eastAsia="Calibri"/>
                <w:sz w:val="19"/>
                <w:szCs w:val="19"/>
              </w:rPr>
            </w:pPr>
            <w:r w:rsidRPr="007F1D43">
              <w:rPr>
                <w:rFonts w:eastAsia="Calibri"/>
                <w:sz w:val="19"/>
                <w:szCs w:val="19"/>
              </w:rPr>
              <w:t>8.</w:t>
            </w:r>
          </w:p>
        </w:tc>
        <w:tc>
          <w:tcPr>
            <w:tcW w:w="2310" w:type="pct"/>
            <w:tcBorders>
              <w:top w:val="single" w:sz="2" w:space="0" w:color="auto"/>
            </w:tcBorders>
            <w:shd w:val="clear" w:color="auto" w:fill="D9D9D9" w:themeFill="background1" w:themeFillShade="D9"/>
          </w:tcPr>
          <w:p w14:paraId="26CF3ADE" w14:textId="77777777" w:rsidR="006A1682" w:rsidRPr="007F1D43" w:rsidRDefault="006A1682" w:rsidP="00966687">
            <w:pPr>
              <w:pStyle w:val="tabteksts"/>
              <w:rPr>
                <w:rFonts w:eastAsia="Calibri"/>
                <w:b/>
                <w:bCs/>
                <w:szCs w:val="18"/>
              </w:rPr>
            </w:pPr>
            <w:r w:rsidRPr="007F1D43">
              <w:rPr>
                <w:rFonts w:eastAsia="Calibri"/>
                <w:b/>
                <w:bCs/>
                <w:szCs w:val="18"/>
              </w:rPr>
              <w:t>Publisko personu nomas maksas sadārdzinājums</w:t>
            </w:r>
          </w:p>
        </w:tc>
        <w:tc>
          <w:tcPr>
            <w:tcW w:w="625" w:type="pct"/>
            <w:tcBorders>
              <w:top w:val="single" w:sz="2" w:space="0" w:color="auto"/>
            </w:tcBorders>
            <w:shd w:val="clear" w:color="auto" w:fill="D9D9D9" w:themeFill="background1" w:themeFillShade="D9"/>
          </w:tcPr>
          <w:p w14:paraId="77123129" w14:textId="77777777" w:rsidR="006A1682" w:rsidRPr="007F1D43" w:rsidRDefault="006A1682" w:rsidP="00966687">
            <w:pPr>
              <w:pStyle w:val="tabteksts"/>
              <w:ind w:left="-99"/>
              <w:jc w:val="right"/>
              <w:rPr>
                <w:rFonts w:eastAsia="Calibri"/>
                <w:b/>
                <w:szCs w:val="18"/>
              </w:rPr>
            </w:pPr>
            <w:r w:rsidRPr="007F1D43">
              <w:rPr>
                <w:rFonts w:eastAsia="Calibri"/>
                <w:b/>
                <w:bCs/>
                <w:szCs w:val="18"/>
              </w:rPr>
              <w:t>153 708</w:t>
            </w:r>
          </w:p>
        </w:tc>
        <w:tc>
          <w:tcPr>
            <w:tcW w:w="547" w:type="pct"/>
            <w:tcBorders>
              <w:top w:val="single" w:sz="2" w:space="0" w:color="auto"/>
            </w:tcBorders>
            <w:shd w:val="clear" w:color="auto" w:fill="D9D9D9" w:themeFill="background1" w:themeFillShade="D9"/>
          </w:tcPr>
          <w:p w14:paraId="0FF4DBEC" w14:textId="77777777" w:rsidR="006A1682" w:rsidRPr="007F1D43" w:rsidRDefault="006A1682" w:rsidP="00966687">
            <w:pPr>
              <w:pStyle w:val="tabteksts"/>
              <w:ind w:left="-99"/>
              <w:jc w:val="right"/>
              <w:rPr>
                <w:rFonts w:eastAsia="Calibri"/>
                <w:b/>
                <w:szCs w:val="18"/>
              </w:rPr>
            </w:pPr>
            <w:r w:rsidRPr="007F1D43">
              <w:rPr>
                <w:rFonts w:eastAsia="Calibri"/>
                <w:b/>
                <w:bCs/>
                <w:szCs w:val="18"/>
              </w:rPr>
              <w:t>153 708</w:t>
            </w:r>
          </w:p>
        </w:tc>
        <w:tc>
          <w:tcPr>
            <w:tcW w:w="549" w:type="pct"/>
            <w:tcBorders>
              <w:top w:val="single" w:sz="2" w:space="0" w:color="auto"/>
              <w:right w:val="single" w:sz="4" w:space="0" w:color="auto"/>
            </w:tcBorders>
            <w:shd w:val="clear" w:color="auto" w:fill="D9D9D9" w:themeFill="background1" w:themeFillShade="D9"/>
          </w:tcPr>
          <w:p w14:paraId="3FA5A11C" w14:textId="77777777" w:rsidR="006A1682" w:rsidRPr="007F1D43" w:rsidRDefault="006A1682" w:rsidP="00966687">
            <w:pPr>
              <w:pStyle w:val="tabteksts"/>
              <w:ind w:left="-99"/>
              <w:jc w:val="right"/>
              <w:rPr>
                <w:rFonts w:eastAsia="Calibri"/>
                <w:b/>
                <w:szCs w:val="18"/>
              </w:rPr>
            </w:pPr>
            <w:r w:rsidRPr="007F1D43">
              <w:rPr>
                <w:rFonts w:eastAsia="Calibri"/>
                <w:b/>
                <w:bCs/>
                <w:szCs w:val="18"/>
              </w:rPr>
              <w:t>153 708</w:t>
            </w:r>
          </w:p>
        </w:tc>
        <w:tc>
          <w:tcPr>
            <w:tcW w:w="700" w:type="pct"/>
            <w:vMerge w:val="restart"/>
            <w:tcBorders>
              <w:left w:val="single" w:sz="4" w:space="0" w:color="auto"/>
              <w:right w:val="single" w:sz="4" w:space="0" w:color="auto"/>
            </w:tcBorders>
          </w:tcPr>
          <w:p w14:paraId="502287BD" w14:textId="77777777" w:rsidR="006A1682" w:rsidRPr="007F1D43" w:rsidRDefault="006A1682" w:rsidP="00966687">
            <w:pPr>
              <w:pStyle w:val="tabteksts"/>
              <w:rPr>
                <w:rFonts w:eastAsia="Calibri"/>
                <w:szCs w:val="18"/>
              </w:rPr>
            </w:pPr>
            <w:r w:rsidRPr="007F1D43">
              <w:rPr>
                <w:szCs w:val="18"/>
              </w:rPr>
              <w:t>MK 26.09.2023. sēdes prot. Nr.47 43.§ 2.p.</w:t>
            </w:r>
          </w:p>
        </w:tc>
      </w:tr>
      <w:tr w:rsidR="006A1682" w:rsidRPr="007F1D43" w14:paraId="46867E96" w14:textId="77777777" w:rsidTr="00966687">
        <w:trPr>
          <w:trHeight w:val="652"/>
        </w:trPr>
        <w:tc>
          <w:tcPr>
            <w:tcW w:w="268" w:type="pct"/>
            <w:vMerge/>
          </w:tcPr>
          <w:p w14:paraId="35A94F17"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F2F2F2" w:themeFill="background1" w:themeFillShade="F2"/>
          </w:tcPr>
          <w:p w14:paraId="3B4BED36" w14:textId="77777777" w:rsidR="006A1682" w:rsidRPr="007F1D43" w:rsidRDefault="006A1682" w:rsidP="00966687">
            <w:pPr>
              <w:pStyle w:val="tabteksts"/>
              <w:jc w:val="both"/>
              <w:rPr>
                <w:rFonts w:eastAsia="Calibri"/>
                <w:b/>
                <w:bCs/>
                <w:szCs w:val="18"/>
              </w:rPr>
            </w:pPr>
            <w:r w:rsidRPr="007F1D43">
              <w:rPr>
                <w:rFonts w:eastAsia="Calibri"/>
                <w:b/>
                <w:i/>
                <w:szCs w:val="18"/>
              </w:rPr>
              <w:t>Nodrošināt nomas maksas pārrēķinu</w:t>
            </w:r>
            <w:r w:rsidRPr="007F1D43" w:rsidDel="00622F33">
              <w:rPr>
                <w:rFonts w:eastAsia="Calibri"/>
                <w:b/>
                <w:i/>
                <w:szCs w:val="18"/>
              </w:rPr>
              <w:t xml:space="preserve"> </w:t>
            </w:r>
            <w:r w:rsidRPr="007F1D43">
              <w:rPr>
                <w:rFonts w:eastAsia="Calibri"/>
                <w:b/>
                <w:i/>
                <w:szCs w:val="18"/>
              </w:rPr>
              <w:t>saskaņā ar Ministru kabineta 20.02.2018. noteikumos Nr. 97 “Publiskas personas mantas iznomāšanas noteikumi”</w:t>
            </w:r>
            <w:r w:rsidRPr="007F1D43">
              <w:rPr>
                <w:b/>
                <w:bCs/>
                <w:i/>
                <w:iCs/>
                <w:szCs w:val="18"/>
                <w:lang w:eastAsia="lv-LV"/>
              </w:rPr>
              <w:t> noteikto kārtību</w:t>
            </w:r>
          </w:p>
        </w:tc>
        <w:tc>
          <w:tcPr>
            <w:tcW w:w="625" w:type="pct"/>
            <w:tcBorders>
              <w:top w:val="single" w:sz="2" w:space="0" w:color="auto"/>
            </w:tcBorders>
            <w:shd w:val="clear" w:color="auto" w:fill="F2F2F2" w:themeFill="background1" w:themeFillShade="F2"/>
          </w:tcPr>
          <w:p w14:paraId="6AD811DF" w14:textId="77777777" w:rsidR="006A1682" w:rsidRPr="007F1D43" w:rsidRDefault="006A1682" w:rsidP="00966687">
            <w:pPr>
              <w:pStyle w:val="tabteksts"/>
              <w:ind w:left="-99"/>
              <w:jc w:val="right"/>
              <w:rPr>
                <w:rFonts w:eastAsia="Calibri"/>
                <w:b/>
                <w:bCs/>
                <w:i/>
                <w:iCs/>
                <w:szCs w:val="18"/>
              </w:rPr>
            </w:pPr>
            <w:r w:rsidRPr="007F1D43">
              <w:rPr>
                <w:rFonts w:eastAsia="Calibri"/>
                <w:b/>
                <w:bCs/>
                <w:i/>
                <w:iCs/>
                <w:szCs w:val="18"/>
              </w:rPr>
              <w:t>153 708</w:t>
            </w:r>
          </w:p>
        </w:tc>
        <w:tc>
          <w:tcPr>
            <w:tcW w:w="547" w:type="pct"/>
            <w:tcBorders>
              <w:top w:val="single" w:sz="2" w:space="0" w:color="auto"/>
            </w:tcBorders>
            <w:shd w:val="clear" w:color="auto" w:fill="F2F2F2" w:themeFill="background1" w:themeFillShade="F2"/>
          </w:tcPr>
          <w:p w14:paraId="7E328F5E" w14:textId="77777777" w:rsidR="006A1682" w:rsidRPr="007F1D43" w:rsidRDefault="006A1682" w:rsidP="00966687">
            <w:pPr>
              <w:pStyle w:val="tabteksts"/>
              <w:ind w:left="-99"/>
              <w:jc w:val="right"/>
              <w:rPr>
                <w:rFonts w:eastAsia="Calibri"/>
                <w:b/>
                <w:bCs/>
                <w:i/>
                <w:iCs/>
                <w:szCs w:val="18"/>
              </w:rPr>
            </w:pPr>
            <w:r w:rsidRPr="007F1D43">
              <w:rPr>
                <w:rFonts w:eastAsia="Calibri"/>
                <w:b/>
                <w:bCs/>
                <w:i/>
                <w:iCs/>
                <w:szCs w:val="18"/>
              </w:rPr>
              <w:t>153 708</w:t>
            </w:r>
          </w:p>
        </w:tc>
        <w:tc>
          <w:tcPr>
            <w:tcW w:w="549" w:type="pct"/>
            <w:tcBorders>
              <w:top w:val="single" w:sz="2" w:space="0" w:color="auto"/>
              <w:right w:val="single" w:sz="4" w:space="0" w:color="auto"/>
            </w:tcBorders>
            <w:shd w:val="clear" w:color="auto" w:fill="F2F2F2" w:themeFill="background1" w:themeFillShade="F2"/>
          </w:tcPr>
          <w:p w14:paraId="74B316FC" w14:textId="77777777" w:rsidR="006A1682" w:rsidRPr="007F1D43" w:rsidRDefault="006A1682" w:rsidP="00966687">
            <w:pPr>
              <w:pStyle w:val="tabteksts"/>
              <w:ind w:left="-99"/>
              <w:jc w:val="right"/>
              <w:rPr>
                <w:rFonts w:eastAsia="Calibri"/>
                <w:b/>
                <w:bCs/>
                <w:i/>
                <w:iCs/>
                <w:szCs w:val="18"/>
              </w:rPr>
            </w:pPr>
            <w:r w:rsidRPr="007F1D43">
              <w:rPr>
                <w:rFonts w:eastAsia="Calibri"/>
                <w:b/>
                <w:bCs/>
                <w:i/>
                <w:iCs/>
                <w:szCs w:val="18"/>
              </w:rPr>
              <w:t>153 708</w:t>
            </w:r>
          </w:p>
        </w:tc>
        <w:tc>
          <w:tcPr>
            <w:tcW w:w="700" w:type="pct"/>
            <w:vMerge/>
            <w:tcBorders>
              <w:left w:val="single" w:sz="4" w:space="0" w:color="auto"/>
              <w:right w:val="single" w:sz="4" w:space="0" w:color="auto"/>
            </w:tcBorders>
          </w:tcPr>
          <w:p w14:paraId="1585BBE8" w14:textId="77777777" w:rsidR="006A1682" w:rsidRPr="007F1D43" w:rsidRDefault="006A1682" w:rsidP="00966687">
            <w:pPr>
              <w:pStyle w:val="tabteksts"/>
              <w:jc w:val="right"/>
              <w:rPr>
                <w:rFonts w:eastAsia="Calibri"/>
                <w:szCs w:val="18"/>
              </w:rPr>
            </w:pPr>
          </w:p>
        </w:tc>
      </w:tr>
      <w:tr w:rsidR="006A1682" w:rsidRPr="007F1D43" w14:paraId="6C71C86B" w14:textId="77777777" w:rsidTr="00966687">
        <w:trPr>
          <w:trHeight w:val="142"/>
        </w:trPr>
        <w:tc>
          <w:tcPr>
            <w:tcW w:w="268" w:type="pct"/>
            <w:vMerge/>
          </w:tcPr>
          <w:p w14:paraId="30B30906" w14:textId="77777777" w:rsidR="006A1682" w:rsidRPr="007F1D43" w:rsidRDefault="006A1682" w:rsidP="00966687">
            <w:pPr>
              <w:pStyle w:val="tabteksts"/>
              <w:rPr>
                <w:rFonts w:eastAsia="Calibri"/>
                <w:sz w:val="19"/>
                <w:szCs w:val="19"/>
              </w:rPr>
            </w:pPr>
            <w:bookmarkStart w:id="43" w:name="_Hlk148337679"/>
          </w:p>
        </w:tc>
        <w:tc>
          <w:tcPr>
            <w:tcW w:w="4032" w:type="pct"/>
            <w:gridSpan w:val="4"/>
            <w:tcBorders>
              <w:top w:val="single" w:sz="2" w:space="0" w:color="auto"/>
              <w:right w:val="single" w:sz="4" w:space="0" w:color="auto"/>
            </w:tcBorders>
            <w:shd w:val="clear" w:color="auto" w:fill="auto"/>
          </w:tcPr>
          <w:p w14:paraId="5F6DFE6C" w14:textId="77777777" w:rsidR="006A1682" w:rsidRPr="007F1D43" w:rsidRDefault="006A1682" w:rsidP="00966687">
            <w:pPr>
              <w:pStyle w:val="tabteksts"/>
              <w:ind w:left="284"/>
              <w:rPr>
                <w:rFonts w:eastAsia="Calibri"/>
                <w:szCs w:val="18"/>
              </w:rPr>
            </w:pPr>
            <w:r w:rsidRPr="007F1D43">
              <w:rPr>
                <w:rFonts w:eastAsia="Calibri"/>
                <w:szCs w:val="18"/>
              </w:rPr>
              <w:t>Nodrošināta būvju un infrastruktūras uzturēšana</w:t>
            </w:r>
          </w:p>
        </w:tc>
        <w:tc>
          <w:tcPr>
            <w:tcW w:w="700" w:type="pct"/>
            <w:vMerge/>
            <w:tcBorders>
              <w:left w:val="single" w:sz="4" w:space="0" w:color="auto"/>
              <w:right w:val="single" w:sz="4" w:space="0" w:color="auto"/>
            </w:tcBorders>
          </w:tcPr>
          <w:p w14:paraId="19C66DDF" w14:textId="77777777" w:rsidR="006A1682" w:rsidRPr="007F1D43" w:rsidRDefault="006A1682" w:rsidP="00966687">
            <w:pPr>
              <w:pStyle w:val="tabteksts"/>
              <w:jc w:val="right"/>
              <w:rPr>
                <w:rFonts w:eastAsia="Calibri"/>
                <w:szCs w:val="18"/>
              </w:rPr>
            </w:pPr>
          </w:p>
        </w:tc>
      </w:tr>
      <w:tr w:rsidR="006A1682" w:rsidRPr="007F1D43" w14:paraId="5E3A7648" w14:textId="77777777" w:rsidTr="00966687">
        <w:trPr>
          <w:trHeight w:val="142"/>
        </w:trPr>
        <w:tc>
          <w:tcPr>
            <w:tcW w:w="268" w:type="pct"/>
            <w:vMerge/>
          </w:tcPr>
          <w:p w14:paraId="6422AADA"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auto"/>
          </w:tcPr>
          <w:p w14:paraId="2101624F" w14:textId="77777777" w:rsidR="006A1682" w:rsidRPr="007F1D43" w:rsidRDefault="006A1682" w:rsidP="00966687">
            <w:pPr>
              <w:pStyle w:val="tabteksts"/>
              <w:ind w:left="601"/>
              <w:rPr>
                <w:rFonts w:eastAsia="Calibri"/>
                <w:szCs w:val="18"/>
              </w:rPr>
            </w:pPr>
            <w:r w:rsidRPr="007F1D43">
              <w:rPr>
                <w:rFonts w:eastAsia="Calibri"/>
                <w:i/>
                <w:szCs w:val="18"/>
              </w:rPr>
              <w:t>Objekti (skaits)</w:t>
            </w:r>
          </w:p>
        </w:tc>
        <w:tc>
          <w:tcPr>
            <w:tcW w:w="625" w:type="pct"/>
            <w:tcBorders>
              <w:top w:val="single" w:sz="2" w:space="0" w:color="auto"/>
            </w:tcBorders>
            <w:shd w:val="clear" w:color="auto" w:fill="auto"/>
            <w:vAlign w:val="center"/>
          </w:tcPr>
          <w:p w14:paraId="4D2546DE"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top w:val="single" w:sz="2" w:space="0" w:color="auto"/>
            </w:tcBorders>
            <w:shd w:val="clear" w:color="auto" w:fill="auto"/>
            <w:vAlign w:val="center"/>
          </w:tcPr>
          <w:p w14:paraId="2A1C8825"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9" w:type="pct"/>
            <w:tcBorders>
              <w:top w:val="single" w:sz="2" w:space="0" w:color="auto"/>
              <w:right w:val="single" w:sz="4" w:space="0" w:color="auto"/>
            </w:tcBorders>
            <w:shd w:val="clear" w:color="auto" w:fill="auto"/>
            <w:vAlign w:val="center"/>
          </w:tcPr>
          <w:p w14:paraId="239FB096"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700" w:type="pct"/>
            <w:vMerge/>
            <w:tcBorders>
              <w:left w:val="single" w:sz="4" w:space="0" w:color="auto"/>
              <w:right w:val="single" w:sz="4" w:space="0" w:color="auto"/>
            </w:tcBorders>
          </w:tcPr>
          <w:p w14:paraId="4046265C" w14:textId="77777777" w:rsidR="006A1682" w:rsidRPr="007F1D43" w:rsidRDefault="006A1682" w:rsidP="00966687">
            <w:pPr>
              <w:pStyle w:val="tabteksts"/>
              <w:jc w:val="right"/>
              <w:rPr>
                <w:rFonts w:eastAsia="Calibri"/>
                <w:szCs w:val="18"/>
              </w:rPr>
            </w:pPr>
          </w:p>
        </w:tc>
      </w:tr>
      <w:tr w:rsidR="006A1682" w:rsidRPr="007F1D43" w14:paraId="5F95191E" w14:textId="77777777" w:rsidTr="00966687">
        <w:trPr>
          <w:trHeight w:val="142"/>
        </w:trPr>
        <w:tc>
          <w:tcPr>
            <w:tcW w:w="268" w:type="pct"/>
            <w:vMerge/>
          </w:tcPr>
          <w:p w14:paraId="03D8805A" w14:textId="77777777" w:rsidR="006A1682" w:rsidRPr="007F1D43" w:rsidRDefault="006A1682" w:rsidP="00966687">
            <w:pPr>
              <w:pStyle w:val="tabteksts"/>
              <w:rPr>
                <w:rFonts w:eastAsia="Calibri"/>
                <w:sz w:val="19"/>
                <w:szCs w:val="19"/>
              </w:rPr>
            </w:pPr>
          </w:p>
        </w:tc>
        <w:tc>
          <w:tcPr>
            <w:tcW w:w="4032" w:type="pct"/>
            <w:gridSpan w:val="4"/>
            <w:tcBorders>
              <w:top w:val="single" w:sz="2" w:space="0" w:color="auto"/>
              <w:right w:val="single" w:sz="4" w:space="0" w:color="auto"/>
            </w:tcBorders>
            <w:shd w:val="clear" w:color="auto" w:fill="auto"/>
          </w:tcPr>
          <w:p w14:paraId="23C0A828" w14:textId="77777777" w:rsidR="006A1682" w:rsidRPr="007F1D43" w:rsidRDefault="006A1682" w:rsidP="00966687">
            <w:pPr>
              <w:pStyle w:val="tabteksts"/>
              <w:ind w:left="284"/>
              <w:jc w:val="both"/>
              <w:rPr>
                <w:rFonts w:eastAsia="Calibri"/>
                <w:szCs w:val="18"/>
              </w:rPr>
            </w:pPr>
            <w:r w:rsidRPr="007F1D43">
              <w:rPr>
                <w:szCs w:val="18"/>
                <w:lang w:eastAsia="lv-LV"/>
              </w:rPr>
              <w:t>Nodrošināts nepieciešamais finansējums valsts iestāžu budžetos to funkciju veikšanai nepieciešamās infrastruktūras nodrošināšanai</w:t>
            </w:r>
          </w:p>
        </w:tc>
        <w:tc>
          <w:tcPr>
            <w:tcW w:w="700" w:type="pct"/>
            <w:vMerge/>
            <w:tcBorders>
              <w:left w:val="single" w:sz="4" w:space="0" w:color="auto"/>
              <w:right w:val="single" w:sz="4" w:space="0" w:color="auto"/>
            </w:tcBorders>
          </w:tcPr>
          <w:p w14:paraId="30FFC77F" w14:textId="77777777" w:rsidR="006A1682" w:rsidRPr="007F1D43" w:rsidRDefault="006A1682" w:rsidP="00966687">
            <w:pPr>
              <w:pStyle w:val="tabteksts"/>
              <w:jc w:val="right"/>
              <w:rPr>
                <w:rFonts w:eastAsia="Calibri"/>
                <w:szCs w:val="18"/>
              </w:rPr>
            </w:pPr>
          </w:p>
        </w:tc>
      </w:tr>
      <w:tr w:rsidR="006A1682" w:rsidRPr="007F1D43" w14:paraId="0DD4034C" w14:textId="77777777" w:rsidTr="00966687">
        <w:trPr>
          <w:trHeight w:val="142"/>
        </w:trPr>
        <w:tc>
          <w:tcPr>
            <w:tcW w:w="268" w:type="pct"/>
            <w:vMerge/>
          </w:tcPr>
          <w:p w14:paraId="75F186C3"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auto"/>
          </w:tcPr>
          <w:p w14:paraId="4DCBD223" w14:textId="77777777" w:rsidR="006A1682" w:rsidRPr="007F1D43" w:rsidRDefault="006A1682" w:rsidP="00966687">
            <w:pPr>
              <w:pStyle w:val="tabteksts"/>
              <w:ind w:left="601"/>
              <w:rPr>
                <w:rFonts w:eastAsia="Calibri"/>
                <w:szCs w:val="18"/>
              </w:rPr>
            </w:pPr>
            <w:r w:rsidRPr="007F1D43">
              <w:rPr>
                <w:rFonts w:eastAsia="Calibri"/>
                <w:i/>
                <w:szCs w:val="18"/>
              </w:rPr>
              <w:t>Valsts iestādes (skaits)</w:t>
            </w:r>
          </w:p>
        </w:tc>
        <w:tc>
          <w:tcPr>
            <w:tcW w:w="625" w:type="pct"/>
            <w:tcBorders>
              <w:top w:val="single" w:sz="2" w:space="0" w:color="auto"/>
            </w:tcBorders>
            <w:shd w:val="clear" w:color="auto" w:fill="auto"/>
            <w:vAlign w:val="center"/>
          </w:tcPr>
          <w:p w14:paraId="1F4966C1"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7" w:type="pct"/>
            <w:tcBorders>
              <w:top w:val="single" w:sz="2" w:space="0" w:color="auto"/>
            </w:tcBorders>
            <w:shd w:val="clear" w:color="auto" w:fill="auto"/>
            <w:vAlign w:val="center"/>
          </w:tcPr>
          <w:p w14:paraId="5DF7AC04"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549" w:type="pct"/>
            <w:tcBorders>
              <w:top w:val="single" w:sz="2" w:space="0" w:color="auto"/>
              <w:right w:val="single" w:sz="4" w:space="0" w:color="auto"/>
            </w:tcBorders>
            <w:shd w:val="clear" w:color="auto" w:fill="auto"/>
            <w:vAlign w:val="center"/>
          </w:tcPr>
          <w:p w14:paraId="018EEE3F" w14:textId="77777777" w:rsidR="006A1682" w:rsidRPr="007F1D43" w:rsidRDefault="006A1682" w:rsidP="00966687">
            <w:pPr>
              <w:pStyle w:val="tabteksts"/>
              <w:jc w:val="center"/>
              <w:rPr>
                <w:rFonts w:eastAsia="Calibri"/>
                <w:i/>
                <w:iCs/>
                <w:szCs w:val="18"/>
              </w:rPr>
            </w:pPr>
            <w:r w:rsidRPr="007F1D43">
              <w:rPr>
                <w:rFonts w:eastAsia="Calibri"/>
                <w:i/>
                <w:iCs/>
                <w:szCs w:val="18"/>
              </w:rPr>
              <w:t>1</w:t>
            </w:r>
          </w:p>
        </w:tc>
        <w:tc>
          <w:tcPr>
            <w:tcW w:w="700" w:type="pct"/>
            <w:vMerge/>
            <w:tcBorders>
              <w:left w:val="single" w:sz="4" w:space="0" w:color="auto"/>
              <w:right w:val="single" w:sz="4" w:space="0" w:color="auto"/>
            </w:tcBorders>
          </w:tcPr>
          <w:p w14:paraId="6356A3BA" w14:textId="77777777" w:rsidR="006A1682" w:rsidRPr="007F1D43" w:rsidRDefault="006A1682" w:rsidP="00966687">
            <w:pPr>
              <w:pStyle w:val="tabteksts"/>
              <w:jc w:val="right"/>
              <w:rPr>
                <w:rFonts w:eastAsia="Calibri"/>
                <w:szCs w:val="18"/>
              </w:rPr>
            </w:pPr>
          </w:p>
        </w:tc>
      </w:tr>
      <w:tr w:rsidR="006A1682" w:rsidRPr="007F1D43" w14:paraId="48A5C36E" w14:textId="77777777" w:rsidTr="00966687">
        <w:trPr>
          <w:trHeight w:val="142"/>
        </w:trPr>
        <w:tc>
          <w:tcPr>
            <w:tcW w:w="268" w:type="pct"/>
            <w:vMerge/>
          </w:tcPr>
          <w:p w14:paraId="198F28B1" w14:textId="77777777" w:rsidR="006A1682" w:rsidRPr="007F1D43" w:rsidRDefault="006A1682" w:rsidP="00966687">
            <w:pPr>
              <w:pStyle w:val="tabteksts"/>
              <w:rPr>
                <w:rFonts w:eastAsia="Calibri"/>
                <w:szCs w:val="18"/>
              </w:rPr>
            </w:pPr>
          </w:p>
        </w:tc>
        <w:tc>
          <w:tcPr>
            <w:tcW w:w="4032" w:type="pct"/>
            <w:gridSpan w:val="4"/>
            <w:tcBorders>
              <w:top w:val="single" w:sz="2" w:space="0" w:color="auto"/>
              <w:right w:val="single" w:sz="4" w:space="0" w:color="auto"/>
            </w:tcBorders>
            <w:shd w:val="clear" w:color="auto" w:fill="auto"/>
          </w:tcPr>
          <w:p w14:paraId="2418DCFA" w14:textId="77777777" w:rsidR="006A1682" w:rsidRPr="007F1D43" w:rsidRDefault="006A1682" w:rsidP="00966687">
            <w:pPr>
              <w:pStyle w:val="tabteksts"/>
              <w:rPr>
                <w:rFonts w:eastAsia="Calibri"/>
                <w:i/>
                <w:iCs/>
                <w:szCs w:val="18"/>
              </w:rPr>
            </w:pPr>
            <w:r w:rsidRPr="007F1D43">
              <w:rPr>
                <w:rFonts w:eastAsia="Calibri"/>
                <w:szCs w:val="18"/>
              </w:rPr>
              <w:t>20.01.00 Pārtikas nekaitīguma un dzīvnieku veselības valsts uzraudzība un kontrole</w:t>
            </w:r>
          </w:p>
        </w:tc>
        <w:tc>
          <w:tcPr>
            <w:tcW w:w="700" w:type="pct"/>
            <w:vMerge/>
            <w:tcBorders>
              <w:left w:val="single" w:sz="4" w:space="0" w:color="auto"/>
              <w:right w:val="single" w:sz="4" w:space="0" w:color="auto"/>
            </w:tcBorders>
          </w:tcPr>
          <w:p w14:paraId="68E23204" w14:textId="77777777" w:rsidR="006A1682" w:rsidRPr="007F1D43" w:rsidRDefault="006A1682" w:rsidP="00966687">
            <w:pPr>
              <w:pStyle w:val="tabteksts"/>
              <w:jc w:val="right"/>
              <w:rPr>
                <w:rFonts w:eastAsia="Calibri"/>
                <w:szCs w:val="18"/>
              </w:rPr>
            </w:pPr>
          </w:p>
        </w:tc>
      </w:tr>
      <w:bookmarkEnd w:id="43"/>
      <w:tr w:rsidR="006A1682" w:rsidRPr="007F1D43" w14:paraId="51BB0B6B" w14:textId="77777777" w:rsidTr="00966687">
        <w:trPr>
          <w:trHeight w:val="142"/>
        </w:trPr>
        <w:tc>
          <w:tcPr>
            <w:tcW w:w="268" w:type="pct"/>
            <w:vMerge w:val="restart"/>
          </w:tcPr>
          <w:p w14:paraId="1A473618" w14:textId="77777777" w:rsidR="006A1682" w:rsidRPr="007F1D43" w:rsidRDefault="006A1682" w:rsidP="00966687">
            <w:pPr>
              <w:pStyle w:val="tabteksts"/>
              <w:rPr>
                <w:rFonts w:eastAsia="Calibri"/>
                <w:sz w:val="19"/>
                <w:szCs w:val="19"/>
              </w:rPr>
            </w:pPr>
            <w:r w:rsidRPr="007F1D43">
              <w:rPr>
                <w:rFonts w:eastAsia="Calibri"/>
                <w:sz w:val="19"/>
                <w:szCs w:val="19"/>
              </w:rPr>
              <w:t>9.</w:t>
            </w:r>
          </w:p>
        </w:tc>
        <w:tc>
          <w:tcPr>
            <w:tcW w:w="2310" w:type="pct"/>
            <w:tcBorders>
              <w:top w:val="single" w:sz="2" w:space="0" w:color="auto"/>
            </w:tcBorders>
            <w:shd w:val="clear" w:color="auto" w:fill="D9D9D9" w:themeFill="background1" w:themeFillShade="D9"/>
          </w:tcPr>
          <w:p w14:paraId="38F2F61C" w14:textId="77777777" w:rsidR="006A1682" w:rsidRPr="007F1D43" w:rsidRDefault="006A1682" w:rsidP="00966687">
            <w:pPr>
              <w:pStyle w:val="tabteksts"/>
              <w:jc w:val="both"/>
              <w:rPr>
                <w:rFonts w:eastAsia="Calibri"/>
                <w:i/>
                <w:szCs w:val="18"/>
              </w:rPr>
            </w:pPr>
            <w:bookmarkStart w:id="44" w:name="_Hlk147312631"/>
            <w:r w:rsidRPr="007F1D43">
              <w:rPr>
                <w:rFonts w:eastAsia="Calibri"/>
                <w:b/>
                <w:szCs w:val="18"/>
              </w:rPr>
              <w:t xml:space="preserve">Pedagogu darba samaksas pieauguma grafika īstenošanas 2. solim no 2024. gada 1. janvāra </w:t>
            </w:r>
            <w:bookmarkEnd w:id="44"/>
          </w:p>
        </w:tc>
        <w:tc>
          <w:tcPr>
            <w:tcW w:w="625" w:type="pct"/>
            <w:tcBorders>
              <w:top w:val="single" w:sz="2" w:space="0" w:color="auto"/>
            </w:tcBorders>
            <w:shd w:val="clear" w:color="auto" w:fill="D9D9D9" w:themeFill="background1" w:themeFillShade="D9"/>
          </w:tcPr>
          <w:p w14:paraId="5BD85D46" w14:textId="77777777" w:rsidR="006A1682" w:rsidRPr="007F1D43" w:rsidRDefault="006A1682" w:rsidP="00966687">
            <w:pPr>
              <w:pStyle w:val="tabteksts"/>
              <w:jc w:val="right"/>
              <w:rPr>
                <w:rFonts w:eastAsia="Calibri"/>
                <w:i/>
                <w:iCs/>
                <w:szCs w:val="18"/>
              </w:rPr>
            </w:pPr>
            <w:r w:rsidRPr="007F1D43">
              <w:rPr>
                <w:rFonts w:eastAsia="Calibri"/>
                <w:b/>
                <w:szCs w:val="18"/>
              </w:rPr>
              <w:t>108 482</w:t>
            </w:r>
          </w:p>
        </w:tc>
        <w:tc>
          <w:tcPr>
            <w:tcW w:w="547" w:type="pct"/>
            <w:tcBorders>
              <w:top w:val="single" w:sz="2" w:space="0" w:color="auto"/>
            </w:tcBorders>
            <w:shd w:val="clear" w:color="auto" w:fill="D9D9D9" w:themeFill="background1" w:themeFillShade="D9"/>
          </w:tcPr>
          <w:p w14:paraId="167F1CC0" w14:textId="77777777" w:rsidR="006A1682" w:rsidRPr="007F1D43" w:rsidRDefault="006A1682" w:rsidP="00966687">
            <w:pPr>
              <w:pStyle w:val="tabteksts"/>
              <w:jc w:val="right"/>
              <w:rPr>
                <w:rFonts w:eastAsia="Calibri"/>
                <w:i/>
                <w:iCs/>
                <w:szCs w:val="18"/>
              </w:rPr>
            </w:pPr>
            <w:r w:rsidRPr="007F1D43">
              <w:rPr>
                <w:rFonts w:eastAsia="Calibri"/>
                <w:b/>
                <w:szCs w:val="18"/>
              </w:rPr>
              <w:t>108 482</w:t>
            </w:r>
          </w:p>
        </w:tc>
        <w:tc>
          <w:tcPr>
            <w:tcW w:w="549" w:type="pct"/>
            <w:tcBorders>
              <w:top w:val="single" w:sz="2" w:space="0" w:color="auto"/>
              <w:right w:val="single" w:sz="4" w:space="0" w:color="auto"/>
            </w:tcBorders>
            <w:shd w:val="clear" w:color="auto" w:fill="D9D9D9" w:themeFill="background1" w:themeFillShade="D9"/>
          </w:tcPr>
          <w:p w14:paraId="257EAED2" w14:textId="77777777" w:rsidR="006A1682" w:rsidRPr="007F1D43" w:rsidRDefault="006A1682" w:rsidP="00966687">
            <w:pPr>
              <w:pStyle w:val="tabteksts"/>
              <w:jc w:val="right"/>
              <w:rPr>
                <w:rFonts w:eastAsia="Calibri"/>
                <w:i/>
                <w:iCs/>
                <w:szCs w:val="18"/>
              </w:rPr>
            </w:pPr>
            <w:r w:rsidRPr="007F1D43">
              <w:rPr>
                <w:rFonts w:eastAsia="Calibri"/>
                <w:b/>
                <w:szCs w:val="18"/>
              </w:rPr>
              <w:t>108 482</w:t>
            </w:r>
          </w:p>
        </w:tc>
        <w:tc>
          <w:tcPr>
            <w:tcW w:w="700" w:type="pct"/>
            <w:vMerge w:val="restart"/>
            <w:tcBorders>
              <w:left w:val="single" w:sz="4" w:space="0" w:color="auto"/>
              <w:right w:val="single" w:sz="4" w:space="0" w:color="auto"/>
            </w:tcBorders>
          </w:tcPr>
          <w:p w14:paraId="08056331" w14:textId="77777777" w:rsidR="006A1682" w:rsidRPr="007F1D43" w:rsidRDefault="006A1682" w:rsidP="00966687">
            <w:pPr>
              <w:pStyle w:val="tabteksts"/>
              <w:rPr>
                <w:rFonts w:eastAsia="Calibri"/>
                <w:szCs w:val="18"/>
              </w:rPr>
            </w:pPr>
            <w:r w:rsidRPr="007F1D43">
              <w:rPr>
                <w:szCs w:val="18"/>
              </w:rPr>
              <w:t xml:space="preserve">MK 26.09.2023. </w:t>
            </w:r>
            <w:r w:rsidRPr="007F1D43">
              <w:rPr>
                <w:szCs w:val="18"/>
              </w:rPr>
              <w:lastRenderedPageBreak/>
              <w:t>sēdes prot. Nr.47 43.§ 2.p.</w:t>
            </w:r>
          </w:p>
        </w:tc>
      </w:tr>
      <w:tr w:rsidR="006A1682" w:rsidRPr="007F1D43" w14:paraId="0BF3AEED" w14:textId="77777777" w:rsidTr="00966687">
        <w:trPr>
          <w:trHeight w:val="142"/>
        </w:trPr>
        <w:tc>
          <w:tcPr>
            <w:tcW w:w="268" w:type="pct"/>
            <w:vMerge/>
          </w:tcPr>
          <w:p w14:paraId="0FB1DFB1"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F2F2F2" w:themeFill="background1" w:themeFillShade="F2"/>
          </w:tcPr>
          <w:p w14:paraId="35DF3848" w14:textId="77777777" w:rsidR="006A1682" w:rsidRPr="007F1D43" w:rsidRDefault="006A1682" w:rsidP="00966687">
            <w:pPr>
              <w:pStyle w:val="tabteksts"/>
              <w:jc w:val="both"/>
              <w:rPr>
                <w:rFonts w:eastAsia="Calibri"/>
                <w:b/>
                <w:bCs/>
                <w:i/>
                <w:szCs w:val="18"/>
              </w:rPr>
            </w:pPr>
            <w:r w:rsidRPr="007F1D43">
              <w:rPr>
                <w:rFonts w:eastAsia="Calibri"/>
                <w:b/>
                <w:bCs/>
                <w:i/>
                <w:szCs w:val="18"/>
              </w:rPr>
              <w:t>Nodrošināta pedagogu zemākā mēneša darba alga atbilstoši pedagogu darba samaksas pieauguma grafikam</w:t>
            </w:r>
          </w:p>
        </w:tc>
        <w:tc>
          <w:tcPr>
            <w:tcW w:w="625" w:type="pct"/>
            <w:tcBorders>
              <w:top w:val="single" w:sz="2" w:space="0" w:color="auto"/>
            </w:tcBorders>
            <w:shd w:val="clear" w:color="auto" w:fill="F2F2F2" w:themeFill="background1" w:themeFillShade="F2"/>
          </w:tcPr>
          <w:p w14:paraId="4F7EF7B9" w14:textId="77777777" w:rsidR="006A1682" w:rsidRPr="007F1D43" w:rsidRDefault="006A1682" w:rsidP="00966687">
            <w:pPr>
              <w:pStyle w:val="tabteksts"/>
              <w:jc w:val="right"/>
              <w:rPr>
                <w:rFonts w:eastAsia="Calibri"/>
                <w:i/>
                <w:iCs/>
                <w:szCs w:val="18"/>
              </w:rPr>
            </w:pPr>
            <w:r w:rsidRPr="007F1D43">
              <w:rPr>
                <w:rFonts w:eastAsia="Calibri"/>
                <w:b/>
                <w:i/>
                <w:iCs/>
                <w:szCs w:val="18"/>
              </w:rPr>
              <w:t>108 482</w:t>
            </w:r>
          </w:p>
        </w:tc>
        <w:tc>
          <w:tcPr>
            <w:tcW w:w="547" w:type="pct"/>
            <w:tcBorders>
              <w:top w:val="single" w:sz="2" w:space="0" w:color="auto"/>
            </w:tcBorders>
            <w:shd w:val="clear" w:color="auto" w:fill="F2F2F2" w:themeFill="background1" w:themeFillShade="F2"/>
          </w:tcPr>
          <w:p w14:paraId="54F25EAE" w14:textId="77777777" w:rsidR="006A1682" w:rsidRPr="007F1D43" w:rsidRDefault="006A1682" w:rsidP="00966687">
            <w:pPr>
              <w:pStyle w:val="tabteksts"/>
              <w:jc w:val="right"/>
              <w:rPr>
                <w:rFonts w:eastAsia="Calibri"/>
                <w:i/>
                <w:iCs/>
                <w:szCs w:val="18"/>
              </w:rPr>
            </w:pPr>
            <w:r w:rsidRPr="007F1D43">
              <w:rPr>
                <w:rFonts w:eastAsia="Calibri"/>
                <w:b/>
                <w:i/>
                <w:iCs/>
                <w:szCs w:val="18"/>
              </w:rPr>
              <w:t>108 482</w:t>
            </w:r>
          </w:p>
        </w:tc>
        <w:tc>
          <w:tcPr>
            <w:tcW w:w="549" w:type="pct"/>
            <w:tcBorders>
              <w:top w:val="single" w:sz="2" w:space="0" w:color="auto"/>
              <w:right w:val="single" w:sz="4" w:space="0" w:color="auto"/>
            </w:tcBorders>
            <w:shd w:val="clear" w:color="auto" w:fill="F2F2F2" w:themeFill="background1" w:themeFillShade="F2"/>
          </w:tcPr>
          <w:p w14:paraId="71271751" w14:textId="77777777" w:rsidR="006A1682" w:rsidRPr="007F1D43" w:rsidRDefault="006A1682" w:rsidP="00966687">
            <w:pPr>
              <w:pStyle w:val="tabteksts"/>
              <w:jc w:val="right"/>
              <w:rPr>
                <w:rFonts w:eastAsia="Calibri"/>
                <w:i/>
                <w:iCs/>
                <w:szCs w:val="18"/>
              </w:rPr>
            </w:pPr>
            <w:r w:rsidRPr="007F1D43">
              <w:rPr>
                <w:rFonts w:eastAsia="Calibri"/>
                <w:b/>
                <w:i/>
                <w:iCs/>
                <w:szCs w:val="18"/>
              </w:rPr>
              <w:t>108 482</w:t>
            </w:r>
          </w:p>
        </w:tc>
        <w:tc>
          <w:tcPr>
            <w:tcW w:w="700" w:type="pct"/>
            <w:vMerge/>
            <w:tcBorders>
              <w:left w:val="single" w:sz="4" w:space="0" w:color="auto"/>
              <w:right w:val="single" w:sz="4" w:space="0" w:color="auto"/>
            </w:tcBorders>
          </w:tcPr>
          <w:p w14:paraId="03B68407" w14:textId="77777777" w:rsidR="006A1682" w:rsidRPr="007F1D43" w:rsidRDefault="006A1682" w:rsidP="00966687">
            <w:pPr>
              <w:pStyle w:val="tabteksts"/>
              <w:jc w:val="right"/>
              <w:rPr>
                <w:rFonts w:eastAsia="Calibri"/>
                <w:szCs w:val="18"/>
              </w:rPr>
            </w:pPr>
          </w:p>
        </w:tc>
      </w:tr>
      <w:tr w:rsidR="006A1682" w:rsidRPr="007F1D43" w14:paraId="281F14B1" w14:textId="77777777" w:rsidTr="00966687">
        <w:trPr>
          <w:trHeight w:val="142"/>
        </w:trPr>
        <w:tc>
          <w:tcPr>
            <w:tcW w:w="268" w:type="pct"/>
            <w:vMerge/>
          </w:tcPr>
          <w:p w14:paraId="1E8A7E49" w14:textId="77777777" w:rsidR="006A1682" w:rsidRPr="007F1D43" w:rsidRDefault="006A1682" w:rsidP="00966687">
            <w:pPr>
              <w:pStyle w:val="tabteksts"/>
              <w:rPr>
                <w:rFonts w:eastAsia="Calibri"/>
                <w:sz w:val="19"/>
                <w:szCs w:val="19"/>
              </w:rPr>
            </w:pPr>
          </w:p>
        </w:tc>
        <w:tc>
          <w:tcPr>
            <w:tcW w:w="4032" w:type="pct"/>
            <w:gridSpan w:val="4"/>
            <w:tcBorders>
              <w:top w:val="single" w:sz="2" w:space="0" w:color="auto"/>
              <w:right w:val="single" w:sz="4" w:space="0" w:color="auto"/>
            </w:tcBorders>
            <w:shd w:val="clear" w:color="auto" w:fill="auto"/>
          </w:tcPr>
          <w:p w14:paraId="421B753C" w14:textId="77777777" w:rsidR="006A1682" w:rsidRPr="007F1D43" w:rsidRDefault="006A1682" w:rsidP="00966687">
            <w:pPr>
              <w:pStyle w:val="tabteksts"/>
              <w:ind w:left="284"/>
              <w:rPr>
                <w:rFonts w:eastAsia="Calibri"/>
                <w:i/>
                <w:iCs/>
                <w:szCs w:val="18"/>
              </w:rPr>
            </w:pPr>
            <w:r w:rsidRPr="007F1D43">
              <w:rPr>
                <w:rFonts w:eastAsia="Calibri"/>
                <w:szCs w:val="18"/>
              </w:rPr>
              <w:t>Palielināta pedagogu zemākā darba algas likme</w:t>
            </w:r>
          </w:p>
        </w:tc>
        <w:tc>
          <w:tcPr>
            <w:tcW w:w="700" w:type="pct"/>
            <w:vMerge/>
            <w:tcBorders>
              <w:left w:val="single" w:sz="4" w:space="0" w:color="auto"/>
              <w:right w:val="single" w:sz="4" w:space="0" w:color="auto"/>
            </w:tcBorders>
          </w:tcPr>
          <w:p w14:paraId="326D59E9" w14:textId="77777777" w:rsidR="006A1682" w:rsidRPr="007F1D43" w:rsidRDefault="006A1682" w:rsidP="00966687">
            <w:pPr>
              <w:pStyle w:val="tabteksts"/>
              <w:jc w:val="right"/>
              <w:rPr>
                <w:rFonts w:eastAsia="Calibri"/>
                <w:szCs w:val="18"/>
              </w:rPr>
            </w:pPr>
          </w:p>
        </w:tc>
      </w:tr>
      <w:tr w:rsidR="006A1682" w:rsidRPr="007F1D43" w14:paraId="136F4D81" w14:textId="77777777" w:rsidTr="00966687">
        <w:trPr>
          <w:trHeight w:val="142"/>
        </w:trPr>
        <w:tc>
          <w:tcPr>
            <w:tcW w:w="268" w:type="pct"/>
            <w:vMerge/>
          </w:tcPr>
          <w:p w14:paraId="4B6983FF" w14:textId="77777777" w:rsidR="006A1682" w:rsidRPr="007F1D43" w:rsidRDefault="006A1682" w:rsidP="00966687">
            <w:pPr>
              <w:pStyle w:val="tabteksts"/>
              <w:rPr>
                <w:rFonts w:eastAsia="Calibri"/>
                <w:sz w:val="19"/>
                <w:szCs w:val="19"/>
              </w:rPr>
            </w:pPr>
          </w:p>
        </w:tc>
        <w:tc>
          <w:tcPr>
            <w:tcW w:w="2310" w:type="pct"/>
            <w:tcBorders>
              <w:top w:val="single" w:sz="2" w:space="0" w:color="auto"/>
            </w:tcBorders>
            <w:shd w:val="clear" w:color="auto" w:fill="auto"/>
          </w:tcPr>
          <w:p w14:paraId="29F9A23C" w14:textId="77777777" w:rsidR="006A1682" w:rsidRPr="007F1D43" w:rsidRDefault="006A1682" w:rsidP="00966687">
            <w:pPr>
              <w:pStyle w:val="tabteksts"/>
              <w:ind w:left="601"/>
              <w:rPr>
                <w:rFonts w:eastAsia="Calibri"/>
                <w:i/>
                <w:szCs w:val="18"/>
              </w:rPr>
            </w:pPr>
            <w:r w:rsidRPr="007F1D43">
              <w:rPr>
                <w:rFonts w:eastAsia="Calibri"/>
                <w:bCs/>
                <w:i/>
                <w:szCs w:val="18"/>
              </w:rPr>
              <w:t>Pedagogu zemākā vienas stundas likme no 01.01.2024. (</w:t>
            </w:r>
            <w:proofErr w:type="spellStart"/>
            <w:r w:rsidRPr="007F1D43">
              <w:rPr>
                <w:rFonts w:eastAsia="Calibri"/>
                <w:bCs/>
                <w:i/>
                <w:szCs w:val="18"/>
              </w:rPr>
              <w:t>euro</w:t>
            </w:r>
            <w:proofErr w:type="spellEnd"/>
            <w:r w:rsidRPr="007F1D43">
              <w:rPr>
                <w:rFonts w:eastAsia="Calibri"/>
                <w:bCs/>
                <w:i/>
                <w:szCs w:val="18"/>
              </w:rPr>
              <w:t>)</w:t>
            </w:r>
          </w:p>
        </w:tc>
        <w:tc>
          <w:tcPr>
            <w:tcW w:w="625" w:type="pct"/>
            <w:tcBorders>
              <w:top w:val="single" w:sz="2" w:space="0" w:color="auto"/>
            </w:tcBorders>
            <w:shd w:val="clear" w:color="auto" w:fill="auto"/>
            <w:vAlign w:val="center"/>
          </w:tcPr>
          <w:p w14:paraId="68D18E0B" w14:textId="77777777" w:rsidR="006A1682" w:rsidRPr="007F1D43" w:rsidRDefault="006A1682" w:rsidP="00966687">
            <w:pPr>
              <w:pStyle w:val="tabteksts"/>
              <w:jc w:val="center"/>
              <w:rPr>
                <w:rFonts w:eastAsia="Calibri"/>
                <w:i/>
                <w:iCs/>
                <w:szCs w:val="18"/>
              </w:rPr>
            </w:pPr>
            <w:r w:rsidRPr="007F1D43">
              <w:rPr>
                <w:rFonts w:eastAsia="Calibri"/>
                <w:i/>
                <w:iCs/>
                <w:szCs w:val="18"/>
              </w:rPr>
              <w:t>9,54</w:t>
            </w:r>
          </w:p>
        </w:tc>
        <w:tc>
          <w:tcPr>
            <w:tcW w:w="547" w:type="pct"/>
            <w:tcBorders>
              <w:top w:val="single" w:sz="2" w:space="0" w:color="auto"/>
            </w:tcBorders>
            <w:shd w:val="clear" w:color="auto" w:fill="auto"/>
            <w:vAlign w:val="center"/>
          </w:tcPr>
          <w:p w14:paraId="4A432951" w14:textId="77777777" w:rsidR="006A1682" w:rsidRPr="007F1D43" w:rsidRDefault="006A1682" w:rsidP="00966687">
            <w:pPr>
              <w:pStyle w:val="tabteksts"/>
              <w:jc w:val="center"/>
              <w:rPr>
                <w:rFonts w:eastAsia="Calibri"/>
                <w:i/>
                <w:iCs/>
                <w:szCs w:val="18"/>
              </w:rPr>
            </w:pPr>
            <w:r w:rsidRPr="007F1D43">
              <w:rPr>
                <w:rFonts w:eastAsia="Calibri"/>
                <w:i/>
                <w:iCs/>
                <w:szCs w:val="18"/>
              </w:rPr>
              <w:t>9,54</w:t>
            </w:r>
          </w:p>
        </w:tc>
        <w:tc>
          <w:tcPr>
            <w:tcW w:w="549" w:type="pct"/>
            <w:tcBorders>
              <w:top w:val="single" w:sz="2" w:space="0" w:color="auto"/>
              <w:right w:val="single" w:sz="4" w:space="0" w:color="auto"/>
            </w:tcBorders>
            <w:shd w:val="clear" w:color="auto" w:fill="auto"/>
            <w:vAlign w:val="center"/>
          </w:tcPr>
          <w:p w14:paraId="0D94E2CB" w14:textId="77777777" w:rsidR="006A1682" w:rsidRPr="007F1D43" w:rsidRDefault="006A1682" w:rsidP="00966687">
            <w:pPr>
              <w:pStyle w:val="tabteksts"/>
              <w:jc w:val="center"/>
              <w:rPr>
                <w:rFonts w:eastAsia="Calibri"/>
                <w:i/>
                <w:iCs/>
                <w:szCs w:val="18"/>
              </w:rPr>
            </w:pPr>
            <w:r w:rsidRPr="007F1D43">
              <w:rPr>
                <w:rFonts w:eastAsia="Calibri"/>
                <w:i/>
                <w:iCs/>
                <w:szCs w:val="18"/>
              </w:rPr>
              <w:t>9,54</w:t>
            </w:r>
          </w:p>
        </w:tc>
        <w:tc>
          <w:tcPr>
            <w:tcW w:w="700" w:type="pct"/>
            <w:vMerge/>
            <w:tcBorders>
              <w:left w:val="single" w:sz="4" w:space="0" w:color="auto"/>
              <w:right w:val="single" w:sz="4" w:space="0" w:color="auto"/>
            </w:tcBorders>
          </w:tcPr>
          <w:p w14:paraId="23CD3B79" w14:textId="77777777" w:rsidR="006A1682" w:rsidRPr="007F1D43" w:rsidRDefault="006A1682" w:rsidP="00966687">
            <w:pPr>
              <w:pStyle w:val="tabteksts"/>
              <w:jc w:val="right"/>
              <w:rPr>
                <w:rFonts w:eastAsia="Calibri"/>
                <w:szCs w:val="18"/>
              </w:rPr>
            </w:pPr>
          </w:p>
        </w:tc>
      </w:tr>
      <w:tr w:rsidR="006A1682" w:rsidRPr="007F1D43" w14:paraId="1219A1F8" w14:textId="77777777" w:rsidTr="00966687">
        <w:trPr>
          <w:trHeight w:val="142"/>
        </w:trPr>
        <w:tc>
          <w:tcPr>
            <w:tcW w:w="268" w:type="pct"/>
            <w:vMerge/>
          </w:tcPr>
          <w:p w14:paraId="2FFCF859" w14:textId="77777777" w:rsidR="006A1682" w:rsidRPr="007F1D43" w:rsidRDefault="006A1682" w:rsidP="00966687">
            <w:pPr>
              <w:pStyle w:val="tabteksts"/>
              <w:rPr>
                <w:rFonts w:eastAsia="Calibri"/>
                <w:sz w:val="19"/>
                <w:szCs w:val="19"/>
              </w:rPr>
            </w:pPr>
          </w:p>
        </w:tc>
        <w:tc>
          <w:tcPr>
            <w:tcW w:w="4032" w:type="pct"/>
            <w:gridSpan w:val="4"/>
            <w:tcBorders>
              <w:top w:val="single" w:sz="2" w:space="0" w:color="auto"/>
              <w:right w:val="single" w:sz="4" w:space="0" w:color="auto"/>
            </w:tcBorders>
            <w:shd w:val="clear" w:color="auto" w:fill="auto"/>
          </w:tcPr>
          <w:p w14:paraId="16D047CD" w14:textId="77777777" w:rsidR="006A1682" w:rsidRPr="007F1D43" w:rsidRDefault="006A1682" w:rsidP="00966687">
            <w:pPr>
              <w:pStyle w:val="tabteksts"/>
              <w:rPr>
                <w:rFonts w:eastAsia="Calibri"/>
                <w:i/>
                <w:iCs/>
                <w:szCs w:val="18"/>
              </w:rPr>
            </w:pPr>
            <w:r w:rsidRPr="007F1D43">
              <w:rPr>
                <w:rFonts w:eastAsia="Calibri"/>
                <w:szCs w:val="18"/>
              </w:rPr>
              <w:t>22.01.00 Profesionālā izglītība</w:t>
            </w:r>
          </w:p>
        </w:tc>
        <w:tc>
          <w:tcPr>
            <w:tcW w:w="700" w:type="pct"/>
            <w:vMerge/>
            <w:tcBorders>
              <w:left w:val="single" w:sz="4" w:space="0" w:color="auto"/>
              <w:right w:val="single" w:sz="4" w:space="0" w:color="auto"/>
            </w:tcBorders>
          </w:tcPr>
          <w:p w14:paraId="4F5F324D" w14:textId="77777777" w:rsidR="006A1682" w:rsidRPr="007F1D43" w:rsidRDefault="006A1682" w:rsidP="00966687">
            <w:pPr>
              <w:pStyle w:val="tabteksts"/>
              <w:jc w:val="right"/>
              <w:rPr>
                <w:rFonts w:eastAsia="Calibri"/>
                <w:szCs w:val="18"/>
              </w:rPr>
            </w:pPr>
          </w:p>
        </w:tc>
      </w:tr>
      <w:tr w:rsidR="006A1682" w:rsidRPr="007F1D43" w14:paraId="5D866285" w14:textId="77777777" w:rsidTr="00966687">
        <w:trPr>
          <w:trHeight w:val="142"/>
        </w:trPr>
        <w:tc>
          <w:tcPr>
            <w:tcW w:w="268" w:type="pct"/>
            <w:vMerge w:val="restart"/>
          </w:tcPr>
          <w:p w14:paraId="7C677371" w14:textId="77777777" w:rsidR="006A1682" w:rsidRPr="007F1D43" w:rsidRDefault="006A1682" w:rsidP="00966687">
            <w:pPr>
              <w:pStyle w:val="tabteksts"/>
              <w:rPr>
                <w:rFonts w:eastAsia="Calibri"/>
                <w:sz w:val="19"/>
                <w:szCs w:val="19"/>
              </w:rPr>
            </w:pPr>
            <w:bookmarkStart w:id="45" w:name="_Hlk93396011"/>
            <w:r w:rsidRPr="007F1D43">
              <w:rPr>
                <w:rFonts w:eastAsia="Calibri"/>
                <w:sz w:val="19"/>
                <w:szCs w:val="19"/>
              </w:rPr>
              <w:t>10.</w:t>
            </w:r>
          </w:p>
        </w:tc>
        <w:tc>
          <w:tcPr>
            <w:tcW w:w="2310" w:type="pct"/>
            <w:shd w:val="clear" w:color="auto" w:fill="D9D9D9" w:themeFill="background1" w:themeFillShade="D9"/>
          </w:tcPr>
          <w:p w14:paraId="27C4B9C7" w14:textId="77777777" w:rsidR="006A1682" w:rsidRPr="007F1D43" w:rsidRDefault="006A1682" w:rsidP="00966687">
            <w:pPr>
              <w:pStyle w:val="tabteksts"/>
              <w:jc w:val="both"/>
              <w:rPr>
                <w:rFonts w:eastAsia="Calibri"/>
                <w:b/>
                <w:szCs w:val="18"/>
              </w:rPr>
            </w:pPr>
            <w:bookmarkStart w:id="46" w:name="_Hlk147312650"/>
            <w:r w:rsidRPr="007F1D43">
              <w:rPr>
                <w:rFonts w:eastAsia="Calibri"/>
                <w:b/>
                <w:szCs w:val="18"/>
              </w:rPr>
              <w:t xml:space="preserve">Latvijas dalības Eiropas Savienībā </w:t>
            </w:r>
            <w:proofErr w:type="spellStart"/>
            <w:r w:rsidRPr="007F1D43">
              <w:rPr>
                <w:rFonts w:eastAsia="Calibri"/>
                <w:b/>
                <w:szCs w:val="18"/>
              </w:rPr>
              <w:t>divdesmitgades</w:t>
            </w:r>
            <w:proofErr w:type="spellEnd"/>
            <w:r w:rsidRPr="007F1D43">
              <w:rPr>
                <w:rFonts w:eastAsia="Calibri"/>
                <w:b/>
                <w:szCs w:val="18"/>
              </w:rPr>
              <w:t xml:space="preserve"> atzīmēšana</w:t>
            </w:r>
            <w:bookmarkEnd w:id="46"/>
          </w:p>
        </w:tc>
        <w:tc>
          <w:tcPr>
            <w:tcW w:w="625" w:type="pct"/>
            <w:shd w:val="clear" w:color="auto" w:fill="D9D9D9" w:themeFill="background1" w:themeFillShade="D9"/>
          </w:tcPr>
          <w:p w14:paraId="4117C75B" w14:textId="77777777" w:rsidR="006A1682" w:rsidRPr="007F1D43" w:rsidRDefault="006A1682" w:rsidP="00966687">
            <w:pPr>
              <w:pStyle w:val="tabteksts"/>
              <w:ind w:left="-99"/>
              <w:jc w:val="right"/>
              <w:rPr>
                <w:rFonts w:eastAsia="Calibri"/>
                <w:b/>
                <w:szCs w:val="18"/>
              </w:rPr>
            </w:pPr>
            <w:r w:rsidRPr="007F1D43">
              <w:rPr>
                <w:rFonts w:eastAsia="Calibri"/>
                <w:b/>
                <w:szCs w:val="18"/>
              </w:rPr>
              <w:t>42 170</w:t>
            </w:r>
          </w:p>
        </w:tc>
        <w:tc>
          <w:tcPr>
            <w:tcW w:w="547" w:type="pct"/>
            <w:shd w:val="clear" w:color="auto" w:fill="D9D9D9" w:themeFill="background1" w:themeFillShade="D9"/>
          </w:tcPr>
          <w:p w14:paraId="4847D383" w14:textId="77777777" w:rsidR="006A1682" w:rsidRPr="007F1D43" w:rsidRDefault="006A1682" w:rsidP="00966687">
            <w:pPr>
              <w:pStyle w:val="tabteksts"/>
              <w:jc w:val="center"/>
              <w:rPr>
                <w:rFonts w:eastAsia="Calibri"/>
                <w:b/>
                <w:szCs w:val="18"/>
              </w:rPr>
            </w:pPr>
            <w:r w:rsidRPr="007F1D43">
              <w:rPr>
                <w:rFonts w:eastAsia="Calibri"/>
                <w:b/>
                <w:szCs w:val="18"/>
              </w:rPr>
              <w:t>-</w:t>
            </w:r>
          </w:p>
        </w:tc>
        <w:tc>
          <w:tcPr>
            <w:tcW w:w="549" w:type="pct"/>
            <w:tcBorders>
              <w:right w:val="single" w:sz="4" w:space="0" w:color="auto"/>
            </w:tcBorders>
            <w:shd w:val="clear" w:color="auto" w:fill="D9D9D9" w:themeFill="background1" w:themeFillShade="D9"/>
          </w:tcPr>
          <w:p w14:paraId="068A202F" w14:textId="77777777" w:rsidR="006A1682" w:rsidRPr="007F1D43" w:rsidRDefault="006A1682" w:rsidP="00966687">
            <w:pPr>
              <w:pStyle w:val="tabteksts"/>
              <w:jc w:val="center"/>
              <w:rPr>
                <w:rFonts w:eastAsia="Calibri"/>
                <w:b/>
                <w:szCs w:val="18"/>
              </w:rPr>
            </w:pPr>
            <w:r w:rsidRPr="007F1D43">
              <w:rPr>
                <w:rFonts w:eastAsia="Calibri"/>
                <w:b/>
                <w:szCs w:val="18"/>
              </w:rPr>
              <w:t>-</w:t>
            </w:r>
          </w:p>
        </w:tc>
        <w:tc>
          <w:tcPr>
            <w:tcW w:w="700" w:type="pct"/>
            <w:vMerge w:val="restart"/>
            <w:tcBorders>
              <w:left w:val="single" w:sz="4" w:space="0" w:color="auto"/>
              <w:right w:val="single" w:sz="4" w:space="0" w:color="auto"/>
            </w:tcBorders>
            <w:shd w:val="clear" w:color="auto" w:fill="FFFFFF" w:themeFill="background1"/>
          </w:tcPr>
          <w:p w14:paraId="7C016B82" w14:textId="77777777" w:rsidR="006A1682" w:rsidRPr="007F1D43" w:rsidRDefault="006A1682" w:rsidP="00966687">
            <w:pPr>
              <w:pStyle w:val="tabteksts"/>
              <w:rPr>
                <w:rFonts w:eastAsia="Calibri"/>
                <w:b/>
                <w:i/>
                <w:szCs w:val="18"/>
              </w:rPr>
            </w:pPr>
            <w:r w:rsidRPr="007F1D43">
              <w:rPr>
                <w:szCs w:val="18"/>
              </w:rPr>
              <w:t>MK 26.09.2023. sēdes prot. Nr.47 43.§ 2.p.</w:t>
            </w:r>
          </w:p>
        </w:tc>
      </w:tr>
      <w:tr w:rsidR="006A1682" w:rsidRPr="007F1D43" w14:paraId="768F3E47" w14:textId="77777777" w:rsidTr="00966687">
        <w:trPr>
          <w:trHeight w:val="142"/>
        </w:trPr>
        <w:tc>
          <w:tcPr>
            <w:tcW w:w="268" w:type="pct"/>
            <w:vMerge/>
          </w:tcPr>
          <w:p w14:paraId="077E71BF" w14:textId="77777777" w:rsidR="006A1682" w:rsidRPr="007F1D43" w:rsidRDefault="006A1682" w:rsidP="00966687">
            <w:pPr>
              <w:pStyle w:val="tabteksts"/>
              <w:rPr>
                <w:rFonts w:eastAsia="Calibri"/>
                <w:b/>
                <w:sz w:val="19"/>
                <w:szCs w:val="19"/>
              </w:rPr>
            </w:pPr>
          </w:p>
        </w:tc>
        <w:tc>
          <w:tcPr>
            <w:tcW w:w="2310" w:type="pct"/>
            <w:shd w:val="clear" w:color="auto" w:fill="F2F2F2" w:themeFill="background1" w:themeFillShade="F2"/>
          </w:tcPr>
          <w:p w14:paraId="18DE4F4E" w14:textId="5B262B5E" w:rsidR="006A1682" w:rsidRPr="007F1D43" w:rsidRDefault="006A1682" w:rsidP="00966687">
            <w:pPr>
              <w:pStyle w:val="tabteksts"/>
              <w:jc w:val="both"/>
              <w:rPr>
                <w:rFonts w:eastAsia="Calibri"/>
                <w:b/>
                <w:i/>
                <w:iCs/>
                <w:szCs w:val="18"/>
              </w:rPr>
            </w:pPr>
            <w:r w:rsidRPr="007F1D43">
              <w:rPr>
                <w:rFonts w:eastAsia="Calibri"/>
                <w:b/>
                <w:i/>
                <w:iCs/>
                <w:szCs w:val="18"/>
              </w:rPr>
              <w:t xml:space="preserve">Nodrošināt Latvijas dalības </w:t>
            </w:r>
            <w:r w:rsidR="00F10630">
              <w:rPr>
                <w:rFonts w:eastAsia="Calibri"/>
                <w:b/>
                <w:i/>
                <w:iCs/>
                <w:szCs w:val="18"/>
              </w:rPr>
              <w:t>ES</w:t>
            </w:r>
            <w:r w:rsidRPr="007F1D43">
              <w:rPr>
                <w:rFonts w:eastAsia="Calibri"/>
                <w:b/>
                <w:i/>
                <w:iCs/>
                <w:szCs w:val="18"/>
              </w:rPr>
              <w:t xml:space="preserve"> </w:t>
            </w:r>
            <w:proofErr w:type="spellStart"/>
            <w:r w:rsidRPr="007F1D43">
              <w:rPr>
                <w:rFonts w:eastAsia="Calibri"/>
                <w:b/>
                <w:i/>
                <w:iCs/>
                <w:szCs w:val="18"/>
              </w:rPr>
              <w:t>divdesmitgades</w:t>
            </w:r>
            <w:proofErr w:type="spellEnd"/>
            <w:r w:rsidRPr="007F1D43">
              <w:rPr>
                <w:rFonts w:eastAsia="Calibri"/>
                <w:b/>
                <w:i/>
                <w:iCs/>
                <w:szCs w:val="18"/>
              </w:rPr>
              <w:t xml:space="preserve"> atzīmēšanu</w:t>
            </w:r>
          </w:p>
        </w:tc>
        <w:tc>
          <w:tcPr>
            <w:tcW w:w="625" w:type="pct"/>
            <w:shd w:val="clear" w:color="auto" w:fill="F2F2F2" w:themeFill="background1" w:themeFillShade="F2"/>
          </w:tcPr>
          <w:p w14:paraId="23952F8A" w14:textId="77777777" w:rsidR="006A1682" w:rsidRPr="007F1D43" w:rsidRDefault="006A1682" w:rsidP="00966687">
            <w:pPr>
              <w:pStyle w:val="tabteksts"/>
              <w:ind w:left="-99"/>
              <w:jc w:val="right"/>
              <w:rPr>
                <w:rFonts w:eastAsia="Calibri"/>
                <w:b/>
                <w:i/>
                <w:szCs w:val="18"/>
              </w:rPr>
            </w:pPr>
            <w:r w:rsidRPr="007F1D43">
              <w:rPr>
                <w:rFonts w:eastAsia="Calibri"/>
                <w:b/>
                <w:i/>
                <w:szCs w:val="18"/>
              </w:rPr>
              <w:t>42 170</w:t>
            </w:r>
          </w:p>
        </w:tc>
        <w:tc>
          <w:tcPr>
            <w:tcW w:w="547" w:type="pct"/>
            <w:shd w:val="clear" w:color="auto" w:fill="F2F2F2" w:themeFill="background1" w:themeFillShade="F2"/>
          </w:tcPr>
          <w:p w14:paraId="2D4D908F" w14:textId="77777777" w:rsidR="006A1682" w:rsidRPr="007F1D43" w:rsidRDefault="006A1682" w:rsidP="00966687">
            <w:pPr>
              <w:pStyle w:val="tabteksts"/>
              <w:jc w:val="center"/>
              <w:rPr>
                <w:rFonts w:eastAsia="Calibri"/>
                <w:b/>
                <w:i/>
                <w:iCs/>
                <w:szCs w:val="18"/>
              </w:rPr>
            </w:pPr>
            <w:r w:rsidRPr="007F1D43">
              <w:rPr>
                <w:rFonts w:eastAsia="Calibri"/>
                <w:b/>
                <w:i/>
                <w:iCs/>
                <w:szCs w:val="18"/>
              </w:rPr>
              <w:t>-</w:t>
            </w:r>
          </w:p>
        </w:tc>
        <w:tc>
          <w:tcPr>
            <w:tcW w:w="549" w:type="pct"/>
            <w:tcBorders>
              <w:right w:val="single" w:sz="4" w:space="0" w:color="auto"/>
            </w:tcBorders>
            <w:shd w:val="clear" w:color="auto" w:fill="F2F2F2" w:themeFill="background1" w:themeFillShade="F2"/>
          </w:tcPr>
          <w:p w14:paraId="13AF861C" w14:textId="77777777" w:rsidR="006A1682" w:rsidRPr="007F1D43" w:rsidRDefault="006A1682" w:rsidP="00966687">
            <w:pPr>
              <w:pStyle w:val="tabteksts"/>
              <w:jc w:val="center"/>
              <w:rPr>
                <w:rFonts w:eastAsia="Calibri"/>
                <w:b/>
                <w:i/>
                <w:iCs/>
                <w:szCs w:val="18"/>
              </w:rPr>
            </w:pPr>
            <w:r w:rsidRPr="007F1D43">
              <w:rPr>
                <w:rFonts w:eastAsia="Calibri"/>
                <w:b/>
                <w:i/>
                <w:iCs/>
                <w:szCs w:val="18"/>
              </w:rPr>
              <w:t>-</w:t>
            </w:r>
          </w:p>
        </w:tc>
        <w:tc>
          <w:tcPr>
            <w:tcW w:w="700" w:type="pct"/>
            <w:vMerge/>
            <w:tcBorders>
              <w:left w:val="single" w:sz="4" w:space="0" w:color="auto"/>
              <w:right w:val="single" w:sz="4" w:space="0" w:color="auto"/>
            </w:tcBorders>
          </w:tcPr>
          <w:p w14:paraId="4FB89093" w14:textId="77777777" w:rsidR="006A1682" w:rsidRPr="007F1D43" w:rsidRDefault="006A1682" w:rsidP="00966687">
            <w:pPr>
              <w:pStyle w:val="tabteksts"/>
              <w:jc w:val="center"/>
              <w:rPr>
                <w:rFonts w:eastAsia="Calibri"/>
                <w:b/>
                <w:i/>
                <w:szCs w:val="18"/>
              </w:rPr>
            </w:pPr>
          </w:p>
        </w:tc>
      </w:tr>
      <w:tr w:rsidR="006A1682" w:rsidRPr="007F1D43" w14:paraId="2020B665" w14:textId="77777777" w:rsidTr="00966687">
        <w:trPr>
          <w:trHeight w:val="142"/>
        </w:trPr>
        <w:tc>
          <w:tcPr>
            <w:tcW w:w="268" w:type="pct"/>
            <w:vMerge/>
          </w:tcPr>
          <w:p w14:paraId="705512B1" w14:textId="77777777" w:rsidR="006A1682" w:rsidRPr="007F1D43" w:rsidRDefault="006A1682" w:rsidP="00966687">
            <w:pPr>
              <w:pStyle w:val="tabteksts"/>
              <w:rPr>
                <w:rFonts w:eastAsia="Calibri"/>
                <w:b/>
                <w:sz w:val="19"/>
                <w:szCs w:val="19"/>
              </w:rPr>
            </w:pPr>
          </w:p>
        </w:tc>
        <w:tc>
          <w:tcPr>
            <w:tcW w:w="4032" w:type="pct"/>
            <w:gridSpan w:val="4"/>
            <w:tcBorders>
              <w:right w:val="single" w:sz="4" w:space="0" w:color="auto"/>
            </w:tcBorders>
            <w:shd w:val="clear" w:color="auto" w:fill="auto"/>
          </w:tcPr>
          <w:p w14:paraId="0ABAF588" w14:textId="77777777" w:rsidR="006A1682" w:rsidRPr="007F1D43" w:rsidRDefault="006A1682" w:rsidP="00966687">
            <w:pPr>
              <w:pStyle w:val="tabteksts"/>
              <w:ind w:left="284"/>
              <w:jc w:val="both"/>
              <w:rPr>
                <w:rFonts w:eastAsia="Calibri"/>
                <w:b/>
                <w:bCs/>
                <w:szCs w:val="18"/>
              </w:rPr>
            </w:pPr>
            <w:r w:rsidRPr="007F1D43">
              <w:rPr>
                <w:szCs w:val="18"/>
                <w:lang w:eastAsia="lv-LV"/>
              </w:rPr>
              <w:t>Sagatavots viegli uztveramu vēstījumu kopums radio un televīzijā, kas skaidro un veicina izpratni, zināšanas par priekšrocībām no dalības ES, motivē aizvien vairāk lauksaimnieku un zivsaimnieku izmantot piedāvātās iespējas. Mērķauditorija: lauksaimnieki, zivsaimnieki un sabiedrība kopumā</w:t>
            </w:r>
          </w:p>
        </w:tc>
        <w:tc>
          <w:tcPr>
            <w:tcW w:w="700" w:type="pct"/>
            <w:vMerge/>
            <w:tcBorders>
              <w:left w:val="single" w:sz="4" w:space="0" w:color="auto"/>
              <w:right w:val="single" w:sz="4" w:space="0" w:color="auto"/>
            </w:tcBorders>
          </w:tcPr>
          <w:p w14:paraId="416A252B" w14:textId="77777777" w:rsidR="006A1682" w:rsidRPr="007F1D43" w:rsidRDefault="006A1682" w:rsidP="00966687">
            <w:pPr>
              <w:pStyle w:val="tabteksts"/>
              <w:jc w:val="center"/>
              <w:rPr>
                <w:rFonts w:eastAsia="Calibri"/>
                <w:b/>
                <w:i/>
                <w:szCs w:val="18"/>
              </w:rPr>
            </w:pPr>
          </w:p>
        </w:tc>
      </w:tr>
      <w:tr w:rsidR="006A1682" w:rsidRPr="007F1D43" w14:paraId="77D25650" w14:textId="77777777" w:rsidTr="00966687">
        <w:trPr>
          <w:trHeight w:val="142"/>
        </w:trPr>
        <w:tc>
          <w:tcPr>
            <w:tcW w:w="268" w:type="pct"/>
            <w:vMerge/>
          </w:tcPr>
          <w:p w14:paraId="2201F704" w14:textId="77777777" w:rsidR="006A1682" w:rsidRPr="007F1D43" w:rsidRDefault="006A1682" w:rsidP="00966687">
            <w:pPr>
              <w:pStyle w:val="tabteksts"/>
              <w:rPr>
                <w:rFonts w:eastAsia="Calibri"/>
                <w:b/>
                <w:sz w:val="19"/>
                <w:szCs w:val="19"/>
              </w:rPr>
            </w:pPr>
          </w:p>
        </w:tc>
        <w:tc>
          <w:tcPr>
            <w:tcW w:w="2310" w:type="pct"/>
          </w:tcPr>
          <w:p w14:paraId="406E2261" w14:textId="77777777" w:rsidR="006A1682" w:rsidRPr="007F1D43" w:rsidRDefault="006A1682" w:rsidP="007C6997">
            <w:pPr>
              <w:pStyle w:val="tabteksts"/>
              <w:ind w:left="601"/>
              <w:jc w:val="both"/>
              <w:rPr>
                <w:rFonts w:eastAsia="Calibri"/>
                <w:i/>
                <w:iCs/>
                <w:szCs w:val="18"/>
              </w:rPr>
            </w:pPr>
            <w:r w:rsidRPr="007F1D43">
              <w:rPr>
                <w:i/>
                <w:iCs/>
                <w:szCs w:val="18"/>
                <w:lang w:eastAsia="lv-LV"/>
              </w:rPr>
              <w:t>Sagatavoti radio un televīzijas sižeti/džingli (skaits)</w:t>
            </w:r>
          </w:p>
        </w:tc>
        <w:tc>
          <w:tcPr>
            <w:tcW w:w="625" w:type="pct"/>
          </w:tcPr>
          <w:p w14:paraId="5C29B97B" w14:textId="77777777" w:rsidR="006A1682" w:rsidRPr="007F1D43" w:rsidRDefault="006A1682" w:rsidP="00966687">
            <w:pPr>
              <w:pStyle w:val="tabteksts"/>
              <w:jc w:val="center"/>
              <w:rPr>
                <w:rFonts w:eastAsia="Calibri"/>
                <w:i/>
                <w:iCs/>
                <w:szCs w:val="18"/>
              </w:rPr>
            </w:pPr>
            <w:r w:rsidRPr="007F1D43">
              <w:rPr>
                <w:rFonts w:eastAsia="Calibri"/>
                <w:i/>
                <w:iCs/>
                <w:szCs w:val="18"/>
              </w:rPr>
              <w:t>8</w:t>
            </w:r>
          </w:p>
        </w:tc>
        <w:tc>
          <w:tcPr>
            <w:tcW w:w="547" w:type="pct"/>
          </w:tcPr>
          <w:p w14:paraId="47BD8025"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549" w:type="pct"/>
            <w:tcBorders>
              <w:right w:val="single" w:sz="4" w:space="0" w:color="auto"/>
            </w:tcBorders>
          </w:tcPr>
          <w:p w14:paraId="4BE9EAD3" w14:textId="77777777" w:rsidR="006A1682" w:rsidRPr="007F1D43" w:rsidRDefault="006A1682" w:rsidP="00966687">
            <w:pPr>
              <w:pStyle w:val="tabteksts"/>
              <w:jc w:val="center"/>
              <w:rPr>
                <w:rFonts w:eastAsia="Calibri"/>
                <w:i/>
                <w:iCs/>
                <w:szCs w:val="18"/>
              </w:rPr>
            </w:pPr>
            <w:r w:rsidRPr="007F1D43">
              <w:rPr>
                <w:rFonts w:eastAsia="Calibri"/>
                <w:i/>
                <w:iCs/>
                <w:szCs w:val="18"/>
              </w:rPr>
              <w:t>-</w:t>
            </w:r>
          </w:p>
        </w:tc>
        <w:tc>
          <w:tcPr>
            <w:tcW w:w="700" w:type="pct"/>
            <w:vMerge/>
            <w:tcBorders>
              <w:left w:val="single" w:sz="4" w:space="0" w:color="auto"/>
              <w:right w:val="single" w:sz="4" w:space="0" w:color="auto"/>
            </w:tcBorders>
          </w:tcPr>
          <w:p w14:paraId="67E28342" w14:textId="77777777" w:rsidR="006A1682" w:rsidRPr="007F1D43" w:rsidRDefault="006A1682" w:rsidP="00966687">
            <w:pPr>
              <w:pStyle w:val="tabteksts"/>
              <w:jc w:val="center"/>
              <w:rPr>
                <w:rFonts w:eastAsia="Calibri"/>
                <w:b/>
                <w:i/>
                <w:szCs w:val="18"/>
              </w:rPr>
            </w:pPr>
          </w:p>
        </w:tc>
      </w:tr>
      <w:tr w:rsidR="006A1682" w:rsidRPr="007F1D43" w14:paraId="0EE94B7E" w14:textId="77777777" w:rsidTr="00966687">
        <w:trPr>
          <w:trHeight w:val="142"/>
        </w:trPr>
        <w:tc>
          <w:tcPr>
            <w:tcW w:w="268" w:type="pct"/>
            <w:vMerge/>
          </w:tcPr>
          <w:p w14:paraId="5B462503" w14:textId="77777777" w:rsidR="006A1682" w:rsidRPr="007F1D43" w:rsidRDefault="006A1682" w:rsidP="00966687">
            <w:pPr>
              <w:pStyle w:val="tabteksts"/>
              <w:rPr>
                <w:rFonts w:eastAsia="Calibri"/>
                <w:b/>
                <w:sz w:val="19"/>
                <w:szCs w:val="19"/>
              </w:rPr>
            </w:pPr>
          </w:p>
        </w:tc>
        <w:tc>
          <w:tcPr>
            <w:tcW w:w="4032" w:type="pct"/>
            <w:gridSpan w:val="4"/>
            <w:tcBorders>
              <w:right w:val="single" w:sz="4" w:space="0" w:color="auto"/>
            </w:tcBorders>
          </w:tcPr>
          <w:p w14:paraId="2D06B7F0" w14:textId="77777777" w:rsidR="006A1682" w:rsidRPr="007F1D43" w:rsidRDefault="006A1682" w:rsidP="00966687">
            <w:pPr>
              <w:pStyle w:val="tabteksts"/>
              <w:rPr>
                <w:rFonts w:eastAsia="Calibri"/>
                <w:b/>
                <w:szCs w:val="18"/>
              </w:rPr>
            </w:pPr>
            <w:r w:rsidRPr="007F1D43">
              <w:rPr>
                <w:rFonts w:eastAsia="Calibri"/>
                <w:szCs w:val="18"/>
              </w:rPr>
              <w:t>97.00.00 Nozaru vadība un politikas plānošana</w:t>
            </w:r>
          </w:p>
        </w:tc>
        <w:tc>
          <w:tcPr>
            <w:tcW w:w="700" w:type="pct"/>
            <w:vMerge/>
            <w:tcBorders>
              <w:left w:val="single" w:sz="4" w:space="0" w:color="auto"/>
              <w:right w:val="single" w:sz="4" w:space="0" w:color="auto"/>
            </w:tcBorders>
          </w:tcPr>
          <w:p w14:paraId="75CB2F7A" w14:textId="77777777" w:rsidR="006A1682" w:rsidRPr="007F1D43" w:rsidRDefault="006A1682" w:rsidP="00966687">
            <w:pPr>
              <w:pStyle w:val="tabteksts"/>
              <w:jc w:val="center"/>
              <w:rPr>
                <w:rFonts w:eastAsia="Calibri"/>
                <w:b/>
                <w:i/>
                <w:szCs w:val="18"/>
              </w:rPr>
            </w:pPr>
          </w:p>
        </w:tc>
      </w:tr>
      <w:bookmarkEnd w:id="45"/>
      <w:tr w:rsidR="006A1682" w:rsidRPr="007F1D43" w14:paraId="74A57A42" w14:textId="77777777" w:rsidTr="00966687">
        <w:trPr>
          <w:trHeight w:val="142"/>
        </w:trPr>
        <w:tc>
          <w:tcPr>
            <w:tcW w:w="2579" w:type="pct"/>
            <w:gridSpan w:val="2"/>
            <w:shd w:val="clear" w:color="auto" w:fill="D9D9D9" w:themeFill="background1" w:themeFillShade="D9"/>
          </w:tcPr>
          <w:p w14:paraId="2701D11B" w14:textId="77777777" w:rsidR="006A1682" w:rsidRPr="007F1D43" w:rsidRDefault="006A1682" w:rsidP="00966687">
            <w:pPr>
              <w:pStyle w:val="tabteksts"/>
              <w:jc w:val="right"/>
              <w:rPr>
                <w:rFonts w:eastAsia="Calibri"/>
                <w:b/>
                <w:szCs w:val="18"/>
              </w:rPr>
            </w:pPr>
            <w:r w:rsidRPr="007F1D43">
              <w:rPr>
                <w:rFonts w:eastAsia="Calibri"/>
                <w:b/>
                <w:szCs w:val="18"/>
              </w:rPr>
              <w:t>Kopā</w:t>
            </w:r>
          </w:p>
        </w:tc>
        <w:tc>
          <w:tcPr>
            <w:tcW w:w="625" w:type="pct"/>
            <w:shd w:val="clear" w:color="auto" w:fill="D9D9D9" w:themeFill="background1" w:themeFillShade="D9"/>
          </w:tcPr>
          <w:p w14:paraId="0BBFB25B" w14:textId="77777777" w:rsidR="006A1682" w:rsidRPr="007F1D43" w:rsidRDefault="006A1682" w:rsidP="00966687">
            <w:pPr>
              <w:pStyle w:val="tabteksts"/>
              <w:jc w:val="right"/>
              <w:rPr>
                <w:rFonts w:eastAsia="Calibri"/>
                <w:b/>
                <w:szCs w:val="18"/>
              </w:rPr>
            </w:pPr>
            <w:r w:rsidRPr="007F1D43">
              <w:rPr>
                <w:rFonts w:eastAsia="Calibri"/>
                <w:b/>
                <w:szCs w:val="18"/>
              </w:rPr>
              <w:t>17 522 699</w:t>
            </w:r>
          </w:p>
        </w:tc>
        <w:tc>
          <w:tcPr>
            <w:tcW w:w="547" w:type="pct"/>
            <w:shd w:val="clear" w:color="auto" w:fill="D9D9D9" w:themeFill="background1" w:themeFillShade="D9"/>
          </w:tcPr>
          <w:p w14:paraId="542A13B7" w14:textId="77777777" w:rsidR="006A1682" w:rsidRPr="007F1D43" w:rsidRDefault="006A1682" w:rsidP="00966687">
            <w:pPr>
              <w:pStyle w:val="tabteksts"/>
              <w:jc w:val="right"/>
              <w:rPr>
                <w:rFonts w:eastAsia="Calibri"/>
                <w:b/>
                <w:szCs w:val="18"/>
              </w:rPr>
            </w:pPr>
            <w:r w:rsidRPr="007F1D43">
              <w:rPr>
                <w:rFonts w:eastAsia="Calibri"/>
                <w:b/>
                <w:szCs w:val="18"/>
              </w:rPr>
              <w:t>897 945</w:t>
            </w:r>
          </w:p>
        </w:tc>
        <w:tc>
          <w:tcPr>
            <w:tcW w:w="549" w:type="pct"/>
            <w:tcBorders>
              <w:right w:val="single" w:sz="4" w:space="0" w:color="auto"/>
            </w:tcBorders>
            <w:shd w:val="clear" w:color="auto" w:fill="D9D9D9" w:themeFill="background1" w:themeFillShade="D9"/>
          </w:tcPr>
          <w:p w14:paraId="6D433855" w14:textId="77777777" w:rsidR="006A1682" w:rsidRPr="007F1D43" w:rsidRDefault="006A1682" w:rsidP="00966687">
            <w:pPr>
              <w:pStyle w:val="tabteksts"/>
              <w:jc w:val="right"/>
              <w:rPr>
                <w:rFonts w:eastAsia="Calibri"/>
                <w:b/>
                <w:szCs w:val="18"/>
              </w:rPr>
            </w:pPr>
            <w:r w:rsidRPr="007F1D43">
              <w:rPr>
                <w:rFonts w:eastAsia="Calibri"/>
                <w:b/>
                <w:szCs w:val="18"/>
              </w:rPr>
              <w:t>1 198 783</w:t>
            </w:r>
          </w:p>
        </w:tc>
        <w:tc>
          <w:tcPr>
            <w:tcW w:w="700" w:type="pct"/>
            <w:tcBorders>
              <w:left w:val="single" w:sz="4" w:space="0" w:color="auto"/>
              <w:right w:val="single" w:sz="4" w:space="0" w:color="auto"/>
            </w:tcBorders>
            <w:shd w:val="clear" w:color="auto" w:fill="auto"/>
          </w:tcPr>
          <w:p w14:paraId="46D50173" w14:textId="77777777" w:rsidR="006A1682" w:rsidRPr="007F1D43" w:rsidRDefault="006A1682" w:rsidP="00966687">
            <w:pPr>
              <w:pStyle w:val="tabteksts"/>
              <w:jc w:val="center"/>
              <w:rPr>
                <w:rFonts w:eastAsia="Calibri"/>
                <w:szCs w:val="18"/>
              </w:rPr>
            </w:pPr>
            <w:r w:rsidRPr="007F1D43">
              <w:rPr>
                <w:rFonts w:eastAsia="Calibri"/>
                <w:szCs w:val="18"/>
              </w:rPr>
              <w:t>-</w:t>
            </w:r>
          </w:p>
        </w:tc>
      </w:tr>
    </w:tbl>
    <w:bookmarkEnd w:id="33"/>
    <w:p w14:paraId="0B501BE2" w14:textId="77777777" w:rsidR="006A1682" w:rsidRPr="007F1D43" w:rsidRDefault="006A1682" w:rsidP="006A1682">
      <w:pPr>
        <w:pStyle w:val="programmas"/>
        <w:spacing w:before="480" w:after="240"/>
        <w:rPr>
          <w:szCs w:val="24"/>
          <w:u w:val="single"/>
          <w:lang w:val="lv-LV"/>
        </w:rPr>
      </w:pPr>
      <w:r w:rsidRPr="007F1D43">
        <w:rPr>
          <w:szCs w:val="24"/>
          <w:u w:val="single"/>
          <w:lang w:val="lv-LV"/>
        </w:rPr>
        <w:t>Budžeta programmu (apakšprogrammu) paskaidrojumi</w:t>
      </w:r>
    </w:p>
    <w:p w14:paraId="1B4A61C7" w14:textId="77777777" w:rsidR="006A1682" w:rsidRPr="007F1D43" w:rsidRDefault="006A1682" w:rsidP="006A1682">
      <w:pPr>
        <w:rPr>
          <w:szCs w:val="24"/>
        </w:rPr>
      </w:pPr>
      <w:r w:rsidRPr="007F1D43">
        <w:rPr>
          <w:szCs w:val="24"/>
        </w:rPr>
        <w:t>ZM budžetā 2024. gadam, salīdzinot ar 2023. gadu, ir veiktas šādas izmaiņas budžeta programmu (apakšprogrammu) struktūrā:</w:t>
      </w:r>
    </w:p>
    <w:p w14:paraId="0F95DD5F" w14:textId="77777777" w:rsidR="006A1682" w:rsidRPr="007F1D43" w:rsidRDefault="006A1682" w:rsidP="006A1682">
      <w:pPr>
        <w:pStyle w:val="ListParagraph"/>
        <w:numPr>
          <w:ilvl w:val="0"/>
          <w:numId w:val="10"/>
        </w:numPr>
        <w:ind w:left="1077" w:hanging="357"/>
        <w:contextualSpacing w:val="0"/>
        <w:rPr>
          <w:i/>
          <w:iCs/>
          <w:szCs w:val="24"/>
        </w:rPr>
      </w:pPr>
      <w:r w:rsidRPr="007F1D43">
        <w:rPr>
          <w:i/>
          <w:iCs/>
          <w:szCs w:val="24"/>
        </w:rPr>
        <w:t>nav plānots finansējums programmā 62.00.00 “Eiropas Reģionālās attīstības fonda (ERAF) projektu un pasākumu īstenošana” un attiecīgi tās apakšprogrammā 62.08.00 “Izdevumi Eiropas Reģionālās attīstības fonda (ERAF) projektu un pasākumu īstenošanai (2014-2020)”;</w:t>
      </w:r>
    </w:p>
    <w:p w14:paraId="035A4355" w14:textId="77777777" w:rsidR="006A1682" w:rsidRPr="007F1D43" w:rsidRDefault="006A1682" w:rsidP="006A1682">
      <w:pPr>
        <w:pStyle w:val="ListParagraph"/>
        <w:numPr>
          <w:ilvl w:val="0"/>
          <w:numId w:val="10"/>
        </w:numPr>
        <w:ind w:left="1077" w:hanging="357"/>
        <w:contextualSpacing w:val="0"/>
        <w:rPr>
          <w:i/>
          <w:iCs/>
          <w:szCs w:val="24"/>
        </w:rPr>
      </w:pPr>
      <w:r w:rsidRPr="007F1D43">
        <w:rPr>
          <w:i/>
          <w:iCs/>
          <w:szCs w:val="24"/>
        </w:rPr>
        <w:t>programmā 65.00.00 “Eiropas Lauksaimniecības fonda lauku attīstībai (ELFLA) projektu un pasākumu īstenošana”:</w:t>
      </w:r>
    </w:p>
    <w:p w14:paraId="38D5C1BC" w14:textId="77777777" w:rsidR="006A1682" w:rsidRPr="007F1D43" w:rsidRDefault="006A1682" w:rsidP="006A1682">
      <w:pPr>
        <w:pStyle w:val="ListParagraph"/>
        <w:numPr>
          <w:ilvl w:val="0"/>
          <w:numId w:val="28"/>
        </w:numPr>
        <w:contextualSpacing w:val="0"/>
        <w:rPr>
          <w:i/>
          <w:iCs/>
          <w:szCs w:val="24"/>
        </w:rPr>
      </w:pPr>
      <w:r w:rsidRPr="007F1D43">
        <w:rPr>
          <w:i/>
          <w:iCs/>
          <w:szCs w:val="24"/>
        </w:rPr>
        <w:t>nav plānots finansējums apakšprogrammā 65.09.00 “Citu institūciju izdevumi Eiropas Lauksaimniecības fonda lauku attīstībai (ELFLA) projektu un pasākumi”;</w:t>
      </w:r>
    </w:p>
    <w:p w14:paraId="7B76296D" w14:textId="77777777" w:rsidR="006A1682" w:rsidRPr="007F1D43" w:rsidRDefault="006A1682" w:rsidP="006A1682">
      <w:pPr>
        <w:pStyle w:val="ListParagraph"/>
        <w:numPr>
          <w:ilvl w:val="0"/>
          <w:numId w:val="28"/>
        </w:numPr>
        <w:contextualSpacing w:val="0"/>
        <w:rPr>
          <w:i/>
          <w:iCs/>
          <w:szCs w:val="24"/>
        </w:rPr>
      </w:pPr>
      <w:proofErr w:type="spellStart"/>
      <w:r w:rsidRPr="007F1D43">
        <w:rPr>
          <w:i/>
          <w:iCs/>
          <w:szCs w:val="24"/>
        </w:rPr>
        <w:t>jaunizveidota</w:t>
      </w:r>
      <w:proofErr w:type="spellEnd"/>
      <w:r w:rsidRPr="007F1D43">
        <w:rPr>
          <w:i/>
          <w:iCs/>
          <w:szCs w:val="24"/>
        </w:rPr>
        <w:t xml:space="preserve"> apakšprogramma 65.10.00 “Maksājumu iestādes izdevumi Eiropas Lauksaimniecības fonda lauku attīstībai (ELFLA) projektu un pasākumu īstenošanai (2023-2027)”;</w:t>
      </w:r>
    </w:p>
    <w:p w14:paraId="7F203C85" w14:textId="77777777" w:rsidR="006A1682" w:rsidRPr="007F1D43" w:rsidRDefault="006A1682" w:rsidP="006A1682">
      <w:pPr>
        <w:pStyle w:val="ListParagraph"/>
        <w:numPr>
          <w:ilvl w:val="0"/>
          <w:numId w:val="28"/>
        </w:numPr>
        <w:contextualSpacing w:val="0"/>
        <w:rPr>
          <w:i/>
          <w:iCs/>
          <w:szCs w:val="24"/>
        </w:rPr>
      </w:pPr>
      <w:proofErr w:type="spellStart"/>
      <w:r w:rsidRPr="007F1D43">
        <w:rPr>
          <w:i/>
          <w:iCs/>
          <w:szCs w:val="24"/>
        </w:rPr>
        <w:t>jaunizveidota</w:t>
      </w:r>
      <w:proofErr w:type="spellEnd"/>
      <w:r w:rsidRPr="007F1D43">
        <w:rPr>
          <w:i/>
          <w:iCs/>
          <w:szCs w:val="24"/>
        </w:rPr>
        <w:t xml:space="preserve"> apakšprogramma 65.50.00 “Tehniskā palīdzība Eiropas Lauksaimniecības fonda lauku attīstībai (ELFLA) apgūšanai (2023-2027)”;</w:t>
      </w:r>
    </w:p>
    <w:p w14:paraId="12BEB953" w14:textId="77777777" w:rsidR="006A1682" w:rsidRPr="007F1D43" w:rsidRDefault="006A1682" w:rsidP="006A1682">
      <w:pPr>
        <w:pStyle w:val="ListParagraph"/>
        <w:numPr>
          <w:ilvl w:val="0"/>
          <w:numId w:val="10"/>
        </w:numPr>
        <w:ind w:left="1077" w:hanging="357"/>
        <w:contextualSpacing w:val="0"/>
        <w:rPr>
          <w:i/>
          <w:iCs/>
          <w:szCs w:val="24"/>
        </w:rPr>
      </w:pPr>
      <w:r w:rsidRPr="007F1D43">
        <w:rPr>
          <w:i/>
          <w:iCs/>
          <w:szCs w:val="24"/>
        </w:rPr>
        <w:t>programmā 66.00.00 “Eiropas Jūrlietu un zivsaimniecības fonda (EJZF) un Eiropas Jūrlietu, zvejniecības un akvakultūras fonda (EJZAF) projektu un pasākumu īstenošana”:</w:t>
      </w:r>
    </w:p>
    <w:p w14:paraId="39D85422" w14:textId="77777777" w:rsidR="006A1682" w:rsidRPr="007F1D43" w:rsidRDefault="006A1682" w:rsidP="006A1682">
      <w:pPr>
        <w:pStyle w:val="ListParagraph"/>
        <w:numPr>
          <w:ilvl w:val="0"/>
          <w:numId w:val="28"/>
        </w:numPr>
        <w:contextualSpacing w:val="0"/>
        <w:rPr>
          <w:i/>
          <w:iCs/>
          <w:szCs w:val="24"/>
        </w:rPr>
      </w:pPr>
      <w:r w:rsidRPr="007F1D43">
        <w:rPr>
          <w:i/>
          <w:iCs/>
          <w:szCs w:val="24"/>
        </w:rPr>
        <w:t>nav plānots finansējums apakšprogrammā 66.09.00 “Citu institūciju izdevumi Eiropas Jūrlietu un zivsaimniecības fonda (EJZF) projektu un pasākumu īstenošanai (2014.-2020)”;</w:t>
      </w:r>
    </w:p>
    <w:p w14:paraId="3B2071EC" w14:textId="77777777" w:rsidR="006A1682" w:rsidRPr="007F1D43" w:rsidRDefault="006A1682" w:rsidP="006A1682">
      <w:pPr>
        <w:pStyle w:val="ListParagraph"/>
        <w:numPr>
          <w:ilvl w:val="0"/>
          <w:numId w:val="28"/>
        </w:numPr>
        <w:contextualSpacing w:val="0"/>
        <w:rPr>
          <w:i/>
          <w:iCs/>
          <w:szCs w:val="24"/>
        </w:rPr>
      </w:pPr>
      <w:r w:rsidRPr="007F1D43">
        <w:rPr>
          <w:i/>
          <w:iCs/>
          <w:szCs w:val="24"/>
        </w:rPr>
        <w:t>nav plānots finansējums apakšprogrammā 66.21.00 “Atmaksas valsts pamatbudžetā par Eiropas Jūrlietu un zivsaimniecības fonda (EJZF) finansējumu (2014-2020)”;</w:t>
      </w:r>
    </w:p>
    <w:p w14:paraId="66BF2ED8" w14:textId="77777777" w:rsidR="006A1682" w:rsidRPr="007F1D43" w:rsidRDefault="006A1682" w:rsidP="006A1682">
      <w:pPr>
        <w:pStyle w:val="ListParagraph"/>
        <w:numPr>
          <w:ilvl w:val="0"/>
          <w:numId w:val="28"/>
        </w:numPr>
        <w:ind w:left="1434" w:hanging="357"/>
        <w:contextualSpacing w:val="0"/>
        <w:rPr>
          <w:i/>
          <w:iCs/>
          <w:szCs w:val="24"/>
        </w:rPr>
      </w:pPr>
      <w:proofErr w:type="spellStart"/>
      <w:r w:rsidRPr="007F1D43">
        <w:rPr>
          <w:i/>
          <w:iCs/>
          <w:szCs w:val="24"/>
        </w:rPr>
        <w:lastRenderedPageBreak/>
        <w:t>jaunizveidota</w:t>
      </w:r>
      <w:proofErr w:type="spellEnd"/>
      <w:r w:rsidRPr="007F1D43">
        <w:rPr>
          <w:i/>
          <w:iCs/>
          <w:szCs w:val="24"/>
        </w:rPr>
        <w:t xml:space="preserve"> apakšprogramma 66.51.00 “Atmaksas valsts pamatbudžetā par Eiropas Jūrlietu, zvejniecības un akvakultūras fonda (EJZAF) finansējumu (2021-2027)”;</w:t>
      </w:r>
    </w:p>
    <w:p w14:paraId="4F74F294" w14:textId="77777777" w:rsidR="006A1682" w:rsidRPr="007F1D43" w:rsidRDefault="006A1682" w:rsidP="006A1682">
      <w:pPr>
        <w:pStyle w:val="ListParagraph"/>
        <w:numPr>
          <w:ilvl w:val="0"/>
          <w:numId w:val="10"/>
        </w:numPr>
        <w:ind w:left="1077" w:hanging="357"/>
        <w:contextualSpacing w:val="0"/>
        <w:rPr>
          <w:i/>
          <w:iCs/>
          <w:szCs w:val="24"/>
        </w:rPr>
      </w:pPr>
      <w:r w:rsidRPr="007F1D43">
        <w:rPr>
          <w:i/>
          <w:iCs/>
          <w:szCs w:val="24"/>
        </w:rPr>
        <w:t>nav plānots finansējums programmā 67.00.00 “Eiropas Kopienas iniciatīvas projektu un pasākumu īstenošana” un attiecīgi tās apakšprogrammā 67.06.00 “Eiropas Kopienas iniciatīvas projekti”;</w:t>
      </w:r>
    </w:p>
    <w:p w14:paraId="548AF700" w14:textId="77777777" w:rsidR="006A1682" w:rsidRPr="007F1D43" w:rsidRDefault="006A1682" w:rsidP="006A1682">
      <w:pPr>
        <w:pStyle w:val="ListParagraph"/>
        <w:numPr>
          <w:ilvl w:val="0"/>
          <w:numId w:val="10"/>
        </w:numPr>
        <w:ind w:left="1077" w:hanging="357"/>
        <w:contextualSpacing w:val="0"/>
        <w:rPr>
          <w:i/>
          <w:iCs/>
          <w:szCs w:val="24"/>
        </w:rPr>
      </w:pPr>
      <w:r w:rsidRPr="007F1D43">
        <w:rPr>
          <w:i/>
          <w:iCs/>
          <w:szCs w:val="24"/>
        </w:rPr>
        <w:t>programmā 69.00.00 “Mērķa “Eiropas teritoriālā sadarbība” pārrobežu sadarbības programmu, projektu un pasākumu īstenošana”:</w:t>
      </w:r>
    </w:p>
    <w:p w14:paraId="72328FAB" w14:textId="77777777" w:rsidR="006A1682" w:rsidRPr="007F1D43" w:rsidRDefault="006A1682" w:rsidP="006A1682">
      <w:pPr>
        <w:pStyle w:val="ListParagraph"/>
        <w:numPr>
          <w:ilvl w:val="0"/>
          <w:numId w:val="28"/>
        </w:numPr>
        <w:contextualSpacing w:val="0"/>
        <w:rPr>
          <w:i/>
          <w:iCs/>
          <w:szCs w:val="24"/>
        </w:rPr>
      </w:pPr>
      <w:proofErr w:type="spellStart"/>
      <w:r w:rsidRPr="007F1D43">
        <w:rPr>
          <w:i/>
          <w:iCs/>
          <w:szCs w:val="24"/>
        </w:rPr>
        <w:t>jaunizveidota</w:t>
      </w:r>
      <w:proofErr w:type="spellEnd"/>
      <w:r w:rsidRPr="007F1D43">
        <w:rPr>
          <w:i/>
          <w:iCs/>
          <w:szCs w:val="24"/>
        </w:rPr>
        <w:t xml:space="preserve"> apakšprogramma 69.09.00 “Pārrobežu sadarbības programmu un pasākumu īstenošana (2021-2027)”;</w:t>
      </w:r>
    </w:p>
    <w:p w14:paraId="18BE76B4" w14:textId="77777777" w:rsidR="006A1682" w:rsidRPr="007F1D43" w:rsidRDefault="006A1682" w:rsidP="006A1682">
      <w:pPr>
        <w:pStyle w:val="ListParagraph"/>
        <w:numPr>
          <w:ilvl w:val="0"/>
          <w:numId w:val="28"/>
        </w:numPr>
        <w:ind w:left="1434" w:hanging="357"/>
        <w:contextualSpacing w:val="0"/>
        <w:rPr>
          <w:i/>
          <w:iCs/>
          <w:szCs w:val="24"/>
        </w:rPr>
      </w:pPr>
      <w:proofErr w:type="spellStart"/>
      <w:r w:rsidRPr="007F1D43">
        <w:rPr>
          <w:i/>
          <w:iCs/>
          <w:szCs w:val="24"/>
        </w:rPr>
        <w:t>jaunizveidota</w:t>
      </w:r>
      <w:proofErr w:type="spellEnd"/>
      <w:r w:rsidRPr="007F1D43">
        <w:rPr>
          <w:i/>
          <w:iCs/>
          <w:szCs w:val="24"/>
        </w:rPr>
        <w:t xml:space="preserve"> apakšprogramma 69.10.00 “Atmaksas valsts pamatbudžetā par pārrobežu sadarbības programmu, projektu un pasākumu īstenošanu (2021 - 2027)”;</w:t>
      </w:r>
    </w:p>
    <w:p w14:paraId="5DDC9A4D" w14:textId="77777777" w:rsidR="006A1682" w:rsidRPr="007F1D43" w:rsidRDefault="006A1682" w:rsidP="006A1682">
      <w:pPr>
        <w:pStyle w:val="ListParagraph"/>
        <w:numPr>
          <w:ilvl w:val="0"/>
          <w:numId w:val="10"/>
        </w:numPr>
        <w:ind w:left="1077" w:hanging="357"/>
        <w:contextualSpacing w:val="0"/>
        <w:rPr>
          <w:i/>
          <w:iCs/>
          <w:szCs w:val="24"/>
        </w:rPr>
      </w:pPr>
      <w:proofErr w:type="spellStart"/>
      <w:r w:rsidRPr="007F1D43">
        <w:rPr>
          <w:i/>
          <w:iCs/>
          <w:szCs w:val="24"/>
        </w:rPr>
        <w:t>jaunizveidota</w:t>
      </w:r>
      <w:proofErr w:type="spellEnd"/>
      <w:r w:rsidRPr="007F1D43">
        <w:rPr>
          <w:i/>
          <w:iCs/>
          <w:szCs w:val="24"/>
        </w:rPr>
        <w:t xml:space="preserve"> programma 73.00.00 “Pārējās ārvalstu finanšu palīdzības līdzfinansētie projekti” un tās apakšprogramma 73.06.00 “Pārējās ārvalstu finanšu palīdzības līdzfinansētie projekti”;</w:t>
      </w:r>
    </w:p>
    <w:p w14:paraId="73185DAD" w14:textId="77777777" w:rsidR="006A1682" w:rsidRPr="007F1D43" w:rsidRDefault="006A1682" w:rsidP="006A1682">
      <w:pPr>
        <w:pStyle w:val="ListParagraph"/>
        <w:numPr>
          <w:ilvl w:val="0"/>
          <w:numId w:val="10"/>
        </w:numPr>
        <w:spacing w:after="240"/>
        <w:ind w:left="1077" w:hanging="357"/>
        <w:contextualSpacing w:val="0"/>
        <w:rPr>
          <w:i/>
          <w:iCs/>
          <w:szCs w:val="24"/>
        </w:rPr>
      </w:pPr>
      <w:proofErr w:type="spellStart"/>
      <w:r w:rsidRPr="007F1D43">
        <w:rPr>
          <w:i/>
          <w:iCs/>
          <w:szCs w:val="24"/>
        </w:rPr>
        <w:t>jaunizveidota</w:t>
      </w:r>
      <w:proofErr w:type="spellEnd"/>
      <w:r w:rsidRPr="007F1D43">
        <w:rPr>
          <w:i/>
          <w:iCs/>
          <w:szCs w:val="24"/>
        </w:rPr>
        <w:t xml:space="preserve"> programma 74.00.00 “Atveseļošanās un noturības mehānisma (ANM) projektu un pasākumu īstenošana"” un tās apakšprogramma 74.06.00 “Atveseļošanās un noturības mehānisma (ANM) projekti un pasākumi”.</w:t>
      </w:r>
    </w:p>
    <w:p w14:paraId="08CEB0A9" w14:textId="77777777" w:rsidR="006A1682" w:rsidRPr="007F1D43" w:rsidRDefault="006A1682" w:rsidP="006A1682">
      <w:pPr>
        <w:pStyle w:val="programmas"/>
        <w:spacing w:after="240"/>
        <w:rPr>
          <w:szCs w:val="24"/>
          <w:lang w:val="lv-LV"/>
        </w:rPr>
      </w:pPr>
      <w:r w:rsidRPr="007F1D43">
        <w:rPr>
          <w:szCs w:val="24"/>
          <w:lang w:val="lv-LV"/>
        </w:rPr>
        <w:t>20.00.00 Pārtikas nekaitīgums un dzīvnieku veselība</w:t>
      </w:r>
    </w:p>
    <w:p w14:paraId="7C5BEBC7"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4787A343" w14:textId="77777777" w:rsidTr="00966687">
        <w:trPr>
          <w:trHeight w:val="283"/>
          <w:tblHeader/>
          <w:jc w:val="center"/>
        </w:trPr>
        <w:tc>
          <w:tcPr>
            <w:tcW w:w="1872" w:type="pct"/>
            <w:vAlign w:val="center"/>
          </w:tcPr>
          <w:p w14:paraId="6D712DD2" w14:textId="77777777" w:rsidR="006A1682" w:rsidRPr="007F1D43" w:rsidRDefault="006A1682" w:rsidP="00966687">
            <w:pPr>
              <w:pStyle w:val="tabteksts"/>
              <w:jc w:val="center"/>
              <w:rPr>
                <w:szCs w:val="18"/>
              </w:rPr>
            </w:pPr>
          </w:p>
        </w:tc>
        <w:tc>
          <w:tcPr>
            <w:tcW w:w="626" w:type="pct"/>
            <w:vAlign w:val="center"/>
          </w:tcPr>
          <w:p w14:paraId="29F7CD4C"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26" w:type="pct"/>
            <w:vAlign w:val="center"/>
          </w:tcPr>
          <w:p w14:paraId="228BA7C4" w14:textId="77777777" w:rsidR="006A1682" w:rsidRPr="007F1D43" w:rsidRDefault="006A1682" w:rsidP="00966687">
            <w:pPr>
              <w:pStyle w:val="tabteksts"/>
              <w:jc w:val="center"/>
              <w:rPr>
                <w:szCs w:val="18"/>
                <w:lang w:eastAsia="lv-LV"/>
              </w:rPr>
            </w:pPr>
            <w:r w:rsidRPr="007F1D43">
              <w:rPr>
                <w:szCs w:val="18"/>
                <w:lang w:eastAsia="lv-LV"/>
              </w:rPr>
              <w:t>2023. gada</w:t>
            </w:r>
            <w:r w:rsidRPr="007F1D43">
              <w:rPr>
                <w:szCs w:val="18"/>
                <w:lang w:eastAsia="lv-LV"/>
              </w:rPr>
              <w:br/>
              <w:t>plāns</w:t>
            </w:r>
          </w:p>
        </w:tc>
        <w:tc>
          <w:tcPr>
            <w:tcW w:w="626" w:type="pct"/>
            <w:vAlign w:val="center"/>
          </w:tcPr>
          <w:p w14:paraId="62AFC4CC" w14:textId="77777777" w:rsidR="006A1682" w:rsidRPr="007F1D43" w:rsidRDefault="006A1682" w:rsidP="00966687">
            <w:pPr>
              <w:pStyle w:val="tabteksts"/>
              <w:jc w:val="center"/>
              <w:rPr>
                <w:szCs w:val="18"/>
                <w:lang w:eastAsia="lv-LV"/>
              </w:rPr>
            </w:pPr>
            <w:r w:rsidRPr="007F1D43">
              <w:rPr>
                <w:szCs w:val="18"/>
                <w:lang w:eastAsia="lv-LV"/>
              </w:rPr>
              <w:t>2024. gada</w:t>
            </w:r>
            <w:r w:rsidRPr="007F1D43">
              <w:rPr>
                <w:szCs w:val="18"/>
                <w:lang w:eastAsia="lv-LV"/>
              </w:rPr>
              <w:br/>
              <w:t>projekts</w:t>
            </w:r>
          </w:p>
        </w:tc>
        <w:tc>
          <w:tcPr>
            <w:tcW w:w="626" w:type="pct"/>
            <w:vAlign w:val="center"/>
          </w:tcPr>
          <w:p w14:paraId="0C1DA19A" w14:textId="77777777" w:rsidR="006A1682" w:rsidRPr="007F1D43" w:rsidRDefault="006A1682" w:rsidP="00966687">
            <w:pPr>
              <w:pStyle w:val="tabteksts"/>
              <w:jc w:val="center"/>
              <w:rPr>
                <w:szCs w:val="18"/>
                <w:lang w:eastAsia="lv-LV"/>
              </w:rPr>
            </w:pPr>
            <w:r w:rsidRPr="007F1D43">
              <w:rPr>
                <w:szCs w:val="18"/>
                <w:lang w:eastAsia="lv-LV"/>
              </w:rPr>
              <w:t>2025. gada</w:t>
            </w:r>
            <w:r w:rsidRPr="007F1D43">
              <w:rPr>
                <w:szCs w:val="18"/>
                <w:lang w:eastAsia="lv-LV"/>
              </w:rPr>
              <w:br/>
              <w:t>prognoze</w:t>
            </w:r>
          </w:p>
        </w:tc>
        <w:tc>
          <w:tcPr>
            <w:tcW w:w="624" w:type="pct"/>
            <w:vAlign w:val="center"/>
          </w:tcPr>
          <w:p w14:paraId="67CD3C1A" w14:textId="77777777" w:rsidR="006A1682" w:rsidRPr="007F1D43" w:rsidRDefault="006A1682" w:rsidP="00966687">
            <w:pPr>
              <w:pStyle w:val="tabteksts"/>
              <w:jc w:val="center"/>
              <w:rPr>
                <w:szCs w:val="18"/>
                <w:lang w:eastAsia="lv-LV"/>
              </w:rPr>
            </w:pPr>
            <w:r w:rsidRPr="007F1D43">
              <w:rPr>
                <w:szCs w:val="18"/>
                <w:lang w:eastAsia="lv-LV"/>
              </w:rPr>
              <w:t>2026. gada</w:t>
            </w:r>
            <w:r w:rsidRPr="007F1D43">
              <w:rPr>
                <w:szCs w:val="18"/>
                <w:lang w:eastAsia="lv-LV"/>
              </w:rPr>
              <w:br/>
              <w:t>prognoze</w:t>
            </w:r>
          </w:p>
        </w:tc>
      </w:tr>
      <w:tr w:rsidR="006A1682" w:rsidRPr="007F1D43" w14:paraId="2368B2AE" w14:textId="77777777" w:rsidTr="00966687">
        <w:trPr>
          <w:trHeight w:val="142"/>
          <w:jc w:val="center"/>
        </w:trPr>
        <w:tc>
          <w:tcPr>
            <w:tcW w:w="1872" w:type="pct"/>
            <w:shd w:val="clear" w:color="auto" w:fill="D9D9D9" w:themeFill="background1" w:themeFillShade="D9"/>
            <w:vAlign w:val="center"/>
          </w:tcPr>
          <w:p w14:paraId="398F17CF"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41912B34" w14:textId="77777777" w:rsidR="006A1682" w:rsidRPr="007F1D43" w:rsidRDefault="006A1682" w:rsidP="00966687">
            <w:pPr>
              <w:pStyle w:val="tabteksts"/>
              <w:jc w:val="right"/>
              <w:rPr>
                <w:szCs w:val="18"/>
              </w:rPr>
            </w:pPr>
            <w:r w:rsidRPr="007F1D43">
              <w:rPr>
                <w:szCs w:val="18"/>
              </w:rPr>
              <w:t>19 609 259</w:t>
            </w:r>
          </w:p>
        </w:tc>
        <w:tc>
          <w:tcPr>
            <w:tcW w:w="626" w:type="pct"/>
            <w:shd w:val="clear" w:color="auto" w:fill="D9D9D9" w:themeFill="background1" w:themeFillShade="D9"/>
            <w:vAlign w:val="center"/>
          </w:tcPr>
          <w:p w14:paraId="79333CE8" w14:textId="77777777" w:rsidR="006A1682" w:rsidRPr="007F1D43" w:rsidRDefault="006A1682" w:rsidP="00966687">
            <w:pPr>
              <w:pStyle w:val="tabteksts"/>
              <w:jc w:val="right"/>
              <w:rPr>
                <w:szCs w:val="18"/>
              </w:rPr>
            </w:pPr>
            <w:r w:rsidRPr="007F1D43">
              <w:rPr>
                <w:szCs w:val="18"/>
              </w:rPr>
              <w:t>19 094 229</w:t>
            </w:r>
          </w:p>
        </w:tc>
        <w:tc>
          <w:tcPr>
            <w:tcW w:w="626" w:type="pct"/>
            <w:shd w:val="clear" w:color="auto" w:fill="D9D9D9" w:themeFill="background1" w:themeFillShade="D9"/>
            <w:vAlign w:val="center"/>
          </w:tcPr>
          <w:p w14:paraId="3DB49A60" w14:textId="77777777" w:rsidR="006A1682" w:rsidRPr="007F1D43" w:rsidRDefault="006A1682" w:rsidP="00966687">
            <w:pPr>
              <w:pStyle w:val="tabteksts"/>
              <w:jc w:val="right"/>
              <w:rPr>
                <w:szCs w:val="18"/>
              </w:rPr>
            </w:pPr>
            <w:r w:rsidRPr="007F1D43">
              <w:rPr>
                <w:szCs w:val="18"/>
              </w:rPr>
              <w:t>17 818 600</w:t>
            </w:r>
          </w:p>
        </w:tc>
        <w:tc>
          <w:tcPr>
            <w:tcW w:w="626" w:type="pct"/>
            <w:shd w:val="clear" w:color="auto" w:fill="D9D9D9" w:themeFill="background1" w:themeFillShade="D9"/>
            <w:vAlign w:val="center"/>
          </w:tcPr>
          <w:p w14:paraId="549325B9" w14:textId="77777777" w:rsidR="006A1682" w:rsidRPr="007F1D43" w:rsidRDefault="006A1682" w:rsidP="00966687">
            <w:pPr>
              <w:pStyle w:val="tabteksts"/>
              <w:jc w:val="right"/>
              <w:rPr>
                <w:szCs w:val="18"/>
              </w:rPr>
            </w:pPr>
            <w:r w:rsidRPr="007F1D43">
              <w:rPr>
                <w:szCs w:val="18"/>
              </w:rPr>
              <w:t>17 802 805</w:t>
            </w:r>
          </w:p>
        </w:tc>
        <w:tc>
          <w:tcPr>
            <w:tcW w:w="624" w:type="pct"/>
            <w:shd w:val="clear" w:color="auto" w:fill="D9D9D9" w:themeFill="background1" w:themeFillShade="D9"/>
            <w:vAlign w:val="center"/>
          </w:tcPr>
          <w:p w14:paraId="2C1B03AC" w14:textId="77777777" w:rsidR="006A1682" w:rsidRPr="007F1D43" w:rsidRDefault="006A1682" w:rsidP="00966687">
            <w:pPr>
              <w:pStyle w:val="tabteksts"/>
              <w:jc w:val="right"/>
              <w:rPr>
                <w:szCs w:val="18"/>
              </w:rPr>
            </w:pPr>
            <w:r w:rsidRPr="007F1D43">
              <w:rPr>
                <w:szCs w:val="18"/>
              </w:rPr>
              <w:t>17 322 805</w:t>
            </w:r>
          </w:p>
        </w:tc>
      </w:tr>
      <w:tr w:rsidR="006A1682" w:rsidRPr="007F1D43" w14:paraId="4D55011A" w14:textId="77777777" w:rsidTr="00966687">
        <w:trPr>
          <w:trHeight w:val="283"/>
          <w:jc w:val="center"/>
        </w:trPr>
        <w:tc>
          <w:tcPr>
            <w:tcW w:w="1872" w:type="pct"/>
            <w:vAlign w:val="center"/>
          </w:tcPr>
          <w:p w14:paraId="029B84D9"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23441ED3" w14:textId="77777777" w:rsidR="006A1682" w:rsidRPr="007F1D43" w:rsidRDefault="006A1682" w:rsidP="00966687">
            <w:pPr>
              <w:pStyle w:val="tabteksts"/>
              <w:jc w:val="center"/>
              <w:rPr>
                <w:szCs w:val="18"/>
              </w:rPr>
            </w:pPr>
            <w:r w:rsidRPr="007F1D43">
              <w:rPr>
                <w:b/>
                <w:bCs/>
                <w:szCs w:val="18"/>
              </w:rPr>
              <w:t>×</w:t>
            </w:r>
          </w:p>
        </w:tc>
        <w:tc>
          <w:tcPr>
            <w:tcW w:w="626" w:type="pct"/>
          </w:tcPr>
          <w:p w14:paraId="075F3BA8" w14:textId="77777777" w:rsidR="006A1682" w:rsidRPr="007F1D43" w:rsidRDefault="006A1682" w:rsidP="00966687">
            <w:pPr>
              <w:pStyle w:val="tabteksts"/>
              <w:jc w:val="right"/>
              <w:rPr>
                <w:szCs w:val="18"/>
              </w:rPr>
            </w:pPr>
            <w:r w:rsidRPr="007F1D43">
              <w:rPr>
                <w:szCs w:val="18"/>
              </w:rPr>
              <w:t>-515 030</w:t>
            </w:r>
          </w:p>
        </w:tc>
        <w:tc>
          <w:tcPr>
            <w:tcW w:w="626" w:type="pct"/>
          </w:tcPr>
          <w:p w14:paraId="6B804C95" w14:textId="77777777" w:rsidR="006A1682" w:rsidRPr="007F1D43" w:rsidRDefault="006A1682" w:rsidP="00966687">
            <w:pPr>
              <w:pStyle w:val="tabteksts"/>
              <w:jc w:val="right"/>
              <w:rPr>
                <w:szCs w:val="18"/>
              </w:rPr>
            </w:pPr>
            <w:r w:rsidRPr="007F1D43">
              <w:rPr>
                <w:szCs w:val="18"/>
              </w:rPr>
              <w:t>-1 275 629</w:t>
            </w:r>
          </w:p>
        </w:tc>
        <w:tc>
          <w:tcPr>
            <w:tcW w:w="626" w:type="pct"/>
          </w:tcPr>
          <w:p w14:paraId="3406E4F1" w14:textId="77777777" w:rsidR="006A1682" w:rsidRPr="007F1D43" w:rsidRDefault="006A1682" w:rsidP="00966687">
            <w:pPr>
              <w:pStyle w:val="tabteksts"/>
              <w:jc w:val="right"/>
              <w:rPr>
                <w:szCs w:val="18"/>
              </w:rPr>
            </w:pPr>
            <w:r w:rsidRPr="007F1D43">
              <w:rPr>
                <w:szCs w:val="18"/>
              </w:rPr>
              <w:t>-15 795</w:t>
            </w:r>
          </w:p>
        </w:tc>
        <w:tc>
          <w:tcPr>
            <w:tcW w:w="624" w:type="pct"/>
          </w:tcPr>
          <w:p w14:paraId="0789D249" w14:textId="77777777" w:rsidR="006A1682" w:rsidRPr="007F1D43" w:rsidRDefault="006A1682" w:rsidP="00966687">
            <w:pPr>
              <w:pStyle w:val="tabteksts"/>
              <w:jc w:val="right"/>
              <w:rPr>
                <w:szCs w:val="18"/>
              </w:rPr>
            </w:pPr>
            <w:r w:rsidRPr="007F1D43">
              <w:rPr>
                <w:szCs w:val="18"/>
              </w:rPr>
              <w:t>-480 000</w:t>
            </w:r>
          </w:p>
        </w:tc>
      </w:tr>
      <w:tr w:rsidR="006A1682" w:rsidRPr="007F1D43" w14:paraId="0276A3B8" w14:textId="77777777" w:rsidTr="00966687">
        <w:trPr>
          <w:trHeight w:val="283"/>
          <w:jc w:val="center"/>
        </w:trPr>
        <w:tc>
          <w:tcPr>
            <w:tcW w:w="1872" w:type="pct"/>
            <w:vAlign w:val="center"/>
          </w:tcPr>
          <w:p w14:paraId="51182054"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259D2736" w14:textId="77777777" w:rsidR="006A1682" w:rsidRPr="007F1D43" w:rsidRDefault="006A1682" w:rsidP="00966687">
            <w:pPr>
              <w:pStyle w:val="tabteksts"/>
              <w:jc w:val="center"/>
              <w:rPr>
                <w:szCs w:val="18"/>
              </w:rPr>
            </w:pPr>
            <w:r w:rsidRPr="007F1D43">
              <w:rPr>
                <w:b/>
                <w:bCs/>
                <w:szCs w:val="18"/>
              </w:rPr>
              <w:t>×</w:t>
            </w:r>
          </w:p>
        </w:tc>
        <w:tc>
          <w:tcPr>
            <w:tcW w:w="626" w:type="pct"/>
          </w:tcPr>
          <w:p w14:paraId="18F5FD4A" w14:textId="77777777" w:rsidR="006A1682" w:rsidRPr="007F1D43" w:rsidRDefault="006A1682" w:rsidP="00966687">
            <w:pPr>
              <w:pStyle w:val="tabteksts"/>
              <w:jc w:val="right"/>
              <w:rPr>
                <w:szCs w:val="18"/>
              </w:rPr>
            </w:pPr>
            <w:r w:rsidRPr="007F1D43">
              <w:rPr>
                <w:szCs w:val="18"/>
              </w:rPr>
              <w:t>-2,6</w:t>
            </w:r>
          </w:p>
        </w:tc>
        <w:tc>
          <w:tcPr>
            <w:tcW w:w="626" w:type="pct"/>
          </w:tcPr>
          <w:p w14:paraId="3002BBFA" w14:textId="77777777" w:rsidR="006A1682" w:rsidRPr="007F1D43" w:rsidRDefault="006A1682" w:rsidP="00966687">
            <w:pPr>
              <w:pStyle w:val="tabteksts"/>
              <w:jc w:val="right"/>
              <w:rPr>
                <w:szCs w:val="18"/>
              </w:rPr>
            </w:pPr>
            <w:r w:rsidRPr="007F1D43">
              <w:rPr>
                <w:szCs w:val="18"/>
              </w:rPr>
              <w:t>-6,7</w:t>
            </w:r>
          </w:p>
        </w:tc>
        <w:tc>
          <w:tcPr>
            <w:tcW w:w="626" w:type="pct"/>
          </w:tcPr>
          <w:p w14:paraId="73F23338" w14:textId="77777777" w:rsidR="006A1682" w:rsidRPr="007F1D43" w:rsidRDefault="006A1682" w:rsidP="00966687">
            <w:pPr>
              <w:pStyle w:val="tabteksts"/>
              <w:jc w:val="right"/>
              <w:rPr>
                <w:szCs w:val="18"/>
              </w:rPr>
            </w:pPr>
            <w:r w:rsidRPr="007F1D43">
              <w:rPr>
                <w:szCs w:val="18"/>
              </w:rPr>
              <w:t>-0,1</w:t>
            </w:r>
          </w:p>
        </w:tc>
        <w:tc>
          <w:tcPr>
            <w:tcW w:w="624" w:type="pct"/>
          </w:tcPr>
          <w:p w14:paraId="2DA3DD89" w14:textId="77777777" w:rsidR="006A1682" w:rsidRPr="007F1D43" w:rsidRDefault="006A1682" w:rsidP="00966687">
            <w:pPr>
              <w:pStyle w:val="tabteksts"/>
              <w:jc w:val="right"/>
              <w:rPr>
                <w:szCs w:val="18"/>
              </w:rPr>
            </w:pPr>
            <w:r w:rsidRPr="007F1D43">
              <w:rPr>
                <w:szCs w:val="18"/>
              </w:rPr>
              <w:t>-2,7</w:t>
            </w:r>
          </w:p>
        </w:tc>
      </w:tr>
      <w:tr w:rsidR="006A1682" w:rsidRPr="007F1D43" w14:paraId="6F92718E" w14:textId="77777777" w:rsidTr="00966687">
        <w:trPr>
          <w:trHeight w:val="142"/>
          <w:jc w:val="center"/>
        </w:trPr>
        <w:tc>
          <w:tcPr>
            <w:tcW w:w="1872" w:type="pct"/>
          </w:tcPr>
          <w:p w14:paraId="1C73803F"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626" w:type="pct"/>
          </w:tcPr>
          <w:p w14:paraId="160B9F6C" w14:textId="77777777" w:rsidR="006A1682" w:rsidRPr="007F1D43" w:rsidRDefault="006A1682" w:rsidP="00966687">
            <w:pPr>
              <w:pStyle w:val="tabteksts"/>
              <w:jc w:val="right"/>
              <w:rPr>
                <w:szCs w:val="18"/>
              </w:rPr>
            </w:pPr>
            <w:r w:rsidRPr="007F1D43">
              <w:rPr>
                <w:szCs w:val="18"/>
              </w:rPr>
              <w:t>12 990 448</w:t>
            </w:r>
          </w:p>
        </w:tc>
        <w:tc>
          <w:tcPr>
            <w:tcW w:w="626" w:type="pct"/>
          </w:tcPr>
          <w:p w14:paraId="56EFB4FF" w14:textId="77777777" w:rsidR="006A1682" w:rsidRPr="007F1D43" w:rsidRDefault="006A1682" w:rsidP="00966687">
            <w:pPr>
              <w:pStyle w:val="tabteksts"/>
              <w:jc w:val="right"/>
              <w:rPr>
                <w:szCs w:val="18"/>
              </w:rPr>
            </w:pPr>
            <w:r w:rsidRPr="007F1D43">
              <w:rPr>
                <w:szCs w:val="18"/>
              </w:rPr>
              <w:t>12 977 097</w:t>
            </w:r>
          </w:p>
        </w:tc>
        <w:tc>
          <w:tcPr>
            <w:tcW w:w="626" w:type="pct"/>
          </w:tcPr>
          <w:p w14:paraId="44FF6E68" w14:textId="77777777" w:rsidR="006A1682" w:rsidRPr="007F1D43" w:rsidRDefault="006A1682" w:rsidP="00966687">
            <w:pPr>
              <w:pStyle w:val="tabteksts"/>
              <w:jc w:val="right"/>
              <w:rPr>
                <w:szCs w:val="18"/>
              </w:rPr>
            </w:pPr>
            <w:r w:rsidRPr="007F1D43">
              <w:rPr>
                <w:szCs w:val="18"/>
              </w:rPr>
              <w:t>13 436 176</w:t>
            </w:r>
          </w:p>
        </w:tc>
        <w:tc>
          <w:tcPr>
            <w:tcW w:w="626" w:type="pct"/>
          </w:tcPr>
          <w:p w14:paraId="163B6878" w14:textId="77777777" w:rsidR="006A1682" w:rsidRPr="007F1D43" w:rsidRDefault="006A1682" w:rsidP="00966687">
            <w:pPr>
              <w:pStyle w:val="tabteksts"/>
              <w:jc w:val="right"/>
              <w:rPr>
                <w:szCs w:val="18"/>
              </w:rPr>
            </w:pPr>
            <w:r w:rsidRPr="007F1D43">
              <w:rPr>
                <w:szCs w:val="18"/>
              </w:rPr>
              <w:t>13 423 381</w:t>
            </w:r>
          </w:p>
        </w:tc>
        <w:tc>
          <w:tcPr>
            <w:tcW w:w="624" w:type="pct"/>
          </w:tcPr>
          <w:p w14:paraId="00239186" w14:textId="77777777" w:rsidR="006A1682" w:rsidRPr="007F1D43" w:rsidRDefault="006A1682" w:rsidP="00966687">
            <w:pPr>
              <w:pStyle w:val="tabteksts"/>
              <w:jc w:val="right"/>
              <w:rPr>
                <w:szCs w:val="18"/>
              </w:rPr>
            </w:pPr>
            <w:r w:rsidRPr="007F1D43">
              <w:rPr>
                <w:szCs w:val="18"/>
              </w:rPr>
              <w:t>12 943 381</w:t>
            </w:r>
          </w:p>
        </w:tc>
      </w:tr>
      <w:tr w:rsidR="006A1682" w:rsidRPr="007F1D43" w14:paraId="68DCE36A" w14:textId="77777777" w:rsidTr="00966687">
        <w:trPr>
          <w:trHeight w:val="80"/>
          <w:jc w:val="center"/>
        </w:trPr>
        <w:tc>
          <w:tcPr>
            <w:tcW w:w="1872" w:type="pct"/>
          </w:tcPr>
          <w:p w14:paraId="601B5769" w14:textId="77777777" w:rsidR="006A1682" w:rsidRPr="007F1D43" w:rsidRDefault="006A1682" w:rsidP="00966687">
            <w:pPr>
              <w:pStyle w:val="tabteksts"/>
              <w:rPr>
                <w:szCs w:val="18"/>
                <w:lang w:eastAsia="lv-LV"/>
              </w:rPr>
            </w:pPr>
            <w:r w:rsidRPr="007F1D43">
              <w:rPr>
                <w:szCs w:val="18"/>
              </w:rPr>
              <w:t>Vidējais amata vietu skaits gadā</w:t>
            </w:r>
          </w:p>
        </w:tc>
        <w:tc>
          <w:tcPr>
            <w:tcW w:w="626" w:type="pct"/>
          </w:tcPr>
          <w:p w14:paraId="13F544EB" w14:textId="77777777" w:rsidR="006A1682" w:rsidRPr="007F1D43" w:rsidRDefault="006A1682" w:rsidP="00966687">
            <w:pPr>
              <w:pStyle w:val="tabteksts"/>
              <w:jc w:val="right"/>
              <w:rPr>
                <w:szCs w:val="18"/>
              </w:rPr>
            </w:pPr>
            <w:r w:rsidRPr="007F1D43">
              <w:rPr>
                <w:szCs w:val="18"/>
              </w:rPr>
              <w:t>586</w:t>
            </w:r>
          </w:p>
        </w:tc>
        <w:tc>
          <w:tcPr>
            <w:tcW w:w="626" w:type="pct"/>
          </w:tcPr>
          <w:p w14:paraId="4361A2D1" w14:textId="77777777" w:rsidR="006A1682" w:rsidRPr="007F1D43" w:rsidRDefault="006A1682" w:rsidP="00966687">
            <w:pPr>
              <w:pStyle w:val="tabteksts"/>
              <w:jc w:val="right"/>
              <w:rPr>
                <w:szCs w:val="18"/>
              </w:rPr>
            </w:pPr>
            <w:r w:rsidRPr="007F1D43">
              <w:rPr>
                <w:szCs w:val="18"/>
              </w:rPr>
              <w:t>632</w:t>
            </w:r>
          </w:p>
        </w:tc>
        <w:tc>
          <w:tcPr>
            <w:tcW w:w="626" w:type="pct"/>
          </w:tcPr>
          <w:p w14:paraId="13B015A7" w14:textId="77777777" w:rsidR="006A1682" w:rsidRPr="007F1D43" w:rsidRDefault="006A1682" w:rsidP="00966687">
            <w:pPr>
              <w:pStyle w:val="tabteksts"/>
              <w:jc w:val="right"/>
              <w:rPr>
                <w:szCs w:val="18"/>
              </w:rPr>
            </w:pPr>
            <w:r w:rsidRPr="007F1D43">
              <w:rPr>
                <w:szCs w:val="18"/>
              </w:rPr>
              <w:t>632</w:t>
            </w:r>
          </w:p>
        </w:tc>
        <w:tc>
          <w:tcPr>
            <w:tcW w:w="626" w:type="pct"/>
          </w:tcPr>
          <w:p w14:paraId="653B6675" w14:textId="77777777" w:rsidR="006A1682" w:rsidRPr="007F1D43" w:rsidRDefault="006A1682" w:rsidP="00966687">
            <w:pPr>
              <w:pStyle w:val="tabteksts"/>
              <w:jc w:val="right"/>
              <w:rPr>
                <w:szCs w:val="18"/>
              </w:rPr>
            </w:pPr>
            <w:r w:rsidRPr="007F1D43">
              <w:rPr>
                <w:szCs w:val="18"/>
              </w:rPr>
              <w:t>632</w:t>
            </w:r>
          </w:p>
        </w:tc>
        <w:tc>
          <w:tcPr>
            <w:tcW w:w="624" w:type="pct"/>
          </w:tcPr>
          <w:p w14:paraId="32D67896" w14:textId="77777777" w:rsidR="006A1682" w:rsidRPr="007F1D43" w:rsidRDefault="006A1682" w:rsidP="00966687">
            <w:pPr>
              <w:pStyle w:val="tabteksts"/>
              <w:jc w:val="right"/>
              <w:rPr>
                <w:szCs w:val="18"/>
              </w:rPr>
            </w:pPr>
            <w:r w:rsidRPr="007F1D43">
              <w:rPr>
                <w:szCs w:val="18"/>
              </w:rPr>
              <w:t>632</w:t>
            </w:r>
          </w:p>
        </w:tc>
      </w:tr>
      <w:tr w:rsidR="006A1682" w:rsidRPr="007F1D43" w14:paraId="14C26879" w14:textId="77777777" w:rsidTr="00966687">
        <w:trPr>
          <w:trHeight w:val="283"/>
          <w:jc w:val="center"/>
        </w:trPr>
        <w:tc>
          <w:tcPr>
            <w:tcW w:w="1872" w:type="pct"/>
          </w:tcPr>
          <w:p w14:paraId="7D0D39F0"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vertAlign w:val="superscript"/>
                <w:lang w:eastAsia="lv-LV"/>
              </w:rPr>
              <w:t>1</w:t>
            </w:r>
            <w:r w:rsidRPr="007F1D43">
              <w:rPr>
                <w:szCs w:val="18"/>
              </w:rPr>
              <w:t xml:space="preserve">, </w:t>
            </w:r>
            <w:proofErr w:type="spellStart"/>
            <w:r w:rsidRPr="007F1D43">
              <w:rPr>
                <w:i/>
                <w:szCs w:val="18"/>
              </w:rPr>
              <w:t>euro</w:t>
            </w:r>
            <w:proofErr w:type="spellEnd"/>
          </w:p>
        </w:tc>
        <w:tc>
          <w:tcPr>
            <w:tcW w:w="626" w:type="pct"/>
          </w:tcPr>
          <w:p w14:paraId="7F74A39F" w14:textId="77777777" w:rsidR="006A1682" w:rsidRPr="007F1D43" w:rsidRDefault="006A1682" w:rsidP="00966687">
            <w:pPr>
              <w:pStyle w:val="tabteksts"/>
              <w:jc w:val="right"/>
              <w:rPr>
                <w:szCs w:val="18"/>
              </w:rPr>
            </w:pPr>
            <w:r w:rsidRPr="007F1D43">
              <w:rPr>
                <w:szCs w:val="18"/>
              </w:rPr>
              <w:t>1 822</w:t>
            </w:r>
          </w:p>
        </w:tc>
        <w:tc>
          <w:tcPr>
            <w:tcW w:w="626" w:type="pct"/>
          </w:tcPr>
          <w:p w14:paraId="38B5F948" w14:textId="77777777" w:rsidR="006A1682" w:rsidRPr="007F1D43" w:rsidRDefault="006A1682" w:rsidP="00966687">
            <w:pPr>
              <w:pStyle w:val="tabteksts"/>
              <w:jc w:val="right"/>
              <w:rPr>
                <w:szCs w:val="18"/>
              </w:rPr>
            </w:pPr>
            <w:r w:rsidRPr="007F1D43">
              <w:rPr>
                <w:szCs w:val="18"/>
              </w:rPr>
              <w:t>1 695</w:t>
            </w:r>
          </w:p>
        </w:tc>
        <w:tc>
          <w:tcPr>
            <w:tcW w:w="626" w:type="pct"/>
          </w:tcPr>
          <w:p w14:paraId="38291600" w14:textId="77777777" w:rsidR="006A1682" w:rsidRPr="007F1D43" w:rsidRDefault="006A1682" w:rsidP="00966687">
            <w:pPr>
              <w:pStyle w:val="tabteksts"/>
              <w:jc w:val="right"/>
              <w:rPr>
                <w:szCs w:val="18"/>
              </w:rPr>
            </w:pPr>
            <w:r w:rsidRPr="007F1D43">
              <w:rPr>
                <w:szCs w:val="18"/>
              </w:rPr>
              <w:t>1 754</w:t>
            </w:r>
          </w:p>
        </w:tc>
        <w:tc>
          <w:tcPr>
            <w:tcW w:w="626" w:type="pct"/>
          </w:tcPr>
          <w:p w14:paraId="1B3DC57C" w14:textId="77777777" w:rsidR="006A1682" w:rsidRPr="007F1D43" w:rsidRDefault="006A1682" w:rsidP="00966687">
            <w:pPr>
              <w:pStyle w:val="tabteksts"/>
              <w:jc w:val="right"/>
              <w:rPr>
                <w:szCs w:val="18"/>
              </w:rPr>
            </w:pPr>
            <w:r w:rsidRPr="007F1D43">
              <w:rPr>
                <w:szCs w:val="18"/>
              </w:rPr>
              <w:t>1 753</w:t>
            </w:r>
          </w:p>
        </w:tc>
        <w:tc>
          <w:tcPr>
            <w:tcW w:w="624" w:type="pct"/>
          </w:tcPr>
          <w:p w14:paraId="2BCDE477" w14:textId="77777777" w:rsidR="006A1682" w:rsidRPr="007F1D43" w:rsidRDefault="006A1682" w:rsidP="00966687">
            <w:pPr>
              <w:pStyle w:val="tabteksts"/>
              <w:jc w:val="right"/>
              <w:rPr>
                <w:szCs w:val="18"/>
              </w:rPr>
            </w:pPr>
            <w:r w:rsidRPr="007F1D43">
              <w:rPr>
                <w:szCs w:val="18"/>
              </w:rPr>
              <w:t>1 689</w:t>
            </w:r>
          </w:p>
        </w:tc>
      </w:tr>
      <w:tr w:rsidR="006A1682" w:rsidRPr="007F1D43" w14:paraId="69870BD2" w14:textId="77777777" w:rsidTr="00966687">
        <w:trPr>
          <w:trHeight w:val="567"/>
          <w:jc w:val="center"/>
        </w:trPr>
        <w:tc>
          <w:tcPr>
            <w:tcW w:w="1872" w:type="pct"/>
            <w:vAlign w:val="center"/>
          </w:tcPr>
          <w:p w14:paraId="012EA920"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626" w:type="pct"/>
          </w:tcPr>
          <w:p w14:paraId="761AE8D1" w14:textId="77777777" w:rsidR="006A1682" w:rsidRPr="007F1D43" w:rsidRDefault="006A1682" w:rsidP="00966687">
            <w:pPr>
              <w:pStyle w:val="tabteksts"/>
              <w:jc w:val="right"/>
              <w:rPr>
                <w:szCs w:val="18"/>
              </w:rPr>
            </w:pPr>
            <w:r w:rsidRPr="007F1D43">
              <w:rPr>
                <w:szCs w:val="18"/>
              </w:rPr>
              <w:t>175 841</w:t>
            </w:r>
          </w:p>
        </w:tc>
        <w:tc>
          <w:tcPr>
            <w:tcW w:w="626" w:type="pct"/>
          </w:tcPr>
          <w:p w14:paraId="0162A2FA" w14:textId="77777777" w:rsidR="006A1682" w:rsidRPr="007F1D43" w:rsidRDefault="006A1682" w:rsidP="00966687">
            <w:pPr>
              <w:pStyle w:val="tabteksts"/>
              <w:jc w:val="right"/>
              <w:rPr>
                <w:szCs w:val="18"/>
              </w:rPr>
            </w:pPr>
            <w:r w:rsidRPr="007F1D43">
              <w:rPr>
                <w:szCs w:val="18"/>
              </w:rPr>
              <w:t>125 038</w:t>
            </w:r>
          </w:p>
        </w:tc>
        <w:tc>
          <w:tcPr>
            <w:tcW w:w="626" w:type="pct"/>
          </w:tcPr>
          <w:p w14:paraId="4012F204" w14:textId="77777777" w:rsidR="006A1682" w:rsidRPr="007F1D43" w:rsidRDefault="006A1682" w:rsidP="00966687">
            <w:pPr>
              <w:pStyle w:val="tabteksts"/>
              <w:jc w:val="right"/>
              <w:rPr>
                <w:szCs w:val="18"/>
              </w:rPr>
            </w:pPr>
            <w:r w:rsidRPr="007F1D43">
              <w:rPr>
                <w:szCs w:val="18"/>
              </w:rPr>
              <w:t>131 005</w:t>
            </w:r>
          </w:p>
        </w:tc>
        <w:tc>
          <w:tcPr>
            <w:tcW w:w="626" w:type="pct"/>
          </w:tcPr>
          <w:p w14:paraId="31DB48D7" w14:textId="77777777" w:rsidR="006A1682" w:rsidRPr="007F1D43" w:rsidRDefault="006A1682" w:rsidP="00966687">
            <w:pPr>
              <w:pStyle w:val="tabteksts"/>
              <w:jc w:val="right"/>
              <w:rPr>
                <w:szCs w:val="18"/>
              </w:rPr>
            </w:pPr>
            <w:r w:rsidRPr="007F1D43">
              <w:rPr>
                <w:szCs w:val="18"/>
              </w:rPr>
              <w:t>131 005</w:t>
            </w:r>
          </w:p>
        </w:tc>
        <w:tc>
          <w:tcPr>
            <w:tcW w:w="624" w:type="pct"/>
          </w:tcPr>
          <w:p w14:paraId="448626B0" w14:textId="77777777" w:rsidR="006A1682" w:rsidRPr="007F1D43" w:rsidRDefault="006A1682" w:rsidP="00966687">
            <w:pPr>
              <w:pStyle w:val="tabteksts"/>
              <w:jc w:val="right"/>
              <w:rPr>
                <w:szCs w:val="18"/>
              </w:rPr>
            </w:pPr>
            <w:r w:rsidRPr="007F1D43">
              <w:rPr>
                <w:szCs w:val="18"/>
              </w:rPr>
              <w:t>131 005</w:t>
            </w:r>
          </w:p>
        </w:tc>
      </w:tr>
    </w:tbl>
    <w:p w14:paraId="7CDD67FA" w14:textId="77777777" w:rsidR="006A1682" w:rsidRPr="00F10630" w:rsidRDefault="006A1682" w:rsidP="006A1682">
      <w:pPr>
        <w:spacing w:after="0"/>
        <w:ind w:firstLine="425"/>
        <w:rPr>
          <w:sz w:val="18"/>
          <w:szCs w:val="18"/>
        </w:rPr>
      </w:pPr>
      <w:bookmarkStart w:id="47" w:name="_Hlk92956678"/>
      <w:r w:rsidRPr="00F10630">
        <w:rPr>
          <w:sz w:val="18"/>
          <w:szCs w:val="18"/>
        </w:rPr>
        <w:t>Piezīmes.</w:t>
      </w:r>
    </w:p>
    <w:p w14:paraId="54EAE937" w14:textId="77777777" w:rsidR="006A1682" w:rsidRPr="00F10630" w:rsidRDefault="006A1682" w:rsidP="006A1682">
      <w:pPr>
        <w:pStyle w:val="Tabuluvirsraksti"/>
        <w:spacing w:after="240"/>
        <w:ind w:firstLine="425"/>
        <w:jc w:val="both"/>
        <w:rPr>
          <w:sz w:val="18"/>
          <w:szCs w:val="18"/>
        </w:rPr>
      </w:pPr>
      <w:r w:rsidRPr="00F10630">
        <w:rPr>
          <w:sz w:val="18"/>
          <w:szCs w:val="18"/>
          <w:vertAlign w:val="superscript"/>
        </w:rPr>
        <w:t xml:space="preserve">1 </w:t>
      </w:r>
      <w:r w:rsidRPr="00F10630">
        <w:rPr>
          <w:sz w:val="18"/>
          <w:szCs w:val="18"/>
        </w:rPr>
        <w:t>Tajā skaitā darba devēja VSAOI (šeit un turpmāk tabulās “Finansiālie rādītāji no 2022. līdz 2026. gadam”).</w:t>
      </w:r>
    </w:p>
    <w:bookmarkEnd w:id="47"/>
    <w:p w14:paraId="5301C583" w14:textId="77777777" w:rsidR="006A1682" w:rsidRPr="007F1D43" w:rsidRDefault="006A1682" w:rsidP="006A1682">
      <w:pPr>
        <w:pStyle w:val="Tabuluvirsraksti"/>
        <w:spacing w:before="240" w:after="240"/>
        <w:ind w:firstLine="425"/>
        <w:jc w:val="both"/>
        <w:rPr>
          <w:b/>
          <w:szCs w:val="24"/>
        </w:rPr>
      </w:pPr>
      <w:r w:rsidRPr="007F1D43">
        <w:rPr>
          <w:b/>
          <w:szCs w:val="24"/>
        </w:rPr>
        <w:t>20.01.00 Pārtikas nekaitīguma un dzīvnieku veselības valsts uzraudzība un kontrole</w:t>
      </w:r>
    </w:p>
    <w:p w14:paraId="060306F7" w14:textId="77777777" w:rsidR="006A1682" w:rsidRPr="007F1D43" w:rsidRDefault="006A1682" w:rsidP="006A1682">
      <w:pPr>
        <w:spacing w:before="120"/>
        <w:ind w:firstLine="0"/>
        <w:rPr>
          <w:szCs w:val="24"/>
          <w:u w:val="single"/>
        </w:rPr>
      </w:pPr>
      <w:r w:rsidRPr="007F1D43">
        <w:rPr>
          <w:szCs w:val="24"/>
          <w:u w:val="single"/>
        </w:rPr>
        <w:t>Apakšprogrammas mērķis:</w:t>
      </w:r>
    </w:p>
    <w:p w14:paraId="3D2ED313" w14:textId="77777777" w:rsidR="006A1682" w:rsidRPr="007F1D43" w:rsidRDefault="006A1682" w:rsidP="006A1682">
      <w:pPr>
        <w:spacing w:after="0"/>
        <w:rPr>
          <w:szCs w:val="24"/>
        </w:rPr>
      </w:pPr>
      <w:r w:rsidRPr="007F1D43">
        <w:rPr>
          <w:szCs w:val="24"/>
        </w:rPr>
        <w:t>nodrošināt augstu sabiedrības un dzīvnieku veselības līmeni, ievērojot “vienas veselības” principu, veicot visaptverošu uzraudzību un kontroli dzīvnieku veselības, labturības, dzīvnieku barības aprites, blakusproduktu un veterināro zāļu aprites uzraudzības jomās, pārtikas apritē iesaistīto uzņēmumu un to ražoto produktu atbilstību pārtikas nekaitīguma (tostarp higiēnas), drošuma, un kvalitātes prasībām, tai skaitā radīt apstākļus pārtikas izraisīto saslimšanu līmeņa samazināšanai, kā arī patērētāju tiesību aizsardzībai, iekšējā pārtikas tirgus sakārtošanai, Latvijā ražotās pārtikas konkurētspējas palielināšanai iekšējā un starptautiskajā tirgū.</w:t>
      </w:r>
    </w:p>
    <w:p w14:paraId="48645339" w14:textId="77777777" w:rsidR="006A1682" w:rsidRPr="007F1D43" w:rsidRDefault="006A1682" w:rsidP="006A1682">
      <w:pPr>
        <w:spacing w:before="120"/>
        <w:ind w:firstLine="0"/>
        <w:rPr>
          <w:szCs w:val="24"/>
          <w:u w:val="single"/>
        </w:rPr>
      </w:pPr>
      <w:r w:rsidRPr="007F1D43">
        <w:rPr>
          <w:szCs w:val="24"/>
          <w:u w:val="single"/>
        </w:rPr>
        <w:lastRenderedPageBreak/>
        <w:t>Galvenās aktivitātes:</w:t>
      </w:r>
    </w:p>
    <w:p w14:paraId="4BD98AF2" w14:textId="77777777" w:rsidR="006A1682" w:rsidRPr="007F1D43" w:rsidRDefault="006A1682" w:rsidP="006A1682">
      <w:pPr>
        <w:pStyle w:val="ListParagraph"/>
        <w:numPr>
          <w:ilvl w:val="0"/>
          <w:numId w:val="14"/>
        </w:numPr>
        <w:spacing w:before="80" w:after="80"/>
        <w:ind w:left="1077" w:hanging="357"/>
        <w:contextualSpacing w:val="0"/>
        <w:rPr>
          <w:szCs w:val="24"/>
        </w:rPr>
      </w:pPr>
      <w:r w:rsidRPr="007F1D43">
        <w:rPr>
          <w:bCs/>
          <w:iCs/>
          <w:szCs w:val="24"/>
          <w:lang w:eastAsia="lv-LV"/>
        </w:rPr>
        <w:t>pārtikas apritē iesaistīto uzņēmumu uzraudzība un kontrole</w:t>
      </w:r>
      <w:r w:rsidRPr="007F1D43">
        <w:rPr>
          <w:szCs w:val="24"/>
        </w:rPr>
        <w:t>;</w:t>
      </w:r>
    </w:p>
    <w:p w14:paraId="73B44C90" w14:textId="77777777" w:rsidR="006A1682" w:rsidRPr="007F1D43" w:rsidRDefault="006A1682" w:rsidP="006A1682">
      <w:pPr>
        <w:pStyle w:val="ListParagraph"/>
        <w:numPr>
          <w:ilvl w:val="0"/>
          <w:numId w:val="14"/>
        </w:numPr>
        <w:spacing w:before="80" w:after="80"/>
        <w:ind w:left="1077" w:hanging="357"/>
        <w:contextualSpacing w:val="0"/>
        <w:rPr>
          <w:szCs w:val="24"/>
        </w:rPr>
      </w:pPr>
      <w:r w:rsidRPr="007F1D43">
        <w:rPr>
          <w:bCs/>
          <w:iCs/>
          <w:szCs w:val="24"/>
          <w:lang w:eastAsia="lv-LV"/>
        </w:rPr>
        <w:t>veterinārās uzraudzības objektu, t.sk. dzīvnieku un produktu uzraudzība un kontrole;</w:t>
      </w:r>
    </w:p>
    <w:p w14:paraId="66EA2AAB" w14:textId="77777777" w:rsidR="006A1682" w:rsidRPr="007F1D43" w:rsidRDefault="006A1682" w:rsidP="006A1682">
      <w:pPr>
        <w:pStyle w:val="ListParagraph"/>
        <w:numPr>
          <w:ilvl w:val="0"/>
          <w:numId w:val="14"/>
        </w:numPr>
        <w:spacing w:before="80" w:after="80"/>
        <w:ind w:left="1077" w:hanging="357"/>
        <w:contextualSpacing w:val="0"/>
        <w:rPr>
          <w:szCs w:val="24"/>
        </w:rPr>
      </w:pPr>
      <w:r w:rsidRPr="007F1D43">
        <w:rPr>
          <w:szCs w:val="24"/>
        </w:rPr>
        <w:t>kravu pārbaudes kontroles punktos uz ES ārējās robežas.</w:t>
      </w:r>
    </w:p>
    <w:p w14:paraId="4073D3CA" w14:textId="77777777" w:rsidR="006A1682" w:rsidRPr="007F1D43" w:rsidRDefault="006A1682" w:rsidP="006A1682">
      <w:pPr>
        <w:spacing w:before="120" w:after="240"/>
        <w:ind w:firstLine="0"/>
        <w:rPr>
          <w:szCs w:val="24"/>
        </w:rPr>
      </w:pPr>
      <w:r w:rsidRPr="007F1D43">
        <w:rPr>
          <w:szCs w:val="24"/>
          <w:u w:val="single"/>
        </w:rPr>
        <w:t>Apakšprogrammas izpildītājs</w:t>
      </w:r>
      <w:r w:rsidRPr="007F1D43">
        <w:rPr>
          <w:szCs w:val="24"/>
        </w:rPr>
        <w:t>: Pārtikas un veterinārais dienests (turpmāk – PVD).</w:t>
      </w:r>
    </w:p>
    <w:p w14:paraId="3690B4EA" w14:textId="77777777" w:rsidR="006A1682" w:rsidRPr="007F1D43" w:rsidRDefault="006A1682" w:rsidP="006A1682">
      <w:pPr>
        <w:pStyle w:val="Tabuluvirsraksti"/>
        <w:spacing w:before="240" w:after="240"/>
        <w:rPr>
          <w:b/>
          <w:szCs w:val="24"/>
          <w:vertAlign w:val="superscript"/>
          <w:lang w:eastAsia="lv-LV"/>
        </w:rPr>
      </w:pPr>
      <w:bookmarkStart w:id="48" w:name="_Hlk125901435"/>
      <w:bookmarkStart w:id="49" w:name="_Hlk124839339"/>
      <w:r w:rsidRPr="007F1D43">
        <w:rPr>
          <w:b/>
          <w:szCs w:val="24"/>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1132"/>
        <w:gridCol w:w="1133"/>
        <w:gridCol w:w="1133"/>
        <w:gridCol w:w="1133"/>
        <w:gridCol w:w="1140"/>
      </w:tblGrid>
      <w:tr w:rsidR="006A1682" w:rsidRPr="007F1D43" w14:paraId="0356FDD9" w14:textId="77777777" w:rsidTr="00966687">
        <w:trPr>
          <w:tblHeader/>
          <w:jc w:val="center"/>
        </w:trPr>
        <w:tc>
          <w:tcPr>
            <w:tcW w:w="1871" w:type="pct"/>
          </w:tcPr>
          <w:p w14:paraId="68794840" w14:textId="77777777" w:rsidR="006A1682" w:rsidRPr="007F1D43" w:rsidRDefault="006A1682" w:rsidP="00966687">
            <w:pPr>
              <w:pStyle w:val="tabteksts"/>
              <w:jc w:val="center"/>
              <w:rPr>
                <w:szCs w:val="18"/>
              </w:rPr>
            </w:pPr>
          </w:p>
        </w:tc>
        <w:tc>
          <w:tcPr>
            <w:tcW w:w="625" w:type="pct"/>
          </w:tcPr>
          <w:p w14:paraId="0FD5B7E3"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25" w:type="pct"/>
          </w:tcPr>
          <w:p w14:paraId="14FC43E1"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625" w:type="pct"/>
          </w:tcPr>
          <w:p w14:paraId="2CC4BBFF"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625" w:type="pct"/>
          </w:tcPr>
          <w:p w14:paraId="126CF464"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629" w:type="pct"/>
          </w:tcPr>
          <w:p w14:paraId="78E85021"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4D61548F" w14:textId="77777777" w:rsidTr="00966687">
        <w:trPr>
          <w:jc w:val="center"/>
        </w:trPr>
        <w:tc>
          <w:tcPr>
            <w:tcW w:w="5000" w:type="pct"/>
            <w:gridSpan w:val="6"/>
            <w:shd w:val="clear" w:color="auto" w:fill="D9D9D9" w:themeFill="background1" w:themeFillShade="D9"/>
            <w:vAlign w:val="center"/>
          </w:tcPr>
          <w:p w14:paraId="3B552B0D" w14:textId="77777777" w:rsidR="006A1682" w:rsidRPr="007F1D43" w:rsidRDefault="006A1682" w:rsidP="00966687">
            <w:pPr>
              <w:pStyle w:val="tabteksts"/>
              <w:jc w:val="center"/>
              <w:rPr>
                <w:szCs w:val="18"/>
              </w:rPr>
            </w:pPr>
            <w:r w:rsidRPr="007F1D43">
              <w:rPr>
                <w:szCs w:val="18"/>
                <w:lang w:eastAsia="lv-LV"/>
              </w:rPr>
              <w:t>Nodrošināta pārtikas aprites uzraudzība un kontrole</w:t>
            </w:r>
          </w:p>
        </w:tc>
      </w:tr>
      <w:tr w:rsidR="006A1682" w:rsidRPr="007F1D43" w14:paraId="175310D4" w14:textId="77777777" w:rsidTr="00966687">
        <w:trPr>
          <w:jc w:val="center"/>
        </w:trPr>
        <w:tc>
          <w:tcPr>
            <w:tcW w:w="1871" w:type="pct"/>
            <w:vAlign w:val="center"/>
          </w:tcPr>
          <w:p w14:paraId="29F5CCB0" w14:textId="77777777" w:rsidR="006A1682" w:rsidRPr="007F1D43" w:rsidRDefault="006A1682" w:rsidP="00966687">
            <w:pPr>
              <w:pStyle w:val="tabteksts"/>
              <w:jc w:val="both"/>
              <w:rPr>
                <w:szCs w:val="18"/>
                <w:vertAlign w:val="superscript"/>
              </w:rPr>
            </w:pPr>
            <w:r w:rsidRPr="007F1D43">
              <w:rPr>
                <w:szCs w:val="18"/>
              </w:rPr>
              <w:t>Veiktās pārbaudes pārtikas aprites uzraudzības jomā (skaits)</w:t>
            </w:r>
          </w:p>
        </w:tc>
        <w:tc>
          <w:tcPr>
            <w:tcW w:w="625" w:type="pct"/>
          </w:tcPr>
          <w:p w14:paraId="55BA5480" w14:textId="77777777" w:rsidR="006A1682" w:rsidRPr="007F1D43" w:rsidRDefault="006A1682" w:rsidP="00966687">
            <w:pPr>
              <w:pStyle w:val="tabteksts"/>
              <w:jc w:val="center"/>
              <w:rPr>
                <w:szCs w:val="18"/>
              </w:rPr>
            </w:pPr>
            <w:r w:rsidRPr="007F1D43">
              <w:rPr>
                <w:szCs w:val="18"/>
              </w:rPr>
              <w:t>40 425</w:t>
            </w:r>
          </w:p>
        </w:tc>
        <w:tc>
          <w:tcPr>
            <w:tcW w:w="625" w:type="pct"/>
          </w:tcPr>
          <w:p w14:paraId="6848A729" w14:textId="77777777" w:rsidR="006A1682" w:rsidRPr="007F1D43" w:rsidRDefault="006A1682" w:rsidP="00966687">
            <w:pPr>
              <w:pStyle w:val="tabteksts"/>
              <w:jc w:val="center"/>
              <w:rPr>
                <w:szCs w:val="18"/>
              </w:rPr>
            </w:pPr>
            <w:r w:rsidRPr="007F1D43">
              <w:rPr>
                <w:szCs w:val="18"/>
              </w:rPr>
              <w:t>40 884</w:t>
            </w:r>
          </w:p>
        </w:tc>
        <w:tc>
          <w:tcPr>
            <w:tcW w:w="625" w:type="pct"/>
          </w:tcPr>
          <w:p w14:paraId="4641C8FB" w14:textId="77777777" w:rsidR="006A1682" w:rsidRPr="007F1D43" w:rsidRDefault="006A1682" w:rsidP="00966687">
            <w:pPr>
              <w:pStyle w:val="tabteksts"/>
              <w:jc w:val="center"/>
              <w:rPr>
                <w:szCs w:val="18"/>
              </w:rPr>
            </w:pPr>
            <w:r w:rsidRPr="007F1D43">
              <w:rPr>
                <w:szCs w:val="18"/>
              </w:rPr>
              <w:t>40 884</w:t>
            </w:r>
          </w:p>
        </w:tc>
        <w:tc>
          <w:tcPr>
            <w:tcW w:w="625" w:type="pct"/>
          </w:tcPr>
          <w:p w14:paraId="64C80D0A" w14:textId="77777777" w:rsidR="006A1682" w:rsidRPr="007F1D43" w:rsidRDefault="006A1682" w:rsidP="00966687">
            <w:pPr>
              <w:pStyle w:val="tabteksts"/>
              <w:jc w:val="center"/>
              <w:rPr>
                <w:szCs w:val="18"/>
              </w:rPr>
            </w:pPr>
            <w:r w:rsidRPr="007F1D43">
              <w:rPr>
                <w:szCs w:val="18"/>
              </w:rPr>
              <w:t>40 884</w:t>
            </w:r>
          </w:p>
        </w:tc>
        <w:tc>
          <w:tcPr>
            <w:tcW w:w="629" w:type="pct"/>
          </w:tcPr>
          <w:p w14:paraId="69A919E3" w14:textId="77777777" w:rsidR="006A1682" w:rsidRPr="007F1D43" w:rsidRDefault="006A1682" w:rsidP="00966687">
            <w:pPr>
              <w:pStyle w:val="tabteksts"/>
              <w:jc w:val="center"/>
              <w:rPr>
                <w:szCs w:val="18"/>
              </w:rPr>
            </w:pPr>
            <w:r w:rsidRPr="007F1D43">
              <w:rPr>
                <w:szCs w:val="18"/>
              </w:rPr>
              <w:t>40 884</w:t>
            </w:r>
          </w:p>
        </w:tc>
      </w:tr>
      <w:tr w:rsidR="006A1682" w:rsidRPr="007F1D43" w14:paraId="2927240A" w14:textId="77777777" w:rsidTr="00966687">
        <w:trPr>
          <w:jc w:val="center"/>
        </w:trPr>
        <w:tc>
          <w:tcPr>
            <w:tcW w:w="5000" w:type="pct"/>
            <w:gridSpan w:val="6"/>
            <w:shd w:val="clear" w:color="auto" w:fill="D9D9D9" w:themeFill="background1" w:themeFillShade="D9"/>
            <w:vAlign w:val="center"/>
          </w:tcPr>
          <w:p w14:paraId="68B9560D" w14:textId="77777777" w:rsidR="006A1682" w:rsidRPr="007F1D43" w:rsidRDefault="006A1682" w:rsidP="00966687">
            <w:pPr>
              <w:pStyle w:val="tabteksts"/>
              <w:jc w:val="center"/>
              <w:rPr>
                <w:szCs w:val="18"/>
                <w:vertAlign w:val="superscript"/>
              </w:rPr>
            </w:pPr>
            <w:r w:rsidRPr="007F1D43">
              <w:rPr>
                <w:szCs w:val="18"/>
                <w:lang w:eastAsia="lv-LV"/>
              </w:rPr>
              <w:t>Nodrošināta veterinārā uzraudzība un kontrole</w:t>
            </w:r>
          </w:p>
        </w:tc>
      </w:tr>
      <w:tr w:rsidR="006A1682" w:rsidRPr="007F1D43" w14:paraId="3D7E8EF7" w14:textId="77777777" w:rsidTr="00966687">
        <w:trPr>
          <w:jc w:val="center"/>
        </w:trPr>
        <w:tc>
          <w:tcPr>
            <w:tcW w:w="1871" w:type="pct"/>
          </w:tcPr>
          <w:p w14:paraId="5D9E5C03" w14:textId="77777777" w:rsidR="006A1682" w:rsidRPr="007F1D43" w:rsidRDefault="006A1682" w:rsidP="00966687">
            <w:pPr>
              <w:pStyle w:val="tabteksts"/>
              <w:jc w:val="both"/>
              <w:rPr>
                <w:szCs w:val="18"/>
                <w:vertAlign w:val="superscript"/>
              </w:rPr>
            </w:pPr>
            <w:r w:rsidRPr="007F1D43">
              <w:rPr>
                <w:szCs w:val="18"/>
              </w:rPr>
              <w:t>Veiktās pārbaudes veterinārās uzraudzības jomā (skaits)</w:t>
            </w:r>
          </w:p>
        </w:tc>
        <w:tc>
          <w:tcPr>
            <w:tcW w:w="625" w:type="pct"/>
          </w:tcPr>
          <w:p w14:paraId="1F3CCAC4" w14:textId="77777777" w:rsidR="006A1682" w:rsidRPr="007F1D43" w:rsidRDefault="006A1682" w:rsidP="00966687">
            <w:pPr>
              <w:pStyle w:val="tabteksts"/>
              <w:jc w:val="center"/>
              <w:rPr>
                <w:szCs w:val="18"/>
              </w:rPr>
            </w:pPr>
            <w:r w:rsidRPr="007F1D43">
              <w:rPr>
                <w:szCs w:val="18"/>
              </w:rPr>
              <w:t>23 739</w:t>
            </w:r>
          </w:p>
        </w:tc>
        <w:tc>
          <w:tcPr>
            <w:tcW w:w="625" w:type="pct"/>
          </w:tcPr>
          <w:p w14:paraId="7A3B755A" w14:textId="77777777" w:rsidR="006A1682" w:rsidRPr="007F1D43" w:rsidRDefault="006A1682" w:rsidP="00966687">
            <w:pPr>
              <w:pStyle w:val="tabteksts"/>
              <w:jc w:val="center"/>
              <w:rPr>
                <w:szCs w:val="18"/>
              </w:rPr>
            </w:pPr>
            <w:r w:rsidRPr="007F1D43">
              <w:rPr>
                <w:szCs w:val="18"/>
              </w:rPr>
              <w:t>20 000</w:t>
            </w:r>
          </w:p>
        </w:tc>
        <w:tc>
          <w:tcPr>
            <w:tcW w:w="625" w:type="pct"/>
          </w:tcPr>
          <w:p w14:paraId="5611E7B8" w14:textId="77777777" w:rsidR="006A1682" w:rsidRPr="007F1D43" w:rsidRDefault="006A1682" w:rsidP="00966687">
            <w:pPr>
              <w:pStyle w:val="tabteksts"/>
              <w:jc w:val="center"/>
              <w:rPr>
                <w:szCs w:val="18"/>
              </w:rPr>
            </w:pPr>
            <w:r w:rsidRPr="007F1D43">
              <w:rPr>
                <w:szCs w:val="18"/>
              </w:rPr>
              <w:t>20 000</w:t>
            </w:r>
          </w:p>
        </w:tc>
        <w:tc>
          <w:tcPr>
            <w:tcW w:w="625" w:type="pct"/>
          </w:tcPr>
          <w:p w14:paraId="07F35896" w14:textId="77777777" w:rsidR="006A1682" w:rsidRPr="007F1D43" w:rsidRDefault="006A1682" w:rsidP="00966687">
            <w:pPr>
              <w:pStyle w:val="tabteksts"/>
              <w:jc w:val="center"/>
              <w:rPr>
                <w:szCs w:val="18"/>
              </w:rPr>
            </w:pPr>
            <w:r w:rsidRPr="007F1D43">
              <w:rPr>
                <w:szCs w:val="18"/>
              </w:rPr>
              <w:t>20 000</w:t>
            </w:r>
          </w:p>
        </w:tc>
        <w:tc>
          <w:tcPr>
            <w:tcW w:w="629" w:type="pct"/>
          </w:tcPr>
          <w:p w14:paraId="1D9A24B2" w14:textId="77777777" w:rsidR="006A1682" w:rsidRPr="007F1D43" w:rsidRDefault="006A1682" w:rsidP="00966687">
            <w:pPr>
              <w:pStyle w:val="tabteksts"/>
              <w:jc w:val="center"/>
              <w:rPr>
                <w:szCs w:val="18"/>
              </w:rPr>
            </w:pPr>
            <w:r w:rsidRPr="007F1D43">
              <w:rPr>
                <w:szCs w:val="18"/>
              </w:rPr>
              <w:t>20 000</w:t>
            </w:r>
          </w:p>
        </w:tc>
      </w:tr>
      <w:tr w:rsidR="006A1682" w:rsidRPr="007F1D43" w14:paraId="0B306600" w14:textId="77777777" w:rsidTr="00966687">
        <w:trPr>
          <w:jc w:val="center"/>
        </w:trPr>
        <w:tc>
          <w:tcPr>
            <w:tcW w:w="5000" w:type="pct"/>
            <w:gridSpan w:val="6"/>
            <w:shd w:val="clear" w:color="auto" w:fill="D9D9D9" w:themeFill="background1" w:themeFillShade="D9"/>
          </w:tcPr>
          <w:p w14:paraId="3B3F6C74" w14:textId="77777777" w:rsidR="006A1682" w:rsidRPr="007F1D43" w:rsidRDefault="006A1682" w:rsidP="00966687">
            <w:pPr>
              <w:pStyle w:val="tabteksts"/>
              <w:jc w:val="center"/>
              <w:rPr>
                <w:szCs w:val="18"/>
              </w:rPr>
            </w:pPr>
            <w:bookmarkStart w:id="50" w:name="_Hlk60907771"/>
            <w:r w:rsidRPr="007F1D43">
              <w:rPr>
                <w:szCs w:val="18"/>
                <w:lang w:eastAsia="lv-LV"/>
              </w:rPr>
              <w:t>Nodrošinātas sūtījumu pārbaudes Latvijas kontroles punktos uz ES ārējās robežas</w:t>
            </w:r>
          </w:p>
        </w:tc>
      </w:tr>
      <w:bookmarkEnd w:id="50"/>
      <w:tr w:rsidR="006A1682" w:rsidRPr="007F1D43" w14:paraId="7A04C657" w14:textId="77777777" w:rsidTr="00966687">
        <w:trPr>
          <w:jc w:val="center"/>
        </w:trPr>
        <w:tc>
          <w:tcPr>
            <w:tcW w:w="1871" w:type="pct"/>
            <w:vAlign w:val="center"/>
          </w:tcPr>
          <w:p w14:paraId="5AC5C8E4" w14:textId="77777777" w:rsidR="006A1682" w:rsidRPr="007F1D43" w:rsidRDefault="006A1682" w:rsidP="00966687">
            <w:pPr>
              <w:pStyle w:val="tabteksts"/>
              <w:jc w:val="both"/>
              <w:rPr>
                <w:szCs w:val="18"/>
                <w:vertAlign w:val="superscript"/>
              </w:rPr>
            </w:pPr>
            <w:r w:rsidRPr="007F1D43">
              <w:rPr>
                <w:szCs w:val="18"/>
              </w:rPr>
              <w:t>Pārbaudītie sūtījumi (skaits)</w:t>
            </w:r>
          </w:p>
        </w:tc>
        <w:tc>
          <w:tcPr>
            <w:tcW w:w="625" w:type="pct"/>
          </w:tcPr>
          <w:p w14:paraId="70B8CA30" w14:textId="77777777" w:rsidR="006A1682" w:rsidRPr="007F1D43" w:rsidRDefault="006A1682" w:rsidP="00966687">
            <w:pPr>
              <w:pStyle w:val="tabteksts"/>
              <w:jc w:val="center"/>
              <w:rPr>
                <w:szCs w:val="18"/>
              </w:rPr>
            </w:pPr>
            <w:r w:rsidRPr="007F1D43">
              <w:rPr>
                <w:szCs w:val="18"/>
              </w:rPr>
              <w:t>121 362</w:t>
            </w:r>
          </w:p>
        </w:tc>
        <w:tc>
          <w:tcPr>
            <w:tcW w:w="625" w:type="pct"/>
          </w:tcPr>
          <w:p w14:paraId="7C317AD6" w14:textId="77777777" w:rsidR="006A1682" w:rsidRPr="007F1D43" w:rsidRDefault="006A1682" w:rsidP="00966687">
            <w:pPr>
              <w:pStyle w:val="tabteksts"/>
              <w:jc w:val="center"/>
              <w:rPr>
                <w:szCs w:val="18"/>
              </w:rPr>
            </w:pPr>
            <w:r w:rsidRPr="007F1D43">
              <w:rPr>
                <w:szCs w:val="18"/>
              </w:rPr>
              <w:t>105 000</w:t>
            </w:r>
          </w:p>
        </w:tc>
        <w:tc>
          <w:tcPr>
            <w:tcW w:w="625" w:type="pct"/>
          </w:tcPr>
          <w:p w14:paraId="1142570F" w14:textId="77777777" w:rsidR="006A1682" w:rsidRPr="007F1D43" w:rsidRDefault="006A1682" w:rsidP="00966687">
            <w:pPr>
              <w:pStyle w:val="tabteksts"/>
              <w:jc w:val="center"/>
              <w:rPr>
                <w:szCs w:val="18"/>
              </w:rPr>
            </w:pPr>
            <w:r w:rsidRPr="007F1D43">
              <w:rPr>
                <w:szCs w:val="18"/>
              </w:rPr>
              <w:t>105 000</w:t>
            </w:r>
          </w:p>
        </w:tc>
        <w:tc>
          <w:tcPr>
            <w:tcW w:w="625" w:type="pct"/>
          </w:tcPr>
          <w:p w14:paraId="3912A2E8" w14:textId="77777777" w:rsidR="006A1682" w:rsidRPr="007F1D43" w:rsidRDefault="006A1682" w:rsidP="00966687">
            <w:pPr>
              <w:pStyle w:val="tabteksts"/>
              <w:jc w:val="center"/>
              <w:rPr>
                <w:szCs w:val="18"/>
              </w:rPr>
            </w:pPr>
            <w:r w:rsidRPr="007F1D43">
              <w:rPr>
                <w:szCs w:val="18"/>
              </w:rPr>
              <w:t>105 000</w:t>
            </w:r>
          </w:p>
        </w:tc>
        <w:tc>
          <w:tcPr>
            <w:tcW w:w="629" w:type="pct"/>
          </w:tcPr>
          <w:p w14:paraId="1B006A90" w14:textId="77777777" w:rsidR="006A1682" w:rsidRPr="007F1D43" w:rsidRDefault="006A1682" w:rsidP="00966687">
            <w:pPr>
              <w:pStyle w:val="tabteksts"/>
              <w:jc w:val="center"/>
              <w:rPr>
                <w:szCs w:val="18"/>
              </w:rPr>
            </w:pPr>
            <w:r w:rsidRPr="007F1D43">
              <w:rPr>
                <w:szCs w:val="18"/>
              </w:rPr>
              <w:t>105 000</w:t>
            </w:r>
          </w:p>
        </w:tc>
      </w:tr>
      <w:tr w:rsidR="006A1682" w:rsidRPr="007F1D43" w14:paraId="5BA01781" w14:textId="77777777" w:rsidTr="00966687">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39E201" w14:textId="77777777" w:rsidR="006A1682" w:rsidRPr="007F1D43" w:rsidRDefault="006A1682" w:rsidP="00966687">
            <w:pPr>
              <w:pStyle w:val="tabteksts"/>
              <w:jc w:val="center"/>
              <w:rPr>
                <w:szCs w:val="18"/>
                <w:lang w:eastAsia="lv-LV"/>
              </w:rPr>
            </w:pPr>
            <w:bookmarkStart w:id="51" w:name="_Hlk60907863"/>
            <w:r w:rsidRPr="007F1D43">
              <w:rPr>
                <w:szCs w:val="18"/>
                <w:lang w:eastAsia="lv-LV"/>
              </w:rPr>
              <w:t>Nodrošināta produktu vērtēšana un reģistrācija</w:t>
            </w:r>
          </w:p>
        </w:tc>
      </w:tr>
      <w:tr w:rsidR="006A1682" w:rsidRPr="007F1D43" w14:paraId="25F40E71" w14:textId="77777777" w:rsidTr="00966687">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27B29338" w14:textId="77777777" w:rsidR="006A1682" w:rsidRPr="007F1D43" w:rsidRDefault="006A1682" w:rsidP="00966687">
            <w:pPr>
              <w:pStyle w:val="tabteksts"/>
              <w:jc w:val="both"/>
              <w:rPr>
                <w:szCs w:val="18"/>
                <w:vertAlign w:val="superscript"/>
              </w:rPr>
            </w:pPr>
            <w:r w:rsidRPr="007F1D43">
              <w:rPr>
                <w:szCs w:val="18"/>
              </w:rPr>
              <w:t>Pieņemtie lēmumi pārtikas produktu reģistrācijā (skaits)</w:t>
            </w:r>
          </w:p>
        </w:tc>
        <w:tc>
          <w:tcPr>
            <w:tcW w:w="625" w:type="pct"/>
            <w:tcBorders>
              <w:top w:val="single" w:sz="4" w:space="0" w:color="auto"/>
              <w:left w:val="single" w:sz="4" w:space="0" w:color="auto"/>
              <w:bottom w:val="single" w:sz="4" w:space="0" w:color="auto"/>
              <w:right w:val="single" w:sz="4" w:space="0" w:color="auto"/>
            </w:tcBorders>
          </w:tcPr>
          <w:p w14:paraId="08C69FA4" w14:textId="77777777" w:rsidR="006A1682" w:rsidRPr="007F1D43" w:rsidRDefault="006A1682" w:rsidP="00966687">
            <w:pPr>
              <w:pStyle w:val="tabteksts"/>
              <w:jc w:val="center"/>
              <w:rPr>
                <w:szCs w:val="18"/>
              </w:rPr>
            </w:pPr>
            <w:r w:rsidRPr="007F1D43">
              <w:rPr>
                <w:szCs w:val="18"/>
              </w:rPr>
              <w:t>1 385</w:t>
            </w:r>
          </w:p>
        </w:tc>
        <w:tc>
          <w:tcPr>
            <w:tcW w:w="625" w:type="pct"/>
            <w:tcBorders>
              <w:top w:val="single" w:sz="4" w:space="0" w:color="auto"/>
              <w:left w:val="single" w:sz="4" w:space="0" w:color="auto"/>
              <w:bottom w:val="single" w:sz="4" w:space="0" w:color="auto"/>
              <w:right w:val="single" w:sz="4" w:space="0" w:color="auto"/>
            </w:tcBorders>
          </w:tcPr>
          <w:p w14:paraId="46E71751" w14:textId="77777777" w:rsidR="006A1682" w:rsidRPr="007F1D43" w:rsidRDefault="006A1682" w:rsidP="00966687">
            <w:pPr>
              <w:pStyle w:val="tabteksts"/>
              <w:jc w:val="center"/>
              <w:rPr>
                <w:szCs w:val="18"/>
              </w:rPr>
            </w:pPr>
            <w:r w:rsidRPr="007F1D43">
              <w:rPr>
                <w:szCs w:val="18"/>
              </w:rPr>
              <w:t>1 200</w:t>
            </w:r>
          </w:p>
        </w:tc>
        <w:tc>
          <w:tcPr>
            <w:tcW w:w="625" w:type="pct"/>
            <w:tcBorders>
              <w:top w:val="single" w:sz="4" w:space="0" w:color="auto"/>
              <w:left w:val="single" w:sz="4" w:space="0" w:color="auto"/>
              <w:bottom w:val="single" w:sz="4" w:space="0" w:color="auto"/>
              <w:right w:val="single" w:sz="4" w:space="0" w:color="auto"/>
            </w:tcBorders>
          </w:tcPr>
          <w:p w14:paraId="2A7655DE" w14:textId="77777777" w:rsidR="006A1682" w:rsidRPr="007F1D43" w:rsidRDefault="006A1682" w:rsidP="00966687">
            <w:pPr>
              <w:pStyle w:val="tabteksts"/>
              <w:jc w:val="center"/>
              <w:rPr>
                <w:szCs w:val="18"/>
              </w:rPr>
            </w:pPr>
            <w:r w:rsidRPr="007F1D43">
              <w:rPr>
                <w:szCs w:val="18"/>
              </w:rPr>
              <w:t>1 200</w:t>
            </w:r>
          </w:p>
        </w:tc>
        <w:tc>
          <w:tcPr>
            <w:tcW w:w="625" w:type="pct"/>
            <w:tcBorders>
              <w:top w:val="single" w:sz="4" w:space="0" w:color="auto"/>
              <w:left w:val="single" w:sz="4" w:space="0" w:color="auto"/>
              <w:bottom w:val="single" w:sz="4" w:space="0" w:color="auto"/>
              <w:right w:val="single" w:sz="4" w:space="0" w:color="auto"/>
            </w:tcBorders>
          </w:tcPr>
          <w:p w14:paraId="18C8FE84" w14:textId="77777777" w:rsidR="006A1682" w:rsidRPr="007F1D43" w:rsidRDefault="006A1682" w:rsidP="00966687">
            <w:pPr>
              <w:pStyle w:val="tabteksts"/>
              <w:jc w:val="center"/>
              <w:rPr>
                <w:szCs w:val="18"/>
              </w:rPr>
            </w:pPr>
            <w:r w:rsidRPr="007F1D43">
              <w:rPr>
                <w:szCs w:val="18"/>
              </w:rPr>
              <w:t>1 200</w:t>
            </w:r>
          </w:p>
        </w:tc>
        <w:tc>
          <w:tcPr>
            <w:tcW w:w="629" w:type="pct"/>
            <w:tcBorders>
              <w:top w:val="single" w:sz="4" w:space="0" w:color="auto"/>
              <w:left w:val="single" w:sz="4" w:space="0" w:color="auto"/>
              <w:bottom w:val="single" w:sz="4" w:space="0" w:color="auto"/>
              <w:right w:val="single" w:sz="4" w:space="0" w:color="auto"/>
            </w:tcBorders>
          </w:tcPr>
          <w:p w14:paraId="71D8D1C3" w14:textId="77777777" w:rsidR="006A1682" w:rsidRPr="007F1D43" w:rsidRDefault="006A1682" w:rsidP="00966687">
            <w:pPr>
              <w:pStyle w:val="tabteksts"/>
              <w:jc w:val="center"/>
              <w:rPr>
                <w:szCs w:val="18"/>
              </w:rPr>
            </w:pPr>
            <w:r w:rsidRPr="007F1D43">
              <w:rPr>
                <w:szCs w:val="18"/>
              </w:rPr>
              <w:t>1 200</w:t>
            </w:r>
          </w:p>
        </w:tc>
      </w:tr>
      <w:tr w:rsidR="006A1682" w:rsidRPr="007F1D43" w14:paraId="3AEDCA67" w14:textId="77777777" w:rsidTr="00966687">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1EDACE68" w14:textId="77777777" w:rsidR="006A1682" w:rsidRPr="007F1D43" w:rsidRDefault="006A1682" w:rsidP="00966687">
            <w:pPr>
              <w:pStyle w:val="tabteksts"/>
              <w:jc w:val="both"/>
              <w:rPr>
                <w:szCs w:val="18"/>
              </w:rPr>
            </w:pPr>
            <w:r w:rsidRPr="007F1D43">
              <w:rPr>
                <w:szCs w:val="18"/>
              </w:rPr>
              <w:t>Pieņemtie lēmumi veterināro zāļu reģistrācijā (skaits)</w:t>
            </w:r>
          </w:p>
        </w:tc>
        <w:tc>
          <w:tcPr>
            <w:tcW w:w="625" w:type="pct"/>
            <w:tcBorders>
              <w:top w:val="single" w:sz="4" w:space="0" w:color="auto"/>
              <w:left w:val="single" w:sz="4" w:space="0" w:color="auto"/>
              <w:bottom w:val="single" w:sz="4" w:space="0" w:color="auto"/>
              <w:right w:val="single" w:sz="4" w:space="0" w:color="auto"/>
            </w:tcBorders>
          </w:tcPr>
          <w:p w14:paraId="4B2D3EF4" w14:textId="77777777" w:rsidR="006A1682" w:rsidRPr="007F1D43" w:rsidRDefault="006A1682" w:rsidP="00966687">
            <w:pPr>
              <w:pStyle w:val="tabteksts"/>
              <w:jc w:val="center"/>
              <w:rPr>
                <w:szCs w:val="18"/>
              </w:rPr>
            </w:pPr>
            <w:r w:rsidRPr="007F1D43">
              <w:rPr>
                <w:szCs w:val="18"/>
              </w:rPr>
              <w:t>806</w:t>
            </w:r>
          </w:p>
        </w:tc>
        <w:tc>
          <w:tcPr>
            <w:tcW w:w="625" w:type="pct"/>
            <w:tcBorders>
              <w:top w:val="single" w:sz="4" w:space="0" w:color="auto"/>
              <w:left w:val="single" w:sz="4" w:space="0" w:color="auto"/>
              <w:bottom w:val="single" w:sz="4" w:space="0" w:color="auto"/>
              <w:right w:val="single" w:sz="4" w:space="0" w:color="auto"/>
            </w:tcBorders>
          </w:tcPr>
          <w:p w14:paraId="21D4E1F2" w14:textId="77777777" w:rsidR="006A1682" w:rsidRPr="007F1D43" w:rsidRDefault="006A1682" w:rsidP="00966687">
            <w:pPr>
              <w:pStyle w:val="tabteksts"/>
              <w:jc w:val="center"/>
              <w:rPr>
                <w:szCs w:val="18"/>
              </w:rPr>
            </w:pPr>
            <w:r w:rsidRPr="007F1D43">
              <w:rPr>
                <w:szCs w:val="18"/>
              </w:rPr>
              <w:t>650</w:t>
            </w:r>
          </w:p>
        </w:tc>
        <w:tc>
          <w:tcPr>
            <w:tcW w:w="625" w:type="pct"/>
            <w:tcBorders>
              <w:top w:val="single" w:sz="4" w:space="0" w:color="auto"/>
              <w:left w:val="single" w:sz="4" w:space="0" w:color="auto"/>
              <w:bottom w:val="single" w:sz="4" w:space="0" w:color="auto"/>
              <w:right w:val="single" w:sz="4" w:space="0" w:color="auto"/>
            </w:tcBorders>
          </w:tcPr>
          <w:p w14:paraId="7EECC971" w14:textId="77777777" w:rsidR="006A1682" w:rsidRPr="007F1D43" w:rsidRDefault="006A1682" w:rsidP="00966687">
            <w:pPr>
              <w:pStyle w:val="tabteksts"/>
              <w:jc w:val="center"/>
              <w:rPr>
                <w:szCs w:val="18"/>
              </w:rPr>
            </w:pPr>
            <w:r w:rsidRPr="007F1D43">
              <w:rPr>
                <w:szCs w:val="18"/>
              </w:rPr>
              <w:t>650</w:t>
            </w:r>
          </w:p>
        </w:tc>
        <w:tc>
          <w:tcPr>
            <w:tcW w:w="625" w:type="pct"/>
            <w:tcBorders>
              <w:top w:val="single" w:sz="4" w:space="0" w:color="auto"/>
              <w:left w:val="single" w:sz="4" w:space="0" w:color="auto"/>
              <w:bottom w:val="single" w:sz="4" w:space="0" w:color="auto"/>
              <w:right w:val="single" w:sz="4" w:space="0" w:color="auto"/>
            </w:tcBorders>
          </w:tcPr>
          <w:p w14:paraId="5CF8EDA8" w14:textId="77777777" w:rsidR="006A1682" w:rsidRPr="007F1D43" w:rsidRDefault="006A1682" w:rsidP="00966687">
            <w:pPr>
              <w:pStyle w:val="tabteksts"/>
              <w:jc w:val="center"/>
              <w:rPr>
                <w:szCs w:val="18"/>
              </w:rPr>
            </w:pPr>
            <w:r w:rsidRPr="007F1D43">
              <w:rPr>
                <w:szCs w:val="18"/>
              </w:rPr>
              <w:t>650</w:t>
            </w:r>
          </w:p>
        </w:tc>
        <w:tc>
          <w:tcPr>
            <w:tcW w:w="629" w:type="pct"/>
            <w:tcBorders>
              <w:top w:val="single" w:sz="4" w:space="0" w:color="auto"/>
              <w:left w:val="single" w:sz="4" w:space="0" w:color="auto"/>
              <w:bottom w:val="single" w:sz="4" w:space="0" w:color="auto"/>
              <w:right w:val="single" w:sz="4" w:space="0" w:color="auto"/>
            </w:tcBorders>
          </w:tcPr>
          <w:p w14:paraId="54C23EBD" w14:textId="77777777" w:rsidR="006A1682" w:rsidRPr="007F1D43" w:rsidRDefault="006A1682" w:rsidP="00966687">
            <w:pPr>
              <w:pStyle w:val="tabteksts"/>
              <w:jc w:val="center"/>
              <w:rPr>
                <w:szCs w:val="18"/>
              </w:rPr>
            </w:pPr>
            <w:r w:rsidRPr="007F1D43">
              <w:rPr>
                <w:szCs w:val="18"/>
              </w:rPr>
              <w:t>650</w:t>
            </w:r>
          </w:p>
        </w:tc>
      </w:tr>
    </w:tbl>
    <w:p w14:paraId="4F7AA0EB" w14:textId="77777777" w:rsidR="006A1682" w:rsidRPr="007F1D43" w:rsidRDefault="006A1682" w:rsidP="006A1682">
      <w:pPr>
        <w:spacing w:before="240" w:after="240"/>
        <w:jc w:val="center"/>
        <w:rPr>
          <w:b/>
          <w:szCs w:val="24"/>
          <w:lang w:eastAsia="lv-LV"/>
        </w:rPr>
      </w:pPr>
      <w:bookmarkStart w:id="52" w:name="_Hlk52887564"/>
      <w:bookmarkEnd w:id="48"/>
      <w:bookmarkEnd w:id="49"/>
      <w:bookmarkEnd w:id="51"/>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7CFF00D5" w14:textId="77777777" w:rsidTr="00966687">
        <w:trPr>
          <w:trHeight w:val="283"/>
          <w:tblHeader/>
          <w:jc w:val="center"/>
        </w:trPr>
        <w:tc>
          <w:tcPr>
            <w:tcW w:w="1872" w:type="pct"/>
            <w:vAlign w:val="center"/>
          </w:tcPr>
          <w:p w14:paraId="2E7C267F" w14:textId="77777777" w:rsidR="006A1682" w:rsidRPr="007F1D43" w:rsidRDefault="006A1682" w:rsidP="00966687">
            <w:pPr>
              <w:pStyle w:val="tabteksts"/>
              <w:jc w:val="center"/>
              <w:rPr>
                <w:szCs w:val="18"/>
              </w:rPr>
            </w:pPr>
          </w:p>
        </w:tc>
        <w:tc>
          <w:tcPr>
            <w:tcW w:w="626" w:type="pct"/>
            <w:vAlign w:val="center"/>
          </w:tcPr>
          <w:p w14:paraId="6BDDA8C8"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26" w:type="pct"/>
            <w:vAlign w:val="center"/>
          </w:tcPr>
          <w:p w14:paraId="31A0E7E9" w14:textId="77777777" w:rsidR="006A1682" w:rsidRPr="007F1D43" w:rsidRDefault="006A1682" w:rsidP="00966687">
            <w:pPr>
              <w:pStyle w:val="tabteksts"/>
              <w:jc w:val="center"/>
              <w:rPr>
                <w:szCs w:val="18"/>
                <w:lang w:eastAsia="lv-LV"/>
              </w:rPr>
            </w:pPr>
            <w:r w:rsidRPr="007F1D43">
              <w:rPr>
                <w:szCs w:val="18"/>
                <w:lang w:eastAsia="lv-LV"/>
              </w:rPr>
              <w:t>2023. gada</w:t>
            </w:r>
            <w:r w:rsidRPr="007F1D43">
              <w:rPr>
                <w:szCs w:val="18"/>
                <w:lang w:eastAsia="lv-LV"/>
              </w:rPr>
              <w:br/>
              <w:t>plāns</w:t>
            </w:r>
          </w:p>
        </w:tc>
        <w:tc>
          <w:tcPr>
            <w:tcW w:w="626" w:type="pct"/>
            <w:vAlign w:val="center"/>
          </w:tcPr>
          <w:p w14:paraId="04ED94D0" w14:textId="77777777" w:rsidR="006A1682" w:rsidRPr="007F1D43" w:rsidRDefault="006A1682" w:rsidP="00966687">
            <w:pPr>
              <w:pStyle w:val="tabteksts"/>
              <w:jc w:val="center"/>
              <w:rPr>
                <w:szCs w:val="18"/>
                <w:lang w:eastAsia="lv-LV"/>
              </w:rPr>
            </w:pPr>
            <w:r w:rsidRPr="007F1D43">
              <w:rPr>
                <w:szCs w:val="18"/>
                <w:lang w:eastAsia="lv-LV"/>
              </w:rPr>
              <w:t>2024. gada</w:t>
            </w:r>
            <w:r w:rsidRPr="007F1D43">
              <w:rPr>
                <w:szCs w:val="18"/>
                <w:lang w:eastAsia="lv-LV"/>
              </w:rPr>
              <w:br/>
              <w:t>projekts</w:t>
            </w:r>
          </w:p>
        </w:tc>
        <w:tc>
          <w:tcPr>
            <w:tcW w:w="626" w:type="pct"/>
            <w:vAlign w:val="center"/>
          </w:tcPr>
          <w:p w14:paraId="2972A7C3" w14:textId="77777777" w:rsidR="006A1682" w:rsidRPr="007F1D43" w:rsidRDefault="006A1682" w:rsidP="00966687">
            <w:pPr>
              <w:pStyle w:val="tabteksts"/>
              <w:jc w:val="center"/>
              <w:rPr>
                <w:szCs w:val="18"/>
                <w:lang w:eastAsia="lv-LV"/>
              </w:rPr>
            </w:pPr>
            <w:r w:rsidRPr="007F1D43">
              <w:rPr>
                <w:szCs w:val="18"/>
                <w:lang w:eastAsia="lv-LV"/>
              </w:rPr>
              <w:t>2025. gada</w:t>
            </w:r>
            <w:r w:rsidRPr="007F1D43">
              <w:rPr>
                <w:szCs w:val="18"/>
                <w:lang w:eastAsia="lv-LV"/>
              </w:rPr>
              <w:br/>
              <w:t>prognoze</w:t>
            </w:r>
          </w:p>
        </w:tc>
        <w:tc>
          <w:tcPr>
            <w:tcW w:w="624" w:type="pct"/>
            <w:vAlign w:val="center"/>
          </w:tcPr>
          <w:p w14:paraId="2E9AA029" w14:textId="77777777" w:rsidR="006A1682" w:rsidRPr="007F1D43" w:rsidRDefault="006A1682" w:rsidP="00966687">
            <w:pPr>
              <w:pStyle w:val="tabteksts"/>
              <w:jc w:val="center"/>
              <w:rPr>
                <w:szCs w:val="18"/>
                <w:lang w:eastAsia="lv-LV"/>
              </w:rPr>
            </w:pPr>
            <w:r w:rsidRPr="007F1D43">
              <w:rPr>
                <w:szCs w:val="18"/>
                <w:lang w:eastAsia="lv-LV"/>
              </w:rPr>
              <w:t>2026. gada</w:t>
            </w:r>
            <w:r w:rsidRPr="007F1D43">
              <w:rPr>
                <w:szCs w:val="18"/>
                <w:lang w:eastAsia="lv-LV"/>
              </w:rPr>
              <w:br/>
              <w:t>prognoze</w:t>
            </w:r>
          </w:p>
        </w:tc>
      </w:tr>
      <w:tr w:rsidR="006A1682" w:rsidRPr="007F1D43" w14:paraId="1A51756B" w14:textId="77777777" w:rsidTr="00966687">
        <w:trPr>
          <w:trHeight w:val="142"/>
          <w:jc w:val="center"/>
        </w:trPr>
        <w:tc>
          <w:tcPr>
            <w:tcW w:w="1872" w:type="pct"/>
            <w:shd w:val="clear" w:color="auto" w:fill="D9D9D9" w:themeFill="background1" w:themeFillShade="D9"/>
            <w:vAlign w:val="center"/>
          </w:tcPr>
          <w:p w14:paraId="5DCFF791"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0E597030" w14:textId="77777777" w:rsidR="006A1682" w:rsidRPr="007F1D43" w:rsidRDefault="006A1682" w:rsidP="00966687">
            <w:pPr>
              <w:pStyle w:val="tabteksts"/>
              <w:jc w:val="right"/>
              <w:rPr>
                <w:szCs w:val="18"/>
              </w:rPr>
            </w:pPr>
            <w:r w:rsidRPr="007F1D43">
              <w:rPr>
                <w:szCs w:val="18"/>
              </w:rPr>
              <w:t>17 183 091</w:t>
            </w:r>
          </w:p>
        </w:tc>
        <w:tc>
          <w:tcPr>
            <w:tcW w:w="626" w:type="pct"/>
            <w:shd w:val="clear" w:color="auto" w:fill="D9D9D9" w:themeFill="background1" w:themeFillShade="D9"/>
            <w:vAlign w:val="center"/>
          </w:tcPr>
          <w:p w14:paraId="1831943E" w14:textId="77777777" w:rsidR="006A1682" w:rsidRPr="007F1D43" w:rsidRDefault="006A1682" w:rsidP="00966687">
            <w:pPr>
              <w:pStyle w:val="tabteksts"/>
              <w:jc w:val="right"/>
              <w:rPr>
                <w:szCs w:val="18"/>
              </w:rPr>
            </w:pPr>
            <w:r w:rsidRPr="007F1D43">
              <w:rPr>
                <w:szCs w:val="18"/>
              </w:rPr>
              <w:t>16 257 938</w:t>
            </w:r>
          </w:p>
        </w:tc>
        <w:tc>
          <w:tcPr>
            <w:tcW w:w="626" w:type="pct"/>
            <w:shd w:val="clear" w:color="auto" w:fill="D9D9D9" w:themeFill="background1" w:themeFillShade="D9"/>
            <w:vAlign w:val="bottom"/>
          </w:tcPr>
          <w:p w14:paraId="4110C7D8" w14:textId="77777777" w:rsidR="006A1682" w:rsidRPr="007F1D43" w:rsidRDefault="006A1682" w:rsidP="00966687">
            <w:pPr>
              <w:pStyle w:val="tabteksts"/>
              <w:jc w:val="right"/>
              <w:rPr>
                <w:szCs w:val="18"/>
              </w:rPr>
            </w:pPr>
            <w:r w:rsidRPr="007F1D43">
              <w:rPr>
                <w:szCs w:val="18"/>
              </w:rPr>
              <w:t>16 238 647</w:t>
            </w:r>
          </w:p>
        </w:tc>
        <w:tc>
          <w:tcPr>
            <w:tcW w:w="626" w:type="pct"/>
            <w:shd w:val="clear" w:color="auto" w:fill="D9D9D9" w:themeFill="background1" w:themeFillShade="D9"/>
            <w:vAlign w:val="bottom"/>
          </w:tcPr>
          <w:p w14:paraId="3BCF8196" w14:textId="77777777" w:rsidR="006A1682" w:rsidRPr="007F1D43" w:rsidRDefault="006A1682" w:rsidP="00966687">
            <w:pPr>
              <w:pStyle w:val="tabteksts"/>
              <w:jc w:val="right"/>
              <w:rPr>
                <w:szCs w:val="18"/>
              </w:rPr>
            </w:pPr>
            <w:r w:rsidRPr="007F1D43">
              <w:rPr>
                <w:szCs w:val="18"/>
              </w:rPr>
              <w:t>16 222 852</w:t>
            </w:r>
          </w:p>
        </w:tc>
        <w:tc>
          <w:tcPr>
            <w:tcW w:w="624" w:type="pct"/>
            <w:shd w:val="clear" w:color="auto" w:fill="D9D9D9" w:themeFill="background1" w:themeFillShade="D9"/>
            <w:vAlign w:val="bottom"/>
          </w:tcPr>
          <w:p w14:paraId="22AB2259" w14:textId="77777777" w:rsidR="006A1682" w:rsidRPr="007F1D43" w:rsidRDefault="006A1682" w:rsidP="00966687">
            <w:pPr>
              <w:pStyle w:val="tabteksts"/>
              <w:jc w:val="right"/>
              <w:rPr>
                <w:szCs w:val="18"/>
              </w:rPr>
            </w:pPr>
            <w:r w:rsidRPr="007F1D43">
              <w:rPr>
                <w:szCs w:val="18"/>
              </w:rPr>
              <w:t>15 742 852</w:t>
            </w:r>
          </w:p>
        </w:tc>
      </w:tr>
      <w:tr w:rsidR="006A1682" w:rsidRPr="007F1D43" w14:paraId="72DACF18" w14:textId="77777777" w:rsidTr="00966687">
        <w:trPr>
          <w:trHeight w:val="283"/>
          <w:jc w:val="center"/>
        </w:trPr>
        <w:tc>
          <w:tcPr>
            <w:tcW w:w="1872" w:type="pct"/>
            <w:vAlign w:val="center"/>
          </w:tcPr>
          <w:p w14:paraId="42124F7B"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537FF1B5" w14:textId="77777777" w:rsidR="006A1682" w:rsidRPr="007F1D43" w:rsidRDefault="006A1682" w:rsidP="00966687">
            <w:pPr>
              <w:pStyle w:val="tabteksts"/>
              <w:jc w:val="center"/>
              <w:rPr>
                <w:szCs w:val="18"/>
              </w:rPr>
            </w:pPr>
            <w:r w:rsidRPr="007F1D43">
              <w:rPr>
                <w:b/>
                <w:bCs/>
                <w:szCs w:val="18"/>
              </w:rPr>
              <w:t>×</w:t>
            </w:r>
          </w:p>
        </w:tc>
        <w:tc>
          <w:tcPr>
            <w:tcW w:w="626" w:type="pct"/>
          </w:tcPr>
          <w:p w14:paraId="6E68864A" w14:textId="77777777" w:rsidR="006A1682" w:rsidRPr="007F1D43" w:rsidRDefault="006A1682" w:rsidP="00966687">
            <w:pPr>
              <w:pStyle w:val="tabteksts"/>
              <w:jc w:val="right"/>
              <w:rPr>
                <w:szCs w:val="18"/>
              </w:rPr>
            </w:pPr>
            <w:r w:rsidRPr="007F1D43">
              <w:rPr>
                <w:szCs w:val="18"/>
              </w:rPr>
              <w:t>-925 153</w:t>
            </w:r>
          </w:p>
        </w:tc>
        <w:tc>
          <w:tcPr>
            <w:tcW w:w="626" w:type="pct"/>
          </w:tcPr>
          <w:p w14:paraId="3AF4C769" w14:textId="77777777" w:rsidR="006A1682" w:rsidRPr="007F1D43" w:rsidRDefault="006A1682" w:rsidP="00966687">
            <w:pPr>
              <w:pStyle w:val="tabteksts"/>
              <w:jc w:val="right"/>
              <w:rPr>
                <w:szCs w:val="18"/>
              </w:rPr>
            </w:pPr>
            <w:r w:rsidRPr="007F1D43">
              <w:rPr>
                <w:szCs w:val="18"/>
              </w:rPr>
              <w:t>-19 291</w:t>
            </w:r>
          </w:p>
        </w:tc>
        <w:tc>
          <w:tcPr>
            <w:tcW w:w="626" w:type="pct"/>
          </w:tcPr>
          <w:p w14:paraId="5B92CACE" w14:textId="77777777" w:rsidR="006A1682" w:rsidRPr="007F1D43" w:rsidRDefault="006A1682" w:rsidP="00966687">
            <w:pPr>
              <w:pStyle w:val="tabteksts"/>
              <w:jc w:val="right"/>
              <w:rPr>
                <w:szCs w:val="18"/>
              </w:rPr>
            </w:pPr>
            <w:r w:rsidRPr="007F1D43">
              <w:rPr>
                <w:szCs w:val="18"/>
              </w:rPr>
              <w:t>-15 975</w:t>
            </w:r>
          </w:p>
        </w:tc>
        <w:tc>
          <w:tcPr>
            <w:tcW w:w="624" w:type="pct"/>
          </w:tcPr>
          <w:p w14:paraId="297B1B80" w14:textId="77777777" w:rsidR="006A1682" w:rsidRPr="007F1D43" w:rsidRDefault="006A1682" w:rsidP="00966687">
            <w:pPr>
              <w:pStyle w:val="tabteksts"/>
              <w:jc w:val="right"/>
              <w:rPr>
                <w:szCs w:val="18"/>
              </w:rPr>
            </w:pPr>
            <w:r w:rsidRPr="007F1D43">
              <w:rPr>
                <w:szCs w:val="18"/>
              </w:rPr>
              <w:t>-480 000</w:t>
            </w:r>
          </w:p>
        </w:tc>
      </w:tr>
      <w:tr w:rsidR="006A1682" w:rsidRPr="007F1D43" w14:paraId="281B6301" w14:textId="77777777" w:rsidTr="00966687">
        <w:trPr>
          <w:trHeight w:val="283"/>
          <w:jc w:val="center"/>
        </w:trPr>
        <w:tc>
          <w:tcPr>
            <w:tcW w:w="1872" w:type="pct"/>
            <w:vAlign w:val="center"/>
          </w:tcPr>
          <w:p w14:paraId="4F47C481"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0F4A5B36" w14:textId="77777777" w:rsidR="006A1682" w:rsidRPr="007F1D43" w:rsidRDefault="006A1682" w:rsidP="00966687">
            <w:pPr>
              <w:pStyle w:val="tabteksts"/>
              <w:jc w:val="center"/>
              <w:rPr>
                <w:szCs w:val="18"/>
              </w:rPr>
            </w:pPr>
            <w:r w:rsidRPr="007F1D43">
              <w:rPr>
                <w:b/>
                <w:bCs/>
                <w:szCs w:val="18"/>
              </w:rPr>
              <w:t>×</w:t>
            </w:r>
          </w:p>
        </w:tc>
        <w:tc>
          <w:tcPr>
            <w:tcW w:w="626" w:type="pct"/>
          </w:tcPr>
          <w:p w14:paraId="3299F1FF" w14:textId="77777777" w:rsidR="006A1682" w:rsidRPr="007F1D43" w:rsidRDefault="006A1682" w:rsidP="00966687">
            <w:pPr>
              <w:pStyle w:val="tabteksts"/>
              <w:jc w:val="right"/>
              <w:rPr>
                <w:szCs w:val="18"/>
              </w:rPr>
            </w:pPr>
            <w:r w:rsidRPr="007F1D43">
              <w:rPr>
                <w:szCs w:val="18"/>
              </w:rPr>
              <w:t>-5,4</w:t>
            </w:r>
          </w:p>
        </w:tc>
        <w:tc>
          <w:tcPr>
            <w:tcW w:w="626" w:type="pct"/>
          </w:tcPr>
          <w:p w14:paraId="56E59322" w14:textId="77777777" w:rsidR="006A1682" w:rsidRPr="007F1D43" w:rsidRDefault="006A1682" w:rsidP="00966687">
            <w:pPr>
              <w:pStyle w:val="tabteksts"/>
              <w:jc w:val="right"/>
              <w:rPr>
                <w:szCs w:val="18"/>
              </w:rPr>
            </w:pPr>
            <w:r w:rsidRPr="007F1D43">
              <w:rPr>
                <w:szCs w:val="18"/>
              </w:rPr>
              <w:t>-0,1</w:t>
            </w:r>
          </w:p>
        </w:tc>
        <w:tc>
          <w:tcPr>
            <w:tcW w:w="626" w:type="pct"/>
          </w:tcPr>
          <w:p w14:paraId="404A74D7" w14:textId="77777777" w:rsidR="006A1682" w:rsidRPr="007F1D43" w:rsidRDefault="006A1682" w:rsidP="00966687">
            <w:pPr>
              <w:pStyle w:val="tabteksts"/>
              <w:jc w:val="right"/>
              <w:rPr>
                <w:szCs w:val="18"/>
              </w:rPr>
            </w:pPr>
            <w:r w:rsidRPr="007F1D43">
              <w:rPr>
                <w:szCs w:val="18"/>
              </w:rPr>
              <w:t>-0,1</w:t>
            </w:r>
          </w:p>
        </w:tc>
        <w:tc>
          <w:tcPr>
            <w:tcW w:w="624" w:type="pct"/>
          </w:tcPr>
          <w:p w14:paraId="03712EC1" w14:textId="77777777" w:rsidR="006A1682" w:rsidRPr="007F1D43" w:rsidRDefault="006A1682" w:rsidP="00966687">
            <w:pPr>
              <w:pStyle w:val="tabteksts"/>
              <w:jc w:val="right"/>
              <w:rPr>
                <w:szCs w:val="18"/>
              </w:rPr>
            </w:pPr>
            <w:r w:rsidRPr="007F1D43">
              <w:rPr>
                <w:szCs w:val="18"/>
              </w:rPr>
              <w:t>-3,0</w:t>
            </w:r>
          </w:p>
        </w:tc>
      </w:tr>
      <w:tr w:rsidR="006A1682" w:rsidRPr="007F1D43" w14:paraId="0D5A053C" w14:textId="77777777" w:rsidTr="00966687">
        <w:trPr>
          <w:trHeight w:val="142"/>
          <w:jc w:val="center"/>
        </w:trPr>
        <w:tc>
          <w:tcPr>
            <w:tcW w:w="1872" w:type="pct"/>
          </w:tcPr>
          <w:p w14:paraId="3DB1DC61"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626" w:type="pct"/>
          </w:tcPr>
          <w:p w14:paraId="6B6045DC" w14:textId="77777777" w:rsidR="006A1682" w:rsidRPr="007F1D43" w:rsidRDefault="006A1682" w:rsidP="00966687">
            <w:pPr>
              <w:pStyle w:val="tabteksts"/>
              <w:jc w:val="right"/>
              <w:rPr>
                <w:szCs w:val="18"/>
              </w:rPr>
            </w:pPr>
            <w:r w:rsidRPr="007F1D43">
              <w:rPr>
                <w:szCs w:val="18"/>
              </w:rPr>
              <w:t>12 990 448</w:t>
            </w:r>
          </w:p>
        </w:tc>
        <w:tc>
          <w:tcPr>
            <w:tcW w:w="626" w:type="pct"/>
          </w:tcPr>
          <w:p w14:paraId="6764F3D8" w14:textId="77777777" w:rsidR="006A1682" w:rsidRPr="007F1D43" w:rsidRDefault="006A1682" w:rsidP="00966687">
            <w:pPr>
              <w:pStyle w:val="tabteksts"/>
              <w:jc w:val="right"/>
              <w:rPr>
                <w:szCs w:val="18"/>
              </w:rPr>
            </w:pPr>
            <w:r w:rsidRPr="007F1D43">
              <w:rPr>
                <w:szCs w:val="18"/>
              </w:rPr>
              <w:t>12 977 097</w:t>
            </w:r>
          </w:p>
        </w:tc>
        <w:tc>
          <w:tcPr>
            <w:tcW w:w="626" w:type="pct"/>
          </w:tcPr>
          <w:p w14:paraId="26EB871A" w14:textId="77777777" w:rsidR="006A1682" w:rsidRPr="007F1D43" w:rsidRDefault="006A1682" w:rsidP="00966687">
            <w:pPr>
              <w:pStyle w:val="tabteksts"/>
              <w:jc w:val="right"/>
              <w:rPr>
                <w:szCs w:val="18"/>
              </w:rPr>
            </w:pPr>
            <w:r w:rsidRPr="007F1D43">
              <w:rPr>
                <w:szCs w:val="18"/>
              </w:rPr>
              <w:t>13 436 176</w:t>
            </w:r>
          </w:p>
        </w:tc>
        <w:tc>
          <w:tcPr>
            <w:tcW w:w="626" w:type="pct"/>
          </w:tcPr>
          <w:p w14:paraId="34AABDEC" w14:textId="77777777" w:rsidR="006A1682" w:rsidRPr="007F1D43" w:rsidRDefault="006A1682" w:rsidP="00966687">
            <w:pPr>
              <w:pStyle w:val="tabteksts"/>
              <w:jc w:val="right"/>
              <w:rPr>
                <w:szCs w:val="18"/>
              </w:rPr>
            </w:pPr>
            <w:r w:rsidRPr="007F1D43">
              <w:rPr>
                <w:szCs w:val="18"/>
              </w:rPr>
              <w:t>13 423 381</w:t>
            </w:r>
          </w:p>
        </w:tc>
        <w:tc>
          <w:tcPr>
            <w:tcW w:w="624" w:type="pct"/>
          </w:tcPr>
          <w:p w14:paraId="1544D988" w14:textId="77777777" w:rsidR="006A1682" w:rsidRPr="007F1D43" w:rsidRDefault="006A1682" w:rsidP="00966687">
            <w:pPr>
              <w:pStyle w:val="tabteksts"/>
              <w:jc w:val="right"/>
              <w:rPr>
                <w:szCs w:val="18"/>
              </w:rPr>
            </w:pPr>
            <w:r w:rsidRPr="007F1D43">
              <w:rPr>
                <w:szCs w:val="18"/>
              </w:rPr>
              <w:t>12 943 381</w:t>
            </w:r>
          </w:p>
        </w:tc>
      </w:tr>
      <w:tr w:rsidR="006A1682" w:rsidRPr="007F1D43" w14:paraId="59D6A7E0" w14:textId="77777777" w:rsidTr="00966687">
        <w:trPr>
          <w:trHeight w:val="60"/>
          <w:jc w:val="center"/>
        </w:trPr>
        <w:tc>
          <w:tcPr>
            <w:tcW w:w="1872" w:type="pct"/>
          </w:tcPr>
          <w:p w14:paraId="51878592" w14:textId="77777777" w:rsidR="006A1682" w:rsidRPr="007F1D43" w:rsidRDefault="006A1682" w:rsidP="00966687">
            <w:pPr>
              <w:pStyle w:val="tabteksts"/>
              <w:rPr>
                <w:szCs w:val="18"/>
                <w:vertAlign w:val="superscript"/>
                <w:lang w:eastAsia="lv-LV"/>
              </w:rPr>
            </w:pPr>
            <w:r w:rsidRPr="007F1D43">
              <w:rPr>
                <w:szCs w:val="18"/>
              </w:rPr>
              <w:t>Vidējais amata vietu skaits gadā</w:t>
            </w:r>
          </w:p>
        </w:tc>
        <w:tc>
          <w:tcPr>
            <w:tcW w:w="626" w:type="pct"/>
          </w:tcPr>
          <w:p w14:paraId="571C0369" w14:textId="77777777" w:rsidR="006A1682" w:rsidRPr="007F1D43" w:rsidRDefault="006A1682" w:rsidP="00966687">
            <w:pPr>
              <w:pStyle w:val="tabteksts"/>
              <w:jc w:val="right"/>
              <w:rPr>
                <w:szCs w:val="18"/>
              </w:rPr>
            </w:pPr>
            <w:r w:rsidRPr="007F1D43">
              <w:rPr>
                <w:szCs w:val="18"/>
              </w:rPr>
              <w:t>586</w:t>
            </w:r>
          </w:p>
        </w:tc>
        <w:tc>
          <w:tcPr>
            <w:tcW w:w="626" w:type="pct"/>
          </w:tcPr>
          <w:p w14:paraId="68BBB706" w14:textId="77777777" w:rsidR="006A1682" w:rsidRPr="007F1D43" w:rsidRDefault="006A1682" w:rsidP="00966687">
            <w:pPr>
              <w:pStyle w:val="tabteksts"/>
              <w:jc w:val="right"/>
              <w:rPr>
                <w:szCs w:val="18"/>
              </w:rPr>
            </w:pPr>
            <w:r w:rsidRPr="007F1D43">
              <w:rPr>
                <w:szCs w:val="18"/>
              </w:rPr>
              <w:t>632</w:t>
            </w:r>
          </w:p>
        </w:tc>
        <w:tc>
          <w:tcPr>
            <w:tcW w:w="626" w:type="pct"/>
          </w:tcPr>
          <w:p w14:paraId="04693FE5" w14:textId="77777777" w:rsidR="006A1682" w:rsidRPr="007F1D43" w:rsidRDefault="006A1682" w:rsidP="00966687">
            <w:pPr>
              <w:pStyle w:val="tabteksts"/>
              <w:jc w:val="right"/>
              <w:rPr>
                <w:szCs w:val="18"/>
              </w:rPr>
            </w:pPr>
            <w:r w:rsidRPr="007F1D43">
              <w:rPr>
                <w:szCs w:val="18"/>
              </w:rPr>
              <w:t>632</w:t>
            </w:r>
          </w:p>
        </w:tc>
        <w:tc>
          <w:tcPr>
            <w:tcW w:w="626" w:type="pct"/>
          </w:tcPr>
          <w:p w14:paraId="54C4D815" w14:textId="77777777" w:rsidR="006A1682" w:rsidRPr="007F1D43" w:rsidRDefault="006A1682" w:rsidP="00966687">
            <w:pPr>
              <w:pStyle w:val="tabteksts"/>
              <w:jc w:val="right"/>
              <w:rPr>
                <w:szCs w:val="18"/>
              </w:rPr>
            </w:pPr>
            <w:r w:rsidRPr="007F1D43">
              <w:rPr>
                <w:szCs w:val="18"/>
              </w:rPr>
              <w:t>632</w:t>
            </w:r>
          </w:p>
        </w:tc>
        <w:tc>
          <w:tcPr>
            <w:tcW w:w="624" w:type="pct"/>
          </w:tcPr>
          <w:p w14:paraId="1EA277B2" w14:textId="77777777" w:rsidR="006A1682" w:rsidRPr="007F1D43" w:rsidRDefault="006A1682" w:rsidP="00966687">
            <w:pPr>
              <w:pStyle w:val="tabteksts"/>
              <w:jc w:val="right"/>
              <w:rPr>
                <w:szCs w:val="18"/>
              </w:rPr>
            </w:pPr>
            <w:r w:rsidRPr="007F1D43">
              <w:rPr>
                <w:szCs w:val="18"/>
              </w:rPr>
              <w:t>632</w:t>
            </w:r>
          </w:p>
        </w:tc>
      </w:tr>
      <w:tr w:rsidR="006A1682" w:rsidRPr="007F1D43" w14:paraId="15B2E296" w14:textId="77777777" w:rsidTr="00966687">
        <w:trPr>
          <w:trHeight w:val="60"/>
          <w:jc w:val="center"/>
        </w:trPr>
        <w:tc>
          <w:tcPr>
            <w:tcW w:w="1872" w:type="pct"/>
          </w:tcPr>
          <w:p w14:paraId="1AF32FC4"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626" w:type="pct"/>
          </w:tcPr>
          <w:p w14:paraId="7E7C418C" w14:textId="77777777" w:rsidR="006A1682" w:rsidRPr="007F1D43" w:rsidRDefault="006A1682" w:rsidP="00966687">
            <w:pPr>
              <w:pStyle w:val="tabteksts"/>
              <w:jc w:val="right"/>
              <w:rPr>
                <w:szCs w:val="18"/>
              </w:rPr>
            </w:pPr>
            <w:r w:rsidRPr="007F1D43">
              <w:rPr>
                <w:szCs w:val="18"/>
              </w:rPr>
              <w:t>1 822</w:t>
            </w:r>
          </w:p>
        </w:tc>
        <w:tc>
          <w:tcPr>
            <w:tcW w:w="626" w:type="pct"/>
          </w:tcPr>
          <w:p w14:paraId="7FEBA5C5" w14:textId="77777777" w:rsidR="006A1682" w:rsidRPr="007F1D43" w:rsidRDefault="006A1682" w:rsidP="00966687">
            <w:pPr>
              <w:pStyle w:val="tabteksts"/>
              <w:jc w:val="right"/>
              <w:rPr>
                <w:szCs w:val="18"/>
              </w:rPr>
            </w:pPr>
            <w:r w:rsidRPr="007F1D43">
              <w:rPr>
                <w:szCs w:val="18"/>
              </w:rPr>
              <w:t>1 695</w:t>
            </w:r>
          </w:p>
        </w:tc>
        <w:tc>
          <w:tcPr>
            <w:tcW w:w="626" w:type="pct"/>
          </w:tcPr>
          <w:p w14:paraId="0E4377F9" w14:textId="77777777" w:rsidR="006A1682" w:rsidRPr="007F1D43" w:rsidRDefault="006A1682" w:rsidP="00966687">
            <w:pPr>
              <w:pStyle w:val="tabteksts"/>
              <w:jc w:val="right"/>
              <w:rPr>
                <w:szCs w:val="18"/>
              </w:rPr>
            </w:pPr>
            <w:r w:rsidRPr="007F1D43">
              <w:rPr>
                <w:szCs w:val="18"/>
              </w:rPr>
              <w:t xml:space="preserve"> 1 754</w:t>
            </w:r>
          </w:p>
        </w:tc>
        <w:tc>
          <w:tcPr>
            <w:tcW w:w="626" w:type="pct"/>
          </w:tcPr>
          <w:p w14:paraId="4D5E333E" w14:textId="77777777" w:rsidR="006A1682" w:rsidRPr="007F1D43" w:rsidRDefault="006A1682" w:rsidP="00966687">
            <w:pPr>
              <w:pStyle w:val="tabteksts"/>
              <w:jc w:val="right"/>
              <w:rPr>
                <w:szCs w:val="18"/>
              </w:rPr>
            </w:pPr>
            <w:r w:rsidRPr="007F1D43">
              <w:rPr>
                <w:szCs w:val="18"/>
              </w:rPr>
              <w:t>1 753</w:t>
            </w:r>
          </w:p>
        </w:tc>
        <w:tc>
          <w:tcPr>
            <w:tcW w:w="624" w:type="pct"/>
          </w:tcPr>
          <w:p w14:paraId="31E0BCAC" w14:textId="77777777" w:rsidR="006A1682" w:rsidRPr="007F1D43" w:rsidRDefault="006A1682" w:rsidP="00966687">
            <w:pPr>
              <w:pStyle w:val="tabteksts"/>
              <w:jc w:val="right"/>
              <w:rPr>
                <w:szCs w:val="18"/>
              </w:rPr>
            </w:pPr>
            <w:r w:rsidRPr="007F1D43">
              <w:rPr>
                <w:szCs w:val="18"/>
              </w:rPr>
              <w:t>1 689</w:t>
            </w:r>
          </w:p>
        </w:tc>
      </w:tr>
      <w:tr w:rsidR="006A1682" w:rsidRPr="007F1D43" w14:paraId="2F155D36" w14:textId="77777777" w:rsidTr="00966687">
        <w:trPr>
          <w:trHeight w:val="567"/>
          <w:jc w:val="center"/>
        </w:trPr>
        <w:tc>
          <w:tcPr>
            <w:tcW w:w="1872" w:type="pct"/>
            <w:vAlign w:val="center"/>
          </w:tcPr>
          <w:p w14:paraId="0AAB4EA4"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626" w:type="pct"/>
          </w:tcPr>
          <w:p w14:paraId="68F49B41" w14:textId="77777777" w:rsidR="006A1682" w:rsidRPr="007F1D43" w:rsidRDefault="006A1682" w:rsidP="00966687">
            <w:pPr>
              <w:pStyle w:val="tabteksts"/>
              <w:jc w:val="right"/>
              <w:rPr>
                <w:szCs w:val="18"/>
              </w:rPr>
            </w:pPr>
            <w:r w:rsidRPr="007F1D43">
              <w:rPr>
                <w:szCs w:val="18"/>
              </w:rPr>
              <w:t>175 841</w:t>
            </w:r>
          </w:p>
        </w:tc>
        <w:tc>
          <w:tcPr>
            <w:tcW w:w="626" w:type="pct"/>
          </w:tcPr>
          <w:p w14:paraId="0AF4F6DD" w14:textId="77777777" w:rsidR="006A1682" w:rsidRPr="007F1D43" w:rsidRDefault="006A1682" w:rsidP="00966687">
            <w:pPr>
              <w:pStyle w:val="tabteksts"/>
              <w:jc w:val="right"/>
              <w:rPr>
                <w:szCs w:val="18"/>
              </w:rPr>
            </w:pPr>
            <w:r w:rsidRPr="007F1D43">
              <w:rPr>
                <w:szCs w:val="18"/>
              </w:rPr>
              <w:t>125 038</w:t>
            </w:r>
          </w:p>
        </w:tc>
        <w:tc>
          <w:tcPr>
            <w:tcW w:w="626" w:type="pct"/>
          </w:tcPr>
          <w:p w14:paraId="72AF457D" w14:textId="77777777" w:rsidR="006A1682" w:rsidRPr="007F1D43" w:rsidRDefault="006A1682" w:rsidP="00966687">
            <w:pPr>
              <w:pStyle w:val="tabteksts"/>
              <w:jc w:val="right"/>
              <w:rPr>
                <w:szCs w:val="18"/>
              </w:rPr>
            </w:pPr>
            <w:r w:rsidRPr="007F1D43">
              <w:rPr>
                <w:szCs w:val="18"/>
              </w:rPr>
              <w:t>131 005</w:t>
            </w:r>
          </w:p>
        </w:tc>
        <w:tc>
          <w:tcPr>
            <w:tcW w:w="626" w:type="pct"/>
          </w:tcPr>
          <w:p w14:paraId="4909B802" w14:textId="77777777" w:rsidR="006A1682" w:rsidRPr="007F1D43" w:rsidRDefault="006A1682" w:rsidP="00966687">
            <w:pPr>
              <w:pStyle w:val="tabteksts"/>
              <w:jc w:val="right"/>
              <w:rPr>
                <w:szCs w:val="18"/>
              </w:rPr>
            </w:pPr>
            <w:r w:rsidRPr="007F1D43">
              <w:rPr>
                <w:szCs w:val="18"/>
              </w:rPr>
              <w:t>131 005</w:t>
            </w:r>
          </w:p>
        </w:tc>
        <w:tc>
          <w:tcPr>
            <w:tcW w:w="624" w:type="pct"/>
          </w:tcPr>
          <w:p w14:paraId="14E4F846" w14:textId="77777777" w:rsidR="006A1682" w:rsidRPr="007F1D43" w:rsidRDefault="006A1682" w:rsidP="00966687">
            <w:pPr>
              <w:pStyle w:val="tabteksts"/>
              <w:jc w:val="right"/>
              <w:rPr>
                <w:szCs w:val="18"/>
              </w:rPr>
            </w:pPr>
            <w:r w:rsidRPr="007F1D43">
              <w:rPr>
                <w:szCs w:val="18"/>
              </w:rPr>
              <w:t>131 005</w:t>
            </w:r>
          </w:p>
        </w:tc>
      </w:tr>
    </w:tbl>
    <w:bookmarkEnd w:id="52"/>
    <w:p w14:paraId="61A5BAE7" w14:textId="77777777" w:rsidR="006A1682" w:rsidRPr="007F1D43" w:rsidRDefault="006A1682" w:rsidP="006A1682">
      <w:pPr>
        <w:pStyle w:val="Tabuluvirsraksti"/>
        <w:spacing w:before="240" w:after="240"/>
        <w:rPr>
          <w:b/>
          <w:szCs w:val="24"/>
          <w:lang w:eastAsia="lv-LV"/>
        </w:rPr>
      </w:pPr>
      <w:r w:rsidRPr="007F1D43">
        <w:rPr>
          <w:b/>
          <w:szCs w:val="24"/>
          <w:lang w:eastAsia="lv-LV"/>
        </w:rPr>
        <w:t>Izmaiņas izdevumos, salīdzinot 2024. gada projektu ar 2023. gada plānu</w:t>
      </w:r>
    </w:p>
    <w:p w14:paraId="2E002B6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59C9AE78" w14:textId="77777777" w:rsidTr="00966687">
        <w:trPr>
          <w:trHeight w:val="142"/>
          <w:tblHeader/>
          <w:jc w:val="center"/>
        </w:trPr>
        <w:tc>
          <w:tcPr>
            <w:tcW w:w="5241" w:type="dxa"/>
            <w:vAlign w:val="center"/>
          </w:tcPr>
          <w:p w14:paraId="578DCF14"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64E2919"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F8BA76F"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1BA310D6"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793E4D51" w14:textId="77777777" w:rsidTr="00966687">
        <w:trPr>
          <w:trHeight w:val="142"/>
          <w:jc w:val="center"/>
        </w:trPr>
        <w:tc>
          <w:tcPr>
            <w:tcW w:w="5241" w:type="dxa"/>
            <w:shd w:val="clear" w:color="auto" w:fill="D9D9D9" w:themeFill="background1" w:themeFillShade="D9"/>
          </w:tcPr>
          <w:p w14:paraId="29370B6F"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3FBE72FF" w14:textId="77777777" w:rsidR="006A1682" w:rsidRPr="007F1D43" w:rsidRDefault="006A1682" w:rsidP="00966687">
            <w:pPr>
              <w:pStyle w:val="tabteksts"/>
              <w:jc w:val="right"/>
              <w:rPr>
                <w:b/>
                <w:bCs/>
                <w:szCs w:val="18"/>
              </w:rPr>
            </w:pPr>
            <w:r w:rsidRPr="007F1D43">
              <w:rPr>
                <w:b/>
                <w:bCs/>
                <w:szCs w:val="18"/>
              </w:rPr>
              <w:t>729 638</w:t>
            </w:r>
          </w:p>
        </w:tc>
        <w:tc>
          <w:tcPr>
            <w:tcW w:w="1277" w:type="dxa"/>
            <w:shd w:val="clear" w:color="auto" w:fill="D9D9D9" w:themeFill="background1" w:themeFillShade="D9"/>
          </w:tcPr>
          <w:p w14:paraId="084E7A08" w14:textId="77777777" w:rsidR="006A1682" w:rsidRPr="007F1D43" w:rsidRDefault="006A1682" w:rsidP="00966687">
            <w:pPr>
              <w:pStyle w:val="tabteksts"/>
              <w:jc w:val="right"/>
              <w:rPr>
                <w:b/>
                <w:bCs/>
                <w:szCs w:val="18"/>
              </w:rPr>
            </w:pPr>
            <w:r w:rsidRPr="007F1D43">
              <w:rPr>
                <w:b/>
                <w:bCs/>
                <w:szCs w:val="18"/>
              </w:rPr>
              <w:t>710 347</w:t>
            </w:r>
          </w:p>
        </w:tc>
        <w:tc>
          <w:tcPr>
            <w:tcW w:w="1277" w:type="dxa"/>
            <w:shd w:val="clear" w:color="auto" w:fill="D9D9D9" w:themeFill="background1" w:themeFillShade="D9"/>
          </w:tcPr>
          <w:p w14:paraId="45AC2CC5" w14:textId="77777777" w:rsidR="006A1682" w:rsidRPr="007F1D43" w:rsidRDefault="006A1682" w:rsidP="00966687">
            <w:pPr>
              <w:pStyle w:val="tabteksts"/>
              <w:jc w:val="right"/>
              <w:rPr>
                <w:b/>
                <w:bCs/>
                <w:szCs w:val="18"/>
              </w:rPr>
            </w:pPr>
            <w:r w:rsidRPr="007F1D43">
              <w:rPr>
                <w:b/>
                <w:bCs/>
                <w:szCs w:val="18"/>
              </w:rPr>
              <w:t>-19 291</w:t>
            </w:r>
          </w:p>
        </w:tc>
      </w:tr>
      <w:tr w:rsidR="006A1682" w:rsidRPr="007F1D43" w14:paraId="5028563C" w14:textId="77777777" w:rsidTr="00966687">
        <w:trPr>
          <w:jc w:val="center"/>
        </w:trPr>
        <w:tc>
          <w:tcPr>
            <w:tcW w:w="9072" w:type="dxa"/>
            <w:gridSpan w:val="4"/>
          </w:tcPr>
          <w:p w14:paraId="66290EC4"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578C4D35" w14:textId="77777777" w:rsidTr="00966687">
        <w:trPr>
          <w:trHeight w:val="142"/>
          <w:jc w:val="center"/>
        </w:trPr>
        <w:tc>
          <w:tcPr>
            <w:tcW w:w="5241" w:type="dxa"/>
            <w:shd w:val="clear" w:color="auto" w:fill="F2F2F2" w:themeFill="background1" w:themeFillShade="F2"/>
            <w:vAlign w:val="center"/>
          </w:tcPr>
          <w:p w14:paraId="36811E41"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12727104"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4B667248" w14:textId="77777777" w:rsidR="006A1682" w:rsidRPr="007F1D43" w:rsidRDefault="006A1682" w:rsidP="00966687">
            <w:pPr>
              <w:pStyle w:val="tabteksts"/>
              <w:jc w:val="right"/>
              <w:rPr>
                <w:szCs w:val="18"/>
              </w:rPr>
            </w:pPr>
            <w:r w:rsidRPr="007F1D43">
              <w:rPr>
                <w:szCs w:val="18"/>
              </w:rPr>
              <w:t>153 708</w:t>
            </w:r>
          </w:p>
        </w:tc>
        <w:tc>
          <w:tcPr>
            <w:tcW w:w="1277" w:type="dxa"/>
            <w:shd w:val="clear" w:color="auto" w:fill="F2F2F2" w:themeFill="background1" w:themeFillShade="F2"/>
          </w:tcPr>
          <w:p w14:paraId="343B071A" w14:textId="77777777" w:rsidR="006A1682" w:rsidRPr="007F1D43" w:rsidRDefault="006A1682" w:rsidP="00966687">
            <w:pPr>
              <w:pStyle w:val="tabteksts"/>
              <w:jc w:val="right"/>
              <w:rPr>
                <w:szCs w:val="18"/>
              </w:rPr>
            </w:pPr>
            <w:r w:rsidRPr="007F1D43">
              <w:rPr>
                <w:szCs w:val="18"/>
              </w:rPr>
              <w:t>153 708</w:t>
            </w:r>
          </w:p>
        </w:tc>
      </w:tr>
      <w:tr w:rsidR="006A1682" w:rsidRPr="007F1D43" w14:paraId="7EFC87EF" w14:textId="77777777" w:rsidTr="00966687">
        <w:trPr>
          <w:trHeight w:val="142"/>
          <w:jc w:val="center"/>
        </w:trPr>
        <w:tc>
          <w:tcPr>
            <w:tcW w:w="5241" w:type="dxa"/>
            <w:shd w:val="clear" w:color="auto" w:fill="FFFFFF" w:themeFill="background1"/>
            <w:vAlign w:val="center"/>
          </w:tcPr>
          <w:p w14:paraId="3C7ABF26" w14:textId="77777777" w:rsidR="006A1682" w:rsidRPr="007F1D43" w:rsidRDefault="006A1682" w:rsidP="00966687">
            <w:pPr>
              <w:pStyle w:val="tabteksts"/>
              <w:jc w:val="both"/>
              <w:rPr>
                <w:szCs w:val="18"/>
                <w:u w:val="single"/>
                <w:lang w:eastAsia="lv-LV"/>
              </w:rPr>
            </w:pPr>
            <w:r w:rsidRPr="007F1D43">
              <w:rPr>
                <w:i/>
                <w:iCs/>
                <w:szCs w:val="18"/>
              </w:rPr>
              <w:t>Publisko personu nomas maksas sadārdzinājums</w:t>
            </w:r>
            <w:r w:rsidRPr="007F1D43" w:rsidDel="000D0B1A">
              <w:rPr>
                <w:i/>
                <w:iCs/>
                <w:szCs w:val="18"/>
              </w:rPr>
              <w:t xml:space="preserve"> </w:t>
            </w:r>
            <w:r w:rsidRPr="007F1D43">
              <w:rPr>
                <w:i/>
                <w:iCs/>
                <w:szCs w:val="18"/>
              </w:rPr>
              <w:t>(MK 26.09.2023. sēdes prot. Nr.47 43.§ 2.punkts)</w:t>
            </w:r>
            <w:r w:rsidRPr="007F1D43">
              <w:rPr>
                <w:i/>
                <w:szCs w:val="18"/>
                <w:lang w:eastAsia="lv-LV"/>
              </w:rPr>
              <w:t xml:space="preserve"> </w:t>
            </w:r>
          </w:p>
        </w:tc>
        <w:tc>
          <w:tcPr>
            <w:tcW w:w="1277" w:type="dxa"/>
            <w:shd w:val="clear" w:color="auto" w:fill="FFFFFF" w:themeFill="background1"/>
          </w:tcPr>
          <w:p w14:paraId="4C03E6ED" w14:textId="77777777" w:rsidR="006A1682" w:rsidRPr="007F1D43" w:rsidRDefault="006A1682" w:rsidP="00966687">
            <w:pPr>
              <w:pStyle w:val="tabteksts"/>
              <w:jc w:val="center"/>
              <w:rPr>
                <w:szCs w:val="18"/>
              </w:rPr>
            </w:pPr>
            <w:r w:rsidRPr="007F1D43">
              <w:rPr>
                <w:szCs w:val="18"/>
              </w:rPr>
              <w:t>-</w:t>
            </w:r>
          </w:p>
        </w:tc>
        <w:tc>
          <w:tcPr>
            <w:tcW w:w="1277" w:type="dxa"/>
            <w:shd w:val="clear" w:color="auto" w:fill="FFFFFF" w:themeFill="background1"/>
          </w:tcPr>
          <w:p w14:paraId="4CBEEEEF" w14:textId="77777777" w:rsidR="006A1682" w:rsidRPr="007F1D43" w:rsidRDefault="006A1682" w:rsidP="00966687">
            <w:pPr>
              <w:pStyle w:val="tabteksts"/>
              <w:jc w:val="right"/>
              <w:rPr>
                <w:szCs w:val="18"/>
              </w:rPr>
            </w:pPr>
            <w:r w:rsidRPr="007F1D43">
              <w:rPr>
                <w:szCs w:val="18"/>
              </w:rPr>
              <w:t>153 708</w:t>
            </w:r>
          </w:p>
        </w:tc>
        <w:tc>
          <w:tcPr>
            <w:tcW w:w="1277" w:type="dxa"/>
            <w:shd w:val="clear" w:color="auto" w:fill="FFFFFF" w:themeFill="background1"/>
          </w:tcPr>
          <w:p w14:paraId="53E122AF" w14:textId="77777777" w:rsidR="006A1682" w:rsidRPr="007F1D43" w:rsidRDefault="006A1682" w:rsidP="00966687">
            <w:pPr>
              <w:pStyle w:val="tabteksts"/>
              <w:jc w:val="right"/>
              <w:rPr>
                <w:szCs w:val="18"/>
              </w:rPr>
            </w:pPr>
            <w:r w:rsidRPr="007F1D43">
              <w:rPr>
                <w:szCs w:val="18"/>
              </w:rPr>
              <w:t>153 708</w:t>
            </w:r>
          </w:p>
        </w:tc>
      </w:tr>
      <w:tr w:rsidR="006A1682" w:rsidRPr="007F1D43" w14:paraId="32DB9D05" w14:textId="77777777" w:rsidTr="00966687">
        <w:trPr>
          <w:trHeight w:val="142"/>
          <w:jc w:val="center"/>
        </w:trPr>
        <w:tc>
          <w:tcPr>
            <w:tcW w:w="5241" w:type="dxa"/>
            <w:shd w:val="clear" w:color="auto" w:fill="F2F2F2" w:themeFill="background1" w:themeFillShade="F2"/>
          </w:tcPr>
          <w:p w14:paraId="38F7DF66" w14:textId="77777777" w:rsidR="006A1682" w:rsidRPr="007F1D43" w:rsidRDefault="006A1682" w:rsidP="00966687">
            <w:pPr>
              <w:pStyle w:val="tabteksts"/>
              <w:jc w:val="both"/>
              <w:rPr>
                <w:i/>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18422466" w14:textId="77777777" w:rsidR="006A1682" w:rsidRPr="007F1D43" w:rsidRDefault="006A1682" w:rsidP="00966687">
            <w:pPr>
              <w:pStyle w:val="tabteksts"/>
              <w:jc w:val="right"/>
              <w:rPr>
                <w:szCs w:val="18"/>
              </w:rPr>
            </w:pPr>
            <w:r w:rsidRPr="007F1D43">
              <w:rPr>
                <w:szCs w:val="18"/>
              </w:rPr>
              <w:t>211 854</w:t>
            </w:r>
          </w:p>
        </w:tc>
        <w:tc>
          <w:tcPr>
            <w:tcW w:w="1277" w:type="dxa"/>
            <w:shd w:val="clear" w:color="auto" w:fill="F2F2F2" w:themeFill="background1" w:themeFillShade="F2"/>
          </w:tcPr>
          <w:p w14:paraId="3C7B1673" w14:textId="77777777" w:rsidR="006A1682" w:rsidRPr="007F1D43" w:rsidRDefault="006A1682" w:rsidP="00966687">
            <w:pPr>
              <w:pStyle w:val="tabteksts"/>
              <w:jc w:val="right"/>
              <w:rPr>
                <w:szCs w:val="18"/>
              </w:rPr>
            </w:pPr>
            <w:r w:rsidRPr="007F1D43">
              <w:rPr>
                <w:szCs w:val="18"/>
              </w:rPr>
              <w:t>15 795</w:t>
            </w:r>
          </w:p>
        </w:tc>
        <w:tc>
          <w:tcPr>
            <w:tcW w:w="1277" w:type="dxa"/>
            <w:shd w:val="clear" w:color="auto" w:fill="F2F2F2" w:themeFill="background1" w:themeFillShade="F2"/>
          </w:tcPr>
          <w:p w14:paraId="591918DC" w14:textId="77777777" w:rsidR="006A1682" w:rsidRPr="007F1D43" w:rsidRDefault="006A1682" w:rsidP="00966687">
            <w:pPr>
              <w:pStyle w:val="tabteksts"/>
              <w:jc w:val="right"/>
              <w:rPr>
                <w:szCs w:val="18"/>
              </w:rPr>
            </w:pPr>
            <w:r w:rsidRPr="007F1D43">
              <w:rPr>
                <w:szCs w:val="18"/>
              </w:rPr>
              <w:t>-196 059</w:t>
            </w:r>
          </w:p>
        </w:tc>
      </w:tr>
      <w:tr w:rsidR="006A1682" w:rsidRPr="007F1D43" w14:paraId="7FF8DD7C" w14:textId="77777777" w:rsidTr="00966687">
        <w:trPr>
          <w:trHeight w:val="142"/>
          <w:jc w:val="center"/>
        </w:trPr>
        <w:tc>
          <w:tcPr>
            <w:tcW w:w="5241" w:type="dxa"/>
          </w:tcPr>
          <w:p w14:paraId="2E238E47" w14:textId="77777777" w:rsidR="006A1682" w:rsidRPr="007F1D43" w:rsidRDefault="006A1682" w:rsidP="00966687">
            <w:pPr>
              <w:pStyle w:val="tabteksts"/>
              <w:jc w:val="both"/>
              <w:rPr>
                <w:i/>
                <w:szCs w:val="18"/>
                <w:lang w:eastAsia="lv-LV"/>
              </w:rPr>
            </w:pPr>
            <w:proofErr w:type="spellStart"/>
            <w:r w:rsidRPr="007F1D43">
              <w:rPr>
                <w:i/>
                <w:iCs/>
                <w:szCs w:val="18"/>
              </w:rPr>
              <w:t>Twinning</w:t>
            </w:r>
            <w:proofErr w:type="spellEnd"/>
            <w:r w:rsidRPr="007F1D43">
              <w:rPr>
                <w:i/>
                <w:iCs/>
                <w:szCs w:val="18"/>
              </w:rPr>
              <w:t xml:space="preserve"> projekta Nr. GE 18 ENI AG 07 19 “Tālākas SPS un pārtikas drošības sistēmas attīstības nodrošināšana Gruzijā” ieviešanai</w:t>
            </w:r>
          </w:p>
        </w:tc>
        <w:tc>
          <w:tcPr>
            <w:tcW w:w="1277" w:type="dxa"/>
          </w:tcPr>
          <w:p w14:paraId="2515FBE2" w14:textId="77777777" w:rsidR="006A1682" w:rsidRPr="007F1D43" w:rsidRDefault="006A1682" w:rsidP="00966687">
            <w:pPr>
              <w:pStyle w:val="tabteksts"/>
              <w:jc w:val="right"/>
              <w:rPr>
                <w:szCs w:val="18"/>
              </w:rPr>
            </w:pPr>
            <w:r w:rsidRPr="007F1D43">
              <w:rPr>
                <w:szCs w:val="18"/>
              </w:rPr>
              <w:t>145 000</w:t>
            </w:r>
          </w:p>
        </w:tc>
        <w:tc>
          <w:tcPr>
            <w:tcW w:w="1277" w:type="dxa"/>
          </w:tcPr>
          <w:p w14:paraId="576CC885" w14:textId="77777777" w:rsidR="006A1682" w:rsidRPr="007F1D43" w:rsidRDefault="006A1682" w:rsidP="00966687">
            <w:pPr>
              <w:pStyle w:val="tabteksts"/>
              <w:jc w:val="center"/>
              <w:rPr>
                <w:szCs w:val="18"/>
              </w:rPr>
            </w:pPr>
            <w:r w:rsidRPr="007F1D43">
              <w:rPr>
                <w:szCs w:val="18"/>
              </w:rPr>
              <w:t>-</w:t>
            </w:r>
          </w:p>
        </w:tc>
        <w:tc>
          <w:tcPr>
            <w:tcW w:w="1277" w:type="dxa"/>
          </w:tcPr>
          <w:p w14:paraId="035571BC" w14:textId="77777777" w:rsidR="006A1682" w:rsidRPr="007F1D43" w:rsidRDefault="006A1682" w:rsidP="00966687">
            <w:pPr>
              <w:pStyle w:val="tabteksts"/>
              <w:jc w:val="right"/>
              <w:rPr>
                <w:szCs w:val="18"/>
              </w:rPr>
            </w:pPr>
            <w:r w:rsidRPr="007F1D43">
              <w:rPr>
                <w:szCs w:val="18"/>
              </w:rPr>
              <w:t>-145 000</w:t>
            </w:r>
          </w:p>
        </w:tc>
      </w:tr>
      <w:tr w:rsidR="006A1682" w:rsidRPr="007F1D43" w14:paraId="1F97BDDA" w14:textId="77777777" w:rsidTr="00966687">
        <w:trPr>
          <w:trHeight w:val="142"/>
          <w:jc w:val="center"/>
        </w:trPr>
        <w:tc>
          <w:tcPr>
            <w:tcW w:w="5241" w:type="dxa"/>
          </w:tcPr>
          <w:p w14:paraId="0955D3FD" w14:textId="77777777" w:rsidR="006A1682" w:rsidRPr="007F1D43" w:rsidRDefault="006A1682" w:rsidP="00966687">
            <w:pPr>
              <w:pStyle w:val="tabteksts"/>
              <w:jc w:val="both"/>
              <w:rPr>
                <w:i/>
                <w:iCs/>
                <w:szCs w:val="18"/>
              </w:rPr>
            </w:pPr>
            <w:proofErr w:type="spellStart"/>
            <w:r w:rsidRPr="007F1D43">
              <w:rPr>
                <w:i/>
                <w:iCs/>
                <w:szCs w:val="18"/>
              </w:rPr>
              <w:t>Twinning</w:t>
            </w:r>
            <w:proofErr w:type="spellEnd"/>
            <w:r w:rsidRPr="007F1D43">
              <w:rPr>
                <w:i/>
                <w:iCs/>
                <w:szCs w:val="18"/>
              </w:rPr>
              <w:t xml:space="preserve"> projekta Nr. AZ 17 ENI AG 01 20 “Sanitāro un fitosanitāro (SPS) pasākumu stiprināšana Azerbaidžānā” ieviešanai</w:t>
            </w:r>
          </w:p>
        </w:tc>
        <w:tc>
          <w:tcPr>
            <w:tcW w:w="1277" w:type="dxa"/>
          </w:tcPr>
          <w:p w14:paraId="3CB257B8" w14:textId="77777777" w:rsidR="006A1682" w:rsidRPr="007F1D43" w:rsidRDefault="006A1682" w:rsidP="00966687">
            <w:pPr>
              <w:pStyle w:val="tabteksts"/>
              <w:jc w:val="right"/>
              <w:rPr>
                <w:szCs w:val="18"/>
              </w:rPr>
            </w:pPr>
            <w:r w:rsidRPr="007F1D43">
              <w:rPr>
                <w:szCs w:val="18"/>
              </w:rPr>
              <w:t>30 000</w:t>
            </w:r>
          </w:p>
        </w:tc>
        <w:tc>
          <w:tcPr>
            <w:tcW w:w="1277" w:type="dxa"/>
          </w:tcPr>
          <w:p w14:paraId="20DBFA46" w14:textId="77777777" w:rsidR="006A1682" w:rsidRPr="007F1D43" w:rsidRDefault="006A1682" w:rsidP="00966687">
            <w:pPr>
              <w:pStyle w:val="tabteksts"/>
              <w:jc w:val="center"/>
              <w:rPr>
                <w:szCs w:val="18"/>
              </w:rPr>
            </w:pPr>
            <w:r w:rsidRPr="007F1D43">
              <w:rPr>
                <w:szCs w:val="18"/>
              </w:rPr>
              <w:t>-</w:t>
            </w:r>
          </w:p>
        </w:tc>
        <w:tc>
          <w:tcPr>
            <w:tcW w:w="1277" w:type="dxa"/>
          </w:tcPr>
          <w:p w14:paraId="321D0D66" w14:textId="77777777" w:rsidR="006A1682" w:rsidRPr="007F1D43" w:rsidRDefault="006A1682" w:rsidP="00966687">
            <w:pPr>
              <w:pStyle w:val="tabteksts"/>
              <w:jc w:val="right"/>
              <w:rPr>
                <w:szCs w:val="18"/>
              </w:rPr>
            </w:pPr>
            <w:r w:rsidRPr="007F1D43">
              <w:rPr>
                <w:szCs w:val="18"/>
              </w:rPr>
              <w:t>-30 000</w:t>
            </w:r>
          </w:p>
        </w:tc>
      </w:tr>
      <w:tr w:rsidR="006A1682" w:rsidRPr="007F1D43" w14:paraId="54E5E686" w14:textId="77777777" w:rsidTr="00966687">
        <w:trPr>
          <w:trHeight w:val="142"/>
          <w:jc w:val="center"/>
        </w:trPr>
        <w:tc>
          <w:tcPr>
            <w:tcW w:w="5241" w:type="dxa"/>
          </w:tcPr>
          <w:p w14:paraId="1B5B05BA" w14:textId="77777777" w:rsidR="006A1682" w:rsidRPr="007F1D43" w:rsidRDefault="006A1682" w:rsidP="00966687">
            <w:pPr>
              <w:pStyle w:val="tabteksts"/>
              <w:jc w:val="both"/>
              <w:rPr>
                <w:i/>
                <w:iCs/>
                <w:szCs w:val="18"/>
              </w:rPr>
            </w:pPr>
            <w:r w:rsidRPr="007F1D43">
              <w:rPr>
                <w:i/>
                <w:iCs/>
                <w:szCs w:val="18"/>
              </w:rPr>
              <w:t>Atbalsts liemeņu klasifikācijas sistēmas izveidei atbilstoši ES Kopējai lauksaimniecības politikai</w:t>
            </w:r>
          </w:p>
        </w:tc>
        <w:tc>
          <w:tcPr>
            <w:tcW w:w="1277" w:type="dxa"/>
          </w:tcPr>
          <w:p w14:paraId="0DF76686" w14:textId="77777777" w:rsidR="006A1682" w:rsidRPr="007F1D43" w:rsidRDefault="006A1682" w:rsidP="00966687">
            <w:pPr>
              <w:pStyle w:val="tabteksts"/>
              <w:jc w:val="right"/>
              <w:rPr>
                <w:szCs w:val="18"/>
              </w:rPr>
            </w:pPr>
            <w:r w:rsidRPr="007F1D43">
              <w:rPr>
                <w:szCs w:val="18"/>
              </w:rPr>
              <w:t>36 854</w:t>
            </w:r>
          </w:p>
        </w:tc>
        <w:tc>
          <w:tcPr>
            <w:tcW w:w="1277" w:type="dxa"/>
          </w:tcPr>
          <w:p w14:paraId="6724CDC3" w14:textId="77777777" w:rsidR="006A1682" w:rsidRPr="007F1D43" w:rsidRDefault="006A1682" w:rsidP="00966687">
            <w:pPr>
              <w:pStyle w:val="tabteksts"/>
              <w:jc w:val="right"/>
              <w:rPr>
                <w:szCs w:val="18"/>
              </w:rPr>
            </w:pPr>
            <w:r w:rsidRPr="007F1D43">
              <w:rPr>
                <w:szCs w:val="18"/>
              </w:rPr>
              <w:t>15 795</w:t>
            </w:r>
          </w:p>
        </w:tc>
        <w:tc>
          <w:tcPr>
            <w:tcW w:w="1277" w:type="dxa"/>
          </w:tcPr>
          <w:p w14:paraId="09F69CB1" w14:textId="77777777" w:rsidR="006A1682" w:rsidRPr="007F1D43" w:rsidRDefault="006A1682" w:rsidP="00966687">
            <w:pPr>
              <w:pStyle w:val="tabteksts"/>
              <w:jc w:val="right"/>
              <w:rPr>
                <w:szCs w:val="18"/>
              </w:rPr>
            </w:pPr>
            <w:r w:rsidRPr="007F1D43">
              <w:rPr>
                <w:szCs w:val="18"/>
              </w:rPr>
              <w:t>-21 059</w:t>
            </w:r>
          </w:p>
        </w:tc>
      </w:tr>
      <w:tr w:rsidR="006A1682" w:rsidRPr="007F1D43" w14:paraId="53306F60" w14:textId="77777777" w:rsidTr="00966687">
        <w:trPr>
          <w:trHeight w:val="142"/>
          <w:jc w:val="center"/>
        </w:trPr>
        <w:tc>
          <w:tcPr>
            <w:tcW w:w="5241" w:type="dxa"/>
            <w:shd w:val="clear" w:color="auto" w:fill="F2F2F2" w:themeFill="background1" w:themeFillShade="F2"/>
            <w:vAlign w:val="center"/>
          </w:tcPr>
          <w:p w14:paraId="12C993AD" w14:textId="77777777" w:rsidR="006A1682" w:rsidRPr="007F1D43" w:rsidRDefault="006A1682" w:rsidP="00966687">
            <w:pPr>
              <w:pStyle w:val="tabteksts"/>
              <w:rPr>
                <w:szCs w:val="18"/>
                <w:u w:val="single"/>
                <w:lang w:eastAsia="lv-LV"/>
              </w:rPr>
            </w:pPr>
            <w:r w:rsidRPr="007F1D43">
              <w:rPr>
                <w:szCs w:val="18"/>
                <w:u w:val="single"/>
                <w:lang w:eastAsia="lv-LV"/>
              </w:rPr>
              <w:t>Vienreizēji pasākumi</w:t>
            </w:r>
          </w:p>
        </w:tc>
        <w:tc>
          <w:tcPr>
            <w:tcW w:w="1277" w:type="dxa"/>
            <w:shd w:val="clear" w:color="auto" w:fill="F2F2F2" w:themeFill="background1" w:themeFillShade="F2"/>
          </w:tcPr>
          <w:p w14:paraId="5A330406" w14:textId="77777777" w:rsidR="006A1682" w:rsidRPr="007F1D43" w:rsidDel="00432337" w:rsidRDefault="006A1682" w:rsidP="00966687">
            <w:pPr>
              <w:pStyle w:val="tabteksts"/>
              <w:jc w:val="right"/>
              <w:rPr>
                <w:szCs w:val="18"/>
              </w:rPr>
            </w:pPr>
            <w:r w:rsidRPr="007F1D43">
              <w:rPr>
                <w:szCs w:val="18"/>
              </w:rPr>
              <w:t>251 565</w:t>
            </w:r>
          </w:p>
        </w:tc>
        <w:tc>
          <w:tcPr>
            <w:tcW w:w="1277" w:type="dxa"/>
            <w:shd w:val="clear" w:color="auto" w:fill="F2F2F2" w:themeFill="background1" w:themeFillShade="F2"/>
          </w:tcPr>
          <w:p w14:paraId="722E5283"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762060DA" w14:textId="77777777" w:rsidR="006A1682" w:rsidRPr="007F1D43" w:rsidDel="00432337" w:rsidRDefault="006A1682" w:rsidP="00966687">
            <w:pPr>
              <w:pStyle w:val="tabteksts"/>
              <w:jc w:val="right"/>
              <w:rPr>
                <w:szCs w:val="18"/>
              </w:rPr>
            </w:pPr>
            <w:r w:rsidRPr="007F1D43">
              <w:rPr>
                <w:szCs w:val="18"/>
              </w:rPr>
              <w:t>-251 565</w:t>
            </w:r>
          </w:p>
        </w:tc>
      </w:tr>
      <w:tr w:rsidR="006A1682" w:rsidRPr="007F1D43" w14:paraId="6E3B02CB" w14:textId="77777777" w:rsidTr="00966687">
        <w:trPr>
          <w:trHeight w:val="142"/>
          <w:jc w:val="center"/>
        </w:trPr>
        <w:tc>
          <w:tcPr>
            <w:tcW w:w="5241" w:type="dxa"/>
            <w:shd w:val="clear" w:color="auto" w:fill="auto"/>
            <w:vAlign w:val="center"/>
          </w:tcPr>
          <w:p w14:paraId="042D8A2C" w14:textId="77777777" w:rsidR="006A1682" w:rsidRPr="007F1D43" w:rsidRDefault="006A1682" w:rsidP="00966687">
            <w:pPr>
              <w:pStyle w:val="tabteksts"/>
              <w:jc w:val="both"/>
              <w:rPr>
                <w:szCs w:val="18"/>
                <w:u w:val="single"/>
                <w:lang w:eastAsia="lv-LV"/>
              </w:rPr>
            </w:pPr>
            <w:r w:rsidRPr="007F1D43">
              <w:rPr>
                <w:i/>
                <w:iCs/>
                <w:color w:val="000000"/>
                <w:szCs w:val="18"/>
              </w:rPr>
              <w:t>Finansējums daļējai izdevumu pieauguma energoresursiem kompensēšanai (MK 13.01.2023. sēdes prot. Nr.2 1.§ 6.punkts)</w:t>
            </w:r>
          </w:p>
        </w:tc>
        <w:tc>
          <w:tcPr>
            <w:tcW w:w="1277" w:type="dxa"/>
            <w:shd w:val="clear" w:color="auto" w:fill="auto"/>
          </w:tcPr>
          <w:p w14:paraId="621A7AB8" w14:textId="77777777" w:rsidR="006A1682" w:rsidRPr="007F1D43" w:rsidDel="00432337" w:rsidRDefault="006A1682" w:rsidP="00966687">
            <w:pPr>
              <w:pStyle w:val="tabteksts"/>
              <w:jc w:val="right"/>
              <w:rPr>
                <w:szCs w:val="18"/>
              </w:rPr>
            </w:pPr>
            <w:r w:rsidRPr="007F1D43">
              <w:rPr>
                <w:szCs w:val="18"/>
              </w:rPr>
              <w:t>251 565</w:t>
            </w:r>
          </w:p>
        </w:tc>
        <w:tc>
          <w:tcPr>
            <w:tcW w:w="1277" w:type="dxa"/>
            <w:shd w:val="clear" w:color="auto" w:fill="auto"/>
          </w:tcPr>
          <w:p w14:paraId="2CE2E2A6"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171DD32C" w14:textId="77777777" w:rsidR="006A1682" w:rsidRPr="007F1D43" w:rsidDel="00432337" w:rsidRDefault="006A1682" w:rsidP="00966687">
            <w:pPr>
              <w:pStyle w:val="tabteksts"/>
              <w:jc w:val="right"/>
              <w:rPr>
                <w:szCs w:val="18"/>
              </w:rPr>
            </w:pPr>
            <w:r w:rsidRPr="007F1D43">
              <w:rPr>
                <w:szCs w:val="18"/>
              </w:rPr>
              <w:t>-251 565</w:t>
            </w:r>
          </w:p>
        </w:tc>
      </w:tr>
      <w:tr w:rsidR="006A1682" w:rsidRPr="007F1D43" w14:paraId="1D4624DB" w14:textId="77777777" w:rsidTr="00966687">
        <w:trPr>
          <w:trHeight w:val="142"/>
          <w:jc w:val="center"/>
        </w:trPr>
        <w:tc>
          <w:tcPr>
            <w:tcW w:w="5241" w:type="dxa"/>
            <w:shd w:val="clear" w:color="auto" w:fill="F2F2F2" w:themeFill="background1" w:themeFillShade="F2"/>
            <w:vAlign w:val="center"/>
          </w:tcPr>
          <w:p w14:paraId="68E70E58" w14:textId="77777777" w:rsidR="006A1682" w:rsidRPr="007F1D43" w:rsidRDefault="006A1682" w:rsidP="00966687">
            <w:pPr>
              <w:pStyle w:val="tabteksts"/>
              <w:rPr>
                <w:szCs w:val="18"/>
                <w:u w:val="single"/>
                <w:lang w:eastAsia="lv-LV"/>
              </w:rPr>
            </w:pPr>
            <w:r w:rsidRPr="007F1D43">
              <w:rPr>
                <w:szCs w:val="18"/>
                <w:u w:val="single"/>
                <w:lang w:eastAsia="lv-LV"/>
              </w:rPr>
              <w:lastRenderedPageBreak/>
              <w:t>Citas izmaiņas</w:t>
            </w:r>
          </w:p>
        </w:tc>
        <w:tc>
          <w:tcPr>
            <w:tcW w:w="1277" w:type="dxa"/>
            <w:shd w:val="clear" w:color="auto" w:fill="F2F2F2" w:themeFill="background1" w:themeFillShade="F2"/>
          </w:tcPr>
          <w:p w14:paraId="031E35B1" w14:textId="77777777" w:rsidR="006A1682" w:rsidRPr="007F1D43" w:rsidRDefault="006A1682" w:rsidP="00966687">
            <w:pPr>
              <w:pStyle w:val="tabteksts"/>
              <w:jc w:val="right"/>
              <w:rPr>
                <w:szCs w:val="18"/>
              </w:rPr>
            </w:pPr>
            <w:r w:rsidRPr="007F1D43">
              <w:rPr>
                <w:szCs w:val="18"/>
              </w:rPr>
              <w:t>266 219</w:t>
            </w:r>
          </w:p>
        </w:tc>
        <w:tc>
          <w:tcPr>
            <w:tcW w:w="1277" w:type="dxa"/>
            <w:shd w:val="clear" w:color="auto" w:fill="F2F2F2" w:themeFill="background1" w:themeFillShade="F2"/>
          </w:tcPr>
          <w:p w14:paraId="38FE741C" w14:textId="77777777" w:rsidR="006A1682" w:rsidRPr="007F1D43" w:rsidRDefault="006A1682" w:rsidP="00966687">
            <w:pPr>
              <w:pStyle w:val="tabteksts"/>
              <w:jc w:val="right"/>
              <w:rPr>
                <w:szCs w:val="18"/>
              </w:rPr>
            </w:pPr>
            <w:r w:rsidRPr="007F1D43">
              <w:rPr>
                <w:szCs w:val="18"/>
              </w:rPr>
              <w:t>540 844</w:t>
            </w:r>
          </w:p>
        </w:tc>
        <w:tc>
          <w:tcPr>
            <w:tcW w:w="1277" w:type="dxa"/>
            <w:shd w:val="clear" w:color="auto" w:fill="F2F2F2" w:themeFill="background1" w:themeFillShade="F2"/>
          </w:tcPr>
          <w:p w14:paraId="14B9217B" w14:textId="77777777" w:rsidR="006A1682" w:rsidRPr="007F1D43" w:rsidRDefault="006A1682" w:rsidP="00966687">
            <w:pPr>
              <w:pStyle w:val="tabteksts"/>
              <w:jc w:val="right"/>
              <w:rPr>
                <w:szCs w:val="18"/>
              </w:rPr>
            </w:pPr>
            <w:r w:rsidRPr="007F1D43">
              <w:rPr>
                <w:szCs w:val="18"/>
              </w:rPr>
              <w:t>274 625</w:t>
            </w:r>
          </w:p>
        </w:tc>
      </w:tr>
      <w:tr w:rsidR="006A1682" w:rsidRPr="007F1D43" w14:paraId="0B62C6DB" w14:textId="77777777" w:rsidTr="00966687">
        <w:trPr>
          <w:trHeight w:val="142"/>
          <w:jc w:val="center"/>
        </w:trPr>
        <w:tc>
          <w:tcPr>
            <w:tcW w:w="5241" w:type="dxa"/>
          </w:tcPr>
          <w:p w14:paraId="2700AFBD" w14:textId="77777777" w:rsidR="006A1682" w:rsidRPr="007F1D43" w:rsidRDefault="006A1682" w:rsidP="00966687">
            <w:pPr>
              <w:pStyle w:val="tabteksts"/>
              <w:jc w:val="both"/>
              <w:rPr>
                <w:i/>
                <w:szCs w:val="18"/>
                <w:lang w:eastAsia="lv-LV"/>
              </w:rPr>
            </w:pPr>
            <w:r w:rsidRPr="007F1D43">
              <w:rPr>
                <w:i/>
                <w:iCs/>
                <w:szCs w:val="18"/>
              </w:rPr>
              <w:t xml:space="preserve">Izdevumu izmaiņas saistībā ar maksas pakalpojumu un citu pašu ieņēmumu naudas līdzekļu atlikumiem, kurus paredzēts izmantot prēmiju par ikgadējo darbības un tās rezultātu novērtējumu izmaksai </w:t>
            </w:r>
          </w:p>
        </w:tc>
        <w:tc>
          <w:tcPr>
            <w:tcW w:w="1277" w:type="dxa"/>
          </w:tcPr>
          <w:p w14:paraId="6062B8C1" w14:textId="77777777" w:rsidR="006A1682" w:rsidRPr="007F1D43" w:rsidRDefault="006A1682" w:rsidP="00966687">
            <w:pPr>
              <w:pStyle w:val="tabteksts"/>
              <w:jc w:val="right"/>
              <w:rPr>
                <w:szCs w:val="18"/>
              </w:rPr>
            </w:pPr>
            <w:r w:rsidRPr="007F1D43">
              <w:rPr>
                <w:szCs w:val="18"/>
              </w:rPr>
              <w:t>195 000</w:t>
            </w:r>
          </w:p>
        </w:tc>
        <w:tc>
          <w:tcPr>
            <w:tcW w:w="1277" w:type="dxa"/>
          </w:tcPr>
          <w:p w14:paraId="4656AED0" w14:textId="77777777" w:rsidR="006A1682" w:rsidRPr="007F1D43" w:rsidRDefault="006A1682" w:rsidP="00966687">
            <w:pPr>
              <w:pStyle w:val="tabteksts"/>
              <w:jc w:val="right"/>
              <w:rPr>
                <w:szCs w:val="18"/>
              </w:rPr>
            </w:pPr>
            <w:r w:rsidRPr="007F1D43">
              <w:rPr>
                <w:szCs w:val="18"/>
              </w:rPr>
              <w:t>480 000</w:t>
            </w:r>
          </w:p>
        </w:tc>
        <w:tc>
          <w:tcPr>
            <w:tcW w:w="1277" w:type="dxa"/>
          </w:tcPr>
          <w:p w14:paraId="067D2E38" w14:textId="77777777" w:rsidR="006A1682" w:rsidRPr="007F1D43" w:rsidRDefault="006A1682" w:rsidP="00966687">
            <w:pPr>
              <w:pStyle w:val="tabteksts"/>
              <w:jc w:val="right"/>
              <w:rPr>
                <w:szCs w:val="18"/>
              </w:rPr>
            </w:pPr>
            <w:r w:rsidRPr="007F1D43">
              <w:rPr>
                <w:szCs w:val="18"/>
              </w:rPr>
              <w:t>285 000</w:t>
            </w:r>
          </w:p>
        </w:tc>
      </w:tr>
      <w:tr w:rsidR="006A1682" w:rsidRPr="007F1D43" w14:paraId="60906A1E" w14:textId="77777777" w:rsidTr="00966687">
        <w:trPr>
          <w:trHeight w:val="142"/>
          <w:jc w:val="center"/>
        </w:trPr>
        <w:tc>
          <w:tcPr>
            <w:tcW w:w="5241" w:type="dxa"/>
          </w:tcPr>
          <w:p w14:paraId="67736EFC" w14:textId="77777777" w:rsidR="006A1682" w:rsidRPr="007F1D43" w:rsidRDefault="006A1682" w:rsidP="00966687">
            <w:pPr>
              <w:pStyle w:val="tabteksts"/>
              <w:jc w:val="both"/>
              <w:rPr>
                <w:i/>
                <w:iCs/>
                <w:szCs w:val="18"/>
              </w:rPr>
            </w:pPr>
            <w:r w:rsidRPr="007F1D43">
              <w:rPr>
                <w:i/>
                <w:szCs w:val="18"/>
                <w:lang w:eastAsia="lv-LV"/>
              </w:rPr>
              <w:t xml:space="preserve">Samazināti </w:t>
            </w:r>
            <w:r w:rsidRPr="007F1D43">
              <w:rPr>
                <w:i/>
                <w:iCs/>
                <w:szCs w:val="18"/>
              </w:rPr>
              <w:t>izdevumi, lai nodrošinātu Valsts un pašvaldību iestāžu tīmekļvietņu vienotās platformas izmaksu segšanu (MK 15.08.2023. sēdes</w:t>
            </w:r>
            <w:r w:rsidRPr="007F1D43">
              <w:rPr>
                <w:i/>
                <w:szCs w:val="18"/>
                <w:lang w:eastAsia="lv-LV"/>
              </w:rPr>
              <w:t xml:space="preserve"> prot. Nr.40 43.§ 52.10.punkts)</w:t>
            </w:r>
          </w:p>
        </w:tc>
        <w:tc>
          <w:tcPr>
            <w:tcW w:w="1277" w:type="dxa"/>
          </w:tcPr>
          <w:p w14:paraId="5275B8ED" w14:textId="77777777" w:rsidR="006A1682" w:rsidRPr="007F1D43" w:rsidRDefault="006A1682" w:rsidP="00966687">
            <w:pPr>
              <w:pStyle w:val="tabteksts"/>
              <w:jc w:val="right"/>
              <w:rPr>
                <w:szCs w:val="18"/>
              </w:rPr>
            </w:pPr>
            <w:r w:rsidRPr="007F1D43">
              <w:rPr>
                <w:szCs w:val="18"/>
              </w:rPr>
              <w:t>1 750</w:t>
            </w:r>
          </w:p>
        </w:tc>
        <w:tc>
          <w:tcPr>
            <w:tcW w:w="1277" w:type="dxa"/>
          </w:tcPr>
          <w:p w14:paraId="09442DD9" w14:textId="77777777" w:rsidR="006A1682" w:rsidRPr="007F1D43" w:rsidRDefault="006A1682" w:rsidP="00966687">
            <w:pPr>
              <w:pStyle w:val="tabteksts"/>
              <w:jc w:val="center"/>
              <w:rPr>
                <w:szCs w:val="18"/>
              </w:rPr>
            </w:pPr>
            <w:r w:rsidRPr="007F1D43">
              <w:rPr>
                <w:szCs w:val="18"/>
              </w:rPr>
              <w:t>-</w:t>
            </w:r>
          </w:p>
        </w:tc>
        <w:tc>
          <w:tcPr>
            <w:tcW w:w="1277" w:type="dxa"/>
          </w:tcPr>
          <w:p w14:paraId="179F97D4" w14:textId="77777777" w:rsidR="006A1682" w:rsidRPr="007F1D43" w:rsidRDefault="006A1682" w:rsidP="00966687">
            <w:pPr>
              <w:pStyle w:val="tabteksts"/>
              <w:jc w:val="right"/>
              <w:rPr>
                <w:szCs w:val="18"/>
              </w:rPr>
            </w:pPr>
            <w:r w:rsidRPr="007F1D43">
              <w:rPr>
                <w:szCs w:val="18"/>
              </w:rPr>
              <w:t>-1 750</w:t>
            </w:r>
          </w:p>
        </w:tc>
      </w:tr>
      <w:tr w:rsidR="006A1682" w:rsidRPr="007F1D43" w14:paraId="6690B665" w14:textId="77777777" w:rsidTr="00966687">
        <w:trPr>
          <w:trHeight w:val="142"/>
          <w:jc w:val="center"/>
        </w:trPr>
        <w:tc>
          <w:tcPr>
            <w:tcW w:w="5241" w:type="dxa"/>
          </w:tcPr>
          <w:p w14:paraId="1F43F364" w14:textId="77777777" w:rsidR="006A1682" w:rsidRPr="007F1D43" w:rsidRDefault="006A1682" w:rsidP="00966687">
            <w:pPr>
              <w:pStyle w:val="tabteksts"/>
              <w:jc w:val="both"/>
              <w:rPr>
                <w:i/>
                <w:szCs w:val="18"/>
                <w:lang w:eastAsia="lv-LV"/>
              </w:rPr>
            </w:pPr>
            <w:r w:rsidRPr="007F1D43">
              <w:rPr>
                <w:i/>
                <w:iCs/>
                <w:szCs w:val="18"/>
              </w:rPr>
              <w:t xml:space="preserve">Palielināti izdevumi PP “Valsts pārvaldes kapacitātes stiprināšana, nodrošinot stratēģiski svarīgo amata grupu atlīdzību” </w:t>
            </w:r>
            <w:r w:rsidRPr="007F1D43">
              <w:rPr>
                <w:i/>
                <w:szCs w:val="18"/>
                <w:lang w:eastAsia="lv-LV"/>
              </w:rPr>
              <w:t>(MK 13.01.2023. sēdes prot. Nr.2 1.§ 2.punkts)</w:t>
            </w:r>
          </w:p>
        </w:tc>
        <w:tc>
          <w:tcPr>
            <w:tcW w:w="1277" w:type="dxa"/>
          </w:tcPr>
          <w:p w14:paraId="0CDD0BCA" w14:textId="77777777" w:rsidR="006A1682" w:rsidRPr="007F1D43" w:rsidRDefault="006A1682" w:rsidP="00966687">
            <w:pPr>
              <w:pStyle w:val="tabteksts"/>
              <w:jc w:val="center"/>
              <w:rPr>
                <w:szCs w:val="18"/>
              </w:rPr>
            </w:pPr>
            <w:r w:rsidRPr="007F1D43">
              <w:rPr>
                <w:szCs w:val="18"/>
              </w:rPr>
              <w:t>-</w:t>
            </w:r>
          </w:p>
        </w:tc>
        <w:tc>
          <w:tcPr>
            <w:tcW w:w="1277" w:type="dxa"/>
          </w:tcPr>
          <w:p w14:paraId="1719EA4D" w14:textId="77777777" w:rsidR="006A1682" w:rsidRPr="007F1D43" w:rsidRDefault="006A1682" w:rsidP="00966687">
            <w:pPr>
              <w:pStyle w:val="tabteksts"/>
              <w:jc w:val="right"/>
              <w:rPr>
                <w:szCs w:val="18"/>
              </w:rPr>
            </w:pPr>
            <w:r w:rsidRPr="007F1D43">
              <w:rPr>
                <w:szCs w:val="18"/>
              </w:rPr>
              <w:t>33 236</w:t>
            </w:r>
          </w:p>
        </w:tc>
        <w:tc>
          <w:tcPr>
            <w:tcW w:w="1277" w:type="dxa"/>
          </w:tcPr>
          <w:p w14:paraId="583E3C00" w14:textId="77777777" w:rsidR="006A1682" w:rsidRPr="007F1D43" w:rsidRDefault="006A1682" w:rsidP="00966687">
            <w:pPr>
              <w:pStyle w:val="tabteksts"/>
              <w:jc w:val="right"/>
              <w:rPr>
                <w:szCs w:val="18"/>
              </w:rPr>
            </w:pPr>
            <w:r w:rsidRPr="007F1D43">
              <w:rPr>
                <w:szCs w:val="18"/>
              </w:rPr>
              <w:t>33 236</w:t>
            </w:r>
          </w:p>
        </w:tc>
      </w:tr>
      <w:tr w:rsidR="006A1682" w:rsidRPr="007F1D43" w14:paraId="5A79235F" w14:textId="77777777" w:rsidTr="00966687">
        <w:trPr>
          <w:trHeight w:val="142"/>
          <w:jc w:val="center"/>
        </w:trPr>
        <w:tc>
          <w:tcPr>
            <w:tcW w:w="5241" w:type="dxa"/>
          </w:tcPr>
          <w:p w14:paraId="58B23E32" w14:textId="77777777" w:rsidR="006A1682" w:rsidRPr="007F1D43" w:rsidRDefault="006A1682" w:rsidP="00966687">
            <w:pPr>
              <w:pStyle w:val="tabteksts"/>
              <w:jc w:val="both"/>
              <w:rPr>
                <w:i/>
                <w:iCs/>
                <w:szCs w:val="18"/>
              </w:rPr>
            </w:pPr>
            <w:r w:rsidRPr="007F1D43">
              <w:rPr>
                <w:i/>
                <w:iCs/>
                <w:szCs w:val="18"/>
              </w:rPr>
              <w:t xml:space="preserve">Minimālās algas palielināšana no 620 uz 700 </w:t>
            </w:r>
            <w:proofErr w:type="spellStart"/>
            <w:r w:rsidRPr="007F1D43">
              <w:rPr>
                <w:i/>
                <w:iCs/>
                <w:szCs w:val="18"/>
              </w:rPr>
              <w:t>euro</w:t>
            </w:r>
            <w:proofErr w:type="spellEnd"/>
            <w:r w:rsidRPr="007F1D43">
              <w:rPr>
                <w:i/>
                <w:iCs/>
                <w:szCs w:val="18"/>
              </w:rPr>
              <w:t xml:space="preserve"> 2024.gadā atbilstoši Darba likuma pārejas noteikumu 27. punktam</w:t>
            </w:r>
          </w:p>
        </w:tc>
        <w:tc>
          <w:tcPr>
            <w:tcW w:w="1277" w:type="dxa"/>
          </w:tcPr>
          <w:p w14:paraId="4908E785" w14:textId="77777777" w:rsidR="006A1682" w:rsidRPr="007F1D43" w:rsidRDefault="006A1682" w:rsidP="00966687">
            <w:pPr>
              <w:pStyle w:val="tabteksts"/>
              <w:jc w:val="center"/>
              <w:rPr>
                <w:szCs w:val="18"/>
              </w:rPr>
            </w:pPr>
            <w:r w:rsidRPr="007F1D43">
              <w:rPr>
                <w:szCs w:val="18"/>
              </w:rPr>
              <w:t>-</w:t>
            </w:r>
          </w:p>
        </w:tc>
        <w:tc>
          <w:tcPr>
            <w:tcW w:w="1277" w:type="dxa"/>
          </w:tcPr>
          <w:p w14:paraId="75A6AD9C" w14:textId="77777777" w:rsidR="006A1682" w:rsidRPr="007F1D43" w:rsidRDefault="006A1682" w:rsidP="00966687">
            <w:pPr>
              <w:pStyle w:val="tabteksts"/>
              <w:jc w:val="right"/>
              <w:rPr>
                <w:szCs w:val="18"/>
              </w:rPr>
            </w:pPr>
            <w:r w:rsidRPr="007F1D43">
              <w:rPr>
                <w:szCs w:val="18"/>
              </w:rPr>
              <w:t>27 608</w:t>
            </w:r>
          </w:p>
        </w:tc>
        <w:tc>
          <w:tcPr>
            <w:tcW w:w="1277" w:type="dxa"/>
          </w:tcPr>
          <w:p w14:paraId="165F20C7" w14:textId="77777777" w:rsidR="006A1682" w:rsidRPr="007F1D43" w:rsidRDefault="006A1682" w:rsidP="00966687">
            <w:pPr>
              <w:pStyle w:val="tabteksts"/>
              <w:jc w:val="right"/>
              <w:rPr>
                <w:szCs w:val="18"/>
              </w:rPr>
            </w:pPr>
            <w:r w:rsidRPr="007F1D43">
              <w:rPr>
                <w:szCs w:val="18"/>
              </w:rPr>
              <w:t>27 608</w:t>
            </w:r>
          </w:p>
        </w:tc>
      </w:tr>
      <w:tr w:rsidR="006A1682" w:rsidRPr="007F1D43" w14:paraId="29A4A545" w14:textId="77777777" w:rsidTr="00966687">
        <w:trPr>
          <w:trHeight w:val="142"/>
          <w:jc w:val="center"/>
        </w:trPr>
        <w:tc>
          <w:tcPr>
            <w:tcW w:w="5241" w:type="dxa"/>
          </w:tcPr>
          <w:p w14:paraId="744ECC60" w14:textId="77777777" w:rsidR="006A1682" w:rsidRPr="007F1D43" w:rsidRDefault="006A1682" w:rsidP="00966687">
            <w:pPr>
              <w:pStyle w:val="tabteksts"/>
              <w:ind w:left="451"/>
              <w:jc w:val="both"/>
              <w:rPr>
                <w:i/>
                <w:iCs/>
                <w:szCs w:val="18"/>
              </w:rPr>
            </w:pPr>
            <w:r w:rsidRPr="007F1D43">
              <w:rPr>
                <w:i/>
                <w:szCs w:val="18"/>
                <w:lang w:eastAsia="lv-LV"/>
              </w:rPr>
              <w:t>t.sk. iekšējā līdzekļu pārdale starp budžeta programmām (apakšprogrammām)</w:t>
            </w:r>
          </w:p>
        </w:tc>
        <w:tc>
          <w:tcPr>
            <w:tcW w:w="1277" w:type="dxa"/>
          </w:tcPr>
          <w:p w14:paraId="0E03690D" w14:textId="77777777" w:rsidR="006A1682" w:rsidRPr="007F1D43" w:rsidRDefault="006A1682" w:rsidP="00966687">
            <w:pPr>
              <w:pStyle w:val="tabteksts"/>
              <w:jc w:val="right"/>
              <w:rPr>
                <w:szCs w:val="18"/>
              </w:rPr>
            </w:pPr>
            <w:r w:rsidRPr="007F1D43">
              <w:rPr>
                <w:szCs w:val="18"/>
              </w:rPr>
              <w:t>69 469</w:t>
            </w:r>
          </w:p>
        </w:tc>
        <w:tc>
          <w:tcPr>
            <w:tcW w:w="1277" w:type="dxa"/>
          </w:tcPr>
          <w:p w14:paraId="33E1DA09" w14:textId="77777777" w:rsidR="006A1682" w:rsidRPr="007F1D43" w:rsidRDefault="006A1682" w:rsidP="00966687">
            <w:pPr>
              <w:pStyle w:val="tabteksts"/>
              <w:jc w:val="center"/>
              <w:rPr>
                <w:szCs w:val="18"/>
              </w:rPr>
            </w:pPr>
            <w:r w:rsidRPr="007F1D43">
              <w:rPr>
                <w:szCs w:val="18"/>
              </w:rPr>
              <w:t>-</w:t>
            </w:r>
          </w:p>
        </w:tc>
        <w:tc>
          <w:tcPr>
            <w:tcW w:w="1277" w:type="dxa"/>
          </w:tcPr>
          <w:p w14:paraId="7A765B97" w14:textId="77777777" w:rsidR="006A1682" w:rsidRPr="007F1D43" w:rsidRDefault="006A1682" w:rsidP="00966687">
            <w:pPr>
              <w:pStyle w:val="tabteksts"/>
              <w:jc w:val="right"/>
              <w:rPr>
                <w:szCs w:val="18"/>
              </w:rPr>
            </w:pPr>
            <w:r w:rsidRPr="007F1D43">
              <w:rPr>
                <w:szCs w:val="18"/>
              </w:rPr>
              <w:t>-69 469</w:t>
            </w:r>
          </w:p>
        </w:tc>
      </w:tr>
      <w:tr w:rsidR="006A1682" w:rsidRPr="007F1D43" w14:paraId="226B2BBC" w14:textId="77777777" w:rsidTr="00966687">
        <w:trPr>
          <w:trHeight w:val="341"/>
          <w:jc w:val="center"/>
        </w:trPr>
        <w:tc>
          <w:tcPr>
            <w:tcW w:w="5241" w:type="dxa"/>
          </w:tcPr>
          <w:p w14:paraId="2C6513D2" w14:textId="77777777" w:rsidR="006A1682" w:rsidRPr="007F1D43" w:rsidRDefault="006A1682" w:rsidP="00966687">
            <w:pPr>
              <w:pStyle w:val="tabteksts"/>
              <w:jc w:val="both"/>
              <w:rPr>
                <w:i/>
                <w:iCs/>
                <w:szCs w:val="18"/>
              </w:rPr>
            </w:pPr>
            <w:r w:rsidRPr="007F1D43">
              <w:rPr>
                <w:i/>
                <w:szCs w:val="18"/>
                <w:lang w:eastAsia="lv-LV"/>
              </w:rPr>
              <w:t>Pārdale uz 21.02.00 apakšprogrammu Zemkopības ministrijas koplietošanas IKT infrastruktūras un informācijas sistēmu uzturēšanai</w:t>
            </w:r>
          </w:p>
        </w:tc>
        <w:tc>
          <w:tcPr>
            <w:tcW w:w="1277" w:type="dxa"/>
          </w:tcPr>
          <w:p w14:paraId="3CB62B44" w14:textId="77777777" w:rsidR="006A1682" w:rsidRPr="007F1D43" w:rsidRDefault="006A1682" w:rsidP="00966687">
            <w:pPr>
              <w:pStyle w:val="tabteksts"/>
              <w:jc w:val="right"/>
              <w:rPr>
                <w:szCs w:val="18"/>
              </w:rPr>
            </w:pPr>
            <w:r w:rsidRPr="007F1D43">
              <w:rPr>
                <w:szCs w:val="18"/>
              </w:rPr>
              <w:t>69 469</w:t>
            </w:r>
          </w:p>
        </w:tc>
        <w:tc>
          <w:tcPr>
            <w:tcW w:w="1277" w:type="dxa"/>
          </w:tcPr>
          <w:p w14:paraId="33A6B096" w14:textId="77777777" w:rsidR="006A1682" w:rsidRPr="007F1D43" w:rsidRDefault="006A1682" w:rsidP="00966687">
            <w:pPr>
              <w:pStyle w:val="tabteksts"/>
              <w:jc w:val="center"/>
              <w:rPr>
                <w:szCs w:val="18"/>
              </w:rPr>
            </w:pPr>
            <w:r w:rsidRPr="007F1D43">
              <w:rPr>
                <w:szCs w:val="18"/>
              </w:rPr>
              <w:t>-</w:t>
            </w:r>
          </w:p>
        </w:tc>
        <w:tc>
          <w:tcPr>
            <w:tcW w:w="1277" w:type="dxa"/>
          </w:tcPr>
          <w:p w14:paraId="1CD13F04" w14:textId="77777777" w:rsidR="006A1682" w:rsidRPr="007F1D43" w:rsidRDefault="006A1682" w:rsidP="00966687">
            <w:pPr>
              <w:pStyle w:val="tabteksts"/>
              <w:jc w:val="right"/>
              <w:rPr>
                <w:szCs w:val="18"/>
              </w:rPr>
            </w:pPr>
            <w:r w:rsidRPr="007F1D43">
              <w:rPr>
                <w:szCs w:val="18"/>
              </w:rPr>
              <w:t>-69 469</w:t>
            </w:r>
          </w:p>
        </w:tc>
      </w:tr>
    </w:tbl>
    <w:p w14:paraId="04799661" w14:textId="77777777" w:rsidR="006A1682" w:rsidRPr="007F1D43" w:rsidRDefault="006A1682" w:rsidP="006A1682">
      <w:pPr>
        <w:pStyle w:val="programmas"/>
        <w:spacing w:after="240"/>
        <w:rPr>
          <w:szCs w:val="24"/>
          <w:lang w:val="lv-LV"/>
        </w:rPr>
      </w:pPr>
      <w:bookmarkStart w:id="53" w:name="_Hlk83566624"/>
      <w:r w:rsidRPr="007F1D43">
        <w:rPr>
          <w:szCs w:val="24"/>
          <w:lang w:val="lv-LV"/>
        </w:rPr>
        <w:t>20.02.00 Riska zinātniskā novērtēšana un references laboratorijas funkciju veikšana dzīvnieku veselības, pārtikas un dzīvnieku barības jomā</w:t>
      </w:r>
    </w:p>
    <w:p w14:paraId="478ABADD" w14:textId="77777777" w:rsidR="006A1682" w:rsidRPr="007F1D43" w:rsidRDefault="006A1682" w:rsidP="006A1682">
      <w:pPr>
        <w:spacing w:before="120"/>
        <w:ind w:firstLine="0"/>
        <w:rPr>
          <w:szCs w:val="24"/>
          <w:u w:val="single"/>
        </w:rPr>
      </w:pPr>
      <w:r w:rsidRPr="007F1D43">
        <w:rPr>
          <w:szCs w:val="24"/>
          <w:u w:val="single"/>
        </w:rPr>
        <w:t>Apakšprogrammas mērķis:</w:t>
      </w:r>
    </w:p>
    <w:p w14:paraId="302F8FE5" w14:textId="77777777" w:rsidR="006A1682" w:rsidRPr="007F1D43" w:rsidRDefault="006A1682" w:rsidP="006A1682">
      <w:pPr>
        <w:spacing w:before="120"/>
        <w:ind w:firstLine="720"/>
        <w:rPr>
          <w:szCs w:val="24"/>
        </w:rPr>
      </w:pPr>
      <w:r w:rsidRPr="007F1D43">
        <w:rPr>
          <w:szCs w:val="24"/>
        </w:rPr>
        <w:t>nodrošināt references laboratorijas funkciju veikšanu un zinātnisku un tehnisku atbalstu kompetentajai iestādei dzīvnieku veselības, pārtikas un dzīvnieku barības jomā, veikt riska zinātnisko novērtēšanu, nodrošinot oficiālās kontroles rezultātu ticamību un</w:t>
      </w:r>
      <w:r w:rsidRPr="007F1D43">
        <w:rPr>
          <w:szCs w:val="24"/>
          <w:shd w:val="clear" w:color="auto" w:fill="FFFFFF"/>
        </w:rPr>
        <w:t xml:space="preserve"> uzlabojot Latvijas kā ES dalībvalsts spēju un kompetenci pamatot viedokli attiecībā uz dažādu infekcijas slimību ierosinātāju un pārtikas un barības piesārņotāju uzraudzības un kontroles mehānismu pilnveidošanu, tādējādi stiprinot nozares uzņēmumu eksportspēju</w:t>
      </w:r>
      <w:r w:rsidRPr="007F1D43">
        <w:rPr>
          <w:szCs w:val="24"/>
        </w:rPr>
        <w:t>.</w:t>
      </w:r>
    </w:p>
    <w:p w14:paraId="2BB01557" w14:textId="77777777" w:rsidR="006A1682" w:rsidRPr="007F1D43" w:rsidRDefault="006A1682" w:rsidP="006A1682">
      <w:pPr>
        <w:spacing w:before="120"/>
        <w:ind w:firstLine="0"/>
        <w:rPr>
          <w:szCs w:val="24"/>
          <w:u w:val="single"/>
        </w:rPr>
      </w:pPr>
      <w:r w:rsidRPr="007F1D43">
        <w:rPr>
          <w:szCs w:val="24"/>
          <w:u w:val="single"/>
        </w:rPr>
        <w:t>Galvenās aktivitātes:</w:t>
      </w:r>
    </w:p>
    <w:p w14:paraId="1D2F7995" w14:textId="77777777" w:rsidR="006A1682" w:rsidRPr="007F1D43" w:rsidRDefault="006A1682" w:rsidP="006A1682">
      <w:pPr>
        <w:pStyle w:val="ListParagraph"/>
        <w:numPr>
          <w:ilvl w:val="0"/>
          <w:numId w:val="1"/>
        </w:numPr>
        <w:spacing w:before="120"/>
        <w:ind w:left="1077" w:hanging="357"/>
        <w:contextualSpacing w:val="0"/>
        <w:rPr>
          <w:szCs w:val="24"/>
        </w:rPr>
      </w:pPr>
      <w:bookmarkStart w:id="54" w:name="OLE_LINK1"/>
      <w:bookmarkStart w:id="55" w:name="OLE_LINK2"/>
      <w:r w:rsidRPr="007F1D43">
        <w:rPr>
          <w:szCs w:val="24"/>
        </w:rPr>
        <w:t xml:space="preserve">references laboratorijas funkcijas realizēšana pārtikas, dzīvnieku barības, atliekvielu, </w:t>
      </w:r>
      <w:proofErr w:type="spellStart"/>
      <w:r w:rsidRPr="007F1D43">
        <w:rPr>
          <w:szCs w:val="24"/>
        </w:rPr>
        <w:t>antimikrobiālās</w:t>
      </w:r>
      <w:proofErr w:type="spellEnd"/>
      <w:r w:rsidRPr="007F1D43">
        <w:rPr>
          <w:szCs w:val="24"/>
        </w:rPr>
        <w:t xml:space="preserve"> rezistences un dzīvnieku veselības jomā; </w:t>
      </w:r>
    </w:p>
    <w:p w14:paraId="41580DD7" w14:textId="77777777" w:rsidR="006A1682" w:rsidRPr="007F1D43" w:rsidRDefault="006A1682" w:rsidP="006A1682">
      <w:pPr>
        <w:pStyle w:val="ListParagraph"/>
        <w:numPr>
          <w:ilvl w:val="0"/>
          <w:numId w:val="1"/>
        </w:numPr>
        <w:spacing w:before="120"/>
        <w:ind w:left="1077" w:hanging="357"/>
        <w:contextualSpacing w:val="0"/>
        <w:rPr>
          <w:szCs w:val="24"/>
        </w:rPr>
      </w:pPr>
      <w:r w:rsidRPr="007F1D43">
        <w:rPr>
          <w:szCs w:val="24"/>
        </w:rPr>
        <w:t>laboratorisko izmeklējumu pārtikas apritē veikšana;</w:t>
      </w:r>
    </w:p>
    <w:bookmarkEnd w:id="54"/>
    <w:bookmarkEnd w:id="55"/>
    <w:p w14:paraId="6A17BA3C" w14:textId="77777777" w:rsidR="006A1682" w:rsidRPr="007F1D43" w:rsidRDefault="006A1682" w:rsidP="006A1682">
      <w:pPr>
        <w:spacing w:before="120"/>
        <w:ind w:left="1077" w:hanging="357"/>
        <w:rPr>
          <w:szCs w:val="24"/>
          <w:u w:val="single"/>
        </w:rPr>
      </w:pPr>
      <w:r w:rsidRPr="007F1D43">
        <w:rPr>
          <w:szCs w:val="24"/>
        </w:rPr>
        <w:t>3) sadarbība ar Eiropas Pārtikas nekaitīguma iestādi, riska zinātniskā novērtēšana, pārtikas uzņēmumu darbības un eksporta veicināšana, zinātniskajiem mērķiem izmantojamo dzīvnieku aizsardzība.</w:t>
      </w:r>
    </w:p>
    <w:p w14:paraId="2B50746D" w14:textId="77777777" w:rsidR="006A1682" w:rsidRPr="007F1D43" w:rsidRDefault="006A1682" w:rsidP="006A1682">
      <w:pPr>
        <w:pStyle w:val="Tabuluvirsraksti"/>
        <w:spacing w:before="120" w:after="240"/>
        <w:jc w:val="both"/>
        <w:rPr>
          <w:b/>
          <w:szCs w:val="24"/>
          <w:lang w:eastAsia="lv-LV"/>
        </w:rPr>
      </w:pPr>
      <w:bookmarkStart w:id="56" w:name="_Hlk83800823"/>
      <w:r w:rsidRPr="007F1D43">
        <w:rPr>
          <w:szCs w:val="24"/>
          <w:u w:val="single"/>
        </w:rPr>
        <w:t>Apakšprogrammas izpildītājs</w:t>
      </w:r>
      <w:r w:rsidRPr="007F1D43">
        <w:rPr>
          <w:szCs w:val="24"/>
        </w:rPr>
        <w:t xml:space="preserve">: ZM, finansējums </w:t>
      </w:r>
      <w:r w:rsidRPr="007F1D43">
        <w:rPr>
          <w:rFonts w:eastAsia="Calibri"/>
          <w:szCs w:val="24"/>
        </w:rPr>
        <w:t xml:space="preserve">kā </w:t>
      </w:r>
      <w:proofErr w:type="spellStart"/>
      <w:r w:rsidRPr="007F1D43">
        <w:rPr>
          <w:rFonts w:eastAsia="Calibri"/>
          <w:szCs w:val="24"/>
        </w:rPr>
        <w:t>transferts</w:t>
      </w:r>
      <w:proofErr w:type="spellEnd"/>
      <w:r w:rsidRPr="007F1D43">
        <w:rPr>
          <w:rFonts w:eastAsia="Calibri"/>
          <w:szCs w:val="24"/>
        </w:rPr>
        <w:t xml:space="preserve"> </w:t>
      </w:r>
      <w:r w:rsidRPr="007F1D43">
        <w:rPr>
          <w:szCs w:val="24"/>
        </w:rPr>
        <w:t xml:space="preserve">paredzēts </w:t>
      </w:r>
      <w:r w:rsidRPr="007F1D43">
        <w:rPr>
          <w:rFonts w:eastAsia="Calibri"/>
          <w:szCs w:val="24"/>
        </w:rPr>
        <w:t>Pārtikas drošības, dzīvnieku veselības un vides zinātniskajam institūtam “BIOR” (turpmāk – BIOR)</w:t>
      </w:r>
      <w:r w:rsidRPr="007F1D43">
        <w:rPr>
          <w:szCs w:val="24"/>
        </w:rPr>
        <w:t>.</w:t>
      </w:r>
    </w:p>
    <w:p w14:paraId="488F5143" w14:textId="77777777" w:rsidR="006A1682" w:rsidRPr="007F1D43" w:rsidRDefault="006A1682" w:rsidP="006A1682">
      <w:pPr>
        <w:pStyle w:val="Tabuluvirsraksti"/>
        <w:spacing w:before="240" w:after="240"/>
        <w:rPr>
          <w:b/>
          <w:szCs w:val="24"/>
          <w:lang w:eastAsia="lv-LV"/>
        </w:rPr>
      </w:pPr>
      <w:bookmarkStart w:id="57" w:name="_Hlk83760315"/>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2FADDEB2" w14:textId="77777777" w:rsidTr="00966687">
        <w:trPr>
          <w:tblHeader/>
          <w:jc w:val="center"/>
        </w:trPr>
        <w:tc>
          <w:tcPr>
            <w:tcW w:w="3397" w:type="dxa"/>
          </w:tcPr>
          <w:p w14:paraId="3D2D651C" w14:textId="77777777" w:rsidR="006A1682" w:rsidRPr="007F1D43" w:rsidRDefault="006A1682" w:rsidP="00966687">
            <w:pPr>
              <w:pStyle w:val="tabteksts"/>
              <w:jc w:val="center"/>
              <w:rPr>
                <w:szCs w:val="18"/>
              </w:rPr>
            </w:pPr>
            <w:bookmarkStart w:id="58" w:name="_Hlk60908501"/>
          </w:p>
        </w:tc>
        <w:tc>
          <w:tcPr>
            <w:tcW w:w="1134" w:type="dxa"/>
          </w:tcPr>
          <w:p w14:paraId="118CC0FC"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5FD446E8"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1134" w:type="dxa"/>
          </w:tcPr>
          <w:p w14:paraId="6DB1176F"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3DDCDF68"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1139" w:type="dxa"/>
          </w:tcPr>
          <w:p w14:paraId="5D7369C7"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42DAB8C8" w14:textId="77777777" w:rsidTr="00966687">
        <w:trPr>
          <w:jc w:val="center"/>
        </w:trPr>
        <w:tc>
          <w:tcPr>
            <w:tcW w:w="9072" w:type="dxa"/>
            <w:gridSpan w:val="6"/>
            <w:shd w:val="clear" w:color="auto" w:fill="D9D9D9" w:themeFill="background1" w:themeFillShade="D9"/>
            <w:vAlign w:val="center"/>
          </w:tcPr>
          <w:p w14:paraId="3C451F9E" w14:textId="77777777" w:rsidR="006A1682" w:rsidRPr="007F1D43" w:rsidRDefault="006A1682" w:rsidP="00966687">
            <w:pPr>
              <w:pStyle w:val="tabteksts"/>
              <w:jc w:val="center"/>
              <w:rPr>
                <w:szCs w:val="18"/>
                <w:vertAlign w:val="superscript"/>
              </w:rPr>
            </w:pPr>
            <w:bookmarkStart w:id="59" w:name="_Hlk83804050"/>
            <w:r w:rsidRPr="007F1D43">
              <w:rPr>
                <w:szCs w:val="18"/>
                <w:lang w:eastAsia="lv-LV"/>
              </w:rPr>
              <w:t>Veikti laboratoriskie izmeklējumi</w:t>
            </w:r>
            <w:bookmarkEnd w:id="59"/>
          </w:p>
        </w:tc>
      </w:tr>
      <w:tr w:rsidR="006A1682" w:rsidRPr="007F1D43" w14:paraId="6C873453" w14:textId="77777777" w:rsidTr="00966687">
        <w:trPr>
          <w:jc w:val="center"/>
        </w:trPr>
        <w:tc>
          <w:tcPr>
            <w:tcW w:w="3397" w:type="dxa"/>
          </w:tcPr>
          <w:p w14:paraId="5BEF95F7" w14:textId="77777777" w:rsidR="006A1682" w:rsidRPr="007F1D43" w:rsidRDefault="006A1682" w:rsidP="00966687">
            <w:pPr>
              <w:pStyle w:val="tabteksts"/>
              <w:jc w:val="both"/>
              <w:rPr>
                <w:szCs w:val="18"/>
                <w:vertAlign w:val="superscript"/>
              </w:rPr>
            </w:pPr>
            <w:r w:rsidRPr="007F1D43">
              <w:rPr>
                <w:szCs w:val="18"/>
              </w:rPr>
              <w:t>Laboratoriskie izmeklējumi un saistītās darbības pārtikas apritē (skaits)</w:t>
            </w:r>
          </w:p>
        </w:tc>
        <w:tc>
          <w:tcPr>
            <w:tcW w:w="1134" w:type="dxa"/>
          </w:tcPr>
          <w:p w14:paraId="1158FF3F" w14:textId="77777777" w:rsidR="006A1682" w:rsidRPr="007F1D43" w:rsidRDefault="006A1682" w:rsidP="00966687">
            <w:pPr>
              <w:pStyle w:val="tabteksts"/>
              <w:jc w:val="center"/>
              <w:rPr>
                <w:szCs w:val="18"/>
              </w:rPr>
            </w:pPr>
            <w:r w:rsidRPr="007F1D43">
              <w:rPr>
                <w:szCs w:val="18"/>
              </w:rPr>
              <w:t>5 707</w:t>
            </w:r>
          </w:p>
        </w:tc>
        <w:tc>
          <w:tcPr>
            <w:tcW w:w="1134" w:type="dxa"/>
          </w:tcPr>
          <w:p w14:paraId="1E44D78D" w14:textId="77777777" w:rsidR="006A1682" w:rsidRPr="007F1D43" w:rsidRDefault="006A1682" w:rsidP="00966687">
            <w:pPr>
              <w:pStyle w:val="tabteksts"/>
              <w:jc w:val="center"/>
              <w:rPr>
                <w:szCs w:val="18"/>
              </w:rPr>
            </w:pPr>
            <w:r w:rsidRPr="007F1D43">
              <w:rPr>
                <w:szCs w:val="18"/>
              </w:rPr>
              <w:t>2 104</w:t>
            </w:r>
          </w:p>
        </w:tc>
        <w:tc>
          <w:tcPr>
            <w:tcW w:w="1134" w:type="dxa"/>
          </w:tcPr>
          <w:p w14:paraId="520DF086" w14:textId="77777777" w:rsidR="006A1682" w:rsidRPr="007F1D43" w:rsidRDefault="006A1682" w:rsidP="00966687">
            <w:pPr>
              <w:pStyle w:val="tabteksts"/>
              <w:jc w:val="center"/>
              <w:rPr>
                <w:szCs w:val="18"/>
              </w:rPr>
            </w:pPr>
            <w:r w:rsidRPr="007F1D43">
              <w:rPr>
                <w:szCs w:val="18"/>
              </w:rPr>
              <w:t>2 104</w:t>
            </w:r>
          </w:p>
        </w:tc>
        <w:tc>
          <w:tcPr>
            <w:tcW w:w="1134" w:type="dxa"/>
          </w:tcPr>
          <w:p w14:paraId="7BD11646" w14:textId="77777777" w:rsidR="006A1682" w:rsidRPr="007F1D43" w:rsidRDefault="006A1682" w:rsidP="00966687">
            <w:pPr>
              <w:pStyle w:val="tabteksts"/>
              <w:jc w:val="center"/>
              <w:rPr>
                <w:szCs w:val="18"/>
              </w:rPr>
            </w:pPr>
            <w:r w:rsidRPr="007F1D43">
              <w:rPr>
                <w:szCs w:val="18"/>
              </w:rPr>
              <w:t>2 104</w:t>
            </w:r>
          </w:p>
        </w:tc>
        <w:tc>
          <w:tcPr>
            <w:tcW w:w="1139" w:type="dxa"/>
          </w:tcPr>
          <w:p w14:paraId="1F507437" w14:textId="77777777" w:rsidR="006A1682" w:rsidRPr="007F1D43" w:rsidRDefault="006A1682" w:rsidP="00966687">
            <w:pPr>
              <w:pStyle w:val="tabteksts"/>
              <w:jc w:val="center"/>
              <w:rPr>
                <w:szCs w:val="18"/>
              </w:rPr>
            </w:pPr>
            <w:r w:rsidRPr="007F1D43">
              <w:rPr>
                <w:szCs w:val="18"/>
              </w:rPr>
              <w:t>2 104</w:t>
            </w:r>
          </w:p>
        </w:tc>
      </w:tr>
      <w:tr w:rsidR="006A1682" w:rsidRPr="007F1D43" w14:paraId="347426E6" w14:textId="77777777" w:rsidTr="00966687">
        <w:trPr>
          <w:jc w:val="center"/>
        </w:trPr>
        <w:tc>
          <w:tcPr>
            <w:tcW w:w="3397" w:type="dxa"/>
          </w:tcPr>
          <w:p w14:paraId="19EF45E5" w14:textId="77777777" w:rsidR="006A1682" w:rsidRPr="007F1D43" w:rsidRDefault="006A1682" w:rsidP="00966687">
            <w:pPr>
              <w:pStyle w:val="tabteksts"/>
              <w:jc w:val="both"/>
              <w:rPr>
                <w:szCs w:val="18"/>
              </w:rPr>
            </w:pPr>
            <w:bookmarkStart w:id="60" w:name="_Hlk83804076"/>
            <w:r w:rsidRPr="007F1D43">
              <w:rPr>
                <w:szCs w:val="18"/>
              </w:rPr>
              <w:t xml:space="preserve">Laboratoriskie izmeklējumi </w:t>
            </w:r>
            <w:r w:rsidRPr="007F1D43">
              <w:rPr>
                <w:szCs w:val="18"/>
                <w:lang w:eastAsia="lv-LV"/>
              </w:rPr>
              <w:t>notekūdeņu monitoringa ietvaros</w:t>
            </w:r>
            <w:r w:rsidRPr="007F1D43">
              <w:rPr>
                <w:szCs w:val="18"/>
              </w:rPr>
              <w:t xml:space="preserve"> (skaits)</w:t>
            </w:r>
            <w:bookmarkEnd w:id="60"/>
          </w:p>
        </w:tc>
        <w:tc>
          <w:tcPr>
            <w:tcW w:w="1134" w:type="dxa"/>
          </w:tcPr>
          <w:p w14:paraId="0B5931D8" w14:textId="77777777" w:rsidR="006A1682" w:rsidRPr="007F1D43" w:rsidRDefault="006A1682" w:rsidP="00966687">
            <w:pPr>
              <w:pStyle w:val="tabteksts"/>
              <w:jc w:val="center"/>
              <w:rPr>
                <w:bCs/>
                <w:szCs w:val="18"/>
              </w:rPr>
            </w:pPr>
            <w:r w:rsidRPr="007F1D43">
              <w:rPr>
                <w:bCs/>
                <w:szCs w:val="18"/>
              </w:rPr>
              <w:t>3 100</w:t>
            </w:r>
          </w:p>
        </w:tc>
        <w:tc>
          <w:tcPr>
            <w:tcW w:w="1134" w:type="dxa"/>
          </w:tcPr>
          <w:p w14:paraId="77D9E22A" w14:textId="77777777" w:rsidR="006A1682" w:rsidRPr="007F1D43" w:rsidRDefault="006A1682" w:rsidP="00966687">
            <w:pPr>
              <w:pStyle w:val="tabteksts"/>
              <w:jc w:val="center"/>
              <w:rPr>
                <w:bCs/>
                <w:szCs w:val="18"/>
              </w:rPr>
            </w:pPr>
            <w:r w:rsidRPr="007F1D43">
              <w:rPr>
                <w:szCs w:val="18"/>
              </w:rPr>
              <w:t>3 100</w:t>
            </w:r>
          </w:p>
        </w:tc>
        <w:tc>
          <w:tcPr>
            <w:tcW w:w="1134" w:type="dxa"/>
          </w:tcPr>
          <w:p w14:paraId="7CC65606" w14:textId="77777777" w:rsidR="006A1682" w:rsidRPr="007F1D43" w:rsidRDefault="006A1682" w:rsidP="00966687">
            <w:pPr>
              <w:pStyle w:val="tabteksts"/>
              <w:jc w:val="center"/>
              <w:rPr>
                <w:szCs w:val="18"/>
              </w:rPr>
            </w:pPr>
            <w:r w:rsidRPr="007F1D43">
              <w:rPr>
                <w:szCs w:val="18"/>
              </w:rPr>
              <w:t>3 100</w:t>
            </w:r>
          </w:p>
        </w:tc>
        <w:tc>
          <w:tcPr>
            <w:tcW w:w="1134" w:type="dxa"/>
          </w:tcPr>
          <w:p w14:paraId="5FDF0C41" w14:textId="77777777" w:rsidR="006A1682" w:rsidRPr="007F1D43" w:rsidRDefault="006A1682" w:rsidP="00966687">
            <w:pPr>
              <w:pStyle w:val="tabteksts"/>
              <w:jc w:val="center"/>
              <w:rPr>
                <w:szCs w:val="18"/>
              </w:rPr>
            </w:pPr>
            <w:r w:rsidRPr="007F1D43">
              <w:rPr>
                <w:szCs w:val="18"/>
              </w:rPr>
              <w:t>3 100</w:t>
            </w:r>
          </w:p>
        </w:tc>
        <w:tc>
          <w:tcPr>
            <w:tcW w:w="1139" w:type="dxa"/>
          </w:tcPr>
          <w:p w14:paraId="0AE5FEFF" w14:textId="77777777" w:rsidR="006A1682" w:rsidRPr="007F1D43" w:rsidRDefault="006A1682" w:rsidP="00966687">
            <w:pPr>
              <w:pStyle w:val="tabteksts"/>
              <w:jc w:val="center"/>
              <w:rPr>
                <w:szCs w:val="18"/>
              </w:rPr>
            </w:pPr>
            <w:r w:rsidRPr="007F1D43">
              <w:rPr>
                <w:szCs w:val="18"/>
              </w:rPr>
              <w:t>3 100</w:t>
            </w:r>
          </w:p>
        </w:tc>
      </w:tr>
      <w:tr w:rsidR="006A1682" w:rsidRPr="007F1D43" w14:paraId="4761DC17" w14:textId="77777777" w:rsidTr="00966687">
        <w:trPr>
          <w:jc w:val="center"/>
        </w:trPr>
        <w:tc>
          <w:tcPr>
            <w:tcW w:w="9072" w:type="dxa"/>
            <w:gridSpan w:val="6"/>
            <w:shd w:val="clear" w:color="auto" w:fill="D9D9D9" w:themeFill="background1" w:themeFillShade="D9"/>
          </w:tcPr>
          <w:p w14:paraId="67050A1D" w14:textId="77777777" w:rsidR="006A1682" w:rsidRPr="007F1D43" w:rsidRDefault="006A1682" w:rsidP="00966687">
            <w:pPr>
              <w:pStyle w:val="tabteksts"/>
              <w:jc w:val="center"/>
              <w:rPr>
                <w:szCs w:val="18"/>
              </w:rPr>
            </w:pPr>
            <w:r w:rsidRPr="007F1D43">
              <w:rPr>
                <w:szCs w:val="18"/>
              </w:rPr>
              <w:t>Veiktas references laboratorijas funkcijas</w:t>
            </w:r>
          </w:p>
        </w:tc>
      </w:tr>
      <w:tr w:rsidR="006A1682" w:rsidRPr="007F1D43" w14:paraId="28CECC5D" w14:textId="77777777" w:rsidTr="00966687">
        <w:trPr>
          <w:jc w:val="center"/>
        </w:trPr>
        <w:tc>
          <w:tcPr>
            <w:tcW w:w="3397" w:type="dxa"/>
          </w:tcPr>
          <w:p w14:paraId="10454B3B" w14:textId="77777777" w:rsidR="006A1682" w:rsidRPr="007F1D43" w:rsidRDefault="006A1682" w:rsidP="00966687">
            <w:pPr>
              <w:pStyle w:val="tabteksts"/>
              <w:jc w:val="both"/>
              <w:rPr>
                <w:szCs w:val="18"/>
              </w:rPr>
            </w:pPr>
            <w:r w:rsidRPr="007F1D43">
              <w:rPr>
                <w:szCs w:val="18"/>
              </w:rPr>
              <w:t>References laboratorijas funkcijas pārtikas un dzīvnieku barības jomā (skaits)</w:t>
            </w:r>
          </w:p>
        </w:tc>
        <w:tc>
          <w:tcPr>
            <w:tcW w:w="1134" w:type="dxa"/>
          </w:tcPr>
          <w:p w14:paraId="4D63C6FD" w14:textId="77777777" w:rsidR="006A1682" w:rsidRPr="007F1D43" w:rsidRDefault="006A1682" w:rsidP="00966687">
            <w:pPr>
              <w:pStyle w:val="tabteksts"/>
              <w:jc w:val="center"/>
              <w:rPr>
                <w:szCs w:val="18"/>
              </w:rPr>
            </w:pPr>
            <w:r w:rsidRPr="007F1D43">
              <w:rPr>
                <w:szCs w:val="18"/>
              </w:rPr>
              <w:t>22</w:t>
            </w:r>
          </w:p>
        </w:tc>
        <w:tc>
          <w:tcPr>
            <w:tcW w:w="1134" w:type="dxa"/>
          </w:tcPr>
          <w:p w14:paraId="07D5A65D" w14:textId="77777777" w:rsidR="006A1682" w:rsidRPr="007F1D43" w:rsidRDefault="006A1682" w:rsidP="00966687">
            <w:pPr>
              <w:pStyle w:val="tabteksts"/>
              <w:jc w:val="center"/>
              <w:rPr>
                <w:bCs/>
                <w:szCs w:val="18"/>
              </w:rPr>
            </w:pPr>
            <w:r w:rsidRPr="007F1D43">
              <w:rPr>
                <w:bCs/>
                <w:szCs w:val="18"/>
              </w:rPr>
              <w:t>22</w:t>
            </w:r>
          </w:p>
        </w:tc>
        <w:tc>
          <w:tcPr>
            <w:tcW w:w="1134" w:type="dxa"/>
          </w:tcPr>
          <w:p w14:paraId="2A5BF815" w14:textId="77777777" w:rsidR="006A1682" w:rsidRPr="007F1D43" w:rsidRDefault="006A1682" w:rsidP="00966687">
            <w:pPr>
              <w:pStyle w:val="tabteksts"/>
              <w:jc w:val="center"/>
              <w:rPr>
                <w:szCs w:val="18"/>
              </w:rPr>
            </w:pPr>
            <w:r w:rsidRPr="007F1D43">
              <w:rPr>
                <w:szCs w:val="18"/>
              </w:rPr>
              <w:t>22</w:t>
            </w:r>
          </w:p>
        </w:tc>
        <w:tc>
          <w:tcPr>
            <w:tcW w:w="1134" w:type="dxa"/>
          </w:tcPr>
          <w:p w14:paraId="2548FD3F" w14:textId="77777777" w:rsidR="006A1682" w:rsidRPr="007F1D43" w:rsidRDefault="006A1682" w:rsidP="00966687">
            <w:pPr>
              <w:pStyle w:val="tabteksts"/>
              <w:jc w:val="center"/>
              <w:rPr>
                <w:szCs w:val="18"/>
              </w:rPr>
            </w:pPr>
            <w:r w:rsidRPr="007F1D43">
              <w:rPr>
                <w:szCs w:val="18"/>
              </w:rPr>
              <w:t>22</w:t>
            </w:r>
          </w:p>
        </w:tc>
        <w:tc>
          <w:tcPr>
            <w:tcW w:w="1139" w:type="dxa"/>
          </w:tcPr>
          <w:p w14:paraId="7C281587" w14:textId="77777777" w:rsidR="006A1682" w:rsidRPr="007F1D43" w:rsidRDefault="006A1682" w:rsidP="00966687">
            <w:pPr>
              <w:pStyle w:val="tabteksts"/>
              <w:jc w:val="center"/>
              <w:rPr>
                <w:szCs w:val="18"/>
              </w:rPr>
            </w:pPr>
            <w:r w:rsidRPr="007F1D43">
              <w:rPr>
                <w:szCs w:val="18"/>
              </w:rPr>
              <w:t>22</w:t>
            </w:r>
          </w:p>
        </w:tc>
      </w:tr>
      <w:tr w:rsidR="006A1682" w:rsidRPr="007F1D43" w14:paraId="11793C09" w14:textId="77777777" w:rsidTr="00966687">
        <w:trPr>
          <w:jc w:val="center"/>
        </w:trPr>
        <w:tc>
          <w:tcPr>
            <w:tcW w:w="3397" w:type="dxa"/>
          </w:tcPr>
          <w:p w14:paraId="2082CA0E" w14:textId="77777777" w:rsidR="006A1682" w:rsidRPr="007F1D43" w:rsidRDefault="006A1682" w:rsidP="00966687">
            <w:pPr>
              <w:pStyle w:val="tabteksts"/>
              <w:jc w:val="both"/>
              <w:rPr>
                <w:szCs w:val="18"/>
              </w:rPr>
            </w:pPr>
            <w:r w:rsidRPr="007F1D43">
              <w:rPr>
                <w:szCs w:val="18"/>
              </w:rPr>
              <w:t>References laboratorijas funkcijas dzīvnieku veselības jomā (skaits)</w:t>
            </w:r>
          </w:p>
        </w:tc>
        <w:tc>
          <w:tcPr>
            <w:tcW w:w="1134" w:type="dxa"/>
          </w:tcPr>
          <w:p w14:paraId="548E2C63" w14:textId="77777777" w:rsidR="006A1682" w:rsidRPr="007F1D43" w:rsidRDefault="006A1682" w:rsidP="00966687">
            <w:pPr>
              <w:pStyle w:val="tabteksts"/>
              <w:jc w:val="center"/>
              <w:rPr>
                <w:szCs w:val="18"/>
              </w:rPr>
            </w:pPr>
            <w:r w:rsidRPr="007F1D43">
              <w:rPr>
                <w:szCs w:val="18"/>
              </w:rPr>
              <w:t>19</w:t>
            </w:r>
          </w:p>
        </w:tc>
        <w:tc>
          <w:tcPr>
            <w:tcW w:w="1134" w:type="dxa"/>
          </w:tcPr>
          <w:p w14:paraId="6D49BFBB" w14:textId="77777777" w:rsidR="006A1682" w:rsidRPr="007F1D43" w:rsidRDefault="006A1682" w:rsidP="00966687">
            <w:pPr>
              <w:pStyle w:val="tabteksts"/>
              <w:jc w:val="center"/>
              <w:rPr>
                <w:szCs w:val="18"/>
              </w:rPr>
            </w:pPr>
            <w:r w:rsidRPr="007F1D43">
              <w:rPr>
                <w:bCs/>
                <w:szCs w:val="18"/>
              </w:rPr>
              <w:t>19</w:t>
            </w:r>
          </w:p>
        </w:tc>
        <w:tc>
          <w:tcPr>
            <w:tcW w:w="1134" w:type="dxa"/>
          </w:tcPr>
          <w:p w14:paraId="414D6D1B" w14:textId="77777777" w:rsidR="006A1682" w:rsidRPr="007F1D43" w:rsidRDefault="006A1682" w:rsidP="00966687">
            <w:pPr>
              <w:pStyle w:val="tabteksts"/>
              <w:jc w:val="center"/>
              <w:rPr>
                <w:szCs w:val="18"/>
              </w:rPr>
            </w:pPr>
            <w:r w:rsidRPr="007F1D43">
              <w:rPr>
                <w:szCs w:val="18"/>
              </w:rPr>
              <w:t>19</w:t>
            </w:r>
          </w:p>
        </w:tc>
        <w:tc>
          <w:tcPr>
            <w:tcW w:w="1134" w:type="dxa"/>
          </w:tcPr>
          <w:p w14:paraId="525F8E88" w14:textId="77777777" w:rsidR="006A1682" w:rsidRPr="007F1D43" w:rsidRDefault="006A1682" w:rsidP="00966687">
            <w:pPr>
              <w:pStyle w:val="tabteksts"/>
              <w:jc w:val="center"/>
              <w:rPr>
                <w:szCs w:val="18"/>
              </w:rPr>
            </w:pPr>
            <w:r w:rsidRPr="007F1D43">
              <w:rPr>
                <w:szCs w:val="18"/>
              </w:rPr>
              <w:t>19</w:t>
            </w:r>
          </w:p>
        </w:tc>
        <w:tc>
          <w:tcPr>
            <w:tcW w:w="1139" w:type="dxa"/>
          </w:tcPr>
          <w:p w14:paraId="36EBDC8F" w14:textId="77777777" w:rsidR="006A1682" w:rsidRPr="007F1D43" w:rsidRDefault="006A1682" w:rsidP="00966687">
            <w:pPr>
              <w:pStyle w:val="tabteksts"/>
              <w:jc w:val="center"/>
              <w:rPr>
                <w:szCs w:val="18"/>
              </w:rPr>
            </w:pPr>
            <w:r w:rsidRPr="007F1D43">
              <w:rPr>
                <w:szCs w:val="18"/>
              </w:rPr>
              <w:t>19</w:t>
            </w:r>
          </w:p>
        </w:tc>
      </w:tr>
      <w:bookmarkEnd w:id="56"/>
      <w:bookmarkEnd w:id="57"/>
      <w:bookmarkEnd w:id="58"/>
    </w:tbl>
    <w:p w14:paraId="43A83FBF" w14:textId="77777777" w:rsidR="00F10630" w:rsidRDefault="00F10630" w:rsidP="006A1682">
      <w:pPr>
        <w:pStyle w:val="Tabuluvirsraksti"/>
        <w:spacing w:before="240" w:after="240"/>
        <w:rPr>
          <w:b/>
          <w:szCs w:val="24"/>
          <w:lang w:eastAsia="lv-LV"/>
        </w:rPr>
      </w:pPr>
    </w:p>
    <w:p w14:paraId="751B2CDF" w14:textId="77777777" w:rsidR="00F10630" w:rsidRDefault="00F10630" w:rsidP="006A1682">
      <w:pPr>
        <w:pStyle w:val="Tabuluvirsraksti"/>
        <w:spacing w:before="240" w:after="240"/>
        <w:rPr>
          <w:b/>
          <w:szCs w:val="24"/>
          <w:lang w:eastAsia="lv-LV"/>
        </w:rPr>
      </w:pPr>
    </w:p>
    <w:p w14:paraId="7300CFD3" w14:textId="28A24AC5" w:rsidR="006A1682" w:rsidRPr="007F1D43" w:rsidRDefault="006A1682" w:rsidP="006A1682">
      <w:pPr>
        <w:pStyle w:val="Tabuluvirsraksti"/>
        <w:spacing w:before="240" w:after="240"/>
        <w:rPr>
          <w:b/>
          <w:szCs w:val="24"/>
          <w:lang w:eastAsia="lv-LV"/>
        </w:rPr>
      </w:pPr>
      <w:r w:rsidRPr="007F1D43">
        <w:rPr>
          <w:b/>
          <w:szCs w:val="24"/>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626A065B" w14:textId="77777777" w:rsidTr="00966687">
        <w:trPr>
          <w:trHeight w:val="283"/>
          <w:tblHeader/>
          <w:jc w:val="center"/>
        </w:trPr>
        <w:tc>
          <w:tcPr>
            <w:tcW w:w="1872" w:type="pct"/>
            <w:vAlign w:val="center"/>
          </w:tcPr>
          <w:p w14:paraId="0131D874" w14:textId="77777777" w:rsidR="006A1682" w:rsidRPr="007F1D43" w:rsidRDefault="006A1682" w:rsidP="00966687">
            <w:pPr>
              <w:pStyle w:val="tabteksts"/>
              <w:jc w:val="center"/>
              <w:rPr>
                <w:szCs w:val="18"/>
              </w:rPr>
            </w:pPr>
          </w:p>
        </w:tc>
        <w:tc>
          <w:tcPr>
            <w:tcW w:w="626" w:type="pct"/>
            <w:vAlign w:val="center"/>
          </w:tcPr>
          <w:p w14:paraId="704984EC"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626" w:type="pct"/>
            <w:vAlign w:val="center"/>
          </w:tcPr>
          <w:p w14:paraId="4F7D4713" w14:textId="77777777" w:rsidR="006A1682" w:rsidRPr="007F1D43" w:rsidRDefault="006A1682" w:rsidP="00966687">
            <w:pPr>
              <w:pStyle w:val="tabteksts"/>
              <w:jc w:val="center"/>
              <w:rPr>
                <w:szCs w:val="18"/>
                <w:lang w:eastAsia="lv-LV"/>
              </w:rPr>
            </w:pPr>
            <w:r w:rsidRPr="007F1D43">
              <w:rPr>
                <w:szCs w:val="18"/>
                <w:lang w:eastAsia="lv-LV"/>
              </w:rPr>
              <w:t>2023. gada</w:t>
            </w:r>
            <w:r w:rsidRPr="007F1D43">
              <w:rPr>
                <w:szCs w:val="18"/>
                <w:lang w:eastAsia="lv-LV"/>
              </w:rPr>
              <w:br/>
              <w:t>plāns</w:t>
            </w:r>
          </w:p>
        </w:tc>
        <w:tc>
          <w:tcPr>
            <w:tcW w:w="626" w:type="pct"/>
            <w:vAlign w:val="center"/>
          </w:tcPr>
          <w:p w14:paraId="141C7427" w14:textId="77777777" w:rsidR="006A1682" w:rsidRPr="007F1D43" w:rsidRDefault="006A1682" w:rsidP="00966687">
            <w:pPr>
              <w:pStyle w:val="tabteksts"/>
              <w:jc w:val="center"/>
              <w:rPr>
                <w:szCs w:val="18"/>
                <w:lang w:eastAsia="lv-LV"/>
              </w:rPr>
            </w:pPr>
            <w:r w:rsidRPr="007F1D43">
              <w:rPr>
                <w:szCs w:val="18"/>
                <w:lang w:eastAsia="lv-LV"/>
              </w:rPr>
              <w:t>2024. gada</w:t>
            </w:r>
            <w:r w:rsidRPr="007F1D43">
              <w:rPr>
                <w:szCs w:val="18"/>
                <w:lang w:eastAsia="lv-LV"/>
              </w:rPr>
              <w:br/>
              <w:t>projekts</w:t>
            </w:r>
          </w:p>
        </w:tc>
        <w:tc>
          <w:tcPr>
            <w:tcW w:w="626" w:type="pct"/>
            <w:vAlign w:val="center"/>
          </w:tcPr>
          <w:p w14:paraId="22A0C440" w14:textId="77777777" w:rsidR="006A1682" w:rsidRPr="007F1D43" w:rsidRDefault="006A1682" w:rsidP="00966687">
            <w:pPr>
              <w:pStyle w:val="tabteksts"/>
              <w:jc w:val="center"/>
              <w:rPr>
                <w:szCs w:val="18"/>
                <w:lang w:eastAsia="lv-LV"/>
              </w:rPr>
            </w:pPr>
            <w:r w:rsidRPr="007F1D43">
              <w:rPr>
                <w:szCs w:val="18"/>
                <w:lang w:eastAsia="lv-LV"/>
              </w:rPr>
              <w:t>2025. gada</w:t>
            </w:r>
            <w:r w:rsidRPr="007F1D43">
              <w:rPr>
                <w:szCs w:val="18"/>
                <w:lang w:eastAsia="lv-LV"/>
              </w:rPr>
              <w:br/>
              <w:t>prognoze</w:t>
            </w:r>
          </w:p>
        </w:tc>
        <w:tc>
          <w:tcPr>
            <w:tcW w:w="624" w:type="pct"/>
            <w:vAlign w:val="center"/>
          </w:tcPr>
          <w:p w14:paraId="0C959B0D" w14:textId="77777777" w:rsidR="006A1682" w:rsidRPr="007F1D43" w:rsidRDefault="006A1682" w:rsidP="00966687">
            <w:pPr>
              <w:pStyle w:val="tabteksts"/>
              <w:jc w:val="center"/>
              <w:rPr>
                <w:szCs w:val="18"/>
                <w:lang w:eastAsia="lv-LV"/>
              </w:rPr>
            </w:pPr>
            <w:r w:rsidRPr="007F1D43">
              <w:rPr>
                <w:szCs w:val="18"/>
                <w:lang w:eastAsia="lv-LV"/>
              </w:rPr>
              <w:t>2026. gada</w:t>
            </w:r>
            <w:r w:rsidRPr="007F1D43">
              <w:rPr>
                <w:szCs w:val="18"/>
                <w:lang w:eastAsia="lv-LV"/>
              </w:rPr>
              <w:br/>
              <w:t>prognoze</w:t>
            </w:r>
          </w:p>
        </w:tc>
      </w:tr>
      <w:tr w:rsidR="006A1682" w:rsidRPr="007F1D43" w14:paraId="08D1B6FC" w14:textId="77777777" w:rsidTr="00966687">
        <w:trPr>
          <w:trHeight w:val="142"/>
          <w:jc w:val="center"/>
        </w:trPr>
        <w:tc>
          <w:tcPr>
            <w:tcW w:w="1872" w:type="pct"/>
            <w:shd w:val="clear" w:color="auto" w:fill="D9D9D9" w:themeFill="background1" w:themeFillShade="D9"/>
            <w:vAlign w:val="center"/>
          </w:tcPr>
          <w:p w14:paraId="1882B996"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6A1671E0" w14:textId="77777777" w:rsidR="006A1682" w:rsidRPr="007F1D43" w:rsidRDefault="006A1682" w:rsidP="00966687">
            <w:pPr>
              <w:pStyle w:val="tabteksts"/>
              <w:jc w:val="right"/>
              <w:rPr>
                <w:szCs w:val="18"/>
              </w:rPr>
            </w:pPr>
            <w:r w:rsidRPr="007F1D43">
              <w:rPr>
                <w:szCs w:val="18"/>
              </w:rPr>
              <w:t>2 426 168</w:t>
            </w:r>
          </w:p>
        </w:tc>
        <w:tc>
          <w:tcPr>
            <w:tcW w:w="626" w:type="pct"/>
            <w:shd w:val="clear" w:color="auto" w:fill="D9D9D9" w:themeFill="background1" w:themeFillShade="D9"/>
            <w:vAlign w:val="center"/>
          </w:tcPr>
          <w:p w14:paraId="7A1B9C07" w14:textId="77777777" w:rsidR="006A1682" w:rsidRPr="007F1D43" w:rsidRDefault="006A1682" w:rsidP="00966687">
            <w:pPr>
              <w:pStyle w:val="tabteksts"/>
              <w:jc w:val="right"/>
              <w:rPr>
                <w:szCs w:val="18"/>
              </w:rPr>
            </w:pPr>
            <w:r w:rsidRPr="007F1D43">
              <w:rPr>
                <w:szCs w:val="18"/>
              </w:rPr>
              <w:t>2 836 291</w:t>
            </w:r>
          </w:p>
        </w:tc>
        <w:tc>
          <w:tcPr>
            <w:tcW w:w="626" w:type="pct"/>
            <w:shd w:val="clear" w:color="auto" w:fill="D9D9D9" w:themeFill="background1" w:themeFillShade="D9"/>
            <w:vAlign w:val="center"/>
          </w:tcPr>
          <w:p w14:paraId="103DA9D6" w14:textId="77777777" w:rsidR="006A1682" w:rsidRPr="007F1D43" w:rsidRDefault="006A1682" w:rsidP="00966687">
            <w:pPr>
              <w:pStyle w:val="tabteksts"/>
              <w:jc w:val="right"/>
              <w:rPr>
                <w:szCs w:val="18"/>
              </w:rPr>
            </w:pPr>
            <w:r w:rsidRPr="007F1D43">
              <w:rPr>
                <w:szCs w:val="18"/>
              </w:rPr>
              <w:t>1 579 953</w:t>
            </w:r>
          </w:p>
        </w:tc>
        <w:tc>
          <w:tcPr>
            <w:tcW w:w="626" w:type="pct"/>
            <w:shd w:val="clear" w:color="auto" w:fill="D9D9D9" w:themeFill="background1" w:themeFillShade="D9"/>
            <w:vAlign w:val="center"/>
          </w:tcPr>
          <w:p w14:paraId="28A942CC" w14:textId="77777777" w:rsidR="006A1682" w:rsidRPr="007F1D43" w:rsidRDefault="006A1682" w:rsidP="00966687">
            <w:pPr>
              <w:pStyle w:val="tabteksts"/>
              <w:jc w:val="right"/>
              <w:rPr>
                <w:szCs w:val="18"/>
              </w:rPr>
            </w:pPr>
            <w:r w:rsidRPr="007F1D43">
              <w:rPr>
                <w:szCs w:val="18"/>
              </w:rPr>
              <w:t>1 579 953</w:t>
            </w:r>
          </w:p>
        </w:tc>
        <w:tc>
          <w:tcPr>
            <w:tcW w:w="624" w:type="pct"/>
            <w:shd w:val="clear" w:color="auto" w:fill="D9D9D9" w:themeFill="background1" w:themeFillShade="D9"/>
            <w:vAlign w:val="center"/>
          </w:tcPr>
          <w:p w14:paraId="00744D9A" w14:textId="77777777" w:rsidR="006A1682" w:rsidRPr="007F1D43" w:rsidRDefault="006A1682" w:rsidP="00966687">
            <w:pPr>
              <w:pStyle w:val="tabteksts"/>
              <w:jc w:val="right"/>
              <w:rPr>
                <w:szCs w:val="18"/>
              </w:rPr>
            </w:pPr>
            <w:r w:rsidRPr="007F1D43">
              <w:rPr>
                <w:szCs w:val="18"/>
              </w:rPr>
              <w:t>1 579 953</w:t>
            </w:r>
          </w:p>
        </w:tc>
      </w:tr>
      <w:tr w:rsidR="006A1682" w:rsidRPr="007F1D43" w14:paraId="2DA142CD" w14:textId="77777777" w:rsidTr="00966687">
        <w:trPr>
          <w:trHeight w:val="283"/>
          <w:jc w:val="center"/>
        </w:trPr>
        <w:tc>
          <w:tcPr>
            <w:tcW w:w="1872" w:type="pct"/>
            <w:vAlign w:val="center"/>
          </w:tcPr>
          <w:p w14:paraId="70659133"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03804AF4" w14:textId="77777777" w:rsidR="006A1682" w:rsidRPr="007F1D43" w:rsidRDefault="006A1682" w:rsidP="00966687">
            <w:pPr>
              <w:pStyle w:val="tabteksts"/>
              <w:jc w:val="center"/>
              <w:rPr>
                <w:szCs w:val="18"/>
              </w:rPr>
            </w:pPr>
            <w:r w:rsidRPr="007F1D43">
              <w:rPr>
                <w:b/>
                <w:bCs/>
                <w:szCs w:val="18"/>
              </w:rPr>
              <w:t>×</w:t>
            </w:r>
          </w:p>
        </w:tc>
        <w:tc>
          <w:tcPr>
            <w:tcW w:w="626" w:type="pct"/>
          </w:tcPr>
          <w:p w14:paraId="6BC8206B" w14:textId="77777777" w:rsidR="006A1682" w:rsidRPr="007F1D43" w:rsidRDefault="006A1682" w:rsidP="00966687">
            <w:pPr>
              <w:pStyle w:val="tabteksts"/>
              <w:jc w:val="right"/>
              <w:rPr>
                <w:szCs w:val="18"/>
              </w:rPr>
            </w:pPr>
            <w:r w:rsidRPr="007F1D43">
              <w:rPr>
                <w:szCs w:val="18"/>
              </w:rPr>
              <w:t>410 123</w:t>
            </w:r>
          </w:p>
        </w:tc>
        <w:tc>
          <w:tcPr>
            <w:tcW w:w="626" w:type="pct"/>
          </w:tcPr>
          <w:p w14:paraId="7790A865" w14:textId="77777777" w:rsidR="006A1682" w:rsidRPr="007F1D43" w:rsidRDefault="006A1682" w:rsidP="00966687">
            <w:pPr>
              <w:pStyle w:val="tabteksts"/>
              <w:jc w:val="right"/>
              <w:rPr>
                <w:szCs w:val="18"/>
              </w:rPr>
            </w:pPr>
            <w:r w:rsidRPr="007F1D43">
              <w:rPr>
                <w:szCs w:val="18"/>
              </w:rPr>
              <w:t>-1 256 338</w:t>
            </w:r>
          </w:p>
        </w:tc>
        <w:tc>
          <w:tcPr>
            <w:tcW w:w="626" w:type="pct"/>
          </w:tcPr>
          <w:p w14:paraId="039930E4" w14:textId="77777777" w:rsidR="006A1682" w:rsidRPr="007F1D43" w:rsidRDefault="006A1682" w:rsidP="00966687">
            <w:pPr>
              <w:pStyle w:val="tabteksts"/>
              <w:jc w:val="center"/>
              <w:rPr>
                <w:szCs w:val="18"/>
              </w:rPr>
            </w:pPr>
            <w:r w:rsidRPr="007F1D43">
              <w:rPr>
                <w:szCs w:val="18"/>
              </w:rPr>
              <w:t>-</w:t>
            </w:r>
          </w:p>
        </w:tc>
        <w:tc>
          <w:tcPr>
            <w:tcW w:w="624" w:type="pct"/>
          </w:tcPr>
          <w:p w14:paraId="26F55A98" w14:textId="77777777" w:rsidR="006A1682" w:rsidRPr="007F1D43" w:rsidRDefault="006A1682" w:rsidP="00966687">
            <w:pPr>
              <w:pStyle w:val="tabteksts"/>
              <w:jc w:val="center"/>
              <w:rPr>
                <w:szCs w:val="18"/>
              </w:rPr>
            </w:pPr>
            <w:r w:rsidRPr="007F1D43">
              <w:rPr>
                <w:szCs w:val="18"/>
              </w:rPr>
              <w:t>-</w:t>
            </w:r>
          </w:p>
        </w:tc>
      </w:tr>
      <w:tr w:rsidR="006A1682" w:rsidRPr="007F1D43" w14:paraId="2F06EA45" w14:textId="77777777" w:rsidTr="00966687">
        <w:trPr>
          <w:trHeight w:val="283"/>
          <w:jc w:val="center"/>
        </w:trPr>
        <w:tc>
          <w:tcPr>
            <w:tcW w:w="1872" w:type="pct"/>
            <w:vAlign w:val="center"/>
          </w:tcPr>
          <w:p w14:paraId="1E8C7430"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0D521461" w14:textId="77777777" w:rsidR="006A1682" w:rsidRPr="007F1D43" w:rsidRDefault="006A1682" w:rsidP="00966687">
            <w:pPr>
              <w:pStyle w:val="tabteksts"/>
              <w:jc w:val="center"/>
              <w:rPr>
                <w:szCs w:val="18"/>
              </w:rPr>
            </w:pPr>
            <w:r w:rsidRPr="007F1D43">
              <w:rPr>
                <w:b/>
                <w:bCs/>
                <w:szCs w:val="18"/>
              </w:rPr>
              <w:t>×</w:t>
            </w:r>
          </w:p>
        </w:tc>
        <w:tc>
          <w:tcPr>
            <w:tcW w:w="626" w:type="pct"/>
          </w:tcPr>
          <w:p w14:paraId="20E496E5" w14:textId="77777777" w:rsidR="006A1682" w:rsidRPr="007F1D43" w:rsidRDefault="006A1682" w:rsidP="00966687">
            <w:pPr>
              <w:pStyle w:val="tabteksts"/>
              <w:jc w:val="right"/>
              <w:rPr>
                <w:szCs w:val="18"/>
              </w:rPr>
            </w:pPr>
            <w:r w:rsidRPr="007F1D43">
              <w:rPr>
                <w:szCs w:val="18"/>
              </w:rPr>
              <w:t>16,9</w:t>
            </w:r>
          </w:p>
        </w:tc>
        <w:tc>
          <w:tcPr>
            <w:tcW w:w="626" w:type="pct"/>
          </w:tcPr>
          <w:p w14:paraId="7C7D97DE" w14:textId="77777777" w:rsidR="006A1682" w:rsidRPr="007F1D43" w:rsidRDefault="006A1682" w:rsidP="00966687">
            <w:pPr>
              <w:pStyle w:val="tabteksts"/>
              <w:jc w:val="right"/>
              <w:rPr>
                <w:szCs w:val="18"/>
              </w:rPr>
            </w:pPr>
            <w:r w:rsidRPr="007F1D43">
              <w:rPr>
                <w:szCs w:val="18"/>
              </w:rPr>
              <w:t>-44,3</w:t>
            </w:r>
          </w:p>
        </w:tc>
        <w:tc>
          <w:tcPr>
            <w:tcW w:w="626" w:type="pct"/>
          </w:tcPr>
          <w:p w14:paraId="79382731" w14:textId="77777777" w:rsidR="006A1682" w:rsidRPr="007F1D43" w:rsidRDefault="006A1682" w:rsidP="00966687">
            <w:pPr>
              <w:pStyle w:val="tabteksts"/>
              <w:jc w:val="center"/>
              <w:rPr>
                <w:szCs w:val="18"/>
              </w:rPr>
            </w:pPr>
            <w:r w:rsidRPr="007F1D43">
              <w:rPr>
                <w:szCs w:val="18"/>
              </w:rPr>
              <w:t>-</w:t>
            </w:r>
          </w:p>
        </w:tc>
        <w:tc>
          <w:tcPr>
            <w:tcW w:w="624" w:type="pct"/>
          </w:tcPr>
          <w:p w14:paraId="7A447344" w14:textId="77777777" w:rsidR="006A1682" w:rsidRPr="007F1D43" w:rsidRDefault="006A1682" w:rsidP="00966687">
            <w:pPr>
              <w:pStyle w:val="tabteksts"/>
              <w:jc w:val="center"/>
              <w:rPr>
                <w:szCs w:val="18"/>
              </w:rPr>
            </w:pPr>
            <w:r w:rsidRPr="007F1D43">
              <w:rPr>
                <w:szCs w:val="18"/>
              </w:rPr>
              <w:t>-</w:t>
            </w:r>
          </w:p>
        </w:tc>
      </w:tr>
    </w:tbl>
    <w:p w14:paraId="37562891" w14:textId="77777777" w:rsidR="006A1682" w:rsidRPr="007F1D43" w:rsidRDefault="006A1682" w:rsidP="006A1682">
      <w:pPr>
        <w:pStyle w:val="Tabuluvirsraksti"/>
        <w:tabs>
          <w:tab w:val="left" w:pos="1252"/>
        </w:tabs>
        <w:spacing w:before="240" w:after="240"/>
        <w:rPr>
          <w:szCs w:val="24"/>
          <w:lang w:eastAsia="lv-LV"/>
        </w:rPr>
      </w:pPr>
      <w:r w:rsidRPr="007F1D43">
        <w:rPr>
          <w:b/>
          <w:szCs w:val="24"/>
          <w:lang w:eastAsia="lv-LV"/>
        </w:rPr>
        <w:t>Izmaiņas izdevumos, salīdzinot 2024. gada projektu ar 2023. gada plānu</w:t>
      </w:r>
    </w:p>
    <w:p w14:paraId="7F5F11CC"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418"/>
        <w:gridCol w:w="1279"/>
        <w:gridCol w:w="1277"/>
      </w:tblGrid>
      <w:tr w:rsidR="006A1682" w:rsidRPr="007F1D43" w14:paraId="0785A5D5" w14:textId="77777777" w:rsidTr="00966687">
        <w:trPr>
          <w:trHeight w:val="142"/>
          <w:tblHeader/>
          <w:jc w:val="center"/>
        </w:trPr>
        <w:tc>
          <w:tcPr>
            <w:tcW w:w="5098" w:type="dxa"/>
            <w:vAlign w:val="center"/>
          </w:tcPr>
          <w:p w14:paraId="7D3AB81D" w14:textId="77777777" w:rsidR="006A1682" w:rsidRPr="007F1D43" w:rsidRDefault="006A1682" w:rsidP="00966687">
            <w:pPr>
              <w:pStyle w:val="tabteksts"/>
              <w:jc w:val="center"/>
              <w:rPr>
                <w:szCs w:val="18"/>
              </w:rPr>
            </w:pPr>
            <w:r w:rsidRPr="007F1D43">
              <w:rPr>
                <w:szCs w:val="18"/>
                <w:lang w:eastAsia="lv-LV"/>
              </w:rPr>
              <w:t>Pasākums</w:t>
            </w:r>
          </w:p>
        </w:tc>
        <w:tc>
          <w:tcPr>
            <w:tcW w:w="1418" w:type="dxa"/>
            <w:vAlign w:val="center"/>
          </w:tcPr>
          <w:p w14:paraId="50B63E39"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9" w:type="dxa"/>
            <w:vAlign w:val="center"/>
          </w:tcPr>
          <w:p w14:paraId="7A7DFD20"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4E64AE75"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BA1A9A2" w14:textId="77777777" w:rsidTr="00966687">
        <w:trPr>
          <w:trHeight w:val="142"/>
          <w:jc w:val="center"/>
        </w:trPr>
        <w:tc>
          <w:tcPr>
            <w:tcW w:w="5098" w:type="dxa"/>
            <w:shd w:val="clear" w:color="auto" w:fill="D9D9D9" w:themeFill="background1" w:themeFillShade="D9"/>
          </w:tcPr>
          <w:p w14:paraId="2D37A25D" w14:textId="77777777" w:rsidR="006A1682" w:rsidRPr="007F1D43" w:rsidRDefault="006A1682" w:rsidP="00966687">
            <w:pPr>
              <w:pStyle w:val="tabteksts"/>
              <w:rPr>
                <w:szCs w:val="18"/>
              </w:rPr>
            </w:pPr>
            <w:r w:rsidRPr="007F1D43">
              <w:rPr>
                <w:b/>
                <w:bCs/>
                <w:szCs w:val="18"/>
                <w:lang w:eastAsia="lv-LV"/>
              </w:rPr>
              <w:t>Izdevumi - kopā</w:t>
            </w:r>
          </w:p>
        </w:tc>
        <w:tc>
          <w:tcPr>
            <w:tcW w:w="1418" w:type="dxa"/>
            <w:shd w:val="clear" w:color="auto" w:fill="D9D9D9" w:themeFill="background1" w:themeFillShade="D9"/>
          </w:tcPr>
          <w:p w14:paraId="4A5C9649" w14:textId="77777777" w:rsidR="006A1682" w:rsidRPr="007F1D43" w:rsidRDefault="006A1682" w:rsidP="00966687">
            <w:pPr>
              <w:pStyle w:val="tabteksts"/>
              <w:jc w:val="right"/>
              <w:rPr>
                <w:b/>
                <w:bCs/>
                <w:szCs w:val="18"/>
              </w:rPr>
            </w:pPr>
            <w:r w:rsidRPr="007F1D43">
              <w:rPr>
                <w:b/>
                <w:bCs/>
                <w:szCs w:val="18"/>
              </w:rPr>
              <w:t>1 256 338</w:t>
            </w:r>
          </w:p>
        </w:tc>
        <w:tc>
          <w:tcPr>
            <w:tcW w:w="1279" w:type="dxa"/>
            <w:shd w:val="clear" w:color="auto" w:fill="D9D9D9" w:themeFill="background1" w:themeFillShade="D9"/>
          </w:tcPr>
          <w:p w14:paraId="5CFE59D1" w14:textId="77777777" w:rsidR="006A1682" w:rsidRPr="007F1D43" w:rsidRDefault="006A1682" w:rsidP="00966687">
            <w:pPr>
              <w:pStyle w:val="tabteksts"/>
              <w:jc w:val="center"/>
              <w:rPr>
                <w:b/>
                <w:bCs/>
                <w:szCs w:val="18"/>
              </w:rPr>
            </w:pPr>
            <w:r w:rsidRPr="007F1D43">
              <w:rPr>
                <w:b/>
                <w:bCs/>
                <w:szCs w:val="18"/>
              </w:rPr>
              <w:t>-</w:t>
            </w:r>
          </w:p>
        </w:tc>
        <w:tc>
          <w:tcPr>
            <w:tcW w:w="1277" w:type="dxa"/>
            <w:shd w:val="clear" w:color="auto" w:fill="D9D9D9" w:themeFill="background1" w:themeFillShade="D9"/>
          </w:tcPr>
          <w:p w14:paraId="24C884F6" w14:textId="77777777" w:rsidR="006A1682" w:rsidRPr="007F1D43" w:rsidRDefault="006A1682" w:rsidP="00966687">
            <w:pPr>
              <w:pStyle w:val="tabteksts"/>
              <w:jc w:val="right"/>
              <w:rPr>
                <w:b/>
                <w:bCs/>
                <w:szCs w:val="18"/>
              </w:rPr>
            </w:pPr>
            <w:r w:rsidRPr="007F1D43">
              <w:rPr>
                <w:b/>
                <w:bCs/>
                <w:szCs w:val="18"/>
              </w:rPr>
              <w:t>-1 256 338</w:t>
            </w:r>
          </w:p>
        </w:tc>
      </w:tr>
      <w:tr w:rsidR="006A1682" w:rsidRPr="007F1D43" w14:paraId="3CEE6AC9" w14:textId="77777777" w:rsidTr="00966687">
        <w:trPr>
          <w:jc w:val="center"/>
        </w:trPr>
        <w:tc>
          <w:tcPr>
            <w:tcW w:w="9072" w:type="dxa"/>
            <w:gridSpan w:val="4"/>
          </w:tcPr>
          <w:p w14:paraId="43F584A4"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113F645F" w14:textId="77777777" w:rsidTr="00966687">
        <w:trPr>
          <w:trHeight w:val="142"/>
          <w:jc w:val="center"/>
        </w:trPr>
        <w:tc>
          <w:tcPr>
            <w:tcW w:w="5098" w:type="dxa"/>
            <w:shd w:val="clear" w:color="auto" w:fill="F2F2F2" w:themeFill="background1" w:themeFillShade="F2"/>
          </w:tcPr>
          <w:p w14:paraId="21836761" w14:textId="77777777" w:rsidR="006A1682" w:rsidRPr="007F1D43" w:rsidRDefault="006A1682" w:rsidP="00966687">
            <w:pPr>
              <w:pStyle w:val="tabteksts"/>
              <w:jc w:val="both"/>
              <w:rPr>
                <w:iCs/>
                <w:szCs w:val="18"/>
                <w:u w:val="single"/>
                <w:lang w:eastAsia="lv-LV"/>
              </w:rPr>
            </w:pPr>
            <w:r w:rsidRPr="007F1D43">
              <w:rPr>
                <w:szCs w:val="18"/>
                <w:u w:val="single"/>
                <w:lang w:eastAsia="lv-LV"/>
              </w:rPr>
              <w:t>Vienreizēji pasākumi</w:t>
            </w:r>
          </w:p>
        </w:tc>
        <w:tc>
          <w:tcPr>
            <w:tcW w:w="1418" w:type="dxa"/>
            <w:shd w:val="clear" w:color="auto" w:fill="F2F2F2" w:themeFill="background1" w:themeFillShade="F2"/>
          </w:tcPr>
          <w:p w14:paraId="4921BD38" w14:textId="77777777" w:rsidR="006A1682" w:rsidRPr="007F1D43" w:rsidRDefault="006A1682" w:rsidP="00966687">
            <w:pPr>
              <w:pStyle w:val="tabteksts"/>
              <w:jc w:val="right"/>
              <w:rPr>
                <w:iCs/>
                <w:szCs w:val="18"/>
              </w:rPr>
            </w:pPr>
            <w:r w:rsidRPr="007F1D43">
              <w:rPr>
                <w:szCs w:val="18"/>
              </w:rPr>
              <w:t>1 256 338</w:t>
            </w:r>
          </w:p>
        </w:tc>
        <w:tc>
          <w:tcPr>
            <w:tcW w:w="1279" w:type="dxa"/>
            <w:shd w:val="clear" w:color="auto" w:fill="F2F2F2" w:themeFill="background1" w:themeFillShade="F2"/>
          </w:tcPr>
          <w:p w14:paraId="2E64E40A" w14:textId="77777777" w:rsidR="006A1682" w:rsidRPr="007F1D43" w:rsidRDefault="006A1682" w:rsidP="00966687">
            <w:pPr>
              <w:pStyle w:val="tabteksts"/>
              <w:jc w:val="center"/>
              <w:rPr>
                <w:iCs/>
                <w:szCs w:val="18"/>
              </w:rPr>
            </w:pPr>
            <w:r w:rsidRPr="007F1D43">
              <w:rPr>
                <w:iCs/>
                <w:szCs w:val="18"/>
              </w:rPr>
              <w:t>-</w:t>
            </w:r>
          </w:p>
        </w:tc>
        <w:tc>
          <w:tcPr>
            <w:tcW w:w="1277" w:type="dxa"/>
            <w:shd w:val="clear" w:color="auto" w:fill="F2F2F2" w:themeFill="background1" w:themeFillShade="F2"/>
          </w:tcPr>
          <w:p w14:paraId="6F8D0D2D" w14:textId="77777777" w:rsidR="006A1682" w:rsidRPr="007F1D43" w:rsidRDefault="006A1682" w:rsidP="00966687">
            <w:pPr>
              <w:pStyle w:val="tabteksts"/>
              <w:jc w:val="right"/>
              <w:rPr>
                <w:iCs/>
                <w:szCs w:val="18"/>
              </w:rPr>
            </w:pPr>
            <w:r w:rsidRPr="007F1D43">
              <w:rPr>
                <w:iCs/>
                <w:szCs w:val="18"/>
              </w:rPr>
              <w:t>-</w:t>
            </w:r>
            <w:r w:rsidRPr="007F1D43">
              <w:rPr>
                <w:szCs w:val="18"/>
              </w:rPr>
              <w:t>1 256 338</w:t>
            </w:r>
          </w:p>
        </w:tc>
      </w:tr>
      <w:tr w:rsidR="006A1682" w:rsidRPr="007F1D43" w14:paraId="201D1DDD" w14:textId="77777777" w:rsidTr="00966687">
        <w:trPr>
          <w:trHeight w:val="142"/>
          <w:jc w:val="center"/>
        </w:trPr>
        <w:tc>
          <w:tcPr>
            <w:tcW w:w="5098" w:type="dxa"/>
          </w:tcPr>
          <w:p w14:paraId="47FA4F14" w14:textId="77777777" w:rsidR="006A1682" w:rsidRPr="007F1D43" w:rsidRDefault="006A1682" w:rsidP="00966687">
            <w:pPr>
              <w:pStyle w:val="tabteksts"/>
              <w:jc w:val="both"/>
              <w:rPr>
                <w:i/>
                <w:szCs w:val="18"/>
                <w:lang w:eastAsia="lv-LV"/>
              </w:rPr>
            </w:pPr>
            <w:r w:rsidRPr="007F1D43">
              <w:rPr>
                <w:i/>
                <w:iCs/>
                <w:szCs w:val="18"/>
              </w:rPr>
              <w:t xml:space="preserve">Pārtikas drošības, dzīvnieku veselības un vides zinātniskā institūta “BIOR” nekustamā īpašuma </w:t>
            </w:r>
            <w:proofErr w:type="spellStart"/>
            <w:r w:rsidRPr="007F1D43">
              <w:rPr>
                <w:i/>
                <w:iCs/>
                <w:szCs w:val="18"/>
              </w:rPr>
              <w:t>Lejupes</w:t>
            </w:r>
            <w:proofErr w:type="spellEnd"/>
            <w:r w:rsidRPr="007F1D43">
              <w:rPr>
                <w:i/>
                <w:iCs/>
                <w:szCs w:val="18"/>
              </w:rPr>
              <w:t xml:space="preserve"> ielā 3, Rīgā, un ar to saistītās infrastruktūras attīstībai (MK 11.10.2022. sēdes prot. Nr.52 3.§ 4.punkts)</w:t>
            </w:r>
          </w:p>
        </w:tc>
        <w:tc>
          <w:tcPr>
            <w:tcW w:w="1418" w:type="dxa"/>
          </w:tcPr>
          <w:p w14:paraId="68B87F71" w14:textId="77777777" w:rsidR="006A1682" w:rsidRPr="007F1D43" w:rsidRDefault="006A1682" w:rsidP="00966687">
            <w:pPr>
              <w:pStyle w:val="tabteksts"/>
              <w:jc w:val="right"/>
              <w:rPr>
                <w:szCs w:val="18"/>
              </w:rPr>
            </w:pPr>
            <w:r w:rsidRPr="007F1D43">
              <w:rPr>
                <w:szCs w:val="18"/>
              </w:rPr>
              <w:t>1 256 338</w:t>
            </w:r>
          </w:p>
        </w:tc>
        <w:tc>
          <w:tcPr>
            <w:tcW w:w="1279" w:type="dxa"/>
          </w:tcPr>
          <w:p w14:paraId="08FDEF57" w14:textId="77777777" w:rsidR="006A1682" w:rsidRPr="007F1D43" w:rsidRDefault="006A1682" w:rsidP="00966687">
            <w:pPr>
              <w:pStyle w:val="tabteksts"/>
              <w:jc w:val="center"/>
              <w:rPr>
                <w:szCs w:val="18"/>
              </w:rPr>
            </w:pPr>
            <w:r w:rsidRPr="007F1D43">
              <w:rPr>
                <w:szCs w:val="18"/>
              </w:rPr>
              <w:t>-</w:t>
            </w:r>
          </w:p>
        </w:tc>
        <w:tc>
          <w:tcPr>
            <w:tcW w:w="1277" w:type="dxa"/>
          </w:tcPr>
          <w:p w14:paraId="10D3958E" w14:textId="77777777" w:rsidR="006A1682" w:rsidRPr="007F1D43" w:rsidRDefault="006A1682" w:rsidP="00966687">
            <w:pPr>
              <w:pStyle w:val="tabteksts"/>
              <w:jc w:val="right"/>
              <w:rPr>
                <w:szCs w:val="18"/>
              </w:rPr>
            </w:pPr>
            <w:r w:rsidRPr="007F1D43">
              <w:rPr>
                <w:szCs w:val="18"/>
              </w:rPr>
              <w:t>-1 256 338</w:t>
            </w:r>
          </w:p>
        </w:tc>
      </w:tr>
    </w:tbl>
    <w:bookmarkEnd w:id="53"/>
    <w:p w14:paraId="180F6062" w14:textId="77777777" w:rsidR="006A1682" w:rsidRPr="007F1D43" w:rsidRDefault="006A1682" w:rsidP="006A1682">
      <w:pPr>
        <w:pStyle w:val="programmas"/>
        <w:spacing w:after="240"/>
        <w:rPr>
          <w:lang w:val="lv-LV"/>
        </w:rPr>
      </w:pPr>
      <w:r w:rsidRPr="007F1D43">
        <w:rPr>
          <w:lang w:val="lv-LV"/>
        </w:rPr>
        <w:t>21.00.00 Valsts atbalsts lauksaimniecības un lauku attīstībai, sabiedriskā finansējuma administrēšana un valsts uzraudzība lauksaimniecībā</w:t>
      </w:r>
    </w:p>
    <w:p w14:paraId="20F152D1"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5249B3E6" w14:textId="77777777" w:rsidTr="00966687">
        <w:trPr>
          <w:trHeight w:val="283"/>
          <w:tblHeader/>
          <w:jc w:val="center"/>
        </w:trPr>
        <w:tc>
          <w:tcPr>
            <w:tcW w:w="3378" w:type="dxa"/>
            <w:vAlign w:val="center"/>
          </w:tcPr>
          <w:p w14:paraId="6502CCC7" w14:textId="77777777" w:rsidR="006A1682" w:rsidRPr="007F1D43" w:rsidRDefault="006A1682" w:rsidP="00966687">
            <w:pPr>
              <w:pStyle w:val="tabteksts"/>
              <w:jc w:val="center"/>
              <w:rPr>
                <w:szCs w:val="18"/>
              </w:rPr>
            </w:pPr>
          </w:p>
        </w:tc>
        <w:tc>
          <w:tcPr>
            <w:tcW w:w="1131" w:type="dxa"/>
            <w:vAlign w:val="center"/>
          </w:tcPr>
          <w:p w14:paraId="3776D89E"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6560F592"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53B9C984"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1974A0E0"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2A4C75A3"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4441343D" w14:textId="77777777" w:rsidTr="00966687">
        <w:trPr>
          <w:trHeight w:val="142"/>
          <w:jc w:val="center"/>
        </w:trPr>
        <w:tc>
          <w:tcPr>
            <w:tcW w:w="3378" w:type="dxa"/>
            <w:shd w:val="clear" w:color="auto" w:fill="D9D9D9" w:themeFill="background1" w:themeFillShade="D9"/>
            <w:vAlign w:val="center"/>
          </w:tcPr>
          <w:p w14:paraId="7087558B"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12E9B148" w14:textId="77777777" w:rsidR="006A1682" w:rsidRPr="007F1D43" w:rsidRDefault="006A1682" w:rsidP="00966687">
            <w:pPr>
              <w:pStyle w:val="tabteksts"/>
              <w:jc w:val="right"/>
              <w:rPr>
                <w:szCs w:val="18"/>
              </w:rPr>
            </w:pPr>
            <w:r w:rsidRPr="007F1D43">
              <w:rPr>
                <w:szCs w:val="18"/>
              </w:rPr>
              <w:t>65 947 347</w:t>
            </w:r>
          </w:p>
        </w:tc>
        <w:tc>
          <w:tcPr>
            <w:tcW w:w="1132" w:type="dxa"/>
            <w:shd w:val="clear" w:color="auto" w:fill="D9D9D9" w:themeFill="background1" w:themeFillShade="D9"/>
            <w:vAlign w:val="center"/>
          </w:tcPr>
          <w:p w14:paraId="2A42CD55" w14:textId="77777777" w:rsidR="006A1682" w:rsidRPr="007F1D43" w:rsidRDefault="006A1682" w:rsidP="00966687">
            <w:pPr>
              <w:pStyle w:val="tabteksts"/>
              <w:jc w:val="right"/>
              <w:rPr>
                <w:szCs w:val="18"/>
              </w:rPr>
            </w:pPr>
            <w:r w:rsidRPr="007F1D43">
              <w:rPr>
                <w:szCs w:val="18"/>
              </w:rPr>
              <w:t>80 075 638</w:t>
            </w:r>
          </w:p>
        </w:tc>
        <w:tc>
          <w:tcPr>
            <w:tcW w:w="1132" w:type="dxa"/>
            <w:shd w:val="clear" w:color="auto" w:fill="D9D9D9" w:themeFill="background1" w:themeFillShade="D9"/>
            <w:vAlign w:val="center"/>
          </w:tcPr>
          <w:p w14:paraId="5FCBF5DE" w14:textId="77777777" w:rsidR="006A1682" w:rsidRPr="007F1D43" w:rsidRDefault="006A1682" w:rsidP="00966687">
            <w:pPr>
              <w:pStyle w:val="tabteksts"/>
              <w:jc w:val="right"/>
            </w:pPr>
            <w:r w:rsidRPr="007F1D43">
              <w:t>78 590 312</w:t>
            </w:r>
          </w:p>
        </w:tc>
        <w:tc>
          <w:tcPr>
            <w:tcW w:w="1132" w:type="dxa"/>
            <w:shd w:val="clear" w:color="auto" w:fill="D9D9D9" w:themeFill="background1" w:themeFillShade="D9"/>
            <w:vAlign w:val="center"/>
          </w:tcPr>
          <w:p w14:paraId="2EA42422" w14:textId="77777777" w:rsidR="006A1682" w:rsidRPr="007F1D43" w:rsidRDefault="006A1682" w:rsidP="00966687">
            <w:pPr>
              <w:pStyle w:val="tabteksts"/>
              <w:jc w:val="right"/>
              <w:rPr>
                <w:szCs w:val="18"/>
              </w:rPr>
            </w:pPr>
            <w:r w:rsidRPr="007F1D43">
              <w:rPr>
                <w:szCs w:val="18"/>
              </w:rPr>
              <w:t>31 469 213</w:t>
            </w:r>
          </w:p>
        </w:tc>
        <w:tc>
          <w:tcPr>
            <w:tcW w:w="1132" w:type="dxa"/>
            <w:shd w:val="clear" w:color="auto" w:fill="D9D9D9" w:themeFill="background1" w:themeFillShade="D9"/>
            <w:vAlign w:val="center"/>
          </w:tcPr>
          <w:p w14:paraId="6A0B0810" w14:textId="77777777" w:rsidR="006A1682" w:rsidRPr="007F1D43" w:rsidRDefault="006A1682" w:rsidP="00966687">
            <w:pPr>
              <w:pStyle w:val="tabteksts"/>
              <w:jc w:val="right"/>
              <w:rPr>
                <w:szCs w:val="18"/>
              </w:rPr>
            </w:pPr>
            <w:r w:rsidRPr="007F1D43">
              <w:rPr>
                <w:szCs w:val="18"/>
              </w:rPr>
              <w:t>31 652 530</w:t>
            </w:r>
          </w:p>
        </w:tc>
      </w:tr>
      <w:tr w:rsidR="006A1682" w:rsidRPr="007F1D43" w14:paraId="634E722F" w14:textId="77777777" w:rsidTr="00966687">
        <w:trPr>
          <w:trHeight w:val="283"/>
          <w:jc w:val="center"/>
        </w:trPr>
        <w:tc>
          <w:tcPr>
            <w:tcW w:w="3378" w:type="dxa"/>
            <w:vAlign w:val="center"/>
          </w:tcPr>
          <w:p w14:paraId="147DED9E"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3E1177A0" w14:textId="77777777" w:rsidR="006A1682" w:rsidRPr="007F1D43" w:rsidRDefault="006A1682" w:rsidP="00966687">
            <w:pPr>
              <w:pStyle w:val="tabteksts"/>
              <w:jc w:val="center"/>
              <w:rPr>
                <w:szCs w:val="18"/>
              </w:rPr>
            </w:pPr>
            <w:r w:rsidRPr="007F1D43">
              <w:rPr>
                <w:b/>
                <w:bCs/>
                <w:szCs w:val="18"/>
              </w:rPr>
              <w:t>×</w:t>
            </w:r>
          </w:p>
        </w:tc>
        <w:tc>
          <w:tcPr>
            <w:tcW w:w="1132" w:type="dxa"/>
          </w:tcPr>
          <w:p w14:paraId="3F271BED" w14:textId="77777777" w:rsidR="006A1682" w:rsidRPr="007F1D43" w:rsidRDefault="006A1682" w:rsidP="00966687">
            <w:pPr>
              <w:pStyle w:val="tabteksts"/>
              <w:jc w:val="right"/>
              <w:rPr>
                <w:szCs w:val="18"/>
              </w:rPr>
            </w:pPr>
            <w:r w:rsidRPr="007F1D43">
              <w:t>14 128 291</w:t>
            </w:r>
          </w:p>
        </w:tc>
        <w:tc>
          <w:tcPr>
            <w:tcW w:w="1132" w:type="dxa"/>
          </w:tcPr>
          <w:p w14:paraId="5A673507" w14:textId="77777777" w:rsidR="006A1682" w:rsidRPr="007F1D43" w:rsidRDefault="006A1682" w:rsidP="00966687">
            <w:pPr>
              <w:pStyle w:val="tabteksts"/>
              <w:jc w:val="right"/>
            </w:pPr>
            <w:r w:rsidRPr="007F1D43">
              <w:t>-1 485 326</w:t>
            </w:r>
          </w:p>
        </w:tc>
        <w:tc>
          <w:tcPr>
            <w:tcW w:w="1132" w:type="dxa"/>
          </w:tcPr>
          <w:p w14:paraId="446A36E4" w14:textId="77777777" w:rsidR="006A1682" w:rsidRPr="007F1D43" w:rsidRDefault="006A1682" w:rsidP="00966687">
            <w:pPr>
              <w:pStyle w:val="tabteksts"/>
              <w:jc w:val="right"/>
            </w:pPr>
            <w:r w:rsidRPr="007F1D43">
              <w:t>-47 121 099</w:t>
            </w:r>
          </w:p>
        </w:tc>
        <w:tc>
          <w:tcPr>
            <w:tcW w:w="1132" w:type="dxa"/>
          </w:tcPr>
          <w:p w14:paraId="39C8B181" w14:textId="77777777" w:rsidR="006A1682" w:rsidRPr="007F1D43" w:rsidRDefault="006A1682" w:rsidP="00966687">
            <w:pPr>
              <w:pStyle w:val="tabteksts"/>
              <w:jc w:val="right"/>
              <w:rPr>
                <w:szCs w:val="18"/>
              </w:rPr>
            </w:pPr>
            <w:r w:rsidRPr="007F1D43">
              <w:rPr>
                <w:szCs w:val="18"/>
              </w:rPr>
              <w:t>183 317</w:t>
            </w:r>
          </w:p>
        </w:tc>
      </w:tr>
      <w:tr w:rsidR="006A1682" w:rsidRPr="007F1D43" w14:paraId="28C615F0" w14:textId="77777777" w:rsidTr="00966687">
        <w:trPr>
          <w:trHeight w:val="283"/>
          <w:jc w:val="center"/>
        </w:trPr>
        <w:tc>
          <w:tcPr>
            <w:tcW w:w="3378" w:type="dxa"/>
            <w:vAlign w:val="center"/>
          </w:tcPr>
          <w:p w14:paraId="537F6A7C"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5A250916" w14:textId="77777777" w:rsidR="006A1682" w:rsidRPr="007F1D43" w:rsidRDefault="006A1682" w:rsidP="00966687">
            <w:pPr>
              <w:pStyle w:val="tabteksts"/>
              <w:jc w:val="center"/>
              <w:rPr>
                <w:szCs w:val="18"/>
              </w:rPr>
            </w:pPr>
            <w:r w:rsidRPr="007F1D43">
              <w:rPr>
                <w:b/>
                <w:bCs/>
                <w:szCs w:val="18"/>
              </w:rPr>
              <w:t>×</w:t>
            </w:r>
          </w:p>
        </w:tc>
        <w:tc>
          <w:tcPr>
            <w:tcW w:w="1132" w:type="dxa"/>
          </w:tcPr>
          <w:p w14:paraId="59DA7C5D" w14:textId="77777777" w:rsidR="006A1682" w:rsidRPr="007F1D43" w:rsidRDefault="006A1682" w:rsidP="00966687">
            <w:pPr>
              <w:pStyle w:val="tabteksts"/>
              <w:jc w:val="right"/>
              <w:rPr>
                <w:szCs w:val="18"/>
              </w:rPr>
            </w:pPr>
            <w:r w:rsidRPr="007F1D43">
              <w:t>21,4</w:t>
            </w:r>
          </w:p>
        </w:tc>
        <w:tc>
          <w:tcPr>
            <w:tcW w:w="1132" w:type="dxa"/>
          </w:tcPr>
          <w:p w14:paraId="2DE1E0CA" w14:textId="77777777" w:rsidR="006A1682" w:rsidRPr="007F1D43" w:rsidRDefault="006A1682" w:rsidP="00966687">
            <w:pPr>
              <w:pStyle w:val="tabteksts"/>
              <w:jc w:val="right"/>
            </w:pPr>
            <w:r w:rsidRPr="007F1D43">
              <w:t>-1,9</w:t>
            </w:r>
          </w:p>
        </w:tc>
        <w:tc>
          <w:tcPr>
            <w:tcW w:w="1132" w:type="dxa"/>
          </w:tcPr>
          <w:p w14:paraId="4D797987" w14:textId="77777777" w:rsidR="006A1682" w:rsidRPr="007F1D43" w:rsidRDefault="006A1682" w:rsidP="00966687">
            <w:pPr>
              <w:pStyle w:val="tabteksts"/>
              <w:jc w:val="right"/>
            </w:pPr>
            <w:r w:rsidRPr="007F1D43">
              <w:t>-60,0</w:t>
            </w:r>
          </w:p>
        </w:tc>
        <w:tc>
          <w:tcPr>
            <w:tcW w:w="1132" w:type="dxa"/>
          </w:tcPr>
          <w:p w14:paraId="48380935" w14:textId="77777777" w:rsidR="006A1682" w:rsidRPr="007F1D43" w:rsidRDefault="006A1682" w:rsidP="00966687">
            <w:pPr>
              <w:pStyle w:val="tabteksts"/>
              <w:jc w:val="right"/>
              <w:rPr>
                <w:szCs w:val="18"/>
              </w:rPr>
            </w:pPr>
            <w:r w:rsidRPr="007F1D43">
              <w:rPr>
                <w:szCs w:val="18"/>
              </w:rPr>
              <w:t>0,6</w:t>
            </w:r>
          </w:p>
        </w:tc>
      </w:tr>
      <w:tr w:rsidR="006A1682" w:rsidRPr="007F1D43" w14:paraId="13ED9761" w14:textId="77777777" w:rsidTr="00966687">
        <w:trPr>
          <w:trHeight w:val="142"/>
          <w:jc w:val="center"/>
        </w:trPr>
        <w:tc>
          <w:tcPr>
            <w:tcW w:w="3378" w:type="dxa"/>
          </w:tcPr>
          <w:p w14:paraId="5244704D"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26952B31" w14:textId="77777777" w:rsidR="006A1682" w:rsidRPr="007F1D43" w:rsidRDefault="006A1682" w:rsidP="00966687">
            <w:pPr>
              <w:pStyle w:val="tabteksts"/>
              <w:jc w:val="right"/>
              <w:rPr>
                <w:szCs w:val="18"/>
              </w:rPr>
            </w:pPr>
            <w:r w:rsidRPr="007F1D43">
              <w:rPr>
                <w:szCs w:val="18"/>
              </w:rPr>
              <w:t>15 631 292</w:t>
            </w:r>
          </w:p>
        </w:tc>
        <w:tc>
          <w:tcPr>
            <w:tcW w:w="1132" w:type="dxa"/>
          </w:tcPr>
          <w:p w14:paraId="43A6BBE3" w14:textId="77777777" w:rsidR="006A1682" w:rsidRPr="007F1D43" w:rsidRDefault="006A1682" w:rsidP="00966687">
            <w:pPr>
              <w:pStyle w:val="tabteksts"/>
              <w:jc w:val="right"/>
              <w:rPr>
                <w:szCs w:val="18"/>
              </w:rPr>
            </w:pPr>
            <w:r w:rsidRPr="007F1D43">
              <w:rPr>
                <w:szCs w:val="18"/>
              </w:rPr>
              <w:t>16 365 321</w:t>
            </w:r>
          </w:p>
        </w:tc>
        <w:tc>
          <w:tcPr>
            <w:tcW w:w="1132" w:type="dxa"/>
          </w:tcPr>
          <w:p w14:paraId="6E82B912" w14:textId="77777777" w:rsidR="006A1682" w:rsidRPr="007F1D43" w:rsidRDefault="006A1682" w:rsidP="00966687">
            <w:pPr>
              <w:pStyle w:val="tabteksts"/>
              <w:jc w:val="right"/>
              <w:rPr>
                <w:szCs w:val="18"/>
              </w:rPr>
            </w:pPr>
            <w:r w:rsidRPr="007F1D43">
              <w:rPr>
                <w:szCs w:val="18"/>
              </w:rPr>
              <w:t>17 274 250</w:t>
            </w:r>
          </w:p>
        </w:tc>
        <w:tc>
          <w:tcPr>
            <w:tcW w:w="1132" w:type="dxa"/>
          </w:tcPr>
          <w:p w14:paraId="2802DDED" w14:textId="77777777" w:rsidR="006A1682" w:rsidRPr="007F1D43" w:rsidRDefault="006A1682" w:rsidP="00966687">
            <w:pPr>
              <w:pStyle w:val="tabteksts"/>
              <w:jc w:val="right"/>
              <w:rPr>
                <w:szCs w:val="18"/>
              </w:rPr>
            </w:pPr>
            <w:r w:rsidRPr="007F1D43">
              <w:rPr>
                <w:szCs w:val="18"/>
              </w:rPr>
              <w:t>17 368 640</w:t>
            </w:r>
          </w:p>
        </w:tc>
        <w:tc>
          <w:tcPr>
            <w:tcW w:w="1132" w:type="dxa"/>
          </w:tcPr>
          <w:p w14:paraId="1108A6A4" w14:textId="77777777" w:rsidR="006A1682" w:rsidRPr="007F1D43" w:rsidRDefault="006A1682" w:rsidP="00966687">
            <w:pPr>
              <w:pStyle w:val="tabteksts"/>
              <w:jc w:val="right"/>
              <w:rPr>
                <w:szCs w:val="18"/>
              </w:rPr>
            </w:pPr>
            <w:r w:rsidRPr="007F1D43">
              <w:rPr>
                <w:szCs w:val="18"/>
              </w:rPr>
              <w:t>17 557 457</w:t>
            </w:r>
          </w:p>
        </w:tc>
      </w:tr>
      <w:tr w:rsidR="006A1682" w:rsidRPr="007F1D43" w14:paraId="2952AA2C" w14:textId="77777777" w:rsidTr="00966687">
        <w:trPr>
          <w:trHeight w:val="135"/>
          <w:jc w:val="center"/>
        </w:trPr>
        <w:tc>
          <w:tcPr>
            <w:tcW w:w="3378" w:type="dxa"/>
          </w:tcPr>
          <w:p w14:paraId="1CD527C0" w14:textId="77777777" w:rsidR="006A1682" w:rsidRPr="007F1D43" w:rsidRDefault="006A1682" w:rsidP="00966687">
            <w:pPr>
              <w:pStyle w:val="tabteksts"/>
              <w:rPr>
                <w:szCs w:val="18"/>
                <w:vertAlign w:val="superscript"/>
                <w:lang w:eastAsia="lv-LV"/>
              </w:rPr>
            </w:pPr>
            <w:r w:rsidRPr="007F1D43">
              <w:rPr>
                <w:szCs w:val="18"/>
              </w:rPr>
              <w:t>Vidējais amata vietu skaits gadā</w:t>
            </w:r>
            <w:r w:rsidRPr="007F1D43">
              <w:rPr>
                <w:szCs w:val="18"/>
                <w:vertAlign w:val="superscript"/>
              </w:rPr>
              <w:t>1</w:t>
            </w:r>
          </w:p>
        </w:tc>
        <w:tc>
          <w:tcPr>
            <w:tcW w:w="1131" w:type="dxa"/>
          </w:tcPr>
          <w:p w14:paraId="3862BD7A" w14:textId="77777777" w:rsidR="006A1682" w:rsidRPr="007F1D43" w:rsidRDefault="006A1682" w:rsidP="00966687">
            <w:pPr>
              <w:pStyle w:val="tabteksts"/>
              <w:jc w:val="right"/>
              <w:rPr>
                <w:szCs w:val="18"/>
              </w:rPr>
            </w:pPr>
            <w:r w:rsidRPr="007F1D43">
              <w:rPr>
                <w:szCs w:val="18"/>
              </w:rPr>
              <w:t>613</w:t>
            </w:r>
          </w:p>
        </w:tc>
        <w:tc>
          <w:tcPr>
            <w:tcW w:w="1132" w:type="dxa"/>
          </w:tcPr>
          <w:p w14:paraId="3F0BCB29" w14:textId="77777777" w:rsidR="006A1682" w:rsidRPr="007F1D43" w:rsidRDefault="006A1682" w:rsidP="00966687">
            <w:pPr>
              <w:pStyle w:val="tabteksts"/>
              <w:jc w:val="right"/>
              <w:rPr>
                <w:szCs w:val="18"/>
              </w:rPr>
            </w:pPr>
            <w:r w:rsidRPr="007F1D43">
              <w:rPr>
                <w:szCs w:val="18"/>
              </w:rPr>
              <w:t>637</w:t>
            </w:r>
          </w:p>
        </w:tc>
        <w:tc>
          <w:tcPr>
            <w:tcW w:w="1132" w:type="dxa"/>
          </w:tcPr>
          <w:p w14:paraId="427DB591" w14:textId="77777777" w:rsidR="006A1682" w:rsidRPr="007F1D43" w:rsidRDefault="006A1682" w:rsidP="00966687">
            <w:pPr>
              <w:pStyle w:val="tabteksts"/>
              <w:jc w:val="right"/>
              <w:rPr>
                <w:szCs w:val="18"/>
              </w:rPr>
            </w:pPr>
            <w:r w:rsidRPr="007F1D43">
              <w:rPr>
                <w:szCs w:val="18"/>
              </w:rPr>
              <w:t>636</w:t>
            </w:r>
          </w:p>
        </w:tc>
        <w:tc>
          <w:tcPr>
            <w:tcW w:w="1132" w:type="dxa"/>
          </w:tcPr>
          <w:p w14:paraId="6BAB5510" w14:textId="77777777" w:rsidR="006A1682" w:rsidRPr="007F1D43" w:rsidRDefault="006A1682" w:rsidP="00966687">
            <w:pPr>
              <w:pStyle w:val="tabteksts"/>
              <w:jc w:val="right"/>
              <w:rPr>
                <w:szCs w:val="18"/>
              </w:rPr>
            </w:pPr>
            <w:r w:rsidRPr="007F1D43">
              <w:rPr>
                <w:szCs w:val="18"/>
              </w:rPr>
              <w:t>636</w:t>
            </w:r>
          </w:p>
        </w:tc>
        <w:tc>
          <w:tcPr>
            <w:tcW w:w="1132" w:type="dxa"/>
          </w:tcPr>
          <w:p w14:paraId="26EB3B67" w14:textId="77777777" w:rsidR="006A1682" w:rsidRPr="007F1D43" w:rsidRDefault="006A1682" w:rsidP="00966687">
            <w:pPr>
              <w:pStyle w:val="tabteksts"/>
              <w:jc w:val="right"/>
              <w:rPr>
                <w:szCs w:val="18"/>
              </w:rPr>
            </w:pPr>
            <w:r w:rsidRPr="007F1D43">
              <w:rPr>
                <w:szCs w:val="18"/>
              </w:rPr>
              <w:t>636</w:t>
            </w:r>
          </w:p>
        </w:tc>
      </w:tr>
      <w:tr w:rsidR="006A1682" w:rsidRPr="007F1D43" w14:paraId="5812AB46" w14:textId="77777777" w:rsidTr="00966687">
        <w:trPr>
          <w:trHeight w:val="56"/>
          <w:jc w:val="center"/>
        </w:trPr>
        <w:tc>
          <w:tcPr>
            <w:tcW w:w="3378" w:type="dxa"/>
          </w:tcPr>
          <w:p w14:paraId="635725F6"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Pr>
          <w:p w14:paraId="21582F40" w14:textId="77777777" w:rsidR="006A1682" w:rsidRPr="007F1D43" w:rsidRDefault="006A1682" w:rsidP="00966687">
            <w:pPr>
              <w:pStyle w:val="tabteksts"/>
              <w:jc w:val="right"/>
              <w:rPr>
                <w:szCs w:val="18"/>
              </w:rPr>
            </w:pPr>
            <w:r w:rsidRPr="007F1D43">
              <w:rPr>
                <w:szCs w:val="18"/>
              </w:rPr>
              <w:t>2 113</w:t>
            </w:r>
          </w:p>
        </w:tc>
        <w:tc>
          <w:tcPr>
            <w:tcW w:w="1132" w:type="dxa"/>
          </w:tcPr>
          <w:p w14:paraId="4F197EC5" w14:textId="77777777" w:rsidR="006A1682" w:rsidRPr="007F1D43" w:rsidRDefault="006A1682" w:rsidP="00966687">
            <w:pPr>
              <w:pStyle w:val="tabteksts"/>
              <w:jc w:val="right"/>
              <w:rPr>
                <w:szCs w:val="18"/>
              </w:rPr>
            </w:pPr>
            <w:r w:rsidRPr="007F1D43">
              <w:rPr>
                <w:szCs w:val="18"/>
              </w:rPr>
              <w:t>2 138</w:t>
            </w:r>
          </w:p>
        </w:tc>
        <w:tc>
          <w:tcPr>
            <w:tcW w:w="1132" w:type="dxa"/>
          </w:tcPr>
          <w:p w14:paraId="20212136" w14:textId="77777777" w:rsidR="006A1682" w:rsidRPr="007F1D43" w:rsidRDefault="006A1682" w:rsidP="00966687">
            <w:pPr>
              <w:pStyle w:val="tabteksts"/>
              <w:jc w:val="right"/>
              <w:rPr>
                <w:szCs w:val="18"/>
              </w:rPr>
            </w:pPr>
            <w:r w:rsidRPr="007F1D43">
              <w:rPr>
                <w:szCs w:val="18"/>
              </w:rPr>
              <w:t>2 262</w:t>
            </w:r>
          </w:p>
        </w:tc>
        <w:tc>
          <w:tcPr>
            <w:tcW w:w="1132" w:type="dxa"/>
          </w:tcPr>
          <w:p w14:paraId="3203DFB2" w14:textId="77777777" w:rsidR="006A1682" w:rsidRPr="007F1D43" w:rsidRDefault="006A1682" w:rsidP="00966687">
            <w:pPr>
              <w:pStyle w:val="tabteksts"/>
              <w:jc w:val="right"/>
              <w:rPr>
                <w:szCs w:val="18"/>
              </w:rPr>
            </w:pPr>
            <w:r w:rsidRPr="007F1D43">
              <w:rPr>
                <w:szCs w:val="18"/>
              </w:rPr>
              <w:t>2274</w:t>
            </w:r>
          </w:p>
        </w:tc>
        <w:tc>
          <w:tcPr>
            <w:tcW w:w="1132" w:type="dxa"/>
          </w:tcPr>
          <w:p w14:paraId="59A989A7" w14:textId="77777777" w:rsidR="006A1682" w:rsidRPr="007F1D43" w:rsidRDefault="006A1682" w:rsidP="00966687">
            <w:pPr>
              <w:pStyle w:val="tabteksts"/>
              <w:jc w:val="right"/>
              <w:rPr>
                <w:szCs w:val="18"/>
              </w:rPr>
            </w:pPr>
            <w:r w:rsidRPr="007F1D43">
              <w:rPr>
                <w:szCs w:val="18"/>
              </w:rPr>
              <w:t>2 299</w:t>
            </w:r>
          </w:p>
        </w:tc>
      </w:tr>
      <w:tr w:rsidR="006A1682" w:rsidRPr="007F1D43" w14:paraId="7E8E3259" w14:textId="77777777" w:rsidTr="00966687">
        <w:trPr>
          <w:trHeight w:val="346"/>
          <w:jc w:val="center"/>
        </w:trPr>
        <w:tc>
          <w:tcPr>
            <w:tcW w:w="3378" w:type="dxa"/>
            <w:vAlign w:val="center"/>
          </w:tcPr>
          <w:p w14:paraId="5F4193F0"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71D55386" w14:textId="77777777" w:rsidR="006A1682" w:rsidRPr="007F1D43" w:rsidRDefault="006A1682" w:rsidP="00966687">
            <w:pPr>
              <w:pStyle w:val="tabteksts"/>
              <w:jc w:val="right"/>
              <w:rPr>
                <w:szCs w:val="18"/>
              </w:rPr>
            </w:pPr>
            <w:r w:rsidRPr="007F1D43">
              <w:rPr>
                <w:szCs w:val="18"/>
              </w:rPr>
              <w:t>85 069</w:t>
            </w:r>
          </w:p>
        </w:tc>
        <w:tc>
          <w:tcPr>
            <w:tcW w:w="1132" w:type="dxa"/>
          </w:tcPr>
          <w:p w14:paraId="1FF226C1" w14:textId="77777777" w:rsidR="006A1682" w:rsidRPr="007F1D43" w:rsidRDefault="006A1682" w:rsidP="00966687">
            <w:pPr>
              <w:pStyle w:val="tabteksts"/>
              <w:jc w:val="right"/>
              <w:rPr>
                <w:szCs w:val="18"/>
              </w:rPr>
            </w:pPr>
            <w:r w:rsidRPr="007F1D43">
              <w:rPr>
                <w:szCs w:val="18"/>
              </w:rPr>
              <w:t>24 619</w:t>
            </w:r>
          </w:p>
        </w:tc>
        <w:tc>
          <w:tcPr>
            <w:tcW w:w="1132" w:type="dxa"/>
          </w:tcPr>
          <w:p w14:paraId="27C58352" w14:textId="77777777" w:rsidR="006A1682" w:rsidRPr="007F1D43" w:rsidRDefault="006A1682" w:rsidP="00966687">
            <w:pPr>
              <w:pStyle w:val="tabteksts"/>
              <w:jc w:val="right"/>
              <w:rPr>
                <w:szCs w:val="18"/>
              </w:rPr>
            </w:pPr>
            <w:r w:rsidRPr="007F1D43">
              <w:rPr>
                <w:szCs w:val="18"/>
              </w:rPr>
              <w:t>11 865</w:t>
            </w:r>
          </w:p>
        </w:tc>
        <w:tc>
          <w:tcPr>
            <w:tcW w:w="1132" w:type="dxa"/>
          </w:tcPr>
          <w:p w14:paraId="5F4BA605" w14:textId="77777777" w:rsidR="006A1682" w:rsidRPr="007F1D43" w:rsidRDefault="006A1682" w:rsidP="00966687">
            <w:pPr>
              <w:pStyle w:val="tabteksts"/>
              <w:jc w:val="right"/>
              <w:rPr>
                <w:szCs w:val="18"/>
              </w:rPr>
            </w:pPr>
            <w:r w:rsidRPr="007F1D43">
              <w:rPr>
                <w:szCs w:val="18"/>
              </w:rPr>
              <w:t>11 865</w:t>
            </w:r>
          </w:p>
        </w:tc>
        <w:tc>
          <w:tcPr>
            <w:tcW w:w="1132" w:type="dxa"/>
          </w:tcPr>
          <w:p w14:paraId="742D07B9" w14:textId="77777777" w:rsidR="006A1682" w:rsidRPr="007F1D43" w:rsidRDefault="006A1682" w:rsidP="00966687">
            <w:pPr>
              <w:pStyle w:val="tabteksts"/>
              <w:jc w:val="right"/>
              <w:rPr>
                <w:szCs w:val="18"/>
              </w:rPr>
            </w:pPr>
            <w:r w:rsidRPr="007F1D43">
              <w:rPr>
                <w:szCs w:val="18"/>
              </w:rPr>
              <w:t>11 865</w:t>
            </w:r>
          </w:p>
        </w:tc>
      </w:tr>
    </w:tbl>
    <w:p w14:paraId="302E8123"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031CD87C" w14:textId="77777777" w:rsidR="006A1682" w:rsidRPr="007F1D43" w:rsidRDefault="006A1682" w:rsidP="006A1682">
      <w:pPr>
        <w:pStyle w:val="Tabuluvirsraksti"/>
        <w:spacing w:after="240"/>
        <w:ind w:firstLine="425"/>
        <w:jc w:val="both"/>
        <w:rPr>
          <w:sz w:val="18"/>
          <w:szCs w:val="18"/>
          <w:shd w:val="clear" w:color="auto" w:fill="FFFFFF"/>
        </w:rPr>
      </w:pPr>
      <w:r w:rsidRPr="007F1D43">
        <w:rPr>
          <w:sz w:val="18"/>
          <w:szCs w:val="18"/>
          <w:vertAlign w:val="superscript"/>
          <w:lang w:eastAsia="lv-LV"/>
        </w:rPr>
        <w:t>1</w:t>
      </w:r>
      <w:r w:rsidRPr="007F1D43">
        <w:rPr>
          <w:sz w:val="18"/>
          <w:szCs w:val="18"/>
          <w:lang w:eastAsia="lv-LV"/>
        </w:rPr>
        <w:t xml:space="preserve"> </w:t>
      </w:r>
      <w:r w:rsidRPr="007F1D43">
        <w:rPr>
          <w:sz w:val="18"/>
          <w:szCs w:val="18"/>
        </w:rPr>
        <w:t>Lauku atbalsta dienestā samazinātas 5 amata vietas, t. sk. 2 amata vietas pārdalītas Lauksaimniecības datu centram, 2 amata vietas pārdalītas Valsts tehniskās uzraudzības aģentūrai.</w:t>
      </w:r>
    </w:p>
    <w:p w14:paraId="04A9CC71" w14:textId="77777777" w:rsidR="006A1682" w:rsidRPr="007F1D43" w:rsidRDefault="006A1682" w:rsidP="006A1682">
      <w:pPr>
        <w:pStyle w:val="programmas"/>
        <w:spacing w:after="240"/>
        <w:rPr>
          <w:lang w:val="lv-LV"/>
        </w:rPr>
      </w:pPr>
      <w:r w:rsidRPr="007F1D43">
        <w:rPr>
          <w:lang w:val="lv-LV"/>
        </w:rPr>
        <w:t>21.01.00 Valsts atbalsts lauksaimniecības un lauku attīstībai</w:t>
      </w:r>
    </w:p>
    <w:p w14:paraId="0114B1CC" w14:textId="77777777" w:rsidR="006A1682" w:rsidRPr="007F1D43" w:rsidRDefault="006A1682" w:rsidP="006A1682">
      <w:pPr>
        <w:spacing w:before="120"/>
        <w:ind w:firstLine="0"/>
        <w:rPr>
          <w:u w:val="single"/>
        </w:rPr>
      </w:pPr>
      <w:r w:rsidRPr="007F1D43">
        <w:rPr>
          <w:u w:val="single"/>
        </w:rPr>
        <w:t>Apakšprogrammas mērķis:</w:t>
      </w:r>
    </w:p>
    <w:p w14:paraId="11F57FB2" w14:textId="77777777" w:rsidR="006A1682" w:rsidRPr="007F1D43" w:rsidRDefault="006A1682" w:rsidP="006A1682">
      <w:pPr>
        <w:spacing w:before="80" w:after="80"/>
        <w:ind w:firstLine="720"/>
        <w:rPr>
          <w:u w:val="single"/>
        </w:rPr>
      </w:pPr>
      <w:r w:rsidRPr="007F1D43">
        <w:t>ar valsts atbalsta palīdzību uzlabot lauksaimnieciskās ražošanas efektivitāti, veidojot konkurētspējīgu un daudzfunkcionālu lauksaimniecības nozari un veicinot no lauksaimniecības gūto ienākumu palielināšanos, un nodrošināt priekšnoteikumus valsts atbalsta līdzekļu apguves iespēju radīšanai un Kopējās lauksaimniecības politikas mehānismu darbībai Latvijā.</w:t>
      </w:r>
    </w:p>
    <w:p w14:paraId="12309AC6" w14:textId="77777777" w:rsidR="006A1682" w:rsidRPr="007F1D43" w:rsidRDefault="006A1682" w:rsidP="006A1682">
      <w:pPr>
        <w:spacing w:before="120"/>
        <w:ind w:firstLine="0"/>
        <w:rPr>
          <w:u w:val="single"/>
        </w:rPr>
      </w:pPr>
      <w:r w:rsidRPr="007F1D43">
        <w:rPr>
          <w:u w:val="single"/>
        </w:rPr>
        <w:t>Galvenā aktivitāte:</w:t>
      </w:r>
    </w:p>
    <w:p w14:paraId="6DAE6474" w14:textId="77777777" w:rsidR="006A1682" w:rsidRPr="007F1D43" w:rsidRDefault="006A1682" w:rsidP="006A1682">
      <w:pPr>
        <w:spacing w:before="40" w:after="40"/>
      </w:pPr>
      <w:r w:rsidRPr="007F1D43">
        <w:t xml:space="preserve"> valsts atbalsta administrēšana un uzraudzība, lai nodrošinātu vienotu lauksaimniecības un lauku attīstības valsts atbalsta administrēšanas sistēmu un kontroli valstī.</w:t>
      </w:r>
    </w:p>
    <w:p w14:paraId="5650AB92" w14:textId="77777777" w:rsidR="006A1682" w:rsidRPr="007F1D43" w:rsidRDefault="006A1682" w:rsidP="006A1682">
      <w:pPr>
        <w:spacing w:before="120" w:after="240"/>
        <w:ind w:firstLine="0"/>
      </w:pPr>
      <w:r w:rsidRPr="007F1D43">
        <w:rPr>
          <w:u w:val="single"/>
        </w:rPr>
        <w:t>Apakšprogrammas izpildītājs</w:t>
      </w:r>
      <w:r w:rsidRPr="007F1D43">
        <w:t>: Lauku atbalsta dienests (turpmāk – LAD).</w:t>
      </w:r>
    </w:p>
    <w:p w14:paraId="34BF597D" w14:textId="77777777" w:rsidR="00F10630" w:rsidRDefault="00F10630" w:rsidP="006A1682">
      <w:pPr>
        <w:spacing w:before="240" w:after="240"/>
        <w:ind w:firstLine="0"/>
        <w:jc w:val="center"/>
        <w:rPr>
          <w:b/>
          <w:szCs w:val="24"/>
          <w:lang w:eastAsia="lv-LV"/>
        </w:rPr>
      </w:pPr>
    </w:p>
    <w:p w14:paraId="6FD2EA5C" w14:textId="2E9567E4" w:rsidR="006A1682" w:rsidRPr="007F1D43" w:rsidRDefault="006A1682" w:rsidP="006A1682">
      <w:pPr>
        <w:spacing w:before="240" w:after="240"/>
        <w:ind w:firstLine="0"/>
        <w:jc w:val="center"/>
        <w:rPr>
          <w:b/>
          <w:szCs w:val="24"/>
          <w:lang w:eastAsia="lv-LV"/>
        </w:rPr>
      </w:pPr>
      <w:r w:rsidRPr="007F1D43">
        <w:rPr>
          <w:b/>
          <w:szCs w:val="24"/>
          <w:lang w:eastAsia="lv-LV"/>
        </w:rPr>
        <w:lastRenderedPageBreak/>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233D9CC3" w14:textId="77777777" w:rsidTr="00966687">
        <w:trPr>
          <w:tblHeader/>
          <w:jc w:val="center"/>
        </w:trPr>
        <w:tc>
          <w:tcPr>
            <w:tcW w:w="3397" w:type="dxa"/>
          </w:tcPr>
          <w:p w14:paraId="0975C1F6" w14:textId="77777777" w:rsidR="006A1682" w:rsidRPr="007F1D43" w:rsidRDefault="006A1682" w:rsidP="00966687">
            <w:pPr>
              <w:pStyle w:val="tabteksts"/>
              <w:jc w:val="center"/>
              <w:rPr>
                <w:szCs w:val="18"/>
              </w:rPr>
            </w:pPr>
          </w:p>
        </w:tc>
        <w:tc>
          <w:tcPr>
            <w:tcW w:w="1134" w:type="dxa"/>
          </w:tcPr>
          <w:p w14:paraId="059EBBA2"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3590F158"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14879F5A"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31F90621"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396CEFF0"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3EDE61FA" w14:textId="77777777" w:rsidTr="00966687">
        <w:trPr>
          <w:jc w:val="center"/>
        </w:trPr>
        <w:tc>
          <w:tcPr>
            <w:tcW w:w="9072" w:type="dxa"/>
            <w:gridSpan w:val="6"/>
            <w:shd w:val="clear" w:color="auto" w:fill="D9D9D9" w:themeFill="background1" w:themeFillShade="D9"/>
            <w:vAlign w:val="center"/>
          </w:tcPr>
          <w:p w14:paraId="0DB39EC3" w14:textId="77777777" w:rsidR="006A1682" w:rsidRPr="007F1D43" w:rsidRDefault="006A1682" w:rsidP="00966687">
            <w:pPr>
              <w:pStyle w:val="tabteksts"/>
              <w:jc w:val="center"/>
              <w:rPr>
                <w:szCs w:val="18"/>
              </w:rPr>
            </w:pPr>
            <w:r w:rsidRPr="007F1D43">
              <w:rPr>
                <w:szCs w:val="18"/>
                <w:lang w:eastAsia="lv-LV"/>
              </w:rPr>
              <w:t>Valsts atbalsts lauksaimniecībā</w:t>
            </w:r>
          </w:p>
        </w:tc>
      </w:tr>
      <w:tr w:rsidR="006A1682" w:rsidRPr="007F1D43" w14:paraId="1421C8B8" w14:textId="77777777" w:rsidTr="00966687">
        <w:trPr>
          <w:jc w:val="center"/>
        </w:trPr>
        <w:tc>
          <w:tcPr>
            <w:tcW w:w="3397" w:type="dxa"/>
          </w:tcPr>
          <w:p w14:paraId="74618411" w14:textId="77777777" w:rsidR="006A1682" w:rsidRPr="007F1D43" w:rsidRDefault="006A1682" w:rsidP="00966687">
            <w:pPr>
              <w:pStyle w:val="tabteksts"/>
            </w:pPr>
            <w:r w:rsidRPr="007F1D43">
              <w:t>Īstenotas atbalsta programmas (skaits)</w:t>
            </w:r>
          </w:p>
        </w:tc>
        <w:tc>
          <w:tcPr>
            <w:tcW w:w="1134" w:type="dxa"/>
            <w:vAlign w:val="center"/>
          </w:tcPr>
          <w:p w14:paraId="5C146E9E" w14:textId="77777777" w:rsidR="006A1682" w:rsidRPr="007F1D43" w:rsidRDefault="006A1682" w:rsidP="00966687">
            <w:pPr>
              <w:pStyle w:val="tabteksts"/>
              <w:jc w:val="center"/>
            </w:pPr>
            <w:r w:rsidRPr="007F1D43">
              <w:rPr>
                <w:sz w:val="19"/>
                <w:szCs w:val="19"/>
              </w:rPr>
              <w:t>10</w:t>
            </w:r>
          </w:p>
        </w:tc>
        <w:tc>
          <w:tcPr>
            <w:tcW w:w="1134" w:type="dxa"/>
            <w:vAlign w:val="center"/>
          </w:tcPr>
          <w:p w14:paraId="16E499B7" w14:textId="77777777" w:rsidR="006A1682" w:rsidRPr="007F1D43" w:rsidRDefault="006A1682" w:rsidP="00966687">
            <w:pPr>
              <w:pStyle w:val="tabteksts"/>
              <w:jc w:val="center"/>
            </w:pPr>
            <w:r w:rsidRPr="007F1D43">
              <w:rPr>
                <w:sz w:val="19"/>
                <w:szCs w:val="19"/>
              </w:rPr>
              <w:t>15</w:t>
            </w:r>
          </w:p>
        </w:tc>
        <w:tc>
          <w:tcPr>
            <w:tcW w:w="1134" w:type="dxa"/>
            <w:vAlign w:val="center"/>
          </w:tcPr>
          <w:p w14:paraId="5AE9ADB0" w14:textId="77777777" w:rsidR="006A1682" w:rsidRPr="007F1D43" w:rsidRDefault="006A1682" w:rsidP="00966687">
            <w:pPr>
              <w:pStyle w:val="tabteksts"/>
              <w:jc w:val="center"/>
            </w:pPr>
            <w:r w:rsidRPr="007F1D43">
              <w:rPr>
                <w:sz w:val="19"/>
                <w:szCs w:val="19"/>
              </w:rPr>
              <w:t>14</w:t>
            </w:r>
          </w:p>
        </w:tc>
        <w:tc>
          <w:tcPr>
            <w:tcW w:w="1134" w:type="dxa"/>
            <w:vAlign w:val="center"/>
          </w:tcPr>
          <w:p w14:paraId="51B91938" w14:textId="77777777" w:rsidR="006A1682" w:rsidRPr="007F1D43" w:rsidRDefault="006A1682" w:rsidP="00966687">
            <w:pPr>
              <w:pStyle w:val="tabteksts"/>
              <w:jc w:val="center"/>
            </w:pPr>
            <w:r w:rsidRPr="007F1D43">
              <w:rPr>
                <w:sz w:val="19"/>
                <w:szCs w:val="19"/>
              </w:rPr>
              <w:t>7</w:t>
            </w:r>
          </w:p>
        </w:tc>
        <w:tc>
          <w:tcPr>
            <w:tcW w:w="1139" w:type="dxa"/>
            <w:vAlign w:val="center"/>
          </w:tcPr>
          <w:p w14:paraId="450962D8" w14:textId="77777777" w:rsidR="006A1682" w:rsidRPr="007F1D43" w:rsidRDefault="006A1682" w:rsidP="00966687">
            <w:pPr>
              <w:pStyle w:val="tabteksts"/>
              <w:jc w:val="center"/>
            </w:pPr>
            <w:r w:rsidRPr="007F1D43">
              <w:rPr>
                <w:sz w:val="19"/>
                <w:szCs w:val="19"/>
              </w:rPr>
              <w:t>7</w:t>
            </w:r>
          </w:p>
        </w:tc>
      </w:tr>
      <w:tr w:rsidR="006A1682" w:rsidRPr="007F1D43" w14:paraId="4133804D"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6F1E02EC" w14:textId="77777777" w:rsidR="006A1682" w:rsidRPr="007F1D43" w:rsidRDefault="006A1682" w:rsidP="00966687">
            <w:pPr>
              <w:pStyle w:val="tabteksts"/>
              <w:rPr>
                <w:vertAlign w:val="superscript"/>
              </w:rPr>
            </w:pPr>
            <w:r w:rsidRPr="007F1D43">
              <w:t xml:space="preserve">Apstiprināti pieteikumi (skaits) </w:t>
            </w:r>
            <w:r w:rsidRPr="007F1D43">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6D630DE5" w14:textId="77777777" w:rsidR="006A1682" w:rsidRPr="007F1D43" w:rsidRDefault="006A1682" w:rsidP="00966687">
            <w:pPr>
              <w:pStyle w:val="tabteksts"/>
              <w:jc w:val="center"/>
            </w:pPr>
            <w:r w:rsidRPr="007F1D43">
              <w:rPr>
                <w:sz w:val="19"/>
                <w:szCs w:val="19"/>
              </w:rPr>
              <w:t>36 976</w:t>
            </w:r>
          </w:p>
        </w:tc>
        <w:tc>
          <w:tcPr>
            <w:tcW w:w="1134" w:type="dxa"/>
            <w:tcBorders>
              <w:top w:val="single" w:sz="4" w:space="0" w:color="000000"/>
              <w:left w:val="single" w:sz="4" w:space="0" w:color="000000"/>
              <w:bottom w:val="single" w:sz="4" w:space="0" w:color="000000"/>
              <w:right w:val="single" w:sz="4" w:space="0" w:color="000000"/>
            </w:tcBorders>
            <w:vAlign w:val="center"/>
          </w:tcPr>
          <w:p w14:paraId="0C18F544" w14:textId="77777777" w:rsidR="006A1682" w:rsidRPr="007F1D43" w:rsidRDefault="006A1682" w:rsidP="00966687">
            <w:pPr>
              <w:pStyle w:val="tabteksts"/>
              <w:jc w:val="center"/>
            </w:pPr>
            <w:r w:rsidRPr="007F1D43">
              <w:rPr>
                <w:sz w:val="19"/>
                <w:szCs w:val="19"/>
              </w:rPr>
              <w:t>39 400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485FAE9" w14:textId="77777777" w:rsidR="006A1682" w:rsidRPr="007F1D43" w:rsidRDefault="006A1682" w:rsidP="00966687">
            <w:pPr>
              <w:pStyle w:val="tabteksts"/>
              <w:jc w:val="center"/>
            </w:pPr>
            <w:r w:rsidRPr="007F1D43">
              <w:rPr>
                <w:sz w:val="19"/>
                <w:szCs w:val="19"/>
              </w:rPr>
              <w:t>22 550</w:t>
            </w:r>
          </w:p>
        </w:tc>
        <w:tc>
          <w:tcPr>
            <w:tcW w:w="1134" w:type="dxa"/>
            <w:tcBorders>
              <w:top w:val="single" w:sz="4" w:space="0" w:color="000000"/>
              <w:left w:val="single" w:sz="4" w:space="0" w:color="000000"/>
              <w:bottom w:val="single" w:sz="4" w:space="0" w:color="000000"/>
              <w:right w:val="single" w:sz="4" w:space="0" w:color="000000"/>
            </w:tcBorders>
            <w:vAlign w:val="center"/>
          </w:tcPr>
          <w:p w14:paraId="12F781E2" w14:textId="77777777" w:rsidR="006A1682" w:rsidRPr="007F1D43" w:rsidRDefault="006A1682" w:rsidP="00966687">
            <w:pPr>
              <w:pStyle w:val="tabteksts"/>
              <w:jc w:val="center"/>
            </w:pPr>
            <w:r w:rsidRPr="007F1D43">
              <w:rPr>
                <w:sz w:val="19"/>
                <w:szCs w:val="19"/>
              </w:rPr>
              <w:t>350</w:t>
            </w:r>
          </w:p>
        </w:tc>
        <w:tc>
          <w:tcPr>
            <w:tcW w:w="1139" w:type="dxa"/>
            <w:tcBorders>
              <w:top w:val="single" w:sz="4" w:space="0" w:color="000000"/>
              <w:left w:val="single" w:sz="4" w:space="0" w:color="000000"/>
              <w:bottom w:val="single" w:sz="4" w:space="0" w:color="000000"/>
              <w:right w:val="single" w:sz="4" w:space="0" w:color="000000"/>
            </w:tcBorders>
            <w:vAlign w:val="center"/>
          </w:tcPr>
          <w:p w14:paraId="3C3E6849" w14:textId="77777777" w:rsidR="006A1682" w:rsidRPr="007F1D43" w:rsidRDefault="006A1682" w:rsidP="00966687">
            <w:pPr>
              <w:pStyle w:val="tabteksts"/>
              <w:jc w:val="center"/>
            </w:pPr>
            <w:r w:rsidRPr="007F1D43">
              <w:rPr>
                <w:sz w:val="19"/>
                <w:szCs w:val="19"/>
              </w:rPr>
              <w:t>350</w:t>
            </w:r>
          </w:p>
        </w:tc>
      </w:tr>
    </w:tbl>
    <w:p w14:paraId="6FCDE442"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48BAB375" w14:textId="77777777" w:rsidR="006A1682" w:rsidRPr="007F1D43" w:rsidRDefault="006A1682" w:rsidP="006A1682">
      <w:pPr>
        <w:spacing w:after="240"/>
        <w:ind w:firstLine="425"/>
        <w:rPr>
          <w:sz w:val="18"/>
          <w:szCs w:val="18"/>
        </w:rPr>
      </w:pPr>
      <w:r w:rsidRPr="007F1D43">
        <w:rPr>
          <w:sz w:val="18"/>
          <w:szCs w:val="18"/>
          <w:vertAlign w:val="superscript"/>
        </w:rPr>
        <w:t>1</w:t>
      </w:r>
      <w:r w:rsidRPr="007F1D43">
        <w:rPr>
          <w:sz w:val="18"/>
          <w:szCs w:val="18"/>
        </w:rPr>
        <w:t> Pieteikumu skaita samazināšanās skaidrojama ar to, ka finansējums ir daļēji pārcelts uz citām valsts budžeta programmām (piemēram ELFLA, Atbalsts subsīdijas veidā procentu likmes daļējai dzēšana, Riska pārvaldības instrumenti, Pārtikas kvalitātes shēmas) vai arī turpmāk netiek nodrošināts, kā piemēram – Atbalsts mazajiem lauksaimniekiem 2022. gadā tika izmaksāts 13 234 saimniecībām.</w:t>
      </w:r>
    </w:p>
    <w:p w14:paraId="3D837688" w14:textId="77777777" w:rsidR="006A1682" w:rsidRPr="007F1D43" w:rsidRDefault="006A1682" w:rsidP="006A1682">
      <w:pPr>
        <w:spacing w:before="240" w:after="240"/>
        <w:ind w:firstLine="425"/>
        <w:jc w:val="center"/>
        <w:rPr>
          <w:b/>
          <w:szCs w:val="24"/>
          <w:lang w:eastAsia="lv-LV"/>
        </w:rPr>
      </w:pPr>
      <w:r w:rsidRPr="007F1D43">
        <w:rPr>
          <w:b/>
          <w:szCs w:val="24"/>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6A1682" w:rsidRPr="007F1D43" w14:paraId="58A1B39C" w14:textId="77777777" w:rsidTr="00966687">
        <w:trPr>
          <w:trHeight w:val="283"/>
          <w:tblHeader/>
          <w:jc w:val="center"/>
        </w:trPr>
        <w:tc>
          <w:tcPr>
            <w:tcW w:w="3378" w:type="dxa"/>
            <w:vAlign w:val="center"/>
          </w:tcPr>
          <w:p w14:paraId="77670FE0" w14:textId="77777777" w:rsidR="006A1682" w:rsidRPr="007F1D43" w:rsidRDefault="006A1682" w:rsidP="00966687">
            <w:pPr>
              <w:pStyle w:val="tabteksts"/>
              <w:jc w:val="center"/>
              <w:rPr>
                <w:szCs w:val="18"/>
              </w:rPr>
            </w:pPr>
          </w:p>
        </w:tc>
        <w:tc>
          <w:tcPr>
            <w:tcW w:w="1131" w:type="dxa"/>
          </w:tcPr>
          <w:p w14:paraId="47D907B9"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2" w:type="dxa"/>
          </w:tcPr>
          <w:p w14:paraId="6C0A2E14" w14:textId="77777777" w:rsidR="006A1682" w:rsidRPr="007F1D43" w:rsidRDefault="006A1682" w:rsidP="00966687">
            <w:pPr>
              <w:pStyle w:val="tabteksts"/>
              <w:jc w:val="center"/>
              <w:rPr>
                <w:szCs w:val="18"/>
                <w:lang w:eastAsia="lv-LV"/>
              </w:rPr>
            </w:pPr>
            <w:r w:rsidRPr="007F1D43">
              <w:rPr>
                <w:lang w:eastAsia="lv-LV"/>
              </w:rPr>
              <w:t>2023. gada plāns</w:t>
            </w:r>
          </w:p>
        </w:tc>
        <w:tc>
          <w:tcPr>
            <w:tcW w:w="1132" w:type="dxa"/>
          </w:tcPr>
          <w:p w14:paraId="5D96A85B"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2" w:type="dxa"/>
          </w:tcPr>
          <w:p w14:paraId="77C584E5"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2" w:type="dxa"/>
          </w:tcPr>
          <w:p w14:paraId="6F883D39"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1A0EE2FC" w14:textId="77777777" w:rsidTr="00966687">
        <w:trPr>
          <w:trHeight w:val="142"/>
          <w:jc w:val="center"/>
        </w:trPr>
        <w:tc>
          <w:tcPr>
            <w:tcW w:w="3378" w:type="dxa"/>
            <w:shd w:val="clear" w:color="auto" w:fill="D9D9D9" w:themeFill="background1" w:themeFillShade="D9"/>
            <w:vAlign w:val="center"/>
          </w:tcPr>
          <w:p w14:paraId="4E7443E8"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5D5E0C1F" w14:textId="77777777" w:rsidR="006A1682" w:rsidRPr="007F1D43" w:rsidRDefault="006A1682" w:rsidP="00966687">
            <w:pPr>
              <w:pStyle w:val="tabteksts"/>
              <w:jc w:val="right"/>
              <w:rPr>
                <w:szCs w:val="18"/>
              </w:rPr>
            </w:pPr>
            <w:r w:rsidRPr="007F1D43">
              <w:rPr>
                <w:szCs w:val="18"/>
              </w:rPr>
              <w:t>38 113 457</w:t>
            </w:r>
          </w:p>
        </w:tc>
        <w:tc>
          <w:tcPr>
            <w:tcW w:w="1132" w:type="dxa"/>
            <w:shd w:val="clear" w:color="auto" w:fill="D9D9D9" w:themeFill="background1" w:themeFillShade="D9"/>
            <w:vAlign w:val="center"/>
          </w:tcPr>
          <w:p w14:paraId="7C03F03A" w14:textId="77777777" w:rsidR="006A1682" w:rsidRPr="007F1D43" w:rsidRDefault="006A1682" w:rsidP="00966687">
            <w:pPr>
              <w:pStyle w:val="tabteksts"/>
              <w:jc w:val="right"/>
              <w:rPr>
                <w:szCs w:val="18"/>
              </w:rPr>
            </w:pPr>
            <w:r w:rsidRPr="007F1D43">
              <w:rPr>
                <w:szCs w:val="18"/>
              </w:rPr>
              <w:t>58 720 490</w:t>
            </w:r>
          </w:p>
        </w:tc>
        <w:tc>
          <w:tcPr>
            <w:tcW w:w="1132" w:type="dxa"/>
            <w:shd w:val="clear" w:color="auto" w:fill="D9D9D9" w:themeFill="background1" w:themeFillShade="D9"/>
            <w:vAlign w:val="center"/>
          </w:tcPr>
          <w:p w14:paraId="3E23E1A6" w14:textId="77777777" w:rsidR="006A1682" w:rsidRPr="007F1D43" w:rsidRDefault="006A1682" w:rsidP="00966687">
            <w:pPr>
              <w:pStyle w:val="tabteksts"/>
              <w:jc w:val="right"/>
            </w:pPr>
            <w:r w:rsidRPr="007F1D43">
              <w:t>55 638 860</w:t>
            </w:r>
          </w:p>
        </w:tc>
        <w:tc>
          <w:tcPr>
            <w:tcW w:w="1132" w:type="dxa"/>
            <w:shd w:val="clear" w:color="auto" w:fill="D9D9D9" w:themeFill="background1" w:themeFillShade="D9"/>
            <w:vAlign w:val="center"/>
          </w:tcPr>
          <w:p w14:paraId="01946B76" w14:textId="77777777" w:rsidR="006A1682" w:rsidRPr="007F1D43" w:rsidRDefault="006A1682" w:rsidP="00966687">
            <w:pPr>
              <w:pStyle w:val="tabteksts"/>
              <w:jc w:val="right"/>
              <w:rPr>
                <w:szCs w:val="18"/>
              </w:rPr>
            </w:pPr>
            <w:r w:rsidRPr="007F1D43">
              <w:rPr>
                <w:szCs w:val="18"/>
              </w:rPr>
              <w:t>8 720 490</w:t>
            </w:r>
          </w:p>
        </w:tc>
        <w:tc>
          <w:tcPr>
            <w:tcW w:w="1132" w:type="dxa"/>
            <w:shd w:val="clear" w:color="auto" w:fill="D9D9D9" w:themeFill="background1" w:themeFillShade="D9"/>
            <w:vAlign w:val="center"/>
          </w:tcPr>
          <w:p w14:paraId="35EB2C4A" w14:textId="77777777" w:rsidR="006A1682" w:rsidRPr="007F1D43" w:rsidRDefault="006A1682" w:rsidP="00966687">
            <w:pPr>
              <w:pStyle w:val="tabteksts"/>
              <w:jc w:val="right"/>
              <w:rPr>
                <w:szCs w:val="18"/>
              </w:rPr>
            </w:pPr>
            <w:r w:rsidRPr="007F1D43">
              <w:rPr>
                <w:szCs w:val="18"/>
              </w:rPr>
              <w:t>8 720 490</w:t>
            </w:r>
          </w:p>
        </w:tc>
      </w:tr>
      <w:tr w:rsidR="006A1682" w:rsidRPr="007F1D43" w14:paraId="0727B737" w14:textId="77777777" w:rsidTr="00966687">
        <w:trPr>
          <w:trHeight w:val="283"/>
          <w:jc w:val="center"/>
        </w:trPr>
        <w:tc>
          <w:tcPr>
            <w:tcW w:w="3378" w:type="dxa"/>
            <w:vAlign w:val="center"/>
          </w:tcPr>
          <w:p w14:paraId="4826A328"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0D4E058F" w14:textId="77777777" w:rsidR="006A1682" w:rsidRPr="007F1D43" w:rsidRDefault="006A1682" w:rsidP="00966687">
            <w:pPr>
              <w:pStyle w:val="tabteksts"/>
              <w:jc w:val="center"/>
              <w:rPr>
                <w:szCs w:val="18"/>
              </w:rPr>
            </w:pPr>
            <w:r w:rsidRPr="007F1D43">
              <w:rPr>
                <w:b/>
                <w:bCs/>
                <w:szCs w:val="18"/>
              </w:rPr>
              <w:t>×</w:t>
            </w:r>
          </w:p>
        </w:tc>
        <w:tc>
          <w:tcPr>
            <w:tcW w:w="1132" w:type="dxa"/>
          </w:tcPr>
          <w:p w14:paraId="0537F221" w14:textId="77777777" w:rsidR="006A1682" w:rsidRPr="007F1D43" w:rsidRDefault="006A1682" w:rsidP="00966687">
            <w:pPr>
              <w:pStyle w:val="tabteksts"/>
              <w:jc w:val="right"/>
              <w:rPr>
                <w:szCs w:val="18"/>
              </w:rPr>
            </w:pPr>
            <w:r w:rsidRPr="007F1D43">
              <w:rPr>
                <w:szCs w:val="18"/>
              </w:rPr>
              <w:t xml:space="preserve">20 607 033 </w:t>
            </w:r>
          </w:p>
        </w:tc>
        <w:tc>
          <w:tcPr>
            <w:tcW w:w="1132" w:type="dxa"/>
          </w:tcPr>
          <w:p w14:paraId="4E5091C9" w14:textId="77777777" w:rsidR="006A1682" w:rsidRPr="007F1D43" w:rsidRDefault="006A1682" w:rsidP="00966687">
            <w:pPr>
              <w:pStyle w:val="tabteksts"/>
              <w:jc w:val="right"/>
            </w:pPr>
            <w:r w:rsidRPr="007F1D43">
              <w:t>-3 081 630</w:t>
            </w:r>
          </w:p>
        </w:tc>
        <w:tc>
          <w:tcPr>
            <w:tcW w:w="1132" w:type="dxa"/>
          </w:tcPr>
          <w:p w14:paraId="03F5B5E6" w14:textId="77777777" w:rsidR="006A1682" w:rsidRPr="007F1D43" w:rsidRDefault="006A1682" w:rsidP="00966687">
            <w:pPr>
              <w:pStyle w:val="tabteksts"/>
              <w:jc w:val="right"/>
            </w:pPr>
            <w:r w:rsidRPr="007F1D43">
              <w:t>-46 918 370</w:t>
            </w:r>
          </w:p>
        </w:tc>
        <w:tc>
          <w:tcPr>
            <w:tcW w:w="1132" w:type="dxa"/>
          </w:tcPr>
          <w:p w14:paraId="044FDEEC" w14:textId="77777777" w:rsidR="006A1682" w:rsidRPr="007F1D43" w:rsidRDefault="006A1682" w:rsidP="00966687">
            <w:pPr>
              <w:pStyle w:val="tabteksts"/>
              <w:jc w:val="center"/>
              <w:rPr>
                <w:szCs w:val="18"/>
              </w:rPr>
            </w:pPr>
            <w:r w:rsidRPr="007F1D43">
              <w:rPr>
                <w:szCs w:val="18"/>
              </w:rPr>
              <w:t>-</w:t>
            </w:r>
          </w:p>
        </w:tc>
      </w:tr>
      <w:tr w:rsidR="006A1682" w:rsidRPr="007F1D43" w14:paraId="72BBDED5" w14:textId="77777777" w:rsidTr="00966687">
        <w:trPr>
          <w:trHeight w:val="283"/>
          <w:jc w:val="center"/>
        </w:trPr>
        <w:tc>
          <w:tcPr>
            <w:tcW w:w="3378" w:type="dxa"/>
            <w:vAlign w:val="center"/>
          </w:tcPr>
          <w:p w14:paraId="19AC644B"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05904447" w14:textId="77777777" w:rsidR="006A1682" w:rsidRPr="007F1D43" w:rsidRDefault="006A1682" w:rsidP="00966687">
            <w:pPr>
              <w:pStyle w:val="tabteksts"/>
              <w:jc w:val="center"/>
              <w:rPr>
                <w:szCs w:val="18"/>
              </w:rPr>
            </w:pPr>
            <w:r w:rsidRPr="007F1D43">
              <w:rPr>
                <w:b/>
                <w:bCs/>
                <w:szCs w:val="18"/>
              </w:rPr>
              <w:t>×</w:t>
            </w:r>
          </w:p>
        </w:tc>
        <w:tc>
          <w:tcPr>
            <w:tcW w:w="1132" w:type="dxa"/>
          </w:tcPr>
          <w:p w14:paraId="0A97FFA9" w14:textId="77777777" w:rsidR="006A1682" w:rsidRPr="007F1D43" w:rsidRDefault="006A1682" w:rsidP="00966687">
            <w:pPr>
              <w:pStyle w:val="tabteksts"/>
              <w:jc w:val="right"/>
              <w:rPr>
                <w:szCs w:val="18"/>
              </w:rPr>
            </w:pPr>
            <w:r w:rsidRPr="007F1D43">
              <w:rPr>
                <w:szCs w:val="18"/>
              </w:rPr>
              <w:t>54,1</w:t>
            </w:r>
          </w:p>
        </w:tc>
        <w:tc>
          <w:tcPr>
            <w:tcW w:w="1132" w:type="dxa"/>
          </w:tcPr>
          <w:p w14:paraId="04379BCA" w14:textId="77777777" w:rsidR="006A1682" w:rsidRPr="007F1D43" w:rsidRDefault="006A1682" w:rsidP="00966687">
            <w:pPr>
              <w:pStyle w:val="tabteksts"/>
              <w:jc w:val="right"/>
            </w:pPr>
            <w:r w:rsidRPr="007F1D43">
              <w:t>-5,2</w:t>
            </w:r>
          </w:p>
        </w:tc>
        <w:tc>
          <w:tcPr>
            <w:tcW w:w="1132" w:type="dxa"/>
          </w:tcPr>
          <w:p w14:paraId="646039FF" w14:textId="77777777" w:rsidR="006A1682" w:rsidRPr="007F1D43" w:rsidRDefault="006A1682" w:rsidP="00966687">
            <w:pPr>
              <w:pStyle w:val="tabteksts"/>
              <w:jc w:val="right"/>
            </w:pPr>
            <w:r w:rsidRPr="007F1D43">
              <w:t>-84,3</w:t>
            </w:r>
          </w:p>
        </w:tc>
        <w:tc>
          <w:tcPr>
            <w:tcW w:w="1132" w:type="dxa"/>
          </w:tcPr>
          <w:p w14:paraId="5A9DCC85" w14:textId="77777777" w:rsidR="006A1682" w:rsidRPr="007F1D43" w:rsidRDefault="006A1682" w:rsidP="00966687">
            <w:pPr>
              <w:pStyle w:val="tabteksts"/>
              <w:jc w:val="center"/>
              <w:rPr>
                <w:szCs w:val="18"/>
              </w:rPr>
            </w:pPr>
            <w:r w:rsidRPr="007F1D43">
              <w:rPr>
                <w:szCs w:val="18"/>
              </w:rPr>
              <w:t>-</w:t>
            </w:r>
          </w:p>
        </w:tc>
      </w:tr>
      <w:tr w:rsidR="006A1682" w:rsidRPr="007F1D43" w14:paraId="31CF8A0E" w14:textId="77777777" w:rsidTr="00966687">
        <w:trPr>
          <w:trHeight w:val="142"/>
          <w:jc w:val="center"/>
        </w:trPr>
        <w:tc>
          <w:tcPr>
            <w:tcW w:w="3378" w:type="dxa"/>
          </w:tcPr>
          <w:p w14:paraId="2C608D63" w14:textId="77777777" w:rsidR="006A1682" w:rsidRPr="007F1D43" w:rsidRDefault="006A1682" w:rsidP="00966687">
            <w:pPr>
              <w:pStyle w:val="tabteksts"/>
              <w:rPr>
                <w:szCs w:val="18"/>
                <w:lang w:eastAsia="lv-LV"/>
              </w:rPr>
            </w:pPr>
            <w:r w:rsidRPr="007F1D43">
              <w:rPr>
                <w:szCs w:val="18"/>
              </w:rPr>
              <w:t>Atlīdzība</w:t>
            </w:r>
            <w:r w:rsidRPr="007F1D43">
              <w:rPr>
                <w:i/>
                <w:szCs w:val="18"/>
                <w:vertAlign w:val="superscript"/>
              </w:rPr>
              <w:t>1</w:t>
            </w:r>
            <w:r w:rsidRPr="007F1D43">
              <w:rPr>
                <w:szCs w:val="18"/>
              </w:rPr>
              <w:t xml:space="preserve">, </w:t>
            </w:r>
            <w:proofErr w:type="spellStart"/>
            <w:r w:rsidRPr="007F1D43">
              <w:rPr>
                <w:i/>
                <w:szCs w:val="18"/>
              </w:rPr>
              <w:t>euro</w:t>
            </w:r>
            <w:proofErr w:type="spellEnd"/>
          </w:p>
        </w:tc>
        <w:tc>
          <w:tcPr>
            <w:tcW w:w="1131" w:type="dxa"/>
          </w:tcPr>
          <w:p w14:paraId="0F1CDA1F" w14:textId="77777777" w:rsidR="006A1682" w:rsidRPr="007F1D43" w:rsidRDefault="006A1682" w:rsidP="00966687">
            <w:pPr>
              <w:pStyle w:val="tabteksts"/>
              <w:jc w:val="right"/>
              <w:rPr>
                <w:szCs w:val="18"/>
              </w:rPr>
            </w:pPr>
            <w:r w:rsidRPr="007F1D43">
              <w:rPr>
                <w:szCs w:val="18"/>
              </w:rPr>
              <w:t>453 448</w:t>
            </w:r>
          </w:p>
        </w:tc>
        <w:tc>
          <w:tcPr>
            <w:tcW w:w="1132" w:type="dxa"/>
          </w:tcPr>
          <w:p w14:paraId="60E891DB" w14:textId="77777777" w:rsidR="006A1682" w:rsidRPr="007F1D43" w:rsidRDefault="006A1682" w:rsidP="00966687">
            <w:pPr>
              <w:pStyle w:val="tabteksts"/>
              <w:jc w:val="center"/>
              <w:rPr>
                <w:szCs w:val="18"/>
              </w:rPr>
            </w:pPr>
            <w:r w:rsidRPr="007F1D43">
              <w:rPr>
                <w:szCs w:val="18"/>
              </w:rPr>
              <w:t>-</w:t>
            </w:r>
          </w:p>
        </w:tc>
        <w:tc>
          <w:tcPr>
            <w:tcW w:w="1132" w:type="dxa"/>
          </w:tcPr>
          <w:p w14:paraId="55305A0C" w14:textId="77777777" w:rsidR="006A1682" w:rsidRPr="007F1D43" w:rsidRDefault="006A1682" w:rsidP="00966687">
            <w:pPr>
              <w:pStyle w:val="tabteksts"/>
              <w:jc w:val="center"/>
              <w:rPr>
                <w:szCs w:val="18"/>
              </w:rPr>
            </w:pPr>
            <w:r w:rsidRPr="007F1D43">
              <w:rPr>
                <w:szCs w:val="18"/>
              </w:rPr>
              <w:t>-</w:t>
            </w:r>
          </w:p>
        </w:tc>
        <w:tc>
          <w:tcPr>
            <w:tcW w:w="1132" w:type="dxa"/>
          </w:tcPr>
          <w:p w14:paraId="3AFB4FE2" w14:textId="77777777" w:rsidR="006A1682" w:rsidRPr="007F1D43" w:rsidRDefault="006A1682" w:rsidP="00966687">
            <w:pPr>
              <w:pStyle w:val="tabteksts"/>
              <w:jc w:val="center"/>
              <w:rPr>
                <w:szCs w:val="18"/>
              </w:rPr>
            </w:pPr>
            <w:r w:rsidRPr="007F1D43">
              <w:rPr>
                <w:szCs w:val="18"/>
              </w:rPr>
              <w:t>-</w:t>
            </w:r>
          </w:p>
        </w:tc>
        <w:tc>
          <w:tcPr>
            <w:tcW w:w="1132" w:type="dxa"/>
          </w:tcPr>
          <w:p w14:paraId="56345C8E" w14:textId="77777777" w:rsidR="006A1682" w:rsidRPr="007F1D43" w:rsidRDefault="006A1682" w:rsidP="00966687">
            <w:pPr>
              <w:pStyle w:val="tabteksts"/>
              <w:jc w:val="center"/>
              <w:rPr>
                <w:szCs w:val="18"/>
              </w:rPr>
            </w:pPr>
            <w:r w:rsidRPr="007F1D43">
              <w:rPr>
                <w:szCs w:val="18"/>
              </w:rPr>
              <w:t>-</w:t>
            </w:r>
          </w:p>
        </w:tc>
      </w:tr>
      <w:tr w:rsidR="006A1682" w:rsidRPr="007F1D43" w14:paraId="6ADE3321" w14:textId="77777777" w:rsidTr="00966687">
        <w:trPr>
          <w:trHeight w:val="142"/>
          <w:jc w:val="center"/>
        </w:trPr>
        <w:tc>
          <w:tcPr>
            <w:tcW w:w="3378" w:type="dxa"/>
          </w:tcPr>
          <w:p w14:paraId="01F00618" w14:textId="77777777" w:rsidR="006A1682" w:rsidRPr="007F1D43" w:rsidRDefault="006A1682" w:rsidP="00966687">
            <w:pPr>
              <w:pStyle w:val="tabteksts"/>
              <w:rPr>
                <w:szCs w:val="18"/>
              </w:rPr>
            </w:pPr>
            <w:r w:rsidRPr="007F1D43">
              <w:rPr>
                <w:szCs w:val="18"/>
              </w:rPr>
              <w:t xml:space="preserve">Kopējā atlīdzība gadā par ārštata darbinieku un uz līgumattiecību pamata nodarbināto, kas nav amatu sarakstā, pakalpojumiem, </w:t>
            </w:r>
            <w:proofErr w:type="spellStart"/>
            <w:r w:rsidRPr="007F1D43">
              <w:rPr>
                <w:i/>
                <w:iCs/>
                <w:szCs w:val="18"/>
              </w:rPr>
              <w:t>euro</w:t>
            </w:r>
            <w:proofErr w:type="spellEnd"/>
          </w:p>
        </w:tc>
        <w:tc>
          <w:tcPr>
            <w:tcW w:w="1131" w:type="dxa"/>
          </w:tcPr>
          <w:p w14:paraId="70267360" w14:textId="77777777" w:rsidR="006A1682" w:rsidRPr="007F1D43" w:rsidRDefault="006A1682" w:rsidP="00966687">
            <w:pPr>
              <w:pStyle w:val="tabteksts"/>
              <w:jc w:val="right"/>
              <w:rPr>
                <w:szCs w:val="18"/>
              </w:rPr>
            </w:pPr>
            <w:r w:rsidRPr="007F1D43">
              <w:rPr>
                <w:szCs w:val="18"/>
              </w:rPr>
              <w:t>590</w:t>
            </w:r>
          </w:p>
        </w:tc>
        <w:tc>
          <w:tcPr>
            <w:tcW w:w="1132" w:type="dxa"/>
          </w:tcPr>
          <w:p w14:paraId="0E250D9C" w14:textId="77777777" w:rsidR="006A1682" w:rsidRPr="007F1D43" w:rsidRDefault="006A1682" w:rsidP="00966687">
            <w:pPr>
              <w:pStyle w:val="tabteksts"/>
              <w:jc w:val="center"/>
              <w:rPr>
                <w:szCs w:val="18"/>
              </w:rPr>
            </w:pPr>
            <w:r w:rsidRPr="007F1D43">
              <w:rPr>
                <w:szCs w:val="18"/>
              </w:rPr>
              <w:t>-</w:t>
            </w:r>
          </w:p>
        </w:tc>
        <w:tc>
          <w:tcPr>
            <w:tcW w:w="1132" w:type="dxa"/>
          </w:tcPr>
          <w:p w14:paraId="3E87DB16" w14:textId="77777777" w:rsidR="006A1682" w:rsidRPr="007F1D43" w:rsidRDefault="006A1682" w:rsidP="00966687">
            <w:pPr>
              <w:pStyle w:val="tabteksts"/>
              <w:jc w:val="center"/>
              <w:rPr>
                <w:szCs w:val="18"/>
              </w:rPr>
            </w:pPr>
            <w:r w:rsidRPr="007F1D43">
              <w:rPr>
                <w:szCs w:val="18"/>
              </w:rPr>
              <w:t>-</w:t>
            </w:r>
          </w:p>
        </w:tc>
        <w:tc>
          <w:tcPr>
            <w:tcW w:w="1132" w:type="dxa"/>
          </w:tcPr>
          <w:p w14:paraId="7CECA46B" w14:textId="77777777" w:rsidR="006A1682" w:rsidRPr="007F1D43" w:rsidRDefault="006A1682" w:rsidP="00966687">
            <w:pPr>
              <w:pStyle w:val="tabteksts"/>
              <w:jc w:val="center"/>
              <w:rPr>
                <w:szCs w:val="18"/>
              </w:rPr>
            </w:pPr>
            <w:r w:rsidRPr="007F1D43">
              <w:rPr>
                <w:szCs w:val="18"/>
              </w:rPr>
              <w:t>-</w:t>
            </w:r>
          </w:p>
        </w:tc>
        <w:tc>
          <w:tcPr>
            <w:tcW w:w="1132" w:type="dxa"/>
          </w:tcPr>
          <w:p w14:paraId="1D6C9D60" w14:textId="77777777" w:rsidR="006A1682" w:rsidRPr="007F1D43" w:rsidRDefault="006A1682" w:rsidP="00966687">
            <w:pPr>
              <w:pStyle w:val="tabteksts"/>
              <w:jc w:val="center"/>
              <w:rPr>
                <w:szCs w:val="18"/>
              </w:rPr>
            </w:pPr>
            <w:r w:rsidRPr="007F1D43">
              <w:rPr>
                <w:szCs w:val="18"/>
              </w:rPr>
              <w:t>-</w:t>
            </w:r>
          </w:p>
        </w:tc>
      </w:tr>
    </w:tbl>
    <w:p w14:paraId="695C6F39"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1A23CFD3" w14:textId="77777777" w:rsidR="006A1682" w:rsidRPr="007F1D43" w:rsidRDefault="006A1682" w:rsidP="006A1682">
      <w:pPr>
        <w:pStyle w:val="Tabuluvirsraksti"/>
        <w:spacing w:after="240"/>
        <w:ind w:firstLine="425"/>
        <w:jc w:val="both"/>
        <w:rPr>
          <w:szCs w:val="18"/>
        </w:rPr>
      </w:pPr>
      <w:r w:rsidRPr="007F1D43">
        <w:rPr>
          <w:sz w:val="18"/>
          <w:szCs w:val="18"/>
          <w:vertAlign w:val="superscript"/>
        </w:rPr>
        <w:t>1</w:t>
      </w:r>
      <w:r w:rsidRPr="007F1D43">
        <w:rPr>
          <w:sz w:val="18"/>
          <w:szCs w:val="18"/>
        </w:rPr>
        <w:t xml:space="preserve"> Subsīdiju pārdale atlīdzībai, kas veikta atbilstoši MK 17.12.2013. noteikumiem Nr.1524. </w:t>
      </w:r>
    </w:p>
    <w:p w14:paraId="6AE89DA1"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78F40A5E"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50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9"/>
        <w:gridCol w:w="1274"/>
        <w:gridCol w:w="1138"/>
        <w:gridCol w:w="1141"/>
      </w:tblGrid>
      <w:tr w:rsidR="006A1682" w:rsidRPr="007F1D43" w14:paraId="4046728C" w14:textId="77777777" w:rsidTr="00966687">
        <w:trPr>
          <w:trHeight w:val="134"/>
          <w:tblHeader/>
          <w:jc w:val="center"/>
        </w:trPr>
        <w:tc>
          <w:tcPr>
            <w:tcW w:w="3042" w:type="pct"/>
            <w:vAlign w:val="center"/>
          </w:tcPr>
          <w:p w14:paraId="453EB31B" w14:textId="77777777" w:rsidR="006A1682" w:rsidRPr="007F1D43" w:rsidRDefault="006A1682" w:rsidP="00966687">
            <w:pPr>
              <w:pStyle w:val="tabteksts"/>
              <w:jc w:val="center"/>
              <w:rPr>
                <w:szCs w:val="18"/>
              </w:rPr>
            </w:pPr>
            <w:r w:rsidRPr="007F1D43">
              <w:rPr>
                <w:szCs w:val="18"/>
                <w:lang w:eastAsia="lv-LV"/>
              </w:rPr>
              <w:t>Pasākums</w:t>
            </w:r>
          </w:p>
        </w:tc>
        <w:tc>
          <w:tcPr>
            <w:tcW w:w="702" w:type="pct"/>
            <w:vAlign w:val="center"/>
          </w:tcPr>
          <w:p w14:paraId="1169EF80"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627" w:type="pct"/>
            <w:vAlign w:val="center"/>
          </w:tcPr>
          <w:p w14:paraId="2815A910" w14:textId="77777777" w:rsidR="006A1682" w:rsidRPr="007F1D43" w:rsidRDefault="006A1682" w:rsidP="00966687">
            <w:pPr>
              <w:pStyle w:val="tabteksts"/>
              <w:ind w:left="-104" w:right="-114"/>
              <w:jc w:val="center"/>
              <w:rPr>
                <w:szCs w:val="18"/>
                <w:lang w:eastAsia="lv-LV"/>
              </w:rPr>
            </w:pPr>
            <w:r w:rsidRPr="007F1D43">
              <w:rPr>
                <w:szCs w:val="18"/>
                <w:lang w:eastAsia="lv-LV"/>
              </w:rPr>
              <w:t>Palielinājums</w:t>
            </w:r>
          </w:p>
        </w:tc>
        <w:tc>
          <w:tcPr>
            <w:tcW w:w="629" w:type="pct"/>
            <w:vAlign w:val="center"/>
          </w:tcPr>
          <w:p w14:paraId="6203A10E"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ED4C54A" w14:textId="77777777" w:rsidTr="00966687">
        <w:trPr>
          <w:trHeight w:val="134"/>
          <w:jc w:val="center"/>
        </w:trPr>
        <w:tc>
          <w:tcPr>
            <w:tcW w:w="3042" w:type="pct"/>
            <w:shd w:val="clear" w:color="auto" w:fill="D9D9D9" w:themeFill="background1" w:themeFillShade="D9"/>
          </w:tcPr>
          <w:p w14:paraId="69A5443E" w14:textId="77777777" w:rsidR="006A1682" w:rsidRPr="007F1D43" w:rsidRDefault="006A1682" w:rsidP="00966687">
            <w:pPr>
              <w:pStyle w:val="tabteksts"/>
              <w:rPr>
                <w:szCs w:val="18"/>
              </w:rPr>
            </w:pPr>
            <w:r w:rsidRPr="007F1D43">
              <w:rPr>
                <w:b/>
                <w:bCs/>
                <w:szCs w:val="18"/>
                <w:lang w:eastAsia="lv-LV"/>
              </w:rPr>
              <w:t>Izdevumi - kopā</w:t>
            </w:r>
          </w:p>
        </w:tc>
        <w:tc>
          <w:tcPr>
            <w:tcW w:w="702" w:type="pct"/>
            <w:shd w:val="clear" w:color="auto" w:fill="D9D9D9" w:themeFill="background1" w:themeFillShade="D9"/>
          </w:tcPr>
          <w:p w14:paraId="0437E122" w14:textId="77777777" w:rsidR="006A1682" w:rsidRPr="007F1D43" w:rsidRDefault="006A1682" w:rsidP="00966687">
            <w:pPr>
              <w:pStyle w:val="tabteksts"/>
              <w:jc w:val="right"/>
              <w:rPr>
                <w:b/>
                <w:bCs/>
                <w:szCs w:val="18"/>
              </w:rPr>
            </w:pPr>
            <w:r w:rsidRPr="007F1D43">
              <w:rPr>
                <w:b/>
                <w:bCs/>
                <w:szCs w:val="18"/>
              </w:rPr>
              <w:t>50 000 000</w:t>
            </w:r>
          </w:p>
        </w:tc>
        <w:tc>
          <w:tcPr>
            <w:tcW w:w="627" w:type="pct"/>
            <w:shd w:val="clear" w:color="auto" w:fill="D9D9D9" w:themeFill="background1" w:themeFillShade="D9"/>
          </w:tcPr>
          <w:p w14:paraId="6EC48A53" w14:textId="77777777" w:rsidR="006A1682" w:rsidRPr="007F1D43" w:rsidRDefault="006A1682" w:rsidP="00966687">
            <w:pPr>
              <w:pStyle w:val="tabteksts"/>
              <w:jc w:val="right"/>
              <w:rPr>
                <w:b/>
                <w:bCs/>
                <w:szCs w:val="18"/>
              </w:rPr>
            </w:pPr>
            <w:r w:rsidRPr="007F1D43">
              <w:rPr>
                <w:b/>
                <w:bCs/>
                <w:szCs w:val="18"/>
              </w:rPr>
              <w:t>46 918 370</w:t>
            </w:r>
          </w:p>
        </w:tc>
        <w:tc>
          <w:tcPr>
            <w:tcW w:w="629" w:type="pct"/>
            <w:shd w:val="clear" w:color="auto" w:fill="D9D9D9" w:themeFill="background1" w:themeFillShade="D9"/>
          </w:tcPr>
          <w:p w14:paraId="04FB7C1B" w14:textId="77777777" w:rsidR="006A1682" w:rsidRPr="007F1D43" w:rsidRDefault="006A1682" w:rsidP="00966687">
            <w:pPr>
              <w:pStyle w:val="tabteksts"/>
              <w:jc w:val="right"/>
              <w:rPr>
                <w:b/>
                <w:bCs/>
                <w:szCs w:val="18"/>
              </w:rPr>
            </w:pPr>
            <w:r w:rsidRPr="007F1D43">
              <w:rPr>
                <w:b/>
                <w:bCs/>
                <w:szCs w:val="18"/>
              </w:rPr>
              <w:t>-3 081 630</w:t>
            </w:r>
          </w:p>
        </w:tc>
      </w:tr>
      <w:tr w:rsidR="006A1682" w:rsidRPr="007F1D43" w14:paraId="6772F6EF" w14:textId="77777777" w:rsidTr="00966687">
        <w:trPr>
          <w:trHeight w:val="199"/>
          <w:jc w:val="center"/>
        </w:trPr>
        <w:tc>
          <w:tcPr>
            <w:tcW w:w="5000" w:type="pct"/>
            <w:gridSpan w:val="4"/>
          </w:tcPr>
          <w:p w14:paraId="03A18B8B"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0CBA578D" w14:textId="77777777" w:rsidTr="00966687">
        <w:trPr>
          <w:trHeight w:val="134"/>
          <w:jc w:val="center"/>
        </w:trPr>
        <w:tc>
          <w:tcPr>
            <w:tcW w:w="3042" w:type="pct"/>
            <w:shd w:val="clear" w:color="auto" w:fill="F2F2F2" w:themeFill="background1" w:themeFillShade="F2"/>
            <w:vAlign w:val="center"/>
          </w:tcPr>
          <w:p w14:paraId="40782BCE" w14:textId="77777777" w:rsidR="006A1682" w:rsidRPr="007F1D43" w:rsidRDefault="006A1682" w:rsidP="00966687">
            <w:pPr>
              <w:pStyle w:val="tabteksts"/>
              <w:rPr>
                <w:szCs w:val="18"/>
                <w:u w:val="single"/>
                <w:lang w:eastAsia="lv-LV"/>
              </w:rPr>
            </w:pPr>
            <w:r w:rsidRPr="007F1D43">
              <w:rPr>
                <w:szCs w:val="18"/>
                <w:u w:val="single"/>
                <w:lang w:eastAsia="lv-LV"/>
              </w:rPr>
              <w:t>Citas izmaiņas</w:t>
            </w:r>
          </w:p>
        </w:tc>
        <w:tc>
          <w:tcPr>
            <w:tcW w:w="702" w:type="pct"/>
            <w:shd w:val="clear" w:color="auto" w:fill="F2F2F2" w:themeFill="background1" w:themeFillShade="F2"/>
          </w:tcPr>
          <w:p w14:paraId="5D3556C6" w14:textId="77777777" w:rsidR="006A1682" w:rsidRPr="007F1D43" w:rsidRDefault="006A1682" w:rsidP="00966687">
            <w:pPr>
              <w:pStyle w:val="tabteksts"/>
              <w:jc w:val="right"/>
              <w:rPr>
                <w:szCs w:val="18"/>
              </w:rPr>
            </w:pPr>
            <w:r w:rsidRPr="007F1D43">
              <w:rPr>
                <w:szCs w:val="18"/>
              </w:rPr>
              <w:t>50 000 000</w:t>
            </w:r>
          </w:p>
        </w:tc>
        <w:tc>
          <w:tcPr>
            <w:tcW w:w="627" w:type="pct"/>
            <w:shd w:val="clear" w:color="auto" w:fill="F2F2F2" w:themeFill="background1" w:themeFillShade="F2"/>
          </w:tcPr>
          <w:p w14:paraId="624EDB12" w14:textId="77777777" w:rsidR="006A1682" w:rsidRPr="007F1D43" w:rsidRDefault="006A1682" w:rsidP="00966687">
            <w:pPr>
              <w:pStyle w:val="tabteksts"/>
              <w:jc w:val="right"/>
              <w:rPr>
                <w:szCs w:val="18"/>
              </w:rPr>
            </w:pPr>
            <w:r w:rsidRPr="007F1D43">
              <w:rPr>
                <w:szCs w:val="18"/>
              </w:rPr>
              <w:t>46 918 370</w:t>
            </w:r>
          </w:p>
        </w:tc>
        <w:tc>
          <w:tcPr>
            <w:tcW w:w="629" w:type="pct"/>
            <w:shd w:val="clear" w:color="auto" w:fill="F2F2F2" w:themeFill="background1" w:themeFillShade="F2"/>
          </w:tcPr>
          <w:p w14:paraId="06372606" w14:textId="77777777" w:rsidR="006A1682" w:rsidRPr="007F1D43" w:rsidRDefault="006A1682" w:rsidP="00966687">
            <w:pPr>
              <w:pStyle w:val="tabteksts"/>
              <w:jc w:val="right"/>
              <w:rPr>
                <w:szCs w:val="18"/>
              </w:rPr>
            </w:pPr>
            <w:r w:rsidRPr="007F1D43">
              <w:rPr>
                <w:szCs w:val="18"/>
              </w:rPr>
              <w:t>-3 081 630</w:t>
            </w:r>
          </w:p>
        </w:tc>
      </w:tr>
      <w:tr w:rsidR="006A1682" w:rsidRPr="007F1D43" w14:paraId="585DFA85" w14:textId="77777777" w:rsidTr="00966687">
        <w:trPr>
          <w:trHeight w:val="134"/>
          <w:jc w:val="center"/>
        </w:trPr>
        <w:tc>
          <w:tcPr>
            <w:tcW w:w="3042" w:type="pct"/>
          </w:tcPr>
          <w:p w14:paraId="63BD6582" w14:textId="77777777" w:rsidR="006A1682" w:rsidRPr="007F1D43" w:rsidRDefault="006A1682" w:rsidP="00966687">
            <w:pPr>
              <w:pStyle w:val="tabteksts"/>
              <w:jc w:val="both"/>
              <w:rPr>
                <w:i/>
                <w:szCs w:val="18"/>
                <w:lang w:eastAsia="lv-LV"/>
              </w:rPr>
            </w:pPr>
            <w:r w:rsidRPr="007F1D43">
              <w:rPr>
                <w:i/>
                <w:iCs/>
                <w:szCs w:val="18"/>
                <w:lang w:eastAsia="lv-LV"/>
              </w:rPr>
              <w:t>Samazināti izdevumi, kas tika piešķirti, lai nodrošinātu Eiropas Komisijas Kopējās lauksaimniecības politikas stratēģiskā plāna regulas priekšlikumu par dalībvalstu iespēju nodrošināt papildu finansējumu vienlīdzīgāku konkurences apstākļu nodrošināšanai ar citām Eiropas Savienības dalībvalstīm (MK 11.10.2022. sēdes prot. Nr.52 5.§ 43.1.punkts un MK 28.02.2023. sēdes prot. Nr.12 60.§ 2.7.punkts)</w:t>
            </w:r>
          </w:p>
        </w:tc>
        <w:tc>
          <w:tcPr>
            <w:tcW w:w="702" w:type="pct"/>
          </w:tcPr>
          <w:p w14:paraId="73EC0949" w14:textId="77777777" w:rsidR="006A1682" w:rsidRPr="007F1D43" w:rsidRDefault="006A1682" w:rsidP="00966687">
            <w:pPr>
              <w:pStyle w:val="tabteksts"/>
              <w:jc w:val="right"/>
              <w:rPr>
                <w:szCs w:val="18"/>
              </w:rPr>
            </w:pPr>
            <w:r w:rsidRPr="007F1D43">
              <w:rPr>
                <w:szCs w:val="18"/>
              </w:rPr>
              <w:t>50 000 000</w:t>
            </w:r>
          </w:p>
        </w:tc>
        <w:tc>
          <w:tcPr>
            <w:tcW w:w="627" w:type="pct"/>
          </w:tcPr>
          <w:p w14:paraId="412D2649" w14:textId="77777777" w:rsidR="006A1682" w:rsidRPr="007F1D43" w:rsidRDefault="006A1682" w:rsidP="00966687">
            <w:pPr>
              <w:pStyle w:val="tabteksts"/>
              <w:jc w:val="center"/>
              <w:rPr>
                <w:szCs w:val="18"/>
              </w:rPr>
            </w:pPr>
            <w:r w:rsidRPr="007F1D43">
              <w:rPr>
                <w:szCs w:val="18"/>
              </w:rPr>
              <w:t>-</w:t>
            </w:r>
          </w:p>
        </w:tc>
        <w:tc>
          <w:tcPr>
            <w:tcW w:w="629" w:type="pct"/>
          </w:tcPr>
          <w:p w14:paraId="7C22A697" w14:textId="77777777" w:rsidR="006A1682" w:rsidRPr="007F1D43" w:rsidRDefault="006A1682" w:rsidP="00966687">
            <w:pPr>
              <w:pStyle w:val="tabteksts"/>
              <w:jc w:val="right"/>
              <w:rPr>
                <w:szCs w:val="18"/>
              </w:rPr>
            </w:pPr>
            <w:r w:rsidRPr="007F1D43">
              <w:rPr>
                <w:szCs w:val="18"/>
              </w:rPr>
              <w:t>-50 000 000</w:t>
            </w:r>
          </w:p>
        </w:tc>
      </w:tr>
      <w:tr w:rsidR="006A1682" w:rsidRPr="007F1D43" w14:paraId="38314694" w14:textId="77777777" w:rsidTr="00966687">
        <w:trPr>
          <w:trHeight w:val="1535"/>
          <w:jc w:val="center"/>
        </w:trPr>
        <w:tc>
          <w:tcPr>
            <w:tcW w:w="3042" w:type="pct"/>
          </w:tcPr>
          <w:p w14:paraId="2860B056" w14:textId="77777777" w:rsidR="006A1682" w:rsidRPr="007F1D43" w:rsidRDefault="006A1682" w:rsidP="00F10630">
            <w:pPr>
              <w:shd w:val="clear" w:color="auto" w:fill="FFFFFF"/>
              <w:spacing w:after="0"/>
              <w:ind w:firstLine="0"/>
              <w:rPr>
                <w:i/>
                <w:iCs/>
                <w:szCs w:val="18"/>
                <w:lang w:eastAsia="lv-LV"/>
              </w:rPr>
            </w:pPr>
            <w:r w:rsidRPr="007F1D43">
              <w:rPr>
                <w:i/>
                <w:iCs/>
                <w:sz w:val="18"/>
                <w:szCs w:val="18"/>
                <w:lang w:eastAsia="lv-LV"/>
              </w:rPr>
              <w:t>Palielināti izdevumi, lai nodrošinātu Eiropas Komisijas Kopējās lauksaimniecības politikas stratēģiskā plāna regulas priekšlikumu par dalībvalstu iespēju nodrošināt papildu finansējumu vienlīdzīgāku konkurences apstākļu nodrošināšanai ar citām Eiropas Savienības dalībvalstīm, kā arī lai nodrošinātu klimatam un videi labvēlīgu lauksaimniecības prakses īstenošanu, veicinātu tehnoloģiju izmantošanu, kā arī samazinātu minerālmēslu un ķīmisko augu aizsardzības līdzekļu lietošanu (MK 15.08.2023. sēdes prot. Nr.40 43.§ 36.punkts)</w:t>
            </w:r>
          </w:p>
        </w:tc>
        <w:tc>
          <w:tcPr>
            <w:tcW w:w="702" w:type="pct"/>
          </w:tcPr>
          <w:p w14:paraId="20599BED" w14:textId="77777777" w:rsidR="006A1682" w:rsidRPr="007F1D43" w:rsidRDefault="006A1682" w:rsidP="00966687">
            <w:pPr>
              <w:pStyle w:val="tabteksts"/>
              <w:jc w:val="center"/>
              <w:rPr>
                <w:szCs w:val="18"/>
              </w:rPr>
            </w:pPr>
            <w:r w:rsidRPr="007F1D43">
              <w:rPr>
                <w:szCs w:val="18"/>
              </w:rPr>
              <w:t>-</w:t>
            </w:r>
          </w:p>
        </w:tc>
        <w:tc>
          <w:tcPr>
            <w:tcW w:w="627" w:type="pct"/>
          </w:tcPr>
          <w:p w14:paraId="28BF8DEB" w14:textId="77777777" w:rsidR="006A1682" w:rsidRPr="007F1D43" w:rsidRDefault="006A1682" w:rsidP="00966687">
            <w:pPr>
              <w:pStyle w:val="tabteksts"/>
              <w:jc w:val="right"/>
              <w:rPr>
                <w:szCs w:val="18"/>
              </w:rPr>
            </w:pPr>
            <w:r w:rsidRPr="007F1D43">
              <w:rPr>
                <w:szCs w:val="18"/>
              </w:rPr>
              <w:t>46 918 370</w:t>
            </w:r>
          </w:p>
        </w:tc>
        <w:tc>
          <w:tcPr>
            <w:tcW w:w="629" w:type="pct"/>
          </w:tcPr>
          <w:p w14:paraId="57B43A66" w14:textId="77777777" w:rsidR="006A1682" w:rsidRPr="007F1D43" w:rsidRDefault="006A1682" w:rsidP="00966687">
            <w:pPr>
              <w:pStyle w:val="tabteksts"/>
              <w:jc w:val="right"/>
              <w:rPr>
                <w:szCs w:val="18"/>
              </w:rPr>
            </w:pPr>
            <w:r w:rsidRPr="007F1D43">
              <w:rPr>
                <w:szCs w:val="18"/>
              </w:rPr>
              <w:t>46 918 370</w:t>
            </w:r>
          </w:p>
        </w:tc>
      </w:tr>
    </w:tbl>
    <w:p w14:paraId="556D6857" w14:textId="77777777" w:rsidR="006A1682" w:rsidRPr="007F1D43" w:rsidRDefault="006A1682" w:rsidP="006A1682">
      <w:pPr>
        <w:pStyle w:val="programmas"/>
        <w:spacing w:after="240"/>
        <w:rPr>
          <w:lang w:val="lv-LV"/>
        </w:rPr>
      </w:pPr>
      <w:r w:rsidRPr="007F1D43">
        <w:rPr>
          <w:lang w:val="lv-LV"/>
        </w:rPr>
        <w:t>21.02.00 Sabiedriskā finansējuma administrēšana un valsts uzraudzība lauksaimniecībā</w:t>
      </w:r>
    </w:p>
    <w:p w14:paraId="6148C3DF" w14:textId="77777777" w:rsidR="006A1682" w:rsidRPr="007F1D43" w:rsidRDefault="006A1682" w:rsidP="006A1682">
      <w:pPr>
        <w:spacing w:before="120"/>
        <w:ind w:firstLine="0"/>
        <w:rPr>
          <w:u w:val="single"/>
        </w:rPr>
      </w:pPr>
      <w:r w:rsidRPr="007F1D43">
        <w:rPr>
          <w:u w:val="single"/>
        </w:rPr>
        <w:t>Apakšprogrammas mērķis:</w:t>
      </w:r>
    </w:p>
    <w:p w14:paraId="3F8F1BED" w14:textId="77777777" w:rsidR="006A1682" w:rsidRPr="007F1D43" w:rsidRDefault="006A1682" w:rsidP="006A1682">
      <w:pPr>
        <w:spacing w:before="120"/>
        <w:ind w:firstLine="720"/>
      </w:pPr>
      <w:r w:rsidRPr="007F1D43">
        <w:t>nodrošināt valsts un ES finansējuma administrēšanu un kontroli un nodrošināt priekšnoteikumus ES fondu līdzekļu apguves iespēju radīšanai un Kopējās lauksaimniecības politikas mehānismu darbībai Latvijā, kā arī veicināt kultūrvēsturiskā mantojuma saglabāšanu un lauksaimniecības nozares vēstures materiālo liecību popularizēšanu sabiedrībā.</w:t>
      </w:r>
    </w:p>
    <w:p w14:paraId="702F2BBC" w14:textId="77777777" w:rsidR="006A1682" w:rsidRPr="007F1D43" w:rsidRDefault="006A1682" w:rsidP="006A1682">
      <w:pPr>
        <w:spacing w:before="120"/>
        <w:ind w:firstLine="0"/>
        <w:rPr>
          <w:u w:val="single"/>
        </w:rPr>
      </w:pPr>
      <w:r w:rsidRPr="007F1D43">
        <w:rPr>
          <w:u w:val="single"/>
        </w:rPr>
        <w:t>Galvenās aktivitātes:</w:t>
      </w:r>
    </w:p>
    <w:p w14:paraId="5CADC6ED" w14:textId="77777777" w:rsidR="006A1682" w:rsidRPr="007F1D43" w:rsidRDefault="006A1682" w:rsidP="006A1682">
      <w:pPr>
        <w:pStyle w:val="ListParagraph"/>
        <w:numPr>
          <w:ilvl w:val="0"/>
          <w:numId w:val="4"/>
        </w:numPr>
        <w:spacing w:before="120"/>
        <w:ind w:left="1077" w:hanging="357"/>
        <w:contextualSpacing w:val="0"/>
      </w:pPr>
      <w:r w:rsidRPr="007F1D43">
        <w:t>valsts un ES atbalsta administrēšana:</w:t>
      </w:r>
    </w:p>
    <w:p w14:paraId="11B56737" w14:textId="77777777" w:rsidR="006A1682" w:rsidRPr="007F1D43" w:rsidRDefault="006A1682" w:rsidP="006A1682">
      <w:pPr>
        <w:numPr>
          <w:ilvl w:val="0"/>
          <w:numId w:val="2"/>
        </w:numPr>
        <w:spacing w:before="120"/>
        <w:ind w:left="1491" w:hanging="357"/>
      </w:pPr>
      <w:r w:rsidRPr="007F1D43">
        <w:lastRenderedPageBreak/>
        <w:t>atbalsta administrēšana un izmaksāšana;</w:t>
      </w:r>
    </w:p>
    <w:p w14:paraId="774558C8" w14:textId="77777777" w:rsidR="006A1682" w:rsidRPr="007F1D43" w:rsidRDefault="006A1682" w:rsidP="006A1682">
      <w:pPr>
        <w:numPr>
          <w:ilvl w:val="0"/>
          <w:numId w:val="2"/>
        </w:numPr>
        <w:spacing w:before="120"/>
        <w:ind w:left="1491" w:hanging="357"/>
      </w:pPr>
      <w:r w:rsidRPr="007F1D43">
        <w:t>atbalsta pieteikumu un iesniegumu administrēšana;</w:t>
      </w:r>
    </w:p>
    <w:p w14:paraId="3A6BEC83" w14:textId="77777777" w:rsidR="006A1682" w:rsidRPr="007F1D43" w:rsidRDefault="006A1682" w:rsidP="006A1682">
      <w:pPr>
        <w:numPr>
          <w:ilvl w:val="0"/>
          <w:numId w:val="2"/>
        </w:numPr>
        <w:spacing w:before="120"/>
        <w:ind w:left="1491" w:hanging="357"/>
      </w:pPr>
      <w:r w:rsidRPr="007F1D43">
        <w:t>fizisko kontroļu veikšana;</w:t>
      </w:r>
    </w:p>
    <w:p w14:paraId="595D412B" w14:textId="77777777" w:rsidR="006A1682" w:rsidRPr="007F1D43" w:rsidRDefault="006A1682" w:rsidP="006A1682">
      <w:pPr>
        <w:spacing w:before="120"/>
        <w:ind w:left="1077" w:hanging="357"/>
      </w:pPr>
      <w:r w:rsidRPr="007F1D43">
        <w:t>2) informācijas pieejamības par dzīvnieku kustību un tās izsekošanas iespējām nodrošināšana;</w:t>
      </w:r>
    </w:p>
    <w:p w14:paraId="6999F7D1" w14:textId="77777777" w:rsidR="006A1682" w:rsidRPr="007F1D43" w:rsidRDefault="006A1682" w:rsidP="006A1682">
      <w:pPr>
        <w:spacing w:before="120"/>
        <w:ind w:left="1077" w:hanging="357"/>
      </w:pPr>
      <w:r w:rsidRPr="007F1D43">
        <w:t xml:space="preserve">3) </w:t>
      </w:r>
      <w:r w:rsidRPr="007F1D43">
        <w:tab/>
        <w:t>lauksaimniecības un mežsaimniecības tehniskā uzraudzība;</w:t>
      </w:r>
    </w:p>
    <w:p w14:paraId="52C50E07" w14:textId="77777777" w:rsidR="006A1682" w:rsidRPr="007F1D43" w:rsidRDefault="006A1682" w:rsidP="006A1682">
      <w:pPr>
        <w:spacing w:before="120"/>
        <w:ind w:left="1077" w:hanging="357"/>
      </w:pPr>
      <w:r w:rsidRPr="007F1D43">
        <w:t xml:space="preserve">4) </w:t>
      </w:r>
      <w:r w:rsidRPr="007F1D43">
        <w:tab/>
        <w:t>Latvijas lauksaimniecības kultūrvēsturiskā mantojuma saglabāšana;</w:t>
      </w:r>
    </w:p>
    <w:p w14:paraId="6CB7FB1B" w14:textId="77777777" w:rsidR="006A1682" w:rsidRPr="007F1D43" w:rsidRDefault="006A1682" w:rsidP="006A1682">
      <w:pPr>
        <w:spacing w:before="120"/>
        <w:ind w:left="1077" w:hanging="357"/>
      </w:pPr>
      <w:r w:rsidRPr="007F1D43">
        <w:t xml:space="preserve">5) </w:t>
      </w:r>
      <w:r w:rsidRPr="007F1D43">
        <w:tab/>
        <w:t>lauksaimniecības tirgus un ekonomiskās informācijas apkopošana un analīze;</w:t>
      </w:r>
    </w:p>
    <w:p w14:paraId="69292F78" w14:textId="77777777" w:rsidR="006A1682" w:rsidRPr="007F1D43" w:rsidRDefault="006A1682" w:rsidP="006A1682">
      <w:pPr>
        <w:spacing w:before="120"/>
        <w:ind w:left="1077" w:hanging="357"/>
      </w:pPr>
      <w:r w:rsidRPr="007F1D43">
        <w:t xml:space="preserve">6) </w:t>
      </w:r>
      <w:r w:rsidRPr="007F1D43">
        <w:tab/>
        <w:t>atbilstību prasību izpildes novērtēšana attiecībā uz lauksaimniecībā, mežizstrādē, kokapstrādē izmantojamo tehniku un tehnikas kompleksās testēšanas veikšanu atbilstoši mašīnu drošības prasībām.</w:t>
      </w:r>
    </w:p>
    <w:p w14:paraId="6C0F07C0" w14:textId="77777777" w:rsidR="006A1682" w:rsidRPr="007F1D43" w:rsidRDefault="006A1682" w:rsidP="006A1682">
      <w:pPr>
        <w:spacing w:before="120" w:after="240"/>
        <w:ind w:firstLine="0"/>
      </w:pPr>
      <w:r w:rsidRPr="007F1D43">
        <w:rPr>
          <w:u w:val="single"/>
        </w:rPr>
        <w:t>Apakšprogrammas izpildītājs</w:t>
      </w:r>
      <w:r w:rsidRPr="007F1D43">
        <w:t>: LAD, Lauksaimniecības datu centrs (turpmāk – LDC), Valsts tehniskās uzraudzības aģentūra (turpmāk – VTUA), ZM (</w:t>
      </w:r>
      <w:r w:rsidRPr="007F1D43">
        <w:rPr>
          <w:szCs w:val="24"/>
        </w:rPr>
        <w:t xml:space="preserve">finansējums ar uzturēšanas izdevumu </w:t>
      </w:r>
      <w:proofErr w:type="spellStart"/>
      <w:r w:rsidRPr="007F1D43">
        <w:rPr>
          <w:szCs w:val="24"/>
        </w:rPr>
        <w:t>transfertu</w:t>
      </w:r>
      <w:proofErr w:type="spellEnd"/>
      <w:r w:rsidRPr="007F1D43">
        <w:rPr>
          <w:szCs w:val="24"/>
        </w:rPr>
        <w:t xml:space="preserve"> paredzēts </w:t>
      </w:r>
      <w:proofErr w:type="spellStart"/>
      <w:r w:rsidRPr="007F1D43">
        <w:rPr>
          <w:szCs w:val="24"/>
        </w:rPr>
        <w:t>Agroresursu</w:t>
      </w:r>
      <w:proofErr w:type="spellEnd"/>
      <w:r w:rsidRPr="007F1D43">
        <w:rPr>
          <w:szCs w:val="24"/>
        </w:rPr>
        <w:t xml:space="preserve"> un ekonomikas institūtam</w:t>
      </w:r>
      <w:r w:rsidRPr="007F1D43">
        <w:t xml:space="preserve"> (turpmāk – AREI) un SIA “Sertifikācijas un testēšanas centrs”).</w:t>
      </w:r>
    </w:p>
    <w:p w14:paraId="17A945F1" w14:textId="77777777" w:rsidR="006A1682" w:rsidRPr="007F1D43" w:rsidRDefault="006A1682" w:rsidP="006A1682">
      <w:pPr>
        <w:pStyle w:val="Tabuluvirsraksti"/>
        <w:spacing w:before="240" w:after="240"/>
        <w:rPr>
          <w:b/>
          <w:szCs w:val="24"/>
          <w:lang w:eastAsia="lv-LV"/>
        </w:rPr>
      </w:pPr>
      <w:bookmarkStart w:id="61" w:name="_Hlk125903280"/>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7ECED1B9" w14:textId="77777777" w:rsidTr="00966687">
        <w:trPr>
          <w:tblHeader/>
          <w:jc w:val="center"/>
        </w:trPr>
        <w:tc>
          <w:tcPr>
            <w:tcW w:w="3397" w:type="dxa"/>
          </w:tcPr>
          <w:p w14:paraId="53ECE553" w14:textId="77777777" w:rsidR="006A1682" w:rsidRPr="007F1D43" w:rsidRDefault="006A1682" w:rsidP="00966687">
            <w:pPr>
              <w:pStyle w:val="tabteksts"/>
              <w:jc w:val="center"/>
              <w:rPr>
                <w:szCs w:val="18"/>
              </w:rPr>
            </w:pPr>
          </w:p>
        </w:tc>
        <w:tc>
          <w:tcPr>
            <w:tcW w:w="1134" w:type="dxa"/>
          </w:tcPr>
          <w:p w14:paraId="42267286"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5804628F"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3B45E6A9"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03AEABA7"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EFBD95E"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322151EF" w14:textId="77777777" w:rsidTr="00966687">
        <w:trPr>
          <w:jc w:val="center"/>
        </w:trPr>
        <w:tc>
          <w:tcPr>
            <w:tcW w:w="9072" w:type="dxa"/>
            <w:gridSpan w:val="6"/>
            <w:shd w:val="clear" w:color="auto" w:fill="D9D9D9"/>
            <w:vAlign w:val="center"/>
          </w:tcPr>
          <w:p w14:paraId="5F509998" w14:textId="77777777" w:rsidR="006A1682" w:rsidRPr="007F1D43" w:rsidRDefault="006A1682" w:rsidP="00966687">
            <w:pPr>
              <w:pStyle w:val="tabteksts"/>
              <w:suppressAutoHyphens/>
              <w:autoSpaceDN w:val="0"/>
              <w:ind w:left="360"/>
              <w:jc w:val="center"/>
              <w:textAlignment w:val="baseline"/>
              <w:rPr>
                <w:szCs w:val="18"/>
              </w:rPr>
            </w:pPr>
            <w:r w:rsidRPr="007F1D43">
              <w:rPr>
                <w:szCs w:val="18"/>
                <w:lang w:eastAsia="lv-LV"/>
              </w:rPr>
              <w:t>Atbalsta pieteikumu un iesniegumu administrēšana</w:t>
            </w:r>
          </w:p>
        </w:tc>
      </w:tr>
      <w:tr w:rsidR="006A1682" w:rsidRPr="007F1D43" w14:paraId="379F851B" w14:textId="77777777" w:rsidTr="00966687">
        <w:trPr>
          <w:jc w:val="center"/>
        </w:trPr>
        <w:tc>
          <w:tcPr>
            <w:tcW w:w="3397" w:type="dxa"/>
          </w:tcPr>
          <w:p w14:paraId="4350FF03" w14:textId="77777777" w:rsidR="006A1682" w:rsidRPr="007F1D43" w:rsidRDefault="006A1682" w:rsidP="00966687">
            <w:pPr>
              <w:pStyle w:val="tabteksts"/>
              <w:jc w:val="both"/>
              <w:rPr>
                <w:szCs w:val="18"/>
              </w:rPr>
            </w:pPr>
            <w:r w:rsidRPr="007F1D43">
              <w:rPr>
                <w:szCs w:val="18"/>
              </w:rPr>
              <w:t>ES atbalsta pieteikumi un iesniegumi (skaits)</w:t>
            </w:r>
          </w:p>
        </w:tc>
        <w:tc>
          <w:tcPr>
            <w:tcW w:w="1134" w:type="dxa"/>
          </w:tcPr>
          <w:p w14:paraId="1553F0FB" w14:textId="77777777" w:rsidR="006A1682" w:rsidRPr="007F1D43" w:rsidRDefault="006A1682" w:rsidP="00966687">
            <w:pPr>
              <w:pStyle w:val="tabteksts"/>
              <w:jc w:val="center"/>
              <w:rPr>
                <w:szCs w:val="18"/>
              </w:rPr>
            </w:pPr>
            <w:r w:rsidRPr="007F1D43">
              <w:rPr>
                <w:szCs w:val="18"/>
              </w:rPr>
              <w:t>151 746</w:t>
            </w:r>
          </w:p>
        </w:tc>
        <w:tc>
          <w:tcPr>
            <w:tcW w:w="1134" w:type="dxa"/>
          </w:tcPr>
          <w:p w14:paraId="50508D52" w14:textId="77777777" w:rsidR="006A1682" w:rsidRPr="007F1D43" w:rsidRDefault="006A1682" w:rsidP="00966687">
            <w:pPr>
              <w:pStyle w:val="tabteksts"/>
              <w:jc w:val="center"/>
              <w:rPr>
                <w:szCs w:val="18"/>
              </w:rPr>
            </w:pPr>
            <w:r w:rsidRPr="007F1D43">
              <w:rPr>
                <w:szCs w:val="18"/>
              </w:rPr>
              <w:t>163 100</w:t>
            </w:r>
          </w:p>
        </w:tc>
        <w:tc>
          <w:tcPr>
            <w:tcW w:w="1134" w:type="dxa"/>
          </w:tcPr>
          <w:p w14:paraId="3D4A6F36" w14:textId="77777777" w:rsidR="006A1682" w:rsidRPr="007F1D43" w:rsidRDefault="006A1682" w:rsidP="00966687">
            <w:pPr>
              <w:pStyle w:val="tabteksts"/>
              <w:jc w:val="center"/>
              <w:rPr>
                <w:szCs w:val="18"/>
              </w:rPr>
            </w:pPr>
            <w:r w:rsidRPr="007F1D43">
              <w:rPr>
                <w:szCs w:val="18"/>
              </w:rPr>
              <w:t>166 900</w:t>
            </w:r>
          </w:p>
        </w:tc>
        <w:tc>
          <w:tcPr>
            <w:tcW w:w="1134" w:type="dxa"/>
          </w:tcPr>
          <w:p w14:paraId="6B993E16" w14:textId="77777777" w:rsidR="006A1682" w:rsidRPr="007F1D43" w:rsidRDefault="006A1682" w:rsidP="00966687">
            <w:pPr>
              <w:pStyle w:val="tabteksts"/>
              <w:jc w:val="center"/>
              <w:rPr>
                <w:szCs w:val="18"/>
              </w:rPr>
            </w:pPr>
            <w:r w:rsidRPr="007F1D43">
              <w:rPr>
                <w:szCs w:val="18"/>
              </w:rPr>
              <w:t>168 900</w:t>
            </w:r>
          </w:p>
        </w:tc>
        <w:tc>
          <w:tcPr>
            <w:tcW w:w="1139" w:type="dxa"/>
          </w:tcPr>
          <w:p w14:paraId="70EFB92A" w14:textId="77777777" w:rsidR="006A1682" w:rsidRPr="007F1D43" w:rsidRDefault="006A1682" w:rsidP="00966687">
            <w:pPr>
              <w:pStyle w:val="tabteksts"/>
              <w:jc w:val="center"/>
              <w:rPr>
                <w:szCs w:val="18"/>
              </w:rPr>
            </w:pPr>
            <w:r w:rsidRPr="007F1D43">
              <w:rPr>
                <w:szCs w:val="18"/>
              </w:rPr>
              <w:t>169 300</w:t>
            </w:r>
          </w:p>
        </w:tc>
      </w:tr>
      <w:tr w:rsidR="006A1682" w:rsidRPr="007F1D43" w14:paraId="6C8AC278" w14:textId="77777777" w:rsidTr="00966687">
        <w:trPr>
          <w:jc w:val="center"/>
        </w:trPr>
        <w:tc>
          <w:tcPr>
            <w:tcW w:w="3397" w:type="dxa"/>
          </w:tcPr>
          <w:p w14:paraId="7DC23898" w14:textId="77777777" w:rsidR="006A1682" w:rsidRPr="007F1D43" w:rsidRDefault="006A1682" w:rsidP="00966687">
            <w:pPr>
              <w:pStyle w:val="tabteksts"/>
              <w:jc w:val="both"/>
              <w:rPr>
                <w:szCs w:val="18"/>
                <w:vertAlign w:val="superscript"/>
              </w:rPr>
            </w:pPr>
            <w:r w:rsidRPr="007F1D43">
              <w:rPr>
                <w:szCs w:val="18"/>
              </w:rPr>
              <w:t>Valsts atbalsta pieteikumi un projektu iesniegumi (skaits)</w:t>
            </w:r>
            <w:r w:rsidRPr="007F1D43">
              <w:rPr>
                <w:szCs w:val="18"/>
                <w:vertAlign w:val="superscript"/>
              </w:rPr>
              <w:t>1</w:t>
            </w:r>
          </w:p>
        </w:tc>
        <w:tc>
          <w:tcPr>
            <w:tcW w:w="1134" w:type="dxa"/>
          </w:tcPr>
          <w:p w14:paraId="1F020C9E" w14:textId="77777777" w:rsidR="006A1682" w:rsidRPr="007F1D43" w:rsidRDefault="006A1682" w:rsidP="00966687">
            <w:pPr>
              <w:pStyle w:val="tabteksts"/>
              <w:jc w:val="center"/>
              <w:rPr>
                <w:szCs w:val="18"/>
              </w:rPr>
            </w:pPr>
            <w:r w:rsidRPr="007F1D43">
              <w:t>22 905</w:t>
            </w:r>
          </w:p>
        </w:tc>
        <w:tc>
          <w:tcPr>
            <w:tcW w:w="1134" w:type="dxa"/>
          </w:tcPr>
          <w:p w14:paraId="2CAAC45E" w14:textId="77777777" w:rsidR="006A1682" w:rsidRPr="007F1D43" w:rsidRDefault="006A1682" w:rsidP="00966687">
            <w:pPr>
              <w:pStyle w:val="tabteksts"/>
              <w:jc w:val="center"/>
              <w:rPr>
                <w:szCs w:val="18"/>
              </w:rPr>
            </w:pPr>
            <w:r w:rsidRPr="007F1D43">
              <w:t>40 000</w:t>
            </w:r>
          </w:p>
        </w:tc>
        <w:tc>
          <w:tcPr>
            <w:tcW w:w="1134" w:type="dxa"/>
            <w:shd w:val="clear" w:color="auto" w:fill="auto"/>
          </w:tcPr>
          <w:p w14:paraId="2E3C221E" w14:textId="77777777" w:rsidR="006A1682" w:rsidRPr="007F1D43" w:rsidRDefault="006A1682" w:rsidP="00966687">
            <w:pPr>
              <w:pStyle w:val="tabteksts"/>
              <w:jc w:val="center"/>
              <w:rPr>
                <w:szCs w:val="18"/>
              </w:rPr>
            </w:pPr>
            <w:r w:rsidRPr="007F1D43">
              <w:rPr>
                <w:szCs w:val="18"/>
              </w:rPr>
              <w:t>36 800</w:t>
            </w:r>
          </w:p>
        </w:tc>
        <w:tc>
          <w:tcPr>
            <w:tcW w:w="1134" w:type="dxa"/>
            <w:shd w:val="clear" w:color="auto" w:fill="auto"/>
          </w:tcPr>
          <w:p w14:paraId="53F595D0" w14:textId="77777777" w:rsidR="006A1682" w:rsidRPr="007F1D43" w:rsidRDefault="006A1682" w:rsidP="00966687">
            <w:pPr>
              <w:pStyle w:val="tabteksts"/>
              <w:jc w:val="center"/>
              <w:rPr>
                <w:szCs w:val="18"/>
              </w:rPr>
            </w:pPr>
            <w:r w:rsidRPr="007F1D43">
              <w:rPr>
                <w:szCs w:val="18"/>
              </w:rPr>
              <w:t>28 200</w:t>
            </w:r>
          </w:p>
        </w:tc>
        <w:tc>
          <w:tcPr>
            <w:tcW w:w="1139" w:type="dxa"/>
            <w:shd w:val="clear" w:color="auto" w:fill="auto"/>
          </w:tcPr>
          <w:p w14:paraId="0F814041" w14:textId="77777777" w:rsidR="006A1682" w:rsidRPr="007F1D43" w:rsidRDefault="006A1682" w:rsidP="00966687">
            <w:pPr>
              <w:pStyle w:val="tabteksts"/>
              <w:jc w:val="center"/>
              <w:rPr>
                <w:szCs w:val="18"/>
              </w:rPr>
            </w:pPr>
            <w:r w:rsidRPr="007F1D43">
              <w:rPr>
                <w:szCs w:val="18"/>
              </w:rPr>
              <w:t>26 600</w:t>
            </w:r>
          </w:p>
        </w:tc>
      </w:tr>
      <w:tr w:rsidR="006A1682" w:rsidRPr="007F1D43" w14:paraId="767089B7" w14:textId="77777777" w:rsidTr="00966687">
        <w:trPr>
          <w:jc w:val="center"/>
        </w:trPr>
        <w:tc>
          <w:tcPr>
            <w:tcW w:w="9072" w:type="dxa"/>
            <w:gridSpan w:val="6"/>
            <w:shd w:val="clear" w:color="auto" w:fill="D9D9D9"/>
          </w:tcPr>
          <w:p w14:paraId="22537307" w14:textId="77777777" w:rsidR="006A1682" w:rsidRPr="007F1D43" w:rsidRDefault="006A1682" w:rsidP="00966687">
            <w:pPr>
              <w:pStyle w:val="tabteksts"/>
              <w:suppressAutoHyphens/>
              <w:autoSpaceDN w:val="0"/>
              <w:ind w:left="360"/>
              <w:jc w:val="center"/>
              <w:textAlignment w:val="baseline"/>
              <w:rPr>
                <w:szCs w:val="18"/>
                <w:lang w:eastAsia="lv-LV"/>
              </w:rPr>
            </w:pPr>
            <w:r w:rsidRPr="007F1D43">
              <w:rPr>
                <w:szCs w:val="18"/>
                <w:lang w:eastAsia="lv-LV"/>
              </w:rPr>
              <w:t>Lauku atbalsta dienesta veiktās fiziskās kontroles</w:t>
            </w:r>
          </w:p>
        </w:tc>
      </w:tr>
      <w:tr w:rsidR="006A1682" w:rsidRPr="007F1D43" w14:paraId="3956A2DC" w14:textId="77777777" w:rsidTr="00966687">
        <w:trPr>
          <w:jc w:val="center"/>
        </w:trPr>
        <w:tc>
          <w:tcPr>
            <w:tcW w:w="3397" w:type="dxa"/>
          </w:tcPr>
          <w:p w14:paraId="566017D5" w14:textId="77777777" w:rsidR="006A1682" w:rsidRPr="007F1D43" w:rsidRDefault="006A1682" w:rsidP="00966687">
            <w:pPr>
              <w:pStyle w:val="tabteksts"/>
              <w:jc w:val="both"/>
              <w:rPr>
                <w:szCs w:val="18"/>
                <w:vertAlign w:val="superscript"/>
              </w:rPr>
            </w:pPr>
            <w:r w:rsidRPr="007F1D43">
              <w:rPr>
                <w:szCs w:val="18"/>
              </w:rPr>
              <w:t>Veikto kontroļu īpatsvars, no saimniecisko darbību veicējiem, kuri saņēmuši ES vai valsts atbalstu un pakļauti iespējamajām kontrolēm (%)</w:t>
            </w:r>
          </w:p>
        </w:tc>
        <w:tc>
          <w:tcPr>
            <w:tcW w:w="1134" w:type="dxa"/>
          </w:tcPr>
          <w:p w14:paraId="3F7F2504" w14:textId="77777777" w:rsidR="006A1682" w:rsidRPr="007F1D43" w:rsidRDefault="006A1682" w:rsidP="00966687">
            <w:pPr>
              <w:pStyle w:val="tabteksts"/>
              <w:jc w:val="center"/>
              <w:rPr>
                <w:szCs w:val="18"/>
              </w:rPr>
            </w:pPr>
            <w:r w:rsidRPr="007F1D43">
              <w:rPr>
                <w:szCs w:val="18"/>
              </w:rPr>
              <w:t>7,4</w:t>
            </w:r>
          </w:p>
        </w:tc>
        <w:tc>
          <w:tcPr>
            <w:tcW w:w="1134" w:type="dxa"/>
          </w:tcPr>
          <w:p w14:paraId="0BBBCDBE" w14:textId="77777777" w:rsidR="006A1682" w:rsidRPr="007F1D43" w:rsidRDefault="006A1682" w:rsidP="00966687">
            <w:pPr>
              <w:pStyle w:val="tabteksts"/>
              <w:jc w:val="center"/>
              <w:rPr>
                <w:szCs w:val="18"/>
              </w:rPr>
            </w:pPr>
            <w:r w:rsidRPr="007F1D43">
              <w:rPr>
                <w:szCs w:val="18"/>
              </w:rPr>
              <w:t>6,5</w:t>
            </w:r>
          </w:p>
        </w:tc>
        <w:tc>
          <w:tcPr>
            <w:tcW w:w="1134" w:type="dxa"/>
          </w:tcPr>
          <w:p w14:paraId="3ED0A9D8" w14:textId="77777777" w:rsidR="006A1682" w:rsidRPr="007F1D43" w:rsidRDefault="006A1682" w:rsidP="00966687">
            <w:pPr>
              <w:pStyle w:val="tabteksts"/>
              <w:jc w:val="center"/>
              <w:rPr>
                <w:szCs w:val="18"/>
              </w:rPr>
            </w:pPr>
            <w:r w:rsidRPr="007F1D43">
              <w:rPr>
                <w:szCs w:val="18"/>
              </w:rPr>
              <w:t>6</w:t>
            </w:r>
          </w:p>
        </w:tc>
        <w:tc>
          <w:tcPr>
            <w:tcW w:w="1134" w:type="dxa"/>
          </w:tcPr>
          <w:p w14:paraId="6610A9AB" w14:textId="77777777" w:rsidR="006A1682" w:rsidRPr="007F1D43" w:rsidRDefault="006A1682" w:rsidP="00966687">
            <w:pPr>
              <w:pStyle w:val="tabteksts"/>
              <w:jc w:val="center"/>
              <w:rPr>
                <w:szCs w:val="18"/>
              </w:rPr>
            </w:pPr>
            <w:r w:rsidRPr="007F1D43">
              <w:rPr>
                <w:szCs w:val="18"/>
              </w:rPr>
              <w:t>6</w:t>
            </w:r>
          </w:p>
        </w:tc>
        <w:tc>
          <w:tcPr>
            <w:tcW w:w="1139" w:type="dxa"/>
          </w:tcPr>
          <w:p w14:paraId="2849FC09" w14:textId="77777777" w:rsidR="006A1682" w:rsidRPr="007F1D43" w:rsidRDefault="006A1682" w:rsidP="00966687">
            <w:pPr>
              <w:pStyle w:val="tabteksts"/>
              <w:jc w:val="center"/>
              <w:rPr>
                <w:szCs w:val="18"/>
              </w:rPr>
            </w:pPr>
            <w:r w:rsidRPr="007F1D43">
              <w:rPr>
                <w:szCs w:val="18"/>
              </w:rPr>
              <w:t>5</w:t>
            </w:r>
          </w:p>
        </w:tc>
      </w:tr>
      <w:tr w:rsidR="006A1682" w:rsidRPr="007F1D43" w14:paraId="52F1D6B1" w14:textId="77777777" w:rsidTr="00966687">
        <w:trPr>
          <w:jc w:val="center"/>
        </w:trPr>
        <w:tc>
          <w:tcPr>
            <w:tcW w:w="3397" w:type="dxa"/>
          </w:tcPr>
          <w:p w14:paraId="4BB2B799" w14:textId="77777777" w:rsidR="006A1682" w:rsidRPr="007F1D43" w:rsidRDefault="006A1682" w:rsidP="00966687">
            <w:pPr>
              <w:pStyle w:val="tabteksts"/>
              <w:jc w:val="both"/>
              <w:rPr>
                <w:szCs w:val="18"/>
                <w:vertAlign w:val="superscript"/>
              </w:rPr>
            </w:pPr>
            <w:r w:rsidRPr="007F1D43">
              <w:rPr>
                <w:szCs w:val="18"/>
              </w:rPr>
              <w:t>Kontroļu īpatsvars kopējo kontroļu skaitā, kurās nav konstatētas neatbilstības normatīvo aktu prasībām (%)</w:t>
            </w:r>
          </w:p>
        </w:tc>
        <w:tc>
          <w:tcPr>
            <w:tcW w:w="1134" w:type="dxa"/>
          </w:tcPr>
          <w:p w14:paraId="223A5515" w14:textId="77777777" w:rsidR="006A1682" w:rsidRPr="007F1D43" w:rsidRDefault="006A1682" w:rsidP="00966687">
            <w:pPr>
              <w:pStyle w:val="tabteksts"/>
              <w:jc w:val="center"/>
              <w:rPr>
                <w:szCs w:val="18"/>
              </w:rPr>
            </w:pPr>
            <w:r w:rsidRPr="007F1D43">
              <w:rPr>
                <w:szCs w:val="18"/>
              </w:rPr>
              <w:t>83,8</w:t>
            </w:r>
          </w:p>
        </w:tc>
        <w:tc>
          <w:tcPr>
            <w:tcW w:w="1134" w:type="dxa"/>
          </w:tcPr>
          <w:p w14:paraId="32DEBAB5" w14:textId="77777777" w:rsidR="006A1682" w:rsidRPr="007F1D43" w:rsidRDefault="006A1682" w:rsidP="00966687">
            <w:pPr>
              <w:pStyle w:val="tabteksts"/>
              <w:jc w:val="center"/>
              <w:rPr>
                <w:szCs w:val="18"/>
              </w:rPr>
            </w:pPr>
            <w:r w:rsidRPr="007F1D43">
              <w:rPr>
                <w:szCs w:val="18"/>
              </w:rPr>
              <w:t>70,0</w:t>
            </w:r>
          </w:p>
        </w:tc>
        <w:tc>
          <w:tcPr>
            <w:tcW w:w="1134" w:type="dxa"/>
          </w:tcPr>
          <w:p w14:paraId="25AD6E73" w14:textId="77777777" w:rsidR="006A1682" w:rsidRPr="007F1D43" w:rsidRDefault="006A1682" w:rsidP="00966687">
            <w:pPr>
              <w:pStyle w:val="tabteksts"/>
              <w:jc w:val="center"/>
              <w:rPr>
                <w:szCs w:val="18"/>
              </w:rPr>
            </w:pPr>
            <w:r w:rsidRPr="007F1D43">
              <w:rPr>
                <w:szCs w:val="18"/>
              </w:rPr>
              <w:t>75,0</w:t>
            </w:r>
          </w:p>
        </w:tc>
        <w:tc>
          <w:tcPr>
            <w:tcW w:w="1134" w:type="dxa"/>
          </w:tcPr>
          <w:p w14:paraId="0972EA34" w14:textId="77777777" w:rsidR="006A1682" w:rsidRPr="007F1D43" w:rsidRDefault="006A1682" w:rsidP="00966687">
            <w:pPr>
              <w:pStyle w:val="tabteksts"/>
              <w:jc w:val="center"/>
              <w:rPr>
                <w:szCs w:val="18"/>
              </w:rPr>
            </w:pPr>
            <w:r w:rsidRPr="007F1D43">
              <w:rPr>
                <w:szCs w:val="18"/>
              </w:rPr>
              <w:t>75,0</w:t>
            </w:r>
          </w:p>
        </w:tc>
        <w:tc>
          <w:tcPr>
            <w:tcW w:w="1139" w:type="dxa"/>
          </w:tcPr>
          <w:p w14:paraId="188F77C1" w14:textId="77777777" w:rsidR="006A1682" w:rsidRPr="007F1D43" w:rsidRDefault="006A1682" w:rsidP="00966687">
            <w:pPr>
              <w:pStyle w:val="tabteksts"/>
              <w:jc w:val="center"/>
              <w:rPr>
                <w:szCs w:val="18"/>
              </w:rPr>
            </w:pPr>
            <w:r w:rsidRPr="007F1D43">
              <w:rPr>
                <w:szCs w:val="18"/>
              </w:rPr>
              <w:t>80,0</w:t>
            </w:r>
          </w:p>
        </w:tc>
      </w:tr>
      <w:tr w:rsidR="006A1682" w:rsidRPr="007F1D43" w14:paraId="2776261F" w14:textId="77777777" w:rsidTr="00966687">
        <w:trPr>
          <w:jc w:val="center"/>
        </w:trPr>
        <w:tc>
          <w:tcPr>
            <w:tcW w:w="9072" w:type="dxa"/>
            <w:gridSpan w:val="6"/>
            <w:shd w:val="clear" w:color="auto" w:fill="D9D9D9"/>
          </w:tcPr>
          <w:p w14:paraId="22C62B41" w14:textId="77777777" w:rsidR="006A1682" w:rsidRPr="007F1D43" w:rsidRDefault="006A1682" w:rsidP="00966687">
            <w:pPr>
              <w:pStyle w:val="tabteksts"/>
              <w:suppressAutoHyphens/>
              <w:autoSpaceDN w:val="0"/>
              <w:ind w:left="360"/>
              <w:jc w:val="center"/>
              <w:textAlignment w:val="baseline"/>
              <w:rPr>
                <w:szCs w:val="18"/>
                <w:lang w:eastAsia="lv-LV"/>
              </w:rPr>
            </w:pPr>
            <w:r w:rsidRPr="007F1D43">
              <w:rPr>
                <w:szCs w:val="18"/>
                <w:lang w:eastAsia="lv-LV"/>
              </w:rPr>
              <w:t>Informācijas pieejamība par dzīvnieku kustību un tās izsekošanas iespējām</w:t>
            </w:r>
          </w:p>
        </w:tc>
      </w:tr>
      <w:bookmarkEnd w:id="61"/>
      <w:tr w:rsidR="006A1682" w:rsidRPr="007F1D43" w14:paraId="5744DAFC" w14:textId="77777777" w:rsidTr="00966687">
        <w:trPr>
          <w:jc w:val="center"/>
        </w:trPr>
        <w:tc>
          <w:tcPr>
            <w:tcW w:w="3397" w:type="dxa"/>
          </w:tcPr>
          <w:p w14:paraId="7AA12E01" w14:textId="77777777" w:rsidR="006A1682" w:rsidRPr="007F1D43" w:rsidRDefault="006A1682" w:rsidP="00966687">
            <w:pPr>
              <w:pStyle w:val="tabteksts"/>
              <w:jc w:val="both"/>
              <w:rPr>
                <w:szCs w:val="18"/>
              </w:rPr>
            </w:pPr>
            <w:r w:rsidRPr="007F1D43">
              <w:rPr>
                <w:szCs w:val="18"/>
                <w:lang w:eastAsia="lv-LV"/>
              </w:rPr>
              <w:t xml:space="preserve">Reģistrēto un apzīmēto dzīvnieku īpatsvars no Lauksaimniecības datu centrā reģistrā reģistrējamo dzīvnieku kopskaita </w:t>
            </w:r>
            <w:r w:rsidRPr="007F1D43">
              <w:rPr>
                <w:szCs w:val="18"/>
              </w:rPr>
              <w:t>(%)</w:t>
            </w:r>
          </w:p>
        </w:tc>
        <w:tc>
          <w:tcPr>
            <w:tcW w:w="1134" w:type="dxa"/>
          </w:tcPr>
          <w:p w14:paraId="146EC5CA" w14:textId="77777777" w:rsidR="006A1682" w:rsidRPr="007F1D43" w:rsidRDefault="006A1682" w:rsidP="00966687">
            <w:pPr>
              <w:pStyle w:val="tabteksts"/>
              <w:jc w:val="center"/>
              <w:rPr>
                <w:szCs w:val="18"/>
              </w:rPr>
            </w:pPr>
            <w:r w:rsidRPr="007F1D43">
              <w:rPr>
                <w:szCs w:val="18"/>
              </w:rPr>
              <w:t>100,0</w:t>
            </w:r>
          </w:p>
        </w:tc>
        <w:tc>
          <w:tcPr>
            <w:tcW w:w="1134" w:type="dxa"/>
          </w:tcPr>
          <w:p w14:paraId="78A69FBC" w14:textId="77777777" w:rsidR="006A1682" w:rsidRPr="007F1D43" w:rsidRDefault="006A1682" w:rsidP="00966687">
            <w:pPr>
              <w:pStyle w:val="tabteksts"/>
              <w:jc w:val="center"/>
              <w:rPr>
                <w:szCs w:val="18"/>
                <w:lang w:eastAsia="lv-LV"/>
              </w:rPr>
            </w:pPr>
            <w:r w:rsidRPr="007F1D43">
              <w:rPr>
                <w:szCs w:val="18"/>
                <w:lang w:eastAsia="lv-LV"/>
              </w:rPr>
              <w:t>100,0</w:t>
            </w:r>
          </w:p>
        </w:tc>
        <w:tc>
          <w:tcPr>
            <w:tcW w:w="1134" w:type="dxa"/>
          </w:tcPr>
          <w:p w14:paraId="2B4AE8D5" w14:textId="77777777" w:rsidR="006A1682" w:rsidRPr="007F1D43" w:rsidRDefault="006A1682" w:rsidP="00966687">
            <w:pPr>
              <w:pStyle w:val="tabteksts"/>
              <w:jc w:val="center"/>
              <w:rPr>
                <w:szCs w:val="18"/>
                <w:lang w:eastAsia="lv-LV"/>
              </w:rPr>
            </w:pPr>
            <w:r w:rsidRPr="007F1D43">
              <w:rPr>
                <w:szCs w:val="18"/>
                <w:lang w:eastAsia="lv-LV"/>
              </w:rPr>
              <w:t>100,0</w:t>
            </w:r>
          </w:p>
        </w:tc>
        <w:tc>
          <w:tcPr>
            <w:tcW w:w="1134" w:type="dxa"/>
          </w:tcPr>
          <w:p w14:paraId="73D2FED4" w14:textId="77777777" w:rsidR="006A1682" w:rsidRPr="007F1D43" w:rsidRDefault="006A1682" w:rsidP="00966687">
            <w:pPr>
              <w:pStyle w:val="tabteksts"/>
              <w:jc w:val="center"/>
              <w:rPr>
                <w:szCs w:val="18"/>
                <w:lang w:eastAsia="lv-LV"/>
              </w:rPr>
            </w:pPr>
            <w:r w:rsidRPr="007F1D43">
              <w:rPr>
                <w:szCs w:val="18"/>
                <w:lang w:eastAsia="lv-LV"/>
              </w:rPr>
              <w:t>100,0</w:t>
            </w:r>
          </w:p>
        </w:tc>
        <w:tc>
          <w:tcPr>
            <w:tcW w:w="1139" w:type="dxa"/>
          </w:tcPr>
          <w:p w14:paraId="008707DA" w14:textId="77777777" w:rsidR="006A1682" w:rsidRPr="007F1D43" w:rsidRDefault="006A1682" w:rsidP="00966687">
            <w:pPr>
              <w:pStyle w:val="tabteksts"/>
              <w:jc w:val="center"/>
              <w:rPr>
                <w:szCs w:val="18"/>
              </w:rPr>
            </w:pPr>
            <w:r w:rsidRPr="007F1D43">
              <w:rPr>
                <w:szCs w:val="18"/>
              </w:rPr>
              <w:t>100,0</w:t>
            </w:r>
          </w:p>
        </w:tc>
      </w:tr>
      <w:tr w:rsidR="006A1682" w:rsidRPr="007F1D43" w14:paraId="0E2549E3" w14:textId="77777777" w:rsidTr="00966687">
        <w:trPr>
          <w:jc w:val="center"/>
        </w:trPr>
        <w:tc>
          <w:tcPr>
            <w:tcW w:w="3397" w:type="dxa"/>
          </w:tcPr>
          <w:p w14:paraId="0791D682" w14:textId="77777777" w:rsidR="006A1682" w:rsidRPr="007F1D43" w:rsidRDefault="006A1682" w:rsidP="00966687">
            <w:pPr>
              <w:pStyle w:val="tabteksts"/>
              <w:jc w:val="both"/>
              <w:rPr>
                <w:szCs w:val="18"/>
              </w:rPr>
            </w:pPr>
            <w:r w:rsidRPr="007F1D43">
              <w:rPr>
                <w:szCs w:val="18"/>
                <w:lang w:eastAsia="lv-LV"/>
              </w:rPr>
              <w:t xml:space="preserve">Ciltsdarbā iesaistīto dzīvnieku īpatsvars piena lopkopībā </w:t>
            </w:r>
            <w:r w:rsidRPr="007F1D43">
              <w:rPr>
                <w:szCs w:val="18"/>
              </w:rPr>
              <w:t>(%)</w:t>
            </w:r>
          </w:p>
        </w:tc>
        <w:tc>
          <w:tcPr>
            <w:tcW w:w="1134" w:type="dxa"/>
          </w:tcPr>
          <w:p w14:paraId="00DEF9D2" w14:textId="77777777" w:rsidR="006A1682" w:rsidRPr="007F1D43" w:rsidRDefault="006A1682" w:rsidP="00966687">
            <w:pPr>
              <w:pStyle w:val="tabteksts"/>
              <w:jc w:val="center"/>
              <w:rPr>
                <w:szCs w:val="18"/>
              </w:rPr>
            </w:pPr>
            <w:r w:rsidRPr="007F1D43">
              <w:rPr>
                <w:szCs w:val="18"/>
              </w:rPr>
              <w:t>87,0</w:t>
            </w:r>
          </w:p>
        </w:tc>
        <w:tc>
          <w:tcPr>
            <w:tcW w:w="1134" w:type="dxa"/>
          </w:tcPr>
          <w:p w14:paraId="0522906F" w14:textId="77777777" w:rsidR="006A1682" w:rsidRPr="007F1D43" w:rsidRDefault="006A1682" w:rsidP="00966687">
            <w:pPr>
              <w:pStyle w:val="tabteksts"/>
              <w:jc w:val="center"/>
              <w:rPr>
                <w:szCs w:val="18"/>
              </w:rPr>
            </w:pPr>
            <w:r w:rsidRPr="007F1D43">
              <w:rPr>
                <w:szCs w:val="18"/>
              </w:rPr>
              <w:t>87,0</w:t>
            </w:r>
          </w:p>
        </w:tc>
        <w:tc>
          <w:tcPr>
            <w:tcW w:w="1134" w:type="dxa"/>
            <w:tcBorders>
              <w:bottom w:val="single" w:sz="4" w:space="0" w:color="000000"/>
            </w:tcBorders>
          </w:tcPr>
          <w:p w14:paraId="1A0BAD12" w14:textId="77777777" w:rsidR="006A1682" w:rsidRPr="007F1D43" w:rsidRDefault="006A1682" w:rsidP="00966687">
            <w:pPr>
              <w:pStyle w:val="tabteksts"/>
              <w:jc w:val="center"/>
              <w:rPr>
                <w:szCs w:val="18"/>
              </w:rPr>
            </w:pPr>
            <w:r w:rsidRPr="007F1D43">
              <w:rPr>
                <w:szCs w:val="18"/>
              </w:rPr>
              <w:t>87,0</w:t>
            </w:r>
          </w:p>
        </w:tc>
        <w:tc>
          <w:tcPr>
            <w:tcW w:w="1134" w:type="dxa"/>
            <w:tcBorders>
              <w:bottom w:val="single" w:sz="4" w:space="0" w:color="000000"/>
            </w:tcBorders>
          </w:tcPr>
          <w:p w14:paraId="4CFB5A19" w14:textId="77777777" w:rsidR="006A1682" w:rsidRPr="007F1D43" w:rsidRDefault="006A1682" w:rsidP="00966687">
            <w:pPr>
              <w:pStyle w:val="tabteksts"/>
              <w:jc w:val="center"/>
              <w:rPr>
                <w:szCs w:val="18"/>
              </w:rPr>
            </w:pPr>
            <w:r w:rsidRPr="007F1D43">
              <w:rPr>
                <w:szCs w:val="18"/>
              </w:rPr>
              <w:t>87,0</w:t>
            </w:r>
          </w:p>
        </w:tc>
        <w:tc>
          <w:tcPr>
            <w:tcW w:w="1139" w:type="dxa"/>
            <w:tcBorders>
              <w:bottom w:val="single" w:sz="4" w:space="0" w:color="000000"/>
            </w:tcBorders>
          </w:tcPr>
          <w:p w14:paraId="61BC4162" w14:textId="77777777" w:rsidR="006A1682" w:rsidRPr="007F1D43" w:rsidRDefault="006A1682" w:rsidP="00966687">
            <w:pPr>
              <w:pStyle w:val="tabteksts"/>
              <w:jc w:val="center"/>
              <w:rPr>
                <w:szCs w:val="18"/>
              </w:rPr>
            </w:pPr>
            <w:r w:rsidRPr="007F1D43">
              <w:rPr>
                <w:szCs w:val="18"/>
              </w:rPr>
              <w:t>87,0</w:t>
            </w:r>
          </w:p>
        </w:tc>
      </w:tr>
      <w:tr w:rsidR="006A1682" w:rsidRPr="007F1D43" w14:paraId="39C6707B" w14:textId="77777777" w:rsidTr="00966687">
        <w:trPr>
          <w:jc w:val="center"/>
        </w:trPr>
        <w:tc>
          <w:tcPr>
            <w:tcW w:w="3397" w:type="dxa"/>
          </w:tcPr>
          <w:p w14:paraId="4790318D" w14:textId="77777777" w:rsidR="006A1682" w:rsidRPr="007F1D43" w:rsidRDefault="006A1682" w:rsidP="00966687">
            <w:pPr>
              <w:pStyle w:val="tabteksts"/>
              <w:jc w:val="both"/>
              <w:rPr>
                <w:szCs w:val="18"/>
              </w:rPr>
            </w:pPr>
            <w:r w:rsidRPr="007F1D43">
              <w:rPr>
                <w:szCs w:val="18"/>
                <w:lang w:eastAsia="lv-LV"/>
              </w:rPr>
              <w:t xml:space="preserve">Uzraudzība un kontrole ciltsdarbā Lauksaimniecības datu centrs datu bāzē no kopējā dzīvnieku skaita ciltsdarbā </w:t>
            </w:r>
            <w:r w:rsidRPr="007F1D43">
              <w:rPr>
                <w:szCs w:val="18"/>
              </w:rPr>
              <w:t>(%)</w:t>
            </w:r>
          </w:p>
        </w:tc>
        <w:tc>
          <w:tcPr>
            <w:tcW w:w="1134" w:type="dxa"/>
          </w:tcPr>
          <w:p w14:paraId="01C9CEE2" w14:textId="77777777" w:rsidR="006A1682" w:rsidRPr="007F1D43" w:rsidRDefault="006A1682" w:rsidP="00966687">
            <w:pPr>
              <w:pStyle w:val="tabteksts"/>
              <w:jc w:val="center"/>
              <w:rPr>
                <w:szCs w:val="18"/>
              </w:rPr>
            </w:pPr>
            <w:r w:rsidRPr="007F1D43">
              <w:rPr>
                <w:szCs w:val="18"/>
              </w:rPr>
              <w:t>80,0</w:t>
            </w:r>
          </w:p>
        </w:tc>
        <w:tc>
          <w:tcPr>
            <w:tcW w:w="1134" w:type="dxa"/>
          </w:tcPr>
          <w:p w14:paraId="361273B7" w14:textId="77777777" w:rsidR="006A1682" w:rsidRPr="007F1D43" w:rsidRDefault="006A1682" w:rsidP="00966687">
            <w:pPr>
              <w:pStyle w:val="tabteksts"/>
              <w:jc w:val="center"/>
              <w:rPr>
                <w:szCs w:val="18"/>
              </w:rPr>
            </w:pPr>
            <w:r w:rsidRPr="007F1D43">
              <w:rPr>
                <w:szCs w:val="18"/>
              </w:rPr>
              <w:t>80,0</w:t>
            </w:r>
          </w:p>
        </w:tc>
        <w:tc>
          <w:tcPr>
            <w:tcW w:w="1134" w:type="dxa"/>
            <w:tcBorders>
              <w:top w:val="single" w:sz="4" w:space="0" w:color="auto"/>
              <w:bottom w:val="single" w:sz="4" w:space="0" w:color="auto"/>
            </w:tcBorders>
          </w:tcPr>
          <w:p w14:paraId="7CEE157C" w14:textId="77777777" w:rsidR="006A1682" w:rsidRPr="007F1D43" w:rsidRDefault="006A1682" w:rsidP="00966687">
            <w:pPr>
              <w:pStyle w:val="tabteksts"/>
              <w:jc w:val="center"/>
              <w:rPr>
                <w:szCs w:val="18"/>
              </w:rPr>
            </w:pPr>
            <w:r w:rsidRPr="007F1D43">
              <w:rPr>
                <w:szCs w:val="18"/>
              </w:rPr>
              <w:t>80,0</w:t>
            </w:r>
          </w:p>
        </w:tc>
        <w:tc>
          <w:tcPr>
            <w:tcW w:w="1134" w:type="dxa"/>
            <w:tcBorders>
              <w:top w:val="single" w:sz="4" w:space="0" w:color="auto"/>
              <w:bottom w:val="single" w:sz="4" w:space="0" w:color="auto"/>
            </w:tcBorders>
          </w:tcPr>
          <w:p w14:paraId="54BB3D5E" w14:textId="77777777" w:rsidR="006A1682" w:rsidRPr="007F1D43" w:rsidRDefault="006A1682" w:rsidP="00966687">
            <w:pPr>
              <w:pStyle w:val="tabteksts"/>
              <w:jc w:val="center"/>
              <w:rPr>
                <w:szCs w:val="18"/>
              </w:rPr>
            </w:pPr>
            <w:r w:rsidRPr="007F1D43">
              <w:rPr>
                <w:szCs w:val="18"/>
              </w:rPr>
              <w:t>80,0</w:t>
            </w:r>
          </w:p>
        </w:tc>
        <w:tc>
          <w:tcPr>
            <w:tcW w:w="1139" w:type="dxa"/>
            <w:tcBorders>
              <w:top w:val="single" w:sz="4" w:space="0" w:color="auto"/>
              <w:bottom w:val="single" w:sz="4" w:space="0" w:color="auto"/>
            </w:tcBorders>
          </w:tcPr>
          <w:p w14:paraId="2E2E1ACA" w14:textId="77777777" w:rsidR="006A1682" w:rsidRPr="007F1D43" w:rsidRDefault="006A1682" w:rsidP="00966687">
            <w:pPr>
              <w:pStyle w:val="tabteksts"/>
              <w:jc w:val="center"/>
              <w:rPr>
                <w:szCs w:val="18"/>
              </w:rPr>
            </w:pPr>
            <w:r w:rsidRPr="007F1D43">
              <w:rPr>
                <w:szCs w:val="18"/>
              </w:rPr>
              <w:t>80,0</w:t>
            </w:r>
          </w:p>
        </w:tc>
      </w:tr>
      <w:tr w:rsidR="006A1682" w:rsidRPr="007F1D43" w14:paraId="0447E569" w14:textId="77777777" w:rsidTr="00966687">
        <w:trPr>
          <w:jc w:val="center"/>
        </w:trPr>
        <w:tc>
          <w:tcPr>
            <w:tcW w:w="9072" w:type="dxa"/>
            <w:gridSpan w:val="6"/>
            <w:shd w:val="clear" w:color="auto" w:fill="D9D9D9"/>
          </w:tcPr>
          <w:p w14:paraId="0CD5E1E6" w14:textId="77777777" w:rsidR="006A1682" w:rsidRPr="007F1D43" w:rsidRDefault="006A1682" w:rsidP="00966687">
            <w:pPr>
              <w:pStyle w:val="tabteksts"/>
              <w:jc w:val="center"/>
              <w:rPr>
                <w:szCs w:val="18"/>
              </w:rPr>
            </w:pPr>
            <w:r w:rsidRPr="007F1D43">
              <w:rPr>
                <w:szCs w:val="18"/>
              </w:rPr>
              <w:t>Nodrošināta cilvēkiem un videi drošas traktortehnikas un tās piekabju ekspluatācija</w:t>
            </w:r>
          </w:p>
        </w:tc>
      </w:tr>
      <w:tr w:rsidR="006A1682" w:rsidRPr="007F1D43" w14:paraId="70985A07" w14:textId="77777777" w:rsidTr="00966687">
        <w:trPr>
          <w:jc w:val="center"/>
        </w:trPr>
        <w:tc>
          <w:tcPr>
            <w:tcW w:w="3397" w:type="dxa"/>
          </w:tcPr>
          <w:p w14:paraId="5538B11B" w14:textId="77777777" w:rsidR="006A1682" w:rsidRPr="007F1D43" w:rsidRDefault="006A1682" w:rsidP="00966687">
            <w:pPr>
              <w:pStyle w:val="tabteksts"/>
              <w:jc w:val="both"/>
              <w:rPr>
                <w:szCs w:val="18"/>
              </w:rPr>
            </w:pPr>
            <w:r w:rsidRPr="007F1D43">
              <w:rPr>
                <w:szCs w:val="18"/>
              </w:rPr>
              <w:t>Traktortehnikas un tās piekabju valsts tehniskās apskates (skaits)</w:t>
            </w:r>
          </w:p>
        </w:tc>
        <w:tc>
          <w:tcPr>
            <w:tcW w:w="1134" w:type="dxa"/>
          </w:tcPr>
          <w:p w14:paraId="7AEF28FB" w14:textId="77777777" w:rsidR="006A1682" w:rsidRPr="007F1D43" w:rsidRDefault="006A1682" w:rsidP="00966687">
            <w:pPr>
              <w:pStyle w:val="tabteksts"/>
              <w:jc w:val="center"/>
              <w:rPr>
                <w:szCs w:val="18"/>
              </w:rPr>
            </w:pPr>
            <w:r w:rsidRPr="007F1D43">
              <w:rPr>
                <w:szCs w:val="18"/>
              </w:rPr>
              <w:t>59 346</w:t>
            </w:r>
          </w:p>
        </w:tc>
        <w:tc>
          <w:tcPr>
            <w:tcW w:w="1134" w:type="dxa"/>
          </w:tcPr>
          <w:p w14:paraId="44040CA9" w14:textId="77777777" w:rsidR="006A1682" w:rsidRPr="007F1D43" w:rsidRDefault="006A1682" w:rsidP="00966687">
            <w:pPr>
              <w:pStyle w:val="tabteksts"/>
              <w:jc w:val="center"/>
              <w:rPr>
                <w:szCs w:val="18"/>
              </w:rPr>
            </w:pPr>
            <w:r w:rsidRPr="007F1D43">
              <w:rPr>
                <w:szCs w:val="18"/>
              </w:rPr>
              <w:t>57 100</w:t>
            </w:r>
          </w:p>
        </w:tc>
        <w:tc>
          <w:tcPr>
            <w:tcW w:w="1134" w:type="dxa"/>
            <w:tcBorders>
              <w:top w:val="single" w:sz="4" w:space="0" w:color="auto"/>
            </w:tcBorders>
          </w:tcPr>
          <w:p w14:paraId="6A668363" w14:textId="77777777" w:rsidR="006A1682" w:rsidRPr="007F1D43" w:rsidRDefault="006A1682" w:rsidP="00966687">
            <w:pPr>
              <w:pStyle w:val="tabteksts"/>
              <w:jc w:val="center"/>
              <w:rPr>
                <w:szCs w:val="18"/>
              </w:rPr>
            </w:pPr>
            <w:r w:rsidRPr="007F1D43">
              <w:rPr>
                <w:szCs w:val="18"/>
              </w:rPr>
              <w:t>57 400</w:t>
            </w:r>
          </w:p>
        </w:tc>
        <w:tc>
          <w:tcPr>
            <w:tcW w:w="1134" w:type="dxa"/>
            <w:tcBorders>
              <w:top w:val="single" w:sz="4" w:space="0" w:color="auto"/>
            </w:tcBorders>
          </w:tcPr>
          <w:p w14:paraId="79CB5E8E" w14:textId="77777777" w:rsidR="006A1682" w:rsidRPr="007F1D43" w:rsidRDefault="006A1682" w:rsidP="00966687">
            <w:pPr>
              <w:pStyle w:val="tabteksts"/>
              <w:jc w:val="center"/>
              <w:rPr>
                <w:szCs w:val="18"/>
              </w:rPr>
            </w:pPr>
            <w:r w:rsidRPr="007F1D43">
              <w:rPr>
                <w:szCs w:val="18"/>
              </w:rPr>
              <w:t>57 770</w:t>
            </w:r>
          </w:p>
        </w:tc>
        <w:tc>
          <w:tcPr>
            <w:tcW w:w="1139" w:type="dxa"/>
            <w:tcBorders>
              <w:top w:val="single" w:sz="4" w:space="0" w:color="auto"/>
            </w:tcBorders>
          </w:tcPr>
          <w:p w14:paraId="09F75584" w14:textId="77777777" w:rsidR="006A1682" w:rsidRPr="007F1D43" w:rsidRDefault="006A1682" w:rsidP="00966687">
            <w:pPr>
              <w:pStyle w:val="tabteksts"/>
              <w:jc w:val="center"/>
              <w:rPr>
                <w:szCs w:val="18"/>
              </w:rPr>
            </w:pPr>
            <w:r w:rsidRPr="007F1D43">
              <w:rPr>
                <w:szCs w:val="18"/>
              </w:rPr>
              <w:t>58 000</w:t>
            </w:r>
          </w:p>
        </w:tc>
      </w:tr>
      <w:tr w:rsidR="006A1682" w:rsidRPr="007F1D43" w14:paraId="0CF718E5" w14:textId="77777777" w:rsidTr="00966687">
        <w:trPr>
          <w:jc w:val="center"/>
        </w:trPr>
        <w:tc>
          <w:tcPr>
            <w:tcW w:w="9072" w:type="dxa"/>
            <w:gridSpan w:val="6"/>
            <w:shd w:val="clear" w:color="auto" w:fill="D9D9D9" w:themeFill="background1" w:themeFillShade="D9"/>
          </w:tcPr>
          <w:p w14:paraId="1FC2BDC6" w14:textId="77777777" w:rsidR="006A1682" w:rsidRPr="007F1D43" w:rsidRDefault="006A1682" w:rsidP="00966687">
            <w:pPr>
              <w:pStyle w:val="tabteksts"/>
              <w:jc w:val="center"/>
              <w:rPr>
                <w:szCs w:val="18"/>
              </w:rPr>
            </w:pPr>
            <w:r w:rsidRPr="007F1D43">
              <w:rPr>
                <w:szCs w:val="18"/>
              </w:rPr>
              <w:t>Nodrošinātas prasībām atbilstošas traktortehnikas vadītāju zināšanas un prasmes</w:t>
            </w:r>
          </w:p>
        </w:tc>
      </w:tr>
      <w:tr w:rsidR="006A1682" w:rsidRPr="007F1D43" w14:paraId="0D31B898" w14:textId="77777777" w:rsidTr="00966687">
        <w:trPr>
          <w:jc w:val="center"/>
        </w:trPr>
        <w:tc>
          <w:tcPr>
            <w:tcW w:w="3397" w:type="dxa"/>
          </w:tcPr>
          <w:p w14:paraId="7E82B2FF" w14:textId="77777777" w:rsidR="006A1682" w:rsidRPr="007F1D43" w:rsidRDefault="006A1682" w:rsidP="00966687">
            <w:pPr>
              <w:pStyle w:val="tabteksts"/>
              <w:jc w:val="both"/>
              <w:rPr>
                <w:szCs w:val="18"/>
              </w:rPr>
            </w:pPr>
            <w:r w:rsidRPr="007F1D43">
              <w:rPr>
                <w:szCs w:val="18"/>
              </w:rPr>
              <w:t>Administratīvie lēmumi par izsniegtajām (t.sk. pēc eksaminācijas) traktortehnikas vadītāju apliecībām (skaits)</w:t>
            </w:r>
          </w:p>
        </w:tc>
        <w:tc>
          <w:tcPr>
            <w:tcW w:w="1134" w:type="dxa"/>
          </w:tcPr>
          <w:p w14:paraId="7719EE79" w14:textId="77777777" w:rsidR="006A1682" w:rsidRPr="007F1D43" w:rsidRDefault="006A1682" w:rsidP="00966687">
            <w:pPr>
              <w:pStyle w:val="tabteksts"/>
              <w:jc w:val="center"/>
              <w:rPr>
                <w:szCs w:val="18"/>
              </w:rPr>
            </w:pPr>
            <w:r w:rsidRPr="007F1D43">
              <w:rPr>
                <w:szCs w:val="18"/>
              </w:rPr>
              <w:t>8 943</w:t>
            </w:r>
          </w:p>
        </w:tc>
        <w:tc>
          <w:tcPr>
            <w:tcW w:w="1134" w:type="dxa"/>
          </w:tcPr>
          <w:p w14:paraId="38DE9251" w14:textId="77777777" w:rsidR="006A1682" w:rsidRPr="007F1D43" w:rsidRDefault="006A1682" w:rsidP="00966687">
            <w:pPr>
              <w:pStyle w:val="tabteksts"/>
              <w:jc w:val="center"/>
              <w:rPr>
                <w:szCs w:val="18"/>
              </w:rPr>
            </w:pPr>
            <w:r w:rsidRPr="007F1D43">
              <w:rPr>
                <w:szCs w:val="18"/>
              </w:rPr>
              <w:t>10 500</w:t>
            </w:r>
          </w:p>
        </w:tc>
        <w:tc>
          <w:tcPr>
            <w:tcW w:w="1134" w:type="dxa"/>
            <w:tcBorders>
              <w:top w:val="single" w:sz="4" w:space="0" w:color="auto"/>
            </w:tcBorders>
          </w:tcPr>
          <w:p w14:paraId="4D9FF8BA" w14:textId="77777777" w:rsidR="006A1682" w:rsidRPr="007F1D43" w:rsidRDefault="006A1682" w:rsidP="00966687">
            <w:pPr>
              <w:pStyle w:val="tabteksts"/>
              <w:jc w:val="center"/>
              <w:rPr>
                <w:szCs w:val="18"/>
              </w:rPr>
            </w:pPr>
            <w:r w:rsidRPr="007F1D43">
              <w:rPr>
                <w:szCs w:val="18"/>
              </w:rPr>
              <w:t>10 500</w:t>
            </w:r>
          </w:p>
        </w:tc>
        <w:tc>
          <w:tcPr>
            <w:tcW w:w="1134" w:type="dxa"/>
            <w:tcBorders>
              <w:top w:val="single" w:sz="4" w:space="0" w:color="auto"/>
            </w:tcBorders>
          </w:tcPr>
          <w:p w14:paraId="0D15E678" w14:textId="77777777" w:rsidR="006A1682" w:rsidRPr="007F1D43" w:rsidRDefault="006A1682" w:rsidP="00966687">
            <w:pPr>
              <w:pStyle w:val="tabteksts"/>
              <w:jc w:val="center"/>
              <w:rPr>
                <w:szCs w:val="18"/>
              </w:rPr>
            </w:pPr>
            <w:r w:rsidRPr="007F1D43">
              <w:rPr>
                <w:szCs w:val="18"/>
              </w:rPr>
              <w:t>10 700</w:t>
            </w:r>
          </w:p>
        </w:tc>
        <w:tc>
          <w:tcPr>
            <w:tcW w:w="1139" w:type="dxa"/>
            <w:tcBorders>
              <w:top w:val="single" w:sz="4" w:space="0" w:color="auto"/>
            </w:tcBorders>
          </w:tcPr>
          <w:p w14:paraId="1C37367A" w14:textId="77777777" w:rsidR="006A1682" w:rsidRPr="007F1D43" w:rsidRDefault="006A1682" w:rsidP="00966687">
            <w:pPr>
              <w:pStyle w:val="tabteksts"/>
              <w:jc w:val="center"/>
              <w:rPr>
                <w:szCs w:val="18"/>
              </w:rPr>
            </w:pPr>
            <w:r w:rsidRPr="007F1D43">
              <w:rPr>
                <w:szCs w:val="18"/>
              </w:rPr>
              <w:t>10 700</w:t>
            </w:r>
          </w:p>
        </w:tc>
      </w:tr>
      <w:tr w:rsidR="006A1682" w:rsidRPr="007F1D43" w14:paraId="1691EB1C" w14:textId="77777777" w:rsidTr="00966687">
        <w:trPr>
          <w:jc w:val="center"/>
        </w:trPr>
        <w:tc>
          <w:tcPr>
            <w:tcW w:w="9072" w:type="dxa"/>
            <w:gridSpan w:val="6"/>
            <w:shd w:val="clear" w:color="auto" w:fill="D9D9D9"/>
          </w:tcPr>
          <w:p w14:paraId="478363A1" w14:textId="77777777" w:rsidR="006A1682" w:rsidRPr="007F1D43" w:rsidRDefault="006A1682" w:rsidP="00966687">
            <w:pPr>
              <w:pStyle w:val="tabteksts"/>
              <w:jc w:val="center"/>
              <w:rPr>
                <w:szCs w:val="18"/>
              </w:rPr>
            </w:pPr>
            <w:r w:rsidRPr="007F1D43">
              <w:rPr>
                <w:szCs w:val="18"/>
              </w:rPr>
              <w:t>Saglabāts, pētīts un popularizēts lauksaimniecības nozares kultūrvēsturiskais mantojums</w:t>
            </w:r>
          </w:p>
        </w:tc>
      </w:tr>
      <w:tr w:rsidR="006A1682" w:rsidRPr="007F1D43" w14:paraId="128E836C" w14:textId="77777777" w:rsidTr="00966687">
        <w:trPr>
          <w:jc w:val="center"/>
        </w:trPr>
        <w:tc>
          <w:tcPr>
            <w:tcW w:w="3397" w:type="dxa"/>
          </w:tcPr>
          <w:p w14:paraId="76F55FEB" w14:textId="77777777" w:rsidR="006A1682" w:rsidRPr="007F1D43" w:rsidRDefault="006A1682" w:rsidP="00966687">
            <w:pPr>
              <w:pStyle w:val="tabteksts"/>
              <w:rPr>
                <w:szCs w:val="18"/>
              </w:rPr>
            </w:pPr>
            <w:r w:rsidRPr="007F1D43">
              <w:rPr>
                <w:szCs w:val="18"/>
              </w:rPr>
              <w:t>Muzeju apmeklētāji (skaits)</w:t>
            </w:r>
          </w:p>
        </w:tc>
        <w:tc>
          <w:tcPr>
            <w:tcW w:w="1134" w:type="dxa"/>
          </w:tcPr>
          <w:p w14:paraId="3E6DB6E7" w14:textId="77777777" w:rsidR="006A1682" w:rsidRPr="007F1D43" w:rsidRDefault="006A1682" w:rsidP="00966687">
            <w:pPr>
              <w:pStyle w:val="tabteksts"/>
              <w:jc w:val="center"/>
              <w:rPr>
                <w:szCs w:val="18"/>
              </w:rPr>
            </w:pPr>
            <w:r w:rsidRPr="007F1D43">
              <w:rPr>
                <w:szCs w:val="18"/>
              </w:rPr>
              <w:t>4 184</w:t>
            </w:r>
          </w:p>
        </w:tc>
        <w:tc>
          <w:tcPr>
            <w:tcW w:w="1134" w:type="dxa"/>
          </w:tcPr>
          <w:p w14:paraId="120E9190" w14:textId="77777777" w:rsidR="006A1682" w:rsidRPr="007F1D43" w:rsidRDefault="006A1682" w:rsidP="00966687">
            <w:pPr>
              <w:pStyle w:val="tabteksts"/>
              <w:jc w:val="center"/>
              <w:rPr>
                <w:szCs w:val="18"/>
              </w:rPr>
            </w:pPr>
            <w:r w:rsidRPr="007F1D43">
              <w:rPr>
                <w:szCs w:val="18"/>
              </w:rPr>
              <w:t>6 000</w:t>
            </w:r>
          </w:p>
        </w:tc>
        <w:tc>
          <w:tcPr>
            <w:tcW w:w="1134" w:type="dxa"/>
            <w:tcBorders>
              <w:top w:val="single" w:sz="4" w:space="0" w:color="auto"/>
            </w:tcBorders>
          </w:tcPr>
          <w:p w14:paraId="53F30C64" w14:textId="77777777" w:rsidR="006A1682" w:rsidRPr="007F1D43" w:rsidRDefault="006A1682" w:rsidP="00966687">
            <w:pPr>
              <w:pStyle w:val="tabteksts"/>
              <w:jc w:val="center"/>
              <w:rPr>
                <w:szCs w:val="18"/>
              </w:rPr>
            </w:pPr>
            <w:r w:rsidRPr="007F1D43">
              <w:rPr>
                <w:szCs w:val="18"/>
              </w:rPr>
              <w:t>6 000</w:t>
            </w:r>
          </w:p>
        </w:tc>
        <w:tc>
          <w:tcPr>
            <w:tcW w:w="1134" w:type="dxa"/>
            <w:tcBorders>
              <w:top w:val="single" w:sz="4" w:space="0" w:color="auto"/>
            </w:tcBorders>
          </w:tcPr>
          <w:p w14:paraId="2E2F3252" w14:textId="77777777" w:rsidR="006A1682" w:rsidRPr="007F1D43" w:rsidRDefault="006A1682" w:rsidP="00966687">
            <w:pPr>
              <w:pStyle w:val="tabteksts"/>
              <w:jc w:val="center"/>
              <w:rPr>
                <w:szCs w:val="18"/>
              </w:rPr>
            </w:pPr>
            <w:r w:rsidRPr="007F1D43">
              <w:rPr>
                <w:szCs w:val="18"/>
              </w:rPr>
              <w:t>6 000</w:t>
            </w:r>
          </w:p>
        </w:tc>
        <w:tc>
          <w:tcPr>
            <w:tcW w:w="1139" w:type="dxa"/>
            <w:tcBorders>
              <w:top w:val="single" w:sz="4" w:space="0" w:color="auto"/>
            </w:tcBorders>
          </w:tcPr>
          <w:p w14:paraId="63AA2D08" w14:textId="77777777" w:rsidR="006A1682" w:rsidRPr="007F1D43" w:rsidRDefault="006A1682" w:rsidP="00966687">
            <w:pPr>
              <w:pStyle w:val="tabteksts"/>
              <w:jc w:val="center"/>
              <w:rPr>
                <w:szCs w:val="18"/>
              </w:rPr>
            </w:pPr>
            <w:r w:rsidRPr="007F1D43">
              <w:rPr>
                <w:szCs w:val="18"/>
              </w:rPr>
              <w:t>6 000</w:t>
            </w:r>
          </w:p>
        </w:tc>
      </w:tr>
      <w:tr w:rsidR="006A1682" w:rsidRPr="007F1D43" w14:paraId="5D001B8D" w14:textId="77777777" w:rsidTr="00966687">
        <w:trPr>
          <w:jc w:val="center"/>
        </w:trPr>
        <w:tc>
          <w:tcPr>
            <w:tcW w:w="3397" w:type="dxa"/>
          </w:tcPr>
          <w:p w14:paraId="00546EDA" w14:textId="77777777" w:rsidR="006A1682" w:rsidRPr="007F1D43" w:rsidRDefault="006A1682" w:rsidP="00966687">
            <w:pPr>
              <w:pStyle w:val="tabteksts"/>
              <w:rPr>
                <w:szCs w:val="18"/>
              </w:rPr>
            </w:pPr>
            <w:r w:rsidRPr="007F1D43">
              <w:rPr>
                <w:szCs w:val="18"/>
              </w:rPr>
              <w:t>Ekspozīcijas (skaits)</w:t>
            </w:r>
          </w:p>
        </w:tc>
        <w:tc>
          <w:tcPr>
            <w:tcW w:w="1134" w:type="dxa"/>
          </w:tcPr>
          <w:p w14:paraId="422D3F8B" w14:textId="77777777" w:rsidR="006A1682" w:rsidRPr="007F1D43" w:rsidRDefault="006A1682" w:rsidP="00966687">
            <w:pPr>
              <w:pStyle w:val="tabteksts"/>
              <w:jc w:val="center"/>
              <w:rPr>
                <w:szCs w:val="18"/>
              </w:rPr>
            </w:pPr>
            <w:r w:rsidRPr="007F1D43">
              <w:rPr>
                <w:szCs w:val="18"/>
              </w:rPr>
              <w:t>18</w:t>
            </w:r>
          </w:p>
        </w:tc>
        <w:tc>
          <w:tcPr>
            <w:tcW w:w="1134" w:type="dxa"/>
          </w:tcPr>
          <w:p w14:paraId="5CEB80A0" w14:textId="77777777" w:rsidR="006A1682" w:rsidRPr="007F1D43" w:rsidRDefault="006A1682" w:rsidP="00966687">
            <w:pPr>
              <w:pStyle w:val="tabteksts"/>
              <w:jc w:val="center"/>
              <w:rPr>
                <w:szCs w:val="18"/>
              </w:rPr>
            </w:pPr>
            <w:r w:rsidRPr="007F1D43">
              <w:rPr>
                <w:szCs w:val="18"/>
              </w:rPr>
              <w:t>18</w:t>
            </w:r>
          </w:p>
        </w:tc>
        <w:tc>
          <w:tcPr>
            <w:tcW w:w="1134" w:type="dxa"/>
          </w:tcPr>
          <w:p w14:paraId="51B26D24" w14:textId="77777777" w:rsidR="006A1682" w:rsidRPr="007F1D43" w:rsidRDefault="006A1682" w:rsidP="00966687">
            <w:pPr>
              <w:pStyle w:val="tabteksts"/>
              <w:jc w:val="center"/>
              <w:rPr>
                <w:szCs w:val="18"/>
              </w:rPr>
            </w:pPr>
            <w:r w:rsidRPr="007F1D43">
              <w:rPr>
                <w:szCs w:val="18"/>
              </w:rPr>
              <w:t>18</w:t>
            </w:r>
          </w:p>
        </w:tc>
        <w:tc>
          <w:tcPr>
            <w:tcW w:w="1134" w:type="dxa"/>
          </w:tcPr>
          <w:p w14:paraId="4511D0F3" w14:textId="77777777" w:rsidR="006A1682" w:rsidRPr="007F1D43" w:rsidRDefault="006A1682" w:rsidP="00966687">
            <w:pPr>
              <w:pStyle w:val="tabteksts"/>
              <w:jc w:val="center"/>
              <w:rPr>
                <w:szCs w:val="18"/>
              </w:rPr>
            </w:pPr>
            <w:r w:rsidRPr="007F1D43">
              <w:rPr>
                <w:szCs w:val="18"/>
              </w:rPr>
              <w:t>18</w:t>
            </w:r>
          </w:p>
        </w:tc>
        <w:tc>
          <w:tcPr>
            <w:tcW w:w="1139" w:type="dxa"/>
          </w:tcPr>
          <w:p w14:paraId="5789D012" w14:textId="77777777" w:rsidR="006A1682" w:rsidRPr="007F1D43" w:rsidRDefault="006A1682" w:rsidP="00966687">
            <w:pPr>
              <w:pStyle w:val="tabteksts"/>
              <w:jc w:val="center"/>
              <w:rPr>
                <w:szCs w:val="18"/>
              </w:rPr>
            </w:pPr>
            <w:r w:rsidRPr="007F1D43">
              <w:rPr>
                <w:szCs w:val="18"/>
              </w:rPr>
              <w:t>18</w:t>
            </w:r>
          </w:p>
        </w:tc>
      </w:tr>
      <w:tr w:rsidR="006A1682" w:rsidRPr="007F1D43" w14:paraId="4436E53D" w14:textId="77777777" w:rsidTr="00966687">
        <w:trPr>
          <w:jc w:val="center"/>
        </w:trPr>
        <w:tc>
          <w:tcPr>
            <w:tcW w:w="9072" w:type="dxa"/>
            <w:gridSpan w:val="6"/>
            <w:shd w:val="clear" w:color="auto" w:fill="D9D9D9"/>
          </w:tcPr>
          <w:p w14:paraId="682DE855" w14:textId="77777777" w:rsidR="006A1682" w:rsidRPr="007F1D43" w:rsidRDefault="006A1682" w:rsidP="00966687">
            <w:pPr>
              <w:pStyle w:val="tabteksts"/>
              <w:jc w:val="center"/>
              <w:rPr>
                <w:szCs w:val="18"/>
                <w:vertAlign w:val="superscript"/>
              </w:rPr>
            </w:pPr>
            <w:r w:rsidRPr="007F1D43">
              <w:rPr>
                <w:szCs w:val="18"/>
                <w:lang w:eastAsia="lv-LV"/>
              </w:rPr>
              <w:t>Lauksaimniecības tirgus un ekonomiskās informācijas apkopošana un analīze</w:t>
            </w:r>
          </w:p>
        </w:tc>
      </w:tr>
      <w:tr w:rsidR="006A1682" w:rsidRPr="007F1D43" w14:paraId="377EFECF" w14:textId="77777777" w:rsidTr="00966687">
        <w:trPr>
          <w:jc w:val="center"/>
        </w:trPr>
        <w:tc>
          <w:tcPr>
            <w:tcW w:w="3397" w:type="dxa"/>
          </w:tcPr>
          <w:p w14:paraId="09051F45" w14:textId="77777777" w:rsidR="006A1682" w:rsidRPr="007F1D43" w:rsidRDefault="006A1682" w:rsidP="00966687">
            <w:pPr>
              <w:pStyle w:val="tabteksts"/>
              <w:jc w:val="both"/>
              <w:rPr>
                <w:szCs w:val="18"/>
                <w:vertAlign w:val="superscript"/>
              </w:rPr>
            </w:pPr>
            <w:r w:rsidRPr="007F1D43">
              <w:rPr>
                <w:szCs w:val="18"/>
              </w:rPr>
              <w:t>Informācijas sniedzēji, par kuriem tiek apkopota un analizēta informācija (skaits)</w:t>
            </w:r>
          </w:p>
        </w:tc>
        <w:tc>
          <w:tcPr>
            <w:tcW w:w="1134" w:type="dxa"/>
          </w:tcPr>
          <w:p w14:paraId="248D3FD5" w14:textId="77777777" w:rsidR="006A1682" w:rsidRPr="007F1D43" w:rsidRDefault="006A1682" w:rsidP="00966687">
            <w:pPr>
              <w:pStyle w:val="tabteksts"/>
              <w:jc w:val="center"/>
              <w:rPr>
                <w:szCs w:val="18"/>
              </w:rPr>
            </w:pPr>
            <w:r w:rsidRPr="007F1D43">
              <w:rPr>
                <w:szCs w:val="18"/>
              </w:rPr>
              <w:t>1 093</w:t>
            </w:r>
          </w:p>
        </w:tc>
        <w:tc>
          <w:tcPr>
            <w:tcW w:w="1134" w:type="dxa"/>
          </w:tcPr>
          <w:p w14:paraId="59D696D5" w14:textId="77777777" w:rsidR="006A1682" w:rsidRPr="007F1D43" w:rsidRDefault="006A1682" w:rsidP="00966687">
            <w:pPr>
              <w:pStyle w:val="tabteksts"/>
              <w:jc w:val="center"/>
              <w:rPr>
                <w:szCs w:val="18"/>
              </w:rPr>
            </w:pPr>
            <w:r w:rsidRPr="007F1D43">
              <w:rPr>
                <w:szCs w:val="18"/>
              </w:rPr>
              <w:t>1 093</w:t>
            </w:r>
          </w:p>
        </w:tc>
        <w:tc>
          <w:tcPr>
            <w:tcW w:w="1134" w:type="dxa"/>
          </w:tcPr>
          <w:p w14:paraId="18655C06" w14:textId="77777777" w:rsidR="006A1682" w:rsidRPr="007F1D43" w:rsidRDefault="006A1682" w:rsidP="00966687">
            <w:pPr>
              <w:pStyle w:val="tabteksts"/>
              <w:jc w:val="center"/>
              <w:rPr>
                <w:szCs w:val="18"/>
              </w:rPr>
            </w:pPr>
            <w:r w:rsidRPr="007F1D43">
              <w:rPr>
                <w:szCs w:val="18"/>
              </w:rPr>
              <w:t>1 093</w:t>
            </w:r>
          </w:p>
        </w:tc>
        <w:tc>
          <w:tcPr>
            <w:tcW w:w="1134" w:type="dxa"/>
          </w:tcPr>
          <w:p w14:paraId="03880236" w14:textId="77777777" w:rsidR="006A1682" w:rsidRPr="007F1D43" w:rsidRDefault="006A1682" w:rsidP="00966687">
            <w:pPr>
              <w:pStyle w:val="tabteksts"/>
              <w:jc w:val="center"/>
              <w:rPr>
                <w:szCs w:val="18"/>
              </w:rPr>
            </w:pPr>
            <w:r w:rsidRPr="007F1D43">
              <w:rPr>
                <w:szCs w:val="18"/>
              </w:rPr>
              <w:t>1 093</w:t>
            </w:r>
          </w:p>
        </w:tc>
        <w:tc>
          <w:tcPr>
            <w:tcW w:w="1139" w:type="dxa"/>
          </w:tcPr>
          <w:p w14:paraId="13C995A8" w14:textId="77777777" w:rsidR="006A1682" w:rsidRPr="007F1D43" w:rsidRDefault="006A1682" w:rsidP="00966687">
            <w:pPr>
              <w:pStyle w:val="tabteksts"/>
              <w:jc w:val="center"/>
              <w:rPr>
                <w:szCs w:val="18"/>
              </w:rPr>
            </w:pPr>
            <w:r w:rsidRPr="007F1D43">
              <w:rPr>
                <w:szCs w:val="18"/>
              </w:rPr>
              <w:t>1 093</w:t>
            </w:r>
          </w:p>
        </w:tc>
      </w:tr>
      <w:tr w:rsidR="006A1682" w:rsidRPr="007F1D43" w14:paraId="1D9E19D7" w14:textId="77777777" w:rsidTr="00966687">
        <w:trPr>
          <w:jc w:val="center"/>
        </w:trPr>
        <w:tc>
          <w:tcPr>
            <w:tcW w:w="3397" w:type="dxa"/>
          </w:tcPr>
          <w:p w14:paraId="1E022E8E" w14:textId="77777777" w:rsidR="006A1682" w:rsidRPr="007F1D43" w:rsidRDefault="006A1682" w:rsidP="00966687">
            <w:pPr>
              <w:pStyle w:val="tabteksts"/>
              <w:jc w:val="both"/>
              <w:rPr>
                <w:szCs w:val="18"/>
                <w:vertAlign w:val="superscript"/>
              </w:rPr>
            </w:pPr>
            <w:r w:rsidRPr="007F1D43">
              <w:rPr>
                <w:szCs w:val="18"/>
              </w:rPr>
              <w:t>Ziņojumi, t.sk. EK (skaits)</w:t>
            </w:r>
          </w:p>
        </w:tc>
        <w:tc>
          <w:tcPr>
            <w:tcW w:w="1134" w:type="dxa"/>
          </w:tcPr>
          <w:p w14:paraId="54C0D1E1" w14:textId="77777777" w:rsidR="006A1682" w:rsidRPr="007F1D43" w:rsidRDefault="006A1682" w:rsidP="00966687">
            <w:pPr>
              <w:pStyle w:val="tabteksts"/>
              <w:jc w:val="center"/>
              <w:rPr>
                <w:szCs w:val="18"/>
              </w:rPr>
            </w:pPr>
            <w:r w:rsidRPr="007F1D43">
              <w:rPr>
                <w:szCs w:val="18"/>
              </w:rPr>
              <w:t>580</w:t>
            </w:r>
          </w:p>
        </w:tc>
        <w:tc>
          <w:tcPr>
            <w:tcW w:w="1134" w:type="dxa"/>
          </w:tcPr>
          <w:p w14:paraId="04408BD8" w14:textId="77777777" w:rsidR="006A1682" w:rsidRPr="007F1D43" w:rsidRDefault="006A1682" w:rsidP="00966687">
            <w:pPr>
              <w:pStyle w:val="tabteksts"/>
              <w:jc w:val="center"/>
              <w:rPr>
                <w:szCs w:val="18"/>
              </w:rPr>
            </w:pPr>
            <w:r w:rsidRPr="007F1D43">
              <w:rPr>
                <w:szCs w:val="18"/>
              </w:rPr>
              <w:t>580</w:t>
            </w:r>
          </w:p>
        </w:tc>
        <w:tc>
          <w:tcPr>
            <w:tcW w:w="1134" w:type="dxa"/>
          </w:tcPr>
          <w:p w14:paraId="3B418E8C" w14:textId="77777777" w:rsidR="006A1682" w:rsidRPr="007F1D43" w:rsidRDefault="006A1682" w:rsidP="00966687">
            <w:pPr>
              <w:pStyle w:val="tabteksts"/>
              <w:jc w:val="center"/>
              <w:rPr>
                <w:szCs w:val="18"/>
              </w:rPr>
            </w:pPr>
            <w:r w:rsidRPr="007F1D43">
              <w:rPr>
                <w:szCs w:val="18"/>
              </w:rPr>
              <w:t>580</w:t>
            </w:r>
          </w:p>
        </w:tc>
        <w:tc>
          <w:tcPr>
            <w:tcW w:w="1134" w:type="dxa"/>
          </w:tcPr>
          <w:p w14:paraId="5D0669B9" w14:textId="77777777" w:rsidR="006A1682" w:rsidRPr="007F1D43" w:rsidRDefault="006A1682" w:rsidP="00966687">
            <w:pPr>
              <w:pStyle w:val="tabteksts"/>
              <w:jc w:val="center"/>
              <w:rPr>
                <w:szCs w:val="18"/>
              </w:rPr>
            </w:pPr>
            <w:r w:rsidRPr="007F1D43">
              <w:rPr>
                <w:szCs w:val="18"/>
              </w:rPr>
              <w:t>580</w:t>
            </w:r>
          </w:p>
        </w:tc>
        <w:tc>
          <w:tcPr>
            <w:tcW w:w="1139" w:type="dxa"/>
          </w:tcPr>
          <w:p w14:paraId="5A12C861" w14:textId="77777777" w:rsidR="006A1682" w:rsidRPr="007F1D43" w:rsidRDefault="006A1682" w:rsidP="00966687">
            <w:pPr>
              <w:pStyle w:val="tabteksts"/>
              <w:jc w:val="center"/>
              <w:rPr>
                <w:szCs w:val="18"/>
              </w:rPr>
            </w:pPr>
            <w:r w:rsidRPr="007F1D43">
              <w:rPr>
                <w:szCs w:val="18"/>
              </w:rPr>
              <w:t>580</w:t>
            </w:r>
          </w:p>
        </w:tc>
      </w:tr>
      <w:tr w:rsidR="006A1682" w:rsidRPr="007F1D43" w14:paraId="4934800A" w14:textId="77777777" w:rsidTr="00966687">
        <w:trPr>
          <w:jc w:val="center"/>
        </w:trPr>
        <w:tc>
          <w:tcPr>
            <w:tcW w:w="9072" w:type="dxa"/>
            <w:gridSpan w:val="6"/>
            <w:shd w:val="clear" w:color="auto" w:fill="D9D9D9"/>
          </w:tcPr>
          <w:p w14:paraId="55521676" w14:textId="6D59333C" w:rsidR="006A1682" w:rsidRPr="007F1D43" w:rsidRDefault="006A1682" w:rsidP="00966687">
            <w:pPr>
              <w:pStyle w:val="tabteksts"/>
              <w:jc w:val="center"/>
              <w:rPr>
                <w:szCs w:val="18"/>
                <w:vertAlign w:val="superscript"/>
              </w:rPr>
            </w:pPr>
            <w:bookmarkStart w:id="62" w:name="_Hlk145921001"/>
            <w:r w:rsidRPr="007F1D43">
              <w:lastRenderedPageBreak/>
              <w:t>Prasību izpilde attiecībā uz lauksaimniecības un mežsaimniecības transportlīdzekļu un to sastāvdaļu atbilstības novērtēšanu</w:t>
            </w:r>
            <w:r w:rsidRPr="007F1D43">
              <w:rPr>
                <w:szCs w:val="18"/>
                <w:vertAlign w:val="superscript"/>
              </w:rPr>
              <w:t>1</w:t>
            </w:r>
          </w:p>
        </w:tc>
      </w:tr>
      <w:tr w:rsidR="006A1682" w:rsidRPr="007F1D43" w14:paraId="4FDDF719" w14:textId="77777777" w:rsidTr="00966687">
        <w:trPr>
          <w:trHeight w:val="70"/>
          <w:jc w:val="center"/>
        </w:trPr>
        <w:tc>
          <w:tcPr>
            <w:tcW w:w="3397" w:type="dxa"/>
          </w:tcPr>
          <w:p w14:paraId="7E20CAEF" w14:textId="120F79FD" w:rsidR="006A1682" w:rsidRPr="007F1D43" w:rsidRDefault="006A1682" w:rsidP="00966687">
            <w:pPr>
              <w:pStyle w:val="tabteksts"/>
              <w:rPr>
                <w:szCs w:val="18"/>
                <w:vertAlign w:val="superscript"/>
              </w:rPr>
            </w:pPr>
            <w:r w:rsidRPr="007F1D43">
              <w:rPr>
                <w:szCs w:val="18"/>
              </w:rPr>
              <w:t>Sertificēti objekti (skaits)</w:t>
            </w:r>
            <w:r w:rsidRPr="007F1D43">
              <w:rPr>
                <w:szCs w:val="18"/>
                <w:vertAlign w:val="superscript"/>
              </w:rPr>
              <w:t>2</w:t>
            </w:r>
          </w:p>
        </w:tc>
        <w:tc>
          <w:tcPr>
            <w:tcW w:w="1134" w:type="dxa"/>
          </w:tcPr>
          <w:p w14:paraId="4B1621B8" w14:textId="77777777" w:rsidR="006A1682" w:rsidRPr="007F1D43" w:rsidRDefault="006A1682" w:rsidP="00966687">
            <w:pPr>
              <w:pStyle w:val="tabteksts"/>
              <w:jc w:val="center"/>
              <w:rPr>
                <w:szCs w:val="18"/>
              </w:rPr>
            </w:pPr>
            <w:r w:rsidRPr="007F1D43">
              <w:rPr>
                <w:szCs w:val="18"/>
              </w:rPr>
              <w:t>126</w:t>
            </w:r>
          </w:p>
        </w:tc>
        <w:tc>
          <w:tcPr>
            <w:tcW w:w="1134" w:type="dxa"/>
          </w:tcPr>
          <w:p w14:paraId="2B186317" w14:textId="77777777" w:rsidR="006A1682" w:rsidRPr="007F1D43" w:rsidRDefault="006A1682" w:rsidP="00966687">
            <w:pPr>
              <w:pStyle w:val="tabteksts"/>
              <w:jc w:val="center"/>
              <w:rPr>
                <w:szCs w:val="18"/>
              </w:rPr>
            </w:pPr>
            <w:r w:rsidRPr="007F1D43">
              <w:rPr>
                <w:szCs w:val="18"/>
              </w:rPr>
              <w:t>130</w:t>
            </w:r>
          </w:p>
        </w:tc>
        <w:tc>
          <w:tcPr>
            <w:tcW w:w="1134" w:type="dxa"/>
          </w:tcPr>
          <w:p w14:paraId="619E3BA0" w14:textId="77777777" w:rsidR="006A1682" w:rsidRPr="007F1D43" w:rsidRDefault="006A1682" w:rsidP="00966687">
            <w:pPr>
              <w:pStyle w:val="tabteksts"/>
              <w:jc w:val="center"/>
              <w:rPr>
                <w:szCs w:val="18"/>
              </w:rPr>
            </w:pPr>
            <w:r w:rsidRPr="007F1D43">
              <w:rPr>
                <w:szCs w:val="18"/>
              </w:rPr>
              <w:t>-</w:t>
            </w:r>
          </w:p>
        </w:tc>
        <w:tc>
          <w:tcPr>
            <w:tcW w:w="1134" w:type="dxa"/>
          </w:tcPr>
          <w:p w14:paraId="0E6253E7" w14:textId="77777777" w:rsidR="006A1682" w:rsidRPr="007F1D43" w:rsidRDefault="006A1682" w:rsidP="00966687">
            <w:pPr>
              <w:pStyle w:val="tabteksts"/>
              <w:jc w:val="center"/>
              <w:rPr>
                <w:szCs w:val="18"/>
              </w:rPr>
            </w:pPr>
            <w:r w:rsidRPr="007F1D43">
              <w:rPr>
                <w:szCs w:val="18"/>
              </w:rPr>
              <w:t>-</w:t>
            </w:r>
          </w:p>
        </w:tc>
        <w:tc>
          <w:tcPr>
            <w:tcW w:w="1139" w:type="dxa"/>
          </w:tcPr>
          <w:p w14:paraId="6D39722C" w14:textId="77777777" w:rsidR="006A1682" w:rsidRPr="007F1D43" w:rsidRDefault="006A1682" w:rsidP="00966687">
            <w:pPr>
              <w:pStyle w:val="tabteksts"/>
              <w:jc w:val="center"/>
              <w:rPr>
                <w:szCs w:val="18"/>
              </w:rPr>
            </w:pPr>
            <w:r w:rsidRPr="007F1D43">
              <w:rPr>
                <w:szCs w:val="18"/>
              </w:rPr>
              <w:t>-</w:t>
            </w:r>
          </w:p>
        </w:tc>
      </w:tr>
      <w:tr w:rsidR="006A1682" w:rsidRPr="007F1D43" w14:paraId="47D7F2E1" w14:textId="77777777" w:rsidTr="00966687">
        <w:trPr>
          <w:trHeight w:val="70"/>
          <w:jc w:val="center"/>
        </w:trPr>
        <w:tc>
          <w:tcPr>
            <w:tcW w:w="3397" w:type="dxa"/>
          </w:tcPr>
          <w:p w14:paraId="115D5054" w14:textId="77777777" w:rsidR="006A1682" w:rsidRPr="007F1D43" w:rsidRDefault="006A1682" w:rsidP="00966687">
            <w:pPr>
              <w:pStyle w:val="tabteksts"/>
              <w:rPr>
                <w:szCs w:val="18"/>
              </w:rPr>
            </w:pPr>
            <w:r w:rsidRPr="007F1D43">
              <w:rPr>
                <w:szCs w:val="18"/>
              </w:rPr>
              <w:t>Apstiprināti un atzīti objekti (skaits)</w:t>
            </w:r>
          </w:p>
        </w:tc>
        <w:tc>
          <w:tcPr>
            <w:tcW w:w="1134" w:type="dxa"/>
          </w:tcPr>
          <w:p w14:paraId="43DF5C9D" w14:textId="77777777" w:rsidR="006A1682" w:rsidRPr="007F1D43" w:rsidRDefault="006A1682" w:rsidP="00966687">
            <w:pPr>
              <w:pStyle w:val="tabteksts"/>
              <w:jc w:val="center"/>
              <w:rPr>
                <w:szCs w:val="18"/>
              </w:rPr>
            </w:pPr>
            <w:r w:rsidRPr="007F1D43">
              <w:rPr>
                <w:b/>
                <w:bCs/>
              </w:rPr>
              <w:t>-</w:t>
            </w:r>
          </w:p>
        </w:tc>
        <w:tc>
          <w:tcPr>
            <w:tcW w:w="1134" w:type="dxa"/>
          </w:tcPr>
          <w:p w14:paraId="6AF0D26B" w14:textId="77777777" w:rsidR="006A1682" w:rsidRPr="007F1D43" w:rsidRDefault="006A1682" w:rsidP="00966687">
            <w:pPr>
              <w:pStyle w:val="tabteksts"/>
              <w:jc w:val="center"/>
              <w:rPr>
                <w:szCs w:val="18"/>
              </w:rPr>
            </w:pPr>
            <w:r w:rsidRPr="007F1D43">
              <w:rPr>
                <w:b/>
                <w:bCs/>
              </w:rPr>
              <w:t>-</w:t>
            </w:r>
          </w:p>
        </w:tc>
        <w:tc>
          <w:tcPr>
            <w:tcW w:w="1134" w:type="dxa"/>
          </w:tcPr>
          <w:p w14:paraId="33C5357A" w14:textId="77777777" w:rsidR="006A1682" w:rsidRPr="007F1D43" w:rsidRDefault="006A1682" w:rsidP="00966687">
            <w:pPr>
              <w:pStyle w:val="tabteksts"/>
              <w:jc w:val="center"/>
              <w:rPr>
                <w:szCs w:val="18"/>
              </w:rPr>
            </w:pPr>
            <w:r w:rsidRPr="007F1D43">
              <w:rPr>
                <w:szCs w:val="18"/>
              </w:rPr>
              <w:t>130</w:t>
            </w:r>
          </w:p>
        </w:tc>
        <w:tc>
          <w:tcPr>
            <w:tcW w:w="1134" w:type="dxa"/>
          </w:tcPr>
          <w:p w14:paraId="2FA164A9" w14:textId="77777777" w:rsidR="006A1682" w:rsidRPr="007F1D43" w:rsidRDefault="006A1682" w:rsidP="00966687">
            <w:pPr>
              <w:pStyle w:val="tabteksts"/>
              <w:jc w:val="center"/>
              <w:rPr>
                <w:szCs w:val="18"/>
              </w:rPr>
            </w:pPr>
            <w:r w:rsidRPr="007F1D43">
              <w:rPr>
                <w:szCs w:val="18"/>
              </w:rPr>
              <w:t>130</w:t>
            </w:r>
          </w:p>
        </w:tc>
        <w:tc>
          <w:tcPr>
            <w:tcW w:w="1139" w:type="dxa"/>
          </w:tcPr>
          <w:p w14:paraId="5D9F6AFA" w14:textId="77777777" w:rsidR="006A1682" w:rsidRPr="007F1D43" w:rsidRDefault="006A1682" w:rsidP="00966687">
            <w:pPr>
              <w:pStyle w:val="tabteksts"/>
              <w:jc w:val="center"/>
              <w:rPr>
                <w:szCs w:val="18"/>
              </w:rPr>
            </w:pPr>
            <w:r w:rsidRPr="007F1D43">
              <w:rPr>
                <w:szCs w:val="18"/>
              </w:rPr>
              <w:t>130</w:t>
            </w:r>
          </w:p>
        </w:tc>
      </w:tr>
    </w:tbl>
    <w:bookmarkEnd w:id="62"/>
    <w:p w14:paraId="428D7775"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482C958D" w14:textId="77777777" w:rsidR="006A1682" w:rsidRPr="007F1D43" w:rsidRDefault="006A1682" w:rsidP="006A1682">
      <w:pPr>
        <w:pStyle w:val="Tabuluvirsraksti"/>
        <w:spacing w:after="0"/>
        <w:ind w:firstLine="425"/>
        <w:jc w:val="both"/>
        <w:rPr>
          <w:b/>
          <w:bCs/>
          <w:sz w:val="18"/>
          <w:szCs w:val="18"/>
          <w:lang w:eastAsia="lv-LV"/>
        </w:rPr>
      </w:pPr>
      <w:r w:rsidRPr="007F1D43">
        <w:rPr>
          <w:sz w:val="18"/>
          <w:szCs w:val="18"/>
          <w:vertAlign w:val="superscript"/>
          <w:lang w:eastAsia="lv-LV"/>
        </w:rPr>
        <w:t xml:space="preserve">1 </w:t>
      </w:r>
      <w:r w:rsidRPr="007F1D43">
        <w:rPr>
          <w:sz w:val="18"/>
          <w:szCs w:val="18"/>
          <w:lang w:eastAsia="lv-LV"/>
        </w:rPr>
        <w:t>Darbības rezultāta nosaukums “Novērtēta atbilstība prasību izpildei attiecībā uz lauksaimniecībā, mežizstrādē izmantojamo tehniku un veikta tehnikas sertificēšana” mainīts uz “Prasību izpilde attiecībā uz lauksaimniecības un mežsaimniecības transportlīdzekļu un to sastāvdaļu atbilstības novērtēšanu”.</w:t>
      </w:r>
    </w:p>
    <w:p w14:paraId="71721816" w14:textId="77777777" w:rsidR="006A1682" w:rsidRPr="007F1D43" w:rsidRDefault="006A1682" w:rsidP="006A1682">
      <w:pPr>
        <w:pStyle w:val="Tabuluvirsraksti"/>
        <w:spacing w:after="240"/>
        <w:ind w:firstLine="425"/>
        <w:jc w:val="both"/>
        <w:rPr>
          <w:sz w:val="18"/>
          <w:szCs w:val="18"/>
        </w:rPr>
      </w:pPr>
      <w:r w:rsidRPr="007F1D43">
        <w:rPr>
          <w:sz w:val="18"/>
          <w:szCs w:val="18"/>
          <w:vertAlign w:val="superscript"/>
        </w:rPr>
        <w:t xml:space="preserve">2 </w:t>
      </w:r>
      <w:r w:rsidRPr="007F1D43">
        <w:rPr>
          <w:sz w:val="18"/>
          <w:szCs w:val="18"/>
        </w:rPr>
        <w:t xml:space="preserve">Rādītājs iepriekšējā redakcijā tiek izslēgts, tā vietā formulēts jauns “Apstiprināti un atzīti objekti (skaits)”, izmaiņas veiktas, jo </w:t>
      </w:r>
      <w:r w:rsidRPr="007F1D43">
        <w:rPr>
          <w:sz w:val="18"/>
          <w:szCs w:val="18"/>
          <w:lang w:eastAsia="lv-LV"/>
        </w:rPr>
        <w:t>beidzies noteiktais pārejas periods, kurā bija nepieciešams izsniegt atzinumus tai tehnikai, kura bija sertificēta pēc direktīvas 2003/37/EK prasībām, līdz ar to darbības saistībā ar sertifikāciju vairs netiek veiktas</w:t>
      </w:r>
      <w:r w:rsidRPr="007F1D43">
        <w:rPr>
          <w:sz w:val="18"/>
          <w:szCs w:val="18"/>
        </w:rPr>
        <w:t>.</w:t>
      </w:r>
    </w:p>
    <w:p w14:paraId="41130A57" w14:textId="77777777" w:rsidR="006A1682" w:rsidRPr="007F1D43" w:rsidRDefault="006A1682" w:rsidP="006A1682">
      <w:pPr>
        <w:spacing w:before="240" w:after="240"/>
        <w:ind w:firstLine="425"/>
        <w:jc w:val="center"/>
        <w:rPr>
          <w:b/>
          <w:szCs w:val="24"/>
          <w:lang w:eastAsia="lv-LV"/>
        </w:rPr>
      </w:pPr>
      <w:r w:rsidRPr="007F1D43">
        <w:rPr>
          <w:b/>
          <w:szCs w:val="24"/>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6A1682" w:rsidRPr="007F1D43" w14:paraId="2FE5175C" w14:textId="77777777" w:rsidTr="00966687">
        <w:trPr>
          <w:trHeight w:val="283"/>
          <w:tblHeader/>
          <w:jc w:val="center"/>
        </w:trPr>
        <w:tc>
          <w:tcPr>
            <w:tcW w:w="1872" w:type="pct"/>
            <w:vAlign w:val="center"/>
          </w:tcPr>
          <w:p w14:paraId="1280794F" w14:textId="77777777" w:rsidR="006A1682" w:rsidRPr="007F1D43" w:rsidRDefault="006A1682" w:rsidP="00966687">
            <w:pPr>
              <w:pStyle w:val="tabteksts"/>
              <w:jc w:val="center"/>
              <w:rPr>
                <w:szCs w:val="18"/>
              </w:rPr>
            </w:pPr>
          </w:p>
        </w:tc>
        <w:tc>
          <w:tcPr>
            <w:tcW w:w="626" w:type="pct"/>
            <w:vAlign w:val="center"/>
          </w:tcPr>
          <w:p w14:paraId="65BA8D09"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40C17B18"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99C25FA"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5669D4FD"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624" w:type="pct"/>
            <w:vAlign w:val="center"/>
          </w:tcPr>
          <w:p w14:paraId="351CE0B4"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74C97D19" w14:textId="77777777" w:rsidTr="00966687">
        <w:trPr>
          <w:trHeight w:val="142"/>
          <w:jc w:val="center"/>
        </w:trPr>
        <w:tc>
          <w:tcPr>
            <w:tcW w:w="1872" w:type="pct"/>
            <w:shd w:val="clear" w:color="auto" w:fill="D9D9D9" w:themeFill="background1" w:themeFillShade="D9"/>
            <w:vAlign w:val="center"/>
          </w:tcPr>
          <w:p w14:paraId="02BDE038"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494F75DF" w14:textId="77777777" w:rsidR="006A1682" w:rsidRPr="007F1D43" w:rsidRDefault="006A1682" w:rsidP="00966687">
            <w:pPr>
              <w:pStyle w:val="tabteksts"/>
              <w:jc w:val="right"/>
              <w:rPr>
                <w:szCs w:val="18"/>
              </w:rPr>
            </w:pPr>
            <w:r w:rsidRPr="007F1D43">
              <w:rPr>
                <w:szCs w:val="18"/>
              </w:rPr>
              <w:t>27 833 890</w:t>
            </w:r>
          </w:p>
        </w:tc>
        <w:tc>
          <w:tcPr>
            <w:tcW w:w="626" w:type="pct"/>
            <w:shd w:val="clear" w:color="auto" w:fill="D9D9D9" w:themeFill="background1" w:themeFillShade="D9"/>
            <w:vAlign w:val="center"/>
          </w:tcPr>
          <w:p w14:paraId="0869C854" w14:textId="77777777" w:rsidR="006A1682" w:rsidRPr="007F1D43" w:rsidRDefault="006A1682" w:rsidP="00966687">
            <w:pPr>
              <w:pStyle w:val="tabteksts"/>
              <w:jc w:val="right"/>
              <w:rPr>
                <w:szCs w:val="18"/>
              </w:rPr>
            </w:pPr>
            <w:r w:rsidRPr="007F1D43">
              <w:rPr>
                <w:szCs w:val="18"/>
              </w:rPr>
              <w:t>21 355 148</w:t>
            </w:r>
          </w:p>
        </w:tc>
        <w:tc>
          <w:tcPr>
            <w:tcW w:w="626" w:type="pct"/>
            <w:shd w:val="clear" w:color="auto" w:fill="D9D9D9" w:themeFill="background1" w:themeFillShade="D9"/>
            <w:vAlign w:val="center"/>
          </w:tcPr>
          <w:p w14:paraId="5D37009A" w14:textId="77777777" w:rsidR="006A1682" w:rsidRPr="007F1D43" w:rsidRDefault="006A1682" w:rsidP="00966687">
            <w:pPr>
              <w:pStyle w:val="tabteksts"/>
              <w:jc w:val="right"/>
              <w:rPr>
                <w:szCs w:val="18"/>
              </w:rPr>
            </w:pPr>
            <w:r w:rsidRPr="007F1D43">
              <w:rPr>
                <w:szCs w:val="18"/>
              </w:rPr>
              <w:t>22 951 452</w:t>
            </w:r>
          </w:p>
        </w:tc>
        <w:tc>
          <w:tcPr>
            <w:tcW w:w="626" w:type="pct"/>
            <w:shd w:val="clear" w:color="auto" w:fill="D9D9D9" w:themeFill="background1" w:themeFillShade="D9"/>
            <w:vAlign w:val="center"/>
          </w:tcPr>
          <w:p w14:paraId="221EF5BB" w14:textId="77777777" w:rsidR="006A1682" w:rsidRPr="007F1D43" w:rsidRDefault="006A1682" w:rsidP="00966687">
            <w:pPr>
              <w:pStyle w:val="tabteksts"/>
              <w:jc w:val="right"/>
              <w:rPr>
                <w:szCs w:val="18"/>
              </w:rPr>
            </w:pPr>
            <w:r w:rsidRPr="007F1D43">
              <w:rPr>
                <w:szCs w:val="18"/>
              </w:rPr>
              <w:t>22 748 723</w:t>
            </w:r>
          </w:p>
        </w:tc>
        <w:tc>
          <w:tcPr>
            <w:tcW w:w="624" w:type="pct"/>
            <w:shd w:val="clear" w:color="auto" w:fill="D9D9D9" w:themeFill="background1" w:themeFillShade="D9"/>
            <w:vAlign w:val="center"/>
          </w:tcPr>
          <w:p w14:paraId="18C5BBFC" w14:textId="77777777" w:rsidR="006A1682" w:rsidRPr="007F1D43" w:rsidRDefault="006A1682" w:rsidP="00966687">
            <w:pPr>
              <w:pStyle w:val="tabteksts"/>
              <w:jc w:val="right"/>
              <w:rPr>
                <w:szCs w:val="18"/>
              </w:rPr>
            </w:pPr>
            <w:r w:rsidRPr="007F1D43">
              <w:rPr>
                <w:szCs w:val="18"/>
              </w:rPr>
              <w:t>22 932 040</w:t>
            </w:r>
          </w:p>
        </w:tc>
      </w:tr>
      <w:tr w:rsidR="006A1682" w:rsidRPr="007F1D43" w14:paraId="743ACF65" w14:textId="77777777" w:rsidTr="00966687">
        <w:trPr>
          <w:trHeight w:val="283"/>
          <w:jc w:val="center"/>
        </w:trPr>
        <w:tc>
          <w:tcPr>
            <w:tcW w:w="1872" w:type="pct"/>
            <w:vAlign w:val="center"/>
          </w:tcPr>
          <w:p w14:paraId="70D11E04"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21797C10" w14:textId="77777777" w:rsidR="006A1682" w:rsidRPr="007F1D43" w:rsidRDefault="006A1682" w:rsidP="00966687">
            <w:pPr>
              <w:pStyle w:val="tabteksts"/>
              <w:jc w:val="center"/>
              <w:rPr>
                <w:szCs w:val="18"/>
              </w:rPr>
            </w:pPr>
            <w:r w:rsidRPr="007F1D43">
              <w:rPr>
                <w:b/>
                <w:bCs/>
                <w:szCs w:val="18"/>
              </w:rPr>
              <w:t>×</w:t>
            </w:r>
          </w:p>
        </w:tc>
        <w:tc>
          <w:tcPr>
            <w:tcW w:w="626" w:type="pct"/>
          </w:tcPr>
          <w:p w14:paraId="4C9927FC" w14:textId="77777777" w:rsidR="006A1682" w:rsidRPr="007F1D43" w:rsidRDefault="006A1682" w:rsidP="00966687">
            <w:pPr>
              <w:pStyle w:val="tabteksts"/>
              <w:jc w:val="right"/>
              <w:rPr>
                <w:szCs w:val="18"/>
              </w:rPr>
            </w:pPr>
            <w:r w:rsidRPr="007F1D43">
              <w:rPr>
                <w:szCs w:val="18"/>
              </w:rPr>
              <w:t>-6 478 742</w:t>
            </w:r>
          </w:p>
        </w:tc>
        <w:tc>
          <w:tcPr>
            <w:tcW w:w="626" w:type="pct"/>
          </w:tcPr>
          <w:p w14:paraId="2A9FD4E7" w14:textId="77777777" w:rsidR="006A1682" w:rsidRPr="007F1D43" w:rsidRDefault="006A1682" w:rsidP="00966687">
            <w:pPr>
              <w:pStyle w:val="tabteksts"/>
              <w:jc w:val="right"/>
              <w:rPr>
                <w:szCs w:val="18"/>
              </w:rPr>
            </w:pPr>
            <w:r w:rsidRPr="007F1D43">
              <w:rPr>
                <w:szCs w:val="18"/>
              </w:rPr>
              <w:t>1 596 304</w:t>
            </w:r>
          </w:p>
        </w:tc>
        <w:tc>
          <w:tcPr>
            <w:tcW w:w="626" w:type="pct"/>
          </w:tcPr>
          <w:p w14:paraId="50B75A0A" w14:textId="77777777" w:rsidR="006A1682" w:rsidRPr="007F1D43" w:rsidRDefault="006A1682" w:rsidP="00966687">
            <w:pPr>
              <w:pStyle w:val="tabteksts"/>
              <w:jc w:val="right"/>
              <w:rPr>
                <w:szCs w:val="18"/>
              </w:rPr>
            </w:pPr>
            <w:r w:rsidRPr="007F1D43">
              <w:rPr>
                <w:szCs w:val="18"/>
              </w:rPr>
              <w:t>-202 729</w:t>
            </w:r>
          </w:p>
        </w:tc>
        <w:tc>
          <w:tcPr>
            <w:tcW w:w="624" w:type="pct"/>
          </w:tcPr>
          <w:p w14:paraId="25060D59" w14:textId="77777777" w:rsidR="006A1682" w:rsidRPr="007F1D43" w:rsidRDefault="006A1682" w:rsidP="00966687">
            <w:pPr>
              <w:pStyle w:val="tabteksts"/>
              <w:jc w:val="right"/>
              <w:rPr>
                <w:szCs w:val="18"/>
              </w:rPr>
            </w:pPr>
            <w:r w:rsidRPr="007F1D43">
              <w:rPr>
                <w:szCs w:val="18"/>
              </w:rPr>
              <w:t>183 317</w:t>
            </w:r>
          </w:p>
        </w:tc>
      </w:tr>
      <w:tr w:rsidR="006A1682" w:rsidRPr="007F1D43" w14:paraId="54BC742C" w14:textId="77777777" w:rsidTr="00966687">
        <w:trPr>
          <w:trHeight w:val="283"/>
          <w:jc w:val="center"/>
        </w:trPr>
        <w:tc>
          <w:tcPr>
            <w:tcW w:w="1872" w:type="pct"/>
            <w:vAlign w:val="center"/>
          </w:tcPr>
          <w:p w14:paraId="0F333B26"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3B70D22F" w14:textId="77777777" w:rsidR="006A1682" w:rsidRPr="007F1D43" w:rsidRDefault="006A1682" w:rsidP="00966687">
            <w:pPr>
              <w:pStyle w:val="tabteksts"/>
              <w:jc w:val="center"/>
              <w:rPr>
                <w:szCs w:val="18"/>
              </w:rPr>
            </w:pPr>
            <w:r w:rsidRPr="007F1D43">
              <w:rPr>
                <w:b/>
                <w:bCs/>
                <w:szCs w:val="18"/>
              </w:rPr>
              <w:t>×</w:t>
            </w:r>
          </w:p>
        </w:tc>
        <w:tc>
          <w:tcPr>
            <w:tcW w:w="626" w:type="pct"/>
          </w:tcPr>
          <w:p w14:paraId="723C2372" w14:textId="77777777" w:rsidR="006A1682" w:rsidRPr="007F1D43" w:rsidRDefault="006A1682" w:rsidP="00966687">
            <w:pPr>
              <w:pStyle w:val="tabteksts"/>
              <w:jc w:val="right"/>
              <w:rPr>
                <w:szCs w:val="18"/>
              </w:rPr>
            </w:pPr>
            <w:r w:rsidRPr="007F1D43">
              <w:rPr>
                <w:szCs w:val="18"/>
              </w:rPr>
              <w:t>-23,3</w:t>
            </w:r>
          </w:p>
        </w:tc>
        <w:tc>
          <w:tcPr>
            <w:tcW w:w="626" w:type="pct"/>
          </w:tcPr>
          <w:p w14:paraId="0828CC78" w14:textId="77777777" w:rsidR="006A1682" w:rsidRPr="007F1D43" w:rsidRDefault="006A1682" w:rsidP="00966687">
            <w:pPr>
              <w:pStyle w:val="tabteksts"/>
              <w:jc w:val="right"/>
              <w:rPr>
                <w:szCs w:val="18"/>
              </w:rPr>
            </w:pPr>
            <w:r w:rsidRPr="007F1D43">
              <w:rPr>
                <w:szCs w:val="18"/>
              </w:rPr>
              <w:t>7,5</w:t>
            </w:r>
          </w:p>
        </w:tc>
        <w:tc>
          <w:tcPr>
            <w:tcW w:w="626" w:type="pct"/>
          </w:tcPr>
          <w:p w14:paraId="2038DB68" w14:textId="77777777" w:rsidR="006A1682" w:rsidRPr="007F1D43" w:rsidRDefault="006A1682" w:rsidP="00966687">
            <w:pPr>
              <w:pStyle w:val="tabteksts"/>
              <w:jc w:val="right"/>
              <w:rPr>
                <w:szCs w:val="18"/>
              </w:rPr>
            </w:pPr>
            <w:r w:rsidRPr="007F1D43">
              <w:rPr>
                <w:szCs w:val="18"/>
              </w:rPr>
              <w:t>-0,9</w:t>
            </w:r>
          </w:p>
        </w:tc>
        <w:tc>
          <w:tcPr>
            <w:tcW w:w="624" w:type="pct"/>
          </w:tcPr>
          <w:p w14:paraId="4045E705" w14:textId="77777777" w:rsidR="006A1682" w:rsidRPr="007F1D43" w:rsidRDefault="006A1682" w:rsidP="00966687">
            <w:pPr>
              <w:pStyle w:val="tabteksts"/>
              <w:jc w:val="right"/>
              <w:rPr>
                <w:szCs w:val="18"/>
              </w:rPr>
            </w:pPr>
            <w:r w:rsidRPr="007F1D43">
              <w:rPr>
                <w:szCs w:val="18"/>
              </w:rPr>
              <w:t>0,8</w:t>
            </w:r>
          </w:p>
        </w:tc>
      </w:tr>
      <w:tr w:rsidR="006A1682" w:rsidRPr="007F1D43" w14:paraId="34DE4C1B" w14:textId="77777777" w:rsidTr="00966687">
        <w:trPr>
          <w:trHeight w:val="142"/>
          <w:jc w:val="center"/>
        </w:trPr>
        <w:tc>
          <w:tcPr>
            <w:tcW w:w="1872" w:type="pct"/>
          </w:tcPr>
          <w:p w14:paraId="5CC18F27"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626" w:type="pct"/>
          </w:tcPr>
          <w:p w14:paraId="089DBCD7" w14:textId="77777777" w:rsidR="006A1682" w:rsidRPr="007F1D43" w:rsidRDefault="006A1682" w:rsidP="00966687">
            <w:pPr>
              <w:pStyle w:val="tabteksts"/>
              <w:jc w:val="right"/>
              <w:rPr>
                <w:szCs w:val="18"/>
              </w:rPr>
            </w:pPr>
            <w:r w:rsidRPr="007F1D43">
              <w:rPr>
                <w:szCs w:val="18"/>
              </w:rPr>
              <w:t>15 177 844</w:t>
            </w:r>
          </w:p>
        </w:tc>
        <w:tc>
          <w:tcPr>
            <w:tcW w:w="626" w:type="pct"/>
            <w:vAlign w:val="bottom"/>
          </w:tcPr>
          <w:p w14:paraId="26622646" w14:textId="77777777" w:rsidR="006A1682" w:rsidRPr="007F1D43" w:rsidRDefault="006A1682" w:rsidP="00966687">
            <w:pPr>
              <w:pStyle w:val="tabteksts"/>
              <w:jc w:val="right"/>
              <w:rPr>
                <w:szCs w:val="18"/>
              </w:rPr>
            </w:pPr>
            <w:r w:rsidRPr="007F1D43">
              <w:rPr>
                <w:szCs w:val="18"/>
              </w:rPr>
              <w:t>16 365 321</w:t>
            </w:r>
          </w:p>
        </w:tc>
        <w:tc>
          <w:tcPr>
            <w:tcW w:w="626" w:type="pct"/>
          </w:tcPr>
          <w:p w14:paraId="1E631EAD" w14:textId="77777777" w:rsidR="006A1682" w:rsidRPr="007F1D43" w:rsidRDefault="006A1682" w:rsidP="00966687">
            <w:pPr>
              <w:pStyle w:val="tabteksts"/>
              <w:jc w:val="right"/>
              <w:rPr>
                <w:szCs w:val="18"/>
              </w:rPr>
            </w:pPr>
            <w:r w:rsidRPr="007F1D43">
              <w:rPr>
                <w:szCs w:val="18"/>
              </w:rPr>
              <w:t>17 274 250</w:t>
            </w:r>
          </w:p>
        </w:tc>
        <w:tc>
          <w:tcPr>
            <w:tcW w:w="626" w:type="pct"/>
          </w:tcPr>
          <w:p w14:paraId="5B9CA51E" w14:textId="77777777" w:rsidR="006A1682" w:rsidRPr="007F1D43" w:rsidRDefault="006A1682" w:rsidP="00966687">
            <w:pPr>
              <w:pStyle w:val="tabteksts"/>
              <w:jc w:val="right"/>
              <w:rPr>
                <w:szCs w:val="18"/>
              </w:rPr>
            </w:pPr>
            <w:r w:rsidRPr="007F1D43">
              <w:rPr>
                <w:szCs w:val="18"/>
              </w:rPr>
              <w:t>17 368 640</w:t>
            </w:r>
          </w:p>
        </w:tc>
        <w:tc>
          <w:tcPr>
            <w:tcW w:w="624" w:type="pct"/>
          </w:tcPr>
          <w:p w14:paraId="23775AAC" w14:textId="77777777" w:rsidR="006A1682" w:rsidRPr="007F1D43" w:rsidRDefault="006A1682" w:rsidP="00966687">
            <w:pPr>
              <w:pStyle w:val="tabteksts"/>
              <w:jc w:val="right"/>
              <w:rPr>
                <w:szCs w:val="18"/>
              </w:rPr>
            </w:pPr>
            <w:r w:rsidRPr="007F1D43">
              <w:rPr>
                <w:szCs w:val="18"/>
              </w:rPr>
              <w:t>17 557 457</w:t>
            </w:r>
          </w:p>
        </w:tc>
      </w:tr>
      <w:tr w:rsidR="006A1682" w:rsidRPr="007F1D43" w14:paraId="69FF7A98" w14:textId="77777777" w:rsidTr="00966687">
        <w:trPr>
          <w:trHeight w:val="99"/>
          <w:jc w:val="center"/>
        </w:trPr>
        <w:tc>
          <w:tcPr>
            <w:tcW w:w="1872" w:type="pct"/>
          </w:tcPr>
          <w:p w14:paraId="4F1A768F" w14:textId="77777777" w:rsidR="006A1682" w:rsidRPr="007F1D43" w:rsidRDefault="006A1682" w:rsidP="00966687">
            <w:pPr>
              <w:pStyle w:val="tabteksts"/>
              <w:rPr>
                <w:szCs w:val="18"/>
                <w:vertAlign w:val="superscript"/>
                <w:lang w:eastAsia="lv-LV"/>
              </w:rPr>
            </w:pPr>
            <w:r w:rsidRPr="007F1D43">
              <w:rPr>
                <w:szCs w:val="18"/>
              </w:rPr>
              <w:t>Vidējais amata vietu skaits gadā</w:t>
            </w:r>
            <w:r w:rsidRPr="007F1D43">
              <w:rPr>
                <w:szCs w:val="18"/>
                <w:vertAlign w:val="superscript"/>
              </w:rPr>
              <w:t>1</w:t>
            </w:r>
          </w:p>
        </w:tc>
        <w:tc>
          <w:tcPr>
            <w:tcW w:w="626" w:type="pct"/>
            <w:vAlign w:val="center"/>
          </w:tcPr>
          <w:p w14:paraId="4543221E" w14:textId="77777777" w:rsidR="006A1682" w:rsidRPr="007F1D43" w:rsidRDefault="006A1682" w:rsidP="00966687">
            <w:pPr>
              <w:pStyle w:val="tabteksts"/>
              <w:jc w:val="right"/>
              <w:rPr>
                <w:szCs w:val="18"/>
              </w:rPr>
            </w:pPr>
            <w:r w:rsidRPr="007F1D43">
              <w:rPr>
                <w:szCs w:val="18"/>
              </w:rPr>
              <w:t>613</w:t>
            </w:r>
          </w:p>
        </w:tc>
        <w:tc>
          <w:tcPr>
            <w:tcW w:w="626" w:type="pct"/>
            <w:vAlign w:val="center"/>
          </w:tcPr>
          <w:p w14:paraId="3B80AE64" w14:textId="77777777" w:rsidR="006A1682" w:rsidRPr="007F1D43" w:rsidRDefault="006A1682" w:rsidP="00966687">
            <w:pPr>
              <w:pStyle w:val="tabteksts"/>
              <w:jc w:val="right"/>
              <w:rPr>
                <w:szCs w:val="18"/>
              </w:rPr>
            </w:pPr>
            <w:r w:rsidRPr="007F1D43">
              <w:rPr>
                <w:szCs w:val="18"/>
              </w:rPr>
              <w:t>637</w:t>
            </w:r>
          </w:p>
        </w:tc>
        <w:tc>
          <w:tcPr>
            <w:tcW w:w="626" w:type="pct"/>
          </w:tcPr>
          <w:p w14:paraId="52AF15D5" w14:textId="77777777" w:rsidR="006A1682" w:rsidRPr="007F1D43" w:rsidRDefault="006A1682" w:rsidP="00966687">
            <w:pPr>
              <w:pStyle w:val="tabteksts"/>
              <w:jc w:val="right"/>
              <w:rPr>
                <w:szCs w:val="18"/>
              </w:rPr>
            </w:pPr>
            <w:r w:rsidRPr="007F1D43">
              <w:rPr>
                <w:szCs w:val="18"/>
              </w:rPr>
              <w:t>636</w:t>
            </w:r>
          </w:p>
        </w:tc>
        <w:tc>
          <w:tcPr>
            <w:tcW w:w="626" w:type="pct"/>
          </w:tcPr>
          <w:p w14:paraId="21E56E9D" w14:textId="77777777" w:rsidR="006A1682" w:rsidRPr="007F1D43" w:rsidRDefault="006A1682" w:rsidP="00966687">
            <w:pPr>
              <w:pStyle w:val="tabteksts"/>
              <w:jc w:val="right"/>
              <w:rPr>
                <w:szCs w:val="18"/>
              </w:rPr>
            </w:pPr>
            <w:r w:rsidRPr="007F1D43">
              <w:rPr>
                <w:szCs w:val="18"/>
              </w:rPr>
              <w:t>636</w:t>
            </w:r>
          </w:p>
        </w:tc>
        <w:tc>
          <w:tcPr>
            <w:tcW w:w="624" w:type="pct"/>
          </w:tcPr>
          <w:p w14:paraId="79D13587" w14:textId="77777777" w:rsidR="006A1682" w:rsidRPr="007F1D43" w:rsidRDefault="006A1682" w:rsidP="00966687">
            <w:pPr>
              <w:pStyle w:val="tabteksts"/>
              <w:jc w:val="right"/>
              <w:rPr>
                <w:szCs w:val="18"/>
              </w:rPr>
            </w:pPr>
            <w:r w:rsidRPr="007F1D43">
              <w:rPr>
                <w:szCs w:val="18"/>
              </w:rPr>
              <w:t>636</w:t>
            </w:r>
          </w:p>
        </w:tc>
      </w:tr>
      <w:tr w:rsidR="006A1682" w:rsidRPr="007F1D43" w14:paraId="24EB2BB8" w14:textId="77777777" w:rsidTr="00966687">
        <w:trPr>
          <w:trHeight w:val="160"/>
          <w:jc w:val="center"/>
        </w:trPr>
        <w:tc>
          <w:tcPr>
            <w:tcW w:w="1872" w:type="pct"/>
          </w:tcPr>
          <w:p w14:paraId="090F117B" w14:textId="77777777" w:rsidR="006A1682" w:rsidRPr="007F1D43" w:rsidRDefault="006A1682" w:rsidP="00966687">
            <w:pPr>
              <w:pStyle w:val="tabteksts"/>
              <w:rPr>
                <w:szCs w:val="18"/>
                <w:vertAlign w:val="superscript"/>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626" w:type="pct"/>
          </w:tcPr>
          <w:p w14:paraId="221E639E" w14:textId="77777777" w:rsidR="006A1682" w:rsidRPr="007F1D43" w:rsidRDefault="006A1682" w:rsidP="00966687">
            <w:pPr>
              <w:pStyle w:val="tabteksts"/>
              <w:jc w:val="right"/>
              <w:rPr>
                <w:szCs w:val="18"/>
              </w:rPr>
            </w:pPr>
            <w:r w:rsidRPr="007F1D43">
              <w:rPr>
                <w:szCs w:val="18"/>
              </w:rPr>
              <w:t>2 052</w:t>
            </w:r>
          </w:p>
        </w:tc>
        <w:tc>
          <w:tcPr>
            <w:tcW w:w="626" w:type="pct"/>
          </w:tcPr>
          <w:p w14:paraId="02E06644" w14:textId="77777777" w:rsidR="006A1682" w:rsidRPr="007F1D43" w:rsidRDefault="006A1682" w:rsidP="00966687">
            <w:pPr>
              <w:pStyle w:val="tabteksts"/>
              <w:jc w:val="right"/>
              <w:rPr>
                <w:szCs w:val="18"/>
              </w:rPr>
            </w:pPr>
            <w:r w:rsidRPr="007F1D43">
              <w:rPr>
                <w:szCs w:val="18"/>
              </w:rPr>
              <w:t>2 138</w:t>
            </w:r>
          </w:p>
        </w:tc>
        <w:tc>
          <w:tcPr>
            <w:tcW w:w="626" w:type="pct"/>
          </w:tcPr>
          <w:p w14:paraId="75BFE537" w14:textId="77777777" w:rsidR="006A1682" w:rsidRPr="007F1D43" w:rsidRDefault="006A1682" w:rsidP="00966687">
            <w:pPr>
              <w:pStyle w:val="tabteksts"/>
              <w:jc w:val="right"/>
              <w:rPr>
                <w:szCs w:val="18"/>
              </w:rPr>
            </w:pPr>
            <w:r w:rsidRPr="007F1D43">
              <w:rPr>
                <w:szCs w:val="18"/>
              </w:rPr>
              <w:t>2 262</w:t>
            </w:r>
          </w:p>
        </w:tc>
        <w:tc>
          <w:tcPr>
            <w:tcW w:w="626" w:type="pct"/>
          </w:tcPr>
          <w:p w14:paraId="5DC956C2" w14:textId="77777777" w:rsidR="006A1682" w:rsidRPr="007F1D43" w:rsidRDefault="006A1682" w:rsidP="00966687">
            <w:pPr>
              <w:pStyle w:val="tabteksts"/>
              <w:jc w:val="right"/>
              <w:rPr>
                <w:szCs w:val="18"/>
              </w:rPr>
            </w:pPr>
            <w:r w:rsidRPr="007F1D43">
              <w:rPr>
                <w:szCs w:val="18"/>
              </w:rPr>
              <w:t>2 274</w:t>
            </w:r>
          </w:p>
        </w:tc>
        <w:tc>
          <w:tcPr>
            <w:tcW w:w="624" w:type="pct"/>
          </w:tcPr>
          <w:p w14:paraId="101230EA" w14:textId="77777777" w:rsidR="006A1682" w:rsidRPr="007F1D43" w:rsidRDefault="006A1682" w:rsidP="00966687">
            <w:pPr>
              <w:pStyle w:val="tabteksts"/>
              <w:jc w:val="right"/>
              <w:rPr>
                <w:szCs w:val="18"/>
              </w:rPr>
            </w:pPr>
            <w:r w:rsidRPr="007F1D43">
              <w:rPr>
                <w:szCs w:val="18"/>
              </w:rPr>
              <w:t>2 299</w:t>
            </w:r>
          </w:p>
        </w:tc>
      </w:tr>
      <w:tr w:rsidR="006A1682" w:rsidRPr="007F1D43" w14:paraId="4243B793" w14:textId="77777777" w:rsidTr="00966687">
        <w:trPr>
          <w:trHeight w:val="567"/>
          <w:jc w:val="center"/>
        </w:trPr>
        <w:tc>
          <w:tcPr>
            <w:tcW w:w="1872" w:type="pct"/>
            <w:vAlign w:val="center"/>
          </w:tcPr>
          <w:p w14:paraId="6CF8F9D9" w14:textId="77777777" w:rsidR="006A1682" w:rsidRPr="007F1D43" w:rsidRDefault="006A1682" w:rsidP="00966687">
            <w:pPr>
              <w:pStyle w:val="tabteksts"/>
              <w:jc w:val="both"/>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626" w:type="pct"/>
          </w:tcPr>
          <w:p w14:paraId="2695E907" w14:textId="77777777" w:rsidR="006A1682" w:rsidRPr="007F1D43" w:rsidRDefault="006A1682" w:rsidP="00966687">
            <w:pPr>
              <w:pStyle w:val="tabteksts"/>
              <w:jc w:val="right"/>
              <w:rPr>
                <w:szCs w:val="18"/>
              </w:rPr>
            </w:pPr>
            <w:r w:rsidRPr="007F1D43">
              <w:rPr>
                <w:szCs w:val="18"/>
              </w:rPr>
              <w:t>84 480</w:t>
            </w:r>
          </w:p>
        </w:tc>
        <w:tc>
          <w:tcPr>
            <w:tcW w:w="626" w:type="pct"/>
          </w:tcPr>
          <w:p w14:paraId="60197A4C" w14:textId="77777777" w:rsidR="006A1682" w:rsidRPr="007F1D43" w:rsidRDefault="006A1682" w:rsidP="00966687">
            <w:pPr>
              <w:pStyle w:val="tabteksts"/>
              <w:jc w:val="right"/>
              <w:rPr>
                <w:szCs w:val="18"/>
              </w:rPr>
            </w:pPr>
            <w:r w:rsidRPr="007F1D43">
              <w:rPr>
                <w:szCs w:val="18"/>
              </w:rPr>
              <w:t>24 619</w:t>
            </w:r>
          </w:p>
        </w:tc>
        <w:tc>
          <w:tcPr>
            <w:tcW w:w="626" w:type="pct"/>
          </w:tcPr>
          <w:p w14:paraId="4C759DC2" w14:textId="77777777" w:rsidR="006A1682" w:rsidRPr="007F1D43" w:rsidRDefault="006A1682" w:rsidP="00966687">
            <w:pPr>
              <w:pStyle w:val="tabteksts"/>
              <w:jc w:val="right"/>
              <w:rPr>
                <w:szCs w:val="18"/>
              </w:rPr>
            </w:pPr>
            <w:r w:rsidRPr="007F1D43">
              <w:rPr>
                <w:szCs w:val="18"/>
              </w:rPr>
              <w:t>11 865</w:t>
            </w:r>
          </w:p>
        </w:tc>
        <w:tc>
          <w:tcPr>
            <w:tcW w:w="626" w:type="pct"/>
          </w:tcPr>
          <w:p w14:paraId="573207BF" w14:textId="77777777" w:rsidR="006A1682" w:rsidRPr="007F1D43" w:rsidRDefault="006A1682" w:rsidP="00966687">
            <w:pPr>
              <w:pStyle w:val="tabteksts"/>
              <w:jc w:val="right"/>
              <w:rPr>
                <w:szCs w:val="18"/>
              </w:rPr>
            </w:pPr>
            <w:r w:rsidRPr="007F1D43">
              <w:rPr>
                <w:szCs w:val="18"/>
              </w:rPr>
              <w:t>11 865</w:t>
            </w:r>
          </w:p>
        </w:tc>
        <w:tc>
          <w:tcPr>
            <w:tcW w:w="624" w:type="pct"/>
          </w:tcPr>
          <w:p w14:paraId="35601649" w14:textId="77777777" w:rsidR="006A1682" w:rsidRPr="007F1D43" w:rsidRDefault="006A1682" w:rsidP="00966687">
            <w:pPr>
              <w:pStyle w:val="tabteksts"/>
              <w:jc w:val="right"/>
              <w:rPr>
                <w:szCs w:val="18"/>
              </w:rPr>
            </w:pPr>
            <w:r w:rsidRPr="007F1D43">
              <w:rPr>
                <w:szCs w:val="18"/>
              </w:rPr>
              <w:t>11 865</w:t>
            </w:r>
          </w:p>
        </w:tc>
      </w:tr>
    </w:tbl>
    <w:p w14:paraId="3AE66010"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3300219A" w14:textId="77777777" w:rsidR="006A1682" w:rsidRPr="007F1D43" w:rsidRDefault="006A1682" w:rsidP="006A1682">
      <w:pPr>
        <w:pStyle w:val="Tabuluvirsraksti"/>
        <w:spacing w:after="240"/>
        <w:ind w:firstLine="425"/>
        <w:jc w:val="both"/>
        <w:rPr>
          <w:sz w:val="18"/>
          <w:szCs w:val="18"/>
          <w:shd w:val="clear" w:color="auto" w:fill="FFFFFF"/>
        </w:rPr>
      </w:pPr>
      <w:r w:rsidRPr="007F1D43">
        <w:rPr>
          <w:sz w:val="18"/>
          <w:szCs w:val="18"/>
          <w:vertAlign w:val="superscript"/>
          <w:lang w:eastAsia="lv-LV"/>
        </w:rPr>
        <w:t>1</w:t>
      </w:r>
      <w:r w:rsidRPr="007F1D43">
        <w:rPr>
          <w:sz w:val="18"/>
          <w:szCs w:val="18"/>
          <w:lang w:eastAsia="lv-LV"/>
        </w:rPr>
        <w:t xml:space="preserve"> </w:t>
      </w:r>
      <w:r w:rsidRPr="007F1D43">
        <w:rPr>
          <w:sz w:val="18"/>
          <w:szCs w:val="18"/>
        </w:rPr>
        <w:t>LAD samazinātas 5 amata vietas, t. sk. 2 amata vietas pārdalītas LDC un 2 amata vietas pārdalītas VTUA</w:t>
      </w:r>
      <w:r w:rsidRPr="007F1D43">
        <w:rPr>
          <w:sz w:val="18"/>
          <w:szCs w:val="18"/>
          <w:lang w:eastAsia="lv-LV"/>
        </w:rPr>
        <w:t>.</w:t>
      </w:r>
    </w:p>
    <w:p w14:paraId="2715D7FB"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0C0B7328"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44CEDF2E" w14:textId="77777777" w:rsidTr="00966687">
        <w:trPr>
          <w:trHeight w:val="142"/>
          <w:tblHeader/>
          <w:jc w:val="center"/>
        </w:trPr>
        <w:tc>
          <w:tcPr>
            <w:tcW w:w="5241" w:type="dxa"/>
            <w:vAlign w:val="center"/>
          </w:tcPr>
          <w:p w14:paraId="2E4D7723"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CE036A1"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709CB22D"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466C5392"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7850FCAC" w14:textId="77777777" w:rsidTr="00966687">
        <w:trPr>
          <w:trHeight w:val="142"/>
          <w:jc w:val="center"/>
        </w:trPr>
        <w:tc>
          <w:tcPr>
            <w:tcW w:w="5241" w:type="dxa"/>
            <w:shd w:val="clear" w:color="auto" w:fill="D9D9D9" w:themeFill="background1" w:themeFillShade="D9"/>
          </w:tcPr>
          <w:p w14:paraId="4F54CB11"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02FF1F79" w14:textId="77777777" w:rsidR="006A1682" w:rsidRPr="007F1D43" w:rsidRDefault="006A1682" w:rsidP="00966687">
            <w:pPr>
              <w:pStyle w:val="tabteksts"/>
              <w:jc w:val="right"/>
              <w:rPr>
                <w:b/>
                <w:bCs/>
                <w:szCs w:val="18"/>
              </w:rPr>
            </w:pPr>
            <w:r w:rsidRPr="007F1D43">
              <w:rPr>
                <w:b/>
                <w:bCs/>
                <w:szCs w:val="18"/>
              </w:rPr>
              <w:t>202 718</w:t>
            </w:r>
          </w:p>
        </w:tc>
        <w:tc>
          <w:tcPr>
            <w:tcW w:w="1277" w:type="dxa"/>
            <w:shd w:val="clear" w:color="auto" w:fill="D9D9D9" w:themeFill="background1" w:themeFillShade="D9"/>
          </w:tcPr>
          <w:p w14:paraId="106725B3" w14:textId="77777777" w:rsidR="006A1682" w:rsidRPr="007F1D43" w:rsidRDefault="006A1682" w:rsidP="00966687">
            <w:pPr>
              <w:pStyle w:val="tabteksts"/>
              <w:jc w:val="right"/>
              <w:rPr>
                <w:b/>
                <w:bCs/>
                <w:szCs w:val="18"/>
              </w:rPr>
            </w:pPr>
            <w:r w:rsidRPr="007F1D43">
              <w:rPr>
                <w:b/>
                <w:bCs/>
                <w:szCs w:val="18"/>
              </w:rPr>
              <w:t>1 799 022</w:t>
            </w:r>
          </w:p>
        </w:tc>
        <w:tc>
          <w:tcPr>
            <w:tcW w:w="1277" w:type="dxa"/>
            <w:shd w:val="clear" w:color="auto" w:fill="D9D9D9" w:themeFill="background1" w:themeFillShade="D9"/>
          </w:tcPr>
          <w:p w14:paraId="601DF51B" w14:textId="77777777" w:rsidR="006A1682" w:rsidRPr="007F1D43" w:rsidRDefault="006A1682" w:rsidP="00966687">
            <w:pPr>
              <w:pStyle w:val="tabteksts"/>
              <w:jc w:val="right"/>
              <w:rPr>
                <w:b/>
                <w:bCs/>
                <w:szCs w:val="18"/>
              </w:rPr>
            </w:pPr>
            <w:r w:rsidRPr="007F1D43">
              <w:rPr>
                <w:b/>
                <w:bCs/>
                <w:szCs w:val="18"/>
              </w:rPr>
              <w:t>1 596 304</w:t>
            </w:r>
          </w:p>
        </w:tc>
      </w:tr>
      <w:tr w:rsidR="006A1682" w:rsidRPr="007F1D43" w14:paraId="0059CF12" w14:textId="77777777" w:rsidTr="00966687">
        <w:trPr>
          <w:jc w:val="center"/>
        </w:trPr>
        <w:tc>
          <w:tcPr>
            <w:tcW w:w="9072" w:type="dxa"/>
            <w:gridSpan w:val="4"/>
          </w:tcPr>
          <w:p w14:paraId="55FA59F4" w14:textId="77777777" w:rsidR="006A1682" w:rsidRPr="007F1D43" w:rsidRDefault="006A1682" w:rsidP="00966687">
            <w:pPr>
              <w:pStyle w:val="tabteksts"/>
              <w:ind w:firstLine="313"/>
              <w:rPr>
                <w:i/>
                <w:szCs w:val="18"/>
                <w:lang w:eastAsia="lv-LV"/>
              </w:rPr>
            </w:pPr>
            <w:r w:rsidRPr="007F1D43">
              <w:rPr>
                <w:i/>
                <w:szCs w:val="18"/>
                <w:lang w:eastAsia="lv-LV"/>
              </w:rPr>
              <w:t>t. sk.:</w:t>
            </w:r>
          </w:p>
        </w:tc>
      </w:tr>
      <w:tr w:rsidR="006A1682" w:rsidRPr="007F1D43" w14:paraId="65FF72EA" w14:textId="77777777" w:rsidTr="00966687">
        <w:trPr>
          <w:trHeight w:val="142"/>
          <w:jc w:val="center"/>
        </w:trPr>
        <w:tc>
          <w:tcPr>
            <w:tcW w:w="5241" w:type="dxa"/>
            <w:shd w:val="clear" w:color="auto" w:fill="F2F2F2" w:themeFill="background1" w:themeFillShade="F2"/>
            <w:vAlign w:val="center"/>
          </w:tcPr>
          <w:p w14:paraId="10698875"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3BA4BCB5"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39E8498C" w14:textId="77777777" w:rsidR="006A1682" w:rsidRPr="007F1D43" w:rsidRDefault="006A1682" w:rsidP="00966687">
            <w:pPr>
              <w:pStyle w:val="tabteksts"/>
              <w:jc w:val="right"/>
              <w:rPr>
                <w:szCs w:val="18"/>
              </w:rPr>
            </w:pPr>
            <w:r w:rsidRPr="007F1D43">
              <w:rPr>
                <w:szCs w:val="18"/>
              </w:rPr>
              <w:t>405 602</w:t>
            </w:r>
          </w:p>
        </w:tc>
        <w:tc>
          <w:tcPr>
            <w:tcW w:w="1277" w:type="dxa"/>
            <w:shd w:val="clear" w:color="auto" w:fill="F2F2F2" w:themeFill="background1" w:themeFillShade="F2"/>
          </w:tcPr>
          <w:p w14:paraId="1F5A4B17" w14:textId="77777777" w:rsidR="006A1682" w:rsidRPr="007F1D43" w:rsidRDefault="006A1682" w:rsidP="00966687">
            <w:pPr>
              <w:pStyle w:val="tabteksts"/>
              <w:jc w:val="right"/>
              <w:rPr>
                <w:szCs w:val="18"/>
              </w:rPr>
            </w:pPr>
            <w:r w:rsidRPr="007F1D43">
              <w:rPr>
                <w:szCs w:val="18"/>
              </w:rPr>
              <w:t>405 602</w:t>
            </w:r>
          </w:p>
        </w:tc>
      </w:tr>
      <w:tr w:rsidR="006A1682" w:rsidRPr="007F1D43" w14:paraId="21B7DC9C" w14:textId="77777777" w:rsidTr="00966687">
        <w:trPr>
          <w:trHeight w:val="142"/>
          <w:jc w:val="center"/>
        </w:trPr>
        <w:tc>
          <w:tcPr>
            <w:tcW w:w="5241" w:type="dxa"/>
            <w:shd w:val="clear" w:color="auto" w:fill="FFFFFF" w:themeFill="background1"/>
            <w:vAlign w:val="center"/>
          </w:tcPr>
          <w:p w14:paraId="13E878BE" w14:textId="77777777" w:rsidR="006A1682" w:rsidRPr="007F1D43" w:rsidRDefault="006A1682" w:rsidP="00966687">
            <w:pPr>
              <w:pStyle w:val="tabteksts"/>
              <w:jc w:val="both"/>
              <w:rPr>
                <w:szCs w:val="18"/>
                <w:u w:val="single"/>
                <w:lang w:eastAsia="lv-LV"/>
              </w:rPr>
            </w:pPr>
            <w:r w:rsidRPr="007F1D43">
              <w:rPr>
                <w:i/>
                <w:iCs/>
                <w:szCs w:val="18"/>
              </w:rPr>
              <w:t xml:space="preserve">Vienotas informācijas sistēmas izveidei un pilnveidošanai, izmantojot jaunākos tehniskos risinājumus un </w:t>
            </w:r>
            <w:proofErr w:type="spellStart"/>
            <w:r w:rsidRPr="007F1D43">
              <w:rPr>
                <w:i/>
                <w:iCs/>
                <w:szCs w:val="18"/>
              </w:rPr>
              <w:t>digitalizācijas</w:t>
            </w:r>
            <w:proofErr w:type="spellEnd"/>
            <w:r w:rsidRPr="007F1D43">
              <w:rPr>
                <w:i/>
                <w:iCs/>
                <w:szCs w:val="18"/>
              </w:rPr>
              <w:t xml:space="preserve"> iespējas, īstenojot Eiropas Zaļā kursa mērķu ieviešanu (MK 26.09.2023. sēdes prot. Nr.47 43.§ 2.punkts)</w:t>
            </w:r>
          </w:p>
        </w:tc>
        <w:tc>
          <w:tcPr>
            <w:tcW w:w="1277" w:type="dxa"/>
            <w:shd w:val="clear" w:color="auto" w:fill="FFFFFF" w:themeFill="background1"/>
          </w:tcPr>
          <w:p w14:paraId="586CBC8E" w14:textId="77777777" w:rsidR="006A1682" w:rsidRPr="007F1D43" w:rsidRDefault="006A1682" w:rsidP="00966687">
            <w:pPr>
              <w:pStyle w:val="tabteksts"/>
              <w:jc w:val="center"/>
              <w:rPr>
                <w:szCs w:val="18"/>
              </w:rPr>
            </w:pPr>
            <w:r w:rsidRPr="007F1D43">
              <w:rPr>
                <w:szCs w:val="18"/>
              </w:rPr>
              <w:t>-</w:t>
            </w:r>
          </w:p>
        </w:tc>
        <w:tc>
          <w:tcPr>
            <w:tcW w:w="1277" w:type="dxa"/>
            <w:shd w:val="clear" w:color="auto" w:fill="FFFFFF" w:themeFill="background1"/>
          </w:tcPr>
          <w:p w14:paraId="5E8A81E1" w14:textId="77777777" w:rsidR="006A1682" w:rsidRPr="007F1D43" w:rsidRDefault="006A1682" w:rsidP="00966687">
            <w:pPr>
              <w:pStyle w:val="tabteksts"/>
              <w:jc w:val="right"/>
              <w:rPr>
                <w:szCs w:val="18"/>
              </w:rPr>
            </w:pPr>
            <w:r w:rsidRPr="007F1D43">
              <w:rPr>
                <w:szCs w:val="18"/>
              </w:rPr>
              <w:t>229 900</w:t>
            </w:r>
          </w:p>
        </w:tc>
        <w:tc>
          <w:tcPr>
            <w:tcW w:w="1277" w:type="dxa"/>
            <w:shd w:val="clear" w:color="auto" w:fill="FFFFFF" w:themeFill="background1"/>
          </w:tcPr>
          <w:p w14:paraId="02A57CF8" w14:textId="77777777" w:rsidR="006A1682" w:rsidRPr="007F1D43" w:rsidRDefault="006A1682" w:rsidP="00966687">
            <w:pPr>
              <w:pStyle w:val="tabteksts"/>
              <w:jc w:val="right"/>
              <w:rPr>
                <w:szCs w:val="18"/>
              </w:rPr>
            </w:pPr>
            <w:r w:rsidRPr="007F1D43">
              <w:rPr>
                <w:szCs w:val="18"/>
              </w:rPr>
              <w:t>229 900</w:t>
            </w:r>
          </w:p>
        </w:tc>
      </w:tr>
      <w:tr w:rsidR="006A1682" w:rsidRPr="007F1D43" w14:paraId="7ECB609A" w14:textId="77777777" w:rsidTr="00966687">
        <w:trPr>
          <w:trHeight w:val="142"/>
          <w:jc w:val="center"/>
        </w:trPr>
        <w:tc>
          <w:tcPr>
            <w:tcW w:w="5241" w:type="dxa"/>
            <w:shd w:val="clear" w:color="auto" w:fill="FFFFFF" w:themeFill="background1"/>
            <w:vAlign w:val="center"/>
          </w:tcPr>
          <w:p w14:paraId="25970E17" w14:textId="77777777" w:rsidR="006A1682" w:rsidRPr="007F1D43" w:rsidRDefault="006A1682" w:rsidP="00966687">
            <w:pPr>
              <w:pStyle w:val="tabteksts"/>
              <w:jc w:val="both"/>
              <w:rPr>
                <w:i/>
                <w:iCs/>
                <w:szCs w:val="18"/>
              </w:rPr>
            </w:pPr>
            <w:r w:rsidRPr="007F1D43">
              <w:rPr>
                <w:i/>
                <w:iCs/>
                <w:szCs w:val="18"/>
              </w:rPr>
              <w:t>Valsts tiešās pārvaldes iestādēs nodarbināto atalgojuma palielināšana (MK 26.09.2023. sēdes prot. Nr.47 43.§ 2.punkts)</w:t>
            </w:r>
          </w:p>
        </w:tc>
        <w:tc>
          <w:tcPr>
            <w:tcW w:w="1277" w:type="dxa"/>
            <w:shd w:val="clear" w:color="auto" w:fill="FFFFFF" w:themeFill="background1"/>
          </w:tcPr>
          <w:p w14:paraId="2F04426D" w14:textId="77777777" w:rsidR="006A1682" w:rsidRPr="007F1D43" w:rsidRDefault="006A1682" w:rsidP="00966687">
            <w:pPr>
              <w:pStyle w:val="tabteksts"/>
              <w:jc w:val="center"/>
              <w:rPr>
                <w:szCs w:val="18"/>
              </w:rPr>
            </w:pPr>
            <w:r w:rsidRPr="007F1D43">
              <w:rPr>
                <w:szCs w:val="18"/>
              </w:rPr>
              <w:t>-</w:t>
            </w:r>
          </w:p>
        </w:tc>
        <w:tc>
          <w:tcPr>
            <w:tcW w:w="1277" w:type="dxa"/>
            <w:shd w:val="clear" w:color="auto" w:fill="FFFFFF" w:themeFill="background1"/>
          </w:tcPr>
          <w:p w14:paraId="517520AB" w14:textId="77777777" w:rsidR="006A1682" w:rsidRPr="007F1D43" w:rsidRDefault="006A1682" w:rsidP="00966687">
            <w:pPr>
              <w:pStyle w:val="tabteksts"/>
              <w:jc w:val="right"/>
              <w:rPr>
                <w:szCs w:val="18"/>
              </w:rPr>
            </w:pPr>
            <w:r w:rsidRPr="007F1D43">
              <w:rPr>
                <w:szCs w:val="18"/>
              </w:rPr>
              <w:t>175 702</w:t>
            </w:r>
          </w:p>
        </w:tc>
        <w:tc>
          <w:tcPr>
            <w:tcW w:w="1277" w:type="dxa"/>
            <w:shd w:val="clear" w:color="auto" w:fill="FFFFFF" w:themeFill="background1"/>
          </w:tcPr>
          <w:p w14:paraId="15732E7E" w14:textId="77777777" w:rsidR="006A1682" w:rsidRPr="007F1D43" w:rsidRDefault="006A1682" w:rsidP="00966687">
            <w:pPr>
              <w:pStyle w:val="tabteksts"/>
              <w:jc w:val="right"/>
              <w:rPr>
                <w:szCs w:val="18"/>
              </w:rPr>
            </w:pPr>
            <w:r w:rsidRPr="007F1D43">
              <w:rPr>
                <w:szCs w:val="18"/>
              </w:rPr>
              <w:t>175 702</w:t>
            </w:r>
          </w:p>
        </w:tc>
      </w:tr>
      <w:tr w:rsidR="006A1682" w:rsidRPr="007F1D43" w14:paraId="0D786BCC" w14:textId="77777777" w:rsidTr="00966687">
        <w:trPr>
          <w:trHeight w:val="142"/>
          <w:jc w:val="center"/>
        </w:trPr>
        <w:tc>
          <w:tcPr>
            <w:tcW w:w="5241" w:type="dxa"/>
            <w:shd w:val="clear" w:color="auto" w:fill="F2F2F2" w:themeFill="background1" w:themeFillShade="F2"/>
            <w:vAlign w:val="center"/>
          </w:tcPr>
          <w:p w14:paraId="5B45E310" w14:textId="77777777" w:rsidR="006A1682" w:rsidRPr="007F1D43" w:rsidRDefault="006A1682" w:rsidP="00966687">
            <w:pPr>
              <w:pStyle w:val="tabteksts"/>
              <w:rPr>
                <w:szCs w:val="18"/>
                <w:u w:val="single"/>
                <w:lang w:eastAsia="lv-LV"/>
              </w:rPr>
            </w:pPr>
            <w:r w:rsidRPr="007F1D43">
              <w:rPr>
                <w:szCs w:val="18"/>
                <w:u w:val="single"/>
                <w:lang w:eastAsia="lv-LV"/>
              </w:rPr>
              <w:t>Vienreizēji pasākumi</w:t>
            </w:r>
          </w:p>
        </w:tc>
        <w:tc>
          <w:tcPr>
            <w:tcW w:w="1277" w:type="dxa"/>
            <w:shd w:val="clear" w:color="auto" w:fill="F2F2F2" w:themeFill="background1" w:themeFillShade="F2"/>
          </w:tcPr>
          <w:p w14:paraId="2324C50A" w14:textId="77777777" w:rsidR="006A1682" w:rsidRPr="007F1D43" w:rsidDel="00432337" w:rsidRDefault="006A1682" w:rsidP="00966687">
            <w:pPr>
              <w:pStyle w:val="tabteksts"/>
              <w:jc w:val="right"/>
              <w:rPr>
                <w:szCs w:val="18"/>
              </w:rPr>
            </w:pPr>
            <w:r w:rsidRPr="007F1D43">
              <w:rPr>
                <w:szCs w:val="18"/>
              </w:rPr>
              <w:t>97 397</w:t>
            </w:r>
          </w:p>
        </w:tc>
        <w:tc>
          <w:tcPr>
            <w:tcW w:w="1277" w:type="dxa"/>
            <w:shd w:val="clear" w:color="auto" w:fill="F2F2F2" w:themeFill="background1" w:themeFillShade="F2"/>
          </w:tcPr>
          <w:p w14:paraId="54A7DD82"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46E9AC01" w14:textId="77777777" w:rsidR="006A1682" w:rsidRPr="007F1D43" w:rsidDel="00432337" w:rsidRDefault="006A1682" w:rsidP="00966687">
            <w:pPr>
              <w:pStyle w:val="tabteksts"/>
              <w:jc w:val="right"/>
              <w:rPr>
                <w:szCs w:val="18"/>
              </w:rPr>
            </w:pPr>
            <w:r w:rsidRPr="007F1D43">
              <w:rPr>
                <w:szCs w:val="18"/>
              </w:rPr>
              <w:t>-97 397</w:t>
            </w:r>
          </w:p>
        </w:tc>
      </w:tr>
      <w:tr w:rsidR="006A1682" w:rsidRPr="007F1D43" w14:paraId="00F9E4A4" w14:textId="77777777" w:rsidTr="00966687">
        <w:trPr>
          <w:trHeight w:val="142"/>
          <w:jc w:val="center"/>
        </w:trPr>
        <w:tc>
          <w:tcPr>
            <w:tcW w:w="5241" w:type="dxa"/>
            <w:shd w:val="clear" w:color="auto" w:fill="auto"/>
            <w:vAlign w:val="center"/>
          </w:tcPr>
          <w:p w14:paraId="5FCC24E2" w14:textId="77777777" w:rsidR="006A1682" w:rsidRPr="007F1D43" w:rsidRDefault="006A1682" w:rsidP="00966687">
            <w:pPr>
              <w:pStyle w:val="tabteksts"/>
              <w:jc w:val="both"/>
              <w:rPr>
                <w:szCs w:val="18"/>
                <w:u w:val="single"/>
                <w:lang w:eastAsia="lv-LV"/>
              </w:rPr>
            </w:pPr>
            <w:r w:rsidRPr="007F1D43">
              <w:rPr>
                <w:i/>
                <w:iCs/>
                <w:color w:val="000000"/>
                <w:szCs w:val="18"/>
              </w:rPr>
              <w:t>Finansējums daļējai izdevumu pieauguma energoresursiem kompensēšanai (MK 13.01.2023. sēdes prot. Nr.2 1.§ 6.punkts)</w:t>
            </w:r>
          </w:p>
        </w:tc>
        <w:tc>
          <w:tcPr>
            <w:tcW w:w="1277" w:type="dxa"/>
            <w:shd w:val="clear" w:color="auto" w:fill="auto"/>
          </w:tcPr>
          <w:p w14:paraId="35AFDFA6" w14:textId="77777777" w:rsidR="006A1682" w:rsidRPr="007F1D43" w:rsidDel="00432337" w:rsidRDefault="006A1682" w:rsidP="00966687">
            <w:pPr>
              <w:pStyle w:val="tabteksts"/>
              <w:jc w:val="right"/>
              <w:rPr>
                <w:szCs w:val="18"/>
              </w:rPr>
            </w:pPr>
            <w:r w:rsidRPr="007F1D43">
              <w:rPr>
                <w:szCs w:val="18"/>
              </w:rPr>
              <w:t>97 397</w:t>
            </w:r>
          </w:p>
        </w:tc>
        <w:tc>
          <w:tcPr>
            <w:tcW w:w="1277" w:type="dxa"/>
            <w:shd w:val="clear" w:color="auto" w:fill="auto"/>
          </w:tcPr>
          <w:p w14:paraId="3723AC36"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6E926357" w14:textId="77777777" w:rsidR="006A1682" w:rsidRPr="007F1D43" w:rsidDel="00432337" w:rsidRDefault="006A1682" w:rsidP="00966687">
            <w:pPr>
              <w:pStyle w:val="tabteksts"/>
              <w:jc w:val="right"/>
              <w:rPr>
                <w:szCs w:val="18"/>
              </w:rPr>
            </w:pPr>
            <w:r w:rsidRPr="007F1D43">
              <w:rPr>
                <w:szCs w:val="18"/>
              </w:rPr>
              <w:t>-97 397</w:t>
            </w:r>
          </w:p>
        </w:tc>
      </w:tr>
      <w:tr w:rsidR="006A1682" w:rsidRPr="007F1D43" w14:paraId="48C13957" w14:textId="77777777" w:rsidTr="00966687">
        <w:trPr>
          <w:trHeight w:val="142"/>
          <w:jc w:val="center"/>
        </w:trPr>
        <w:tc>
          <w:tcPr>
            <w:tcW w:w="5241" w:type="dxa"/>
            <w:shd w:val="clear" w:color="auto" w:fill="F2F2F2" w:themeFill="background1" w:themeFillShade="F2"/>
            <w:vAlign w:val="center"/>
          </w:tcPr>
          <w:p w14:paraId="0DC50793" w14:textId="77777777" w:rsidR="006A1682" w:rsidRPr="007F1D43" w:rsidRDefault="006A1682" w:rsidP="00966687">
            <w:pPr>
              <w:pStyle w:val="tabteksts"/>
              <w:rPr>
                <w:b/>
                <w:bCs/>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5AC05B62" w14:textId="77777777" w:rsidR="006A1682" w:rsidRPr="007F1D43" w:rsidRDefault="006A1682" w:rsidP="00966687">
            <w:pPr>
              <w:pStyle w:val="tabteksts"/>
              <w:jc w:val="right"/>
              <w:rPr>
                <w:szCs w:val="18"/>
              </w:rPr>
            </w:pPr>
            <w:r w:rsidRPr="007F1D43">
              <w:rPr>
                <w:szCs w:val="18"/>
              </w:rPr>
              <w:t>105 321</w:t>
            </w:r>
          </w:p>
        </w:tc>
        <w:tc>
          <w:tcPr>
            <w:tcW w:w="1277" w:type="dxa"/>
            <w:shd w:val="clear" w:color="auto" w:fill="F2F2F2" w:themeFill="background1" w:themeFillShade="F2"/>
          </w:tcPr>
          <w:p w14:paraId="207EA0CC" w14:textId="77777777" w:rsidR="006A1682" w:rsidRPr="007F1D43" w:rsidRDefault="006A1682" w:rsidP="00966687">
            <w:pPr>
              <w:pStyle w:val="tabteksts"/>
              <w:jc w:val="right"/>
              <w:rPr>
                <w:szCs w:val="18"/>
              </w:rPr>
            </w:pPr>
            <w:r w:rsidRPr="007F1D43">
              <w:rPr>
                <w:szCs w:val="18"/>
              </w:rPr>
              <w:t>1 393 420</w:t>
            </w:r>
          </w:p>
        </w:tc>
        <w:tc>
          <w:tcPr>
            <w:tcW w:w="1277" w:type="dxa"/>
            <w:shd w:val="clear" w:color="auto" w:fill="F2F2F2" w:themeFill="background1" w:themeFillShade="F2"/>
          </w:tcPr>
          <w:p w14:paraId="34EB7A57" w14:textId="77777777" w:rsidR="006A1682" w:rsidRPr="007F1D43" w:rsidRDefault="006A1682" w:rsidP="00966687">
            <w:pPr>
              <w:pStyle w:val="tabteksts"/>
              <w:jc w:val="right"/>
              <w:rPr>
                <w:szCs w:val="18"/>
              </w:rPr>
            </w:pPr>
            <w:r w:rsidRPr="007F1D43">
              <w:rPr>
                <w:szCs w:val="18"/>
              </w:rPr>
              <w:t>1 288 099</w:t>
            </w:r>
          </w:p>
        </w:tc>
      </w:tr>
      <w:tr w:rsidR="006A1682" w:rsidRPr="007F1D43" w14:paraId="15BBBEAE" w14:textId="77777777" w:rsidTr="00966687">
        <w:trPr>
          <w:trHeight w:val="142"/>
          <w:jc w:val="center"/>
        </w:trPr>
        <w:tc>
          <w:tcPr>
            <w:tcW w:w="5241" w:type="dxa"/>
          </w:tcPr>
          <w:p w14:paraId="37C1A15D" w14:textId="77777777" w:rsidR="006A1682" w:rsidRPr="007F1D43" w:rsidRDefault="006A1682" w:rsidP="00966687">
            <w:pPr>
              <w:pStyle w:val="tabteksts"/>
              <w:jc w:val="both"/>
              <w:rPr>
                <w:i/>
                <w:szCs w:val="18"/>
                <w:lang w:eastAsia="lv-LV"/>
              </w:rPr>
            </w:pPr>
            <w:r w:rsidRPr="007F1D43">
              <w:rPr>
                <w:i/>
                <w:szCs w:val="18"/>
                <w:lang w:eastAsia="lv-LV"/>
              </w:rPr>
              <w:t xml:space="preserve">Samazināti </w:t>
            </w:r>
            <w:r w:rsidRPr="007F1D43">
              <w:rPr>
                <w:i/>
                <w:iCs/>
                <w:szCs w:val="18"/>
              </w:rPr>
              <w:t>izdevumi, lai nodrošinātu Valsts un pašvaldību iestāžu tīmekļvietņu vienotās platformas izmaksu segšanu (MK 15.08.2023. sēdes</w:t>
            </w:r>
            <w:r w:rsidRPr="007F1D43">
              <w:rPr>
                <w:i/>
                <w:szCs w:val="18"/>
                <w:lang w:eastAsia="lv-LV"/>
              </w:rPr>
              <w:t xml:space="preserve"> prot. Nr.40 43.§ 52.10.punkts)</w:t>
            </w:r>
          </w:p>
        </w:tc>
        <w:tc>
          <w:tcPr>
            <w:tcW w:w="1277" w:type="dxa"/>
          </w:tcPr>
          <w:p w14:paraId="1A582FB3" w14:textId="77777777" w:rsidR="006A1682" w:rsidRPr="007F1D43" w:rsidRDefault="006A1682" w:rsidP="00966687">
            <w:pPr>
              <w:pStyle w:val="tabteksts"/>
              <w:jc w:val="right"/>
              <w:rPr>
                <w:szCs w:val="18"/>
              </w:rPr>
            </w:pPr>
            <w:r w:rsidRPr="007F1D43">
              <w:rPr>
                <w:szCs w:val="18"/>
              </w:rPr>
              <w:t>8 750</w:t>
            </w:r>
          </w:p>
        </w:tc>
        <w:tc>
          <w:tcPr>
            <w:tcW w:w="1277" w:type="dxa"/>
          </w:tcPr>
          <w:p w14:paraId="442AA15F" w14:textId="77777777" w:rsidR="006A1682" w:rsidRPr="007F1D43" w:rsidRDefault="006A1682" w:rsidP="00966687">
            <w:pPr>
              <w:pStyle w:val="tabteksts"/>
              <w:jc w:val="center"/>
              <w:rPr>
                <w:szCs w:val="18"/>
              </w:rPr>
            </w:pPr>
            <w:r w:rsidRPr="007F1D43">
              <w:rPr>
                <w:szCs w:val="18"/>
              </w:rPr>
              <w:t>-</w:t>
            </w:r>
          </w:p>
        </w:tc>
        <w:tc>
          <w:tcPr>
            <w:tcW w:w="1277" w:type="dxa"/>
          </w:tcPr>
          <w:p w14:paraId="327D8DF5" w14:textId="77777777" w:rsidR="006A1682" w:rsidRPr="007F1D43" w:rsidRDefault="006A1682" w:rsidP="00966687">
            <w:pPr>
              <w:pStyle w:val="tabteksts"/>
              <w:jc w:val="right"/>
              <w:rPr>
                <w:szCs w:val="18"/>
              </w:rPr>
            </w:pPr>
            <w:r w:rsidRPr="007F1D43">
              <w:rPr>
                <w:szCs w:val="18"/>
              </w:rPr>
              <w:t>-8 750</w:t>
            </w:r>
          </w:p>
        </w:tc>
      </w:tr>
      <w:tr w:rsidR="006A1682" w:rsidRPr="007F1D43" w14:paraId="49BB80EA" w14:textId="77777777" w:rsidTr="00966687">
        <w:trPr>
          <w:trHeight w:val="142"/>
          <w:jc w:val="center"/>
        </w:trPr>
        <w:tc>
          <w:tcPr>
            <w:tcW w:w="5241" w:type="dxa"/>
          </w:tcPr>
          <w:p w14:paraId="5E8EE869" w14:textId="77777777" w:rsidR="006A1682" w:rsidRPr="007F1D43" w:rsidRDefault="006A1682" w:rsidP="00966687">
            <w:pPr>
              <w:pStyle w:val="tabteksts"/>
              <w:jc w:val="both"/>
              <w:rPr>
                <w:i/>
                <w:szCs w:val="18"/>
                <w:lang w:eastAsia="lv-LV"/>
              </w:rPr>
            </w:pPr>
            <w:r w:rsidRPr="007F1D43">
              <w:rPr>
                <w:i/>
                <w:szCs w:val="18"/>
                <w:lang w:eastAsia="lv-LV"/>
              </w:rPr>
              <w:t>Palielināti izdevumi saistībā ar maksas pakalpojumu ieņēmumu apjoma palielinājumu sakarā ar grozījumiem Ministru kabineta 2018. gada 17. aprīļa noteikumos Nr. 225 “Valsts tehniskās uzraudzības aģentūras maksas pakalpojumu cenrādis”</w:t>
            </w:r>
          </w:p>
        </w:tc>
        <w:tc>
          <w:tcPr>
            <w:tcW w:w="1277" w:type="dxa"/>
          </w:tcPr>
          <w:p w14:paraId="2B76DDC3" w14:textId="77777777" w:rsidR="006A1682" w:rsidRPr="007F1D43" w:rsidRDefault="006A1682" w:rsidP="00966687">
            <w:pPr>
              <w:pStyle w:val="tabteksts"/>
              <w:jc w:val="center"/>
              <w:rPr>
                <w:szCs w:val="18"/>
              </w:rPr>
            </w:pPr>
            <w:r w:rsidRPr="007F1D43">
              <w:rPr>
                <w:szCs w:val="18"/>
              </w:rPr>
              <w:t>-</w:t>
            </w:r>
          </w:p>
        </w:tc>
        <w:tc>
          <w:tcPr>
            <w:tcW w:w="1277" w:type="dxa"/>
          </w:tcPr>
          <w:p w14:paraId="0A263E9C" w14:textId="77777777" w:rsidR="006A1682" w:rsidRPr="007F1D43" w:rsidRDefault="006A1682" w:rsidP="00966687">
            <w:pPr>
              <w:pStyle w:val="tabteksts"/>
              <w:jc w:val="right"/>
              <w:rPr>
                <w:szCs w:val="18"/>
              </w:rPr>
            </w:pPr>
            <w:r w:rsidRPr="007F1D43">
              <w:rPr>
                <w:szCs w:val="18"/>
              </w:rPr>
              <w:t>684 951</w:t>
            </w:r>
          </w:p>
        </w:tc>
        <w:tc>
          <w:tcPr>
            <w:tcW w:w="1277" w:type="dxa"/>
          </w:tcPr>
          <w:p w14:paraId="783CA60F" w14:textId="77777777" w:rsidR="006A1682" w:rsidRPr="007F1D43" w:rsidRDefault="006A1682" w:rsidP="00966687">
            <w:pPr>
              <w:pStyle w:val="tabteksts"/>
              <w:jc w:val="right"/>
              <w:rPr>
                <w:szCs w:val="18"/>
              </w:rPr>
            </w:pPr>
            <w:r w:rsidRPr="007F1D43">
              <w:rPr>
                <w:szCs w:val="18"/>
              </w:rPr>
              <w:t>684 951</w:t>
            </w:r>
          </w:p>
        </w:tc>
      </w:tr>
      <w:tr w:rsidR="006A1682" w:rsidRPr="007F1D43" w14:paraId="7D3F25E1" w14:textId="77777777" w:rsidTr="00966687">
        <w:trPr>
          <w:trHeight w:val="60"/>
          <w:jc w:val="center"/>
        </w:trPr>
        <w:tc>
          <w:tcPr>
            <w:tcW w:w="5241" w:type="dxa"/>
          </w:tcPr>
          <w:p w14:paraId="394D6767" w14:textId="77777777" w:rsidR="006A1682" w:rsidRPr="007F1D43" w:rsidRDefault="006A1682" w:rsidP="00966687">
            <w:pPr>
              <w:pStyle w:val="tabteksts"/>
              <w:jc w:val="both"/>
              <w:rPr>
                <w:i/>
                <w:szCs w:val="18"/>
                <w:lang w:eastAsia="lv-LV"/>
              </w:rPr>
            </w:pPr>
            <w:r w:rsidRPr="007F1D43">
              <w:rPr>
                <w:i/>
                <w:szCs w:val="18"/>
                <w:lang w:eastAsia="lv-LV"/>
              </w:rPr>
              <w:t xml:space="preserve">Palielināti izdevumi saistībā ar maksas pakalpojumu ieņēmumu apjoma palielinājumu 245 236 </w:t>
            </w:r>
            <w:proofErr w:type="spellStart"/>
            <w:r w:rsidRPr="007F1D43">
              <w:rPr>
                <w:i/>
                <w:szCs w:val="18"/>
                <w:lang w:eastAsia="lv-LV"/>
              </w:rPr>
              <w:t>euro</w:t>
            </w:r>
            <w:proofErr w:type="spellEnd"/>
            <w:r w:rsidRPr="007F1D43">
              <w:rPr>
                <w:i/>
                <w:szCs w:val="18"/>
                <w:lang w:eastAsia="lv-LV"/>
              </w:rPr>
              <w:t xml:space="preserve"> apmērā sakarā ar grozījumiem Ministru kabineta 2013. gada 17. septembra noteikumos Nr. 880 “Lauksaimniecības datu centra publisko maksas pakalpojumu cenrādis” un saistībā ar 2023. gada beigās prognozētajiem virsplāna ieņēmumiem no sniegtajiem maksas pakalpojumiem 150 597 </w:t>
            </w:r>
            <w:proofErr w:type="spellStart"/>
            <w:r w:rsidRPr="007F1D43">
              <w:rPr>
                <w:i/>
                <w:szCs w:val="18"/>
                <w:lang w:eastAsia="lv-LV"/>
              </w:rPr>
              <w:t>euro</w:t>
            </w:r>
            <w:proofErr w:type="spellEnd"/>
            <w:r w:rsidRPr="007F1D43">
              <w:rPr>
                <w:i/>
                <w:szCs w:val="18"/>
                <w:lang w:eastAsia="lv-LV"/>
              </w:rPr>
              <w:t xml:space="preserve"> apmērā, kas iestrādājami 2024. gada valsts budžetā kā maksas pakalpojumu ieņēmumu atlikumi</w:t>
            </w:r>
          </w:p>
        </w:tc>
        <w:tc>
          <w:tcPr>
            <w:tcW w:w="1277" w:type="dxa"/>
          </w:tcPr>
          <w:p w14:paraId="69849E73" w14:textId="77777777" w:rsidR="006A1682" w:rsidRPr="007F1D43" w:rsidRDefault="006A1682" w:rsidP="00966687">
            <w:pPr>
              <w:pStyle w:val="tabteksts"/>
              <w:jc w:val="center"/>
              <w:rPr>
                <w:szCs w:val="18"/>
              </w:rPr>
            </w:pPr>
            <w:r w:rsidRPr="007F1D43">
              <w:rPr>
                <w:szCs w:val="18"/>
              </w:rPr>
              <w:t>-</w:t>
            </w:r>
          </w:p>
        </w:tc>
        <w:tc>
          <w:tcPr>
            <w:tcW w:w="1277" w:type="dxa"/>
          </w:tcPr>
          <w:p w14:paraId="1FBF9F49" w14:textId="77777777" w:rsidR="006A1682" w:rsidRPr="007F1D43" w:rsidRDefault="006A1682" w:rsidP="00966687">
            <w:pPr>
              <w:pStyle w:val="tabteksts"/>
              <w:jc w:val="right"/>
              <w:rPr>
                <w:szCs w:val="18"/>
              </w:rPr>
            </w:pPr>
            <w:r w:rsidRPr="007F1D43">
              <w:rPr>
                <w:szCs w:val="18"/>
              </w:rPr>
              <w:t>395 833</w:t>
            </w:r>
          </w:p>
        </w:tc>
        <w:tc>
          <w:tcPr>
            <w:tcW w:w="1277" w:type="dxa"/>
          </w:tcPr>
          <w:p w14:paraId="154E7084" w14:textId="77777777" w:rsidR="006A1682" w:rsidRPr="007F1D43" w:rsidRDefault="006A1682" w:rsidP="00966687">
            <w:pPr>
              <w:pStyle w:val="tabteksts"/>
              <w:jc w:val="right"/>
              <w:rPr>
                <w:szCs w:val="18"/>
              </w:rPr>
            </w:pPr>
            <w:r w:rsidRPr="007F1D43">
              <w:rPr>
                <w:szCs w:val="18"/>
              </w:rPr>
              <w:t>395 833</w:t>
            </w:r>
          </w:p>
        </w:tc>
      </w:tr>
      <w:tr w:rsidR="006A1682" w:rsidRPr="007F1D43" w14:paraId="2839E487" w14:textId="77777777" w:rsidTr="00966687">
        <w:trPr>
          <w:trHeight w:val="142"/>
          <w:jc w:val="center"/>
        </w:trPr>
        <w:tc>
          <w:tcPr>
            <w:tcW w:w="5241" w:type="dxa"/>
          </w:tcPr>
          <w:p w14:paraId="7A9D3633" w14:textId="77777777" w:rsidR="006A1682" w:rsidRPr="007F1D43" w:rsidRDefault="006A1682" w:rsidP="00966687">
            <w:pPr>
              <w:pStyle w:val="tabteksts"/>
              <w:jc w:val="both"/>
              <w:rPr>
                <w:i/>
                <w:szCs w:val="18"/>
                <w:lang w:eastAsia="lv-LV"/>
              </w:rPr>
            </w:pPr>
            <w:r w:rsidRPr="007F1D43">
              <w:rPr>
                <w:i/>
                <w:iCs/>
                <w:szCs w:val="18"/>
              </w:rPr>
              <w:lastRenderedPageBreak/>
              <w:t xml:space="preserve">Palielināti izdevumi PP “Valsts pārvaldes kapacitātes stiprināšana, nodrošinot stratēģiski svarīgo amata grupu atlīdzību” </w:t>
            </w:r>
            <w:r w:rsidRPr="007F1D43">
              <w:rPr>
                <w:i/>
                <w:szCs w:val="18"/>
                <w:lang w:eastAsia="lv-LV"/>
              </w:rPr>
              <w:t>(MK 13.01.2023. sēdes prot. Nr.2 1.§ 2.punkts)</w:t>
            </w:r>
          </w:p>
        </w:tc>
        <w:tc>
          <w:tcPr>
            <w:tcW w:w="1277" w:type="dxa"/>
          </w:tcPr>
          <w:p w14:paraId="7C354054" w14:textId="77777777" w:rsidR="006A1682" w:rsidRPr="007F1D43" w:rsidRDefault="006A1682" w:rsidP="00966687">
            <w:pPr>
              <w:pStyle w:val="tabteksts"/>
              <w:jc w:val="center"/>
              <w:rPr>
                <w:szCs w:val="18"/>
              </w:rPr>
            </w:pPr>
            <w:r w:rsidRPr="007F1D43">
              <w:rPr>
                <w:szCs w:val="18"/>
              </w:rPr>
              <w:t>-</w:t>
            </w:r>
          </w:p>
        </w:tc>
        <w:tc>
          <w:tcPr>
            <w:tcW w:w="1277" w:type="dxa"/>
          </w:tcPr>
          <w:p w14:paraId="21F1D5D2" w14:textId="77777777" w:rsidR="006A1682" w:rsidRPr="007F1D43" w:rsidRDefault="006A1682" w:rsidP="00966687">
            <w:pPr>
              <w:pStyle w:val="tabteksts"/>
              <w:jc w:val="right"/>
              <w:rPr>
                <w:szCs w:val="18"/>
              </w:rPr>
            </w:pPr>
            <w:r w:rsidRPr="007F1D43">
              <w:rPr>
                <w:szCs w:val="18"/>
              </w:rPr>
              <w:t>108 225</w:t>
            </w:r>
          </w:p>
        </w:tc>
        <w:tc>
          <w:tcPr>
            <w:tcW w:w="1277" w:type="dxa"/>
          </w:tcPr>
          <w:p w14:paraId="55A4A424" w14:textId="77777777" w:rsidR="006A1682" w:rsidRPr="007F1D43" w:rsidRDefault="006A1682" w:rsidP="00966687">
            <w:pPr>
              <w:pStyle w:val="tabteksts"/>
              <w:jc w:val="right"/>
              <w:rPr>
                <w:szCs w:val="18"/>
              </w:rPr>
            </w:pPr>
            <w:r w:rsidRPr="007F1D43">
              <w:rPr>
                <w:szCs w:val="18"/>
              </w:rPr>
              <w:t>108 225</w:t>
            </w:r>
          </w:p>
        </w:tc>
      </w:tr>
      <w:tr w:rsidR="006A1682" w:rsidRPr="007F1D43" w14:paraId="0E623795" w14:textId="77777777" w:rsidTr="00966687">
        <w:trPr>
          <w:trHeight w:val="142"/>
          <w:jc w:val="center"/>
        </w:trPr>
        <w:tc>
          <w:tcPr>
            <w:tcW w:w="5241" w:type="dxa"/>
          </w:tcPr>
          <w:p w14:paraId="5000D4A7" w14:textId="77777777" w:rsidR="006A1682" w:rsidRPr="007F1D43" w:rsidRDefault="006A1682" w:rsidP="00966687">
            <w:pPr>
              <w:pStyle w:val="tabteksts"/>
              <w:jc w:val="both"/>
              <w:rPr>
                <w:i/>
                <w:iCs/>
                <w:szCs w:val="18"/>
                <w:lang w:eastAsia="lv-LV"/>
              </w:rPr>
            </w:pPr>
            <w:r w:rsidRPr="007F1D43">
              <w:rPr>
                <w:i/>
                <w:szCs w:val="18"/>
                <w:lang w:eastAsia="lv-LV"/>
              </w:rPr>
              <w:t>Palielināti izdevumi telpu nomas maksājumiem, kas tiks segti no maksas pakalpojumu un citu pašu ieņēmumiem</w:t>
            </w:r>
          </w:p>
        </w:tc>
        <w:tc>
          <w:tcPr>
            <w:tcW w:w="1277" w:type="dxa"/>
          </w:tcPr>
          <w:p w14:paraId="4AEADAB1" w14:textId="77777777" w:rsidR="006A1682" w:rsidRPr="007F1D43" w:rsidRDefault="006A1682" w:rsidP="00966687">
            <w:pPr>
              <w:pStyle w:val="tabteksts"/>
              <w:jc w:val="center"/>
              <w:rPr>
                <w:szCs w:val="18"/>
              </w:rPr>
            </w:pPr>
            <w:r w:rsidRPr="007F1D43">
              <w:rPr>
                <w:szCs w:val="18"/>
              </w:rPr>
              <w:t>-</w:t>
            </w:r>
          </w:p>
        </w:tc>
        <w:tc>
          <w:tcPr>
            <w:tcW w:w="1277" w:type="dxa"/>
          </w:tcPr>
          <w:p w14:paraId="2ED491D7" w14:textId="77777777" w:rsidR="006A1682" w:rsidRPr="007F1D43" w:rsidRDefault="006A1682" w:rsidP="00966687">
            <w:pPr>
              <w:pStyle w:val="tabteksts"/>
              <w:jc w:val="right"/>
              <w:rPr>
                <w:szCs w:val="18"/>
              </w:rPr>
            </w:pPr>
            <w:r w:rsidRPr="007F1D43">
              <w:rPr>
                <w:szCs w:val="18"/>
              </w:rPr>
              <w:t>20 500</w:t>
            </w:r>
          </w:p>
        </w:tc>
        <w:tc>
          <w:tcPr>
            <w:tcW w:w="1277" w:type="dxa"/>
          </w:tcPr>
          <w:p w14:paraId="2BEBC145" w14:textId="77777777" w:rsidR="006A1682" w:rsidRPr="007F1D43" w:rsidRDefault="006A1682" w:rsidP="00966687">
            <w:pPr>
              <w:pStyle w:val="tabteksts"/>
              <w:jc w:val="right"/>
              <w:rPr>
                <w:szCs w:val="18"/>
              </w:rPr>
            </w:pPr>
            <w:r w:rsidRPr="007F1D43">
              <w:rPr>
                <w:szCs w:val="18"/>
              </w:rPr>
              <w:t>20 500</w:t>
            </w:r>
          </w:p>
        </w:tc>
      </w:tr>
      <w:tr w:rsidR="006A1682" w:rsidRPr="007F1D43" w14:paraId="74405268" w14:textId="77777777" w:rsidTr="00966687">
        <w:trPr>
          <w:trHeight w:val="142"/>
          <w:jc w:val="center"/>
        </w:trPr>
        <w:tc>
          <w:tcPr>
            <w:tcW w:w="5241" w:type="dxa"/>
          </w:tcPr>
          <w:p w14:paraId="68FAF57D" w14:textId="77777777" w:rsidR="006A1682" w:rsidRPr="007F1D43" w:rsidRDefault="006A1682" w:rsidP="00966687">
            <w:pPr>
              <w:pStyle w:val="tabteksts"/>
              <w:jc w:val="both"/>
              <w:rPr>
                <w:i/>
                <w:iCs/>
                <w:szCs w:val="18"/>
                <w:lang w:eastAsia="lv-LV"/>
              </w:rPr>
            </w:pPr>
            <w:r w:rsidRPr="007F1D43">
              <w:rPr>
                <w:i/>
                <w:iCs/>
                <w:szCs w:val="18"/>
              </w:rPr>
              <w:t xml:space="preserve">Minimālās algas palielināšana no 620 uz 700 </w:t>
            </w:r>
            <w:proofErr w:type="spellStart"/>
            <w:r w:rsidRPr="007F1D43">
              <w:rPr>
                <w:i/>
                <w:iCs/>
                <w:szCs w:val="18"/>
              </w:rPr>
              <w:t>euro</w:t>
            </w:r>
            <w:proofErr w:type="spellEnd"/>
            <w:r w:rsidRPr="007F1D43">
              <w:rPr>
                <w:i/>
                <w:iCs/>
                <w:szCs w:val="18"/>
              </w:rPr>
              <w:t xml:space="preserve"> 2024.gadā atbilstoši Darba likuma pārejas noteikumu 27. punktam</w:t>
            </w:r>
          </w:p>
        </w:tc>
        <w:tc>
          <w:tcPr>
            <w:tcW w:w="1277" w:type="dxa"/>
          </w:tcPr>
          <w:p w14:paraId="7EA8BC9C" w14:textId="77777777" w:rsidR="006A1682" w:rsidRPr="007F1D43" w:rsidRDefault="006A1682" w:rsidP="00966687">
            <w:pPr>
              <w:pStyle w:val="tabteksts"/>
              <w:jc w:val="center"/>
              <w:rPr>
                <w:szCs w:val="18"/>
              </w:rPr>
            </w:pPr>
            <w:r w:rsidRPr="007F1D43">
              <w:rPr>
                <w:szCs w:val="18"/>
              </w:rPr>
              <w:t>-</w:t>
            </w:r>
          </w:p>
        </w:tc>
        <w:tc>
          <w:tcPr>
            <w:tcW w:w="1277" w:type="dxa"/>
          </w:tcPr>
          <w:p w14:paraId="2A58A4B5" w14:textId="77777777" w:rsidR="006A1682" w:rsidRPr="007F1D43" w:rsidRDefault="006A1682" w:rsidP="00966687">
            <w:pPr>
              <w:pStyle w:val="tabteksts"/>
              <w:jc w:val="right"/>
              <w:rPr>
                <w:szCs w:val="18"/>
              </w:rPr>
            </w:pPr>
            <w:r w:rsidRPr="007F1D43">
              <w:rPr>
                <w:szCs w:val="18"/>
              </w:rPr>
              <w:t>2 373</w:t>
            </w:r>
          </w:p>
        </w:tc>
        <w:tc>
          <w:tcPr>
            <w:tcW w:w="1277" w:type="dxa"/>
          </w:tcPr>
          <w:p w14:paraId="25B38D4C" w14:textId="77777777" w:rsidR="006A1682" w:rsidRPr="007F1D43" w:rsidRDefault="006A1682" w:rsidP="00966687">
            <w:pPr>
              <w:pStyle w:val="tabteksts"/>
              <w:jc w:val="right"/>
              <w:rPr>
                <w:szCs w:val="18"/>
              </w:rPr>
            </w:pPr>
            <w:r w:rsidRPr="007F1D43">
              <w:rPr>
                <w:szCs w:val="18"/>
              </w:rPr>
              <w:t>2 373</w:t>
            </w:r>
          </w:p>
        </w:tc>
      </w:tr>
      <w:tr w:rsidR="006A1682" w:rsidRPr="007F1D43" w14:paraId="0458ABAE" w14:textId="77777777" w:rsidTr="00966687">
        <w:trPr>
          <w:trHeight w:val="142"/>
          <w:jc w:val="center"/>
        </w:trPr>
        <w:tc>
          <w:tcPr>
            <w:tcW w:w="5241" w:type="dxa"/>
          </w:tcPr>
          <w:p w14:paraId="62A649A7" w14:textId="77777777" w:rsidR="006A1682" w:rsidRPr="007F1D43" w:rsidRDefault="006A1682" w:rsidP="00966687">
            <w:pPr>
              <w:pStyle w:val="tabteksts"/>
              <w:ind w:left="593"/>
              <w:jc w:val="both"/>
              <w:rPr>
                <w:i/>
                <w:szCs w:val="18"/>
                <w:lang w:eastAsia="lv-LV"/>
              </w:rPr>
            </w:pPr>
            <w:r w:rsidRPr="007F1D43">
              <w:rPr>
                <w:i/>
                <w:szCs w:val="18"/>
                <w:lang w:eastAsia="lv-LV"/>
              </w:rPr>
              <w:t>t.sk. iekšējā līdzekļu pārdale starp budžeta programmām (apakšprogrammām)</w:t>
            </w:r>
          </w:p>
        </w:tc>
        <w:tc>
          <w:tcPr>
            <w:tcW w:w="1277" w:type="dxa"/>
          </w:tcPr>
          <w:p w14:paraId="20647ED6" w14:textId="77777777" w:rsidR="006A1682" w:rsidRPr="007F1D43" w:rsidRDefault="006A1682" w:rsidP="00966687">
            <w:pPr>
              <w:pStyle w:val="tabteksts"/>
              <w:jc w:val="right"/>
              <w:rPr>
                <w:szCs w:val="18"/>
              </w:rPr>
            </w:pPr>
            <w:r w:rsidRPr="007F1D43">
              <w:rPr>
                <w:szCs w:val="18"/>
              </w:rPr>
              <w:t>96 571</w:t>
            </w:r>
          </w:p>
        </w:tc>
        <w:tc>
          <w:tcPr>
            <w:tcW w:w="1277" w:type="dxa"/>
          </w:tcPr>
          <w:p w14:paraId="4A629230" w14:textId="77777777" w:rsidR="006A1682" w:rsidRPr="007F1D43" w:rsidRDefault="006A1682" w:rsidP="00966687">
            <w:pPr>
              <w:pStyle w:val="tabteksts"/>
              <w:jc w:val="right"/>
              <w:rPr>
                <w:szCs w:val="18"/>
              </w:rPr>
            </w:pPr>
            <w:r w:rsidRPr="007F1D43">
              <w:rPr>
                <w:szCs w:val="18"/>
              </w:rPr>
              <w:t>181 538</w:t>
            </w:r>
          </w:p>
        </w:tc>
        <w:tc>
          <w:tcPr>
            <w:tcW w:w="1277" w:type="dxa"/>
          </w:tcPr>
          <w:p w14:paraId="428F08FD" w14:textId="77777777" w:rsidR="006A1682" w:rsidRPr="007F1D43" w:rsidRDefault="006A1682" w:rsidP="00966687">
            <w:pPr>
              <w:pStyle w:val="tabteksts"/>
              <w:jc w:val="right"/>
              <w:rPr>
                <w:szCs w:val="18"/>
              </w:rPr>
            </w:pPr>
            <w:r w:rsidRPr="007F1D43">
              <w:rPr>
                <w:szCs w:val="18"/>
              </w:rPr>
              <w:t>84 967</w:t>
            </w:r>
          </w:p>
        </w:tc>
      </w:tr>
      <w:tr w:rsidR="006A1682" w:rsidRPr="007F1D43" w14:paraId="35ADB2D9" w14:textId="77777777" w:rsidTr="00966687">
        <w:trPr>
          <w:trHeight w:val="142"/>
          <w:jc w:val="center"/>
        </w:trPr>
        <w:tc>
          <w:tcPr>
            <w:tcW w:w="5241" w:type="dxa"/>
          </w:tcPr>
          <w:p w14:paraId="58BED68D" w14:textId="77777777" w:rsidR="006A1682" w:rsidRPr="007F1D43" w:rsidRDefault="006A1682" w:rsidP="00966687">
            <w:pPr>
              <w:pStyle w:val="tabteksts"/>
              <w:jc w:val="both"/>
              <w:rPr>
                <w:i/>
                <w:iCs/>
                <w:szCs w:val="18"/>
                <w:lang w:eastAsia="lv-LV"/>
              </w:rPr>
            </w:pPr>
            <w:r w:rsidRPr="007F1D43">
              <w:rPr>
                <w:i/>
                <w:szCs w:val="18"/>
                <w:lang w:eastAsia="lv-LV"/>
              </w:rPr>
              <w:t>Pārdale uz 97.00.00 programmu Zemkopības ministrijas koplietošanas IKT infrastruktūras un informācijas sistēmu uzturēšanai</w:t>
            </w:r>
          </w:p>
        </w:tc>
        <w:tc>
          <w:tcPr>
            <w:tcW w:w="1277" w:type="dxa"/>
          </w:tcPr>
          <w:p w14:paraId="2C39BCBC" w14:textId="77777777" w:rsidR="006A1682" w:rsidRPr="007F1D43" w:rsidRDefault="006A1682" w:rsidP="00966687">
            <w:pPr>
              <w:pStyle w:val="tabteksts"/>
              <w:jc w:val="right"/>
              <w:rPr>
                <w:szCs w:val="18"/>
              </w:rPr>
            </w:pPr>
            <w:r w:rsidRPr="007F1D43">
              <w:rPr>
                <w:szCs w:val="18"/>
              </w:rPr>
              <w:t>96 571</w:t>
            </w:r>
          </w:p>
        </w:tc>
        <w:tc>
          <w:tcPr>
            <w:tcW w:w="1277" w:type="dxa"/>
          </w:tcPr>
          <w:p w14:paraId="3E0A4626" w14:textId="77777777" w:rsidR="006A1682" w:rsidRPr="007F1D43" w:rsidRDefault="006A1682" w:rsidP="00966687">
            <w:pPr>
              <w:pStyle w:val="tabteksts"/>
              <w:jc w:val="center"/>
              <w:rPr>
                <w:szCs w:val="18"/>
              </w:rPr>
            </w:pPr>
            <w:r w:rsidRPr="007F1D43">
              <w:rPr>
                <w:szCs w:val="18"/>
              </w:rPr>
              <w:t>-</w:t>
            </w:r>
          </w:p>
        </w:tc>
        <w:tc>
          <w:tcPr>
            <w:tcW w:w="1277" w:type="dxa"/>
          </w:tcPr>
          <w:p w14:paraId="2B31EF15" w14:textId="77777777" w:rsidR="006A1682" w:rsidRPr="007F1D43" w:rsidRDefault="006A1682" w:rsidP="00966687">
            <w:pPr>
              <w:pStyle w:val="tabteksts"/>
              <w:jc w:val="right"/>
              <w:rPr>
                <w:szCs w:val="18"/>
              </w:rPr>
            </w:pPr>
            <w:r w:rsidRPr="007F1D43">
              <w:rPr>
                <w:szCs w:val="18"/>
              </w:rPr>
              <w:t>-96 571</w:t>
            </w:r>
          </w:p>
        </w:tc>
      </w:tr>
      <w:tr w:rsidR="006A1682" w:rsidRPr="007F1D43" w14:paraId="62D5A394" w14:textId="77777777" w:rsidTr="00966687">
        <w:trPr>
          <w:trHeight w:val="142"/>
          <w:jc w:val="center"/>
        </w:trPr>
        <w:tc>
          <w:tcPr>
            <w:tcW w:w="5241" w:type="dxa"/>
          </w:tcPr>
          <w:p w14:paraId="63B30DD7" w14:textId="77777777" w:rsidR="006A1682" w:rsidRPr="007F1D43" w:rsidRDefault="006A1682" w:rsidP="00966687">
            <w:pPr>
              <w:pStyle w:val="tabteksts"/>
              <w:jc w:val="both"/>
              <w:rPr>
                <w:i/>
                <w:szCs w:val="18"/>
                <w:lang w:eastAsia="lv-LV"/>
              </w:rPr>
            </w:pPr>
            <w:r w:rsidRPr="007F1D43">
              <w:rPr>
                <w:i/>
                <w:szCs w:val="18"/>
                <w:lang w:eastAsia="lv-LV"/>
              </w:rPr>
              <w:t>Pārdale no 24.01.00 apakšprogrammas Zemkopības ministrijas koplietošanas IKT infrastruktūras un informācijas sistēmu uzturēšanai</w:t>
            </w:r>
          </w:p>
        </w:tc>
        <w:tc>
          <w:tcPr>
            <w:tcW w:w="1277" w:type="dxa"/>
          </w:tcPr>
          <w:p w14:paraId="6726D73B" w14:textId="77777777" w:rsidR="006A1682" w:rsidRPr="007F1D43" w:rsidRDefault="006A1682" w:rsidP="00966687">
            <w:pPr>
              <w:pStyle w:val="tabteksts"/>
              <w:jc w:val="center"/>
              <w:rPr>
                <w:szCs w:val="18"/>
              </w:rPr>
            </w:pPr>
            <w:r w:rsidRPr="007F1D43">
              <w:rPr>
                <w:szCs w:val="18"/>
              </w:rPr>
              <w:t>-</w:t>
            </w:r>
          </w:p>
        </w:tc>
        <w:tc>
          <w:tcPr>
            <w:tcW w:w="1277" w:type="dxa"/>
          </w:tcPr>
          <w:p w14:paraId="581BE260" w14:textId="77777777" w:rsidR="006A1682" w:rsidRPr="007F1D43" w:rsidRDefault="006A1682" w:rsidP="00966687">
            <w:pPr>
              <w:pStyle w:val="tabteksts"/>
              <w:jc w:val="right"/>
              <w:rPr>
                <w:szCs w:val="18"/>
              </w:rPr>
            </w:pPr>
            <w:r w:rsidRPr="007F1D43">
              <w:rPr>
                <w:szCs w:val="18"/>
              </w:rPr>
              <w:t>86 122</w:t>
            </w:r>
          </w:p>
        </w:tc>
        <w:tc>
          <w:tcPr>
            <w:tcW w:w="1277" w:type="dxa"/>
          </w:tcPr>
          <w:p w14:paraId="40C864F3" w14:textId="77777777" w:rsidR="006A1682" w:rsidRPr="007F1D43" w:rsidRDefault="006A1682" w:rsidP="00966687">
            <w:pPr>
              <w:pStyle w:val="tabteksts"/>
              <w:jc w:val="right"/>
              <w:rPr>
                <w:szCs w:val="18"/>
              </w:rPr>
            </w:pPr>
            <w:r w:rsidRPr="007F1D43">
              <w:rPr>
                <w:szCs w:val="18"/>
              </w:rPr>
              <w:t>86 122</w:t>
            </w:r>
          </w:p>
        </w:tc>
      </w:tr>
      <w:tr w:rsidR="006A1682" w:rsidRPr="007F1D43" w14:paraId="0051CD78" w14:textId="77777777" w:rsidTr="00966687">
        <w:trPr>
          <w:trHeight w:val="142"/>
          <w:jc w:val="center"/>
        </w:trPr>
        <w:tc>
          <w:tcPr>
            <w:tcW w:w="5241" w:type="dxa"/>
          </w:tcPr>
          <w:p w14:paraId="38F154C9" w14:textId="77777777" w:rsidR="006A1682" w:rsidRPr="007F1D43" w:rsidRDefault="006A1682" w:rsidP="00966687">
            <w:pPr>
              <w:pStyle w:val="tabteksts"/>
              <w:jc w:val="both"/>
              <w:rPr>
                <w:i/>
                <w:szCs w:val="18"/>
                <w:lang w:eastAsia="lv-LV"/>
              </w:rPr>
            </w:pPr>
            <w:r w:rsidRPr="007F1D43">
              <w:rPr>
                <w:i/>
                <w:szCs w:val="18"/>
                <w:lang w:eastAsia="lv-LV"/>
              </w:rPr>
              <w:t>Pārdale no 20.01.00 apakšprogrammas Zemkopības ministrijas koplietošanas IKT infrastruktūras un informācijas sistēmu uzturēšanai</w:t>
            </w:r>
          </w:p>
        </w:tc>
        <w:tc>
          <w:tcPr>
            <w:tcW w:w="1277" w:type="dxa"/>
          </w:tcPr>
          <w:p w14:paraId="1D4E6BB4" w14:textId="77777777" w:rsidR="006A1682" w:rsidRPr="007F1D43" w:rsidRDefault="006A1682" w:rsidP="00966687">
            <w:pPr>
              <w:pStyle w:val="tabteksts"/>
              <w:jc w:val="center"/>
              <w:rPr>
                <w:szCs w:val="18"/>
              </w:rPr>
            </w:pPr>
            <w:r w:rsidRPr="007F1D43">
              <w:rPr>
                <w:szCs w:val="18"/>
              </w:rPr>
              <w:t>-</w:t>
            </w:r>
          </w:p>
        </w:tc>
        <w:tc>
          <w:tcPr>
            <w:tcW w:w="1277" w:type="dxa"/>
          </w:tcPr>
          <w:p w14:paraId="64869335" w14:textId="77777777" w:rsidR="006A1682" w:rsidRPr="007F1D43" w:rsidRDefault="006A1682" w:rsidP="00966687">
            <w:pPr>
              <w:pStyle w:val="tabteksts"/>
              <w:jc w:val="right"/>
              <w:rPr>
                <w:szCs w:val="18"/>
              </w:rPr>
            </w:pPr>
            <w:r w:rsidRPr="007F1D43">
              <w:rPr>
                <w:szCs w:val="18"/>
              </w:rPr>
              <w:t>69 469</w:t>
            </w:r>
          </w:p>
        </w:tc>
        <w:tc>
          <w:tcPr>
            <w:tcW w:w="1277" w:type="dxa"/>
          </w:tcPr>
          <w:p w14:paraId="19CA48A6" w14:textId="77777777" w:rsidR="006A1682" w:rsidRPr="007F1D43" w:rsidRDefault="006A1682" w:rsidP="00966687">
            <w:pPr>
              <w:pStyle w:val="tabteksts"/>
              <w:jc w:val="right"/>
              <w:rPr>
                <w:szCs w:val="18"/>
              </w:rPr>
            </w:pPr>
            <w:r w:rsidRPr="007F1D43">
              <w:rPr>
                <w:szCs w:val="18"/>
              </w:rPr>
              <w:t>69 469</w:t>
            </w:r>
          </w:p>
        </w:tc>
      </w:tr>
      <w:tr w:rsidR="006A1682" w:rsidRPr="007F1D43" w14:paraId="0BF2C617" w14:textId="77777777" w:rsidTr="00966687">
        <w:trPr>
          <w:trHeight w:val="142"/>
          <w:jc w:val="center"/>
        </w:trPr>
        <w:tc>
          <w:tcPr>
            <w:tcW w:w="5241" w:type="dxa"/>
          </w:tcPr>
          <w:p w14:paraId="5D441ACE" w14:textId="77777777" w:rsidR="006A1682" w:rsidRPr="007F1D43" w:rsidRDefault="006A1682" w:rsidP="00966687">
            <w:pPr>
              <w:pStyle w:val="tabteksts"/>
              <w:jc w:val="both"/>
              <w:rPr>
                <w:i/>
                <w:szCs w:val="18"/>
                <w:lang w:eastAsia="lv-LV"/>
              </w:rPr>
            </w:pPr>
            <w:r w:rsidRPr="007F1D43">
              <w:rPr>
                <w:i/>
                <w:szCs w:val="18"/>
                <w:lang w:eastAsia="lv-LV"/>
              </w:rPr>
              <w:t>Pārdale no 27.00.00 programmas Zemkopības ministrijas koplietošanas IKT infrastruktūras un informācijas sistēmu uzturēšanai</w:t>
            </w:r>
          </w:p>
        </w:tc>
        <w:tc>
          <w:tcPr>
            <w:tcW w:w="1277" w:type="dxa"/>
          </w:tcPr>
          <w:p w14:paraId="18C5431B" w14:textId="77777777" w:rsidR="006A1682" w:rsidRPr="007F1D43" w:rsidRDefault="006A1682" w:rsidP="00966687">
            <w:pPr>
              <w:pStyle w:val="tabteksts"/>
              <w:jc w:val="center"/>
              <w:rPr>
                <w:szCs w:val="18"/>
              </w:rPr>
            </w:pPr>
            <w:r w:rsidRPr="007F1D43">
              <w:rPr>
                <w:szCs w:val="18"/>
              </w:rPr>
              <w:t>-</w:t>
            </w:r>
          </w:p>
        </w:tc>
        <w:tc>
          <w:tcPr>
            <w:tcW w:w="1277" w:type="dxa"/>
          </w:tcPr>
          <w:p w14:paraId="62AC24BE" w14:textId="77777777" w:rsidR="006A1682" w:rsidRPr="007F1D43" w:rsidRDefault="006A1682" w:rsidP="00966687">
            <w:pPr>
              <w:pStyle w:val="tabteksts"/>
              <w:jc w:val="right"/>
              <w:rPr>
                <w:szCs w:val="18"/>
              </w:rPr>
            </w:pPr>
            <w:r w:rsidRPr="007F1D43">
              <w:rPr>
                <w:szCs w:val="18"/>
              </w:rPr>
              <w:t>25 947</w:t>
            </w:r>
          </w:p>
        </w:tc>
        <w:tc>
          <w:tcPr>
            <w:tcW w:w="1277" w:type="dxa"/>
          </w:tcPr>
          <w:p w14:paraId="010A873C" w14:textId="77777777" w:rsidR="006A1682" w:rsidRPr="007F1D43" w:rsidRDefault="006A1682" w:rsidP="00966687">
            <w:pPr>
              <w:pStyle w:val="tabteksts"/>
              <w:jc w:val="right"/>
              <w:rPr>
                <w:szCs w:val="18"/>
              </w:rPr>
            </w:pPr>
            <w:r w:rsidRPr="007F1D43">
              <w:rPr>
                <w:szCs w:val="18"/>
              </w:rPr>
              <w:t>25 947</w:t>
            </w:r>
          </w:p>
        </w:tc>
      </w:tr>
    </w:tbl>
    <w:p w14:paraId="7BA62A28" w14:textId="77777777" w:rsidR="006A1682" w:rsidRPr="007F1D43" w:rsidRDefault="006A1682" w:rsidP="006A1682">
      <w:pPr>
        <w:pStyle w:val="programmas"/>
        <w:spacing w:after="240"/>
        <w:rPr>
          <w:lang w:val="lv-LV"/>
        </w:rPr>
      </w:pPr>
      <w:r w:rsidRPr="007F1D43">
        <w:rPr>
          <w:lang w:val="lv-LV"/>
        </w:rPr>
        <w:t>22.00.00 Cilvēkresursu attīstība</w:t>
      </w:r>
    </w:p>
    <w:p w14:paraId="30AC490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2021. līdz 2025.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5DDA050E" w14:textId="77777777" w:rsidTr="00966687">
        <w:trPr>
          <w:trHeight w:val="283"/>
          <w:tblHeader/>
          <w:jc w:val="center"/>
        </w:trPr>
        <w:tc>
          <w:tcPr>
            <w:tcW w:w="1872" w:type="pct"/>
            <w:vAlign w:val="center"/>
          </w:tcPr>
          <w:p w14:paraId="5C79DFB7" w14:textId="77777777" w:rsidR="006A1682" w:rsidRPr="007F1D43" w:rsidRDefault="006A1682" w:rsidP="00966687">
            <w:pPr>
              <w:pStyle w:val="tabteksts"/>
              <w:jc w:val="center"/>
              <w:rPr>
                <w:szCs w:val="24"/>
              </w:rPr>
            </w:pPr>
          </w:p>
        </w:tc>
        <w:tc>
          <w:tcPr>
            <w:tcW w:w="626" w:type="pct"/>
            <w:vAlign w:val="center"/>
          </w:tcPr>
          <w:p w14:paraId="4A885156"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6AA5329F"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E93EA8E"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6B9A3FE5"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5" w:type="pct"/>
            <w:vAlign w:val="center"/>
          </w:tcPr>
          <w:p w14:paraId="17922D21"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58858129" w14:textId="77777777" w:rsidTr="00966687">
        <w:trPr>
          <w:trHeight w:val="142"/>
          <w:jc w:val="center"/>
        </w:trPr>
        <w:tc>
          <w:tcPr>
            <w:tcW w:w="1872" w:type="pct"/>
            <w:shd w:val="clear" w:color="auto" w:fill="D9D9D9" w:themeFill="background1" w:themeFillShade="D9"/>
            <w:vAlign w:val="center"/>
          </w:tcPr>
          <w:p w14:paraId="1000E186"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tcPr>
          <w:p w14:paraId="0CD899B0" w14:textId="77777777" w:rsidR="006A1682" w:rsidRPr="007F1D43" w:rsidRDefault="006A1682" w:rsidP="00966687">
            <w:pPr>
              <w:pStyle w:val="tabteksts"/>
              <w:jc w:val="right"/>
            </w:pPr>
            <w:r w:rsidRPr="007F1D43">
              <w:t>34 100 280</w:t>
            </w:r>
          </w:p>
        </w:tc>
        <w:tc>
          <w:tcPr>
            <w:tcW w:w="626" w:type="pct"/>
            <w:shd w:val="clear" w:color="auto" w:fill="D9D9D9" w:themeFill="background1" w:themeFillShade="D9"/>
          </w:tcPr>
          <w:p w14:paraId="6C8CBDC4" w14:textId="77777777" w:rsidR="006A1682" w:rsidRPr="007F1D43" w:rsidRDefault="006A1682" w:rsidP="00966687">
            <w:pPr>
              <w:pStyle w:val="tabteksts"/>
              <w:jc w:val="right"/>
            </w:pPr>
            <w:r w:rsidRPr="007F1D43">
              <w:t>13 518 451</w:t>
            </w:r>
          </w:p>
        </w:tc>
        <w:tc>
          <w:tcPr>
            <w:tcW w:w="626" w:type="pct"/>
            <w:shd w:val="clear" w:color="auto" w:fill="D9D9D9" w:themeFill="background1" w:themeFillShade="D9"/>
          </w:tcPr>
          <w:p w14:paraId="6E58F752" w14:textId="77777777" w:rsidR="006A1682" w:rsidRPr="007F1D43" w:rsidRDefault="006A1682" w:rsidP="00966687">
            <w:pPr>
              <w:pStyle w:val="tabteksts"/>
              <w:jc w:val="right"/>
            </w:pPr>
            <w:r w:rsidRPr="007F1D43">
              <w:t>14 010 750</w:t>
            </w:r>
          </w:p>
        </w:tc>
        <w:tc>
          <w:tcPr>
            <w:tcW w:w="626" w:type="pct"/>
            <w:shd w:val="clear" w:color="auto" w:fill="D9D9D9" w:themeFill="background1" w:themeFillShade="D9"/>
          </w:tcPr>
          <w:p w14:paraId="6614ED03" w14:textId="77777777" w:rsidR="006A1682" w:rsidRPr="007F1D43" w:rsidRDefault="006A1682" w:rsidP="00966687">
            <w:pPr>
              <w:pStyle w:val="tabteksts"/>
              <w:jc w:val="right"/>
            </w:pPr>
            <w:r w:rsidRPr="007F1D43">
              <w:t>13 218 696</w:t>
            </w:r>
          </w:p>
        </w:tc>
        <w:tc>
          <w:tcPr>
            <w:tcW w:w="625" w:type="pct"/>
            <w:shd w:val="clear" w:color="auto" w:fill="D9D9D9" w:themeFill="background1" w:themeFillShade="D9"/>
          </w:tcPr>
          <w:p w14:paraId="4BD57F67" w14:textId="77777777" w:rsidR="006A1682" w:rsidRPr="007F1D43" w:rsidRDefault="006A1682" w:rsidP="00966687">
            <w:pPr>
              <w:pStyle w:val="tabteksts"/>
              <w:jc w:val="right"/>
            </w:pPr>
            <w:r w:rsidRPr="007F1D43">
              <w:t>13 218 696</w:t>
            </w:r>
          </w:p>
        </w:tc>
      </w:tr>
      <w:tr w:rsidR="006A1682" w:rsidRPr="007F1D43" w14:paraId="4A5FE25E" w14:textId="77777777" w:rsidTr="00966687">
        <w:trPr>
          <w:trHeight w:val="283"/>
          <w:jc w:val="center"/>
        </w:trPr>
        <w:tc>
          <w:tcPr>
            <w:tcW w:w="1872" w:type="pct"/>
            <w:tcBorders>
              <w:bottom w:val="single" w:sz="4" w:space="0" w:color="auto"/>
            </w:tcBorders>
            <w:vAlign w:val="center"/>
          </w:tcPr>
          <w:p w14:paraId="14B8ED92"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Borders>
              <w:bottom w:val="single" w:sz="4" w:space="0" w:color="auto"/>
            </w:tcBorders>
          </w:tcPr>
          <w:p w14:paraId="157EAE31" w14:textId="77777777" w:rsidR="006A1682" w:rsidRPr="007F1D43" w:rsidRDefault="006A1682" w:rsidP="00966687">
            <w:pPr>
              <w:pStyle w:val="tabteksts"/>
              <w:jc w:val="center"/>
            </w:pPr>
            <w:r w:rsidRPr="007F1D43">
              <w:rPr>
                <w:b/>
                <w:bCs/>
              </w:rPr>
              <w:t>×</w:t>
            </w:r>
          </w:p>
        </w:tc>
        <w:tc>
          <w:tcPr>
            <w:tcW w:w="626" w:type="pct"/>
            <w:tcBorders>
              <w:bottom w:val="single" w:sz="4" w:space="0" w:color="auto"/>
            </w:tcBorders>
          </w:tcPr>
          <w:p w14:paraId="37ED5176" w14:textId="77777777" w:rsidR="006A1682" w:rsidRPr="007F1D43" w:rsidRDefault="006A1682" w:rsidP="00966687">
            <w:pPr>
              <w:pStyle w:val="tabteksts"/>
              <w:jc w:val="right"/>
            </w:pPr>
            <w:r w:rsidRPr="007F1D43">
              <w:t>-20 581 829</w:t>
            </w:r>
          </w:p>
        </w:tc>
        <w:tc>
          <w:tcPr>
            <w:tcW w:w="626" w:type="pct"/>
            <w:tcBorders>
              <w:bottom w:val="single" w:sz="4" w:space="0" w:color="auto"/>
            </w:tcBorders>
          </w:tcPr>
          <w:p w14:paraId="265AF688" w14:textId="77777777" w:rsidR="006A1682" w:rsidRPr="007F1D43" w:rsidRDefault="006A1682" w:rsidP="00966687">
            <w:pPr>
              <w:pStyle w:val="tabteksts"/>
              <w:jc w:val="right"/>
            </w:pPr>
            <w:r w:rsidRPr="007F1D43">
              <w:t>492 299</w:t>
            </w:r>
          </w:p>
        </w:tc>
        <w:tc>
          <w:tcPr>
            <w:tcW w:w="626" w:type="pct"/>
            <w:tcBorders>
              <w:bottom w:val="single" w:sz="4" w:space="0" w:color="auto"/>
            </w:tcBorders>
          </w:tcPr>
          <w:p w14:paraId="0AB09102" w14:textId="77777777" w:rsidR="006A1682" w:rsidRPr="007F1D43" w:rsidRDefault="006A1682" w:rsidP="00966687">
            <w:pPr>
              <w:pStyle w:val="tabteksts"/>
              <w:jc w:val="right"/>
            </w:pPr>
            <w:r w:rsidRPr="007F1D43">
              <w:t>-792 054</w:t>
            </w:r>
          </w:p>
        </w:tc>
        <w:tc>
          <w:tcPr>
            <w:tcW w:w="625" w:type="pct"/>
            <w:tcBorders>
              <w:bottom w:val="single" w:sz="4" w:space="0" w:color="auto"/>
            </w:tcBorders>
          </w:tcPr>
          <w:p w14:paraId="32B7A5C9" w14:textId="77777777" w:rsidR="006A1682" w:rsidRPr="007F1D43" w:rsidRDefault="006A1682" w:rsidP="00966687">
            <w:pPr>
              <w:pStyle w:val="tabteksts"/>
              <w:jc w:val="center"/>
            </w:pPr>
            <w:r w:rsidRPr="007F1D43">
              <w:t>-</w:t>
            </w:r>
          </w:p>
        </w:tc>
      </w:tr>
      <w:tr w:rsidR="006A1682" w:rsidRPr="007F1D43" w14:paraId="53201E08" w14:textId="77777777" w:rsidTr="00966687">
        <w:trPr>
          <w:trHeight w:val="283"/>
          <w:jc w:val="center"/>
        </w:trPr>
        <w:tc>
          <w:tcPr>
            <w:tcW w:w="1872" w:type="pct"/>
            <w:tcBorders>
              <w:top w:val="single" w:sz="4" w:space="0" w:color="auto"/>
              <w:left w:val="single" w:sz="4" w:space="0" w:color="auto"/>
              <w:bottom w:val="single" w:sz="4" w:space="0" w:color="auto"/>
              <w:right w:val="single" w:sz="4" w:space="0" w:color="auto"/>
            </w:tcBorders>
            <w:vAlign w:val="center"/>
          </w:tcPr>
          <w:p w14:paraId="5B7BFB86"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Borders>
              <w:top w:val="single" w:sz="4" w:space="0" w:color="auto"/>
              <w:left w:val="single" w:sz="4" w:space="0" w:color="auto"/>
              <w:bottom w:val="single" w:sz="4" w:space="0" w:color="auto"/>
              <w:right w:val="single" w:sz="4" w:space="0" w:color="auto"/>
            </w:tcBorders>
          </w:tcPr>
          <w:p w14:paraId="3E6D398B" w14:textId="77777777" w:rsidR="006A1682" w:rsidRPr="007F1D43" w:rsidRDefault="006A1682" w:rsidP="00966687">
            <w:pPr>
              <w:pStyle w:val="tabteksts"/>
              <w:jc w:val="center"/>
            </w:pPr>
            <w:r w:rsidRPr="007F1D43">
              <w:rPr>
                <w:b/>
                <w:bCs/>
              </w:rPr>
              <w:t>×</w:t>
            </w:r>
          </w:p>
        </w:tc>
        <w:tc>
          <w:tcPr>
            <w:tcW w:w="626" w:type="pct"/>
            <w:tcBorders>
              <w:top w:val="single" w:sz="4" w:space="0" w:color="auto"/>
              <w:left w:val="single" w:sz="4" w:space="0" w:color="auto"/>
              <w:bottom w:val="single" w:sz="4" w:space="0" w:color="auto"/>
              <w:right w:val="single" w:sz="4" w:space="0" w:color="auto"/>
            </w:tcBorders>
          </w:tcPr>
          <w:p w14:paraId="7F45589E" w14:textId="77777777" w:rsidR="006A1682" w:rsidRPr="007F1D43" w:rsidRDefault="006A1682" w:rsidP="00966687">
            <w:pPr>
              <w:pStyle w:val="tabteksts"/>
              <w:jc w:val="right"/>
            </w:pPr>
            <w:r w:rsidRPr="007F1D43">
              <w:t>-60,4</w:t>
            </w:r>
          </w:p>
        </w:tc>
        <w:tc>
          <w:tcPr>
            <w:tcW w:w="626" w:type="pct"/>
            <w:tcBorders>
              <w:top w:val="single" w:sz="4" w:space="0" w:color="auto"/>
              <w:left w:val="single" w:sz="4" w:space="0" w:color="auto"/>
              <w:bottom w:val="single" w:sz="4" w:space="0" w:color="auto"/>
              <w:right w:val="single" w:sz="4" w:space="0" w:color="auto"/>
            </w:tcBorders>
          </w:tcPr>
          <w:p w14:paraId="22659E69" w14:textId="77777777" w:rsidR="006A1682" w:rsidRPr="007F1D43" w:rsidRDefault="006A1682" w:rsidP="00966687">
            <w:pPr>
              <w:pStyle w:val="tabteksts"/>
              <w:jc w:val="right"/>
            </w:pPr>
            <w:r w:rsidRPr="007F1D43">
              <w:t>3,6</w:t>
            </w:r>
          </w:p>
        </w:tc>
        <w:tc>
          <w:tcPr>
            <w:tcW w:w="626" w:type="pct"/>
            <w:tcBorders>
              <w:top w:val="single" w:sz="4" w:space="0" w:color="auto"/>
              <w:left w:val="single" w:sz="4" w:space="0" w:color="auto"/>
              <w:bottom w:val="single" w:sz="4" w:space="0" w:color="auto"/>
              <w:right w:val="single" w:sz="4" w:space="0" w:color="auto"/>
            </w:tcBorders>
          </w:tcPr>
          <w:p w14:paraId="2F7AE31C" w14:textId="77777777" w:rsidR="006A1682" w:rsidRPr="007F1D43" w:rsidRDefault="006A1682" w:rsidP="00966687">
            <w:pPr>
              <w:pStyle w:val="tabteksts"/>
              <w:jc w:val="right"/>
            </w:pPr>
            <w:r w:rsidRPr="007F1D43">
              <w:t>-5,7</w:t>
            </w:r>
          </w:p>
        </w:tc>
        <w:tc>
          <w:tcPr>
            <w:tcW w:w="625" w:type="pct"/>
            <w:tcBorders>
              <w:top w:val="single" w:sz="4" w:space="0" w:color="auto"/>
              <w:left w:val="single" w:sz="4" w:space="0" w:color="auto"/>
              <w:bottom w:val="single" w:sz="4" w:space="0" w:color="auto"/>
              <w:right w:val="single" w:sz="4" w:space="0" w:color="auto"/>
            </w:tcBorders>
          </w:tcPr>
          <w:p w14:paraId="18676F28" w14:textId="77777777" w:rsidR="006A1682" w:rsidRPr="007F1D43" w:rsidRDefault="006A1682" w:rsidP="00966687">
            <w:pPr>
              <w:pStyle w:val="tabteksts"/>
              <w:jc w:val="center"/>
            </w:pPr>
            <w:r w:rsidRPr="007F1D43">
              <w:t>-</w:t>
            </w:r>
          </w:p>
        </w:tc>
      </w:tr>
    </w:tbl>
    <w:p w14:paraId="122D0435" w14:textId="77777777" w:rsidR="006A1682" w:rsidRPr="007F1D43" w:rsidRDefault="006A1682" w:rsidP="006A1682">
      <w:pPr>
        <w:pStyle w:val="programmas"/>
        <w:spacing w:after="240"/>
        <w:rPr>
          <w:lang w:val="lv-LV"/>
        </w:rPr>
      </w:pPr>
      <w:r w:rsidRPr="007F1D43">
        <w:rPr>
          <w:lang w:val="lv-LV"/>
        </w:rPr>
        <w:t>22.01.00 Profesionālā izglītība</w:t>
      </w:r>
    </w:p>
    <w:p w14:paraId="64071CEC" w14:textId="77777777" w:rsidR="006A1682" w:rsidRPr="007F1D43" w:rsidRDefault="006A1682" w:rsidP="006A1682">
      <w:pPr>
        <w:spacing w:before="120"/>
        <w:ind w:firstLine="0"/>
        <w:rPr>
          <w:u w:val="single"/>
        </w:rPr>
      </w:pPr>
      <w:r w:rsidRPr="007F1D43">
        <w:rPr>
          <w:u w:val="single"/>
        </w:rPr>
        <w:t>Apakšprogrammas mērķis:</w:t>
      </w:r>
    </w:p>
    <w:p w14:paraId="7FED885C" w14:textId="77777777" w:rsidR="006A1682" w:rsidRPr="007F1D43" w:rsidRDefault="006A1682" w:rsidP="006A1682">
      <w:pPr>
        <w:ind w:firstLine="720"/>
      </w:pPr>
      <w:r w:rsidRPr="007F1D43">
        <w:rPr>
          <w:sz w:val="23"/>
          <w:szCs w:val="23"/>
        </w:rPr>
        <w:t>nodrošināt profesionālo vidējo izglītību un tālākizglītību, kā arī sagatavot augstas kvalifikācijas tehniskos darbiniekus un speciālistus Bulduru Tehnikumā un Malnavas koledžā.</w:t>
      </w:r>
    </w:p>
    <w:p w14:paraId="56953093" w14:textId="77777777" w:rsidR="006A1682" w:rsidRPr="007F1D43" w:rsidRDefault="006A1682" w:rsidP="006A1682">
      <w:pPr>
        <w:spacing w:before="120"/>
        <w:ind w:firstLine="0"/>
      </w:pPr>
      <w:r w:rsidRPr="007F1D43">
        <w:rPr>
          <w:u w:val="single"/>
        </w:rPr>
        <w:t>Galvenās aktivitātes</w:t>
      </w:r>
      <w:r w:rsidRPr="007F1D43">
        <w:t>:</w:t>
      </w:r>
    </w:p>
    <w:p w14:paraId="34755AAF" w14:textId="77777777" w:rsidR="006A1682" w:rsidRPr="007F1D43" w:rsidRDefault="006A1682" w:rsidP="006A1682">
      <w:pPr>
        <w:pStyle w:val="ListParagraph"/>
        <w:numPr>
          <w:ilvl w:val="0"/>
          <w:numId w:val="8"/>
        </w:numPr>
        <w:ind w:left="1077" w:hanging="357"/>
        <w:contextualSpacing w:val="0"/>
      </w:pPr>
      <w:r w:rsidRPr="007F1D43">
        <w:rPr>
          <w:sz w:val="23"/>
          <w:szCs w:val="23"/>
        </w:rPr>
        <w:t xml:space="preserve">vidējās profesionālās izglītības un tālākizglītības īstenošana (pakalpojumu sniegšana) – speciālistu sagatavošana ar vidējo profesionālo izglītību dārzkopības, dārzu un parku kopšanas, </w:t>
      </w:r>
      <w:proofErr w:type="spellStart"/>
      <w:r w:rsidRPr="007F1D43">
        <w:rPr>
          <w:sz w:val="23"/>
          <w:szCs w:val="23"/>
        </w:rPr>
        <w:t>floristikas</w:t>
      </w:r>
      <w:proofErr w:type="spellEnd"/>
      <w:r w:rsidRPr="007F1D43">
        <w:rPr>
          <w:sz w:val="23"/>
          <w:szCs w:val="23"/>
        </w:rPr>
        <w:t>, būvniecības, ēdināšanas un viesmīlības pakalpojumu specialitātēs;</w:t>
      </w:r>
    </w:p>
    <w:p w14:paraId="1524B8E7" w14:textId="77777777" w:rsidR="006A1682" w:rsidRPr="007F1D43" w:rsidRDefault="006A1682" w:rsidP="006A1682">
      <w:pPr>
        <w:pStyle w:val="ListParagraph"/>
        <w:numPr>
          <w:ilvl w:val="0"/>
          <w:numId w:val="8"/>
        </w:numPr>
        <w:ind w:left="1077" w:hanging="357"/>
        <w:contextualSpacing w:val="0"/>
        <w:rPr>
          <w:sz w:val="23"/>
          <w:szCs w:val="23"/>
        </w:rPr>
      </w:pPr>
      <w:r w:rsidRPr="007F1D43">
        <w:rPr>
          <w:sz w:val="23"/>
          <w:szCs w:val="23"/>
        </w:rPr>
        <w:t xml:space="preserve"> vidējās profesionālās izglītības un tālākizglītības īstenošana (pakalpojumu sniegšana) – speciālistu sagatavošana ar vidējo profesionālo izglītību </w:t>
      </w:r>
      <w:proofErr w:type="spellStart"/>
      <w:r w:rsidRPr="007F1D43">
        <w:rPr>
          <w:sz w:val="23"/>
          <w:szCs w:val="23"/>
        </w:rPr>
        <w:t>automehānikas</w:t>
      </w:r>
      <w:proofErr w:type="spellEnd"/>
      <w:r w:rsidRPr="007F1D43">
        <w:rPr>
          <w:sz w:val="23"/>
          <w:szCs w:val="23"/>
        </w:rPr>
        <w:t xml:space="preserve">, </w:t>
      </w:r>
      <w:proofErr w:type="spellStart"/>
      <w:r w:rsidRPr="007F1D43">
        <w:rPr>
          <w:sz w:val="23"/>
          <w:szCs w:val="23"/>
        </w:rPr>
        <w:t>autodiagnostikas</w:t>
      </w:r>
      <w:proofErr w:type="spellEnd"/>
      <w:r w:rsidRPr="007F1D43">
        <w:rPr>
          <w:sz w:val="23"/>
          <w:szCs w:val="23"/>
        </w:rPr>
        <w:t>, lauksaimniecības mehanizācijas tehnikas, dārzkopības, lopkopības, augkopības, komercdarbības (agrārā, rūpniecības) un lauksaimniecības tehnikas mehānikas pakalpojumu specialitātēs;</w:t>
      </w:r>
    </w:p>
    <w:p w14:paraId="3CD63AC7" w14:textId="77777777" w:rsidR="006A1682" w:rsidRPr="007F1D43" w:rsidRDefault="006A1682" w:rsidP="006A1682">
      <w:pPr>
        <w:pStyle w:val="ListParagraph"/>
        <w:numPr>
          <w:ilvl w:val="0"/>
          <w:numId w:val="8"/>
        </w:numPr>
        <w:ind w:left="1077" w:hanging="357"/>
        <w:contextualSpacing w:val="0"/>
        <w:rPr>
          <w:sz w:val="22"/>
          <w:szCs w:val="22"/>
        </w:rPr>
      </w:pPr>
      <w:r w:rsidRPr="007F1D43">
        <w:rPr>
          <w:sz w:val="23"/>
          <w:szCs w:val="23"/>
        </w:rPr>
        <w:t>pirmā līmeņa profesionālās augstākās izglītības īstenošana, speciālistu sagatavošana studiju programmās “Autotransports” un “Uzņēmējdarbība lauksaimniecībā”.</w:t>
      </w:r>
    </w:p>
    <w:p w14:paraId="0199BB5D" w14:textId="77777777" w:rsidR="006A1682" w:rsidRPr="007F1D43" w:rsidRDefault="006A1682" w:rsidP="006A1682">
      <w:pPr>
        <w:spacing w:before="120" w:after="240"/>
        <w:ind w:firstLine="0"/>
      </w:pPr>
      <w:r w:rsidRPr="007F1D43">
        <w:rPr>
          <w:u w:val="single"/>
        </w:rPr>
        <w:t xml:space="preserve"> Apakšprogrammas izpildītājs</w:t>
      </w:r>
      <w:r w:rsidRPr="007F1D43">
        <w:t xml:space="preserve">: ZM, finansējums ar uzturēšanas izdevumu </w:t>
      </w:r>
      <w:proofErr w:type="spellStart"/>
      <w:r w:rsidRPr="007F1D43">
        <w:t>transfertu</w:t>
      </w:r>
      <w:proofErr w:type="spellEnd"/>
      <w:r w:rsidRPr="007F1D43">
        <w:t xml:space="preserve"> paredzēts </w:t>
      </w:r>
      <w:r w:rsidRPr="007F1D43">
        <w:rPr>
          <w:szCs w:val="24"/>
        </w:rPr>
        <w:t xml:space="preserve">Latvijas </w:t>
      </w:r>
      <w:proofErr w:type="spellStart"/>
      <w:r w:rsidRPr="007F1D43">
        <w:rPr>
          <w:szCs w:val="24"/>
        </w:rPr>
        <w:t>Biozinātņu</w:t>
      </w:r>
      <w:proofErr w:type="spellEnd"/>
      <w:r w:rsidRPr="007F1D43">
        <w:rPr>
          <w:szCs w:val="24"/>
        </w:rPr>
        <w:t xml:space="preserve"> un tehnoloģiju universitātei (turpmāk – LBTU)</w:t>
      </w:r>
      <w:r w:rsidRPr="007F1D43">
        <w:t xml:space="preserve"> pārraudzībā esošās sabiedrības ar ierobežotu atbildību “</w:t>
      </w:r>
      <w:bookmarkStart w:id="63" w:name="_Hlk19714449"/>
      <w:r w:rsidRPr="007F1D43">
        <w:t xml:space="preserve">Bulduru </w:t>
      </w:r>
      <w:bookmarkEnd w:id="63"/>
      <w:r w:rsidRPr="007F1D43">
        <w:t>Tehnikums” un Malnavas koledžas finansēšanai.</w:t>
      </w:r>
    </w:p>
    <w:p w14:paraId="61C62BF2" w14:textId="77777777" w:rsidR="00F10630" w:rsidRDefault="00F10630" w:rsidP="006A1682">
      <w:pPr>
        <w:pStyle w:val="Tabuluvirsraksti"/>
        <w:spacing w:before="240" w:after="240"/>
        <w:rPr>
          <w:b/>
          <w:szCs w:val="24"/>
          <w:lang w:eastAsia="lv-LV"/>
        </w:rPr>
      </w:pPr>
    </w:p>
    <w:p w14:paraId="6F2CF832" w14:textId="77777777" w:rsidR="00F10630" w:rsidRDefault="00F10630" w:rsidP="006A1682">
      <w:pPr>
        <w:pStyle w:val="Tabuluvirsraksti"/>
        <w:spacing w:before="240" w:after="240"/>
        <w:rPr>
          <w:b/>
          <w:szCs w:val="24"/>
          <w:lang w:eastAsia="lv-LV"/>
        </w:rPr>
      </w:pPr>
    </w:p>
    <w:p w14:paraId="01B594D0" w14:textId="0A90C6F2" w:rsidR="006A1682" w:rsidRPr="007F1D43" w:rsidRDefault="006A1682" w:rsidP="006A1682">
      <w:pPr>
        <w:pStyle w:val="Tabuluvirsraksti"/>
        <w:spacing w:before="240" w:after="240"/>
        <w:rPr>
          <w:b/>
          <w:szCs w:val="24"/>
          <w:lang w:eastAsia="lv-LV"/>
        </w:rPr>
      </w:pPr>
      <w:r w:rsidRPr="007F1D43">
        <w:rPr>
          <w:b/>
          <w:szCs w:val="24"/>
          <w:lang w:eastAsia="lv-LV"/>
        </w:rPr>
        <w:lastRenderedPageBreak/>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12A1D140" w14:textId="77777777" w:rsidTr="00966687">
        <w:trPr>
          <w:tblHeader/>
          <w:jc w:val="center"/>
        </w:trPr>
        <w:tc>
          <w:tcPr>
            <w:tcW w:w="3397" w:type="dxa"/>
          </w:tcPr>
          <w:p w14:paraId="2E1AA19E" w14:textId="77777777" w:rsidR="006A1682" w:rsidRPr="007F1D43" w:rsidRDefault="006A1682" w:rsidP="00966687">
            <w:pPr>
              <w:pStyle w:val="tabteksts"/>
              <w:jc w:val="center"/>
              <w:rPr>
                <w:szCs w:val="18"/>
              </w:rPr>
            </w:pPr>
          </w:p>
        </w:tc>
        <w:tc>
          <w:tcPr>
            <w:tcW w:w="1134" w:type="dxa"/>
          </w:tcPr>
          <w:p w14:paraId="4EB6F643"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5C123AF2"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426C4CE6" w14:textId="77777777" w:rsidR="006A1682" w:rsidRPr="007F1D43" w:rsidRDefault="006A1682" w:rsidP="00966687">
            <w:pPr>
              <w:pStyle w:val="tabteksts"/>
              <w:jc w:val="center"/>
              <w:rPr>
                <w:szCs w:val="18"/>
                <w:vertAlign w:val="superscript"/>
                <w:lang w:eastAsia="lv-LV"/>
              </w:rPr>
            </w:pPr>
            <w:r w:rsidRPr="007F1D43">
              <w:rPr>
                <w:szCs w:val="18"/>
                <w:lang w:eastAsia="lv-LV"/>
              </w:rPr>
              <w:t>2024. gada projekts</w:t>
            </w:r>
          </w:p>
        </w:tc>
        <w:tc>
          <w:tcPr>
            <w:tcW w:w="1134" w:type="dxa"/>
          </w:tcPr>
          <w:p w14:paraId="4FCEFE7A"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3056FE0"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48279149" w14:textId="77777777" w:rsidTr="00966687">
        <w:trPr>
          <w:jc w:val="center"/>
        </w:trPr>
        <w:tc>
          <w:tcPr>
            <w:tcW w:w="9072" w:type="dxa"/>
            <w:gridSpan w:val="6"/>
            <w:shd w:val="clear" w:color="auto" w:fill="D9D9D9" w:themeFill="background1" w:themeFillShade="D9"/>
          </w:tcPr>
          <w:p w14:paraId="64E534CD" w14:textId="77777777" w:rsidR="006A1682" w:rsidRPr="007F1D43" w:rsidRDefault="006A1682" w:rsidP="00966687">
            <w:pPr>
              <w:pStyle w:val="tabteksts"/>
              <w:jc w:val="center"/>
            </w:pPr>
            <w:r w:rsidRPr="007F1D43">
              <w:t>Sagatavoti speciālisti ar vidējo profesionālo izglītību Bulduru Tehnikumā</w:t>
            </w:r>
            <w:r w:rsidRPr="007F1D43">
              <w:rPr>
                <w:vertAlign w:val="superscript"/>
              </w:rPr>
              <w:t xml:space="preserve"> </w:t>
            </w:r>
            <w:r w:rsidRPr="007F1D43">
              <w:t>un Malnavas koledžā kopā</w:t>
            </w:r>
          </w:p>
        </w:tc>
      </w:tr>
      <w:tr w:rsidR="006A1682" w:rsidRPr="007F1D43" w14:paraId="6701282D" w14:textId="77777777" w:rsidTr="00966687">
        <w:trPr>
          <w:jc w:val="center"/>
        </w:trPr>
        <w:tc>
          <w:tcPr>
            <w:tcW w:w="3397" w:type="dxa"/>
          </w:tcPr>
          <w:p w14:paraId="30FD7E2E" w14:textId="77777777" w:rsidR="006A1682" w:rsidRPr="007F1D43" w:rsidRDefault="006A1682" w:rsidP="00966687">
            <w:pPr>
              <w:pStyle w:val="tabteksts"/>
              <w:jc w:val="both"/>
              <w:rPr>
                <w:vertAlign w:val="superscript"/>
              </w:rPr>
            </w:pPr>
            <w:r w:rsidRPr="007F1D43">
              <w:t>Ar vidējo profesionālo izglītību sagatavoti speciālisti (absolventi), kuri finansēti no dotācijas (ar arodgrupām) (skaits)</w:t>
            </w:r>
            <w:r w:rsidRPr="007F1D43">
              <w:rPr>
                <w:vertAlign w:val="superscript"/>
              </w:rPr>
              <w:t>1</w:t>
            </w:r>
          </w:p>
        </w:tc>
        <w:tc>
          <w:tcPr>
            <w:tcW w:w="1134" w:type="dxa"/>
          </w:tcPr>
          <w:p w14:paraId="07DE6A54" w14:textId="77777777" w:rsidR="006A1682" w:rsidRPr="007F1D43" w:rsidRDefault="006A1682" w:rsidP="00966687">
            <w:pPr>
              <w:pStyle w:val="tabteksts"/>
              <w:jc w:val="center"/>
            </w:pPr>
            <w:r w:rsidRPr="007F1D43">
              <w:rPr>
                <w:szCs w:val="18"/>
              </w:rPr>
              <w:t>130</w:t>
            </w:r>
          </w:p>
        </w:tc>
        <w:tc>
          <w:tcPr>
            <w:tcW w:w="1134" w:type="dxa"/>
          </w:tcPr>
          <w:p w14:paraId="7AA1D428" w14:textId="77777777" w:rsidR="006A1682" w:rsidRPr="007F1D43" w:rsidRDefault="006A1682" w:rsidP="00966687">
            <w:pPr>
              <w:pStyle w:val="tabteksts"/>
              <w:jc w:val="center"/>
            </w:pPr>
            <w:r w:rsidRPr="007F1D43">
              <w:t>88</w:t>
            </w:r>
          </w:p>
        </w:tc>
        <w:tc>
          <w:tcPr>
            <w:tcW w:w="1134" w:type="dxa"/>
          </w:tcPr>
          <w:p w14:paraId="2D54F2DA" w14:textId="77777777" w:rsidR="006A1682" w:rsidRPr="007F1D43" w:rsidRDefault="006A1682" w:rsidP="00966687">
            <w:pPr>
              <w:pStyle w:val="tabteksts"/>
              <w:jc w:val="center"/>
            </w:pPr>
            <w:r w:rsidRPr="007F1D43">
              <w:t>97</w:t>
            </w:r>
          </w:p>
        </w:tc>
        <w:tc>
          <w:tcPr>
            <w:tcW w:w="1134" w:type="dxa"/>
          </w:tcPr>
          <w:p w14:paraId="2EF55376" w14:textId="77777777" w:rsidR="006A1682" w:rsidRPr="007F1D43" w:rsidRDefault="006A1682" w:rsidP="00966687">
            <w:pPr>
              <w:pStyle w:val="tabteksts"/>
              <w:jc w:val="center"/>
            </w:pPr>
            <w:r w:rsidRPr="007F1D43">
              <w:t>103</w:t>
            </w:r>
          </w:p>
        </w:tc>
        <w:tc>
          <w:tcPr>
            <w:tcW w:w="1139" w:type="dxa"/>
          </w:tcPr>
          <w:p w14:paraId="148FAD89" w14:textId="77777777" w:rsidR="006A1682" w:rsidRPr="007F1D43" w:rsidRDefault="006A1682" w:rsidP="00966687">
            <w:pPr>
              <w:pStyle w:val="tabteksts"/>
              <w:jc w:val="center"/>
            </w:pPr>
            <w:r w:rsidRPr="007F1D43">
              <w:t>113</w:t>
            </w:r>
          </w:p>
        </w:tc>
      </w:tr>
      <w:tr w:rsidR="006A1682" w:rsidRPr="007F1D43" w14:paraId="6CCAFC41" w14:textId="77777777" w:rsidTr="00966687">
        <w:trPr>
          <w:trHeight w:val="51"/>
          <w:jc w:val="center"/>
        </w:trPr>
        <w:tc>
          <w:tcPr>
            <w:tcW w:w="9072" w:type="dxa"/>
            <w:gridSpan w:val="6"/>
            <w:shd w:val="clear" w:color="auto" w:fill="D9D9D9" w:themeFill="background1" w:themeFillShade="D9"/>
          </w:tcPr>
          <w:p w14:paraId="326F2429" w14:textId="77777777" w:rsidR="006A1682" w:rsidRPr="007F1D43" w:rsidRDefault="006A1682" w:rsidP="00966687">
            <w:pPr>
              <w:pStyle w:val="tabteksts"/>
              <w:jc w:val="center"/>
            </w:pPr>
            <w:r w:rsidRPr="007F1D43">
              <w:t>Sagatavoti speciālisti ar pirmā līmeņa profesionālo augstāko izglītību Malnavas koledžā</w:t>
            </w:r>
          </w:p>
        </w:tc>
      </w:tr>
      <w:tr w:rsidR="006A1682" w:rsidRPr="007F1D43" w14:paraId="07F5CAEF" w14:textId="77777777" w:rsidTr="00966687">
        <w:trPr>
          <w:jc w:val="center"/>
        </w:trPr>
        <w:tc>
          <w:tcPr>
            <w:tcW w:w="3397" w:type="dxa"/>
          </w:tcPr>
          <w:p w14:paraId="423C2EC4" w14:textId="74084FB7" w:rsidR="006A1682" w:rsidRPr="007F1D43" w:rsidRDefault="006A1682" w:rsidP="00966687">
            <w:pPr>
              <w:pStyle w:val="tabteksts"/>
              <w:jc w:val="both"/>
            </w:pPr>
            <w:r w:rsidRPr="007F1D43">
              <w:t>Ar pirmā līmeņa profesionālo augstāko izglītību sagatavoti speciālisti (absolventi), kuri finansēti no dotācijas (skaits)</w:t>
            </w:r>
            <w:r w:rsidR="00B045B1" w:rsidRPr="00B045B1">
              <w:rPr>
                <w:vertAlign w:val="superscript"/>
              </w:rPr>
              <w:t>2</w:t>
            </w:r>
          </w:p>
        </w:tc>
        <w:tc>
          <w:tcPr>
            <w:tcW w:w="1134" w:type="dxa"/>
          </w:tcPr>
          <w:p w14:paraId="19DAF770" w14:textId="77777777" w:rsidR="006A1682" w:rsidRPr="007F1D43" w:rsidRDefault="006A1682" w:rsidP="00966687">
            <w:pPr>
              <w:pStyle w:val="tabteksts"/>
              <w:jc w:val="center"/>
            </w:pPr>
            <w:r w:rsidRPr="007F1D43">
              <w:rPr>
                <w:szCs w:val="18"/>
              </w:rPr>
              <w:t>16</w:t>
            </w:r>
          </w:p>
        </w:tc>
        <w:tc>
          <w:tcPr>
            <w:tcW w:w="1134" w:type="dxa"/>
          </w:tcPr>
          <w:p w14:paraId="00533C30" w14:textId="77777777" w:rsidR="006A1682" w:rsidRPr="007F1D43" w:rsidRDefault="006A1682" w:rsidP="00966687">
            <w:pPr>
              <w:pStyle w:val="tabteksts"/>
              <w:jc w:val="center"/>
            </w:pPr>
            <w:r w:rsidRPr="007F1D43">
              <w:t>15</w:t>
            </w:r>
          </w:p>
        </w:tc>
        <w:tc>
          <w:tcPr>
            <w:tcW w:w="1134" w:type="dxa"/>
          </w:tcPr>
          <w:p w14:paraId="1438AF45" w14:textId="77777777" w:rsidR="006A1682" w:rsidRPr="007F1D43" w:rsidRDefault="006A1682" w:rsidP="00966687">
            <w:pPr>
              <w:pStyle w:val="tabteksts"/>
              <w:jc w:val="center"/>
            </w:pPr>
            <w:r w:rsidRPr="007F1D43">
              <w:t>20</w:t>
            </w:r>
          </w:p>
        </w:tc>
        <w:tc>
          <w:tcPr>
            <w:tcW w:w="1134" w:type="dxa"/>
          </w:tcPr>
          <w:p w14:paraId="5DA89586" w14:textId="77777777" w:rsidR="006A1682" w:rsidRPr="007F1D43" w:rsidRDefault="006A1682" w:rsidP="00966687">
            <w:pPr>
              <w:pStyle w:val="tabteksts"/>
              <w:jc w:val="center"/>
            </w:pPr>
            <w:r w:rsidRPr="007F1D43">
              <w:t>22</w:t>
            </w:r>
          </w:p>
        </w:tc>
        <w:tc>
          <w:tcPr>
            <w:tcW w:w="1139" w:type="dxa"/>
          </w:tcPr>
          <w:p w14:paraId="277D2B60" w14:textId="77777777" w:rsidR="006A1682" w:rsidRPr="007F1D43" w:rsidRDefault="006A1682" w:rsidP="00966687">
            <w:pPr>
              <w:pStyle w:val="tabteksts"/>
              <w:jc w:val="center"/>
            </w:pPr>
            <w:r w:rsidRPr="007F1D43">
              <w:t>22</w:t>
            </w:r>
          </w:p>
        </w:tc>
      </w:tr>
    </w:tbl>
    <w:p w14:paraId="7B76EA1E"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1C00830D" w14:textId="77777777" w:rsidR="006A1682" w:rsidRPr="007F1D43" w:rsidRDefault="006A1682" w:rsidP="006A1682">
      <w:pPr>
        <w:spacing w:after="0"/>
        <w:ind w:firstLine="425"/>
        <w:rPr>
          <w:sz w:val="18"/>
          <w:szCs w:val="18"/>
        </w:rPr>
      </w:pPr>
      <w:r w:rsidRPr="007F1D43">
        <w:rPr>
          <w:sz w:val="18"/>
          <w:szCs w:val="18"/>
          <w:vertAlign w:val="superscript"/>
        </w:rPr>
        <w:t xml:space="preserve">1 </w:t>
      </w:r>
      <w:r w:rsidRPr="007F1D43">
        <w:rPr>
          <w:sz w:val="18"/>
          <w:szCs w:val="18"/>
        </w:rPr>
        <w:t xml:space="preserve">Absolventu skaits ir atkarīgs no tā, cik izglītojamie grupā mācās un tiek pārcelti nākamajā kursā. Pēc Covid pandēmijas, 2 grupas pajuka un 2023. gads būtu bijis viņu absolvēšanas gads, bet audzēkņu nav. 2024. gadā beigs šī gada 3 kurss, kurā ir grupas četrās programmās. </w:t>
      </w:r>
    </w:p>
    <w:p w14:paraId="5AB050D4" w14:textId="736C8A92" w:rsidR="006A1682" w:rsidRPr="007F1D43" w:rsidRDefault="00B045B1" w:rsidP="006A1682">
      <w:pPr>
        <w:spacing w:after="240"/>
        <w:ind w:firstLine="425"/>
        <w:rPr>
          <w:sz w:val="18"/>
          <w:szCs w:val="18"/>
        </w:rPr>
      </w:pPr>
      <w:r w:rsidRPr="00B045B1">
        <w:rPr>
          <w:sz w:val="18"/>
          <w:szCs w:val="18"/>
          <w:vertAlign w:val="superscript"/>
        </w:rPr>
        <w:t>2</w:t>
      </w:r>
      <w:r>
        <w:rPr>
          <w:sz w:val="18"/>
          <w:szCs w:val="18"/>
        </w:rPr>
        <w:t xml:space="preserve"> </w:t>
      </w:r>
      <w:r w:rsidR="006A1682" w:rsidRPr="007F1D43">
        <w:rPr>
          <w:sz w:val="18"/>
          <w:szCs w:val="18"/>
        </w:rPr>
        <w:t>Samazinājums Malnavas koledžā 2024.</w:t>
      </w:r>
      <w:r w:rsidR="00F10630">
        <w:rPr>
          <w:sz w:val="18"/>
          <w:szCs w:val="18"/>
        </w:rPr>
        <w:t> </w:t>
      </w:r>
      <w:r w:rsidR="006A1682" w:rsidRPr="007F1D43">
        <w:rPr>
          <w:sz w:val="18"/>
          <w:szCs w:val="18"/>
        </w:rPr>
        <w:t>gadā un 2025.</w:t>
      </w:r>
      <w:r w:rsidR="00F66D89">
        <w:rPr>
          <w:sz w:val="18"/>
          <w:szCs w:val="18"/>
        </w:rPr>
        <w:t xml:space="preserve"> </w:t>
      </w:r>
      <w:r w:rsidR="006A1682" w:rsidRPr="007F1D43">
        <w:rPr>
          <w:sz w:val="18"/>
          <w:szCs w:val="18"/>
        </w:rPr>
        <w:t>gadā absolventu skaitā profesionālās vidējās izglītības, t.sk. arodizglītības programmās, salīdzinot ar iepriekšējos plānošanas periodos iesniegto plānoto skaitu, ir izskaidrojams ar to, ka 2023./2024.m.g. un 2024./2025.m.g. tiek ierobežota uzņemšana arodizglītības grupās, kuru mācību ilgums ir 1 gads un līdz ar to ir mazāks absolventu skaits. Priekšroka profesionālās vidējās izglītības programmu īstenošanai tiek dota, ņemot vērā to, ka arodizglītības programmās mācās galvenokārt pieaugušie, savukārt pieaugušo apmācībai ir pieejami E</w:t>
      </w:r>
      <w:r w:rsidR="000B5EB7">
        <w:rPr>
          <w:sz w:val="18"/>
          <w:szCs w:val="18"/>
        </w:rPr>
        <w:t>S</w:t>
      </w:r>
      <w:r w:rsidR="006A1682" w:rsidRPr="007F1D43">
        <w:rPr>
          <w:sz w:val="18"/>
          <w:szCs w:val="18"/>
        </w:rPr>
        <w:t xml:space="preserve"> struktūrfondu līdzekļi pieaugušo apmācībai.</w:t>
      </w:r>
    </w:p>
    <w:p w14:paraId="3919BD51" w14:textId="77777777" w:rsidR="006A1682" w:rsidRPr="007F1D43" w:rsidRDefault="006A1682" w:rsidP="00F10630">
      <w:pPr>
        <w:pStyle w:val="CommentText"/>
        <w:spacing w:before="240" w:after="240"/>
        <w:ind w:firstLine="0"/>
        <w:jc w:val="center"/>
        <w:rPr>
          <w:b/>
          <w:sz w:val="24"/>
          <w:szCs w:val="24"/>
          <w:lang w:eastAsia="lv-LV"/>
        </w:rPr>
      </w:pPr>
      <w:r w:rsidRPr="007F1D43">
        <w:rPr>
          <w:b/>
          <w:sz w:val="24"/>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2"/>
        <w:gridCol w:w="1128"/>
        <w:gridCol w:w="1127"/>
        <w:gridCol w:w="1176"/>
        <w:gridCol w:w="1127"/>
        <w:gridCol w:w="1127"/>
      </w:tblGrid>
      <w:tr w:rsidR="006A1682" w:rsidRPr="007F1D43" w14:paraId="7567C1CC" w14:textId="77777777" w:rsidTr="00966687">
        <w:trPr>
          <w:trHeight w:val="283"/>
          <w:tblHeader/>
          <w:jc w:val="center"/>
        </w:trPr>
        <w:tc>
          <w:tcPr>
            <w:tcW w:w="3352" w:type="dxa"/>
            <w:vAlign w:val="center"/>
          </w:tcPr>
          <w:p w14:paraId="2B80A046" w14:textId="77777777" w:rsidR="006A1682" w:rsidRPr="007F1D43" w:rsidRDefault="006A1682" w:rsidP="00966687">
            <w:pPr>
              <w:pStyle w:val="tabteksts"/>
              <w:jc w:val="center"/>
              <w:rPr>
                <w:szCs w:val="24"/>
              </w:rPr>
            </w:pPr>
          </w:p>
        </w:tc>
        <w:tc>
          <w:tcPr>
            <w:tcW w:w="1128" w:type="dxa"/>
            <w:vAlign w:val="center"/>
          </w:tcPr>
          <w:p w14:paraId="00915ABA"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27" w:type="dxa"/>
            <w:vAlign w:val="center"/>
          </w:tcPr>
          <w:p w14:paraId="63523502"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76" w:type="dxa"/>
            <w:vAlign w:val="center"/>
          </w:tcPr>
          <w:p w14:paraId="63C88AB5"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27" w:type="dxa"/>
            <w:vAlign w:val="center"/>
          </w:tcPr>
          <w:p w14:paraId="1F7E2629"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27" w:type="dxa"/>
            <w:vAlign w:val="center"/>
          </w:tcPr>
          <w:p w14:paraId="458AB5A8"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3111EFD6" w14:textId="77777777" w:rsidTr="00966687">
        <w:trPr>
          <w:trHeight w:val="142"/>
          <w:jc w:val="center"/>
        </w:trPr>
        <w:tc>
          <w:tcPr>
            <w:tcW w:w="3352" w:type="dxa"/>
            <w:shd w:val="clear" w:color="auto" w:fill="D9D9D9" w:themeFill="background1" w:themeFillShade="D9"/>
            <w:vAlign w:val="center"/>
          </w:tcPr>
          <w:p w14:paraId="2882B229"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28" w:type="dxa"/>
            <w:shd w:val="clear" w:color="auto" w:fill="D9D9D9" w:themeFill="background1" w:themeFillShade="D9"/>
          </w:tcPr>
          <w:p w14:paraId="38F99CE5" w14:textId="77777777" w:rsidR="006A1682" w:rsidRPr="007F1D43" w:rsidRDefault="006A1682" w:rsidP="00966687">
            <w:pPr>
              <w:pStyle w:val="tabteksts"/>
              <w:jc w:val="right"/>
            </w:pPr>
            <w:r w:rsidRPr="007F1D43">
              <w:t>14 275 076</w:t>
            </w:r>
          </w:p>
        </w:tc>
        <w:tc>
          <w:tcPr>
            <w:tcW w:w="1127" w:type="dxa"/>
            <w:shd w:val="clear" w:color="auto" w:fill="D9D9D9" w:themeFill="background1" w:themeFillShade="D9"/>
          </w:tcPr>
          <w:p w14:paraId="5B04DA67" w14:textId="77777777" w:rsidR="006A1682" w:rsidRPr="007F1D43" w:rsidRDefault="006A1682" w:rsidP="00966687">
            <w:pPr>
              <w:pStyle w:val="tabteksts"/>
              <w:jc w:val="right"/>
            </w:pPr>
            <w:r w:rsidRPr="007F1D43">
              <w:t>2 360 156</w:t>
            </w:r>
          </w:p>
        </w:tc>
        <w:tc>
          <w:tcPr>
            <w:tcW w:w="1176" w:type="dxa"/>
            <w:shd w:val="clear" w:color="auto" w:fill="D9D9D9" w:themeFill="background1" w:themeFillShade="D9"/>
          </w:tcPr>
          <w:p w14:paraId="643B79C2" w14:textId="77777777" w:rsidR="006A1682" w:rsidRPr="007F1D43" w:rsidRDefault="006A1682" w:rsidP="00966687">
            <w:pPr>
              <w:pStyle w:val="tabteksts"/>
              <w:jc w:val="right"/>
            </w:pPr>
            <w:r w:rsidRPr="007F1D43">
              <w:t>2 216 680</w:t>
            </w:r>
          </w:p>
        </w:tc>
        <w:tc>
          <w:tcPr>
            <w:tcW w:w="1127" w:type="dxa"/>
            <w:shd w:val="clear" w:color="auto" w:fill="D9D9D9" w:themeFill="background1" w:themeFillShade="D9"/>
          </w:tcPr>
          <w:p w14:paraId="58BAE73C" w14:textId="77777777" w:rsidR="006A1682" w:rsidRPr="007F1D43" w:rsidRDefault="006A1682" w:rsidP="00966687">
            <w:pPr>
              <w:pStyle w:val="tabteksts"/>
              <w:jc w:val="right"/>
            </w:pPr>
            <w:r w:rsidRPr="007F1D43">
              <w:t>2 156 626</w:t>
            </w:r>
          </w:p>
        </w:tc>
        <w:tc>
          <w:tcPr>
            <w:tcW w:w="1127" w:type="dxa"/>
            <w:shd w:val="clear" w:color="auto" w:fill="D9D9D9" w:themeFill="background1" w:themeFillShade="D9"/>
          </w:tcPr>
          <w:p w14:paraId="1545C7E2" w14:textId="77777777" w:rsidR="006A1682" w:rsidRPr="007F1D43" w:rsidRDefault="006A1682" w:rsidP="00966687">
            <w:pPr>
              <w:pStyle w:val="tabteksts"/>
              <w:jc w:val="right"/>
            </w:pPr>
            <w:r w:rsidRPr="007F1D43">
              <w:t>2 156 626</w:t>
            </w:r>
          </w:p>
        </w:tc>
      </w:tr>
      <w:tr w:rsidR="006A1682" w:rsidRPr="007F1D43" w14:paraId="3C358AC9" w14:textId="77777777" w:rsidTr="00966687">
        <w:trPr>
          <w:trHeight w:val="283"/>
          <w:jc w:val="center"/>
        </w:trPr>
        <w:tc>
          <w:tcPr>
            <w:tcW w:w="3352" w:type="dxa"/>
            <w:vAlign w:val="center"/>
          </w:tcPr>
          <w:p w14:paraId="182AAA34"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28" w:type="dxa"/>
          </w:tcPr>
          <w:p w14:paraId="37D04EFA" w14:textId="77777777" w:rsidR="006A1682" w:rsidRPr="007F1D43" w:rsidRDefault="006A1682" w:rsidP="00966687">
            <w:pPr>
              <w:pStyle w:val="tabteksts"/>
              <w:jc w:val="center"/>
            </w:pPr>
            <w:r w:rsidRPr="007F1D43">
              <w:rPr>
                <w:b/>
                <w:bCs/>
              </w:rPr>
              <w:t>×</w:t>
            </w:r>
          </w:p>
        </w:tc>
        <w:tc>
          <w:tcPr>
            <w:tcW w:w="1127" w:type="dxa"/>
          </w:tcPr>
          <w:p w14:paraId="4D72AE9A" w14:textId="77777777" w:rsidR="006A1682" w:rsidRPr="007F1D43" w:rsidRDefault="006A1682" w:rsidP="00966687">
            <w:pPr>
              <w:pStyle w:val="tabteksts"/>
              <w:jc w:val="right"/>
            </w:pPr>
            <w:r w:rsidRPr="007F1D43">
              <w:t>-11 914 920</w:t>
            </w:r>
          </w:p>
        </w:tc>
        <w:tc>
          <w:tcPr>
            <w:tcW w:w="1176" w:type="dxa"/>
          </w:tcPr>
          <w:p w14:paraId="43A1255C" w14:textId="77777777" w:rsidR="006A1682" w:rsidRPr="007F1D43" w:rsidRDefault="006A1682" w:rsidP="00966687">
            <w:pPr>
              <w:pStyle w:val="tabteksts"/>
              <w:jc w:val="right"/>
            </w:pPr>
            <w:r w:rsidRPr="007F1D43">
              <w:t>-143 476</w:t>
            </w:r>
          </w:p>
        </w:tc>
        <w:tc>
          <w:tcPr>
            <w:tcW w:w="1127" w:type="dxa"/>
          </w:tcPr>
          <w:p w14:paraId="182304FA" w14:textId="77777777" w:rsidR="006A1682" w:rsidRPr="007F1D43" w:rsidRDefault="006A1682" w:rsidP="00966687">
            <w:pPr>
              <w:pStyle w:val="tabteksts"/>
              <w:jc w:val="right"/>
            </w:pPr>
            <w:r w:rsidRPr="007F1D43">
              <w:t>-60 054</w:t>
            </w:r>
          </w:p>
        </w:tc>
        <w:tc>
          <w:tcPr>
            <w:tcW w:w="1127" w:type="dxa"/>
          </w:tcPr>
          <w:p w14:paraId="1282BA66" w14:textId="77777777" w:rsidR="006A1682" w:rsidRPr="007F1D43" w:rsidRDefault="006A1682" w:rsidP="00966687">
            <w:pPr>
              <w:pStyle w:val="tabteksts"/>
              <w:jc w:val="center"/>
            </w:pPr>
            <w:r w:rsidRPr="007F1D43">
              <w:t>-</w:t>
            </w:r>
          </w:p>
        </w:tc>
      </w:tr>
      <w:tr w:rsidR="006A1682" w:rsidRPr="007F1D43" w14:paraId="3AE1E7C7" w14:textId="77777777" w:rsidTr="00966687">
        <w:trPr>
          <w:trHeight w:val="283"/>
          <w:jc w:val="center"/>
        </w:trPr>
        <w:tc>
          <w:tcPr>
            <w:tcW w:w="3352" w:type="dxa"/>
            <w:vAlign w:val="center"/>
          </w:tcPr>
          <w:p w14:paraId="6D1A0F8B" w14:textId="77777777" w:rsidR="006A1682" w:rsidRPr="007F1D43" w:rsidRDefault="006A1682" w:rsidP="00966687">
            <w:pPr>
              <w:pStyle w:val="tabteksts"/>
            </w:pPr>
            <w:r w:rsidRPr="007F1D43">
              <w:rPr>
                <w:lang w:eastAsia="lv-LV"/>
              </w:rPr>
              <w:t>Kopējie izdevumi</w:t>
            </w:r>
            <w:r w:rsidRPr="007F1D43">
              <w:t>, % (+/–) pret iepriekšējo gadu</w:t>
            </w:r>
          </w:p>
        </w:tc>
        <w:tc>
          <w:tcPr>
            <w:tcW w:w="1128" w:type="dxa"/>
          </w:tcPr>
          <w:p w14:paraId="1BD32F20" w14:textId="77777777" w:rsidR="006A1682" w:rsidRPr="007F1D43" w:rsidRDefault="006A1682" w:rsidP="00966687">
            <w:pPr>
              <w:pStyle w:val="tabteksts"/>
              <w:jc w:val="center"/>
            </w:pPr>
            <w:r w:rsidRPr="007F1D43">
              <w:rPr>
                <w:b/>
                <w:bCs/>
              </w:rPr>
              <w:t>×</w:t>
            </w:r>
          </w:p>
        </w:tc>
        <w:tc>
          <w:tcPr>
            <w:tcW w:w="1127" w:type="dxa"/>
          </w:tcPr>
          <w:p w14:paraId="0FC39A32" w14:textId="77777777" w:rsidR="006A1682" w:rsidRPr="007F1D43" w:rsidRDefault="006A1682" w:rsidP="00966687">
            <w:pPr>
              <w:pStyle w:val="tabteksts"/>
              <w:jc w:val="right"/>
            </w:pPr>
            <w:r w:rsidRPr="007F1D43">
              <w:t>-83,5</w:t>
            </w:r>
          </w:p>
        </w:tc>
        <w:tc>
          <w:tcPr>
            <w:tcW w:w="1176" w:type="dxa"/>
          </w:tcPr>
          <w:p w14:paraId="5DFF3326" w14:textId="77777777" w:rsidR="006A1682" w:rsidRPr="007F1D43" w:rsidRDefault="006A1682" w:rsidP="00966687">
            <w:pPr>
              <w:pStyle w:val="tabteksts"/>
              <w:jc w:val="right"/>
            </w:pPr>
            <w:r w:rsidRPr="007F1D43">
              <w:t>-6,1</w:t>
            </w:r>
          </w:p>
        </w:tc>
        <w:tc>
          <w:tcPr>
            <w:tcW w:w="1127" w:type="dxa"/>
          </w:tcPr>
          <w:p w14:paraId="225A217B" w14:textId="77777777" w:rsidR="006A1682" w:rsidRPr="007F1D43" w:rsidRDefault="006A1682" w:rsidP="00966687">
            <w:pPr>
              <w:pStyle w:val="tabteksts"/>
              <w:jc w:val="right"/>
            </w:pPr>
            <w:r w:rsidRPr="007F1D43">
              <w:t>-2,7</w:t>
            </w:r>
          </w:p>
        </w:tc>
        <w:tc>
          <w:tcPr>
            <w:tcW w:w="1127" w:type="dxa"/>
          </w:tcPr>
          <w:p w14:paraId="76C33C01" w14:textId="77777777" w:rsidR="006A1682" w:rsidRPr="007F1D43" w:rsidRDefault="006A1682" w:rsidP="00966687">
            <w:pPr>
              <w:pStyle w:val="tabteksts"/>
              <w:jc w:val="center"/>
            </w:pPr>
            <w:r w:rsidRPr="007F1D43">
              <w:t>-</w:t>
            </w:r>
          </w:p>
        </w:tc>
      </w:tr>
    </w:tbl>
    <w:p w14:paraId="0785890D"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28E75D5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2C174D88" w14:textId="77777777" w:rsidTr="00966687">
        <w:trPr>
          <w:trHeight w:val="142"/>
          <w:tblHeader/>
          <w:jc w:val="center"/>
        </w:trPr>
        <w:tc>
          <w:tcPr>
            <w:tcW w:w="5241" w:type="dxa"/>
            <w:vAlign w:val="center"/>
          </w:tcPr>
          <w:p w14:paraId="4EF48D20"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16D6D926"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4B553616"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1F08B513"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157C599F" w14:textId="77777777" w:rsidTr="00966687">
        <w:trPr>
          <w:trHeight w:val="142"/>
          <w:jc w:val="center"/>
        </w:trPr>
        <w:tc>
          <w:tcPr>
            <w:tcW w:w="5241" w:type="dxa"/>
            <w:shd w:val="clear" w:color="auto" w:fill="D9D9D9" w:themeFill="background1" w:themeFillShade="D9"/>
          </w:tcPr>
          <w:p w14:paraId="150613A8" w14:textId="30057A03" w:rsidR="006A1682" w:rsidRPr="007F1D43" w:rsidRDefault="006A1682" w:rsidP="00966687">
            <w:pPr>
              <w:pStyle w:val="tabteksts"/>
              <w:rPr>
                <w:szCs w:val="18"/>
              </w:rPr>
            </w:pPr>
            <w:r w:rsidRPr="007F1D43">
              <w:rPr>
                <w:b/>
                <w:bCs/>
                <w:szCs w:val="18"/>
                <w:lang w:eastAsia="lv-LV"/>
              </w:rPr>
              <w:t xml:space="preserve">Izdevumi </w:t>
            </w:r>
            <w:r w:rsidR="00F66D89">
              <w:rPr>
                <w:b/>
                <w:bCs/>
                <w:szCs w:val="18"/>
                <w:lang w:eastAsia="lv-LV"/>
              </w:rPr>
              <w:t>–</w:t>
            </w:r>
            <w:r w:rsidRPr="007F1D43">
              <w:rPr>
                <w:b/>
                <w:bCs/>
                <w:szCs w:val="18"/>
                <w:lang w:eastAsia="lv-LV"/>
              </w:rPr>
              <w:t xml:space="preserve"> kopā</w:t>
            </w:r>
          </w:p>
        </w:tc>
        <w:tc>
          <w:tcPr>
            <w:tcW w:w="1277" w:type="dxa"/>
            <w:shd w:val="clear" w:color="auto" w:fill="D9D9D9" w:themeFill="background1" w:themeFillShade="D9"/>
          </w:tcPr>
          <w:p w14:paraId="252CBED1" w14:textId="77777777" w:rsidR="006A1682" w:rsidRPr="007F1D43" w:rsidRDefault="006A1682" w:rsidP="00966687">
            <w:pPr>
              <w:pStyle w:val="tabteksts"/>
              <w:jc w:val="right"/>
              <w:rPr>
                <w:b/>
                <w:bCs/>
                <w:szCs w:val="18"/>
              </w:rPr>
            </w:pPr>
            <w:r w:rsidRPr="007F1D43">
              <w:rPr>
                <w:b/>
                <w:bCs/>
                <w:szCs w:val="18"/>
              </w:rPr>
              <w:t>350 215</w:t>
            </w:r>
          </w:p>
        </w:tc>
        <w:tc>
          <w:tcPr>
            <w:tcW w:w="1277" w:type="dxa"/>
            <w:shd w:val="clear" w:color="auto" w:fill="D9D9D9" w:themeFill="background1" w:themeFillShade="D9"/>
          </w:tcPr>
          <w:p w14:paraId="40A126E7" w14:textId="77777777" w:rsidR="006A1682" w:rsidRPr="007F1D43" w:rsidRDefault="006A1682" w:rsidP="00966687">
            <w:pPr>
              <w:pStyle w:val="tabteksts"/>
              <w:jc w:val="right"/>
              <w:rPr>
                <w:b/>
                <w:bCs/>
                <w:szCs w:val="18"/>
              </w:rPr>
            </w:pPr>
            <w:r w:rsidRPr="007F1D43">
              <w:rPr>
                <w:b/>
                <w:bCs/>
                <w:szCs w:val="18"/>
              </w:rPr>
              <w:t>206 739</w:t>
            </w:r>
          </w:p>
        </w:tc>
        <w:tc>
          <w:tcPr>
            <w:tcW w:w="1277" w:type="dxa"/>
            <w:shd w:val="clear" w:color="auto" w:fill="D9D9D9" w:themeFill="background1" w:themeFillShade="D9"/>
          </w:tcPr>
          <w:p w14:paraId="015E30A2" w14:textId="77777777" w:rsidR="006A1682" w:rsidRPr="007F1D43" w:rsidRDefault="006A1682" w:rsidP="00966687">
            <w:pPr>
              <w:pStyle w:val="tabteksts"/>
              <w:jc w:val="right"/>
              <w:rPr>
                <w:b/>
                <w:bCs/>
                <w:szCs w:val="18"/>
              </w:rPr>
            </w:pPr>
            <w:r w:rsidRPr="007F1D43">
              <w:rPr>
                <w:b/>
                <w:bCs/>
                <w:szCs w:val="18"/>
              </w:rPr>
              <w:t>-143 476</w:t>
            </w:r>
          </w:p>
        </w:tc>
      </w:tr>
      <w:tr w:rsidR="006A1682" w:rsidRPr="007F1D43" w14:paraId="7859DAB5" w14:textId="77777777" w:rsidTr="00966687">
        <w:trPr>
          <w:jc w:val="center"/>
        </w:trPr>
        <w:tc>
          <w:tcPr>
            <w:tcW w:w="9072" w:type="dxa"/>
            <w:gridSpan w:val="4"/>
          </w:tcPr>
          <w:p w14:paraId="5E86E707"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234DE2E7" w14:textId="77777777" w:rsidTr="00966687">
        <w:trPr>
          <w:trHeight w:val="142"/>
          <w:jc w:val="center"/>
        </w:trPr>
        <w:tc>
          <w:tcPr>
            <w:tcW w:w="5241" w:type="dxa"/>
            <w:shd w:val="clear" w:color="auto" w:fill="F2F2F2" w:themeFill="background1" w:themeFillShade="F2"/>
          </w:tcPr>
          <w:p w14:paraId="2A284E23" w14:textId="77777777" w:rsidR="006A1682" w:rsidRPr="007F1D43" w:rsidRDefault="006A1682" w:rsidP="00966687">
            <w:pPr>
              <w:pStyle w:val="tabteksts"/>
              <w:rPr>
                <w:b/>
                <w:bCs/>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674A5C45"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2AC2AED1" w14:textId="77777777" w:rsidR="006A1682" w:rsidRPr="007F1D43" w:rsidRDefault="006A1682" w:rsidP="00966687">
            <w:pPr>
              <w:pStyle w:val="tabteksts"/>
              <w:jc w:val="right"/>
              <w:rPr>
                <w:szCs w:val="18"/>
              </w:rPr>
            </w:pPr>
            <w:r w:rsidRPr="007F1D43">
              <w:rPr>
                <w:szCs w:val="18"/>
              </w:rPr>
              <w:t>168 536</w:t>
            </w:r>
          </w:p>
        </w:tc>
        <w:tc>
          <w:tcPr>
            <w:tcW w:w="1277" w:type="dxa"/>
            <w:shd w:val="clear" w:color="auto" w:fill="F2F2F2" w:themeFill="background1" w:themeFillShade="F2"/>
          </w:tcPr>
          <w:p w14:paraId="09B9430C" w14:textId="77777777" w:rsidR="006A1682" w:rsidRPr="007F1D43" w:rsidRDefault="006A1682" w:rsidP="00966687">
            <w:pPr>
              <w:pStyle w:val="tabteksts"/>
              <w:jc w:val="right"/>
              <w:rPr>
                <w:szCs w:val="18"/>
              </w:rPr>
            </w:pPr>
            <w:r w:rsidRPr="007F1D43">
              <w:rPr>
                <w:szCs w:val="18"/>
              </w:rPr>
              <w:t>168 536</w:t>
            </w:r>
          </w:p>
        </w:tc>
      </w:tr>
      <w:tr w:rsidR="006A1682" w:rsidRPr="007F1D43" w14:paraId="7681E8D6" w14:textId="77777777" w:rsidTr="00966687">
        <w:trPr>
          <w:trHeight w:val="142"/>
          <w:jc w:val="center"/>
        </w:trPr>
        <w:tc>
          <w:tcPr>
            <w:tcW w:w="5241" w:type="dxa"/>
            <w:shd w:val="clear" w:color="auto" w:fill="FFFFFF" w:themeFill="background1"/>
          </w:tcPr>
          <w:p w14:paraId="7E066C97" w14:textId="77777777" w:rsidR="006A1682" w:rsidRPr="007F1D43" w:rsidRDefault="006A1682" w:rsidP="00966687">
            <w:pPr>
              <w:pStyle w:val="tabteksts"/>
              <w:jc w:val="both"/>
              <w:rPr>
                <w:i/>
                <w:szCs w:val="18"/>
                <w:lang w:eastAsia="lv-LV"/>
              </w:rPr>
            </w:pPr>
            <w:r w:rsidRPr="007F1D43">
              <w:rPr>
                <w:i/>
                <w:szCs w:val="18"/>
                <w:lang w:eastAsia="lv-LV"/>
              </w:rPr>
              <w:t xml:space="preserve">Latvijas </w:t>
            </w:r>
            <w:proofErr w:type="spellStart"/>
            <w:r w:rsidRPr="007F1D43">
              <w:rPr>
                <w:i/>
                <w:szCs w:val="18"/>
                <w:lang w:eastAsia="lv-LV"/>
              </w:rPr>
              <w:t>Biozinātņu</w:t>
            </w:r>
            <w:proofErr w:type="spellEnd"/>
            <w:r w:rsidRPr="007F1D43">
              <w:rPr>
                <w:i/>
                <w:szCs w:val="18"/>
                <w:lang w:eastAsia="lv-LV"/>
              </w:rPr>
              <w:t xml:space="preserve"> un tehnoloģiju universitātes pārvaldīšanā esošo ēku ugunsdrošības prasību atbilstības nodrošināšanai un ēku tehniskās apsekošanas un </w:t>
            </w:r>
            <w:proofErr w:type="spellStart"/>
            <w:r w:rsidRPr="007F1D43">
              <w:rPr>
                <w:i/>
                <w:szCs w:val="18"/>
                <w:lang w:eastAsia="lv-LV"/>
              </w:rPr>
              <w:t>energosertifikācijas</w:t>
            </w:r>
            <w:proofErr w:type="spellEnd"/>
            <w:r w:rsidRPr="007F1D43">
              <w:rPr>
                <w:i/>
                <w:szCs w:val="18"/>
                <w:lang w:eastAsia="lv-LV"/>
              </w:rPr>
              <w:t xml:space="preserve"> veikšanai un Malnavas koledžai saistību izpildei </w:t>
            </w:r>
            <w:r w:rsidRPr="007F1D43">
              <w:rPr>
                <w:i/>
                <w:iCs/>
                <w:szCs w:val="18"/>
              </w:rPr>
              <w:t>(MK 26.09.2023. sēdes prot. Nr.47 43.§ 2.punkts)</w:t>
            </w:r>
          </w:p>
        </w:tc>
        <w:tc>
          <w:tcPr>
            <w:tcW w:w="1277" w:type="dxa"/>
            <w:shd w:val="clear" w:color="auto" w:fill="FFFFFF" w:themeFill="background1"/>
          </w:tcPr>
          <w:p w14:paraId="5780D14B" w14:textId="77777777" w:rsidR="006A1682" w:rsidRPr="007F1D43" w:rsidRDefault="006A1682" w:rsidP="00966687">
            <w:pPr>
              <w:pStyle w:val="tabteksts"/>
              <w:jc w:val="center"/>
              <w:rPr>
                <w:szCs w:val="18"/>
              </w:rPr>
            </w:pPr>
            <w:r w:rsidRPr="007F1D43">
              <w:rPr>
                <w:szCs w:val="18"/>
              </w:rPr>
              <w:t>-</w:t>
            </w:r>
          </w:p>
        </w:tc>
        <w:tc>
          <w:tcPr>
            <w:tcW w:w="1277" w:type="dxa"/>
            <w:shd w:val="clear" w:color="auto" w:fill="FFFFFF" w:themeFill="background1"/>
          </w:tcPr>
          <w:p w14:paraId="03EA0E94" w14:textId="77777777" w:rsidR="006A1682" w:rsidRPr="007F1D43" w:rsidRDefault="006A1682" w:rsidP="00966687">
            <w:pPr>
              <w:pStyle w:val="tabteksts"/>
              <w:jc w:val="right"/>
              <w:rPr>
                <w:szCs w:val="18"/>
              </w:rPr>
            </w:pPr>
            <w:r w:rsidRPr="007F1D43">
              <w:rPr>
                <w:szCs w:val="18"/>
              </w:rPr>
              <w:t>60 054</w:t>
            </w:r>
          </w:p>
        </w:tc>
        <w:tc>
          <w:tcPr>
            <w:tcW w:w="1277" w:type="dxa"/>
            <w:shd w:val="clear" w:color="auto" w:fill="FFFFFF" w:themeFill="background1"/>
          </w:tcPr>
          <w:p w14:paraId="453DFF8F" w14:textId="77777777" w:rsidR="006A1682" w:rsidRPr="007F1D43" w:rsidRDefault="006A1682" w:rsidP="00966687">
            <w:pPr>
              <w:pStyle w:val="tabteksts"/>
              <w:jc w:val="right"/>
              <w:rPr>
                <w:szCs w:val="18"/>
              </w:rPr>
            </w:pPr>
            <w:r w:rsidRPr="007F1D43">
              <w:rPr>
                <w:szCs w:val="18"/>
              </w:rPr>
              <w:t>60 054</w:t>
            </w:r>
          </w:p>
        </w:tc>
      </w:tr>
      <w:tr w:rsidR="006A1682" w:rsidRPr="007F1D43" w14:paraId="6F3E4855" w14:textId="77777777" w:rsidTr="00966687">
        <w:trPr>
          <w:trHeight w:val="142"/>
          <w:jc w:val="center"/>
        </w:trPr>
        <w:tc>
          <w:tcPr>
            <w:tcW w:w="5241" w:type="dxa"/>
            <w:shd w:val="clear" w:color="auto" w:fill="FFFFFF" w:themeFill="background1"/>
          </w:tcPr>
          <w:p w14:paraId="70CE5C6A" w14:textId="77777777" w:rsidR="006A1682" w:rsidRPr="007F1D43" w:rsidRDefault="006A1682" w:rsidP="00966687">
            <w:pPr>
              <w:pStyle w:val="tabteksts"/>
              <w:jc w:val="both"/>
              <w:rPr>
                <w:i/>
                <w:szCs w:val="18"/>
                <w:lang w:eastAsia="lv-LV"/>
              </w:rPr>
            </w:pPr>
            <w:r w:rsidRPr="007F1D43">
              <w:rPr>
                <w:i/>
                <w:szCs w:val="18"/>
                <w:lang w:eastAsia="lv-LV"/>
              </w:rPr>
              <w:t>Pedagogu darba samaksas pieauguma grafika īstenošanas 2.solim no 2024. gada 1. janvāra (horizontāli) (MK 26.09.2023. sēdes prot. Nr.47 43§ 2.punkts)</w:t>
            </w:r>
          </w:p>
        </w:tc>
        <w:tc>
          <w:tcPr>
            <w:tcW w:w="1277" w:type="dxa"/>
            <w:shd w:val="clear" w:color="auto" w:fill="FFFFFF" w:themeFill="background1"/>
          </w:tcPr>
          <w:p w14:paraId="37BC4652" w14:textId="77777777" w:rsidR="006A1682" w:rsidRPr="007F1D43" w:rsidRDefault="006A1682" w:rsidP="00966687">
            <w:pPr>
              <w:pStyle w:val="tabteksts"/>
              <w:jc w:val="center"/>
              <w:rPr>
                <w:szCs w:val="18"/>
              </w:rPr>
            </w:pPr>
            <w:r w:rsidRPr="007F1D43">
              <w:rPr>
                <w:szCs w:val="18"/>
              </w:rPr>
              <w:t>-</w:t>
            </w:r>
          </w:p>
        </w:tc>
        <w:tc>
          <w:tcPr>
            <w:tcW w:w="1277" w:type="dxa"/>
            <w:shd w:val="clear" w:color="auto" w:fill="FFFFFF" w:themeFill="background1"/>
          </w:tcPr>
          <w:p w14:paraId="4CE27C59" w14:textId="77777777" w:rsidR="006A1682" w:rsidRPr="007F1D43" w:rsidRDefault="006A1682" w:rsidP="00966687">
            <w:pPr>
              <w:pStyle w:val="tabteksts"/>
              <w:jc w:val="right"/>
              <w:rPr>
                <w:szCs w:val="18"/>
              </w:rPr>
            </w:pPr>
            <w:r w:rsidRPr="007F1D43">
              <w:rPr>
                <w:szCs w:val="18"/>
              </w:rPr>
              <w:t>108 482</w:t>
            </w:r>
          </w:p>
        </w:tc>
        <w:tc>
          <w:tcPr>
            <w:tcW w:w="1277" w:type="dxa"/>
            <w:shd w:val="clear" w:color="auto" w:fill="FFFFFF" w:themeFill="background1"/>
          </w:tcPr>
          <w:p w14:paraId="27C943E4" w14:textId="77777777" w:rsidR="006A1682" w:rsidRPr="007F1D43" w:rsidRDefault="006A1682" w:rsidP="00966687">
            <w:pPr>
              <w:pStyle w:val="tabteksts"/>
              <w:jc w:val="right"/>
              <w:rPr>
                <w:szCs w:val="18"/>
              </w:rPr>
            </w:pPr>
            <w:r w:rsidRPr="007F1D43">
              <w:rPr>
                <w:szCs w:val="18"/>
              </w:rPr>
              <w:t>108 482</w:t>
            </w:r>
          </w:p>
        </w:tc>
      </w:tr>
      <w:tr w:rsidR="006A1682" w:rsidRPr="007F1D43" w14:paraId="6792F886" w14:textId="77777777" w:rsidTr="00966687">
        <w:trPr>
          <w:trHeight w:val="142"/>
          <w:jc w:val="center"/>
        </w:trPr>
        <w:tc>
          <w:tcPr>
            <w:tcW w:w="5241" w:type="dxa"/>
            <w:shd w:val="clear" w:color="auto" w:fill="F2F2F2" w:themeFill="background1" w:themeFillShade="F2"/>
          </w:tcPr>
          <w:p w14:paraId="4369E229" w14:textId="77777777" w:rsidR="006A1682" w:rsidRPr="007F1D43" w:rsidRDefault="006A1682" w:rsidP="00966687">
            <w:pPr>
              <w:pStyle w:val="tabteksts"/>
              <w:rPr>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50160D58" w14:textId="77777777" w:rsidR="006A1682" w:rsidRPr="007F1D43" w:rsidRDefault="006A1682" w:rsidP="00966687">
            <w:pPr>
              <w:pStyle w:val="tabteksts"/>
              <w:jc w:val="right"/>
              <w:rPr>
                <w:szCs w:val="18"/>
                <w:lang w:eastAsia="lv-LV"/>
              </w:rPr>
            </w:pPr>
            <w:r w:rsidRPr="007F1D43">
              <w:rPr>
                <w:szCs w:val="18"/>
                <w:lang w:eastAsia="lv-LV"/>
              </w:rPr>
              <w:t>350 215</w:t>
            </w:r>
          </w:p>
        </w:tc>
        <w:tc>
          <w:tcPr>
            <w:tcW w:w="1277" w:type="dxa"/>
            <w:shd w:val="clear" w:color="auto" w:fill="F2F2F2" w:themeFill="background1" w:themeFillShade="F2"/>
          </w:tcPr>
          <w:p w14:paraId="790AC9A0" w14:textId="77777777" w:rsidR="006A1682" w:rsidRPr="007F1D43" w:rsidRDefault="006A1682" w:rsidP="00966687">
            <w:pPr>
              <w:pStyle w:val="tabteksts"/>
              <w:jc w:val="right"/>
              <w:rPr>
                <w:szCs w:val="18"/>
                <w:lang w:eastAsia="lv-LV"/>
              </w:rPr>
            </w:pPr>
            <w:r w:rsidRPr="007F1D43">
              <w:rPr>
                <w:szCs w:val="18"/>
                <w:lang w:eastAsia="lv-LV"/>
              </w:rPr>
              <w:t>38 203</w:t>
            </w:r>
          </w:p>
        </w:tc>
        <w:tc>
          <w:tcPr>
            <w:tcW w:w="1277" w:type="dxa"/>
            <w:shd w:val="clear" w:color="auto" w:fill="F2F2F2" w:themeFill="background1" w:themeFillShade="F2"/>
          </w:tcPr>
          <w:p w14:paraId="2DE5E51B" w14:textId="77777777" w:rsidR="006A1682" w:rsidRPr="007F1D43" w:rsidRDefault="006A1682" w:rsidP="00966687">
            <w:pPr>
              <w:pStyle w:val="tabteksts"/>
              <w:jc w:val="right"/>
              <w:rPr>
                <w:szCs w:val="18"/>
                <w:lang w:eastAsia="lv-LV"/>
              </w:rPr>
            </w:pPr>
            <w:r w:rsidRPr="007F1D43">
              <w:rPr>
                <w:szCs w:val="18"/>
                <w:lang w:eastAsia="lv-LV"/>
              </w:rPr>
              <w:t>-312 012</w:t>
            </w:r>
          </w:p>
        </w:tc>
      </w:tr>
      <w:tr w:rsidR="006A1682" w:rsidRPr="007F1D43" w14:paraId="1F68C44C" w14:textId="77777777" w:rsidTr="00966687">
        <w:trPr>
          <w:trHeight w:val="142"/>
          <w:jc w:val="center"/>
        </w:trPr>
        <w:tc>
          <w:tcPr>
            <w:tcW w:w="5241" w:type="dxa"/>
          </w:tcPr>
          <w:p w14:paraId="0C5523F8" w14:textId="77777777" w:rsidR="006A1682" w:rsidRPr="007F1D43" w:rsidRDefault="006A1682" w:rsidP="00966687">
            <w:pPr>
              <w:autoSpaceDE w:val="0"/>
              <w:autoSpaceDN w:val="0"/>
              <w:adjustRightInd w:val="0"/>
              <w:spacing w:after="0"/>
              <w:ind w:firstLine="0"/>
              <w:rPr>
                <w:i/>
                <w:sz w:val="18"/>
                <w:szCs w:val="18"/>
                <w:lang w:eastAsia="lv-LV"/>
              </w:rPr>
            </w:pPr>
            <w:r w:rsidRPr="007F1D43">
              <w:rPr>
                <w:i/>
                <w:sz w:val="18"/>
                <w:szCs w:val="18"/>
                <w:lang w:eastAsia="lv-LV"/>
              </w:rPr>
              <w:t xml:space="preserve">Samazināti izdevumi PP “Malnavas koledžas mācību telpu remontdarbi” (MK 13.01.2023. sēdes prot. Nr.2 1.§ 2.punkts) </w:t>
            </w:r>
          </w:p>
        </w:tc>
        <w:tc>
          <w:tcPr>
            <w:tcW w:w="1277" w:type="dxa"/>
            <w:shd w:val="clear" w:color="auto" w:fill="auto"/>
          </w:tcPr>
          <w:p w14:paraId="39519B2A" w14:textId="77777777" w:rsidR="006A1682" w:rsidRPr="007F1D43" w:rsidRDefault="006A1682" w:rsidP="00966687">
            <w:pPr>
              <w:pStyle w:val="tabteksts"/>
              <w:jc w:val="right"/>
              <w:rPr>
                <w:szCs w:val="18"/>
              </w:rPr>
            </w:pPr>
            <w:r w:rsidRPr="007F1D43">
              <w:rPr>
                <w:szCs w:val="18"/>
              </w:rPr>
              <w:t>350 215</w:t>
            </w:r>
          </w:p>
        </w:tc>
        <w:tc>
          <w:tcPr>
            <w:tcW w:w="1277" w:type="dxa"/>
          </w:tcPr>
          <w:p w14:paraId="0ABA6B55" w14:textId="77777777" w:rsidR="006A1682" w:rsidRPr="007F1D43" w:rsidRDefault="006A1682" w:rsidP="00966687">
            <w:pPr>
              <w:pStyle w:val="tabteksts"/>
              <w:jc w:val="center"/>
            </w:pPr>
            <w:r w:rsidRPr="007F1D43">
              <w:t>-</w:t>
            </w:r>
          </w:p>
        </w:tc>
        <w:tc>
          <w:tcPr>
            <w:tcW w:w="1277" w:type="dxa"/>
          </w:tcPr>
          <w:p w14:paraId="2CB463E3" w14:textId="77777777" w:rsidR="006A1682" w:rsidRPr="007F1D43" w:rsidRDefault="006A1682" w:rsidP="00966687">
            <w:pPr>
              <w:pStyle w:val="tabteksts"/>
              <w:jc w:val="right"/>
              <w:rPr>
                <w:szCs w:val="18"/>
              </w:rPr>
            </w:pPr>
            <w:r w:rsidRPr="007F1D43">
              <w:rPr>
                <w:szCs w:val="18"/>
              </w:rPr>
              <w:t>-350 215</w:t>
            </w:r>
          </w:p>
        </w:tc>
      </w:tr>
      <w:tr w:rsidR="006A1682" w:rsidRPr="007F1D43" w14:paraId="04656275" w14:textId="77777777" w:rsidTr="00966687">
        <w:trPr>
          <w:trHeight w:val="142"/>
          <w:jc w:val="center"/>
        </w:trPr>
        <w:tc>
          <w:tcPr>
            <w:tcW w:w="5241" w:type="dxa"/>
          </w:tcPr>
          <w:p w14:paraId="113F605E" w14:textId="77777777" w:rsidR="006A1682" w:rsidRPr="007F1D43" w:rsidRDefault="006A1682" w:rsidP="00966687">
            <w:pPr>
              <w:autoSpaceDE w:val="0"/>
              <w:autoSpaceDN w:val="0"/>
              <w:adjustRightInd w:val="0"/>
              <w:spacing w:after="0"/>
              <w:ind w:firstLine="0"/>
              <w:rPr>
                <w:i/>
                <w:sz w:val="18"/>
                <w:szCs w:val="18"/>
                <w:lang w:eastAsia="lv-LV"/>
              </w:rPr>
            </w:pPr>
            <w:r w:rsidRPr="007F1D43">
              <w:rPr>
                <w:i/>
                <w:sz w:val="18"/>
                <w:szCs w:val="18"/>
                <w:lang w:eastAsia="lv-LV"/>
              </w:rPr>
              <w:t>Pedagogu zemākās mēneša darba samaksas likmes pieaugums (MK 18.04.2023. sēdes prot. Nr.20 25.§)</w:t>
            </w:r>
          </w:p>
        </w:tc>
        <w:tc>
          <w:tcPr>
            <w:tcW w:w="1277" w:type="dxa"/>
            <w:shd w:val="clear" w:color="auto" w:fill="auto"/>
          </w:tcPr>
          <w:p w14:paraId="4760B7EF" w14:textId="77777777" w:rsidR="006A1682" w:rsidRPr="007F1D43" w:rsidRDefault="006A1682" w:rsidP="00966687">
            <w:pPr>
              <w:pStyle w:val="tabteksts"/>
              <w:jc w:val="center"/>
              <w:rPr>
                <w:szCs w:val="18"/>
              </w:rPr>
            </w:pPr>
            <w:r w:rsidRPr="007F1D43">
              <w:rPr>
                <w:szCs w:val="18"/>
              </w:rPr>
              <w:t>-</w:t>
            </w:r>
          </w:p>
        </w:tc>
        <w:tc>
          <w:tcPr>
            <w:tcW w:w="1277" w:type="dxa"/>
          </w:tcPr>
          <w:p w14:paraId="647D3818" w14:textId="77777777" w:rsidR="006A1682" w:rsidRPr="007F1D43" w:rsidRDefault="006A1682" w:rsidP="00966687">
            <w:pPr>
              <w:pStyle w:val="tabteksts"/>
              <w:jc w:val="right"/>
            </w:pPr>
            <w:r w:rsidRPr="007F1D43">
              <w:t>37 758</w:t>
            </w:r>
          </w:p>
        </w:tc>
        <w:tc>
          <w:tcPr>
            <w:tcW w:w="1277" w:type="dxa"/>
          </w:tcPr>
          <w:p w14:paraId="32DDDC9E" w14:textId="77777777" w:rsidR="006A1682" w:rsidRPr="007F1D43" w:rsidRDefault="006A1682" w:rsidP="00966687">
            <w:pPr>
              <w:pStyle w:val="tabteksts"/>
              <w:jc w:val="right"/>
              <w:rPr>
                <w:szCs w:val="18"/>
              </w:rPr>
            </w:pPr>
            <w:r w:rsidRPr="007F1D43">
              <w:rPr>
                <w:szCs w:val="18"/>
              </w:rPr>
              <w:t>37 758</w:t>
            </w:r>
          </w:p>
        </w:tc>
      </w:tr>
      <w:tr w:rsidR="006A1682" w:rsidRPr="007F1D43" w14:paraId="66E3E56F" w14:textId="77777777" w:rsidTr="00966687">
        <w:trPr>
          <w:trHeight w:val="142"/>
          <w:jc w:val="center"/>
        </w:trPr>
        <w:tc>
          <w:tcPr>
            <w:tcW w:w="5241" w:type="dxa"/>
          </w:tcPr>
          <w:p w14:paraId="407ED9CD" w14:textId="77777777" w:rsidR="006A1682" w:rsidRPr="007F1D43" w:rsidRDefault="006A1682" w:rsidP="00966687">
            <w:pPr>
              <w:autoSpaceDE w:val="0"/>
              <w:autoSpaceDN w:val="0"/>
              <w:adjustRightInd w:val="0"/>
              <w:spacing w:after="0"/>
              <w:ind w:firstLine="0"/>
              <w:rPr>
                <w:i/>
                <w:sz w:val="18"/>
                <w:szCs w:val="18"/>
                <w:lang w:eastAsia="lv-LV"/>
              </w:rPr>
            </w:pPr>
            <w:r w:rsidRPr="007F1D43">
              <w:rPr>
                <w:i/>
                <w:sz w:val="18"/>
                <w:szCs w:val="18"/>
                <w:lang w:eastAsia="lv-LV"/>
              </w:rPr>
              <w:t>Palielināti izdevumi PP “Ārstniecības personu darba samaksas pieauguma nodrošināšana” (MK 13.01.2023. sēdes prot. Nr.2 1.§ 2.punkts)</w:t>
            </w:r>
          </w:p>
        </w:tc>
        <w:tc>
          <w:tcPr>
            <w:tcW w:w="1277" w:type="dxa"/>
            <w:shd w:val="clear" w:color="auto" w:fill="auto"/>
          </w:tcPr>
          <w:p w14:paraId="5D766942" w14:textId="77777777" w:rsidR="006A1682" w:rsidRPr="007F1D43" w:rsidRDefault="006A1682" w:rsidP="00966687">
            <w:pPr>
              <w:pStyle w:val="tabteksts"/>
              <w:jc w:val="center"/>
              <w:rPr>
                <w:szCs w:val="18"/>
              </w:rPr>
            </w:pPr>
            <w:r w:rsidRPr="007F1D43">
              <w:rPr>
                <w:szCs w:val="18"/>
              </w:rPr>
              <w:t>-</w:t>
            </w:r>
          </w:p>
        </w:tc>
        <w:tc>
          <w:tcPr>
            <w:tcW w:w="1277" w:type="dxa"/>
          </w:tcPr>
          <w:p w14:paraId="22B0F660" w14:textId="77777777" w:rsidR="006A1682" w:rsidRPr="007F1D43" w:rsidRDefault="006A1682" w:rsidP="00966687">
            <w:pPr>
              <w:pStyle w:val="tabteksts"/>
              <w:jc w:val="right"/>
            </w:pPr>
            <w:r w:rsidRPr="007F1D43">
              <w:t>445</w:t>
            </w:r>
          </w:p>
        </w:tc>
        <w:tc>
          <w:tcPr>
            <w:tcW w:w="1277" w:type="dxa"/>
          </w:tcPr>
          <w:p w14:paraId="79E87BD7" w14:textId="77777777" w:rsidR="006A1682" w:rsidRPr="007F1D43" w:rsidRDefault="006A1682" w:rsidP="00966687">
            <w:pPr>
              <w:pStyle w:val="tabteksts"/>
              <w:jc w:val="right"/>
              <w:rPr>
                <w:szCs w:val="18"/>
              </w:rPr>
            </w:pPr>
            <w:r w:rsidRPr="007F1D43">
              <w:rPr>
                <w:szCs w:val="18"/>
              </w:rPr>
              <w:t>445</w:t>
            </w:r>
          </w:p>
        </w:tc>
      </w:tr>
    </w:tbl>
    <w:p w14:paraId="4FE5B6C1" w14:textId="77777777" w:rsidR="006A1682" w:rsidRPr="007F1D43" w:rsidRDefault="006A1682" w:rsidP="006A1682">
      <w:pPr>
        <w:pStyle w:val="programmas"/>
        <w:spacing w:after="240"/>
        <w:rPr>
          <w:lang w:val="lv-LV"/>
        </w:rPr>
      </w:pPr>
      <w:r w:rsidRPr="007F1D43">
        <w:rPr>
          <w:lang w:val="lv-LV"/>
        </w:rPr>
        <w:t>22.02.00 Augstākā izglītība</w:t>
      </w:r>
    </w:p>
    <w:p w14:paraId="3AA0E560" w14:textId="77777777" w:rsidR="006A1682" w:rsidRPr="007F1D43" w:rsidRDefault="006A1682" w:rsidP="006A1682">
      <w:pPr>
        <w:ind w:firstLine="0"/>
        <w:rPr>
          <w:u w:val="single"/>
        </w:rPr>
      </w:pPr>
      <w:r w:rsidRPr="007F1D43">
        <w:rPr>
          <w:u w:val="single"/>
        </w:rPr>
        <w:t>Apakšprogrammas mērķis:</w:t>
      </w:r>
    </w:p>
    <w:p w14:paraId="498C76DB" w14:textId="77777777" w:rsidR="006A1682" w:rsidRPr="007F1D43" w:rsidRDefault="006A1682" w:rsidP="006A1682">
      <w:pPr>
        <w:ind w:firstLine="720"/>
      </w:pPr>
      <w:r w:rsidRPr="007F1D43">
        <w:t>nodrošināt augstākās akadēmiskās un profesionālās izglītības ieguves iespēju lauksaimniecības, veterinārmedicīnas, pārtikas, inženierzinātņu, mežu un lauku sociāli ekonomisko zinātņu, informācijas tehnoloģiju un vides apsaimniekošanas jomās.</w:t>
      </w:r>
    </w:p>
    <w:p w14:paraId="2CB88760" w14:textId="77777777" w:rsidR="006A1682" w:rsidRPr="007F1D43" w:rsidRDefault="006A1682" w:rsidP="006A1682">
      <w:pPr>
        <w:ind w:firstLine="0"/>
        <w:rPr>
          <w:u w:val="single"/>
        </w:rPr>
      </w:pPr>
      <w:r w:rsidRPr="007F1D43">
        <w:rPr>
          <w:u w:val="single"/>
        </w:rPr>
        <w:lastRenderedPageBreak/>
        <w:t>Galvenās aktivitātes:</w:t>
      </w:r>
    </w:p>
    <w:p w14:paraId="3E2E4338" w14:textId="77777777" w:rsidR="006A1682" w:rsidRPr="007F1D43" w:rsidRDefault="006A1682" w:rsidP="006A1682">
      <w:pPr>
        <w:ind w:firstLine="720"/>
      </w:pPr>
      <w:r w:rsidRPr="007F1D43">
        <w:t>augstākās izglītības īstenošana (pakalpojumu sniegšana) – speciālistu sagatavošana ar augstāko akadēmisko vai profesionālo izglītību lauksaimniecības, veterinārmedicīnas, pārtikas, inženierzinātņu, mežu un lauku sociāli ekonomisko zinātņu, kā arī ar šīm nozarēm saistītās informācijas un komunikācijas tehnoloģijas, un vides apsaimniekošanas jomās.</w:t>
      </w:r>
    </w:p>
    <w:p w14:paraId="0FD590EA" w14:textId="77777777" w:rsidR="006A1682" w:rsidRPr="007F1D43" w:rsidRDefault="006A1682" w:rsidP="006A1682">
      <w:pPr>
        <w:spacing w:after="240"/>
        <w:ind w:firstLine="0"/>
        <w:rPr>
          <w:szCs w:val="24"/>
        </w:rPr>
      </w:pPr>
      <w:r w:rsidRPr="007F1D43">
        <w:rPr>
          <w:u w:val="single"/>
        </w:rPr>
        <w:t>Apakšprogrammas izpildītājs</w:t>
      </w:r>
      <w:r w:rsidRPr="007F1D43">
        <w:t>: ZM</w:t>
      </w:r>
      <w:r w:rsidRPr="007F1D43">
        <w:rPr>
          <w:szCs w:val="24"/>
        </w:rPr>
        <w:t xml:space="preserve">, finansējums ar uzturēšanas izdevumu </w:t>
      </w:r>
      <w:proofErr w:type="spellStart"/>
      <w:r w:rsidRPr="007F1D43">
        <w:rPr>
          <w:szCs w:val="24"/>
        </w:rPr>
        <w:t>transfertu</w:t>
      </w:r>
      <w:proofErr w:type="spellEnd"/>
      <w:r w:rsidRPr="007F1D43">
        <w:rPr>
          <w:szCs w:val="24"/>
        </w:rPr>
        <w:t xml:space="preserve"> paredzēts LBTU.</w:t>
      </w:r>
    </w:p>
    <w:p w14:paraId="0F25251F"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417DB4EA" w14:textId="77777777" w:rsidTr="00966687">
        <w:trPr>
          <w:tblHeader/>
          <w:jc w:val="center"/>
        </w:trPr>
        <w:tc>
          <w:tcPr>
            <w:tcW w:w="3397" w:type="dxa"/>
          </w:tcPr>
          <w:p w14:paraId="1F0DCE03" w14:textId="77777777" w:rsidR="006A1682" w:rsidRPr="007F1D43" w:rsidRDefault="006A1682" w:rsidP="00966687">
            <w:pPr>
              <w:pStyle w:val="tabteksts"/>
              <w:jc w:val="center"/>
              <w:rPr>
                <w:szCs w:val="18"/>
              </w:rPr>
            </w:pPr>
          </w:p>
        </w:tc>
        <w:tc>
          <w:tcPr>
            <w:tcW w:w="1134" w:type="dxa"/>
          </w:tcPr>
          <w:p w14:paraId="6FA501F5"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28490F0A"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15D2B001"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4EB6C0C6"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40E3E6D"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1B1ECC94" w14:textId="77777777" w:rsidTr="00966687">
        <w:trPr>
          <w:jc w:val="center"/>
        </w:trPr>
        <w:tc>
          <w:tcPr>
            <w:tcW w:w="9072" w:type="dxa"/>
            <w:gridSpan w:val="6"/>
            <w:shd w:val="clear" w:color="auto" w:fill="D9D9D9" w:themeFill="background1" w:themeFillShade="D9"/>
            <w:vAlign w:val="center"/>
          </w:tcPr>
          <w:p w14:paraId="0E923C45" w14:textId="77777777" w:rsidR="006A1682" w:rsidRPr="007F1D43" w:rsidRDefault="006A1682" w:rsidP="00966687">
            <w:pPr>
              <w:pStyle w:val="tabteksts"/>
              <w:jc w:val="center"/>
              <w:rPr>
                <w:szCs w:val="18"/>
              </w:rPr>
            </w:pPr>
            <w:r w:rsidRPr="007F1D43">
              <w:rPr>
                <w:szCs w:val="18"/>
                <w:lang w:eastAsia="lv-LV"/>
              </w:rPr>
              <w:t>Sagatavotie speciālisti ar augstāko izglītību</w:t>
            </w:r>
          </w:p>
        </w:tc>
      </w:tr>
      <w:tr w:rsidR="006A1682" w:rsidRPr="007F1D43" w14:paraId="2107D50A" w14:textId="77777777" w:rsidTr="00966687">
        <w:trPr>
          <w:jc w:val="center"/>
        </w:trPr>
        <w:tc>
          <w:tcPr>
            <w:tcW w:w="3397" w:type="dxa"/>
          </w:tcPr>
          <w:p w14:paraId="079B155F" w14:textId="29B7410C" w:rsidR="006A1682" w:rsidRPr="007F1D43" w:rsidRDefault="006A1682" w:rsidP="00966687">
            <w:pPr>
              <w:pStyle w:val="tabteksts"/>
              <w:jc w:val="both"/>
              <w:rPr>
                <w:vertAlign w:val="superscript"/>
              </w:rPr>
            </w:pPr>
            <w:r w:rsidRPr="007F1D43">
              <w:t>Ar augstāko izglītību sagatavoti speciālisti (absolventi), kuri finansēti no dotācijas (skaits)</w:t>
            </w:r>
            <w:r w:rsidR="00B045B1" w:rsidRPr="00B045B1">
              <w:rPr>
                <w:vertAlign w:val="superscript"/>
              </w:rPr>
              <w:t>1</w:t>
            </w:r>
          </w:p>
        </w:tc>
        <w:tc>
          <w:tcPr>
            <w:tcW w:w="1134" w:type="dxa"/>
          </w:tcPr>
          <w:p w14:paraId="638F9B8D" w14:textId="77777777" w:rsidR="006A1682" w:rsidRPr="007F1D43" w:rsidRDefault="006A1682" w:rsidP="00966687">
            <w:pPr>
              <w:pStyle w:val="tabteksts"/>
              <w:jc w:val="center"/>
            </w:pPr>
            <w:r w:rsidRPr="007F1D43">
              <w:rPr>
                <w:szCs w:val="18"/>
              </w:rPr>
              <w:t>468</w:t>
            </w:r>
          </w:p>
        </w:tc>
        <w:tc>
          <w:tcPr>
            <w:tcW w:w="1134" w:type="dxa"/>
          </w:tcPr>
          <w:p w14:paraId="174F595A" w14:textId="77777777" w:rsidR="006A1682" w:rsidRPr="007F1D43" w:rsidRDefault="006A1682" w:rsidP="00966687">
            <w:pPr>
              <w:pStyle w:val="tabteksts"/>
              <w:jc w:val="center"/>
            </w:pPr>
            <w:r w:rsidRPr="007F1D43">
              <w:rPr>
                <w:szCs w:val="18"/>
              </w:rPr>
              <w:t>495</w:t>
            </w:r>
          </w:p>
        </w:tc>
        <w:tc>
          <w:tcPr>
            <w:tcW w:w="1134" w:type="dxa"/>
          </w:tcPr>
          <w:p w14:paraId="5A237F1A" w14:textId="77777777" w:rsidR="006A1682" w:rsidRPr="007F1D43" w:rsidRDefault="006A1682" w:rsidP="00966687">
            <w:pPr>
              <w:pStyle w:val="tabteksts"/>
              <w:jc w:val="center"/>
            </w:pPr>
            <w:r w:rsidRPr="007F1D43">
              <w:rPr>
                <w:szCs w:val="18"/>
              </w:rPr>
              <w:t>490</w:t>
            </w:r>
          </w:p>
        </w:tc>
        <w:tc>
          <w:tcPr>
            <w:tcW w:w="1134" w:type="dxa"/>
          </w:tcPr>
          <w:p w14:paraId="1ECFE522" w14:textId="77777777" w:rsidR="006A1682" w:rsidRPr="007F1D43" w:rsidRDefault="006A1682" w:rsidP="00966687">
            <w:pPr>
              <w:pStyle w:val="tabteksts"/>
              <w:jc w:val="center"/>
            </w:pPr>
            <w:r w:rsidRPr="007F1D43">
              <w:rPr>
                <w:szCs w:val="18"/>
              </w:rPr>
              <w:t>485</w:t>
            </w:r>
          </w:p>
        </w:tc>
        <w:tc>
          <w:tcPr>
            <w:tcW w:w="1139" w:type="dxa"/>
          </w:tcPr>
          <w:p w14:paraId="28961747" w14:textId="77777777" w:rsidR="006A1682" w:rsidRPr="007F1D43" w:rsidRDefault="006A1682" w:rsidP="00966687">
            <w:pPr>
              <w:pStyle w:val="tabteksts"/>
              <w:jc w:val="center"/>
            </w:pPr>
            <w:r w:rsidRPr="007F1D43">
              <w:rPr>
                <w:szCs w:val="18"/>
              </w:rPr>
              <w:t>485</w:t>
            </w:r>
          </w:p>
        </w:tc>
      </w:tr>
    </w:tbl>
    <w:p w14:paraId="448496BB"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2D976352" w14:textId="59D82F00" w:rsidR="006A1682" w:rsidRPr="007F1D43" w:rsidRDefault="00B045B1" w:rsidP="006A1682">
      <w:pPr>
        <w:pStyle w:val="Tabuluvirsraksti"/>
        <w:spacing w:after="240"/>
        <w:ind w:firstLine="425"/>
        <w:jc w:val="both"/>
        <w:rPr>
          <w:sz w:val="18"/>
          <w:szCs w:val="18"/>
        </w:rPr>
      </w:pPr>
      <w:r w:rsidRPr="00B045B1">
        <w:rPr>
          <w:sz w:val="18"/>
          <w:szCs w:val="18"/>
          <w:vertAlign w:val="superscript"/>
        </w:rPr>
        <w:t>1</w:t>
      </w:r>
      <w:r>
        <w:rPr>
          <w:sz w:val="18"/>
          <w:szCs w:val="18"/>
        </w:rPr>
        <w:t xml:space="preserve"> </w:t>
      </w:r>
      <w:r w:rsidR="006A1682" w:rsidRPr="007F1D43">
        <w:rPr>
          <w:sz w:val="18"/>
          <w:szCs w:val="18"/>
        </w:rPr>
        <w:t>Covid-19 pandēmijas periodā attālinātās studijas ir ietekmējušas studējošo skaitu sākuma semestros, līdz ar to prognozēts mazāks absolventu skaits no 2024. gada un turpmāk.</w:t>
      </w:r>
    </w:p>
    <w:p w14:paraId="23C9FD09"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58218442" w14:textId="77777777" w:rsidTr="00966687">
        <w:trPr>
          <w:trHeight w:val="283"/>
          <w:tblHeader/>
          <w:jc w:val="center"/>
        </w:trPr>
        <w:tc>
          <w:tcPr>
            <w:tcW w:w="3378" w:type="dxa"/>
            <w:vAlign w:val="center"/>
          </w:tcPr>
          <w:p w14:paraId="16FCF73F" w14:textId="77777777" w:rsidR="006A1682" w:rsidRPr="007F1D43" w:rsidRDefault="006A1682" w:rsidP="00966687">
            <w:pPr>
              <w:pStyle w:val="tabteksts"/>
              <w:jc w:val="center"/>
              <w:rPr>
                <w:szCs w:val="18"/>
              </w:rPr>
            </w:pPr>
          </w:p>
        </w:tc>
        <w:tc>
          <w:tcPr>
            <w:tcW w:w="1131" w:type="dxa"/>
            <w:vAlign w:val="center"/>
          </w:tcPr>
          <w:p w14:paraId="01A5EF7A"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55E0C8A7"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2B7E8464"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2FA9A77A"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1A8AC12C"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4CA4A36D" w14:textId="77777777" w:rsidTr="00966687">
        <w:trPr>
          <w:trHeight w:val="142"/>
          <w:jc w:val="center"/>
        </w:trPr>
        <w:tc>
          <w:tcPr>
            <w:tcW w:w="3378" w:type="dxa"/>
            <w:shd w:val="clear" w:color="auto" w:fill="D9D9D9" w:themeFill="background1" w:themeFillShade="D9"/>
            <w:vAlign w:val="center"/>
          </w:tcPr>
          <w:p w14:paraId="18DBB890"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tcPr>
          <w:p w14:paraId="404424F5" w14:textId="77777777" w:rsidR="006A1682" w:rsidRPr="007F1D43" w:rsidRDefault="006A1682" w:rsidP="00966687">
            <w:pPr>
              <w:pStyle w:val="tabteksts"/>
              <w:jc w:val="right"/>
              <w:rPr>
                <w:szCs w:val="18"/>
              </w:rPr>
            </w:pPr>
            <w:r w:rsidRPr="007F1D43">
              <w:rPr>
                <w:szCs w:val="18"/>
              </w:rPr>
              <w:t>19 525 292</w:t>
            </w:r>
          </w:p>
        </w:tc>
        <w:tc>
          <w:tcPr>
            <w:tcW w:w="1132" w:type="dxa"/>
            <w:shd w:val="clear" w:color="auto" w:fill="D9D9D9" w:themeFill="background1" w:themeFillShade="D9"/>
          </w:tcPr>
          <w:p w14:paraId="114AB122" w14:textId="77777777" w:rsidR="006A1682" w:rsidRPr="007F1D43" w:rsidRDefault="006A1682" w:rsidP="00966687">
            <w:pPr>
              <w:pStyle w:val="tabteksts"/>
              <w:jc w:val="right"/>
              <w:rPr>
                <w:szCs w:val="18"/>
              </w:rPr>
            </w:pPr>
            <w:r w:rsidRPr="007F1D43">
              <w:rPr>
                <w:szCs w:val="18"/>
              </w:rPr>
              <w:t>10 762 158</w:t>
            </w:r>
          </w:p>
        </w:tc>
        <w:tc>
          <w:tcPr>
            <w:tcW w:w="1132" w:type="dxa"/>
            <w:shd w:val="clear" w:color="auto" w:fill="D9D9D9" w:themeFill="background1" w:themeFillShade="D9"/>
          </w:tcPr>
          <w:p w14:paraId="797A2EEE" w14:textId="77777777" w:rsidR="006A1682" w:rsidRPr="007F1D43" w:rsidRDefault="006A1682" w:rsidP="00966687">
            <w:pPr>
              <w:pStyle w:val="tabteksts"/>
              <w:jc w:val="center"/>
              <w:rPr>
                <w:szCs w:val="18"/>
              </w:rPr>
            </w:pPr>
            <w:r w:rsidRPr="007F1D43">
              <w:rPr>
                <w:szCs w:val="18"/>
              </w:rPr>
              <w:t>11 494 158</w:t>
            </w:r>
          </w:p>
        </w:tc>
        <w:tc>
          <w:tcPr>
            <w:tcW w:w="1132" w:type="dxa"/>
            <w:shd w:val="clear" w:color="auto" w:fill="D9D9D9" w:themeFill="background1" w:themeFillShade="D9"/>
          </w:tcPr>
          <w:p w14:paraId="5F674889" w14:textId="77777777" w:rsidR="006A1682" w:rsidRPr="007F1D43" w:rsidRDefault="006A1682" w:rsidP="00966687">
            <w:pPr>
              <w:pStyle w:val="tabteksts"/>
              <w:jc w:val="right"/>
              <w:rPr>
                <w:szCs w:val="18"/>
              </w:rPr>
            </w:pPr>
            <w:r w:rsidRPr="007F1D43">
              <w:rPr>
                <w:szCs w:val="18"/>
              </w:rPr>
              <w:t>10 762 158</w:t>
            </w:r>
          </w:p>
        </w:tc>
        <w:tc>
          <w:tcPr>
            <w:tcW w:w="1132" w:type="dxa"/>
            <w:shd w:val="clear" w:color="auto" w:fill="D9D9D9" w:themeFill="background1" w:themeFillShade="D9"/>
          </w:tcPr>
          <w:p w14:paraId="18569526" w14:textId="77777777" w:rsidR="006A1682" w:rsidRPr="007F1D43" w:rsidRDefault="006A1682" w:rsidP="00966687">
            <w:pPr>
              <w:pStyle w:val="tabteksts"/>
              <w:jc w:val="right"/>
              <w:rPr>
                <w:szCs w:val="18"/>
              </w:rPr>
            </w:pPr>
            <w:r w:rsidRPr="007F1D43">
              <w:rPr>
                <w:szCs w:val="18"/>
              </w:rPr>
              <w:t>10 762 158</w:t>
            </w:r>
          </w:p>
        </w:tc>
      </w:tr>
      <w:tr w:rsidR="006A1682" w:rsidRPr="007F1D43" w14:paraId="23B12C67" w14:textId="77777777" w:rsidTr="00966687">
        <w:trPr>
          <w:trHeight w:val="283"/>
          <w:jc w:val="center"/>
        </w:trPr>
        <w:tc>
          <w:tcPr>
            <w:tcW w:w="3378" w:type="dxa"/>
            <w:vAlign w:val="center"/>
          </w:tcPr>
          <w:p w14:paraId="631E7785"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22DC0AE0" w14:textId="77777777" w:rsidR="006A1682" w:rsidRPr="007F1D43" w:rsidRDefault="006A1682" w:rsidP="00966687">
            <w:pPr>
              <w:pStyle w:val="tabteksts"/>
              <w:jc w:val="center"/>
              <w:rPr>
                <w:szCs w:val="18"/>
              </w:rPr>
            </w:pPr>
            <w:r w:rsidRPr="007F1D43">
              <w:rPr>
                <w:b/>
                <w:bCs/>
                <w:szCs w:val="18"/>
              </w:rPr>
              <w:t>×</w:t>
            </w:r>
          </w:p>
        </w:tc>
        <w:tc>
          <w:tcPr>
            <w:tcW w:w="1132" w:type="dxa"/>
          </w:tcPr>
          <w:p w14:paraId="6E99F9E1" w14:textId="77777777" w:rsidR="006A1682" w:rsidRPr="007F1D43" w:rsidRDefault="006A1682" w:rsidP="00966687">
            <w:pPr>
              <w:pStyle w:val="tabteksts"/>
              <w:jc w:val="right"/>
              <w:rPr>
                <w:szCs w:val="18"/>
              </w:rPr>
            </w:pPr>
            <w:r w:rsidRPr="007F1D43">
              <w:rPr>
                <w:szCs w:val="18"/>
              </w:rPr>
              <w:t>-8 763 134</w:t>
            </w:r>
          </w:p>
        </w:tc>
        <w:tc>
          <w:tcPr>
            <w:tcW w:w="1132" w:type="dxa"/>
          </w:tcPr>
          <w:p w14:paraId="24142A05" w14:textId="77777777" w:rsidR="006A1682" w:rsidRPr="007F1D43" w:rsidRDefault="006A1682" w:rsidP="00966687">
            <w:pPr>
              <w:pStyle w:val="tabteksts"/>
              <w:jc w:val="right"/>
              <w:rPr>
                <w:szCs w:val="18"/>
              </w:rPr>
            </w:pPr>
            <w:r w:rsidRPr="007F1D43">
              <w:rPr>
                <w:szCs w:val="18"/>
              </w:rPr>
              <w:t>732 000</w:t>
            </w:r>
          </w:p>
        </w:tc>
        <w:tc>
          <w:tcPr>
            <w:tcW w:w="1132" w:type="dxa"/>
          </w:tcPr>
          <w:p w14:paraId="349CD044" w14:textId="77777777" w:rsidR="006A1682" w:rsidRPr="007F1D43" w:rsidRDefault="006A1682" w:rsidP="00966687">
            <w:pPr>
              <w:pStyle w:val="tabteksts"/>
              <w:jc w:val="right"/>
              <w:rPr>
                <w:szCs w:val="18"/>
              </w:rPr>
            </w:pPr>
            <w:r w:rsidRPr="007F1D43">
              <w:rPr>
                <w:szCs w:val="18"/>
              </w:rPr>
              <w:t>-732 000</w:t>
            </w:r>
          </w:p>
        </w:tc>
        <w:tc>
          <w:tcPr>
            <w:tcW w:w="1132" w:type="dxa"/>
          </w:tcPr>
          <w:p w14:paraId="7EEEA15B" w14:textId="77777777" w:rsidR="006A1682" w:rsidRPr="007F1D43" w:rsidRDefault="006A1682" w:rsidP="00966687">
            <w:pPr>
              <w:pStyle w:val="tabteksts"/>
              <w:jc w:val="center"/>
              <w:rPr>
                <w:szCs w:val="18"/>
              </w:rPr>
            </w:pPr>
            <w:r w:rsidRPr="007F1D43">
              <w:rPr>
                <w:szCs w:val="18"/>
              </w:rPr>
              <w:t>-</w:t>
            </w:r>
          </w:p>
        </w:tc>
      </w:tr>
      <w:tr w:rsidR="006A1682" w:rsidRPr="007F1D43" w14:paraId="47ECAD99" w14:textId="77777777" w:rsidTr="00966687">
        <w:trPr>
          <w:trHeight w:val="283"/>
          <w:jc w:val="center"/>
        </w:trPr>
        <w:tc>
          <w:tcPr>
            <w:tcW w:w="3378" w:type="dxa"/>
            <w:vAlign w:val="center"/>
          </w:tcPr>
          <w:p w14:paraId="5F012722"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4A473AA3" w14:textId="77777777" w:rsidR="006A1682" w:rsidRPr="007F1D43" w:rsidRDefault="006A1682" w:rsidP="00966687">
            <w:pPr>
              <w:pStyle w:val="tabteksts"/>
              <w:jc w:val="center"/>
              <w:rPr>
                <w:szCs w:val="18"/>
              </w:rPr>
            </w:pPr>
            <w:r w:rsidRPr="007F1D43">
              <w:rPr>
                <w:b/>
                <w:bCs/>
                <w:szCs w:val="18"/>
              </w:rPr>
              <w:t>×</w:t>
            </w:r>
          </w:p>
        </w:tc>
        <w:tc>
          <w:tcPr>
            <w:tcW w:w="1132" w:type="dxa"/>
          </w:tcPr>
          <w:p w14:paraId="29A15FA6" w14:textId="77777777" w:rsidR="006A1682" w:rsidRPr="007F1D43" w:rsidRDefault="006A1682" w:rsidP="00966687">
            <w:pPr>
              <w:pStyle w:val="tabteksts"/>
              <w:jc w:val="right"/>
              <w:rPr>
                <w:szCs w:val="18"/>
              </w:rPr>
            </w:pPr>
            <w:r w:rsidRPr="007F1D43">
              <w:rPr>
                <w:szCs w:val="18"/>
              </w:rPr>
              <w:t>-44,9</w:t>
            </w:r>
          </w:p>
        </w:tc>
        <w:tc>
          <w:tcPr>
            <w:tcW w:w="1132" w:type="dxa"/>
          </w:tcPr>
          <w:p w14:paraId="2EDF3461" w14:textId="77777777" w:rsidR="006A1682" w:rsidRPr="007F1D43" w:rsidRDefault="006A1682" w:rsidP="00966687">
            <w:pPr>
              <w:pStyle w:val="tabteksts"/>
              <w:jc w:val="right"/>
              <w:rPr>
                <w:szCs w:val="18"/>
              </w:rPr>
            </w:pPr>
            <w:r w:rsidRPr="007F1D43">
              <w:rPr>
                <w:szCs w:val="18"/>
              </w:rPr>
              <w:t>6,8</w:t>
            </w:r>
          </w:p>
        </w:tc>
        <w:tc>
          <w:tcPr>
            <w:tcW w:w="1132" w:type="dxa"/>
          </w:tcPr>
          <w:p w14:paraId="43E9353F" w14:textId="77777777" w:rsidR="006A1682" w:rsidRPr="007F1D43" w:rsidRDefault="006A1682" w:rsidP="00966687">
            <w:pPr>
              <w:pStyle w:val="tabteksts"/>
              <w:jc w:val="right"/>
              <w:rPr>
                <w:szCs w:val="18"/>
              </w:rPr>
            </w:pPr>
            <w:r w:rsidRPr="007F1D43">
              <w:rPr>
                <w:szCs w:val="18"/>
              </w:rPr>
              <w:t>-6,4</w:t>
            </w:r>
          </w:p>
        </w:tc>
        <w:tc>
          <w:tcPr>
            <w:tcW w:w="1132" w:type="dxa"/>
          </w:tcPr>
          <w:p w14:paraId="64AC7AB7" w14:textId="77777777" w:rsidR="006A1682" w:rsidRPr="007F1D43" w:rsidRDefault="006A1682" w:rsidP="00966687">
            <w:pPr>
              <w:pStyle w:val="tabteksts"/>
              <w:jc w:val="center"/>
              <w:rPr>
                <w:szCs w:val="18"/>
              </w:rPr>
            </w:pPr>
            <w:r w:rsidRPr="007F1D43">
              <w:rPr>
                <w:szCs w:val="18"/>
              </w:rPr>
              <w:t>-</w:t>
            </w:r>
          </w:p>
        </w:tc>
      </w:tr>
    </w:tbl>
    <w:p w14:paraId="5DCCAEBB"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10582835"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1"/>
        <w:gridCol w:w="1276"/>
        <w:gridCol w:w="1276"/>
        <w:gridCol w:w="1278"/>
      </w:tblGrid>
      <w:tr w:rsidR="006A1682" w:rsidRPr="007F1D43" w14:paraId="53BDD04B" w14:textId="77777777" w:rsidTr="00966687">
        <w:trPr>
          <w:trHeight w:val="142"/>
          <w:tblHeader/>
          <w:jc w:val="center"/>
        </w:trPr>
        <w:tc>
          <w:tcPr>
            <w:tcW w:w="2887" w:type="pct"/>
            <w:vAlign w:val="center"/>
          </w:tcPr>
          <w:p w14:paraId="210B3ECA" w14:textId="77777777" w:rsidR="006A1682" w:rsidRPr="007F1D43" w:rsidRDefault="006A1682" w:rsidP="00966687">
            <w:pPr>
              <w:pStyle w:val="tabteksts"/>
              <w:jc w:val="center"/>
              <w:rPr>
                <w:szCs w:val="18"/>
              </w:rPr>
            </w:pPr>
            <w:r w:rsidRPr="007F1D43">
              <w:rPr>
                <w:szCs w:val="18"/>
                <w:lang w:eastAsia="lv-LV"/>
              </w:rPr>
              <w:t>Pasākums</w:t>
            </w:r>
          </w:p>
        </w:tc>
        <w:tc>
          <w:tcPr>
            <w:tcW w:w="704" w:type="pct"/>
            <w:vAlign w:val="center"/>
          </w:tcPr>
          <w:p w14:paraId="47749470"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704" w:type="pct"/>
            <w:vAlign w:val="center"/>
          </w:tcPr>
          <w:p w14:paraId="5E6F6A59"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704" w:type="pct"/>
            <w:vAlign w:val="center"/>
          </w:tcPr>
          <w:p w14:paraId="734FB41E"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5056B28F" w14:textId="77777777" w:rsidTr="00966687">
        <w:trPr>
          <w:trHeight w:val="142"/>
          <w:jc w:val="center"/>
        </w:trPr>
        <w:tc>
          <w:tcPr>
            <w:tcW w:w="2887" w:type="pct"/>
            <w:shd w:val="clear" w:color="auto" w:fill="D9D9D9" w:themeFill="background1" w:themeFillShade="D9"/>
          </w:tcPr>
          <w:p w14:paraId="33ECAE94" w14:textId="77777777" w:rsidR="006A1682" w:rsidRPr="007F1D43" w:rsidRDefault="006A1682" w:rsidP="00966687">
            <w:pPr>
              <w:pStyle w:val="tabteksts"/>
              <w:rPr>
                <w:szCs w:val="18"/>
              </w:rPr>
            </w:pPr>
            <w:r w:rsidRPr="007F1D43">
              <w:rPr>
                <w:b/>
                <w:bCs/>
                <w:szCs w:val="18"/>
                <w:lang w:eastAsia="lv-LV"/>
              </w:rPr>
              <w:t>Izdevumi - kopā</w:t>
            </w:r>
          </w:p>
        </w:tc>
        <w:tc>
          <w:tcPr>
            <w:tcW w:w="704" w:type="pct"/>
            <w:shd w:val="clear" w:color="auto" w:fill="D9D9D9" w:themeFill="background1" w:themeFillShade="D9"/>
          </w:tcPr>
          <w:p w14:paraId="19F23BBC" w14:textId="77777777" w:rsidR="006A1682" w:rsidRPr="007F1D43" w:rsidRDefault="006A1682" w:rsidP="00966687">
            <w:pPr>
              <w:pStyle w:val="tabteksts"/>
              <w:jc w:val="center"/>
              <w:rPr>
                <w:b/>
                <w:bCs/>
                <w:szCs w:val="18"/>
              </w:rPr>
            </w:pPr>
            <w:r w:rsidRPr="007F1D43">
              <w:rPr>
                <w:b/>
                <w:bCs/>
                <w:szCs w:val="18"/>
              </w:rPr>
              <w:t>-</w:t>
            </w:r>
          </w:p>
        </w:tc>
        <w:tc>
          <w:tcPr>
            <w:tcW w:w="704" w:type="pct"/>
            <w:shd w:val="clear" w:color="auto" w:fill="D9D9D9" w:themeFill="background1" w:themeFillShade="D9"/>
          </w:tcPr>
          <w:p w14:paraId="7CEA5836" w14:textId="77777777" w:rsidR="006A1682" w:rsidRPr="007F1D43" w:rsidRDefault="006A1682" w:rsidP="00966687">
            <w:pPr>
              <w:pStyle w:val="tabteksts"/>
              <w:jc w:val="right"/>
              <w:rPr>
                <w:b/>
                <w:bCs/>
                <w:szCs w:val="18"/>
              </w:rPr>
            </w:pPr>
            <w:r w:rsidRPr="007F1D43">
              <w:rPr>
                <w:b/>
                <w:bCs/>
                <w:szCs w:val="18"/>
              </w:rPr>
              <w:t>732 000</w:t>
            </w:r>
          </w:p>
        </w:tc>
        <w:tc>
          <w:tcPr>
            <w:tcW w:w="704" w:type="pct"/>
            <w:shd w:val="clear" w:color="auto" w:fill="D9D9D9" w:themeFill="background1" w:themeFillShade="D9"/>
          </w:tcPr>
          <w:p w14:paraId="4547034E" w14:textId="77777777" w:rsidR="006A1682" w:rsidRPr="007F1D43" w:rsidRDefault="006A1682" w:rsidP="00966687">
            <w:pPr>
              <w:pStyle w:val="tabteksts"/>
              <w:jc w:val="right"/>
              <w:rPr>
                <w:b/>
                <w:bCs/>
                <w:szCs w:val="18"/>
              </w:rPr>
            </w:pPr>
            <w:r w:rsidRPr="007F1D43">
              <w:rPr>
                <w:b/>
                <w:bCs/>
                <w:szCs w:val="18"/>
              </w:rPr>
              <w:t>732 000</w:t>
            </w:r>
          </w:p>
        </w:tc>
      </w:tr>
      <w:tr w:rsidR="006A1682" w:rsidRPr="007F1D43" w14:paraId="703A48D6" w14:textId="77777777" w:rsidTr="00966687">
        <w:trPr>
          <w:jc w:val="center"/>
        </w:trPr>
        <w:tc>
          <w:tcPr>
            <w:tcW w:w="5000" w:type="pct"/>
            <w:gridSpan w:val="4"/>
          </w:tcPr>
          <w:p w14:paraId="290CEF05"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7E7CFF54" w14:textId="77777777" w:rsidTr="00966687">
        <w:trPr>
          <w:trHeight w:val="142"/>
          <w:jc w:val="center"/>
        </w:trPr>
        <w:tc>
          <w:tcPr>
            <w:tcW w:w="2887" w:type="pct"/>
            <w:shd w:val="clear" w:color="auto" w:fill="F2F2F2" w:themeFill="background1" w:themeFillShade="F2"/>
            <w:vAlign w:val="center"/>
          </w:tcPr>
          <w:p w14:paraId="07093886"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704" w:type="pct"/>
            <w:shd w:val="clear" w:color="auto" w:fill="F2F2F2" w:themeFill="background1" w:themeFillShade="F2"/>
          </w:tcPr>
          <w:p w14:paraId="07CA2D0C" w14:textId="77777777" w:rsidR="006A1682" w:rsidRPr="007F1D43" w:rsidRDefault="006A1682" w:rsidP="00966687">
            <w:pPr>
              <w:pStyle w:val="tabteksts"/>
              <w:jc w:val="center"/>
              <w:rPr>
                <w:szCs w:val="18"/>
              </w:rPr>
            </w:pPr>
            <w:r w:rsidRPr="007F1D43">
              <w:rPr>
                <w:szCs w:val="18"/>
              </w:rPr>
              <w:t>-</w:t>
            </w:r>
          </w:p>
        </w:tc>
        <w:tc>
          <w:tcPr>
            <w:tcW w:w="704" w:type="pct"/>
            <w:shd w:val="clear" w:color="auto" w:fill="F2F2F2" w:themeFill="background1" w:themeFillShade="F2"/>
          </w:tcPr>
          <w:p w14:paraId="722ED9F5" w14:textId="77777777" w:rsidR="006A1682" w:rsidRPr="007F1D43" w:rsidRDefault="006A1682" w:rsidP="00966687">
            <w:pPr>
              <w:pStyle w:val="tabteksts"/>
              <w:jc w:val="right"/>
              <w:rPr>
                <w:szCs w:val="18"/>
              </w:rPr>
            </w:pPr>
            <w:r w:rsidRPr="007F1D43">
              <w:rPr>
                <w:szCs w:val="18"/>
              </w:rPr>
              <w:t>732 000</w:t>
            </w:r>
          </w:p>
        </w:tc>
        <w:tc>
          <w:tcPr>
            <w:tcW w:w="704" w:type="pct"/>
            <w:shd w:val="clear" w:color="auto" w:fill="F2F2F2" w:themeFill="background1" w:themeFillShade="F2"/>
          </w:tcPr>
          <w:p w14:paraId="0A6C797A" w14:textId="77777777" w:rsidR="006A1682" w:rsidRPr="007F1D43" w:rsidRDefault="006A1682" w:rsidP="00966687">
            <w:pPr>
              <w:pStyle w:val="tabteksts"/>
              <w:jc w:val="right"/>
              <w:rPr>
                <w:szCs w:val="18"/>
              </w:rPr>
            </w:pPr>
            <w:r w:rsidRPr="007F1D43">
              <w:rPr>
                <w:szCs w:val="18"/>
              </w:rPr>
              <w:t>732 000</w:t>
            </w:r>
          </w:p>
        </w:tc>
      </w:tr>
      <w:tr w:rsidR="006A1682" w:rsidRPr="007F1D43" w14:paraId="0C0365CB" w14:textId="77777777" w:rsidTr="00966687">
        <w:trPr>
          <w:trHeight w:val="142"/>
          <w:jc w:val="center"/>
        </w:trPr>
        <w:tc>
          <w:tcPr>
            <w:tcW w:w="2887" w:type="pct"/>
          </w:tcPr>
          <w:p w14:paraId="1C5C3AB2" w14:textId="77777777" w:rsidR="006A1682" w:rsidRPr="007F1D43" w:rsidRDefault="006A1682" w:rsidP="00966687">
            <w:pPr>
              <w:pStyle w:val="tabteksts"/>
              <w:jc w:val="both"/>
              <w:rPr>
                <w:i/>
                <w:szCs w:val="18"/>
                <w:lang w:eastAsia="lv-LV"/>
              </w:rPr>
            </w:pPr>
            <w:r w:rsidRPr="007F1D43">
              <w:rPr>
                <w:i/>
                <w:szCs w:val="18"/>
                <w:lang w:eastAsia="lv-LV"/>
              </w:rPr>
              <w:t xml:space="preserve">Latvijas </w:t>
            </w:r>
            <w:proofErr w:type="spellStart"/>
            <w:r w:rsidRPr="007F1D43">
              <w:rPr>
                <w:i/>
                <w:szCs w:val="18"/>
                <w:lang w:eastAsia="lv-LV"/>
              </w:rPr>
              <w:t>Biozinātņu</w:t>
            </w:r>
            <w:proofErr w:type="spellEnd"/>
            <w:r w:rsidRPr="007F1D43">
              <w:rPr>
                <w:i/>
                <w:szCs w:val="18"/>
                <w:lang w:eastAsia="lv-LV"/>
              </w:rPr>
              <w:t xml:space="preserve"> un tehnoloģiju universitātes pārvaldīšanā esošo ēku ugunsdrošības prasību atbilstības nodrošināšanai un ēku tehniskās apsekošanas un </w:t>
            </w:r>
            <w:proofErr w:type="spellStart"/>
            <w:r w:rsidRPr="007F1D43">
              <w:rPr>
                <w:i/>
                <w:szCs w:val="18"/>
                <w:lang w:eastAsia="lv-LV"/>
              </w:rPr>
              <w:t>energosertifikācijas</w:t>
            </w:r>
            <w:proofErr w:type="spellEnd"/>
            <w:r w:rsidRPr="007F1D43">
              <w:rPr>
                <w:i/>
                <w:szCs w:val="18"/>
                <w:lang w:eastAsia="lv-LV"/>
              </w:rPr>
              <w:t xml:space="preserve"> veikšanai un Malnavas koledžai saistību izpildei </w:t>
            </w:r>
            <w:r w:rsidRPr="007F1D43">
              <w:rPr>
                <w:i/>
                <w:iCs/>
                <w:szCs w:val="18"/>
              </w:rPr>
              <w:t>(MK 26.09.2023. sēdes prot. Nr.47 43.§ 2.punkts)</w:t>
            </w:r>
          </w:p>
        </w:tc>
        <w:tc>
          <w:tcPr>
            <w:tcW w:w="704" w:type="pct"/>
          </w:tcPr>
          <w:p w14:paraId="194477D6" w14:textId="77777777" w:rsidR="006A1682" w:rsidRPr="007F1D43" w:rsidRDefault="006A1682" w:rsidP="00966687">
            <w:pPr>
              <w:pStyle w:val="tabteksts"/>
              <w:jc w:val="center"/>
              <w:rPr>
                <w:szCs w:val="18"/>
              </w:rPr>
            </w:pPr>
            <w:r w:rsidRPr="007F1D43">
              <w:rPr>
                <w:szCs w:val="18"/>
              </w:rPr>
              <w:t>-</w:t>
            </w:r>
          </w:p>
        </w:tc>
        <w:tc>
          <w:tcPr>
            <w:tcW w:w="704" w:type="pct"/>
          </w:tcPr>
          <w:p w14:paraId="72B616EB" w14:textId="77777777" w:rsidR="006A1682" w:rsidRPr="007F1D43" w:rsidRDefault="006A1682" w:rsidP="00966687">
            <w:pPr>
              <w:pStyle w:val="tabteksts"/>
              <w:jc w:val="right"/>
              <w:rPr>
                <w:szCs w:val="18"/>
              </w:rPr>
            </w:pPr>
            <w:r w:rsidRPr="007F1D43">
              <w:rPr>
                <w:szCs w:val="18"/>
              </w:rPr>
              <w:t>732 000</w:t>
            </w:r>
          </w:p>
        </w:tc>
        <w:tc>
          <w:tcPr>
            <w:tcW w:w="704" w:type="pct"/>
          </w:tcPr>
          <w:p w14:paraId="4E9A2ED4" w14:textId="77777777" w:rsidR="006A1682" w:rsidRPr="007F1D43" w:rsidRDefault="006A1682" w:rsidP="00966687">
            <w:pPr>
              <w:pStyle w:val="tabteksts"/>
              <w:jc w:val="right"/>
              <w:rPr>
                <w:szCs w:val="18"/>
              </w:rPr>
            </w:pPr>
            <w:r w:rsidRPr="007F1D43">
              <w:rPr>
                <w:szCs w:val="18"/>
              </w:rPr>
              <w:t>732 000</w:t>
            </w:r>
          </w:p>
        </w:tc>
      </w:tr>
    </w:tbl>
    <w:p w14:paraId="7964CA00" w14:textId="77777777" w:rsidR="006A1682" w:rsidRPr="007F1D43" w:rsidRDefault="006A1682" w:rsidP="006A1682">
      <w:pPr>
        <w:pStyle w:val="programmas"/>
        <w:spacing w:after="240"/>
        <w:rPr>
          <w:lang w:val="lv-LV"/>
        </w:rPr>
      </w:pPr>
      <w:r w:rsidRPr="007F1D43">
        <w:rPr>
          <w:lang w:val="lv-LV"/>
        </w:rPr>
        <w:t>22.03.00 Kultūra</w:t>
      </w:r>
    </w:p>
    <w:p w14:paraId="2AA6571D" w14:textId="77777777" w:rsidR="006A1682" w:rsidRPr="007F1D43" w:rsidRDefault="006A1682" w:rsidP="006A1682">
      <w:pPr>
        <w:spacing w:before="120"/>
        <w:ind w:firstLine="0"/>
        <w:rPr>
          <w:u w:val="single"/>
        </w:rPr>
      </w:pPr>
      <w:r w:rsidRPr="007F1D43">
        <w:rPr>
          <w:u w:val="single"/>
        </w:rPr>
        <w:t>Apakšprogrammas mērķis:</w:t>
      </w:r>
    </w:p>
    <w:p w14:paraId="4A68C9C7" w14:textId="77777777" w:rsidR="006A1682" w:rsidRPr="007F1D43" w:rsidRDefault="006A1682" w:rsidP="006A1682">
      <w:pPr>
        <w:spacing w:before="120"/>
        <w:ind w:firstLine="720"/>
      </w:pPr>
      <w:r w:rsidRPr="007F1D43">
        <w:t xml:space="preserve">ministrijas valdījumā esošā un Likteņdārza sastāvā ietilpstošā valsts nekustamā īpašuma “Sala” saglabāšana, attīstīšana un uzturēšana. </w:t>
      </w:r>
    </w:p>
    <w:p w14:paraId="3111B3C1" w14:textId="77777777" w:rsidR="006A1682" w:rsidRPr="007F1D43" w:rsidRDefault="006A1682" w:rsidP="006A1682">
      <w:pPr>
        <w:spacing w:before="120"/>
        <w:ind w:firstLine="0"/>
        <w:rPr>
          <w:u w:val="single"/>
        </w:rPr>
      </w:pPr>
      <w:r w:rsidRPr="007F1D43">
        <w:rPr>
          <w:u w:val="single"/>
        </w:rPr>
        <w:t>Galvenās aktivitātes un izpildītāji:</w:t>
      </w:r>
    </w:p>
    <w:p w14:paraId="0F29D280" w14:textId="77777777" w:rsidR="006A1682" w:rsidRPr="007F1D43" w:rsidRDefault="006A1682" w:rsidP="006A1682">
      <w:pPr>
        <w:spacing w:before="120"/>
        <w:ind w:left="720" w:firstLine="357"/>
      </w:pPr>
      <w:r w:rsidRPr="007F1D43">
        <w:t>1) teritorijas un ēku uzturēšana;</w:t>
      </w:r>
    </w:p>
    <w:p w14:paraId="527D34BE" w14:textId="77777777" w:rsidR="006A1682" w:rsidRPr="007F1D43" w:rsidRDefault="006A1682" w:rsidP="006A1682">
      <w:pPr>
        <w:spacing w:before="120"/>
        <w:ind w:left="720" w:firstLine="357"/>
      </w:pPr>
      <w:r w:rsidRPr="007F1D43">
        <w:t>2) īpašumā esošo objektu (būvju) attīstība;</w:t>
      </w:r>
    </w:p>
    <w:p w14:paraId="285D385D" w14:textId="77777777" w:rsidR="006A1682" w:rsidRPr="007F1D43" w:rsidRDefault="006A1682" w:rsidP="006A1682">
      <w:pPr>
        <w:spacing w:before="120"/>
        <w:ind w:left="720" w:firstLine="357"/>
      </w:pPr>
      <w:r w:rsidRPr="007F1D43">
        <w:t xml:space="preserve">3) </w:t>
      </w:r>
      <w:proofErr w:type="spellStart"/>
      <w:r w:rsidRPr="007F1D43">
        <w:t>kultūrizglītojošo</w:t>
      </w:r>
      <w:proofErr w:type="spellEnd"/>
      <w:r w:rsidRPr="007F1D43">
        <w:t xml:space="preserve"> pasākumu organizēšana;</w:t>
      </w:r>
    </w:p>
    <w:p w14:paraId="1B480B5F" w14:textId="77777777" w:rsidR="006A1682" w:rsidRPr="007F1D43" w:rsidRDefault="006A1682" w:rsidP="006A1682">
      <w:pPr>
        <w:spacing w:before="120"/>
        <w:ind w:left="720" w:firstLine="357"/>
      </w:pPr>
      <w:r w:rsidRPr="007F1D43">
        <w:t>4) Likteņdārza pieejamība interesentu apmeklējumiem.</w:t>
      </w:r>
    </w:p>
    <w:p w14:paraId="35E90F35" w14:textId="77777777" w:rsidR="006A1682" w:rsidRPr="007F1D43" w:rsidRDefault="006A1682" w:rsidP="006A1682">
      <w:pPr>
        <w:spacing w:before="120" w:after="240"/>
        <w:ind w:firstLine="0"/>
      </w:pPr>
      <w:r w:rsidRPr="007F1D43">
        <w:rPr>
          <w:u w:val="single"/>
        </w:rPr>
        <w:lastRenderedPageBreak/>
        <w:t>Programmas izpildītājs</w:t>
      </w:r>
      <w:r w:rsidRPr="007F1D43">
        <w:t>: ZM, finansējums kā subsīdijas un dotācijas paredzēts nodibinājumam Kokneses fonds.</w:t>
      </w:r>
    </w:p>
    <w:p w14:paraId="48F939F9"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042D869C" w14:textId="77777777" w:rsidTr="00966687">
        <w:trPr>
          <w:tblHeader/>
          <w:jc w:val="center"/>
        </w:trPr>
        <w:tc>
          <w:tcPr>
            <w:tcW w:w="3397" w:type="dxa"/>
          </w:tcPr>
          <w:p w14:paraId="1C31D782" w14:textId="77777777" w:rsidR="006A1682" w:rsidRPr="007F1D43" w:rsidRDefault="006A1682" w:rsidP="00966687">
            <w:pPr>
              <w:pStyle w:val="tabteksts"/>
              <w:jc w:val="center"/>
              <w:rPr>
                <w:szCs w:val="18"/>
              </w:rPr>
            </w:pPr>
          </w:p>
        </w:tc>
        <w:tc>
          <w:tcPr>
            <w:tcW w:w="1134" w:type="dxa"/>
          </w:tcPr>
          <w:p w14:paraId="3F2545BB"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13F0F6EB"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1E3D6300"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340BB15F"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3FA05018"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2D7EF840" w14:textId="77777777" w:rsidTr="00966687">
        <w:trPr>
          <w:jc w:val="center"/>
        </w:trPr>
        <w:tc>
          <w:tcPr>
            <w:tcW w:w="9072" w:type="dxa"/>
            <w:gridSpan w:val="6"/>
            <w:shd w:val="clear" w:color="auto" w:fill="D9D9D9" w:themeFill="background1" w:themeFillShade="D9"/>
            <w:vAlign w:val="center"/>
          </w:tcPr>
          <w:p w14:paraId="6191B2A3" w14:textId="77777777" w:rsidR="006A1682" w:rsidRPr="007F1D43" w:rsidRDefault="006A1682" w:rsidP="00966687">
            <w:pPr>
              <w:pStyle w:val="tabteksts"/>
              <w:jc w:val="center"/>
              <w:rPr>
                <w:szCs w:val="18"/>
              </w:rPr>
            </w:pPr>
            <w:r w:rsidRPr="007F1D43">
              <w:rPr>
                <w:szCs w:val="18"/>
              </w:rPr>
              <w:t>Nodrošināta Likteņdārza pieejamība sabiedrībai</w:t>
            </w:r>
          </w:p>
        </w:tc>
      </w:tr>
      <w:tr w:rsidR="006A1682" w:rsidRPr="007F1D43" w14:paraId="333EF58B" w14:textId="77777777" w:rsidTr="00966687">
        <w:trPr>
          <w:jc w:val="center"/>
        </w:trPr>
        <w:tc>
          <w:tcPr>
            <w:tcW w:w="3397" w:type="dxa"/>
          </w:tcPr>
          <w:p w14:paraId="7B066B57" w14:textId="77777777" w:rsidR="006A1682" w:rsidRPr="007F1D43" w:rsidRDefault="006A1682" w:rsidP="00966687">
            <w:pPr>
              <w:pStyle w:val="tabteksts"/>
              <w:rPr>
                <w:szCs w:val="18"/>
              </w:rPr>
            </w:pPr>
            <w:r w:rsidRPr="007F1D43">
              <w:rPr>
                <w:szCs w:val="18"/>
              </w:rPr>
              <w:t>Apmeklētāji (skaits)</w:t>
            </w:r>
          </w:p>
        </w:tc>
        <w:tc>
          <w:tcPr>
            <w:tcW w:w="1134" w:type="dxa"/>
          </w:tcPr>
          <w:p w14:paraId="4050DC5F" w14:textId="77777777" w:rsidR="006A1682" w:rsidRPr="007F1D43" w:rsidRDefault="006A1682" w:rsidP="00966687">
            <w:pPr>
              <w:pStyle w:val="tabteksts"/>
              <w:jc w:val="center"/>
              <w:rPr>
                <w:szCs w:val="18"/>
              </w:rPr>
            </w:pPr>
            <w:r w:rsidRPr="007F1D43">
              <w:rPr>
                <w:szCs w:val="18"/>
              </w:rPr>
              <w:t>95 397</w:t>
            </w:r>
          </w:p>
        </w:tc>
        <w:tc>
          <w:tcPr>
            <w:tcW w:w="1134" w:type="dxa"/>
          </w:tcPr>
          <w:p w14:paraId="7922F469" w14:textId="77777777" w:rsidR="006A1682" w:rsidRPr="007F1D43" w:rsidRDefault="006A1682" w:rsidP="00966687">
            <w:pPr>
              <w:pStyle w:val="tabteksts"/>
              <w:jc w:val="center"/>
              <w:rPr>
                <w:szCs w:val="18"/>
              </w:rPr>
            </w:pPr>
            <w:r w:rsidRPr="007F1D43">
              <w:rPr>
                <w:szCs w:val="18"/>
              </w:rPr>
              <w:t>120 000</w:t>
            </w:r>
          </w:p>
        </w:tc>
        <w:tc>
          <w:tcPr>
            <w:tcW w:w="1134" w:type="dxa"/>
          </w:tcPr>
          <w:p w14:paraId="4D07606C" w14:textId="77777777" w:rsidR="006A1682" w:rsidRPr="007F1D43" w:rsidRDefault="006A1682" w:rsidP="00966687">
            <w:pPr>
              <w:pStyle w:val="tabteksts"/>
              <w:jc w:val="center"/>
              <w:rPr>
                <w:szCs w:val="18"/>
              </w:rPr>
            </w:pPr>
            <w:r w:rsidRPr="007F1D43">
              <w:rPr>
                <w:szCs w:val="18"/>
              </w:rPr>
              <w:t>120 000</w:t>
            </w:r>
          </w:p>
        </w:tc>
        <w:tc>
          <w:tcPr>
            <w:tcW w:w="1134" w:type="dxa"/>
          </w:tcPr>
          <w:p w14:paraId="2F0AE7E0" w14:textId="77777777" w:rsidR="006A1682" w:rsidRPr="007F1D43" w:rsidRDefault="006A1682" w:rsidP="00966687">
            <w:pPr>
              <w:pStyle w:val="tabteksts"/>
              <w:jc w:val="center"/>
              <w:rPr>
                <w:szCs w:val="18"/>
              </w:rPr>
            </w:pPr>
            <w:r w:rsidRPr="007F1D43">
              <w:rPr>
                <w:szCs w:val="18"/>
              </w:rPr>
              <w:t>120 000</w:t>
            </w:r>
          </w:p>
        </w:tc>
        <w:tc>
          <w:tcPr>
            <w:tcW w:w="1139" w:type="dxa"/>
          </w:tcPr>
          <w:p w14:paraId="506E51A5" w14:textId="77777777" w:rsidR="006A1682" w:rsidRPr="007F1D43" w:rsidRDefault="006A1682" w:rsidP="00966687">
            <w:pPr>
              <w:pStyle w:val="tabteksts"/>
              <w:jc w:val="center"/>
              <w:rPr>
                <w:szCs w:val="18"/>
              </w:rPr>
            </w:pPr>
            <w:r w:rsidRPr="007F1D43">
              <w:rPr>
                <w:szCs w:val="18"/>
              </w:rPr>
              <w:t>120 000</w:t>
            </w:r>
          </w:p>
        </w:tc>
      </w:tr>
    </w:tbl>
    <w:p w14:paraId="115E9DBB"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15B0EB25" w14:textId="77777777" w:rsidTr="00966687">
        <w:trPr>
          <w:trHeight w:val="283"/>
          <w:tblHeader/>
          <w:jc w:val="center"/>
        </w:trPr>
        <w:tc>
          <w:tcPr>
            <w:tcW w:w="3378" w:type="dxa"/>
            <w:vAlign w:val="center"/>
          </w:tcPr>
          <w:p w14:paraId="75D5C64D" w14:textId="77777777" w:rsidR="006A1682" w:rsidRPr="007F1D43" w:rsidRDefault="006A1682" w:rsidP="00966687">
            <w:pPr>
              <w:pStyle w:val="tabteksts"/>
              <w:jc w:val="center"/>
              <w:rPr>
                <w:szCs w:val="18"/>
              </w:rPr>
            </w:pPr>
          </w:p>
        </w:tc>
        <w:tc>
          <w:tcPr>
            <w:tcW w:w="1131" w:type="dxa"/>
            <w:vAlign w:val="center"/>
          </w:tcPr>
          <w:p w14:paraId="25258118"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2AD638C8"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774D19EF"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63E8D863"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76C243D3"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5011555E" w14:textId="77777777" w:rsidTr="00966687">
        <w:trPr>
          <w:trHeight w:val="142"/>
          <w:jc w:val="center"/>
        </w:trPr>
        <w:tc>
          <w:tcPr>
            <w:tcW w:w="3378" w:type="dxa"/>
            <w:shd w:val="clear" w:color="auto" w:fill="D9D9D9" w:themeFill="background1" w:themeFillShade="D9"/>
            <w:vAlign w:val="center"/>
          </w:tcPr>
          <w:p w14:paraId="3F3996B9"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tcPr>
          <w:p w14:paraId="1F581E76" w14:textId="77777777" w:rsidR="006A1682" w:rsidRPr="007F1D43" w:rsidRDefault="006A1682" w:rsidP="00966687">
            <w:pPr>
              <w:pStyle w:val="tabteksts"/>
              <w:jc w:val="right"/>
              <w:rPr>
                <w:szCs w:val="18"/>
              </w:rPr>
            </w:pPr>
            <w:r w:rsidRPr="007F1D43">
              <w:rPr>
                <w:szCs w:val="18"/>
              </w:rPr>
              <w:t>150 000</w:t>
            </w:r>
          </w:p>
        </w:tc>
        <w:tc>
          <w:tcPr>
            <w:tcW w:w="1132" w:type="dxa"/>
            <w:shd w:val="clear" w:color="auto" w:fill="D9D9D9" w:themeFill="background1" w:themeFillShade="D9"/>
          </w:tcPr>
          <w:p w14:paraId="129553E3" w14:textId="77777777" w:rsidR="006A1682" w:rsidRPr="007F1D43" w:rsidRDefault="006A1682" w:rsidP="00966687">
            <w:pPr>
              <w:pStyle w:val="tabteksts"/>
              <w:jc w:val="right"/>
              <w:rPr>
                <w:szCs w:val="18"/>
              </w:rPr>
            </w:pPr>
            <w:r w:rsidRPr="007F1D43">
              <w:rPr>
                <w:szCs w:val="18"/>
              </w:rPr>
              <w:t>246 225</w:t>
            </w:r>
          </w:p>
        </w:tc>
        <w:tc>
          <w:tcPr>
            <w:tcW w:w="1132" w:type="dxa"/>
            <w:shd w:val="clear" w:color="auto" w:fill="D9D9D9" w:themeFill="background1" w:themeFillShade="D9"/>
          </w:tcPr>
          <w:p w14:paraId="05BFD5BA" w14:textId="77777777" w:rsidR="006A1682" w:rsidRPr="007F1D43" w:rsidRDefault="006A1682" w:rsidP="00966687">
            <w:pPr>
              <w:pStyle w:val="tabteksts"/>
              <w:jc w:val="right"/>
              <w:rPr>
                <w:szCs w:val="18"/>
              </w:rPr>
            </w:pPr>
            <w:r w:rsidRPr="007F1D43">
              <w:rPr>
                <w:szCs w:val="18"/>
              </w:rPr>
              <w:t>150 000</w:t>
            </w:r>
          </w:p>
        </w:tc>
        <w:tc>
          <w:tcPr>
            <w:tcW w:w="1132" w:type="dxa"/>
            <w:shd w:val="clear" w:color="auto" w:fill="D9D9D9" w:themeFill="background1" w:themeFillShade="D9"/>
          </w:tcPr>
          <w:p w14:paraId="2B770522" w14:textId="77777777" w:rsidR="006A1682" w:rsidRPr="007F1D43" w:rsidRDefault="006A1682" w:rsidP="00966687">
            <w:pPr>
              <w:pStyle w:val="tabteksts"/>
              <w:jc w:val="right"/>
              <w:rPr>
                <w:szCs w:val="18"/>
              </w:rPr>
            </w:pPr>
            <w:r w:rsidRPr="007F1D43">
              <w:rPr>
                <w:szCs w:val="18"/>
              </w:rPr>
              <w:t>150 000</w:t>
            </w:r>
          </w:p>
        </w:tc>
        <w:tc>
          <w:tcPr>
            <w:tcW w:w="1132" w:type="dxa"/>
            <w:shd w:val="clear" w:color="auto" w:fill="D9D9D9" w:themeFill="background1" w:themeFillShade="D9"/>
          </w:tcPr>
          <w:p w14:paraId="100CA48C" w14:textId="77777777" w:rsidR="006A1682" w:rsidRPr="007F1D43" w:rsidRDefault="006A1682" w:rsidP="00966687">
            <w:pPr>
              <w:pStyle w:val="tabteksts"/>
              <w:jc w:val="right"/>
              <w:rPr>
                <w:szCs w:val="18"/>
              </w:rPr>
            </w:pPr>
            <w:r w:rsidRPr="007F1D43">
              <w:rPr>
                <w:szCs w:val="18"/>
              </w:rPr>
              <w:t>150 000</w:t>
            </w:r>
          </w:p>
        </w:tc>
      </w:tr>
      <w:tr w:rsidR="006A1682" w:rsidRPr="007F1D43" w14:paraId="2960BB01" w14:textId="77777777" w:rsidTr="00966687">
        <w:trPr>
          <w:trHeight w:val="283"/>
          <w:jc w:val="center"/>
        </w:trPr>
        <w:tc>
          <w:tcPr>
            <w:tcW w:w="3378" w:type="dxa"/>
            <w:vAlign w:val="center"/>
          </w:tcPr>
          <w:p w14:paraId="4404CE11"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076230A1" w14:textId="77777777" w:rsidR="006A1682" w:rsidRPr="007F1D43" w:rsidRDefault="006A1682" w:rsidP="00966687">
            <w:pPr>
              <w:pStyle w:val="tabteksts"/>
              <w:jc w:val="center"/>
              <w:rPr>
                <w:szCs w:val="18"/>
              </w:rPr>
            </w:pPr>
            <w:r w:rsidRPr="007F1D43">
              <w:rPr>
                <w:b/>
                <w:bCs/>
                <w:szCs w:val="18"/>
              </w:rPr>
              <w:t>×</w:t>
            </w:r>
          </w:p>
        </w:tc>
        <w:tc>
          <w:tcPr>
            <w:tcW w:w="1132" w:type="dxa"/>
          </w:tcPr>
          <w:p w14:paraId="5CF04AC8" w14:textId="77777777" w:rsidR="006A1682" w:rsidRPr="007F1D43" w:rsidRDefault="006A1682" w:rsidP="00966687">
            <w:pPr>
              <w:pStyle w:val="tabteksts"/>
              <w:jc w:val="right"/>
              <w:rPr>
                <w:szCs w:val="18"/>
              </w:rPr>
            </w:pPr>
            <w:r w:rsidRPr="007F1D43">
              <w:rPr>
                <w:szCs w:val="18"/>
              </w:rPr>
              <w:t>96 225</w:t>
            </w:r>
          </w:p>
        </w:tc>
        <w:tc>
          <w:tcPr>
            <w:tcW w:w="1132" w:type="dxa"/>
          </w:tcPr>
          <w:p w14:paraId="0971C0A3" w14:textId="77777777" w:rsidR="006A1682" w:rsidRPr="007F1D43" w:rsidRDefault="006A1682" w:rsidP="00966687">
            <w:pPr>
              <w:pStyle w:val="tabteksts"/>
              <w:jc w:val="right"/>
              <w:rPr>
                <w:szCs w:val="18"/>
              </w:rPr>
            </w:pPr>
            <w:r w:rsidRPr="007F1D43">
              <w:rPr>
                <w:bCs/>
                <w:szCs w:val="18"/>
              </w:rPr>
              <w:t>-96 225</w:t>
            </w:r>
          </w:p>
        </w:tc>
        <w:tc>
          <w:tcPr>
            <w:tcW w:w="1132" w:type="dxa"/>
          </w:tcPr>
          <w:p w14:paraId="6BF7E8DB" w14:textId="77777777" w:rsidR="006A1682" w:rsidRPr="007F1D43" w:rsidRDefault="006A1682" w:rsidP="00966687">
            <w:pPr>
              <w:pStyle w:val="tabteksts"/>
              <w:jc w:val="center"/>
              <w:rPr>
                <w:szCs w:val="18"/>
              </w:rPr>
            </w:pPr>
            <w:r w:rsidRPr="007F1D43">
              <w:t>-</w:t>
            </w:r>
          </w:p>
        </w:tc>
        <w:tc>
          <w:tcPr>
            <w:tcW w:w="1132" w:type="dxa"/>
          </w:tcPr>
          <w:p w14:paraId="20AD09E1" w14:textId="77777777" w:rsidR="006A1682" w:rsidRPr="007F1D43" w:rsidRDefault="006A1682" w:rsidP="00966687">
            <w:pPr>
              <w:pStyle w:val="tabteksts"/>
              <w:jc w:val="center"/>
              <w:rPr>
                <w:szCs w:val="18"/>
              </w:rPr>
            </w:pPr>
            <w:r w:rsidRPr="007F1D43">
              <w:t>-</w:t>
            </w:r>
          </w:p>
        </w:tc>
      </w:tr>
      <w:tr w:rsidR="006A1682" w:rsidRPr="007F1D43" w14:paraId="3F31B737" w14:textId="77777777" w:rsidTr="00966687">
        <w:trPr>
          <w:trHeight w:val="283"/>
          <w:jc w:val="center"/>
        </w:trPr>
        <w:tc>
          <w:tcPr>
            <w:tcW w:w="3378" w:type="dxa"/>
            <w:vAlign w:val="center"/>
          </w:tcPr>
          <w:p w14:paraId="7EF2ED07"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487C1350" w14:textId="77777777" w:rsidR="006A1682" w:rsidRPr="007F1D43" w:rsidRDefault="006A1682" w:rsidP="00966687">
            <w:pPr>
              <w:pStyle w:val="tabteksts"/>
              <w:jc w:val="center"/>
              <w:rPr>
                <w:szCs w:val="18"/>
              </w:rPr>
            </w:pPr>
            <w:r w:rsidRPr="007F1D43">
              <w:rPr>
                <w:b/>
                <w:bCs/>
                <w:szCs w:val="18"/>
              </w:rPr>
              <w:t>×</w:t>
            </w:r>
          </w:p>
        </w:tc>
        <w:tc>
          <w:tcPr>
            <w:tcW w:w="1132" w:type="dxa"/>
          </w:tcPr>
          <w:p w14:paraId="5AFDC1F2" w14:textId="77777777" w:rsidR="006A1682" w:rsidRPr="007F1D43" w:rsidRDefault="006A1682" w:rsidP="00966687">
            <w:pPr>
              <w:pStyle w:val="tabteksts"/>
              <w:jc w:val="right"/>
              <w:rPr>
                <w:szCs w:val="18"/>
              </w:rPr>
            </w:pPr>
            <w:r w:rsidRPr="007F1D43">
              <w:rPr>
                <w:szCs w:val="18"/>
              </w:rPr>
              <w:t>64,2</w:t>
            </w:r>
          </w:p>
        </w:tc>
        <w:tc>
          <w:tcPr>
            <w:tcW w:w="1132" w:type="dxa"/>
          </w:tcPr>
          <w:p w14:paraId="5406519B" w14:textId="77777777" w:rsidR="006A1682" w:rsidRPr="007F1D43" w:rsidRDefault="006A1682" w:rsidP="00966687">
            <w:pPr>
              <w:pStyle w:val="tabteksts"/>
              <w:jc w:val="right"/>
              <w:rPr>
                <w:szCs w:val="18"/>
              </w:rPr>
            </w:pPr>
            <w:r w:rsidRPr="007F1D43">
              <w:rPr>
                <w:bCs/>
                <w:szCs w:val="18"/>
              </w:rPr>
              <w:t>-39,1</w:t>
            </w:r>
          </w:p>
        </w:tc>
        <w:tc>
          <w:tcPr>
            <w:tcW w:w="1132" w:type="dxa"/>
          </w:tcPr>
          <w:p w14:paraId="11758858" w14:textId="77777777" w:rsidR="006A1682" w:rsidRPr="007F1D43" w:rsidRDefault="006A1682" w:rsidP="00966687">
            <w:pPr>
              <w:pStyle w:val="tabteksts"/>
              <w:jc w:val="center"/>
              <w:rPr>
                <w:szCs w:val="18"/>
              </w:rPr>
            </w:pPr>
            <w:r w:rsidRPr="007F1D43">
              <w:t>-</w:t>
            </w:r>
          </w:p>
        </w:tc>
        <w:tc>
          <w:tcPr>
            <w:tcW w:w="1132" w:type="dxa"/>
          </w:tcPr>
          <w:p w14:paraId="64FC540F" w14:textId="77777777" w:rsidR="006A1682" w:rsidRPr="007F1D43" w:rsidRDefault="006A1682" w:rsidP="00966687">
            <w:pPr>
              <w:pStyle w:val="tabteksts"/>
              <w:jc w:val="center"/>
              <w:rPr>
                <w:szCs w:val="18"/>
              </w:rPr>
            </w:pPr>
            <w:r w:rsidRPr="007F1D43">
              <w:t>-</w:t>
            </w:r>
          </w:p>
        </w:tc>
      </w:tr>
    </w:tbl>
    <w:p w14:paraId="714E84CE"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6C49CC24"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54A8C971" w14:textId="77777777" w:rsidTr="00966687">
        <w:trPr>
          <w:trHeight w:val="142"/>
          <w:tblHeader/>
          <w:jc w:val="center"/>
        </w:trPr>
        <w:tc>
          <w:tcPr>
            <w:tcW w:w="5241" w:type="dxa"/>
            <w:vAlign w:val="center"/>
          </w:tcPr>
          <w:p w14:paraId="66298447"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1C473BA"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4898A1E7"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2287F403"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73F4ED97" w14:textId="77777777" w:rsidTr="00966687">
        <w:trPr>
          <w:trHeight w:val="142"/>
          <w:jc w:val="center"/>
        </w:trPr>
        <w:tc>
          <w:tcPr>
            <w:tcW w:w="5241" w:type="dxa"/>
            <w:shd w:val="clear" w:color="auto" w:fill="D9D9D9" w:themeFill="background1" w:themeFillShade="D9"/>
          </w:tcPr>
          <w:p w14:paraId="6A44D049"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CF7715C" w14:textId="77777777" w:rsidR="006A1682" w:rsidRPr="007F1D43" w:rsidRDefault="006A1682" w:rsidP="00966687">
            <w:pPr>
              <w:pStyle w:val="tabteksts"/>
              <w:jc w:val="right"/>
              <w:rPr>
                <w:b/>
                <w:bCs/>
                <w:szCs w:val="18"/>
              </w:rPr>
            </w:pPr>
            <w:r w:rsidRPr="007F1D43">
              <w:rPr>
                <w:b/>
                <w:bCs/>
                <w:szCs w:val="18"/>
              </w:rPr>
              <w:t>96 225</w:t>
            </w:r>
          </w:p>
        </w:tc>
        <w:tc>
          <w:tcPr>
            <w:tcW w:w="1277" w:type="dxa"/>
            <w:shd w:val="clear" w:color="auto" w:fill="D9D9D9" w:themeFill="background1" w:themeFillShade="D9"/>
          </w:tcPr>
          <w:p w14:paraId="6BC4C563" w14:textId="77777777" w:rsidR="006A1682" w:rsidRPr="007F1D43" w:rsidRDefault="006A1682" w:rsidP="00966687">
            <w:pPr>
              <w:pStyle w:val="tabteksts"/>
              <w:jc w:val="center"/>
              <w:rPr>
                <w:szCs w:val="18"/>
              </w:rPr>
            </w:pPr>
            <w:r w:rsidRPr="007F1D43">
              <w:rPr>
                <w:szCs w:val="18"/>
              </w:rPr>
              <w:t>-</w:t>
            </w:r>
          </w:p>
        </w:tc>
        <w:tc>
          <w:tcPr>
            <w:tcW w:w="1277" w:type="dxa"/>
            <w:shd w:val="clear" w:color="auto" w:fill="D9D9D9" w:themeFill="background1" w:themeFillShade="D9"/>
          </w:tcPr>
          <w:p w14:paraId="76D5679D" w14:textId="77777777" w:rsidR="006A1682" w:rsidRPr="007F1D43" w:rsidRDefault="006A1682" w:rsidP="00966687">
            <w:pPr>
              <w:pStyle w:val="tabteksts"/>
              <w:jc w:val="right"/>
              <w:rPr>
                <w:b/>
                <w:bCs/>
                <w:szCs w:val="18"/>
              </w:rPr>
            </w:pPr>
            <w:r w:rsidRPr="007F1D43">
              <w:rPr>
                <w:b/>
                <w:bCs/>
                <w:szCs w:val="18"/>
              </w:rPr>
              <w:t>-96 225</w:t>
            </w:r>
          </w:p>
        </w:tc>
      </w:tr>
      <w:tr w:rsidR="006A1682" w:rsidRPr="007F1D43" w14:paraId="6F76027E" w14:textId="77777777" w:rsidTr="00966687">
        <w:trPr>
          <w:jc w:val="center"/>
        </w:trPr>
        <w:tc>
          <w:tcPr>
            <w:tcW w:w="9072" w:type="dxa"/>
            <w:gridSpan w:val="4"/>
          </w:tcPr>
          <w:p w14:paraId="164BA7EE"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6CF8013C" w14:textId="77777777" w:rsidTr="00966687">
        <w:trPr>
          <w:trHeight w:val="142"/>
          <w:jc w:val="center"/>
        </w:trPr>
        <w:tc>
          <w:tcPr>
            <w:tcW w:w="5241" w:type="dxa"/>
            <w:shd w:val="clear" w:color="auto" w:fill="F2F2F2" w:themeFill="background1" w:themeFillShade="F2"/>
            <w:vAlign w:val="center"/>
          </w:tcPr>
          <w:p w14:paraId="1D4A7BFC" w14:textId="77777777" w:rsidR="006A1682" w:rsidRPr="007F1D43" w:rsidRDefault="006A1682" w:rsidP="00966687">
            <w:pPr>
              <w:pStyle w:val="tabteksts"/>
              <w:rPr>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4D832EB7" w14:textId="77777777" w:rsidR="006A1682" w:rsidRPr="007F1D43" w:rsidRDefault="006A1682" w:rsidP="00966687">
            <w:pPr>
              <w:pStyle w:val="tabteksts"/>
              <w:jc w:val="right"/>
              <w:rPr>
                <w:szCs w:val="18"/>
              </w:rPr>
            </w:pPr>
            <w:r w:rsidRPr="007F1D43">
              <w:rPr>
                <w:szCs w:val="18"/>
              </w:rPr>
              <w:t>96 225</w:t>
            </w:r>
          </w:p>
        </w:tc>
        <w:tc>
          <w:tcPr>
            <w:tcW w:w="1277" w:type="dxa"/>
            <w:shd w:val="clear" w:color="auto" w:fill="F2F2F2" w:themeFill="background1" w:themeFillShade="F2"/>
          </w:tcPr>
          <w:p w14:paraId="3CA3F6DA"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7941D0E6" w14:textId="77777777" w:rsidR="006A1682" w:rsidRPr="007F1D43" w:rsidRDefault="006A1682" w:rsidP="00966687">
            <w:pPr>
              <w:pStyle w:val="tabteksts"/>
              <w:jc w:val="right"/>
              <w:rPr>
                <w:szCs w:val="18"/>
              </w:rPr>
            </w:pPr>
            <w:r w:rsidRPr="007F1D43">
              <w:rPr>
                <w:szCs w:val="18"/>
              </w:rPr>
              <w:t>-96 225</w:t>
            </w:r>
          </w:p>
        </w:tc>
      </w:tr>
      <w:tr w:rsidR="006A1682" w:rsidRPr="007F1D43" w14:paraId="56CE6B19" w14:textId="77777777" w:rsidTr="00966687">
        <w:trPr>
          <w:trHeight w:val="142"/>
          <w:jc w:val="center"/>
        </w:trPr>
        <w:tc>
          <w:tcPr>
            <w:tcW w:w="5241" w:type="dxa"/>
          </w:tcPr>
          <w:p w14:paraId="01545A67" w14:textId="77777777" w:rsidR="006A1682" w:rsidRPr="007F1D43" w:rsidRDefault="006A1682" w:rsidP="00966687">
            <w:pPr>
              <w:pStyle w:val="tabteksts"/>
              <w:rPr>
                <w:i/>
                <w:szCs w:val="18"/>
                <w:lang w:eastAsia="lv-LV"/>
              </w:rPr>
            </w:pPr>
            <w:r w:rsidRPr="007F1D43">
              <w:rPr>
                <w:i/>
                <w:szCs w:val="18"/>
                <w:lang w:eastAsia="lv-LV"/>
              </w:rPr>
              <w:t>Samazināti izdevumi lūgšanu telpas (</w:t>
            </w:r>
            <w:proofErr w:type="spellStart"/>
            <w:r w:rsidRPr="007F1D43">
              <w:rPr>
                <w:i/>
                <w:szCs w:val="18"/>
                <w:lang w:eastAsia="lv-LV"/>
              </w:rPr>
              <w:t>kapellas</w:t>
            </w:r>
            <w:proofErr w:type="spellEnd"/>
            <w:r w:rsidRPr="007F1D43">
              <w:rPr>
                <w:i/>
                <w:szCs w:val="18"/>
                <w:lang w:eastAsia="lv-LV"/>
              </w:rPr>
              <w:t>) izbūvei Likteņdārzā 2023.gadā (MK 11.10.2022. sēdes prot. Nr.52 5.§ 24.16. punkts)</w:t>
            </w:r>
          </w:p>
        </w:tc>
        <w:tc>
          <w:tcPr>
            <w:tcW w:w="1277" w:type="dxa"/>
          </w:tcPr>
          <w:p w14:paraId="1C1CE1C9" w14:textId="77777777" w:rsidR="006A1682" w:rsidRPr="007F1D43" w:rsidRDefault="006A1682" w:rsidP="00966687">
            <w:pPr>
              <w:pStyle w:val="tabteksts"/>
              <w:jc w:val="right"/>
              <w:rPr>
                <w:szCs w:val="18"/>
              </w:rPr>
            </w:pPr>
            <w:r w:rsidRPr="007F1D43">
              <w:rPr>
                <w:szCs w:val="18"/>
              </w:rPr>
              <w:t>96 225</w:t>
            </w:r>
          </w:p>
        </w:tc>
        <w:tc>
          <w:tcPr>
            <w:tcW w:w="1277" w:type="dxa"/>
          </w:tcPr>
          <w:p w14:paraId="1B0E909F" w14:textId="77777777" w:rsidR="006A1682" w:rsidRPr="007F1D43" w:rsidRDefault="006A1682" w:rsidP="00966687">
            <w:pPr>
              <w:pStyle w:val="tabteksts"/>
              <w:jc w:val="center"/>
              <w:rPr>
                <w:szCs w:val="18"/>
              </w:rPr>
            </w:pPr>
            <w:r w:rsidRPr="007F1D43">
              <w:rPr>
                <w:szCs w:val="18"/>
              </w:rPr>
              <w:t>-</w:t>
            </w:r>
          </w:p>
        </w:tc>
        <w:tc>
          <w:tcPr>
            <w:tcW w:w="1277" w:type="dxa"/>
          </w:tcPr>
          <w:p w14:paraId="18CEF65F" w14:textId="77777777" w:rsidR="006A1682" w:rsidRPr="007F1D43" w:rsidRDefault="006A1682" w:rsidP="00966687">
            <w:pPr>
              <w:pStyle w:val="tabteksts"/>
              <w:jc w:val="right"/>
              <w:rPr>
                <w:szCs w:val="18"/>
              </w:rPr>
            </w:pPr>
            <w:r w:rsidRPr="007F1D43">
              <w:rPr>
                <w:szCs w:val="18"/>
              </w:rPr>
              <w:t>-96 225</w:t>
            </w:r>
          </w:p>
        </w:tc>
      </w:tr>
    </w:tbl>
    <w:p w14:paraId="47EF7257" w14:textId="77777777" w:rsidR="006A1682" w:rsidRPr="007F1D43" w:rsidRDefault="006A1682" w:rsidP="006A1682">
      <w:pPr>
        <w:pStyle w:val="programmas"/>
        <w:spacing w:after="240"/>
        <w:rPr>
          <w:sz w:val="28"/>
          <w:lang w:val="lv-LV"/>
        </w:rPr>
      </w:pPr>
      <w:r w:rsidRPr="007F1D43">
        <w:rPr>
          <w:lang w:val="lv-LV"/>
        </w:rPr>
        <w:t>22.05.00 Dotācija SIA “Latvijas Lauku konsultāciju un izglītības centrs” informācijas analīzes un apmaiņas sistēmai</w:t>
      </w:r>
    </w:p>
    <w:p w14:paraId="48024414" w14:textId="77777777" w:rsidR="006A1682" w:rsidRPr="007F1D43" w:rsidRDefault="006A1682" w:rsidP="006A1682">
      <w:pPr>
        <w:spacing w:before="120"/>
        <w:ind w:firstLine="0"/>
        <w:rPr>
          <w:u w:val="single"/>
        </w:rPr>
      </w:pPr>
      <w:r w:rsidRPr="007F1D43">
        <w:rPr>
          <w:u w:val="single"/>
        </w:rPr>
        <w:t>Apakšprogrammas mērķis:</w:t>
      </w:r>
    </w:p>
    <w:p w14:paraId="19FA9041" w14:textId="77777777" w:rsidR="006A1682" w:rsidRPr="007F1D43" w:rsidRDefault="006A1682" w:rsidP="006A1682">
      <w:pPr>
        <w:spacing w:before="120"/>
        <w:ind w:firstLine="720"/>
        <w:rPr>
          <w:strike/>
        </w:rPr>
      </w:pPr>
      <w:r w:rsidRPr="007F1D43">
        <w:t>nodrošināt nozarei specifiskās informācijas apkopošanu un analīzi, kā arī izglītošanās iespēju.</w:t>
      </w:r>
    </w:p>
    <w:p w14:paraId="3C7CD10D" w14:textId="77777777" w:rsidR="006A1682" w:rsidRPr="007F1D43" w:rsidRDefault="006A1682" w:rsidP="006A1682">
      <w:pPr>
        <w:spacing w:before="120"/>
        <w:ind w:firstLine="0"/>
        <w:rPr>
          <w:u w:val="single"/>
        </w:rPr>
      </w:pPr>
      <w:r w:rsidRPr="007F1D43">
        <w:rPr>
          <w:u w:val="single"/>
        </w:rPr>
        <w:t>Galvenās aktivitātes:</w:t>
      </w:r>
    </w:p>
    <w:p w14:paraId="1B6CA57C" w14:textId="77777777" w:rsidR="006A1682" w:rsidRPr="007F1D43" w:rsidRDefault="006A1682" w:rsidP="006A1682">
      <w:pPr>
        <w:spacing w:before="120"/>
        <w:ind w:firstLine="720"/>
        <w:rPr>
          <w:strike/>
        </w:rPr>
      </w:pPr>
      <w:r w:rsidRPr="007F1D43">
        <w:t>specifiskās informācijas apkopošana un analīze, kā arī lauku iedzīvotāju izglītošanās iespēju nodrošināšana.</w:t>
      </w:r>
    </w:p>
    <w:p w14:paraId="32153DA5" w14:textId="77777777" w:rsidR="006A1682" w:rsidRPr="007F1D43" w:rsidRDefault="006A1682" w:rsidP="006A1682">
      <w:pPr>
        <w:spacing w:before="120" w:after="240"/>
        <w:ind w:firstLine="0"/>
        <w:rPr>
          <w:szCs w:val="24"/>
        </w:rPr>
      </w:pPr>
      <w:r w:rsidRPr="007F1D43">
        <w:rPr>
          <w:u w:val="single"/>
        </w:rPr>
        <w:t>Apakšprogrammas izpildītājs</w:t>
      </w:r>
      <w:r w:rsidRPr="007F1D43">
        <w:t>: ZM</w:t>
      </w:r>
      <w:r w:rsidRPr="007F1D43">
        <w:rPr>
          <w:szCs w:val="24"/>
        </w:rPr>
        <w:t xml:space="preserve">, finansējums paredzēts </w:t>
      </w:r>
      <w:r w:rsidRPr="007F1D43">
        <w:t>Latvijas Lauku konsultāciju un izglītības centram</w:t>
      </w:r>
      <w:r w:rsidRPr="007F1D43">
        <w:rPr>
          <w:szCs w:val="24"/>
        </w:rPr>
        <w:t>.</w:t>
      </w:r>
      <w:r w:rsidRPr="007F1D43">
        <w:rPr>
          <w:szCs w:val="24"/>
        </w:rPr>
        <w:tab/>
      </w:r>
    </w:p>
    <w:p w14:paraId="73EAB43C"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39C1AA57" w14:textId="77777777" w:rsidTr="00966687">
        <w:trPr>
          <w:tblHeader/>
          <w:jc w:val="center"/>
        </w:trPr>
        <w:tc>
          <w:tcPr>
            <w:tcW w:w="3397" w:type="dxa"/>
          </w:tcPr>
          <w:p w14:paraId="0E116513" w14:textId="77777777" w:rsidR="006A1682" w:rsidRPr="007F1D43" w:rsidRDefault="006A1682" w:rsidP="00966687">
            <w:pPr>
              <w:pStyle w:val="tabteksts"/>
              <w:jc w:val="center"/>
              <w:rPr>
                <w:szCs w:val="18"/>
              </w:rPr>
            </w:pPr>
          </w:p>
        </w:tc>
        <w:tc>
          <w:tcPr>
            <w:tcW w:w="1134" w:type="dxa"/>
          </w:tcPr>
          <w:p w14:paraId="4C5F465E"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7E1B7463"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7E4CFDE9"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6AB5CEE6"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BCF461D"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74775BB4" w14:textId="77777777" w:rsidTr="00966687">
        <w:trPr>
          <w:jc w:val="center"/>
        </w:trPr>
        <w:tc>
          <w:tcPr>
            <w:tcW w:w="9072" w:type="dxa"/>
            <w:gridSpan w:val="6"/>
            <w:shd w:val="clear" w:color="auto" w:fill="D9D9D9" w:themeFill="background1" w:themeFillShade="D9"/>
            <w:vAlign w:val="center"/>
          </w:tcPr>
          <w:p w14:paraId="55B0A358" w14:textId="77777777" w:rsidR="006A1682" w:rsidRPr="007F1D43" w:rsidRDefault="006A1682" w:rsidP="00966687">
            <w:pPr>
              <w:pStyle w:val="tabteksts"/>
              <w:jc w:val="center"/>
              <w:rPr>
                <w:szCs w:val="18"/>
              </w:rPr>
            </w:pPr>
            <w:r w:rsidRPr="007F1D43">
              <w:rPr>
                <w:szCs w:val="18"/>
                <w:lang w:eastAsia="lv-LV"/>
              </w:rPr>
              <w:t>Politikas un ES atbalsta informācijas plānošanai nepieciešamās informācijas sagatavošana</w:t>
            </w:r>
          </w:p>
        </w:tc>
      </w:tr>
      <w:tr w:rsidR="006A1682" w:rsidRPr="007F1D43" w14:paraId="4E9A21B0" w14:textId="77777777" w:rsidTr="00966687">
        <w:trPr>
          <w:jc w:val="center"/>
        </w:trPr>
        <w:tc>
          <w:tcPr>
            <w:tcW w:w="3397" w:type="dxa"/>
          </w:tcPr>
          <w:p w14:paraId="22060872" w14:textId="6DACC11A" w:rsidR="006A1682" w:rsidRPr="007F1D43" w:rsidRDefault="006A1682" w:rsidP="00966687">
            <w:pPr>
              <w:pStyle w:val="tabteksts"/>
              <w:jc w:val="both"/>
              <w:rPr>
                <w:szCs w:val="18"/>
                <w:vertAlign w:val="superscript"/>
              </w:rPr>
            </w:pPr>
            <w:r w:rsidRPr="007F1D43">
              <w:rPr>
                <w:szCs w:val="18"/>
              </w:rPr>
              <w:t>Aprēķinātas bruto segumu grupas (skaits)</w:t>
            </w:r>
            <w:r w:rsidRPr="007F1D43">
              <w:rPr>
                <w:szCs w:val="18"/>
                <w:vertAlign w:val="superscript"/>
              </w:rPr>
              <w:t>1</w:t>
            </w:r>
          </w:p>
        </w:tc>
        <w:tc>
          <w:tcPr>
            <w:tcW w:w="1134" w:type="dxa"/>
          </w:tcPr>
          <w:p w14:paraId="5C7EC139" w14:textId="77777777" w:rsidR="006A1682" w:rsidRPr="007F1D43" w:rsidRDefault="006A1682" w:rsidP="00966687">
            <w:pPr>
              <w:pStyle w:val="tabteksts"/>
              <w:jc w:val="center"/>
              <w:rPr>
                <w:szCs w:val="18"/>
              </w:rPr>
            </w:pPr>
            <w:r w:rsidRPr="007F1D43">
              <w:rPr>
                <w:szCs w:val="18"/>
              </w:rPr>
              <w:t>14</w:t>
            </w:r>
          </w:p>
        </w:tc>
        <w:tc>
          <w:tcPr>
            <w:tcW w:w="1134" w:type="dxa"/>
          </w:tcPr>
          <w:p w14:paraId="05C79050" w14:textId="77777777" w:rsidR="006A1682" w:rsidRPr="007F1D43" w:rsidRDefault="006A1682" w:rsidP="00966687">
            <w:pPr>
              <w:pStyle w:val="tabteksts"/>
              <w:jc w:val="center"/>
              <w:rPr>
                <w:szCs w:val="18"/>
              </w:rPr>
            </w:pPr>
            <w:r w:rsidRPr="007F1D43">
              <w:rPr>
                <w:szCs w:val="18"/>
              </w:rPr>
              <w:t>14</w:t>
            </w:r>
          </w:p>
        </w:tc>
        <w:tc>
          <w:tcPr>
            <w:tcW w:w="1134" w:type="dxa"/>
          </w:tcPr>
          <w:p w14:paraId="53F7F00E" w14:textId="77777777" w:rsidR="006A1682" w:rsidRPr="007F1D43" w:rsidRDefault="006A1682" w:rsidP="00966687">
            <w:pPr>
              <w:pStyle w:val="tabteksts"/>
              <w:jc w:val="center"/>
              <w:rPr>
                <w:szCs w:val="18"/>
              </w:rPr>
            </w:pPr>
            <w:r w:rsidRPr="007F1D43">
              <w:rPr>
                <w:szCs w:val="18"/>
              </w:rPr>
              <w:t>15</w:t>
            </w:r>
          </w:p>
        </w:tc>
        <w:tc>
          <w:tcPr>
            <w:tcW w:w="1134" w:type="dxa"/>
          </w:tcPr>
          <w:p w14:paraId="69C11C41" w14:textId="77777777" w:rsidR="006A1682" w:rsidRPr="007F1D43" w:rsidRDefault="006A1682" w:rsidP="00966687">
            <w:pPr>
              <w:pStyle w:val="tabteksts"/>
              <w:jc w:val="center"/>
              <w:rPr>
                <w:szCs w:val="18"/>
              </w:rPr>
            </w:pPr>
            <w:r w:rsidRPr="007F1D43">
              <w:rPr>
                <w:szCs w:val="18"/>
              </w:rPr>
              <w:t>15</w:t>
            </w:r>
          </w:p>
        </w:tc>
        <w:tc>
          <w:tcPr>
            <w:tcW w:w="1139" w:type="dxa"/>
          </w:tcPr>
          <w:p w14:paraId="3065DB48" w14:textId="77777777" w:rsidR="006A1682" w:rsidRPr="007F1D43" w:rsidRDefault="006A1682" w:rsidP="00966687">
            <w:pPr>
              <w:pStyle w:val="tabteksts"/>
              <w:jc w:val="center"/>
              <w:rPr>
                <w:szCs w:val="18"/>
              </w:rPr>
            </w:pPr>
            <w:r w:rsidRPr="007F1D43">
              <w:rPr>
                <w:szCs w:val="18"/>
              </w:rPr>
              <w:t>15</w:t>
            </w:r>
          </w:p>
        </w:tc>
      </w:tr>
      <w:tr w:rsidR="006A1682" w:rsidRPr="007F1D43" w14:paraId="7DAE043C"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0A0B3030" w14:textId="77777777" w:rsidR="006A1682" w:rsidRPr="007F1D43" w:rsidRDefault="006A1682" w:rsidP="00966687">
            <w:pPr>
              <w:pStyle w:val="tabteksts"/>
              <w:jc w:val="both"/>
              <w:rPr>
                <w:szCs w:val="18"/>
              </w:rPr>
            </w:pPr>
            <w:r w:rsidRPr="007F1D43">
              <w:rPr>
                <w:szCs w:val="18"/>
              </w:rPr>
              <w:t xml:space="preserve">Veiktie kultūraugu ražu prognozēšanas </w:t>
            </w:r>
            <w:proofErr w:type="spellStart"/>
            <w:r w:rsidRPr="007F1D43">
              <w:rPr>
                <w:szCs w:val="18"/>
              </w:rPr>
              <w:t>apsekojumi</w:t>
            </w:r>
            <w:proofErr w:type="spellEnd"/>
            <w:r w:rsidRPr="007F1D43">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6A444D58" w14:textId="77777777" w:rsidR="006A1682" w:rsidRPr="007F1D43" w:rsidRDefault="006A1682" w:rsidP="00966687">
            <w:pPr>
              <w:pStyle w:val="tabteksts"/>
              <w:jc w:val="center"/>
              <w:rPr>
                <w:szCs w:val="18"/>
              </w:rPr>
            </w:pPr>
            <w:r w:rsidRPr="007F1D43">
              <w:rPr>
                <w:szCs w:val="18"/>
              </w:rPr>
              <w:t>666</w:t>
            </w:r>
          </w:p>
        </w:tc>
        <w:tc>
          <w:tcPr>
            <w:tcW w:w="1134" w:type="dxa"/>
            <w:tcBorders>
              <w:top w:val="single" w:sz="4" w:space="0" w:color="000000"/>
              <w:left w:val="single" w:sz="4" w:space="0" w:color="000000"/>
              <w:bottom w:val="single" w:sz="4" w:space="0" w:color="000000"/>
              <w:right w:val="single" w:sz="4" w:space="0" w:color="000000"/>
            </w:tcBorders>
          </w:tcPr>
          <w:p w14:paraId="595813BE" w14:textId="77777777" w:rsidR="006A1682" w:rsidRPr="007F1D43" w:rsidRDefault="006A1682" w:rsidP="00966687">
            <w:pPr>
              <w:pStyle w:val="tabteksts"/>
              <w:jc w:val="center"/>
              <w:rPr>
                <w:szCs w:val="18"/>
              </w:rPr>
            </w:pPr>
            <w:r w:rsidRPr="007F1D43">
              <w:rPr>
                <w:szCs w:val="18"/>
              </w:rPr>
              <w:t>666</w:t>
            </w:r>
          </w:p>
        </w:tc>
        <w:tc>
          <w:tcPr>
            <w:tcW w:w="1134" w:type="dxa"/>
            <w:tcBorders>
              <w:top w:val="single" w:sz="4" w:space="0" w:color="000000"/>
              <w:left w:val="single" w:sz="4" w:space="0" w:color="000000"/>
              <w:bottom w:val="single" w:sz="4" w:space="0" w:color="000000"/>
              <w:right w:val="single" w:sz="4" w:space="0" w:color="000000"/>
            </w:tcBorders>
          </w:tcPr>
          <w:p w14:paraId="22FA33A5" w14:textId="77777777" w:rsidR="006A1682" w:rsidRPr="007F1D43" w:rsidRDefault="006A1682" w:rsidP="00966687">
            <w:pPr>
              <w:pStyle w:val="tabteksts"/>
              <w:jc w:val="center"/>
              <w:rPr>
                <w:szCs w:val="18"/>
              </w:rPr>
            </w:pPr>
            <w:r w:rsidRPr="007F1D43">
              <w:rPr>
                <w:szCs w:val="18"/>
              </w:rPr>
              <w:t>666</w:t>
            </w:r>
          </w:p>
        </w:tc>
        <w:tc>
          <w:tcPr>
            <w:tcW w:w="1134" w:type="dxa"/>
            <w:tcBorders>
              <w:top w:val="single" w:sz="4" w:space="0" w:color="000000"/>
              <w:left w:val="single" w:sz="4" w:space="0" w:color="000000"/>
              <w:bottom w:val="single" w:sz="4" w:space="0" w:color="000000"/>
              <w:right w:val="single" w:sz="4" w:space="0" w:color="000000"/>
            </w:tcBorders>
          </w:tcPr>
          <w:p w14:paraId="739C0FB0" w14:textId="77777777" w:rsidR="006A1682" w:rsidRPr="007F1D43" w:rsidRDefault="006A1682" w:rsidP="00966687">
            <w:pPr>
              <w:pStyle w:val="tabteksts"/>
              <w:jc w:val="center"/>
              <w:rPr>
                <w:szCs w:val="18"/>
              </w:rPr>
            </w:pPr>
            <w:r w:rsidRPr="007F1D43">
              <w:rPr>
                <w:szCs w:val="18"/>
              </w:rPr>
              <w:t>666</w:t>
            </w:r>
          </w:p>
        </w:tc>
        <w:tc>
          <w:tcPr>
            <w:tcW w:w="1139" w:type="dxa"/>
            <w:tcBorders>
              <w:top w:val="single" w:sz="4" w:space="0" w:color="000000"/>
              <w:left w:val="single" w:sz="4" w:space="0" w:color="000000"/>
              <w:bottom w:val="single" w:sz="4" w:space="0" w:color="000000"/>
              <w:right w:val="single" w:sz="4" w:space="0" w:color="000000"/>
            </w:tcBorders>
          </w:tcPr>
          <w:p w14:paraId="4512CF78" w14:textId="77777777" w:rsidR="006A1682" w:rsidRPr="007F1D43" w:rsidRDefault="006A1682" w:rsidP="00966687">
            <w:pPr>
              <w:pStyle w:val="tabteksts"/>
              <w:jc w:val="center"/>
              <w:rPr>
                <w:szCs w:val="18"/>
              </w:rPr>
            </w:pPr>
            <w:r w:rsidRPr="007F1D43">
              <w:rPr>
                <w:szCs w:val="18"/>
              </w:rPr>
              <w:t>666</w:t>
            </w:r>
          </w:p>
        </w:tc>
      </w:tr>
      <w:tr w:rsidR="006A1682" w:rsidRPr="007F1D43" w14:paraId="561CF54C" w14:textId="77777777" w:rsidTr="00966687">
        <w:trPr>
          <w:jc w:val="center"/>
        </w:trPr>
        <w:tc>
          <w:tcPr>
            <w:tcW w:w="9072" w:type="dxa"/>
            <w:gridSpan w:val="6"/>
            <w:shd w:val="clear" w:color="auto" w:fill="D9D9D9" w:themeFill="background1" w:themeFillShade="D9"/>
            <w:vAlign w:val="center"/>
          </w:tcPr>
          <w:p w14:paraId="17E5633E" w14:textId="77777777" w:rsidR="006A1682" w:rsidRPr="007F1D43" w:rsidRDefault="006A1682" w:rsidP="00966687">
            <w:pPr>
              <w:pStyle w:val="tabteksts"/>
              <w:jc w:val="center"/>
              <w:rPr>
                <w:szCs w:val="18"/>
              </w:rPr>
            </w:pPr>
            <w:r w:rsidRPr="007F1D43">
              <w:rPr>
                <w:szCs w:val="18"/>
                <w:lang w:eastAsia="lv-LV"/>
              </w:rPr>
              <w:t>Statistikas datu iegūšana un apkopošana par lauku saimniecībām</w:t>
            </w:r>
          </w:p>
        </w:tc>
      </w:tr>
      <w:tr w:rsidR="006A1682" w:rsidRPr="007F1D43" w14:paraId="0629FA1B" w14:textId="77777777" w:rsidTr="00966687">
        <w:trPr>
          <w:jc w:val="center"/>
        </w:trPr>
        <w:tc>
          <w:tcPr>
            <w:tcW w:w="3397" w:type="dxa"/>
          </w:tcPr>
          <w:p w14:paraId="2FFB5228" w14:textId="77777777" w:rsidR="006A1682" w:rsidRPr="007F1D43" w:rsidRDefault="006A1682" w:rsidP="00966687">
            <w:pPr>
              <w:pStyle w:val="tabteksts"/>
              <w:jc w:val="both"/>
              <w:rPr>
                <w:szCs w:val="18"/>
              </w:rPr>
            </w:pPr>
            <w:r w:rsidRPr="007F1D43">
              <w:rPr>
                <w:szCs w:val="18"/>
              </w:rPr>
              <w:t>Lauku saimniecības, par kurām sagatavota informācija Saimniecību uzskaites datu tīklam (SUDAT) (skaits)</w:t>
            </w:r>
          </w:p>
        </w:tc>
        <w:tc>
          <w:tcPr>
            <w:tcW w:w="1134" w:type="dxa"/>
          </w:tcPr>
          <w:p w14:paraId="578B916F" w14:textId="77777777" w:rsidR="006A1682" w:rsidRPr="007F1D43" w:rsidRDefault="006A1682" w:rsidP="00966687">
            <w:pPr>
              <w:pStyle w:val="tabteksts"/>
              <w:jc w:val="center"/>
              <w:rPr>
                <w:szCs w:val="18"/>
              </w:rPr>
            </w:pPr>
            <w:r w:rsidRPr="007F1D43">
              <w:rPr>
                <w:szCs w:val="18"/>
              </w:rPr>
              <w:t xml:space="preserve">1 000 </w:t>
            </w:r>
          </w:p>
        </w:tc>
        <w:tc>
          <w:tcPr>
            <w:tcW w:w="1134" w:type="dxa"/>
          </w:tcPr>
          <w:p w14:paraId="2057456A" w14:textId="77777777" w:rsidR="006A1682" w:rsidRPr="007F1D43" w:rsidRDefault="006A1682" w:rsidP="00966687">
            <w:pPr>
              <w:pStyle w:val="tabteksts"/>
              <w:jc w:val="center"/>
              <w:rPr>
                <w:szCs w:val="18"/>
              </w:rPr>
            </w:pPr>
            <w:r w:rsidRPr="007F1D43">
              <w:rPr>
                <w:szCs w:val="18"/>
              </w:rPr>
              <w:t>1 000</w:t>
            </w:r>
          </w:p>
        </w:tc>
        <w:tc>
          <w:tcPr>
            <w:tcW w:w="1134" w:type="dxa"/>
          </w:tcPr>
          <w:p w14:paraId="4F0EB12C" w14:textId="77777777" w:rsidR="006A1682" w:rsidRPr="007F1D43" w:rsidRDefault="006A1682" w:rsidP="00966687">
            <w:pPr>
              <w:pStyle w:val="tabteksts"/>
              <w:jc w:val="center"/>
              <w:rPr>
                <w:szCs w:val="18"/>
              </w:rPr>
            </w:pPr>
            <w:r w:rsidRPr="007F1D43">
              <w:rPr>
                <w:szCs w:val="18"/>
              </w:rPr>
              <w:t>-</w:t>
            </w:r>
          </w:p>
        </w:tc>
        <w:tc>
          <w:tcPr>
            <w:tcW w:w="1134" w:type="dxa"/>
          </w:tcPr>
          <w:p w14:paraId="01AFD1A2" w14:textId="77777777" w:rsidR="006A1682" w:rsidRPr="007F1D43" w:rsidRDefault="006A1682" w:rsidP="00966687">
            <w:pPr>
              <w:pStyle w:val="tabteksts"/>
              <w:jc w:val="center"/>
              <w:rPr>
                <w:szCs w:val="18"/>
              </w:rPr>
            </w:pPr>
            <w:r w:rsidRPr="007F1D43">
              <w:rPr>
                <w:szCs w:val="18"/>
              </w:rPr>
              <w:t>-</w:t>
            </w:r>
          </w:p>
        </w:tc>
        <w:tc>
          <w:tcPr>
            <w:tcW w:w="1139" w:type="dxa"/>
          </w:tcPr>
          <w:p w14:paraId="5109F5DD" w14:textId="77777777" w:rsidR="006A1682" w:rsidRPr="007F1D43" w:rsidRDefault="006A1682" w:rsidP="00966687">
            <w:pPr>
              <w:pStyle w:val="tabteksts"/>
              <w:jc w:val="center"/>
              <w:rPr>
                <w:szCs w:val="18"/>
              </w:rPr>
            </w:pPr>
            <w:r w:rsidRPr="007F1D43">
              <w:rPr>
                <w:szCs w:val="18"/>
              </w:rPr>
              <w:t>-</w:t>
            </w:r>
          </w:p>
        </w:tc>
      </w:tr>
      <w:tr w:rsidR="006A1682" w:rsidRPr="007F1D43" w14:paraId="57371E7D" w14:textId="77777777" w:rsidTr="00966687">
        <w:trPr>
          <w:jc w:val="center"/>
        </w:trPr>
        <w:tc>
          <w:tcPr>
            <w:tcW w:w="3397" w:type="dxa"/>
          </w:tcPr>
          <w:p w14:paraId="136C879F" w14:textId="77777777" w:rsidR="006A1682" w:rsidRPr="007F1D43" w:rsidRDefault="006A1682" w:rsidP="00966687">
            <w:pPr>
              <w:pStyle w:val="tabteksts"/>
              <w:jc w:val="both"/>
              <w:rPr>
                <w:szCs w:val="18"/>
              </w:rPr>
            </w:pPr>
            <w:r w:rsidRPr="007F1D43">
              <w:rPr>
                <w:szCs w:val="18"/>
              </w:rPr>
              <w:t>Lauku saimniecību uzskaites datu tīklam (SUDAT) sagatavota informācijas datu kopa (skaits)</w:t>
            </w:r>
            <w:r w:rsidRPr="007F1D43">
              <w:rPr>
                <w:szCs w:val="18"/>
                <w:vertAlign w:val="superscript"/>
              </w:rPr>
              <w:t>2</w:t>
            </w:r>
          </w:p>
        </w:tc>
        <w:tc>
          <w:tcPr>
            <w:tcW w:w="1134" w:type="dxa"/>
          </w:tcPr>
          <w:p w14:paraId="459B9FE0" w14:textId="77777777" w:rsidR="006A1682" w:rsidRPr="007F1D43" w:rsidRDefault="006A1682" w:rsidP="00966687">
            <w:pPr>
              <w:pStyle w:val="tabteksts"/>
              <w:jc w:val="center"/>
              <w:rPr>
                <w:szCs w:val="18"/>
              </w:rPr>
            </w:pPr>
            <w:r w:rsidRPr="007F1D43">
              <w:rPr>
                <w:szCs w:val="18"/>
              </w:rPr>
              <w:t>-</w:t>
            </w:r>
          </w:p>
        </w:tc>
        <w:tc>
          <w:tcPr>
            <w:tcW w:w="1134" w:type="dxa"/>
          </w:tcPr>
          <w:p w14:paraId="7E51284B" w14:textId="77777777" w:rsidR="006A1682" w:rsidRPr="007F1D43" w:rsidRDefault="006A1682" w:rsidP="00966687">
            <w:pPr>
              <w:pStyle w:val="tabteksts"/>
              <w:jc w:val="center"/>
              <w:rPr>
                <w:szCs w:val="18"/>
              </w:rPr>
            </w:pPr>
            <w:r w:rsidRPr="007F1D43">
              <w:rPr>
                <w:szCs w:val="18"/>
              </w:rPr>
              <w:t>-</w:t>
            </w:r>
          </w:p>
        </w:tc>
        <w:tc>
          <w:tcPr>
            <w:tcW w:w="1134" w:type="dxa"/>
          </w:tcPr>
          <w:p w14:paraId="0A83AFDF" w14:textId="77777777" w:rsidR="006A1682" w:rsidRPr="007F1D43" w:rsidRDefault="006A1682" w:rsidP="00966687">
            <w:pPr>
              <w:pStyle w:val="tabteksts"/>
              <w:jc w:val="center"/>
              <w:rPr>
                <w:szCs w:val="18"/>
              </w:rPr>
            </w:pPr>
            <w:r w:rsidRPr="007F1D43">
              <w:rPr>
                <w:szCs w:val="18"/>
              </w:rPr>
              <w:t xml:space="preserve">1 </w:t>
            </w:r>
          </w:p>
        </w:tc>
        <w:tc>
          <w:tcPr>
            <w:tcW w:w="1134" w:type="dxa"/>
          </w:tcPr>
          <w:p w14:paraId="78FEC3C4" w14:textId="77777777" w:rsidR="006A1682" w:rsidRPr="007F1D43" w:rsidRDefault="006A1682" w:rsidP="00966687">
            <w:pPr>
              <w:pStyle w:val="tabteksts"/>
              <w:jc w:val="center"/>
              <w:rPr>
                <w:szCs w:val="18"/>
              </w:rPr>
            </w:pPr>
            <w:r w:rsidRPr="007F1D43">
              <w:rPr>
                <w:szCs w:val="18"/>
              </w:rPr>
              <w:t xml:space="preserve">1 </w:t>
            </w:r>
          </w:p>
        </w:tc>
        <w:tc>
          <w:tcPr>
            <w:tcW w:w="1139" w:type="dxa"/>
          </w:tcPr>
          <w:p w14:paraId="60A93A86" w14:textId="77777777" w:rsidR="006A1682" w:rsidRPr="007F1D43" w:rsidRDefault="006A1682" w:rsidP="00966687">
            <w:pPr>
              <w:pStyle w:val="tabteksts"/>
              <w:jc w:val="center"/>
              <w:rPr>
                <w:szCs w:val="18"/>
              </w:rPr>
            </w:pPr>
            <w:r w:rsidRPr="007F1D43">
              <w:rPr>
                <w:szCs w:val="18"/>
              </w:rPr>
              <w:t>1</w:t>
            </w:r>
          </w:p>
        </w:tc>
      </w:tr>
    </w:tbl>
    <w:p w14:paraId="78998C41"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35A69A91" w14:textId="79ADF3EC" w:rsidR="006A1682" w:rsidRPr="007F1D43" w:rsidRDefault="006A1682" w:rsidP="006A1682">
      <w:pPr>
        <w:pStyle w:val="Tabuluvirsraksti"/>
        <w:spacing w:after="0"/>
        <w:ind w:firstLine="425"/>
        <w:jc w:val="both"/>
        <w:rPr>
          <w:sz w:val="18"/>
          <w:szCs w:val="18"/>
          <w:lang w:eastAsia="lv-LV"/>
        </w:rPr>
      </w:pPr>
      <w:r w:rsidRPr="007F1D43">
        <w:rPr>
          <w:sz w:val="18"/>
          <w:szCs w:val="18"/>
          <w:vertAlign w:val="superscript"/>
          <w:lang w:eastAsia="lv-LV"/>
        </w:rPr>
        <w:lastRenderedPageBreak/>
        <w:t>1</w:t>
      </w:r>
      <w:r w:rsidRPr="007F1D43">
        <w:rPr>
          <w:sz w:val="18"/>
          <w:szCs w:val="18"/>
          <w:lang w:eastAsia="lv-LV"/>
        </w:rPr>
        <w:t xml:space="preserve"> </w:t>
      </w:r>
      <w:r w:rsidR="00490B0F">
        <w:rPr>
          <w:sz w:val="18"/>
          <w:szCs w:val="18"/>
          <w:lang w:eastAsia="lv-LV"/>
        </w:rPr>
        <w:t>S</w:t>
      </w:r>
      <w:r w:rsidRPr="007F1D43">
        <w:rPr>
          <w:sz w:val="18"/>
          <w:szCs w:val="18"/>
          <w:lang w:eastAsia="lv-LV"/>
        </w:rPr>
        <w:t>ākot ar 2024. gadu</w:t>
      </w:r>
      <w:r w:rsidR="00490B0F">
        <w:rPr>
          <w:sz w:val="18"/>
          <w:szCs w:val="18"/>
          <w:lang w:eastAsia="lv-LV"/>
        </w:rPr>
        <w:t>,</w:t>
      </w:r>
      <w:r w:rsidRPr="007F1D43">
        <w:rPr>
          <w:sz w:val="18"/>
          <w:szCs w:val="18"/>
          <w:lang w:eastAsia="lv-LV"/>
        </w:rPr>
        <w:t xml:space="preserve"> palielinājums par </w:t>
      </w:r>
      <w:r w:rsidRPr="007F1D43">
        <w:rPr>
          <w:sz w:val="18"/>
          <w:szCs w:val="18"/>
        </w:rPr>
        <w:t xml:space="preserve">1 rādītāju </w:t>
      </w:r>
      <w:r w:rsidR="000B5EB7" w:rsidRPr="000B5EB7">
        <w:rPr>
          <w:sz w:val="18"/>
          <w:szCs w:val="18"/>
        </w:rPr>
        <w:t>–</w:t>
      </w:r>
      <w:r w:rsidRPr="007F1D43">
        <w:rPr>
          <w:sz w:val="18"/>
          <w:szCs w:val="18"/>
        </w:rPr>
        <w:t xml:space="preserve"> “Briežkopība”;</w:t>
      </w:r>
    </w:p>
    <w:p w14:paraId="53847761" w14:textId="6BEA642D" w:rsidR="006A1682" w:rsidRPr="007F1D43" w:rsidRDefault="006A1682" w:rsidP="006A1682">
      <w:pPr>
        <w:pStyle w:val="Tabuluvirsraksti"/>
        <w:spacing w:after="240"/>
        <w:ind w:firstLine="425"/>
        <w:jc w:val="both"/>
        <w:rPr>
          <w:sz w:val="18"/>
          <w:szCs w:val="18"/>
        </w:rPr>
      </w:pPr>
      <w:r w:rsidRPr="007F1D43">
        <w:rPr>
          <w:sz w:val="18"/>
          <w:szCs w:val="18"/>
          <w:vertAlign w:val="superscript"/>
        </w:rPr>
        <w:t>2</w:t>
      </w:r>
      <w:r w:rsidRPr="007F1D43">
        <w:rPr>
          <w:sz w:val="18"/>
          <w:szCs w:val="18"/>
        </w:rPr>
        <w:t xml:space="preserve"> </w:t>
      </w:r>
      <w:r w:rsidR="00490B0F">
        <w:rPr>
          <w:sz w:val="18"/>
          <w:szCs w:val="18"/>
        </w:rPr>
        <w:t>S</w:t>
      </w:r>
      <w:r w:rsidRPr="007F1D43">
        <w:rPr>
          <w:sz w:val="18"/>
          <w:szCs w:val="18"/>
        </w:rPr>
        <w:t>akarā ar izmaksu pieaugumu un saimniecību ieinteresētību sniegt informāciju Saimniecību uzskaites datu tīklam (SUDAT), tiek mainīts rezultatīvais rādītājs no fiksēta saimniecību skaita (1000 saimniecības) uz rezultatīvo rādītāju “Lauku saimniecību uzskaites datu tīklam (SUDAT) sagatavota informācijas datu kopa (skaits)”.</w:t>
      </w:r>
    </w:p>
    <w:p w14:paraId="1BE4A1C0" w14:textId="77777777" w:rsidR="006A1682" w:rsidRPr="007F1D43" w:rsidRDefault="006A1682" w:rsidP="006A1682">
      <w:pPr>
        <w:spacing w:before="240" w:after="240"/>
        <w:ind w:firstLine="0"/>
        <w:jc w:val="center"/>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4FC5BA8E" w14:textId="77777777" w:rsidTr="00966687">
        <w:trPr>
          <w:trHeight w:val="283"/>
          <w:tblHeader/>
          <w:jc w:val="center"/>
        </w:trPr>
        <w:tc>
          <w:tcPr>
            <w:tcW w:w="3378" w:type="dxa"/>
            <w:vAlign w:val="center"/>
          </w:tcPr>
          <w:p w14:paraId="2D1E109A" w14:textId="77777777" w:rsidR="006A1682" w:rsidRPr="007F1D43" w:rsidRDefault="006A1682" w:rsidP="00966687">
            <w:pPr>
              <w:pStyle w:val="tabteksts"/>
              <w:jc w:val="center"/>
              <w:rPr>
                <w:szCs w:val="24"/>
              </w:rPr>
            </w:pPr>
          </w:p>
        </w:tc>
        <w:tc>
          <w:tcPr>
            <w:tcW w:w="1131" w:type="dxa"/>
            <w:vAlign w:val="center"/>
          </w:tcPr>
          <w:p w14:paraId="756FB337"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593B4BED"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52DCA22E"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7546ABCE"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3339E9A9"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7BE50E16" w14:textId="77777777" w:rsidTr="00966687">
        <w:trPr>
          <w:trHeight w:val="142"/>
          <w:jc w:val="center"/>
        </w:trPr>
        <w:tc>
          <w:tcPr>
            <w:tcW w:w="3378" w:type="dxa"/>
            <w:shd w:val="clear" w:color="auto" w:fill="D9D9D9" w:themeFill="background1" w:themeFillShade="D9"/>
            <w:vAlign w:val="center"/>
          </w:tcPr>
          <w:p w14:paraId="6F92C255"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6C363488" w14:textId="77777777" w:rsidR="006A1682" w:rsidRPr="007F1D43" w:rsidRDefault="006A1682" w:rsidP="00966687">
            <w:pPr>
              <w:pStyle w:val="tabteksts"/>
              <w:jc w:val="right"/>
            </w:pPr>
            <w:r w:rsidRPr="007F1D43">
              <w:t>149 912</w:t>
            </w:r>
          </w:p>
        </w:tc>
        <w:tc>
          <w:tcPr>
            <w:tcW w:w="1132" w:type="dxa"/>
            <w:shd w:val="clear" w:color="auto" w:fill="D9D9D9" w:themeFill="background1" w:themeFillShade="D9"/>
          </w:tcPr>
          <w:p w14:paraId="768A36C5" w14:textId="77777777" w:rsidR="006A1682" w:rsidRPr="007F1D43" w:rsidRDefault="006A1682" w:rsidP="00966687">
            <w:pPr>
              <w:pStyle w:val="tabteksts"/>
              <w:jc w:val="right"/>
            </w:pPr>
            <w:r w:rsidRPr="007F1D43">
              <w:t>149 912</w:t>
            </w:r>
          </w:p>
        </w:tc>
        <w:tc>
          <w:tcPr>
            <w:tcW w:w="1132" w:type="dxa"/>
            <w:shd w:val="clear" w:color="auto" w:fill="D9D9D9" w:themeFill="background1" w:themeFillShade="D9"/>
          </w:tcPr>
          <w:p w14:paraId="2F641D07" w14:textId="77777777" w:rsidR="006A1682" w:rsidRPr="007F1D43" w:rsidRDefault="006A1682" w:rsidP="00966687">
            <w:pPr>
              <w:pStyle w:val="tabteksts"/>
              <w:jc w:val="right"/>
            </w:pPr>
            <w:r w:rsidRPr="007F1D43">
              <w:t>149 912</w:t>
            </w:r>
          </w:p>
        </w:tc>
        <w:tc>
          <w:tcPr>
            <w:tcW w:w="1132" w:type="dxa"/>
            <w:shd w:val="clear" w:color="auto" w:fill="D9D9D9" w:themeFill="background1" w:themeFillShade="D9"/>
          </w:tcPr>
          <w:p w14:paraId="2EBA59F4" w14:textId="77777777" w:rsidR="006A1682" w:rsidRPr="007F1D43" w:rsidRDefault="006A1682" w:rsidP="00966687">
            <w:pPr>
              <w:pStyle w:val="tabteksts"/>
              <w:jc w:val="right"/>
            </w:pPr>
            <w:r w:rsidRPr="007F1D43">
              <w:t>149 912</w:t>
            </w:r>
          </w:p>
        </w:tc>
        <w:tc>
          <w:tcPr>
            <w:tcW w:w="1132" w:type="dxa"/>
            <w:shd w:val="clear" w:color="auto" w:fill="D9D9D9" w:themeFill="background1" w:themeFillShade="D9"/>
          </w:tcPr>
          <w:p w14:paraId="3E19B943" w14:textId="77777777" w:rsidR="006A1682" w:rsidRPr="007F1D43" w:rsidRDefault="006A1682" w:rsidP="00966687">
            <w:pPr>
              <w:pStyle w:val="tabteksts"/>
              <w:jc w:val="right"/>
            </w:pPr>
            <w:r w:rsidRPr="007F1D43">
              <w:t>149 912</w:t>
            </w:r>
          </w:p>
        </w:tc>
      </w:tr>
      <w:tr w:rsidR="006A1682" w:rsidRPr="007F1D43" w14:paraId="573CFD5F" w14:textId="77777777" w:rsidTr="00966687">
        <w:trPr>
          <w:trHeight w:val="283"/>
          <w:jc w:val="center"/>
        </w:trPr>
        <w:tc>
          <w:tcPr>
            <w:tcW w:w="3378" w:type="dxa"/>
            <w:vAlign w:val="center"/>
          </w:tcPr>
          <w:p w14:paraId="1D5A5E87"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2EE91053" w14:textId="77777777" w:rsidR="006A1682" w:rsidRPr="007F1D43" w:rsidRDefault="006A1682" w:rsidP="00966687">
            <w:pPr>
              <w:pStyle w:val="tabteksts"/>
              <w:jc w:val="center"/>
            </w:pPr>
            <w:r w:rsidRPr="007F1D43">
              <w:rPr>
                <w:b/>
                <w:bCs/>
              </w:rPr>
              <w:t>×</w:t>
            </w:r>
          </w:p>
        </w:tc>
        <w:tc>
          <w:tcPr>
            <w:tcW w:w="1132" w:type="dxa"/>
          </w:tcPr>
          <w:p w14:paraId="3E240B3B" w14:textId="77777777" w:rsidR="006A1682" w:rsidRPr="007F1D43" w:rsidRDefault="006A1682" w:rsidP="00966687">
            <w:pPr>
              <w:pStyle w:val="tabteksts"/>
              <w:jc w:val="center"/>
            </w:pPr>
            <w:r w:rsidRPr="007F1D43">
              <w:t>-</w:t>
            </w:r>
          </w:p>
        </w:tc>
        <w:tc>
          <w:tcPr>
            <w:tcW w:w="1132" w:type="dxa"/>
          </w:tcPr>
          <w:p w14:paraId="07CFB06D" w14:textId="77777777" w:rsidR="006A1682" w:rsidRPr="007F1D43" w:rsidRDefault="006A1682" w:rsidP="00966687">
            <w:pPr>
              <w:pStyle w:val="tabteksts"/>
              <w:jc w:val="center"/>
            </w:pPr>
            <w:r w:rsidRPr="007F1D43">
              <w:t>-</w:t>
            </w:r>
          </w:p>
        </w:tc>
        <w:tc>
          <w:tcPr>
            <w:tcW w:w="1132" w:type="dxa"/>
          </w:tcPr>
          <w:p w14:paraId="45AFFED8" w14:textId="77777777" w:rsidR="006A1682" w:rsidRPr="007F1D43" w:rsidRDefault="006A1682" w:rsidP="00966687">
            <w:pPr>
              <w:pStyle w:val="tabteksts"/>
              <w:jc w:val="center"/>
            </w:pPr>
            <w:r w:rsidRPr="007F1D43">
              <w:t>-</w:t>
            </w:r>
          </w:p>
        </w:tc>
        <w:tc>
          <w:tcPr>
            <w:tcW w:w="1132" w:type="dxa"/>
          </w:tcPr>
          <w:p w14:paraId="0BD0759F" w14:textId="77777777" w:rsidR="006A1682" w:rsidRPr="007F1D43" w:rsidRDefault="006A1682" w:rsidP="00966687">
            <w:pPr>
              <w:pStyle w:val="tabteksts"/>
              <w:jc w:val="center"/>
            </w:pPr>
            <w:r w:rsidRPr="007F1D43">
              <w:t>-</w:t>
            </w:r>
          </w:p>
        </w:tc>
      </w:tr>
      <w:tr w:rsidR="006A1682" w:rsidRPr="007F1D43" w14:paraId="38D4C9B9" w14:textId="77777777" w:rsidTr="00966687">
        <w:trPr>
          <w:trHeight w:val="283"/>
          <w:jc w:val="center"/>
        </w:trPr>
        <w:tc>
          <w:tcPr>
            <w:tcW w:w="3378" w:type="dxa"/>
            <w:vAlign w:val="center"/>
          </w:tcPr>
          <w:p w14:paraId="59D11095"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4476139F" w14:textId="77777777" w:rsidR="006A1682" w:rsidRPr="007F1D43" w:rsidRDefault="006A1682" w:rsidP="00966687">
            <w:pPr>
              <w:pStyle w:val="tabteksts"/>
              <w:jc w:val="center"/>
            </w:pPr>
            <w:r w:rsidRPr="007F1D43">
              <w:rPr>
                <w:b/>
                <w:bCs/>
              </w:rPr>
              <w:t>×</w:t>
            </w:r>
          </w:p>
        </w:tc>
        <w:tc>
          <w:tcPr>
            <w:tcW w:w="1132" w:type="dxa"/>
          </w:tcPr>
          <w:p w14:paraId="00DB9F65" w14:textId="77777777" w:rsidR="006A1682" w:rsidRPr="007F1D43" w:rsidRDefault="006A1682" w:rsidP="00966687">
            <w:pPr>
              <w:pStyle w:val="tabteksts"/>
              <w:jc w:val="center"/>
            </w:pPr>
            <w:r w:rsidRPr="007F1D43">
              <w:t>-</w:t>
            </w:r>
          </w:p>
        </w:tc>
        <w:tc>
          <w:tcPr>
            <w:tcW w:w="1132" w:type="dxa"/>
          </w:tcPr>
          <w:p w14:paraId="047E9700" w14:textId="77777777" w:rsidR="006A1682" w:rsidRPr="007F1D43" w:rsidRDefault="006A1682" w:rsidP="00966687">
            <w:pPr>
              <w:pStyle w:val="tabteksts"/>
              <w:jc w:val="center"/>
            </w:pPr>
            <w:r w:rsidRPr="007F1D43">
              <w:t>-</w:t>
            </w:r>
          </w:p>
        </w:tc>
        <w:tc>
          <w:tcPr>
            <w:tcW w:w="1132" w:type="dxa"/>
          </w:tcPr>
          <w:p w14:paraId="07737C0C" w14:textId="77777777" w:rsidR="006A1682" w:rsidRPr="007F1D43" w:rsidRDefault="006A1682" w:rsidP="00966687">
            <w:pPr>
              <w:pStyle w:val="tabteksts"/>
              <w:jc w:val="center"/>
            </w:pPr>
            <w:r w:rsidRPr="007F1D43">
              <w:t>-</w:t>
            </w:r>
          </w:p>
        </w:tc>
        <w:tc>
          <w:tcPr>
            <w:tcW w:w="1132" w:type="dxa"/>
          </w:tcPr>
          <w:p w14:paraId="746A9B4D" w14:textId="77777777" w:rsidR="006A1682" w:rsidRPr="007F1D43" w:rsidRDefault="006A1682" w:rsidP="00966687">
            <w:pPr>
              <w:pStyle w:val="tabteksts"/>
              <w:jc w:val="center"/>
            </w:pPr>
            <w:r w:rsidRPr="007F1D43">
              <w:t>-</w:t>
            </w:r>
          </w:p>
        </w:tc>
      </w:tr>
    </w:tbl>
    <w:p w14:paraId="564B87B6" w14:textId="77777777" w:rsidR="006A1682" w:rsidRPr="007F1D43" w:rsidRDefault="006A1682" w:rsidP="006A1682">
      <w:pPr>
        <w:pStyle w:val="programmas"/>
        <w:spacing w:after="240"/>
        <w:rPr>
          <w:lang w:val="lv-LV"/>
        </w:rPr>
      </w:pPr>
      <w:r w:rsidRPr="007F1D43">
        <w:rPr>
          <w:lang w:val="lv-LV"/>
        </w:rPr>
        <w:t>24.00.00 Meža resursu ilgtspējības saglabāšana</w:t>
      </w:r>
    </w:p>
    <w:p w14:paraId="2AA2323A"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0EA8F93B" w14:textId="77777777" w:rsidTr="00966687">
        <w:trPr>
          <w:trHeight w:val="283"/>
          <w:tblHeader/>
          <w:jc w:val="center"/>
        </w:trPr>
        <w:tc>
          <w:tcPr>
            <w:tcW w:w="3378" w:type="dxa"/>
            <w:vAlign w:val="center"/>
          </w:tcPr>
          <w:p w14:paraId="2B6D9E22" w14:textId="77777777" w:rsidR="006A1682" w:rsidRPr="007F1D43" w:rsidRDefault="006A1682" w:rsidP="00966687">
            <w:pPr>
              <w:pStyle w:val="tabteksts"/>
              <w:jc w:val="center"/>
              <w:rPr>
                <w:szCs w:val="18"/>
              </w:rPr>
            </w:pPr>
          </w:p>
        </w:tc>
        <w:tc>
          <w:tcPr>
            <w:tcW w:w="1131" w:type="dxa"/>
            <w:vAlign w:val="center"/>
          </w:tcPr>
          <w:p w14:paraId="275847A2"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00C0DE0F"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02138E84"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434EFFBF"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48B624A7"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3D1BE83A" w14:textId="77777777" w:rsidTr="00966687">
        <w:trPr>
          <w:trHeight w:val="142"/>
          <w:jc w:val="center"/>
        </w:trPr>
        <w:tc>
          <w:tcPr>
            <w:tcW w:w="3378" w:type="dxa"/>
            <w:shd w:val="clear" w:color="auto" w:fill="D9D9D9" w:themeFill="background1" w:themeFillShade="D9"/>
            <w:vAlign w:val="center"/>
          </w:tcPr>
          <w:p w14:paraId="036E08C1"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2F52900F" w14:textId="77777777" w:rsidR="006A1682" w:rsidRPr="007F1D43" w:rsidRDefault="006A1682" w:rsidP="00966687">
            <w:pPr>
              <w:pStyle w:val="tabteksts"/>
              <w:jc w:val="right"/>
              <w:rPr>
                <w:szCs w:val="18"/>
              </w:rPr>
            </w:pPr>
            <w:r w:rsidRPr="007F1D43">
              <w:rPr>
                <w:szCs w:val="18"/>
              </w:rPr>
              <w:t>21 677 472</w:t>
            </w:r>
          </w:p>
        </w:tc>
        <w:tc>
          <w:tcPr>
            <w:tcW w:w="1132" w:type="dxa"/>
            <w:shd w:val="clear" w:color="auto" w:fill="D9D9D9" w:themeFill="background1" w:themeFillShade="D9"/>
            <w:vAlign w:val="center"/>
          </w:tcPr>
          <w:p w14:paraId="0D6D4EEB" w14:textId="77777777" w:rsidR="006A1682" w:rsidRPr="007F1D43" w:rsidRDefault="006A1682" w:rsidP="00966687">
            <w:pPr>
              <w:pStyle w:val="tabteksts"/>
              <w:jc w:val="right"/>
              <w:rPr>
                <w:szCs w:val="18"/>
              </w:rPr>
            </w:pPr>
            <w:r w:rsidRPr="007F1D43">
              <w:rPr>
                <w:szCs w:val="18"/>
              </w:rPr>
              <w:t>23 534 509</w:t>
            </w:r>
          </w:p>
        </w:tc>
        <w:tc>
          <w:tcPr>
            <w:tcW w:w="1132" w:type="dxa"/>
            <w:shd w:val="clear" w:color="auto" w:fill="D9D9D9" w:themeFill="background1" w:themeFillShade="D9"/>
            <w:vAlign w:val="center"/>
          </w:tcPr>
          <w:p w14:paraId="35793B14" w14:textId="77777777" w:rsidR="006A1682" w:rsidRPr="007F1D43" w:rsidRDefault="006A1682" w:rsidP="00966687">
            <w:pPr>
              <w:pStyle w:val="tabteksts"/>
              <w:jc w:val="right"/>
              <w:rPr>
                <w:szCs w:val="18"/>
              </w:rPr>
            </w:pPr>
            <w:r w:rsidRPr="007F1D43">
              <w:rPr>
                <w:szCs w:val="18"/>
              </w:rPr>
              <w:t>23 255 062</w:t>
            </w:r>
          </w:p>
        </w:tc>
        <w:tc>
          <w:tcPr>
            <w:tcW w:w="1132" w:type="dxa"/>
            <w:shd w:val="clear" w:color="auto" w:fill="D9D9D9" w:themeFill="background1" w:themeFillShade="D9"/>
            <w:vAlign w:val="center"/>
          </w:tcPr>
          <w:p w14:paraId="06DC4077" w14:textId="77777777" w:rsidR="006A1682" w:rsidRPr="007F1D43" w:rsidRDefault="006A1682" w:rsidP="00966687">
            <w:pPr>
              <w:pStyle w:val="tabteksts"/>
              <w:jc w:val="right"/>
              <w:rPr>
                <w:szCs w:val="18"/>
              </w:rPr>
            </w:pPr>
            <w:r w:rsidRPr="007F1D43">
              <w:rPr>
                <w:szCs w:val="18"/>
              </w:rPr>
              <w:t>23 246 730</w:t>
            </w:r>
          </w:p>
        </w:tc>
        <w:tc>
          <w:tcPr>
            <w:tcW w:w="1132" w:type="dxa"/>
            <w:shd w:val="clear" w:color="auto" w:fill="D9D9D9" w:themeFill="background1" w:themeFillShade="D9"/>
            <w:vAlign w:val="center"/>
          </w:tcPr>
          <w:p w14:paraId="4AA1D2AC" w14:textId="77777777" w:rsidR="006A1682" w:rsidRPr="007F1D43" w:rsidRDefault="006A1682" w:rsidP="00966687">
            <w:pPr>
              <w:pStyle w:val="tabteksts"/>
              <w:jc w:val="right"/>
              <w:rPr>
                <w:szCs w:val="18"/>
              </w:rPr>
            </w:pPr>
            <w:r w:rsidRPr="007F1D43">
              <w:rPr>
                <w:szCs w:val="18"/>
              </w:rPr>
              <w:t>23 242 177</w:t>
            </w:r>
          </w:p>
        </w:tc>
      </w:tr>
      <w:tr w:rsidR="006A1682" w:rsidRPr="007F1D43" w14:paraId="41ABBCF3" w14:textId="77777777" w:rsidTr="00966687">
        <w:trPr>
          <w:trHeight w:val="283"/>
          <w:jc w:val="center"/>
        </w:trPr>
        <w:tc>
          <w:tcPr>
            <w:tcW w:w="3378" w:type="dxa"/>
            <w:vAlign w:val="center"/>
          </w:tcPr>
          <w:p w14:paraId="72A8C771"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4FF83A1A" w14:textId="77777777" w:rsidR="006A1682" w:rsidRPr="007F1D43" w:rsidRDefault="006A1682" w:rsidP="00966687">
            <w:pPr>
              <w:pStyle w:val="tabteksts"/>
              <w:jc w:val="center"/>
              <w:rPr>
                <w:szCs w:val="18"/>
              </w:rPr>
            </w:pPr>
            <w:r w:rsidRPr="007F1D43">
              <w:rPr>
                <w:b/>
                <w:bCs/>
                <w:szCs w:val="18"/>
              </w:rPr>
              <w:t>×</w:t>
            </w:r>
          </w:p>
        </w:tc>
        <w:tc>
          <w:tcPr>
            <w:tcW w:w="1132" w:type="dxa"/>
          </w:tcPr>
          <w:p w14:paraId="00D9E19F" w14:textId="77777777" w:rsidR="006A1682" w:rsidRPr="007F1D43" w:rsidRDefault="006A1682" w:rsidP="00966687">
            <w:pPr>
              <w:pStyle w:val="tabteksts"/>
              <w:jc w:val="right"/>
              <w:rPr>
                <w:szCs w:val="18"/>
              </w:rPr>
            </w:pPr>
            <w:r w:rsidRPr="007F1D43">
              <w:rPr>
                <w:szCs w:val="18"/>
              </w:rPr>
              <w:t>1 857 037</w:t>
            </w:r>
          </w:p>
        </w:tc>
        <w:tc>
          <w:tcPr>
            <w:tcW w:w="1132" w:type="dxa"/>
          </w:tcPr>
          <w:p w14:paraId="41B15300" w14:textId="77777777" w:rsidR="006A1682" w:rsidRPr="007F1D43" w:rsidRDefault="006A1682" w:rsidP="00966687">
            <w:pPr>
              <w:pStyle w:val="tabteksts"/>
              <w:jc w:val="right"/>
              <w:rPr>
                <w:szCs w:val="18"/>
              </w:rPr>
            </w:pPr>
            <w:r w:rsidRPr="007F1D43">
              <w:rPr>
                <w:szCs w:val="18"/>
              </w:rPr>
              <w:t>-279 447</w:t>
            </w:r>
          </w:p>
        </w:tc>
        <w:tc>
          <w:tcPr>
            <w:tcW w:w="1132" w:type="dxa"/>
          </w:tcPr>
          <w:p w14:paraId="4AC9F05B" w14:textId="77777777" w:rsidR="006A1682" w:rsidRPr="007F1D43" w:rsidRDefault="006A1682" w:rsidP="00966687">
            <w:pPr>
              <w:pStyle w:val="tabteksts"/>
              <w:jc w:val="right"/>
              <w:rPr>
                <w:szCs w:val="18"/>
              </w:rPr>
            </w:pPr>
            <w:r w:rsidRPr="007F1D43">
              <w:rPr>
                <w:szCs w:val="18"/>
              </w:rPr>
              <w:t>-8 332</w:t>
            </w:r>
          </w:p>
        </w:tc>
        <w:tc>
          <w:tcPr>
            <w:tcW w:w="1132" w:type="dxa"/>
          </w:tcPr>
          <w:p w14:paraId="4016B1B1" w14:textId="77777777" w:rsidR="006A1682" w:rsidRPr="007F1D43" w:rsidRDefault="006A1682" w:rsidP="00966687">
            <w:pPr>
              <w:pStyle w:val="tabteksts"/>
              <w:jc w:val="right"/>
              <w:rPr>
                <w:szCs w:val="18"/>
              </w:rPr>
            </w:pPr>
            <w:r w:rsidRPr="007F1D43">
              <w:rPr>
                <w:szCs w:val="18"/>
              </w:rPr>
              <w:t>-4 553</w:t>
            </w:r>
          </w:p>
        </w:tc>
      </w:tr>
      <w:tr w:rsidR="006A1682" w:rsidRPr="007F1D43" w14:paraId="6B5F0422" w14:textId="77777777" w:rsidTr="00966687">
        <w:trPr>
          <w:trHeight w:val="283"/>
          <w:jc w:val="center"/>
        </w:trPr>
        <w:tc>
          <w:tcPr>
            <w:tcW w:w="3378" w:type="dxa"/>
            <w:vAlign w:val="center"/>
          </w:tcPr>
          <w:p w14:paraId="747C9476"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6A585911" w14:textId="77777777" w:rsidR="006A1682" w:rsidRPr="007F1D43" w:rsidRDefault="006A1682" w:rsidP="00966687">
            <w:pPr>
              <w:pStyle w:val="tabteksts"/>
              <w:jc w:val="center"/>
              <w:rPr>
                <w:szCs w:val="18"/>
              </w:rPr>
            </w:pPr>
            <w:r w:rsidRPr="007F1D43">
              <w:rPr>
                <w:b/>
                <w:bCs/>
                <w:szCs w:val="18"/>
              </w:rPr>
              <w:t>×</w:t>
            </w:r>
          </w:p>
        </w:tc>
        <w:tc>
          <w:tcPr>
            <w:tcW w:w="1132" w:type="dxa"/>
          </w:tcPr>
          <w:p w14:paraId="5A5DD816" w14:textId="77777777" w:rsidR="006A1682" w:rsidRPr="007F1D43" w:rsidRDefault="006A1682" w:rsidP="00966687">
            <w:pPr>
              <w:pStyle w:val="tabteksts"/>
              <w:jc w:val="right"/>
              <w:rPr>
                <w:szCs w:val="18"/>
              </w:rPr>
            </w:pPr>
            <w:r w:rsidRPr="007F1D43">
              <w:rPr>
                <w:szCs w:val="18"/>
              </w:rPr>
              <w:t>8,6</w:t>
            </w:r>
          </w:p>
        </w:tc>
        <w:tc>
          <w:tcPr>
            <w:tcW w:w="1132" w:type="dxa"/>
          </w:tcPr>
          <w:p w14:paraId="5D37A7F2" w14:textId="77777777" w:rsidR="006A1682" w:rsidRPr="007F1D43" w:rsidRDefault="006A1682" w:rsidP="00966687">
            <w:pPr>
              <w:pStyle w:val="tabteksts"/>
              <w:jc w:val="right"/>
              <w:rPr>
                <w:szCs w:val="18"/>
              </w:rPr>
            </w:pPr>
            <w:r w:rsidRPr="007F1D43">
              <w:rPr>
                <w:szCs w:val="18"/>
              </w:rPr>
              <w:t>-1,2</w:t>
            </w:r>
          </w:p>
        </w:tc>
        <w:tc>
          <w:tcPr>
            <w:tcW w:w="1132" w:type="dxa"/>
          </w:tcPr>
          <w:p w14:paraId="3B32D498" w14:textId="77777777" w:rsidR="006A1682" w:rsidRPr="007F1D43" w:rsidRDefault="006A1682" w:rsidP="00966687">
            <w:pPr>
              <w:pStyle w:val="tabteksts"/>
              <w:jc w:val="center"/>
              <w:rPr>
                <w:szCs w:val="18"/>
              </w:rPr>
            </w:pPr>
            <w:r w:rsidRPr="007F1D43">
              <w:rPr>
                <w:szCs w:val="18"/>
              </w:rPr>
              <w:t>-</w:t>
            </w:r>
          </w:p>
        </w:tc>
        <w:tc>
          <w:tcPr>
            <w:tcW w:w="1132" w:type="dxa"/>
          </w:tcPr>
          <w:p w14:paraId="2812915A" w14:textId="77777777" w:rsidR="006A1682" w:rsidRPr="007F1D43" w:rsidRDefault="006A1682" w:rsidP="00966687">
            <w:pPr>
              <w:pStyle w:val="tabteksts"/>
              <w:jc w:val="center"/>
              <w:rPr>
                <w:szCs w:val="18"/>
              </w:rPr>
            </w:pPr>
            <w:r w:rsidRPr="007F1D43">
              <w:rPr>
                <w:szCs w:val="18"/>
              </w:rPr>
              <w:t>-</w:t>
            </w:r>
          </w:p>
        </w:tc>
      </w:tr>
      <w:tr w:rsidR="006A1682" w:rsidRPr="007F1D43" w14:paraId="199CABD8" w14:textId="77777777" w:rsidTr="00966687">
        <w:trPr>
          <w:trHeight w:val="142"/>
          <w:jc w:val="center"/>
        </w:trPr>
        <w:tc>
          <w:tcPr>
            <w:tcW w:w="3378" w:type="dxa"/>
          </w:tcPr>
          <w:p w14:paraId="372E6F68"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0B74C7B8" w14:textId="77777777" w:rsidR="006A1682" w:rsidRPr="007F1D43" w:rsidRDefault="006A1682" w:rsidP="00966687">
            <w:pPr>
              <w:pStyle w:val="tabteksts"/>
              <w:jc w:val="right"/>
              <w:rPr>
                <w:szCs w:val="18"/>
              </w:rPr>
            </w:pPr>
            <w:r w:rsidRPr="007F1D43">
              <w:rPr>
                <w:szCs w:val="18"/>
              </w:rPr>
              <w:t>12 738 888</w:t>
            </w:r>
          </w:p>
        </w:tc>
        <w:tc>
          <w:tcPr>
            <w:tcW w:w="1132" w:type="dxa"/>
          </w:tcPr>
          <w:p w14:paraId="1A1E96A4" w14:textId="77777777" w:rsidR="006A1682" w:rsidRPr="007F1D43" w:rsidRDefault="006A1682" w:rsidP="00966687">
            <w:pPr>
              <w:pStyle w:val="tabteksts"/>
              <w:jc w:val="right"/>
              <w:rPr>
                <w:szCs w:val="18"/>
              </w:rPr>
            </w:pPr>
            <w:r w:rsidRPr="007F1D43">
              <w:rPr>
                <w:szCs w:val="18"/>
              </w:rPr>
              <w:t>17 065 278</w:t>
            </w:r>
          </w:p>
        </w:tc>
        <w:tc>
          <w:tcPr>
            <w:tcW w:w="1132" w:type="dxa"/>
          </w:tcPr>
          <w:p w14:paraId="2285DF48" w14:textId="77777777" w:rsidR="006A1682" w:rsidRPr="007F1D43" w:rsidRDefault="006A1682" w:rsidP="00966687">
            <w:pPr>
              <w:pStyle w:val="tabteksts"/>
              <w:jc w:val="right"/>
              <w:rPr>
                <w:szCs w:val="18"/>
              </w:rPr>
            </w:pPr>
            <w:r w:rsidRPr="007F1D43">
              <w:rPr>
                <w:szCs w:val="18"/>
              </w:rPr>
              <w:t>17 208 975</w:t>
            </w:r>
          </w:p>
        </w:tc>
        <w:tc>
          <w:tcPr>
            <w:tcW w:w="1132" w:type="dxa"/>
          </w:tcPr>
          <w:p w14:paraId="04D38E7F" w14:textId="77777777" w:rsidR="006A1682" w:rsidRPr="007F1D43" w:rsidRDefault="006A1682" w:rsidP="00966687">
            <w:pPr>
              <w:pStyle w:val="tabteksts"/>
              <w:jc w:val="right"/>
              <w:rPr>
                <w:szCs w:val="18"/>
              </w:rPr>
            </w:pPr>
            <w:r w:rsidRPr="007F1D43">
              <w:rPr>
                <w:szCs w:val="18"/>
              </w:rPr>
              <w:t>17 208 975</w:t>
            </w:r>
          </w:p>
        </w:tc>
        <w:tc>
          <w:tcPr>
            <w:tcW w:w="1132" w:type="dxa"/>
          </w:tcPr>
          <w:p w14:paraId="430E6099" w14:textId="77777777" w:rsidR="006A1682" w:rsidRPr="007F1D43" w:rsidRDefault="006A1682" w:rsidP="00966687">
            <w:pPr>
              <w:pStyle w:val="tabteksts"/>
              <w:jc w:val="right"/>
              <w:rPr>
                <w:szCs w:val="18"/>
              </w:rPr>
            </w:pPr>
            <w:r w:rsidRPr="007F1D43">
              <w:rPr>
                <w:szCs w:val="18"/>
              </w:rPr>
              <w:t>17 208 975</w:t>
            </w:r>
          </w:p>
        </w:tc>
      </w:tr>
      <w:tr w:rsidR="006A1682" w:rsidRPr="007F1D43" w14:paraId="1A1117BB" w14:textId="77777777" w:rsidTr="00966687">
        <w:trPr>
          <w:trHeight w:val="193"/>
          <w:jc w:val="center"/>
        </w:trPr>
        <w:tc>
          <w:tcPr>
            <w:tcW w:w="3378" w:type="dxa"/>
          </w:tcPr>
          <w:p w14:paraId="2A794447" w14:textId="77777777" w:rsidR="006A1682" w:rsidRPr="007F1D43" w:rsidRDefault="006A1682" w:rsidP="00966687">
            <w:pPr>
              <w:pStyle w:val="tabteksts"/>
              <w:rPr>
                <w:szCs w:val="18"/>
                <w:vertAlign w:val="superscript"/>
                <w:lang w:eastAsia="lv-LV"/>
              </w:rPr>
            </w:pPr>
            <w:r w:rsidRPr="007F1D43">
              <w:rPr>
                <w:szCs w:val="18"/>
              </w:rPr>
              <w:t xml:space="preserve">Vidējais amata vietu skaits gadā </w:t>
            </w:r>
            <w:r w:rsidRPr="007F1D43">
              <w:rPr>
                <w:szCs w:val="18"/>
                <w:vertAlign w:val="superscript"/>
              </w:rPr>
              <w:t>1</w:t>
            </w:r>
          </w:p>
        </w:tc>
        <w:tc>
          <w:tcPr>
            <w:tcW w:w="1131" w:type="dxa"/>
          </w:tcPr>
          <w:p w14:paraId="093D2439" w14:textId="77777777" w:rsidR="006A1682" w:rsidRPr="007F1D43" w:rsidRDefault="006A1682" w:rsidP="00966687">
            <w:pPr>
              <w:pStyle w:val="tabteksts"/>
              <w:jc w:val="right"/>
              <w:rPr>
                <w:szCs w:val="18"/>
              </w:rPr>
            </w:pPr>
            <w:r w:rsidRPr="007F1D43">
              <w:rPr>
                <w:szCs w:val="18"/>
              </w:rPr>
              <w:t>596</w:t>
            </w:r>
          </w:p>
        </w:tc>
        <w:tc>
          <w:tcPr>
            <w:tcW w:w="1132" w:type="dxa"/>
          </w:tcPr>
          <w:p w14:paraId="09A35CAD" w14:textId="77777777" w:rsidR="006A1682" w:rsidRPr="007F1D43" w:rsidRDefault="006A1682" w:rsidP="00966687">
            <w:pPr>
              <w:pStyle w:val="tabteksts"/>
              <w:jc w:val="right"/>
              <w:rPr>
                <w:szCs w:val="18"/>
              </w:rPr>
            </w:pPr>
            <w:r w:rsidRPr="007F1D43">
              <w:rPr>
                <w:szCs w:val="18"/>
              </w:rPr>
              <w:t>646</w:t>
            </w:r>
          </w:p>
        </w:tc>
        <w:tc>
          <w:tcPr>
            <w:tcW w:w="1132" w:type="dxa"/>
          </w:tcPr>
          <w:p w14:paraId="5B2714A4" w14:textId="77777777" w:rsidR="006A1682" w:rsidRPr="007F1D43" w:rsidRDefault="006A1682" w:rsidP="00966687">
            <w:pPr>
              <w:pStyle w:val="tabteksts"/>
              <w:jc w:val="right"/>
              <w:rPr>
                <w:szCs w:val="18"/>
              </w:rPr>
            </w:pPr>
            <w:r w:rsidRPr="007F1D43">
              <w:rPr>
                <w:szCs w:val="18"/>
              </w:rPr>
              <w:t>637</w:t>
            </w:r>
          </w:p>
        </w:tc>
        <w:tc>
          <w:tcPr>
            <w:tcW w:w="1132" w:type="dxa"/>
          </w:tcPr>
          <w:p w14:paraId="054FAF79" w14:textId="77777777" w:rsidR="006A1682" w:rsidRPr="007F1D43" w:rsidRDefault="006A1682" w:rsidP="00966687">
            <w:pPr>
              <w:pStyle w:val="tabteksts"/>
              <w:jc w:val="right"/>
              <w:rPr>
                <w:szCs w:val="18"/>
              </w:rPr>
            </w:pPr>
            <w:r w:rsidRPr="007F1D43">
              <w:rPr>
                <w:szCs w:val="18"/>
              </w:rPr>
              <w:t>637</w:t>
            </w:r>
          </w:p>
        </w:tc>
        <w:tc>
          <w:tcPr>
            <w:tcW w:w="1132" w:type="dxa"/>
          </w:tcPr>
          <w:p w14:paraId="5D0B6AE7" w14:textId="77777777" w:rsidR="006A1682" w:rsidRPr="007F1D43" w:rsidRDefault="006A1682" w:rsidP="00966687">
            <w:pPr>
              <w:pStyle w:val="tabteksts"/>
              <w:jc w:val="right"/>
              <w:rPr>
                <w:szCs w:val="18"/>
              </w:rPr>
            </w:pPr>
            <w:r w:rsidRPr="007F1D43">
              <w:rPr>
                <w:szCs w:val="18"/>
              </w:rPr>
              <w:t>637</w:t>
            </w:r>
          </w:p>
        </w:tc>
      </w:tr>
      <w:tr w:rsidR="006A1682" w:rsidRPr="007F1D43" w14:paraId="75E5B98F" w14:textId="77777777" w:rsidTr="00966687">
        <w:trPr>
          <w:trHeight w:val="98"/>
          <w:jc w:val="center"/>
        </w:trPr>
        <w:tc>
          <w:tcPr>
            <w:tcW w:w="3378" w:type="dxa"/>
          </w:tcPr>
          <w:p w14:paraId="1CC8256C"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Pr>
          <w:p w14:paraId="45505476" w14:textId="77777777" w:rsidR="006A1682" w:rsidRPr="007F1D43" w:rsidRDefault="006A1682" w:rsidP="00966687">
            <w:pPr>
              <w:pStyle w:val="tabteksts"/>
              <w:jc w:val="right"/>
              <w:rPr>
                <w:szCs w:val="18"/>
              </w:rPr>
            </w:pPr>
            <w:r w:rsidRPr="007F1D43">
              <w:rPr>
                <w:szCs w:val="18"/>
              </w:rPr>
              <w:t>1 624</w:t>
            </w:r>
          </w:p>
        </w:tc>
        <w:tc>
          <w:tcPr>
            <w:tcW w:w="1132" w:type="dxa"/>
          </w:tcPr>
          <w:p w14:paraId="35C4FD7F" w14:textId="77777777" w:rsidR="006A1682" w:rsidRPr="007F1D43" w:rsidRDefault="006A1682" w:rsidP="00966687">
            <w:pPr>
              <w:pStyle w:val="tabteksts"/>
              <w:jc w:val="right"/>
              <w:rPr>
                <w:szCs w:val="18"/>
              </w:rPr>
            </w:pPr>
            <w:r w:rsidRPr="007F1D43">
              <w:rPr>
                <w:szCs w:val="18"/>
              </w:rPr>
              <w:t>1 999</w:t>
            </w:r>
          </w:p>
        </w:tc>
        <w:tc>
          <w:tcPr>
            <w:tcW w:w="1132" w:type="dxa"/>
          </w:tcPr>
          <w:p w14:paraId="613DC7AD" w14:textId="77777777" w:rsidR="006A1682" w:rsidRPr="007F1D43" w:rsidRDefault="006A1682" w:rsidP="00966687">
            <w:pPr>
              <w:pStyle w:val="tabteksts"/>
              <w:jc w:val="right"/>
              <w:rPr>
                <w:szCs w:val="18"/>
              </w:rPr>
            </w:pPr>
            <w:r w:rsidRPr="007F1D43">
              <w:rPr>
                <w:szCs w:val="18"/>
              </w:rPr>
              <w:t>2 024</w:t>
            </w:r>
          </w:p>
        </w:tc>
        <w:tc>
          <w:tcPr>
            <w:tcW w:w="1132" w:type="dxa"/>
          </w:tcPr>
          <w:p w14:paraId="1A22302F" w14:textId="77777777" w:rsidR="006A1682" w:rsidRPr="007F1D43" w:rsidRDefault="006A1682" w:rsidP="00966687">
            <w:pPr>
              <w:pStyle w:val="tabteksts"/>
              <w:jc w:val="right"/>
              <w:rPr>
                <w:szCs w:val="18"/>
              </w:rPr>
            </w:pPr>
            <w:r w:rsidRPr="007F1D43">
              <w:rPr>
                <w:szCs w:val="18"/>
              </w:rPr>
              <w:t>2 024</w:t>
            </w:r>
          </w:p>
        </w:tc>
        <w:tc>
          <w:tcPr>
            <w:tcW w:w="1132" w:type="dxa"/>
          </w:tcPr>
          <w:p w14:paraId="2C9F49FA" w14:textId="77777777" w:rsidR="006A1682" w:rsidRPr="007F1D43" w:rsidRDefault="006A1682" w:rsidP="00966687">
            <w:pPr>
              <w:pStyle w:val="tabteksts"/>
              <w:jc w:val="right"/>
              <w:rPr>
                <w:szCs w:val="18"/>
              </w:rPr>
            </w:pPr>
            <w:r w:rsidRPr="007F1D43">
              <w:rPr>
                <w:szCs w:val="18"/>
              </w:rPr>
              <w:t>2024</w:t>
            </w:r>
          </w:p>
        </w:tc>
      </w:tr>
      <w:tr w:rsidR="006A1682" w:rsidRPr="007F1D43" w14:paraId="2CA9D003" w14:textId="77777777" w:rsidTr="00966687">
        <w:trPr>
          <w:trHeight w:val="567"/>
          <w:jc w:val="center"/>
        </w:trPr>
        <w:tc>
          <w:tcPr>
            <w:tcW w:w="3378" w:type="dxa"/>
            <w:vAlign w:val="center"/>
          </w:tcPr>
          <w:p w14:paraId="090C9691"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42F8F6A4" w14:textId="77777777" w:rsidR="006A1682" w:rsidRPr="007F1D43" w:rsidRDefault="006A1682" w:rsidP="00966687">
            <w:pPr>
              <w:pStyle w:val="tabteksts"/>
              <w:jc w:val="right"/>
              <w:rPr>
                <w:szCs w:val="18"/>
              </w:rPr>
            </w:pPr>
            <w:r w:rsidRPr="007F1D43">
              <w:rPr>
                <w:szCs w:val="18"/>
              </w:rPr>
              <w:t>1 122 268</w:t>
            </w:r>
          </w:p>
        </w:tc>
        <w:tc>
          <w:tcPr>
            <w:tcW w:w="1132" w:type="dxa"/>
          </w:tcPr>
          <w:p w14:paraId="641AD3BB" w14:textId="77777777" w:rsidR="006A1682" w:rsidRPr="007F1D43" w:rsidRDefault="006A1682" w:rsidP="00966687">
            <w:pPr>
              <w:pStyle w:val="tabteksts"/>
              <w:jc w:val="right"/>
              <w:rPr>
                <w:szCs w:val="18"/>
              </w:rPr>
            </w:pPr>
            <w:r w:rsidRPr="007F1D43">
              <w:rPr>
                <w:szCs w:val="18"/>
              </w:rPr>
              <w:t>1 572 878</w:t>
            </w:r>
          </w:p>
        </w:tc>
        <w:tc>
          <w:tcPr>
            <w:tcW w:w="1132" w:type="dxa"/>
          </w:tcPr>
          <w:p w14:paraId="7439AB2F" w14:textId="77777777" w:rsidR="006A1682" w:rsidRPr="007F1D43" w:rsidRDefault="006A1682" w:rsidP="00966687">
            <w:pPr>
              <w:pStyle w:val="tabteksts"/>
              <w:jc w:val="right"/>
              <w:rPr>
                <w:szCs w:val="18"/>
              </w:rPr>
            </w:pPr>
            <w:r w:rsidRPr="007F1D43">
              <w:rPr>
                <w:szCs w:val="18"/>
              </w:rPr>
              <w:t>1 741 105</w:t>
            </w:r>
          </w:p>
        </w:tc>
        <w:tc>
          <w:tcPr>
            <w:tcW w:w="1132" w:type="dxa"/>
          </w:tcPr>
          <w:p w14:paraId="63692CBF" w14:textId="77777777" w:rsidR="006A1682" w:rsidRPr="007F1D43" w:rsidRDefault="006A1682" w:rsidP="00966687">
            <w:pPr>
              <w:pStyle w:val="tabteksts"/>
              <w:jc w:val="right"/>
              <w:rPr>
                <w:szCs w:val="18"/>
              </w:rPr>
            </w:pPr>
            <w:r w:rsidRPr="007F1D43">
              <w:rPr>
                <w:szCs w:val="18"/>
              </w:rPr>
              <w:t>1 741 105</w:t>
            </w:r>
          </w:p>
        </w:tc>
        <w:tc>
          <w:tcPr>
            <w:tcW w:w="1132" w:type="dxa"/>
          </w:tcPr>
          <w:p w14:paraId="54E69332" w14:textId="77777777" w:rsidR="006A1682" w:rsidRPr="007F1D43" w:rsidRDefault="006A1682" w:rsidP="00966687">
            <w:pPr>
              <w:pStyle w:val="tabteksts"/>
              <w:jc w:val="right"/>
              <w:rPr>
                <w:szCs w:val="18"/>
              </w:rPr>
            </w:pPr>
            <w:r w:rsidRPr="007F1D43">
              <w:rPr>
                <w:szCs w:val="18"/>
              </w:rPr>
              <w:t>1 741 105</w:t>
            </w:r>
          </w:p>
        </w:tc>
      </w:tr>
    </w:tbl>
    <w:p w14:paraId="099DDDAF"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084E26D8" w14:textId="77777777" w:rsidR="006A1682" w:rsidRPr="007F1D43" w:rsidRDefault="006A1682" w:rsidP="006A1682">
      <w:pPr>
        <w:pStyle w:val="Tabuluvirsraksti"/>
        <w:spacing w:after="240"/>
        <w:ind w:firstLine="425"/>
        <w:jc w:val="both"/>
        <w:rPr>
          <w:sz w:val="18"/>
          <w:szCs w:val="18"/>
          <w:shd w:val="clear" w:color="auto" w:fill="FFFFFF"/>
        </w:rPr>
      </w:pPr>
      <w:r w:rsidRPr="007F1D43">
        <w:rPr>
          <w:sz w:val="18"/>
          <w:szCs w:val="18"/>
          <w:vertAlign w:val="superscript"/>
          <w:lang w:eastAsia="lv-LV"/>
        </w:rPr>
        <w:t>1</w:t>
      </w:r>
      <w:r w:rsidRPr="007F1D43">
        <w:rPr>
          <w:sz w:val="18"/>
          <w:szCs w:val="18"/>
          <w:lang w:eastAsia="lv-LV"/>
        </w:rPr>
        <w:t xml:space="preserve"> Ar 2024. gadu </w:t>
      </w:r>
      <w:r w:rsidRPr="007F1D43">
        <w:rPr>
          <w:sz w:val="18"/>
          <w:szCs w:val="18"/>
        </w:rPr>
        <w:t>Valsts meža dienestā samazinātas 9 amata vietas</w:t>
      </w:r>
      <w:r w:rsidRPr="007F1D43">
        <w:rPr>
          <w:sz w:val="18"/>
          <w:szCs w:val="18"/>
          <w:lang w:eastAsia="lv-LV"/>
        </w:rPr>
        <w:t>.</w:t>
      </w:r>
    </w:p>
    <w:p w14:paraId="3934DCA6" w14:textId="77777777" w:rsidR="006A1682" w:rsidRPr="007F1D43" w:rsidRDefault="006A1682" w:rsidP="006A1682">
      <w:pPr>
        <w:pStyle w:val="programmas"/>
        <w:spacing w:after="240"/>
        <w:rPr>
          <w:lang w:val="lv-LV"/>
        </w:rPr>
      </w:pPr>
      <w:r w:rsidRPr="007F1D43">
        <w:rPr>
          <w:lang w:val="lv-LV"/>
        </w:rPr>
        <w:t>24.01.00 Meža resursu valsts uzraudzība</w:t>
      </w:r>
    </w:p>
    <w:p w14:paraId="3C019E47" w14:textId="77777777" w:rsidR="006A1682" w:rsidRPr="007F1D43" w:rsidRDefault="006A1682" w:rsidP="006A1682">
      <w:pPr>
        <w:spacing w:before="120"/>
        <w:ind w:firstLine="0"/>
        <w:rPr>
          <w:u w:val="single"/>
        </w:rPr>
      </w:pPr>
      <w:r w:rsidRPr="007F1D43">
        <w:rPr>
          <w:u w:val="single"/>
        </w:rPr>
        <w:t>Apakšprogrammas mērķis:</w:t>
      </w:r>
    </w:p>
    <w:p w14:paraId="2521D8B2" w14:textId="77777777" w:rsidR="006A1682" w:rsidRPr="007F1D43" w:rsidRDefault="006A1682" w:rsidP="006A1682">
      <w:pPr>
        <w:spacing w:before="120"/>
        <w:ind w:firstLine="720"/>
        <w:rPr>
          <w:u w:val="single"/>
        </w:rPr>
      </w:pPr>
      <w:r w:rsidRPr="007F1D43">
        <w:t>nodrošināt meža un meža nozares ilgtspēju.</w:t>
      </w:r>
    </w:p>
    <w:p w14:paraId="1E82E268" w14:textId="77777777" w:rsidR="006A1682" w:rsidRPr="007F1D43" w:rsidRDefault="006A1682" w:rsidP="006A1682">
      <w:pPr>
        <w:spacing w:before="120"/>
        <w:ind w:firstLine="0"/>
        <w:rPr>
          <w:u w:val="single"/>
        </w:rPr>
      </w:pPr>
      <w:r w:rsidRPr="007F1D43">
        <w:rPr>
          <w:u w:val="single"/>
        </w:rPr>
        <w:t>Galvenās aktivitātes:</w:t>
      </w:r>
    </w:p>
    <w:p w14:paraId="1E347D09" w14:textId="77777777" w:rsidR="006A1682" w:rsidRPr="007F1D43" w:rsidRDefault="006A1682" w:rsidP="006A1682">
      <w:pPr>
        <w:pStyle w:val="ListParagraph"/>
        <w:numPr>
          <w:ilvl w:val="0"/>
          <w:numId w:val="5"/>
        </w:numPr>
        <w:spacing w:before="80" w:after="80"/>
        <w:ind w:left="1077" w:hanging="357"/>
        <w:contextualSpacing w:val="0"/>
      </w:pPr>
      <w:r w:rsidRPr="007F1D43">
        <w:t>meža valsts reģistra uzturēšana;</w:t>
      </w:r>
    </w:p>
    <w:p w14:paraId="5EAD8029" w14:textId="77777777" w:rsidR="006A1682" w:rsidRPr="007F1D43" w:rsidRDefault="006A1682" w:rsidP="006A1682">
      <w:pPr>
        <w:pStyle w:val="ListParagraph"/>
        <w:numPr>
          <w:ilvl w:val="0"/>
          <w:numId w:val="5"/>
        </w:numPr>
        <w:spacing w:before="80" w:after="80"/>
        <w:ind w:left="1077" w:hanging="357"/>
        <w:contextualSpacing w:val="0"/>
      </w:pPr>
      <w:r w:rsidRPr="007F1D43">
        <w:t>meža apsaimniekošanas uzraudzība;</w:t>
      </w:r>
    </w:p>
    <w:p w14:paraId="411A8015" w14:textId="77777777" w:rsidR="006A1682" w:rsidRPr="007F1D43" w:rsidRDefault="006A1682" w:rsidP="006A1682">
      <w:pPr>
        <w:pStyle w:val="ListParagraph"/>
        <w:numPr>
          <w:ilvl w:val="0"/>
          <w:numId w:val="5"/>
        </w:numPr>
        <w:spacing w:before="80" w:after="80"/>
        <w:ind w:left="1077" w:hanging="357"/>
        <w:contextualSpacing w:val="0"/>
      </w:pPr>
      <w:r w:rsidRPr="007F1D43">
        <w:t xml:space="preserve">meža </w:t>
      </w:r>
      <w:proofErr w:type="spellStart"/>
      <w:r w:rsidRPr="007F1D43">
        <w:t>ugunsapsardzība</w:t>
      </w:r>
      <w:proofErr w:type="spellEnd"/>
      <w:r w:rsidRPr="007F1D43">
        <w:t>;</w:t>
      </w:r>
    </w:p>
    <w:p w14:paraId="30B081A4" w14:textId="77777777" w:rsidR="006A1682" w:rsidRPr="007F1D43" w:rsidRDefault="006A1682" w:rsidP="006A1682">
      <w:pPr>
        <w:pStyle w:val="ListParagraph"/>
        <w:numPr>
          <w:ilvl w:val="0"/>
          <w:numId w:val="5"/>
        </w:numPr>
        <w:spacing w:before="80" w:after="80"/>
        <w:ind w:left="1077" w:hanging="357"/>
        <w:contextualSpacing w:val="0"/>
      </w:pPr>
      <w:r w:rsidRPr="007F1D43">
        <w:t>tirdzniecības ar kokmateriāliem un koka izstrādājumiem uzraudzība;</w:t>
      </w:r>
    </w:p>
    <w:p w14:paraId="7E6A4C83" w14:textId="77777777" w:rsidR="006A1682" w:rsidRPr="007F1D43" w:rsidRDefault="006A1682" w:rsidP="006A1682">
      <w:pPr>
        <w:pStyle w:val="ListParagraph"/>
        <w:numPr>
          <w:ilvl w:val="0"/>
          <w:numId w:val="5"/>
        </w:numPr>
        <w:spacing w:before="80" w:after="80"/>
        <w:ind w:left="1077" w:hanging="357"/>
        <w:contextualSpacing w:val="0"/>
      </w:pPr>
      <w:r w:rsidRPr="007F1D43">
        <w:t>medību uzraudzība.</w:t>
      </w:r>
    </w:p>
    <w:p w14:paraId="4F0638EC" w14:textId="77777777" w:rsidR="006A1682" w:rsidRPr="007F1D43" w:rsidRDefault="006A1682" w:rsidP="006A1682">
      <w:pPr>
        <w:spacing w:before="120" w:after="240"/>
        <w:ind w:firstLine="0"/>
      </w:pPr>
      <w:r w:rsidRPr="007F1D43">
        <w:rPr>
          <w:u w:val="single"/>
        </w:rPr>
        <w:t>Apakšprogrammas izpildītājs</w:t>
      </w:r>
      <w:r w:rsidRPr="007F1D43">
        <w:t>: Valsts meža dienests (turpmāk – VMD).</w:t>
      </w:r>
    </w:p>
    <w:p w14:paraId="3CC28EF9"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5C36EA14" w14:textId="77777777" w:rsidTr="00966687">
        <w:trPr>
          <w:tblHeader/>
          <w:jc w:val="center"/>
        </w:trPr>
        <w:tc>
          <w:tcPr>
            <w:tcW w:w="3397" w:type="dxa"/>
          </w:tcPr>
          <w:p w14:paraId="0EF3CD1D" w14:textId="77777777" w:rsidR="006A1682" w:rsidRPr="007F1D43" w:rsidRDefault="006A1682" w:rsidP="00966687">
            <w:pPr>
              <w:pStyle w:val="tabteksts"/>
              <w:jc w:val="center"/>
              <w:rPr>
                <w:szCs w:val="18"/>
              </w:rPr>
            </w:pPr>
          </w:p>
        </w:tc>
        <w:tc>
          <w:tcPr>
            <w:tcW w:w="1134" w:type="dxa"/>
          </w:tcPr>
          <w:p w14:paraId="3A107F2B"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25EB5FDA"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51C8EFC2"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24A2BCD8"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12337C5E"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541053A6" w14:textId="77777777" w:rsidTr="00966687">
        <w:trPr>
          <w:jc w:val="center"/>
        </w:trPr>
        <w:tc>
          <w:tcPr>
            <w:tcW w:w="9072" w:type="dxa"/>
            <w:gridSpan w:val="6"/>
            <w:shd w:val="clear" w:color="auto" w:fill="D9D9D9" w:themeFill="background1" w:themeFillShade="D9"/>
            <w:vAlign w:val="center"/>
          </w:tcPr>
          <w:p w14:paraId="41BEE97E" w14:textId="77777777" w:rsidR="006A1682" w:rsidRPr="007F1D43" w:rsidRDefault="006A1682" w:rsidP="00966687">
            <w:pPr>
              <w:pStyle w:val="tabteksts"/>
              <w:jc w:val="center"/>
              <w:rPr>
                <w:szCs w:val="18"/>
                <w:lang w:eastAsia="lv-LV"/>
              </w:rPr>
            </w:pPr>
            <w:r w:rsidRPr="007F1D43">
              <w:rPr>
                <w:szCs w:val="18"/>
                <w:lang w:eastAsia="lv-LV"/>
              </w:rPr>
              <w:t xml:space="preserve">Meža </w:t>
            </w:r>
            <w:proofErr w:type="spellStart"/>
            <w:r w:rsidRPr="007F1D43">
              <w:rPr>
                <w:szCs w:val="18"/>
                <w:lang w:eastAsia="lv-LV"/>
              </w:rPr>
              <w:t>ugunsapsardzība</w:t>
            </w:r>
            <w:proofErr w:type="spellEnd"/>
          </w:p>
        </w:tc>
      </w:tr>
      <w:tr w:rsidR="006A1682" w:rsidRPr="007F1D43" w14:paraId="07039176" w14:textId="77777777" w:rsidTr="00966687">
        <w:trPr>
          <w:jc w:val="center"/>
        </w:trPr>
        <w:tc>
          <w:tcPr>
            <w:tcW w:w="3397" w:type="dxa"/>
          </w:tcPr>
          <w:p w14:paraId="1165EF15" w14:textId="77777777" w:rsidR="006A1682" w:rsidRPr="007F1D43" w:rsidRDefault="006A1682" w:rsidP="00966687">
            <w:pPr>
              <w:pStyle w:val="tabteksts"/>
              <w:jc w:val="both"/>
            </w:pPr>
            <w:r w:rsidRPr="007F1D43">
              <w:t>Nodzēsto meža ugunsgrēku platība (ha)</w:t>
            </w:r>
          </w:p>
        </w:tc>
        <w:tc>
          <w:tcPr>
            <w:tcW w:w="1134" w:type="dxa"/>
          </w:tcPr>
          <w:p w14:paraId="0E91C210" w14:textId="77777777" w:rsidR="006A1682" w:rsidRPr="007F1D43" w:rsidRDefault="006A1682" w:rsidP="00966687">
            <w:pPr>
              <w:pStyle w:val="tabteksts"/>
              <w:jc w:val="center"/>
            </w:pPr>
            <w:r w:rsidRPr="007F1D43">
              <w:t>221</w:t>
            </w:r>
          </w:p>
        </w:tc>
        <w:tc>
          <w:tcPr>
            <w:tcW w:w="1134" w:type="dxa"/>
          </w:tcPr>
          <w:p w14:paraId="08CE9397" w14:textId="77777777" w:rsidR="006A1682" w:rsidRPr="007F1D43" w:rsidRDefault="006A1682" w:rsidP="00966687">
            <w:pPr>
              <w:pStyle w:val="tabteksts"/>
              <w:jc w:val="center"/>
            </w:pPr>
            <w:r w:rsidRPr="007F1D43">
              <w:t>582</w:t>
            </w:r>
          </w:p>
        </w:tc>
        <w:tc>
          <w:tcPr>
            <w:tcW w:w="1134" w:type="dxa"/>
          </w:tcPr>
          <w:p w14:paraId="7800CF09" w14:textId="77777777" w:rsidR="006A1682" w:rsidRPr="007F1D43" w:rsidRDefault="006A1682" w:rsidP="00966687">
            <w:pPr>
              <w:pStyle w:val="tabteksts"/>
              <w:jc w:val="center"/>
            </w:pPr>
            <w:r w:rsidRPr="007F1D43">
              <w:t>582</w:t>
            </w:r>
          </w:p>
        </w:tc>
        <w:tc>
          <w:tcPr>
            <w:tcW w:w="1134" w:type="dxa"/>
          </w:tcPr>
          <w:p w14:paraId="52137B8A" w14:textId="77777777" w:rsidR="006A1682" w:rsidRPr="007F1D43" w:rsidRDefault="006A1682" w:rsidP="00966687">
            <w:pPr>
              <w:pStyle w:val="tabteksts"/>
              <w:jc w:val="center"/>
            </w:pPr>
            <w:r w:rsidRPr="007F1D43">
              <w:t>582</w:t>
            </w:r>
          </w:p>
        </w:tc>
        <w:tc>
          <w:tcPr>
            <w:tcW w:w="1139" w:type="dxa"/>
          </w:tcPr>
          <w:p w14:paraId="50772CEE" w14:textId="77777777" w:rsidR="006A1682" w:rsidRPr="007F1D43" w:rsidRDefault="006A1682" w:rsidP="00966687">
            <w:pPr>
              <w:pStyle w:val="tabteksts"/>
              <w:jc w:val="center"/>
            </w:pPr>
            <w:r w:rsidRPr="007F1D43">
              <w:t>582</w:t>
            </w:r>
          </w:p>
        </w:tc>
      </w:tr>
      <w:tr w:rsidR="006A1682" w:rsidRPr="007F1D43" w14:paraId="22572644"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2EF01E08" w14:textId="77777777" w:rsidR="006A1682" w:rsidRPr="007F1D43" w:rsidRDefault="006A1682" w:rsidP="00966687">
            <w:pPr>
              <w:pStyle w:val="tabteksts"/>
              <w:jc w:val="both"/>
            </w:pPr>
            <w:r w:rsidRPr="007F1D43">
              <w:t>Nodzēsti ugunsgrēki (skaits)</w:t>
            </w:r>
          </w:p>
        </w:tc>
        <w:tc>
          <w:tcPr>
            <w:tcW w:w="1134" w:type="dxa"/>
            <w:tcBorders>
              <w:top w:val="single" w:sz="4" w:space="0" w:color="000000"/>
              <w:left w:val="single" w:sz="4" w:space="0" w:color="000000"/>
              <w:bottom w:val="single" w:sz="4" w:space="0" w:color="000000"/>
              <w:right w:val="single" w:sz="4" w:space="0" w:color="000000"/>
            </w:tcBorders>
          </w:tcPr>
          <w:p w14:paraId="4CBCDB4B" w14:textId="77777777" w:rsidR="006A1682" w:rsidRPr="007F1D43" w:rsidRDefault="006A1682" w:rsidP="00966687">
            <w:pPr>
              <w:pStyle w:val="tabteksts"/>
              <w:jc w:val="center"/>
            </w:pPr>
            <w:r w:rsidRPr="007F1D43">
              <w:t>391</w:t>
            </w:r>
          </w:p>
        </w:tc>
        <w:tc>
          <w:tcPr>
            <w:tcW w:w="1134" w:type="dxa"/>
            <w:tcBorders>
              <w:top w:val="single" w:sz="4" w:space="0" w:color="000000"/>
              <w:left w:val="single" w:sz="4" w:space="0" w:color="000000"/>
              <w:bottom w:val="single" w:sz="4" w:space="0" w:color="000000"/>
              <w:right w:val="single" w:sz="4" w:space="0" w:color="000000"/>
            </w:tcBorders>
          </w:tcPr>
          <w:p w14:paraId="0435A38B" w14:textId="77777777" w:rsidR="006A1682" w:rsidRPr="007F1D43" w:rsidRDefault="006A1682" w:rsidP="00966687">
            <w:pPr>
              <w:pStyle w:val="tabteksts"/>
              <w:jc w:val="center"/>
            </w:pPr>
            <w:r w:rsidRPr="007F1D43">
              <w:t>706</w:t>
            </w:r>
          </w:p>
        </w:tc>
        <w:tc>
          <w:tcPr>
            <w:tcW w:w="1134" w:type="dxa"/>
            <w:tcBorders>
              <w:top w:val="single" w:sz="4" w:space="0" w:color="000000"/>
              <w:left w:val="single" w:sz="4" w:space="0" w:color="000000"/>
              <w:bottom w:val="single" w:sz="4" w:space="0" w:color="000000"/>
              <w:right w:val="single" w:sz="4" w:space="0" w:color="000000"/>
            </w:tcBorders>
          </w:tcPr>
          <w:p w14:paraId="18CFB010" w14:textId="77777777" w:rsidR="006A1682" w:rsidRPr="007F1D43" w:rsidRDefault="006A1682" w:rsidP="00966687">
            <w:pPr>
              <w:pStyle w:val="tabteksts"/>
              <w:jc w:val="center"/>
            </w:pPr>
            <w:r w:rsidRPr="007F1D43">
              <w:t>706</w:t>
            </w:r>
          </w:p>
        </w:tc>
        <w:tc>
          <w:tcPr>
            <w:tcW w:w="1134" w:type="dxa"/>
            <w:tcBorders>
              <w:top w:val="single" w:sz="4" w:space="0" w:color="000000"/>
              <w:left w:val="single" w:sz="4" w:space="0" w:color="000000"/>
              <w:bottom w:val="single" w:sz="4" w:space="0" w:color="000000"/>
              <w:right w:val="single" w:sz="4" w:space="0" w:color="000000"/>
            </w:tcBorders>
          </w:tcPr>
          <w:p w14:paraId="72A221DD" w14:textId="77777777" w:rsidR="006A1682" w:rsidRPr="007F1D43" w:rsidRDefault="006A1682" w:rsidP="00966687">
            <w:pPr>
              <w:pStyle w:val="tabteksts"/>
              <w:jc w:val="center"/>
            </w:pPr>
            <w:r w:rsidRPr="007F1D43">
              <w:t>706</w:t>
            </w:r>
          </w:p>
        </w:tc>
        <w:tc>
          <w:tcPr>
            <w:tcW w:w="1139" w:type="dxa"/>
            <w:tcBorders>
              <w:top w:val="single" w:sz="4" w:space="0" w:color="000000"/>
              <w:left w:val="single" w:sz="4" w:space="0" w:color="000000"/>
              <w:bottom w:val="single" w:sz="4" w:space="0" w:color="000000"/>
              <w:right w:val="single" w:sz="4" w:space="0" w:color="000000"/>
            </w:tcBorders>
          </w:tcPr>
          <w:p w14:paraId="50FA0323" w14:textId="77777777" w:rsidR="006A1682" w:rsidRPr="007F1D43" w:rsidRDefault="006A1682" w:rsidP="00966687">
            <w:pPr>
              <w:pStyle w:val="tabteksts"/>
              <w:jc w:val="center"/>
            </w:pPr>
            <w:r w:rsidRPr="007F1D43">
              <w:t>706</w:t>
            </w:r>
          </w:p>
        </w:tc>
      </w:tr>
      <w:tr w:rsidR="006A1682" w:rsidRPr="007F1D43" w14:paraId="013B6EEE" w14:textId="77777777" w:rsidTr="00966687">
        <w:trPr>
          <w:jc w:val="center"/>
        </w:trPr>
        <w:tc>
          <w:tcPr>
            <w:tcW w:w="9072" w:type="dxa"/>
            <w:gridSpan w:val="6"/>
            <w:shd w:val="clear" w:color="auto" w:fill="D9D9D9" w:themeFill="background1" w:themeFillShade="D9"/>
            <w:vAlign w:val="center"/>
          </w:tcPr>
          <w:p w14:paraId="0463BC4C" w14:textId="77777777" w:rsidR="006A1682" w:rsidRPr="007F1D43" w:rsidRDefault="006A1682" w:rsidP="00966687">
            <w:pPr>
              <w:pStyle w:val="tabteksts"/>
              <w:jc w:val="center"/>
              <w:rPr>
                <w:szCs w:val="18"/>
              </w:rPr>
            </w:pPr>
            <w:r w:rsidRPr="007F1D43">
              <w:rPr>
                <w:szCs w:val="18"/>
              </w:rPr>
              <w:t>Meža valsts reģistra uzturēšana un meža apsaimniekošanas uzraudzība</w:t>
            </w:r>
          </w:p>
        </w:tc>
      </w:tr>
      <w:tr w:rsidR="006A1682" w:rsidRPr="007F1D43" w14:paraId="7EBD5D4C" w14:textId="77777777" w:rsidTr="00966687">
        <w:trPr>
          <w:jc w:val="center"/>
        </w:trPr>
        <w:tc>
          <w:tcPr>
            <w:tcW w:w="3397" w:type="dxa"/>
          </w:tcPr>
          <w:p w14:paraId="601B403B" w14:textId="77777777" w:rsidR="006A1682" w:rsidRPr="007F1D43" w:rsidRDefault="006A1682" w:rsidP="00966687">
            <w:pPr>
              <w:pStyle w:val="tabteksts"/>
              <w:jc w:val="both"/>
            </w:pPr>
            <w:r w:rsidRPr="007F1D43">
              <w:lastRenderedPageBreak/>
              <w:t>Inventarizēta un Valsts meža dienesta ģeogrāfiskās informācijas sistēmā (VMDĢIS) uzturētā meža zemes platība (tūkst. ha)</w:t>
            </w:r>
          </w:p>
        </w:tc>
        <w:tc>
          <w:tcPr>
            <w:tcW w:w="1134" w:type="dxa"/>
          </w:tcPr>
          <w:p w14:paraId="107BF1E0" w14:textId="77777777" w:rsidR="006A1682" w:rsidRPr="007F1D43" w:rsidRDefault="006A1682" w:rsidP="00966687">
            <w:pPr>
              <w:pStyle w:val="tabteksts"/>
              <w:jc w:val="center"/>
            </w:pPr>
            <w:r w:rsidRPr="007F1D43">
              <w:t>3 495</w:t>
            </w:r>
          </w:p>
        </w:tc>
        <w:tc>
          <w:tcPr>
            <w:tcW w:w="1134" w:type="dxa"/>
          </w:tcPr>
          <w:p w14:paraId="7DFAE687" w14:textId="77777777" w:rsidR="006A1682" w:rsidRPr="007F1D43" w:rsidRDefault="006A1682" w:rsidP="00966687">
            <w:pPr>
              <w:pStyle w:val="tabteksts"/>
              <w:jc w:val="center"/>
            </w:pPr>
            <w:r w:rsidRPr="007F1D43">
              <w:t>3 400</w:t>
            </w:r>
          </w:p>
        </w:tc>
        <w:tc>
          <w:tcPr>
            <w:tcW w:w="1134" w:type="dxa"/>
          </w:tcPr>
          <w:p w14:paraId="1D6AC62D" w14:textId="77777777" w:rsidR="006A1682" w:rsidRPr="007F1D43" w:rsidRDefault="006A1682" w:rsidP="00966687">
            <w:pPr>
              <w:pStyle w:val="tabteksts"/>
              <w:jc w:val="center"/>
            </w:pPr>
            <w:r w:rsidRPr="007F1D43">
              <w:t>3 400</w:t>
            </w:r>
          </w:p>
        </w:tc>
        <w:tc>
          <w:tcPr>
            <w:tcW w:w="1134" w:type="dxa"/>
          </w:tcPr>
          <w:p w14:paraId="24416D03" w14:textId="77777777" w:rsidR="006A1682" w:rsidRPr="007F1D43" w:rsidRDefault="006A1682" w:rsidP="00966687">
            <w:pPr>
              <w:pStyle w:val="tabteksts"/>
              <w:jc w:val="center"/>
            </w:pPr>
            <w:r w:rsidRPr="007F1D43">
              <w:t>3 400</w:t>
            </w:r>
          </w:p>
        </w:tc>
        <w:tc>
          <w:tcPr>
            <w:tcW w:w="1139" w:type="dxa"/>
          </w:tcPr>
          <w:p w14:paraId="7CFFDC8F" w14:textId="77777777" w:rsidR="006A1682" w:rsidRPr="007F1D43" w:rsidRDefault="006A1682" w:rsidP="00966687">
            <w:pPr>
              <w:pStyle w:val="tabteksts"/>
              <w:jc w:val="center"/>
            </w:pPr>
            <w:r w:rsidRPr="007F1D43">
              <w:t>3 400</w:t>
            </w:r>
          </w:p>
        </w:tc>
      </w:tr>
      <w:tr w:rsidR="006A1682" w:rsidRPr="007F1D43" w14:paraId="14D7FD70" w14:textId="77777777" w:rsidTr="00966687">
        <w:trPr>
          <w:jc w:val="center"/>
        </w:trPr>
        <w:tc>
          <w:tcPr>
            <w:tcW w:w="3397" w:type="dxa"/>
          </w:tcPr>
          <w:p w14:paraId="41B1167C" w14:textId="77777777" w:rsidR="006A1682" w:rsidRPr="007F1D43" w:rsidRDefault="006A1682" w:rsidP="00966687">
            <w:pPr>
              <w:pStyle w:val="tabteksts"/>
              <w:jc w:val="both"/>
            </w:pPr>
            <w:r w:rsidRPr="007F1D43">
              <w:t>Apsekoti objekti (skaits tūkst.)</w:t>
            </w:r>
          </w:p>
        </w:tc>
        <w:tc>
          <w:tcPr>
            <w:tcW w:w="1134" w:type="dxa"/>
          </w:tcPr>
          <w:p w14:paraId="41B85FD9" w14:textId="77777777" w:rsidR="006A1682" w:rsidRPr="007F1D43" w:rsidRDefault="006A1682" w:rsidP="00966687">
            <w:pPr>
              <w:pStyle w:val="tabteksts"/>
              <w:jc w:val="center"/>
            </w:pPr>
            <w:r w:rsidRPr="007F1D43">
              <w:t>112</w:t>
            </w:r>
          </w:p>
        </w:tc>
        <w:tc>
          <w:tcPr>
            <w:tcW w:w="1134" w:type="dxa"/>
          </w:tcPr>
          <w:p w14:paraId="5941E8A3" w14:textId="77777777" w:rsidR="006A1682" w:rsidRPr="007F1D43" w:rsidRDefault="006A1682" w:rsidP="00966687">
            <w:pPr>
              <w:pStyle w:val="tabteksts"/>
              <w:jc w:val="center"/>
            </w:pPr>
            <w:r w:rsidRPr="007F1D43">
              <w:t>112</w:t>
            </w:r>
          </w:p>
        </w:tc>
        <w:tc>
          <w:tcPr>
            <w:tcW w:w="1134" w:type="dxa"/>
          </w:tcPr>
          <w:p w14:paraId="5086A921" w14:textId="77777777" w:rsidR="006A1682" w:rsidRPr="007F1D43" w:rsidRDefault="006A1682" w:rsidP="00966687">
            <w:pPr>
              <w:pStyle w:val="tabteksts"/>
              <w:jc w:val="center"/>
            </w:pPr>
            <w:r w:rsidRPr="007F1D43">
              <w:t>112</w:t>
            </w:r>
          </w:p>
        </w:tc>
        <w:tc>
          <w:tcPr>
            <w:tcW w:w="1134" w:type="dxa"/>
          </w:tcPr>
          <w:p w14:paraId="591330C0" w14:textId="77777777" w:rsidR="006A1682" w:rsidRPr="007F1D43" w:rsidRDefault="006A1682" w:rsidP="00966687">
            <w:pPr>
              <w:pStyle w:val="tabteksts"/>
              <w:jc w:val="center"/>
            </w:pPr>
            <w:r w:rsidRPr="007F1D43">
              <w:t>112</w:t>
            </w:r>
          </w:p>
        </w:tc>
        <w:tc>
          <w:tcPr>
            <w:tcW w:w="1139" w:type="dxa"/>
          </w:tcPr>
          <w:p w14:paraId="504226D1" w14:textId="77777777" w:rsidR="006A1682" w:rsidRPr="007F1D43" w:rsidRDefault="006A1682" w:rsidP="00966687">
            <w:pPr>
              <w:pStyle w:val="tabteksts"/>
              <w:jc w:val="center"/>
            </w:pPr>
            <w:r w:rsidRPr="007F1D43">
              <w:t>112</w:t>
            </w:r>
          </w:p>
        </w:tc>
      </w:tr>
    </w:tbl>
    <w:p w14:paraId="3D227F8A" w14:textId="77777777" w:rsidR="006A1682" w:rsidRPr="007F1D43" w:rsidRDefault="006A1682" w:rsidP="006A1682">
      <w:pPr>
        <w:pStyle w:val="Tabuluvirsraksti"/>
        <w:spacing w:before="240" w:after="240"/>
        <w:rPr>
          <w:b/>
          <w:lang w:eastAsia="lv-LV"/>
        </w:rPr>
      </w:pPr>
      <w:r w:rsidRPr="007F1D43">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06290C28" w14:textId="77777777" w:rsidTr="00966687">
        <w:trPr>
          <w:trHeight w:val="283"/>
          <w:tblHeader/>
          <w:jc w:val="center"/>
        </w:trPr>
        <w:tc>
          <w:tcPr>
            <w:tcW w:w="3378" w:type="dxa"/>
            <w:vAlign w:val="center"/>
          </w:tcPr>
          <w:p w14:paraId="6F83A068" w14:textId="77777777" w:rsidR="006A1682" w:rsidRPr="007F1D43" w:rsidRDefault="006A1682" w:rsidP="00966687">
            <w:pPr>
              <w:pStyle w:val="tabteksts"/>
              <w:jc w:val="center"/>
              <w:rPr>
                <w:szCs w:val="18"/>
              </w:rPr>
            </w:pPr>
          </w:p>
        </w:tc>
        <w:tc>
          <w:tcPr>
            <w:tcW w:w="1131" w:type="dxa"/>
            <w:vAlign w:val="center"/>
          </w:tcPr>
          <w:p w14:paraId="27AD965E"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496E4CDE"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2787CDBF"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1FECDDD9"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5D078FEB"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5FB8A10D" w14:textId="77777777" w:rsidTr="00966687">
        <w:trPr>
          <w:trHeight w:val="142"/>
          <w:jc w:val="center"/>
        </w:trPr>
        <w:tc>
          <w:tcPr>
            <w:tcW w:w="3378" w:type="dxa"/>
            <w:shd w:val="clear" w:color="auto" w:fill="D9D9D9" w:themeFill="background1" w:themeFillShade="D9"/>
            <w:vAlign w:val="center"/>
          </w:tcPr>
          <w:p w14:paraId="6FC40F94"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4F9691AF" w14:textId="77777777" w:rsidR="006A1682" w:rsidRPr="007F1D43" w:rsidRDefault="006A1682" w:rsidP="00966687">
            <w:pPr>
              <w:pStyle w:val="tabteksts"/>
              <w:jc w:val="right"/>
              <w:rPr>
                <w:szCs w:val="18"/>
              </w:rPr>
            </w:pPr>
            <w:r w:rsidRPr="007F1D43">
              <w:rPr>
                <w:szCs w:val="18"/>
              </w:rPr>
              <w:t>20 619 036</w:t>
            </w:r>
          </w:p>
        </w:tc>
        <w:tc>
          <w:tcPr>
            <w:tcW w:w="1132" w:type="dxa"/>
            <w:shd w:val="clear" w:color="auto" w:fill="D9D9D9" w:themeFill="background1" w:themeFillShade="D9"/>
            <w:vAlign w:val="center"/>
          </w:tcPr>
          <w:p w14:paraId="5E5FB639" w14:textId="77777777" w:rsidR="006A1682" w:rsidRPr="007F1D43" w:rsidRDefault="006A1682" w:rsidP="00966687">
            <w:pPr>
              <w:pStyle w:val="tabteksts"/>
              <w:jc w:val="right"/>
              <w:rPr>
                <w:szCs w:val="18"/>
              </w:rPr>
            </w:pPr>
            <w:r w:rsidRPr="007F1D43">
              <w:rPr>
                <w:szCs w:val="18"/>
              </w:rPr>
              <w:t>21 100 961</w:t>
            </w:r>
          </w:p>
        </w:tc>
        <w:tc>
          <w:tcPr>
            <w:tcW w:w="1132" w:type="dxa"/>
            <w:shd w:val="clear" w:color="auto" w:fill="D9D9D9" w:themeFill="background1" w:themeFillShade="D9"/>
            <w:vAlign w:val="center"/>
          </w:tcPr>
          <w:p w14:paraId="18DE85C5" w14:textId="77777777" w:rsidR="006A1682" w:rsidRPr="007F1D43" w:rsidRDefault="006A1682" w:rsidP="00966687">
            <w:pPr>
              <w:pStyle w:val="tabteksts"/>
              <w:jc w:val="right"/>
              <w:rPr>
                <w:szCs w:val="18"/>
              </w:rPr>
            </w:pPr>
            <w:r w:rsidRPr="007F1D43">
              <w:rPr>
                <w:szCs w:val="18"/>
              </w:rPr>
              <w:t>20 821 514</w:t>
            </w:r>
          </w:p>
        </w:tc>
        <w:tc>
          <w:tcPr>
            <w:tcW w:w="1132" w:type="dxa"/>
            <w:shd w:val="clear" w:color="auto" w:fill="D9D9D9" w:themeFill="background1" w:themeFillShade="D9"/>
            <w:vAlign w:val="center"/>
          </w:tcPr>
          <w:p w14:paraId="2BBEA0F9" w14:textId="77777777" w:rsidR="006A1682" w:rsidRPr="007F1D43" w:rsidRDefault="006A1682" w:rsidP="00966687">
            <w:pPr>
              <w:pStyle w:val="tabteksts"/>
              <w:jc w:val="right"/>
              <w:rPr>
                <w:szCs w:val="18"/>
              </w:rPr>
            </w:pPr>
            <w:r w:rsidRPr="007F1D43">
              <w:rPr>
                <w:szCs w:val="18"/>
              </w:rPr>
              <w:t>20 813 182</w:t>
            </w:r>
          </w:p>
        </w:tc>
        <w:tc>
          <w:tcPr>
            <w:tcW w:w="1132" w:type="dxa"/>
            <w:shd w:val="clear" w:color="auto" w:fill="D9D9D9" w:themeFill="background1" w:themeFillShade="D9"/>
            <w:vAlign w:val="center"/>
          </w:tcPr>
          <w:p w14:paraId="4B323218" w14:textId="77777777" w:rsidR="006A1682" w:rsidRPr="007F1D43" w:rsidRDefault="006A1682" w:rsidP="00966687">
            <w:pPr>
              <w:pStyle w:val="tabteksts"/>
              <w:jc w:val="right"/>
              <w:rPr>
                <w:szCs w:val="18"/>
              </w:rPr>
            </w:pPr>
            <w:r w:rsidRPr="007F1D43">
              <w:rPr>
                <w:szCs w:val="18"/>
              </w:rPr>
              <w:t>20 808 629</w:t>
            </w:r>
          </w:p>
        </w:tc>
      </w:tr>
      <w:tr w:rsidR="006A1682" w:rsidRPr="007F1D43" w14:paraId="60D81769" w14:textId="77777777" w:rsidTr="00966687">
        <w:trPr>
          <w:trHeight w:val="283"/>
          <w:jc w:val="center"/>
        </w:trPr>
        <w:tc>
          <w:tcPr>
            <w:tcW w:w="3378" w:type="dxa"/>
            <w:vAlign w:val="center"/>
          </w:tcPr>
          <w:p w14:paraId="490763DC"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3B8EDD97" w14:textId="77777777" w:rsidR="006A1682" w:rsidRPr="007F1D43" w:rsidRDefault="006A1682" w:rsidP="00966687">
            <w:pPr>
              <w:pStyle w:val="tabteksts"/>
              <w:jc w:val="center"/>
              <w:rPr>
                <w:szCs w:val="18"/>
              </w:rPr>
            </w:pPr>
            <w:r w:rsidRPr="007F1D43">
              <w:rPr>
                <w:b/>
                <w:bCs/>
                <w:szCs w:val="18"/>
              </w:rPr>
              <w:t>×</w:t>
            </w:r>
          </w:p>
        </w:tc>
        <w:tc>
          <w:tcPr>
            <w:tcW w:w="1132" w:type="dxa"/>
          </w:tcPr>
          <w:p w14:paraId="72D7CE8E" w14:textId="77777777" w:rsidR="006A1682" w:rsidRPr="007F1D43" w:rsidRDefault="006A1682" w:rsidP="00966687">
            <w:pPr>
              <w:pStyle w:val="tabteksts"/>
              <w:jc w:val="right"/>
              <w:rPr>
                <w:szCs w:val="18"/>
              </w:rPr>
            </w:pPr>
            <w:r w:rsidRPr="007F1D43">
              <w:rPr>
                <w:szCs w:val="18"/>
              </w:rPr>
              <w:t>481 925</w:t>
            </w:r>
          </w:p>
        </w:tc>
        <w:tc>
          <w:tcPr>
            <w:tcW w:w="1132" w:type="dxa"/>
          </w:tcPr>
          <w:p w14:paraId="5C1C2295" w14:textId="77777777" w:rsidR="006A1682" w:rsidRPr="007F1D43" w:rsidRDefault="006A1682" w:rsidP="00966687">
            <w:pPr>
              <w:pStyle w:val="tabteksts"/>
              <w:jc w:val="right"/>
              <w:rPr>
                <w:szCs w:val="18"/>
              </w:rPr>
            </w:pPr>
            <w:r w:rsidRPr="007F1D43">
              <w:rPr>
                <w:szCs w:val="18"/>
              </w:rPr>
              <w:t>-279 447</w:t>
            </w:r>
          </w:p>
        </w:tc>
        <w:tc>
          <w:tcPr>
            <w:tcW w:w="1132" w:type="dxa"/>
          </w:tcPr>
          <w:p w14:paraId="3E6797DA" w14:textId="77777777" w:rsidR="006A1682" w:rsidRPr="007F1D43" w:rsidRDefault="006A1682" w:rsidP="00966687">
            <w:pPr>
              <w:pStyle w:val="tabteksts"/>
              <w:jc w:val="right"/>
              <w:rPr>
                <w:szCs w:val="18"/>
              </w:rPr>
            </w:pPr>
            <w:r w:rsidRPr="007F1D43">
              <w:rPr>
                <w:szCs w:val="18"/>
              </w:rPr>
              <w:t>-8 332</w:t>
            </w:r>
          </w:p>
        </w:tc>
        <w:tc>
          <w:tcPr>
            <w:tcW w:w="1132" w:type="dxa"/>
          </w:tcPr>
          <w:p w14:paraId="27396B5A" w14:textId="77777777" w:rsidR="006A1682" w:rsidRPr="007F1D43" w:rsidRDefault="006A1682" w:rsidP="00966687">
            <w:pPr>
              <w:pStyle w:val="tabteksts"/>
              <w:jc w:val="right"/>
              <w:rPr>
                <w:szCs w:val="18"/>
              </w:rPr>
            </w:pPr>
            <w:r w:rsidRPr="007F1D43">
              <w:rPr>
                <w:szCs w:val="18"/>
              </w:rPr>
              <w:t>-4 553</w:t>
            </w:r>
          </w:p>
        </w:tc>
      </w:tr>
      <w:tr w:rsidR="006A1682" w:rsidRPr="007F1D43" w14:paraId="651F6642" w14:textId="77777777" w:rsidTr="00966687">
        <w:trPr>
          <w:trHeight w:val="283"/>
          <w:jc w:val="center"/>
        </w:trPr>
        <w:tc>
          <w:tcPr>
            <w:tcW w:w="3378" w:type="dxa"/>
            <w:vAlign w:val="center"/>
          </w:tcPr>
          <w:p w14:paraId="5D070E6E"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72C17264" w14:textId="77777777" w:rsidR="006A1682" w:rsidRPr="007F1D43" w:rsidRDefault="006A1682" w:rsidP="00966687">
            <w:pPr>
              <w:pStyle w:val="tabteksts"/>
              <w:jc w:val="center"/>
              <w:rPr>
                <w:szCs w:val="18"/>
              </w:rPr>
            </w:pPr>
            <w:r w:rsidRPr="007F1D43">
              <w:rPr>
                <w:b/>
                <w:bCs/>
                <w:szCs w:val="18"/>
              </w:rPr>
              <w:t>×</w:t>
            </w:r>
          </w:p>
        </w:tc>
        <w:tc>
          <w:tcPr>
            <w:tcW w:w="1132" w:type="dxa"/>
          </w:tcPr>
          <w:p w14:paraId="024E5DC5" w14:textId="77777777" w:rsidR="006A1682" w:rsidRPr="007F1D43" w:rsidRDefault="006A1682" w:rsidP="00966687">
            <w:pPr>
              <w:pStyle w:val="tabteksts"/>
              <w:jc w:val="right"/>
              <w:rPr>
                <w:szCs w:val="18"/>
              </w:rPr>
            </w:pPr>
            <w:r w:rsidRPr="007F1D43">
              <w:rPr>
                <w:szCs w:val="18"/>
              </w:rPr>
              <w:t>2,3</w:t>
            </w:r>
          </w:p>
        </w:tc>
        <w:tc>
          <w:tcPr>
            <w:tcW w:w="1132" w:type="dxa"/>
          </w:tcPr>
          <w:p w14:paraId="136FF05D" w14:textId="77777777" w:rsidR="006A1682" w:rsidRPr="007F1D43" w:rsidRDefault="006A1682" w:rsidP="00966687">
            <w:pPr>
              <w:pStyle w:val="tabteksts"/>
              <w:jc w:val="right"/>
              <w:rPr>
                <w:szCs w:val="18"/>
              </w:rPr>
            </w:pPr>
            <w:r w:rsidRPr="007F1D43">
              <w:rPr>
                <w:szCs w:val="18"/>
              </w:rPr>
              <w:t>-1,3</w:t>
            </w:r>
          </w:p>
        </w:tc>
        <w:tc>
          <w:tcPr>
            <w:tcW w:w="1132" w:type="dxa"/>
          </w:tcPr>
          <w:p w14:paraId="4864D031" w14:textId="77777777" w:rsidR="006A1682" w:rsidRPr="007F1D43" w:rsidRDefault="006A1682" w:rsidP="00966687">
            <w:pPr>
              <w:pStyle w:val="tabteksts"/>
              <w:jc w:val="center"/>
              <w:rPr>
                <w:szCs w:val="18"/>
              </w:rPr>
            </w:pPr>
            <w:r w:rsidRPr="007F1D43">
              <w:rPr>
                <w:szCs w:val="18"/>
              </w:rPr>
              <w:t>-</w:t>
            </w:r>
          </w:p>
        </w:tc>
        <w:tc>
          <w:tcPr>
            <w:tcW w:w="1132" w:type="dxa"/>
          </w:tcPr>
          <w:p w14:paraId="5E93BF51" w14:textId="77777777" w:rsidR="006A1682" w:rsidRPr="007F1D43" w:rsidRDefault="006A1682" w:rsidP="00966687">
            <w:pPr>
              <w:pStyle w:val="tabteksts"/>
              <w:jc w:val="center"/>
              <w:rPr>
                <w:szCs w:val="18"/>
              </w:rPr>
            </w:pPr>
            <w:r w:rsidRPr="007F1D43">
              <w:rPr>
                <w:szCs w:val="18"/>
              </w:rPr>
              <w:t>-</w:t>
            </w:r>
          </w:p>
        </w:tc>
      </w:tr>
      <w:tr w:rsidR="006A1682" w:rsidRPr="007F1D43" w14:paraId="02154858" w14:textId="77777777" w:rsidTr="00966687">
        <w:trPr>
          <w:trHeight w:val="142"/>
          <w:jc w:val="center"/>
        </w:trPr>
        <w:tc>
          <w:tcPr>
            <w:tcW w:w="3378" w:type="dxa"/>
          </w:tcPr>
          <w:p w14:paraId="00A2D808"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02466D86" w14:textId="77777777" w:rsidR="006A1682" w:rsidRPr="007F1D43" w:rsidRDefault="006A1682" w:rsidP="00966687">
            <w:pPr>
              <w:pStyle w:val="tabteksts"/>
              <w:jc w:val="right"/>
              <w:rPr>
                <w:szCs w:val="18"/>
              </w:rPr>
            </w:pPr>
            <w:r w:rsidRPr="007F1D43">
              <w:rPr>
                <w:szCs w:val="18"/>
              </w:rPr>
              <w:t>12 738 888</w:t>
            </w:r>
          </w:p>
        </w:tc>
        <w:tc>
          <w:tcPr>
            <w:tcW w:w="1132" w:type="dxa"/>
          </w:tcPr>
          <w:p w14:paraId="62E44D26" w14:textId="77777777" w:rsidR="006A1682" w:rsidRPr="007F1D43" w:rsidRDefault="006A1682" w:rsidP="00966687">
            <w:pPr>
              <w:pStyle w:val="tabteksts"/>
              <w:jc w:val="right"/>
              <w:rPr>
                <w:szCs w:val="18"/>
              </w:rPr>
            </w:pPr>
            <w:r w:rsidRPr="007F1D43">
              <w:rPr>
                <w:szCs w:val="18"/>
              </w:rPr>
              <w:t>17 065 278</w:t>
            </w:r>
          </w:p>
        </w:tc>
        <w:tc>
          <w:tcPr>
            <w:tcW w:w="1132" w:type="dxa"/>
          </w:tcPr>
          <w:p w14:paraId="6B709B3B" w14:textId="77777777" w:rsidR="006A1682" w:rsidRPr="007F1D43" w:rsidRDefault="006A1682" w:rsidP="00966687">
            <w:pPr>
              <w:pStyle w:val="tabteksts"/>
              <w:jc w:val="right"/>
              <w:rPr>
                <w:szCs w:val="18"/>
              </w:rPr>
            </w:pPr>
            <w:r w:rsidRPr="007F1D43">
              <w:rPr>
                <w:szCs w:val="18"/>
              </w:rPr>
              <w:t>17 208 975</w:t>
            </w:r>
          </w:p>
        </w:tc>
        <w:tc>
          <w:tcPr>
            <w:tcW w:w="1132" w:type="dxa"/>
          </w:tcPr>
          <w:p w14:paraId="5A0011A8" w14:textId="77777777" w:rsidR="006A1682" w:rsidRPr="007F1D43" w:rsidRDefault="006A1682" w:rsidP="00966687">
            <w:pPr>
              <w:pStyle w:val="tabteksts"/>
              <w:jc w:val="right"/>
              <w:rPr>
                <w:szCs w:val="18"/>
              </w:rPr>
            </w:pPr>
            <w:r w:rsidRPr="007F1D43">
              <w:rPr>
                <w:szCs w:val="18"/>
              </w:rPr>
              <w:t>17 208 975</w:t>
            </w:r>
          </w:p>
        </w:tc>
        <w:tc>
          <w:tcPr>
            <w:tcW w:w="1132" w:type="dxa"/>
          </w:tcPr>
          <w:p w14:paraId="4FB2312C" w14:textId="77777777" w:rsidR="006A1682" w:rsidRPr="007F1D43" w:rsidRDefault="006A1682" w:rsidP="00966687">
            <w:pPr>
              <w:pStyle w:val="tabteksts"/>
              <w:jc w:val="right"/>
              <w:rPr>
                <w:szCs w:val="18"/>
              </w:rPr>
            </w:pPr>
            <w:r w:rsidRPr="007F1D43">
              <w:rPr>
                <w:szCs w:val="18"/>
              </w:rPr>
              <w:t>17 208 975</w:t>
            </w:r>
          </w:p>
        </w:tc>
      </w:tr>
      <w:tr w:rsidR="006A1682" w:rsidRPr="007F1D43" w14:paraId="2629C83C" w14:textId="77777777" w:rsidTr="00966687">
        <w:trPr>
          <w:trHeight w:val="68"/>
          <w:jc w:val="center"/>
        </w:trPr>
        <w:tc>
          <w:tcPr>
            <w:tcW w:w="3378" w:type="dxa"/>
          </w:tcPr>
          <w:p w14:paraId="058505E7" w14:textId="77777777" w:rsidR="006A1682" w:rsidRPr="007F1D43" w:rsidRDefault="006A1682" w:rsidP="00966687">
            <w:pPr>
              <w:pStyle w:val="tabteksts"/>
              <w:rPr>
                <w:szCs w:val="18"/>
                <w:vertAlign w:val="superscript"/>
                <w:lang w:eastAsia="lv-LV"/>
              </w:rPr>
            </w:pPr>
            <w:r w:rsidRPr="007F1D43">
              <w:rPr>
                <w:szCs w:val="18"/>
              </w:rPr>
              <w:t xml:space="preserve">Vidējais amata vietu skaits gadā </w:t>
            </w:r>
            <w:r w:rsidRPr="007F1D43">
              <w:rPr>
                <w:szCs w:val="18"/>
                <w:vertAlign w:val="superscript"/>
              </w:rPr>
              <w:t>1</w:t>
            </w:r>
          </w:p>
        </w:tc>
        <w:tc>
          <w:tcPr>
            <w:tcW w:w="1131" w:type="dxa"/>
          </w:tcPr>
          <w:p w14:paraId="5B402FA8" w14:textId="77777777" w:rsidR="006A1682" w:rsidRPr="007F1D43" w:rsidRDefault="006A1682" w:rsidP="00966687">
            <w:pPr>
              <w:pStyle w:val="tabteksts"/>
              <w:jc w:val="right"/>
              <w:rPr>
                <w:szCs w:val="18"/>
              </w:rPr>
            </w:pPr>
            <w:r w:rsidRPr="007F1D43">
              <w:rPr>
                <w:szCs w:val="18"/>
              </w:rPr>
              <w:t>596</w:t>
            </w:r>
          </w:p>
        </w:tc>
        <w:tc>
          <w:tcPr>
            <w:tcW w:w="1132" w:type="dxa"/>
          </w:tcPr>
          <w:p w14:paraId="48712E77" w14:textId="77777777" w:rsidR="006A1682" w:rsidRPr="007F1D43" w:rsidRDefault="006A1682" w:rsidP="00966687">
            <w:pPr>
              <w:pStyle w:val="tabteksts"/>
              <w:jc w:val="right"/>
              <w:rPr>
                <w:szCs w:val="18"/>
              </w:rPr>
            </w:pPr>
            <w:r w:rsidRPr="007F1D43">
              <w:rPr>
                <w:szCs w:val="18"/>
              </w:rPr>
              <w:t>646</w:t>
            </w:r>
          </w:p>
        </w:tc>
        <w:tc>
          <w:tcPr>
            <w:tcW w:w="1132" w:type="dxa"/>
          </w:tcPr>
          <w:p w14:paraId="3910721C" w14:textId="77777777" w:rsidR="006A1682" w:rsidRPr="007F1D43" w:rsidRDefault="006A1682" w:rsidP="00966687">
            <w:pPr>
              <w:pStyle w:val="tabteksts"/>
              <w:jc w:val="right"/>
              <w:rPr>
                <w:szCs w:val="18"/>
              </w:rPr>
            </w:pPr>
            <w:r w:rsidRPr="007F1D43">
              <w:rPr>
                <w:szCs w:val="18"/>
              </w:rPr>
              <w:t>637</w:t>
            </w:r>
          </w:p>
        </w:tc>
        <w:tc>
          <w:tcPr>
            <w:tcW w:w="1132" w:type="dxa"/>
          </w:tcPr>
          <w:p w14:paraId="46F65EB5" w14:textId="77777777" w:rsidR="006A1682" w:rsidRPr="007F1D43" w:rsidRDefault="006A1682" w:rsidP="00966687">
            <w:pPr>
              <w:pStyle w:val="tabteksts"/>
              <w:jc w:val="right"/>
              <w:rPr>
                <w:szCs w:val="18"/>
              </w:rPr>
            </w:pPr>
            <w:r w:rsidRPr="007F1D43">
              <w:rPr>
                <w:szCs w:val="18"/>
              </w:rPr>
              <w:t>637</w:t>
            </w:r>
          </w:p>
        </w:tc>
        <w:tc>
          <w:tcPr>
            <w:tcW w:w="1132" w:type="dxa"/>
          </w:tcPr>
          <w:p w14:paraId="749C2AFB" w14:textId="77777777" w:rsidR="006A1682" w:rsidRPr="007F1D43" w:rsidRDefault="006A1682" w:rsidP="00966687">
            <w:pPr>
              <w:pStyle w:val="tabteksts"/>
              <w:jc w:val="right"/>
              <w:rPr>
                <w:szCs w:val="18"/>
              </w:rPr>
            </w:pPr>
            <w:r w:rsidRPr="007F1D43">
              <w:rPr>
                <w:szCs w:val="18"/>
              </w:rPr>
              <w:t>637</w:t>
            </w:r>
          </w:p>
        </w:tc>
      </w:tr>
      <w:tr w:rsidR="006A1682" w:rsidRPr="007F1D43" w14:paraId="500CD499" w14:textId="77777777" w:rsidTr="00966687">
        <w:trPr>
          <w:trHeight w:val="127"/>
          <w:jc w:val="center"/>
        </w:trPr>
        <w:tc>
          <w:tcPr>
            <w:tcW w:w="3378" w:type="dxa"/>
          </w:tcPr>
          <w:p w14:paraId="2BF372C0" w14:textId="77777777" w:rsidR="006A1682" w:rsidRPr="007F1D43" w:rsidRDefault="006A1682" w:rsidP="00966687">
            <w:pPr>
              <w:pStyle w:val="tabteksts"/>
              <w:rPr>
                <w:szCs w:val="18"/>
                <w:lang w:eastAsia="lv-LV"/>
              </w:rPr>
            </w:pPr>
            <w:r w:rsidRPr="007F1D43">
              <w:rPr>
                <w:szCs w:val="18"/>
              </w:rPr>
              <w:t xml:space="preserve">Vidējā atlīdzība amata vietai (mēnesī), </w:t>
            </w:r>
            <w:proofErr w:type="spellStart"/>
            <w:r w:rsidRPr="007F1D43">
              <w:rPr>
                <w:i/>
                <w:szCs w:val="18"/>
              </w:rPr>
              <w:t>euro</w:t>
            </w:r>
            <w:proofErr w:type="spellEnd"/>
          </w:p>
        </w:tc>
        <w:tc>
          <w:tcPr>
            <w:tcW w:w="1131" w:type="dxa"/>
          </w:tcPr>
          <w:p w14:paraId="3585F822" w14:textId="77777777" w:rsidR="006A1682" w:rsidRPr="007F1D43" w:rsidRDefault="006A1682" w:rsidP="00966687">
            <w:pPr>
              <w:pStyle w:val="tabteksts"/>
              <w:jc w:val="right"/>
              <w:rPr>
                <w:szCs w:val="18"/>
              </w:rPr>
            </w:pPr>
            <w:r w:rsidRPr="007F1D43">
              <w:rPr>
                <w:szCs w:val="18"/>
              </w:rPr>
              <w:t>1 624</w:t>
            </w:r>
          </w:p>
        </w:tc>
        <w:tc>
          <w:tcPr>
            <w:tcW w:w="1132" w:type="dxa"/>
          </w:tcPr>
          <w:p w14:paraId="6F8CF5A8" w14:textId="77777777" w:rsidR="006A1682" w:rsidRPr="007F1D43" w:rsidRDefault="006A1682" w:rsidP="00966687">
            <w:pPr>
              <w:pStyle w:val="tabteksts"/>
              <w:jc w:val="right"/>
              <w:rPr>
                <w:szCs w:val="18"/>
              </w:rPr>
            </w:pPr>
            <w:r w:rsidRPr="007F1D43">
              <w:rPr>
                <w:szCs w:val="18"/>
              </w:rPr>
              <w:t>1 999</w:t>
            </w:r>
          </w:p>
        </w:tc>
        <w:tc>
          <w:tcPr>
            <w:tcW w:w="1132" w:type="dxa"/>
          </w:tcPr>
          <w:p w14:paraId="0DB92EE9" w14:textId="77777777" w:rsidR="006A1682" w:rsidRPr="007F1D43" w:rsidRDefault="006A1682" w:rsidP="00966687">
            <w:pPr>
              <w:pStyle w:val="tabteksts"/>
              <w:jc w:val="right"/>
              <w:rPr>
                <w:szCs w:val="18"/>
              </w:rPr>
            </w:pPr>
            <w:r w:rsidRPr="007F1D43">
              <w:rPr>
                <w:szCs w:val="18"/>
              </w:rPr>
              <w:t>2 024</w:t>
            </w:r>
          </w:p>
        </w:tc>
        <w:tc>
          <w:tcPr>
            <w:tcW w:w="1132" w:type="dxa"/>
          </w:tcPr>
          <w:p w14:paraId="1449644F" w14:textId="77777777" w:rsidR="006A1682" w:rsidRPr="007F1D43" w:rsidRDefault="006A1682" w:rsidP="00966687">
            <w:pPr>
              <w:pStyle w:val="tabteksts"/>
              <w:jc w:val="right"/>
              <w:rPr>
                <w:szCs w:val="18"/>
              </w:rPr>
            </w:pPr>
            <w:r w:rsidRPr="007F1D43">
              <w:rPr>
                <w:szCs w:val="18"/>
              </w:rPr>
              <w:t>2 024</w:t>
            </w:r>
          </w:p>
        </w:tc>
        <w:tc>
          <w:tcPr>
            <w:tcW w:w="1132" w:type="dxa"/>
          </w:tcPr>
          <w:p w14:paraId="5E99DEFF" w14:textId="77777777" w:rsidR="006A1682" w:rsidRPr="007F1D43" w:rsidRDefault="006A1682" w:rsidP="00966687">
            <w:pPr>
              <w:pStyle w:val="tabteksts"/>
              <w:jc w:val="right"/>
              <w:rPr>
                <w:szCs w:val="18"/>
              </w:rPr>
            </w:pPr>
            <w:r w:rsidRPr="007F1D43">
              <w:rPr>
                <w:szCs w:val="18"/>
              </w:rPr>
              <w:t>2 024</w:t>
            </w:r>
          </w:p>
        </w:tc>
      </w:tr>
      <w:tr w:rsidR="006A1682" w:rsidRPr="007F1D43" w14:paraId="7CE85680" w14:textId="77777777" w:rsidTr="00966687">
        <w:trPr>
          <w:trHeight w:val="274"/>
          <w:jc w:val="center"/>
        </w:trPr>
        <w:tc>
          <w:tcPr>
            <w:tcW w:w="3378" w:type="dxa"/>
            <w:vAlign w:val="center"/>
          </w:tcPr>
          <w:p w14:paraId="1744C402"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44202CB6" w14:textId="77777777" w:rsidR="006A1682" w:rsidRPr="007F1D43" w:rsidRDefault="006A1682" w:rsidP="00966687">
            <w:pPr>
              <w:pStyle w:val="tabteksts"/>
              <w:jc w:val="right"/>
              <w:rPr>
                <w:szCs w:val="18"/>
              </w:rPr>
            </w:pPr>
            <w:r w:rsidRPr="007F1D43">
              <w:rPr>
                <w:szCs w:val="18"/>
              </w:rPr>
              <w:t>1 122 268</w:t>
            </w:r>
          </w:p>
        </w:tc>
        <w:tc>
          <w:tcPr>
            <w:tcW w:w="1132" w:type="dxa"/>
          </w:tcPr>
          <w:p w14:paraId="21600D7F" w14:textId="77777777" w:rsidR="006A1682" w:rsidRPr="007F1D43" w:rsidRDefault="006A1682" w:rsidP="00966687">
            <w:pPr>
              <w:pStyle w:val="tabteksts"/>
              <w:jc w:val="right"/>
              <w:rPr>
                <w:szCs w:val="18"/>
              </w:rPr>
            </w:pPr>
            <w:r w:rsidRPr="007F1D43">
              <w:rPr>
                <w:szCs w:val="18"/>
              </w:rPr>
              <w:t>1 572 878</w:t>
            </w:r>
          </w:p>
        </w:tc>
        <w:tc>
          <w:tcPr>
            <w:tcW w:w="1132" w:type="dxa"/>
          </w:tcPr>
          <w:p w14:paraId="7CF290A2" w14:textId="77777777" w:rsidR="006A1682" w:rsidRPr="007F1D43" w:rsidRDefault="006A1682" w:rsidP="00966687">
            <w:pPr>
              <w:pStyle w:val="tabteksts"/>
              <w:jc w:val="right"/>
              <w:rPr>
                <w:szCs w:val="18"/>
              </w:rPr>
            </w:pPr>
            <w:r w:rsidRPr="007F1D43">
              <w:rPr>
                <w:szCs w:val="18"/>
              </w:rPr>
              <w:t>1 741 105</w:t>
            </w:r>
          </w:p>
        </w:tc>
        <w:tc>
          <w:tcPr>
            <w:tcW w:w="1132" w:type="dxa"/>
          </w:tcPr>
          <w:p w14:paraId="00A38C58" w14:textId="77777777" w:rsidR="006A1682" w:rsidRPr="007F1D43" w:rsidRDefault="006A1682" w:rsidP="00966687">
            <w:pPr>
              <w:pStyle w:val="tabteksts"/>
              <w:jc w:val="right"/>
              <w:rPr>
                <w:szCs w:val="18"/>
              </w:rPr>
            </w:pPr>
            <w:r w:rsidRPr="007F1D43">
              <w:rPr>
                <w:szCs w:val="18"/>
              </w:rPr>
              <w:t>1 741 105</w:t>
            </w:r>
          </w:p>
        </w:tc>
        <w:tc>
          <w:tcPr>
            <w:tcW w:w="1132" w:type="dxa"/>
          </w:tcPr>
          <w:p w14:paraId="1D4BB841" w14:textId="77777777" w:rsidR="006A1682" w:rsidRPr="007F1D43" w:rsidRDefault="006A1682" w:rsidP="00966687">
            <w:pPr>
              <w:pStyle w:val="tabteksts"/>
              <w:jc w:val="right"/>
              <w:rPr>
                <w:szCs w:val="18"/>
              </w:rPr>
            </w:pPr>
            <w:r w:rsidRPr="007F1D43">
              <w:rPr>
                <w:szCs w:val="18"/>
              </w:rPr>
              <w:t>1 741 105</w:t>
            </w:r>
          </w:p>
        </w:tc>
      </w:tr>
    </w:tbl>
    <w:p w14:paraId="784B5D60"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7E4A319E" w14:textId="77777777" w:rsidR="006A1682" w:rsidRPr="007F1D43" w:rsidRDefault="006A1682" w:rsidP="006A1682">
      <w:pPr>
        <w:pStyle w:val="Tabuluvirsraksti"/>
        <w:spacing w:after="240"/>
        <w:ind w:firstLine="425"/>
        <w:jc w:val="both"/>
        <w:rPr>
          <w:sz w:val="18"/>
          <w:szCs w:val="18"/>
          <w:shd w:val="clear" w:color="auto" w:fill="FFFFFF"/>
        </w:rPr>
      </w:pPr>
      <w:r w:rsidRPr="007F1D43">
        <w:rPr>
          <w:sz w:val="18"/>
          <w:szCs w:val="18"/>
          <w:vertAlign w:val="superscript"/>
          <w:lang w:eastAsia="lv-LV"/>
        </w:rPr>
        <w:t>1</w:t>
      </w:r>
      <w:r w:rsidRPr="007F1D43">
        <w:rPr>
          <w:sz w:val="18"/>
          <w:szCs w:val="18"/>
          <w:lang w:eastAsia="lv-LV"/>
        </w:rPr>
        <w:t xml:space="preserve"> Ar 2024. gadu </w:t>
      </w:r>
      <w:r w:rsidRPr="007F1D43">
        <w:rPr>
          <w:sz w:val="18"/>
          <w:szCs w:val="18"/>
        </w:rPr>
        <w:t>Valsts meža dienestā samazinātas 9 amata vietas</w:t>
      </w:r>
      <w:r w:rsidRPr="007F1D43">
        <w:rPr>
          <w:sz w:val="18"/>
          <w:szCs w:val="18"/>
          <w:lang w:eastAsia="lv-LV"/>
        </w:rPr>
        <w:t>.</w:t>
      </w:r>
    </w:p>
    <w:p w14:paraId="7F5E8370"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67E5686E"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5443CDC9" w14:textId="77777777" w:rsidTr="00966687">
        <w:trPr>
          <w:trHeight w:val="142"/>
          <w:tblHeader/>
          <w:jc w:val="center"/>
        </w:trPr>
        <w:tc>
          <w:tcPr>
            <w:tcW w:w="5241" w:type="dxa"/>
            <w:vAlign w:val="center"/>
          </w:tcPr>
          <w:p w14:paraId="66E430D4"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5B32324B"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FC05C10"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01988C1C"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072698D" w14:textId="77777777" w:rsidTr="00966687">
        <w:trPr>
          <w:trHeight w:val="142"/>
          <w:jc w:val="center"/>
        </w:trPr>
        <w:tc>
          <w:tcPr>
            <w:tcW w:w="5241" w:type="dxa"/>
            <w:shd w:val="clear" w:color="auto" w:fill="D9D9D9" w:themeFill="background1" w:themeFillShade="D9"/>
          </w:tcPr>
          <w:p w14:paraId="483A7A07"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066833F7" w14:textId="77777777" w:rsidR="006A1682" w:rsidRPr="007F1D43" w:rsidRDefault="006A1682" w:rsidP="00966687">
            <w:pPr>
              <w:pStyle w:val="tabteksts"/>
              <w:jc w:val="right"/>
              <w:rPr>
                <w:b/>
                <w:bCs/>
                <w:szCs w:val="18"/>
              </w:rPr>
            </w:pPr>
            <w:r w:rsidRPr="007F1D43">
              <w:rPr>
                <w:b/>
                <w:bCs/>
                <w:szCs w:val="18"/>
              </w:rPr>
              <w:t>626 829</w:t>
            </w:r>
          </w:p>
        </w:tc>
        <w:tc>
          <w:tcPr>
            <w:tcW w:w="1277" w:type="dxa"/>
            <w:shd w:val="clear" w:color="auto" w:fill="D9D9D9" w:themeFill="background1" w:themeFillShade="D9"/>
          </w:tcPr>
          <w:p w14:paraId="669E40E7" w14:textId="77777777" w:rsidR="006A1682" w:rsidRPr="007F1D43" w:rsidRDefault="006A1682" w:rsidP="00966687">
            <w:pPr>
              <w:pStyle w:val="tabteksts"/>
              <w:jc w:val="right"/>
              <w:rPr>
                <w:b/>
                <w:bCs/>
                <w:szCs w:val="18"/>
              </w:rPr>
            </w:pPr>
            <w:r w:rsidRPr="007F1D43">
              <w:rPr>
                <w:b/>
                <w:bCs/>
                <w:szCs w:val="18"/>
              </w:rPr>
              <w:t>347 382</w:t>
            </w:r>
          </w:p>
        </w:tc>
        <w:tc>
          <w:tcPr>
            <w:tcW w:w="1277" w:type="dxa"/>
            <w:shd w:val="clear" w:color="auto" w:fill="D9D9D9" w:themeFill="background1" w:themeFillShade="D9"/>
          </w:tcPr>
          <w:p w14:paraId="602CC445" w14:textId="77777777" w:rsidR="006A1682" w:rsidRPr="007F1D43" w:rsidRDefault="006A1682" w:rsidP="00966687">
            <w:pPr>
              <w:pStyle w:val="tabteksts"/>
              <w:jc w:val="right"/>
              <w:rPr>
                <w:b/>
                <w:bCs/>
                <w:szCs w:val="18"/>
              </w:rPr>
            </w:pPr>
            <w:r w:rsidRPr="007F1D43">
              <w:rPr>
                <w:b/>
                <w:bCs/>
                <w:szCs w:val="18"/>
              </w:rPr>
              <w:t>-279 447</w:t>
            </w:r>
          </w:p>
        </w:tc>
      </w:tr>
      <w:tr w:rsidR="006A1682" w:rsidRPr="007F1D43" w14:paraId="5A4AB440" w14:textId="77777777" w:rsidTr="00966687">
        <w:trPr>
          <w:jc w:val="center"/>
        </w:trPr>
        <w:tc>
          <w:tcPr>
            <w:tcW w:w="9072" w:type="dxa"/>
            <w:gridSpan w:val="4"/>
          </w:tcPr>
          <w:p w14:paraId="304821F0"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5888578F" w14:textId="77777777" w:rsidTr="00966687">
        <w:trPr>
          <w:trHeight w:val="142"/>
          <w:jc w:val="center"/>
        </w:trPr>
        <w:tc>
          <w:tcPr>
            <w:tcW w:w="5241" w:type="dxa"/>
            <w:shd w:val="clear" w:color="auto" w:fill="F2F2F2" w:themeFill="background1" w:themeFillShade="F2"/>
            <w:vAlign w:val="center"/>
          </w:tcPr>
          <w:p w14:paraId="7EF1E0B3" w14:textId="77777777" w:rsidR="006A1682" w:rsidRPr="007F1D43" w:rsidRDefault="006A1682" w:rsidP="00966687">
            <w:pPr>
              <w:pStyle w:val="tabteksts"/>
              <w:rPr>
                <w:szCs w:val="18"/>
                <w:u w:val="single"/>
                <w:lang w:eastAsia="lv-LV"/>
              </w:rPr>
            </w:pPr>
            <w:r w:rsidRPr="007F1D43">
              <w:rPr>
                <w:szCs w:val="18"/>
                <w:u w:val="single"/>
                <w:lang w:eastAsia="lv-LV"/>
              </w:rPr>
              <w:t>Vienreizēji pasākumi</w:t>
            </w:r>
          </w:p>
        </w:tc>
        <w:tc>
          <w:tcPr>
            <w:tcW w:w="1277" w:type="dxa"/>
            <w:shd w:val="clear" w:color="auto" w:fill="F2F2F2" w:themeFill="background1" w:themeFillShade="F2"/>
          </w:tcPr>
          <w:p w14:paraId="204630FC" w14:textId="77777777" w:rsidR="006A1682" w:rsidRPr="007F1D43" w:rsidDel="00432337" w:rsidRDefault="006A1682" w:rsidP="00966687">
            <w:pPr>
              <w:pStyle w:val="tabteksts"/>
              <w:jc w:val="right"/>
              <w:rPr>
                <w:szCs w:val="18"/>
              </w:rPr>
            </w:pPr>
            <w:r w:rsidRPr="007F1D43">
              <w:rPr>
                <w:szCs w:val="18"/>
              </w:rPr>
              <w:t>138 578</w:t>
            </w:r>
          </w:p>
        </w:tc>
        <w:tc>
          <w:tcPr>
            <w:tcW w:w="1277" w:type="dxa"/>
            <w:shd w:val="clear" w:color="auto" w:fill="F2F2F2" w:themeFill="background1" w:themeFillShade="F2"/>
          </w:tcPr>
          <w:p w14:paraId="3FD1F40F"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748CCC59" w14:textId="77777777" w:rsidR="006A1682" w:rsidRPr="007F1D43" w:rsidDel="00432337" w:rsidRDefault="006A1682" w:rsidP="00966687">
            <w:pPr>
              <w:pStyle w:val="tabteksts"/>
              <w:jc w:val="right"/>
              <w:rPr>
                <w:szCs w:val="18"/>
              </w:rPr>
            </w:pPr>
            <w:r w:rsidRPr="007F1D43">
              <w:rPr>
                <w:szCs w:val="18"/>
              </w:rPr>
              <w:t>-138 578</w:t>
            </w:r>
          </w:p>
        </w:tc>
      </w:tr>
      <w:tr w:rsidR="006A1682" w:rsidRPr="007F1D43" w14:paraId="627496FF" w14:textId="77777777" w:rsidTr="00966687">
        <w:trPr>
          <w:trHeight w:val="142"/>
          <w:jc w:val="center"/>
        </w:trPr>
        <w:tc>
          <w:tcPr>
            <w:tcW w:w="5241" w:type="dxa"/>
            <w:shd w:val="clear" w:color="auto" w:fill="auto"/>
            <w:vAlign w:val="center"/>
          </w:tcPr>
          <w:p w14:paraId="0193F214" w14:textId="77777777" w:rsidR="006A1682" w:rsidRPr="007F1D43" w:rsidRDefault="006A1682" w:rsidP="00966687">
            <w:pPr>
              <w:pStyle w:val="tabteksts"/>
              <w:jc w:val="both"/>
              <w:rPr>
                <w:szCs w:val="18"/>
                <w:u w:val="single"/>
                <w:lang w:eastAsia="lv-LV"/>
              </w:rPr>
            </w:pPr>
            <w:r w:rsidRPr="007F1D43">
              <w:rPr>
                <w:i/>
                <w:iCs/>
                <w:color w:val="000000"/>
                <w:szCs w:val="18"/>
              </w:rPr>
              <w:t>Finansējums daļējai izdevumu pieauguma energoresursiem kompensēšanai (MK 13.01.2023. sēdes prot. Nr.2 1.§ 6.punkts)</w:t>
            </w:r>
          </w:p>
        </w:tc>
        <w:tc>
          <w:tcPr>
            <w:tcW w:w="1277" w:type="dxa"/>
            <w:shd w:val="clear" w:color="auto" w:fill="auto"/>
          </w:tcPr>
          <w:p w14:paraId="23BA96AD" w14:textId="77777777" w:rsidR="006A1682" w:rsidRPr="007F1D43" w:rsidDel="00432337" w:rsidRDefault="006A1682" w:rsidP="00966687">
            <w:pPr>
              <w:pStyle w:val="tabteksts"/>
              <w:jc w:val="right"/>
              <w:rPr>
                <w:szCs w:val="18"/>
              </w:rPr>
            </w:pPr>
            <w:r w:rsidRPr="007F1D43">
              <w:rPr>
                <w:szCs w:val="18"/>
              </w:rPr>
              <w:t>138 578</w:t>
            </w:r>
          </w:p>
        </w:tc>
        <w:tc>
          <w:tcPr>
            <w:tcW w:w="1277" w:type="dxa"/>
            <w:shd w:val="clear" w:color="auto" w:fill="auto"/>
          </w:tcPr>
          <w:p w14:paraId="4833212C"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6C8C6E69" w14:textId="77777777" w:rsidR="006A1682" w:rsidRPr="007F1D43" w:rsidDel="00432337" w:rsidRDefault="006A1682" w:rsidP="00966687">
            <w:pPr>
              <w:pStyle w:val="tabteksts"/>
              <w:jc w:val="right"/>
              <w:rPr>
                <w:szCs w:val="18"/>
              </w:rPr>
            </w:pPr>
            <w:r w:rsidRPr="007F1D43">
              <w:rPr>
                <w:szCs w:val="18"/>
              </w:rPr>
              <w:t>-138 578</w:t>
            </w:r>
          </w:p>
        </w:tc>
      </w:tr>
      <w:tr w:rsidR="006A1682" w:rsidRPr="007F1D43" w14:paraId="5B50B749" w14:textId="77777777" w:rsidTr="00966687">
        <w:trPr>
          <w:trHeight w:val="142"/>
          <w:jc w:val="center"/>
        </w:trPr>
        <w:tc>
          <w:tcPr>
            <w:tcW w:w="5241" w:type="dxa"/>
            <w:shd w:val="clear" w:color="auto" w:fill="F2F2F2" w:themeFill="background1" w:themeFillShade="F2"/>
            <w:vAlign w:val="center"/>
          </w:tcPr>
          <w:p w14:paraId="2DD1A15C" w14:textId="77777777" w:rsidR="006A1682" w:rsidRPr="007F1D43" w:rsidRDefault="006A1682" w:rsidP="00966687">
            <w:pPr>
              <w:pStyle w:val="tabteksts"/>
              <w:rPr>
                <w:b/>
                <w:bCs/>
                <w:szCs w:val="18"/>
                <w:u w:val="single"/>
                <w:lang w:eastAsia="lv-LV"/>
              </w:rPr>
            </w:pPr>
            <w:bookmarkStart w:id="64" w:name="_Hlk124170080"/>
            <w:r w:rsidRPr="007F1D43">
              <w:rPr>
                <w:szCs w:val="18"/>
                <w:u w:val="single"/>
                <w:lang w:eastAsia="lv-LV"/>
              </w:rPr>
              <w:t>Citas izmaiņas</w:t>
            </w:r>
          </w:p>
        </w:tc>
        <w:tc>
          <w:tcPr>
            <w:tcW w:w="1277" w:type="dxa"/>
            <w:shd w:val="clear" w:color="auto" w:fill="F2F2F2" w:themeFill="background1" w:themeFillShade="F2"/>
          </w:tcPr>
          <w:p w14:paraId="5E280F67" w14:textId="77777777" w:rsidR="006A1682" w:rsidRPr="007F1D43" w:rsidRDefault="006A1682" w:rsidP="00966687">
            <w:pPr>
              <w:pStyle w:val="tabteksts"/>
              <w:jc w:val="right"/>
              <w:rPr>
                <w:szCs w:val="18"/>
              </w:rPr>
            </w:pPr>
            <w:r w:rsidRPr="007F1D43">
              <w:rPr>
                <w:szCs w:val="18"/>
              </w:rPr>
              <w:t>488 251</w:t>
            </w:r>
          </w:p>
        </w:tc>
        <w:tc>
          <w:tcPr>
            <w:tcW w:w="1277" w:type="dxa"/>
            <w:shd w:val="clear" w:color="auto" w:fill="F2F2F2" w:themeFill="background1" w:themeFillShade="F2"/>
          </w:tcPr>
          <w:p w14:paraId="41E3B91C" w14:textId="77777777" w:rsidR="006A1682" w:rsidRPr="007F1D43" w:rsidRDefault="006A1682" w:rsidP="00966687">
            <w:pPr>
              <w:pStyle w:val="tabteksts"/>
              <w:jc w:val="right"/>
              <w:rPr>
                <w:szCs w:val="18"/>
              </w:rPr>
            </w:pPr>
            <w:r w:rsidRPr="007F1D43">
              <w:rPr>
                <w:szCs w:val="18"/>
              </w:rPr>
              <w:t>347 382</w:t>
            </w:r>
          </w:p>
        </w:tc>
        <w:tc>
          <w:tcPr>
            <w:tcW w:w="1277" w:type="dxa"/>
            <w:shd w:val="clear" w:color="auto" w:fill="F2F2F2" w:themeFill="background1" w:themeFillShade="F2"/>
          </w:tcPr>
          <w:p w14:paraId="58414714" w14:textId="77777777" w:rsidR="006A1682" w:rsidRPr="007F1D43" w:rsidRDefault="006A1682" w:rsidP="00966687">
            <w:pPr>
              <w:pStyle w:val="tabteksts"/>
              <w:jc w:val="right"/>
              <w:rPr>
                <w:szCs w:val="18"/>
              </w:rPr>
            </w:pPr>
            <w:r w:rsidRPr="007F1D43">
              <w:rPr>
                <w:szCs w:val="18"/>
              </w:rPr>
              <w:t>-140 869</w:t>
            </w:r>
          </w:p>
        </w:tc>
      </w:tr>
      <w:tr w:rsidR="006A1682" w:rsidRPr="007F1D43" w14:paraId="6B249E1F" w14:textId="77777777" w:rsidTr="00966687">
        <w:trPr>
          <w:trHeight w:val="142"/>
          <w:jc w:val="center"/>
        </w:trPr>
        <w:tc>
          <w:tcPr>
            <w:tcW w:w="5241" w:type="dxa"/>
          </w:tcPr>
          <w:p w14:paraId="42945060" w14:textId="77777777" w:rsidR="006A1682" w:rsidRPr="007F1D43" w:rsidRDefault="006A1682" w:rsidP="00966687">
            <w:pPr>
              <w:pStyle w:val="tabteksts"/>
              <w:jc w:val="both"/>
              <w:rPr>
                <w:i/>
                <w:szCs w:val="18"/>
                <w:lang w:eastAsia="lv-LV"/>
              </w:rPr>
            </w:pPr>
            <w:r w:rsidRPr="007F1D43">
              <w:rPr>
                <w:i/>
                <w:szCs w:val="18"/>
                <w:lang w:eastAsia="lv-LV"/>
              </w:rPr>
              <w:t xml:space="preserve">Samazināti </w:t>
            </w:r>
            <w:r w:rsidRPr="007F1D43">
              <w:rPr>
                <w:i/>
                <w:iCs/>
                <w:szCs w:val="18"/>
              </w:rPr>
              <w:t>izdevumi, lai nodrošinātu Valsts un pašvaldību iestāžu tīmekļvietņu vienotās platformas izmaksu segšanu (MK 15.08.2023. sēdes</w:t>
            </w:r>
            <w:r w:rsidRPr="007F1D43">
              <w:rPr>
                <w:i/>
                <w:szCs w:val="18"/>
                <w:lang w:eastAsia="lv-LV"/>
              </w:rPr>
              <w:t xml:space="preserve"> prot. Nr.40 43.§ 52.10.punkts)</w:t>
            </w:r>
          </w:p>
        </w:tc>
        <w:tc>
          <w:tcPr>
            <w:tcW w:w="1277" w:type="dxa"/>
          </w:tcPr>
          <w:p w14:paraId="4EDC3915" w14:textId="77777777" w:rsidR="006A1682" w:rsidRPr="007F1D43" w:rsidRDefault="006A1682" w:rsidP="00966687">
            <w:pPr>
              <w:pStyle w:val="tabteksts"/>
              <w:jc w:val="right"/>
              <w:rPr>
                <w:szCs w:val="18"/>
              </w:rPr>
            </w:pPr>
            <w:r w:rsidRPr="007F1D43">
              <w:rPr>
                <w:szCs w:val="18"/>
              </w:rPr>
              <w:t>1 750</w:t>
            </w:r>
          </w:p>
        </w:tc>
        <w:tc>
          <w:tcPr>
            <w:tcW w:w="1277" w:type="dxa"/>
          </w:tcPr>
          <w:p w14:paraId="7186BC08" w14:textId="77777777" w:rsidR="006A1682" w:rsidRPr="007F1D43" w:rsidRDefault="006A1682" w:rsidP="00966687">
            <w:pPr>
              <w:pStyle w:val="tabteksts"/>
              <w:jc w:val="center"/>
              <w:rPr>
                <w:szCs w:val="18"/>
              </w:rPr>
            </w:pPr>
            <w:r w:rsidRPr="007F1D43">
              <w:rPr>
                <w:szCs w:val="18"/>
              </w:rPr>
              <w:t>-</w:t>
            </w:r>
          </w:p>
        </w:tc>
        <w:tc>
          <w:tcPr>
            <w:tcW w:w="1277" w:type="dxa"/>
          </w:tcPr>
          <w:p w14:paraId="58E88434" w14:textId="77777777" w:rsidR="006A1682" w:rsidRPr="007F1D43" w:rsidRDefault="006A1682" w:rsidP="00966687">
            <w:pPr>
              <w:pStyle w:val="tabteksts"/>
              <w:jc w:val="right"/>
              <w:rPr>
                <w:szCs w:val="18"/>
              </w:rPr>
            </w:pPr>
            <w:r w:rsidRPr="007F1D43">
              <w:rPr>
                <w:szCs w:val="18"/>
              </w:rPr>
              <w:t>1 750</w:t>
            </w:r>
          </w:p>
        </w:tc>
      </w:tr>
      <w:tr w:rsidR="006A1682" w:rsidRPr="007F1D43" w14:paraId="0A2289B0" w14:textId="77777777" w:rsidTr="00966687">
        <w:trPr>
          <w:trHeight w:val="142"/>
          <w:jc w:val="center"/>
        </w:trPr>
        <w:tc>
          <w:tcPr>
            <w:tcW w:w="5241" w:type="dxa"/>
          </w:tcPr>
          <w:p w14:paraId="76D3064A" w14:textId="77777777" w:rsidR="006A1682" w:rsidRPr="007F1D43" w:rsidRDefault="006A1682" w:rsidP="00966687">
            <w:pPr>
              <w:pStyle w:val="tabteksts"/>
              <w:jc w:val="both"/>
              <w:rPr>
                <w:i/>
                <w:szCs w:val="18"/>
                <w:lang w:eastAsia="lv-LV"/>
              </w:rPr>
            </w:pPr>
            <w:r w:rsidRPr="007F1D43">
              <w:rPr>
                <w:i/>
                <w:iCs/>
                <w:szCs w:val="18"/>
              </w:rPr>
              <w:t>Samazināti izdevumi saistībā ar m</w:t>
            </w:r>
            <w:r w:rsidRPr="007F1D43">
              <w:rPr>
                <w:i/>
                <w:iCs/>
                <w:szCs w:val="18"/>
                <w:lang w:eastAsia="lv-LV"/>
              </w:rPr>
              <w:t>aksas pakalpojumu un citu pašu ieņēmumu naudas līdzekļu atlikuma izmaiņām, kas bija iestrādāts 2023. gada valsts budžetā</w:t>
            </w:r>
          </w:p>
        </w:tc>
        <w:tc>
          <w:tcPr>
            <w:tcW w:w="1277" w:type="dxa"/>
          </w:tcPr>
          <w:p w14:paraId="18A54EFA" w14:textId="77777777" w:rsidR="006A1682" w:rsidRPr="007F1D43" w:rsidRDefault="006A1682" w:rsidP="00966687">
            <w:pPr>
              <w:pStyle w:val="tabteksts"/>
              <w:jc w:val="right"/>
              <w:rPr>
                <w:szCs w:val="18"/>
              </w:rPr>
            </w:pPr>
            <w:r w:rsidRPr="007F1D43">
              <w:rPr>
                <w:szCs w:val="18"/>
              </w:rPr>
              <w:t>379</w:t>
            </w:r>
          </w:p>
        </w:tc>
        <w:tc>
          <w:tcPr>
            <w:tcW w:w="1277" w:type="dxa"/>
          </w:tcPr>
          <w:p w14:paraId="18D39DAC" w14:textId="77777777" w:rsidR="006A1682" w:rsidRPr="007F1D43" w:rsidRDefault="006A1682" w:rsidP="00966687">
            <w:pPr>
              <w:pStyle w:val="tabteksts"/>
              <w:jc w:val="center"/>
              <w:rPr>
                <w:szCs w:val="18"/>
              </w:rPr>
            </w:pPr>
            <w:r w:rsidRPr="007F1D43">
              <w:rPr>
                <w:szCs w:val="18"/>
              </w:rPr>
              <w:t>-</w:t>
            </w:r>
          </w:p>
        </w:tc>
        <w:tc>
          <w:tcPr>
            <w:tcW w:w="1277" w:type="dxa"/>
          </w:tcPr>
          <w:p w14:paraId="09548297" w14:textId="77777777" w:rsidR="006A1682" w:rsidRPr="007F1D43" w:rsidRDefault="006A1682" w:rsidP="00966687">
            <w:pPr>
              <w:pStyle w:val="tabteksts"/>
              <w:jc w:val="right"/>
              <w:rPr>
                <w:szCs w:val="18"/>
              </w:rPr>
            </w:pPr>
            <w:r w:rsidRPr="007F1D43">
              <w:rPr>
                <w:szCs w:val="18"/>
              </w:rPr>
              <w:t>379</w:t>
            </w:r>
          </w:p>
        </w:tc>
      </w:tr>
      <w:tr w:rsidR="006A1682" w:rsidRPr="007F1D43" w14:paraId="69E7B13C" w14:textId="77777777" w:rsidTr="00966687">
        <w:trPr>
          <w:trHeight w:val="142"/>
          <w:jc w:val="center"/>
        </w:trPr>
        <w:tc>
          <w:tcPr>
            <w:tcW w:w="5241" w:type="dxa"/>
          </w:tcPr>
          <w:p w14:paraId="6A08EC91" w14:textId="13E15C0A" w:rsidR="006A1682" w:rsidRPr="007F1D43" w:rsidRDefault="006A1682" w:rsidP="00966687">
            <w:pPr>
              <w:pStyle w:val="tabteksts"/>
              <w:jc w:val="both"/>
              <w:rPr>
                <w:i/>
                <w:iCs/>
                <w:szCs w:val="18"/>
              </w:rPr>
            </w:pPr>
            <w:r w:rsidRPr="007F1D43">
              <w:rPr>
                <w:i/>
                <w:iCs/>
                <w:szCs w:val="18"/>
              </w:rPr>
              <w:t xml:space="preserve">Minimālās algas palielināšana no 620 uz 700 </w:t>
            </w:r>
            <w:proofErr w:type="spellStart"/>
            <w:r w:rsidRPr="007F1D43">
              <w:rPr>
                <w:i/>
                <w:iCs/>
                <w:szCs w:val="18"/>
              </w:rPr>
              <w:t>euro</w:t>
            </w:r>
            <w:proofErr w:type="spellEnd"/>
            <w:r w:rsidRPr="007F1D43">
              <w:rPr>
                <w:i/>
                <w:iCs/>
                <w:szCs w:val="18"/>
              </w:rPr>
              <w:t xml:space="preserve"> 2024.</w:t>
            </w:r>
            <w:r w:rsidR="00785FBA">
              <w:rPr>
                <w:i/>
                <w:iCs/>
                <w:szCs w:val="18"/>
              </w:rPr>
              <w:t> </w:t>
            </w:r>
            <w:r w:rsidRPr="007F1D43">
              <w:rPr>
                <w:i/>
                <w:iCs/>
                <w:szCs w:val="18"/>
              </w:rPr>
              <w:t>gadā atbilstoši Darba likuma pārejas noteikumu 27. punktam</w:t>
            </w:r>
          </w:p>
        </w:tc>
        <w:tc>
          <w:tcPr>
            <w:tcW w:w="1277" w:type="dxa"/>
          </w:tcPr>
          <w:p w14:paraId="73686963" w14:textId="77777777" w:rsidR="006A1682" w:rsidRPr="007F1D43" w:rsidRDefault="006A1682" w:rsidP="00966687">
            <w:pPr>
              <w:pStyle w:val="tabteksts"/>
              <w:jc w:val="center"/>
              <w:rPr>
                <w:szCs w:val="18"/>
              </w:rPr>
            </w:pPr>
            <w:r w:rsidRPr="007F1D43">
              <w:rPr>
                <w:szCs w:val="18"/>
              </w:rPr>
              <w:t>-</w:t>
            </w:r>
          </w:p>
        </w:tc>
        <w:tc>
          <w:tcPr>
            <w:tcW w:w="1277" w:type="dxa"/>
          </w:tcPr>
          <w:p w14:paraId="079FFEB1" w14:textId="77777777" w:rsidR="006A1682" w:rsidRPr="007F1D43" w:rsidRDefault="006A1682" w:rsidP="00966687">
            <w:pPr>
              <w:pStyle w:val="tabteksts"/>
              <w:jc w:val="right"/>
              <w:rPr>
                <w:szCs w:val="18"/>
              </w:rPr>
            </w:pPr>
            <w:r w:rsidRPr="007F1D43">
              <w:rPr>
                <w:szCs w:val="18"/>
              </w:rPr>
              <w:t>228 394</w:t>
            </w:r>
          </w:p>
        </w:tc>
        <w:tc>
          <w:tcPr>
            <w:tcW w:w="1277" w:type="dxa"/>
          </w:tcPr>
          <w:p w14:paraId="1FFA8C5E" w14:textId="77777777" w:rsidR="006A1682" w:rsidRPr="007F1D43" w:rsidRDefault="006A1682" w:rsidP="00966687">
            <w:pPr>
              <w:pStyle w:val="tabteksts"/>
              <w:jc w:val="right"/>
              <w:rPr>
                <w:szCs w:val="18"/>
              </w:rPr>
            </w:pPr>
            <w:r w:rsidRPr="007F1D43">
              <w:rPr>
                <w:szCs w:val="18"/>
              </w:rPr>
              <w:t>228 394</w:t>
            </w:r>
          </w:p>
        </w:tc>
      </w:tr>
      <w:tr w:rsidR="006A1682" w:rsidRPr="007F1D43" w14:paraId="0F1F2C80" w14:textId="77777777" w:rsidTr="00966687">
        <w:trPr>
          <w:trHeight w:val="142"/>
          <w:jc w:val="center"/>
        </w:trPr>
        <w:tc>
          <w:tcPr>
            <w:tcW w:w="5241" w:type="dxa"/>
          </w:tcPr>
          <w:p w14:paraId="788748C0" w14:textId="77777777" w:rsidR="006A1682" w:rsidRPr="007F1D43" w:rsidRDefault="006A1682" w:rsidP="00966687">
            <w:pPr>
              <w:pStyle w:val="tabteksts"/>
              <w:jc w:val="both"/>
              <w:rPr>
                <w:i/>
                <w:iCs/>
                <w:szCs w:val="18"/>
              </w:rPr>
            </w:pPr>
            <w:r w:rsidRPr="007F1D43">
              <w:rPr>
                <w:i/>
                <w:iCs/>
                <w:szCs w:val="18"/>
              </w:rPr>
              <w:t xml:space="preserve">Palielināti izdevumi PP “Valsts pārvaldes kapacitātes stiprināšana, nodrošinot stratēģiski svarīgo amata grupu atlīdzību” </w:t>
            </w:r>
            <w:r w:rsidRPr="007F1D43">
              <w:rPr>
                <w:i/>
                <w:szCs w:val="18"/>
                <w:lang w:eastAsia="lv-LV"/>
              </w:rPr>
              <w:t>(MK 13.01.2023. sēdes prot. Nr.2 1.§ 2.punkts)</w:t>
            </w:r>
          </w:p>
        </w:tc>
        <w:tc>
          <w:tcPr>
            <w:tcW w:w="1277" w:type="dxa"/>
          </w:tcPr>
          <w:p w14:paraId="78FED48C" w14:textId="77777777" w:rsidR="006A1682" w:rsidRPr="007F1D43" w:rsidRDefault="006A1682" w:rsidP="00966687">
            <w:pPr>
              <w:pStyle w:val="tabteksts"/>
              <w:jc w:val="center"/>
              <w:rPr>
                <w:szCs w:val="18"/>
              </w:rPr>
            </w:pPr>
            <w:r w:rsidRPr="007F1D43">
              <w:rPr>
                <w:szCs w:val="18"/>
              </w:rPr>
              <w:t>-</w:t>
            </w:r>
          </w:p>
        </w:tc>
        <w:tc>
          <w:tcPr>
            <w:tcW w:w="1277" w:type="dxa"/>
          </w:tcPr>
          <w:p w14:paraId="632D0727" w14:textId="77777777" w:rsidR="006A1682" w:rsidRPr="007F1D43" w:rsidRDefault="006A1682" w:rsidP="00966687">
            <w:pPr>
              <w:pStyle w:val="tabteksts"/>
              <w:jc w:val="right"/>
              <w:rPr>
                <w:szCs w:val="18"/>
              </w:rPr>
            </w:pPr>
            <w:r w:rsidRPr="007F1D43">
              <w:rPr>
                <w:szCs w:val="18"/>
              </w:rPr>
              <w:t>105 303</w:t>
            </w:r>
          </w:p>
        </w:tc>
        <w:tc>
          <w:tcPr>
            <w:tcW w:w="1277" w:type="dxa"/>
          </w:tcPr>
          <w:p w14:paraId="51784C97" w14:textId="77777777" w:rsidR="006A1682" w:rsidRPr="007F1D43" w:rsidRDefault="006A1682" w:rsidP="00966687">
            <w:pPr>
              <w:pStyle w:val="tabteksts"/>
              <w:jc w:val="right"/>
              <w:rPr>
                <w:szCs w:val="18"/>
              </w:rPr>
            </w:pPr>
            <w:r w:rsidRPr="007F1D43">
              <w:rPr>
                <w:szCs w:val="18"/>
              </w:rPr>
              <w:t>105 303</w:t>
            </w:r>
          </w:p>
        </w:tc>
      </w:tr>
      <w:tr w:rsidR="006A1682" w:rsidRPr="007F1D43" w14:paraId="1D0B9D71" w14:textId="77777777" w:rsidTr="00966687">
        <w:trPr>
          <w:trHeight w:val="142"/>
          <w:jc w:val="center"/>
        </w:trPr>
        <w:tc>
          <w:tcPr>
            <w:tcW w:w="5241" w:type="dxa"/>
          </w:tcPr>
          <w:p w14:paraId="39FAF6B4" w14:textId="77777777" w:rsidR="006A1682" w:rsidRPr="007F1D43" w:rsidRDefault="006A1682" w:rsidP="00966687">
            <w:pPr>
              <w:pStyle w:val="tabteksts"/>
              <w:jc w:val="both"/>
              <w:rPr>
                <w:i/>
                <w:szCs w:val="18"/>
              </w:rPr>
            </w:pPr>
            <w:r w:rsidRPr="007F1D43">
              <w:rPr>
                <w:i/>
                <w:szCs w:val="18"/>
                <w:lang w:eastAsia="lv-LV"/>
              </w:rPr>
              <w:t xml:space="preserve">Palielināti izdevumi </w:t>
            </w:r>
            <w:r w:rsidRPr="007F1D43">
              <w:rPr>
                <w:i/>
                <w:szCs w:val="24"/>
              </w:rPr>
              <w:t>Valsts meža dienesta veikto kapitālo ieguldījumu uzturēšanai</w:t>
            </w:r>
          </w:p>
        </w:tc>
        <w:tc>
          <w:tcPr>
            <w:tcW w:w="1277" w:type="dxa"/>
          </w:tcPr>
          <w:p w14:paraId="6BD726D0" w14:textId="77777777" w:rsidR="006A1682" w:rsidRPr="007F1D43" w:rsidRDefault="006A1682" w:rsidP="00966687">
            <w:pPr>
              <w:pStyle w:val="tabteksts"/>
              <w:jc w:val="center"/>
              <w:rPr>
                <w:szCs w:val="18"/>
              </w:rPr>
            </w:pPr>
            <w:r w:rsidRPr="007F1D43">
              <w:rPr>
                <w:szCs w:val="18"/>
              </w:rPr>
              <w:t>-</w:t>
            </w:r>
          </w:p>
        </w:tc>
        <w:tc>
          <w:tcPr>
            <w:tcW w:w="1277" w:type="dxa"/>
          </w:tcPr>
          <w:p w14:paraId="37F8E815" w14:textId="77777777" w:rsidR="006A1682" w:rsidRPr="007F1D43" w:rsidRDefault="006A1682" w:rsidP="00966687">
            <w:pPr>
              <w:pStyle w:val="tabteksts"/>
              <w:jc w:val="right"/>
              <w:rPr>
                <w:szCs w:val="18"/>
              </w:rPr>
            </w:pPr>
            <w:r w:rsidRPr="007F1D43">
              <w:rPr>
                <w:szCs w:val="18"/>
              </w:rPr>
              <w:t>13 685</w:t>
            </w:r>
          </w:p>
        </w:tc>
        <w:tc>
          <w:tcPr>
            <w:tcW w:w="1277" w:type="dxa"/>
          </w:tcPr>
          <w:p w14:paraId="62EC4478" w14:textId="77777777" w:rsidR="006A1682" w:rsidRPr="007F1D43" w:rsidRDefault="006A1682" w:rsidP="00966687">
            <w:pPr>
              <w:pStyle w:val="tabteksts"/>
              <w:jc w:val="right"/>
              <w:rPr>
                <w:szCs w:val="18"/>
              </w:rPr>
            </w:pPr>
            <w:r w:rsidRPr="007F1D43">
              <w:rPr>
                <w:szCs w:val="18"/>
              </w:rPr>
              <w:t>13 685</w:t>
            </w:r>
          </w:p>
        </w:tc>
      </w:tr>
      <w:tr w:rsidR="006A1682" w:rsidRPr="007F1D43" w14:paraId="55117CC9" w14:textId="77777777" w:rsidTr="00966687">
        <w:trPr>
          <w:trHeight w:val="142"/>
          <w:jc w:val="center"/>
        </w:trPr>
        <w:tc>
          <w:tcPr>
            <w:tcW w:w="5241" w:type="dxa"/>
          </w:tcPr>
          <w:p w14:paraId="61A3B677" w14:textId="77777777" w:rsidR="006A1682" w:rsidRPr="007F1D43" w:rsidRDefault="006A1682" w:rsidP="00966687">
            <w:pPr>
              <w:pStyle w:val="tabteksts"/>
              <w:ind w:left="593"/>
              <w:jc w:val="both"/>
              <w:rPr>
                <w:i/>
                <w:szCs w:val="18"/>
                <w:lang w:eastAsia="lv-LV"/>
              </w:rPr>
            </w:pPr>
            <w:r w:rsidRPr="007F1D43">
              <w:rPr>
                <w:i/>
                <w:szCs w:val="18"/>
                <w:lang w:eastAsia="lv-LV"/>
              </w:rPr>
              <w:t>t.sk. iekšējā līdzekļu pārdale starp budžeta programmām (apakšprogrammām)</w:t>
            </w:r>
          </w:p>
        </w:tc>
        <w:tc>
          <w:tcPr>
            <w:tcW w:w="1277" w:type="dxa"/>
          </w:tcPr>
          <w:p w14:paraId="609BD8D5" w14:textId="77777777" w:rsidR="006A1682" w:rsidRPr="007F1D43" w:rsidRDefault="006A1682" w:rsidP="00966687">
            <w:pPr>
              <w:pStyle w:val="tabteksts"/>
              <w:jc w:val="right"/>
              <w:rPr>
                <w:szCs w:val="18"/>
              </w:rPr>
            </w:pPr>
            <w:r w:rsidRPr="007F1D43">
              <w:rPr>
                <w:szCs w:val="18"/>
              </w:rPr>
              <w:t>486 122</w:t>
            </w:r>
          </w:p>
        </w:tc>
        <w:tc>
          <w:tcPr>
            <w:tcW w:w="1277" w:type="dxa"/>
          </w:tcPr>
          <w:p w14:paraId="55DA48E8" w14:textId="77777777" w:rsidR="006A1682" w:rsidRPr="007F1D43" w:rsidRDefault="006A1682" w:rsidP="00966687">
            <w:pPr>
              <w:pStyle w:val="tabteksts"/>
              <w:jc w:val="center"/>
              <w:rPr>
                <w:szCs w:val="18"/>
              </w:rPr>
            </w:pPr>
            <w:r w:rsidRPr="007F1D43">
              <w:rPr>
                <w:szCs w:val="18"/>
              </w:rPr>
              <w:t>-</w:t>
            </w:r>
          </w:p>
        </w:tc>
        <w:tc>
          <w:tcPr>
            <w:tcW w:w="1277" w:type="dxa"/>
          </w:tcPr>
          <w:p w14:paraId="322BCAD8" w14:textId="77777777" w:rsidR="006A1682" w:rsidRPr="007F1D43" w:rsidRDefault="006A1682" w:rsidP="00966687">
            <w:pPr>
              <w:pStyle w:val="tabteksts"/>
              <w:jc w:val="right"/>
              <w:rPr>
                <w:szCs w:val="18"/>
              </w:rPr>
            </w:pPr>
            <w:r w:rsidRPr="007F1D43">
              <w:rPr>
                <w:szCs w:val="18"/>
              </w:rPr>
              <w:t>486 122</w:t>
            </w:r>
          </w:p>
        </w:tc>
      </w:tr>
      <w:tr w:rsidR="006A1682" w:rsidRPr="007F1D43" w14:paraId="0F48DB02" w14:textId="77777777" w:rsidTr="00966687">
        <w:trPr>
          <w:trHeight w:val="142"/>
          <w:jc w:val="center"/>
        </w:trPr>
        <w:tc>
          <w:tcPr>
            <w:tcW w:w="5241" w:type="dxa"/>
          </w:tcPr>
          <w:p w14:paraId="1AED0D54" w14:textId="77777777" w:rsidR="006A1682" w:rsidRPr="007F1D43" w:rsidRDefault="006A1682" w:rsidP="00966687">
            <w:pPr>
              <w:pStyle w:val="tabteksts"/>
              <w:jc w:val="both"/>
              <w:rPr>
                <w:i/>
                <w:szCs w:val="18"/>
                <w:lang w:eastAsia="lv-LV"/>
              </w:rPr>
            </w:pPr>
            <w:r w:rsidRPr="007F1D43">
              <w:rPr>
                <w:i/>
                <w:szCs w:val="18"/>
                <w:lang w:eastAsia="lv-LV"/>
              </w:rPr>
              <w:t xml:space="preserve">Pārdale uz 97.00.00 programmu, lai nodrošinātu Zemkopības ministrijas darbinieku atalgojuma palielināšanu un izdevumus elektroenerģijas izdevumu apmaksai, telpu nomai un komunālajiem pakalpojumiem ministrijas nomātajām telpām </w:t>
            </w:r>
          </w:p>
        </w:tc>
        <w:tc>
          <w:tcPr>
            <w:tcW w:w="1277" w:type="dxa"/>
          </w:tcPr>
          <w:p w14:paraId="13250EFC" w14:textId="77777777" w:rsidR="006A1682" w:rsidRPr="007F1D43" w:rsidRDefault="006A1682" w:rsidP="00966687">
            <w:pPr>
              <w:pStyle w:val="tabteksts"/>
              <w:jc w:val="right"/>
              <w:rPr>
                <w:szCs w:val="18"/>
              </w:rPr>
            </w:pPr>
            <w:r w:rsidRPr="007F1D43">
              <w:rPr>
                <w:szCs w:val="18"/>
              </w:rPr>
              <w:t>400 000</w:t>
            </w:r>
          </w:p>
        </w:tc>
        <w:tc>
          <w:tcPr>
            <w:tcW w:w="1277" w:type="dxa"/>
          </w:tcPr>
          <w:p w14:paraId="0FBC8742" w14:textId="77777777" w:rsidR="006A1682" w:rsidRPr="007F1D43" w:rsidRDefault="006A1682" w:rsidP="00966687">
            <w:pPr>
              <w:pStyle w:val="tabteksts"/>
              <w:jc w:val="center"/>
              <w:rPr>
                <w:szCs w:val="18"/>
              </w:rPr>
            </w:pPr>
            <w:r w:rsidRPr="007F1D43">
              <w:rPr>
                <w:szCs w:val="18"/>
              </w:rPr>
              <w:t>-</w:t>
            </w:r>
          </w:p>
        </w:tc>
        <w:tc>
          <w:tcPr>
            <w:tcW w:w="1277" w:type="dxa"/>
          </w:tcPr>
          <w:p w14:paraId="4E9D9ACF" w14:textId="77777777" w:rsidR="006A1682" w:rsidRPr="007F1D43" w:rsidRDefault="006A1682" w:rsidP="00966687">
            <w:pPr>
              <w:pStyle w:val="tabteksts"/>
              <w:jc w:val="right"/>
              <w:rPr>
                <w:szCs w:val="18"/>
              </w:rPr>
            </w:pPr>
            <w:r w:rsidRPr="007F1D43">
              <w:rPr>
                <w:szCs w:val="18"/>
              </w:rPr>
              <w:t>400 000</w:t>
            </w:r>
          </w:p>
        </w:tc>
      </w:tr>
      <w:tr w:rsidR="006A1682" w:rsidRPr="007F1D43" w14:paraId="15C269C1" w14:textId="77777777" w:rsidTr="00966687">
        <w:trPr>
          <w:trHeight w:val="142"/>
          <w:jc w:val="center"/>
        </w:trPr>
        <w:tc>
          <w:tcPr>
            <w:tcW w:w="5241" w:type="dxa"/>
          </w:tcPr>
          <w:p w14:paraId="79068D1A" w14:textId="77777777" w:rsidR="006A1682" w:rsidRPr="007F1D43" w:rsidRDefault="006A1682" w:rsidP="00966687">
            <w:pPr>
              <w:pStyle w:val="tabteksts"/>
              <w:jc w:val="both"/>
              <w:rPr>
                <w:i/>
                <w:szCs w:val="18"/>
                <w:lang w:eastAsia="lv-LV"/>
              </w:rPr>
            </w:pPr>
            <w:r w:rsidRPr="007F1D43">
              <w:rPr>
                <w:i/>
                <w:szCs w:val="18"/>
                <w:lang w:eastAsia="lv-LV"/>
              </w:rPr>
              <w:t>Pārdale uz 21.02.00 apakšprogrammu Zemkopības ministrijas koplietošanas IKT infrastruktūras un informācijas sistēmu uzturēšanai</w:t>
            </w:r>
          </w:p>
        </w:tc>
        <w:tc>
          <w:tcPr>
            <w:tcW w:w="1277" w:type="dxa"/>
          </w:tcPr>
          <w:p w14:paraId="0B601330" w14:textId="77777777" w:rsidR="006A1682" w:rsidRPr="007F1D43" w:rsidRDefault="006A1682" w:rsidP="00966687">
            <w:pPr>
              <w:pStyle w:val="tabteksts"/>
              <w:jc w:val="right"/>
              <w:rPr>
                <w:szCs w:val="18"/>
              </w:rPr>
            </w:pPr>
            <w:r w:rsidRPr="007F1D43">
              <w:rPr>
                <w:szCs w:val="18"/>
              </w:rPr>
              <w:t>86 122</w:t>
            </w:r>
          </w:p>
        </w:tc>
        <w:tc>
          <w:tcPr>
            <w:tcW w:w="1277" w:type="dxa"/>
          </w:tcPr>
          <w:p w14:paraId="7FCCCBE9" w14:textId="77777777" w:rsidR="006A1682" w:rsidRPr="007F1D43" w:rsidRDefault="006A1682" w:rsidP="00966687">
            <w:pPr>
              <w:pStyle w:val="tabteksts"/>
              <w:jc w:val="center"/>
              <w:rPr>
                <w:szCs w:val="18"/>
              </w:rPr>
            </w:pPr>
            <w:r w:rsidRPr="007F1D43">
              <w:rPr>
                <w:szCs w:val="18"/>
              </w:rPr>
              <w:t>-</w:t>
            </w:r>
          </w:p>
        </w:tc>
        <w:tc>
          <w:tcPr>
            <w:tcW w:w="1277" w:type="dxa"/>
          </w:tcPr>
          <w:p w14:paraId="6EB7A1AD" w14:textId="77777777" w:rsidR="006A1682" w:rsidRPr="007F1D43" w:rsidRDefault="006A1682" w:rsidP="00966687">
            <w:pPr>
              <w:pStyle w:val="tabteksts"/>
              <w:jc w:val="right"/>
              <w:rPr>
                <w:szCs w:val="18"/>
              </w:rPr>
            </w:pPr>
            <w:r w:rsidRPr="007F1D43">
              <w:rPr>
                <w:szCs w:val="18"/>
              </w:rPr>
              <w:t>86 122</w:t>
            </w:r>
          </w:p>
        </w:tc>
      </w:tr>
      <w:bookmarkEnd w:id="64"/>
    </w:tbl>
    <w:p w14:paraId="0FCBD28A" w14:textId="77777777" w:rsidR="000B5EB7" w:rsidRDefault="000B5EB7" w:rsidP="006A1682">
      <w:pPr>
        <w:pStyle w:val="programmas"/>
        <w:spacing w:after="240"/>
        <w:rPr>
          <w:lang w:val="lv-LV"/>
        </w:rPr>
      </w:pPr>
    </w:p>
    <w:p w14:paraId="7C7CA8A9" w14:textId="77777777" w:rsidR="000B5EB7" w:rsidRDefault="000B5EB7" w:rsidP="006A1682">
      <w:pPr>
        <w:pStyle w:val="programmas"/>
        <w:spacing w:after="240"/>
        <w:rPr>
          <w:lang w:val="lv-LV"/>
        </w:rPr>
      </w:pPr>
    </w:p>
    <w:p w14:paraId="430833D5" w14:textId="77777777" w:rsidR="000B5EB7" w:rsidRDefault="000B5EB7" w:rsidP="006A1682">
      <w:pPr>
        <w:pStyle w:val="programmas"/>
        <w:spacing w:after="240"/>
        <w:rPr>
          <w:lang w:val="lv-LV"/>
        </w:rPr>
      </w:pPr>
    </w:p>
    <w:p w14:paraId="5E5FC6FC" w14:textId="555F45DE" w:rsidR="006A1682" w:rsidRPr="007F1D43" w:rsidRDefault="006A1682" w:rsidP="006A1682">
      <w:pPr>
        <w:pStyle w:val="programmas"/>
        <w:spacing w:after="240"/>
        <w:rPr>
          <w:lang w:val="lv-LV"/>
        </w:rPr>
      </w:pPr>
      <w:r w:rsidRPr="007F1D43">
        <w:rPr>
          <w:lang w:val="lv-LV"/>
        </w:rPr>
        <w:lastRenderedPageBreak/>
        <w:t>24.02.00 Valsts atbalsta pasākumi meža nozarē</w:t>
      </w:r>
    </w:p>
    <w:p w14:paraId="1B61A264" w14:textId="77777777" w:rsidR="006A1682" w:rsidRPr="007F1D43" w:rsidRDefault="006A1682" w:rsidP="006A1682">
      <w:pPr>
        <w:spacing w:before="120"/>
        <w:ind w:firstLine="0"/>
        <w:rPr>
          <w:u w:val="single"/>
        </w:rPr>
      </w:pPr>
      <w:r w:rsidRPr="007F1D43">
        <w:rPr>
          <w:u w:val="single"/>
        </w:rPr>
        <w:t xml:space="preserve">Apakšprogrammas mērķis: </w:t>
      </w:r>
    </w:p>
    <w:p w14:paraId="0B9F9EF0" w14:textId="77777777" w:rsidR="006A1682" w:rsidRPr="007F1D43" w:rsidRDefault="006A1682" w:rsidP="006A1682">
      <w:pPr>
        <w:spacing w:before="120"/>
        <w:ind w:firstLine="720"/>
      </w:pPr>
      <w:r w:rsidRPr="007F1D43">
        <w:t>atbalstīt meža ilglaicīgo funkciju stabilizāciju, meža nozares attīstību un medību saimniecības attīstību.</w:t>
      </w:r>
    </w:p>
    <w:p w14:paraId="05A1110B" w14:textId="77777777" w:rsidR="006A1682" w:rsidRPr="007F1D43" w:rsidRDefault="006A1682" w:rsidP="006A1682">
      <w:pPr>
        <w:spacing w:before="120"/>
        <w:ind w:firstLine="0"/>
        <w:rPr>
          <w:u w:val="single"/>
        </w:rPr>
      </w:pPr>
      <w:r w:rsidRPr="007F1D43">
        <w:rPr>
          <w:u w:val="single"/>
        </w:rPr>
        <w:t>Galvenās aktivitātes:</w:t>
      </w:r>
    </w:p>
    <w:p w14:paraId="0F177AC9" w14:textId="77777777" w:rsidR="006A1682" w:rsidRPr="007F1D43" w:rsidRDefault="006A1682" w:rsidP="006A1682">
      <w:pPr>
        <w:spacing w:before="120"/>
        <w:ind w:left="1077" w:hanging="357"/>
      </w:pPr>
      <w:r w:rsidRPr="007F1D43">
        <w:t xml:space="preserve">1) </w:t>
      </w:r>
      <w:r w:rsidRPr="007F1D43">
        <w:tab/>
        <w:t>meža nozares attīstības veicināšana;</w:t>
      </w:r>
    </w:p>
    <w:p w14:paraId="12CE35CF" w14:textId="77777777" w:rsidR="006A1682" w:rsidRPr="007F1D43" w:rsidRDefault="006A1682" w:rsidP="006A1682">
      <w:pPr>
        <w:spacing w:before="120"/>
        <w:ind w:left="1077" w:hanging="357"/>
      </w:pPr>
      <w:r w:rsidRPr="007F1D43">
        <w:t xml:space="preserve">2) </w:t>
      </w:r>
      <w:r w:rsidRPr="007F1D43">
        <w:tab/>
        <w:t>medību saimniecības attīstības veicināšana;</w:t>
      </w:r>
    </w:p>
    <w:p w14:paraId="0BF2EFF0" w14:textId="77777777" w:rsidR="006A1682" w:rsidRPr="007F1D43" w:rsidRDefault="006A1682" w:rsidP="006A1682">
      <w:pPr>
        <w:spacing w:before="120"/>
        <w:ind w:left="1077" w:hanging="357"/>
      </w:pPr>
      <w:r w:rsidRPr="007F1D43">
        <w:t>3) meža monitorings, iegūstot statistisko informāciju par meža resursu un meža veselības stāvokli, kā arī meža un vides faktoru mijiedarbību.</w:t>
      </w:r>
    </w:p>
    <w:p w14:paraId="01EB8456" w14:textId="77777777" w:rsidR="006A1682" w:rsidRPr="007F1D43" w:rsidRDefault="006A1682" w:rsidP="006A1682">
      <w:pPr>
        <w:spacing w:before="120" w:after="240"/>
        <w:ind w:firstLine="0"/>
      </w:pPr>
      <w:r w:rsidRPr="007F1D43">
        <w:rPr>
          <w:u w:val="single"/>
        </w:rPr>
        <w:t>Apakšprogrammas izpildītājs</w:t>
      </w:r>
      <w:r w:rsidRPr="007F1D43">
        <w:t xml:space="preserve">: ZM un LAD, finansējums kā subsīdijas un dotācijas paredzēts Medību saimniecības attīstības fondam, Meža attīstības fondam un ar uzturēšanas izdevumu </w:t>
      </w:r>
      <w:proofErr w:type="spellStart"/>
      <w:r w:rsidRPr="007F1D43">
        <w:t>transfertu</w:t>
      </w:r>
      <w:proofErr w:type="spellEnd"/>
      <w:r w:rsidRPr="007F1D43">
        <w:t xml:space="preserve"> Latvijas Valsts mežzinātnes institūtam “Silava”.</w:t>
      </w:r>
    </w:p>
    <w:p w14:paraId="434088EB" w14:textId="77777777" w:rsidR="006A1682" w:rsidRPr="007F1D43" w:rsidRDefault="006A1682" w:rsidP="006A1682">
      <w:pPr>
        <w:pStyle w:val="Tabuluvirsraksti"/>
        <w:spacing w:before="240" w:after="240"/>
        <w:rPr>
          <w:b/>
          <w:szCs w:val="24"/>
          <w:lang w:eastAsia="lv-LV"/>
        </w:rPr>
      </w:pPr>
      <w:bookmarkStart w:id="65" w:name="_Hlk148606800"/>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66345C9F" w14:textId="77777777" w:rsidTr="00966687">
        <w:trPr>
          <w:tblHeader/>
          <w:jc w:val="center"/>
        </w:trPr>
        <w:tc>
          <w:tcPr>
            <w:tcW w:w="3397" w:type="dxa"/>
          </w:tcPr>
          <w:p w14:paraId="1DD189A0" w14:textId="77777777" w:rsidR="006A1682" w:rsidRPr="007F1D43" w:rsidRDefault="006A1682" w:rsidP="00966687">
            <w:pPr>
              <w:pStyle w:val="tabteksts"/>
              <w:jc w:val="center"/>
              <w:rPr>
                <w:szCs w:val="18"/>
              </w:rPr>
            </w:pPr>
          </w:p>
        </w:tc>
        <w:tc>
          <w:tcPr>
            <w:tcW w:w="1134" w:type="dxa"/>
          </w:tcPr>
          <w:p w14:paraId="0A9978F9"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3CC2A4A0"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1232627F"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31F969D8"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485E56CA"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76188480" w14:textId="77777777" w:rsidTr="00966687">
        <w:trPr>
          <w:jc w:val="center"/>
        </w:trPr>
        <w:tc>
          <w:tcPr>
            <w:tcW w:w="9072" w:type="dxa"/>
            <w:gridSpan w:val="6"/>
            <w:shd w:val="clear" w:color="auto" w:fill="D9D9D9" w:themeFill="background1" w:themeFillShade="D9"/>
            <w:vAlign w:val="center"/>
          </w:tcPr>
          <w:p w14:paraId="01D2266B" w14:textId="77777777" w:rsidR="006A1682" w:rsidRPr="007F1D43" w:rsidRDefault="006A1682" w:rsidP="00966687">
            <w:pPr>
              <w:pStyle w:val="tabteksts"/>
              <w:jc w:val="center"/>
              <w:rPr>
                <w:szCs w:val="18"/>
              </w:rPr>
            </w:pPr>
            <w:r w:rsidRPr="007F1D43">
              <w:rPr>
                <w:szCs w:val="18"/>
                <w:lang w:eastAsia="lv-LV"/>
              </w:rPr>
              <w:t>Medību saimniecības attīstības veicināšana</w:t>
            </w:r>
          </w:p>
        </w:tc>
      </w:tr>
      <w:tr w:rsidR="006A1682" w:rsidRPr="007F1D43" w14:paraId="4666CCE3" w14:textId="77777777" w:rsidTr="00966687">
        <w:trPr>
          <w:jc w:val="center"/>
        </w:trPr>
        <w:tc>
          <w:tcPr>
            <w:tcW w:w="3397" w:type="dxa"/>
          </w:tcPr>
          <w:p w14:paraId="25A01418" w14:textId="79E9ED6B" w:rsidR="006A1682" w:rsidRPr="007F1D43" w:rsidRDefault="006A1682" w:rsidP="00966687">
            <w:pPr>
              <w:pStyle w:val="tabteksts"/>
              <w:jc w:val="both"/>
              <w:rPr>
                <w:vertAlign w:val="superscript"/>
              </w:rPr>
            </w:pPr>
            <w:r w:rsidRPr="007F1D43">
              <w:t>Medību saimniecības attīstības fonda finansēti projekti (skaits)</w:t>
            </w:r>
            <w:r w:rsidRPr="007F1D43">
              <w:rPr>
                <w:vertAlign w:val="superscript"/>
              </w:rPr>
              <w:t>1</w:t>
            </w:r>
          </w:p>
        </w:tc>
        <w:tc>
          <w:tcPr>
            <w:tcW w:w="1134" w:type="dxa"/>
          </w:tcPr>
          <w:p w14:paraId="092FB55D" w14:textId="77777777" w:rsidR="006A1682" w:rsidRPr="007F1D43" w:rsidRDefault="006A1682" w:rsidP="00966687">
            <w:pPr>
              <w:pStyle w:val="tabteksts"/>
              <w:jc w:val="center"/>
            </w:pPr>
            <w:r w:rsidRPr="007F1D43">
              <w:t>12</w:t>
            </w:r>
          </w:p>
        </w:tc>
        <w:tc>
          <w:tcPr>
            <w:tcW w:w="1134" w:type="dxa"/>
          </w:tcPr>
          <w:p w14:paraId="064D5FB2" w14:textId="77777777" w:rsidR="006A1682" w:rsidRPr="007F1D43" w:rsidRDefault="006A1682" w:rsidP="00966687">
            <w:pPr>
              <w:pStyle w:val="tabteksts"/>
              <w:jc w:val="center"/>
            </w:pPr>
            <w:r w:rsidRPr="007F1D43">
              <w:t>20</w:t>
            </w:r>
          </w:p>
        </w:tc>
        <w:tc>
          <w:tcPr>
            <w:tcW w:w="1134" w:type="dxa"/>
          </w:tcPr>
          <w:p w14:paraId="615CD7E6" w14:textId="77777777" w:rsidR="006A1682" w:rsidRPr="007F1D43" w:rsidRDefault="006A1682" w:rsidP="00966687">
            <w:pPr>
              <w:pStyle w:val="tabteksts"/>
              <w:jc w:val="center"/>
            </w:pPr>
            <w:r w:rsidRPr="007F1D43">
              <w:t>15</w:t>
            </w:r>
          </w:p>
        </w:tc>
        <w:tc>
          <w:tcPr>
            <w:tcW w:w="1134" w:type="dxa"/>
          </w:tcPr>
          <w:p w14:paraId="41D38126" w14:textId="77777777" w:rsidR="006A1682" w:rsidRPr="007F1D43" w:rsidRDefault="006A1682" w:rsidP="00966687">
            <w:pPr>
              <w:pStyle w:val="tabteksts"/>
              <w:jc w:val="center"/>
            </w:pPr>
            <w:r w:rsidRPr="007F1D43">
              <w:t>15</w:t>
            </w:r>
          </w:p>
        </w:tc>
        <w:tc>
          <w:tcPr>
            <w:tcW w:w="1139" w:type="dxa"/>
          </w:tcPr>
          <w:p w14:paraId="6A0E6C8A" w14:textId="77777777" w:rsidR="006A1682" w:rsidRPr="007F1D43" w:rsidRDefault="006A1682" w:rsidP="00966687">
            <w:pPr>
              <w:pStyle w:val="tabteksts"/>
              <w:jc w:val="center"/>
            </w:pPr>
            <w:r w:rsidRPr="007F1D43">
              <w:t>15</w:t>
            </w:r>
          </w:p>
        </w:tc>
      </w:tr>
      <w:tr w:rsidR="006A1682" w:rsidRPr="007F1D43" w14:paraId="51B5795E" w14:textId="77777777" w:rsidTr="00966687">
        <w:trPr>
          <w:trHeight w:val="93"/>
          <w:jc w:val="center"/>
        </w:trPr>
        <w:tc>
          <w:tcPr>
            <w:tcW w:w="9072" w:type="dxa"/>
            <w:gridSpan w:val="6"/>
            <w:shd w:val="clear" w:color="auto" w:fill="D9D9D9" w:themeFill="background1" w:themeFillShade="D9"/>
            <w:vAlign w:val="center"/>
          </w:tcPr>
          <w:p w14:paraId="70CF09BD" w14:textId="77777777" w:rsidR="006A1682" w:rsidRPr="007F1D43" w:rsidRDefault="006A1682" w:rsidP="00966687">
            <w:pPr>
              <w:pStyle w:val="tabteksts"/>
              <w:jc w:val="center"/>
              <w:rPr>
                <w:szCs w:val="18"/>
              </w:rPr>
            </w:pPr>
            <w:r w:rsidRPr="007F1D43">
              <w:rPr>
                <w:szCs w:val="18"/>
                <w:lang w:eastAsia="lv-LV"/>
              </w:rPr>
              <w:t>Meža nozares attīstības veicināšana</w:t>
            </w:r>
          </w:p>
        </w:tc>
      </w:tr>
      <w:tr w:rsidR="006A1682" w:rsidRPr="007F1D43" w14:paraId="1549C9B5" w14:textId="77777777" w:rsidTr="00966687">
        <w:trPr>
          <w:trHeight w:val="270"/>
          <w:jc w:val="center"/>
        </w:trPr>
        <w:tc>
          <w:tcPr>
            <w:tcW w:w="3397" w:type="dxa"/>
          </w:tcPr>
          <w:p w14:paraId="39FDDF98" w14:textId="4D3B604B" w:rsidR="006A1682" w:rsidRPr="007F1D43" w:rsidRDefault="006A1682" w:rsidP="00966687">
            <w:pPr>
              <w:pStyle w:val="tabteksts"/>
              <w:jc w:val="both"/>
              <w:rPr>
                <w:vertAlign w:val="superscript"/>
              </w:rPr>
            </w:pPr>
            <w:r w:rsidRPr="007F1D43">
              <w:t>Meža attīstības fonda finansēti projekti (skaits)</w:t>
            </w:r>
            <w:r w:rsidR="00490B0F">
              <w:rPr>
                <w:vertAlign w:val="superscript"/>
              </w:rPr>
              <w:t>1</w:t>
            </w:r>
          </w:p>
        </w:tc>
        <w:tc>
          <w:tcPr>
            <w:tcW w:w="1134" w:type="dxa"/>
          </w:tcPr>
          <w:p w14:paraId="5B7798E4" w14:textId="77777777" w:rsidR="006A1682" w:rsidRPr="007F1D43" w:rsidRDefault="006A1682" w:rsidP="00966687">
            <w:pPr>
              <w:pStyle w:val="tabteksts"/>
              <w:jc w:val="center"/>
            </w:pPr>
            <w:r w:rsidRPr="007F1D43">
              <w:t>11</w:t>
            </w:r>
          </w:p>
        </w:tc>
        <w:tc>
          <w:tcPr>
            <w:tcW w:w="1134" w:type="dxa"/>
          </w:tcPr>
          <w:p w14:paraId="16315865" w14:textId="77777777" w:rsidR="006A1682" w:rsidRPr="007F1D43" w:rsidRDefault="006A1682" w:rsidP="00966687">
            <w:pPr>
              <w:pStyle w:val="tabteksts"/>
              <w:jc w:val="center"/>
            </w:pPr>
            <w:r w:rsidRPr="007F1D43">
              <w:t>69</w:t>
            </w:r>
          </w:p>
        </w:tc>
        <w:tc>
          <w:tcPr>
            <w:tcW w:w="1134" w:type="dxa"/>
          </w:tcPr>
          <w:p w14:paraId="7E18CDF0" w14:textId="77777777" w:rsidR="006A1682" w:rsidRPr="007F1D43" w:rsidRDefault="006A1682" w:rsidP="00966687">
            <w:pPr>
              <w:pStyle w:val="tabteksts"/>
              <w:jc w:val="center"/>
            </w:pPr>
            <w:r w:rsidRPr="007F1D43">
              <w:t>49</w:t>
            </w:r>
          </w:p>
        </w:tc>
        <w:tc>
          <w:tcPr>
            <w:tcW w:w="1134" w:type="dxa"/>
          </w:tcPr>
          <w:p w14:paraId="18A179AF" w14:textId="77777777" w:rsidR="006A1682" w:rsidRPr="007F1D43" w:rsidRDefault="006A1682" w:rsidP="00966687">
            <w:pPr>
              <w:pStyle w:val="tabteksts"/>
              <w:jc w:val="center"/>
            </w:pPr>
            <w:r w:rsidRPr="007F1D43">
              <w:t>49</w:t>
            </w:r>
          </w:p>
        </w:tc>
        <w:tc>
          <w:tcPr>
            <w:tcW w:w="1139" w:type="dxa"/>
          </w:tcPr>
          <w:p w14:paraId="05C5EE0B" w14:textId="77777777" w:rsidR="006A1682" w:rsidRPr="007F1D43" w:rsidRDefault="006A1682" w:rsidP="00966687">
            <w:pPr>
              <w:pStyle w:val="tabteksts"/>
              <w:jc w:val="center"/>
            </w:pPr>
            <w:r w:rsidRPr="007F1D43">
              <w:t>49</w:t>
            </w:r>
          </w:p>
        </w:tc>
      </w:tr>
      <w:tr w:rsidR="006A1682" w:rsidRPr="007F1D43" w14:paraId="080DEE4D" w14:textId="77777777" w:rsidTr="00966687">
        <w:trPr>
          <w:jc w:val="center"/>
        </w:trPr>
        <w:tc>
          <w:tcPr>
            <w:tcW w:w="9072" w:type="dxa"/>
            <w:gridSpan w:val="6"/>
            <w:shd w:val="clear" w:color="auto" w:fill="D9D9D9" w:themeFill="background1" w:themeFillShade="D9"/>
          </w:tcPr>
          <w:p w14:paraId="4ACBD096" w14:textId="77777777" w:rsidR="006A1682" w:rsidRPr="007F1D43" w:rsidRDefault="006A1682" w:rsidP="00966687">
            <w:pPr>
              <w:pStyle w:val="tabteksts"/>
              <w:jc w:val="center"/>
              <w:rPr>
                <w:szCs w:val="18"/>
              </w:rPr>
            </w:pPr>
            <w:r w:rsidRPr="007F1D43">
              <w:rPr>
                <w:szCs w:val="18"/>
              </w:rPr>
              <w:t>Iegūta statistiskā informācija par meža resursiem un zemes faktisko izmantošanu</w:t>
            </w:r>
          </w:p>
        </w:tc>
      </w:tr>
      <w:tr w:rsidR="006A1682" w:rsidRPr="007F1D43" w14:paraId="132EFA27" w14:textId="77777777" w:rsidTr="00966687">
        <w:trPr>
          <w:jc w:val="center"/>
        </w:trPr>
        <w:tc>
          <w:tcPr>
            <w:tcW w:w="3397" w:type="dxa"/>
          </w:tcPr>
          <w:p w14:paraId="197BB15A" w14:textId="77777777" w:rsidR="006A1682" w:rsidRPr="007F1D43" w:rsidRDefault="006A1682" w:rsidP="00966687">
            <w:pPr>
              <w:pStyle w:val="tabteksts"/>
              <w:jc w:val="both"/>
              <w:rPr>
                <w:szCs w:val="18"/>
              </w:rPr>
            </w:pPr>
            <w:r w:rsidRPr="007F1D43">
              <w:rPr>
                <w:szCs w:val="18"/>
              </w:rPr>
              <w:t>Apsekoti pastāvīgie parauglaukumi (skaits)</w:t>
            </w:r>
          </w:p>
        </w:tc>
        <w:tc>
          <w:tcPr>
            <w:tcW w:w="1134" w:type="dxa"/>
          </w:tcPr>
          <w:p w14:paraId="394F9812" w14:textId="77777777" w:rsidR="006A1682" w:rsidRPr="007F1D43" w:rsidRDefault="006A1682" w:rsidP="00966687">
            <w:pPr>
              <w:pStyle w:val="tabteksts"/>
              <w:jc w:val="center"/>
            </w:pPr>
            <w:r w:rsidRPr="007F1D43">
              <w:t>4 369</w:t>
            </w:r>
          </w:p>
        </w:tc>
        <w:tc>
          <w:tcPr>
            <w:tcW w:w="1134" w:type="dxa"/>
          </w:tcPr>
          <w:p w14:paraId="3D89C43B" w14:textId="77777777" w:rsidR="006A1682" w:rsidRPr="007F1D43" w:rsidRDefault="006A1682" w:rsidP="00966687">
            <w:pPr>
              <w:pStyle w:val="tabteksts"/>
              <w:jc w:val="center"/>
            </w:pPr>
            <w:r w:rsidRPr="007F1D43">
              <w:t>4 374</w:t>
            </w:r>
          </w:p>
        </w:tc>
        <w:tc>
          <w:tcPr>
            <w:tcW w:w="1134" w:type="dxa"/>
          </w:tcPr>
          <w:p w14:paraId="6939CF2B" w14:textId="77777777" w:rsidR="006A1682" w:rsidRPr="007F1D43" w:rsidRDefault="006A1682" w:rsidP="00966687">
            <w:pPr>
              <w:pStyle w:val="tabteksts"/>
              <w:jc w:val="center"/>
            </w:pPr>
            <w:r w:rsidRPr="007F1D43">
              <w:t>4 374</w:t>
            </w:r>
          </w:p>
        </w:tc>
        <w:tc>
          <w:tcPr>
            <w:tcW w:w="1134" w:type="dxa"/>
          </w:tcPr>
          <w:p w14:paraId="69CD8640" w14:textId="77777777" w:rsidR="006A1682" w:rsidRPr="007F1D43" w:rsidRDefault="006A1682" w:rsidP="00966687">
            <w:pPr>
              <w:pStyle w:val="tabteksts"/>
              <w:jc w:val="center"/>
            </w:pPr>
            <w:r w:rsidRPr="007F1D43">
              <w:t>4 374</w:t>
            </w:r>
          </w:p>
        </w:tc>
        <w:tc>
          <w:tcPr>
            <w:tcW w:w="1139" w:type="dxa"/>
          </w:tcPr>
          <w:p w14:paraId="0CA43918" w14:textId="77777777" w:rsidR="006A1682" w:rsidRPr="007F1D43" w:rsidRDefault="006A1682" w:rsidP="00966687">
            <w:pPr>
              <w:pStyle w:val="tabteksts"/>
              <w:jc w:val="center"/>
            </w:pPr>
            <w:r w:rsidRPr="007F1D43">
              <w:t>4 374</w:t>
            </w:r>
          </w:p>
        </w:tc>
      </w:tr>
      <w:tr w:rsidR="006A1682" w:rsidRPr="007F1D43" w14:paraId="0000D625" w14:textId="77777777" w:rsidTr="00966687">
        <w:trPr>
          <w:jc w:val="center"/>
        </w:trPr>
        <w:tc>
          <w:tcPr>
            <w:tcW w:w="3397" w:type="dxa"/>
          </w:tcPr>
          <w:p w14:paraId="0C3F78FF" w14:textId="77777777" w:rsidR="006A1682" w:rsidRPr="007F1D43" w:rsidRDefault="006A1682" w:rsidP="00966687">
            <w:pPr>
              <w:pStyle w:val="tabteksts"/>
              <w:jc w:val="both"/>
              <w:rPr>
                <w:szCs w:val="18"/>
              </w:rPr>
            </w:pPr>
            <w:r w:rsidRPr="007F1D43">
              <w:rPr>
                <w:szCs w:val="18"/>
              </w:rPr>
              <w:t>Parauglaukumi, kuros veikti mērījumi (skaits)</w:t>
            </w:r>
          </w:p>
        </w:tc>
        <w:tc>
          <w:tcPr>
            <w:tcW w:w="1134" w:type="dxa"/>
          </w:tcPr>
          <w:p w14:paraId="7A118568" w14:textId="77777777" w:rsidR="006A1682" w:rsidRPr="007F1D43" w:rsidRDefault="006A1682" w:rsidP="00966687">
            <w:pPr>
              <w:pStyle w:val="tabteksts"/>
              <w:jc w:val="center"/>
            </w:pPr>
            <w:r w:rsidRPr="007F1D43">
              <w:t>3 128</w:t>
            </w:r>
          </w:p>
        </w:tc>
        <w:tc>
          <w:tcPr>
            <w:tcW w:w="1134" w:type="dxa"/>
          </w:tcPr>
          <w:p w14:paraId="0D37DE85" w14:textId="77777777" w:rsidR="006A1682" w:rsidRPr="007F1D43" w:rsidRDefault="006A1682" w:rsidP="00966687">
            <w:pPr>
              <w:pStyle w:val="tabteksts"/>
              <w:jc w:val="center"/>
            </w:pPr>
            <w:r w:rsidRPr="007F1D43">
              <w:t>3 078</w:t>
            </w:r>
          </w:p>
        </w:tc>
        <w:tc>
          <w:tcPr>
            <w:tcW w:w="1134" w:type="dxa"/>
          </w:tcPr>
          <w:p w14:paraId="336051FC" w14:textId="77777777" w:rsidR="006A1682" w:rsidRPr="007F1D43" w:rsidRDefault="006A1682" w:rsidP="00966687">
            <w:pPr>
              <w:pStyle w:val="tabteksts"/>
              <w:jc w:val="center"/>
            </w:pPr>
            <w:r w:rsidRPr="007F1D43">
              <w:t>3 078</w:t>
            </w:r>
          </w:p>
        </w:tc>
        <w:tc>
          <w:tcPr>
            <w:tcW w:w="1134" w:type="dxa"/>
          </w:tcPr>
          <w:p w14:paraId="1135F6D5" w14:textId="77777777" w:rsidR="006A1682" w:rsidRPr="007F1D43" w:rsidRDefault="006A1682" w:rsidP="00966687">
            <w:pPr>
              <w:pStyle w:val="tabteksts"/>
              <w:jc w:val="center"/>
            </w:pPr>
            <w:r w:rsidRPr="007F1D43">
              <w:t>3 078</w:t>
            </w:r>
          </w:p>
        </w:tc>
        <w:tc>
          <w:tcPr>
            <w:tcW w:w="1139" w:type="dxa"/>
          </w:tcPr>
          <w:p w14:paraId="5E4B0B64" w14:textId="77777777" w:rsidR="006A1682" w:rsidRPr="007F1D43" w:rsidRDefault="006A1682" w:rsidP="00966687">
            <w:pPr>
              <w:pStyle w:val="tabteksts"/>
              <w:jc w:val="center"/>
            </w:pPr>
            <w:r w:rsidRPr="007F1D43">
              <w:t>3 078</w:t>
            </w:r>
          </w:p>
        </w:tc>
      </w:tr>
    </w:tbl>
    <w:p w14:paraId="3B24029D" w14:textId="77777777" w:rsidR="006A1682" w:rsidRPr="007F1D43" w:rsidRDefault="006A1682" w:rsidP="006A1682">
      <w:pPr>
        <w:pStyle w:val="Tabuluvirsraksti"/>
        <w:spacing w:after="0"/>
        <w:ind w:firstLine="425"/>
        <w:jc w:val="both"/>
        <w:rPr>
          <w:b/>
          <w:sz w:val="18"/>
          <w:szCs w:val="18"/>
        </w:rPr>
      </w:pPr>
      <w:r w:rsidRPr="007F1D43">
        <w:rPr>
          <w:sz w:val="18"/>
          <w:szCs w:val="18"/>
        </w:rPr>
        <w:t>Piezīme</w:t>
      </w:r>
      <w:r w:rsidRPr="00816176">
        <w:rPr>
          <w:sz w:val="18"/>
          <w:szCs w:val="18"/>
        </w:rPr>
        <w:t>s.</w:t>
      </w:r>
    </w:p>
    <w:p w14:paraId="6F850B37" w14:textId="77777777" w:rsidR="006A1682" w:rsidRPr="007F1D43" w:rsidRDefault="006A1682" w:rsidP="006A1682">
      <w:pPr>
        <w:pStyle w:val="Tabuluvirsraksti"/>
        <w:spacing w:after="0"/>
        <w:ind w:firstLine="425"/>
        <w:jc w:val="both"/>
        <w:rPr>
          <w:b/>
          <w:sz w:val="18"/>
          <w:szCs w:val="18"/>
        </w:rPr>
      </w:pPr>
      <w:r w:rsidRPr="007F1D43">
        <w:rPr>
          <w:sz w:val="18"/>
          <w:szCs w:val="18"/>
          <w:vertAlign w:val="superscript"/>
        </w:rPr>
        <w:t xml:space="preserve">1 </w:t>
      </w:r>
      <w:r w:rsidRPr="007F1D43">
        <w:rPr>
          <w:sz w:val="18"/>
          <w:szCs w:val="18"/>
        </w:rPr>
        <w:t xml:space="preserve">Ar 2024. gadu un turpmāk samazināts projektu skaits, jo iepriekš neparedzamā būtiskā izmaksu sadārdzinājuma rezultātā nebūs iespējams finansēt sākotnēji plānoto projektu skaitu, prognozes balstītas uz 2023. gada provizoriskajiem datiem. </w:t>
      </w:r>
    </w:p>
    <w:bookmarkEnd w:id="65"/>
    <w:p w14:paraId="11E27BE2"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61145C69" w14:textId="77777777" w:rsidTr="00966687">
        <w:trPr>
          <w:trHeight w:val="283"/>
          <w:tblHeader/>
          <w:jc w:val="center"/>
        </w:trPr>
        <w:tc>
          <w:tcPr>
            <w:tcW w:w="3378" w:type="dxa"/>
            <w:vAlign w:val="center"/>
          </w:tcPr>
          <w:p w14:paraId="38B7435A" w14:textId="77777777" w:rsidR="006A1682" w:rsidRPr="007F1D43" w:rsidRDefault="006A1682" w:rsidP="00966687">
            <w:pPr>
              <w:pStyle w:val="tabteksts"/>
              <w:jc w:val="center"/>
              <w:rPr>
                <w:szCs w:val="24"/>
              </w:rPr>
            </w:pPr>
          </w:p>
        </w:tc>
        <w:tc>
          <w:tcPr>
            <w:tcW w:w="1131" w:type="dxa"/>
            <w:vAlign w:val="center"/>
          </w:tcPr>
          <w:p w14:paraId="699F9AA6"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2AFCD308"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4038B5FE"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5AAAB42D"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61CF198F"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60EFBF5C" w14:textId="77777777" w:rsidTr="00966687">
        <w:trPr>
          <w:trHeight w:val="142"/>
          <w:jc w:val="center"/>
        </w:trPr>
        <w:tc>
          <w:tcPr>
            <w:tcW w:w="3378" w:type="dxa"/>
            <w:shd w:val="clear" w:color="auto" w:fill="D9D9D9" w:themeFill="background1" w:themeFillShade="D9"/>
            <w:vAlign w:val="center"/>
          </w:tcPr>
          <w:p w14:paraId="652A23B3"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1CA87806" w14:textId="77777777" w:rsidR="006A1682" w:rsidRPr="007F1D43" w:rsidRDefault="006A1682" w:rsidP="00966687">
            <w:pPr>
              <w:pStyle w:val="tabteksts"/>
              <w:jc w:val="right"/>
            </w:pPr>
            <w:r w:rsidRPr="007F1D43">
              <w:t>1 058 436</w:t>
            </w:r>
          </w:p>
        </w:tc>
        <w:tc>
          <w:tcPr>
            <w:tcW w:w="1132" w:type="dxa"/>
            <w:shd w:val="clear" w:color="auto" w:fill="D9D9D9" w:themeFill="background1" w:themeFillShade="D9"/>
          </w:tcPr>
          <w:p w14:paraId="06114A89" w14:textId="77777777" w:rsidR="006A1682" w:rsidRPr="007F1D43" w:rsidRDefault="006A1682" w:rsidP="00966687">
            <w:pPr>
              <w:pStyle w:val="tabteksts"/>
              <w:jc w:val="right"/>
            </w:pPr>
            <w:r w:rsidRPr="007F1D43">
              <w:t>2 433 548</w:t>
            </w:r>
          </w:p>
        </w:tc>
        <w:tc>
          <w:tcPr>
            <w:tcW w:w="1132" w:type="dxa"/>
            <w:shd w:val="clear" w:color="auto" w:fill="D9D9D9" w:themeFill="background1" w:themeFillShade="D9"/>
          </w:tcPr>
          <w:p w14:paraId="606520C4" w14:textId="77777777" w:rsidR="006A1682" w:rsidRPr="007F1D43" w:rsidRDefault="006A1682" w:rsidP="00966687">
            <w:pPr>
              <w:pStyle w:val="tabteksts"/>
              <w:jc w:val="right"/>
            </w:pPr>
            <w:r w:rsidRPr="007F1D43">
              <w:t>2 433 548</w:t>
            </w:r>
          </w:p>
        </w:tc>
        <w:tc>
          <w:tcPr>
            <w:tcW w:w="1132" w:type="dxa"/>
            <w:shd w:val="clear" w:color="auto" w:fill="D9D9D9" w:themeFill="background1" w:themeFillShade="D9"/>
          </w:tcPr>
          <w:p w14:paraId="22A6E57B" w14:textId="77777777" w:rsidR="006A1682" w:rsidRPr="007F1D43" w:rsidRDefault="006A1682" w:rsidP="00966687">
            <w:pPr>
              <w:pStyle w:val="tabteksts"/>
              <w:jc w:val="right"/>
            </w:pPr>
            <w:r w:rsidRPr="007F1D43">
              <w:t>2 433 548</w:t>
            </w:r>
          </w:p>
        </w:tc>
        <w:tc>
          <w:tcPr>
            <w:tcW w:w="1132" w:type="dxa"/>
            <w:shd w:val="clear" w:color="auto" w:fill="D9D9D9" w:themeFill="background1" w:themeFillShade="D9"/>
          </w:tcPr>
          <w:p w14:paraId="77BE7732" w14:textId="77777777" w:rsidR="006A1682" w:rsidRPr="007F1D43" w:rsidRDefault="006A1682" w:rsidP="00966687">
            <w:pPr>
              <w:pStyle w:val="tabteksts"/>
              <w:jc w:val="right"/>
            </w:pPr>
            <w:r w:rsidRPr="007F1D43">
              <w:t>2 433 548</w:t>
            </w:r>
          </w:p>
        </w:tc>
      </w:tr>
      <w:tr w:rsidR="006A1682" w:rsidRPr="007F1D43" w14:paraId="74CC0DFD" w14:textId="77777777" w:rsidTr="00966687">
        <w:trPr>
          <w:trHeight w:val="283"/>
          <w:jc w:val="center"/>
        </w:trPr>
        <w:tc>
          <w:tcPr>
            <w:tcW w:w="3378" w:type="dxa"/>
            <w:vAlign w:val="center"/>
          </w:tcPr>
          <w:p w14:paraId="688D128C"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070D74CE" w14:textId="77777777" w:rsidR="006A1682" w:rsidRPr="007F1D43" w:rsidRDefault="006A1682" w:rsidP="00966687">
            <w:pPr>
              <w:pStyle w:val="tabteksts"/>
              <w:jc w:val="center"/>
            </w:pPr>
            <w:r w:rsidRPr="007F1D43">
              <w:rPr>
                <w:b/>
                <w:bCs/>
              </w:rPr>
              <w:t>×</w:t>
            </w:r>
          </w:p>
        </w:tc>
        <w:tc>
          <w:tcPr>
            <w:tcW w:w="1132" w:type="dxa"/>
          </w:tcPr>
          <w:p w14:paraId="2A46C48D" w14:textId="77777777" w:rsidR="006A1682" w:rsidRPr="007F1D43" w:rsidRDefault="006A1682" w:rsidP="00966687">
            <w:pPr>
              <w:pStyle w:val="tabteksts"/>
              <w:jc w:val="right"/>
            </w:pPr>
            <w:r w:rsidRPr="007F1D43">
              <w:t>1 375 112</w:t>
            </w:r>
          </w:p>
        </w:tc>
        <w:tc>
          <w:tcPr>
            <w:tcW w:w="1132" w:type="dxa"/>
          </w:tcPr>
          <w:p w14:paraId="77EF1429" w14:textId="77777777" w:rsidR="006A1682" w:rsidRPr="007F1D43" w:rsidRDefault="006A1682" w:rsidP="00966687">
            <w:pPr>
              <w:pStyle w:val="tabteksts"/>
              <w:jc w:val="center"/>
            </w:pPr>
            <w:r w:rsidRPr="007F1D43">
              <w:t>-</w:t>
            </w:r>
          </w:p>
        </w:tc>
        <w:tc>
          <w:tcPr>
            <w:tcW w:w="1132" w:type="dxa"/>
          </w:tcPr>
          <w:p w14:paraId="29E558EA" w14:textId="77777777" w:rsidR="006A1682" w:rsidRPr="007F1D43" w:rsidRDefault="006A1682" w:rsidP="00966687">
            <w:pPr>
              <w:pStyle w:val="tabteksts"/>
              <w:jc w:val="center"/>
            </w:pPr>
            <w:r w:rsidRPr="007F1D43">
              <w:t>-</w:t>
            </w:r>
          </w:p>
        </w:tc>
        <w:tc>
          <w:tcPr>
            <w:tcW w:w="1132" w:type="dxa"/>
          </w:tcPr>
          <w:p w14:paraId="5E90D1C3" w14:textId="77777777" w:rsidR="006A1682" w:rsidRPr="007F1D43" w:rsidRDefault="006A1682" w:rsidP="00966687">
            <w:pPr>
              <w:pStyle w:val="tabteksts"/>
              <w:jc w:val="center"/>
            </w:pPr>
            <w:r w:rsidRPr="007F1D43">
              <w:t>-</w:t>
            </w:r>
          </w:p>
        </w:tc>
      </w:tr>
      <w:tr w:rsidR="006A1682" w:rsidRPr="007F1D43" w14:paraId="60AB1FE6" w14:textId="77777777" w:rsidTr="00966687">
        <w:trPr>
          <w:trHeight w:val="283"/>
          <w:jc w:val="center"/>
        </w:trPr>
        <w:tc>
          <w:tcPr>
            <w:tcW w:w="3378" w:type="dxa"/>
            <w:vAlign w:val="center"/>
          </w:tcPr>
          <w:p w14:paraId="53418F2E"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151EC3B0" w14:textId="77777777" w:rsidR="006A1682" w:rsidRPr="007F1D43" w:rsidRDefault="006A1682" w:rsidP="00966687">
            <w:pPr>
              <w:pStyle w:val="tabteksts"/>
              <w:jc w:val="center"/>
            </w:pPr>
            <w:r w:rsidRPr="007F1D43">
              <w:rPr>
                <w:b/>
                <w:bCs/>
              </w:rPr>
              <w:t>×</w:t>
            </w:r>
          </w:p>
        </w:tc>
        <w:tc>
          <w:tcPr>
            <w:tcW w:w="1132" w:type="dxa"/>
          </w:tcPr>
          <w:p w14:paraId="5845E099" w14:textId="77777777" w:rsidR="006A1682" w:rsidRPr="007F1D43" w:rsidRDefault="006A1682" w:rsidP="00966687">
            <w:pPr>
              <w:pStyle w:val="tabteksts"/>
              <w:jc w:val="right"/>
            </w:pPr>
            <w:r w:rsidRPr="007F1D43">
              <w:t>129,9</w:t>
            </w:r>
          </w:p>
        </w:tc>
        <w:tc>
          <w:tcPr>
            <w:tcW w:w="1132" w:type="dxa"/>
          </w:tcPr>
          <w:p w14:paraId="0BC62720" w14:textId="77777777" w:rsidR="006A1682" w:rsidRPr="007F1D43" w:rsidRDefault="006A1682" w:rsidP="00966687">
            <w:pPr>
              <w:pStyle w:val="tabteksts"/>
              <w:jc w:val="center"/>
            </w:pPr>
            <w:r w:rsidRPr="007F1D43">
              <w:t>-</w:t>
            </w:r>
          </w:p>
        </w:tc>
        <w:tc>
          <w:tcPr>
            <w:tcW w:w="1132" w:type="dxa"/>
          </w:tcPr>
          <w:p w14:paraId="4BD7AC6C" w14:textId="77777777" w:rsidR="006A1682" w:rsidRPr="007F1D43" w:rsidRDefault="006A1682" w:rsidP="00966687">
            <w:pPr>
              <w:pStyle w:val="tabteksts"/>
              <w:jc w:val="center"/>
            </w:pPr>
            <w:r w:rsidRPr="007F1D43">
              <w:t>-</w:t>
            </w:r>
          </w:p>
        </w:tc>
        <w:tc>
          <w:tcPr>
            <w:tcW w:w="1132" w:type="dxa"/>
          </w:tcPr>
          <w:p w14:paraId="2BFE951C" w14:textId="77777777" w:rsidR="006A1682" w:rsidRPr="007F1D43" w:rsidRDefault="006A1682" w:rsidP="00966687">
            <w:pPr>
              <w:pStyle w:val="tabteksts"/>
              <w:jc w:val="center"/>
            </w:pPr>
            <w:r w:rsidRPr="007F1D43">
              <w:t>-</w:t>
            </w:r>
          </w:p>
        </w:tc>
      </w:tr>
    </w:tbl>
    <w:p w14:paraId="1FF39465" w14:textId="77777777" w:rsidR="006A1682" w:rsidRPr="007F1D43" w:rsidRDefault="006A1682" w:rsidP="006A1682">
      <w:pPr>
        <w:pStyle w:val="programmas"/>
        <w:spacing w:after="240"/>
        <w:rPr>
          <w:lang w:val="lv-LV"/>
        </w:rPr>
      </w:pPr>
      <w:r w:rsidRPr="007F1D43">
        <w:rPr>
          <w:lang w:val="lv-LV"/>
        </w:rPr>
        <w:t>25.00.00 Zivju resursu ilgtspējības saglabāšana</w:t>
      </w:r>
    </w:p>
    <w:p w14:paraId="5E90B85D"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3A1A23BA" w14:textId="77777777" w:rsidTr="00966687">
        <w:trPr>
          <w:trHeight w:val="283"/>
          <w:tblHeader/>
          <w:jc w:val="center"/>
        </w:trPr>
        <w:tc>
          <w:tcPr>
            <w:tcW w:w="3378" w:type="dxa"/>
            <w:vAlign w:val="center"/>
          </w:tcPr>
          <w:p w14:paraId="70FDA12C" w14:textId="77777777" w:rsidR="006A1682" w:rsidRPr="007F1D43" w:rsidRDefault="006A1682" w:rsidP="00966687">
            <w:pPr>
              <w:pStyle w:val="tabteksts"/>
              <w:jc w:val="center"/>
              <w:rPr>
                <w:szCs w:val="24"/>
              </w:rPr>
            </w:pPr>
          </w:p>
        </w:tc>
        <w:tc>
          <w:tcPr>
            <w:tcW w:w="1131" w:type="dxa"/>
            <w:vAlign w:val="center"/>
          </w:tcPr>
          <w:p w14:paraId="4D1D0993"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6E051827"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547C8282"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47A79642"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033C4470"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86B31E5" w14:textId="77777777" w:rsidTr="00966687">
        <w:trPr>
          <w:trHeight w:val="142"/>
          <w:jc w:val="center"/>
        </w:trPr>
        <w:tc>
          <w:tcPr>
            <w:tcW w:w="3378" w:type="dxa"/>
            <w:shd w:val="clear" w:color="auto" w:fill="D9D9D9" w:themeFill="background1" w:themeFillShade="D9"/>
            <w:vAlign w:val="center"/>
          </w:tcPr>
          <w:p w14:paraId="17D96267"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09A0CD02" w14:textId="77777777" w:rsidR="006A1682" w:rsidRPr="007F1D43" w:rsidRDefault="006A1682" w:rsidP="00966687">
            <w:pPr>
              <w:pStyle w:val="tabteksts"/>
              <w:jc w:val="right"/>
            </w:pPr>
            <w:r w:rsidRPr="007F1D43">
              <w:t>3 200 168</w:t>
            </w:r>
          </w:p>
        </w:tc>
        <w:tc>
          <w:tcPr>
            <w:tcW w:w="1132" w:type="dxa"/>
            <w:shd w:val="clear" w:color="auto" w:fill="D9D9D9" w:themeFill="background1" w:themeFillShade="D9"/>
          </w:tcPr>
          <w:p w14:paraId="78E5730E" w14:textId="77777777" w:rsidR="006A1682" w:rsidRPr="007F1D43" w:rsidRDefault="006A1682" w:rsidP="00966687">
            <w:pPr>
              <w:pStyle w:val="tabteksts"/>
              <w:jc w:val="right"/>
            </w:pPr>
            <w:r w:rsidRPr="007F1D43">
              <w:t>2 052 853</w:t>
            </w:r>
          </w:p>
        </w:tc>
        <w:tc>
          <w:tcPr>
            <w:tcW w:w="1132" w:type="dxa"/>
            <w:shd w:val="clear" w:color="auto" w:fill="D9D9D9" w:themeFill="background1" w:themeFillShade="D9"/>
          </w:tcPr>
          <w:p w14:paraId="157BDC2C" w14:textId="77777777" w:rsidR="006A1682" w:rsidRPr="007F1D43" w:rsidRDefault="006A1682" w:rsidP="00966687">
            <w:pPr>
              <w:pStyle w:val="tabteksts"/>
              <w:jc w:val="right"/>
            </w:pPr>
            <w:r w:rsidRPr="007F1D43">
              <w:t>2 637 585</w:t>
            </w:r>
          </w:p>
        </w:tc>
        <w:tc>
          <w:tcPr>
            <w:tcW w:w="1132" w:type="dxa"/>
            <w:shd w:val="clear" w:color="auto" w:fill="D9D9D9" w:themeFill="background1" w:themeFillShade="D9"/>
          </w:tcPr>
          <w:p w14:paraId="4BBA2FAB" w14:textId="77777777" w:rsidR="006A1682" w:rsidRPr="007F1D43" w:rsidRDefault="006A1682" w:rsidP="00966687">
            <w:pPr>
              <w:pStyle w:val="tabteksts"/>
              <w:jc w:val="right"/>
            </w:pPr>
            <w:r w:rsidRPr="007F1D43">
              <w:t>2 052 853</w:t>
            </w:r>
          </w:p>
        </w:tc>
        <w:tc>
          <w:tcPr>
            <w:tcW w:w="1132" w:type="dxa"/>
            <w:shd w:val="clear" w:color="auto" w:fill="D9D9D9" w:themeFill="background1" w:themeFillShade="D9"/>
          </w:tcPr>
          <w:p w14:paraId="40C388FD" w14:textId="77777777" w:rsidR="006A1682" w:rsidRPr="007F1D43" w:rsidRDefault="006A1682" w:rsidP="00966687">
            <w:pPr>
              <w:pStyle w:val="tabteksts"/>
              <w:jc w:val="right"/>
            </w:pPr>
            <w:r w:rsidRPr="007F1D43">
              <w:t>2 052 853</w:t>
            </w:r>
          </w:p>
        </w:tc>
      </w:tr>
      <w:tr w:rsidR="006A1682" w:rsidRPr="007F1D43" w14:paraId="5686D1BD" w14:textId="77777777" w:rsidTr="00966687">
        <w:trPr>
          <w:trHeight w:val="283"/>
          <w:jc w:val="center"/>
        </w:trPr>
        <w:tc>
          <w:tcPr>
            <w:tcW w:w="3378" w:type="dxa"/>
            <w:vAlign w:val="center"/>
          </w:tcPr>
          <w:p w14:paraId="3365EBD1"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681491A8" w14:textId="77777777" w:rsidR="006A1682" w:rsidRPr="007F1D43" w:rsidRDefault="006A1682" w:rsidP="00966687">
            <w:pPr>
              <w:pStyle w:val="tabteksts"/>
              <w:jc w:val="center"/>
            </w:pPr>
            <w:r w:rsidRPr="007F1D43">
              <w:rPr>
                <w:b/>
                <w:bCs/>
              </w:rPr>
              <w:t>×</w:t>
            </w:r>
          </w:p>
        </w:tc>
        <w:tc>
          <w:tcPr>
            <w:tcW w:w="1132" w:type="dxa"/>
          </w:tcPr>
          <w:p w14:paraId="7824C6F9" w14:textId="77777777" w:rsidR="006A1682" w:rsidRPr="007F1D43" w:rsidRDefault="006A1682" w:rsidP="00966687">
            <w:pPr>
              <w:pStyle w:val="tabteksts"/>
              <w:jc w:val="right"/>
            </w:pPr>
            <w:r w:rsidRPr="007F1D43">
              <w:t>-1 147 315</w:t>
            </w:r>
          </w:p>
        </w:tc>
        <w:tc>
          <w:tcPr>
            <w:tcW w:w="1132" w:type="dxa"/>
          </w:tcPr>
          <w:p w14:paraId="35F242B5" w14:textId="77777777" w:rsidR="006A1682" w:rsidRPr="007F1D43" w:rsidRDefault="006A1682" w:rsidP="00966687">
            <w:pPr>
              <w:pStyle w:val="tabteksts"/>
              <w:jc w:val="right"/>
            </w:pPr>
            <w:r w:rsidRPr="007F1D43">
              <w:t>584 732</w:t>
            </w:r>
          </w:p>
        </w:tc>
        <w:tc>
          <w:tcPr>
            <w:tcW w:w="1132" w:type="dxa"/>
          </w:tcPr>
          <w:p w14:paraId="29F5E429" w14:textId="77777777" w:rsidR="006A1682" w:rsidRPr="007F1D43" w:rsidRDefault="006A1682" w:rsidP="00966687">
            <w:pPr>
              <w:pStyle w:val="tabteksts"/>
              <w:jc w:val="right"/>
            </w:pPr>
            <w:r w:rsidRPr="007F1D43">
              <w:t>-584 732</w:t>
            </w:r>
          </w:p>
        </w:tc>
        <w:tc>
          <w:tcPr>
            <w:tcW w:w="1132" w:type="dxa"/>
          </w:tcPr>
          <w:p w14:paraId="593EBA88" w14:textId="77777777" w:rsidR="006A1682" w:rsidRPr="007F1D43" w:rsidRDefault="006A1682" w:rsidP="00966687">
            <w:pPr>
              <w:pStyle w:val="tabteksts"/>
              <w:jc w:val="center"/>
            </w:pPr>
            <w:r w:rsidRPr="007F1D43">
              <w:t>-</w:t>
            </w:r>
          </w:p>
        </w:tc>
      </w:tr>
      <w:tr w:rsidR="006A1682" w:rsidRPr="007F1D43" w14:paraId="42974562" w14:textId="77777777" w:rsidTr="00966687">
        <w:trPr>
          <w:trHeight w:val="283"/>
          <w:jc w:val="center"/>
        </w:trPr>
        <w:tc>
          <w:tcPr>
            <w:tcW w:w="3378" w:type="dxa"/>
            <w:vAlign w:val="center"/>
          </w:tcPr>
          <w:p w14:paraId="0D2933CD"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00B507C8" w14:textId="77777777" w:rsidR="006A1682" w:rsidRPr="007F1D43" w:rsidRDefault="006A1682" w:rsidP="00966687">
            <w:pPr>
              <w:pStyle w:val="tabteksts"/>
              <w:jc w:val="center"/>
            </w:pPr>
            <w:r w:rsidRPr="007F1D43">
              <w:rPr>
                <w:b/>
                <w:bCs/>
              </w:rPr>
              <w:t>×</w:t>
            </w:r>
          </w:p>
        </w:tc>
        <w:tc>
          <w:tcPr>
            <w:tcW w:w="1132" w:type="dxa"/>
          </w:tcPr>
          <w:p w14:paraId="3BF841FF" w14:textId="77777777" w:rsidR="006A1682" w:rsidRPr="007F1D43" w:rsidRDefault="006A1682" w:rsidP="00966687">
            <w:pPr>
              <w:pStyle w:val="tabteksts"/>
              <w:jc w:val="right"/>
            </w:pPr>
            <w:r w:rsidRPr="007F1D43">
              <w:t>-35,9</w:t>
            </w:r>
          </w:p>
        </w:tc>
        <w:tc>
          <w:tcPr>
            <w:tcW w:w="1132" w:type="dxa"/>
          </w:tcPr>
          <w:p w14:paraId="3E08B246" w14:textId="77777777" w:rsidR="006A1682" w:rsidRPr="007F1D43" w:rsidRDefault="006A1682" w:rsidP="00966687">
            <w:pPr>
              <w:pStyle w:val="tabteksts"/>
              <w:jc w:val="right"/>
            </w:pPr>
            <w:r w:rsidRPr="007F1D43">
              <w:t>28,5</w:t>
            </w:r>
          </w:p>
        </w:tc>
        <w:tc>
          <w:tcPr>
            <w:tcW w:w="1132" w:type="dxa"/>
          </w:tcPr>
          <w:p w14:paraId="6EABF62D" w14:textId="77777777" w:rsidR="006A1682" w:rsidRPr="007F1D43" w:rsidRDefault="006A1682" w:rsidP="00966687">
            <w:pPr>
              <w:pStyle w:val="tabteksts"/>
              <w:jc w:val="right"/>
            </w:pPr>
            <w:r w:rsidRPr="007F1D43">
              <w:t>-22,2</w:t>
            </w:r>
          </w:p>
        </w:tc>
        <w:tc>
          <w:tcPr>
            <w:tcW w:w="1132" w:type="dxa"/>
          </w:tcPr>
          <w:p w14:paraId="561018E1" w14:textId="77777777" w:rsidR="006A1682" w:rsidRPr="007F1D43" w:rsidRDefault="006A1682" w:rsidP="00966687">
            <w:pPr>
              <w:pStyle w:val="tabteksts"/>
              <w:jc w:val="center"/>
            </w:pPr>
            <w:r w:rsidRPr="007F1D43">
              <w:t>-</w:t>
            </w:r>
          </w:p>
        </w:tc>
      </w:tr>
    </w:tbl>
    <w:p w14:paraId="1A5FB411" w14:textId="77777777" w:rsidR="00275AFD" w:rsidRDefault="00275AFD" w:rsidP="006A1682">
      <w:pPr>
        <w:pStyle w:val="programmas"/>
        <w:spacing w:after="240"/>
        <w:rPr>
          <w:lang w:val="lv-LV"/>
        </w:rPr>
      </w:pPr>
    </w:p>
    <w:p w14:paraId="404D8BAE" w14:textId="6CA894C1" w:rsidR="006A1682" w:rsidRPr="007F1D43" w:rsidRDefault="006A1682" w:rsidP="006A1682">
      <w:pPr>
        <w:pStyle w:val="programmas"/>
        <w:spacing w:after="240"/>
        <w:rPr>
          <w:lang w:val="lv-LV"/>
        </w:rPr>
      </w:pPr>
      <w:r w:rsidRPr="007F1D43">
        <w:rPr>
          <w:lang w:val="lv-LV"/>
        </w:rPr>
        <w:lastRenderedPageBreak/>
        <w:t>25.01.00 Zivju izmantošanas regulēšana, atražošana un izpēte</w:t>
      </w:r>
    </w:p>
    <w:p w14:paraId="79F46C32" w14:textId="77777777" w:rsidR="006A1682" w:rsidRPr="007F1D43" w:rsidRDefault="006A1682" w:rsidP="006A1682">
      <w:pPr>
        <w:spacing w:before="120"/>
        <w:ind w:firstLine="0"/>
        <w:rPr>
          <w:u w:val="single"/>
        </w:rPr>
      </w:pPr>
      <w:r w:rsidRPr="007F1D43">
        <w:rPr>
          <w:u w:val="single"/>
        </w:rPr>
        <w:t>Apakšprogrammas mērķis:</w:t>
      </w:r>
    </w:p>
    <w:p w14:paraId="30E7C023" w14:textId="77777777" w:rsidR="006A1682" w:rsidRPr="007F1D43" w:rsidRDefault="006A1682" w:rsidP="006A1682">
      <w:pPr>
        <w:spacing w:before="120"/>
        <w:ind w:firstLine="720"/>
        <w:rPr>
          <w:u w:val="single"/>
        </w:rPr>
      </w:pPr>
      <w:r w:rsidRPr="007F1D43">
        <w:t>īstenot valsts politiku zivju krājumu atražošanas jomā un nodrošināt zivju resursu ilgtspējīgu un saudzīgu izmantošanu, vienlaikus saglabājot zivju resursu bioloģisko daudzveidību.</w:t>
      </w:r>
    </w:p>
    <w:p w14:paraId="45C2CFDD" w14:textId="77777777" w:rsidR="006A1682" w:rsidRPr="007F1D43" w:rsidRDefault="006A1682" w:rsidP="006A1682">
      <w:pPr>
        <w:spacing w:before="120"/>
        <w:ind w:firstLine="0"/>
        <w:rPr>
          <w:u w:val="single"/>
        </w:rPr>
      </w:pPr>
      <w:r w:rsidRPr="007F1D43">
        <w:rPr>
          <w:u w:val="single"/>
        </w:rPr>
        <w:t>Galvenās aktivitātes:</w:t>
      </w:r>
    </w:p>
    <w:p w14:paraId="5DAD2042" w14:textId="648B9EB4" w:rsidR="006A1682" w:rsidRPr="007F1D43" w:rsidRDefault="006A1682" w:rsidP="006A1682">
      <w:pPr>
        <w:pStyle w:val="ListParagraph"/>
        <w:numPr>
          <w:ilvl w:val="0"/>
          <w:numId w:val="12"/>
        </w:numPr>
        <w:spacing w:before="120"/>
        <w:ind w:left="1145" w:hanging="425"/>
        <w:contextualSpacing w:val="0"/>
      </w:pPr>
      <w:r w:rsidRPr="007F1D43">
        <w:t>zivju resursu mākslīgā atražošana publiski pieejamo ūdeņu zivju resursu daudzveidības nodrošināšanai un ilgtspējīgai izmantošanai saskaņā ar Zivju resursu mākslīgās atražošanas plānu 2021. – 2024. gadam;</w:t>
      </w:r>
    </w:p>
    <w:p w14:paraId="55BB6F0C" w14:textId="77777777" w:rsidR="006A1682" w:rsidRPr="007F1D43" w:rsidRDefault="006A1682" w:rsidP="006A1682">
      <w:pPr>
        <w:pStyle w:val="ListParagraph"/>
        <w:numPr>
          <w:ilvl w:val="0"/>
          <w:numId w:val="12"/>
        </w:numPr>
        <w:spacing w:before="120"/>
        <w:ind w:left="1145" w:hanging="425"/>
        <w:contextualSpacing w:val="0"/>
      </w:pPr>
      <w:r w:rsidRPr="007F1D43">
        <w:t>atzinumu un rekomendāciju sniegšana zivju resursu papildināšanai, tai skaitā par Zivju fondā iesniegtiem zivju resursu atražošanas un dzīvotņu uzlabošanas un nārsta vietu atjaunošanas projektu pieteikumiem, kā arī pārskatu sagatavošana par plānā īstenotiem pasākumiem;</w:t>
      </w:r>
    </w:p>
    <w:p w14:paraId="12A00EDB" w14:textId="77777777" w:rsidR="006A1682" w:rsidRPr="007F1D43" w:rsidRDefault="006A1682" w:rsidP="006A1682">
      <w:pPr>
        <w:pStyle w:val="ListParagraph"/>
        <w:numPr>
          <w:ilvl w:val="0"/>
          <w:numId w:val="12"/>
        </w:numPr>
        <w:spacing w:before="120"/>
        <w:ind w:left="1145" w:hanging="425"/>
        <w:contextualSpacing w:val="0"/>
      </w:pPr>
      <w:r w:rsidRPr="007F1D43">
        <w:t xml:space="preserve">saldūdens un </w:t>
      </w:r>
      <w:proofErr w:type="spellStart"/>
      <w:r w:rsidRPr="007F1D43">
        <w:t>ceļotājzivju</w:t>
      </w:r>
      <w:proofErr w:type="spellEnd"/>
      <w:r w:rsidRPr="007F1D43">
        <w:t xml:space="preserve"> resursu pētījumi iekšējos un jūras piekrastes ūdeņos, datu analīze un novērtējuma veikšana;</w:t>
      </w:r>
    </w:p>
    <w:p w14:paraId="2166A5D4" w14:textId="77777777" w:rsidR="006A1682" w:rsidRPr="007F1D43" w:rsidRDefault="006A1682" w:rsidP="006A1682">
      <w:pPr>
        <w:pStyle w:val="ListParagraph"/>
        <w:numPr>
          <w:ilvl w:val="0"/>
          <w:numId w:val="12"/>
        </w:numPr>
        <w:spacing w:before="120"/>
        <w:ind w:left="1145" w:hanging="425"/>
        <w:contextualSpacing w:val="0"/>
      </w:pPr>
      <w:r w:rsidRPr="007F1D43">
        <w:t>Baltijas jūras un Rīgas jūras līča un tās piekrastes zivju resursu, vides un zivju barības bāzes pētījumi, datu analīze un novērtējuma veikšana;</w:t>
      </w:r>
    </w:p>
    <w:p w14:paraId="79F46751" w14:textId="77777777" w:rsidR="006A1682" w:rsidRPr="007F1D43" w:rsidRDefault="006A1682" w:rsidP="006A1682">
      <w:pPr>
        <w:pStyle w:val="ListParagraph"/>
        <w:numPr>
          <w:ilvl w:val="0"/>
          <w:numId w:val="12"/>
        </w:numPr>
        <w:spacing w:before="120"/>
        <w:ind w:left="1145" w:hanging="425"/>
        <w:contextualSpacing w:val="0"/>
      </w:pPr>
      <w:r w:rsidRPr="007F1D43">
        <w:t>zinātniski pamatotu rekomendāciju, atzinumu un novērtējumu sniegšana nacionālajai zvejas un makšķerēšanas regulēšanai, videi draudzīgas, racionālas un ilgtspējīgas zivju resursu apsaimniekošanas organizēšanai.</w:t>
      </w:r>
    </w:p>
    <w:p w14:paraId="302C7C32" w14:textId="77777777" w:rsidR="006A1682" w:rsidRPr="007F1D43" w:rsidRDefault="006A1682" w:rsidP="006A1682">
      <w:pPr>
        <w:spacing w:before="120" w:after="240"/>
        <w:ind w:firstLine="0"/>
      </w:pPr>
      <w:r w:rsidRPr="007F1D43">
        <w:rPr>
          <w:u w:val="single"/>
        </w:rPr>
        <w:t>Apakšprogrammas izpildītājs</w:t>
      </w:r>
      <w:r w:rsidRPr="007F1D43">
        <w:t xml:space="preserve">: ZM, finansējums </w:t>
      </w:r>
      <w:proofErr w:type="spellStart"/>
      <w:r w:rsidRPr="007F1D43">
        <w:t>transfertu</w:t>
      </w:r>
      <w:proofErr w:type="spellEnd"/>
      <w:r w:rsidRPr="007F1D43">
        <w:t xml:space="preserve"> veidā ir paredzēts </w:t>
      </w:r>
      <w:r w:rsidRPr="007F1D43">
        <w:rPr>
          <w:rFonts w:eastAsia="Calibri"/>
          <w:szCs w:val="24"/>
        </w:rPr>
        <w:t>BIOR</w:t>
      </w:r>
      <w:r w:rsidRPr="007F1D43">
        <w:t>.</w:t>
      </w:r>
    </w:p>
    <w:p w14:paraId="35A5680D" w14:textId="77777777" w:rsidR="006A1682" w:rsidRPr="007F1D43" w:rsidRDefault="006A1682" w:rsidP="006A1682">
      <w:pPr>
        <w:spacing w:before="240" w:after="240"/>
        <w:ind w:firstLine="0"/>
        <w:jc w:val="center"/>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4FCA8A8E" w14:textId="77777777" w:rsidTr="00966687">
        <w:trPr>
          <w:tblHeader/>
          <w:jc w:val="center"/>
        </w:trPr>
        <w:tc>
          <w:tcPr>
            <w:tcW w:w="3397" w:type="dxa"/>
          </w:tcPr>
          <w:p w14:paraId="2595850E" w14:textId="77777777" w:rsidR="006A1682" w:rsidRPr="007F1D43" w:rsidRDefault="006A1682" w:rsidP="00966687">
            <w:pPr>
              <w:pStyle w:val="tabteksts"/>
              <w:jc w:val="center"/>
              <w:rPr>
                <w:szCs w:val="18"/>
              </w:rPr>
            </w:pPr>
          </w:p>
        </w:tc>
        <w:tc>
          <w:tcPr>
            <w:tcW w:w="1134" w:type="dxa"/>
          </w:tcPr>
          <w:p w14:paraId="741E24C0"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4374E292"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7624C896"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7C30229E"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DACF89D"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2F1472F2" w14:textId="77777777" w:rsidTr="00966687">
        <w:trPr>
          <w:jc w:val="center"/>
        </w:trPr>
        <w:tc>
          <w:tcPr>
            <w:tcW w:w="9072" w:type="dxa"/>
            <w:gridSpan w:val="6"/>
            <w:shd w:val="clear" w:color="auto" w:fill="D9D9D9" w:themeFill="background1" w:themeFillShade="D9"/>
            <w:vAlign w:val="center"/>
          </w:tcPr>
          <w:p w14:paraId="28325C87" w14:textId="77777777" w:rsidR="006A1682" w:rsidRPr="007F1D43" w:rsidRDefault="006A1682" w:rsidP="00966687">
            <w:pPr>
              <w:pStyle w:val="tabteksts"/>
              <w:jc w:val="center"/>
              <w:rPr>
                <w:szCs w:val="18"/>
              </w:rPr>
            </w:pPr>
            <w:r w:rsidRPr="007F1D43">
              <w:rPr>
                <w:szCs w:val="18"/>
                <w:lang w:eastAsia="lv-LV"/>
              </w:rPr>
              <w:t>Latvijas ūdenstilpnēs papildināti zivju krājumi</w:t>
            </w:r>
          </w:p>
        </w:tc>
      </w:tr>
      <w:tr w:rsidR="006A1682" w:rsidRPr="007F1D43" w14:paraId="2400DA40" w14:textId="77777777" w:rsidTr="00966687">
        <w:trPr>
          <w:jc w:val="center"/>
        </w:trPr>
        <w:tc>
          <w:tcPr>
            <w:tcW w:w="3397" w:type="dxa"/>
          </w:tcPr>
          <w:p w14:paraId="3E8A87D4" w14:textId="77777777" w:rsidR="006A1682" w:rsidRPr="007F1D43" w:rsidRDefault="006A1682" w:rsidP="00966687">
            <w:pPr>
              <w:pStyle w:val="tabteksts"/>
              <w:jc w:val="both"/>
            </w:pPr>
            <w:bookmarkStart w:id="66" w:name="_Hlk52260048"/>
            <w:r w:rsidRPr="007F1D43">
              <w:t>No valsts dotācijas finansētas ūdenstilpnēs izlaistas zivis un kāpu</w:t>
            </w:r>
            <w:r w:rsidRPr="007F1D43">
              <w:softHyphen/>
              <w:t>ri (skaits miljonos</w:t>
            </w:r>
            <w:bookmarkEnd w:id="66"/>
            <w:r w:rsidRPr="007F1D43">
              <w:t>)</w:t>
            </w:r>
          </w:p>
        </w:tc>
        <w:tc>
          <w:tcPr>
            <w:tcW w:w="1134" w:type="dxa"/>
          </w:tcPr>
          <w:p w14:paraId="6389A8A7" w14:textId="77777777" w:rsidR="006A1682" w:rsidRPr="007F1D43" w:rsidRDefault="006A1682" w:rsidP="00966687">
            <w:pPr>
              <w:pStyle w:val="tabteksts"/>
              <w:jc w:val="center"/>
            </w:pPr>
            <w:r w:rsidRPr="007F1D43">
              <w:t>7,5</w:t>
            </w:r>
          </w:p>
        </w:tc>
        <w:tc>
          <w:tcPr>
            <w:tcW w:w="1134" w:type="dxa"/>
          </w:tcPr>
          <w:p w14:paraId="33180A4D" w14:textId="77777777" w:rsidR="006A1682" w:rsidRPr="007F1D43" w:rsidRDefault="006A1682" w:rsidP="00966687">
            <w:pPr>
              <w:pStyle w:val="tabteksts"/>
              <w:jc w:val="center"/>
            </w:pPr>
            <w:r w:rsidRPr="007F1D43">
              <w:t>7,5</w:t>
            </w:r>
          </w:p>
        </w:tc>
        <w:tc>
          <w:tcPr>
            <w:tcW w:w="1134" w:type="dxa"/>
          </w:tcPr>
          <w:p w14:paraId="3C4FFA93" w14:textId="77777777" w:rsidR="006A1682" w:rsidRPr="007F1D43" w:rsidRDefault="006A1682" w:rsidP="00966687">
            <w:pPr>
              <w:pStyle w:val="tabteksts"/>
              <w:jc w:val="center"/>
            </w:pPr>
            <w:r w:rsidRPr="007F1D43">
              <w:t>7,5</w:t>
            </w:r>
          </w:p>
        </w:tc>
        <w:tc>
          <w:tcPr>
            <w:tcW w:w="1134" w:type="dxa"/>
          </w:tcPr>
          <w:p w14:paraId="634CA1A2" w14:textId="77777777" w:rsidR="006A1682" w:rsidRPr="007F1D43" w:rsidRDefault="006A1682" w:rsidP="00966687">
            <w:pPr>
              <w:pStyle w:val="tabteksts"/>
              <w:jc w:val="center"/>
            </w:pPr>
            <w:r w:rsidRPr="007F1D43">
              <w:t>7,5</w:t>
            </w:r>
          </w:p>
        </w:tc>
        <w:tc>
          <w:tcPr>
            <w:tcW w:w="1139" w:type="dxa"/>
          </w:tcPr>
          <w:p w14:paraId="0DE1A197" w14:textId="77777777" w:rsidR="006A1682" w:rsidRPr="007F1D43" w:rsidRDefault="006A1682" w:rsidP="00966687">
            <w:pPr>
              <w:pStyle w:val="tabteksts"/>
              <w:jc w:val="center"/>
            </w:pPr>
            <w:r w:rsidRPr="007F1D43">
              <w:t>7,5</w:t>
            </w:r>
          </w:p>
        </w:tc>
      </w:tr>
      <w:tr w:rsidR="006A1682" w:rsidRPr="007F1D43" w14:paraId="4F2AE29A" w14:textId="77777777" w:rsidTr="00966687">
        <w:trPr>
          <w:jc w:val="center"/>
        </w:trPr>
        <w:tc>
          <w:tcPr>
            <w:tcW w:w="9072" w:type="dxa"/>
            <w:gridSpan w:val="6"/>
            <w:shd w:val="clear" w:color="auto" w:fill="D9D9D9" w:themeFill="background1" w:themeFillShade="D9"/>
          </w:tcPr>
          <w:p w14:paraId="4FC18C29" w14:textId="77777777" w:rsidR="006A1682" w:rsidRPr="007F1D43" w:rsidRDefault="006A1682" w:rsidP="00966687">
            <w:pPr>
              <w:pStyle w:val="tabteksts"/>
              <w:jc w:val="center"/>
              <w:rPr>
                <w:szCs w:val="18"/>
                <w:lang w:eastAsia="lv-LV"/>
              </w:rPr>
            </w:pPr>
            <w:r w:rsidRPr="007F1D43">
              <w:t>Uzraudzīta un novērtēta zivju resursu atražošana</w:t>
            </w:r>
          </w:p>
        </w:tc>
      </w:tr>
      <w:tr w:rsidR="006A1682" w:rsidRPr="007F1D43" w14:paraId="55620FC1" w14:textId="77777777" w:rsidTr="00966687">
        <w:trPr>
          <w:jc w:val="center"/>
        </w:trPr>
        <w:tc>
          <w:tcPr>
            <w:tcW w:w="3397" w:type="dxa"/>
          </w:tcPr>
          <w:p w14:paraId="3B440264" w14:textId="5B5457E0" w:rsidR="006A1682" w:rsidRPr="007F1D43" w:rsidRDefault="006A1682" w:rsidP="00966687">
            <w:pPr>
              <w:pStyle w:val="tabteksts"/>
              <w:jc w:val="both"/>
              <w:rPr>
                <w:vertAlign w:val="superscript"/>
              </w:rPr>
            </w:pPr>
            <w:r w:rsidRPr="007F1D43">
              <w:t>Atzinumi, rekomendācijas un pārskati zivju resursu papildināšanai, dzīvotņu uzlabošanai un nārsta vietu atjaunošanai (skaits)</w:t>
            </w:r>
            <w:r w:rsidRPr="007F1D43">
              <w:rPr>
                <w:vertAlign w:val="superscript"/>
              </w:rPr>
              <w:t>1</w:t>
            </w:r>
          </w:p>
        </w:tc>
        <w:tc>
          <w:tcPr>
            <w:tcW w:w="1134" w:type="dxa"/>
          </w:tcPr>
          <w:p w14:paraId="3B1C8501" w14:textId="77777777" w:rsidR="006A1682" w:rsidRPr="007F1D43" w:rsidRDefault="006A1682" w:rsidP="00966687">
            <w:pPr>
              <w:pStyle w:val="tabteksts"/>
              <w:jc w:val="center"/>
            </w:pPr>
            <w:r w:rsidRPr="007F1D43">
              <w:t>81</w:t>
            </w:r>
          </w:p>
        </w:tc>
        <w:tc>
          <w:tcPr>
            <w:tcW w:w="1134" w:type="dxa"/>
          </w:tcPr>
          <w:p w14:paraId="50274690" w14:textId="77777777" w:rsidR="006A1682" w:rsidRPr="007F1D43" w:rsidRDefault="006A1682" w:rsidP="00966687">
            <w:pPr>
              <w:pStyle w:val="tabteksts"/>
              <w:jc w:val="center"/>
            </w:pPr>
            <w:r w:rsidRPr="007F1D43">
              <w:rPr>
                <w:bCs/>
              </w:rPr>
              <w:t>80</w:t>
            </w:r>
          </w:p>
        </w:tc>
        <w:tc>
          <w:tcPr>
            <w:tcW w:w="1134" w:type="dxa"/>
          </w:tcPr>
          <w:p w14:paraId="0DCADBEE" w14:textId="77777777" w:rsidR="006A1682" w:rsidRPr="007F1D43" w:rsidRDefault="006A1682" w:rsidP="00966687">
            <w:pPr>
              <w:pStyle w:val="tabteksts"/>
              <w:jc w:val="center"/>
            </w:pPr>
            <w:r w:rsidRPr="007F1D43">
              <w:t>80</w:t>
            </w:r>
          </w:p>
        </w:tc>
        <w:tc>
          <w:tcPr>
            <w:tcW w:w="1134" w:type="dxa"/>
          </w:tcPr>
          <w:p w14:paraId="3A63F63A" w14:textId="77777777" w:rsidR="006A1682" w:rsidRPr="007F1D43" w:rsidRDefault="006A1682" w:rsidP="00966687">
            <w:pPr>
              <w:pStyle w:val="tabteksts"/>
              <w:jc w:val="center"/>
            </w:pPr>
            <w:r w:rsidRPr="007F1D43">
              <w:t>70</w:t>
            </w:r>
          </w:p>
        </w:tc>
        <w:tc>
          <w:tcPr>
            <w:tcW w:w="1139" w:type="dxa"/>
          </w:tcPr>
          <w:p w14:paraId="27E9F4D3" w14:textId="77777777" w:rsidR="006A1682" w:rsidRPr="007F1D43" w:rsidRDefault="006A1682" w:rsidP="00966687">
            <w:pPr>
              <w:pStyle w:val="tabteksts"/>
              <w:jc w:val="center"/>
            </w:pPr>
            <w:r w:rsidRPr="007F1D43">
              <w:t>70</w:t>
            </w:r>
          </w:p>
        </w:tc>
      </w:tr>
      <w:tr w:rsidR="006A1682" w:rsidRPr="007F1D43" w14:paraId="4C25A064" w14:textId="77777777" w:rsidTr="00966687">
        <w:trPr>
          <w:jc w:val="center"/>
        </w:trPr>
        <w:tc>
          <w:tcPr>
            <w:tcW w:w="9072" w:type="dxa"/>
            <w:gridSpan w:val="6"/>
            <w:shd w:val="clear" w:color="auto" w:fill="D9D9D9" w:themeFill="background1" w:themeFillShade="D9"/>
          </w:tcPr>
          <w:p w14:paraId="2E03356F" w14:textId="77777777" w:rsidR="006A1682" w:rsidRPr="007F1D43" w:rsidRDefault="006A1682" w:rsidP="00966687">
            <w:pPr>
              <w:pStyle w:val="tabteksts"/>
              <w:jc w:val="center"/>
              <w:rPr>
                <w:szCs w:val="18"/>
              </w:rPr>
            </w:pPr>
            <w:r w:rsidRPr="007F1D43">
              <w:rPr>
                <w:szCs w:val="18"/>
                <w:lang w:eastAsia="lv-LV"/>
              </w:rPr>
              <w:t>Veikti zivju resursu pētījumi un sniegts zinātniskais atzinums</w:t>
            </w:r>
          </w:p>
        </w:tc>
      </w:tr>
      <w:tr w:rsidR="006A1682" w:rsidRPr="007F1D43" w14:paraId="75E54560" w14:textId="77777777" w:rsidTr="00966687">
        <w:trPr>
          <w:jc w:val="center"/>
        </w:trPr>
        <w:tc>
          <w:tcPr>
            <w:tcW w:w="3397" w:type="dxa"/>
          </w:tcPr>
          <w:p w14:paraId="5A86F797" w14:textId="201594B0" w:rsidR="006A1682" w:rsidRPr="007F1D43" w:rsidRDefault="006A1682" w:rsidP="00966687">
            <w:pPr>
              <w:pStyle w:val="tabteksts"/>
              <w:jc w:val="both"/>
              <w:rPr>
                <w:vertAlign w:val="superscript"/>
              </w:rPr>
            </w:pPr>
            <w:r w:rsidRPr="007F1D43">
              <w:rPr>
                <w:szCs w:val="18"/>
              </w:rPr>
              <w:t>Iekšējo un piekrastes ūdeņu zivju resursu novērtēšanas rezultātā sagatavoti zinātniskie atzinumi zvejas un makšķerēšanas regulēšanas nodrošināšanai (skaits)</w:t>
            </w:r>
            <w:r w:rsidR="00275AFD">
              <w:rPr>
                <w:szCs w:val="18"/>
                <w:vertAlign w:val="superscript"/>
              </w:rPr>
              <w:t>1</w:t>
            </w:r>
          </w:p>
        </w:tc>
        <w:tc>
          <w:tcPr>
            <w:tcW w:w="1134" w:type="dxa"/>
          </w:tcPr>
          <w:p w14:paraId="06D53ED7" w14:textId="77777777" w:rsidR="006A1682" w:rsidRPr="007F1D43" w:rsidRDefault="006A1682" w:rsidP="00966687">
            <w:pPr>
              <w:pStyle w:val="tabteksts"/>
              <w:jc w:val="center"/>
            </w:pPr>
            <w:r w:rsidRPr="007F1D43">
              <w:t>61</w:t>
            </w:r>
          </w:p>
        </w:tc>
        <w:tc>
          <w:tcPr>
            <w:tcW w:w="1134" w:type="dxa"/>
          </w:tcPr>
          <w:p w14:paraId="3DD86F8F" w14:textId="77777777" w:rsidR="006A1682" w:rsidRPr="007F1D43" w:rsidRDefault="006A1682" w:rsidP="00966687">
            <w:pPr>
              <w:pStyle w:val="tabteksts"/>
              <w:jc w:val="center"/>
            </w:pPr>
            <w:r w:rsidRPr="007F1D43">
              <w:t>57</w:t>
            </w:r>
          </w:p>
        </w:tc>
        <w:tc>
          <w:tcPr>
            <w:tcW w:w="1134" w:type="dxa"/>
          </w:tcPr>
          <w:p w14:paraId="333C964B" w14:textId="77777777" w:rsidR="006A1682" w:rsidRPr="007F1D43" w:rsidRDefault="006A1682" w:rsidP="00966687">
            <w:pPr>
              <w:pStyle w:val="tabteksts"/>
              <w:jc w:val="center"/>
            </w:pPr>
            <w:r w:rsidRPr="007F1D43">
              <w:t>50</w:t>
            </w:r>
          </w:p>
        </w:tc>
        <w:tc>
          <w:tcPr>
            <w:tcW w:w="1134" w:type="dxa"/>
          </w:tcPr>
          <w:p w14:paraId="365E90D1" w14:textId="77777777" w:rsidR="006A1682" w:rsidRPr="007F1D43" w:rsidRDefault="006A1682" w:rsidP="00966687">
            <w:pPr>
              <w:pStyle w:val="tabteksts"/>
              <w:jc w:val="center"/>
            </w:pPr>
            <w:r w:rsidRPr="007F1D43">
              <w:t>50</w:t>
            </w:r>
          </w:p>
        </w:tc>
        <w:tc>
          <w:tcPr>
            <w:tcW w:w="1139" w:type="dxa"/>
          </w:tcPr>
          <w:p w14:paraId="64E66609" w14:textId="77777777" w:rsidR="006A1682" w:rsidRPr="007F1D43" w:rsidRDefault="006A1682" w:rsidP="00966687">
            <w:pPr>
              <w:pStyle w:val="tabteksts"/>
              <w:jc w:val="center"/>
            </w:pPr>
            <w:r w:rsidRPr="007F1D43">
              <w:t>50</w:t>
            </w:r>
          </w:p>
        </w:tc>
      </w:tr>
    </w:tbl>
    <w:p w14:paraId="77A37978"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5577EBB3" w14:textId="36DE7179" w:rsidR="006A1682" w:rsidRPr="007F1D43" w:rsidRDefault="006A1682" w:rsidP="006A1682">
      <w:pPr>
        <w:pStyle w:val="Tabuluvirsraksti"/>
        <w:spacing w:after="240"/>
        <w:ind w:firstLine="425"/>
        <w:jc w:val="both"/>
        <w:rPr>
          <w:sz w:val="18"/>
          <w:szCs w:val="18"/>
        </w:rPr>
      </w:pPr>
      <w:bookmarkStart w:id="67" w:name="_Hlk147148212"/>
      <w:r w:rsidRPr="007F1D43">
        <w:rPr>
          <w:sz w:val="18"/>
          <w:szCs w:val="18"/>
          <w:vertAlign w:val="superscript"/>
          <w:lang w:eastAsia="lv-LV"/>
        </w:rPr>
        <w:t xml:space="preserve">1 </w:t>
      </w:r>
      <w:r w:rsidRPr="007F1D43">
        <w:rPr>
          <w:sz w:val="18"/>
          <w:szCs w:val="18"/>
        </w:rPr>
        <w:t>BIOR pieejamā finansējuma ietvaros ik gadu tiek pasūtīti darbi, taču</w:t>
      </w:r>
      <w:r w:rsidR="00275AFD">
        <w:rPr>
          <w:sz w:val="18"/>
          <w:szCs w:val="18"/>
        </w:rPr>
        <w:t>,</w:t>
      </w:r>
      <w:r w:rsidRPr="007F1D43">
        <w:rPr>
          <w:sz w:val="18"/>
          <w:szCs w:val="18"/>
        </w:rPr>
        <w:t xml:space="preserve"> pieaugot darbu izpildes izmaksām (darba algas, infrastruktūras uzturēšanas izmaksas u.c.)</w:t>
      </w:r>
      <w:r w:rsidR="00275AFD">
        <w:rPr>
          <w:sz w:val="18"/>
          <w:szCs w:val="18"/>
        </w:rPr>
        <w:t>,</w:t>
      </w:r>
      <w:r w:rsidRPr="007F1D43">
        <w:rPr>
          <w:sz w:val="18"/>
          <w:szCs w:val="18"/>
        </w:rPr>
        <w:t xml:space="preserve"> mazinās arī iespēja pieejamā valsts budžeta ietvaros izpildīt rādītājus iepriekš esošajos apjomos, no 2024.</w:t>
      </w:r>
      <w:r w:rsidR="00816176">
        <w:rPr>
          <w:sz w:val="18"/>
          <w:szCs w:val="18"/>
        </w:rPr>
        <w:t xml:space="preserve"> </w:t>
      </w:r>
      <w:r w:rsidRPr="007F1D43">
        <w:rPr>
          <w:sz w:val="18"/>
          <w:szCs w:val="18"/>
        </w:rPr>
        <w:t>gada samazināts izpildes rādītāju apjoms, bet</w:t>
      </w:r>
      <w:r w:rsidR="00275AFD">
        <w:rPr>
          <w:sz w:val="18"/>
          <w:szCs w:val="18"/>
        </w:rPr>
        <w:t>,</w:t>
      </w:r>
      <w:r w:rsidRPr="007F1D43">
        <w:rPr>
          <w:sz w:val="18"/>
          <w:szCs w:val="18"/>
        </w:rPr>
        <w:t xml:space="preserve"> ņemot vērā papildu finansējumu PP “Zivju resursu mākslīgās atražošanas plāna 2021.</w:t>
      </w:r>
      <w:r w:rsidR="00275AFD" w:rsidRPr="00275AFD">
        <w:rPr>
          <w:sz w:val="18"/>
          <w:szCs w:val="18"/>
        </w:rPr>
        <w:t xml:space="preserve"> </w:t>
      </w:r>
      <w:r w:rsidR="00275AFD">
        <w:rPr>
          <w:sz w:val="18"/>
          <w:szCs w:val="18"/>
        </w:rPr>
        <w:t xml:space="preserve">– </w:t>
      </w:r>
      <w:r w:rsidRPr="007F1D43">
        <w:rPr>
          <w:sz w:val="18"/>
          <w:szCs w:val="18"/>
        </w:rPr>
        <w:t>2024. gadam īstenošanai un pielietojamo pētījumu izstrādei akvakultūrā, kā arī informācijas sniegšanai un atzinumu sagatavošanai pēc valsts un pašvaldību iestāžu pieprasījumiem”, rezultatīvais rādītājs “Atzinumi, rekomendācijas un pārskati zivju resursu papildināšanai, dzīvotņu uzlabošanai un nārsta vietu atjaunošanai (skaits) plānots iepriekšējā apjomā 80.</w:t>
      </w:r>
    </w:p>
    <w:bookmarkEnd w:id="67"/>
    <w:p w14:paraId="749A1CA6"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6A1682" w:rsidRPr="007F1D43" w14:paraId="2FC07D35" w14:textId="77777777" w:rsidTr="00966687">
        <w:trPr>
          <w:trHeight w:val="283"/>
          <w:tblHeader/>
          <w:jc w:val="center"/>
        </w:trPr>
        <w:tc>
          <w:tcPr>
            <w:tcW w:w="3378" w:type="dxa"/>
            <w:vAlign w:val="center"/>
          </w:tcPr>
          <w:p w14:paraId="5749F85A" w14:textId="77777777" w:rsidR="006A1682" w:rsidRPr="007F1D43" w:rsidRDefault="006A1682" w:rsidP="00966687">
            <w:pPr>
              <w:pStyle w:val="tabteksts"/>
              <w:jc w:val="center"/>
              <w:rPr>
                <w:szCs w:val="24"/>
              </w:rPr>
            </w:pPr>
          </w:p>
        </w:tc>
        <w:tc>
          <w:tcPr>
            <w:tcW w:w="1131" w:type="dxa"/>
            <w:vAlign w:val="center"/>
          </w:tcPr>
          <w:p w14:paraId="4BC96BD6"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093AD41A"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30E79761"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3FA724FA"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0A426244"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50DEF12E" w14:textId="77777777" w:rsidTr="00966687">
        <w:trPr>
          <w:trHeight w:val="142"/>
          <w:jc w:val="center"/>
        </w:trPr>
        <w:tc>
          <w:tcPr>
            <w:tcW w:w="3378" w:type="dxa"/>
            <w:shd w:val="clear" w:color="auto" w:fill="D9D9D9" w:themeFill="background1" w:themeFillShade="D9"/>
            <w:vAlign w:val="center"/>
          </w:tcPr>
          <w:p w14:paraId="06901E11"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61DE3469" w14:textId="77777777" w:rsidR="006A1682" w:rsidRPr="007F1D43" w:rsidRDefault="006A1682" w:rsidP="00966687">
            <w:pPr>
              <w:pStyle w:val="tabteksts"/>
              <w:jc w:val="right"/>
            </w:pPr>
            <w:r w:rsidRPr="007F1D43">
              <w:t>2 302 903</w:t>
            </w:r>
          </w:p>
        </w:tc>
        <w:tc>
          <w:tcPr>
            <w:tcW w:w="1132" w:type="dxa"/>
            <w:shd w:val="clear" w:color="auto" w:fill="D9D9D9" w:themeFill="background1" w:themeFillShade="D9"/>
          </w:tcPr>
          <w:p w14:paraId="248D8FDD" w14:textId="77777777" w:rsidR="006A1682" w:rsidRPr="007F1D43" w:rsidRDefault="006A1682" w:rsidP="00966687">
            <w:pPr>
              <w:pStyle w:val="tabteksts"/>
              <w:jc w:val="right"/>
            </w:pPr>
            <w:r w:rsidRPr="007F1D43">
              <w:t>1 012 140</w:t>
            </w:r>
          </w:p>
        </w:tc>
        <w:tc>
          <w:tcPr>
            <w:tcW w:w="1132" w:type="dxa"/>
            <w:shd w:val="clear" w:color="auto" w:fill="D9D9D9" w:themeFill="background1" w:themeFillShade="D9"/>
          </w:tcPr>
          <w:p w14:paraId="65D4E474" w14:textId="77777777" w:rsidR="006A1682" w:rsidRPr="007F1D43" w:rsidRDefault="006A1682" w:rsidP="00966687">
            <w:pPr>
              <w:pStyle w:val="tabteksts"/>
              <w:jc w:val="right"/>
            </w:pPr>
            <w:r w:rsidRPr="007F1D43">
              <w:t>1 596 872</w:t>
            </w:r>
          </w:p>
        </w:tc>
        <w:tc>
          <w:tcPr>
            <w:tcW w:w="1132" w:type="dxa"/>
            <w:shd w:val="clear" w:color="auto" w:fill="D9D9D9" w:themeFill="background1" w:themeFillShade="D9"/>
          </w:tcPr>
          <w:p w14:paraId="334D27CF" w14:textId="77777777" w:rsidR="006A1682" w:rsidRPr="007F1D43" w:rsidRDefault="006A1682" w:rsidP="00966687">
            <w:pPr>
              <w:pStyle w:val="tabteksts"/>
              <w:jc w:val="right"/>
            </w:pPr>
            <w:r w:rsidRPr="007F1D43">
              <w:t>1 012 140</w:t>
            </w:r>
          </w:p>
        </w:tc>
        <w:tc>
          <w:tcPr>
            <w:tcW w:w="1132" w:type="dxa"/>
            <w:shd w:val="clear" w:color="auto" w:fill="D9D9D9" w:themeFill="background1" w:themeFillShade="D9"/>
          </w:tcPr>
          <w:p w14:paraId="31FCF8BB" w14:textId="77777777" w:rsidR="006A1682" w:rsidRPr="007F1D43" w:rsidRDefault="006A1682" w:rsidP="00966687">
            <w:pPr>
              <w:pStyle w:val="tabteksts"/>
              <w:jc w:val="right"/>
            </w:pPr>
            <w:r w:rsidRPr="007F1D43">
              <w:t>1 012 140</w:t>
            </w:r>
          </w:p>
        </w:tc>
      </w:tr>
      <w:tr w:rsidR="006A1682" w:rsidRPr="007F1D43" w14:paraId="04939EC6" w14:textId="77777777" w:rsidTr="00966687">
        <w:trPr>
          <w:trHeight w:val="283"/>
          <w:jc w:val="center"/>
        </w:trPr>
        <w:tc>
          <w:tcPr>
            <w:tcW w:w="3378" w:type="dxa"/>
            <w:vAlign w:val="center"/>
          </w:tcPr>
          <w:p w14:paraId="13D743FC" w14:textId="77777777" w:rsidR="006A1682" w:rsidRPr="007F1D43" w:rsidRDefault="006A1682" w:rsidP="00966687">
            <w:pPr>
              <w:pStyle w:val="tabteksts"/>
              <w:rPr>
                <w:szCs w:val="18"/>
                <w:lang w:eastAsia="lv-LV"/>
              </w:rPr>
            </w:pPr>
            <w:r w:rsidRPr="007F1D43">
              <w:rPr>
                <w:szCs w:val="18"/>
                <w:lang w:eastAsia="lv-LV"/>
              </w:rPr>
              <w:lastRenderedPageBreak/>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4457DEF5" w14:textId="77777777" w:rsidR="006A1682" w:rsidRPr="007F1D43" w:rsidRDefault="006A1682" w:rsidP="00966687">
            <w:pPr>
              <w:pStyle w:val="tabteksts"/>
              <w:jc w:val="center"/>
            </w:pPr>
            <w:r w:rsidRPr="007F1D43">
              <w:rPr>
                <w:b/>
                <w:bCs/>
              </w:rPr>
              <w:t>×</w:t>
            </w:r>
          </w:p>
        </w:tc>
        <w:tc>
          <w:tcPr>
            <w:tcW w:w="1132" w:type="dxa"/>
          </w:tcPr>
          <w:p w14:paraId="7A11309F" w14:textId="77777777" w:rsidR="006A1682" w:rsidRPr="007F1D43" w:rsidRDefault="006A1682" w:rsidP="00966687">
            <w:pPr>
              <w:pStyle w:val="tabteksts"/>
              <w:jc w:val="right"/>
            </w:pPr>
            <w:r w:rsidRPr="007F1D43">
              <w:t>-1 290 763</w:t>
            </w:r>
          </w:p>
        </w:tc>
        <w:tc>
          <w:tcPr>
            <w:tcW w:w="1132" w:type="dxa"/>
          </w:tcPr>
          <w:p w14:paraId="008338E1" w14:textId="77777777" w:rsidR="006A1682" w:rsidRPr="007F1D43" w:rsidRDefault="006A1682" w:rsidP="00966687">
            <w:pPr>
              <w:pStyle w:val="tabteksts"/>
              <w:jc w:val="right"/>
            </w:pPr>
            <w:r w:rsidRPr="007F1D43">
              <w:t>584 732</w:t>
            </w:r>
          </w:p>
        </w:tc>
        <w:tc>
          <w:tcPr>
            <w:tcW w:w="1132" w:type="dxa"/>
          </w:tcPr>
          <w:p w14:paraId="4529BF9E" w14:textId="77777777" w:rsidR="006A1682" w:rsidRPr="007F1D43" w:rsidRDefault="006A1682" w:rsidP="00966687">
            <w:pPr>
              <w:pStyle w:val="tabteksts"/>
              <w:jc w:val="right"/>
            </w:pPr>
            <w:r w:rsidRPr="007F1D43">
              <w:t>-584 732</w:t>
            </w:r>
          </w:p>
        </w:tc>
        <w:tc>
          <w:tcPr>
            <w:tcW w:w="1132" w:type="dxa"/>
          </w:tcPr>
          <w:p w14:paraId="6DA8ECDC" w14:textId="77777777" w:rsidR="006A1682" w:rsidRPr="007F1D43" w:rsidRDefault="006A1682" w:rsidP="00966687">
            <w:pPr>
              <w:pStyle w:val="tabteksts"/>
              <w:jc w:val="center"/>
            </w:pPr>
            <w:r w:rsidRPr="007F1D43">
              <w:t>-</w:t>
            </w:r>
          </w:p>
        </w:tc>
      </w:tr>
      <w:tr w:rsidR="006A1682" w:rsidRPr="007F1D43" w14:paraId="6459D141" w14:textId="77777777" w:rsidTr="00966687">
        <w:trPr>
          <w:trHeight w:val="283"/>
          <w:jc w:val="center"/>
        </w:trPr>
        <w:tc>
          <w:tcPr>
            <w:tcW w:w="3378" w:type="dxa"/>
            <w:vAlign w:val="center"/>
          </w:tcPr>
          <w:p w14:paraId="2E3EC64E"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394A76E7" w14:textId="77777777" w:rsidR="006A1682" w:rsidRPr="007F1D43" w:rsidRDefault="006A1682" w:rsidP="00966687">
            <w:pPr>
              <w:pStyle w:val="tabteksts"/>
              <w:jc w:val="center"/>
            </w:pPr>
            <w:r w:rsidRPr="007F1D43">
              <w:rPr>
                <w:b/>
                <w:bCs/>
              </w:rPr>
              <w:t>×</w:t>
            </w:r>
          </w:p>
        </w:tc>
        <w:tc>
          <w:tcPr>
            <w:tcW w:w="1132" w:type="dxa"/>
          </w:tcPr>
          <w:p w14:paraId="78C04A37" w14:textId="77777777" w:rsidR="006A1682" w:rsidRPr="007F1D43" w:rsidRDefault="006A1682" w:rsidP="00966687">
            <w:pPr>
              <w:pStyle w:val="tabteksts"/>
              <w:jc w:val="right"/>
            </w:pPr>
            <w:r w:rsidRPr="007F1D43">
              <w:t>-56,0</w:t>
            </w:r>
          </w:p>
        </w:tc>
        <w:tc>
          <w:tcPr>
            <w:tcW w:w="1132" w:type="dxa"/>
          </w:tcPr>
          <w:p w14:paraId="03EC1912" w14:textId="77777777" w:rsidR="006A1682" w:rsidRPr="007F1D43" w:rsidRDefault="006A1682" w:rsidP="00966687">
            <w:pPr>
              <w:pStyle w:val="tabteksts"/>
              <w:jc w:val="right"/>
            </w:pPr>
            <w:r w:rsidRPr="007F1D43">
              <w:t>57,8</w:t>
            </w:r>
          </w:p>
        </w:tc>
        <w:tc>
          <w:tcPr>
            <w:tcW w:w="1132" w:type="dxa"/>
          </w:tcPr>
          <w:p w14:paraId="138A6909" w14:textId="77777777" w:rsidR="006A1682" w:rsidRPr="007F1D43" w:rsidRDefault="006A1682" w:rsidP="00966687">
            <w:pPr>
              <w:pStyle w:val="tabteksts"/>
              <w:jc w:val="right"/>
            </w:pPr>
            <w:r w:rsidRPr="007F1D43">
              <w:t>-36,6</w:t>
            </w:r>
          </w:p>
        </w:tc>
        <w:tc>
          <w:tcPr>
            <w:tcW w:w="1132" w:type="dxa"/>
          </w:tcPr>
          <w:p w14:paraId="3FEC392A" w14:textId="77777777" w:rsidR="006A1682" w:rsidRPr="007F1D43" w:rsidRDefault="006A1682" w:rsidP="00966687">
            <w:pPr>
              <w:pStyle w:val="tabteksts"/>
              <w:jc w:val="center"/>
            </w:pPr>
            <w:r w:rsidRPr="007F1D43">
              <w:t>-</w:t>
            </w:r>
          </w:p>
        </w:tc>
      </w:tr>
    </w:tbl>
    <w:p w14:paraId="64BD9203"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5797706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43E3139B" w14:textId="77777777" w:rsidTr="00966687">
        <w:trPr>
          <w:trHeight w:val="142"/>
          <w:tblHeader/>
          <w:jc w:val="center"/>
        </w:trPr>
        <w:tc>
          <w:tcPr>
            <w:tcW w:w="5241" w:type="dxa"/>
            <w:vAlign w:val="center"/>
          </w:tcPr>
          <w:p w14:paraId="67C00E29"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4DEC2691"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77906330"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793A1275"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6C52E078" w14:textId="77777777" w:rsidTr="00966687">
        <w:trPr>
          <w:trHeight w:val="142"/>
          <w:jc w:val="center"/>
        </w:trPr>
        <w:tc>
          <w:tcPr>
            <w:tcW w:w="5241" w:type="dxa"/>
            <w:shd w:val="clear" w:color="auto" w:fill="D9D9D9" w:themeFill="background1" w:themeFillShade="D9"/>
          </w:tcPr>
          <w:p w14:paraId="7973F9F2"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7148B48B" w14:textId="77777777" w:rsidR="006A1682" w:rsidRPr="007F1D43" w:rsidRDefault="006A1682" w:rsidP="00966687">
            <w:pPr>
              <w:pStyle w:val="tabteksts"/>
              <w:jc w:val="center"/>
              <w:rPr>
                <w:b/>
                <w:bCs/>
                <w:szCs w:val="18"/>
              </w:rPr>
            </w:pPr>
            <w:r w:rsidRPr="007F1D43">
              <w:rPr>
                <w:b/>
                <w:bCs/>
                <w:szCs w:val="18"/>
              </w:rPr>
              <w:t>-</w:t>
            </w:r>
          </w:p>
        </w:tc>
        <w:tc>
          <w:tcPr>
            <w:tcW w:w="1277" w:type="dxa"/>
            <w:shd w:val="clear" w:color="auto" w:fill="D9D9D9" w:themeFill="background1" w:themeFillShade="D9"/>
          </w:tcPr>
          <w:p w14:paraId="0D432D9D" w14:textId="77777777" w:rsidR="006A1682" w:rsidRPr="007F1D43" w:rsidRDefault="006A1682" w:rsidP="00966687">
            <w:pPr>
              <w:pStyle w:val="tabteksts"/>
              <w:jc w:val="right"/>
              <w:rPr>
                <w:b/>
                <w:bCs/>
                <w:szCs w:val="18"/>
              </w:rPr>
            </w:pPr>
            <w:r w:rsidRPr="007F1D43">
              <w:rPr>
                <w:b/>
                <w:bCs/>
                <w:szCs w:val="18"/>
              </w:rPr>
              <w:t>584 732</w:t>
            </w:r>
          </w:p>
        </w:tc>
        <w:tc>
          <w:tcPr>
            <w:tcW w:w="1277" w:type="dxa"/>
            <w:shd w:val="clear" w:color="auto" w:fill="D9D9D9" w:themeFill="background1" w:themeFillShade="D9"/>
          </w:tcPr>
          <w:p w14:paraId="65398FEA" w14:textId="77777777" w:rsidR="006A1682" w:rsidRPr="007F1D43" w:rsidRDefault="006A1682" w:rsidP="00966687">
            <w:pPr>
              <w:pStyle w:val="tabteksts"/>
              <w:jc w:val="right"/>
              <w:rPr>
                <w:b/>
                <w:bCs/>
                <w:szCs w:val="18"/>
              </w:rPr>
            </w:pPr>
            <w:r w:rsidRPr="007F1D43">
              <w:rPr>
                <w:b/>
                <w:bCs/>
                <w:szCs w:val="18"/>
              </w:rPr>
              <w:t>584 732</w:t>
            </w:r>
          </w:p>
        </w:tc>
      </w:tr>
      <w:tr w:rsidR="006A1682" w:rsidRPr="007F1D43" w14:paraId="66356B80" w14:textId="77777777" w:rsidTr="00966687">
        <w:trPr>
          <w:jc w:val="center"/>
        </w:trPr>
        <w:tc>
          <w:tcPr>
            <w:tcW w:w="9072" w:type="dxa"/>
            <w:gridSpan w:val="4"/>
          </w:tcPr>
          <w:p w14:paraId="427A3AFA"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083D3E6D" w14:textId="77777777" w:rsidTr="00966687">
        <w:trPr>
          <w:trHeight w:val="142"/>
          <w:jc w:val="center"/>
        </w:trPr>
        <w:tc>
          <w:tcPr>
            <w:tcW w:w="5241" w:type="dxa"/>
            <w:shd w:val="clear" w:color="auto" w:fill="F2F2F2" w:themeFill="background1" w:themeFillShade="F2"/>
            <w:vAlign w:val="center"/>
          </w:tcPr>
          <w:p w14:paraId="2A69EFCF"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3D2197AA"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4CC428D4" w14:textId="77777777" w:rsidR="006A1682" w:rsidRPr="007F1D43" w:rsidRDefault="006A1682" w:rsidP="00966687">
            <w:pPr>
              <w:pStyle w:val="tabteksts"/>
              <w:jc w:val="right"/>
              <w:rPr>
                <w:szCs w:val="18"/>
              </w:rPr>
            </w:pPr>
            <w:r w:rsidRPr="007F1D43">
              <w:rPr>
                <w:szCs w:val="18"/>
              </w:rPr>
              <w:t>584 732</w:t>
            </w:r>
          </w:p>
        </w:tc>
        <w:tc>
          <w:tcPr>
            <w:tcW w:w="1277" w:type="dxa"/>
            <w:shd w:val="clear" w:color="auto" w:fill="F2F2F2" w:themeFill="background1" w:themeFillShade="F2"/>
          </w:tcPr>
          <w:p w14:paraId="1C5F1F37" w14:textId="77777777" w:rsidR="006A1682" w:rsidRPr="007F1D43" w:rsidRDefault="006A1682" w:rsidP="00966687">
            <w:pPr>
              <w:pStyle w:val="tabteksts"/>
              <w:jc w:val="right"/>
              <w:rPr>
                <w:szCs w:val="18"/>
              </w:rPr>
            </w:pPr>
            <w:r w:rsidRPr="007F1D43">
              <w:rPr>
                <w:szCs w:val="18"/>
              </w:rPr>
              <w:t>584 732</w:t>
            </w:r>
          </w:p>
        </w:tc>
      </w:tr>
      <w:tr w:rsidR="006A1682" w:rsidRPr="007F1D43" w14:paraId="6A3233E0" w14:textId="77777777" w:rsidTr="00966687">
        <w:trPr>
          <w:trHeight w:val="142"/>
          <w:jc w:val="center"/>
        </w:trPr>
        <w:tc>
          <w:tcPr>
            <w:tcW w:w="5241" w:type="dxa"/>
            <w:shd w:val="clear" w:color="auto" w:fill="auto"/>
            <w:vAlign w:val="center"/>
          </w:tcPr>
          <w:p w14:paraId="30908CFA" w14:textId="77777777" w:rsidR="006A1682" w:rsidRPr="007F1D43" w:rsidRDefault="006A1682" w:rsidP="00966687">
            <w:pPr>
              <w:pStyle w:val="tabteksts"/>
              <w:jc w:val="both"/>
              <w:rPr>
                <w:szCs w:val="18"/>
                <w:u w:val="single"/>
                <w:lang w:eastAsia="lv-LV"/>
              </w:rPr>
            </w:pPr>
            <w:bookmarkStart w:id="68" w:name="_Hlk147148759"/>
            <w:r w:rsidRPr="007F1D43">
              <w:rPr>
                <w:i/>
                <w:szCs w:val="18"/>
                <w:lang w:eastAsia="lv-LV"/>
              </w:rPr>
              <w:t xml:space="preserve">Zivju resursu mākslīgās atražošanas plāna 2021.-2024. gadam īstenošanai un pielietojamo pētījumu izstrādei akvakultūrā, kā arī informācijas sniegšanai un atzinumu sagatavošanai pēc valsts un pašvaldību iestāžu pieprasījumiem </w:t>
            </w:r>
            <w:r w:rsidRPr="007F1D43">
              <w:rPr>
                <w:i/>
                <w:iCs/>
                <w:szCs w:val="18"/>
              </w:rPr>
              <w:t>(MK 26.09.2023. sēdes prot. Nr.47 43.§ 2.punkts)</w:t>
            </w:r>
            <w:bookmarkEnd w:id="68"/>
          </w:p>
        </w:tc>
        <w:tc>
          <w:tcPr>
            <w:tcW w:w="1277" w:type="dxa"/>
            <w:shd w:val="clear" w:color="auto" w:fill="auto"/>
          </w:tcPr>
          <w:p w14:paraId="347D2132"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3F6F54DB" w14:textId="77777777" w:rsidR="006A1682" w:rsidRPr="007F1D43" w:rsidRDefault="006A1682" w:rsidP="00966687">
            <w:pPr>
              <w:pStyle w:val="tabteksts"/>
              <w:jc w:val="right"/>
              <w:rPr>
                <w:szCs w:val="18"/>
              </w:rPr>
            </w:pPr>
            <w:bookmarkStart w:id="69" w:name="_Hlk147148819"/>
            <w:r w:rsidRPr="007F1D43">
              <w:rPr>
                <w:szCs w:val="18"/>
              </w:rPr>
              <w:t>584 732</w:t>
            </w:r>
            <w:bookmarkEnd w:id="69"/>
          </w:p>
        </w:tc>
        <w:tc>
          <w:tcPr>
            <w:tcW w:w="1277" w:type="dxa"/>
            <w:shd w:val="clear" w:color="auto" w:fill="auto"/>
          </w:tcPr>
          <w:p w14:paraId="2D17194C" w14:textId="77777777" w:rsidR="006A1682" w:rsidRPr="007F1D43" w:rsidRDefault="006A1682" w:rsidP="00966687">
            <w:pPr>
              <w:pStyle w:val="tabteksts"/>
              <w:jc w:val="right"/>
              <w:rPr>
                <w:szCs w:val="18"/>
              </w:rPr>
            </w:pPr>
            <w:r w:rsidRPr="007F1D43">
              <w:rPr>
                <w:szCs w:val="18"/>
              </w:rPr>
              <w:t>584 732</w:t>
            </w:r>
          </w:p>
        </w:tc>
      </w:tr>
    </w:tbl>
    <w:p w14:paraId="22FD0C37" w14:textId="77777777" w:rsidR="006A1682" w:rsidRPr="007F1D43" w:rsidRDefault="006A1682" w:rsidP="006A1682">
      <w:pPr>
        <w:pStyle w:val="programmas"/>
        <w:spacing w:after="240"/>
        <w:rPr>
          <w:lang w:val="lv-LV"/>
        </w:rPr>
      </w:pPr>
      <w:r w:rsidRPr="007F1D43">
        <w:rPr>
          <w:lang w:val="lv-LV"/>
        </w:rPr>
        <w:t>25.02.00 Zivju fonds</w:t>
      </w:r>
    </w:p>
    <w:p w14:paraId="60CA6CC6" w14:textId="77777777" w:rsidR="006A1682" w:rsidRPr="007F1D43" w:rsidRDefault="006A1682" w:rsidP="006A1682">
      <w:pPr>
        <w:spacing w:before="120"/>
        <w:ind w:firstLine="0"/>
        <w:rPr>
          <w:u w:val="single"/>
        </w:rPr>
      </w:pPr>
      <w:r w:rsidRPr="007F1D43">
        <w:rPr>
          <w:u w:val="single"/>
        </w:rPr>
        <w:t>Apakšprogrammas mērķis:</w:t>
      </w:r>
    </w:p>
    <w:p w14:paraId="50BBDD1E" w14:textId="77777777" w:rsidR="006A1682" w:rsidRPr="007F1D43" w:rsidRDefault="006A1682" w:rsidP="006A1682">
      <w:pPr>
        <w:spacing w:before="120"/>
        <w:ind w:firstLine="720"/>
        <w:rPr>
          <w:szCs w:val="24"/>
        </w:rPr>
      </w:pPr>
      <w:r w:rsidRPr="007F1D43">
        <w:rPr>
          <w:szCs w:val="24"/>
        </w:rPr>
        <w:t>nodrošināt atbalstu pasākumiem, tai skaitā zinātniskajiem pētījumiem zivsaimniecības jomā, zivju atražošanai un aizsardzībai, sabiedrības informēšanai par zivju resursu pētījumiem, to racionālu un saudzīgu izmantošanu, lai veicinātu zivju resursu ilgtspējīgu izmantošanu un to bioloģiskās daudzveidības saglabāšanu.</w:t>
      </w:r>
    </w:p>
    <w:p w14:paraId="521EA509" w14:textId="77777777" w:rsidR="006A1682" w:rsidRPr="007F1D43" w:rsidRDefault="006A1682" w:rsidP="006A1682">
      <w:pPr>
        <w:spacing w:before="120"/>
        <w:ind w:firstLine="0"/>
        <w:rPr>
          <w:u w:val="single"/>
        </w:rPr>
      </w:pPr>
      <w:r w:rsidRPr="007F1D43">
        <w:rPr>
          <w:u w:val="single"/>
        </w:rPr>
        <w:t>Galvenās aktivitātes:</w:t>
      </w:r>
    </w:p>
    <w:p w14:paraId="7CAE1BA3" w14:textId="77777777" w:rsidR="006A1682" w:rsidRPr="007F1D43" w:rsidRDefault="006A1682" w:rsidP="006A1682">
      <w:pPr>
        <w:spacing w:before="120"/>
        <w:ind w:left="1077" w:hanging="357"/>
      </w:pPr>
      <w:r w:rsidRPr="007F1D43">
        <w:t xml:space="preserve">1) </w:t>
      </w:r>
      <w:r w:rsidRPr="007F1D43">
        <w:tab/>
        <w:t>fonda finanšu līdzekļu administrēšana un fonda darbības nodrošināšana, tai skaitā projektu pieteikumu pieņemšana, izvērtēšana, līgumu slēgšana un izpildes uzraudzīšana;</w:t>
      </w:r>
    </w:p>
    <w:p w14:paraId="3E674675" w14:textId="77777777" w:rsidR="006A1682" w:rsidRPr="007F1D43" w:rsidRDefault="006A1682" w:rsidP="006A1682">
      <w:pPr>
        <w:spacing w:before="120"/>
        <w:ind w:left="1077" w:hanging="357"/>
      </w:pPr>
      <w:r w:rsidRPr="007F1D43">
        <w:t xml:space="preserve">2) fonda finansēto zivju resursu ilgtspējīgas izmantošanas un to bioloģiskās daudzveidības saglabāšanas pasākumu atbalsta nodrošināšana, tai skaitā 50 </w:t>
      </w:r>
      <w:r w:rsidRPr="007F1D43">
        <w:rPr>
          <w:lang w:eastAsia="lv-LV"/>
        </w:rPr>
        <w:t>zivju resursu atražošanas un 7 zivju dzīvotņu kvalitātes uzlabošanas un nārsta vietu atjaunošanas pasākumiem, saskaņā ar</w:t>
      </w:r>
      <w:r w:rsidRPr="007F1D43">
        <w:t xml:space="preserve"> </w:t>
      </w:r>
      <w:r w:rsidRPr="007F1D43">
        <w:rPr>
          <w:lang w:eastAsia="lv-LV"/>
        </w:rPr>
        <w:t>Zivju resursu mākslīgās atražošanas plānu 2021.</w:t>
      </w:r>
      <w:r w:rsidRPr="007F1D43">
        <w:t> – </w:t>
      </w:r>
      <w:r w:rsidRPr="007F1D43">
        <w:rPr>
          <w:lang w:eastAsia="lv-LV"/>
        </w:rPr>
        <w:t>2024. gadam.</w:t>
      </w:r>
    </w:p>
    <w:p w14:paraId="1B06D54A" w14:textId="77777777" w:rsidR="006A1682" w:rsidRPr="007F1D43" w:rsidRDefault="006A1682" w:rsidP="006A1682">
      <w:pPr>
        <w:spacing w:before="120" w:after="240"/>
        <w:ind w:firstLine="0"/>
      </w:pPr>
      <w:r w:rsidRPr="007F1D43">
        <w:rPr>
          <w:u w:val="single"/>
        </w:rPr>
        <w:t>Apakšprogrammas izpildītājs</w:t>
      </w:r>
      <w:r w:rsidRPr="007F1D43">
        <w:t>: LAD.</w:t>
      </w:r>
    </w:p>
    <w:p w14:paraId="7031491A"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540F8D68" w14:textId="77777777" w:rsidTr="00966687">
        <w:trPr>
          <w:tblHeader/>
          <w:jc w:val="center"/>
        </w:trPr>
        <w:tc>
          <w:tcPr>
            <w:tcW w:w="3397" w:type="dxa"/>
          </w:tcPr>
          <w:p w14:paraId="2DCE66C1" w14:textId="77777777" w:rsidR="006A1682" w:rsidRPr="007F1D43" w:rsidRDefault="006A1682" w:rsidP="00966687">
            <w:pPr>
              <w:pStyle w:val="tabteksts"/>
              <w:jc w:val="center"/>
              <w:rPr>
                <w:szCs w:val="18"/>
              </w:rPr>
            </w:pPr>
          </w:p>
        </w:tc>
        <w:tc>
          <w:tcPr>
            <w:tcW w:w="1134" w:type="dxa"/>
          </w:tcPr>
          <w:p w14:paraId="6248BAC6"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1B3234C5"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701F2030"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7522BB3C"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5075D8EB"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5B055026" w14:textId="77777777" w:rsidTr="00966687">
        <w:trPr>
          <w:jc w:val="center"/>
        </w:trPr>
        <w:tc>
          <w:tcPr>
            <w:tcW w:w="9072" w:type="dxa"/>
            <w:gridSpan w:val="6"/>
            <w:shd w:val="clear" w:color="auto" w:fill="D9D9D9" w:themeFill="background1" w:themeFillShade="D9"/>
          </w:tcPr>
          <w:p w14:paraId="73B0A70B" w14:textId="77777777" w:rsidR="006A1682" w:rsidRPr="007F1D43" w:rsidRDefault="006A1682" w:rsidP="00966687">
            <w:pPr>
              <w:pStyle w:val="tabteksts"/>
              <w:jc w:val="center"/>
              <w:rPr>
                <w:szCs w:val="18"/>
              </w:rPr>
            </w:pPr>
            <w:r w:rsidRPr="007F1D43">
              <w:rPr>
                <w:szCs w:val="18"/>
              </w:rPr>
              <w:t>Nodrošināts atbalsts zivju resursu ilgtspējīgai izmantošanai un to bioloģiskās daudzveidības saglabāšanai</w:t>
            </w:r>
          </w:p>
        </w:tc>
      </w:tr>
      <w:tr w:rsidR="006A1682" w:rsidRPr="007F1D43" w14:paraId="1A27DED3" w14:textId="77777777" w:rsidTr="00966687">
        <w:trPr>
          <w:jc w:val="center"/>
        </w:trPr>
        <w:tc>
          <w:tcPr>
            <w:tcW w:w="3397" w:type="dxa"/>
          </w:tcPr>
          <w:p w14:paraId="75E0A515" w14:textId="77777777" w:rsidR="006A1682" w:rsidRPr="007F1D43" w:rsidRDefault="006A1682" w:rsidP="00966687">
            <w:pPr>
              <w:pStyle w:val="tabteksts"/>
              <w:jc w:val="both"/>
              <w:rPr>
                <w:szCs w:val="18"/>
                <w:vertAlign w:val="superscript"/>
              </w:rPr>
            </w:pPr>
            <w:r w:rsidRPr="007F1D43">
              <w:rPr>
                <w:szCs w:val="18"/>
                <w:lang w:eastAsia="lv-LV"/>
              </w:rPr>
              <w:t xml:space="preserve">Ar Zivju fonda atbalstu īstenoti projekti (skaits) </w:t>
            </w:r>
            <w:r w:rsidRPr="007F1D43">
              <w:rPr>
                <w:szCs w:val="18"/>
                <w:vertAlign w:val="superscript"/>
                <w:lang w:eastAsia="lv-LV"/>
              </w:rPr>
              <w:t>1</w:t>
            </w:r>
          </w:p>
        </w:tc>
        <w:tc>
          <w:tcPr>
            <w:tcW w:w="1134" w:type="dxa"/>
          </w:tcPr>
          <w:p w14:paraId="462A0A51" w14:textId="77777777" w:rsidR="006A1682" w:rsidRPr="007F1D43" w:rsidRDefault="006A1682" w:rsidP="00966687">
            <w:pPr>
              <w:pStyle w:val="tabteksts"/>
              <w:jc w:val="center"/>
              <w:rPr>
                <w:szCs w:val="18"/>
              </w:rPr>
            </w:pPr>
            <w:r w:rsidRPr="007F1D43">
              <w:rPr>
                <w:szCs w:val="18"/>
              </w:rPr>
              <w:t>102</w:t>
            </w:r>
          </w:p>
        </w:tc>
        <w:tc>
          <w:tcPr>
            <w:tcW w:w="1134" w:type="dxa"/>
          </w:tcPr>
          <w:p w14:paraId="55DAB0A6" w14:textId="77777777" w:rsidR="006A1682" w:rsidRPr="007F1D43" w:rsidRDefault="006A1682" w:rsidP="00966687">
            <w:pPr>
              <w:pStyle w:val="tabteksts"/>
              <w:jc w:val="center"/>
              <w:rPr>
                <w:szCs w:val="18"/>
              </w:rPr>
            </w:pPr>
            <w:r w:rsidRPr="007F1D43">
              <w:rPr>
                <w:szCs w:val="18"/>
              </w:rPr>
              <w:t>130</w:t>
            </w:r>
          </w:p>
        </w:tc>
        <w:tc>
          <w:tcPr>
            <w:tcW w:w="1134" w:type="dxa"/>
          </w:tcPr>
          <w:p w14:paraId="41B7A75F" w14:textId="77777777" w:rsidR="006A1682" w:rsidRPr="007F1D43" w:rsidRDefault="006A1682" w:rsidP="00966687">
            <w:pPr>
              <w:pStyle w:val="tabteksts"/>
              <w:jc w:val="center"/>
              <w:rPr>
                <w:szCs w:val="18"/>
              </w:rPr>
            </w:pPr>
            <w:r w:rsidRPr="007F1D43">
              <w:rPr>
                <w:szCs w:val="18"/>
              </w:rPr>
              <w:t>105</w:t>
            </w:r>
          </w:p>
        </w:tc>
        <w:tc>
          <w:tcPr>
            <w:tcW w:w="1134" w:type="dxa"/>
          </w:tcPr>
          <w:p w14:paraId="3D9CC3E6" w14:textId="77777777" w:rsidR="006A1682" w:rsidRPr="007F1D43" w:rsidRDefault="006A1682" w:rsidP="00966687">
            <w:pPr>
              <w:pStyle w:val="tabteksts"/>
              <w:jc w:val="center"/>
              <w:rPr>
                <w:szCs w:val="18"/>
              </w:rPr>
            </w:pPr>
            <w:r w:rsidRPr="007F1D43">
              <w:rPr>
                <w:szCs w:val="18"/>
              </w:rPr>
              <w:t>105</w:t>
            </w:r>
          </w:p>
        </w:tc>
        <w:tc>
          <w:tcPr>
            <w:tcW w:w="1139" w:type="dxa"/>
          </w:tcPr>
          <w:p w14:paraId="421426F8" w14:textId="77777777" w:rsidR="006A1682" w:rsidRPr="007F1D43" w:rsidRDefault="006A1682" w:rsidP="00966687">
            <w:pPr>
              <w:pStyle w:val="tabteksts"/>
              <w:jc w:val="center"/>
              <w:rPr>
                <w:szCs w:val="18"/>
              </w:rPr>
            </w:pPr>
            <w:r w:rsidRPr="007F1D43">
              <w:rPr>
                <w:szCs w:val="18"/>
              </w:rPr>
              <w:t>105</w:t>
            </w:r>
          </w:p>
        </w:tc>
      </w:tr>
    </w:tbl>
    <w:p w14:paraId="069BF941"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28B5F9B9" w14:textId="0522780C" w:rsidR="006A1682" w:rsidRPr="007F1D43" w:rsidRDefault="006A1682" w:rsidP="006A1682">
      <w:pPr>
        <w:pStyle w:val="Tabuluvirsraksti"/>
        <w:spacing w:after="240"/>
        <w:ind w:firstLine="425"/>
        <w:jc w:val="both"/>
        <w:rPr>
          <w:sz w:val="18"/>
          <w:szCs w:val="18"/>
        </w:rPr>
      </w:pPr>
      <w:r w:rsidRPr="007F1D43">
        <w:rPr>
          <w:sz w:val="18"/>
          <w:szCs w:val="18"/>
          <w:vertAlign w:val="superscript"/>
          <w:lang w:eastAsia="lv-LV"/>
        </w:rPr>
        <w:t>1</w:t>
      </w:r>
      <w:r w:rsidRPr="007F1D43">
        <w:rPr>
          <w:sz w:val="18"/>
          <w:szCs w:val="18"/>
          <w:lang w:eastAsia="lv-LV"/>
        </w:rPr>
        <w:t xml:space="preserve"> </w:t>
      </w:r>
      <w:r w:rsidRPr="007F1D43">
        <w:rPr>
          <w:sz w:val="18"/>
          <w:szCs w:val="18"/>
        </w:rPr>
        <w:t>Administratīvi teritoriālās reformas ietekmē samazinoties pašvaldību skaitam, samazinājās arī Zivju fonda atbalstam iesniegto projektu skaits. 2022. gadā Zivju fonda atbalstam tika iesniegti 123 projekti, kas ir par 31 projektu mazāk nekā 2021.</w:t>
      </w:r>
      <w:r w:rsidR="00275AFD">
        <w:rPr>
          <w:sz w:val="18"/>
          <w:szCs w:val="18"/>
        </w:rPr>
        <w:t> </w:t>
      </w:r>
      <w:r w:rsidRPr="007F1D43">
        <w:rPr>
          <w:sz w:val="18"/>
          <w:szCs w:val="18"/>
        </w:rPr>
        <w:t>gadā, tika apstiprināti 112 projekti, bet īstenoti 102 projekti. Secināms, ka arī nākamajos gados iesniegto projektu skaits būtiski nepalielināsies, tāpēc reālāks rādītājs ir 105 īstenoti projekti. Lai arī Zivju fonda finansējums ir pieaudzis, arī projektu vidējās izmaksas ir pieaugušas. Novadu pašvaldības ir kļuvušas lielākas un tām vajadzīgi lielāki resursi projektu īstenošanai.</w:t>
      </w:r>
    </w:p>
    <w:p w14:paraId="6839F02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6A1682" w:rsidRPr="007F1D43" w14:paraId="38A8EFCB" w14:textId="77777777" w:rsidTr="000A0700">
        <w:trPr>
          <w:trHeight w:val="283"/>
          <w:tblHeader/>
          <w:jc w:val="center"/>
        </w:trPr>
        <w:tc>
          <w:tcPr>
            <w:tcW w:w="3378" w:type="dxa"/>
            <w:vAlign w:val="center"/>
          </w:tcPr>
          <w:p w14:paraId="11BE8F4A" w14:textId="77777777" w:rsidR="006A1682" w:rsidRPr="007F1D43" w:rsidRDefault="006A1682" w:rsidP="00966687">
            <w:pPr>
              <w:pStyle w:val="tabteksts"/>
              <w:jc w:val="center"/>
              <w:rPr>
                <w:szCs w:val="24"/>
              </w:rPr>
            </w:pPr>
          </w:p>
        </w:tc>
        <w:tc>
          <w:tcPr>
            <w:tcW w:w="1131" w:type="dxa"/>
            <w:vAlign w:val="center"/>
          </w:tcPr>
          <w:p w14:paraId="568BC72C"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4B64D327"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760555C8"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45B8D8F6"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5F682038"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23EA531" w14:textId="77777777" w:rsidTr="000A0700">
        <w:trPr>
          <w:trHeight w:val="142"/>
          <w:jc w:val="center"/>
        </w:trPr>
        <w:tc>
          <w:tcPr>
            <w:tcW w:w="3378" w:type="dxa"/>
            <w:shd w:val="clear" w:color="auto" w:fill="D9D9D9" w:themeFill="background1" w:themeFillShade="D9"/>
            <w:vAlign w:val="center"/>
          </w:tcPr>
          <w:p w14:paraId="4404045B"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6927E714" w14:textId="77777777" w:rsidR="006A1682" w:rsidRPr="007F1D43" w:rsidRDefault="006A1682" w:rsidP="00966687">
            <w:pPr>
              <w:pStyle w:val="tabteksts"/>
              <w:jc w:val="right"/>
            </w:pPr>
            <w:r w:rsidRPr="007F1D43">
              <w:t>897 265</w:t>
            </w:r>
          </w:p>
        </w:tc>
        <w:tc>
          <w:tcPr>
            <w:tcW w:w="1132" w:type="dxa"/>
            <w:shd w:val="clear" w:color="auto" w:fill="D9D9D9" w:themeFill="background1" w:themeFillShade="D9"/>
          </w:tcPr>
          <w:p w14:paraId="3AD8EA2B" w14:textId="77777777" w:rsidR="006A1682" w:rsidRPr="007F1D43" w:rsidRDefault="006A1682" w:rsidP="00966687">
            <w:pPr>
              <w:pStyle w:val="tabteksts"/>
              <w:jc w:val="right"/>
            </w:pPr>
            <w:r w:rsidRPr="007F1D43">
              <w:t>1 040 713</w:t>
            </w:r>
          </w:p>
        </w:tc>
        <w:tc>
          <w:tcPr>
            <w:tcW w:w="1132" w:type="dxa"/>
            <w:shd w:val="clear" w:color="auto" w:fill="D9D9D9" w:themeFill="background1" w:themeFillShade="D9"/>
          </w:tcPr>
          <w:p w14:paraId="2E9C4FC9" w14:textId="77777777" w:rsidR="006A1682" w:rsidRPr="007F1D43" w:rsidRDefault="006A1682" w:rsidP="00966687">
            <w:pPr>
              <w:pStyle w:val="tabteksts"/>
              <w:jc w:val="right"/>
            </w:pPr>
            <w:r w:rsidRPr="007F1D43">
              <w:t>1 040 713</w:t>
            </w:r>
          </w:p>
        </w:tc>
        <w:tc>
          <w:tcPr>
            <w:tcW w:w="1132" w:type="dxa"/>
            <w:shd w:val="clear" w:color="auto" w:fill="D9D9D9" w:themeFill="background1" w:themeFillShade="D9"/>
          </w:tcPr>
          <w:p w14:paraId="3DAD9588" w14:textId="77777777" w:rsidR="006A1682" w:rsidRPr="007F1D43" w:rsidRDefault="006A1682" w:rsidP="00966687">
            <w:pPr>
              <w:pStyle w:val="tabteksts"/>
              <w:jc w:val="right"/>
            </w:pPr>
            <w:r w:rsidRPr="007F1D43">
              <w:t>1 040 713</w:t>
            </w:r>
          </w:p>
        </w:tc>
        <w:tc>
          <w:tcPr>
            <w:tcW w:w="1132" w:type="dxa"/>
            <w:shd w:val="clear" w:color="auto" w:fill="D9D9D9" w:themeFill="background1" w:themeFillShade="D9"/>
          </w:tcPr>
          <w:p w14:paraId="474E4F22" w14:textId="77777777" w:rsidR="006A1682" w:rsidRPr="007F1D43" w:rsidRDefault="006A1682" w:rsidP="00966687">
            <w:pPr>
              <w:pStyle w:val="tabteksts"/>
              <w:jc w:val="right"/>
            </w:pPr>
            <w:r w:rsidRPr="007F1D43">
              <w:t>1 040 713</w:t>
            </w:r>
          </w:p>
        </w:tc>
      </w:tr>
      <w:tr w:rsidR="006A1682" w:rsidRPr="007F1D43" w14:paraId="6F8DD96C" w14:textId="77777777" w:rsidTr="000A0700">
        <w:trPr>
          <w:trHeight w:val="283"/>
          <w:jc w:val="center"/>
        </w:trPr>
        <w:tc>
          <w:tcPr>
            <w:tcW w:w="3378" w:type="dxa"/>
            <w:vAlign w:val="center"/>
          </w:tcPr>
          <w:p w14:paraId="58541A79" w14:textId="77777777" w:rsidR="006A1682" w:rsidRPr="007F1D43" w:rsidRDefault="006A1682" w:rsidP="00966687">
            <w:pPr>
              <w:pStyle w:val="tabteksts"/>
              <w:rPr>
                <w:szCs w:val="18"/>
                <w:lang w:eastAsia="lv-LV"/>
              </w:rPr>
            </w:pPr>
            <w:r w:rsidRPr="007F1D43">
              <w:rPr>
                <w:szCs w:val="18"/>
                <w:lang w:eastAsia="lv-LV"/>
              </w:rPr>
              <w:lastRenderedPageBreak/>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2D886D59" w14:textId="77777777" w:rsidR="006A1682" w:rsidRPr="007F1D43" w:rsidRDefault="006A1682" w:rsidP="00966687">
            <w:pPr>
              <w:pStyle w:val="tabteksts"/>
              <w:jc w:val="center"/>
            </w:pPr>
            <w:r w:rsidRPr="007F1D43">
              <w:rPr>
                <w:b/>
                <w:bCs/>
              </w:rPr>
              <w:t>×</w:t>
            </w:r>
          </w:p>
        </w:tc>
        <w:tc>
          <w:tcPr>
            <w:tcW w:w="1132" w:type="dxa"/>
          </w:tcPr>
          <w:p w14:paraId="65D7BD8E" w14:textId="77777777" w:rsidR="006A1682" w:rsidRPr="007F1D43" w:rsidRDefault="006A1682" w:rsidP="00966687">
            <w:pPr>
              <w:pStyle w:val="tabteksts"/>
              <w:jc w:val="right"/>
            </w:pPr>
            <w:r w:rsidRPr="007F1D43">
              <w:t xml:space="preserve">143 448 </w:t>
            </w:r>
          </w:p>
        </w:tc>
        <w:tc>
          <w:tcPr>
            <w:tcW w:w="1132" w:type="dxa"/>
          </w:tcPr>
          <w:p w14:paraId="208FE2B4" w14:textId="77777777" w:rsidR="006A1682" w:rsidRPr="007F1D43" w:rsidRDefault="006A1682" w:rsidP="00966687">
            <w:pPr>
              <w:pStyle w:val="tabteksts"/>
              <w:jc w:val="center"/>
            </w:pPr>
            <w:r w:rsidRPr="007F1D43">
              <w:t>-</w:t>
            </w:r>
          </w:p>
        </w:tc>
        <w:tc>
          <w:tcPr>
            <w:tcW w:w="1132" w:type="dxa"/>
          </w:tcPr>
          <w:p w14:paraId="4AF8DF5E" w14:textId="77777777" w:rsidR="006A1682" w:rsidRPr="007F1D43" w:rsidRDefault="006A1682" w:rsidP="00966687">
            <w:pPr>
              <w:pStyle w:val="tabteksts"/>
              <w:jc w:val="center"/>
            </w:pPr>
            <w:r w:rsidRPr="007F1D43">
              <w:t>-</w:t>
            </w:r>
          </w:p>
        </w:tc>
        <w:tc>
          <w:tcPr>
            <w:tcW w:w="1132" w:type="dxa"/>
          </w:tcPr>
          <w:p w14:paraId="489DFA08" w14:textId="77777777" w:rsidR="006A1682" w:rsidRPr="007F1D43" w:rsidRDefault="006A1682" w:rsidP="00966687">
            <w:pPr>
              <w:pStyle w:val="tabteksts"/>
              <w:jc w:val="center"/>
            </w:pPr>
            <w:r w:rsidRPr="007F1D43">
              <w:t>-</w:t>
            </w:r>
          </w:p>
        </w:tc>
      </w:tr>
      <w:tr w:rsidR="006A1682" w:rsidRPr="007F1D43" w14:paraId="2ABF9B9C" w14:textId="77777777" w:rsidTr="000A0700">
        <w:trPr>
          <w:trHeight w:val="283"/>
          <w:jc w:val="center"/>
        </w:trPr>
        <w:tc>
          <w:tcPr>
            <w:tcW w:w="3378" w:type="dxa"/>
            <w:vAlign w:val="center"/>
          </w:tcPr>
          <w:p w14:paraId="2FDB003E"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7FA515AC" w14:textId="77777777" w:rsidR="006A1682" w:rsidRPr="007F1D43" w:rsidRDefault="006A1682" w:rsidP="00966687">
            <w:pPr>
              <w:pStyle w:val="tabteksts"/>
              <w:jc w:val="center"/>
            </w:pPr>
            <w:r w:rsidRPr="007F1D43">
              <w:rPr>
                <w:b/>
                <w:bCs/>
              </w:rPr>
              <w:t>×</w:t>
            </w:r>
          </w:p>
        </w:tc>
        <w:tc>
          <w:tcPr>
            <w:tcW w:w="1132" w:type="dxa"/>
          </w:tcPr>
          <w:p w14:paraId="7B3D6ECD" w14:textId="77777777" w:rsidR="006A1682" w:rsidRPr="007F1D43" w:rsidRDefault="006A1682" w:rsidP="00966687">
            <w:pPr>
              <w:pStyle w:val="tabteksts"/>
              <w:jc w:val="right"/>
            </w:pPr>
            <w:r w:rsidRPr="007F1D43">
              <w:t>16,0</w:t>
            </w:r>
          </w:p>
        </w:tc>
        <w:tc>
          <w:tcPr>
            <w:tcW w:w="1132" w:type="dxa"/>
          </w:tcPr>
          <w:p w14:paraId="7ED0B078" w14:textId="77777777" w:rsidR="006A1682" w:rsidRPr="007F1D43" w:rsidRDefault="006A1682" w:rsidP="00966687">
            <w:pPr>
              <w:pStyle w:val="tabteksts"/>
              <w:jc w:val="center"/>
            </w:pPr>
            <w:r w:rsidRPr="007F1D43">
              <w:t>-</w:t>
            </w:r>
          </w:p>
        </w:tc>
        <w:tc>
          <w:tcPr>
            <w:tcW w:w="1132" w:type="dxa"/>
          </w:tcPr>
          <w:p w14:paraId="270EF17E" w14:textId="77777777" w:rsidR="006A1682" w:rsidRPr="007F1D43" w:rsidRDefault="006A1682" w:rsidP="00966687">
            <w:pPr>
              <w:pStyle w:val="tabteksts"/>
              <w:jc w:val="center"/>
            </w:pPr>
            <w:r w:rsidRPr="007F1D43">
              <w:t>-</w:t>
            </w:r>
          </w:p>
        </w:tc>
        <w:tc>
          <w:tcPr>
            <w:tcW w:w="1132" w:type="dxa"/>
          </w:tcPr>
          <w:p w14:paraId="03533908" w14:textId="77777777" w:rsidR="006A1682" w:rsidRPr="007F1D43" w:rsidRDefault="006A1682" w:rsidP="00966687">
            <w:pPr>
              <w:pStyle w:val="tabteksts"/>
              <w:jc w:val="center"/>
            </w:pPr>
            <w:r w:rsidRPr="007F1D43">
              <w:t>-</w:t>
            </w:r>
          </w:p>
        </w:tc>
      </w:tr>
    </w:tbl>
    <w:p w14:paraId="13C16FE4" w14:textId="77777777" w:rsidR="006A1682" w:rsidRPr="007F1D43" w:rsidRDefault="006A1682" w:rsidP="006A1682">
      <w:pPr>
        <w:pStyle w:val="programmas"/>
        <w:spacing w:after="240"/>
        <w:rPr>
          <w:lang w:val="lv-LV"/>
        </w:rPr>
      </w:pPr>
      <w:bookmarkStart w:id="70" w:name="_Hlk123892687"/>
      <w:bookmarkStart w:id="71" w:name="_Hlk146120390"/>
      <w:r w:rsidRPr="007F1D43">
        <w:rPr>
          <w:lang w:val="lv-LV"/>
        </w:rPr>
        <w:t>26.00.00 Zemes resursu ilgtspējības saglabāšana</w:t>
      </w:r>
    </w:p>
    <w:p w14:paraId="7EEE3B7E"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4918180D" w14:textId="77777777" w:rsidTr="00966687">
        <w:trPr>
          <w:trHeight w:val="283"/>
          <w:tblHeader/>
          <w:jc w:val="center"/>
        </w:trPr>
        <w:tc>
          <w:tcPr>
            <w:tcW w:w="3378" w:type="dxa"/>
            <w:vAlign w:val="center"/>
          </w:tcPr>
          <w:p w14:paraId="146D3D6C" w14:textId="77777777" w:rsidR="006A1682" w:rsidRPr="007F1D43" w:rsidRDefault="006A1682" w:rsidP="00966687">
            <w:pPr>
              <w:pStyle w:val="tabteksts"/>
              <w:jc w:val="center"/>
              <w:rPr>
                <w:szCs w:val="24"/>
              </w:rPr>
            </w:pPr>
          </w:p>
        </w:tc>
        <w:tc>
          <w:tcPr>
            <w:tcW w:w="1131" w:type="dxa"/>
            <w:vAlign w:val="center"/>
          </w:tcPr>
          <w:p w14:paraId="3DDA1A66"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73337D70"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19602F58"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1A050DFA"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4EF5DC7A"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1EDD279F" w14:textId="77777777" w:rsidTr="00966687">
        <w:trPr>
          <w:trHeight w:val="142"/>
          <w:jc w:val="center"/>
        </w:trPr>
        <w:tc>
          <w:tcPr>
            <w:tcW w:w="3378" w:type="dxa"/>
            <w:shd w:val="clear" w:color="auto" w:fill="D9D9D9" w:themeFill="background1" w:themeFillShade="D9"/>
            <w:vAlign w:val="center"/>
          </w:tcPr>
          <w:p w14:paraId="3C5F7B7F"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361189A2" w14:textId="77777777" w:rsidR="006A1682" w:rsidRPr="007F1D43" w:rsidRDefault="006A1682" w:rsidP="00966687">
            <w:pPr>
              <w:pStyle w:val="tabteksts"/>
              <w:jc w:val="right"/>
            </w:pPr>
            <w:r w:rsidRPr="007F1D43">
              <w:t>8 638 745</w:t>
            </w:r>
          </w:p>
        </w:tc>
        <w:tc>
          <w:tcPr>
            <w:tcW w:w="1132" w:type="dxa"/>
            <w:shd w:val="clear" w:color="auto" w:fill="D9D9D9" w:themeFill="background1" w:themeFillShade="D9"/>
          </w:tcPr>
          <w:p w14:paraId="59D9E52A" w14:textId="77777777" w:rsidR="006A1682" w:rsidRPr="007F1D43" w:rsidRDefault="006A1682" w:rsidP="00966687">
            <w:pPr>
              <w:pStyle w:val="tabteksts"/>
              <w:jc w:val="right"/>
            </w:pPr>
            <w:r w:rsidRPr="007F1D43">
              <w:t>5 993 246</w:t>
            </w:r>
          </w:p>
        </w:tc>
        <w:tc>
          <w:tcPr>
            <w:tcW w:w="1132" w:type="dxa"/>
            <w:shd w:val="clear" w:color="auto" w:fill="D9D9D9" w:themeFill="background1" w:themeFillShade="D9"/>
          </w:tcPr>
          <w:p w14:paraId="173969E1" w14:textId="77777777" w:rsidR="006A1682" w:rsidRPr="007F1D43" w:rsidRDefault="006A1682" w:rsidP="00966687">
            <w:pPr>
              <w:pStyle w:val="tabteksts"/>
              <w:jc w:val="right"/>
            </w:pPr>
            <w:r w:rsidRPr="007F1D43">
              <w:t>6 169 060</w:t>
            </w:r>
          </w:p>
        </w:tc>
        <w:tc>
          <w:tcPr>
            <w:tcW w:w="1132" w:type="dxa"/>
            <w:shd w:val="clear" w:color="auto" w:fill="D9D9D9" w:themeFill="background1" w:themeFillShade="D9"/>
          </w:tcPr>
          <w:p w14:paraId="109FAC9D" w14:textId="77777777" w:rsidR="006A1682" w:rsidRPr="007F1D43" w:rsidRDefault="006A1682" w:rsidP="00966687">
            <w:pPr>
              <w:pStyle w:val="tabteksts"/>
              <w:jc w:val="center"/>
            </w:pPr>
            <w:r w:rsidRPr="007F1D43">
              <w:t>6 169 060</w:t>
            </w:r>
          </w:p>
        </w:tc>
        <w:tc>
          <w:tcPr>
            <w:tcW w:w="1132" w:type="dxa"/>
            <w:shd w:val="clear" w:color="auto" w:fill="D9D9D9" w:themeFill="background1" w:themeFillShade="D9"/>
          </w:tcPr>
          <w:p w14:paraId="58ADCEA3" w14:textId="77777777" w:rsidR="006A1682" w:rsidRPr="007F1D43" w:rsidRDefault="006A1682" w:rsidP="00966687">
            <w:pPr>
              <w:pStyle w:val="tabteksts"/>
              <w:jc w:val="right"/>
            </w:pPr>
            <w:r w:rsidRPr="007F1D43">
              <w:t>6 169 060</w:t>
            </w:r>
          </w:p>
        </w:tc>
      </w:tr>
      <w:tr w:rsidR="006A1682" w:rsidRPr="007F1D43" w14:paraId="6F7C8ADE" w14:textId="77777777" w:rsidTr="00966687">
        <w:trPr>
          <w:trHeight w:val="283"/>
          <w:jc w:val="center"/>
        </w:trPr>
        <w:tc>
          <w:tcPr>
            <w:tcW w:w="3378" w:type="dxa"/>
            <w:vAlign w:val="center"/>
          </w:tcPr>
          <w:p w14:paraId="2545C186"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001E0574" w14:textId="77777777" w:rsidR="006A1682" w:rsidRPr="007F1D43" w:rsidRDefault="006A1682" w:rsidP="00966687">
            <w:pPr>
              <w:pStyle w:val="tabteksts"/>
              <w:jc w:val="center"/>
            </w:pPr>
            <w:r w:rsidRPr="007F1D43">
              <w:rPr>
                <w:b/>
                <w:bCs/>
              </w:rPr>
              <w:t>×</w:t>
            </w:r>
          </w:p>
        </w:tc>
        <w:tc>
          <w:tcPr>
            <w:tcW w:w="1132" w:type="dxa"/>
          </w:tcPr>
          <w:p w14:paraId="1AC3E977" w14:textId="77777777" w:rsidR="006A1682" w:rsidRPr="007F1D43" w:rsidRDefault="006A1682" w:rsidP="00966687">
            <w:pPr>
              <w:pStyle w:val="tabteksts"/>
              <w:jc w:val="right"/>
            </w:pPr>
            <w:r w:rsidRPr="007F1D43">
              <w:t>-2 645 499</w:t>
            </w:r>
          </w:p>
        </w:tc>
        <w:tc>
          <w:tcPr>
            <w:tcW w:w="1132" w:type="dxa"/>
          </w:tcPr>
          <w:p w14:paraId="68E04828" w14:textId="77777777" w:rsidR="006A1682" w:rsidRPr="007F1D43" w:rsidRDefault="006A1682" w:rsidP="00966687">
            <w:pPr>
              <w:pStyle w:val="tabteksts"/>
              <w:jc w:val="right"/>
            </w:pPr>
            <w:r w:rsidRPr="007F1D43">
              <w:t>175 814</w:t>
            </w:r>
          </w:p>
        </w:tc>
        <w:tc>
          <w:tcPr>
            <w:tcW w:w="1132" w:type="dxa"/>
          </w:tcPr>
          <w:p w14:paraId="7F3D0B28" w14:textId="77777777" w:rsidR="006A1682" w:rsidRPr="007F1D43" w:rsidRDefault="006A1682" w:rsidP="00966687">
            <w:pPr>
              <w:pStyle w:val="tabteksts"/>
              <w:jc w:val="center"/>
            </w:pPr>
            <w:r w:rsidRPr="007F1D43">
              <w:t>-</w:t>
            </w:r>
          </w:p>
        </w:tc>
        <w:tc>
          <w:tcPr>
            <w:tcW w:w="1132" w:type="dxa"/>
          </w:tcPr>
          <w:p w14:paraId="63E1FB8F" w14:textId="77777777" w:rsidR="006A1682" w:rsidRPr="007F1D43" w:rsidRDefault="006A1682" w:rsidP="00966687">
            <w:pPr>
              <w:pStyle w:val="tabteksts"/>
              <w:jc w:val="center"/>
            </w:pPr>
            <w:r w:rsidRPr="007F1D43">
              <w:t>-</w:t>
            </w:r>
          </w:p>
        </w:tc>
      </w:tr>
      <w:tr w:rsidR="006A1682" w:rsidRPr="007F1D43" w14:paraId="4C03CF2E" w14:textId="77777777" w:rsidTr="00966687">
        <w:trPr>
          <w:trHeight w:val="283"/>
          <w:jc w:val="center"/>
        </w:trPr>
        <w:tc>
          <w:tcPr>
            <w:tcW w:w="3378" w:type="dxa"/>
            <w:vAlign w:val="center"/>
          </w:tcPr>
          <w:p w14:paraId="17E85266"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46ADCE53" w14:textId="77777777" w:rsidR="006A1682" w:rsidRPr="007F1D43" w:rsidRDefault="006A1682" w:rsidP="00966687">
            <w:pPr>
              <w:pStyle w:val="tabteksts"/>
              <w:jc w:val="center"/>
            </w:pPr>
            <w:r w:rsidRPr="007F1D43">
              <w:rPr>
                <w:b/>
                <w:bCs/>
              </w:rPr>
              <w:t>×</w:t>
            </w:r>
          </w:p>
        </w:tc>
        <w:tc>
          <w:tcPr>
            <w:tcW w:w="1132" w:type="dxa"/>
          </w:tcPr>
          <w:p w14:paraId="14D113A2" w14:textId="77777777" w:rsidR="006A1682" w:rsidRPr="007F1D43" w:rsidRDefault="006A1682" w:rsidP="00966687">
            <w:pPr>
              <w:pStyle w:val="tabteksts"/>
              <w:jc w:val="right"/>
            </w:pPr>
            <w:r w:rsidRPr="007F1D43">
              <w:t>-30,6</w:t>
            </w:r>
          </w:p>
        </w:tc>
        <w:tc>
          <w:tcPr>
            <w:tcW w:w="1132" w:type="dxa"/>
          </w:tcPr>
          <w:p w14:paraId="33EADA49" w14:textId="77777777" w:rsidR="006A1682" w:rsidRPr="007F1D43" w:rsidRDefault="006A1682" w:rsidP="00966687">
            <w:pPr>
              <w:pStyle w:val="tabteksts"/>
              <w:jc w:val="right"/>
            </w:pPr>
            <w:r w:rsidRPr="007F1D43">
              <w:t>2,9</w:t>
            </w:r>
          </w:p>
        </w:tc>
        <w:tc>
          <w:tcPr>
            <w:tcW w:w="1132" w:type="dxa"/>
          </w:tcPr>
          <w:p w14:paraId="53C4F158" w14:textId="77777777" w:rsidR="006A1682" w:rsidRPr="007F1D43" w:rsidRDefault="006A1682" w:rsidP="00966687">
            <w:pPr>
              <w:pStyle w:val="tabteksts"/>
              <w:jc w:val="center"/>
            </w:pPr>
            <w:r w:rsidRPr="007F1D43">
              <w:t>-</w:t>
            </w:r>
          </w:p>
        </w:tc>
        <w:tc>
          <w:tcPr>
            <w:tcW w:w="1132" w:type="dxa"/>
          </w:tcPr>
          <w:p w14:paraId="456B9A1B" w14:textId="77777777" w:rsidR="006A1682" w:rsidRPr="007F1D43" w:rsidRDefault="006A1682" w:rsidP="00966687">
            <w:pPr>
              <w:pStyle w:val="tabteksts"/>
              <w:jc w:val="center"/>
            </w:pPr>
            <w:r w:rsidRPr="007F1D43">
              <w:t>-</w:t>
            </w:r>
          </w:p>
        </w:tc>
      </w:tr>
    </w:tbl>
    <w:p w14:paraId="492FFB97" w14:textId="77777777" w:rsidR="006A1682" w:rsidRPr="007F1D43" w:rsidRDefault="006A1682" w:rsidP="006A1682">
      <w:pPr>
        <w:pStyle w:val="programmas"/>
        <w:spacing w:after="240"/>
        <w:rPr>
          <w:lang w:val="lv-LV"/>
        </w:rPr>
      </w:pPr>
      <w:r w:rsidRPr="007F1D43">
        <w:rPr>
          <w:lang w:val="lv-LV"/>
        </w:rPr>
        <w:t>26.02.00 Meliorācijas kadastra uzturēšana, valsts meliorācijas sistēmu un valsts nozīmes meliorācijas sistēmu ekspluatācija un uzturēšana</w:t>
      </w:r>
    </w:p>
    <w:p w14:paraId="50D3AE90" w14:textId="77777777" w:rsidR="006A1682" w:rsidRPr="007F1D43" w:rsidRDefault="006A1682" w:rsidP="006A1682">
      <w:pPr>
        <w:spacing w:before="120"/>
        <w:ind w:firstLine="0"/>
        <w:rPr>
          <w:u w:val="single"/>
        </w:rPr>
      </w:pPr>
      <w:r w:rsidRPr="007F1D43">
        <w:rPr>
          <w:u w:val="single"/>
        </w:rPr>
        <w:t>Apakšprogrammas mērķis:</w:t>
      </w:r>
    </w:p>
    <w:p w14:paraId="63DCBAEE" w14:textId="77777777" w:rsidR="006A1682" w:rsidRPr="007F1D43" w:rsidRDefault="006A1682" w:rsidP="006A1682">
      <w:pPr>
        <w:spacing w:before="120"/>
        <w:ind w:firstLine="720"/>
        <w:rPr>
          <w:u w:val="single"/>
        </w:rPr>
      </w:pPr>
      <w:r w:rsidRPr="007F1D43">
        <w:t>īstenot valsts meliorācijas sistēmu un valsts nozīmes meliorācijas sistēmu uzturēšanu un ekspluatāciju, aizsargājot infrastruktūras objektus, lauksaimniecības zemes, meža zemes un apdzīvotas vietas no applūšanas, kā arī nodrošinot lauku teritoriju ilgtspējīgu apsaimniekošanu un informāciju par meliorācijas kadastra un hidrometrijas datiem.</w:t>
      </w:r>
    </w:p>
    <w:p w14:paraId="25FC1687" w14:textId="77777777" w:rsidR="006A1682" w:rsidRPr="007F1D43" w:rsidRDefault="006A1682" w:rsidP="006A1682">
      <w:pPr>
        <w:spacing w:before="120"/>
        <w:ind w:firstLine="0"/>
        <w:rPr>
          <w:u w:val="single"/>
        </w:rPr>
      </w:pPr>
      <w:r w:rsidRPr="007F1D43">
        <w:rPr>
          <w:u w:val="single"/>
        </w:rPr>
        <w:t>Galvenās aktivitātes:</w:t>
      </w:r>
    </w:p>
    <w:p w14:paraId="52F8F941" w14:textId="77777777" w:rsidR="006A1682" w:rsidRPr="007F1D43" w:rsidRDefault="006A1682" w:rsidP="006A1682">
      <w:pPr>
        <w:pStyle w:val="ListParagraph"/>
        <w:numPr>
          <w:ilvl w:val="0"/>
          <w:numId w:val="6"/>
        </w:numPr>
        <w:spacing w:before="120"/>
        <w:ind w:left="1077" w:hanging="357"/>
        <w:contextualSpacing w:val="0"/>
      </w:pPr>
      <w:r w:rsidRPr="007F1D43">
        <w:t xml:space="preserve">valsts meliorācijas sistēmu un </w:t>
      </w:r>
      <w:proofErr w:type="spellStart"/>
      <w:r w:rsidRPr="007F1D43">
        <w:t>pretplūdu</w:t>
      </w:r>
      <w:proofErr w:type="spellEnd"/>
      <w:r w:rsidRPr="007F1D43">
        <w:t xml:space="preserve"> hidrotehnisko būvju (tai skaitā polderu) un ar to ekspluatāciju saistīto objektu izveidošana un/vai uzlabošana;</w:t>
      </w:r>
    </w:p>
    <w:p w14:paraId="347F2601" w14:textId="77777777" w:rsidR="006A1682" w:rsidRPr="007F1D43" w:rsidRDefault="006A1682" w:rsidP="006A1682">
      <w:pPr>
        <w:pStyle w:val="ListParagraph"/>
        <w:numPr>
          <w:ilvl w:val="0"/>
          <w:numId w:val="6"/>
        </w:numPr>
        <w:spacing w:before="120"/>
        <w:ind w:left="1077" w:hanging="357"/>
        <w:contextualSpacing w:val="0"/>
      </w:pPr>
      <w:r w:rsidRPr="007F1D43">
        <w:t>hidromelioratīvo būvju regulāra apsekošana un tehniskā stāvokļa novērtēšana;</w:t>
      </w:r>
    </w:p>
    <w:p w14:paraId="0CE1C3B7" w14:textId="77777777" w:rsidR="006A1682" w:rsidRPr="007F1D43" w:rsidRDefault="006A1682" w:rsidP="006A1682">
      <w:pPr>
        <w:pStyle w:val="ListParagraph"/>
        <w:numPr>
          <w:ilvl w:val="0"/>
          <w:numId w:val="6"/>
        </w:numPr>
        <w:spacing w:before="120"/>
        <w:ind w:left="1077" w:hanging="357"/>
        <w:contextualSpacing w:val="0"/>
      </w:pPr>
      <w:r w:rsidRPr="007F1D43">
        <w:t>Ģeogrāfiskās informācijas sistēmas digitālās datu bāzes izveidošana un uzturēšana par valsts un valsts nozīmes meliorācijas sistēmu kvantitatīvo un kvalitatīvo stāvokli;</w:t>
      </w:r>
    </w:p>
    <w:p w14:paraId="4C1E04AB" w14:textId="77777777" w:rsidR="006A1682" w:rsidRPr="007F1D43" w:rsidRDefault="006A1682" w:rsidP="006A1682">
      <w:pPr>
        <w:pStyle w:val="ListParagraph"/>
        <w:numPr>
          <w:ilvl w:val="0"/>
          <w:numId w:val="6"/>
        </w:numPr>
        <w:spacing w:before="120"/>
        <w:ind w:left="1077" w:hanging="357"/>
        <w:contextualSpacing w:val="0"/>
      </w:pPr>
      <w:r w:rsidRPr="007F1D43">
        <w:t xml:space="preserve">meliorācijas kadastra informācijas </w:t>
      </w:r>
      <w:proofErr w:type="spellStart"/>
      <w:r w:rsidRPr="007F1D43">
        <w:t>digitalizācija</w:t>
      </w:r>
      <w:proofErr w:type="spellEnd"/>
      <w:r w:rsidRPr="007F1D43">
        <w:t>, informācijas aktualizācija par valsts un valsts nozīmes meliorācijas sistēmām un zemes īpašnieku zemēs esošām meliorācijas sistēmām un būvēm (Latvijā meliorētas 64% no lauksaimniecībā izmantojamām zemēm), nodrošināt zemes īpašniekus, pašvaldības, valsts institūcijas un infrastruktūras būvniekus (ceļu, dzelzceļu, cauruļvadu, lidlauku u.c.) ar informāciju par lauksaimniecībā izmantojamo zemju un meža zemju meliorācijas sistēmām, būvēm un to izvietojumu teritorijā, lai varētu veikt zemju apsaimniekošanu un atvieglotu būvniecības procesu, apmežošanu, un meliorācijas sistēmu avārijas seku likvidēšanu.</w:t>
      </w:r>
    </w:p>
    <w:p w14:paraId="36A5EF03" w14:textId="77777777" w:rsidR="006A1682" w:rsidRPr="007F1D43" w:rsidRDefault="006A1682" w:rsidP="006A1682">
      <w:pPr>
        <w:pStyle w:val="ListParagraph"/>
        <w:spacing w:before="120" w:after="240"/>
        <w:ind w:left="0"/>
        <w:contextualSpacing w:val="0"/>
      </w:pPr>
      <w:r w:rsidRPr="007F1D43">
        <w:rPr>
          <w:u w:val="single"/>
        </w:rPr>
        <w:t>Apakšprogrammas izpildītājs</w:t>
      </w:r>
      <w:r w:rsidRPr="007F1D43">
        <w:t>: ZM, finansējums paredzēts VSIA “Zemkopības ministrijas nekustamie īpašumi”.</w:t>
      </w:r>
    </w:p>
    <w:p w14:paraId="16CF063B" w14:textId="77777777" w:rsidR="006A1682" w:rsidRPr="007F1D43" w:rsidRDefault="006A1682" w:rsidP="006A1682">
      <w:pPr>
        <w:pStyle w:val="Tabuluvirsraksti"/>
        <w:spacing w:before="240" w:after="240"/>
        <w:rPr>
          <w:b/>
          <w:szCs w:val="24"/>
          <w:lang w:eastAsia="lv-LV"/>
        </w:rPr>
      </w:pPr>
      <w:bookmarkStart w:id="72" w:name="_Hlk82517163"/>
      <w:r w:rsidRPr="007F1D43">
        <w:rPr>
          <w:b/>
          <w:szCs w:val="24"/>
          <w:lang w:eastAsia="lv-LV"/>
        </w:rPr>
        <w:t>Darbības rezultāti un to rezultatīvie rādītāji no 2022. līdz 2026.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26CA6D2D" w14:textId="77777777" w:rsidTr="00966687">
        <w:trPr>
          <w:tblHeader/>
          <w:jc w:val="center"/>
        </w:trPr>
        <w:tc>
          <w:tcPr>
            <w:tcW w:w="3397" w:type="dxa"/>
          </w:tcPr>
          <w:p w14:paraId="1F2ECB7E" w14:textId="77777777" w:rsidR="006A1682" w:rsidRPr="007F1D43" w:rsidRDefault="006A1682" w:rsidP="00966687">
            <w:pPr>
              <w:pStyle w:val="tabteksts"/>
              <w:jc w:val="center"/>
              <w:rPr>
                <w:szCs w:val="18"/>
              </w:rPr>
            </w:pPr>
          </w:p>
        </w:tc>
        <w:tc>
          <w:tcPr>
            <w:tcW w:w="1134" w:type="dxa"/>
          </w:tcPr>
          <w:p w14:paraId="6141743E"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271555B4"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7885926F"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374FA76F"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05D71196"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13BD9507" w14:textId="77777777" w:rsidTr="00966687">
        <w:trPr>
          <w:jc w:val="center"/>
        </w:trPr>
        <w:tc>
          <w:tcPr>
            <w:tcW w:w="9072" w:type="dxa"/>
            <w:gridSpan w:val="6"/>
            <w:shd w:val="clear" w:color="auto" w:fill="D9D9D9" w:themeFill="background1" w:themeFillShade="D9"/>
            <w:vAlign w:val="center"/>
          </w:tcPr>
          <w:p w14:paraId="3ECB2E57" w14:textId="77777777" w:rsidR="006A1682" w:rsidRPr="007F1D43" w:rsidRDefault="006A1682" w:rsidP="00966687">
            <w:pPr>
              <w:pStyle w:val="tabteksts"/>
              <w:jc w:val="center"/>
              <w:rPr>
                <w:szCs w:val="18"/>
              </w:rPr>
            </w:pPr>
            <w:r w:rsidRPr="007F1D43">
              <w:rPr>
                <w:szCs w:val="18"/>
                <w:lang w:eastAsia="lv-LV"/>
              </w:rPr>
              <w:t>Valsts meliorācijas sistēmu ekspluatācija un uzturēšana</w:t>
            </w:r>
          </w:p>
        </w:tc>
      </w:tr>
      <w:tr w:rsidR="006A1682" w:rsidRPr="007F1D43" w14:paraId="367CC608" w14:textId="77777777" w:rsidTr="00966687">
        <w:trPr>
          <w:jc w:val="center"/>
        </w:trPr>
        <w:tc>
          <w:tcPr>
            <w:tcW w:w="3397" w:type="dxa"/>
          </w:tcPr>
          <w:p w14:paraId="6B0AE3B7" w14:textId="16640987" w:rsidR="006A1682" w:rsidRPr="007F1D43" w:rsidRDefault="006A1682" w:rsidP="00966687">
            <w:pPr>
              <w:pStyle w:val="tabteksts"/>
              <w:jc w:val="both"/>
              <w:rPr>
                <w:szCs w:val="18"/>
                <w:vertAlign w:val="superscript"/>
              </w:rPr>
            </w:pPr>
            <w:r w:rsidRPr="007F1D43">
              <w:t>Polderu sūkņu staciju darbības rezultātā ietekmēta sateces baseina platība (ha)</w:t>
            </w:r>
            <w:r w:rsidRPr="007F1D43">
              <w:rPr>
                <w:vertAlign w:val="superscript"/>
              </w:rPr>
              <w:t>1</w:t>
            </w:r>
          </w:p>
        </w:tc>
        <w:tc>
          <w:tcPr>
            <w:tcW w:w="1134" w:type="dxa"/>
          </w:tcPr>
          <w:p w14:paraId="1BCEC9D6" w14:textId="77777777" w:rsidR="006A1682" w:rsidRPr="007F1D43" w:rsidRDefault="006A1682" w:rsidP="00966687">
            <w:pPr>
              <w:pStyle w:val="tabteksts"/>
              <w:jc w:val="center"/>
              <w:rPr>
                <w:szCs w:val="18"/>
              </w:rPr>
            </w:pPr>
            <w:r w:rsidRPr="007F1D43">
              <w:rPr>
                <w:szCs w:val="18"/>
              </w:rPr>
              <w:t>49 581</w:t>
            </w:r>
          </w:p>
        </w:tc>
        <w:tc>
          <w:tcPr>
            <w:tcW w:w="1134" w:type="dxa"/>
          </w:tcPr>
          <w:p w14:paraId="6721CF03" w14:textId="77777777" w:rsidR="006A1682" w:rsidRPr="007F1D43" w:rsidRDefault="006A1682" w:rsidP="00966687">
            <w:pPr>
              <w:pStyle w:val="tabteksts"/>
              <w:jc w:val="center"/>
              <w:rPr>
                <w:szCs w:val="18"/>
              </w:rPr>
            </w:pPr>
            <w:r w:rsidRPr="007F1D43">
              <w:rPr>
                <w:szCs w:val="18"/>
              </w:rPr>
              <w:t>49 581</w:t>
            </w:r>
          </w:p>
        </w:tc>
        <w:tc>
          <w:tcPr>
            <w:tcW w:w="1134" w:type="dxa"/>
            <w:shd w:val="clear" w:color="auto" w:fill="FFFFFF" w:themeFill="background1"/>
          </w:tcPr>
          <w:p w14:paraId="170F8FBE" w14:textId="77777777" w:rsidR="006A1682" w:rsidRPr="007F1D43" w:rsidRDefault="006A1682" w:rsidP="00966687">
            <w:pPr>
              <w:pStyle w:val="tabteksts"/>
              <w:jc w:val="center"/>
              <w:rPr>
                <w:szCs w:val="18"/>
              </w:rPr>
            </w:pPr>
            <w:r w:rsidRPr="007F1D43">
              <w:rPr>
                <w:szCs w:val="18"/>
              </w:rPr>
              <w:t>58 651</w:t>
            </w:r>
          </w:p>
        </w:tc>
        <w:tc>
          <w:tcPr>
            <w:tcW w:w="1134" w:type="dxa"/>
            <w:shd w:val="clear" w:color="auto" w:fill="FFFFFF" w:themeFill="background1"/>
          </w:tcPr>
          <w:p w14:paraId="4B0A23D8" w14:textId="77777777" w:rsidR="006A1682" w:rsidRPr="007F1D43" w:rsidRDefault="006A1682" w:rsidP="00966687">
            <w:pPr>
              <w:pStyle w:val="tabteksts"/>
              <w:jc w:val="center"/>
              <w:rPr>
                <w:szCs w:val="18"/>
              </w:rPr>
            </w:pPr>
            <w:r w:rsidRPr="007F1D43">
              <w:rPr>
                <w:szCs w:val="18"/>
              </w:rPr>
              <w:t>58 651</w:t>
            </w:r>
          </w:p>
        </w:tc>
        <w:tc>
          <w:tcPr>
            <w:tcW w:w="1139" w:type="dxa"/>
            <w:shd w:val="clear" w:color="auto" w:fill="FFFFFF" w:themeFill="background1"/>
          </w:tcPr>
          <w:p w14:paraId="5F0DFBAB" w14:textId="77777777" w:rsidR="006A1682" w:rsidRPr="007F1D43" w:rsidRDefault="006A1682" w:rsidP="00966687">
            <w:pPr>
              <w:pStyle w:val="tabteksts"/>
              <w:jc w:val="center"/>
              <w:rPr>
                <w:szCs w:val="18"/>
              </w:rPr>
            </w:pPr>
            <w:r w:rsidRPr="007F1D43">
              <w:rPr>
                <w:szCs w:val="18"/>
              </w:rPr>
              <w:t>58 651</w:t>
            </w:r>
          </w:p>
        </w:tc>
      </w:tr>
      <w:tr w:rsidR="006A1682" w:rsidRPr="007F1D43" w14:paraId="75B3C0FD" w14:textId="77777777" w:rsidTr="00966687">
        <w:trPr>
          <w:jc w:val="center"/>
        </w:trPr>
        <w:tc>
          <w:tcPr>
            <w:tcW w:w="3397" w:type="dxa"/>
          </w:tcPr>
          <w:p w14:paraId="6BC604DC" w14:textId="77777777" w:rsidR="006A1682" w:rsidRPr="007F1D43" w:rsidRDefault="006A1682" w:rsidP="00966687">
            <w:pPr>
              <w:pStyle w:val="tabteksts"/>
              <w:jc w:val="both"/>
              <w:rPr>
                <w:szCs w:val="18"/>
              </w:rPr>
            </w:pPr>
            <w:r w:rsidRPr="007F1D43">
              <w:rPr>
                <w:szCs w:val="18"/>
              </w:rPr>
              <w:lastRenderedPageBreak/>
              <w:t>Uzturēto polderu aizsargdambju garums (km)</w:t>
            </w:r>
          </w:p>
        </w:tc>
        <w:tc>
          <w:tcPr>
            <w:tcW w:w="1134" w:type="dxa"/>
          </w:tcPr>
          <w:p w14:paraId="26B5519A" w14:textId="77777777" w:rsidR="006A1682" w:rsidRPr="007F1D43" w:rsidRDefault="006A1682" w:rsidP="00966687">
            <w:pPr>
              <w:pStyle w:val="tabteksts"/>
              <w:jc w:val="center"/>
              <w:rPr>
                <w:szCs w:val="18"/>
              </w:rPr>
            </w:pPr>
            <w:r w:rsidRPr="007F1D43">
              <w:rPr>
                <w:szCs w:val="18"/>
              </w:rPr>
              <w:t>230,0</w:t>
            </w:r>
          </w:p>
        </w:tc>
        <w:tc>
          <w:tcPr>
            <w:tcW w:w="1134" w:type="dxa"/>
          </w:tcPr>
          <w:p w14:paraId="15084728" w14:textId="77777777" w:rsidR="006A1682" w:rsidRPr="007F1D43" w:rsidRDefault="006A1682" w:rsidP="00966687">
            <w:pPr>
              <w:pStyle w:val="tabteksts"/>
              <w:jc w:val="center"/>
              <w:rPr>
                <w:szCs w:val="18"/>
              </w:rPr>
            </w:pPr>
            <w:r w:rsidRPr="007F1D43">
              <w:rPr>
                <w:szCs w:val="18"/>
              </w:rPr>
              <w:t>210,0</w:t>
            </w:r>
          </w:p>
        </w:tc>
        <w:tc>
          <w:tcPr>
            <w:tcW w:w="1134" w:type="dxa"/>
            <w:shd w:val="clear" w:color="auto" w:fill="FFFFFF" w:themeFill="background1"/>
          </w:tcPr>
          <w:p w14:paraId="799E8492" w14:textId="77777777" w:rsidR="006A1682" w:rsidRPr="007F1D43" w:rsidRDefault="006A1682" w:rsidP="00966687">
            <w:pPr>
              <w:pStyle w:val="tabteksts"/>
              <w:jc w:val="center"/>
              <w:rPr>
                <w:szCs w:val="18"/>
              </w:rPr>
            </w:pPr>
            <w:r w:rsidRPr="007F1D43">
              <w:rPr>
                <w:szCs w:val="18"/>
              </w:rPr>
              <w:t>230,0</w:t>
            </w:r>
          </w:p>
        </w:tc>
        <w:tc>
          <w:tcPr>
            <w:tcW w:w="1134" w:type="dxa"/>
            <w:shd w:val="clear" w:color="auto" w:fill="FFFFFF" w:themeFill="background1"/>
          </w:tcPr>
          <w:p w14:paraId="5150DA56" w14:textId="77777777" w:rsidR="006A1682" w:rsidRPr="007F1D43" w:rsidRDefault="006A1682" w:rsidP="00966687">
            <w:pPr>
              <w:pStyle w:val="tabteksts"/>
              <w:jc w:val="center"/>
              <w:rPr>
                <w:szCs w:val="18"/>
              </w:rPr>
            </w:pPr>
            <w:r w:rsidRPr="007F1D43">
              <w:rPr>
                <w:szCs w:val="18"/>
              </w:rPr>
              <w:t>230,0</w:t>
            </w:r>
          </w:p>
        </w:tc>
        <w:tc>
          <w:tcPr>
            <w:tcW w:w="1139" w:type="dxa"/>
            <w:shd w:val="clear" w:color="auto" w:fill="FFFFFF" w:themeFill="background1"/>
          </w:tcPr>
          <w:p w14:paraId="25D4F47A" w14:textId="77777777" w:rsidR="006A1682" w:rsidRPr="007F1D43" w:rsidRDefault="006A1682" w:rsidP="00966687">
            <w:pPr>
              <w:pStyle w:val="tabteksts"/>
              <w:jc w:val="center"/>
              <w:rPr>
                <w:szCs w:val="18"/>
              </w:rPr>
            </w:pPr>
            <w:r w:rsidRPr="007F1D43">
              <w:rPr>
                <w:szCs w:val="18"/>
              </w:rPr>
              <w:t>230,0</w:t>
            </w:r>
          </w:p>
        </w:tc>
      </w:tr>
      <w:tr w:rsidR="006A1682" w:rsidRPr="007F1D43" w14:paraId="65E3DDAF" w14:textId="77777777" w:rsidTr="00966687">
        <w:trPr>
          <w:jc w:val="center"/>
        </w:trPr>
        <w:tc>
          <w:tcPr>
            <w:tcW w:w="9072" w:type="dxa"/>
            <w:gridSpan w:val="6"/>
            <w:shd w:val="clear" w:color="auto" w:fill="D9D9D9" w:themeFill="background1" w:themeFillShade="D9"/>
            <w:vAlign w:val="center"/>
          </w:tcPr>
          <w:p w14:paraId="0BFF8D7E" w14:textId="77777777" w:rsidR="006A1682" w:rsidRPr="007F1D43" w:rsidRDefault="006A1682" w:rsidP="00966687">
            <w:pPr>
              <w:pStyle w:val="tabteksts"/>
              <w:jc w:val="center"/>
              <w:rPr>
                <w:szCs w:val="18"/>
              </w:rPr>
            </w:pPr>
            <w:bookmarkStart w:id="73" w:name="_Hlk60911813"/>
            <w:r w:rsidRPr="007F1D43">
              <w:rPr>
                <w:szCs w:val="18"/>
                <w:lang w:eastAsia="lv-LV"/>
              </w:rPr>
              <w:t>Meliorācijas kadastra un melioratīvās hidrometrijas informācijas kārtošana</w:t>
            </w:r>
          </w:p>
        </w:tc>
      </w:tr>
      <w:bookmarkEnd w:id="73"/>
      <w:tr w:rsidR="006A1682" w:rsidRPr="007F1D43" w14:paraId="2C10A9F8" w14:textId="77777777" w:rsidTr="00966687">
        <w:trPr>
          <w:jc w:val="center"/>
        </w:trPr>
        <w:tc>
          <w:tcPr>
            <w:tcW w:w="3397" w:type="dxa"/>
            <w:shd w:val="clear" w:color="auto" w:fill="auto"/>
          </w:tcPr>
          <w:p w14:paraId="71BC6447" w14:textId="77777777" w:rsidR="006A1682" w:rsidRPr="007F1D43" w:rsidRDefault="006A1682" w:rsidP="00966687">
            <w:pPr>
              <w:pStyle w:val="tabteksts"/>
              <w:jc w:val="both"/>
              <w:rPr>
                <w:szCs w:val="18"/>
              </w:rPr>
            </w:pPr>
            <w:r w:rsidRPr="007F1D43">
              <w:rPr>
                <w:szCs w:val="18"/>
              </w:rPr>
              <w:t xml:space="preserve">Meliorētās zemju platības, par kurām sakārtota informācija </w:t>
            </w:r>
            <w:r w:rsidRPr="007F1D43">
              <w:t>(milj. ha)</w:t>
            </w:r>
          </w:p>
        </w:tc>
        <w:tc>
          <w:tcPr>
            <w:tcW w:w="1134" w:type="dxa"/>
            <w:shd w:val="clear" w:color="auto" w:fill="auto"/>
          </w:tcPr>
          <w:p w14:paraId="635FF299" w14:textId="77777777" w:rsidR="006A1682" w:rsidRPr="007F1D43" w:rsidRDefault="006A1682" w:rsidP="00966687">
            <w:pPr>
              <w:pStyle w:val="tabteksts"/>
              <w:jc w:val="center"/>
            </w:pPr>
            <w:r w:rsidRPr="007F1D43">
              <w:t>2,2</w:t>
            </w:r>
          </w:p>
        </w:tc>
        <w:tc>
          <w:tcPr>
            <w:tcW w:w="1134" w:type="dxa"/>
            <w:shd w:val="clear" w:color="auto" w:fill="auto"/>
          </w:tcPr>
          <w:p w14:paraId="72EACCB1" w14:textId="77777777" w:rsidR="006A1682" w:rsidRPr="007F1D43" w:rsidRDefault="006A1682" w:rsidP="00966687">
            <w:pPr>
              <w:pStyle w:val="tabteksts"/>
              <w:jc w:val="center"/>
            </w:pPr>
            <w:r w:rsidRPr="007F1D43">
              <w:rPr>
                <w:szCs w:val="18"/>
              </w:rPr>
              <w:t>2,19</w:t>
            </w:r>
          </w:p>
        </w:tc>
        <w:tc>
          <w:tcPr>
            <w:tcW w:w="1134" w:type="dxa"/>
            <w:shd w:val="clear" w:color="auto" w:fill="auto"/>
          </w:tcPr>
          <w:p w14:paraId="34BB9ED5" w14:textId="77777777" w:rsidR="006A1682" w:rsidRPr="007F1D43" w:rsidRDefault="006A1682" w:rsidP="00966687">
            <w:pPr>
              <w:pStyle w:val="tabteksts"/>
              <w:jc w:val="center"/>
              <w:rPr>
                <w:szCs w:val="18"/>
              </w:rPr>
            </w:pPr>
            <w:r w:rsidRPr="007F1D43">
              <w:rPr>
                <w:szCs w:val="18"/>
              </w:rPr>
              <w:t>2,5</w:t>
            </w:r>
          </w:p>
        </w:tc>
        <w:tc>
          <w:tcPr>
            <w:tcW w:w="1134" w:type="dxa"/>
            <w:shd w:val="clear" w:color="auto" w:fill="auto"/>
          </w:tcPr>
          <w:p w14:paraId="1CC92706" w14:textId="77777777" w:rsidR="006A1682" w:rsidRPr="007F1D43" w:rsidRDefault="006A1682" w:rsidP="00966687">
            <w:pPr>
              <w:pStyle w:val="tabteksts"/>
              <w:jc w:val="center"/>
              <w:rPr>
                <w:szCs w:val="18"/>
              </w:rPr>
            </w:pPr>
            <w:r w:rsidRPr="007F1D43">
              <w:rPr>
                <w:szCs w:val="18"/>
              </w:rPr>
              <w:t>2,5</w:t>
            </w:r>
          </w:p>
        </w:tc>
        <w:tc>
          <w:tcPr>
            <w:tcW w:w="1139" w:type="dxa"/>
            <w:shd w:val="clear" w:color="auto" w:fill="auto"/>
          </w:tcPr>
          <w:p w14:paraId="6BEADC41" w14:textId="77777777" w:rsidR="006A1682" w:rsidRPr="007F1D43" w:rsidRDefault="006A1682" w:rsidP="00966687">
            <w:pPr>
              <w:pStyle w:val="tabteksts"/>
              <w:jc w:val="center"/>
              <w:rPr>
                <w:szCs w:val="18"/>
              </w:rPr>
            </w:pPr>
            <w:r w:rsidRPr="007F1D43">
              <w:rPr>
                <w:szCs w:val="18"/>
              </w:rPr>
              <w:t>2,5</w:t>
            </w:r>
          </w:p>
        </w:tc>
      </w:tr>
      <w:tr w:rsidR="006A1682" w:rsidRPr="007F1D43" w14:paraId="6AF6887B" w14:textId="77777777" w:rsidTr="00966687">
        <w:trPr>
          <w:jc w:val="center"/>
        </w:trPr>
        <w:tc>
          <w:tcPr>
            <w:tcW w:w="3397" w:type="dxa"/>
            <w:shd w:val="clear" w:color="auto" w:fill="auto"/>
          </w:tcPr>
          <w:p w14:paraId="1655486B" w14:textId="77777777" w:rsidR="006A1682" w:rsidRPr="007F1D43" w:rsidRDefault="006A1682" w:rsidP="00966687">
            <w:pPr>
              <w:pStyle w:val="tabteksts"/>
              <w:jc w:val="both"/>
              <w:rPr>
                <w:szCs w:val="18"/>
                <w:vertAlign w:val="superscript"/>
              </w:rPr>
            </w:pPr>
            <w:r w:rsidRPr="007F1D43">
              <w:rPr>
                <w:szCs w:val="18"/>
              </w:rPr>
              <w:t xml:space="preserve">Valsts nozīmes ūdensnoteku garums, kuru </w:t>
            </w:r>
            <w:proofErr w:type="spellStart"/>
            <w:r w:rsidRPr="007F1D43">
              <w:rPr>
                <w:szCs w:val="18"/>
              </w:rPr>
              <w:t>izpilddokumentācija</w:t>
            </w:r>
            <w:proofErr w:type="spellEnd"/>
            <w:r w:rsidRPr="007F1D43">
              <w:rPr>
                <w:szCs w:val="18"/>
              </w:rPr>
              <w:t xml:space="preserve"> piesaistīta/uzturēta Ģeogrāfiskās informācijas sistēmai </w:t>
            </w:r>
            <w:r w:rsidRPr="007F1D43">
              <w:t xml:space="preserve">(tūkst. km) </w:t>
            </w:r>
            <w:r w:rsidRPr="007F1D43">
              <w:rPr>
                <w:vertAlign w:val="superscript"/>
              </w:rPr>
              <w:t>2</w:t>
            </w:r>
          </w:p>
        </w:tc>
        <w:tc>
          <w:tcPr>
            <w:tcW w:w="1134" w:type="dxa"/>
            <w:shd w:val="clear" w:color="auto" w:fill="auto"/>
          </w:tcPr>
          <w:p w14:paraId="60C7E29F" w14:textId="77777777" w:rsidR="006A1682" w:rsidRPr="007F1D43" w:rsidRDefault="006A1682" w:rsidP="00966687">
            <w:pPr>
              <w:pStyle w:val="tabteksts"/>
              <w:jc w:val="center"/>
            </w:pPr>
            <w:r w:rsidRPr="007F1D43">
              <w:t>13,6</w:t>
            </w:r>
          </w:p>
        </w:tc>
        <w:tc>
          <w:tcPr>
            <w:tcW w:w="1134" w:type="dxa"/>
            <w:shd w:val="clear" w:color="auto" w:fill="auto"/>
          </w:tcPr>
          <w:p w14:paraId="6F4DDEFA" w14:textId="77777777" w:rsidR="006A1682" w:rsidRPr="007F1D43" w:rsidRDefault="006A1682" w:rsidP="00966687">
            <w:pPr>
              <w:pStyle w:val="tabteksts"/>
              <w:jc w:val="center"/>
            </w:pPr>
            <w:r w:rsidRPr="007F1D43">
              <w:rPr>
                <w:szCs w:val="18"/>
              </w:rPr>
              <w:t>13,6</w:t>
            </w:r>
          </w:p>
        </w:tc>
        <w:tc>
          <w:tcPr>
            <w:tcW w:w="1134" w:type="dxa"/>
            <w:shd w:val="clear" w:color="auto" w:fill="auto"/>
          </w:tcPr>
          <w:p w14:paraId="19700845" w14:textId="77777777" w:rsidR="006A1682" w:rsidRPr="007F1D43" w:rsidRDefault="006A1682" w:rsidP="00966687">
            <w:pPr>
              <w:pStyle w:val="tabteksts"/>
              <w:jc w:val="center"/>
              <w:rPr>
                <w:szCs w:val="18"/>
              </w:rPr>
            </w:pPr>
            <w:r w:rsidRPr="007F1D43">
              <w:rPr>
                <w:szCs w:val="18"/>
              </w:rPr>
              <w:t>14,03</w:t>
            </w:r>
          </w:p>
        </w:tc>
        <w:tc>
          <w:tcPr>
            <w:tcW w:w="1134" w:type="dxa"/>
            <w:shd w:val="clear" w:color="auto" w:fill="auto"/>
          </w:tcPr>
          <w:p w14:paraId="79FA04D2" w14:textId="77777777" w:rsidR="006A1682" w:rsidRPr="007F1D43" w:rsidRDefault="006A1682" w:rsidP="00966687">
            <w:pPr>
              <w:pStyle w:val="tabteksts"/>
              <w:jc w:val="center"/>
              <w:rPr>
                <w:szCs w:val="18"/>
              </w:rPr>
            </w:pPr>
            <w:r w:rsidRPr="007F1D43">
              <w:rPr>
                <w:szCs w:val="18"/>
              </w:rPr>
              <w:t>14,03</w:t>
            </w:r>
          </w:p>
        </w:tc>
        <w:tc>
          <w:tcPr>
            <w:tcW w:w="1139" w:type="dxa"/>
            <w:shd w:val="clear" w:color="auto" w:fill="auto"/>
          </w:tcPr>
          <w:p w14:paraId="0797F09E" w14:textId="77777777" w:rsidR="006A1682" w:rsidRPr="007F1D43" w:rsidRDefault="006A1682" w:rsidP="00966687">
            <w:pPr>
              <w:pStyle w:val="tabteksts"/>
              <w:jc w:val="center"/>
              <w:rPr>
                <w:szCs w:val="18"/>
              </w:rPr>
            </w:pPr>
            <w:r w:rsidRPr="007F1D43">
              <w:rPr>
                <w:szCs w:val="18"/>
              </w:rPr>
              <w:t>14,03</w:t>
            </w:r>
          </w:p>
        </w:tc>
      </w:tr>
      <w:tr w:rsidR="006A1682" w:rsidRPr="007F1D43" w14:paraId="40D00E35" w14:textId="77777777" w:rsidTr="00966687">
        <w:trPr>
          <w:jc w:val="center"/>
        </w:trPr>
        <w:tc>
          <w:tcPr>
            <w:tcW w:w="3397" w:type="dxa"/>
          </w:tcPr>
          <w:p w14:paraId="0EDEC189" w14:textId="77777777" w:rsidR="006A1682" w:rsidRPr="007F1D43" w:rsidRDefault="006A1682" w:rsidP="00966687">
            <w:pPr>
              <w:pStyle w:val="tabteksts"/>
              <w:jc w:val="both"/>
              <w:rPr>
                <w:szCs w:val="18"/>
              </w:rPr>
            </w:pPr>
            <w:proofErr w:type="spellStart"/>
            <w:r w:rsidRPr="007F1D43">
              <w:rPr>
                <w:szCs w:val="18"/>
              </w:rPr>
              <w:t>Hidrometriskie</w:t>
            </w:r>
            <w:proofErr w:type="spellEnd"/>
            <w:r w:rsidRPr="007F1D43">
              <w:rPr>
                <w:szCs w:val="18"/>
              </w:rPr>
              <w:t xml:space="preserve"> posteņi (skaits)</w:t>
            </w:r>
          </w:p>
        </w:tc>
        <w:tc>
          <w:tcPr>
            <w:tcW w:w="1134" w:type="dxa"/>
          </w:tcPr>
          <w:p w14:paraId="12B35926" w14:textId="77777777" w:rsidR="006A1682" w:rsidRPr="007F1D43" w:rsidRDefault="006A1682" w:rsidP="00966687">
            <w:pPr>
              <w:pStyle w:val="tabteksts"/>
              <w:jc w:val="center"/>
              <w:rPr>
                <w:szCs w:val="18"/>
              </w:rPr>
            </w:pPr>
            <w:r w:rsidRPr="007F1D43">
              <w:rPr>
                <w:szCs w:val="18"/>
              </w:rPr>
              <w:t>53</w:t>
            </w:r>
          </w:p>
        </w:tc>
        <w:tc>
          <w:tcPr>
            <w:tcW w:w="1134" w:type="dxa"/>
          </w:tcPr>
          <w:p w14:paraId="056FB903" w14:textId="77777777" w:rsidR="006A1682" w:rsidRPr="007F1D43" w:rsidRDefault="006A1682" w:rsidP="00966687">
            <w:pPr>
              <w:pStyle w:val="tabteksts"/>
              <w:jc w:val="center"/>
              <w:rPr>
                <w:szCs w:val="18"/>
              </w:rPr>
            </w:pPr>
            <w:r w:rsidRPr="007F1D43">
              <w:rPr>
                <w:szCs w:val="18"/>
              </w:rPr>
              <w:t>53</w:t>
            </w:r>
          </w:p>
        </w:tc>
        <w:tc>
          <w:tcPr>
            <w:tcW w:w="1134" w:type="dxa"/>
            <w:shd w:val="clear" w:color="auto" w:fill="FFFFFF" w:themeFill="background1"/>
          </w:tcPr>
          <w:p w14:paraId="2A195007" w14:textId="77777777" w:rsidR="006A1682" w:rsidRPr="007F1D43" w:rsidRDefault="006A1682" w:rsidP="00966687">
            <w:pPr>
              <w:pStyle w:val="tabteksts"/>
              <w:jc w:val="center"/>
              <w:rPr>
                <w:szCs w:val="18"/>
              </w:rPr>
            </w:pPr>
            <w:r w:rsidRPr="007F1D43">
              <w:rPr>
                <w:szCs w:val="18"/>
              </w:rPr>
              <w:t>53</w:t>
            </w:r>
          </w:p>
        </w:tc>
        <w:tc>
          <w:tcPr>
            <w:tcW w:w="1134" w:type="dxa"/>
            <w:shd w:val="clear" w:color="auto" w:fill="FFFFFF" w:themeFill="background1"/>
          </w:tcPr>
          <w:p w14:paraId="281FEF44" w14:textId="77777777" w:rsidR="006A1682" w:rsidRPr="007F1D43" w:rsidRDefault="006A1682" w:rsidP="00966687">
            <w:pPr>
              <w:pStyle w:val="tabteksts"/>
              <w:jc w:val="center"/>
              <w:rPr>
                <w:szCs w:val="18"/>
              </w:rPr>
            </w:pPr>
            <w:r w:rsidRPr="007F1D43">
              <w:rPr>
                <w:szCs w:val="18"/>
              </w:rPr>
              <w:t>53</w:t>
            </w:r>
          </w:p>
        </w:tc>
        <w:tc>
          <w:tcPr>
            <w:tcW w:w="1139" w:type="dxa"/>
            <w:shd w:val="clear" w:color="auto" w:fill="FFFFFF" w:themeFill="background1"/>
          </w:tcPr>
          <w:p w14:paraId="6C2ACB8F" w14:textId="77777777" w:rsidR="006A1682" w:rsidRPr="007F1D43" w:rsidRDefault="006A1682" w:rsidP="00966687">
            <w:pPr>
              <w:pStyle w:val="tabteksts"/>
              <w:jc w:val="center"/>
              <w:rPr>
                <w:szCs w:val="18"/>
              </w:rPr>
            </w:pPr>
            <w:r w:rsidRPr="007F1D43">
              <w:rPr>
                <w:szCs w:val="18"/>
              </w:rPr>
              <w:t>53</w:t>
            </w:r>
          </w:p>
        </w:tc>
      </w:tr>
      <w:tr w:rsidR="006A1682" w:rsidRPr="007F1D43" w14:paraId="7623B664" w14:textId="77777777" w:rsidTr="00966687">
        <w:trPr>
          <w:jc w:val="center"/>
        </w:trPr>
        <w:tc>
          <w:tcPr>
            <w:tcW w:w="9072" w:type="dxa"/>
            <w:gridSpan w:val="6"/>
            <w:shd w:val="clear" w:color="auto" w:fill="D9D9D9" w:themeFill="background1" w:themeFillShade="D9"/>
          </w:tcPr>
          <w:p w14:paraId="08BDD868" w14:textId="77777777" w:rsidR="006A1682" w:rsidRPr="007F1D43" w:rsidRDefault="006A1682" w:rsidP="00966687">
            <w:pPr>
              <w:pStyle w:val="tabteksts"/>
              <w:jc w:val="center"/>
              <w:rPr>
                <w:szCs w:val="18"/>
              </w:rPr>
            </w:pPr>
            <w:r w:rsidRPr="007F1D43">
              <w:rPr>
                <w:szCs w:val="18"/>
                <w:lang w:eastAsia="lv-LV"/>
              </w:rPr>
              <w:t>Valsts un valsts nozīmes ūdensnoteku ekspluatācija un uzturēšana</w:t>
            </w:r>
          </w:p>
        </w:tc>
      </w:tr>
      <w:tr w:rsidR="006A1682" w:rsidRPr="007F1D43" w14:paraId="4978B34F" w14:textId="77777777" w:rsidTr="00966687">
        <w:trPr>
          <w:jc w:val="center"/>
        </w:trPr>
        <w:tc>
          <w:tcPr>
            <w:tcW w:w="3397" w:type="dxa"/>
          </w:tcPr>
          <w:p w14:paraId="53190566" w14:textId="77777777" w:rsidR="006A1682" w:rsidRPr="007F1D43" w:rsidRDefault="006A1682" w:rsidP="00966687">
            <w:pPr>
              <w:pStyle w:val="tabteksts"/>
              <w:jc w:val="both"/>
              <w:rPr>
                <w:szCs w:val="18"/>
              </w:rPr>
            </w:pPr>
            <w:r w:rsidRPr="007F1D43">
              <w:rPr>
                <w:szCs w:val="18"/>
              </w:rPr>
              <w:t>Uzturēto ūdensnoteku garums (tūkst. km)</w:t>
            </w:r>
          </w:p>
        </w:tc>
        <w:tc>
          <w:tcPr>
            <w:tcW w:w="1134" w:type="dxa"/>
          </w:tcPr>
          <w:p w14:paraId="01F109A1" w14:textId="77777777" w:rsidR="006A1682" w:rsidRPr="007F1D43" w:rsidRDefault="006A1682" w:rsidP="00966687">
            <w:pPr>
              <w:pStyle w:val="tabteksts"/>
              <w:jc w:val="center"/>
              <w:rPr>
                <w:szCs w:val="18"/>
              </w:rPr>
            </w:pPr>
            <w:r w:rsidRPr="007F1D43">
              <w:rPr>
                <w:szCs w:val="18"/>
              </w:rPr>
              <w:t>3,5</w:t>
            </w:r>
          </w:p>
        </w:tc>
        <w:tc>
          <w:tcPr>
            <w:tcW w:w="1134" w:type="dxa"/>
          </w:tcPr>
          <w:p w14:paraId="170B045D" w14:textId="77777777" w:rsidR="006A1682" w:rsidRPr="007F1D43" w:rsidRDefault="006A1682" w:rsidP="00966687">
            <w:pPr>
              <w:pStyle w:val="tabteksts"/>
              <w:jc w:val="center"/>
              <w:rPr>
                <w:szCs w:val="18"/>
              </w:rPr>
            </w:pPr>
            <w:r w:rsidRPr="007F1D43">
              <w:rPr>
                <w:szCs w:val="18"/>
              </w:rPr>
              <w:t>3,52</w:t>
            </w:r>
          </w:p>
        </w:tc>
        <w:tc>
          <w:tcPr>
            <w:tcW w:w="1134" w:type="dxa"/>
            <w:shd w:val="clear" w:color="auto" w:fill="FFFFFF" w:themeFill="background1"/>
          </w:tcPr>
          <w:p w14:paraId="1CB310F9" w14:textId="77777777" w:rsidR="006A1682" w:rsidRPr="007F1D43" w:rsidRDefault="006A1682" w:rsidP="00966687">
            <w:pPr>
              <w:pStyle w:val="tabteksts"/>
              <w:jc w:val="center"/>
            </w:pPr>
            <w:r w:rsidRPr="007F1D43">
              <w:t>3,52</w:t>
            </w:r>
          </w:p>
        </w:tc>
        <w:tc>
          <w:tcPr>
            <w:tcW w:w="1134" w:type="dxa"/>
            <w:shd w:val="clear" w:color="auto" w:fill="FFFFFF" w:themeFill="background1"/>
          </w:tcPr>
          <w:p w14:paraId="1C9ED8E1" w14:textId="77777777" w:rsidR="006A1682" w:rsidRPr="007F1D43" w:rsidRDefault="006A1682" w:rsidP="00966687">
            <w:pPr>
              <w:pStyle w:val="tabteksts"/>
              <w:jc w:val="center"/>
            </w:pPr>
            <w:r w:rsidRPr="007F1D43">
              <w:t>3,52</w:t>
            </w:r>
          </w:p>
        </w:tc>
        <w:tc>
          <w:tcPr>
            <w:tcW w:w="1139" w:type="dxa"/>
            <w:shd w:val="clear" w:color="auto" w:fill="FFFFFF" w:themeFill="background1"/>
          </w:tcPr>
          <w:p w14:paraId="14F300F7" w14:textId="77777777" w:rsidR="006A1682" w:rsidRPr="007F1D43" w:rsidRDefault="006A1682" w:rsidP="00966687">
            <w:pPr>
              <w:pStyle w:val="tabteksts"/>
              <w:jc w:val="center"/>
            </w:pPr>
            <w:r w:rsidRPr="007F1D43">
              <w:t>3,52</w:t>
            </w:r>
          </w:p>
        </w:tc>
      </w:tr>
    </w:tbl>
    <w:bookmarkEnd w:id="72"/>
    <w:p w14:paraId="3683C4A7"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781C042B" w14:textId="77777777" w:rsidR="006A1682" w:rsidRPr="007F1D43" w:rsidRDefault="006A1682" w:rsidP="006A1682">
      <w:pPr>
        <w:pStyle w:val="Tabuluvirsraksti"/>
        <w:spacing w:after="0"/>
        <w:ind w:firstLine="425"/>
        <w:jc w:val="both"/>
        <w:rPr>
          <w:sz w:val="18"/>
          <w:szCs w:val="18"/>
        </w:rPr>
      </w:pPr>
      <w:r w:rsidRPr="007F1D43">
        <w:rPr>
          <w:sz w:val="18"/>
          <w:szCs w:val="18"/>
          <w:vertAlign w:val="superscript"/>
        </w:rPr>
        <w:t>1</w:t>
      </w:r>
      <w:r w:rsidRPr="007F1D43">
        <w:rPr>
          <w:sz w:val="18"/>
          <w:szCs w:val="18"/>
        </w:rPr>
        <w:t xml:space="preserve"> Ar 2024. gadu un turpmāk precizēts rezultatīvais rādītājs - 2022./2023. gada meliorācijas kadastra informācijas sistēmas modernizācijas laikā tika veikta datu slāņu pilnveidošana un papildināšana, kā rezultātā tika precizētas dabā esošo polderu sateces baseinu robežas.</w:t>
      </w:r>
    </w:p>
    <w:p w14:paraId="65D8ED17" w14:textId="0EB3EEB9" w:rsidR="006A1682" w:rsidRPr="007F1D43" w:rsidRDefault="006A1682" w:rsidP="006A1682">
      <w:pPr>
        <w:pStyle w:val="Tabuluvirsraksti"/>
        <w:spacing w:after="240"/>
        <w:ind w:firstLine="425"/>
        <w:jc w:val="both"/>
        <w:rPr>
          <w:sz w:val="18"/>
          <w:szCs w:val="18"/>
        </w:rPr>
      </w:pPr>
      <w:r w:rsidRPr="007F1D43">
        <w:rPr>
          <w:sz w:val="18"/>
          <w:szCs w:val="18"/>
          <w:vertAlign w:val="superscript"/>
        </w:rPr>
        <w:t xml:space="preserve">2 </w:t>
      </w:r>
      <w:r w:rsidRPr="007F1D43">
        <w:rPr>
          <w:sz w:val="18"/>
          <w:szCs w:val="18"/>
        </w:rPr>
        <w:t>Ar 2024. gadu un turpmāk precizēts rezultatīvais rādītājs – 2022./2023.</w:t>
      </w:r>
      <w:r w:rsidR="00816176">
        <w:rPr>
          <w:sz w:val="18"/>
          <w:szCs w:val="18"/>
        </w:rPr>
        <w:t xml:space="preserve"> </w:t>
      </w:r>
      <w:r w:rsidRPr="007F1D43">
        <w:rPr>
          <w:sz w:val="18"/>
          <w:szCs w:val="18"/>
        </w:rPr>
        <w:t>gadā visām valsts nozīmes ūdensnotekām tika veikta datu optimizācija, no arhīviem tika piesaistīta un integrēta visa tehnisko datu informācija, kas šobrīd pilnībā nodrošina ģeogrāfiskās informācijas sistēmas pieejamību 14,03 tūkstošu km apmērā.</w:t>
      </w:r>
    </w:p>
    <w:p w14:paraId="4E0C74C7" w14:textId="77777777" w:rsidR="006A1682" w:rsidRPr="007F1D43" w:rsidRDefault="006A1682" w:rsidP="006A1682">
      <w:pPr>
        <w:pStyle w:val="tabteksts"/>
        <w:spacing w:before="240" w:after="240"/>
        <w:ind w:firstLine="425"/>
        <w:jc w:val="center"/>
        <w:rPr>
          <w:b/>
          <w:sz w:val="24"/>
          <w:szCs w:val="24"/>
          <w:lang w:eastAsia="lv-LV"/>
        </w:rPr>
      </w:pPr>
      <w:r w:rsidRPr="007F1D43">
        <w:rPr>
          <w:b/>
          <w:sz w:val="24"/>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1A31D268" w14:textId="77777777" w:rsidTr="00966687">
        <w:trPr>
          <w:trHeight w:val="283"/>
          <w:tblHeader/>
          <w:jc w:val="center"/>
        </w:trPr>
        <w:tc>
          <w:tcPr>
            <w:tcW w:w="3378" w:type="dxa"/>
            <w:vAlign w:val="center"/>
          </w:tcPr>
          <w:p w14:paraId="4EE8E5EF" w14:textId="77777777" w:rsidR="006A1682" w:rsidRPr="007F1D43" w:rsidRDefault="006A1682" w:rsidP="00966687">
            <w:pPr>
              <w:pStyle w:val="tabteksts"/>
              <w:jc w:val="center"/>
              <w:rPr>
                <w:szCs w:val="24"/>
              </w:rPr>
            </w:pPr>
          </w:p>
        </w:tc>
        <w:tc>
          <w:tcPr>
            <w:tcW w:w="1131" w:type="dxa"/>
            <w:vAlign w:val="center"/>
          </w:tcPr>
          <w:p w14:paraId="57C9F463"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79B16FC0"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27190745"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638B8EA"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491A8A20"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7603E1F0" w14:textId="77777777" w:rsidTr="00966687">
        <w:trPr>
          <w:trHeight w:val="142"/>
          <w:jc w:val="center"/>
        </w:trPr>
        <w:tc>
          <w:tcPr>
            <w:tcW w:w="3378" w:type="dxa"/>
            <w:shd w:val="clear" w:color="auto" w:fill="D9D9D9" w:themeFill="background1" w:themeFillShade="D9"/>
            <w:vAlign w:val="center"/>
          </w:tcPr>
          <w:p w14:paraId="04619F06"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301E6858" w14:textId="77777777" w:rsidR="006A1682" w:rsidRPr="007F1D43" w:rsidRDefault="006A1682" w:rsidP="00966687">
            <w:pPr>
              <w:pStyle w:val="tabteksts"/>
              <w:jc w:val="right"/>
            </w:pPr>
            <w:r w:rsidRPr="007F1D43">
              <w:t>7 886 485</w:t>
            </w:r>
          </w:p>
        </w:tc>
        <w:tc>
          <w:tcPr>
            <w:tcW w:w="1132" w:type="dxa"/>
            <w:shd w:val="clear" w:color="auto" w:fill="D9D9D9" w:themeFill="background1" w:themeFillShade="D9"/>
          </w:tcPr>
          <w:p w14:paraId="1995D688" w14:textId="77777777" w:rsidR="006A1682" w:rsidRPr="007F1D43" w:rsidRDefault="006A1682" w:rsidP="00966687">
            <w:pPr>
              <w:pStyle w:val="tabteksts"/>
              <w:jc w:val="right"/>
            </w:pPr>
            <w:r w:rsidRPr="007F1D43">
              <w:t>5 240 986</w:t>
            </w:r>
          </w:p>
        </w:tc>
        <w:tc>
          <w:tcPr>
            <w:tcW w:w="1132" w:type="dxa"/>
            <w:shd w:val="clear" w:color="auto" w:fill="D9D9D9" w:themeFill="background1" w:themeFillShade="D9"/>
          </w:tcPr>
          <w:p w14:paraId="2453DBBA" w14:textId="77777777" w:rsidR="006A1682" w:rsidRPr="007F1D43" w:rsidRDefault="006A1682" w:rsidP="00966687">
            <w:pPr>
              <w:pStyle w:val="tabteksts"/>
              <w:jc w:val="right"/>
            </w:pPr>
            <w:r w:rsidRPr="007F1D43">
              <w:t>5 416 800</w:t>
            </w:r>
          </w:p>
        </w:tc>
        <w:tc>
          <w:tcPr>
            <w:tcW w:w="1132" w:type="dxa"/>
            <w:shd w:val="clear" w:color="auto" w:fill="D9D9D9" w:themeFill="background1" w:themeFillShade="D9"/>
          </w:tcPr>
          <w:p w14:paraId="40212A83" w14:textId="77777777" w:rsidR="006A1682" w:rsidRPr="007F1D43" w:rsidRDefault="006A1682" w:rsidP="00966687">
            <w:pPr>
              <w:pStyle w:val="tabteksts"/>
              <w:jc w:val="right"/>
            </w:pPr>
            <w:r w:rsidRPr="007F1D43">
              <w:t>5 416 800</w:t>
            </w:r>
          </w:p>
        </w:tc>
        <w:tc>
          <w:tcPr>
            <w:tcW w:w="1132" w:type="dxa"/>
            <w:shd w:val="clear" w:color="auto" w:fill="D9D9D9" w:themeFill="background1" w:themeFillShade="D9"/>
          </w:tcPr>
          <w:p w14:paraId="5368C96B" w14:textId="77777777" w:rsidR="006A1682" w:rsidRPr="007F1D43" w:rsidRDefault="006A1682" w:rsidP="00966687">
            <w:pPr>
              <w:pStyle w:val="tabteksts"/>
              <w:jc w:val="right"/>
            </w:pPr>
            <w:r w:rsidRPr="007F1D43">
              <w:t>5 416 800</w:t>
            </w:r>
          </w:p>
        </w:tc>
      </w:tr>
      <w:tr w:rsidR="006A1682" w:rsidRPr="007F1D43" w14:paraId="7272993C" w14:textId="77777777" w:rsidTr="00966687">
        <w:trPr>
          <w:trHeight w:val="283"/>
          <w:jc w:val="center"/>
        </w:trPr>
        <w:tc>
          <w:tcPr>
            <w:tcW w:w="3378" w:type="dxa"/>
            <w:vAlign w:val="center"/>
          </w:tcPr>
          <w:p w14:paraId="0DFFACC0"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2492FF45" w14:textId="77777777" w:rsidR="006A1682" w:rsidRPr="007F1D43" w:rsidRDefault="006A1682" w:rsidP="00966687">
            <w:pPr>
              <w:pStyle w:val="tabteksts"/>
              <w:jc w:val="center"/>
            </w:pPr>
            <w:r w:rsidRPr="007F1D43">
              <w:rPr>
                <w:b/>
                <w:bCs/>
              </w:rPr>
              <w:t>×</w:t>
            </w:r>
          </w:p>
        </w:tc>
        <w:tc>
          <w:tcPr>
            <w:tcW w:w="1132" w:type="dxa"/>
          </w:tcPr>
          <w:p w14:paraId="3657B26A" w14:textId="77777777" w:rsidR="006A1682" w:rsidRPr="007F1D43" w:rsidRDefault="006A1682" w:rsidP="00966687">
            <w:pPr>
              <w:pStyle w:val="tabteksts"/>
              <w:jc w:val="right"/>
            </w:pPr>
            <w:r w:rsidRPr="007F1D43">
              <w:t>-2 645 499</w:t>
            </w:r>
          </w:p>
        </w:tc>
        <w:tc>
          <w:tcPr>
            <w:tcW w:w="1132" w:type="dxa"/>
          </w:tcPr>
          <w:p w14:paraId="5D6456C3" w14:textId="77777777" w:rsidR="006A1682" w:rsidRPr="007F1D43" w:rsidRDefault="006A1682" w:rsidP="00966687">
            <w:pPr>
              <w:pStyle w:val="tabteksts"/>
              <w:jc w:val="right"/>
            </w:pPr>
            <w:r w:rsidRPr="007F1D43">
              <w:t>175 814</w:t>
            </w:r>
          </w:p>
        </w:tc>
        <w:tc>
          <w:tcPr>
            <w:tcW w:w="1132" w:type="dxa"/>
          </w:tcPr>
          <w:p w14:paraId="6D6150E7" w14:textId="77777777" w:rsidR="006A1682" w:rsidRPr="007F1D43" w:rsidRDefault="006A1682" w:rsidP="00966687">
            <w:pPr>
              <w:pStyle w:val="tabteksts"/>
              <w:jc w:val="center"/>
            </w:pPr>
            <w:r w:rsidRPr="007F1D43">
              <w:t>-</w:t>
            </w:r>
          </w:p>
        </w:tc>
        <w:tc>
          <w:tcPr>
            <w:tcW w:w="1132" w:type="dxa"/>
          </w:tcPr>
          <w:p w14:paraId="4969947F" w14:textId="77777777" w:rsidR="006A1682" w:rsidRPr="007F1D43" w:rsidRDefault="006A1682" w:rsidP="00966687">
            <w:pPr>
              <w:pStyle w:val="tabteksts"/>
              <w:jc w:val="center"/>
            </w:pPr>
            <w:r w:rsidRPr="007F1D43">
              <w:t>-</w:t>
            </w:r>
          </w:p>
        </w:tc>
      </w:tr>
      <w:tr w:rsidR="006A1682" w:rsidRPr="007F1D43" w14:paraId="3B7065BF" w14:textId="77777777" w:rsidTr="00966687">
        <w:trPr>
          <w:trHeight w:val="283"/>
          <w:jc w:val="center"/>
        </w:trPr>
        <w:tc>
          <w:tcPr>
            <w:tcW w:w="3378" w:type="dxa"/>
            <w:vAlign w:val="center"/>
          </w:tcPr>
          <w:p w14:paraId="316D8F7B"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53261EC0" w14:textId="77777777" w:rsidR="006A1682" w:rsidRPr="007F1D43" w:rsidRDefault="006A1682" w:rsidP="00966687">
            <w:pPr>
              <w:pStyle w:val="tabteksts"/>
              <w:jc w:val="center"/>
            </w:pPr>
            <w:r w:rsidRPr="007F1D43">
              <w:rPr>
                <w:b/>
                <w:bCs/>
              </w:rPr>
              <w:t>×</w:t>
            </w:r>
          </w:p>
        </w:tc>
        <w:tc>
          <w:tcPr>
            <w:tcW w:w="1132" w:type="dxa"/>
          </w:tcPr>
          <w:p w14:paraId="78768702" w14:textId="77777777" w:rsidR="006A1682" w:rsidRPr="007F1D43" w:rsidRDefault="006A1682" w:rsidP="00966687">
            <w:pPr>
              <w:pStyle w:val="tabteksts"/>
              <w:jc w:val="right"/>
            </w:pPr>
            <w:r w:rsidRPr="007F1D43">
              <w:t>-33,5</w:t>
            </w:r>
          </w:p>
        </w:tc>
        <w:tc>
          <w:tcPr>
            <w:tcW w:w="1132" w:type="dxa"/>
          </w:tcPr>
          <w:p w14:paraId="76266111" w14:textId="77777777" w:rsidR="006A1682" w:rsidRPr="007F1D43" w:rsidRDefault="006A1682" w:rsidP="00966687">
            <w:pPr>
              <w:pStyle w:val="tabteksts"/>
              <w:jc w:val="right"/>
            </w:pPr>
            <w:r w:rsidRPr="007F1D43">
              <w:t>3,4</w:t>
            </w:r>
          </w:p>
        </w:tc>
        <w:tc>
          <w:tcPr>
            <w:tcW w:w="1132" w:type="dxa"/>
          </w:tcPr>
          <w:p w14:paraId="3966C76E" w14:textId="77777777" w:rsidR="006A1682" w:rsidRPr="007F1D43" w:rsidRDefault="006A1682" w:rsidP="00966687">
            <w:pPr>
              <w:pStyle w:val="tabteksts"/>
              <w:jc w:val="center"/>
            </w:pPr>
            <w:r w:rsidRPr="007F1D43">
              <w:t>-</w:t>
            </w:r>
          </w:p>
        </w:tc>
        <w:tc>
          <w:tcPr>
            <w:tcW w:w="1132" w:type="dxa"/>
          </w:tcPr>
          <w:p w14:paraId="36FDA359" w14:textId="77777777" w:rsidR="006A1682" w:rsidRPr="007F1D43" w:rsidRDefault="006A1682" w:rsidP="00966687">
            <w:pPr>
              <w:pStyle w:val="tabteksts"/>
              <w:jc w:val="center"/>
            </w:pPr>
            <w:r w:rsidRPr="007F1D43">
              <w:t>-</w:t>
            </w:r>
          </w:p>
        </w:tc>
      </w:tr>
    </w:tbl>
    <w:p w14:paraId="61FC371D"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23DB2E80"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79D84258" w14:textId="77777777" w:rsidTr="00966687">
        <w:trPr>
          <w:trHeight w:val="142"/>
          <w:tblHeader/>
          <w:jc w:val="center"/>
        </w:trPr>
        <w:tc>
          <w:tcPr>
            <w:tcW w:w="5241" w:type="dxa"/>
            <w:vAlign w:val="center"/>
          </w:tcPr>
          <w:p w14:paraId="2A93AB9C"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E2B419B"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5C80D184"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54F298AF"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6744B88D" w14:textId="77777777" w:rsidTr="00966687">
        <w:trPr>
          <w:trHeight w:val="142"/>
          <w:jc w:val="center"/>
        </w:trPr>
        <w:tc>
          <w:tcPr>
            <w:tcW w:w="5241" w:type="dxa"/>
            <w:shd w:val="clear" w:color="auto" w:fill="D9D9D9" w:themeFill="background1" w:themeFillShade="D9"/>
          </w:tcPr>
          <w:p w14:paraId="787622D3"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722F867" w14:textId="77777777" w:rsidR="006A1682" w:rsidRPr="007F1D43" w:rsidRDefault="006A1682" w:rsidP="00966687">
            <w:pPr>
              <w:pStyle w:val="tabteksts"/>
              <w:jc w:val="center"/>
              <w:rPr>
                <w:b/>
                <w:bCs/>
                <w:szCs w:val="18"/>
              </w:rPr>
            </w:pPr>
            <w:r w:rsidRPr="007F1D43">
              <w:rPr>
                <w:b/>
                <w:bCs/>
                <w:szCs w:val="18"/>
              </w:rPr>
              <w:t>-</w:t>
            </w:r>
          </w:p>
        </w:tc>
        <w:tc>
          <w:tcPr>
            <w:tcW w:w="1277" w:type="dxa"/>
            <w:shd w:val="clear" w:color="auto" w:fill="D9D9D9" w:themeFill="background1" w:themeFillShade="D9"/>
          </w:tcPr>
          <w:p w14:paraId="43A07C15" w14:textId="77777777" w:rsidR="006A1682" w:rsidRPr="007F1D43" w:rsidRDefault="006A1682" w:rsidP="00966687">
            <w:pPr>
              <w:pStyle w:val="tabteksts"/>
              <w:jc w:val="right"/>
              <w:rPr>
                <w:b/>
                <w:bCs/>
                <w:szCs w:val="18"/>
              </w:rPr>
            </w:pPr>
            <w:r w:rsidRPr="007F1D43">
              <w:rPr>
                <w:b/>
                <w:bCs/>
                <w:szCs w:val="18"/>
              </w:rPr>
              <w:t>175 814</w:t>
            </w:r>
          </w:p>
        </w:tc>
        <w:tc>
          <w:tcPr>
            <w:tcW w:w="1277" w:type="dxa"/>
            <w:shd w:val="clear" w:color="auto" w:fill="D9D9D9" w:themeFill="background1" w:themeFillShade="D9"/>
          </w:tcPr>
          <w:p w14:paraId="7EC50459" w14:textId="77777777" w:rsidR="006A1682" w:rsidRPr="007F1D43" w:rsidRDefault="006A1682" w:rsidP="00966687">
            <w:pPr>
              <w:pStyle w:val="tabteksts"/>
              <w:jc w:val="right"/>
              <w:rPr>
                <w:b/>
                <w:bCs/>
                <w:szCs w:val="18"/>
              </w:rPr>
            </w:pPr>
            <w:r w:rsidRPr="007F1D43">
              <w:rPr>
                <w:b/>
                <w:bCs/>
                <w:szCs w:val="18"/>
              </w:rPr>
              <w:t>175 814</w:t>
            </w:r>
          </w:p>
        </w:tc>
      </w:tr>
      <w:tr w:rsidR="006A1682" w:rsidRPr="007F1D43" w14:paraId="1B95518E" w14:textId="77777777" w:rsidTr="00966687">
        <w:trPr>
          <w:jc w:val="center"/>
        </w:trPr>
        <w:tc>
          <w:tcPr>
            <w:tcW w:w="9072" w:type="dxa"/>
            <w:gridSpan w:val="4"/>
          </w:tcPr>
          <w:p w14:paraId="5268DA8E"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5EF7B441" w14:textId="77777777" w:rsidTr="00966687">
        <w:trPr>
          <w:trHeight w:val="142"/>
          <w:jc w:val="center"/>
        </w:trPr>
        <w:tc>
          <w:tcPr>
            <w:tcW w:w="5241" w:type="dxa"/>
            <w:shd w:val="clear" w:color="auto" w:fill="F2F2F2" w:themeFill="background1" w:themeFillShade="F2"/>
            <w:vAlign w:val="center"/>
          </w:tcPr>
          <w:p w14:paraId="4A667181" w14:textId="77777777" w:rsidR="006A1682" w:rsidRPr="007F1D43" w:rsidRDefault="006A1682" w:rsidP="00966687">
            <w:pPr>
              <w:pStyle w:val="tabteksts"/>
              <w:rPr>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571D2F30"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15A82FAA" w14:textId="77777777" w:rsidR="006A1682" w:rsidRPr="007F1D43" w:rsidRDefault="006A1682" w:rsidP="00966687">
            <w:pPr>
              <w:pStyle w:val="tabteksts"/>
              <w:jc w:val="right"/>
              <w:rPr>
                <w:szCs w:val="18"/>
              </w:rPr>
            </w:pPr>
            <w:r w:rsidRPr="007F1D43">
              <w:rPr>
                <w:szCs w:val="18"/>
              </w:rPr>
              <w:t>175 814</w:t>
            </w:r>
          </w:p>
        </w:tc>
        <w:tc>
          <w:tcPr>
            <w:tcW w:w="1277" w:type="dxa"/>
            <w:shd w:val="clear" w:color="auto" w:fill="F2F2F2" w:themeFill="background1" w:themeFillShade="F2"/>
          </w:tcPr>
          <w:p w14:paraId="70393D75" w14:textId="77777777" w:rsidR="006A1682" w:rsidRPr="007F1D43" w:rsidRDefault="006A1682" w:rsidP="00966687">
            <w:pPr>
              <w:pStyle w:val="tabteksts"/>
              <w:jc w:val="right"/>
              <w:rPr>
                <w:szCs w:val="18"/>
              </w:rPr>
            </w:pPr>
            <w:r w:rsidRPr="007F1D43">
              <w:rPr>
                <w:szCs w:val="18"/>
              </w:rPr>
              <w:t>175 814</w:t>
            </w:r>
          </w:p>
        </w:tc>
      </w:tr>
      <w:tr w:rsidR="006A1682" w:rsidRPr="007F1D43" w14:paraId="11681FC3" w14:textId="77777777" w:rsidTr="00966687">
        <w:trPr>
          <w:trHeight w:val="142"/>
          <w:jc w:val="center"/>
        </w:trPr>
        <w:tc>
          <w:tcPr>
            <w:tcW w:w="5241" w:type="dxa"/>
          </w:tcPr>
          <w:p w14:paraId="5FCAFA1A" w14:textId="42AB9B41" w:rsidR="006A1682" w:rsidRPr="007F1D43" w:rsidRDefault="006A1682" w:rsidP="00966687">
            <w:pPr>
              <w:pStyle w:val="tabteksts"/>
              <w:jc w:val="both"/>
              <w:rPr>
                <w:i/>
                <w:szCs w:val="24"/>
              </w:rPr>
            </w:pPr>
            <w:r w:rsidRPr="007F1D43">
              <w:rPr>
                <w:i/>
                <w:szCs w:val="24"/>
              </w:rPr>
              <w:t xml:space="preserve">Palielināti izdevumi ZM </w:t>
            </w:r>
            <w:r w:rsidRPr="007F1D43">
              <w:rPr>
                <w:i/>
              </w:rPr>
              <w:t xml:space="preserve">ES fondu projektu ietvaros veikto kapitālieguldījumu uzturēšanai par 2022. gadā pārbūvētiem vai atjaunotiem 12 objektiem </w:t>
            </w:r>
            <w:r w:rsidR="00816176" w:rsidRPr="00816176">
              <w:rPr>
                <w:i/>
              </w:rPr>
              <w:t>–</w:t>
            </w:r>
            <w:r w:rsidRPr="007F1D43">
              <w:rPr>
                <w:i/>
              </w:rPr>
              <w:t xml:space="preserve"> ūdensnotekas 91,93 km garumā un 2022.</w:t>
            </w:r>
            <w:r w:rsidR="00816176">
              <w:rPr>
                <w:i/>
              </w:rPr>
              <w:t> </w:t>
            </w:r>
            <w:r w:rsidRPr="007F1D43">
              <w:rPr>
                <w:i/>
              </w:rPr>
              <w:t>gadā atjaunotam 1 objektam</w:t>
            </w:r>
            <w:r w:rsidRPr="00816176">
              <w:rPr>
                <w:i/>
              </w:rPr>
              <w:t xml:space="preserve"> </w:t>
            </w:r>
            <w:r w:rsidR="00816176" w:rsidRPr="00816176">
              <w:t>–</w:t>
            </w:r>
            <w:r w:rsidRPr="007F1D43">
              <w:rPr>
                <w:i/>
              </w:rPr>
              <w:t xml:space="preserve"> aizsargdambis 4,98 km garumā</w:t>
            </w:r>
          </w:p>
        </w:tc>
        <w:tc>
          <w:tcPr>
            <w:tcW w:w="1277" w:type="dxa"/>
          </w:tcPr>
          <w:p w14:paraId="08E9A525" w14:textId="77777777" w:rsidR="006A1682" w:rsidRPr="007F1D43" w:rsidRDefault="006A1682" w:rsidP="00966687">
            <w:pPr>
              <w:pStyle w:val="tabteksts"/>
              <w:jc w:val="center"/>
              <w:rPr>
                <w:szCs w:val="18"/>
              </w:rPr>
            </w:pPr>
            <w:r w:rsidRPr="007F1D43">
              <w:rPr>
                <w:szCs w:val="18"/>
              </w:rPr>
              <w:t>-</w:t>
            </w:r>
          </w:p>
        </w:tc>
        <w:tc>
          <w:tcPr>
            <w:tcW w:w="1277" w:type="dxa"/>
          </w:tcPr>
          <w:p w14:paraId="06712CED" w14:textId="77777777" w:rsidR="006A1682" w:rsidRPr="007F1D43" w:rsidRDefault="006A1682" w:rsidP="00966687">
            <w:pPr>
              <w:pStyle w:val="tabteksts"/>
              <w:jc w:val="right"/>
              <w:rPr>
                <w:szCs w:val="18"/>
              </w:rPr>
            </w:pPr>
            <w:r w:rsidRPr="007F1D43">
              <w:rPr>
                <w:szCs w:val="18"/>
              </w:rPr>
              <w:t>175 814</w:t>
            </w:r>
          </w:p>
        </w:tc>
        <w:tc>
          <w:tcPr>
            <w:tcW w:w="1277" w:type="dxa"/>
          </w:tcPr>
          <w:p w14:paraId="3ED52137" w14:textId="77777777" w:rsidR="006A1682" w:rsidRPr="007F1D43" w:rsidRDefault="006A1682" w:rsidP="00966687">
            <w:pPr>
              <w:pStyle w:val="tabteksts"/>
              <w:jc w:val="right"/>
              <w:rPr>
                <w:szCs w:val="18"/>
              </w:rPr>
            </w:pPr>
            <w:r w:rsidRPr="007F1D43">
              <w:rPr>
                <w:szCs w:val="18"/>
              </w:rPr>
              <w:t>175 814</w:t>
            </w:r>
          </w:p>
        </w:tc>
      </w:tr>
    </w:tbl>
    <w:p w14:paraId="62973B14" w14:textId="77777777" w:rsidR="006A1682" w:rsidRPr="007F1D43" w:rsidRDefault="006A1682" w:rsidP="006A1682">
      <w:pPr>
        <w:pStyle w:val="programmas"/>
        <w:spacing w:after="240"/>
        <w:rPr>
          <w:lang w:val="lv-LV"/>
        </w:rPr>
      </w:pPr>
      <w:r w:rsidRPr="007F1D43">
        <w:rPr>
          <w:lang w:val="lv-LV"/>
        </w:rPr>
        <w:t>26.03.00 Ikgadējie maksājumi par Daugavas kaskādes HES zemes resursiem nodarīto kaitējumu kompensēšanu</w:t>
      </w:r>
    </w:p>
    <w:p w14:paraId="5EC253CB" w14:textId="6612B42D" w:rsidR="006A1682" w:rsidRPr="007F1D43" w:rsidRDefault="006A1682" w:rsidP="006A1682">
      <w:pPr>
        <w:spacing w:before="120"/>
        <w:ind w:firstLine="0"/>
        <w:rPr>
          <w:u w:val="single"/>
        </w:rPr>
      </w:pPr>
      <w:r w:rsidRPr="007F1D43">
        <w:rPr>
          <w:u w:val="single"/>
        </w:rPr>
        <w:t>Apakšprogrammas mērķis:</w:t>
      </w:r>
    </w:p>
    <w:p w14:paraId="6015714E" w14:textId="77777777" w:rsidR="006A1682" w:rsidRPr="007F1D43" w:rsidRDefault="006A1682" w:rsidP="006A1682">
      <w:pPr>
        <w:spacing w:before="120"/>
        <w:ind w:firstLine="720"/>
      </w:pPr>
      <w:r w:rsidRPr="007F1D43">
        <w:t>plūdu risku novēršana Daugavas HES ūdenskrātuvju ietekmētajās teritorijās.</w:t>
      </w:r>
    </w:p>
    <w:p w14:paraId="31A8A005" w14:textId="77777777" w:rsidR="006A1682" w:rsidRPr="007F1D43" w:rsidRDefault="006A1682" w:rsidP="006A1682">
      <w:pPr>
        <w:spacing w:before="120"/>
        <w:ind w:firstLine="0"/>
        <w:rPr>
          <w:u w:val="single"/>
        </w:rPr>
      </w:pPr>
      <w:r w:rsidRPr="007F1D43">
        <w:rPr>
          <w:u w:val="single"/>
        </w:rPr>
        <w:t>Galvenās aktivitātes:</w:t>
      </w:r>
    </w:p>
    <w:p w14:paraId="2D0F9BC3" w14:textId="77777777" w:rsidR="006A1682" w:rsidRPr="007F1D43" w:rsidRDefault="006A1682" w:rsidP="006A1682">
      <w:pPr>
        <w:spacing w:before="120"/>
        <w:ind w:firstLine="720"/>
      </w:pPr>
      <w:r w:rsidRPr="007F1D43">
        <w:t xml:space="preserve">valsts meliorācijas sistēmu un </w:t>
      </w:r>
      <w:proofErr w:type="spellStart"/>
      <w:r w:rsidRPr="007F1D43">
        <w:t>pretplūdu</w:t>
      </w:r>
      <w:proofErr w:type="spellEnd"/>
      <w:r w:rsidRPr="007F1D43">
        <w:t xml:space="preserve"> hidrotehnisko būvju (tai skaitā polderu) un ar to ekspluatāciju saistīto objektu izveidošana un/vai uzlabošana.</w:t>
      </w:r>
    </w:p>
    <w:p w14:paraId="4AD7474E" w14:textId="77777777" w:rsidR="006A1682" w:rsidRPr="007F1D43" w:rsidRDefault="006A1682" w:rsidP="006A1682">
      <w:pPr>
        <w:spacing w:before="120" w:after="240"/>
        <w:ind w:firstLine="0"/>
      </w:pPr>
      <w:r w:rsidRPr="007F1D43">
        <w:rPr>
          <w:u w:val="single"/>
        </w:rPr>
        <w:t>Apakšprogrammas izpildītājs</w:t>
      </w:r>
      <w:r w:rsidRPr="007F1D43">
        <w:t>: ZM</w:t>
      </w:r>
      <w:r w:rsidRPr="007F1D43">
        <w:rPr>
          <w:szCs w:val="24"/>
        </w:rPr>
        <w:t>,</w:t>
      </w:r>
      <w:r w:rsidRPr="007F1D43">
        <w:t xml:space="preserve"> </w:t>
      </w:r>
      <w:r w:rsidRPr="007F1D43">
        <w:rPr>
          <w:szCs w:val="24"/>
        </w:rPr>
        <w:t xml:space="preserve">finansējums paredzēts </w:t>
      </w:r>
      <w:r w:rsidRPr="007F1D43">
        <w:t>VSIA “Zemkopības ministrijas nekustamie īpašumi”.</w:t>
      </w:r>
    </w:p>
    <w:p w14:paraId="3FD74F68" w14:textId="77777777" w:rsidR="006A1682" w:rsidRPr="007F1D43" w:rsidRDefault="006A1682" w:rsidP="006A1682">
      <w:pPr>
        <w:pStyle w:val="Tabuluvirsraksti"/>
        <w:spacing w:before="240" w:after="240"/>
        <w:rPr>
          <w:b/>
          <w:szCs w:val="24"/>
          <w:lang w:eastAsia="lv-LV"/>
        </w:rPr>
      </w:pPr>
      <w:bookmarkStart w:id="74" w:name="_Hlk51070379"/>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41AC0A05" w14:textId="77777777" w:rsidTr="00966687">
        <w:trPr>
          <w:tblHeader/>
          <w:jc w:val="center"/>
        </w:trPr>
        <w:tc>
          <w:tcPr>
            <w:tcW w:w="3397" w:type="dxa"/>
          </w:tcPr>
          <w:p w14:paraId="420E1AFA" w14:textId="77777777" w:rsidR="006A1682" w:rsidRPr="007F1D43" w:rsidRDefault="006A1682" w:rsidP="00966687">
            <w:pPr>
              <w:pStyle w:val="tabteksts"/>
              <w:jc w:val="center"/>
              <w:rPr>
                <w:szCs w:val="18"/>
              </w:rPr>
            </w:pPr>
          </w:p>
        </w:tc>
        <w:tc>
          <w:tcPr>
            <w:tcW w:w="1134" w:type="dxa"/>
          </w:tcPr>
          <w:p w14:paraId="322DCCA0"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220FEDDE"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58252C06"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2516BBDF"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74321DBE"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7B6B02E9" w14:textId="77777777" w:rsidTr="00966687">
        <w:trPr>
          <w:jc w:val="center"/>
        </w:trPr>
        <w:tc>
          <w:tcPr>
            <w:tcW w:w="9072" w:type="dxa"/>
            <w:gridSpan w:val="6"/>
            <w:shd w:val="clear" w:color="auto" w:fill="D9D9D9" w:themeFill="background1" w:themeFillShade="D9"/>
            <w:vAlign w:val="center"/>
          </w:tcPr>
          <w:p w14:paraId="00092F5F" w14:textId="77777777" w:rsidR="006A1682" w:rsidRPr="007F1D43" w:rsidRDefault="006A1682" w:rsidP="00966687">
            <w:pPr>
              <w:pStyle w:val="tabteksts"/>
              <w:jc w:val="center"/>
              <w:rPr>
                <w:strike/>
              </w:rPr>
            </w:pPr>
            <w:proofErr w:type="spellStart"/>
            <w:r w:rsidRPr="007F1D43">
              <w:rPr>
                <w:szCs w:val="18"/>
                <w:lang w:eastAsia="lv-LV"/>
              </w:rPr>
              <w:t>Pretplūdu</w:t>
            </w:r>
            <w:proofErr w:type="spellEnd"/>
            <w:r w:rsidRPr="007F1D43">
              <w:rPr>
                <w:szCs w:val="18"/>
                <w:lang w:eastAsia="lv-LV"/>
              </w:rPr>
              <w:t xml:space="preserve"> hidrotehnisko būvju ekspluatācija un uzturēšana</w:t>
            </w:r>
          </w:p>
        </w:tc>
      </w:tr>
      <w:tr w:rsidR="006A1682" w:rsidRPr="007F1D43" w14:paraId="7FC64684" w14:textId="77777777" w:rsidTr="00966687">
        <w:trPr>
          <w:jc w:val="center"/>
        </w:trPr>
        <w:tc>
          <w:tcPr>
            <w:tcW w:w="3397" w:type="dxa"/>
          </w:tcPr>
          <w:p w14:paraId="535B95B6" w14:textId="16CE371E" w:rsidR="006A1682" w:rsidRPr="007F1D43" w:rsidRDefault="006A1682" w:rsidP="00966687">
            <w:pPr>
              <w:pStyle w:val="tabteksts"/>
              <w:jc w:val="both"/>
              <w:rPr>
                <w:vertAlign w:val="superscript"/>
              </w:rPr>
            </w:pPr>
            <w:r w:rsidRPr="007F1D43">
              <w:lastRenderedPageBreak/>
              <w:t>Rīgas HES ūdenskrātuves sūkņu staciju darbības rezultātā ietekmēta sateces baseina platība (ha)</w:t>
            </w:r>
            <w:r w:rsidRPr="007F1D43">
              <w:rPr>
                <w:vertAlign w:val="superscript"/>
              </w:rPr>
              <w:t>1</w:t>
            </w:r>
          </w:p>
        </w:tc>
        <w:tc>
          <w:tcPr>
            <w:tcW w:w="1134" w:type="dxa"/>
          </w:tcPr>
          <w:p w14:paraId="7B8B5256" w14:textId="77777777" w:rsidR="006A1682" w:rsidRPr="007F1D43" w:rsidRDefault="006A1682" w:rsidP="00966687">
            <w:pPr>
              <w:pStyle w:val="tabteksts"/>
              <w:jc w:val="center"/>
              <w:rPr>
                <w:bCs/>
              </w:rPr>
            </w:pPr>
            <w:r w:rsidRPr="007F1D43">
              <w:t>1 347</w:t>
            </w:r>
          </w:p>
        </w:tc>
        <w:tc>
          <w:tcPr>
            <w:tcW w:w="1134" w:type="dxa"/>
          </w:tcPr>
          <w:p w14:paraId="2AE2AAAC" w14:textId="77777777" w:rsidR="006A1682" w:rsidRPr="007F1D43" w:rsidRDefault="006A1682" w:rsidP="00966687">
            <w:pPr>
              <w:pStyle w:val="tabteksts"/>
              <w:jc w:val="center"/>
            </w:pPr>
            <w:r w:rsidRPr="007F1D43">
              <w:t>1 347</w:t>
            </w:r>
          </w:p>
        </w:tc>
        <w:tc>
          <w:tcPr>
            <w:tcW w:w="1134" w:type="dxa"/>
          </w:tcPr>
          <w:p w14:paraId="54BA6505" w14:textId="77777777" w:rsidR="006A1682" w:rsidRPr="007F1D43" w:rsidRDefault="006A1682" w:rsidP="00966687">
            <w:pPr>
              <w:pStyle w:val="tabteksts"/>
              <w:jc w:val="center"/>
            </w:pPr>
            <w:r w:rsidRPr="007F1D43">
              <w:t>2 525</w:t>
            </w:r>
          </w:p>
        </w:tc>
        <w:tc>
          <w:tcPr>
            <w:tcW w:w="1134" w:type="dxa"/>
          </w:tcPr>
          <w:p w14:paraId="0DC2572C" w14:textId="77777777" w:rsidR="006A1682" w:rsidRPr="007F1D43" w:rsidRDefault="006A1682" w:rsidP="00966687">
            <w:pPr>
              <w:pStyle w:val="tabteksts"/>
              <w:jc w:val="center"/>
            </w:pPr>
            <w:r w:rsidRPr="007F1D43">
              <w:t>2 525</w:t>
            </w:r>
          </w:p>
        </w:tc>
        <w:tc>
          <w:tcPr>
            <w:tcW w:w="1139" w:type="dxa"/>
          </w:tcPr>
          <w:p w14:paraId="7396EB1A" w14:textId="77777777" w:rsidR="006A1682" w:rsidRPr="007F1D43" w:rsidRDefault="006A1682" w:rsidP="00966687">
            <w:pPr>
              <w:pStyle w:val="tabteksts"/>
              <w:jc w:val="center"/>
            </w:pPr>
            <w:r w:rsidRPr="007F1D43">
              <w:t>2 525</w:t>
            </w:r>
          </w:p>
        </w:tc>
      </w:tr>
      <w:tr w:rsidR="006A1682" w:rsidRPr="007F1D43" w14:paraId="10F20661"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748C42BE" w14:textId="77777777" w:rsidR="006A1682" w:rsidRPr="007F1D43" w:rsidRDefault="006A1682" w:rsidP="00966687">
            <w:pPr>
              <w:pStyle w:val="tabteksts"/>
              <w:jc w:val="both"/>
            </w:pPr>
            <w:bookmarkStart w:id="75" w:name="_Hlk52898679"/>
            <w:r w:rsidRPr="007F1D43">
              <w:t>Rīgas HES ūdenskrātuves uzturēto polderu aizsargdambju garums (km)</w:t>
            </w:r>
            <w:bookmarkEnd w:id="75"/>
          </w:p>
        </w:tc>
        <w:tc>
          <w:tcPr>
            <w:tcW w:w="1134" w:type="dxa"/>
            <w:tcBorders>
              <w:top w:val="single" w:sz="4" w:space="0" w:color="000000"/>
              <w:left w:val="single" w:sz="4" w:space="0" w:color="000000"/>
              <w:bottom w:val="single" w:sz="4" w:space="0" w:color="000000"/>
              <w:right w:val="single" w:sz="4" w:space="0" w:color="000000"/>
            </w:tcBorders>
          </w:tcPr>
          <w:p w14:paraId="43E9588D" w14:textId="77777777" w:rsidR="006A1682" w:rsidRPr="007F1D43" w:rsidRDefault="006A1682" w:rsidP="00966687">
            <w:pPr>
              <w:pStyle w:val="tabteksts"/>
              <w:jc w:val="center"/>
            </w:pPr>
            <w:r w:rsidRPr="007F1D43">
              <w:rPr>
                <w:bCs/>
              </w:rPr>
              <w:t>8,2</w:t>
            </w:r>
          </w:p>
        </w:tc>
        <w:tc>
          <w:tcPr>
            <w:tcW w:w="1134" w:type="dxa"/>
            <w:tcBorders>
              <w:top w:val="single" w:sz="4" w:space="0" w:color="000000"/>
              <w:left w:val="single" w:sz="4" w:space="0" w:color="000000"/>
              <w:bottom w:val="single" w:sz="4" w:space="0" w:color="000000"/>
              <w:right w:val="single" w:sz="4" w:space="0" w:color="000000"/>
            </w:tcBorders>
          </w:tcPr>
          <w:p w14:paraId="69F6F7DB" w14:textId="77777777" w:rsidR="006A1682" w:rsidRPr="007F1D43" w:rsidRDefault="006A1682" w:rsidP="00966687">
            <w:pPr>
              <w:pStyle w:val="tabteksts"/>
              <w:jc w:val="center"/>
            </w:pPr>
            <w:r w:rsidRPr="007F1D43">
              <w:rPr>
                <w:bCs/>
              </w:rPr>
              <w:t>8,2</w:t>
            </w:r>
          </w:p>
        </w:tc>
        <w:tc>
          <w:tcPr>
            <w:tcW w:w="1134" w:type="dxa"/>
            <w:tcBorders>
              <w:top w:val="single" w:sz="4" w:space="0" w:color="000000"/>
              <w:left w:val="single" w:sz="4" w:space="0" w:color="000000"/>
              <w:bottom w:val="single" w:sz="4" w:space="0" w:color="000000"/>
              <w:right w:val="single" w:sz="4" w:space="0" w:color="000000"/>
            </w:tcBorders>
          </w:tcPr>
          <w:p w14:paraId="428F7635" w14:textId="77777777" w:rsidR="006A1682" w:rsidRPr="007F1D43" w:rsidRDefault="006A1682" w:rsidP="00966687">
            <w:pPr>
              <w:pStyle w:val="tabteksts"/>
              <w:jc w:val="center"/>
            </w:pPr>
            <w:r w:rsidRPr="007F1D43">
              <w:t>8,2</w:t>
            </w:r>
          </w:p>
        </w:tc>
        <w:tc>
          <w:tcPr>
            <w:tcW w:w="1134" w:type="dxa"/>
            <w:tcBorders>
              <w:top w:val="single" w:sz="4" w:space="0" w:color="000000"/>
              <w:left w:val="single" w:sz="4" w:space="0" w:color="000000"/>
              <w:bottom w:val="single" w:sz="4" w:space="0" w:color="000000"/>
              <w:right w:val="single" w:sz="4" w:space="0" w:color="000000"/>
            </w:tcBorders>
          </w:tcPr>
          <w:p w14:paraId="14B6AD71" w14:textId="77777777" w:rsidR="006A1682" w:rsidRPr="007F1D43" w:rsidRDefault="006A1682" w:rsidP="00966687">
            <w:pPr>
              <w:pStyle w:val="tabteksts"/>
              <w:jc w:val="center"/>
            </w:pPr>
            <w:r w:rsidRPr="007F1D43">
              <w:t>8,2</w:t>
            </w:r>
          </w:p>
        </w:tc>
        <w:tc>
          <w:tcPr>
            <w:tcW w:w="1139" w:type="dxa"/>
            <w:tcBorders>
              <w:top w:val="single" w:sz="4" w:space="0" w:color="000000"/>
              <w:left w:val="single" w:sz="4" w:space="0" w:color="000000"/>
              <w:bottom w:val="single" w:sz="4" w:space="0" w:color="000000"/>
              <w:right w:val="single" w:sz="4" w:space="0" w:color="000000"/>
            </w:tcBorders>
          </w:tcPr>
          <w:p w14:paraId="3F2887E4" w14:textId="77777777" w:rsidR="006A1682" w:rsidRPr="007F1D43" w:rsidRDefault="006A1682" w:rsidP="00966687">
            <w:pPr>
              <w:pStyle w:val="tabteksts"/>
              <w:jc w:val="center"/>
            </w:pPr>
            <w:r w:rsidRPr="007F1D43">
              <w:t>8,2</w:t>
            </w:r>
          </w:p>
        </w:tc>
      </w:tr>
      <w:tr w:rsidR="006A1682" w:rsidRPr="007F1D43" w14:paraId="4D8F38B6"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2FEB74D5" w14:textId="77777777" w:rsidR="006A1682" w:rsidRPr="007F1D43" w:rsidRDefault="006A1682" w:rsidP="00966687">
            <w:pPr>
              <w:pStyle w:val="tabteksts"/>
              <w:jc w:val="both"/>
            </w:pPr>
            <w:r w:rsidRPr="007F1D43">
              <w:t>Dziļās drenāžas garums (km)</w:t>
            </w:r>
          </w:p>
        </w:tc>
        <w:tc>
          <w:tcPr>
            <w:tcW w:w="1134" w:type="dxa"/>
            <w:tcBorders>
              <w:top w:val="single" w:sz="4" w:space="0" w:color="000000"/>
              <w:left w:val="single" w:sz="4" w:space="0" w:color="000000"/>
              <w:bottom w:val="single" w:sz="4" w:space="0" w:color="000000"/>
              <w:right w:val="single" w:sz="4" w:space="0" w:color="000000"/>
            </w:tcBorders>
          </w:tcPr>
          <w:p w14:paraId="76EDCEB1" w14:textId="77777777" w:rsidR="006A1682" w:rsidRPr="007F1D43" w:rsidRDefault="006A1682" w:rsidP="00966687">
            <w:pPr>
              <w:pStyle w:val="tabteksts"/>
              <w:jc w:val="center"/>
            </w:pPr>
            <w:r w:rsidRPr="007F1D43">
              <w:t>10,8</w:t>
            </w:r>
          </w:p>
        </w:tc>
        <w:tc>
          <w:tcPr>
            <w:tcW w:w="1134" w:type="dxa"/>
            <w:tcBorders>
              <w:top w:val="single" w:sz="4" w:space="0" w:color="000000"/>
              <w:left w:val="single" w:sz="4" w:space="0" w:color="000000"/>
              <w:bottom w:val="single" w:sz="4" w:space="0" w:color="000000"/>
              <w:right w:val="single" w:sz="4" w:space="0" w:color="000000"/>
            </w:tcBorders>
          </w:tcPr>
          <w:p w14:paraId="1C1F48CD" w14:textId="77777777" w:rsidR="006A1682" w:rsidRPr="007F1D43" w:rsidRDefault="006A1682" w:rsidP="00966687">
            <w:pPr>
              <w:pStyle w:val="tabteksts"/>
              <w:jc w:val="center"/>
            </w:pPr>
            <w:r w:rsidRPr="007F1D43">
              <w:t>10,8</w:t>
            </w:r>
          </w:p>
        </w:tc>
        <w:tc>
          <w:tcPr>
            <w:tcW w:w="1134" w:type="dxa"/>
            <w:tcBorders>
              <w:top w:val="single" w:sz="4" w:space="0" w:color="000000"/>
              <w:left w:val="single" w:sz="4" w:space="0" w:color="000000"/>
              <w:bottom w:val="single" w:sz="4" w:space="0" w:color="000000"/>
              <w:right w:val="single" w:sz="4" w:space="0" w:color="000000"/>
            </w:tcBorders>
          </w:tcPr>
          <w:p w14:paraId="7738948B" w14:textId="77777777" w:rsidR="006A1682" w:rsidRPr="007F1D43" w:rsidRDefault="006A1682" w:rsidP="00966687">
            <w:pPr>
              <w:pStyle w:val="tabteksts"/>
              <w:jc w:val="center"/>
            </w:pPr>
            <w:r w:rsidRPr="007F1D43">
              <w:t>10,8</w:t>
            </w:r>
          </w:p>
        </w:tc>
        <w:tc>
          <w:tcPr>
            <w:tcW w:w="1134" w:type="dxa"/>
            <w:tcBorders>
              <w:top w:val="single" w:sz="4" w:space="0" w:color="000000"/>
              <w:left w:val="single" w:sz="4" w:space="0" w:color="000000"/>
              <w:bottom w:val="single" w:sz="4" w:space="0" w:color="000000"/>
              <w:right w:val="single" w:sz="4" w:space="0" w:color="000000"/>
            </w:tcBorders>
          </w:tcPr>
          <w:p w14:paraId="50A7A1EA" w14:textId="77777777" w:rsidR="006A1682" w:rsidRPr="007F1D43" w:rsidRDefault="006A1682" w:rsidP="00966687">
            <w:pPr>
              <w:pStyle w:val="tabteksts"/>
              <w:jc w:val="center"/>
            </w:pPr>
            <w:r w:rsidRPr="007F1D43">
              <w:t>10,8</w:t>
            </w:r>
          </w:p>
        </w:tc>
        <w:tc>
          <w:tcPr>
            <w:tcW w:w="1139" w:type="dxa"/>
            <w:tcBorders>
              <w:top w:val="single" w:sz="4" w:space="0" w:color="000000"/>
              <w:left w:val="single" w:sz="4" w:space="0" w:color="000000"/>
              <w:bottom w:val="single" w:sz="4" w:space="0" w:color="000000"/>
              <w:right w:val="single" w:sz="4" w:space="0" w:color="000000"/>
            </w:tcBorders>
          </w:tcPr>
          <w:p w14:paraId="49FB6CF1" w14:textId="77777777" w:rsidR="006A1682" w:rsidRPr="007F1D43" w:rsidRDefault="006A1682" w:rsidP="00966687">
            <w:pPr>
              <w:pStyle w:val="tabteksts"/>
              <w:jc w:val="center"/>
            </w:pPr>
            <w:r w:rsidRPr="007F1D43">
              <w:t>10,8</w:t>
            </w:r>
          </w:p>
        </w:tc>
      </w:tr>
    </w:tbl>
    <w:p w14:paraId="0A7F6BD2" w14:textId="77777777" w:rsidR="006A1682" w:rsidRPr="007F1D43" w:rsidRDefault="006A1682" w:rsidP="006A1682">
      <w:pPr>
        <w:pStyle w:val="Tabuluvirsraksti"/>
        <w:spacing w:after="0"/>
        <w:ind w:firstLine="425"/>
        <w:jc w:val="both"/>
        <w:rPr>
          <w:sz w:val="18"/>
          <w:szCs w:val="18"/>
        </w:rPr>
      </w:pPr>
      <w:bookmarkStart w:id="76" w:name="_Hlk123893048"/>
      <w:bookmarkEnd w:id="70"/>
      <w:bookmarkEnd w:id="74"/>
      <w:r w:rsidRPr="007F1D43">
        <w:rPr>
          <w:sz w:val="18"/>
          <w:szCs w:val="18"/>
        </w:rPr>
        <w:t>Piezīmes.</w:t>
      </w:r>
    </w:p>
    <w:p w14:paraId="555818A0" w14:textId="77777777" w:rsidR="006A1682" w:rsidRPr="007F1D43" w:rsidRDefault="006A1682" w:rsidP="006A1682">
      <w:pPr>
        <w:pStyle w:val="Tabuluvirsraksti"/>
        <w:spacing w:after="240"/>
        <w:ind w:firstLine="425"/>
        <w:jc w:val="both"/>
        <w:rPr>
          <w:sz w:val="18"/>
        </w:rPr>
      </w:pPr>
      <w:r w:rsidRPr="007F1D43">
        <w:rPr>
          <w:sz w:val="18"/>
          <w:szCs w:val="18"/>
          <w:vertAlign w:val="superscript"/>
        </w:rPr>
        <w:t>1</w:t>
      </w:r>
      <w:r w:rsidRPr="007F1D43">
        <w:rPr>
          <w:sz w:val="18"/>
          <w:szCs w:val="18"/>
        </w:rPr>
        <w:t xml:space="preserve"> Ar 2024. gadu un turpmāk precizēts rezultatīvais rādītājs – </w:t>
      </w:r>
      <w:r w:rsidRPr="007F1D43">
        <w:rPr>
          <w:sz w:val="18"/>
        </w:rPr>
        <w:t>2022./2023. gada meliorācijas kadastra informācijas sistēmas modernizācijas laikā tika veikta datu slāņu pilnveidošana un papildināšana, kā rezultātā tika precizētas dabā esošo polderu sateces baseinu robežas.</w:t>
      </w:r>
    </w:p>
    <w:p w14:paraId="2FB59AF3"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78CABA07" w14:textId="77777777" w:rsidTr="00966687">
        <w:trPr>
          <w:trHeight w:val="283"/>
          <w:tblHeader/>
          <w:jc w:val="center"/>
        </w:trPr>
        <w:tc>
          <w:tcPr>
            <w:tcW w:w="3378" w:type="dxa"/>
            <w:vAlign w:val="center"/>
          </w:tcPr>
          <w:p w14:paraId="65063A89" w14:textId="77777777" w:rsidR="006A1682" w:rsidRPr="007F1D43" w:rsidRDefault="006A1682" w:rsidP="00966687">
            <w:pPr>
              <w:pStyle w:val="tabteksts"/>
              <w:jc w:val="center"/>
              <w:rPr>
                <w:szCs w:val="24"/>
              </w:rPr>
            </w:pPr>
          </w:p>
        </w:tc>
        <w:tc>
          <w:tcPr>
            <w:tcW w:w="1131" w:type="dxa"/>
            <w:vAlign w:val="center"/>
          </w:tcPr>
          <w:p w14:paraId="3B0086F1"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1E4597FB"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6EE43626"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43FE31F6"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09CF8269"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12375985" w14:textId="77777777" w:rsidTr="00966687">
        <w:trPr>
          <w:trHeight w:val="142"/>
          <w:jc w:val="center"/>
        </w:trPr>
        <w:tc>
          <w:tcPr>
            <w:tcW w:w="3378" w:type="dxa"/>
            <w:shd w:val="clear" w:color="auto" w:fill="D9D9D9" w:themeFill="background1" w:themeFillShade="D9"/>
            <w:vAlign w:val="center"/>
          </w:tcPr>
          <w:p w14:paraId="144F8E1D"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4B0BB3D8" w14:textId="77777777" w:rsidR="006A1682" w:rsidRPr="007F1D43" w:rsidRDefault="006A1682" w:rsidP="00966687">
            <w:pPr>
              <w:pStyle w:val="tabteksts"/>
              <w:jc w:val="right"/>
            </w:pPr>
            <w:r w:rsidRPr="007F1D43">
              <w:t>752 260</w:t>
            </w:r>
          </w:p>
        </w:tc>
        <w:tc>
          <w:tcPr>
            <w:tcW w:w="1132" w:type="dxa"/>
            <w:shd w:val="clear" w:color="auto" w:fill="D9D9D9" w:themeFill="background1" w:themeFillShade="D9"/>
          </w:tcPr>
          <w:p w14:paraId="1AFF3FFC" w14:textId="77777777" w:rsidR="006A1682" w:rsidRPr="007F1D43" w:rsidRDefault="006A1682" w:rsidP="00966687">
            <w:pPr>
              <w:pStyle w:val="tabteksts"/>
              <w:jc w:val="right"/>
            </w:pPr>
            <w:r w:rsidRPr="007F1D43">
              <w:t>752 260</w:t>
            </w:r>
          </w:p>
        </w:tc>
        <w:tc>
          <w:tcPr>
            <w:tcW w:w="1132" w:type="dxa"/>
            <w:shd w:val="clear" w:color="auto" w:fill="D9D9D9" w:themeFill="background1" w:themeFillShade="D9"/>
          </w:tcPr>
          <w:p w14:paraId="4D466A35" w14:textId="77777777" w:rsidR="006A1682" w:rsidRPr="007F1D43" w:rsidRDefault="006A1682" w:rsidP="00966687">
            <w:pPr>
              <w:pStyle w:val="tabteksts"/>
              <w:jc w:val="right"/>
            </w:pPr>
            <w:r w:rsidRPr="007F1D43">
              <w:t>752 260</w:t>
            </w:r>
          </w:p>
        </w:tc>
        <w:tc>
          <w:tcPr>
            <w:tcW w:w="1132" w:type="dxa"/>
            <w:shd w:val="clear" w:color="auto" w:fill="D9D9D9" w:themeFill="background1" w:themeFillShade="D9"/>
          </w:tcPr>
          <w:p w14:paraId="21654DEB" w14:textId="77777777" w:rsidR="006A1682" w:rsidRPr="007F1D43" w:rsidRDefault="006A1682" w:rsidP="00966687">
            <w:pPr>
              <w:pStyle w:val="tabteksts"/>
              <w:jc w:val="right"/>
            </w:pPr>
            <w:r w:rsidRPr="007F1D43">
              <w:t>752 260</w:t>
            </w:r>
          </w:p>
        </w:tc>
        <w:tc>
          <w:tcPr>
            <w:tcW w:w="1132" w:type="dxa"/>
            <w:shd w:val="clear" w:color="auto" w:fill="D9D9D9" w:themeFill="background1" w:themeFillShade="D9"/>
          </w:tcPr>
          <w:p w14:paraId="466B01F8" w14:textId="77777777" w:rsidR="006A1682" w:rsidRPr="007F1D43" w:rsidRDefault="006A1682" w:rsidP="00966687">
            <w:pPr>
              <w:pStyle w:val="tabteksts"/>
              <w:jc w:val="right"/>
            </w:pPr>
            <w:r w:rsidRPr="007F1D43">
              <w:t>752 260</w:t>
            </w:r>
          </w:p>
        </w:tc>
      </w:tr>
      <w:tr w:rsidR="006A1682" w:rsidRPr="007F1D43" w14:paraId="3416B15D" w14:textId="77777777" w:rsidTr="00966687">
        <w:trPr>
          <w:trHeight w:val="283"/>
          <w:jc w:val="center"/>
        </w:trPr>
        <w:tc>
          <w:tcPr>
            <w:tcW w:w="3378" w:type="dxa"/>
            <w:vAlign w:val="center"/>
          </w:tcPr>
          <w:p w14:paraId="7071EF4C"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5DF62859" w14:textId="77777777" w:rsidR="006A1682" w:rsidRPr="007F1D43" w:rsidRDefault="006A1682" w:rsidP="00966687">
            <w:pPr>
              <w:pStyle w:val="tabteksts"/>
              <w:jc w:val="center"/>
            </w:pPr>
            <w:r w:rsidRPr="007F1D43">
              <w:rPr>
                <w:b/>
                <w:bCs/>
              </w:rPr>
              <w:t>×</w:t>
            </w:r>
          </w:p>
        </w:tc>
        <w:tc>
          <w:tcPr>
            <w:tcW w:w="1132" w:type="dxa"/>
          </w:tcPr>
          <w:p w14:paraId="4776D458" w14:textId="77777777" w:rsidR="006A1682" w:rsidRPr="007F1D43" w:rsidRDefault="006A1682" w:rsidP="00966687">
            <w:pPr>
              <w:pStyle w:val="tabteksts"/>
              <w:jc w:val="center"/>
            </w:pPr>
            <w:r w:rsidRPr="007F1D43">
              <w:t>-</w:t>
            </w:r>
          </w:p>
        </w:tc>
        <w:tc>
          <w:tcPr>
            <w:tcW w:w="1132" w:type="dxa"/>
          </w:tcPr>
          <w:p w14:paraId="34BD1108" w14:textId="77777777" w:rsidR="006A1682" w:rsidRPr="007F1D43" w:rsidRDefault="006A1682" w:rsidP="00966687">
            <w:pPr>
              <w:pStyle w:val="tabteksts"/>
              <w:jc w:val="center"/>
            </w:pPr>
            <w:r w:rsidRPr="007F1D43">
              <w:t>-</w:t>
            </w:r>
          </w:p>
        </w:tc>
        <w:tc>
          <w:tcPr>
            <w:tcW w:w="1132" w:type="dxa"/>
          </w:tcPr>
          <w:p w14:paraId="54432A4F" w14:textId="77777777" w:rsidR="006A1682" w:rsidRPr="007F1D43" w:rsidRDefault="006A1682" w:rsidP="00966687">
            <w:pPr>
              <w:pStyle w:val="tabteksts"/>
              <w:jc w:val="center"/>
            </w:pPr>
            <w:r w:rsidRPr="007F1D43">
              <w:t>-</w:t>
            </w:r>
          </w:p>
        </w:tc>
        <w:tc>
          <w:tcPr>
            <w:tcW w:w="1132" w:type="dxa"/>
          </w:tcPr>
          <w:p w14:paraId="2FBB00B3" w14:textId="77777777" w:rsidR="006A1682" w:rsidRPr="007F1D43" w:rsidRDefault="006A1682" w:rsidP="00966687">
            <w:pPr>
              <w:pStyle w:val="tabteksts"/>
              <w:jc w:val="center"/>
            </w:pPr>
            <w:r w:rsidRPr="007F1D43">
              <w:t>-</w:t>
            </w:r>
          </w:p>
        </w:tc>
      </w:tr>
      <w:tr w:rsidR="006A1682" w:rsidRPr="007F1D43" w14:paraId="33D16501" w14:textId="77777777" w:rsidTr="00966687">
        <w:trPr>
          <w:trHeight w:val="283"/>
          <w:jc w:val="center"/>
        </w:trPr>
        <w:tc>
          <w:tcPr>
            <w:tcW w:w="3378" w:type="dxa"/>
            <w:vAlign w:val="center"/>
          </w:tcPr>
          <w:p w14:paraId="659F0A8F"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2164FE9F" w14:textId="77777777" w:rsidR="006A1682" w:rsidRPr="007F1D43" w:rsidRDefault="006A1682" w:rsidP="00966687">
            <w:pPr>
              <w:pStyle w:val="tabteksts"/>
              <w:jc w:val="center"/>
            </w:pPr>
            <w:r w:rsidRPr="007F1D43">
              <w:rPr>
                <w:b/>
                <w:bCs/>
              </w:rPr>
              <w:t>×</w:t>
            </w:r>
          </w:p>
        </w:tc>
        <w:tc>
          <w:tcPr>
            <w:tcW w:w="1132" w:type="dxa"/>
          </w:tcPr>
          <w:p w14:paraId="3A88D81A" w14:textId="77777777" w:rsidR="006A1682" w:rsidRPr="007F1D43" w:rsidRDefault="006A1682" w:rsidP="00966687">
            <w:pPr>
              <w:pStyle w:val="tabteksts"/>
              <w:jc w:val="center"/>
            </w:pPr>
            <w:r w:rsidRPr="007F1D43">
              <w:t>-</w:t>
            </w:r>
          </w:p>
        </w:tc>
        <w:tc>
          <w:tcPr>
            <w:tcW w:w="1132" w:type="dxa"/>
          </w:tcPr>
          <w:p w14:paraId="2ED73C15" w14:textId="77777777" w:rsidR="006A1682" w:rsidRPr="007F1D43" w:rsidRDefault="006A1682" w:rsidP="00966687">
            <w:pPr>
              <w:pStyle w:val="tabteksts"/>
              <w:jc w:val="center"/>
            </w:pPr>
            <w:r w:rsidRPr="007F1D43">
              <w:t>-</w:t>
            </w:r>
          </w:p>
        </w:tc>
        <w:tc>
          <w:tcPr>
            <w:tcW w:w="1132" w:type="dxa"/>
          </w:tcPr>
          <w:p w14:paraId="1228B4EB" w14:textId="77777777" w:rsidR="006A1682" w:rsidRPr="007F1D43" w:rsidRDefault="006A1682" w:rsidP="00966687">
            <w:pPr>
              <w:pStyle w:val="tabteksts"/>
              <w:jc w:val="center"/>
            </w:pPr>
            <w:r w:rsidRPr="007F1D43">
              <w:t>-</w:t>
            </w:r>
          </w:p>
        </w:tc>
        <w:tc>
          <w:tcPr>
            <w:tcW w:w="1132" w:type="dxa"/>
          </w:tcPr>
          <w:p w14:paraId="3EB15331" w14:textId="77777777" w:rsidR="006A1682" w:rsidRPr="007F1D43" w:rsidRDefault="006A1682" w:rsidP="00966687">
            <w:pPr>
              <w:pStyle w:val="tabteksts"/>
              <w:jc w:val="center"/>
            </w:pPr>
            <w:r w:rsidRPr="007F1D43">
              <w:t>-</w:t>
            </w:r>
          </w:p>
        </w:tc>
      </w:tr>
    </w:tbl>
    <w:bookmarkEnd w:id="71"/>
    <w:bookmarkEnd w:id="76"/>
    <w:p w14:paraId="031CA7EA" w14:textId="77777777" w:rsidR="006A1682" w:rsidRPr="007F1D43" w:rsidRDefault="006A1682" w:rsidP="006A1682">
      <w:pPr>
        <w:pStyle w:val="programmas"/>
        <w:spacing w:after="240"/>
        <w:rPr>
          <w:lang w:val="lv-LV"/>
        </w:rPr>
      </w:pPr>
      <w:r w:rsidRPr="007F1D43">
        <w:rPr>
          <w:lang w:val="lv-LV"/>
        </w:rPr>
        <w:t>27.00.00 Augu veselība un augu aprites uzraudzība</w:t>
      </w:r>
    </w:p>
    <w:p w14:paraId="7D627998" w14:textId="77777777" w:rsidR="006A1682" w:rsidRPr="007F1D43" w:rsidRDefault="006A1682" w:rsidP="006A1682">
      <w:pPr>
        <w:ind w:firstLine="0"/>
        <w:rPr>
          <w:u w:val="single"/>
        </w:rPr>
      </w:pPr>
      <w:r w:rsidRPr="007F1D43">
        <w:rPr>
          <w:u w:val="single"/>
        </w:rPr>
        <w:t>Programmas mērķis:</w:t>
      </w:r>
    </w:p>
    <w:p w14:paraId="45DFC843" w14:textId="77777777" w:rsidR="006A1682" w:rsidRPr="007F1D43" w:rsidRDefault="006A1682" w:rsidP="006A1682">
      <w:r w:rsidRPr="007F1D43">
        <w:t>nodrošināt valsts fitosanitāro drošību, augu un augu produktu eksportu un ilgtspējīgu augsnes auglību.</w:t>
      </w:r>
    </w:p>
    <w:p w14:paraId="35128F7A" w14:textId="77777777" w:rsidR="006A1682" w:rsidRPr="007F1D43" w:rsidRDefault="006A1682" w:rsidP="006A1682">
      <w:pPr>
        <w:ind w:firstLine="0"/>
        <w:rPr>
          <w:u w:val="single"/>
        </w:rPr>
      </w:pPr>
      <w:bookmarkStart w:id="77" w:name="_Hlk50460392"/>
      <w:r w:rsidRPr="007F1D43">
        <w:rPr>
          <w:u w:val="single"/>
        </w:rPr>
        <w:t>Galvenās aktivitātes:</w:t>
      </w:r>
    </w:p>
    <w:p w14:paraId="24170CB2" w14:textId="77777777" w:rsidR="006A1682" w:rsidRPr="007F1D43" w:rsidRDefault="006A1682" w:rsidP="006A1682">
      <w:pPr>
        <w:pStyle w:val="ListParagraph"/>
        <w:numPr>
          <w:ilvl w:val="0"/>
          <w:numId w:val="7"/>
        </w:numPr>
        <w:ind w:left="1077" w:hanging="357"/>
        <w:contextualSpacing w:val="0"/>
      </w:pPr>
      <w:r w:rsidRPr="007F1D43">
        <w:t>nepārtraukti uzraudzīt valsts fitosanitāro stāvokli un nodrošināt augu un augu produktu eksportu un tranzītu;</w:t>
      </w:r>
    </w:p>
    <w:p w14:paraId="234EC62F" w14:textId="77777777" w:rsidR="006A1682" w:rsidRPr="007F1D43" w:rsidRDefault="006A1682" w:rsidP="006A1682">
      <w:pPr>
        <w:pStyle w:val="ListParagraph"/>
        <w:numPr>
          <w:ilvl w:val="0"/>
          <w:numId w:val="7"/>
        </w:numPr>
        <w:ind w:left="1077" w:hanging="357"/>
        <w:contextualSpacing w:val="0"/>
      </w:pPr>
      <w:r w:rsidRPr="007F1D43">
        <w:t>izstrādāt un ieviest</w:t>
      </w:r>
      <w:r w:rsidRPr="007F1D43">
        <w:rPr>
          <w:rStyle w:val="Strong"/>
          <w:rFonts w:eastAsia="Calibri"/>
        </w:rPr>
        <w:t xml:space="preserve"> </w:t>
      </w:r>
      <w:r w:rsidRPr="007F1D43">
        <w:t>integrētās augu aizsardzības sistēmu;</w:t>
      </w:r>
    </w:p>
    <w:p w14:paraId="2015B16C" w14:textId="77777777" w:rsidR="006A1682" w:rsidRPr="007F1D43" w:rsidRDefault="006A1682" w:rsidP="006A1682">
      <w:pPr>
        <w:pStyle w:val="ListParagraph"/>
        <w:numPr>
          <w:ilvl w:val="0"/>
          <w:numId w:val="7"/>
        </w:numPr>
        <w:ind w:left="1077" w:hanging="357"/>
        <w:contextualSpacing w:val="0"/>
      </w:pPr>
      <w:r w:rsidRPr="007F1D43">
        <w:t>i</w:t>
      </w:r>
      <w:r w:rsidRPr="007F1D43">
        <w:rPr>
          <w:bCs/>
        </w:rPr>
        <w:t>evie</w:t>
      </w:r>
      <w:r w:rsidRPr="007F1D43">
        <w:t>st</w:t>
      </w:r>
      <w:r w:rsidRPr="007F1D43">
        <w:rPr>
          <w:bCs/>
        </w:rPr>
        <w:t xml:space="preserve"> Eiropas Parlamenta un Padomes Regul</w:t>
      </w:r>
      <w:r w:rsidRPr="007F1D43">
        <w:t xml:space="preserve">u </w:t>
      </w:r>
      <w:r w:rsidRPr="007F1D43">
        <w:rPr>
          <w:bCs/>
        </w:rPr>
        <w:t>Nr.1107/2009 par augu aizsardzības līdzekļu laišanu tirgū</w:t>
      </w:r>
      <w:r w:rsidRPr="007F1D43">
        <w:rPr>
          <w:sz w:val="16"/>
          <w:szCs w:val="16"/>
        </w:rPr>
        <w:t xml:space="preserve"> </w:t>
      </w:r>
      <w:r w:rsidRPr="007F1D43">
        <w:t xml:space="preserve">un izstrādāt ar </w:t>
      </w:r>
      <w:r w:rsidRPr="007F1D43">
        <w:rPr>
          <w:bCs/>
        </w:rPr>
        <w:t>Ziemeļvalstīm un Baltijas valstīm kopīgas procedūras augu aizsardzības līdzekļu novērtēšanai</w:t>
      </w:r>
      <w:r w:rsidRPr="007F1D43">
        <w:t>;</w:t>
      </w:r>
    </w:p>
    <w:p w14:paraId="7B44467C" w14:textId="77777777" w:rsidR="006A1682" w:rsidRPr="007F1D43" w:rsidRDefault="006A1682" w:rsidP="006A1682">
      <w:pPr>
        <w:pStyle w:val="ListParagraph"/>
        <w:numPr>
          <w:ilvl w:val="0"/>
          <w:numId w:val="7"/>
        </w:numPr>
        <w:ind w:left="1077" w:hanging="357"/>
        <w:contextualSpacing w:val="0"/>
      </w:pPr>
      <w:r w:rsidRPr="007F1D43">
        <w:t>veikt pavairojamā materiāla fitosanitārās un atbilstības pārbaudes un sēklu sertifikāciju, veikt pasākumus jaunās Augu veselības Regulas ieviešanai;</w:t>
      </w:r>
    </w:p>
    <w:p w14:paraId="0551037A" w14:textId="77777777" w:rsidR="006A1682" w:rsidRPr="007F1D43" w:rsidRDefault="006A1682" w:rsidP="006A1682">
      <w:pPr>
        <w:pStyle w:val="ListParagraph"/>
        <w:numPr>
          <w:ilvl w:val="0"/>
          <w:numId w:val="7"/>
        </w:numPr>
        <w:ind w:left="1077" w:hanging="357"/>
        <w:contextualSpacing w:val="0"/>
      </w:pPr>
      <w:r w:rsidRPr="007F1D43">
        <w:rPr>
          <w:lang w:eastAsia="lv-LV"/>
        </w:rPr>
        <w:t>veikt uzraudzību augu aizsardzības līdzekļu, mēslošanas līdzekļu, sēklu un šķirņu aprites jomā</w:t>
      </w:r>
      <w:r w:rsidRPr="007F1D43">
        <w:t>;</w:t>
      </w:r>
    </w:p>
    <w:p w14:paraId="0FFF1FB0" w14:textId="77777777" w:rsidR="006A1682" w:rsidRPr="007F1D43" w:rsidRDefault="006A1682" w:rsidP="006A1682">
      <w:pPr>
        <w:pStyle w:val="ListParagraph"/>
        <w:numPr>
          <w:ilvl w:val="0"/>
          <w:numId w:val="7"/>
        </w:numPr>
        <w:ind w:left="1077" w:hanging="357"/>
        <w:contextualSpacing w:val="0"/>
      </w:pPr>
      <w:r w:rsidRPr="007F1D43">
        <w:t>augšņu agroķīmiskā izpēte un informācijas apkopošana par lauksaimniecībā izmantojamās zemes auglības līmeni;</w:t>
      </w:r>
    </w:p>
    <w:p w14:paraId="496F5789" w14:textId="77777777" w:rsidR="006A1682" w:rsidRPr="007F1D43" w:rsidRDefault="006A1682" w:rsidP="006A1682">
      <w:pPr>
        <w:pStyle w:val="ListParagraph"/>
        <w:numPr>
          <w:ilvl w:val="0"/>
          <w:numId w:val="7"/>
        </w:numPr>
        <w:ind w:left="1077" w:hanging="357"/>
        <w:contextualSpacing w:val="0"/>
        <w:jc w:val="left"/>
      </w:pPr>
      <w:r w:rsidRPr="007F1D43">
        <w:t>veikt aktivitātes, lai iegūtu Nacionālās References Laboratorijas statusu augu veselības jomā;</w:t>
      </w:r>
    </w:p>
    <w:p w14:paraId="4F7E103D" w14:textId="77777777" w:rsidR="006A1682" w:rsidRPr="007F1D43" w:rsidRDefault="006A1682" w:rsidP="006A1682">
      <w:pPr>
        <w:pStyle w:val="ListParagraph"/>
        <w:numPr>
          <w:ilvl w:val="0"/>
          <w:numId w:val="7"/>
        </w:numPr>
        <w:ind w:left="1077" w:hanging="357"/>
        <w:contextualSpacing w:val="0"/>
        <w:jc w:val="left"/>
      </w:pPr>
      <w:r w:rsidRPr="007F1D43">
        <w:t>veikt pasākumus, kas saistīti ar jaunās Oficiālās kontroles regulas ieviešanu.</w:t>
      </w:r>
    </w:p>
    <w:bookmarkEnd w:id="77"/>
    <w:p w14:paraId="3241DC76" w14:textId="77777777" w:rsidR="006A1682" w:rsidRPr="007F1D43" w:rsidRDefault="006A1682" w:rsidP="006A1682">
      <w:pPr>
        <w:spacing w:after="240"/>
        <w:ind w:firstLine="0"/>
      </w:pPr>
      <w:r w:rsidRPr="007F1D43">
        <w:rPr>
          <w:u w:val="single"/>
        </w:rPr>
        <w:t>Programmas izpildītājs</w:t>
      </w:r>
      <w:r w:rsidRPr="007F1D43">
        <w:t>: Valsts augu aizsardzības dienests (turpmāk – VAAD).</w:t>
      </w:r>
    </w:p>
    <w:p w14:paraId="23B36EB7" w14:textId="77777777" w:rsidR="006A1682" w:rsidRPr="007F1D43" w:rsidRDefault="006A1682" w:rsidP="006A1682">
      <w:pPr>
        <w:spacing w:before="240" w:after="240"/>
        <w:ind w:firstLine="0"/>
        <w:jc w:val="center"/>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735BDAAD" w14:textId="77777777" w:rsidTr="00966687">
        <w:trPr>
          <w:tblHeader/>
          <w:jc w:val="center"/>
        </w:trPr>
        <w:tc>
          <w:tcPr>
            <w:tcW w:w="3397" w:type="dxa"/>
          </w:tcPr>
          <w:p w14:paraId="35AB1FC6" w14:textId="77777777" w:rsidR="006A1682" w:rsidRPr="007F1D43" w:rsidRDefault="006A1682" w:rsidP="00966687">
            <w:pPr>
              <w:pStyle w:val="tabteksts"/>
              <w:jc w:val="center"/>
              <w:rPr>
                <w:szCs w:val="18"/>
              </w:rPr>
            </w:pPr>
          </w:p>
        </w:tc>
        <w:tc>
          <w:tcPr>
            <w:tcW w:w="1134" w:type="dxa"/>
          </w:tcPr>
          <w:p w14:paraId="00EEB8BD"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6131DAEA"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50A81BF3"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Pr>
          <w:p w14:paraId="5C450F85"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60713DC7"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44019A7A" w14:textId="77777777" w:rsidTr="00966687">
        <w:trPr>
          <w:jc w:val="center"/>
        </w:trPr>
        <w:tc>
          <w:tcPr>
            <w:tcW w:w="9072" w:type="dxa"/>
            <w:gridSpan w:val="6"/>
            <w:shd w:val="clear" w:color="auto" w:fill="D9D9D9" w:themeFill="background1" w:themeFillShade="D9"/>
            <w:vAlign w:val="center"/>
          </w:tcPr>
          <w:p w14:paraId="25E10175" w14:textId="77777777" w:rsidR="006A1682" w:rsidRPr="007F1D43" w:rsidRDefault="006A1682" w:rsidP="00966687">
            <w:pPr>
              <w:pStyle w:val="tabteksts"/>
              <w:jc w:val="center"/>
              <w:rPr>
                <w:szCs w:val="18"/>
              </w:rPr>
            </w:pPr>
            <w:r w:rsidRPr="007F1D43">
              <w:rPr>
                <w:szCs w:val="18"/>
                <w:lang w:eastAsia="lv-LV"/>
              </w:rPr>
              <w:t xml:space="preserve">Nodrošināta </w:t>
            </w:r>
            <w:r w:rsidRPr="007F1D43">
              <w:rPr>
                <w:szCs w:val="18"/>
              </w:rPr>
              <w:t>valsts fitosanitārā drošība</w:t>
            </w:r>
          </w:p>
        </w:tc>
      </w:tr>
      <w:tr w:rsidR="006A1682" w:rsidRPr="007F1D43" w14:paraId="7A067132" w14:textId="77777777" w:rsidTr="00966687">
        <w:trPr>
          <w:jc w:val="center"/>
        </w:trPr>
        <w:tc>
          <w:tcPr>
            <w:tcW w:w="3397" w:type="dxa"/>
          </w:tcPr>
          <w:p w14:paraId="0C902446" w14:textId="77777777" w:rsidR="006A1682" w:rsidRPr="007F1D43" w:rsidRDefault="006A1682" w:rsidP="00966687">
            <w:pPr>
              <w:pStyle w:val="tabteksts"/>
              <w:jc w:val="both"/>
              <w:rPr>
                <w:szCs w:val="18"/>
              </w:rPr>
            </w:pPr>
            <w:r w:rsidRPr="007F1D43">
              <w:rPr>
                <w:szCs w:val="18"/>
              </w:rPr>
              <w:t xml:space="preserve">Veiktās pārbaudes </w:t>
            </w:r>
            <w:proofErr w:type="spellStart"/>
            <w:r w:rsidRPr="007F1D43">
              <w:rPr>
                <w:szCs w:val="18"/>
              </w:rPr>
              <w:t>fitosanitārijas</w:t>
            </w:r>
            <w:proofErr w:type="spellEnd"/>
            <w:r w:rsidRPr="007F1D43">
              <w:rPr>
                <w:szCs w:val="18"/>
              </w:rPr>
              <w:t xml:space="preserve"> jomā (skaits)</w:t>
            </w:r>
          </w:p>
        </w:tc>
        <w:tc>
          <w:tcPr>
            <w:tcW w:w="1134" w:type="dxa"/>
          </w:tcPr>
          <w:p w14:paraId="10CC3EC4" w14:textId="77777777" w:rsidR="006A1682" w:rsidRPr="007F1D43" w:rsidRDefault="006A1682" w:rsidP="00966687">
            <w:pPr>
              <w:pStyle w:val="tabteksts"/>
              <w:jc w:val="center"/>
              <w:rPr>
                <w:szCs w:val="18"/>
              </w:rPr>
            </w:pPr>
            <w:r w:rsidRPr="007F1D43">
              <w:rPr>
                <w:szCs w:val="18"/>
              </w:rPr>
              <w:t>16 515</w:t>
            </w:r>
          </w:p>
        </w:tc>
        <w:tc>
          <w:tcPr>
            <w:tcW w:w="1134" w:type="dxa"/>
          </w:tcPr>
          <w:p w14:paraId="06909490" w14:textId="77777777" w:rsidR="006A1682" w:rsidRPr="007F1D43" w:rsidRDefault="006A1682" w:rsidP="00966687">
            <w:pPr>
              <w:pStyle w:val="tabteksts"/>
              <w:jc w:val="center"/>
              <w:rPr>
                <w:szCs w:val="18"/>
              </w:rPr>
            </w:pPr>
            <w:r w:rsidRPr="007F1D43">
              <w:rPr>
                <w:szCs w:val="18"/>
              </w:rPr>
              <w:t>15 050</w:t>
            </w:r>
          </w:p>
        </w:tc>
        <w:tc>
          <w:tcPr>
            <w:tcW w:w="1134" w:type="dxa"/>
          </w:tcPr>
          <w:p w14:paraId="73A003FE" w14:textId="77777777" w:rsidR="006A1682" w:rsidRPr="007F1D43" w:rsidRDefault="006A1682" w:rsidP="00966687">
            <w:pPr>
              <w:pStyle w:val="tabteksts"/>
              <w:jc w:val="center"/>
              <w:rPr>
                <w:szCs w:val="18"/>
              </w:rPr>
            </w:pPr>
            <w:r w:rsidRPr="007F1D43">
              <w:rPr>
                <w:szCs w:val="18"/>
              </w:rPr>
              <w:t>15 050</w:t>
            </w:r>
          </w:p>
        </w:tc>
        <w:tc>
          <w:tcPr>
            <w:tcW w:w="1134" w:type="dxa"/>
          </w:tcPr>
          <w:p w14:paraId="5CC62381" w14:textId="77777777" w:rsidR="006A1682" w:rsidRPr="007F1D43" w:rsidRDefault="006A1682" w:rsidP="00966687">
            <w:pPr>
              <w:pStyle w:val="tabteksts"/>
              <w:jc w:val="center"/>
              <w:rPr>
                <w:szCs w:val="18"/>
              </w:rPr>
            </w:pPr>
            <w:r w:rsidRPr="007F1D43">
              <w:rPr>
                <w:szCs w:val="18"/>
              </w:rPr>
              <w:t>15 050</w:t>
            </w:r>
          </w:p>
        </w:tc>
        <w:tc>
          <w:tcPr>
            <w:tcW w:w="1139" w:type="dxa"/>
          </w:tcPr>
          <w:p w14:paraId="384CEBFF" w14:textId="77777777" w:rsidR="006A1682" w:rsidRPr="007F1D43" w:rsidRDefault="006A1682" w:rsidP="00966687">
            <w:pPr>
              <w:pStyle w:val="tabteksts"/>
              <w:jc w:val="center"/>
              <w:rPr>
                <w:szCs w:val="18"/>
              </w:rPr>
            </w:pPr>
            <w:r w:rsidRPr="007F1D43">
              <w:rPr>
                <w:szCs w:val="18"/>
              </w:rPr>
              <w:t>15 050</w:t>
            </w:r>
          </w:p>
        </w:tc>
      </w:tr>
      <w:tr w:rsidR="006A1682" w:rsidRPr="007F1D43" w14:paraId="26B2844B"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64318A04" w14:textId="77777777" w:rsidR="006A1682" w:rsidRPr="007F1D43" w:rsidRDefault="006A1682" w:rsidP="00966687">
            <w:pPr>
              <w:pStyle w:val="tabteksts"/>
              <w:jc w:val="both"/>
              <w:rPr>
                <w:szCs w:val="18"/>
              </w:rPr>
            </w:pPr>
            <w:r w:rsidRPr="007F1D43">
              <w:rPr>
                <w:szCs w:val="18"/>
              </w:rPr>
              <w:lastRenderedPageBreak/>
              <w:t>Pārbaužu rezultātā pieņemto lēmumu par fitosanitāro pasākumu piemērošanu īpatsvars no pārbaužu skaita (%)</w:t>
            </w:r>
          </w:p>
        </w:tc>
        <w:tc>
          <w:tcPr>
            <w:tcW w:w="1134" w:type="dxa"/>
            <w:tcBorders>
              <w:top w:val="single" w:sz="4" w:space="0" w:color="000000"/>
              <w:left w:val="single" w:sz="4" w:space="0" w:color="000000"/>
              <w:bottom w:val="single" w:sz="4" w:space="0" w:color="000000"/>
              <w:right w:val="single" w:sz="4" w:space="0" w:color="000000"/>
            </w:tcBorders>
          </w:tcPr>
          <w:p w14:paraId="5B88A939" w14:textId="77777777" w:rsidR="006A1682" w:rsidRPr="007F1D43" w:rsidRDefault="006A1682" w:rsidP="00966687">
            <w:pPr>
              <w:pStyle w:val="tabteksts"/>
              <w:jc w:val="center"/>
              <w:rPr>
                <w:szCs w:val="18"/>
              </w:rPr>
            </w:pPr>
            <w:r w:rsidRPr="007F1D43">
              <w:rPr>
                <w:szCs w:val="18"/>
              </w:rPr>
              <w:t>0,3</w:t>
            </w:r>
          </w:p>
        </w:tc>
        <w:tc>
          <w:tcPr>
            <w:tcW w:w="1134" w:type="dxa"/>
            <w:tcBorders>
              <w:top w:val="single" w:sz="4" w:space="0" w:color="000000"/>
              <w:left w:val="single" w:sz="4" w:space="0" w:color="000000"/>
              <w:bottom w:val="single" w:sz="4" w:space="0" w:color="000000"/>
              <w:right w:val="single" w:sz="4" w:space="0" w:color="000000"/>
            </w:tcBorders>
          </w:tcPr>
          <w:p w14:paraId="24D0CD85" w14:textId="77777777" w:rsidR="006A1682" w:rsidRPr="007F1D43" w:rsidRDefault="006A1682" w:rsidP="00966687">
            <w:pPr>
              <w:pStyle w:val="tabteksts"/>
              <w:jc w:val="center"/>
              <w:rPr>
                <w:szCs w:val="18"/>
              </w:rPr>
            </w:pPr>
            <w:r w:rsidRPr="007F1D43">
              <w:rPr>
                <w:szCs w:val="18"/>
              </w:rPr>
              <w:t>0,4</w:t>
            </w:r>
          </w:p>
        </w:tc>
        <w:tc>
          <w:tcPr>
            <w:tcW w:w="1134" w:type="dxa"/>
            <w:tcBorders>
              <w:top w:val="single" w:sz="4" w:space="0" w:color="000000"/>
              <w:left w:val="single" w:sz="4" w:space="0" w:color="000000"/>
              <w:bottom w:val="single" w:sz="4" w:space="0" w:color="000000"/>
              <w:right w:val="single" w:sz="4" w:space="0" w:color="000000"/>
            </w:tcBorders>
          </w:tcPr>
          <w:p w14:paraId="79692AAC" w14:textId="77777777" w:rsidR="006A1682" w:rsidRPr="007F1D43" w:rsidRDefault="006A1682" w:rsidP="00966687">
            <w:pPr>
              <w:pStyle w:val="tabteksts"/>
              <w:jc w:val="center"/>
              <w:rPr>
                <w:szCs w:val="18"/>
              </w:rPr>
            </w:pPr>
            <w:r w:rsidRPr="007F1D43">
              <w:rPr>
                <w:szCs w:val="18"/>
              </w:rPr>
              <w:t>0,4</w:t>
            </w:r>
          </w:p>
        </w:tc>
        <w:tc>
          <w:tcPr>
            <w:tcW w:w="1134" w:type="dxa"/>
            <w:tcBorders>
              <w:top w:val="single" w:sz="4" w:space="0" w:color="000000"/>
              <w:left w:val="single" w:sz="4" w:space="0" w:color="000000"/>
              <w:bottom w:val="single" w:sz="4" w:space="0" w:color="000000"/>
              <w:right w:val="single" w:sz="4" w:space="0" w:color="000000"/>
            </w:tcBorders>
          </w:tcPr>
          <w:p w14:paraId="52971400" w14:textId="77777777" w:rsidR="006A1682" w:rsidRPr="007F1D43" w:rsidRDefault="006A1682" w:rsidP="00966687">
            <w:pPr>
              <w:pStyle w:val="tabteksts"/>
              <w:jc w:val="center"/>
              <w:rPr>
                <w:szCs w:val="18"/>
              </w:rPr>
            </w:pPr>
            <w:r w:rsidRPr="007F1D43">
              <w:rPr>
                <w:szCs w:val="18"/>
              </w:rPr>
              <w:t>0,4</w:t>
            </w:r>
          </w:p>
        </w:tc>
        <w:tc>
          <w:tcPr>
            <w:tcW w:w="1139" w:type="dxa"/>
            <w:tcBorders>
              <w:top w:val="single" w:sz="4" w:space="0" w:color="000000"/>
              <w:left w:val="single" w:sz="4" w:space="0" w:color="000000"/>
              <w:bottom w:val="single" w:sz="4" w:space="0" w:color="000000"/>
              <w:right w:val="single" w:sz="4" w:space="0" w:color="000000"/>
            </w:tcBorders>
          </w:tcPr>
          <w:p w14:paraId="08E7263C" w14:textId="77777777" w:rsidR="006A1682" w:rsidRPr="007F1D43" w:rsidRDefault="006A1682" w:rsidP="00966687">
            <w:pPr>
              <w:pStyle w:val="tabteksts"/>
              <w:jc w:val="center"/>
              <w:rPr>
                <w:szCs w:val="18"/>
              </w:rPr>
            </w:pPr>
            <w:r w:rsidRPr="007F1D43">
              <w:rPr>
                <w:szCs w:val="18"/>
              </w:rPr>
              <w:t>0,4</w:t>
            </w:r>
          </w:p>
        </w:tc>
      </w:tr>
      <w:tr w:rsidR="006A1682" w:rsidRPr="007F1D43" w14:paraId="2F98DF83" w14:textId="77777777" w:rsidTr="00966687">
        <w:trPr>
          <w:jc w:val="center"/>
        </w:trPr>
        <w:tc>
          <w:tcPr>
            <w:tcW w:w="9072" w:type="dxa"/>
            <w:gridSpan w:val="6"/>
            <w:shd w:val="clear" w:color="auto" w:fill="D9D9D9" w:themeFill="background1" w:themeFillShade="D9"/>
            <w:vAlign w:val="center"/>
          </w:tcPr>
          <w:p w14:paraId="298A0970" w14:textId="77777777" w:rsidR="006A1682" w:rsidRPr="007F1D43" w:rsidRDefault="006A1682" w:rsidP="00966687">
            <w:pPr>
              <w:pStyle w:val="tabteksts"/>
              <w:jc w:val="center"/>
              <w:rPr>
                <w:szCs w:val="18"/>
              </w:rPr>
            </w:pPr>
            <w:r w:rsidRPr="007F1D43">
              <w:rPr>
                <w:szCs w:val="18"/>
              </w:rPr>
              <w:t>Nodrošināta augu un augu produkcijas fitosanitārā uzraudzība to eksportam</w:t>
            </w:r>
          </w:p>
        </w:tc>
      </w:tr>
      <w:tr w:rsidR="006A1682" w:rsidRPr="007F1D43" w14:paraId="7599C9DB" w14:textId="77777777" w:rsidTr="00966687">
        <w:trPr>
          <w:jc w:val="center"/>
        </w:trPr>
        <w:tc>
          <w:tcPr>
            <w:tcW w:w="3397" w:type="dxa"/>
            <w:vAlign w:val="center"/>
          </w:tcPr>
          <w:p w14:paraId="16C3658E" w14:textId="77777777" w:rsidR="006A1682" w:rsidRPr="007F1D43" w:rsidRDefault="006A1682" w:rsidP="00966687">
            <w:pPr>
              <w:pStyle w:val="tabteksts"/>
              <w:jc w:val="both"/>
              <w:rPr>
                <w:szCs w:val="18"/>
              </w:rPr>
            </w:pPr>
            <w:r w:rsidRPr="007F1D43">
              <w:rPr>
                <w:szCs w:val="18"/>
                <w:lang w:eastAsia="lv-LV"/>
              </w:rPr>
              <w:t>Izsniegti fitosanitārie sertifikāti augu un augu produktu eksportam un reeksportam (skaits)</w:t>
            </w:r>
          </w:p>
        </w:tc>
        <w:tc>
          <w:tcPr>
            <w:tcW w:w="1134" w:type="dxa"/>
          </w:tcPr>
          <w:p w14:paraId="611BBE91" w14:textId="77777777" w:rsidR="006A1682" w:rsidRPr="007F1D43" w:rsidRDefault="006A1682" w:rsidP="00966687">
            <w:pPr>
              <w:pStyle w:val="tabteksts"/>
              <w:jc w:val="center"/>
              <w:rPr>
                <w:szCs w:val="18"/>
              </w:rPr>
            </w:pPr>
            <w:r w:rsidRPr="007F1D43">
              <w:rPr>
                <w:szCs w:val="18"/>
              </w:rPr>
              <w:t>31 800</w:t>
            </w:r>
          </w:p>
        </w:tc>
        <w:tc>
          <w:tcPr>
            <w:tcW w:w="1134" w:type="dxa"/>
          </w:tcPr>
          <w:p w14:paraId="006AB38C" w14:textId="77777777" w:rsidR="006A1682" w:rsidRPr="007F1D43" w:rsidRDefault="006A1682" w:rsidP="00966687">
            <w:pPr>
              <w:pStyle w:val="tabteksts"/>
              <w:jc w:val="center"/>
              <w:rPr>
                <w:szCs w:val="18"/>
              </w:rPr>
            </w:pPr>
            <w:r w:rsidRPr="007F1D43">
              <w:rPr>
                <w:szCs w:val="18"/>
              </w:rPr>
              <w:t>24 000</w:t>
            </w:r>
          </w:p>
        </w:tc>
        <w:tc>
          <w:tcPr>
            <w:tcW w:w="1134" w:type="dxa"/>
          </w:tcPr>
          <w:p w14:paraId="1876A06F" w14:textId="77777777" w:rsidR="006A1682" w:rsidRPr="007F1D43" w:rsidRDefault="006A1682" w:rsidP="00966687">
            <w:pPr>
              <w:pStyle w:val="tabteksts"/>
              <w:jc w:val="center"/>
              <w:rPr>
                <w:szCs w:val="18"/>
              </w:rPr>
            </w:pPr>
            <w:r w:rsidRPr="007F1D43">
              <w:rPr>
                <w:szCs w:val="18"/>
              </w:rPr>
              <w:t xml:space="preserve">24 000 </w:t>
            </w:r>
          </w:p>
        </w:tc>
        <w:tc>
          <w:tcPr>
            <w:tcW w:w="1134" w:type="dxa"/>
          </w:tcPr>
          <w:p w14:paraId="19F57A00" w14:textId="77777777" w:rsidR="006A1682" w:rsidRPr="007F1D43" w:rsidRDefault="006A1682" w:rsidP="00966687">
            <w:pPr>
              <w:pStyle w:val="tabteksts"/>
              <w:jc w:val="center"/>
              <w:rPr>
                <w:szCs w:val="18"/>
              </w:rPr>
            </w:pPr>
            <w:r w:rsidRPr="007F1D43">
              <w:rPr>
                <w:szCs w:val="18"/>
              </w:rPr>
              <w:t>24 000</w:t>
            </w:r>
          </w:p>
        </w:tc>
        <w:tc>
          <w:tcPr>
            <w:tcW w:w="1139" w:type="dxa"/>
          </w:tcPr>
          <w:p w14:paraId="79560F67" w14:textId="77777777" w:rsidR="006A1682" w:rsidRPr="007F1D43" w:rsidRDefault="006A1682" w:rsidP="00966687">
            <w:pPr>
              <w:pStyle w:val="tabteksts"/>
              <w:jc w:val="center"/>
              <w:rPr>
                <w:szCs w:val="18"/>
              </w:rPr>
            </w:pPr>
            <w:r w:rsidRPr="007F1D43">
              <w:rPr>
                <w:szCs w:val="18"/>
              </w:rPr>
              <w:t>24 000</w:t>
            </w:r>
          </w:p>
        </w:tc>
      </w:tr>
      <w:tr w:rsidR="006A1682" w:rsidRPr="007F1D43" w14:paraId="1C477981" w14:textId="77777777" w:rsidTr="00966687">
        <w:trPr>
          <w:jc w:val="center"/>
        </w:trPr>
        <w:tc>
          <w:tcPr>
            <w:tcW w:w="3397" w:type="dxa"/>
            <w:vAlign w:val="center"/>
          </w:tcPr>
          <w:p w14:paraId="27E1BA4A" w14:textId="77777777" w:rsidR="006A1682" w:rsidRPr="007F1D43" w:rsidRDefault="006A1682" w:rsidP="00966687">
            <w:pPr>
              <w:pStyle w:val="tabteksts"/>
              <w:jc w:val="both"/>
              <w:rPr>
                <w:szCs w:val="18"/>
              </w:rPr>
            </w:pPr>
            <w:r w:rsidRPr="007F1D43">
              <w:rPr>
                <w:szCs w:val="18"/>
              </w:rPr>
              <w:t>Saņemtās notifikācijas par augu valsts izcelsmes produkcijas, kas tiek eksportēta no Latvijas, neatbilstību fitosanitārajām normām no izsniegto fitosanitāro sertifikātu skaita (%)</w:t>
            </w:r>
          </w:p>
        </w:tc>
        <w:tc>
          <w:tcPr>
            <w:tcW w:w="1134" w:type="dxa"/>
          </w:tcPr>
          <w:p w14:paraId="19B479BC" w14:textId="77777777" w:rsidR="006A1682" w:rsidRPr="007F1D43" w:rsidRDefault="006A1682" w:rsidP="00966687">
            <w:pPr>
              <w:pStyle w:val="tabteksts"/>
              <w:jc w:val="center"/>
              <w:rPr>
                <w:szCs w:val="18"/>
              </w:rPr>
            </w:pPr>
            <w:r w:rsidRPr="007F1D43">
              <w:rPr>
                <w:szCs w:val="18"/>
              </w:rPr>
              <w:t>0,4</w:t>
            </w:r>
          </w:p>
        </w:tc>
        <w:tc>
          <w:tcPr>
            <w:tcW w:w="1134" w:type="dxa"/>
          </w:tcPr>
          <w:p w14:paraId="3BAED466" w14:textId="77777777" w:rsidR="006A1682" w:rsidRPr="007F1D43" w:rsidRDefault="006A1682" w:rsidP="00966687">
            <w:pPr>
              <w:pStyle w:val="tabteksts"/>
              <w:jc w:val="center"/>
              <w:rPr>
                <w:szCs w:val="18"/>
              </w:rPr>
            </w:pPr>
            <w:r w:rsidRPr="007F1D43">
              <w:rPr>
                <w:szCs w:val="18"/>
              </w:rPr>
              <w:t>1,0</w:t>
            </w:r>
          </w:p>
        </w:tc>
        <w:tc>
          <w:tcPr>
            <w:tcW w:w="1134" w:type="dxa"/>
          </w:tcPr>
          <w:p w14:paraId="3D172240" w14:textId="77777777" w:rsidR="006A1682" w:rsidRPr="007F1D43" w:rsidRDefault="006A1682" w:rsidP="00966687">
            <w:pPr>
              <w:pStyle w:val="tabteksts"/>
              <w:jc w:val="center"/>
              <w:rPr>
                <w:szCs w:val="18"/>
              </w:rPr>
            </w:pPr>
            <w:r w:rsidRPr="007F1D43">
              <w:rPr>
                <w:szCs w:val="18"/>
              </w:rPr>
              <w:t>1,0</w:t>
            </w:r>
          </w:p>
        </w:tc>
        <w:tc>
          <w:tcPr>
            <w:tcW w:w="1134" w:type="dxa"/>
          </w:tcPr>
          <w:p w14:paraId="3B89B8E2" w14:textId="77777777" w:rsidR="006A1682" w:rsidRPr="007F1D43" w:rsidRDefault="006A1682" w:rsidP="00966687">
            <w:pPr>
              <w:pStyle w:val="tabteksts"/>
              <w:jc w:val="center"/>
              <w:rPr>
                <w:szCs w:val="18"/>
              </w:rPr>
            </w:pPr>
            <w:r w:rsidRPr="007F1D43">
              <w:rPr>
                <w:szCs w:val="18"/>
              </w:rPr>
              <w:t>1,0</w:t>
            </w:r>
          </w:p>
        </w:tc>
        <w:tc>
          <w:tcPr>
            <w:tcW w:w="1139" w:type="dxa"/>
          </w:tcPr>
          <w:p w14:paraId="2D868274" w14:textId="77777777" w:rsidR="006A1682" w:rsidRPr="007F1D43" w:rsidRDefault="006A1682" w:rsidP="00966687">
            <w:pPr>
              <w:pStyle w:val="tabteksts"/>
              <w:jc w:val="center"/>
              <w:rPr>
                <w:szCs w:val="18"/>
              </w:rPr>
            </w:pPr>
            <w:r w:rsidRPr="007F1D43">
              <w:rPr>
                <w:szCs w:val="18"/>
              </w:rPr>
              <w:t>1,0</w:t>
            </w:r>
          </w:p>
        </w:tc>
      </w:tr>
      <w:tr w:rsidR="006A1682" w:rsidRPr="007F1D43" w14:paraId="783CEECE" w14:textId="77777777" w:rsidTr="00966687">
        <w:trPr>
          <w:jc w:val="center"/>
        </w:trPr>
        <w:tc>
          <w:tcPr>
            <w:tcW w:w="9072" w:type="dxa"/>
            <w:gridSpan w:val="6"/>
            <w:shd w:val="clear" w:color="auto" w:fill="D9D9D9" w:themeFill="background1" w:themeFillShade="D9"/>
            <w:vAlign w:val="center"/>
          </w:tcPr>
          <w:p w14:paraId="7D0D09C6" w14:textId="77777777" w:rsidR="006A1682" w:rsidRPr="007F1D43" w:rsidRDefault="006A1682" w:rsidP="00966687">
            <w:pPr>
              <w:pStyle w:val="tabteksts"/>
              <w:jc w:val="center"/>
              <w:rPr>
                <w:szCs w:val="18"/>
              </w:rPr>
            </w:pPr>
            <w:r w:rsidRPr="007F1D43">
              <w:rPr>
                <w:bCs/>
                <w:szCs w:val="18"/>
              </w:rPr>
              <w:t>Nodrošināta augu un augu aprites uzraudzība</w:t>
            </w:r>
          </w:p>
        </w:tc>
      </w:tr>
      <w:tr w:rsidR="006A1682" w:rsidRPr="007F1D43" w14:paraId="407265E4" w14:textId="77777777" w:rsidTr="00966687">
        <w:trPr>
          <w:jc w:val="center"/>
        </w:trPr>
        <w:tc>
          <w:tcPr>
            <w:tcW w:w="3397" w:type="dxa"/>
          </w:tcPr>
          <w:p w14:paraId="54A25B08" w14:textId="77777777" w:rsidR="006A1682" w:rsidRPr="007F1D43" w:rsidRDefault="006A1682" w:rsidP="00966687">
            <w:pPr>
              <w:pStyle w:val="tabteksts"/>
              <w:jc w:val="both"/>
              <w:rPr>
                <w:szCs w:val="18"/>
              </w:rPr>
            </w:pPr>
            <w:r w:rsidRPr="007F1D43">
              <w:rPr>
                <w:szCs w:val="18"/>
              </w:rPr>
              <w:t>Veikti novērtējumi, analīzes, pārbaudes augu aizsardzības, mēslošanas aprites un augšņu izpētes jomā (skaits)</w:t>
            </w:r>
          </w:p>
        </w:tc>
        <w:tc>
          <w:tcPr>
            <w:tcW w:w="1134" w:type="dxa"/>
          </w:tcPr>
          <w:p w14:paraId="738B2808" w14:textId="77777777" w:rsidR="006A1682" w:rsidRPr="007F1D43" w:rsidRDefault="006A1682" w:rsidP="00966687">
            <w:pPr>
              <w:pStyle w:val="tabteksts"/>
              <w:jc w:val="center"/>
              <w:rPr>
                <w:szCs w:val="18"/>
              </w:rPr>
            </w:pPr>
            <w:r w:rsidRPr="007F1D43">
              <w:rPr>
                <w:szCs w:val="18"/>
              </w:rPr>
              <w:t>17 980</w:t>
            </w:r>
          </w:p>
        </w:tc>
        <w:tc>
          <w:tcPr>
            <w:tcW w:w="1134" w:type="dxa"/>
          </w:tcPr>
          <w:p w14:paraId="3C8BAADA" w14:textId="77777777" w:rsidR="006A1682" w:rsidRPr="007F1D43" w:rsidRDefault="006A1682" w:rsidP="00966687">
            <w:pPr>
              <w:pStyle w:val="tabteksts"/>
              <w:jc w:val="center"/>
              <w:rPr>
                <w:szCs w:val="18"/>
              </w:rPr>
            </w:pPr>
            <w:r w:rsidRPr="007F1D43">
              <w:rPr>
                <w:szCs w:val="18"/>
              </w:rPr>
              <w:t>19 640</w:t>
            </w:r>
          </w:p>
        </w:tc>
        <w:tc>
          <w:tcPr>
            <w:tcW w:w="1134" w:type="dxa"/>
          </w:tcPr>
          <w:p w14:paraId="55262F0E" w14:textId="77777777" w:rsidR="006A1682" w:rsidRPr="007F1D43" w:rsidRDefault="006A1682" w:rsidP="00966687">
            <w:pPr>
              <w:pStyle w:val="tabteksts"/>
              <w:jc w:val="center"/>
              <w:rPr>
                <w:szCs w:val="18"/>
              </w:rPr>
            </w:pPr>
            <w:r w:rsidRPr="007F1D43">
              <w:rPr>
                <w:szCs w:val="18"/>
              </w:rPr>
              <w:t>19 640</w:t>
            </w:r>
          </w:p>
        </w:tc>
        <w:tc>
          <w:tcPr>
            <w:tcW w:w="1134" w:type="dxa"/>
          </w:tcPr>
          <w:p w14:paraId="34E81F54" w14:textId="77777777" w:rsidR="006A1682" w:rsidRPr="007F1D43" w:rsidRDefault="006A1682" w:rsidP="00966687">
            <w:pPr>
              <w:pStyle w:val="tabteksts"/>
              <w:jc w:val="center"/>
              <w:rPr>
                <w:szCs w:val="18"/>
              </w:rPr>
            </w:pPr>
            <w:r w:rsidRPr="007F1D43">
              <w:rPr>
                <w:szCs w:val="18"/>
              </w:rPr>
              <w:t>19 640</w:t>
            </w:r>
          </w:p>
        </w:tc>
        <w:tc>
          <w:tcPr>
            <w:tcW w:w="1139" w:type="dxa"/>
          </w:tcPr>
          <w:p w14:paraId="48069AEE" w14:textId="77777777" w:rsidR="006A1682" w:rsidRPr="007F1D43" w:rsidRDefault="006A1682" w:rsidP="00966687">
            <w:pPr>
              <w:pStyle w:val="tabteksts"/>
              <w:jc w:val="center"/>
              <w:rPr>
                <w:szCs w:val="18"/>
              </w:rPr>
            </w:pPr>
            <w:r w:rsidRPr="007F1D43">
              <w:rPr>
                <w:szCs w:val="18"/>
              </w:rPr>
              <w:t>19 640</w:t>
            </w:r>
          </w:p>
        </w:tc>
      </w:tr>
      <w:tr w:rsidR="006A1682" w:rsidRPr="007F1D43" w14:paraId="482E654D" w14:textId="77777777" w:rsidTr="00966687">
        <w:trPr>
          <w:jc w:val="center"/>
        </w:trPr>
        <w:tc>
          <w:tcPr>
            <w:tcW w:w="3397" w:type="dxa"/>
          </w:tcPr>
          <w:p w14:paraId="7FBBB5F7" w14:textId="77777777" w:rsidR="006A1682" w:rsidRPr="007F1D43" w:rsidRDefault="006A1682" w:rsidP="00966687">
            <w:pPr>
              <w:pStyle w:val="tabteksts"/>
              <w:jc w:val="both"/>
              <w:rPr>
                <w:szCs w:val="18"/>
              </w:rPr>
            </w:pPr>
            <w:r w:rsidRPr="007F1D43">
              <w:rPr>
                <w:szCs w:val="18"/>
              </w:rPr>
              <w:t xml:space="preserve">Novērtējumu, analīžu, pārbaužu, izmēģinājumu, </w:t>
            </w:r>
            <w:proofErr w:type="spellStart"/>
            <w:r w:rsidRPr="007F1D43">
              <w:rPr>
                <w:szCs w:val="18"/>
              </w:rPr>
              <w:t>izvērtējumu</w:t>
            </w:r>
            <w:proofErr w:type="spellEnd"/>
            <w:r w:rsidRPr="007F1D43">
              <w:rPr>
                <w:szCs w:val="18"/>
              </w:rPr>
              <w:t xml:space="preserve"> īpatsvars augu aizsardzības, mēslošanas aprites jomā, kuru rezultātā nav konstatēta būtiska neatbilstība normatīvo aktu prasībām, no pārbaužu skaita (%)</w:t>
            </w:r>
          </w:p>
        </w:tc>
        <w:tc>
          <w:tcPr>
            <w:tcW w:w="1134" w:type="dxa"/>
          </w:tcPr>
          <w:p w14:paraId="5F40B246" w14:textId="77777777" w:rsidR="006A1682" w:rsidRPr="007F1D43" w:rsidRDefault="006A1682" w:rsidP="00966687">
            <w:pPr>
              <w:pStyle w:val="tabteksts"/>
              <w:jc w:val="center"/>
              <w:rPr>
                <w:szCs w:val="18"/>
              </w:rPr>
            </w:pPr>
            <w:r w:rsidRPr="007F1D43">
              <w:rPr>
                <w:szCs w:val="18"/>
              </w:rPr>
              <w:t>97,0</w:t>
            </w:r>
          </w:p>
        </w:tc>
        <w:tc>
          <w:tcPr>
            <w:tcW w:w="1134" w:type="dxa"/>
          </w:tcPr>
          <w:p w14:paraId="500416D9" w14:textId="77777777" w:rsidR="006A1682" w:rsidRPr="007F1D43" w:rsidRDefault="006A1682" w:rsidP="00966687">
            <w:pPr>
              <w:pStyle w:val="tabteksts"/>
              <w:jc w:val="center"/>
              <w:rPr>
                <w:szCs w:val="18"/>
              </w:rPr>
            </w:pPr>
            <w:r w:rsidRPr="007F1D43">
              <w:rPr>
                <w:szCs w:val="18"/>
              </w:rPr>
              <w:t>97,0</w:t>
            </w:r>
          </w:p>
        </w:tc>
        <w:tc>
          <w:tcPr>
            <w:tcW w:w="1134" w:type="dxa"/>
          </w:tcPr>
          <w:p w14:paraId="47ED607E" w14:textId="77777777" w:rsidR="006A1682" w:rsidRPr="007F1D43" w:rsidRDefault="006A1682" w:rsidP="00966687">
            <w:pPr>
              <w:pStyle w:val="tabteksts"/>
              <w:jc w:val="center"/>
              <w:rPr>
                <w:szCs w:val="18"/>
              </w:rPr>
            </w:pPr>
            <w:r w:rsidRPr="007F1D43">
              <w:rPr>
                <w:szCs w:val="18"/>
              </w:rPr>
              <w:t>97,0</w:t>
            </w:r>
          </w:p>
        </w:tc>
        <w:tc>
          <w:tcPr>
            <w:tcW w:w="1134" w:type="dxa"/>
          </w:tcPr>
          <w:p w14:paraId="789B9D8F" w14:textId="77777777" w:rsidR="006A1682" w:rsidRPr="007F1D43" w:rsidRDefault="006A1682" w:rsidP="00966687">
            <w:pPr>
              <w:pStyle w:val="tabteksts"/>
              <w:jc w:val="center"/>
              <w:rPr>
                <w:szCs w:val="18"/>
              </w:rPr>
            </w:pPr>
            <w:r w:rsidRPr="007F1D43">
              <w:rPr>
                <w:szCs w:val="18"/>
              </w:rPr>
              <w:t>97,0</w:t>
            </w:r>
          </w:p>
        </w:tc>
        <w:tc>
          <w:tcPr>
            <w:tcW w:w="1139" w:type="dxa"/>
          </w:tcPr>
          <w:p w14:paraId="04F86459" w14:textId="77777777" w:rsidR="006A1682" w:rsidRPr="007F1D43" w:rsidRDefault="006A1682" w:rsidP="00966687">
            <w:pPr>
              <w:pStyle w:val="tabteksts"/>
              <w:jc w:val="center"/>
              <w:rPr>
                <w:szCs w:val="18"/>
              </w:rPr>
            </w:pPr>
            <w:r w:rsidRPr="007F1D43">
              <w:rPr>
                <w:szCs w:val="18"/>
              </w:rPr>
              <w:t>97,0</w:t>
            </w:r>
          </w:p>
        </w:tc>
      </w:tr>
      <w:tr w:rsidR="006A1682" w:rsidRPr="007F1D43" w14:paraId="59706477" w14:textId="77777777" w:rsidTr="00966687">
        <w:trPr>
          <w:jc w:val="center"/>
        </w:trPr>
        <w:tc>
          <w:tcPr>
            <w:tcW w:w="9072" w:type="dxa"/>
            <w:gridSpan w:val="6"/>
            <w:shd w:val="clear" w:color="auto" w:fill="D9D9D9" w:themeFill="background1" w:themeFillShade="D9"/>
          </w:tcPr>
          <w:p w14:paraId="36F112F0" w14:textId="77777777" w:rsidR="006A1682" w:rsidRPr="007F1D43" w:rsidRDefault="006A1682" w:rsidP="00966687">
            <w:pPr>
              <w:pStyle w:val="tabteksts"/>
              <w:jc w:val="center"/>
              <w:rPr>
                <w:szCs w:val="18"/>
              </w:rPr>
            </w:pPr>
            <w:r w:rsidRPr="007F1D43">
              <w:rPr>
                <w:bCs/>
                <w:szCs w:val="18"/>
              </w:rPr>
              <w:t>Nodrošināta sēklu un šķirņu aprites uzraudzība</w:t>
            </w:r>
          </w:p>
        </w:tc>
      </w:tr>
      <w:tr w:rsidR="006A1682" w:rsidRPr="007F1D43" w14:paraId="7075EA5D" w14:textId="77777777" w:rsidTr="00966687">
        <w:trPr>
          <w:jc w:val="center"/>
        </w:trPr>
        <w:tc>
          <w:tcPr>
            <w:tcW w:w="3397" w:type="dxa"/>
          </w:tcPr>
          <w:p w14:paraId="47CB1CEB" w14:textId="77777777" w:rsidR="006A1682" w:rsidRPr="007F1D43" w:rsidRDefault="006A1682" w:rsidP="00966687">
            <w:pPr>
              <w:pStyle w:val="tabteksts"/>
              <w:jc w:val="both"/>
              <w:rPr>
                <w:szCs w:val="18"/>
              </w:rPr>
            </w:pPr>
            <w:r w:rsidRPr="007F1D43">
              <w:rPr>
                <w:bCs/>
                <w:szCs w:val="18"/>
              </w:rPr>
              <w:t>Veikti novērtējumi, analīzes, pārbaudes sēklu un šķirņu aprites jomā (skaits)</w:t>
            </w:r>
          </w:p>
        </w:tc>
        <w:tc>
          <w:tcPr>
            <w:tcW w:w="1134" w:type="dxa"/>
          </w:tcPr>
          <w:p w14:paraId="56214E98" w14:textId="77777777" w:rsidR="006A1682" w:rsidRPr="007F1D43" w:rsidRDefault="006A1682" w:rsidP="00966687">
            <w:pPr>
              <w:pStyle w:val="tabteksts"/>
              <w:jc w:val="center"/>
              <w:rPr>
                <w:szCs w:val="18"/>
              </w:rPr>
            </w:pPr>
            <w:r w:rsidRPr="007F1D43">
              <w:rPr>
                <w:szCs w:val="18"/>
              </w:rPr>
              <w:t>13 058</w:t>
            </w:r>
          </w:p>
        </w:tc>
        <w:tc>
          <w:tcPr>
            <w:tcW w:w="1134" w:type="dxa"/>
          </w:tcPr>
          <w:p w14:paraId="56D0F449" w14:textId="77777777" w:rsidR="006A1682" w:rsidRPr="007F1D43" w:rsidRDefault="006A1682" w:rsidP="00966687">
            <w:pPr>
              <w:pStyle w:val="tabteksts"/>
              <w:jc w:val="center"/>
              <w:rPr>
                <w:szCs w:val="18"/>
              </w:rPr>
            </w:pPr>
            <w:r w:rsidRPr="007F1D43">
              <w:rPr>
                <w:szCs w:val="18"/>
              </w:rPr>
              <w:t>12 513</w:t>
            </w:r>
          </w:p>
        </w:tc>
        <w:tc>
          <w:tcPr>
            <w:tcW w:w="1134" w:type="dxa"/>
          </w:tcPr>
          <w:p w14:paraId="293870E8" w14:textId="77777777" w:rsidR="006A1682" w:rsidRPr="007F1D43" w:rsidRDefault="006A1682" w:rsidP="00966687">
            <w:pPr>
              <w:pStyle w:val="tabteksts"/>
              <w:jc w:val="center"/>
              <w:rPr>
                <w:szCs w:val="18"/>
              </w:rPr>
            </w:pPr>
            <w:r w:rsidRPr="007F1D43">
              <w:rPr>
                <w:szCs w:val="18"/>
              </w:rPr>
              <w:t>12 618</w:t>
            </w:r>
          </w:p>
        </w:tc>
        <w:tc>
          <w:tcPr>
            <w:tcW w:w="1134" w:type="dxa"/>
          </w:tcPr>
          <w:p w14:paraId="75504CB2" w14:textId="77777777" w:rsidR="006A1682" w:rsidRPr="007F1D43" w:rsidRDefault="006A1682" w:rsidP="00966687">
            <w:pPr>
              <w:pStyle w:val="tabteksts"/>
              <w:jc w:val="center"/>
              <w:rPr>
                <w:szCs w:val="18"/>
              </w:rPr>
            </w:pPr>
            <w:r w:rsidRPr="007F1D43">
              <w:rPr>
                <w:szCs w:val="18"/>
              </w:rPr>
              <w:t>12 614</w:t>
            </w:r>
          </w:p>
        </w:tc>
        <w:tc>
          <w:tcPr>
            <w:tcW w:w="1139" w:type="dxa"/>
          </w:tcPr>
          <w:p w14:paraId="249B2F65" w14:textId="77777777" w:rsidR="006A1682" w:rsidRPr="007F1D43" w:rsidRDefault="006A1682" w:rsidP="00966687">
            <w:pPr>
              <w:pStyle w:val="tabteksts"/>
              <w:jc w:val="center"/>
              <w:rPr>
                <w:szCs w:val="18"/>
              </w:rPr>
            </w:pPr>
            <w:r w:rsidRPr="007F1D43">
              <w:rPr>
                <w:szCs w:val="18"/>
              </w:rPr>
              <w:t>12 570</w:t>
            </w:r>
          </w:p>
        </w:tc>
      </w:tr>
      <w:tr w:rsidR="006A1682" w:rsidRPr="007F1D43" w14:paraId="377B9ED5" w14:textId="77777777" w:rsidTr="00966687">
        <w:trPr>
          <w:jc w:val="center"/>
        </w:trPr>
        <w:tc>
          <w:tcPr>
            <w:tcW w:w="3397" w:type="dxa"/>
          </w:tcPr>
          <w:p w14:paraId="76ACE639" w14:textId="77777777" w:rsidR="006A1682" w:rsidRPr="007F1D43" w:rsidRDefault="006A1682" w:rsidP="00966687">
            <w:pPr>
              <w:pStyle w:val="tabteksts"/>
              <w:jc w:val="both"/>
              <w:rPr>
                <w:szCs w:val="18"/>
              </w:rPr>
            </w:pPr>
            <w:r w:rsidRPr="007F1D43">
              <w:rPr>
                <w:bCs/>
                <w:szCs w:val="18"/>
              </w:rPr>
              <w:t xml:space="preserve">Novērtējumu, analīžu, pārbaužu īpatsvars sēklu un šķirņu aprites jomā, kuru rezultātā nav konstatēta būtiska neatbilstība normatīvo aktu prasībām, no pārbaužu skaita </w:t>
            </w:r>
            <w:r w:rsidRPr="007F1D43">
              <w:rPr>
                <w:szCs w:val="18"/>
              </w:rPr>
              <w:t>(%)</w:t>
            </w:r>
          </w:p>
        </w:tc>
        <w:tc>
          <w:tcPr>
            <w:tcW w:w="1134" w:type="dxa"/>
          </w:tcPr>
          <w:p w14:paraId="6208FD09" w14:textId="77777777" w:rsidR="006A1682" w:rsidRPr="007F1D43" w:rsidRDefault="006A1682" w:rsidP="00966687">
            <w:pPr>
              <w:pStyle w:val="tabteksts"/>
              <w:jc w:val="center"/>
              <w:rPr>
                <w:szCs w:val="18"/>
              </w:rPr>
            </w:pPr>
            <w:r w:rsidRPr="007F1D43">
              <w:rPr>
                <w:szCs w:val="18"/>
              </w:rPr>
              <w:t>100,0</w:t>
            </w:r>
          </w:p>
        </w:tc>
        <w:tc>
          <w:tcPr>
            <w:tcW w:w="1134" w:type="dxa"/>
          </w:tcPr>
          <w:p w14:paraId="0DE02481" w14:textId="77777777" w:rsidR="006A1682" w:rsidRPr="007F1D43" w:rsidRDefault="006A1682" w:rsidP="00966687">
            <w:pPr>
              <w:pStyle w:val="tabteksts"/>
              <w:jc w:val="center"/>
              <w:rPr>
                <w:szCs w:val="18"/>
              </w:rPr>
            </w:pPr>
            <w:r w:rsidRPr="007F1D43">
              <w:rPr>
                <w:szCs w:val="18"/>
              </w:rPr>
              <w:t>97,0</w:t>
            </w:r>
          </w:p>
        </w:tc>
        <w:tc>
          <w:tcPr>
            <w:tcW w:w="1134" w:type="dxa"/>
          </w:tcPr>
          <w:p w14:paraId="6AE5215B" w14:textId="77777777" w:rsidR="006A1682" w:rsidRPr="007F1D43" w:rsidRDefault="006A1682" w:rsidP="00966687">
            <w:pPr>
              <w:pStyle w:val="tabteksts"/>
              <w:jc w:val="center"/>
              <w:rPr>
                <w:szCs w:val="18"/>
              </w:rPr>
            </w:pPr>
            <w:r w:rsidRPr="007F1D43">
              <w:rPr>
                <w:szCs w:val="18"/>
              </w:rPr>
              <w:t>97,0</w:t>
            </w:r>
          </w:p>
        </w:tc>
        <w:tc>
          <w:tcPr>
            <w:tcW w:w="1134" w:type="dxa"/>
          </w:tcPr>
          <w:p w14:paraId="733D9E9C" w14:textId="77777777" w:rsidR="006A1682" w:rsidRPr="007F1D43" w:rsidRDefault="006A1682" w:rsidP="00966687">
            <w:pPr>
              <w:pStyle w:val="tabteksts"/>
              <w:jc w:val="center"/>
              <w:rPr>
                <w:szCs w:val="18"/>
              </w:rPr>
            </w:pPr>
            <w:r w:rsidRPr="007F1D43">
              <w:rPr>
                <w:szCs w:val="18"/>
              </w:rPr>
              <w:t>97,0</w:t>
            </w:r>
          </w:p>
        </w:tc>
        <w:tc>
          <w:tcPr>
            <w:tcW w:w="1139" w:type="dxa"/>
          </w:tcPr>
          <w:p w14:paraId="1DFABEEF" w14:textId="77777777" w:rsidR="006A1682" w:rsidRPr="007F1D43" w:rsidRDefault="006A1682" w:rsidP="00966687">
            <w:pPr>
              <w:pStyle w:val="tabteksts"/>
              <w:jc w:val="center"/>
              <w:rPr>
                <w:szCs w:val="18"/>
              </w:rPr>
            </w:pPr>
            <w:r w:rsidRPr="007F1D43">
              <w:rPr>
                <w:szCs w:val="18"/>
              </w:rPr>
              <w:t>97,0</w:t>
            </w:r>
          </w:p>
        </w:tc>
      </w:tr>
    </w:tbl>
    <w:p w14:paraId="1C891A36" w14:textId="77777777" w:rsidR="006A1682" w:rsidRPr="007F1D43" w:rsidRDefault="006A1682" w:rsidP="00275AFD">
      <w:pPr>
        <w:pStyle w:val="Tabuluvirsraksti"/>
        <w:spacing w:before="240" w:after="16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0AA38B54" w14:textId="77777777" w:rsidTr="00966687">
        <w:trPr>
          <w:trHeight w:val="283"/>
          <w:tblHeader/>
          <w:jc w:val="center"/>
        </w:trPr>
        <w:tc>
          <w:tcPr>
            <w:tcW w:w="3378" w:type="dxa"/>
            <w:vAlign w:val="center"/>
          </w:tcPr>
          <w:p w14:paraId="52BF525F" w14:textId="77777777" w:rsidR="006A1682" w:rsidRPr="007F1D43" w:rsidRDefault="006A1682" w:rsidP="00966687">
            <w:pPr>
              <w:pStyle w:val="tabteksts"/>
              <w:jc w:val="center"/>
              <w:rPr>
                <w:szCs w:val="18"/>
              </w:rPr>
            </w:pPr>
          </w:p>
        </w:tc>
        <w:tc>
          <w:tcPr>
            <w:tcW w:w="1131" w:type="dxa"/>
            <w:vAlign w:val="center"/>
          </w:tcPr>
          <w:p w14:paraId="10C7EEAA"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611BB5AA"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7F1526A7"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6978C416"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59075DBA"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1861A8DF" w14:textId="77777777" w:rsidTr="00966687">
        <w:trPr>
          <w:trHeight w:val="142"/>
          <w:jc w:val="center"/>
        </w:trPr>
        <w:tc>
          <w:tcPr>
            <w:tcW w:w="3378" w:type="dxa"/>
            <w:shd w:val="clear" w:color="auto" w:fill="D9D9D9" w:themeFill="background1" w:themeFillShade="D9"/>
            <w:vAlign w:val="center"/>
          </w:tcPr>
          <w:p w14:paraId="3F24D86D"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038FAF4F" w14:textId="77777777" w:rsidR="006A1682" w:rsidRPr="007F1D43" w:rsidRDefault="006A1682" w:rsidP="00966687">
            <w:pPr>
              <w:pStyle w:val="tabteksts"/>
              <w:jc w:val="right"/>
              <w:rPr>
                <w:szCs w:val="18"/>
              </w:rPr>
            </w:pPr>
            <w:r w:rsidRPr="007F1D43">
              <w:rPr>
                <w:szCs w:val="18"/>
              </w:rPr>
              <w:t>7 127 750</w:t>
            </w:r>
          </w:p>
        </w:tc>
        <w:tc>
          <w:tcPr>
            <w:tcW w:w="1132" w:type="dxa"/>
            <w:shd w:val="clear" w:color="auto" w:fill="D9D9D9" w:themeFill="background1" w:themeFillShade="D9"/>
            <w:vAlign w:val="center"/>
          </w:tcPr>
          <w:p w14:paraId="3A4517C8" w14:textId="77777777" w:rsidR="006A1682" w:rsidRPr="007F1D43" w:rsidRDefault="006A1682" w:rsidP="00966687">
            <w:pPr>
              <w:pStyle w:val="tabteksts"/>
              <w:jc w:val="right"/>
              <w:rPr>
                <w:szCs w:val="18"/>
              </w:rPr>
            </w:pPr>
            <w:r w:rsidRPr="007F1D43">
              <w:rPr>
                <w:szCs w:val="18"/>
              </w:rPr>
              <w:t>6 976 465</w:t>
            </w:r>
          </w:p>
        </w:tc>
        <w:tc>
          <w:tcPr>
            <w:tcW w:w="1132" w:type="dxa"/>
            <w:shd w:val="clear" w:color="auto" w:fill="D9D9D9" w:themeFill="background1" w:themeFillShade="D9"/>
            <w:vAlign w:val="center"/>
          </w:tcPr>
          <w:p w14:paraId="07AE2256" w14:textId="77777777" w:rsidR="006A1682" w:rsidRPr="007F1D43" w:rsidRDefault="006A1682" w:rsidP="00966687">
            <w:pPr>
              <w:pStyle w:val="tabteksts"/>
              <w:jc w:val="right"/>
              <w:rPr>
                <w:szCs w:val="18"/>
              </w:rPr>
            </w:pPr>
            <w:r w:rsidRPr="007F1D43">
              <w:rPr>
                <w:szCs w:val="18"/>
              </w:rPr>
              <w:t>6 828 239</w:t>
            </w:r>
          </w:p>
        </w:tc>
        <w:tc>
          <w:tcPr>
            <w:tcW w:w="1132" w:type="dxa"/>
            <w:shd w:val="clear" w:color="auto" w:fill="D9D9D9" w:themeFill="background1" w:themeFillShade="D9"/>
            <w:vAlign w:val="center"/>
          </w:tcPr>
          <w:p w14:paraId="3E67E614" w14:textId="77777777" w:rsidR="006A1682" w:rsidRPr="007F1D43" w:rsidRDefault="006A1682" w:rsidP="00966687">
            <w:pPr>
              <w:pStyle w:val="tabteksts"/>
              <w:jc w:val="right"/>
              <w:rPr>
                <w:szCs w:val="18"/>
              </w:rPr>
            </w:pPr>
            <w:r w:rsidRPr="007F1D43">
              <w:rPr>
                <w:szCs w:val="18"/>
              </w:rPr>
              <w:t>6 508 985</w:t>
            </w:r>
          </w:p>
        </w:tc>
        <w:tc>
          <w:tcPr>
            <w:tcW w:w="1132" w:type="dxa"/>
            <w:shd w:val="clear" w:color="auto" w:fill="D9D9D9" w:themeFill="background1" w:themeFillShade="D9"/>
            <w:vAlign w:val="center"/>
          </w:tcPr>
          <w:p w14:paraId="32F266E2" w14:textId="77777777" w:rsidR="006A1682" w:rsidRPr="007F1D43" w:rsidRDefault="006A1682" w:rsidP="00966687">
            <w:pPr>
              <w:pStyle w:val="tabteksts"/>
              <w:jc w:val="right"/>
              <w:rPr>
                <w:szCs w:val="18"/>
              </w:rPr>
            </w:pPr>
            <w:r w:rsidRPr="007F1D43">
              <w:rPr>
                <w:szCs w:val="18"/>
              </w:rPr>
              <w:t>6 508 985</w:t>
            </w:r>
          </w:p>
        </w:tc>
      </w:tr>
      <w:tr w:rsidR="006A1682" w:rsidRPr="007F1D43" w14:paraId="5DB5DA95" w14:textId="77777777" w:rsidTr="00966687">
        <w:trPr>
          <w:trHeight w:val="283"/>
          <w:jc w:val="center"/>
        </w:trPr>
        <w:tc>
          <w:tcPr>
            <w:tcW w:w="3378" w:type="dxa"/>
            <w:vAlign w:val="center"/>
          </w:tcPr>
          <w:p w14:paraId="75983266"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6AD26684" w14:textId="77777777" w:rsidR="006A1682" w:rsidRPr="007F1D43" w:rsidRDefault="006A1682" w:rsidP="00966687">
            <w:pPr>
              <w:pStyle w:val="tabteksts"/>
              <w:jc w:val="center"/>
              <w:rPr>
                <w:szCs w:val="18"/>
              </w:rPr>
            </w:pPr>
            <w:r w:rsidRPr="007F1D43">
              <w:rPr>
                <w:b/>
                <w:bCs/>
                <w:szCs w:val="18"/>
              </w:rPr>
              <w:t>×</w:t>
            </w:r>
          </w:p>
        </w:tc>
        <w:tc>
          <w:tcPr>
            <w:tcW w:w="1132" w:type="dxa"/>
          </w:tcPr>
          <w:p w14:paraId="24B3D2B6" w14:textId="77777777" w:rsidR="006A1682" w:rsidRPr="007F1D43" w:rsidRDefault="006A1682" w:rsidP="00966687">
            <w:pPr>
              <w:pStyle w:val="tabteksts"/>
              <w:jc w:val="right"/>
              <w:rPr>
                <w:szCs w:val="18"/>
              </w:rPr>
            </w:pPr>
            <w:r w:rsidRPr="007F1D43">
              <w:rPr>
                <w:szCs w:val="18"/>
              </w:rPr>
              <w:t>-151 285</w:t>
            </w:r>
          </w:p>
        </w:tc>
        <w:tc>
          <w:tcPr>
            <w:tcW w:w="1132" w:type="dxa"/>
          </w:tcPr>
          <w:p w14:paraId="21A7543B" w14:textId="77777777" w:rsidR="006A1682" w:rsidRPr="007F1D43" w:rsidRDefault="006A1682" w:rsidP="00966687">
            <w:pPr>
              <w:pStyle w:val="tabteksts"/>
              <w:jc w:val="right"/>
              <w:rPr>
                <w:szCs w:val="18"/>
              </w:rPr>
            </w:pPr>
            <w:r w:rsidRPr="007F1D43">
              <w:rPr>
                <w:szCs w:val="18"/>
              </w:rPr>
              <w:t>-148 226</w:t>
            </w:r>
          </w:p>
        </w:tc>
        <w:tc>
          <w:tcPr>
            <w:tcW w:w="1132" w:type="dxa"/>
          </w:tcPr>
          <w:p w14:paraId="2B57132F" w14:textId="77777777" w:rsidR="006A1682" w:rsidRPr="007F1D43" w:rsidRDefault="006A1682" w:rsidP="00966687">
            <w:pPr>
              <w:pStyle w:val="tabteksts"/>
              <w:jc w:val="right"/>
              <w:rPr>
                <w:szCs w:val="18"/>
              </w:rPr>
            </w:pPr>
            <w:r w:rsidRPr="007F1D43">
              <w:rPr>
                <w:szCs w:val="18"/>
              </w:rPr>
              <w:t>-319 254</w:t>
            </w:r>
          </w:p>
        </w:tc>
        <w:tc>
          <w:tcPr>
            <w:tcW w:w="1132" w:type="dxa"/>
          </w:tcPr>
          <w:p w14:paraId="4687AAF2" w14:textId="77777777" w:rsidR="006A1682" w:rsidRPr="007F1D43" w:rsidRDefault="006A1682" w:rsidP="00966687">
            <w:pPr>
              <w:pStyle w:val="tabteksts"/>
              <w:jc w:val="center"/>
              <w:rPr>
                <w:szCs w:val="18"/>
              </w:rPr>
            </w:pPr>
            <w:r w:rsidRPr="007F1D43">
              <w:rPr>
                <w:szCs w:val="18"/>
              </w:rPr>
              <w:t>-</w:t>
            </w:r>
          </w:p>
        </w:tc>
      </w:tr>
      <w:tr w:rsidR="006A1682" w:rsidRPr="007F1D43" w14:paraId="38315B6A" w14:textId="77777777" w:rsidTr="00966687">
        <w:trPr>
          <w:trHeight w:val="283"/>
          <w:jc w:val="center"/>
        </w:trPr>
        <w:tc>
          <w:tcPr>
            <w:tcW w:w="3378" w:type="dxa"/>
            <w:vAlign w:val="center"/>
          </w:tcPr>
          <w:p w14:paraId="248F69B6"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2CD72DF4" w14:textId="77777777" w:rsidR="006A1682" w:rsidRPr="007F1D43" w:rsidRDefault="006A1682" w:rsidP="00966687">
            <w:pPr>
              <w:pStyle w:val="tabteksts"/>
              <w:jc w:val="center"/>
              <w:rPr>
                <w:szCs w:val="18"/>
              </w:rPr>
            </w:pPr>
            <w:r w:rsidRPr="007F1D43">
              <w:rPr>
                <w:b/>
                <w:bCs/>
                <w:szCs w:val="18"/>
              </w:rPr>
              <w:t>×</w:t>
            </w:r>
          </w:p>
        </w:tc>
        <w:tc>
          <w:tcPr>
            <w:tcW w:w="1132" w:type="dxa"/>
          </w:tcPr>
          <w:p w14:paraId="560AC461" w14:textId="77777777" w:rsidR="006A1682" w:rsidRPr="007F1D43" w:rsidRDefault="006A1682" w:rsidP="00966687">
            <w:pPr>
              <w:pStyle w:val="tabteksts"/>
              <w:jc w:val="right"/>
              <w:rPr>
                <w:szCs w:val="18"/>
              </w:rPr>
            </w:pPr>
            <w:r w:rsidRPr="007F1D43">
              <w:rPr>
                <w:szCs w:val="18"/>
              </w:rPr>
              <w:t>-2,1</w:t>
            </w:r>
          </w:p>
        </w:tc>
        <w:tc>
          <w:tcPr>
            <w:tcW w:w="1132" w:type="dxa"/>
          </w:tcPr>
          <w:p w14:paraId="761C95CD" w14:textId="77777777" w:rsidR="006A1682" w:rsidRPr="007F1D43" w:rsidRDefault="006A1682" w:rsidP="00966687">
            <w:pPr>
              <w:pStyle w:val="tabteksts"/>
              <w:jc w:val="right"/>
              <w:rPr>
                <w:szCs w:val="18"/>
              </w:rPr>
            </w:pPr>
            <w:r w:rsidRPr="007F1D43">
              <w:rPr>
                <w:szCs w:val="18"/>
              </w:rPr>
              <w:t>-2,1</w:t>
            </w:r>
          </w:p>
        </w:tc>
        <w:tc>
          <w:tcPr>
            <w:tcW w:w="1132" w:type="dxa"/>
          </w:tcPr>
          <w:p w14:paraId="41ABCE23" w14:textId="77777777" w:rsidR="006A1682" w:rsidRPr="007F1D43" w:rsidRDefault="006A1682" w:rsidP="00966687">
            <w:pPr>
              <w:pStyle w:val="tabteksts"/>
              <w:jc w:val="right"/>
              <w:rPr>
                <w:szCs w:val="18"/>
              </w:rPr>
            </w:pPr>
            <w:r w:rsidRPr="007F1D43">
              <w:rPr>
                <w:szCs w:val="18"/>
              </w:rPr>
              <w:t>-4,7</w:t>
            </w:r>
          </w:p>
        </w:tc>
        <w:tc>
          <w:tcPr>
            <w:tcW w:w="1132" w:type="dxa"/>
          </w:tcPr>
          <w:p w14:paraId="770FE782" w14:textId="77777777" w:rsidR="006A1682" w:rsidRPr="007F1D43" w:rsidRDefault="006A1682" w:rsidP="00966687">
            <w:pPr>
              <w:pStyle w:val="tabteksts"/>
              <w:jc w:val="center"/>
              <w:rPr>
                <w:szCs w:val="18"/>
              </w:rPr>
            </w:pPr>
            <w:r w:rsidRPr="007F1D43">
              <w:rPr>
                <w:szCs w:val="18"/>
              </w:rPr>
              <w:t>-</w:t>
            </w:r>
          </w:p>
        </w:tc>
      </w:tr>
      <w:tr w:rsidR="006A1682" w:rsidRPr="007F1D43" w14:paraId="6F993ABB" w14:textId="77777777" w:rsidTr="00966687">
        <w:trPr>
          <w:trHeight w:val="142"/>
          <w:jc w:val="center"/>
        </w:trPr>
        <w:tc>
          <w:tcPr>
            <w:tcW w:w="3378" w:type="dxa"/>
          </w:tcPr>
          <w:p w14:paraId="588CCEA4"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2CE06151" w14:textId="77777777" w:rsidR="006A1682" w:rsidRPr="007F1D43" w:rsidRDefault="006A1682" w:rsidP="00966687">
            <w:pPr>
              <w:pStyle w:val="tabteksts"/>
              <w:jc w:val="right"/>
              <w:rPr>
                <w:szCs w:val="18"/>
              </w:rPr>
            </w:pPr>
            <w:r w:rsidRPr="007F1D43">
              <w:rPr>
                <w:szCs w:val="18"/>
              </w:rPr>
              <w:t>4 425 851</w:t>
            </w:r>
          </w:p>
        </w:tc>
        <w:tc>
          <w:tcPr>
            <w:tcW w:w="1132" w:type="dxa"/>
          </w:tcPr>
          <w:p w14:paraId="37021DF1" w14:textId="77777777" w:rsidR="006A1682" w:rsidRPr="007F1D43" w:rsidRDefault="006A1682" w:rsidP="00966687">
            <w:pPr>
              <w:pStyle w:val="tabteksts"/>
              <w:jc w:val="right"/>
              <w:rPr>
                <w:szCs w:val="18"/>
              </w:rPr>
            </w:pPr>
            <w:r w:rsidRPr="007F1D43">
              <w:rPr>
                <w:szCs w:val="18"/>
              </w:rPr>
              <w:t>4 784 228</w:t>
            </w:r>
          </w:p>
        </w:tc>
        <w:tc>
          <w:tcPr>
            <w:tcW w:w="1132" w:type="dxa"/>
          </w:tcPr>
          <w:p w14:paraId="67438542" w14:textId="77777777" w:rsidR="006A1682" w:rsidRPr="007F1D43" w:rsidRDefault="006A1682" w:rsidP="00966687">
            <w:pPr>
              <w:pStyle w:val="tabteksts"/>
              <w:jc w:val="right"/>
              <w:rPr>
                <w:szCs w:val="18"/>
              </w:rPr>
            </w:pPr>
            <w:r w:rsidRPr="007F1D43">
              <w:rPr>
                <w:szCs w:val="18"/>
              </w:rPr>
              <w:t>4 828 060</w:t>
            </w:r>
          </w:p>
        </w:tc>
        <w:tc>
          <w:tcPr>
            <w:tcW w:w="1132" w:type="dxa"/>
          </w:tcPr>
          <w:p w14:paraId="245C2599" w14:textId="77777777" w:rsidR="006A1682" w:rsidRPr="007F1D43" w:rsidRDefault="006A1682" w:rsidP="00966687">
            <w:pPr>
              <w:pStyle w:val="tabteksts"/>
              <w:jc w:val="right"/>
              <w:rPr>
                <w:szCs w:val="18"/>
              </w:rPr>
            </w:pPr>
            <w:r w:rsidRPr="007F1D43">
              <w:rPr>
                <w:szCs w:val="18"/>
              </w:rPr>
              <w:t>4 728 060</w:t>
            </w:r>
          </w:p>
        </w:tc>
        <w:tc>
          <w:tcPr>
            <w:tcW w:w="1132" w:type="dxa"/>
          </w:tcPr>
          <w:p w14:paraId="7E1B1247" w14:textId="77777777" w:rsidR="006A1682" w:rsidRPr="007F1D43" w:rsidRDefault="006A1682" w:rsidP="00966687">
            <w:pPr>
              <w:pStyle w:val="tabteksts"/>
              <w:jc w:val="right"/>
              <w:rPr>
                <w:szCs w:val="18"/>
              </w:rPr>
            </w:pPr>
            <w:r w:rsidRPr="007F1D43">
              <w:rPr>
                <w:szCs w:val="18"/>
              </w:rPr>
              <w:t>4 728 060</w:t>
            </w:r>
          </w:p>
        </w:tc>
      </w:tr>
      <w:tr w:rsidR="006A1682" w:rsidRPr="007F1D43" w14:paraId="39167C50" w14:textId="77777777" w:rsidTr="00966687">
        <w:trPr>
          <w:trHeight w:val="60"/>
          <w:jc w:val="center"/>
        </w:trPr>
        <w:tc>
          <w:tcPr>
            <w:tcW w:w="3378" w:type="dxa"/>
          </w:tcPr>
          <w:p w14:paraId="646F0B65" w14:textId="77777777" w:rsidR="006A1682" w:rsidRPr="007F1D43" w:rsidRDefault="006A1682" w:rsidP="00966687">
            <w:pPr>
              <w:pStyle w:val="tabteksts"/>
              <w:rPr>
                <w:szCs w:val="18"/>
                <w:vertAlign w:val="superscript"/>
                <w:lang w:eastAsia="lv-LV"/>
              </w:rPr>
            </w:pPr>
            <w:r w:rsidRPr="007F1D43">
              <w:rPr>
                <w:szCs w:val="18"/>
              </w:rPr>
              <w:t>Vidējais amata vietu skaits gadā</w:t>
            </w:r>
            <w:r w:rsidRPr="007F1D43">
              <w:rPr>
                <w:szCs w:val="18"/>
                <w:vertAlign w:val="superscript"/>
              </w:rPr>
              <w:t>1</w:t>
            </w:r>
          </w:p>
        </w:tc>
        <w:tc>
          <w:tcPr>
            <w:tcW w:w="1131" w:type="dxa"/>
          </w:tcPr>
          <w:p w14:paraId="13151E73" w14:textId="77777777" w:rsidR="006A1682" w:rsidRPr="007F1D43" w:rsidRDefault="006A1682" w:rsidP="00966687">
            <w:pPr>
              <w:pStyle w:val="tabteksts"/>
              <w:jc w:val="right"/>
              <w:rPr>
                <w:szCs w:val="18"/>
              </w:rPr>
            </w:pPr>
            <w:r w:rsidRPr="007F1D43">
              <w:rPr>
                <w:szCs w:val="18"/>
              </w:rPr>
              <w:t>188</w:t>
            </w:r>
          </w:p>
        </w:tc>
        <w:tc>
          <w:tcPr>
            <w:tcW w:w="1132" w:type="dxa"/>
          </w:tcPr>
          <w:p w14:paraId="2C3DE5D0" w14:textId="77777777" w:rsidR="006A1682" w:rsidRPr="007F1D43" w:rsidRDefault="006A1682" w:rsidP="00966687">
            <w:pPr>
              <w:pStyle w:val="tabteksts"/>
              <w:jc w:val="right"/>
              <w:rPr>
                <w:szCs w:val="18"/>
              </w:rPr>
            </w:pPr>
            <w:r w:rsidRPr="007F1D43">
              <w:rPr>
                <w:szCs w:val="18"/>
              </w:rPr>
              <w:t>188</w:t>
            </w:r>
          </w:p>
        </w:tc>
        <w:tc>
          <w:tcPr>
            <w:tcW w:w="1132" w:type="dxa"/>
          </w:tcPr>
          <w:p w14:paraId="5DA633B4" w14:textId="77777777" w:rsidR="006A1682" w:rsidRPr="007F1D43" w:rsidRDefault="006A1682" w:rsidP="00966687">
            <w:pPr>
              <w:pStyle w:val="tabteksts"/>
              <w:jc w:val="right"/>
              <w:rPr>
                <w:szCs w:val="18"/>
              </w:rPr>
            </w:pPr>
            <w:r w:rsidRPr="007F1D43">
              <w:rPr>
                <w:szCs w:val="18"/>
              </w:rPr>
              <w:t>188</w:t>
            </w:r>
          </w:p>
        </w:tc>
        <w:tc>
          <w:tcPr>
            <w:tcW w:w="1132" w:type="dxa"/>
          </w:tcPr>
          <w:p w14:paraId="4C1A63BF" w14:textId="77777777" w:rsidR="006A1682" w:rsidRPr="007F1D43" w:rsidRDefault="006A1682" w:rsidP="00966687">
            <w:pPr>
              <w:pStyle w:val="tabteksts"/>
              <w:jc w:val="right"/>
              <w:rPr>
                <w:szCs w:val="18"/>
              </w:rPr>
            </w:pPr>
            <w:r w:rsidRPr="007F1D43">
              <w:rPr>
                <w:szCs w:val="18"/>
              </w:rPr>
              <w:t>188</w:t>
            </w:r>
          </w:p>
        </w:tc>
        <w:tc>
          <w:tcPr>
            <w:tcW w:w="1132" w:type="dxa"/>
          </w:tcPr>
          <w:p w14:paraId="2B716AAF" w14:textId="77777777" w:rsidR="006A1682" w:rsidRPr="007F1D43" w:rsidRDefault="006A1682" w:rsidP="00966687">
            <w:pPr>
              <w:pStyle w:val="tabteksts"/>
              <w:jc w:val="right"/>
              <w:rPr>
                <w:szCs w:val="18"/>
              </w:rPr>
            </w:pPr>
            <w:r w:rsidRPr="007F1D43">
              <w:rPr>
                <w:szCs w:val="18"/>
              </w:rPr>
              <w:t>188</w:t>
            </w:r>
          </w:p>
        </w:tc>
      </w:tr>
      <w:tr w:rsidR="006A1682" w:rsidRPr="007F1D43" w14:paraId="7665BBBB" w14:textId="77777777" w:rsidTr="00966687">
        <w:trPr>
          <w:trHeight w:val="60"/>
          <w:jc w:val="center"/>
        </w:trPr>
        <w:tc>
          <w:tcPr>
            <w:tcW w:w="3378" w:type="dxa"/>
          </w:tcPr>
          <w:p w14:paraId="2EABE081"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Pr>
          <w:p w14:paraId="12D08DBB" w14:textId="77777777" w:rsidR="006A1682" w:rsidRPr="007F1D43" w:rsidRDefault="006A1682" w:rsidP="00966687">
            <w:pPr>
              <w:pStyle w:val="tabteksts"/>
              <w:jc w:val="right"/>
              <w:rPr>
                <w:szCs w:val="18"/>
              </w:rPr>
            </w:pPr>
            <w:r w:rsidRPr="007F1D43">
              <w:rPr>
                <w:szCs w:val="18"/>
              </w:rPr>
              <w:t>1 902</w:t>
            </w:r>
          </w:p>
        </w:tc>
        <w:tc>
          <w:tcPr>
            <w:tcW w:w="1132" w:type="dxa"/>
          </w:tcPr>
          <w:p w14:paraId="65DA02BE" w14:textId="77777777" w:rsidR="006A1682" w:rsidRPr="007F1D43" w:rsidRDefault="006A1682" w:rsidP="00966687">
            <w:pPr>
              <w:pStyle w:val="tabteksts"/>
              <w:jc w:val="right"/>
              <w:rPr>
                <w:szCs w:val="18"/>
              </w:rPr>
            </w:pPr>
            <w:r w:rsidRPr="007F1D43">
              <w:rPr>
                <w:szCs w:val="18"/>
              </w:rPr>
              <w:t>2 052</w:t>
            </w:r>
          </w:p>
        </w:tc>
        <w:tc>
          <w:tcPr>
            <w:tcW w:w="1132" w:type="dxa"/>
          </w:tcPr>
          <w:p w14:paraId="77A81B9F" w14:textId="77777777" w:rsidR="006A1682" w:rsidRPr="007F1D43" w:rsidRDefault="006A1682" w:rsidP="00966687">
            <w:pPr>
              <w:pStyle w:val="tabteksts"/>
              <w:jc w:val="right"/>
              <w:rPr>
                <w:szCs w:val="18"/>
              </w:rPr>
            </w:pPr>
            <w:r w:rsidRPr="007F1D43">
              <w:rPr>
                <w:szCs w:val="18"/>
              </w:rPr>
              <w:t>2 094</w:t>
            </w:r>
          </w:p>
        </w:tc>
        <w:tc>
          <w:tcPr>
            <w:tcW w:w="1132" w:type="dxa"/>
          </w:tcPr>
          <w:p w14:paraId="0738927C" w14:textId="77777777" w:rsidR="006A1682" w:rsidRPr="007F1D43" w:rsidRDefault="006A1682" w:rsidP="00966687">
            <w:pPr>
              <w:pStyle w:val="tabteksts"/>
              <w:jc w:val="right"/>
              <w:rPr>
                <w:szCs w:val="18"/>
              </w:rPr>
            </w:pPr>
            <w:r w:rsidRPr="007F1D43">
              <w:rPr>
                <w:szCs w:val="18"/>
              </w:rPr>
              <w:t>2 049</w:t>
            </w:r>
          </w:p>
        </w:tc>
        <w:tc>
          <w:tcPr>
            <w:tcW w:w="1132" w:type="dxa"/>
          </w:tcPr>
          <w:p w14:paraId="20584BEE" w14:textId="77777777" w:rsidR="006A1682" w:rsidRPr="007F1D43" w:rsidRDefault="006A1682" w:rsidP="00966687">
            <w:pPr>
              <w:pStyle w:val="tabteksts"/>
              <w:jc w:val="right"/>
              <w:rPr>
                <w:szCs w:val="18"/>
              </w:rPr>
            </w:pPr>
            <w:r w:rsidRPr="007F1D43">
              <w:rPr>
                <w:szCs w:val="18"/>
              </w:rPr>
              <w:t>2 049</w:t>
            </w:r>
          </w:p>
        </w:tc>
      </w:tr>
      <w:tr w:rsidR="006A1682" w:rsidRPr="007F1D43" w14:paraId="0C8B6970" w14:textId="77777777" w:rsidTr="00966687">
        <w:trPr>
          <w:trHeight w:val="567"/>
          <w:jc w:val="center"/>
        </w:trPr>
        <w:tc>
          <w:tcPr>
            <w:tcW w:w="3378" w:type="dxa"/>
            <w:vAlign w:val="center"/>
          </w:tcPr>
          <w:p w14:paraId="37DFDFB5"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2295F673" w14:textId="77777777" w:rsidR="006A1682" w:rsidRPr="007F1D43" w:rsidRDefault="006A1682" w:rsidP="00966687">
            <w:pPr>
              <w:pStyle w:val="tabteksts"/>
              <w:jc w:val="right"/>
              <w:rPr>
                <w:szCs w:val="18"/>
              </w:rPr>
            </w:pPr>
            <w:r w:rsidRPr="007F1D43">
              <w:rPr>
                <w:szCs w:val="18"/>
              </w:rPr>
              <w:t>135 515</w:t>
            </w:r>
          </w:p>
        </w:tc>
        <w:tc>
          <w:tcPr>
            <w:tcW w:w="1132" w:type="dxa"/>
          </w:tcPr>
          <w:p w14:paraId="6E1C6F7E" w14:textId="77777777" w:rsidR="006A1682" w:rsidRPr="007F1D43" w:rsidRDefault="006A1682" w:rsidP="00966687">
            <w:pPr>
              <w:pStyle w:val="tabteksts"/>
              <w:jc w:val="right"/>
              <w:rPr>
                <w:szCs w:val="18"/>
              </w:rPr>
            </w:pPr>
            <w:r w:rsidRPr="007F1D43">
              <w:rPr>
                <w:szCs w:val="18"/>
              </w:rPr>
              <w:t>155 051</w:t>
            </w:r>
          </w:p>
        </w:tc>
        <w:tc>
          <w:tcPr>
            <w:tcW w:w="1132" w:type="dxa"/>
          </w:tcPr>
          <w:p w14:paraId="53EE2D2F" w14:textId="77777777" w:rsidR="006A1682" w:rsidRPr="007F1D43" w:rsidRDefault="006A1682" w:rsidP="00966687">
            <w:pPr>
              <w:pStyle w:val="tabteksts"/>
              <w:jc w:val="right"/>
              <w:rPr>
                <w:szCs w:val="18"/>
              </w:rPr>
            </w:pPr>
            <w:r w:rsidRPr="007F1D43">
              <w:rPr>
                <w:szCs w:val="18"/>
              </w:rPr>
              <w:t>105 052</w:t>
            </w:r>
          </w:p>
        </w:tc>
        <w:tc>
          <w:tcPr>
            <w:tcW w:w="1132" w:type="dxa"/>
          </w:tcPr>
          <w:p w14:paraId="73483A04" w14:textId="77777777" w:rsidR="006A1682" w:rsidRPr="007F1D43" w:rsidRDefault="006A1682" w:rsidP="00966687">
            <w:pPr>
              <w:pStyle w:val="tabteksts"/>
              <w:jc w:val="right"/>
              <w:rPr>
                <w:szCs w:val="18"/>
              </w:rPr>
            </w:pPr>
            <w:r w:rsidRPr="007F1D43">
              <w:rPr>
                <w:szCs w:val="18"/>
              </w:rPr>
              <w:t>105 052</w:t>
            </w:r>
          </w:p>
        </w:tc>
        <w:tc>
          <w:tcPr>
            <w:tcW w:w="1132" w:type="dxa"/>
          </w:tcPr>
          <w:p w14:paraId="34E69268" w14:textId="77777777" w:rsidR="006A1682" w:rsidRPr="007F1D43" w:rsidRDefault="006A1682" w:rsidP="00966687">
            <w:pPr>
              <w:pStyle w:val="tabteksts"/>
              <w:jc w:val="right"/>
              <w:rPr>
                <w:szCs w:val="18"/>
              </w:rPr>
            </w:pPr>
            <w:r w:rsidRPr="007F1D43">
              <w:rPr>
                <w:szCs w:val="18"/>
              </w:rPr>
              <w:t>105 052</w:t>
            </w:r>
          </w:p>
        </w:tc>
      </w:tr>
    </w:tbl>
    <w:p w14:paraId="5B58B65E" w14:textId="77777777" w:rsidR="006A1682" w:rsidRPr="007F1D43" w:rsidRDefault="006A1682" w:rsidP="00275AFD">
      <w:pPr>
        <w:spacing w:before="160" w:after="160"/>
        <w:ind w:firstLine="0"/>
        <w:jc w:val="center"/>
        <w:rPr>
          <w:b/>
          <w:szCs w:val="24"/>
          <w:lang w:eastAsia="lv-LV"/>
        </w:rPr>
      </w:pPr>
      <w:r w:rsidRPr="007F1D43">
        <w:rPr>
          <w:b/>
          <w:szCs w:val="24"/>
          <w:lang w:eastAsia="lv-LV"/>
        </w:rPr>
        <w:t>Izmaiņas izdevumos, salīdzinot 2024. gada projektu ar 2023. gada plānu</w:t>
      </w:r>
    </w:p>
    <w:p w14:paraId="75591554"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4B75BAF3" w14:textId="77777777" w:rsidTr="00966687">
        <w:trPr>
          <w:trHeight w:val="142"/>
          <w:tblHeader/>
          <w:jc w:val="center"/>
        </w:trPr>
        <w:tc>
          <w:tcPr>
            <w:tcW w:w="5241" w:type="dxa"/>
            <w:vAlign w:val="center"/>
          </w:tcPr>
          <w:p w14:paraId="759427E8"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4FCBDACD"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5A95DD7C"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425ED748"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6AA7582B" w14:textId="77777777" w:rsidTr="00966687">
        <w:trPr>
          <w:trHeight w:val="142"/>
          <w:jc w:val="center"/>
        </w:trPr>
        <w:tc>
          <w:tcPr>
            <w:tcW w:w="5241" w:type="dxa"/>
            <w:shd w:val="clear" w:color="auto" w:fill="D9D9D9" w:themeFill="background1" w:themeFillShade="D9"/>
          </w:tcPr>
          <w:p w14:paraId="7E91D54A"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3BB06FFE" w14:textId="77777777" w:rsidR="006A1682" w:rsidRPr="007F1D43" w:rsidRDefault="006A1682" w:rsidP="00966687">
            <w:pPr>
              <w:pStyle w:val="tabteksts"/>
              <w:jc w:val="right"/>
              <w:rPr>
                <w:b/>
                <w:bCs/>
                <w:szCs w:val="18"/>
              </w:rPr>
            </w:pPr>
            <w:r w:rsidRPr="007F1D43">
              <w:rPr>
                <w:b/>
                <w:bCs/>
                <w:szCs w:val="18"/>
              </w:rPr>
              <w:t>682 922</w:t>
            </w:r>
          </w:p>
        </w:tc>
        <w:tc>
          <w:tcPr>
            <w:tcW w:w="1277" w:type="dxa"/>
            <w:shd w:val="clear" w:color="auto" w:fill="D9D9D9" w:themeFill="background1" w:themeFillShade="D9"/>
          </w:tcPr>
          <w:p w14:paraId="7AC543B4" w14:textId="77777777" w:rsidR="006A1682" w:rsidRPr="007F1D43" w:rsidRDefault="006A1682" w:rsidP="00966687">
            <w:pPr>
              <w:pStyle w:val="tabteksts"/>
              <w:jc w:val="right"/>
              <w:rPr>
                <w:b/>
                <w:bCs/>
                <w:szCs w:val="18"/>
              </w:rPr>
            </w:pPr>
            <w:r w:rsidRPr="007F1D43">
              <w:rPr>
                <w:b/>
                <w:bCs/>
                <w:szCs w:val="18"/>
              </w:rPr>
              <w:t>534 696</w:t>
            </w:r>
          </w:p>
        </w:tc>
        <w:tc>
          <w:tcPr>
            <w:tcW w:w="1277" w:type="dxa"/>
            <w:shd w:val="clear" w:color="auto" w:fill="D9D9D9" w:themeFill="background1" w:themeFillShade="D9"/>
          </w:tcPr>
          <w:p w14:paraId="7CC347D3" w14:textId="77777777" w:rsidR="006A1682" w:rsidRPr="007F1D43" w:rsidRDefault="006A1682" w:rsidP="00966687">
            <w:pPr>
              <w:pStyle w:val="tabteksts"/>
              <w:jc w:val="right"/>
              <w:rPr>
                <w:b/>
                <w:bCs/>
                <w:szCs w:val="18"/>
              </w:rPr>
            </w:pPr>
            <w:r w:rsidRPr="007F1D43">
              <w:rPr>
                <w:b/>
                <w:bCs/>
                <w:szCs w:val="18"/>
              </w:rPr>
              <w:t>-148 226</w:t>
            </w:r>
          </w:p>
        </w:tc>
      </w:tr>
      <w:tr w:rsidR="006A1682" w:rsidRPr="007F1D43" w14:paraId="44EB9A7F" w14:textId="77777777" w:rsidTr="00966687">
        <w:trPr>
          <w:jc w:val="center"/>
        </w:trPr>
        <w:tc>
          <w:tcPr>
            <w:tcW w:w="9072" w:type="dxa"/>
            <w:gridSpan w:val="4"/>
          </w:tcPr>
          <w:p w14:paraId="30EE66D4"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0C77C7AD" w14:textId="77777777" w:rsidTr="00966687">
        <w:trPr>
          <w:trHeight w:val="77"/>
          <w:jc w:val="center"/>
        </w:trPr>
        <w:tc>
          <w:tcPr>
            <w:tcW w:w="5241" w:type="dxa"/>
            <w:shd w:val="clear" w:color="auto" w:fill="F2F2F2" w:themeFill="background1" w:themeFillShade="F2"/>
          </w:tcPr>
          <w:p w14:paraId="1D92DEEB" w14:textId="77777777" w:rsidR="006A1682" w:rsidRPr="007F1D43" w:rsidRDefault="006A1682" w:rsidP="00966687">
            <w:pPr>
              <w:pStyle w:val="tabteksts"/>
              <w:rPr>
                <w:szCs w:val="18"/>
                <w:lang w:eastAsia="lv-LV"/>
              </w:rPr>
            </w:pPr>
            <w:r w:rsidRPr="007F1D43">
              <w:rPr>
                <w:szCs w:val="18"/>
                <w:lang w:eastAsia="lv-LV"/>
              </w:rPr>
              <w:t>Prioritāri pasākumi</w:t>
            </w:r>
          </w:p>
        </w:tc>
        <w:tc>
          <w:tcPr>
            <w:tcW w:w="1277" w:type="dxa"/>
            <w:shd w:val="clear" w:color="auto" w:fill="F2F2F2" w:themeFill="background1" w:themeFillShade="F2"/>
          </w:tcPr>
          <w:p w14:paraId="267E9C9D"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624AF233" w14:textId="77777777" w:rsidR="006A1682" w:rsidRPr="007F1D43" w:rsidRDefault="006A1682" w:rsidP="00966687">
            <w:pPr>
              <w:pStyle w:val="tabteksts"/>
              <w:jc w:val="right"/>
              <w:rPr>
                <w:szCs w:val="18"/>
              </w:rPr>
            </w:pPr>
            <w:r w:rsidRPr="007F1D43">
              <w:rPr>
                <w:szCs w:val="18"/>
              </w:rPr>
              <w:t>169 254</w:t>
            </w:r>
          </w:p>
        </w:tc>
        <w:tc>
          <w:tcPr>
            <w:tcW w:w="1277" w:type="dxa"/>
            <w:shd w:val="clear" w:color="auto" w:fill="F2F2F2" w:themeFill="background1" w:themeFillShade="F2"/>
          </w:tcPr>
          <w:p w14:paraId="703A6D16" w14:textId="77777777" w:rsidR="006A1682" w:rsidRPr="007F1D43" w:rsidRDefault="006A1682" w:rsidP="00966687">
            <w:pPr>
              <w:pStyle w:val="tabteksts"/>
              <w:jc w:val="right"/>
              <w:rPr>
                <w:szCs w:val="18"/>
              </w:rPr>
            </w:pPr>
            <w:r w:rsidRPr="007F1D43">
              <w:rPr>
                <w:szCs w:val="18"/>
              </w:rPr>
              <w:t>169 254</w:t>
            </w:r>
          </w:p>
        </w:tc>
      </w:tr>
      <w:tr w:rsidR="006A1682" w:rsidRPr="007F1D43" w14:paraId="07E5BA87" w14:textId="77777777" w:rsidTr="00966687">
        <w:trPr>
          <w:trHeight w:val="77"/>
          <w:jc w:val="center"/>
        </w:trPr>
        <w:tc>
          <w:tcPr>
            <w:tcW w:w="5241" w:type="dxa"/>
            <w:shd w:val="clear" w:color="auto" w:fill="auto"/>
            <w:vAlign w:val="center"/>
          </w:tcPr>
          <w:p w14:paraId="6A33F3DD" w14:textId="77777777" w:rsidR="006A1682" w:rsidRPr="007F1D43" w:rsidRDefault="006A1682" w:rsidP="00966687">
            <w:pPr>
              <w:pStyle w:val="tabteksts"/>
              <w:jc w:val="both"/>
              <w:rPr>
                <w:szCs w:val="18"/>
                <w:lang w:eastAsia="lv-LV"/>
              </w:rPr>
            </w:pPr>
            <w:r w:rsidRPr="007F1D43">
              <w:rPr>
                <w:i/>
                <w:iCs/>
                <w:szCs w:val="18"/>
              </w:rPr>
              <w:t xml:space="preserve">Vienotas informācijas sistēmas izveidei un pilnveidošanai, izmantojot jaunākos tehniskos risinājumus un </w:t>
            </w:r>
            <w:proofErr w:type="spellStart"/>
            <w:r w:rsidRPr="007F1D43">
              <w:rPr>
                <w:i/>
                <w:iCs/>
                <w:szCs w:val="18"/>
              </w:rPr>
              <w:t>digitalizācijas</w:t>
            </w:r>
            <w:proofErr w:type="spellEnd"/>
            <w:r w:rsidRPr="007F1D43">
              <w:rPr>
                <w:i/>
                <w:iCs/>
                <w:szCs w:val="18"/>
              </w:rPr>
              <w:t xml:space="preserve"> iespējas, īstenojot Eiropas Zaļā kursa mērķu ieviešanu (MK 26.09.2023. sēdes prot. Nr.47 43.§ 2.punkts)</w:t>
            </w:r>
          </w:p>
        </w:tc>
        <w:tc>
          <w:tcPr>
            <w:tcW w:w="1277" w:type="dxa"/>
            <w:shd w:val="clear" w:color="auto" w:fill="auto"/>
          </w:tcPr>
          <w:p w14:paraId="661F5214"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5A9CBF93" w14:textId="77777777" w:rsidR="006A1682" w:rsidRPr="007F1D43" w:rsidRDefault="006A1682" w:rsidP="00966687">
            <w:pPr>
              <w:pStyle w:val="tabteksts"/>
              <w:jc w:val="right"/>
              <w:rPr>
                <w:szCs w:val="18"/>
              </w:rPr>
            </w:pPr>
            <w:r w:rsidRPr="007F1D43">
              <w:rPr>
                <w:szCs w:val="18"/>
              </w:rPr>
              <w:t>169 254</w:t>
            </w:r>
          </w:p>
        </w:tc>
        <w:tc>
          <w:tcPr>
            <w:tcW w:w="1277" w:type="dxa"/>
            <w:shd w:val="clear" w:color="auto" w:fill="auto"/>
          </w:tcPr>
          <w:p w14:paraId="4A6E6356" w14:textId="77777777" w:rsidR="006A1682" w:rsidRPr="007F1D43" w:rsidRDefault="006A1682" w:rsidP="00966687">
            <w:pPr>
              <w:pStyle w:val="tabteksts"/>
              <w:jc w:val="right"/>
              <w:rPr>
                <w:szCs w:val="18"/>
              </w:rPr>
            </w:pPr>
            <w:r w:rsidRPr="007F1D43">
              <w:rPr>
                <w:szCs w:val="18"/>
              </w:rPr>
              <w:t>169 254</w:t>
            </w:r>
          </w:p>
        </w:tc>
      </w:tr>
      <w:tr w:rsidR="006A1682" w:rsidRPr="007F1D43" w14:paraId="6AE95237" w14:textId="77777777" w:rsidTr="00966687">
        <w:trPr>
          <w:trHeight w:val="183"/>
          <w:jc w:val="center"/>
        </w:trPr>
        <w:tc>
          <w:tcPr>
            <w:tcW w:w="5241" w:type="dxa"/>
            <w:shd w:val="clear" w:color="auto" w:fill="F2F2F2" w:themeFill="background1" w:themeFillShade="F2"/>
          </w:tcPr>
          <w:p w14:paraId="1331902F" w14:textId="77777777" w:rsidR="006A1682" w:rsidRPr="007F1D43" w:rsidRDefault="006A1682" w:rsidP="00966687">
            <w:pPr>
              <w:pStyle w:val="tabteksts"/>
              <w:rPr>
                <w:i/>
                <w:szCs w:val="18"/>
                <w:lang w:eastAsia="lv-LV"/>
              </w:rPr>
            </w:pPr>
            <w:r w:rsidRPr="007F1D43">
              <w:rPr>
                <w:szCs w:val="18"/>
                <w:u w:val="single"/>
                <w:lang w:eastAsia="lv-LV"/>
              </w:rPr>
              <w:t>Ilgtermiņa saistības</w:t>
            </w:r>
          </w:p>
        </w:tc>
        <w:tc>
          <w:tcPr>
            <w:tcW w:w="1277" w:type="dxa"/>
            <w:shd w:val="clear" w:color="auto" w:fill="F2F2F2" w:themeFill="background1" w:themeFillShade="F2"/>
          </w:tcPr>
          <w:p w14:paraId="6F7504F5" w14:textId="77777777" w:rsidR="006A1682" w:rsidRPr="007F1D43" w:rsidRDefault="006A1682" w:rsidP="00966687">
            <w:pPr>
              <w:pStyle w:val="tabteksts"/>
              <w:jc w:val="right"/>
              <w:rPr>
                <w:szCs w:val="18"/>
              </w:rPr>
            </w:pPr>
            <w:r w:rsidRPr="007F1D43">
              <w:rPr>
                <w:szCs w:val="18"/>
              </w:rPr>
              <w:t>595 954</w:t>
            </w:r>
          </w:p>
        </w:tc>
        <w:tc>
          <w:tcPr>
            <w:tcW w:w="1277" w:type="dxa"/>
            <w:shd w:val="clear" w:color="auto" w:fill="F2F2F2" w:themeFill="background1" w:themeFillShade="F2"/>
          </w:tcPr>
          <w:p w14:paraId="774C1972" w14:textId="77777777" w:rsidR="006A1682" w:rsidRPr="007F1D43" w:rsidRDefault="006A1682" w:rsidP="00966687">
            <w:pPr>
              <w:pStyle w:val="tabteksts"/>
              <w:jc w:val="right"/>
              <w:rPr>
                <w:szCs w:val="18"/>
              </w:rPr>
            </w:pPr>
            <w:r w:rsidRPr="007F1D43">
              <w:rPr>
                <w:szCs w:val="18"/>
              </w:rPr>
              <w:t>150 000</w:t>
            </w:r>
          </w:p>
        </w:tc>
        <w:tc>
          <w:tcPr>
            <w:tcW w:w="1277" w:type="dxa"/>
            <w:shd w:val="clear" w:color="auto" w:fill="F2F2F2" w:themeFill="background1" w:themeFillShade="F2"/>
          </w:tcPr>
          <w:p w14:paraId="3D7920BA" w14:textId="77777777" w:rsidR="006A1682" w:rsidRPr="007F1D43" w:rsidRDefault="006A1682" w:rsidP="00966687">
            <w:pPr>
              <w:pStyle w:val="tabteksts"/>
              <w:jc w:val="right"/>
              <w:rPr>
                <w:szCs w:val="18"/>
              </w:rPr>
            </w:pPr>
            <w:r w:rsidRPr="007F1D43">
              <w:rPr>
                <w:szCs w:val="18"/>
              </w:rPr>
              <w:t>-445 954</w:t>
            </w:r>
          </w:p>
        </w:tc>
      </w:tr>
      <w:tr w:rsidR="006A1682" w:rsidRPr="007F1D43" w14:paraId="03B02058" w14:textId="77777777" w:rsidTr="00275AFD">
        <w:trPr>
          <w:trHeight w:val="299"/>
          <w:jc w:val="center"/>
        </w:trPr>
        <w:tc>
          <w:tcPr>
            <w:tcW w:w="5241" w:type="dxa"/>
          </w:tcPr>
          <w:p w14:paraId="1403EF3C" w14:textId="77777777" w:rsidR="006A1682" w:rsidRPr="007F1D43" w:rsidRDefault="006A1682" w:rsidP="00966687">
            <w:pPr>
              <w:pStyle w:val="tabteksts"/>
              <w:jc w:val="both"/>
              <w:rPr>
                <w:i/>
                <w:szCs w:val="18"/>
                <w:lang w:eastAsia="lv-LV"/>
              </w:rPr>
            </w:pPr>
            <w:proofErr w:type="spellStart"/>
            <w:r w:rsidRPr="007F1D43">
              <w:rPr>
                <w:i/>
                <w:iCs/>
                <w:szCs w:val="18"/>
              </w:rPr>
              <w:t>Twinning</w:t>
            </w:r>
            <w:proofErr w:type="spellEnd"/>
            <w:r w:rsidRPr="007F1D43">
              <w:rPr>
                <w:i/>
                <w:iCs/>
                <w:szCs w:val="18"/>
              </w:rPr>
              <w:t xml:space="preserve"> projekts “Ukrainas tiesību aktu tuvināšana valsts uzraudzībā ĢMO atklātās sistēmās, augu šķirņu aizsardzībā un sēklu un augu pavairojamā materiāla ražošanā saskaņā ar ES normām un standartiem” </w:t>
            </w:r>
            <w:r w:rsidRPr="007F1D43">
              <w:rPr>
                <w:i/>
                <w:szCs w:val="18"/>
                <w:lang w:eastAsia="lv-LV"/>
              </w:rPr>
              <w:t>nepieciešams ieplānot EK trešo maksājumu par projekta īstenošanu</w:t>
            </w:r>
          </w:p>
        </w:tc>
        <w:tc>
          <w:tcPr>
            <w:tcW w:w="1277" w:type="dxa"/>
          </w:tcPr>
          <w:p w14:paraId="75FD8FF5" w14:textId="77777777" w:rsidR="006A1682" w:rsidRPr="007F1D43" w:rsidRDefault="006A1682" w:rsidP="00966687">
            <w:pPr>
              <w:pStyle w:val="tabteksts"/>
              <w:jc w:val="center"/>
              <w:rPr>
                <w:szCs w:val="18"/>
              </w:rPr>
            </w:pPr>
            <w:r w:rsidRPr="007F1D43">
              <w:rPr>
                <w:szCs w:val="18"/>
              </w:rPr>
              <w:t>-</w:t>
            </w:r>
          </w:p>
        </w:tc>
        <w:tc>
          <w:tcPr>
            <w:tcW w:w="1277" w:type="dxa"/>
          </w:tcPr>
          <w:p w14:paraId="1B88AEEE" w14:textId="77777777" w:rsidR="006A1682" w:rsidRPr="007F1D43" w:rsidRDefault="006A1682" w:rsidP="00966687">
            <w:pPr>
              <w:pStyle w:val="tabteksts"/>
              <w:jc w:val="right"/>
              <w:rPr>
                <w:szCs w:val="18"/>
              </w:rPr>
            </w:pPr>
            <w:r w:rsidRPr="007F1D43">
              <w:rPr>
                <w:szCs w:val="18"/>
              </w:rPr>
              <w:t>150 000</w:t>
            </w:r>
          </w:p>
        </w:tc>
        <w:tc>
          <w:tcPr>
            <w:tcW w:w="1277" w:type="dxa"/>
          </w:tcPr>
          <w:p w14:paraId="65AB9CED" w14:textId="77777777" w:rsidR="006A1682" w:rsidRPr="007F1D43" w:rsidRDefault="006A1682" w:rsidP="00966687">
            <w:pPr>
              <w:pStyle w:val="tabteksts"/>
              <w:jc w:val="right"/>
              <w:rPr>
                <w:szCs w:val="18"/>
              </w:rPr>
            </w:pPr>
            <w:r w:rsidRPr="007F1D43">
              <w:rPr>
                <w:szCs w:val="18"/>
              </w:rPr>
              <w:t>150 000</w:t>
            </w:r>
          </w:p>
        </w:tc>
      </w:tr>
      <w:tr w:rsidR="006A1682" w:rsidRPr="007F1D43" w14:paraId="4F318D38" w14:textId="77777777" w:rsidTr="00966687">
        <w:trPr>
          <w:trHeight w:val="317"/>
          <w:jc w:val="center"/>
        </w:trPr>
        <w:tc>
          <w:tcPr>
            <w:tcW w:w="5241" w:type="dxa"/>
          </w:tcPr>
          <w:p w14:paraId="16D58732" w14:textId="77777777" w:rsidR="006A1682" w:rsidRPr="007F1D43" w:rsidRDefault="006A1682" w:rsidP="00966687">
            <w:pPr>
              <w:pStyle w:val="tabteksts"/>
              <w:jc w:val="both"/>
              <w:rPr>
                <w:i/>
                <w:iCs/>
                <w:szCs w:val="18"/>
              </w:rPr>
            </w:pPr>
            <w:proofErr w:type="spellStart"/>
            <w:r w:rsidRPr="007F1D43">
              <w:rPr>
                <w:i/>
                <w:iCs/>
                <w:szCs w:val="18"/>
              </w:rPr>
              <w:lastRenderedPageBreak/>
              <w:t>Twinning</w:t>
            </w:r>
            <w:proofErr w:type="spellEnd"/>
            <w:r w:rsidRPr="007F1D43">
              <w:rPr>
                <w:i/>
                <w:iCs/>
                <w:szCs w:val="18"/>
              </w:rPr>
              <w:t xml:space="preserve"> projekts “Tālākas SPS un pārtikas drošības sistēmas attīstības nodrošināšana Gruzijā” samazināti ieņēmumu atlikumi no maksas pakalpojumiem, sakarā ar divu </w:t>
            </w:r>
            <w:proofErr w:type="spellStart"/>
            <w:r w:rsidRPr="007F1D43">
              <w:rPr>
                <w:i/>
                <w:iCs/>
                <w:szCs w:val="18"/>
              </w:rPr>
              <w:t>Twinning</w:t>
            </w:r>
            <w:proofErr w:type="spellEnd"/>
            <w:r w:rsidRPr="007F1D43">
              <w:rPr>
                <w:i/>
                <w:iCs/>
                <w:szCs w:val="18"/>
              </w:rPr>
              <w:t xml:space="preserve"> projektu aktivitāšu pabeigšanu (Azerbaidžāna, Gruzija)</w:t>
            </w:r>
          </w:p>
        </w:tc>
        <w:tc>
          <w:tcPr>
            <w:tcW w:w="1277" w:type="dxa"/>
          </w:tcPr>
          <w:p w14:paraId="18B0379F" w14:textId="77777777" w:rsidR="006A1682" w:rsidRPr="007F1D43" w:rsidRDefault="006A1682" w:rsidP="00966687">
            <w:pPr>
              <w:pStyle w:val="tabteksts"/>
              <w:jc w:val="right"/>
              <w:rPr>
                <w:szCs w:val="18"/>
              </w:rPr>
            </w:pPr>
            <w:r w:rsidRPr="007F1D43">
              <w:rPr>
                <w:szCs w:val="18"/>
              </w:rPr>
              <w:t>319 238</w:t>
            </w:r>
          </w:p>
        </w:tc>
        <w:tc>
          <w:tcPr>
            <w:tcW w:w="1277" w:type="dxa"/>
          </w:tcPr>
          <w:p w14:paraId="3B5299EA" w14:textId="77777777" w:rsidR="006A1682" w:rsidRPr="007F1D43" w:rsidRDefault="006A1682" w:rsidP="00966687">
            <w:pPr>
              <w:pStyle w:val="tabteksts"/>
              <w:jc w:val="center"/>
              <w:rPr>
                <w:szCs w:val="18"/>
              </w:rPr>
            </w:pPr>
            <w:r w:rsidRPr="007F1D43">
              <w:rPr>
                <w:szCs w:val="18"/>
              </w:rPr>
              <w:t>-</w:t>
            </w:r>
          </w:p>
        </w:tc>
        <w:tc>
          <w:tcPr>
            <w:tcW w:w="1277" w:type="dxa"/>
          </w:tcPr>
          <w:p w14:paraId="6AE786F6" w14:textId="77777777" w:rsidR="006A1682" w:rsidRPr="007F1D43" w:rsidRDefault="006A1682" w:rsidP="00966687">
            <w:pPr>
              <w:pStyle w:val="tabteksts"/>
              <w:jc w:val="right"/>
              <w:rPr>
                <w:szCs w:val="18"/>
              </w:rPr>
            </w:pPr>
            <w:r w:rsidRPr="007F1D43">
              <w:rPr>
                <w:szCs w:val="18"/>
              </w:rPr>
              <w:t>-319 238</w:t>
            </w:r>
          </w:p>
        </w:tc>
      </w:tr>
      <w:tr w:rsidR="006A1682" w:rsidRPr="007F1D43" w14:paraId="3F5FFA7B" w14:textId="77777777" w:rsidTr="00966687">
        <w:trPr>
          <w:trHeight w:val="323"/>
          <w:jc w:val="center"/>
        </w:trPr>
        <w:tc>
          <w:tcPr>
            <w:tcW w:w="5241" w:type="dxa"/>
          </w:tcPr>
          <w:p w14:paraId="3B036EF1" w14:textId="77777777" w:rsidR="006A1682" w:rsidRPr="007F1D43" w:rsidRDefault="006A1682" w:rsidP="00966687">
            <w:pPr>
              <w:pStyle w:val="tabteksts"/>
              <w:jc w:val="both"/>
              <w:rPr>
                <w:i/>
                <w:iCs/>
                <w:szCs w:val="18"/>
              </w:rPr>
            </w:pPr>
            <w:proofErr w:type="spellStart"/>
            <w:r w:rsidRPr="007F1D43">
              <w:rPr>
                <w:i/>
                <w:iCs/>
                <w:szCs w:val="18"/>
              </w:rPr>
              <w:t>Twinning</w:t>
            </w:r>
            <w:proofErr w:type="spellEnd"/>
            <w:r w:rsidRPr="007F1D43">
              <w:rPr>
                <w:i/>
                <w:iCs/>
                <w:szCs w:val="18"/>
              </w:rPr>
              <w:t xml:space="preserve"> projekts “Sanitāro un fitosanitāro (SPS) pasākumu stiprināšana Azerbaidžānā” īstenošana</w:t>
            </w:r>
          </w:p>
        </w:tc>
        <w:tc>
          <w:tcPr>
            <w:tcW w:w="1277" w:type="dxa"/>
          </w:tcPr>
          <w:p w14:paraId="0DC3E5FA" w14:textId="77777777" w:rsidR="006A1682" w:rsidRPr="007F1D43" w:rsidRDefault="006A1682" w:rsidP="00966687">
            <w:pPr>
              <w:pStyle w:val="tabteksts"/>
              <w:jc w:val="right"/>
              <w:rPr>
                <w:szCs w:val="18"/>
              </w:rPr>
            </w:pPr>
            <w:r w:rsidRPr="007F1D43">
              <w:rPr>
                <w:szCs w:val="18"/>
              </w:rPr>
              <w:t>276 716</w:t>
            </w:r>
          </w:p>
        </w:tc>
        <w:tc>
          <w:tcPr>
            <w:tcW w:w="1277" w:type="dxa"/>
          </w:tcPr>
          <w:p w14:paraId="2F5A53CE" w14:textId="77777777" w:rsidR="006A1682" w:rsidRPr="007F1D43" w:rsidRDefault="006A1682" w:rsidP="00966687">
            <w:pPr>
              <w:pStyle w:val="tabteksts"/>
              <w:jc w:val="center"/>
              <w:rPr>
                <w:szCs w:val="18"/>
              </w:rPr>
            </w:pPr>
            <w:r w:rsidRPr="007F1D43">
              <w:rPr>
                <w:szCs w:val="18"/>
              </w:rPr>
              <w:t>-</w:t>
            </w:r>
          </w:p>
        </w:tc>
        <w:tc>
          <w:tcPr>
            <w:tcW w:w="1277" w:type="dxa"/>
          </w:tcPr>
          <w:p w14:paraId="374DD137" w14:textId="77777777" w:rsidR="006A1682" w:rsidRPr="007F1D43" w:rsidRDefault="006A1682" w:rsidP="00966687">
            <w:pPr>
              <w:pStyle w:val="tabteksts"/>
              <w:jc w:val="right"/>
              <w:rPr>
                <w:szCs w:val="18"/>
              </w:rPr>
            </w:pPr>
            <w:r w:rsidRPr="007F1D43">
              <w:rPr>
                <w:szCs w:val="18"/>
              </w:rPr>
              <w:t>-276 716</w:t>
            </w:r>
          </w:p>
        </w:tc>
      </w:tr>
      <w:tr w:rsidR="006A1682" w:rsidRPr="007F1D43" w14:paraId="1E669255" w14:textId="77777777" w:rsidTr="00966687">
        <w:trPr>
          <w:trHeight w:val="142"/>
          <w:jc w:val="center"/>
        </w:trPr>
        <w:tc>
          <w:tcPr>
            <w:tcW w:w="5241" w:type="dxa"/>
            <w:shd w:val="clear" w:color="auto" w:fill="F2F2F2" w:themeFill="background1" w:themeFillShade="F2"/>
            <w:vAlign w:val="center"/>
          </w:tcPr>
          <w:p w14:paraId="60190FCE" w14:textId="77777777" w:rsidR="006A1682" w:rsidRPr="007F1D43" w:rsidRDefault="006A1682" w:rsidP="00966687">
            <w:pPr>
              <w:pStyle w:val="tabteksts"/>
              <w:rPr>
                <w:szCs w:val="18"/>
                <w:u w:val="single"/>
                <w:lang w:eastAsia="lv-LV"/>
              </w:rPr>
            </w:pPr>
            <w:r w:rsidRPr="007F1D43">
              <w:rPr>
                <w:szCs w:val="18"/>
                <w:u w:val="single"/>
                <w:lang w:eastAsia="lv-LV"/>
              </w:rPr>
              <w:t>Vienreizēji pasākumi</w:t>
            </w:r>
          </w:p>
        </w:tc>
        <w:tc>
          <w:tcPr>
            <w:tcW w:w="1277" w:type="dxa"/>
            <w:shd w:val="clear" w:color="auto" w:fill="F2F2F2" w:themeFill="background1" w:themeFillShade="F2"/>
          </w:tcPr>
          <w:p w14:paraId="3C804AD8" w14:textId="77777777" w:rsidR="006A1682" w:rsidRPr="007F1D43" w:rsidDel="00432337" w:rsidRDefault="006A1682" w:rsidP="00966687">
            <w:pPr>
              <w:pStyle w:val="tabteksts"/>
              <w:jc w:val="right"/>
              <w:rPr>
                <w:szCs w:val="18"/>
              </w:rPr>
            </w:pPr>
            <w:r w:rsidRPr="007F1D43">
              <w:rPr>
                <w:szCs w:val="18"/>
              </w:rPr>
              <w:t>59 271</w:t>
            </w:r>
          </w:p>
        </w:tc>
        <w:tc>
          <w:tcPr>
            <w:tcW w:w="1277" w:type="dxa"/>
            <w:shd w:val="clear" w:color="auto" w:fill="F2F2F2" w:themeFill="background1" w:themeFillShade="F2"/>
          </w:tcPr>
          <w:p w14:paraId="20C427B9"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2034A339" w14:textId="77777777" w:rsidR="006A1682" w:rsidRPr="007F1D43" w:rsidDel="00432337" w:rsidRDefault="006A1682" w:rsidP="00966687">
            <w:pPr>
              <w:pStyle w:val="tabteksts"/>
              <w:jc w:val="right"/>
              <w:rPr>
                <w:szCs w:val="18"/>
              </w:rPr>
            </w:pPr>
            <w:r w:rsidRPr="007F1D43">
              <w:rPr>
                <w:szCs w:val="18"/>
              </w:rPr>
              <w:t>-59 271</w:t>
            </w:r>
          </w:p>
        </w:tc>
      </w:tr>
      <w:tr w:rsidR="006A1682" w:rsidRPr="007F1D43" w14:paraId="589AA01F" w14:textId="77777777" w:rsidTr="00966687">
        <w:trPr>
          <w:trHeight w:val="142"/>
          <w:jc w:val="center"/>
        </w:trPr>
        <w:tc>
          <w:tcPr>
            <w:tcW w:w="5241" w:type="dxa"/>
            <w:shd w:val="clear" w:color="auto" w:fill="auto"/>
            <w:vAlign w:val="center"/>
          </w:tcPr>
          <w:p w14:paraId="60088B70" w14:textId="77777777" w:rsidR="006A1682" w:rsidRPr="007F1D43" w:rsidRDefault="006A1682" w:rsidP="00966687">
            <w:pPr>
              <w:pStyle w:val="tabteksts"/>
              <w:jc w:val="both"/>
              <w:rPr>
                <w:szCs w:val="18"/>
                <w:u w:val="single"/>
                <w:lang w:eastAsia="lv-LV"/>
              </w:rPr>
            </w:pPr>
            <w:r w:rsidRPr="007F1D43">
              <w:rPr>
                <w:i/>
                <w:iCs/>
                <w:color w:val="000000"/>
                <w:szCs w:val="18"/>
              </w:rPr>
              <w:t>Finansējums daļējai izdevumu pieauguma energoresursiem kompensēšanai (MK 13.01.2023. sēdes prot. Nr.2 1.§ 6.punkts)</w:t>
            </w:r>
          </w:p>
        </w:tc>
        <w:tc>
          <w:tcPr>
            <w:tcW w:w="1277" w:type="dxa"/>
            <w:shd w:val="clear" w:color="auto" w:fill="auto"/>
          </w:tcPr>
          <w:p w14:paraId="42DA293F" w14:textId="77777777" w:rsidR="006A1682" w:rsidRPr="007F1D43" w:rsidDel="00432337" w:rsidRDefault="006A1682" w:rsidP="00966687">
            <w:pPr>
              <w:pStyle w:val="tabteksts"/>
              <w:jc w:val="right"/>
              <w:rPr>
                <w:szCs w:val="18"/>
              </w:rPr>
            </w:pPr>
            <w:r w:rsidRPr="007F1D43">
              <w:rPr>
                <w:szCs w:val="18"/>
              </w:rPr>
              <w:t>59 271</w:t>
            </w:r>
          </w:p>
        </w:tc>
        <w:tc>
          <w:tcPr>
            <w:tcW w:w="1277" w:type="dxa"/>
            <w:shd w:val="clear" w:color="auto" w:fill="auto"/>
          </w:tcPr>
          <w:p w14:paraId="466D1C65"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62E7259B" w14:textId="77777777" w:rsidR="006A1682" w:rsidRPr="007F1D43" w:rsidDel="00432337" w:rsidRDefault="006A1682" w:rsidP="00966687">
            <w:pPr>
              <w:pStyle w:val="tabteksts"/>
              <w:jc w:val="right"/>
              <w:rPr>
                <w:szCs w:val="18"/>
              </w:rPr>
            </w:pPr>
            <w:r w:rsidRPr="007F1D43">
              <w:rPr>
                <w:szCs w:val="18"/>
              </w:rPr>
              <w:t>-59 271</w:t>
            </w:r>
          </w:p>
        </w:tc>
      </w:tr>
      <w:tr w:rsidR="006A1682" w:rsidRPr="007F1D43" w14:paraId="53D33794" w14:textId="77777777" w:rsidTr="00966687">
        <w:trPr>
          <w:trHeight w:val="142"/>
          <w:jc w:val="center"/>
        </w:trPr>
        <w:tc>
          <w:tcPr>
            <w:tcW w:w="5241" w:type="dxa"/>
            <w:shd w:val="clear" w:color="auto" w:fill="F2F2F2" w:themeFill="background1" w:themeFillShade="F2"/>
          </w:tcPr>
          <w:p w14:paraId="3EFDA5EB" w14:textId="77777777" w:rsidR="006A1682" w:rsidRPr="007F1D43" w:rsidRDefault="006A1682" w:rsidP="00966687">
            <w:pPr>
              <w:pStyle w:val="tabteksts"/>
              <w:rPr>
                <w:b/>
                <w:bCs/>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23D30E5A" w14:textId="77777777" w:rsidR="006A1682" w:rsidRPr="007F1D43" w:rsidRDefault="006A1682" w:rsidP="00966687">
            <w:pPr>
              <w:pStyle w:val="tabteksts"/>
              <w:jc w:val="right"/>
              <w:rPr>
                <w:szCs w:val="18"/>
              </w:rPr>
            </w:pPr>
            <w:r w:rsidRPr="007F1D43">
              <w:rPr>
                <w:szCs w:val="18"/>
              </w:rPr>
              <w:t>27 697</w:t>
            </w:r>
          </w:p>
        </w:tc>
        <w:tc>
          <w:tcPr>
            <w:tcW w:w="1277" w:type="dxa"/>
            <w:shd w:val="clear" w:color="auto" w:fill="F2F2F2" w:themeFill="background1" w:themeFillShade="F2"/>
          </w:tcPr>
          <w:p w14:paraId="72DA4E56" w14:textId="77777777" w:rsidR="006A1682" w:rsidRPr="007F1D43" w:rsidRDefault="006A1682" w:rsidP="00966687">
            <w:pPr>
              <w:pStyle w:val="tabteksts"/>
              <w:jc w:val="right"/>
              <w:rPr>
                <w:szCs w:val="18"/>
              </w:rPr>
            </w:pPr>
            <w:r w:rsidRPr="007F1D43">
              <w:rPr>
                <w:szCs w:val="18"/>
              </w:rPr>
              <w:t xml:space="preserve">215 442 </w:t>
            </w:r>
          </w:p>
        </w:tc>
        <w:tc>
          <w:tcPr>
            <w:tcW w:w="1277" w:type="dxa"/>
            <w:shd w:val="clear" w:color="auto" w:fill="F2F2F2" w:themeFill="background1" w:themeFillShade="F2"/>
          </w:tcPr>
          <w:p w14:paraId="3BFC298F" w14:textId="77777777" w:rsidR="006A1682" w:rsidRPr="007F1D43" w:rsidRDefault="006A1682" w:rsidP="00966687">
            <w:pPr>
              <w:pStyle w:val="tabteksts"/>
              <w:jc w:val="right"/>
              <w:rPr>
                <w:szCs w:val="18"/>
              </w:rPr>
            </w:pPr>
            <w:r w:rsidRPr="007F1D43">
              <w:rPr>
                <w:szCs w:val="18"/>
              </w:rPr>
              <w:t>187 745</w:t>
            </w:r>
          </w:p>
        </w:tc>
      </w:tr>
      <w:tr w:rsidR="006A1682" w:rsidRPr="007F1D43" w14:paraId="0192668B" w14:textId="77777777" w:rsidTr="00966687">
        <w:trPr>
          <w:trHeight w:val="142"/>
          <w:jc w:val="center"/>
        </w:trPr>
        <w:tc>
          <w:tcPr>
            <w:tcW w:w="5241" w:type="dxa"/>
          </w:tcPr>
          <w:p w14:paraId="6908006E" w14:textId="77777777" w:rsidR="006A1682" w:rsidRPr="007F1D43" w:rsidRDefault="006A1682" w:rsidP="00966687">
            <w:pPr>
              <w:pStyle w:val="NormalWeb"/>
              <w:jc w:val="both"/>
              <w:rPr>
                <w:rFonts w:ascii="Times New Roman" w:eastAsia="Times New Roman" w:hAnsi="Times New Roman" w:cs="Times New Roman"/>
                <w:i/>
                <w:iCs/>
                <w:sz w:val="18"/>
                <w:szCs w:val="18"/>
                <w:lang w:eastAsia="en-US"/>
              </w:rPr>
            </w:pPr>
            <w:r w:rsidRPr="007F1D43">
              <w:rPr>
                <w:rFonts w:ascii="Times New Roman" w:eastAsia="Times New Roman" w:hAnsi="Times New Roman" w:cs="Times New Roman"/>
                <w:i/>
                <w:iCs/>
                <w:sz w:val="18"/>
                <w:szCs w:val="18"/>
                <w:lang w:eastAsia="en-US"/>
              </w:rPr>
              <w:t>Samazināti izdevumi, lai nodrošinātu Valsts un pašvaldību iestāžu tīmekļvietņu vienotās platformas izmaksu segšanu (MK 15.08.2023. sēdes prot. Nr.40 43.§ 52.10.punkts)</w:t>
            </w:r>
          </w:p>
        </w:tc>
        <w:tc>
          <w:tcPr>
            <w:tcW w:w="1277" w:type="dxa"/>
          </w:tcPr>
          <w:p w14:paraId="730569BA" w14:textId="77777777" w:rsidR="006A1682" w:rsidRPr="007F1D43" w:rsidRDefault="006A1682" w:rsidP="00966687">
            <w:pPr>
              <w:pStyle w:val="tabteksts"/>
              <w:jc w:val="right"/>
              <w:rPr>
                <w:i/>
                <w:iCs/>
                <w:szCs w:val="18"/>
              </w:rPr>
            </w:pPr>
            <w:r w:rsidRPr="007F1D43">
              <w:rPr>
                <w:szCs w:val="18"/>
              </w:rPr>
              <w:t>1 750</w:t>
            </w:r>
          </w:p>
        </w:tc>
        <w:tc>
          <w:tcPr>
            <w:tcW w:w="1277" w:type="dxa"/>
          </w:tcPr>
          <w:p w14:paraId="31B608BF" w14:textId="77777777" w:rsidR="006A1682" w:rsidRPr="007F1D43" w:rsidRDefault="006A1682" w:rsidP="00966687">
            <w:pPr>
              <w:pStyle w:val="tabteksts"/>
              <w:jc w:val="center"/>
              <w:rPr>
                <w:i/>
                <w:iCs/>
                <w:szCs w:val="18"/>
              </w:rPr>
            </w:pPr>
            <w:r w:rsidRPr="007F1D43">
              <w:rPr>
                <w:i/>
                <w:iCs/>
                <w:szCs w:val="18"/>
              </w:rPr>
              <w:t>-</w:t>
            </w:r>
          </w:p>
        </w:tc>
        <w:tc>
          <w:tcPr>
            <w:tcW w:w="1277" w:type="dxa"/>
          </w:tcPr>
          <w:p w14:paraId="2F7A4AC0" w14:textId="77777777" w:rsidR="006A1682" w:rsidRPr="007F1D43" w:rsidRDefault="006A1682" w:rsidP="00966687">
            <w:pPr>
              <w:pStyle w:val="tabteksts"/>
              <w:jc w:val="right"/>
              <w:rPr>
                <w:szCs w:val="18"/>
              </w:rPr>
            </w:pPr>
            <w:r w:rsidRPr="007F1D43">
              <w:rPr>
                <w:szCs w:val="18"/>
              </w:rPr>
              <w:t>-1 750</w:t>
            </w:r>
          </w:p>
        </w:tc>
      </w:tr>
      <w:tr w:rsidR="006A1682" w:rsidRPr="007F1D43" w14:paraId="24ABC1D9" w14:textId="77777777" w:rsidTr="00966687">
        <w:trPr>
          <w:trHeight w:val="199"/>
          <w:jc w:val="center"/>
        </w:trPr>
        <w:tc>
          <w:tcPr>
            <w:tcW w:w="5241" w:type="dxa"/>
          </w:tcPr>
          <w:p w14:paraId="68749E36" w14:textId="77777777" w:rsidR="006A1682" w:rsidRPr="007F1D43" w:rsidRDefault="006A1682" w:rsidP="00966687">
            <w:pPr>
              <w:pStyle w:val="NormalWeb"/>
              <w:jc w:val="both"/>
              <w:rPr>
                <w:b/>
                <w:bCs/>
                <w:i/>
                <w:szCs w:val="18"/>
              </w:rPr>
            </w:pPr>
            <w:r w:rsidRPr="007F1D43">
              <w:rPr>
                <w:rFonts w:ascii="Times New Roman" w:eastAsia="Times New Roman" w:hAnsi="Times New Roman" w:cs="Times New Roman"/>
                <w:i/>
                <w:iCs/>
                <w:sz w:val="18"/>
                <w:szCs w:val="18"/>
                <w:lang w:eastAsia="en-US"/>
              </w:rPr>
              <w:t>Palielināti izdevumi saistībā ar maksas pakalpojumu un citu pašu ieņēmumu palielinājumu no eksporta kravu pārbaudēm</w:t>
            </w:r>
          </w:p>
        </w:tc>
        <w:tc>
          <w:tcPr>
            <w:tcW w:w="1277" w:type="dxa"/>
          </w:tcPr>
          <w:p w14:paraId="5CE674E7" w14:textId="77777777" w:rsidR="006A1682" w:rsidRPr="007F1D43" w:rsidRDefault="006A1682" w:rsidP="00966687">
            <w:pPr>
              <w:pStyle w:val="tabteksts"/>
              <w:jc w:val="center"/>
              <w:rPr>
                <w:szCs w:val="18"/>
              </w:rPr>
            </w:pPr>
            <w:r w:rsidRPr="007F1D43">
              <w:rPr>
                <w:szCs w:val="18"/>
              </w:rPr>
              <w:t>-</w:t>
            </w:r>
          </w:p>
        </w:tc>
        <w:tc>
          <w:tcPr>
            <w:tcW w:w="1277" w:type="dxa"/>
          </w:tcPr>
          <w:p w14:paraId="101FADD1" w14:textId="77777777" w:rsidR="006A1682" w:rsidRPr="007F1D43" w:rsidRDefault="006A1682" w:rsidP="00966687">
            <w:pPr>
              <w:pStyle w:val="tabteksts"/>
              <w:jc w:val="right"/>
              <w:rPr>
                <w:szCs w:val="18"/>
              </w:rPr>
            </w:pPr>
            <w:r w:rsidRPr="007F1D43">
              <w:rPr>
                <w:szCs w:val="18"/>
              </w:rPr>
              <w:t>150 000</w:t>
            </w:r>
          </w:p>
        </w:tc>
        <w:tc>
          <w:tcPr>
            <w:tcW w:w="1277" w:type="dxa"/>
          </w:tcPr>
          <w:p w14:paraId="2A5BF3FC" w14:textId="77777777" w:rsidR="006A1682" w:rsidRPr="007F1D43" w:rsidRDefault="006A1682" w:rsidP="00966687">
            <w:pPr>
              <w:pStyle w:val="tabteksts"/>
              <w:jc w:val="right"/>
              <w:rPr>
                <w:szCs w:val="18"/>
              </w:rPr>
            </w:pPr>
            <w:r w:rsidRPr="007F1D43">
              <w:rPr>
                <w:szCs w:val="18"/>
              </w:rPr>
              <w:t>150 000</w:t>
            </w:r>
          </w:p>
        </w:tc>
      </w:tr>
      <w:tr w:rsidR="006A1682" w:rsidRPr="007F1D43" w14:paraId="0A5A9CCB" w14:textId="77777777" w:rsidTr="00966687">
        <w:trPr>
          <w:trHeight w:val="610"/>
          <w:jc w:val="center"/>
        </w:trPr>
        <w:tc>
          <w:tcPr>
            <w:tcW w:w="5241" w:type="dxa"/>
          </w:tcPr>
          <w:p w14:paraId="6C385741" w14:textId="77777777" w:rsidR="006A1682" w:rsidRPr="007F1D43" w:rsidRDefault="006A1682" w:rsidP="00966687">
            <w:pPr>
              <w:pStyle w:val="NormalWeb"/>
              <w:jc w:val="both"/>
              <w:rPr>
                <w:rFonts w:ascii="Times New Roman" w:eastAsia="Times New Roman" w:hAnsi="Times New Roman" w:cs="Times New Roman"/>
                <w:i/>
                <w:iCs/>
                <w:sz w:val="18"/>
                <w:szCs w:val="18"/>
                <w:lang w:eastAsia="en-US"/>
              </w:rPr>
            </w:pPr>
            <w:r w:rsidRPr="007F1D43">
              <w:rPr>
                <w:rFonts w:ascii="Times New Roman" w:eastAsia="Times New Roman" w:hAnsi="Times New Roman" w:cs="Times New Roman"/>
                <w:i/>
                <w:iCs/>
                <w:sz w:val="18"/>
                <w:szCs w:val="18"/>
                <w:lang w:eastAsia="en-US"/>
              </w:rPr>
              <w:t>Palielināti izdevumi PP “Valsts pārvaldes kapacitātes stiprināšana, nodrošinot stratēģiski svarīgo amata grupu atlīdzību” (MK 13.01.2023. sēdes prot. Nr.2 1.§ 2.punkts)</w:t>
            </w:r>
          </w:p>
        </w:tc>
        <w:tc>
          <w:tcPr>
            <w:tcW w:w="1277" w:type="dxa"/>
          </w:tcPr>
          <w:p w14:paraId="48784602" w14:textId="77777777" w:rsidR="006A1682" w:rsidRPr="007F1D43" w:rsidRDefault="006A1682" w:rsidP="00966687">
            <w:pPr>
              <w:pStyle w:val="tabteksts"/>
              <w:jc w:val="center"/>
              <w:rPr>
                <w:szCs w:val="18"/>
              </w:rPr>
            </w:pPr>
            <w:r w:rsidRPr="007F1D43">
              <w:rPr>
                <w:szCs w:val="18"/>
              </w:rPr>
              <w:t>-</w:t>
            </w:r>
          </w:p>
        </w:tc>
        <w:tc>
          <w:tcPr>
            <w:tcW w:w="1277" w:type="dxa"/>
          </w:tcPr>
          <w:p w14:paraId="49229C0F" w14:textId="77777777" w:rsidR="006A1682" w:rsidRPr="007F1D43" w:rsidRDefault="006A1682" w:rsidP="00966687">
            <w:pPr>
              <w:pStyle w:val="tabteksts"/>
              <w:jc w:val="right"/>
              <w:rPr>
                <w:szCs w:val="18"/>
              </w:rPr>
            </w:pPr>
            <w:r w:rsidRPr="007F1D43">
              <w:rPr>
                <w:szCs w:val="18"/>
              </w:rPr>
              <w:t>60 697</w:t>
            </w:r>
          </w:p>
        </w:tc>
        <w:tc>
          <w:tcPr>
            <w:tcW w:w="1277" w:type="dxa"/>
          </w:tcPr>
          <w:p w14:paraId="4FC9C36A" w14:textId="77777777" w:rsidR="006A1682" w:rsidRPr="007F1D43" w:rsidRDefault="006A1682" w:rsidP="00966687">
            <w:pPr>
              <w:pStyle w:val="tabteksts"/>
              <w:jc w:val="right"/>
              <w:rPr>
                <w:szCs w:val="18"/>
              </w:rPr>
            </w:pPr>
            <w:r w:rsidRPr="007F1D43">
              <w:rPr>
                <w:szCs w:val="18"/>
              </w:rPr>
              <w:t>60 697</w:t>
            </w:r>
          </w:p>
        </w:tc>
      </w:tr>
      <w:tr w:rsidR="006A1682" w:rsidRPr="007F1D43" w14:paraId="593EA89C" w14:textId="77777777" w:rsidTr="00966687">
        <w:trPr>
          <w:trHeight w:val="142"/>
          <w:jc w:val="center"/>
        </w:trPr>
        <w:tc>
          <w:tcPr>
            <w:tcW w:w="5241" w:type="dxa"/>
          </w:tcPr>
          <w:p w14:paraId="513DBEB5" w14:textId="3A68FC1F" w:rsidR="006A1682" w:rsidRPr="007F1D43" w:rsidRDefault="006A1682" w:rsidP="00966687">
            <w:pPr>
              <w:pStyle w:val="NormalWeb"/>
              <w:jc w:val="both"/>
              <w:rPr>
                <w:rFonts w:ascii="Times New Roman" w:eastAsia="Times New Roman" w:hAnsi="Times New Roman" w:cs="Times New Roman"/>
                <w:i/>
                <w:iCs/>
                <w:sz w:val="18"/>
                <w:szCs w:val="18"/>
                <w:lang w:eastAsia="en-US"/>
              </w:rPr>
            </w:pPr>
            <w:r w:rsidRPr="007F1D43">
              <w:rPr>
                <w:rFonts w:ascii="Times New Roman" w:eastAsia="Times New Roman" w:hAnsi="Times New Roman" w:cs="Times New Roman"/>
                <w:i/>
                <w:iCs/>
                <w:sz w:val="18"/>
                <w:szCs w:val="18"/>
                <w:lang w:eastAsia="en-US"/>
              </w:rPr>
              <w:t xml:space="preserve">Minimālās algas palielināšana no 620 uz 700 </w:t>
            </w:r>
            <w:proofErr w:type="spellStart"/>
            <w:r w:rsidRPr="007F1D43">
              <w:rPr>
                <w:rFonts w:ascii="Times New Roman" w:eastAsia="Times New Roman" w:hAnsi="Times New Roman" w:cs="Times New Roman"/>
                <w:i/>
                <w:iCs/>
                <w:sz w:val="18"/>
                <w:szCs w:val="18"/>
                <w:lang w:eastAsia="en-US"/>
              </w:rPr>
              <w:t>euro</w:t>
            </w:r>
            <w:proofErr w:type="spellEnd"/>
            <w:r w:rsidRPr="007F1D43">
              <w:rPr>
                <w:rFonts w:ascii="Times New Roman" w:eastAsia="Times New Roman" w:hAnsi="Times New Roman" w:cs="Times New Roman"/>
                <w:i/>
                <w:iCs/>
                <w:sz w:val="18"/>
                <w:szCs w:val="18"/>
                <w:lang w:eastAsia="en-US"/>
              </w:rPr>
              <w:t xml:space="preserve"> 2024.</w:t>
            </w:r>
            <w:r w:rsidR="000A0700">
              <w:rPr>
                <w:rFonts w:ascii="Times New Roman" w:eastAsia="Times New Roman" w:hAnsi="Times New Roman" w:cs="Times New Roman"/>
                <w:i/>
                <w:iCs/>
                <w:sz w:val="18"/>
                <w:szCs w:val="18"/>
                <w:lang w:eastAsia="en-US"/>
              </w:rPr>
              <w:t> </w:t>
            </w:r>
            <w:r w:rsidRPr="007F1D43">
              <w:rPr>
                <w:rFonts w:ascii="Times New Roman" w:eastAsia="Times New Roman" w:hAnsi="Times New Roman" w:cs="Times New Roman"/>
                <w:i/>
                <w:iCs/>
                <w:sz w:val="18"/>
                <w:szCs w:val="18"/>
                <w:lang w:eastAsia="en-US"/>
              </w:rPr>
              <w:t>gadā atbilstoši Darba likuma pārejas noteikumu 27.punktam</w:t>
            </w:r>
          </w:p>
        </w:tc>
        <w:tc>
          <w:tcPr>
            <w:tcW w:w="1277" w:type="dxa"/>
          </w:tcPr>
          <w:p w14:paraId="48CA10FA" w14:textId="77777777" w:rsidR="006A1682" w:rsidRPr="007F1D43" w:rsidRDefault="006A1682" w:rsidP="00966687">
            <w:pPr>
              <w:pStyle w:val="tabteksts"/>
              <w:jc w:val="center"/>
              <w:rPr>
                <w:szCs w:val="18"/>
              </w:rPr>
            </w:pPr>
            <w:r w:rsidRPr="007F1D43">
              <w:rPr>
                <w:szCs w:val="18"/>
              </w:rPr>
              <w:t>-</w:t>
            </w:r>
          </w:p>
        </w:tc>
        <w:tc>
          <w:tcPr>
            <w:tcW w:w="1277" w:type="dxa"/>
          </w:tcPr>
          <w:p w14:paraId="0AFA1DE4" w14:textId="77777777" w:rsidR="006A1682" w:rsidRPr="007F1D43" w:rsidRDefault="006A1682" w:rsidP="00966687">
            <w:pPr>
              <w:pStyle w:val="tabteksts"/>
              <w:jc w:val="right"/>
              <w:rPr>
                <w:szCs w:val="18"/>
              </w:rPr>
            </w:pPr>
            <w:r w:rsidRPr="007F1D43">
              <w:rPr>
                <w:szCs w:val="18"/>
              </w:rPr>
              <w:t>4 745</w:t>
            </w:r>
          </w:p>
        </w:tc>
        <w:tc>
          <w:tcPr>
            <w:tcW w:w="1277" w:type="dxa"/>
          </w:tcPr>
          <w:p w14:paraId="385969DA" w14:textId="77777777" w:rsidR="006A1682" w:rsidRPr="007F1D43" w:rsidRDefault="006A1682" w:rsidP="00966687">
            <w:pPr>
              <w:pStyle w:val="tabteksts"/>
              <w:jc w:val="right"/>
              <w:rPr>
                <w:szCs w:val="18"/>
              </w:rPr>
            </w:pPr>
            <w:r w:rsidRPr="007F1D43">
              <w:rPr>
                <w:szCs w:val="18"/>
              </w:rPr>
              <w:t>4 745</w:t>
            </w:r>
          </w:p>
        </w:tc>
      </w:tr>
      <w:tr w:rsidR="006A1682" w:rsidRPr="007F1D43" w14:paraId="7CC5041C" w14:textId="77777777" w:rsidTr="00966687">
        <w:trPr>
          <w:trHeight w:val="142"/>
          <w:jc w:val="center"/>
        </w:trPr>
        <w:tc>
          <w:tcPr>
            <w:tcW w:w="5241" w:type="dxa"/>
          </w:tcPr>
          <w:p w14:paraId="53D74F66" w14:textId="77777777" w:rsidR="006A1682" w:rsidRPr="007F1D43" w:rsidRDefault="006A1682" w:rsidP="00966687">
            <w:pPr>
              <w:pStyle w:val="tabteksts"/>
              <w:ind w:left="593"/>
              <w:jc w:val="both"/>
              <w:rPr>
                <w:i/>
                <w:szCs w:val="18"/>
                <w:lang w:eastAsia="lv-LV"/>
              </w:rPr>
            </w:pPr>
            <w:r w:rsidRPr="007F1D43">
              <w:rPr>
                <w:i/>
                <w:szCs w:val="18"/>
                <w:lang w:eastAsia="lv-LV"/>
              </w:rPr>
              <w:t>t.sk. iekšējā līdzekļu pārdale starp budžeta programmām (apakšprogrammām)</w:t>
            </w:r>
          </w:p>
        </w:tc>
        <w:tc>
          <w:tcPr>
            <w:tcW w:w="1277" w:type="dxa"/>
          </w:tcPr>
          <w:p w14:paraId="060DD706" w14:textId="77777777" w:rsidR="006A1682" w:rsidRPr="007F1D43" w:rsidRDefault="006A1682" w:rsidP="00966687">
            <w:pPr>
              <w:pStyle w:val="tabteksts"/>
              <w:jc w:val="right"/>
              <w:rPr>
                <w:szCs w:val="18"/>
              </w:rPr>
            </w:pPr>
            <w:r w:rsidRPr="007F1D43">
              <w:rPr>
                <w:szCs w:val="18"/>
              </w:rPr>
              <w:t>25 947</w:t>
            </w:r>
          </w:p>
        </w:tc>
        <w:tc>
          <w:tcPr>
            <w:tcW w:w="1277" w:type="dxa"/>
          </w:tcPr>
          <w:p w14:paraId="5BFEA1EC" w14:textId="77777777" w:rsidR="006A1682" w:rsidRPr="007F1D43" w:rsidRDefault="006A1682" w:rsidP="00966687">
            <w:pPr>
              <w:pStyle w:val="tabteksts"/>
              <w:jc w:val="center"/>
              <w:rPr>
                <w:szCs w:val="18"/>
              </w:rPr>
            </w:pPr>
            <w:r w:rsidRPr="007F1D43">
              <w:rPr>
                <w:szCs w:val="18"/>
              </w:rPr>
              <w:t>-</w:t>
            </w:r>
          </w:p>
        </w:tc>
        <w:tc>
          <w:tcPr>
            <w:tcW w:w="1277" w:type="dxa"/>
          </w:tcPr>
          <w:p w14:paraId="5296C309" w14:textId="77777777" w:rsidR="006A1682" w:rsidRPr="007F1D43" w:rsidRDefault="006A1682" w:rsidP="00966687">
            <w:pPr>
              <w:pStyle w:val="tabteksts"/>
              <w:jc w:val="right"/>
              <w:rPr>
                <w:szCs w:val="18"/>
              </w:rPr>
            </w:pPr>
            <w:r w:rsidRPr="007F1D43">
              <w:rPr>
                <w:szCs w:val="18"/>
              </w:rPr>
              <w:t>-25 947</w:t>
            </w:r>
          </w:p>
        </w:tc>
      </w:tr>
      <w:tr w:rsidR="006A1682" w:rsidRPr="007F1D43" w14:paraId="74DE98D0" w14:textId="77777777" w:rsidTr="00966687">
        <w:trPr>
          <w:trHeight w:val="142"/>
          <w:jc w:val="center"/>
        </w:trPr>
        <w:tc>
          <w:tcPr>
            <w:tcW w:w="5241" w:type="dxa"/>
          </w:tcPr>
          <w:p w14:paraId="2D3BB031" w14:textId="77777777" w:rsidR="006A1682" w:rsidRPr="007F1D43" w:rsidRDefault="006A1682" w:rsidP="00966687">
            <w:pPr>
              <w:pStyle w:val="NormalWeb"/>
              <w:jc w:val="both"/>
              <w:rPr>
                <w:rFonts w:ascii="Times New Roman" w:eastAsia="Times New Roman" w:hAnsi="Times New Roman" w:cs="Times New Roman"/>
                <w:i/>
                <w:iCs/>
                <w:sz w:val="18"/>
                <w:szCs w:val="18"/>
                <w:lang w:eastAsia="en-US"/>
              </w:rPr>
            </w:pPr>
            <w:r w:rsidRPr="007F1D43">
              <w:rPr>
                <w:rFonts w:ascii="Times New Roman" w:eastAsia="Times New Roman" w:hAnsi="Times New Roman" w:cs="Times New Roman"/>
                <w:i/>
                <w:iCs/>
                <w:sz w:val="18"/>
                <w:szCs w:val="18"/>
                <w:lang w:eastAsia="en-US"/>
              </w:rPr>
              <w:t>Pārdale uz 21.02.00 apakšprogrammu Zemkopības ministrijas koplietošanas IKT infrastruktūras un informācijas sistēmu uzturēšanai</w:t>
            </w:r>
          </w:p>
        </w:tc>
        <w:tc>
          <w:tcPr>
            <w:tcW w:w="1277" w:type="dxa"/>
          </w:tcPr>
          <w:p w14:paraId="65E311C1" w14:textId="77777777" w:rsidR="006A1682" w:rsidRPr="007F1D43" w:rsidRDefault="006A1682" w:rsidP="00966687">
            <w:pPr>
              <w:pStyle w:val="tabteksts"/>
              <w:jc w:val="right"/>
              <w:rPr>
                <w:szCs w:val="18"/>
              </w:rPr>
            </w:pPr>
            <w:r w:rsidRPr="007F1D43">
              <w:rPr>
                <w:szCs w:val="18"/>
              </w:rPr>
              <w:t>25 947</w:t>
            </w:r>
          </w:p>
        </w:tc>
        <w:tc>
          <w:tcPr>
            <w:tcW w:w="1277" w:type="dxa"/>
          </w:tcPr>
          <w:p w14:paraId="532CFDAB" w14:textId="77777777" w:rsidR="006A1682" w:rsidRPr="007F1D43" w:rsidRDefault="006A1682" w:rsidP="00966687">
            <w:pPr>
              <w:pStyle w:val="tabteksts"/>
              <w:jc w:val="center"/>
              <w:rPr>
                <w:szCs w:val="18"/>
              </w:rPr>
            </w:pPr>
            <w:r w:rsidRPr="007F1D43">
              <w:rPr>
                <w:szCs w:val="18"/>
              </w:rPr>
              <w:t>-</w:t>
            </w:r>
          </w:p>
        </w:tc>
        <w:tc>
          <w:tcPr>
            <w:tcW w:w="1277" w:type="dxa"/>
          </w:tcPr>
          <w:p w14:paraId="000C59D3" w14:textId="77777777" w:rsidR="006A1682" w:rsidRPr="007F1D43" w:rsidRDefault="006A1682" w:rsidP="00966687">
            <w:pPr>
              <w:pStyle w:val="tabteksts"/>
              <w:jc w:val="right"/>
              <w:rPr>
                <w:szCs w:val="18"/>
              </w:rPr>
            </w:pPr>
            <w:r w:rsidRPr="007F1D43">
              <w:rPr>
                <w:szCs w:val="18"/>
              </w:rPr>
              <w:t>-25 947</w:t>
            </w:r>
          </w:p>
        </w:tc>
      </w:tr>
    </w:tbl>
    <w:p w14:paraId="1A99675E" w14:textId="77777777" w:rsidR="006A1682" w:rsidRPr="007F1D43" w:rsidRDefault="006A1682" w:rsidP="006A1682">
      <w:pPr>
        <w:pStyle w:val="programmas"/>
        <w:spacing w:after="240"/>
        <w:rPr>
          <w:lang w:val="lv-LV"/>
        </w:rPr>
      </w:pPr>
      <w:bookmarkStart w:id="78" w:name="_Hlk145928699"/>
      <w:bookmarkStart w:id="79" w:name="_Hlk82526644"/>
      <w:r w:rsidRPr="007F1D43">
        <w:rPr>
          <w:lang w:val="lv-LV"/>
        </w:rPr>
        <w:t>97.00.00 Nozaru vadība un politikas plānošana</w:t>
      </w:r>
    </w:p>
    <w:p w14:paraId="0A1F2F62" w14:textId="77777777" w:rsidR="006A1682" w:rsidRPr="007F1D43" w:rsidRDefault="006A1682" w:rsidP="006A1682">
      <w:pPr>
        <w:ind w:firstLine="0"/>
        <w:rPr>
          <w:u w:val="single"/>
        </w:rPr>
      </w:pPr>
      <w:r w:rsidRPr="007F1D43">
        <w:rPr>
          <w:u w:val="single"/>
        </w:rPr>
        <w:t>Programmas mērķis:</w:t>
      </w:r>
    </w:p>
    <w:p w14:paraId="696978D9" w14:textId="77777777" w:rsidR="006A1682" w:rsidRPr="007F1D43" w:rsidRDefault="006A1682" w:rsidP="006A1682">
      <w:r w:rsidRPr="007F1D43">
        <w:t>nodrošināt ZM personāla darbību nozaru vadībai un politikas plānošanai atbilstoši ministrijas reglamentā un nolikumā noteiktai kompetencei.</w:t>
      </w:r>
    </w:p>
    <w:p w14:paraId="0E4E0A28" w14:textId="77777777" w:rsidR="006A1682" w:rsidRPr="007F1D43" w:rsidRDefault="006A1682" w:rsidP="006A1682">
      <w:pPr>
        <w:ind w:firstLine="0"/>
        <w:rPr>
          <w:u w:val="single"/>
        </w:rPr>
      </w:pPr>
      <w:r w:rsidRPr="007F1D43">
        <w:rPr>
          <w:u w:val="single"/>
        </w:rPr>
        <w:t>Galvenās aktivitātes:</w:t>
      </w:r>
    </w:p>
    <w:p w14:paraId="62E85488" w14:textId="77777777" w:rsidR="006A1682" w:rsidRPr="007F1D43" w:rsidRDefault="006A1682" w:rsidP="006A1682">
      <w:pPr>
        <w:pStyle w:val="ListParagraph"/>
        <w:numPr>
          <w:ilvl w:val="0"/>
          <w:numId w:val="21"/>
        </w:numPr>
        <w:ind w:left="1077" w:hanging="357"/>
        <w:contextualSpacing w:val="0"/>
      </w:pPr>
      <w:r w:rsidRPr="007F1D43">
        <w:t>nozaru politikas izstrāde, izpildes organizēšana un koordinēšana, t.sk. tiesību aktu izstrāde un Latvijas interešu pārstāvība un informācijas sniegšana starptautiskās un ES institūcijās;</w:t>
      </w:r>
    </w:p>
    <w:p w14:paraId="05FFC17F" w14:textId="77777777" w:rsidR="006A1682" w:rsidRPr="007F1D43" w:rsidRDefault="006A1682" w:rsidP="006A1682">
      <w:pPr>
        <w:pStyle w:val="ListParagraph"/>
        <w:numPr>
          <w:ilvl w:val="0"/>
          <w:numId w:val="21"/>
        </w:numPr>
        <w:ind w:left="1077" w:hanging="357"/>
        <w:contextualSpacing w:val="0"/>
      </w:pPr>
      <w:r w:rsidRPr="007F1D43">
        <w:t>vispārējās atbalsta funkcijas ministrijas darbības nodrošināšanai, t.sk. resora budžets, grāmatvedības uzskaite, administratīvais process, pārstāvniecība tiesās, auditi un padotības iestāžu kontrole.</w:t>
      </w:r>
    </w:p>
    <w:p w14:paraId="3FAEE1AE" w14:textId="77777777" w:rsidR="006A1682" w:rsidRPr="007F1D43" w:rsidRDefault="006A1682" w:rsidP="006A1682">
      <w:pPr>
        <w:spacing w:before="120" w:after="240"/>
        <w:ind w:firstLine="0"/>
      </w:pPr>
      <w:r w:rsidRPr="007F1D43">
        <w:rPr>
          <w:u w:val="single"/>
        </w:rPr>
        <w:t>Programmas izpildītājs</w:t>
      </w:r>
      <w:r w:rsidRPr="007F1D43">
        <w:t>: ZM.</w:t>
      </w:r>
    </w:p>
    <w:p w14:paraId="3314A10F" w14:textId="77777777" w:rsidR="006A1682" w:rsidRPr="007F1D43" w:rsidRDefault="006A1682" w:rsidP="006A1682">
      <w:pPr>
        <w:pStyle w:val="Tabuluvirsraksti"/>
        <w:spacing w:before="240" w:after="240"/>
        <w:rPr>
          <w:b/>
          <w:szCs w:val="24"/>
          <w:lang w:eastAsia="lv-LV"/>
        </w:rPr>
      </w:pPr>
      <w:bookmarkStart w:id="80" w:name="_Hlk146890507"/>
      <w:r w:rsidRPr="007F1D43">
        <w:rPr>
          <w:b/>
          <w:szCs w:val="24"/>
          <w:lang w:eastAsia="lv-LV"/>
        </w:rPr>
        <w:t>Darbības rezultāti un to rezultatīvie rādītāji no 2022. līdz 2026.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5"/>
        <w:gridCol w:w="1134"/>
        <w:gridCol w:w="1134"/>
        <w:gridCol w:w="1134"/>
        <w:gridCol w:w="1139"/>
      </w:tblGrid>
      <w:tr w:rsidR="006A1682" w:rsidRPr="007F1D43" w14:paraId="574314B3" w14:textId="77777777" w:rsidTr="00966687">
        <w:trPr>
          <w:tblHeader/>
          <w:jc w:val="center"/>
        </w:trPr>
        <w:tc>
          <w:tcPr>
            <w:tcW w:w="3399" w:type="dxa"/>
            <w:tcBorders>
              <w:top w:val="single" w:sz="4" w:space="0" w:color="000000"/>
              <w:left w:val="single" w:sz="4" w:space="0" w:color="000000"/>
              <w:bottom w:val="single" w:sz="4" w:space="0" w:color="000000"/>
              <w:right w:val="single" w:sz="4" w:space="0" w:color="000000"/>
            </w:tcBorders>
          </w:tcPr>
          <w:p w14:paraId="397395EA" w14:textId="77777777" w:rsidR="006A1682" w:rsidRPr="007F1D43" w:rsidRDefault="006A1682" w:rsidP="00966687">
            <w:pPr>
              <w:pStyle w:val="tabteksts"/>
              <w:jc w:val="center"/>
              <w:rPr>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224B0734" w14:textId="77777777" w:rsidR="006A1682" w:rsidRPr="007F1D43" w:rsidRDefault="006A1682" w:rsidP="00966687">
            <w:pPr>
              <w:pStyle w:val="tabteksts"/>
              <w:jc w:val="center"/>
              <w:rPr>
                <w:szCs w:val="18"/>
                <w:lang w:eastAsia="lv-LV"/>
              </w:rPr>
            </w:pPr>
            <w:r w:rsidRPr="007F1D43">
              <w:rPr>
                <w:szCs w:val="18"/>
                <w:lang w:eastAsia="lv-LV"/>
              </w:rPr>
              <w:t>2022. gads (izpilde)</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3601D86" w14:textId="77777777" w:rsidR="006A1682" w:rsidRPr="007F1D43" w:rsidRDefault="006A1682" w:rsidP="00966687">
            <w:pPr>
              <w:pStyle w:val="tabteksts"/>
              <w:jc w:val="center"/>
              <w:rPr>
                <w:szCs w:val="18"/>
                <w:lang w:eastAsia="lv-LV"/>
              </w:rPr>
            </w:pPr>
            <w:r w:rsidRPr="007F1D43">
              <w:rPr>
                <w:szCs w:val="18"/>
                <w:lang w:eastAsia="lv-LV"/>
              </w:rPr>
              <w:t>2023. gada plāns</w:t>
            </w:r>
          </w:p>
        </w:tc>
        <w:tc>
          <w:tcPr>
            <w:tcW w:w="1134" w:type="dxa"/>
            <w:tcBorders>
              <w:top w:val="single" w:sz="4" w:space="0" w:color="000000"/>
              <w:left w:val="single" w:sz="4" w:space="0" w:color="000000"/>
              <w:bottom w:val="single" w:sz="4" w:space="0" w:color="000000"/>
              <w:right w:val="single" w:sz="4" w:space="0" w:color="000000"/>
            </w:tcBorders>
            <w:hideMark/>
          </w:tcPr>
          <w:p w14:paraId="09596A09" w14:textId="77777777" w:rsidR="006A1682" w:rsidRPr="007F1D43" w:rsidRDefault="006A1682" w:rsidP="00966687">
            <w:pPr>
              <w:pStyle w:val="tabteksts"/>
              <w:jc w:val="center"/>
              <w:rPr>
                <w:szCs w:val="18"/>
                <w:lang w:eastAsia="lv-LV"/>
              </w:rPr>
            </w:pPr>
            <w:r w:rsidRPr="007F1D43">
              <w:rPr>
                <w:szCs w:val="18"/>
                <w:lang w:eastAsia="lv-LV"/>
              </w:rPr>
              <w:t>2024. gada projekts</w:t>
            </w:r>
          </w:p>
        </w:tc>
        <w:tc>
          <w:tcPr>
            <w:tcW w:w="1134" w:type="dxa"/>
            <w:tcBorders>
              <w:top w:val="single" w:sz="4" w:space="0" w:color="000000"/>
              <w:left w:val="single" w:sz="4" w:space="0" w:color="000000"/>
              <w:bottom w:val="single" w:sz="4" w:space="0" w:color="000000"/>
              <w:right w:val="single" w:sz="4" w:space="0" w:color="000000"/>
            </w:tcBorders>
            <w:hideMark/>
          </w:tcPr>
          <w:p w14:paraId="46459244" w14:textId="77777777" w:rsidR="006A1682" w:rsidRPr="007F1D43" w:rsidRDefault="006A1682" w:rsidP="00966687">
            <w:pPr>
              <w:pStyle w:val="tabteksts"/>
              <w:jc w:val="center"/>
              <w:rPr>
                <w:szCs w:val="18"/>
                <w:lang w:eastAsia="lv-LV"/>
              </w:rPr>
            </w:pPr>
            <w:r w:rsidRPr="007F1D43">
              <w:rPr>
                <w:szCs w:val="18"/>
                <w:lang w:eastAsia="lv-LV"/>
              </w:rPr>
              <w:t>2025. gada prognoze</w:t>
            </w:r>
          </w:p>
        </w:tc>
        <w:tc>
          <w:tcPr>
            <w:tcW w:w="1139" w:type="dxa"/>
            <w:tcBorders>
              <w:top w:val="single" w:sz="4" w:space="0" w:color="000000"/>
              <w:left w:val="single" w:sz="4" w:space="0" w:color="000000"/>
              <w:bottom w:val="single" w:sz="4" w:space="0" w:color="000000"/>
              <w:right w:val="single" w:sz="4" w:space="0" w:color="000000"/>
            </w:tcBorders>
            <w:hideMark/>
          </w:tcPr>
          <w:p w14:paraId="760920FA"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52743BF9" w14:textId="77777777" w:rsidTr="00966687">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7DF6DC" w14:textId="77777777" w:rsidR="006A1682" w:rsidRPr="007F1D43" w:rsidRDefault="006A1682" w:rsidP="00966687">
            <w:pPr>
              <w:pStyle w:val="tabteksts"/>
              <w:jc w:val="center"/>
              <w:rPr>
                <w:szCs w:val="18"/>
              </w:rPr>
            </w:pPr>
            <w:r w:rsidRPr="007F1D43">
              <w:rPr>
                <w:szCs w:val="18"/>
                <w:lang w:eastAsia="lv-LV"/>
              </w:rPr>
              <w:t>Resoru kompetences politikas izstrāde</w:t>
            </w:r>
          </w:p>
        </w:tc>
      </w:tr>
      <w:tr w:rsidR="006A1682" w:rsidRPr="007F1D43" w14:paraId="1E215C4E"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02DA86E" w14:textId="77777777" w:rsidR="006A1682" w:rsidRPr="007F1D43" w:rsidRDefault="006A1682" w:rsidP="00966687">
            <w:pPr>
              <w:pStyle w:val="tabteksts"/>
              <w:jc w:val="both"/>
              <w:rPr>
                <w:szCs w:val="18"/>
              </w:rPr>
            </w:pPr>
            <w:r w:rsidRPr="007F1D43">
              <w:rPr>
                <w:szCs w:val="18"/>
              </w:rPr>
              <w:t>Izstrādātie nacionālie tiesību akti, kas regulē nozari (skaits)</w:t>
            </w:r>
          </w:p>
        </w:tc>
        <w:tc>
          <w:tcPr>
            <w:tcW w:w="1135" w:type="dxa"/>
            <w:tcBorders>
              <w:top w:val="single" w:sz="4" w:space="0" w:color="000000"/>
              <w:left w:val="single" w:sz="4" w:space="0" w:color="000000"/>
              <w:bottom w:val="single" w:sz="4" w:space="0" w:color="000000"/>
              <w:right w:val="single" w:sz="4" w:space="0" w:color="000000"/>
            </w:tcBorders>
          </w:tcPr>
          <w:p w14:paraId="02A37029" w14:textId="77777777" w:rsidR="006A1682" w:rsidRPr="007F1D43" w:rsidRDefault="006A1682" w:rsidP="00966687">
            <w:pPr>
              <w:pStyle w:val="tabteksts"/>
              <w:jc w:val="center"/>
              <w:rPr>
                <w:szCs w:val="18"/>
              </w:rPr>
            </w:pPr>
            <w:r w:rsidRPr="007F1D43">
              <w:rPr>
                <w:szCs w:val="18"/>
              </w:rPr>
              <w:t>204</w:t>
            </w:r>
          </w:p>
        </w:tc>
        <w:tc>
          <w:tcPr>
            <w:tcW w:w="1134" w:type="dxa"/>
            <w:tcBorders>
              <w:top w:val="single" w:sz="4" w:space="0" w:color="000000"/>
              <w:left w:val="single" w:sz="4" w:space="0" w:color="000000"/>
              <w:bottom w:val="single" w:sz="4" w:space="0" w:color="000000"/>
              <w:right w:val="single" w:sz="4" w:space="0" w:color="000000"/>
            </w:tcBorders>
            <w:hideMark/>
          </w:tcPr>
          <w:p w14:paraId="53129375" w14:textId="77777777" w:rsidR="006A1682" w:rsidRPr="007F1D43" w:rsidRDefault="006A1682" w:rsidP="00966687">
            <w:pPr>
              <w:pStyle w:val="tabteksts"/>
              <w:jc w:val="center"/>
              <w:rPr>
                <w:szCs w:val="18"/>
              </w:rPr>
            </w:pPr>
            <w:r w:rsidRPr="007F1D43">
              <w:rPr>
                <w:szCs w:val="18"/>
              </w:rPr>
              <w:t>250</w:t>
            </w:r>
          </w:p>
        </w:tc>
        <w:tc>
          <w:tcPr>
            <w:tcW w:w="1134" w:type="dxa"/>
            <w:tcBorders>
              <w:top w:val="single" w:sz="4" w:space="0" w:color="000000"/>
              <w:left w:val="single" w:sz="4" w:space="0" w:color="000000"/>
              <w:bottom w:val="single" w:sz="4" w:space="0" w:color="000000"/>
              <w:right w:val="single" w:sz="4" w:space="0" w:color="000000"/>
            </w:tcBorders>
            <w:hideMark/>
          </w:tcPr>
          <w:p w14:paraId="0AAFE30D" w14:textId="77777777" w:rsidR="006A1682" w:rsidRPr="007F1D43" w:rsidRDefault="006A1682" w:rsidP="00966687">
            <w:pPr>
              <w:pStyle w:val="tabteksts"/>
              <w:jc w:val="center"/>
              <w:rPr>
                <w:szCs w:val="18"/>
              </w:rPr>
            </w:pPr>
            <w:r w:rsidRPr="007F1D43">
              <w:rPr>
                <w:szCs w:val="18"/>
              </w:rPr>
              <w:t>250</w:t>
            </w:r>
          </w:p>
        </w:tc>
        <w:tc>
          <w:tcPr>
            <w:tcW w:w="1134" w:type="dxa"/>
            <w:tcBorders>
              <w:top w:val="single" w:sz="4" w:space="0" w:color="000000"/>
              <w:left w:val="single" w:sz="4" w:space="0" w:color="000000"/>
              <w:bottom w:val="single" w:sz="4" w:space="0" w:color="000000"/>
              <w:right w:val="single" w:sz="4" w:space="0" w:color="000000"/>
            </w:tcBorders>
            <w:hideMark/>
          </w:tcPr>
          <w:p w14:paraId="18A6114A" w14:textId="77777777" w:rsidR="006A1682" w:rsidRPr="007F1D43" w:rsidRDefault="006A1682" w:rsidP="00966687">
            <w:pPr>
              <w:pStyle w:val="tabteksts"/>
              <w:jc w:val="center"/>
              <w:rPr>
                <w:szCs w:val="18"/>
              </w:rPr>
            </w:pPr>
            <w:r w:rsidRPr="007F1D43">
              <w:rPr>
                <w:szCs w:val="18"/>
              </w:rPr>
              <w:t>250</w:t>
            </w:r>
          </w:p>
        </w:tc>
        <w:tc>
          <w:tcPr>
            <w:tcW w:w="1139" w:type="dxa"/>
            <w:tcBorders>
              <w:top w:val="single" w:sz="4" w:space="0" w:color="000000"/>
              <w:left w:val="single" w:sz="4" w:space="0" w:color="000000"/>
              <w:bottom w:val="single" w:sz="4" w:space="0" w:color="000000"/>
              <w:right w:val="single" w:sz="4" w:space="0" w:color="000000"/>
            </w:tcBorders>
            <w:hideMark/>
          </w:tcPr>
          <w:p w14:paraId="35F1F3C3" w14:textId="77777777" w:rsidR="006A1682" w:rsidRPr="007F1D43" w:rsidRDefault="006A1682" w:rsidP="00966687">
            <w:pPr>
              <w:pStyle w:val="tabteksts"/>
              <w:jc w:val="center"/>
              <w:rPr>
                <w:szCs w:val="18"/>
              </w:rPr>
            </w:pPr>
            <w:r w:rsidRPr="007F1D43">
              <w:rPr>
                <w:szCs w:val="18"/>
              </w:rPr>
              <w:t>250</w:t>
            </w:r>
          </w:p>
        </w:tc>
      </w:tr>
      <w:tr w:rsidR="006A1682" w:rsidRPr="007F1D43" w14:paraId="166A3AA2"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0DED55C" w14:textId="77777777" w:rsidR="006A1682" w:rsidRPr="007F1D43" w:rsidRDefault="006A1682" w:rsidP="00966687">
            <w:pPr>
              <w:pStyle w:val="tabteksts"/>
              <w:jc w:val="both"/>
              <w:rPr>
                <w:szCs w:val="18"/>
              </w:rPr>
            </w:pPr>
            <w:r w:rsidRPr="007F1D43">
              <w:rPr>
                <w:szCs w:val="18"/>
              </w:rPr>
              <w:t>Sanāksmes, kurās pārstāvētas Latvijas intereses starptautiskajās un ES organizācijās un institūcijās (skaits)</w:t>
            </w:r>
          </w:p>
        </w:tc>
        <w:tc>
          <w:tcPr>
            <w:tcW w:w="1135" w:type="dxa"/>
            <w:tcBorders>
              <w:top w:val="single" w:sz="4" w:space="0" w:color="000000"/>
              <w:left w:val="single" w:sz="4" w:space="0" w:color="000000"/>
              <w:bottom w:val="single" w:sz="4" w:space="0" w:color="000000"/>
              <w:right w:val="single" w:sz="4" w:space="0" w:color="000000"/>
            </w:tcBorders>
          </w:tcPr>
          <w:p w14:paraId="7FABE6A9" w14:textId="77777777" w:rsidR="006A1682" w:rsidRPr="007F1D43" w:rsidRDefault="006A1682" w:rsidP="00966687">
            <w:pPr>
              <w:pStyle w:val="tabteksts"/>
              <w:jc w:val="center"/>
              <w:rPr>
                <w:szCs w:val="18"/>
              </w:rPr>
            </w:pPr>
            <w:r w:rsidRPr="007F1D43">
              <w:rPr>
                <w:szCs w:val="18"/>
              </w:rPr>
              <w:t>830</w:t>
            </w:r>
          </w:p>
        </w:tc>
        <w:tc>
          <w:tcPr>
            <w:tcW w:w="1134" w:type="dxa"/>
            <w:tcBorders>
              <w:top w:val="single" w:sz="4" w:space="0" w:color="000000"/>
              <w:left w:val="single" w:sz="4" w:space="0" w:color="000000"/>
              <w:bottom w:val="single" w:sz="4" w:space="0" w:color="000000"/>
              <w:right w:val="single" w:sz="4" w:space="0" w:color="000000"/>
            </w:tcBorders>
            <w:hideMark/>
          </w:tcPr>
          <w:p w14:paraId="00BCE31A" w14:textId="77777777" w:rsidR="006A1682" w:rsidRPr="007F1D43" w:rsidRDefault="006A1682" w:rsidP="00966687">
            <w:pPr>
              <w:pStyle w:val="tabteksts"/>
              <w:jc w:val="center"/>
              <w:rPr>
                <w:szCs w:val="18"/>
              </w:rPr>
            </w:pPr>
            <w:r w:rsidRPr="007F1D43">
              <w:rPr>
                <w:szCs w:val="18"/>
              </w:rPr>
              <w:t>800</w:t>
            </w:r>
          </w:p>
        </w:tc>
        <w:tc>
          <w:tcPr>
            <w:tcW w:w="1134" w:type="dxa"/>
            <w:tcBorders>
              <w:top w:val="single" w:sz="4" w:space="0" w:color="000000"/>
              <w:left w:val="single" w:sz="4" w:space="0" w:color="000000"/>
              <w:bottom w:val="single" w:sz="4" w:space="0" w:color="000000"/>
              <w:right w:val="single" w:sz="4" w:space="0" w:color="000000"/>
            </w:tcBorders>
            <w:hideMark/>
          </w:tcPr>
          <w:p w14:paraId="69610547" w14:textId="77777777" w:rsidR="006A1682" w:rsidRPr="007F1D43" w:rsidRDefault="006A1682" w:rsidP="00966687">
            <w:pPr>
              <w:pStyle w:val="tabteksts"/>
              <w:jc w:val="center"/>
              <w:rPr>
                <w:szCs w:val="18"/>
              </w:rPr>
            </w:pPr>
            <w:r w:rsidRPr="007F1D43">
              <w:rPr>
                <w:szCs w:val="18"/>
              </w:rPr>
              <w:t>800</w:t>
            </w:r>
          </w:p>
        </w:tc>
        <w:tc>
          <w:tcPr>
            <w:tcW w:w="1134" w:type="dxa"/>
            <w:tcBorders>
              <w:top w:val="single" w:sz="4" w:space="0" w:color="000000"/>
              <w:left w:val="single" w:sz="4" w:space="0" w:color="000000"/>
              <w:bottom w:val="single" w:sz="4" w:space="0" w:color="000000"/>
              <w:right w:val="single" w:sz="4" w:space="0" w:color="000000"/>
            </w:tcBorders>
            <w:hideMark/>
          </w:tcPr>
          <w:p w14:paraId="4A1474C5" w14:textId="77777777" w:rsidR="006A1682" w:rsidRPr="007F1D43" w:rsidRDefault="006A1682" w:rsidP="00966687">
            <w:pPr>
              <w:pStyle w:val="tabteksts"/>
              <w:jc w:val="center"/>
              <w:rPr>
                <w:szCs w:val="18"/>
              </w:rPr>
            </w:pPr>
            <w:r w:rsidRPr="007F1D43">
              <w:rPr>
                <w:szCs w:val="18"/>
              </w:rPr>
              <w:t>800</w:t>
            </w:r>
          </w:p>
        </w:tc>
        <w:tc>
          <w:tcPr>
            <w:tcW w:w="1139" w:type="dxa"/>
            <w:tcBorders>
              <w:top w:val="single" w:sz="4" w:space="0" w:color="000000"/>
              <w:left w:val="single" w:sz="4" w:space="0" w:color="000000"/>
              <w:bottom w:val="single" w:sz="4" w:space="0" w:color="000000"/>
              <w:right w:val="single" w:sz="4" w:space="0" w:color="000000"/>
            </w:tcBorders>
            <w:hideMark/>
          </w:tcPr>
          <w:p w14:paraId="0DD0982A" w14:textId="77777777" w:rsidR="006A1682" w:rsidRPr="007F1D43" w:rsidRDefault="006A1682" w:rsidP="00966687">
            <w:pPr>
              <w:pStyle w:val="tabteksts"/>
              <w:jc w:val="center"/>
              <w:rPr>
                <w:szCs w:val="18"/>
              </w:rPr>
            </w:pPr>
            <w:r w:rsidRPr="007F1D43">
              <w:rPr>
                <w:szCs w:val="18"/>
              </w:rPr>
              <w:t>850</w:t>
            </w:r>
          </w:p>
        </w:tc>
      </w:tr>
      <w:tr w:rsidR="006A1682" w:rsidRPr="007F1D43" w14:paraId="4233D4CC" w14:textId="77777777" w:rsidTr="00966687">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458153F" w14:textId="77777777" w:rsidR="006A1682" w:rsidRPr="007F1D43" w:rsidRDefault="006A1682" w:rsidP="00966687">
            <w:pPr>
              <w:pStyle w:val="tabteksts"/>
              <w:jc w:val="center"/>
              <w:rPr>
                <w:szCs w:val="18"/>
              </w:rPr>
            </w:pPr>
            <w:r w:rsidRPr="007F1D43">
              <w:rPr>
                <w:szCs w:val="18"/>
                <w:lang w:eastAsia="lv-LV"/>
              </w:rPr>
              <w:t>Uzraudzības un kontroles procesi pār politikas īstenošanu</w:t>
            </w:r>
          </w:p>
        </w:tc>
      </w:tr>
      <w:tr w:rsidR="006A1682" w:rsidRPr="007F1D43" w14:paraId="3C343732"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597777D1" w14:textId="77777777" w:rsidR="006A1682" w:rsidRPr="007F1D43" w:rsidRDefault="006A1682" w:rsidP="00966687">
            <w:pPr>
              <w:pStyle w:val="tabteksts"/>
              <w:jc w:val="both"/>
              <w:rPr>
                <w:szCs w:val="18"/>
              </w:rPr>
            </w:pPr>
            <w:r w:rsidRPr="007F1D43">
              <w:rPr>
                <w:szCs w:val="18"/>
              </w:rPr>
              <w:t>Veiktie iekšējo auditu ziņojumi uz vienu auditoru slodzi (skaits)</w:t>
            </w:r>
          </w:p>
        </w:tc>
        <w:tc>
          <w:tcPr>
            <w:tcW w:w="1135" w:type="dxa"/>
            <w:tcBorders>
              <w:top w:val="single" w:sz="4" w:space="0" w:color="000000"/>
              <w:left w:val="single" w:sz="4" w:space="0" w:color="000000"/>
              <w:bottom w:val="single" w:sz="4" w:space="0" w:color="000000"/>
              <w:right w:val="single" w:sz="4" w:space="0" w:color="000000"/>
            </w:tcBorders>
          </w:tcPr>
          <w:p w14:paraId="573C615E" w14:textId="77777777" w:rsidR="006A1682" w:rsidRPr="007F1D43" w:rsidRDefault="006A1682" w:rsidP="00966687">
            <w:pPr>
              <w:pStyle w:val="tabteksts"/>
              <w:jc w:val="center"/>
              <w:rPr>
                <w:szCs w:val="18"/>
              </w:rPr>
            </w:pPr>
            <w:r w:rsidRPr="007F1D43">
              <w:rPr>
                <w:szCs w:val="18"/>
              </w:rPr>
              <w:t>6</w:t>
            </w:r>
          </w:p>
        </w:tc>
        <w:tc>
          <w:tcPr>
            <w:tcW w:w="1134" w:type="dxa"/>
            <w:tcBorders>
              <w:top w:val="single" w:sz="4" w:space="0" w:color="000000"/>
              <w:left w:val="single" w:sz="4" w:space="0" w:color="000000"/>
              <w:bottom w:val="single" w:sz="4" w:space="0" w:color="000000"/>
              <w:right w:val="single" w:sz="4" w:space="0" w:color="000000"/>
            </w:tcBorders>
            <w:hideMark/>
          </w:tcPr>
          <w:p w14:paraId="42704830" w14:textId="77777777" w:rsidR="006A1682" w:rsidRPr="007F1D43" w:rsidRDefault="006A1682" w:rsidP="00966687">
            <w:pPr>
              <w:pStyle w:val="tabteksts"/>
              <w:jc w:val="center"/>
              <w:rPr>
                <w:szCs w:val="18"/>
              </w:rPr>
            </w:pPr>
            <w:r w:rsidRPr="007F1D43">
              <w:rPr>
                <w:szCs w:val="18"/>
              </w:rPr>
              <w:t>2</w:t>
            </w:r>
          </w:p>
        </w:tc>
        <w:tc>
          <w:tcPr>
            <w:tcW w:w="1134" w:type="dxa"/>
            <w:tcBorders>
              <w:top w:val="single" w:sz="4" w:space="0" w:color="000000"/>
              <w:left w:val="single" w:sz="4" w:space="0" w:color="000000"/>
              <w:bottom w:val="single" w:sz="4" w:space="0" w:color="000000"/>
              <w:right w:val="single" w:sz="4" w:space="0" w:color="000000"/>
            </w:tcBorders>
            <w:hideMark/>
          </w:tcPr>
          <w:p w14:paraId="688E28A2" w14:textId="77777777" w:rsidR="006A1682" w:rsidRPr="007F1D43" w:rsidRDefault="006A1682" w:rsidP="00966687">
            <w:pPr>
              <w:pStyle w:val="tabteksts"/>
              <w:jc w:val="center"/>
              <w:rPr>
                <w:szCs w:val="18"/>
              </w:rPr>
            </w:pPr>
            <w:r w:rsidRPr="007F1D43">
              <w:rPr>
                <w:szCs w:val="18"/>
              </w:rPr>
              <w:t>2</w:t>
            </w:r>
          </w:p>
        </w:tc>
        <w:tc>
          <w:tcPr>
            <w:tcW w:w="1134" w:type="dxa"/>
            <w:tcBorders>
              <w:top w:val="single" w:sz="4" w:space="0" w:color="000000"/>
              <w:left w:val="single" w:sz="4" w:space="0" w:color="000000"/>
              <w:bottom w:val="single" w:sz="4" w:space="0" w:color="000000"/>
              <w:right w:val="single" w:sz="4" w:space="0" w:color="000000"/>
            </w:tcBorders>
            <w:hideMark/>
          </w:tcPr>
          <w:p w14:paraId="30B9CED5" w14:textId="77777777" w:rsidR="006A1682" w:rsidRPr="007F1D43" w:rsidRDefault="006A1682" w:rsidP="00966687">
            <w:pPr>
              <w:pStyle w:val="tabteksts"/>
              <w:jc w:val="center"/>
              <w:rPr>
                <w:szCs w:val="18"/>
              </w:rPr>
            </w:pPr>
            <w:r w:rsidRPr="007F1D43">
              <w:rPr>
                <w:szCs w:val="18"/>
              </w:rPr>
              <w:t>2</w:t>
            </w:r>
          </w:p>
        </w:tc>
        <w:tc>
          <w:tcPr>
            <w:tcW w:w="1139" w:type="dxa"/>
            <w:tcBorders>
              <w:top w:val="single" w:sz="4" w:space="0" w:color="000000"/>
              <w:left w:val="single" w:sz="4" w:space="0" w:color="000000"/>
              <w:bottom w:val="single" w:sz="4" w:space="0" w:color="000000"/>
              <w:right w:val="single" w:sz="4" w:space="0" w:color="000000"/>
            </w:tcBorders>
          </w:tcPr>
          <w:p w14:paraId="63407E25" w14:textId="77777777" w:rsidR="006A1682" w:rsidRPr="007F1D43" w:rsidRDefault="006A1682" w:rsidP="00966687">
            <w:pPr>
              <w:pStyle w:val="tabteksts"/>
              <w:jc w:val="center"/>
              <w:rPr>
                <w:szCs w:val="18"/>
              </w:rPr>
            </w:pPr>
            <w:r w:rsidRPr="007F1D43">
              <w:rPr>
                <w:szCs w:val="18"/>
              </w:rPr>
              <w:t>2</w:t>
            </w:r>
          </w:p>
        </w:tc>
      </w:tr>
      <w:tr w:rsidR="006A1682" w:rsidRPr="007F1D43" w14:paraId="2E4F5916"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3A364644" w14:textId="77777777" w:rsidR="006A1682" w:rsidRPr="007F1D43" w:rsidRDefault="006A1682" w:rsidP="00966687">
            <w:pPr>
              <w:pStyle w:val="tabteksts"/>
              <w:jc w:val="both"/>
              <w:rPr>
                <w:szCs w:val="18"/>
              </w:rPr>
            </w:pPr>
            <w:r w:rsidRPr="007F1D43">
              <w:rPr>
                <w:szCs w:val="18"/>
              </w:rPr>
              <w:t>Ieviesto ieteikumu īpatsvars pret kopējo ieteikumu skaitu (%)</w:t>
            </w:r>
          </w:p>
        </w:tc>
        <w:tc>
          <w:tcPr>
            <w:tcW w:w="1135" w:type="dxa"/>
            <w:tcBorders>
              <w:top w:val="single" w:sz="4" w:space="0" w:color="000000"/>
              <w:left w:val="single" w:sz="4" w:space="0" w:color="000000"/>
              <w:bottom w:val="single" w:sz="4" w:space="0" w:color="000000"/>
              <w:right w:val="single" w:sz="4" w:space="0" w:color="000000"/>
            </w:tcBorders>
          </w:tcPr>
          <w:p w14:paraId="4F327505" w14:textId="77777777" w:rsidR="006A1682" w:rsidRPr="007F1D43" w:rsidRDefault="006A1682" w:rsidP="00966687">
            <w:pPr>
              <w:pStyle w:val="tabteksts"/>
              <w:jc w:val="center"/>
              <w:rPr>
                <w:szCs w:val="18"/>
              </w:rPr>
            </w:pPr>
            <w:r w:rsidRPr="007F1D43">
              <w:rPr>
                <w:szCs w:val="18"/>
              </w:rPr>
              <w:t>77</w:t>
            </w:r>
          </w:p>
        </w:tc>
        <w:tc>
          <w:tcPr>
            <w:tcW w:w="1134" w:type="dxa"/>
            <w:tcBorders>
              <w:top w:val="single" w:sz="4" w:space="0" w:color="000000"/>
              <w:left w:val="single" w:sz="4" w:space="0" w:color="000000"/>
              <w:bottom w:val="single" w:sz="4" w:space="0" w:color="000000"/>
              <w:right w:val="single" w:sz="4" w:space="0" w:color="000000"/>
            </w:tcBorders>
            <w:hideMark/>
          </w:tcPr>
          <w:p w14:paraId="5DC0243F" w14:textId="77777777" w:rsidR="006A1682" w:rsidRPr="007F1D43" w:rsidRDefault="006A1682" w:rsidP="00966687">
            <w:pPr>
              <w:pStyle w:val="tabteksts"/>
              <w:jc w:val="center"/>
              <w:rPr>
                <w:szCs w:val="18"/>
              </w:rPr>
            </w:pPr>
            <w:r w:rsidRPr="007F1D43">
              <w:rPr>
                <w:szCs w:val="18"/>
              </w:rPr>
              <w:t>75</w:t>
            </w:r>
          </w:p>
        </w:tc>
        <w:tc>
          <w:tcPr>
            <w:tcW w:w="1134" w:type="dxa"/>
            <w:tcBorders>
              <w:top w:val="single" w:sz="4" w:space="0" w:color="000000"/>
              <w:left w:val="single" w:sz="4" w:space="0" w:color="000000"/>
              <w:bottom w:val="single" w:sz="4" w:space="0" w:color="000000"/>
              <w:right w:val="single" w:sz="4" w:space="0" w:color="000000"/>
            </w:tcBorders>
            <w:hideMark/>
          </w:tcPr>
          <w:p w14:paraId="2F3B6027" w14:textId="77777777" w:rsidR="006A1682" w:rsidRPr="007F1D43" w:rsidRDefault="006A1682" w:rsidP="00966687">
            <w:pPr>
              <w:pStyle w:val="tabteksts"/>
              <w:jc w:val="center"/>
              <w:rPr>
                <w:szCs w:val="18"/>
              </w:rPr>
            </w:pPr>
            <w:r w:rsidRPr="007F1D43">
              <w:rPr>
                <w:szCs w:val="18"/>
              </w:rPr>
              <w:t>75</w:t>
            </w:r>
          </w:p>
        </w:tc>
        <w:tc>
          <w:tcPr>
            <w:tcW w:w="1134" w:type="dxa"/>
            <w:tcBorders>
              <w:top w:val="single" w:sz="4" w:space="0" w:color="000000"/>
              <w:left w:val="single" w:sz="4" w:space="0" w:color="000000"/>
              <w:bottom w:val="single" w:sz="4" w:space="0" w:color="000000"/>
              <w:right w:val="single" w:sz="4" w:space="0" w:color="000000"/>
            </w:tcBorders>
            <w:hideMark/>
          </w:tcPr>
          <w:p w14:paraId="13E474CA" w14:textId="77777777" w:rsidR="006A1682" w:rsidRPr="007F1D43" w:rsidRDefault="006A1682" w:rsidP="00966687">
            <w:pPr>
              <w:pStyle w:val="tabteksts"/>
              <w:jc w:val="center"/>
              <w:rPr>
                <w:szCs w:val="18"/>
              </w:rPr>
            </w:pPr>
            <w:r w:rsidRPr="007F1D43">
              <w:rPr>
                <w:szCs w:val="18"/>
              </w:rPr>
              <w:t>75</w:t>
            </w:r>
          </w:p>
        </w:tc>
        <w:tc>
          <w:tcPr>
            <w:tcW w:w="1139" w:type="dxa"/>
            <w:tcBorders>
              <w:top w:val="single" w:sz="4" w:space="0" w:color="000000"/>
              <w:left w:val="single" w:sz="4" w:space="0" w:color="000000"/>
              <w:bottom w:val="single" w:sz="4" w:space="0" w:color="000000"/>
              <w:right w:val="single" w:sz="4" w:space="0" w:color="000000"/>
            </w:tcBorders>
          </w:tcPr>
          <w:p w14:paraId="3E611AD6" w14:textId="77777777" w:rsidR="006A1682" w:rsidRPr="007F1D43" w:rsidRDefault="006A1682" w:rsidP="00966687">
            <w:pPr>
              <w:pStyle w:val="tabteksts"/>
              <w:jc w:val="center"/>
              <w:rPr>
                <w:szCs w:val="18"/>
              </w:rPr>
            </w:pPr>
            <w:r w:rsidRPr="007F1D43">
              <w:rPr>
                <w:szCs w:val="18"/>
              </w:rPr>
              <w:t>75</w:t>
            </w:r>
          </w:p>
        </w:tc>
      </w:tr>
      <w:tr w:rsidR="006A1682" w:rsidRPr="007F1D43" w14:paraId="34274E51" w14:textId="77777777" w:rsidTr="00966687">
        <w:trPr>
          <w:trHeight w:val="109"/>
          <w:jc w:val="center"/>
        </w:trPr>
        <w:tc>
          <w:tcPr>
            <w:tcW w:w="3399" w:type="dxa"/>
            <w:tcBorders>
              <w:top w:val="single" w:sz="4" w:space="0" w:color="000000"/>
              <w:left w:val="single" w:sz="4" w:space="0" w:color="000000"/>
              <w:bottom w:val="single" w:sz="4" w:space="0" w:color="000000"/>
              <w:right w:val="single" w:sz="4" w:space="0" w:color="000000"/>
            </w:tcBorders>
            <w:hideMark/>
          </w:tcPr>
          <w:p w14:paraId="35197690" w14:textId="77777777" w:rsidR="006A1682" w:rsidRPr="007F1D43" w:rsidRDefault="006A1682" w:rsidP="00966687">
            <w:pPr>
              <w:pStyle w:val="tabteksts"/>
              <w:jc w:val="both"/>
              <w:rPr>
                <w:szCs w:val="18"/>
              </w:rPr>
            </w:pPr>
            <w:r w:rsidRPr="007F1D43">
              <w:rPr>
                <w:szCs w:val="18"/>
              </w:rPr>
              <w:t>Tiesu procesi (skaits)</w:t>
            </w:r>
          </w:p>
        </w:tc>
        <w:tc>
          <w:tcPr>
            <w:tcW w:w="1135" w:type="dxa"/>
            <w:tcBorders>
              <w:top w:val="single" w:sz="4" w:space="0" w:color="000000"/>
              <w:left w:val="single" w:sz="4" w:space="0" w:color="000000"/>
              <w:bottom w:val="single" w:sz="4" w:space="0" w:color="000000"/>
              <w:right w:val="single" w:sz="4" w:space="0" w:color="000000"/>
            </w:tcBorders>
          </w:tcPr>
          <w:p w14:paraId="2CE6366C" w14:textId="77777777" w:rsidR="006A1682" w:rsidRPr="007F1D43" w:rsidRDefault="006A1682" w:rsidP="00966687">
            <w:pPr>
              <w:pStyle w:val="tabteksts"/>
              <w:jc w:val="center"/>
              <w:rPr>
                <w:szCs w:val="18"/>
              </w:rPr>
            </w:pPr>
            <w:r w:rsidRPr="007F1D43">
              <w:rPr>
                <w:szCs w:val="18"/>
              </w:rPr>
              <w:t>7</w:t>
            </w:r>
          </w:p>
        </w:tc>
        <w:tc>
          <w:tcPr>
            <w:tcW w:w="1134" w:type="dxa"/>
            <w:tcBorders>
              <w:top w:val="single" w:sz="4" w:space="0" w:color="000000"/>
              <w:left w:val="single" w:sz="4" w:space="0" w:color="000000"/>
              <w:bottom w:val="single" w:sz="4" w:space="0" w:color="000000"/>
              <w:right w:val="single" w:sz="4" w:space="0" w:color="000000"/>
            </w:tcBorders>
            <w:hideMark/>
          </w:tcPr>
          <w:p w14:paraId="16C2AB59" w14:textId="77777777" w:rsidR="006A1682" w:rsidRPr="007F1D43" w:rsidRDefault="006A1682" w:rsidP="00966687">
            <w:pPr>
              <w:pStyle w:val="tabteksts"/>
              <w:jc w:val="center"/>
              <w:rPr>
                <w:szCs w:val="18"/>
              </w:rPr>
            </w:pPr>
            <w:r w:rsidRPr="007F1D43">
              <w:rPr>
                <w:szCs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45342E34" w14:textId="77777777" w:rsidR="006A1682" w:rsidRPr="007F1D43" w:rsidRDefault="006A1682" w:rsidP="00966687">
            <w:pPr>
              <w:pStyle w:val="tabteksts"/>
              <w:jc w:val="center"/>
              <w:rPr>
                <w:szCs w:val="18"/>
              </w:rPr>
            </w:pPr>
            <w:r w:rsidRPr="007F1D43">
              <w:t>7</w:t>
            </w:r>
          </w:p>
        </w:tc>
        <w:tc>
          <w:tcPr>
            <w:tcW w:w="1134" w:type="dxa"/>
            <w:tcBorders>
              <w:top w:val="single" w:sz="4" w:space="0" w:color="000000"/>
              <w:left w:val="single" w:sz="4" w:space="0" w:color="000000"/>
              <w:bottom w:val="single" w:sz="4" w:space="0" w:color="000000"/>
              <w:right w:val="single" w:sz="4" w:space="0" w:color="000000"/>
            </w:tcBorders>
            <w:hideMark/>
          </w:tcPr>
          <w:p w14:paraId="7DDD558E" w14:textId="77777777" w:rsidR="006A1682" w:rsidRPr="007F1D43" w:rsidRDefault="006A1682" w:rsidP="00966687">
            <w:pPr>
              <w:pStyle w:val="tabteksts"/>
              <w:jc w:val="center"/>
              <w:rPr>
                <w:szCs w:val="18"/>
              </w:rPr>
            </w:pPr>
            <w:r w:rsidRPr="007F1D43">
              <w:t>7</w:t>
            </w:r>
          </w:p>
        </w:tc>
        <w:tc>
          <w:tcPr>
            <w:tcW w:w="1139" w:type="dxa"/>
            <w:tcBorders>
              <w:top w:val="single" w:sz="4" w:space="0" w:color="000000"/>
              <w:left w:val="single" w:sz="4" w:space="0" w:color="000000"/>
              <w:bottom w:val="single" w:sz="4" w:space="0" w:color="000000"/>
              <w:right w:val="single" w:sz="4" w:space="0" w:color="000000"/>
            </w:tcBorders>
          </w:tcPr>
          <w:p w14:paraId="2F283288" w14:textId="77777777" w:rsidR="006A1682" w:rsidRPr="007F1D43" w:rsidRDefault="006A1682" w:rsidP="00966687">
            <w:pPr>
              <w:pStyle w:val="tabteksts"/>
              <w:jc w:val="center"/>
              <w:rPr>
                <w:szCs w:val="18"/>
              </w:rPr>
            </w:pPr>
            <w:r w:rsidRPr="007F1D43">
              <w:t>7</w:t>
            </w:r>
          </w:p>
        </w:tc>
      </w:tr>
      <w:tr w:rsidR="006A1682" w:rsidRPr="007F1D43" w14:paraId="472D3A1B"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62F45B21" w14:textId="77777777" w:rsidR="006A1682" w:rsidRPr="007F1D43" w:rsidRDefault="006A1682" w:rsidP="00966687">
            <w:pPr>
              <w:pStyle w:val="tabteksts"/>
              <w:jc w:val="both"/>
              <w:rPr>
                <w:szCs w:val="18"/>
              </w:rPr>
            </w:pPr>
            <w:r w:rsidRPr="007F1D43">
              <w:rPr>
                <w:szCs w:val="18"/>
              </w:rPr>
              <w:t>Pozitīvi tiesu procesi (skaits)</w:t>
            </w:r>
          </w:p>
        </w:tc>
        <w:tc>
          <w:tcPr>
            <w:tcW w:w="1135" w:type="dxa"/>
            <w:tcBorders>
              <w:top w:val="single" w:sz="4" w:space="0" w:color="000000"/>
              <w:left w:val="single" w:sz="4" w:space="0" w:color="000000"/>
              <w:bottom w:val="single" w:sz="4" w:space="0" w:color="000000"/>
              <w:right w:val="single" w:sz="4" w:space="0" w:color="000000"/>
            </w:tcBorders>
          </w:tcPr>
          <w:p w14:paraId="5358FBCB" w14:textId="77777777" w:rsidR="006A1682" w:rsidRPr="007F1D43" w:rsidRDefault="006A1682" w:rsidP="00966687">
            <w:pPr>
              <w:pStyle w:val="tabteksts"/>
              <w:jc w:val="center"/>
              <w:rPr>
                <w:szCs w:val="18"/>
              </w:rPr>
            </w:pPr>
            <w:r w:rsidRPr="007F1D43">
              <w:rPr>
                <w:szCs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17C08FC9" w14:textId="77777777" w:rsidR="006A1682" w:rsidRPr="007F1D43" w:rsidRDefault="006A1682" w:rsidP="00966687">
            <w:pPr>
              <w:pStyle w:val="tabteksts"/>
              <w:jc w:val="center"/>
              <w:rPr>
                <w:szCs w:val="18"/>
              </w:rPr>
            </w:pPr>
            <w:r w:rsidRPr="007F1D43">
              <w:rPr>
                <w:szCs w:val="18"/>
              </w:rPr>
              <w:t>3</w:t>
            </w:r>
          </w:p>
        </w:tc>
        <w:tc>
          <w:tcPr>
            <w:tcW w:w="1134" w:type="dxa"/>
            <w:tcBorders>
              <w:top w:val="single" w:sz="4" w:space="0" w:color="000000"/>
              <w:left w:val="single" w:sz="4" w:space="0" w:color="000000"/>
              <w:bottom w:val="single" w:sz="4" w:space="0" w:color="000000"/>
              <w:right w:val="single" w:sz="4" w:space="0" w:color="000000"/>
            </w:tcBorders>
            <w:hideMark/>
          </w:tcPr>
          <w:p w14:paraId="5158E138" w14:textId="77777777" w:rsidR="006A1682" w:rsidRPr="007F1D43" w:rsidRDefault="006A1682" w:rsidP="00966687">
            <w:pPr>
              <w:pStyle w:val="tabteksts"/>
              <w:jc w:val="center"/>
              <w:rPr>
                <w:szCs w:val="18"/>
              </w:rPr>
            </w:pPr>
            <w:r w:rsidRPr="007F1D43">
              <w:t>5</w:t>
            </w:r>
          </w:p>
        </w:tc>
        <w:tc>
          <w:tcPr>
            <w:tcW w:w="1134" w:type="dxa"/>
            <w:tcBorders>
              <w:top w:val="single" w:sz="4" w:space="0" w:color="000000"/>
              <w:left w:val="single" w:sz="4" w:space="0" w:color="000000"/>
              <w:bottom w:val="single" w:sz="4" w:space="0" w:color="000000"/>
              <w:right w:val="single" w:sz="4" w:space="0" w:color="000000"/>
            </w:tcBorders>
            <w:hideMark/>
          </w:tcPr>
          <w:p w14:paraId="59C4FAF5" w14:textId="77777777" w:rsidR="006A1682" w:rsidRPr="007F1D43" w:rsidRDefault="006A1682" w:rsidP="00966687">
            <w:pPr>
              <w:pStyle w:val="tabteksts"/>
              <w:jc w:val="center"/>
              <w:rPr>
                <w:szCs w:val="18"/>
              </w:rPr>
            </w:pPr>
            <w:r w:rsidRPr="007F1D43">
              <w:t>7</w:t>
            </w:r>
          </w:p>
        </w:tc>
        <w:tc>
          <w:tcPr>
            <w:tcW w:w="1139" w:type="dxa"/>
            <w:tcBorders>
              <w:top w:val="single" w:sz="4" w:space="0" w:color="000000"/>
              <w:left w:val="single" w:sz="4" w:space="0" w:color="000000"/>
              <w:bottom w:val="single" w:sz="4" w:space="0" w:color="000000"/>
              <w:right w:val="single" w:sz="4" w:space="0" w:color="000000"/>
            </w:tcBorders>
          </w:tcPr>
          <w:p w14:paraId="74DC6C22" w14:textId="77777777" w:rsidR="006A1682" w:rsidRPr="007F1D43" w:rsidRDefault="006A1682" w:rsidP="00966687">
            <w:pPr>
              <w:pStyle w:val="tabteksts"/>
              <w:jc w:val="center"/>
              <w:rPr>
                <w:szCs w:val="18"/>
              </w:rPr>
            </w:pPr>
            <w:r w:rsidRPr="007F1D43">
              <w:t>5</w:t>
            </w:r>
          </w:p>
        </w:tc>
      </w:tr>
      <w:tr w:rsidR="006A1682" w:rsidRPr="007F1D43" w14:paraId="2B984DB6"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2D1AEB10" w14:textId="77777777" w:rsidR="006A1682" w:rsidRPr="007F1D43" w:rsidRDefault="006A1682" w:rsidP="00966687">
            <w:pPr>
              <w:pStyle w:val="tabteksts"/>
              <w:jc w:val="both"/>
              <w:rPr>
                <w:szCs w:val="18"/>
              </w:rPr>
            </w:pPr>
            <w:r w:rsidRPr="007F1D43">
              <w:rPr>
                <w:szCs w:val="18"/>
              </w:rPr>
              <w:lastRenderedPageBreak/>
              <w:t>ZM valdījumā un padotībā esošo iestāžu lietošanā nodotā valsts nekustamā īpašuma uzskaites pilnīgums (%)</w:t>
            </w:r>
            <w:r w:rsidRPr="007F1D43">
              <w:rPr>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hideMark/>
          </w:tcPr>
          <w:p w14:paraId="7CB882B3" w14:textId="77777777" w:rsidR="006A1682" w:rsidRPr="007F1D43" w:rsidRDefault="006A1682" w:rsidP="00966687">
            <w:pPr>
              <w:pStyle w:val="tabteksts"/>
              <w:jc w:val="center"/>
              <w:rPr>
                <w:szCs w:val="18"/>
              </w:rPr>
            </w:pPr>
            <w:r w:rsidRPr="007F1D43">
              <w:rPr>
                <w:szCs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4D7B0E94" w14:textId="77777777" w:rsidR="006A1682" w:rsidRPr="007F1D43" w:rsidRDefault="006A1682" w:rsidP="00966687">
            <w:pPr>
              <w:pStyle w:val="tabteksts"/>
              <w:jc w:val="center"/>
              <w:rPr>
                <w:szCs w:val="18"/>
              </w:rPr>
            </w:pPr>
            <w:r w:rsidRPr="007F1D43">
              <w:rPr>
                <w:szCs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04EB1FDB" w14:textId="77777777" w:rsidR="006A1682" w:rsidRPr="007F1D43" w:rsidRDefault="006A1682" w:rsidP="00966687">
            <w:pPr>
              <w:pStyle w:val="tabteksts"/>
              <w:jc w:val="center"/>
              <w:rPr>
                <w:szCs w:val="18"/>
              </w:rPr>
            </w:pPr>
            <w:r w:rsidRPr="007F1D43">
              <w:rPr>
                <w:szCs w:val="18"/>
              </w:rPr>
              <w:t>1</w:t>
            </w:r>
          </w:p>
        </w:tc>
        <w:tc>
          <w:tcPr>
            <w:tcW w:w="1134" w:type="dxa"/>
            <w:tcBorders>
              <w:top w:val="single" w:sz="4" w:space="0" w:color="000000"/>
              <w:left w:val="single" w:sz="4" w:space="0" w:color="000000"/>
              <w:bottom w:val="single" w:sz="4" w:space="0" w:color="000000"/>
              <w:right w:val="single" w:sz="4" w:space="0" w:color="000000"/>
            </w:tcBorders>
            <w:hideMark/>
          </w:tcPr>
          <w:p w14:paraId="4B31D11A" w14:textId="77777777" w:rsidR="006A1682" w:rsidRPr="007F1D43" w:rsidRDefault="006A1682" w:rsidP="00966687">
            <w:pPr>
              <w:pStyle w:val="tabteksts"/>
              <w:jc w:val="center"/>
              <w:rPr>
                <w:szCs w:val="18"/>
              </w:rPr>
            </w:pPr>
            <w:r w:rsidRPr="007F1D43">
              <w:rPr>
                <w:szCs w:val="18"/>
              </w:rPr>
              <w:t>1</w:t>
            </w:r>
          </w:p>
        </w:tc>
        <w:tc>
          <w:tcPr>
            <w:tcW w:w="1139" w:type="dxa"/>
            <w:tcBorders>
              <w:top w:val="single" w:sz="4" w:space="0" w:color="000000"/>
              <w:left w:val="single" w:sz="4" w:space="0" w:color="000000"/>
              <w:bottom w:val="single" w:sz="4" w:space="0" w:color="000000"/>
              <w:right w:val="single" w:sz="4" w:space="0" w:color="000000"/>
            </w:tcBorders>
            <w:hideMark/>
          </w:tcPr>
          <w:p w14:paraId="512FA34B" w14:textId="77777777" w:rsidR="006A1682" w:rsidRPr="007F1D43" w:rsidRDefault="006A1682" w:rsidP="00966687">
            <w:pPr>
              <w:pStyle w:val="tabteksts"/>
              <w:jc w:val="center"/>
              <w:rPr>
                <w:szCs w:val="18"/>
              </w:rPr>
            </w:pPr>
            <w:r w:rsidRPr="007F1D43">
              <w:rPr>
                <w:szCs w:val="18"/>
              </w:rPr>
              <w:t>1</w:t>
            </w:r>
          </w:p>
        </w:tc>
      </w:tr>
      <w:tr w:rsidR="006A1682" w:rsidRPr="007F1D43" w14:paraId="0B1A08B3" w14:textId="77777777" w:rsidTr="00966687">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EA1450" w14:textId="77777777" w:rsidR="006A1682" w:rsidRPr="007F1D43" w:rsidRDefault="006A1682" w:rsidP="00966687">
            <w:pPr>
              <w:pStyle w:val="tabteksts"/>
              <w:jc w:val="center"/>
              <w:rPr>
                <w:szCs w:val="18"/>
              </w:rPr>
            </w:pPr>
            <w:r w:rsidRPr="007F1D43">
              <w:rPr>
                <w:szCs w:val="18"/>
                <w:lang w:eastAsia="lv-LV"/>
              </w:rPr>
              <w:t>Personāla attīstība</w:t>
            </w:r>
          </w:p>
        </w:tc>
      </w:tr>
      <w:tr w:rsidR="006A1682" w:rsidRPr="007F1D43" w14:paraId="7C9C7610" w14:textId="77777777" w:rsidTr="00966687">
        <w:trPr>
          <w:jc w:val="center"/>
        </w:trPr>
        <w:tc>
          <w:tcPr>
            <w:tcW w:w="3399" w:type="dxa"/>
            <w:tcBorders>
              <w:top w:val="single" w:sz="4" w:space="0" w:color="000000"/>
              <w:left w:val="single" w:sz="4" w:space="0" w:color="000000"/>
              <w:bottom w:val="single" w:sz="4" w:space="0" w:color="000000"/>
              <w:right w:val="single" w:sz="4" w:space="0" w:color="000000"/>
            </w:tcBorders>
            <w:hideMark/>
          </w:tcPr>
          <w:p w14:paraId="00CC6105" w14:textId="77777777" w:rsidR="006A1682" w:rsidRPr="007F1D43" w:rsidRDefault="006A1682" w:rsidP="00966687">
            <w:pPr>
              <w:pStyle w:val="tabteksts"/>
              <w:jc w:val="both"/>
              <w:rPr>
                <w:szCs w:val="18"/>
              </w:rPr>
            </w:pPr>
            <w:r w:rsidRPr="007F1D43">
              <w:rPr>
                <w:szCs w:val="18"/>
              </w:rPr>
              <w:t>Kvalifikācijas celšanas stundas uz vienu strādājošo (skaits)</w:t>
            </w:r>
          </w:p>
        </w:tc>
        <w:tc>
          <w:tcPr>
            <w:tcW w:w="1135" w:type="dxa"/>
            <w:tcBorders>
              <w:top w:val="single" w:sz="4" w:space="0" w:color="000000"/>
              <w:left w:val="single" w:sz="4" w:space="0" w:color="000000"/>
              <w:bottom w:val="single" w:sz="4" w:space="0" w:color="000000"/>
              <w:right w:val="single" w:sz="4" w:space="0" w:color="000000"/>
            </w:tcBorders>
            <w:hideMark/>
          </w:tcPr>
          <w:p w14:paraId="3BB2B3D0" w14:textId="77777777" w:rsidR="006A1682" w:rsidRPr="007F1D43" w:rsidRDefault="006A1682" w:rsidP="00966687">
            <w:pPr>
              <w:pStyle w:val="tabteksts"/>
              <w:jc w:val="center"/>
              <w:rPr>
                <w:szCs w:val="18"/>
              </w:rPr>
            </w:pPr>
            <w:r w:rsidRPr="007F1D43">
              <w:rPr>
                <w:szCs w:val="18"/>
              </w:rPr>
              <w:t>7,4</w:t>
            </w:r>
          </w:p>
        </w:tc>
        <w:tc>
          <w:tcPr>
            <w:tcW w:w="1134" w:type="dxa"/>
            <w:tcBorders>
              <w:top w:val="single" w:sz="4" w:space="0" w:color="000000"/>
              <w:left w:val="single" w:sz="4" w:space="0" w:color="000000"/>
              <w:bottom w:val="single" w:sz="4" w:space="0" w:color="000000"/>
              <w:right w:val="single" w:sz="4" w:space="0" w:color="000000"/>
            </w:tcBorders>
            <w:hideMark/>
          </w:tcPr>
          <w:p w14:paraId="51A918D7" w14:textId="77777777" w:rsidR="006A1682" w:rsidRPr="007F1D43" w:rsidRDefault="006A1682" w:rsidP="00966687">
            <w:pPr>
              <w:pStyle w:val="tabteksts"/>
              <w:jc w:val="center"/>
              <w:rPr>
                <w:szCs w:val="18"/>
              </w:rPr>
            </w:pPr>
            <w:r w:rsidRPr="007F1D43">
              <w:rPr>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5F2AD316" w14:textId="77777777" w:rsidR="006A1682" w:rsidRPr="007F1D43" w:rsidRDefault="006A1682" w:rsidP="00966687">
            <w:pPr>
              <w:pStyle w:val="tabteksts"/>
              <w:jc w:val="center"/>
              <w:rPr>
                <w:szCs w:val="18"/>
              </w:rPr>
            </w:pPr>
            <w:r w:rsidRPr="007F1D43">
              <w:rPr>
                <w:szCs w:val="18"/>
              </w:rPr>
              <w:t>8</w:t>
            </w:r>
          </w:p>
        </w:tc>
        <w:tc>
          <w:tcPr>
            <w:tcW w:w="1134" w:type="dxa"/>
            <w:tcBorders>
              <w:top w:val="single" w:sz="4" w:space="0" w:color="000000"/>
              <w:left w:val="single" w:sz="4" w:space="0" w:color="000000"/>
              <w:bottom w:val="single" w:sz="4" w:space="0" w:color="000000"/>
              <w:right w:val="single" w:sz="4" w:space="0" w:color="000000"/>
            </w:tcBorders>
            <w:hideMark/>
          </w:tcPr>
          <w:p w14:paraId="08F0CAD0" w14:textId="77777777" w:rsidR="006A1682" w:rsidRPr="007F1D43" w:rsidRDefault="006A1682" w:rsidP="00966687">
            <w:pPr>
              <w:pStyle w:val="tabteksts"/>
              <w:jc w:val="center"/>
              <w:rPr>
                <w:szCs w:val="18"/>
              </w:rPr>
            </w:pPr>
            <w:r w:rsidRPr="007F1D43">
              <w:rPr>
                <w:szCs w:val="18"/>
              </w:rPr>
              <w:t>6</w:t>
            </w:r>
          </w:p>
        </w:tc>
        <w:tc>
          <w:tcPr>
            <w:tcW w:w="1139" w:type="dxa"/>
            <w:tcBorders>
              <w:top w:val="single" w:sz="4" w:space="0" w:color="000000"/>
              <w:left w:val="single" w:sz="4" w:space="0" w:color="000000"/>
              <w:bottom w:val="single" w:sz="4" w:space="0" w:color="000000"/>
              <w:right w:val="single" w:sz="4" w:space="0" w:color="000000"/>
            </w:tcBorders>
            <w:hideMark/>
          </w:tcPr>
          <w:p w14:paraId="18A13C8C" w14:textId="77777777" w:rsidR="006A1682" w:rsidRPr="007F1D43" w:rsidRDefault="006A1682" w:rsidP="00966687">
            <w:pPr>
              <w:pStyle w:val="tabteksts"/>
              <w:jc w:val="center"/>
              <w:rPr>
                <w:szCs w:val="18"/>
              </w:rPr>
            </w:pPr>
            <w:r w:rsidRPr="007F1D43">
              <w:rPr>
                <w:szCs w:val="18"/>
              </w:rPr>
              <w:t>6</w:t>
            </w:r>
          </w:p>
        </w:tc>
      </w:tr>
    </w:tbl>
    <w:bookmarkEnd w:id="78"/>
    <w:bookmarkEnd w:id="80"/>
    <w:p w14:paraId="196A2E4A"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197E84B5" w14:textId="7FD0F4D8" w:rsidR="006A1682" w:rsidRPr="007F1D43" w:rsidRDefault="006A1682" w:rsidP="006A1682">
      <w:pPr>
        <w:pStyle w:val="Tabuluvirsraksti"/>
        <w:spacing w:after="240"/>
        <w:ind w:firstLine="425"/>
        <w:jc w:val="both"/>
        <w:rPr>
          <w:sz w:val="18"/>
        </w:rPr>
      </w:pPr>
      <w:r w:rsidRPr="007F1D43">
        <w:rPr>
          <w:sz w:val="18"/>
          <w:szCs w:val="18"/>
          <w:vertAlign w:val="superscript"/>
        </w:rPr>
        <w:t>1</w:t>
      </w:r>
      <w:r w:rsidRPr="007F1D43">
        <w:rPr>
          <w:sz w:val="18"/>
          <w:szCs w:val="18"/>
        </w:rPr>
        <w:t xml:space="preserve"> Neatbilstību skaits uzskaites sistēmā nav lielāks par 1%.</w:t>
      </w:r>
    </w:p>
    <w:p w14:paraId="4B833EC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21D9F52C" w14:textId="77777777" w:rsidTr="00275AFD">
        <w:trPr>
          <w:trHeight w:val="283"/>
          <w:tblHeader/>
          <w:jc w:val="center"/>
        </w:trPr>
        <w:tc>
          <w:tcPr>
            <w:tcW w:w="1869" w:type="pct"/>
            <w:vAlign w:val="center"/>
          </w:tcPr>
          <w:p w14:paraId="050BC929" w14:textId="77777777" w:rsidR="006A1682" w:rsidRPr="007F1D43" w:rsidRDefault="006A1682" w:rsidP="00966687">
            <w:pPr>
              <w:pStyle w:val="tabteksts"/>
              <w:jc w:val="center"/>
              <w:rPr>
                <w:szCs w:val="18"/>
              </w:rPr>
            </w:pPr>
          </w:p>
        </w:tc>
        <w:tc>
          <w:tcPr>
            <w:tcW w:w="626" w:type="pct"/>
            <w:vAlign w:val="center"/>
          </w:tcPr>
          <w:p w14:paraId="3030E936"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5F6F82C0"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3F7DA30"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667A467E"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7BEF2E8E"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6D18A6D1" w14:textId="77777777" w:rsidTr="00275AFD">
        <w:trPr>
          <w:trHeight w:val="142"/>
          <w:jc w:val="center"/>
        </w:trPr>
        <w:tc>
          <w:tcPr>
            <w:tcW w:w="1869" w:type="pct"/>
            <w:shd w:val="clear" w:color="auto" w:fill="D9D9D9" w:themeFill="background1" w:themeFillShade="D9"/>
            <w:vAlign w:val="center"/>
          </w:tcPr>
          <w:p w14:paraId="419F6EED"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1C6F610D" w14:textId="77777777" w:rsidR="006A1682" w:rsidRPr="007F1D43" w:rsidRDefault="006A1682" w:rsidP="00966687">
            <w:pPr>
              <w:pStyle w:val="tabteksts"/>
              <w:jc w:val="right"/>
              <w:rPr>
                <w:szCs w:val="18"/>
              </w:rPr>
            </w:pPr>
            <w:r w:rsidRPr="007F1D43">
              <w:rPr>
                <w:szCs w:val="18"/>
              </w:rPr>
              <w:t>13 142 124</w:t>
            </w:r>
          </w:p>
        </w:tc>
        <w:tc>
          <w:tcPr>
            <w:tcW w:w="626" w:type="pct"/>
            <w:shd w:val="clear" w:color="auto" w:fill="D9D9D9" w:themeFill="background1" w:themeFillShade="D9"/>
            <w:vAlign w:val="center"/>
          </w:tcPr>
          <w:p w14:paraId="77EAF939" w14:textId="77777777" w:rsidR="006A1682" w:rsidRPr="007F1D43" w:rsidRDefault="006A1682" w:rsidP="00966687">
            <w:pPr>
              <w:pStyle w:val="tabteksts"/>
              <w:jc w:val="right"/>
              <w:rPr>
                <w:szCs w:val="18"/>
              </w:rPr>
            </w:pPr>
            <w:r w:rsidRPr="007F1D43">
              <w:rPr>
                <w:szCs w:val="18"/>
              </w:rPr>
              <w:t>8 814 992</w:t>
            </w:r>
          </w:p>
        </w:tc>
        <w:tc>
          <w:tcPr>
            <w:tcW w:w="626" w:type="pct"/>
            <w:shd w:val="clear" w:color="auto" w:fill="D9D9D9" w:themeFill="background1" w:themeFillShade="D9"/>
            <w:vAlign w:val="center"/>
          </w:tcPr>
          <w:p w14:paraId="0C68072E" w14:textId="77777777" w:rsidR="006A1682" w:rsidRPr="007F1D43" w:rsidRDefault="006A1682" w:rsidP="00966687">
            <w:pPr>
              <w:pStyle w:val="tabteksts"/>
              <w:jc w:val="right"/>
              <w:rPr>
                <w:szCs w:val="18"/>
              </w:rPr>
            </w:pPr>
            <w:r w:rsidRPr="007F1D43">
              <w:rPr>
                <w:szCs w:val="18"/>
              </w:rPr>
              <w:t>9 683 885</w:t>
            </w:r>
          </w:p>
        </w:tc>
        <w:tc>
          <w:tcPr>
            <w:tcW w:w="626" w:type="pct"/>
            <w:shd w:val="clear" w:color="auto" w:fill="D9D9D9" w:themeFill="background1" w:themeFillShade="D9"/>
            <w:vAlign w:val="center"/>
          </w:tcPr>
          <w:p w14:paraId="0DE832C6" w14:textId="77777777" w:rsidR="006A1682" w:rsidRPr="007F1D43" w:rsidRDefault="006A1682" w:rsidP="00966687">
            <w:pPr>
              <w:pStyle w:val="tabteksts"/>
              <w:jc w:val="right"/>
              <w:rPr>
                <w:szCs w:val="18"/>
              </w:rPr>
            </w:pPr>
            <w:r w:rsidRPr="007F1D43">
              <w:rPr>
                <w:szCs w:val="18"/>
              </w:rPr>
              <w:t>9 647 084</w:t>
            </w:r>
          </w:p>
        </w:tc>
        <w:tc>
          <w:tcPr>
            <w:tcW w:w="626" w:type="pct"/>
            <w:shd w:val="clear" w:color="auto" w:fill="D9D9D9" w:themeFill="background1" w:themeFillShade="D9"/>
            <w:vAlign w:val="center"/>
          </w:tcPr>
          <w:p w14:paraId="1FF09F36" w14:textId="77777777" w:rsidR="006A1682" w:rsidRPr="007F1D43" w:rsidRDefault="006A1682" w:rsidP="00966687">
            <w:pPr>
              <w:pStyle w:val="tabteksts"/>
              <w:jc w:val="right"/>
              <w:rPr>
                <w:szCs w:val="18"/>
              </w:rPr>
            </w:pPr>
            <w:r w:rsidRPr="007F1D43">
              <w:rPr>
                <w:szCs w:val="18"/>
              </w:rPr>
              <w:t>9 762 973</w:t>
            </w:r>
          </w:p>
        </w:tc>
      </w:tr>
      <w:tr w:rsidR="006A1682" w:rsidRPr="007F1D43" w14:paraId="07022601" w14:textId="77777777" w:rsidTr="00275AFD">
        <w:trPr>
          <w:trHeight w:val="283"/>
          <w:jc w:val="center"/>
        </w:trPr>
        <w:tc>
          <w:tcPr>
            <w:tcW w:w="1869" w:type="pct"/>
            <w:vAlign w:val="center"/>
          </w:tcPr>
          <w:p w14:paraId="65C495B6"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41B055A3" w14:textId="77777777" w:rsidR="006A1682" w:rsidRPr="007F1D43" w:rsidRDefault="006A1682" w:rsidP="00966687">
            <w:pPr>
              <w:pStyle w:val="tabteksts"/>
              <w:jc w:val="center"/>
              <w:rPr>
                <w:szCs w:val="18"/>
              </w:rPr>
            </w:pPr>
            <w:r w:rsidRPr="007F1D43">
              <w:rPr>
                <w:b/>
                <w:bCs/>
                <w:szCs w:val="18"/>
              </w:rPr>
              <w:t>×</w:t>
            </w:r>
          </w:p>
        </w:tc>
        <w:tc>
          <w:tcPr>
            <w:tcW w:w="626" w:type="pct"/>
          </w:tcPr>
          <w:p w14:paraId="24D224FC" w14:textId="77777777" w:rsidR="006A1682" w:rsidRPr="007F1D43" w:rsidRDefault="006A1682" w:rsidP="00966687">
            <w:pPr>
              <w:pStyle w:val="tabteksts"/>
              <w:jc w:val="right"/>
              <w:rPr>
                <w:szCs w:val="18"/>
              </w:rPr>
            </w:pPr>
            <w:r w:rsidRPr="007F1D43">
              <w:rPr>
                <w:szCs w:val="18"/>
              </w:rPr>
              <w:t>-4 327 132</w:t>
            </w:r>
          </w:p>
        </w:tc>
        <w:tc>
          <w:tcPr>
            <w:tcW w:w="626" w:type="pct"/>
          </w:tcPr>
          <w:p w14:paraId="2CE19810" w14:textId="77777777" w:rsidR="006A1682" w:rsidRPr="007F1D43" w:rsidRDefault="006A1682" w:rsidP="00966687">
            <w:pPr>
              <w:pStyle w:val="tabteksts"/>
              <w:jc w:val="right"/>
              <w:rPr>
                <w:szCs w:val="18"/>
              </w:rPr>
            </w:pPr>
            <w:r w:rsidRPr="007F1D43">
              <w:rPr>
                <w:szCs w:val="18"/>
              </w:rPr>
              <w:t>868 893</w:t>
            </w:r>
          </w:p>
        </w:tc>
        <w:tc>
          <w:tcPr>
            <w:tcW w:w="626" w:type="pct"/>
          </w:tcPr>
          <w:p w14:paraId="65936059" w14:textId="77777777" w:rsidR="006A1682" w:rsidRPr="007F1D43" w:rsidRDefault="006A1682" w:rsidP="00966687">
            <w:pPr>
              <w:pStyle w:val="tabteksts"/>
              <w:jc w:val="right"/>
              <w:rPr>
                <w:szCs w:val="18"/>
              </w:rPr>
            </w:pPr>
            <w:r w:rsidRPr="007F1D43">
              <w:rPr>
                <w:szCs w:val="18"/>
              </w:rPr>
              <w:t>-36 801</w:t>
            </w:r>
          </w:p>
        </w:tc>
        <w:tc>
          <w:tcPr>
            <w:tcW w:w="626" w:type="pct"/>
          </w:tcPr>
          <w:p w14:paraId="61E41B8F" w14:textId="77777777" w:rsidR="006A1682" w:rsidRPr="007F1D43" w:rsidRDefault="006A1682" w:rsidP="00966687">
            <w:pPr>
              <w:pStyle w:val="tabteksts"/>
              <w:jc w:val="right"/>
              <w:rPr>
                <w:szCs w:val="18"/>
              </w:rPr>
            </w:pPr>
            <w:r w:rsidRPr="007F1D43">
              <w:rPr>
                <w:szCs w:val="18"/>
              </w:rPr>
              <w:t>115 889</w:t>
            </w:r>
          </w:p>
        </w:tc>
      </w:tr>
      <w:tr w:rsidR="006A1682" w:rsidRPr="007F1D43" w14:paraId="331F5526" w14:textId="77777777" w:rsidTr="00275AFD">
        <w:trPr>
          <w:trHeight w:val="283"/>
          <w:jc w:val="center"/>
        </w:trPr>
        <w:tc>
          <w:tcPr>
            <w:tcW w:w="1869" w:type="pct"/>
            <w:vAlign w:val="center"/>
          </w:tcPr>
          <w:p w14:paraId="78789ACC"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45D78B48" w14:textId="77777777" w:rsidR="006A1682" w:rsidRPr="007F1D43" w:rsidRDefault="006A1682" w:rsidP="00966687">
            <w:pPr>
              <w:pStyle w:val="tabteksts"/>
              <w:jc w:val="center"/>
              <w:rPr>
                <w:szCs w:val="18"/>
              </w:rPr>
            </w:pPr>
            <w:r w:rsidRPr="007F1D43">
              <w:rPr>
                <w:b/>
                <w:bCs/>
                <w:szCs w:val="18"/>
              </w:rPr>
              <w:t>×</w:t>
            </w:r>
          </w:p>
        </w:tc>
        <w:tc>
          <w:tcPr>
            <w:tcW w:w="626" w:type="pct"/>
          </w:tcPr>
          <w:p w14:paraId="790716B4" w14:textId="77777777" w:rsidR="006A1682" w:rsidRPr="007F1D43" w:rsidRDefault="006A1682" w:rsidP="00966687">
            <w:pPr>
              <w:pStyle w:val="tabteksts"/>
              <w:jc w:val="right"/>
              <w:rPr>
                <w:szCs w:val="18"/>
              </w:rPr>
            </w:pPr>
            <w:r w:rsidRPr="007F1D43">
              <w:rPr>
                <w:szCs w:val="18"/>
              </w:rPr>
              <w:t>-32,9</w:t>
            </w:r>
          </w:p>
        </w:tc>
        <w:tc>
          <w:tcPr>
            <w:tcW w:w="626" w:type="pct"/>
          </w:tcPr>
          <w:p w14:paraId="1FFEF785" w14:textId="77777777" w:rsidR="006A1682" w:rsidRPr="007F1D43" w:rsidRDefault="006A1682" w:rsidP="00966687">
            <w:pPr>
              <w:pStyle w:val="tabteksts"/>
              <w:jc w:val="right"/>
              <w:rPr>
                <w:szCs w:val="18"/>
              </w:rPr>
            </w:pPr>
            <w:r w:rsidRPr="007F1D43">
              <w:rPr>
                <w:szCs w:val="18"/>
              </w:rPr>
              <w:t>9,9</w:t>
            </w:r>
          </w:p>
        </w:tc>
        <w:tc>
          <w:tcPr>
            <w:tcW w:w="626" w:type="pct"/>
          </w:tcPr>
          <w:p w14:paraId="136A742C" w14:textId="77777777" w:rsidR="006A1682" w:rsidRPr="007F1D43" w:rsidRDefault="006A1682" w:rsidP="00966687">
            <w:pPr>
              <w:pStyle w:val="tabteksts"/>
              <w:jc w:val="right"/>
              <w:rPr>
                <w:szCs w:val="18"/>
              </w:rPr>
            </w:pPr>
            <w:r w:rsidRPr="007F1D43">
              <w:rPr>
                <w:szCs w:val="18"/>
              </w:rPr>
              <w:t>-0,4</w:t>
            </w:r>
          </w:p>
        </w:tc>
        <w:tc>
          <w:tcPr>
            <w:tcW w:w="626" w:type="pct"/>
          </w:tcPr>
          <w:p w14:paraId="75F78111" w14:textId="77777777" w:rsidR="006A1682" w:rsidRPr="007F1D43" w:rsidRDefault="006A1682" w:rsidP="00966687">
            <w:pPr>
              <w:pStyle w:val="tabteksts"/>
              <w:jc w:val="right"/>
              <w:rPr>
                <w:szCs w:val="18"/>
              </w:rPr>
            </w:pPr>
            <w:r w:rsidRPr="007F1D43">
              <w:rPr>
                <w:szCs w:val="18"/>
              </w:rPr>
              <w:t>1,2</w:t>
            </w:r>
          </w:p>
        </w:tc>
      </w:tr>
      <w:tr w:rsidR="006A1682" w:rsidRPr="007F1D43" w14:paraId="47180026" w14:textId="77777777" w:rsidTr="00275AFD">
        <w:trPr>
          <w:trHeight w:val="142"/>
          <w:jc w:val="center"/>
        </w:trPr>
        <w:tc>
          <w:tcPr>
            <w:tcW w:w="1869" w:type="pct"/>
          </w:tcPr>
          <w:p w14:paraId="541262E7"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626" w:type="pct"/>
          </w:tcPr>
          <w:p w14:paraId="6069186D" w14:textId="77777777" w:rsidR="006A1682" w:rsidRPr="007F1D43" w:rsidRDefault="006A1682" w:rsidP="00966687">
            <w:pPr>
              <w:pStyle w:val="tabteksts"/>
              <w:jc w:val="right"/>
              <w:rPr>
                <w:szCs w:val="18"/>
              </w:rPr>
            </w:pPr>
            <w:r w:rsidRPr="007F1D43">
              <w:rPr>
                <w:szCs w:val="18"/>
              </w:rPr>
              <w:t>6 137 580</w:t>
            </w:r>
          </w:p>
        </w:tc>
        <w:tc>
          <w:tcPr>
            <w:tcW w:w="626" w:type="pct"/>
          </w:tcPr>
          <w:p w14:paraId="3ADAE5A4" w14:textId="77777777" w:rsidR="006A1682" w:rsidRPr="007F1D43" w:rsidRDefault="006A1682" w:rsidP="00966687">
            <w:pPr>
              <w:pStyle w:val="tabteksts"/>
              <w:jc w:val="right"/>
              <w:rPr>
                <w:szCs w:val="18"/>
              </w:rPr>
            </w:pPr>
            <w:r w:rsidRPr="007F1D43">
              <w:rPr>
                <w:szCs w:val="18"/>
              </w:rPr>
              <w:t>7 030 358</w:t>
            </w:r>
          </w:p>
        </w:tc>
        <w:tc>
          <w:tcPr>
            <w:tcW w:w="626" w:type="pct"/>
          </w:tcPr>
          <w:p w14:paraId="7AA88876" w14:textId="77777777" w:rsidR="006A1682" w:rsidRPr="007F1D43" w:rsidRDefault="006A1682" w:rsidP="00966687">
            <w:pPr>
              <w:pStyle w:val="tabteksts"/>
              <w:jc w:val="right"/>
              <w:rPr>
                <w:szCs w:val="18"/>
              </w:rPr>
            </w:pPr>
            <w:r w:rsidRPr="007F1D43">
              <w:rPr>
                <w:szCs w:val="18"/>
              </w:rPr>
              <w:t>7 613 919</w:t>
            </w:r>
          </w:p>
        </w:tc>
        <w:tc>
          <w:tcPr>
            <w:tcW w:w="626" w:type="pct"/>
          </w:tcPr>
          <w:p w14:paraId="2E880670" w14:textId="77777777" w:rsidR="006A1682" w:rsidRPr="007F1D43" w:rsidRDefault="006A1682" w:rsidP="00966687">
            <w:pPr>
              <w:pStyle w:val="tabteksts"/>
              <w:jc w:val="right"/>
              <w:rPr>
                <w:szCs w:val="18"/>
              </w:rPr>
            </w:pPr>
            <w:r w:rsidRPr="007F1D43">
              <w:rPr>
                <w:szCs w:val="18"/>
              </w:rPr>
              <w:t>7 629 507</w:t>
            </w:r>
          </w:p>
        </w:tc>
        <w:tc>
          <w:tcPr>
            <w:tcW w:w="626" w:type="pct"/>
          </w:tcPr>
          <w:p w14:paraId="336BBBFF" w14:textId="77777777" w:rsidR="006A1682" w:rsidRPr="007F1D43" w:rsidRDefault="006A1682" w:rsidP="00966687">
            <w:pPr>
              <w:pStyle w:val="tabteksts"/>
              <w:jc w:val="right"/>
              <w:rPr>
                <w:szCs w:val="18"/>
              </w:rPr>
            </w:pPr>
            <w:r w:rsidRPr="007F1D43">
              <w:rPr>
                <w:szCs w:val="18"/>
              </w:rPr>
              <w:t>7 741 528</w:t>
            </w:r>
          </w:p>
        </w:tc>
      </w:tr>
      <w:tr w:rsidR="006A1682" w:rsidRPr="007F1D43" w14:paraId="0E8D8B77" w14:textId="77777777" w:rsidTr="00275AFD">
        <w:trPr>
          <w:trHeight w:val="133"/>
          <w:jc w:val="center"/>
        </w:trPr>
        <w:tc>
          <w:tcPr>
            <w:tcW w:w="1869" w:type="pct"/>
          </w:tcPr>
          <w:p w14:paraId="7ECA9BD3" w14:textId="77777777" w:rsidR="006A1682" w:rsidRPr="007F1D43" w:rsidRDefault="006A1682" w:rsidP="00966687">
            <w:pPr>
              <w:pStyle w:val="tabteksts"/>
              <w:rPr>
                <w:szCs w:val="18"/>
                <w:vertAlign w:val="superscript"/>
                <w:lang w:eastAsia="lv-LV"/>
              </w:rPr>
            </w:pPr>
            <w:r w:rsidRPr="007F1D43">
              <w:rPr>
                <w:szCs w:val="18"/>
              </w:rPr>
              <w:t>Vidējais amata vietu skaits gadā</w:t>
            </w:r>
            <w:r w:rsidRPr="007F1D43">
              <w:rPr>
                <w:szCs w:val="18"/>
                <w:vertAlign w:val="superscript"/>
              </w:rPr>
              <w:t>1</w:t>
            </w:r>
          </w:p>
        </w:tc>
        <w:tc>
          <w:tcPr>
            <w:tcW w:w="626" w:type="pct"/>
          </w:tcPr>
          <w:p w14:paraId="3DC8EEAE" w14:textId="77777777" w:rsidR="006A1682" w:rsidRPr="007F1D43" w:rsidRDefault="006A1682" w:rsidP="00966687">
            <w:pPr>
              <w:pStyle w:val="tabteksts"/>
              <w:jc w:val="right"/>
              <w:rPr>
                <w:szCs w:val="18"/>
              </w:rPr>
            </w:pPr>
            <w:r w:rsidRPr="007F1D43">
              <w:rPr>
                <w:szCs w:val="18"/>
              </w:rPr>
              <w:t>197</w:t>
            </w:r>
          </w:p>
        </w:tc>
        <w:tc>
          <w:tcPr>
            <w:tcW w:w="626" w:type="pct"/>
          </w:tcPr>
          <w:p w14:paraId="60795AF5" w14:textId="77777777" w:rsidR="006A1682" w:rsidRPr="007F1D43" w:rsidRDefault="006A1682" w:rsidP="00966687">
            <w:pPr>
              <w:pStyle w:val="tabteksts"/>
              <w:jc w:val="right"/>
              <w:rPr>
                <w:szCs w:val="18"/>
              </w:rPr>
            </w:pPr>
            <w:r w:rsidRPr="007F1D43">
              <w:rPr>
                <w:szCs w:val="18"/>
              </w:rPr>
              <w:t>197</w:t>
            </w:r>
          </w:p>
        </w:tc>
        <w:tc>
          <w:tcPr>
            <w:tcW w:w="626" w:type="pct"/>
          </w:tcPr>
          <w:p w14:paraId="2AA3495D" w14:textId="77777777" w:rsidR="006A1682" w:rsidRPr="007F1D43" w:rsidRDefault="006A1682" w:rsidP="00966687">
            <w:pPr>
              <w:pStyle w:val="tabteksts"/>
              <w:jc w:val="right"/>
              <w:rPr>
                <w:szCs w:val="18"/>
              </w:rPr>
            </w:pPr>
            <w:r w:rsidRPr="007F1D43">
              <w:rPr>
                <w:szCs w:val="18"/>
              </w:rPr>
              <w:t>197</w:t>
            </w:r>
          </w:p>
        </w:tc>
        <w:tc>
          <w:tcPr>
            <w:tcW w:w="626" w:type="pct"/>
          </w:tcPr>
          <w:p w14:paraId="55423EE3" w14:textId="77777777" w:rsidR="006A1682" w:rsidRPr="007F1D43" w:rsidRDefault="006A1682" w:rsidP="00966687">
            <w:pPr>
              <w:pStyle w:val="tabteksts"/>
              <w:jc w:val="right"/>
              <w:rPr>
                <w:szCs w:val="18"/>
              </w:rPr>
            </w:pPr>
            <w:r w:rsidRPr="007F1D43">
              <w:rPr>
                <w:szCs w:val="18"/>
              </w:rPr>
              <w:t>197</w:t>
            </w:r>
          </w:p>
        </w:tc>
        <w:tc>
          <w:tcPr>
            <w:tcW w:w="626" w:type="pct"/>
          </w:tcPr>
          <w:p w14:paraId="69737CF4" w14:textId="77777777" w:rsidR="006A1682" w:rsidRPr="007F1D43" w:rsidRDefault="006A1682" w:rsidP="00966687">
            <w:pPr>
              <w:pStyle w:val="tabteksts"/>
              <w:jc w:val="right"/>
              <w:rPr>
                <w:szCs w:val="18"/>
              </w:rPr>
            </w:pPr>
            <w:r w:rsidRPr="007F1D43">
              <w:rPr>
                <w:szCs w:val="18"/>
              </w:rPr>
              <w:t>197</w:t>
            </w:r>
          </w:p>
        </w:tc>
      </w:tr>
      <w:tr w:rsidR="006A1682" w:rsidRPr="007F1D43" w14:paraId="3CBFFCF7" w14:textId="77777777" w:rsidTr="00275AFD">
        <w:trPr>
          <w:trHeight w:val="64"/>
          <w:jc w:val="center"/>
        </w:trPr>
        <w:tc>
          <w:tcPr>
            <w:tcW w:w="1869" w:type="pct"/>
          </w:tcPr>
          <w:p w14:paraId="672BFA24"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626" w:type="pct"/>
          </w:tcPr>
          <w:p w14:paraId="1D2833D6" w14:textId="77777777" w:rsidR="006A1682" w:rsidRPr="007F1D43" w:rsidRDefault="006A1682" w:rsidP="00966687">
            <w:pPr>
              <w:pStyle w:val="tabteksts"/>
              <w:jc w:val="right"/>
              <w:rPr>
                <w:szCs w:val="18"/>
              </w:rPr>
            </w:pPr>
            <w:r w:rsidRPr="007F1D43">
              <w:rPr>
                <w:szCs w:val="18"/>
              </w:rPr>
              <w:t>2 590</w:t>
            </w:r>
          </w:p>
        </w:tc>
        <w:tc>
          <w:tcPr>
            <w:tcW w:w="626" w:type="pct"/>
          </w:tcPr>
          <w:p w14:paraId="2A595CC7" w14:textId="77777777" w:rsidR="006A1682" w:rsidRPr="007F1D43" w:rsidRDefault="006A1682" w:rsidP="00966687">
            <w:pPr>
              <w:pStyle w:val="tabteksts"/>
              <w:jc w:val="right"/>
              <w:rPr>
                <w:szCs w:val="18"/>
              </w:rPr>
            </w:pPr>
            <w:r w:rsidRPr="007F1D43">
              <w:rPr>
                <w:szCs w:val="18"/>
              </w:rPr>
              <w:t>2 966</w:t>
            </w:r>
          </w:p>
        </w:tc>
        <w:tc>
          <w:tcPr>
            <w:tcW w:w="626" w:type="pct"/>
          </w:tcPr>
          <w:p w14:paraId="4149156F" w14:textId="77777777" w:rsidR="006A1682" w:rsidRPr="007F1D43" w:rsidRDefault="006A1682" w:rsidP="00966687">
            <w:pPr>
              <w:pStyle w:val="tabteksts"/>
              <w:jc w:val="right"/>
              <w:rPr>
                <w:szCs w:val="18"/>
              </w:rPr>
            </w:pPr>
            <w:r w:rsidRPr="007F1D43">
              <w:rPr>
                <w:szCs w:val="18"/>
              </w:rPr>
              <w:t>3 214</w:t>
            </w:r>
          </w:p>
        </w:tc>
        <w:tc>
          <w:tcPr>
            <w:tcW w:w="626" w:type="pct"/>
          </w:tcPr>
          <w:p w14:paraId="2BC826AE" w14:textId="77777777" w:rsidR="006A1682" w:rsidRPr="007F1D43" w:rsidRDefault="006A1682" w:rsidP="00966687">
            <w:pPr>
              <w:pStyle w:val="tabteksts"/>
              <w:jc w:val="right"/>
              <w:rPr>
                <w:szCs w:val="18"/>
              </w:rPr>
            </w:pPr>
            <w:r w:rsidRPr="007F1D43">
              <w:rPr>
                <w:szCs w:val="18"/>
              </w:rPr>
              <w:t>3 227</w:t>
            </w:r>
          </w:p>
        </w:tc>
        <w:tc>
          <w:tcPr>
            <w:tcW w:w="626" w:type="pct"/>
          </w:tcPr>
          <w:p w14:paraId="3880B582" w14:textId="77777777" w:rsidR="006A1682" w:rsidRPr="007F1D43" w:rsidRDefault="006A1682" w:rsidP="00966687">
            <w:pPr>
              <w:pStyle w:val="tabteksts"/>
              <w:jc w:val="right"/>
              <w:rPr>
                <w:szCs w:val="18"/>
              </w:rPr>
            </w:pPr>
            <w:r w:rsidRPr="007F1D43">
              <w:rPr>
                <w:szCs w:val="18"/>
              </w:rPr>
              <w:t>3 275</w:t>
            </w:r>
          </w:p>
        </w:tc>
      </w:tr>
      <w:tr w:rsidR="006A1682" w:rsidRPr="007F1D43" w14:paraId="247DF290" w14:textId="77777777" w:rsidTr="00275AFD">
        <w:trPr>
          <w:trHeight w:val="567"/>
          <w:jc w:val="center"/>
        </w:trPr>
        <w:tc>
          <w:tcPr>
            <w:tcW w:w="1869" w:type="pct"/>
            <w:vAlign w:val="center"/>
          </w:tcPr>
          <w:p w14:paraId="2C58672C"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626" w:type="pct"/>
          </w:tcPr>
          <w:p w14:paraId="567ADBD9" w14:textId="77777777" w:rsidR="006A1682" w:rsidRPr="007F1D43" w:rsidRDefault="006A1682" w:rsidP="00966687">
            <w:pPr>
              <w:pStyle w:val="tabteksts"/>
              <w:jc w:val="center"/>
              <w:rPr>
                <w:szCs w:val="18"/>
              </w:rPr>
            </w:pPr>
            <w:r w:rsidRPr="007F1D43">
              <w:rPr>
                <w:szCs w:val="18"/>
              </w:rPr>
              <w:t>15 839</w:t>
            </w:r>
          </w:p>
        </w:tc>
        <w:tc>
          <w:tcPr>
            <w:tcW w:w="626" w:type="pct"/>
          </w:tcPr>
          <w:p w14:paraId="4250FE01" w14:textId="77777777" w:rsidR="006A1682" w:rsidRPr="007F1D43" w:rsidRDefault="006A1682" w:rsidP="00966687">
            <w:pPr>
              <w:pStyle w:val="tabteksts"/>
              <w:jc w:val="right"/>
              <w:rPr>
                <w:szCs w:val="18"/>
              </w:rPr>
            </w:pPr>
            <w:r w:rsidRPr="007F1D43">
              <w:rPr>
                <w:szCs w:val="18"/>
              </w:rPr>
              <w:t>18 028</w:t>
            </w:r>
          </w:p>
        </w:tc>
        <w:tc>
          <w:tcPr>
            <w:tcW w:w="626" w:type="pct"/>
          </w:tcPr>
          <w:p w14:paraId="382D54F7" w14:textId="77777777" w:rsidR="006A1682" w:rsidRPr="007F1D43" w:rsidRDefault="006A1682" w:rsidP="00966687">
            <w:pPr>
              <w:pStyle w:val="tabteksts"/>
              <w:jc w:val="right"/>
              <w:rPr>
                <w:szCs w:val="18"/>
              </w:rPr>
            </w:pPr>
            <w:r w:rsidRPr="007F1D43">
              <w:rPr>
                <w:szCs w:val="18"/>
              </w:rPr>
              <w:t>16 685</w:t>
            </w:r>
          </w:p>
        </w:tc>
        <w:tc>
          <w:tcPr>
            <w:tcW w:w="626" w:type="pct"/>
          </w:tcPr>
          <w:p w14:paraId="3E215116" w14:textId="77777777" w:rsidR="006A1682" w:rsidRPr="007F1D43" w:rsidRDefault="006A1682" w:rsidP="00966687">
            <w:pPr>
              <w:pStyle w:val="tabteksts"/>
              <w:jc w:val="center"/>
              <w:rPr>
                <w:szCs w:val="18"/>
              </w:rPr>
            </w:pPr>
            <w:r w:rsidRPr="007F1D43">
              <w:rPr>
                <w:szCs w:val="18"/>
              </w:rPr>
              <w:t>-</w:t>
            </w:r>
          </w:p>
        </w:tc>
        <w:tc>
          <w:tcPr>
            <w:tcW w:w="626" w:type="pct"/>
          </w:tcPr>
          <w:p w14:paraId="1F308C2A" w14:textId="77777777" w:rsidR="006A1682" w:rsidRPr="007F1D43" w:rsidRDefault="006A1682" w:rsidP="00966687">
            <w:pPr>
              <w:pStyle w:val="tabteksts"/>
              <w:jc w:val="center"/>
              <w:rPr>
                <w:szCs w:val="18"/>
              </w:rPr>
            </w:pPr>
            <w:r w:rsidRPr="007F1D43">
              <w:rPr>
                <w:szCs w:val="18"/>
              </w:rPr>
              <w:t>-</w:t>
            </w:r>
          </w:p>
        </w:tc>
      </w:tr>
    </w:tbl>
    <w:p w14:paraId="0ECF46D9"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40DD9FB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663BF05F" w14:textId="77777777" w:rsidTr="00966687">
        <w:trPr>
          <w:trHeight w:val="142"/>
          <w:tblHeader/>
          <w:jc w:val="center"/>
        </w:trPr>
        <w:tc>
          <w:tcPr>
            <w:tcW w:w="5241" w:type="dxa"/>
            <w:vAlign w:val="center"/>
          </w:tcPr>
          <w:p w14:paraId="114501C1"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1F610D86"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6950A14C"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5548D5B9"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1AAAE5B3" w14:textId="77777777" w:rsidTr="00966687">
        <w:trPr>
          <w:trHeight w:val="142"/>
          <w:jc w:val="center"/>
        </w:trPr>
        <w:tc>
          <w:tcPr>
            <w:tcW w:w="5241" w:type="dxa"/>
            <w:shd w:val="clear" w:color="auto" w:fill="D9D9D9" w:themeFill="background1" w:themeFillShade="D9"/>
          </w:tcPr>
          <w:p w14:paraId="2481685F"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138DC1A8" w14:textId="77777777" w:rsidR="006A1682" w:rsidRPr="007F1D43" w:rsidRDefault="006A1682" w:rsidP="00966687">
            <w:pPr>
              <w:pStyle w:val="tabteksts"/>
              <w:jc w:val="right"/>
              <w:rPr>
                <w:b/>
                <w:bCs/>
                <w:szCs w:val="18"/>
              </w:rPr>
            </w:pPr>
            <w:r w:rsidRPr="007F1D43">
              <w:rPr>
                <w:b/>
                <w:bCs/>
                <w:szCs w:val="18"/>
              </w:rPr>
              <w:t>559 383</w:t>
            </w:r>
          </w:p>
        </w:tc>
        <w:tc>
          <w:tcPr>
            <w:tcW w:w="1277" w:type="dxa"/>
            <w:shd w:val="clear" w:color="auto" w:fill="D9D9D9" w:themeFill="background1" w:themeFillShade="D9"/>
          </w:tcPr>
          <w:p w14:paraId="404B05E6" w14:textId="77777777" w:rsidR="006A1682" w:rsidRPr="007F1D43" w:rsidRDefault="006A1682" w:rsidP="00966687">
            <w:pPr>
              <w:pStyle w:val="tabteksts"/>
              <w:jc w:val="right"/>
              <w:rPr>
                <w:b/>
                <w:bCs/>
                <w:szCs w:val="18"/>
              </w:rPr>
            </w:pPr>
            <w:r w:rsidRPr="007F1D43">
              <w:rPr>
                <w:b/>
                <w:bCs/>
                <w:szCs w:val="18"/>
              </w:rPr>
              <w:t>1 428 276</w:t>
            </w:r>
          </w:p>
        </w:tc>
        <w:tc>
          <w:tcPr>
            <w:tcW w:w="1277" w:type="dxa"/>
            <w:shd w:val="clear" w:color="auto" w:fill="D9D9D9" w:themeFill="background1" w:themeFillShade="D9"/>
          </w:tcPr>
          <w:p w14:paraId="192E276B" w14:textId="77777777" w:rsidR="006A1682" w:rsidRPr="007F1D43" w:rsidRDefault="006A1682" w:rsidP="00966687">
            <w:pPr>
              <w:pStyle w:val="tabteksts"/>
              <w:jc w:val="right"/>
              <w:rPr>
                <w:b/>
                <w:bCs/>
                <w:szCs w:val="18"/>
              </w:rPr>
            </w:pPr>
            <w:r w:rsidRPr="007F1D43">
              <w:rPr>
                <w:b/>
                <w:bCs/>
                <w:szCs w:val="18"/>
              </w:rPr>
              <w:t>868 893</w:t>
            </w:r>
          </w:p>
        </w:tc>
      </w:tr>
      <w:tr w:rsidR="006A1682" w:rsidRPr="007F1D43" w14:paraId="512ACD28" w14:textId="77777777" w:rsidTr="00966687">
        <w:trPr>
          <w:jc w:val="center"/>
        </w:trPr>
        <w:tc>
          <w:tcPr>
            <w:tcW w:w="9072" w:type="dxa"/>
            <w:gridSpan w:val="4"/>
          </w:tcPr>
          <w:p w14:paraId="293AD5DA"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2FC72C4A" w14:textId="77777777" w:rsidTr="00966687">
        <w:trPr>
          <w:trHeight w:val="142"/>
          <w:jc w:val="center"/>
        </w:trPr>
        <w:tc>
          <w:tcPr>
            <w:tcW w:w="5241" w:type="dxa"/>
            <w:shd w:val="clear" w:color="auto" w:fill="F2F2F2" w:themeFill="background1" w:themeFillShade="F2"/>
          </w:tcPr>
          <w:p w14:paraId="720D63E0"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06BD7B3E"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2E2DBE89" w14:textId="77777777" w:rsidR="006A1682" w:rsidRPr="007F1D43" w:rsidRDefault="006A1682" w:rsidP="00966687">
            <w:pPr>
              <w:pStyle w:val="tabteksts"/>
              <w:jc w:val="right"/>
              <w:rPr>
                <w:szCs w:val="18"/>
              </w:rPr>
            </w:pPr>
            <w:r w:rsidRPr="007F1D43">
              <w:rPr>
                <w:szCs w:val="18"/>
              </w:rPr>
              <w:t>308 867</w:t>
            </w:r>
          </w:p>
        </w:tc>
        <w:tc>
          <w:tcPr>
            <w:tcW w:w="1277" w:type="dxa"/>
            <w:shd w:val="clear" w:color="auto" w:fill="F2F2F2" w:themeFill="background1" w:themeFillShade="F2"/>
          </w:tcPr>
          <w:p w14:paraId="2BF34C69" w14:textId="77777777" w:rsidR="006A1682" w:rsidRPr="007F1D43" w:rsidRDefault="006A1682" w:rsidP="00966687">
            <w:pPr>
              <w:pStyle w:val="tabteksts"/>
              <w:jc w:val="right"/>
              <w:rPr>
                <w:szCs w:val="18"/>
              </w:rPr>
            </w:pPr>
            <w:r w:rsidRPr="007F1D43">
              <w:rPr>
                <w:szCs w:val="18"/>
              </w:rPr>
              <w:t>308 867</w:t>
            </w:r>
          </w:p>
        </w:tc>
      </w:tr>
      <w:tr w:rsidR="006A1682" w:rsidRPr="007F1D43" w14:paraId="58666E7C" w14:textId="77777777" w:rsidTr="00966687">
        <w:trPr>
          <w:trHeight w:val="142"/>
          <w:jc w:val="center"/>
        </w:trPr>
        <w:tc>
          <w:tcPr>
            <w:tcW w:w="5241" w:type="dxa"/>
            <w:shd w:val="clear" w:color="auto" w:fill="auto"/>
          </w:tcPr>
          <w:p w14:paraId="06FAEC0D" w14:textId="77777777" w:rsidR="006A1682" w:rsidRPr="007F1D43" w:rsidRDefault="006A1682" w:rsidP="00966687">
            <w:pPr>
              <w:pStyle w:val="tabteksts"/>
              <w:jc w:val="both"/>
              <w:rPr>
                <w:i/>
                <w:iCs/>
                <w:szCs w:val="18"/>
                <w:lang w:eastAsia="lv-LV"/>
              </w:rPr>
            </w:pPr>
            <w:r w:rsidRPr="007F1D43">
              <w:rPr>
                <w:i/>
                <w:iCs/>
                <w:szCs w:val="18"/>
                <w:lang w:eastAsia="lv-LV"/>
              </w:rPr>
              <w:t xml:space="preserve">Vienotā pakalpojumu centra izveide </w:t>
            </w:r>
            <w:r w:rsidRPr="007F1D43">
              <w:rPr>
                <w:i/>
                <w:iCs/>
                <w:szCs w:val="18"/>
              </w:rPr>
              <w:t>(MK 26.09.2023. sēdes prot. Nr.47 43.§ 2.punkts)</w:t>
            </w:r>
          </w:p>
        </w:tc>
        <w:tc>
          <w:tcPr>
            <w:tcW w:w="1277" w:type="dxa"/>
            <w:shd w:val="clear" w:color="auto" w:fill="auto"/>
          </w:tcPr>
          <w:p w14:paraId="633E680A"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6C2A461C" w14:textId="77777777" w:rsidR="006A1682" w:rsidRPr="007F1D43" w:rsidRDefault="006A1682" w:rsidP="00966687">
            <w:pPr>
              <w:pStyle w:val="tabteksts"/>
              <w:jc w:val="right"/>
              <w:rPr>
                <w:szCs w:val="18"/>
              </w:rPr>
            </w:pPr>
            <w:r w:rsidRPr="007F1D43">
              <w:rPr>
                <w:szCs w:val="18"/>
              </w:rPr>
              <w:t>120 000</w:t>
            </w:r>
          </w:p>
        </w:tc>
        <w:tc>
          <w:tcPr>
            <w:tcW w:w="1277" w:type="dxa"/>
            <w:shd w:val="clear" w:color="auto" w:fill="auto"/>
          </w:tcPr>
          <w:p w14:paraId="2CD09164" w14:textId="77777777" w:rsidR="006A1682" w:rsidRPr="007F1D43" w:rsidRDefault="006A1682" w:rsidP="00966687">
            <w:pPr>
              <w:pStyle w:val="tabteksts"/>
              <w:jc w:val="right"/>
              <w:rPr>
                <w:szCs w:val="18"/>
              </w:rPr>
            </w:pPr>
            <w:r w:rsidRPr="007F1D43">
              <w:rPr>
                <w:szCs w:val="18"/>
              </w:rPr>
              <w:t>120 000</w:t>
            </w:r>
          </w:p>
        </w:tc>
      </w:tr>
      <w:tr w:rsidR="006A1682" w:rsidRPr="007F1D43" w14:paraId="6ED73F86" w14:textId="77777777" w:rsidTr="00966687">
        <w:trPr>
          <w:trHeight w:val="142"/>
          <w:jc w:val="center"/>
        </w:trPr>
        <w:tc>
          <w:tcPr>
            <w:tcW w:w="5241" w:type="dxa"/>
            <w:shd w:val="clear" w:color="auto" w:fill="auto"/>
          </w:tcPr>
          <w:p w14:paraId="6CA97DFC" w14:textId="77777777" w:rsidR="006A1682" w:rsidRPr="007F1D43" w:rsidRDefault="006A1682" w:rsidP="00966687">
            <w:pPr>
              <w:pStyle w:val="tabteksts"/>
              <w:jc w:val="both"/>
              <w:rPr>
                <w:i/>
                <w:iCs/>
                <w:szCs w:val="18"/>
                <w:lang w:eastAsia="lv-LV"/>
              </w:rPr>
            </w:pPr>
            <w:r w:rsidRPr="007F1D43">
              <w:rPr>
                <w:i/>
                <w:iCs/>
                <w:szCs w:val="18"/>
                <w:lang w:eastAsia="lv-LV"/>
              </w:rPr>
              <w:t xml:space="preserve">Valsts tiešās pārvaldes iestādēs nodarbināto atalgojuma palielināšana </w:t>
            </w:r>
            <w:r w:rsidRPr="007F1D43">
              <w:rPr>
                <w:i/>
                <w:iCs/>
                <w:szCs w:val="18"/>
              </w:rPr>
              <w:t>(MK 26.09.2023. sēdes prot. Nr.47 43.§ 2.punkts)</w:t>
            </w:r>
          </w:p>
        </w:tc>
        <w:tc>
          <w:tcPr>
            <w:tcW w:w="1277" w:type="dxa"/>
            <w:shd w:val="clear" w:color="auto" w:fill="auto"/>
          </w:tcPr>
          <w:p w14:paraId="3D531ED0"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38D1EB8D" w14:textId="77777777" w:rsidR="006A1682" w:rsidRPr="007F1D43" w:rsidRDefault="006A1682" w:rsidP="00966687">
            <w:pPr>
              <w:pStyle w:val="tabteksts"/>
              <w:jc w:val="right"/>
              <w:rPr>
                <w:szCs w:val="18"/>
              </w:rPr>
            </w:pPr>
            <w:r w:rsidRPr="007F1D43">
              <w:rPr>
                <w:szCs w:val="18"/>
              </w:rPr>
              <w:t>146 697</w:t>
            </w:r>
          </w:p>
        </w:tc>
        <w:tc>
          <w:tcPr>
            <w:tcW w:w="1277" w:type="dxa"/>
            <w:shd w:val="clear" w:color="auto" w:fill="auto"/>
          </w:tcPr>
          <w:p w14:paraId="68465FD4" w14:textId="77777777" w:rsidR="006A1682" w:rsidRPr="007F1D43" w:rsidRDefault="006A1682" w:rsidP="00966687">
            <w:pPr>
              <w:pStyle w:val="tabteksts"/>
              <w:jc w:val="right"/>
              <w:rPr>
                <w:szCs w:val="18"/>
              </w:rPr>
            </w:pPr>
            <w:r w:rsidRPr="007F1D43">
              <w:rPr>
                <w:szCs w:val="18"/>
              </w:rPr>
              <w:t>146 697</w:t>
            </w:r>
          </w:p>
        </w:tc>
      </w:tr>
      <w:tr w:rsidR="006A1682" w:rsidRPr="007F1D43" w14:paraId="1A05401C" w14:textId="77777777" w:rsidTr="00966687">
        <w:trPr>
          <w:trHeight w:val="142"/>
          <w:jc w:val="center"/>
        </w:trPr>
        <w:tc>
          <w:tcPr>
            <w:tcW w:w="5241" w:type="dxa"/>
            <w:shd w:val="clear" w:color="auto" w:fill="auto"/>
          </w:tcPr>
          <w:p w14:paraId="52ACED04" w14:textId="77777777" w:rsidR="006A1682" w:rsidRPr="007F1D43" w:rsidRDefault="006A1682" w:rsidP="00966687">
            <w:pPr>
              <w:pStyle w:val="tabteksts"/>
              <w:jc w:val="both"/>
              <w:rPr>
                <w:i/>
                <w:iCs/>
                <w:szCs w:val="18"/>
                <w:lang w:eastAsia="lv-LV"/>
              </w:rPr>
            </w:pPr>
            <w:r w:rsidRPr="007F1D43">
              <w:rPr>
                <w:i/>
                <w:iCs/>
                <w:szCs w:val="18"/>
                <w:lang w:eastAsia="lv-LV"/>
              </w:rPr>
              <w:t xml:space="preserve">Latvijas dalības Eiropas Savienībā </w:t>
            </w:r>
            <w:proofErr w:type="spellStart"/>
            <w:r w:rsidRPr="007F1D43">
              <w:rPr>
                <w:i/>
                <w:iCs/>
                <w:szCs w:val="18"/>
                <w:lang w:eastAsia="lv-LV"/>
              </w:rPr>
              <w:t>divdesmitgades</w:t>
            </w:r>
            <w:proofErr w:type="spellEnd"/>
            <w:r w:rsidRPr="007F1D43">
              <w:rPr>
                <w:i/>
                <w:iCs/>
                <w:szCs w:val="18"/>
                <w:lang w:eastAsia="lv-LV"/>
              </w:rPr>
              <w:t xml:space="preserve"> atzīmēšana </w:t>
            </w:r>
            <w:r w:rsidRPr="007F1D43">
              <w:rPr>
                <w:i/>
                <w:iCs/>
                <w:szCs w:val="18"/>
              </w:rPr>
              <w:t>(MK 26.09.2023. sēdes prot. Nr.47 43.§ 2.punkts)</w:t>
            </w:r>
          </w:p>
        </w:tc>
        <w:tc>
          <w:tcPr>
            <w:tcW w:w="1277" w:type="dxa"/>
            <w:shd w:val="clear" w:color="auto" w:fill="auto"/>
          </w:tcPr>
          <w:p w14:paraId="4F0D9DAD"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5866CCEA" w14:textId="77777777" w:rsidR="006A1682" w:rsidRPr="007F1D43" w:rsidRDefault="006A1682" w:rsidP="00966687">
            <w:pPr>
              <w:pStyle w:val="tabteksts"/>
              <w:jc w:val="right"/>
              <w:rPr>
                <w:szCs w:val="18"/>
              </w:rPr>
            </w:pPr>
            <w:r w:rsidRPr="007F1D43">
              <w:rPr>
                <w:szCs w:val="18"/>
              </w:rPr>
              <w:t>42 170</w:t>
            </w:r>
          </w:p>
        </w:tc>
        <w:tc>
          <w:tcPr>
            <w:tcW w:w="1277" w:type="dxa"/>
            <w:shd w:val="clear" w:color="auto" w:fill="auto"/>
          </w:tcPr>
          <w:p w14:paraId="7AD00964" w14:textId="77777777" w:rsidR="006A1682" w:rsidRPr="007F1D43" w:rsidRDefault="006A1682" w:rsidP="00966687">
            <w:pPr>
              <w:pStyle w:val="tabteksts"/>
              <w:jc w:val="right"/>
              <w:rPr>
                <w:szCs w:val="18"/>
              </w:rPr>
            </w:pPr>
            <w:r w:rsidRPr="007F1D43">
              <w:rPr>
                <w:szCs w:val="18"/>
              </w:rPr>
              <w:t>42 170</w:t>
            </w:r>
          </w:p>
        </w:tc>
      </w:tr>
      <w:tr w:rsidR="006A1682" w:rsidRPr="007F1D43" w14:paraId="03329FB2" w14:textId="77777777" w:rsidTr="00966687">
        <w:trPr>
          <w:trHeight w:val="142"/>
          <w:jc w:val="center"/>
        </w:trPr>
        <w:tc>
          <w:tcPr>
            <w:tcW w:w="5241" w:type="dxa"/>
            <w:shd w:val="clear" w:color="auto" w:fill="F2F2F2" w:themeFill="background1" w:themeFillShade="F2"/>
          </w:tcPr>
          <w:p w14:paraId="56793289" w14:textId="77777777" w:rsidR="006A1682" w:rsidRPr="007F1D43" w:rsidRDefault="006A1682" w:rsidP="00966687">
            <w:pPr>
              <w:pStyle w:val="tabteksts"/>
              <w:rPr>
                <w:szCs w:val="18"/>
                <w:u w:val="single"/>
                <w:lang w:eastAsia="lv-LV"/>
              </w:rPr>
            </w:pPr>
            <w:bookmarkStart w:id="81" w:name="_Hlk146890842"/>
            <w:r w:rsidRPr="007F1D43">
              <w:rPr>
                <w:szCs w:val="18"/>
                <w:u w:val="single"/>
                <w:lang w:eastAsia="lv-LV"/>
              </w:rPr>
              <w:t>Ilgtermiņa saistības</w:t>
            </w:r>
          </w:p>
        </w:tc>
        <w:tc>
          <w:tcPr>
            <w:tcW w:w="1277" w:type="dxa"/>
            <w:shd w:val="clear" w:color="auto" w:fill="F2F2F2" w:themeFill="background1" w:themeFillShade="F2"/>
          </w:tcPr>
          <w:p w14:paraId="02948CBD" w14:textId="77777777" w:rsidR="006A1682" w:rsidRPr="007F1D43" w:rsidRDefault="006A1682" w:rsidP="00966687">
            <w:pPr>
              <w:pStyle w:val="tabteksts"/>
              <w:jc w:val="right"/>
              <w:rPr>
                <w:szCs w:val="18"/>
              </w:rPr>
            </w:pPr>
            <w:r w:rsidRPr="007F1D43">
              <w:rPr>
                <w:szCs w:val="18"/>
              </w:rPr>
              <w:t>434 100</w:t>
            </w:r>
          </w:p>
        </w:tc>
        <w:tc>
          <w:tcPr>
            <w:tcW w:w="1277" w:type="dxa"/>
            <w:shd w:val="clear" w:color="auto" w:fill="F2F2F2" w:themeFill="background1" w:themeFillShade="F2"/>
          </w:tcPr>
          <w:p w14:paraId="17E7CF68" w14:textId="77777777" w:rsidR="006A1682" w:rsidRPr="007F1D43" w:rsidRDefault="006A1682" w:rsidP="00966687">
            <w:pPr>
              <w:pStyle w:val="tabteksts"/>
              <w:jc w:val="right"/>
              <w:rPr>
                <w:szCs w:val="18"/>
              </w:rPr>
            </w:pPr>
            <w:r w:rsidRPr="007F1D43">
              <w:rPr>
                <w:szCs w:val="18"/>
              </w:rPr>
              <w:t>460 819</w:t>
            </w:r>
          </w:p>
        </w:tc>
        <w:tc>
          <w:tcPr>
            <w:tcW w:w="1277" w:type="dxa"/>
            <w:shd w:val="clear" w:color="auto" w:fill="F2F2F2" w:themeFill="background1" w:themeFillShade="F2"/>
          </w:tcPr>
          <w:p w14:paraId="330C8AB9" w14:textId="77777777" w:rsidR="006A1682" w:rsidRPr="007F1D43" w:rsidRDefault="006A1682" w:rsidP="00966687">
            <w:pPr>
              <w:pStyle w:val="tabteksts"/>
              <w:jc w:val="right"/>
              <w:rPr>
                <w:szCs w:val="18"/>
              </w:rPr>
            </w:pPr>
            <w:r w:rsidRPr="007F1D43">
              <w:rPr>
                <w:szCs w:val="18"/>
              </w:rPr>
              <w:t>26 719</w:t>
            </w:r>
          </w:p>
        </w:tc>
      </w:tr>
      <w:tr w:rsidR="006A1682" w:rsidRPr="007F1D43" w14:paraId="4F02E136" w14:textId="77777777" w:rsidTr="00966687">
        <w:trPr>
          <w:trHeight w:val="142"/>
          <w:jc w:val="center"/>
        </w:trPr>
        <w:tc>
          <w:tcPr>
            <w:tcW w:w="5241" w:type="dxa"/>
          </w:tcPr>
          <w:p w14:paraId="482523E4" w14:textId="77777777" w:rsidR="006A1682" w:rsidRPr="007F1D43" w:rsidRDefault="006A1682" w:rsidP="00966687">
            <w:pPr>
              <w:pStyle w:val="tabteksts"/>
              <w:jc w:val="both"/>
              <w:rPr>
                <w:i/>
                <w:szCs w:val="18"/>
                <w:lang w:eastAsia="lv-LV"/>
              </w:rPr>
            </w:pPr>
            <w:r w:rsidRPr="007F1D43">
              <w:rPr>
                <w:i/>
                <w:szCs w:val="18"/>
              </w:rPr>
              <w:t>Ministrijas dalība Eiropas lauku attīstības institūciju asociācijā (AEIAR)</w:t>
            </w:r>
          </w:p>
        </w:tc>
        <w:tc>
          <w:tcPr>
            <w:tcW w:w="1277" w:type="dxa"/>
          </w:tcPr>
          <w:p w14:paraId="53DEAC75" w14:textId="77777777" w:rsidR="006A1682" w:rsidRPr="007F1D43" w:rsidRDefault="006A1682" w:rsidP="00966687">
            <w:pPr>
              <w:pStyle w:val="tabteksts"/>
              <w:jc w:val="right"/>
              <w:rPr>
                <w:szCs w:val="18"/>
              </w:rPr>
            </w:pPr>
            <w:r w:rsidRPr="007F1D43">
              <w:rPr>
                <w:szCs w:val="18"/>
              </w:rPr>
              <w:t>750</w:t>
            </w:r>
          </w:p>
        </w:tc>
        <w:tc>
          <w:tcPr>
            <w:tcW w:w="1277" w:type="dxa"/>
          </w:tcPr>
          <w:p w14:paraId="208AF20D" w14:textId="77777777" w:rsidR="006A1682" w:rsidRPr="007F1D43" w:rsidRDefault="006A1682" w:rsidP="00966687">
            <w:pPr>
              <w:pStyle w:val="tabteksts"/>
              <w:jc w:val="right"/>
              <w:rPr>
                <w:szCs w:val="18"/>
              </w:rPr>
            </w:pPr>
            <w:r w:rsidRPr="007F1D43">
              <w:rPr>
                <w:szCs w:val="18"/>
              </w:rPr>
              <w:t>750</w:t>
            </w:r>
          </w:p>
        </w:tc>
        <w:tc>
          <w:tcPr>
            <w:tcW w:w="1277" w:type="dxa"/>
          </w:tcPr>
          <w:p w14:paraId="0D74A5A2" w14:textId="77777777" w:rsidR="006A1682" w:rsidRPr="007F1D43" w:rsidRDefault="006A1682" w:rsidP="00966687">
            <w:pPr>
              <w:pStyle w:val="tabteksts"/>
              <w:jc w:val="center"/>
              <w:rPr>
                <w:szCs w:val="18"/>
              </w:rPr>
            </w:pPr>
            <w:r w:rsidRPr="007F1D43">
              <w:rPr>
                <w:szCs w:val="18"/>
              </w:rPr>
              <w:t>-</w:t>
            </w:r>
          </w:p>
        </w:tc>
      </w:tr>
      <w:tr w:rsidR="006A1682" w:rsidRPr="007F1D43" w14:paraId="410C3967" w14:textId="77777777" w:rsidTr="00966687">
        <w:trPr>
          <w:trHeight w:val="142"/>
          <w:jc w:val="center"/>
        </w:trPr>
        <w:tc>
          <w:tcPr>
            <w:tcW w:w="5241" w:type="dxa"/>
          </w:tcPr>
          <w:p w14:paraId="3C86B8A6" w14:textId="77777777" w:rsidR="006A1682" w:rsidRPr="007F1D43" w:rsidRDefault="006A1682" w:rsidP="00966687">
            <w:pPr>
              <w:pStyle w:val="tabteksts"/>
              <w:jc w:val="both"/>
              <w:rPr>
                <w:i/>
                <w:szCs w:val="18"/>
                <w:lang w:eastAsia="lv-LV"/>
              </w:rPr>
            </w:pPr>
            <w:r w:rsidRPr="007F1D43">
              <w:rPr>
                <w:i/>
                <w:szCs w:val="18"/>
              </w:rPr>
              <w:t>Sēklu kontroles asociācija (ISTA)</w:t>
            </w:r>
          </w:p>
        </w:tc>
        <w:tc>
          <w:tcPr>
            <w:tcW w:w="1277" w:type="dxa"/>
          </w:tcPr>
          <w:p w14:paraId="17667E97" w14:textId="77777777" w:rsidR="006A1682" w:rsidRPr="007F1D43" w:rsidRDefault="006A1682" w:rsidP="00966687">
            <w:pPr>
              <w:pStyle w:val="tabteksts"/>
              <w:jc w:val="right"/>
              <w:rPr>
                <w:szCs w:val="18"/>
              </w:rPr>
            </w:pPr>
            <w:r w:rsidRPr="007F1D43">
              <w:rPr>
                <w:szCs w:val="18"/>
              </w:rPr>
              <w:t>6 245</w:t>
            </w:r>
          </w:p>
        </w:tc>
        <w:tc>
          <w:tcPr>
            <w:tcW w:w="1277" w:type="dxa"/>
          </w:tcPr>
          <w:p w14:paraId="521328DE" w14:textId="77777777" w:rsidR="006A1682" w:rsidRPr="007F1D43" w:rsidRDefault="006A1682" w:rsidP="00966687">
            <w:pPr>
              <w:pStyle w:val="tabteksts"/>
              <w:jc w:val="right"/>
              <w:rPr>
                <w:szCs w:val="18"/>
              </w:rPr>
            </w:pPr>
            <w:r w:rsidRPr="007F1D43">
              <w:rPr>
                <w:szCs w:val="18"/>
              </w:rPr>
              <w:t>6 702</w:t>
            </w:r>
          </w:p>
        </w:tc>
        <w:tc>
          <w:tcPr>
            <w:tcW w:w="1277" w:type="dxa"/>
          </w:tcPr>
          <w:p w14:paraId="4413A776" w14:textId="77777777" w:rsidR="006A1682" w:rsidRPr="007F1D43" w:rsidRDefault="006A1682" w:rsidP="00966687">
            <w:pPr>
              <w:pStyle w:val="tabteksts"/>
              <w:jc w:val="right"/>
              <w:rPr>
                <w:szCs w:val="18"/>
              </w:rPr>
            </w:pPr>
            <w:r w:rsidRPr="007F1D43">
              <w:rPr>
                <w:szCs w:val="18"/>
              </w:rPr>
              <w:t xml:space="preserve">457 </w:t>
            </w:r>
          </w:p>
        </w:tc>
      </w:tr>
      <w:tr w:rsidR="006A1682" w:rsidRPr="007F1D43" w14:paraId="24029C76" w14:textId="77777777" w:rsidTr="00966687">
        <w:trPr>
          <w:trHeight w:val="142"/>
          <w:jc w:val="center"/>
        </w:trPr>
        <w:tc>
          <w:tcPr>
            <w:tcW w:w="5241" w:type="dxa"/>
          </w:tcPr>
          <w:p w14:paraId="0D02EE9A" w14:textId="77777777" w:rsidR="006A1682" w:rsidRPr="007F1D43" w:rsidRDefault="006A1682" w:rsidP="00966687">
            <w:pPr>
              <w:pStyle w:val="tabteksts"/>
              <w:jc w:val="both"/>
              <w:rPr>
                <w:i/>
                <w:szCs w:val="18"/>
                <w:lang w:eastAsia="lv-LV"/>
              </w:rPr>
            </w:pPr>
            <w:r w:rsidRPr="007F1D43">
              <w:rPr>
                <w:i/>
                <w:szCs w:val="18"/>
              </w:rPr>
              <w:t>Eiropas un Vidusjūras augu aizsardzības organizācija (EPPO)</w:t>
            </w:r>
          </w:p>
        </w:tc>
        <w:tc>
          <w:tcPr>
            <w:tcW w:w="1277" w:type="dxa"/>
          </w:tcPr>
          <w:p w14:paraId="448836AD" w14:textId="77777777" w:rsidR="006A1682" w:rsidRPr="007F1D43" w:rsidRDefault="006A1682" w:rsidP="00966687">
            <w:pPr>
              <w:pStyle w:val="tabteksts"/>
              <w:jc w:val="right"/>
              <w:rPr>
                <w:szCs w:val="18"/>
              </w:rPr>
            </w:pPr>
            <w:r w:rsidRPr="007F1D43">
              <w:rPr>
                <w:szCs w:val="18"/>
              </w:rPr>
              <w:t>27 000</w:t>
            </w:r>
          </w:p>
        </w:tc>
        <w:tc>
          <w:tcPr>
            <w:tcW w:w="1277" w:type="dxa"/>
          </w:tcPr>
          <w:p w14:paraId="38A6758C" w14:textId="77777777" w:rsidR="006A1682" w:rsidRPr="007F1D43" w:rsidRDefault="006A1682" w:rsidP="00966687">
            <w:pPr>
              <w:pStyle w:val="tabteksts"/>
              <w:jc w:val="right"/>
              <w:rPr>
                <w:szCs w:val="18"/>
              </w:rPr>
            </w:pPr>
            <w:r w:rsidRPr="007F1D43">
              <w:rPr>
                <w:szCs w:val="18"/>
              </w:rPr>
              <w:t>27 000</w:t>
            </w:r>
          </w:p>
        </w:tc>
        <w:tc>
          <w:tcPr>
            <w:tcW w:w="1277" w:type="dxa"/>
          </w:tcPr>
          <w:p w14:paraId="64F84882" w14:textId="77777777" w:rsidR="006A1682" w:rsidRPr="007F1D43" w:rsidRDefault="006A1682" w:rsidP="00966687">
            <w:pPr>
              <w:pStyle w:val="tabteksts"/>
              <w:jc w:val="center"/>
              <w:rPr>
                <w:szCs w:val="18"/>
              </w:rPr>
            </w:pPr>
            <w:r w:rsidRPr="007F1D43">
              <w:rPr>
                <w:szCs w:val="18"/>
              </w:rPr>
              <w:t>-</w:t>
            </w:r>
          </w:p>
        </w:tc>
      </w:tr>
      <w:tr w:rsidR="006A1682" w:rsidRPr="007F1D43" w14:paraId="596FBB8A" w14:textId="77777777" w:rsidTr="00966687">
        <w:trPr>
          <w:trHeight w:val="142"/>
          <w:jc w:val="center"/>
        </w:trPr>
        <w:tc>
          <w:tcPr>
            <w:tcW w:w="5241" w:type="dxa"/>
          </w:tcPr>
          <w:p w14:paraId="133930AA" w14:textId="77777777" w:rsidR="006A1682" w:rsidRPr="007F1D43" w:rsidRDefault="006A1682" w:rsidP="00966687">
            <w:pPr>
              <w:pStyle w:val="tabteksts"/>
              <w:jc w:val="both"/>
              <w:rPr>
                <w:i/>
                <w:szCs w:val="18"/>
                <w:lang w:eastAsia="lv-LV"/>
              </w:rPr>
            </w:pPr>
            <w:r w:rsidRPr="007F1D43">
              <w:rPr>
                <w:i/>
                <w:szCs w:val="18"/>
              </w:rPr>
              <w:t>Starptautiskais epizootijas birojs (OIE)</w:t>
            </w:r>
          </w:p>
        </w:tc>
        <w:tc>
          <w:tcPr>
            <w:tcW w:w="1277" w:type="dxa"/>
          </w:tcPr>
          <w:p w14:paraId="140C9C6A" w14:textId="77777777" w:rsidR="006A1682" w:rsidRPr="007F1D43" w:rsidRDefault="006A1682" w:rsidP="00966687">
            <w:pPr>
              <w:pStyle w:val="tabteksts"/>
              <w:jc w:val="right"/>
              <w:rPr>
                <w:szCs w:val="18"/>
              </w:rPr>
            </w:pPr>
            <w:r w:rsidRPr="007F1D43">
              <w:rPr>
                <w:szCs w:val="18"/>
              </w:rPr>
              <w:t>51 308</w:t>
            </w:r>
          </w:p>
        </w:tc>
        <w:tc>
          <w:tcPr>
            <w:tcW w:w="1277" w:type="dxa"/>
          </w:tcPr>
          <w:p w14:paraId="42D939E4" w14:textId="77777777" w:rsidR="006A1682" w:rsidRPr="007F1D43" w:rsidRDefault="006A1682" w:rsidP="00966687">
            <w:pPr>
              <w:pStyle w:val="tabteksts"/>
              <w:jc w:val="right"/>
              <w:rPr>
                <w:szCs w:val="18"/>
              </w:rPr>
            </w:pPr>
            <w:r w:rsidRPr="007F1D43">
              <w:rPr>
                <w:szCs w:val="18"/>
              </w:rPr>
              <w:t>59 005</w:t>
            </w:r>
          </w:p>
        </w:tc>
        <w:tc>
          <w:tcPr>
            <w:tcW w:w="1277" w:type="dxa"/>
          </w:tcPr>
          <w:p w14:paraId="228EC030" w14:textId="77777777" w:rsidR="006A1682" w:rsidRPr="007F1D43" w:rsidRDefault="006A1682" w:rsidP="00966687">
            <w:pPr>
              <w:pStyle w:val="tabteksts"/>
              <w:jc w:val="right"/>
              <w:rPr>
                <w:szCs w:val="18"/>
              </w:rPr>
            </w:pPr>
            <w:r w:rsidRPr="007F1D43">
              <w:rPr>
                <w:szCs w:val="18"/>
              </w:rPr>
              <w:t>7 697</w:t>
            </w:r>
          </w:p>
        </w:tc>
      </w:tr>
      <w:tr w:rsidR="006A1682" w:rsidRPr="007F1D43" w14:paraId="10826763" w14:textId="77777777" w:rsidTr="00966687">
        <w:trPr>
          <w:trHeight w:val="142"/>
          <w:jc w:val="center"/>
        </w:trPr>
        <w:tc>
          <w:tcPr>
            <w:tcW w:w="5241" w:type="dxa"/>
          </w:tcPr>
          <w:p w14:paraId="2E7A8FA0" w14:textId="77777777" w:rsidR="006A1682" w:rsidRPr="007F1D43" w:rsidRDefault="006A1682" w:rsidP="00966687">
            <w:pPr>
              <w:pStyle w:val="tabteksts"/>
              <w:jc w:val="both"/>
              <w:rPr>
                <w:i/>
                <w:szCs w:val="18"/>
                <w:lang w:eastAsia="lv-LV"/>
              </w:rPr>
            </w:pPr>
            <w:r w:rsidRPr="007F1D43">
              <w:rPr>
                <w:i/>
                <w:szCs w:val="18"/>
              </w:rPr>
              <w:t>Pārtikas un lauksaimniecības organizācija (FAO)</w:t>
            </w:r>
          </w:p>
        </w:tc>
        <w:tc>
          <w:tcPr>
            <w:tcW w:w="1277" w:type="dxa"/>
          </w:tcPr>
          <w:p w14:paraId="2EE4B595" w14:textId="77777777" w:rsidR="006A1682" w:rsidRPr="007F1D43" w:rsidRDefault="006A1682" w:rsidP="00966687">
            <w:pPr>
              <w:pStyle w:val="tabteksts"/>
              <w:jc w:val="right"/>
              <w:rPr>
                <w:szCs w:val="18"/>
              </w:rPr>
            </w:pPr>
            <w:r w:rsidRPr="007F1D43">
              <w:rPr>
                <w:szCs w:val="18"/>
              </w:rPr>
              <w:t>226 885</w:t>
            </w:r>
          </w:p>
        </w:tc>
        <w:tc>
          <w:tcPr>
            <w:tcW w:w="1277" w:type="dxa"/>
          </w:tcPr>
          <w:p w14:paraId="1716E169" w14:textId="77777777" w:rsidR="006A1682" w:rsidRPr="007F1D43" w:rsidRDefault="006A1682" w:rsidP="00966687">
            <w:pPr>
              <w:pStyle w:val="tabteksts"/>
              <w:jc w:val="right"/>
              <w:rPr>
                <w:szCs w:val="18"/>
              </w:rPr>
            </w:pPr>
            <w:r w:rsidRPr="007F1D43">
              <w:rPr>
                <w:szCs w:val="18"/>
              </w:rPr>
              <w:t>243 208</w:t>
            </w:r>
          </w:p>
        </w:tc>
        <w:tc>
          <w:tcPr>
            <w:tcW w:w="1277" w:type="dxa"/>
          </w:tcPr>
          <w:p w14:paraId="63D2292C" w14:textId="77777777" w:rsidR="006A1682" w:rsidRPr="007F1D43" w:rsidRDefault="006A1682" w:rsidP="00966687">
            <w:pPr>
              <w:pStyle w:val="tabteksts"/>
              <w:jc w:val="right"/>
              <w:rPr>
                <w:szCs w:val="18"/>
              </w:rPr>
            </w:pPr>
            <w:r w:rsidRPr="007F1D43">
              <w:rPr>
                <w:szCs w:val="18"/>
              </w:rPr>
              <w:t>16 323</w:t>
            </w:r>
          </w:p>
        </w:tc>
      </w:tr>
      <w:tr w:rsidR="006A1682" w:rsidRPr="007F1D43" w14:paraId="5107E073" w14:textId="77777777" w:rsidTr="00966687">
        <w:trPr>
          <w:trHeight w:val="142"/>
          <w:jc w:val="center"/>
        </w:trPr>
        <w:tc>
          <w:tcPr>
            <w:tcW w:w="5241" w:type="dxa"/>
          </w:tcPr>
          <w:p w14:paraId="75C4F1BD" w14:textId="77777777" w:rsidR="006A1682" w:rsidRPr="007F1D43" w:rsidRDefault="006A1682" w:rsidP="00966687">
            <w:pPr>
              <w:pStyle w:val="tabteksts"/>
              <w:jc w:val="both"/>
              <w:rPr>
                <w:i/>
                <w:szCs w:val="18"/>
                <w:lang w:eastAsia="lv-LV"/>
              </w:rPr>
            </w:pPr>
            <w:r w:rsidRPr="007F1D43">
              <w:rPr>
                <w:i/>
                <w:szCs w:val="18"/>
              </w:rPr>
              <w:t>Starptautiskā Jūras pētniecības padome (ICES)</w:t>
            </w:r>
          </w:p>
        </w:tc>
        <w:tc>
          <w:tcPr>
            <w:tcW w:w="1277" w:type="dxa"/>
          </w:tcPr>
          <w:p w14:paraId="1F7AE961" w14:textId="77777777" w:rsidR="006A1682" w:rsidRPr="007F1D43" w:rsidRDefault="006A1682" w:rsidP="00966687">
            <w:pPr>
              <w:pStyle w:val="tabteksts"/>
              <w:jc w:val="right"/>
              <w:rPr>
                <w:szCs w:val="18"/>
              </w:rPr>
            </w:pPr>
            <w:r w:rsidRPr="007F1D43">
              <w:rPr>
                <w:szCs w:val="18"/>
              </w:rPr>
              <w:t>59 630</w:t>
            </w:r>
          </w:p>
        </w:tc>
        <w:tc>
          <w:tcPr>
            <w:tcW w:w="1277" w:type="dxa"/>
          </w:tcPr>
          <w:p w14:paraId="495802AF" w14:textId="77777777" w:rsidR="006A1682" w:rsidRPr="007F1D43" w:rsidRDefault="006A1682" w:rsidP="00966687">
            <w:pPr>
              <w:pStyle w:val="tabteksts"/>
              <w:jc w:val="right"/>
              <w:rPr>
                <w:szCs w:val="18"/>
              </w:rPr>
            </w:pPr>
            <w:r w:rsidRPr="007F1D43">
              <w:rPr>
                <w:szCs w:val="18"/>
              </w:rPr>
              <w:t>60 075</w:t>
            </w:r>
          </w:p>
        </w:tc>
        <w:tc>
          <w:tcPr>
            <w:tcW w:w="1277" w:type="dxa"/>
          </w:tcPr>
          <w:p w14:paraId="506BC240" w14:textId="77777777" w:rsidR="006A1682" w:rsidRPr="007F1D43" w:rsidRDefault="006A1682" w:rsidP="00966687">
            <w:pPr>
              <w:pStyle w:val="tabteksts"/>
              <w:jc w:val="right"/>
              <w:rPr>
                <w:szCs w:val="18"/>
              </w:rPr>
            </w:pPr>
            <w:r w:rsidRPr="007F1D43">
              <w:rPr>
                <w:szCs w:val="18"/>
              </w:rPr>
              <w:t>445</w:t>
            </w:r>
          </w:p>
        </w:tc>
      </w:tr>
      <w:tr w:rsidR="006A1682" w:rsidRPr="007F1D43" w14:paraId="2A442053" w14:textId="77777777" w:rsidTr="00966687">
        <w:trPr>
          <w:trHeight w:val="142"/>
          <w:jc w:val="center"/>
        </w:trPr>
        <w:tc>
          <w:tcPr>
            <w:tcW w:w="5241" w:type="dxa"/>
          </w:tcPr>
          <w:p w14:paraId="363A7564" w14:textId="77777777" w:rsidR="006A1682" w:rsidRPr="007F1D43" w:rsidRDefault="006A1682" w:rsidP="00966687">
            <w:pPr>
              <w:pStyle w:val="tabteksts"/>
              <w:jc w:val="both"/>
              <w:rPr>
                <w:i/>
                <w:szCs w:val="18"/>
                <w:lang w:eastAsia="lv-LV"/>
              </w:rPr>
            </w:pPr>
            <w:r w:rsidRPr="007F1D43">
              <w:rPr>
                <w:i/>
                <w:szCs w:val="18"/>
              </w:rPr>
              <w:t>Organizācija ekonomiskai sadarbībai (OECD)</w:t>
            </w:r>
          </w:p>
        </w:tc>
        <w:tc>
          <w:tcPr>
            <w:tcW w:w="1277" w:type="dxa"/>
          </w:tcPr>
          <w:p w14:paraId="7BB66074" w14:textId="77777777" w:rsidR="006A1682" w:rsidRPr="007F1D43" w:rsidRDefault="006A1682" w:rsidP="00966687">
            <w:pPr>
              <w:pStyle w:val="tabteksts"/>
              <w:jc w:val="right"/>
              <w:rPr>
                <w:szCs w:val="18"/>
              </w:rPr>
            </w:pPr>
            <w:r w:rsidRPr="007F1D43">
              <w:rPr>
                <w:szCs w:val="18"/>
              </w:rPr>
              <w:t>3 016</w:t>
            </w:r>
          </w:p>
        </w:tc>
        <w:tc>
          <w:tcPr>
            <w:tcW w:w="1277" w:type="dxa"/>
          </w:tcPr>
          <w:p w14:paraId="1E9F4E42" w14:textId="77777777" w:rsidR="006A1682" w:rsidRPr="007F1D43" w:rsidRDefault="006A1682" w:rsidP="00966687">
            <w:pPr>
              <w:pStyle w:val="tabteksts"/>
              <w:jc w:val="right"/>
              <w:rPr>
                <w:szCs w:val="18"/>
              </w:rPr>
            </w:pPr>
            <w:r w:rsidRPr="007F1D43">
              <w:rPr>
                <w:szCs w:val="18"/>
              </w:rPr>
              <w:t>4 051</w:t>
            </w:r>
          </w:p>
        </w:tc>
        <w:tc>
          <w:tcPr>
            <w:tcW w:w="1277" w:type="dxa"/>
          </w:tcPr>
          <w:p w14:paraId="608A073A" w14:textId="77777777" w:rsidR="006A1682" w:rsidRPr="007F1D43" w:rsidRDefault="006A1682" w:rsidP="00966687">
            <w:pPr>
              <w:pStyle w:val="tabteksts"/>
              <w:jc w:val="right"/>
              <w:rPr>
                <w:szCs w:val="18"/>
              </w:rPr>
            </w:pPr>
            <w:r w:rsidRPr="007F1D43">
              <w:rPr>
                <w:szCs w:val="18"/>
              </w:rPr>
              <w:t>1 035</w:t>
            </w:r>
          </w:p>
        </w:tc>
      </w:tr>
      <w:tr w:rsidR="006A1682" w:rsidRPr="007F1D43" w14:paraId="5B5FADB5" w14:textId="77777777" w:rsidTr="00966687">
        <w:trPr>
          <w:trHeight w:val="142"/>
          <w:jc w:val="center"/>
        </w:trPr>
        <w:tc>
          <w:tcPr>
            <w:tcW w:w="5241" w:type="dxa"/>
          </w:tcPr>
          <w:p w14:paraId="1298EB58" w14:textId="77777777" w:rsidR="006A1682" w:rsidRPr="007F1D43" w:rsidRDefault="006A1682" w:rsidP="00966687">
            <w:pPr>
              <w:pStyle w:val="tabteksts"/>
              <w:jc w:val="both"/>
              <w:rPr>
                <w:i/>
                <w:szCs w:val="18"/>
                <w:lang w:eastAsia="lv-LV"/>
              </w:rPr>
            </w:pPr>
            <w:r w:rsidRPr="007F1D43">
              <w:rPr>
                <w:i/>
                <w:szCs w:val="18"/>
              </w:rPr>
              <w:t>Starptautiskā organizācija zvejniecības attīstībai Austrumu un centrālajā Eiropā (EUROFISH)</w:t>
            </w:r>
          </w:p>
        </w:tc>
        <w:tc>
          <w:tcPr>
            <w:tcW w:w="1277" w:type="dxa"/>
          </w:tcPr>
          <w:p w14:paraId="0F89449F" w14:textId="77777777" w:rsidR="006A1682" w:rsidRPr="007F1D43" w:rsidRDefault="006A1682" w:rsidP="00966687">
            <w:pPr>
              <w:pStyle w:val="tabteksts"/>
              <w:jc w:val="right"/>
              <w:rPr>
                <w:szCs w:val="18"/>
              </w:rPr>
            </w:pPr>
            <w:r w:rsidRPr="007F1D43">
              <w:rPr>
                <w:szCs w:val="18"/>
              </w:rPr>
              <w:t>36 900</w:t>
            </w:r>
          </w:p>
        </w:tc>
        <w:tc>
          <w:tcPr>
            <w:tcW w:w="1277" w:type="dxa"/>
          </w:tcPr>
          <w:p w14:paraId="201A3D56" w14:textId="77777777" w:rsidR="006A1682" w:rsidRPr="007F1D43" w:rsidRDefault="006A1682" w:rsidP="00966687">
            <w:pPr>
              <w:pStyle w:val="tabteksts"/>
              <w:jc w:val="right"/>
              <w:rPr>
                <w:szCs w:val="18"/>
              </w:rPr>
            </w:pPr>
            <w:r w:rsidRPr="007F1D43">
              <w:rPr>
                <w:szCs w:val="18"/>
              </w:rPr>
              <w:t>36 900</w:t>
            </w:r>
          </w:p>
        </w:tc>
        <w:tc>
          <w:tcPr>
            <w:tcW w:w="1277" w:type="dxa"/>
          </w:tcPr>
          <w:p w14:paraId="29AFE136" w14:textId="77777777" w:rsidR="006A1682" w:rsidRPr="007F1D43" w:rsidRDefault="006A1682" w:rsidP="00966687">
            <w:pPr>
              <w:pStyle w:val="tabteksts"/>
              <w:jc w:val="center"/>
              <w:rPr>
                <w:szCs w:val="18"/>
              </w:rPr>
            </w:pPr>
            <w:r w:rsidRPr="007F1D43">
              <w:rPr>
                <w:szCs w:val="18"/>
              </w:rPr>
              <w:t>-</w:t>
            </w:r>
          </w:p>
        </w:tc>
      </w:tr>
      <w:tr w:rsidR="006A1682" w:rsidRPr="007F1D43" w14:paraId="2F4D9279" w14:textId="77777777" w:rsidTr="00966687">
        <w:trPr>
          <w:trHeight w:val="142"/>
          <w:jc w:val="center"/>
        </w:trPr>
        <w:tc>
          <w:tcPr>
            <w:tcW w:w="5241" w:type="dxa"/>
          </w:tcPr>
          <w:p w14:paraId="0097D179" w14:textId="77777777" w:rsidR="006A1682" w:rsidRPr="007F1D43" w:rsidRDefault="006A1682" w:rsidP="00966687">
            <w:pPr>
              <w:pStyle w:val="tabteksts"/>
              <w:jc w:val="both"/>
              <w:rPr>
                <w:i/>
                <w:szCs w:val="18"/>
                <w:lang w:eastAsia="lv-LV"/>
              </w:rPr>
            </w:pPr>
            <w:r w:rsidRPr="007F1D43">
              <w:rPr>
                <w:i/>
                <w:szCs w:val="18"/>
              </w:rPr>
              <w:t>Dzīvnieku audzēšanas Eiropas asociācija (EAAP)</w:t>
            </w:r>
          </w:p>
        </w:tc>
        <w:tc>
          <w:tcPr>
            <w:tcW w:w="1277" w:type="dxa"/>
          </w:tcPr>
          <w:p w14:paraId="5B4BC4D4" w14:textId="77777777" w:rsidR="006A1682" w:rsidRPr="007F1D43" w:rsidRDefault="006A1682" w:rsidP="00966687">
            <w:pPr>
              <w:pStyle w:val="tabteksts"/>
              <w:jc w:val="right"/>
              <w:rPr>
                <w:szCs w:val="18"/>
              </w:rPr>
            </w:pPr>
            <w:r w:rsidRPr="007F1D43">
              <w:rPr>
                <w:szCs w:val="18"/>
              </w:rPr>
              <w:t>3 660</w:t>
            </w:r>
          </w:p>
        </w:tc>
        <w:tc>
          <w:tcPr>
            <w:tcW w:w="1277" w:type="dxa"/>
          </w:tcPr>
          <w:p w14:paraId="04CAE9DD" w14:textId="77777777" w:rsidR="006A1682" w:rsidRPr="007F1D43" w:rsidRDefault="006A1682" w:rsidP="00966687">
            <w:pPr>
              <w:pStyle w:val="tabteksts"/>
              <w:jc w:val="right"/>
              <w:rPr>
                <w:szCs w:val="18"/>
              </w:rPr>
            </w:pPr>
            <w:r w:rsidRPr="007F1D43">
              <w:rPr>
                <w:szCs w:val="18"/>
              </w:rPr>
              <w:t>3 660</w:t>
            </w:r>
          </w:p>
        </w:tc>
        <w:tc>
          <w:tcPr>
            <w:tcW w:w="1277" w:type="dxa"/>
          </w:tcPr>
          <w:p w14:paraId="777A70FD" w14:textId="77777777" w:rsidR="006A1682" w:rsidRPr="007F1D43" w:rsidRDefault="006A1682" w:rsidP="00966687">
            <w:pPr>
              <w:pStyle w:val="tabteksts"/>
              <w:jc w:val="center"/>
              <w:rPr>
                <w:szCs w:val="18"/>
              </w:rPr>
            </w:pPr>
            <w:r w:rsidRPr="007F1D43">
              <w:rPr>
                <w:szCs w:val="18"/>
              </w:rPr>
              <w:t>-</w:t>
            </w:r>
          </w:p>
        </w:tc>
      </w:tr>
      <w:tr w:rsidR="006A1682" w:rsidRPr="007F1D43" w14:paraId="6FF91CC3" w14:textId="77777777" w:rsidTr="00966687">
        <w:trPr>
          <w:trHeight w:val="142"/>
          <w:jc w:val="center"/>
        </w:trPr>
        <w:tc>
          <w:tcPr>
            <w:tcW w:w="5241" w:type="dxa"/>
          </w:tcPr>
          <w:p w14:paraId="4DF8E979" w14:textId="77777777" w:rsidR="006A1682" w:rsidRPr="007F1D43" w:rsidRDefault="006A1682" w:rsidP="00966687">
            <w:pPr>
              <w:pStyle w:val="tabteksts"/>
              <w:jc w:val="both"/>
              <w:rPr>
                <w:i/>
                <w:szCs w:val="18"/>
                <w:lang w:eastAsia="lv-LV"/>
              </w:rPr>
            </w:pPr>
            <w:r w:rsidRPr="007F1D43">
              <w:rPr>
                <w:i/>
                <w:szCs w:val="18"/>
              </w:rPr>
              <w:t>Starptautiskais augu ģenētisko resursu institūts (IPGRI)</w:t>
            </w:r>
          </w:p>
        </w:tc>
        <w:tc>
          <w:tcPr>
            <w:tcW w:w="1277" w:type="dxa"/>
          </w:tcPr>
          <w:p w14:paraId="6121A5AA" w14:textId="77777777" w:rsidR="006A1682" w:rsidRPr="007F1D43" w:rsidRDefault="006A1682" w:rsidP="00966687">
            <w:pPr>
              <w:pStyle w:val="tabteksts"/>
              <w:jc w:val="right"/>
              <w:rPr>
                <w:szCs w:val="18"/>
              </w:rPr>
            </w:pPr>
            <w:r w:rsidRPr="007F1D43">
              <w:rPr>
                <w:szCs w:val="18"/>
              </w:rPr>
              <w:t>4 000</w:t>
            </w:r>
          </w:p>
        </w:tc>
        <w:tc>
          <w:tcPr>
            <w:tcW w:w="1277" w:type="dxa"/>
          </w:tcPr>
          <w:p w14:paraId="62DD5B60" w14:textId="77777777" w:rsidR="006A1682" w:rsidRPr="007F1D43" w:rsidRDefault="006A1682" w:rsidP="00966687">
            <w:pPr>
              <w:pStyle w:val="tabteksts"/>
              <w:jc w:val="right"/>
              <w:rPr>
                <w:szCs w:val="18"/>
              </w:rPr>
            </w:pPr>
            <w:r w:rsidRPr="007F1D43">
              <w:rPr>
                <w:szCs w:val="18"/>
              </w:rPr>
              <w:t>4 000</w:t>
            </w:r>
          </w:p>
        </w:tc>
        <w:tc>
          <w:tcPr>
            <w:tcW w:w="1277" w:type="dxa"/>
          </w:tcPr>
          <w:p w14:paraId="61074BF0" w14:textId="77777777" w:rsidR="006A1682" w:rsidRPr="007F1D43" w:rsidRDefault="006A1682" w:rsidP="00966687">
            <w:pPr>
              <w:pStyle w:val="tabteksts"/>
              <w:jc w:val="center"/>
              <w:rPr>
                <w:szCs w:val="18"/>
              </w:rPr>
            </w:pPr>
            <w:r w:rsidRPr="007F1D43">
              <w:rPr>
                <w:szCs w:val="18"/>
              </w:rPr>
              <w:t>-</w:t>
            </w:r>
          </w:p>
        </w:tc>
      </w:tr>
      <w:tr w:rsidR="006A1682" w:rsidRPr="007F1D43" w14:paraId="2E651D53" w14:textId="77777777" w:rsidTr="00966687">
        <w:trPr>
          <w:trHeight w:val="142"/>
          <w:jc w:val="center"/>
        </w:trPr>
        <w:tc>
          <w:tcPr>
            <w:tcW w:w="5241" w:type="dxa"/>
          </w:tcPr>
          <w:p w14:paraId="42D1583B" w14:textId="77777777" w:rsidR="006A1682" w:rsidRPr="007F1D43" w:rsidRDefault="006A1682" w:rsidP="00966687">
            <w:pPr>
              <w:pStyle w:val="tabteksts"/>
              <w:jc w:val="both"/>
              <w:rPr>
                <w:i/>
                <w:szCs w:val="18"/>
                <w:lang w:eastAsia="lv-LV"/>
              </w:rPr>
            </w:pPr>
            <w:r w:rsidRPr="007F1D43">
              <w:rPr>
                <w:i/>
                <w:szCs w:val="18"/>
              </w:rPr>
              <w:t>Starptautiskā apvienība jaunu augu veidu aizsardzībai (UPOV)</w:t>
            </w:r>
          </w:p>
        </w:tc>
        <w:tc>
          <w:tcPr>
            <w:tcW w:w="1277" w:type="dxa"/>
          </w:tcPr>
          <w:p w14:paraId="74329EC8" w14:textId="77777777" w:rsidR="006A1682" w:rsidRPr="007F1D43" w:rsidRDefault="006A1682" w:rsidP="00966687">
            <w:pPr>
              <w:pStyle w:val="tabteksts"/>
              <w:jc w:val="right"/>
              <w:rPr>
                <w:szCs w:val="18"/>
              </w:rPr>
            </w:pPr>
            <w:r w:rsidRPr="007F1D43">
              <w:rPr>
                <w:szCs w:val="18"/>
              </w:rPr>
              <w:t>10 406</w:t>
            </w:r>
          </w:p>
        </w:tc>
        <w:tc>
          <w:tcPr>
            <w:tcW w:w="1277" w:type="dxa"/>
          </w:tcPr>
          <w:p w14:paraId="55024635" w14:textId="77777777" w:rsidR="006A1682" w:rsidRPr="007F1D43" w:rsidRDefault="006A1682" w:rsidP="00966687">
            <w:pPr>
              <w:pStyle w:val="tabteksts"/>
              <w:jc w:val="right"/>
              <w:rPr>
                <w:szCs w:val="18"/>
              </w:rPr>
            </w:pPr>
            <w:r w:rsidRPr="007F1D43">
              <w:rPr>
                <w:szCs w:val="18"/>
              </w:rPr>
              <w:t>11 168</w:t>
            </w:r>
          </w:p>
        </w:tc>
        <w:tc>
          <w:tcPr>
            <w:tcW w:w="1277" w:type="dxa"/>
          </w:tcPr>
          <w:p w14:paraId="534C3A4A" w14:textId="77777777" w:rsidR="006A1682" w:rsidRPr="007F1D43" w:rsidRDefault="006A1682" w:rsidP="00966687">
            <w:pPr>
              <w:pStyle w:val="tabteksts"/>
              <w:jc w:val="center"/>
              <w:rPr>
                <w:szCs w:val="18"/>
              </w:rPr>
            </w:pPr>
            <w:r w:rsidRPr="007F1D43">
              <w:rPr>
                <w:szCs w:val="18"/>
              </w:rPr>
              <w:t>-</w:t>
            </w:r>
          </w:p>
        </w:tc>
      </w:tr>
      <w:tr w:rsidR="006A1682" w:rsidRPr="007F1D43" w14:paraId="376C1E10" w14:textId="77777777" w:rsidTr="00966687">
        <w:trPr>
          <w:trHeight w:val="142"/>
          <w:jc w:val="center"/>
        </w:trPr>
        <w:tc>
          <w:tcPr>
            <w:tcW w:w="5241" w:type="dxa"/>
          </w:tcPr>
          <w:p w14:paraId="7822B6F7" w14:textId="77777777" w:rsidR="006A1682" w:rsidRPr="007F1D43" w:rsidRDefault="006A1682" w:rsidP="00966687">
            <w:pPr>
              <w:pStyle w:val="tabteksts"/>
              <w:jc w:val="both"/>
              <w:rPr>
                <w:i/>
                <w:szCs w:val="18"/>
                <w:lang w:eastAsia="lv-LV"/>
              </w:rPr>
            </w:pPr>
            <w:r w:rsidRPr="007F1D43">
              <w:rPr>
                <w:i/>
                <w:szCs w:val="18"/>
              </w:rPr>
              <w:t>Baltijas jūras reģionālā konsultatīvā padome (BS RAC)</w:t>
            </w:r>
          </w:p>
        </w:tc>
        <w:tc>
          <w:tcPr>
            <w:tcW w:w="1277" w:type="dxa"/>
          </w:tcPr>
          <w:p w14:paraId="66D21C50" w14:textId="77777777" w:rsidR="006A1682" w:rsidRPr="007F1D43" w:rsidRDefault="006A1682" w:rsidP="00966687">
            <w:pPr>
              <w:pStyle w:val="tabteksts"/>
              <w:jc w:val="right"/>
              <w:rPr>
                <w:szCs w:val="18"/>
              </w:rPr>
            </w:pPr>
            <w:r w:rsidRPr="007F1D43">
              <w:rPr>
                <w:szCs w:val="18"/>
              </w:rPr>
              <w:t>3 500</w:t>
            </w:r>
          </w:p>
        </w:tc>
        <w:tc>
          <w:tcPr>
            <w:tcW w:w="1277" w:type="dxa"/>
          </w:tcPr>
          <w:p w14:paraId="25950933" w14:textId="77777777" w:rsidR="006A1682" w:rsidRPr="007F1D43" w:rsidRDefault="006A1682" w:rsidP="00966687">
            <w:pPr>
              <w:pStyle w:val="tabteksts"/>
              <w:jc w:val="right"/>
              <w:rPr>
                <w:szCs w:val="18"/>
              </w:rPr>
            </w:pPr>
            <w:r w:rsidRPr="007F1D43">
              <w:rPr>
                <w:szCs w:val="18"/>
              </w:rPr>
              <w:t>3 500</w:t>
            </w:r>
          </w:p>
        </w:tc>
        <w:tc>
          <w:tcPr>
            <w:tcW w:w="1277" w:type="dxa"/>
          </w:tcPr>
          <w:p w14:paraId="618E9EBA" w14:textId="77777777" w:rsidR="006A1682" w:rsidRPr="007F1D43" w:rsidRDefault="006A1682" w:rsidP="00966687">
            <w:pPr>
              <w:pStyle w:val="tabteksts"/>
              <w:jc w:val="center"/>
              <w:rPr>
                <w:szCs w:val="18"/>
              </w:rPr>
            </w:pPr>
            <w:r w:rsidRPr="007F1D43">
              <w:rPr>
                <w:szCs w:val="18"/>
              </w:rPr>
              <w:t>-</w:t>
            </w:r>
          </w:p>
        </w:tc>
      </w:tr>
      <w:tr w:rsidR="006A1682" w:rsidRPr="007F1D43" w14:paraId="7EB370F8" w14:textId="77777777" w:rsidTr="00966687">
        <w:trPr>
          <w:trHeight w:val="142"/>
          <w:jc w:val="center"/>
        </w:trPr>
        <w:tc>
          <w:tcPr>
            <w:tcW w:w="5241" w:type="dxa"/>
          </w:tcPr>
          <w:p w14:paraId="49CA1325" w14:textId="77777777" w:rsidR="006A1682" w:rsidRPr="007F1D43" w:rsidRDefault="006A1682" w:rsidP="00966687">
            <w:pPr>
              <w:pStyle w:val="tabteksts"/>
              <w:jc w:val="both"/>
              <w:rPr>
                <w:i/>
                <w:szCs w:val="18"/>
                <w:lang w:eastAsia="lv-LV"/>
              </w:rPr>
            </w:pPr>
            <w:r w:rsidRPr="007F1D43">
              <w:rPr>
                <w:i/>
                <w:szCs w:val="18"/>
              </w:rPr>
              <w:t>Eiropas Reģionālais dzīvnieku ģenētisko resursu koordinācijas centrs (ERFP)</w:t>
            </w:r>
          </w:p>
        </w:tc>
        <w:tc>
          <w:tcPr>
            <w:tcW w:w="1277" w:type="dxa"/>
          </w:tcPr>
          <w:p w14:paraId="684D4948" w14:textId="77777777" w:rsidR="006A1682" w:rsidRPr="007F1D43" w:rsidRDefault="006A1682" w:rsidP="00966687">
            <w:pPr>
              <w:pStyle w:val="tabteksts"/>
              <w:jc w:val="right"/>
              <w:rPr>
                <w:szCs w:val="18"/>
              </w:rPr>
            </w:pPr>
            <w:r w:rsidRPr="007F1D43">
              <w:rPr>
                <w:szCs w:val="18"/>
              </w:rPr>
              <w:t>800</w:t>
            </w:r>
          </w:p>
        </w:tc>
        <w:tc>
          <w:tcPr>
            <w:tcW w:w="1277" w:type="dxa"/>
          </w:tcPr>
          <w:p w14:paraId="78013CFF" w14:textId="77777777" w:rsidR="006A1682" w:rsidRPr="007F1D43" w:rsidRDefault="006A1682" w:rsidP="00966687">
            <w:pPr>
              <w:pStyle w:val="tabteksts"/>
              <w:jc w:val="right"/>
              <w:rPr>
                <w:szCs w:val="18"/>
              </w:rPr>
            </w:pPr>
            <w:r w:rsidRPr="007F1D43">
              <w:rPr>
                <w:szCs w:val="18"/>
              </w:rPr>
              <w:t>800</w:t>
            </w:r>
          </w:p>
        </w:tc>
        <w:tc>
          <w:tcPr>
            <w:tcW w:w="1277" w:type="dxa"/>
          </w:tcPr>
          <w:p w14:paraId="628E0DC7" w14:textId="77777777" w:rsidR="006A1682" w:rsidRPr="007F1D43" w:rsidRDefault="006A1682" w:rsidP="00966687">
            <w:pPr>
              <w:pStyle w:val="tabteksts"/>
              <w:jc w:val="center"/>
              <w:rPr>
                <w:szCs w:val="18"/>
              </w:rPr>
            </w:pPr>
            <w:r w:rsidRPr="007F1D43">
              <w:rPr>
                <w:szCs w:val="18"/>
              </w:rPr>
              <w:t>-</w:t>
            </w:r>
          </w:p>
        </w:tc>
      </w:tr>
      <w:tr w:rsidR="006A1682" w:rsidRPr="007F1D43" w14:paraId="75F49883" w14:textId="77777777" w:rsidTr="00966687">
        <w:trPr>
          <w:trHeight w:val="142"/>
          <w:jc w:val="center"/>
        </w:trPr>
        <w:tc>
          <w:tcPr>
            <w:tcW w:w="5241" w:type="dxa"/>
            <w:shd w:val="clear" w:color="auto" w:fill="F2F2F2" w:themeFill="background1" w:themeFillShade="F2"/>
            <w:vAlign w:val="center"/>
          </w:tcPr>
          <w:p w14:paraId="4501C697" w14:textId="77777777" w:rsidR="006A1682" w:rsidRPr="007F1D43" w:rsidRDefault="006A1682" w:rsidP="00966687">
            <w:pPr>
              <w:pStyle w:val="tabteksts"/>
              <w:rPr>
                <w:szCs w:val="18"/>
                <w:u w:val="single"/>
                <w:lang w:eastAsia="lv-LV"/>
              </w:rPr>
            </w:pPr>
            <w:r w:rsidRPr="007F1D43">
              <w:rPr>
                <w:szCs w:val="18"/>
                <w:u w:val="single"/>
                <w:lang w:eastAsia="lv-LV"/>
              </w:rPr>
              <w:t>Vienreizēji pasākumi</w:t>
            </w:r>
          </w:p>
        </w:tc>
        <w:tc>
          <w:tcPr>
            <w:tcW w:w="1277" w:type="dxa"/>
            <w:shd w:val="clear" w:color="auto" w:fill="F2F2F2" w:themeFill="background1" w:themeFillShade="F2"/>
          </w:tcPr>
          <w:p w14:paraId="702C694B" w14:textId="77777777" w:rsidR="006A1682" w:rsidRPr="007F1D43" w:rsidDel="00432337" w:rsidRDefault="006A1682" w:rsidP="00966687">
            <w:pPr>
              <w:pStyle w:val="tabteksts"/>
              <w:jc w:val="right"/>
              <w:rPr>
                <w:szCs w:val="18"/>
              </w:rPr>
            </w:pPr>
            <w:r w:rsidRPr="007F1D43">
              <w:rPr>
                <w:szCs w:val="18"/>
              </w:rPr>
              <w:t>123 533</w:t>
            </w:r>
          </w:p>
        </w:tc>
        <w:tc>
          <w:tcPr>
            <w:tcW w:w="1277" w:type="dxa"/>
            <w:shd w:val="clear" w:color="auto" w:fill="F2F2F2" w:themeFill="background1" w:themeFillShade="F2"/>
          </w:tcPr>
          <w:p w14:paraId="72D0454C"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3AFF79E8" w14:textId="77777777" w:rsidR="006A1682" w:rsidRPr="007F1D43" w:rsidDel="00432337" w:rsidRDefault="006A1682" w:rsidP="00966687">
            <w:pPr>
              <w:pStyle w:val="tabteksts"/>
              <w:jc w:val="right"/>
              <w:rPr>
                <w:szCs w:val="18"/>
              </w:rPr>
            </w:pPr>
            <w:r w:rsidRPr="007F1D43">
              <w:rPr>
                <w:szCs w:val="18"/>
              </w:rPr>
              <w:t>-123 533</w:t>
            </w:r>
          </w:p>
        </w:tc>
      </w:tr>
      <w:tr w:rsidR="006A1682" w:rsidRPr="007F1D43" w14:paraId="6E405E5F" w14:textId="77777777" w:rsidTr="00966687">
        <w:trPr>
          <w:trHeight w:val="142"/>
          <w:jc w:val="center"/>
        </w:trPr>
        <w:tc>
          <w:tcPr>
            <w:tcW w:w="5241" w:type="dxa"/>
            <w:shd w:val="clear" w:color="auto" w:fill="auto"/>
            <w:vAlign w:val="center"/>
          </w:tcPr>
          <w:p w14:paraId="438BD49F" w14:textId="77777777" w:rsidR="006A1682" w:rsidRPr="007F1D43" w:rsidRDefault="006A1682" w:rsidP="00966687">
            <w:pPr>
              <w:pStyle w:val="tabteksts"/>
              <w:jc w:val="both"/>
              <w:rPr>
                <w:szCs w:val="18"/>
                <w:u w:val="single"/>
                <w:lang w:eastAsia="lv-LV"/>
              </w:rPr>
            </w:pPr>
            <w:r w:rsidRPr="007F1D43">
              <w:rPr>
                <w:i/>
                <w:iCs/>
                <w:color w:val="000000"/>
                <w:szCs w:val="18"/>
              </w:rPr>
              <w:t>Finansējums daļējai izdevumu pieauguma energoresursiem kompensēšanai (MK 13.01.2023. sēdes prot. Nr.2 1.§ 6.punkts)</w:t>
            </w:r>
          </w:p>
        </w:tc>
        <w:tc>
          <w:tcPr>
            <w:tcW w:w="1277" w:type="dxa"/>
            <w:shd w:val="clear" w:color="auto" w:fill="auto"/>
          </w:tcPr>
          <w:p w14:paraId="6668BB7D" w14:textId="77777777" w:rsidR="006A1682" w:rsidRPr="007F1D43" w:rsidDel="00432337" w:rsidRDefault="006A1682" w:rsidP="00966687">
            <w:pPr>
              <w:pStyle w:val="tabteksts"/>
              <w:jc w:val="right"/>
              <w:rPr>
                <w:szCs w:val="18"/>
              </w:rPr>
            </w:pPr>
            <w:r w:rsidRPr="007F1D43">
              <w:rPr>
                <w:szCs w:val="18"/>
              </w:rPr>
              <w:t>123 533</w:t>
            </w:r>
          </w:p>
        </w:tc>
        <w:tc>
          <w:tcPr>
            <w:tcW w:w="1277" w:type="dxa"/>
            <w:shd w:val="clear" w:color="auto" w:fill="auto"/>
          </w:tcPr>
          <w:p w14:paraId="5AEDA18B"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695B4A5A" w14:textId="77777777" w:rsidR="006A1682" w:rsidRPr="007F1D43" w:rsidDel="00432337" w:rsidRDefault="006A1682" w:rsidP="00966687">
            <w:pPr>
              <w:pStyle w:val="tabteksts"/>
              <w:jc w:val="right"/>
              <w:rPr>
                <w:szCs w:val="18"/>
              </w:rPr>
            </w:pPr>
            <w:r w:rsidRPr="007F1D43">
              <w:rPr>
                <w:szCs w:val="18"/>
              </w:rPr>
              <w:t>-123 533</w:t>
            </w:r>
          </w:p>
        </w:tc>
      </w:tr>
      <w:bookmarkEnd w:id="81"/>
      <w:tr w:rsidR="006A1682" w:rsidRPr="007F1D43" w14:paraId="237933CB" w14:textId="77777777" w:rsidTr="00966687">
        <w:trPr>
          <w:trHeight w:val="142"/>
          <w:jc w:val="center"/>
        </w:trPr>
        <w:tc>
          <w:tcPr>
            <w:tcW w:w="5241" w:type="dxa"/>
            <w:shd w:val="clear" w:color="auto" w:fill="F2F2F2" w:themeFill="background1" w:themeFillShade="F2"/>
            <w:vAlign w:val="center"/>
          </w:tcPr>
          <w:p w14:paraId="36715022" w14:textId="77777777" w:rsidR="006A1682" w:rsidRPr="007F1D43" w:rsidRDefault="006A1682" w:rsidP="00966687">
            <w:pPr>
              <w:pStyle w:val="tabteksts"/>
              <w:rPr>
                <w:szCs w:val="18"/>
                <w:u w:val="single"/>
                <w:lang w:eastAsia="lv-LV"/>
              </w:rPr>
            </w:pPr>
            <w:r w:rsidRPr="007F1D43">
              <w:rPr>
                <w:szCs w:val="18"/>
                <w:u w:val="single"/>
                <w:lang w:eastAsia="lv-LV"/>
              </w:rPr>
              <w:t>Citas izmaiņas</w:t>
            </w:r>
          </w:p>
        </w:tc>
        <w:tc>
          <w:tcPr>
            <w:tcW w:w="1277" w:type="dxa"/>
            <w:shd w:val="clear" w:color="auto" w:fill="F2F2F2" w:themeFill="background1" w:themeFillShade="F2"/>
          </w:tcPr>
          <w:p w14:paraId="341BF84D" w14:textId="77777777" w:rsidR="006A1682" w:rsidRPr="007F1D43" w:rsidRDefault="006A1682" w:rsidP="00966687">
            <w:pPr>
              <w:pStyle w:val="tabteksts"/>
              <w:jc w:val="right"/>
              <w:rPr>
                <w:szCs w:val="18"/>
              </w:rPr>
            </w:pPr>
            <w:r w:rsidRPr="007F1D43">
              <w:rPr>
                <w:szCs w:val="18"/>
              </w:rPr>
              <w:t>1 750</w:t>
            </w:r>
          </w:p>
        </w:tc>
        <w:tc>
          <w:tcPr>
            <w:tcW w:w="1277" w:type="dxa"/>
            <w:shd w:val="clear" w:color="auto" w:fill="F2F2F2" w:themeFill="background1" w:themeFillShade="F2"/>
          </w:tcPr>
          <w:p w14:paraId="3011748C" w14:textId="77777777" w:rsidR="006A1682" w:rsidRPr="007F1D43" w:rsidRDefault="006A1682" w:rsidP="00966687">
            <w:pPr>
              <w:pStyle w:val="tabteksts"/>
              <w:jc w:val="right"/>
              <w:rPr>
                <w:szCs w:val="18"/>
              </w:rPr>
            </w:pPr>
            <w:r w:rsidRPr="007F1D43">
              <w:rPr>
                <w:szCs w:val="18"/>
              </w:rPr>
              <w:t>658 590</w:t>
            </w:r>
          </w:p>
        </w:tc>
        <w:tc>
          <w:tcPr>
            <w:tcW w:w="1277" w:type="dxa"/>
            <w:shd w:val="clear" w:color="auto" w:fill="F2F2F2" w:themeFill="background1" w:themeFillShade="F2"/>
          </w:tcPr>
          <w:p w14:paraId="28B0D8C8" w14:textId="77777777" w:rsidR="006A1682" w:rsidRPr="007F1D43" w:rsidRDefault="006A1682" w:rsidP="00966687">
            <w:pPr>
              <w:pStyle w:val="tabteksts"/>
              <w:jc w:val="right"/>
              <w:rPr>
                <w:szCs w:val="18"/>
              </w:rPr>
            </w:pPr>
            <w:r w:rsidRPr="007F1D43">
              <w:rPr>
                <w:szCs w:val="18"/>
              </w:rPr>
              <w:t>656 840</w:t>
            </w:r>
          </w:p>
        </w:tc>
      </w:tr>
      <w:tr w:rsidR="006A1682" w:rsidRPr="007F1D43" w14:paraId="5430D3B5" w14:textId="77777777" w:rsidTr="00966687">
        <w:trPr>
          <w:trHeight w:val="142"/>
          <w:jc w:val="center"/>
        </w:trPr>
        <w:tc>
          <w:tcPr>
            <w:tcW w:w="5241" w:type="dxa"/>
            <w:shd w:val="clear" w:color="auto" w:fill="auto"/>
            <w:vAlign w:val="center"/>
          </w:tcPr>
          <w:p w14:paraId="7BC4C2FE" w14:textId="77777777" w:rsidR="006A1682" w:rsidRPr="007F1D43" w:rsidRDefault="006A1682" w:rsidP="000A0700">
            <w:pPr>
              <w:pStyle w:val="tabteksts"/>
              <w:jc w:val="both"/>
              <w:rPr>
                <w:i/>
                <w:iCs/>
                <w:szCs w:val="18"/>
              </w:rPr>
            </w:pPr>
            <w:r w:rsidRPr="007F1D43">
              <w:rPr>
                <w:i/>
                <w:szCs w:val="18"/>
                <w:lang w:eastAsia="lv-LV"/>
              </w:rPr>
              <w:t xml:space="preserve">Samazināti </w:t>
            </w:r>
            <w:r w:rsidRPr="007F1D43">
              <w:rPr>
                <w:i/>
                <w:iCs/>
                <w:szCs w:val="18"/>
              </w:rPr>
              <w:t>izdevumi, lai nodrošinātu Valsts un pašvaldību iestāžu tīmekļvietņu vienotās platformas izmaksu segšanu (MK 15.08.2023. sēdes</w:t>
            </w:r>
            <w:r w:rsidRPr="007F1D43">
              <w:rPr>
                <w:i/>
                <w:szCs w:val="18"/>
                <w:lang w:eastAsia="lv-LV"/>
              </w:rPr>
              <w:t xml:space="preserve"> prot. Nr.40 43.§ 52.10.punkts)</w:t>
            </w:r>
          </w:p>
        </w:tc>
        <w:tc>
          <w:tcPr>
            <w:tcW w:w="1277" w:type="dxa"/>
            <w:shd w:val="clear" w:color="auto" w:fill="auto"/>
          </w:tcPr>
          <w:p w14:paraId="467978B8" w14:textId="77777777" w:rsidR="006A1682" w:rsidRPr="007F1D43" w:rsidRDefault="006A1682" w:rsidP="00966687">
            <w:pPr>
              <w:pStyle w:val="tabteksts"/>
              <w:jc w:val="right"/>
              <w:rPr>
                <w:szCs w:val="18"/>
              </w:rPr>
            </w:pPr>
            <w:r w:rsidRPr="007F1D43">
              <w:rPr>
                <w:szCs w:val="18"/>
              </w:rPr>
              <w:t>1 750</w:t>
            </w:r>
          </w:p>
        </w:tc>
        <w:tc>
          <w:tcPr>
            <w:tcW w:w="1277" w:type="dxa"/>
            <w:shd w:val="clear" w:color="auto" w:fill="auto"/>
          </w:tcPr>
          <w:p w14:paraId="3D18FACB"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025A1052" w14:textId="77777777" w:rsidR="006A1682" w:rsidRPr="007F1D43" w:rsidRDefault="006A1682" w:rsidP="00966687">
            <w:pPr>
              <w:pStyle w:val="tabteksts"/>
              <w:jc w:val="right"/>
              <w:rPr>
                <w:szCs w:val="18"/>
              </w:rPr>
            </w:pPr>
            <w:r w:rsidRPr="007F1D43">
              <w:rPr>
                <w:szCs w:val="18"/>
              </w:rPr>
              <w:t>-1 750</w:t>
            </w:r>
          </w:p>
        </w:tc>
      </w:tr>
      <w:tr w:rsidR="006A1682" w:rsidRPr="007F1D43" w14:paraId="10EE48D1" w14:textId="77777777" w:rsidTr="00966687">
        <w:trPr>
          <w:trHeight w:val="142"/>
          <w:jc w:val="center"/>
        </w:trPr>
        <w:tc>
          <w:tcPr>
            <w:tcW w:w="5241" w:type="dxa"/>
            <w:shd w:val="clear" w:color="auto" w:fill="auto"/>
            <w:vAlign w:val="center"/>
          </w:tcPr>
          <w:p w14:paraId="7036B041" w14:textId="77777777" w:rsidR="006A1682" w:rsidRPr="007F1D43" w:rsidRDefault="006A1682" w:rsidP="000A0700">
            <w:pPr>
              <w:pStyle w:val="tabteksts"/>
              <w:jc w:val="both"/>
              <w:rPr>
                <w:i/>
                <w:szCs w:val="18"/>
                <w:lang w:eastAsia="lv-LV"/>
              </w:rPr>
            </w:pPr>
            <w:r w:rsidRPr="007F1D43">
              <w:rPr>
                <w:i/>
                <w:iCs/>
                <w:szCs w:val="18"/>
              </w:rPr>
              <w:lastRenderedPageBreak/>
              <w:t xml:space="preserve">Palielināti izdevumi PP “Valsts pārvaldes kapacitātes stiprināšana, nodrošinot stratēģiski svarīgo amata grupu atlīdzību” </w:t>
            </w:r>
            <w:r w:rsidRPr="007F1D43">
              <w:rPr>
                <w:i/>
                <w:szCs w:val="18"/>
                <w:lang w:eastAsia="lv-LV"/>
              </w:rPr>
              <w:t>(MK 13.01.2023. sēdes prot. Nr.2 1.§ 2.punkts)</w:t>
            </w:r>
          </w:p>
        </w:tc>
        <w:tc>
          <w:tcPr>
            <w:tcW w:w="1277" w:type="dxa"/>
            <w:shd w:val="clear" w:color="auto" w:fill="auto"/>
          </w:tcPr>
          <w:p w14:paraId="7D1494DC"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199FC7D1" w14:textId="77777777" w:rsidR="006A1682" w:rsidRPr="007F1D43" w:rsidRDefault="006A1682" w:rsidP="00966687">
            <w:pPr>
              <w:pStyle w:val="tabteksts"/>
              <w:jc w:val="right"/>
              <w:rPr>
                <w:szCs w:val="18"/>
              </w:rPr>
            </w:pPr>
            <w:r w:rsidRPr="007F1D43">
              <w:rPr>
                <w:szCs w:val="18"/>
              </w:rPr>
              <w:t>75 726</w:t>
            </w:r>
          </w:p>
        </w:tc>
        <w:tc>
          <w:tcPr>
            <w:tcW w:w="1277" w:type="dxa"/>
            <w:shd w:val="clear" w:color="auto" w:fill="auto"/>
          </w:tcPr>
          <w:p w14:paraId="21C15533" w14:textId="77777777" w:rsidR="006A1682" w:rsidRPr="007F1D43" w:rsidRDefault="006A1682" w:rsidP="00966687">
            <w:pPr>
              <w:pStyle w:val="tabteksts"/>
              <w:jc w:val="right"/>
              <w:rPr>
                <w:szCs w:val="18"/>
              </w:rPr>
            </w:pPr>
            <w:r w:rsidRPr="007F1D43">
              <w:rPr>
                <w:szCs w:val="18"/>
              </w:rPr>
              <w:t>75 726</w:t>
            </w:r>
          </w:p>
        </w:tc>
      </w:tr>
      <w:tr w:rsidR="006A1682" w:rsidRPr="007F1D43" w14:paraId="27BD7C10" w14:textId="77777777" w:rsidTr="00966687">
        <w:trPr>
          <w:trHeight w:val="142"/>
          <w:jc w:val="center"/>
        </w:trPr>
        <w:tc>
          <w:tcPr>
            <w:tcW w:w="5241" w:type="dxa"/>
            <w:shd w:val="clear" w:color="auto" w:fill="auto"/>
          </w:tcPr>
          <w:p w14:paraId="206C31C0" w14:textId="77777777" w:rsidR="006A1682" w:rsidRPr="007F1D43" w:rsidRDefault="006A1682" w:rsidP="000A0700">
            <w:pPr>
              <w:pStyle w:val="tabteksts"/>
              <w:jc w:val="both"/>
              <w:rPr>
                <w:i/>
                <w:szCs w:val="18"/>
                <w:lang w:eastAsia="lv-LV"/>
              </w:rPr>
            </w:pPr>
            <w:r w:rsidRPr="007F1D43">
              <w:rPr>
                <w:i/>
                <w:iCs/>
                <w:szCs w:val="18"/>
              </w:rPr>
              <w:t xml:space="preserve">Palielināti izdevumi PP “Pabalstu un kompensāciju nodrošinājuma palielināšana par dienestu ārvalstīs kvalitatīvai Latvijas nacionālo drošības un ekonomisko interešu aizstāvībai” </w:t>
            </w:r>
            <w:r w:rsidRPr="007F1D43">
              <w:rPr>
                <w:i/>
                <w:szCs w:val="18"/>
                <w:lang w:eastAsia="lv-LV"/>
              </w:rPr>
              <w:t>(MK 13.01.2023. sēdes prot. Nr.2 1.§ 2.punkts)</w:t>
            </w:r>
          </w:p>
        </w:tc>
        <w:tc>
          <w:tcPr>
            <w:tcW w:w="1277" w:type="dxa"/>
            <w:shd w:val="clear" w:color="auto" w:fill="auto"/>
          </w:tcPr>
          <w:p w14:paraId="71BD5296"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07163B68" w14:textId="77777777" w:rsidR="006A1682" w:rsidRPr="007F1D43" w:rsidRDefault="006A1682" w:rsidP="00966687">
            <w:pPr>
              <w:pStyle w:val="tabteksts"/>
              <w:jc w:val="right"/>
              <w:rPr>
                <w:szCs w:val="18"/>
              </w:rPr>
            </w:pPr>
            <w:r w:rsidRPr="007F1D43">
              <w:rPr>
                <w:szCs w:val="18"/>
              </w:rPr>
              <w:t>65 159</w:t>
            </w:r>
          </w:p>
        </w:tc>
        <w:tc>
          <w:tcPr>
            <w:tcW w:w="1277" w:type="dxa"/>
            <w:shd w:val="clear" w:color="auto" w:fill="auto"/>
          </w:tcPr>
          <w:p w14:paraId="7AF1C272" w14:textId="77777777" w:rsidR="006A1682" w:rsidRPr="007F1D43" w:rsidRDefault="006A1682" w:rsidP="00966687">
            <w:pPr>
              <w:pStyle w:val="tabteksts"/>
              <w:jc w:val="right"/>
              <w:rPr>
                <w:szCs w:val="18"/>
              </w:rPr>
            </w:pPr>
            <w:r w:rsidRPr="007F1D43">
              <w:rPr>
                <w:szCs w:val="18"/>
              </w:rPr>
              <w:t>65 159</w:t>
            </w:r>
          </w:p>
        </w:tc>
      </w:tr>
      <w:tr w:rsidR="006A1682" w:rsidRPr="007F1D43" w14:paraId="55B56A6F" w14:textId="77777777" w:rsidTr="00966687">
        <w:trPr>
          <w:trHeight w:val="142"/>
          <w:jc w:val="center"/>
        </w:trPr>
        <w:tc>
          <w:tcPr>
            <w:tcW w:w="5241" w:type="dxa"/>
            <w:shd w:val="clear" w:color="auto" w:fill="auto"/>
          </w:tcPr>
          <w:p w14:paraId="2B4D33FA" w14:textId="77777777" w:rsidR="006A1682" w:rsidRPr="007F1D43" w:rsidRDefault="006A1682" w:rsidP="000A0700">
            <w:pPr>
              <w:pStyle w:val="tabteksts"/>
              <w:jc w:val="both"/>
              <w:rPr>
                <w:i/>
                <w:iCs/>
                <w:szCs w:val="18"/>
              </w:rPr>
            </w:pPr>
            <w:r w:rsidRPr="007F1D43">
              <w:rPr>
                <w:i/>
                <w:iCs/>
                <w:szCs w:val="18"/>
              </w:rPr>
              <w:t xml:space="preserve">Palielināti izdevumi PP “Sociālo garantiju diplomātiskā un konsulārā dienesta amatpersonu (darbinieku), valsts tiešās pārvaldes amatpersonu (darbinieku), karavīru, prokuroru un sakaru virsnieku, kuri uzturas ārvalstīs, laulātajiem palielināšana” </w:t>
            </w:r>
            <w:r w:rsidRPr="007F1D43">
              <w:rPr>
                <w:i/>
                <w:szCs w:val="18"/>
                <w:lang w:eastAsia="lv-LV"/>
              </w:rPr>
              <w:t>(MK 13.01.2023. sēdes prot. Nr.2 1.§ 2.punkts)</w:t>
            </w:r>
          </w:p>
        </w:tc>
        <w:tc>
          <w:tcPr>
            <w:tcW w:w="1277" w:type="dxa"/>
            <w:shd w:val="clear" w:color="auto" w:fill="auto"/>
          </w:tcPr>
          <w:p w14:paraId="4BCFC035" w14:textId="77777777" w:rsidR="006A1682" w:rsidRPr="007F1D43" w:rsidRDefault="006A1682" w:rsidP="00966687">
            <w:pPr>
              <w:pStyle w:val="tabteksts"/>
              <w:jc w:val="center"/>
              <w:rPr>
                <w:szCs w:val="18"/>
              </w:rPr>
            </w:pPr>
            <w:r w:rsidRPr="007F1D43" w:rsidDel="00CC5EC6">
              <w:rPr>
                <w:szCs w:val="18"/>
              </w:rPr>
              <w:t>-</w:t>
            </w:r>
          </w:p>
        </w:tc>
        <w:tc>
          <w:tcPr>
            <w:tcW w:w="1277" w:type="dxa"/>
            <w:shd w:val="clear" w:color="auto" w:fill="auto"/>
          </w:tcPr>
          <w:p w14:paraId="7C0D888B" w14:textId="77777777" w:rsidR="006A1682" w:rsidRPr="007F1D43" w:rsidRDefault="006A1682" w:rsidP="00966687">
            <w:pPr>
              <w:pStyle w:val="tabteksts"/>
              <w:jc w:val="right"/>
              <w:rPr>
                <w:szCs w:val="18"/>
              </w:rPr>
            </w:pPr>
            <w:r w:rsidRPr="007F1D43">
              <w:rPr>
                <w:szCs w:val="18"/>
              </w:rPr>
              <w:t>8 933</w:t>
            </w:r>
          </w:p>
        </w:tc>
        <w:tc>
          <w:tcPr>
            <w:tcW w:w="1277" w:type="dxa"/>
            <w:shd w:val="clear" w:color="auto" w:fill="auto"/>
          </w:tcPr>
          <w:p w14:paraId="2E3C2DCA" w14:textId="77777777" w:rsidR="006A1682" w:rsidRPr="007F1D43" w:rsidRDefault="006A1682" w:rsidP="00966687">
            <w:pPr>
              <w:pStyle w:val="tabteksts"/>
              <w:jc w:val="right"/>
              <w:rPr>
                <w:szCs w:val="18"/>
              </w:rPr>
            </w:pPr>
            <w:r w:rsidRPr="007F1D43">
              <w:rPr>
                <w:szCs w:val="18"/>
              </w:rPr>
              <w:t>8 933</w:t>
            </w:r>
          </w:p>
        </w:tc>
      </w:tr>
      <w:tr w:rsidR="006A1682" w:rsidRPr="007F1D43" w14:paraId="20E406FE" w14:textId="77777777" w:rsidTr="00966687">
        <w:trPr>
          <w:trHeight w:val="142"/>
          <w:jc w:val="center"/>
        </w:trPr>
        <w:tc>
          <w:tcPr>
            <w:tcW w:w="5241" w:type="dxa"/>
            <w:shd w:val="clear" w:color="auto" w:fill="auto"/>
          </w:tcPr>
          <w:p w14:paraId="2BC10C2D" w14:textId="77777777" w:rsidR="006A1682" w:rsidRPr="007F1D43" w:rsidRDefault="006A1682" w:rsidP="000A0700">
            <w:pPr>
              <w:pStyle w:val="tabteksts"/>
              <w:jc w:val="both"/>
              <w:rPr>
                <w:i/>
                <w:iCs/>
                <w:szCs w:val="18"/>
              </w:rPr>
            </w:pPr>
            <w:r w:rsidRPr="007F1D43">
              <w:rPr>
                <w:i/>
                <w:iCs/>
                <w:szCs w:val="18"/>
              </w:rPr>
              <w:t>Palielināti izdevumi saistībā ar pašu ieņēmumu palielinājumu par vērtības starpību saskaņā ar nekustamā īpašuma reālās sadales rezultātā veiktās mežaudzes novērtēšanu</w:t>
            </w:r>
          </w:p>
        </w:tc>
        <w:tc>
          <w:tcPr>
            <w:tcW w:w="1277" w:type="dxa"/>
            <w:shd w:val="clear" w:color="auto" w:fill="auto"/>
          </w:tcPr>
          <w:p w14:paraId="27FCEABF"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2CC67768" w14:textId="77777777" w:rsidR="006A1682" w:rsidRPr="007F1D43" w:rsidRDefault="006A1682" w:rsidP="00966687">
            <w:pPr>
              <w:pStyle w:val="tabteksts"/>
              <w:jc w:val="right"/>
              <w:rPr>
                <w:szCs w:val="18"/>
              </w:rPr>
            </w:pPr>
            <w:r w:rsidRPr="007F1D43">
              <w:rPr>
                <w:szCs w:val="18"/>
              </w:rPr>
              <w:t>6 639</w:t>
            </w:r>
          </w:p>
        </w:tc>
        <w:tc>
          <w:tcPr>
            <w:tcW w:w="1277" w:type="dxa"/>
            <w:shd w:val="clear" w:color="auto" w:fill="auto"/>
          </w:tcPr>
          <w:p w14:paraId="54DF9856" w14:textId="77777777" w:rsidR="006A1682" w:rsidRPr="007F1D43" w:rsidRDefault="006A1682" w:rsidP="00966687">
            <w:pPr>
              <w:pStyle w:val="tabteksts"/>
              <w:jc w:val="right"/>
              <w:rPr>
                <w:szCs w:val="18"/>
              </w:rPr>
            </w:pPr>
            <w:r w:rsidRPr="007F1D43">
              <w:rPr>
                <w:szCs w:val="18"/>
              </w:rPr>
              <w:t>6 639</w:t>
            </w:r>
          </w:p>
        </w:tc>
      </w:tr>
      <w:tr w:rsidR="006A1682" w:rsidRPr="007F1D43" w14:paraId="391FBC16" w14:textId="77777777" w:rsidTr="00966687">
        <w:trPr>
          <w:trHeight w:val="142"/>
          <w:jc w:val="center"/>
        </w:trPr>
        <w:tc>
          <w:tcPr>
            <w:tcW w:w="5241" w:type="dxa"/>
            <w:shd w:val="clear" w:color="auto" w:fill="auto"/>
            <w:vAlign w:val="center"/>
          </w:tcPr>
          <w:p w14:paraId="66ECF964" w14:textId="77777777" w:rsidR="006A1682" w:rsidRPr="007F1D43" w:rsidRDefault="006A1682" w:rsidP="000A0700">
            <w:pPr>
              <w:pStyle w:val="tabteksts"/>
              <w:jc w:val="both"/>
              <w:rPr>
                <w:i/>
                <w:iCs/>
                <w:szCs w:val="18"/>
              </w:rPr>
            </w:pPr>
            <w:r w:rsidRPr="007F1D43">
              <w:rPr>
                <w:i/>
                <w:szCs w:val="18"/>
                <w:lang w:eastAsia="lv-LV"/>
              </w:rPr>
              <w:t>Parlamentārā sekretāra atlīdzības pieaugums atbilstoši Valsts un pašvaldību institūciju amatpersonu un darbinieku atlīdzības likuma 6.p. pirmās daļas 4.p. noteiktajam</w:t>
            </w:r>
          </w:p>
        </w:tc>
        <w:tc>
          <w:tcPr>
            <w:tcW w:w="1277" w:type="dxa"/>
            <w:shd w:val="clear" w:color="auto" w:fill="auto"/>
          </w:tcPr>
          <w:p w14:paraId="2C28573B" w14:textId="77777777" w:rsidR="006A1682" w:rsidRPr="007F1D43" w:rsidRDefault="006A1682" w:rsidP="00966687">
            <w:pPr>
              <w:pStyle w:val="tabteksts"/>
              <w:jc w:val="center"/>
              <w:rPr>
                <w:szCs w:val="18"/>
              </w:rPr>
            </w:pPr>
            <w:r w:rsidRPr="007F1D43">
              <w:rPr>
                <w:szCs w:val="18"/>
              </w:rPr>
              <w:t>-</w:t>
            </w:r>
          </w:p>
        </w:tc>
        <w:tc>
          <w:tcPr>
            <w:tcW w:w="1277" w:type="dxa"/>
            <w:shd w:val="clear" w:color="auto" w:fill="auto"/>
          </w:tcPr>
          <w:p w14:paraId="22A74D79" w14:textId="77777777" w:rsidR="006A1682" w:rsidRPr="007F1D43" w:rsidRDefault="006A1682" w:rsidP="00966687">
            <w:pPr>
              <w:pStyle w:val="tabteksts"/>
              <w:jc w:val="right"/>
              <w:rPr>
                <w:szCs w:val="18"/>
              </w:rPr>
            </w:pPr>
            <w:r w:rsidRPr="007F1D43">
              <w:rPr>
                <w:szCs w:val="18"/>
              </w:rPr>
              <w:t>5 562</w:t>
            </w:r>
          </w:p>
        </w:tc>
        <w:tc>
          <w:tcPr>
            <w:tcW w:w="1277" w:type="dxa"/>
            <w:shd w:val="clear" w:color="auto" w:fill="auto"/>
          </w:tcPr>
          <w:p w14:paraId="0753E909" w14:textId="77777777" w:rsidR="006A1682" w:rsidRPr="007F1D43" w:rsidRDefault="006A1682" w:rsidP="00966687">
            <w:pPr>
              <w:pStyle w:val="tabteksts"/>
              <w:jc w:val="right"/>
              <w:rPr>
                <w:szCs w:val="18"/>
              </w:rPr>
            </w:pPr>
            <w:r w:rsidRPr="007F1D43">
              <w:rPr>
                <w:szCs w:val="18"/>
              </w:rPr>
              <w:t xml:space="preserve">5 562 </w:t>
            </w:r>
          </w:p>
        </w:tc>
      </w:tr>
      <w:tr w:rsidR="006A1682" w:rsidRPr="007F1D43" w14:paraId="5C2DD7FE" w14:textId="77777777" w:rsidTr="00966687">
        <w:trPr>
          <w:trHeight w:val="142"/>
          <w:jc w:val="center"/>
        </w:trPr>
        <w:tc>
          <w:tcPr>
            <w:tcW w:w="5241" w:type="dxa"/>
          </w:tcPr>
          <w:p w14:paraId="117F6C37" w14:textId="77777777" w:rsidR="006A1682" w:rsidRPr="007F1D43" w:rsidRDefault="006A1682" w:rsidP="00966687">
            <w:pPr>
              <w:pStyle w:val="tabteksts"/>
              <w:ind w:left="593"/>
              <w:jc w:val="both"/>
              <w:rPr>
                <w:i/>
                <w:szCs w:val="18"/>
                <w:lang w:eastAsia="lv-LV"/>
              </w:rPr>
            </w:pPr>
            <w:r w:rsidRPr="007F1D43">
              <w:rPr>
                <w:i/>
                <w:szCs w:val="18"/>
                <w:lang w:eastAsia="lv-LV"/>
              </w:rPr>
              <w:t>t.sk. iekšējā līdzekļu pārdale starp budžeta programmām (apakšprogrammām)</w:t>
            </w:r>
          </w:p>
        </w:tc>
        <w:tc>
          <w:tcPr>
            <w:tcW w:w="1277" w:type="dxa"/>
          </w:tcPr>
          <w:p w14:paraId="606733C0" w14:textId="77777777" w:rsidR="006A1682" w:rsidRPr="007F1D43" w:rsidRDefault="006A1682" w:rsidP="00966687">
            <w:pPr>
              <w:pStyle w:val="tabteksts"/>
              <w:jc w:val="center"/>
              <w:rPr>
                <w:szCs w:val="18"/>
              </w:rPr>
            </w:pPr>
            <w:r w:rsidRPr="007F1D43">
              <w:rPr>
                <w:szCs w:val="18"/>
              </w:rPr>
              <w:t>-</w:t>
            </w:r>
          </w:p>
        </w:tc>
        <w:tc>
          <w:tcPr>
            <w:tcW w:w="1277" w:type="dxa"/>
          </w:tcPr>
          <w:p w14:paraId="7239284F" w14:textId="77777777" w:rsidR="006A1682" w:rsidRPr="007F1D43" w:rsidRDefault="006A1682" w:rsidP="00966687">
            <w:pPr>
              <w:pStyle w:val="tabteksts"/>
              <w:jc w:val="right"/>
              <w:rPr>
                <w:szCs w:val="18"/>
              </w:rPr>
            </w:pPr>
            <w:r w:rsidRPr="007F1D43">
              <w:rPr>
                <w:szCs w:val="18"/>
              </w:rPr>
              <w:t>496 571</w:t>
            </w:r>
          </w:p>
        </w:tc>
        <w:tc>
          <w:tcPr>
            <w:tcW w:w="1277" w:type="dxa"/>
          </w:tcPr>
          <w:p w14:paraId="15CC5D8E" w14:textId="77777777" w:rsidR="006A1682" w:rsidRPr="007F1D43" w:rsidRDefault="006A1682" w:rsidP="00966687">
            <w:pPr>
              <w:pStyle w:val="tabteksts"/>
              <w:jc w:val="right"/>
              <w:rPr>
                <w:szCs w:val="18"/>
              </w:rPr>
            </w:pPr>
            <w:r w:rsidRPr="007F1D43">
              <w:rPr>
                <w:szCs w:val="18"/>
              </w:rPr>
              <w:t>496 571</w:t>
            </w:r>
          </w:p>
        </w:tc>
      </w:tr>
      <w:tr w:rsidR="006A1682" w:rsidRPr="007F1D43" w14:paraId="5CD7BCEE" w14:textId="77777777" w:rsidTr="00966687">
        <w:trPr>
          <w:trHeight w:val="142"/>
          <w:jc w:val="center"/>
        </w:trPr>
        <w:tc>
          <w:tcPr>
            <w:tcW w:w="5241" w:type="dxa"/>
          </w:tcPr>
          <w:p w14:paraId="65C40915" w14:textId="77777777" w:rsidR="006A1682" w:rsidRPr="007F1D43" w:rsidRDefault="006A1682" w:rsidP="00966687">
            <w:pPr>
              <w:pStyle w:val="tabteksts"/>
              <w:jc w:val="both"/>
              <w:rPr>
                <w:i/>
                <w:iCs/>
                <w:szCs w:val="18"/>
              </w:rPr>
            </w:pPr>
            <w:r w:rsidRPr="007F1D43">
              <w:rPr>
                <w:i/>
                <w:iCs/>
                <w:szCs w:val="18"/>
              </w:rPr>
              <w:t xml:space="preserve">Pārdale no 24.01.00 apakšprogrammas, </w:t>
            </w:r>
            <w:r w:rsidRPr="007F1D43">
              <w:rPr>
                <w:i/>
                <w:szCs w:val="18"/>
                <w:lang w:eastAsia="lv-LV"/>
              </w:rPr>
              <w:t>lai nodrošinātu Zemkopības ministrijas darbinieku atalgojuma palielināšanu un izdevumus elektroenerģijas izdevumu apmaksai, telpu nomai un komunālajiem pakalpojumiem ministrijas nomātajām telpām</w:t>
            </w:r>
          </w:p>
        </w:tc>
        <w:tc>
          <w:tcPr>
            <w:tcW w:w="1277" w:type="dxa"/>
          </w:tcPr>
          <w:p w14:paraId="2C9D545B" w14:textId="77777777" w:rsidR="006A1682" w:rsidRPr="007F1D43" w:rsidRDefault="006A1682" w:rsidP="00966687">
            <w:pPr>
              <w:pStyle w:val="tabteksts"/>
              <w:jc w:val="center"/>
              <w:rPr>
                <w:szCs w:val="18"/>
              </w:rPr>
            </w:pPr>
            <w:r w:rsidRPr="007F1D43">
              <w:rPr>
                <w:szCs w:val="18"/>
              </w:rPr>
              <w:t>-</w:t>
            </w:r>
          </w:p>
        </w:tc>
        <w:tc>
          <w:tcPr>
            <w:tcW w:w="1277" w:type="dxa"/>
          </w:tcPr>
          <w:p w14:paraId="2AB9E5DA" w14:textId="77777777" w:rsidR="006A1682" w:rsidRPr="007F1D43" w:rsidRDefault="006A1682" w:rsidP="00966687">
            <w:pPr>
              <w:pStyle w:val="tabteksts"/>
              <w:jc w:val="right"/>
              <w:rPr>
                <w:szCs w:val="18"/>
              </w:rPr>
            </w:pPr>
            <w:r w:rsidRPr="007F1D43">
              <w:rPr>
                <w:szCs w:val="18"/>
              </w:rPr>
              <w:t>400 000</w:t>
            </w:r>
          </w:p>
        </w:tc>
        <w:tc>
          <w:tcPr>
            <w:tcW w:w="1277" w:type="dxa"/>
          </w:tcPr>
          <w:p w14:paraId="38B397EA" w14:textId="77777777" w:rsidR="006A1682" w:rsidRPr="007F1D43" w:rsidRDefault="006A1682" w:rsidP="00966687">
            <w:pPr>
              <w:pStyle w:val="tabteksts"/>
              <w:jc w:val="right"/>
              <w:rPr>
                <w:szCs w:val="18"/>
              </w:rPr>
            </w:pPr>
            <w:r w:rsidRPr="007F1D43">
              <w:rPr>
                <w:szCs w:val="18"/>
              </w:rPr>
              <w:t>400 000</w:t>
            </w:r>
          </w:p>
        </w:tc>
      </w:tr>
      <w:tr w:rsidR="006A1682" w:rsidRPr="007F1D43" w14:paraId="315E6109" w14:textId="77777777" w:rsidTr="00966687">
        <w:trPr>
          <w:trHeight w:val="142"/>
          <w:jc w:val="center"/>
        </w:trPr>
        <w:tc>
          <w:tcPr>
            <w:tcW w:w="5241" w:type="dxa"/>
          </w:tcPr>
          <w:p w14:paraId="5B77D6E4" w14:textId="77777777" w:rsidR="006A1682" w:rsidRPr="007F1D43" w:rsidRDefault="006A1682" w:rsidP="00966687">
            <w:pPr>
              <w:pStyle w:val="tabteksts"/>
              <w:jc w:val="both"/>
              <w:rPr>
                <w:i/>
                <w:szCs w:val="18"/>
                <w:lang w:eastAsia="lv-LV"/>
              </w:rPr>
            </w:pPr>
            <w:r w:rsidRPr="007F1D43">
              <w:rPr>
                <w:i/>
                <w:szCs w:val="18"/>
                <w:lang w:eastAsia="lv-LV"/>
              </w:rPr>
              <w:t xml:space="preserve">Pārdale no </w:t>
            </w:r>
            <w:r w:rsidRPr="007F1D43">
              <w:rPr>
                <w:i/>
                <w:iCs/>
                <w:szCs w:val="18"/>
              </w:rPr>
              <w:t>21.02.00 apakšprogrammas Zemkopības ministrijas koplietošanas IKT infrastruktūras un informācijas sistēmu uzturēšanai</w:t>
            </w:r>
          </w:p>
        </w:tc>
        <w:tc>
          <w:tcPr>
            <w:tcW w:w="1277" w:type="dxa"/>
          </w:tcPr>
          <w:p w14:paraId="1F7BE044" w14:textId="77777777" w:rsidR="006A1682" w:rsidRPr="007F1D43" w:rsidRDefault="006A1682" w:rsidP="00966687">
            <w:pPr>
              <w:pStyle w:val="tabteksts"/>
              <w:jc w:val="center"/>
              <w:rPr>
                <w:szCs w:val="18"/>
              </w:rPr>
            </w:pPr>
            <w:r w:rsidRPr="007F1D43">
              <w:rPr>
                <w:szCs w:val="18"/>
              </w:rPr>
              <w:t>-</w:t>
            </w:r>
          </w:p>
        </w:tc>
        <w:tc>
          <w:tcPr>
            <w:tcW w:w="1277" w:type="dxa"/>
          </w:tcPr>
          <w:p w14:paraId="6E5758B5" w14:textId="77777777" w:rsidR="006A1682" w:rsidRPr="007F1D43" w:rsidRDefault="006A1682" w:rsidP="00966687">
            <w:pPr>
              <w:pStyle w:val="tabteksts"/>
              <w:jc w:val="right"/>
              <w:rPr>
                <w:szCs w:val="18"/>
              </w:rPr>
            </w:pPr>
            <w:r w:rsidRPr="007F1D43">
              <w:rPr>
                <w:szCs w:val="18"/>
              </w:rPr>
              <w:t>96 571</w:t>
            </w:r>
          </w:p>
        </w:tc>
        <w:tc>
          <w:tcPr>
            <w:tcW w:w="1277" w:type="dxa"/>
          </w:tcPr>
          <w:p w14:paraId="27F306F3" w14:textId="77777777" w:rsidR="006A1682" w:rsidRPr="007F1D43" w:rsidRDefault="006A1682" w:rsidP="00966687">
            <w:pPr>
              <w:pStyle w:val="tabteksts"/>
              <w:jc w:val="right"/>
              <w:rPr>
                <w:szCs w:val="18"/>
              </w:rPr>
            </w:pPr>
            <w:r w:rsidRPr="007F1D43">
              <w:rPr>
                <w:szCs w:val="18"/>
              </w:rPr>
              <w:t>96 571</w:t>
            </w:r>
          </w:p>
        </w:tc>
      </w:tr>
    </w:tbl>
    <w:bookmarkEnd w:id="79"/>
    <w:p w14:paraId="0CBD580F" w14:textId="77777777" w:rsidR="006A1682" w:rsidRPr="007F1D43" w:rsidRDefault="006A1682" w:rsidP="006A1682">
      <w:pPr>
        <w:pStyle w:val="programmas"/>
        <w:spacing w:after="240"/>
        <w:rPr>
          <w:lang w:val="lv-LV"/>
        </w:rPr>
      </w:pPr>
      <w:r w:rsidRPr="007F1D43">
        <w:rPr>
          <w:lang w:val="lv-LV"/>
        </w:rPr>
        <w:t>64.00.00 Eiropas Lauksaimniecības garantiju fonda (ELGF) projektu un pasākumu īstenošana</w:t>
      </w:r>
    </w:p>
    <w:p w14:paraId="56E7FD5B" w14:textId="77777777" w:rsidR="006A1682" w:rsidRPr="007F1D43" w:rsidRDefault="006A1682" w:rsidP="006A1682">
      <w:pPr>
        <w:spacing w:before="240" w:after="240"/>
        <w:ind w:firstLine="0"/>
      </w:pPr>
      <w:r w:rsidRPr="007F1D43">
        <w:t>Budžeta programmai ir viena apakšprogramma.</w:t>
      </w:r>
    </w:p>
    <w:p w14:paraId="1CEF77F5" w14:textId="77777777" w:rsidR="006A1682" w:rsidRPr="007F1D43" w:rsidRDefault="006A1682" w:rsidP="006A1682">
      <w:pPr>
        <w:pStyle w:val="programmas"/>
        <w:spacing w:after="240"/>
        <w:rPr>
          <w:lang w:val="lv-LV"/>
        </w:rPr>
      </w:pPr>
      <w:r w:rsidRPr="007F1D43">
        <w:rPr>
          <w:lang w:val="lv-LV"/>
        </w:rPr>
        <w:t xml:space="preserve">64.10.00 </w:t>
      </w:r>
      <w:r w:rsidRPr="007F1D43">
        <w:rPr>
          <w:bCs/>
          <w:lang w:val="lv-LV"/>
        </w:rPr>
        <w:t>Izdevumi Eiropas Lauksaimniecības garantiju fonda (ELGF) projektu un pasākumu īstenošanai (2023-2027)</w:t>
      </w:r>
    </w:p>
    <w:p w14:paraId="29D9BB10" w14:textId="77777777" w:rsidR="006A1682" w:rsidRPr="007F1D43" w:rsidRDefault="006A1682" w:rsidP="006A1682">
      <w:pPr>
        <w:spacing w:before="120"/>
        <w:ind w:firstLine="0"/>
        <w:rPr>
          <w:u w:val="single"/>
        </w:rPr>
      </w:pPr>
      <w:r w:rsidRPr="007F1D43">
        <w:rPr>
          <w:u w:val="single"/>
        </w:rPr>
        <w:t>Apakšprogrammas mērķis:</w:t>
      </w:r>
    </w:p>
    <w:p w14:paraId="20EA0C1D" w14:textId="77777777" w:rsidR="006A1682" w:rsidRPr="007F1D43" w:rsidRDefault="006A1682" w:rsidP="006A1682">
      <w:pPr>
        <w:spacing w:before="120"/>
        <w:ind w:firstLine="720"/>
      </w:pPr>
      <w:r w:rsidRPr="007F1D43">
        <w:t>nodrošināt ES finanšu plānošanas perioda 2023. – 2027. gadam ELGF pasākumu īstenošanu.</w:t>
      </w:r>
    </w:p>
    <w:p w14:paraId="4DDF69F5" w14:textId="77777777" w:rsidR="006A1682" w:rsidRPr="007F1D43" w:rsidRDefault="006A1682" w:rsidP="006A1682">
      <w:pPr>
        <w:spacing w:before="120"/>
        <w:ind w:firstLine="0"/>
        <w:rPr>
          <w:u w:val="single"/>
        </w:rPr>
      </w:pPr>
      <w:r w:rsidRPr="007F1D43">
        <w:rPr>
          <w:u w:val="single"/>
        </w:rPr>
        <w:t>Galvenās aktivitātes:</w:t>
      </w:r>
    </w:p>
    <w:p w14:paraId="0EF0C967" w14:textId="77777777" w:rsidR="006A1682" w:rsidRPr="007F1D43" w:rsidRDefault="006A1682" w:rsidP="006A1682">
      <w:pPr>
        <w:spacing w:before="120"/>
      </w:pPr>
      <w:r w:rsidRPr="007F1D43">
        <w:t>LAD nodrošina ES atbalstu – pieejamo ES fondu līdzekļu izmantošanu, konkurētspējīgas lauku, lauksaimniecības un zivsaimniecības attīstībai.</w:t>
      </w:r>
    </w:p>
    <w:p w14:paraId="466B2F63" w14:textId="77777777" w:rsidR="006A1682" w:rsidRPr="007F1D43" w:rsidRDefault="006A1682" w:rsidP="006A1682">
      <w:pPr>
        <w:spacing w:before="120" w:after="240"/>
        <w:ind w:firstLine="0"/>
      </w:pPr>
      <w:r w:rsidRPr="007F1D43">
        <w:rPr>
          <w:u w:val="single"/>
        </w:rPr>
        <w:t>Apakšprogrammas izpildītājs</w:t>
      </w:r>
      <w:r w:rsidRPr="007F1D43">
        <w:t>: LAD.</w:t>
      </w:r>
    </w:p>
    <w:p w14:paraId="1905C0EF"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3EFED73A" w14:textId="77777777" w:rsidTr="000A0700">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0CC74DBF" w14:textId="77777777" w:rsidR="006A1682" w:rsidRPr="007F1D43" w:rsidRDefault="006A1682" w:rsidP="00966687">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54FE3F59"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38D1248E"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4A7432A7"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66C80D0D"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23A9AA81"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E4FCE51" w14:textId="77777777" w:rsidTr="000A0700">
        <w:trPr>
          <w:trHeight w:val="142"/>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93A708"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7BCB61" w14:textId="77777777" w:rsidR="006A1682" w:rsidRPr="007F1D43" w:rsidRDefault="006A1682" w:rsidP="00966687">
            <w:pPr>
              <w:pStyle w:val="tabteksts"/>
              <w:jc w:val="center"/>
            </w:pPr>
            <w:r w:rsidRPr="007F1D43">
              <w:rPr>
                <w:b/>
                <w:bCs/>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360A2D" w14:textId="77777777" w:rsidR="006A1682" w:rsidRPr="007F1D43" w:rsidRDefault="006A1682" w:rsidP="00966687">
            <w:pPr>
              <w:pStyle w:val="tabteksts"/>
              <w:jc w:val="right"/>
            </w:pPr>
            <w:r w:rsidRPr="007F1D43">
              <w:t>342 854 319</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4313432" w14:textId="77777777" w:rsidR="006A1682" w:rsidRPr="007F1D43" w:rsidRDefault="006A1682" w:rsidP="00966687">
            <w:pPr>
              <w:pStyle w:val="tabteksts"/>
              <w:jc w:val="right"/>
            </w:pPr>
            <w:r w:rsidRPr="007F1D43">
              <w:rPr>
                <w:szCs w:val="18"/>
              </w:rPr>
              <w:t>346 407 280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AC1F75" w14:textId="77777777" w:rsidR="006A1682" w:rsidRPr="007F1D43" w:rsidRDefault="006A1682" w:rsidP="00966687">
            <w:pPr>
              <w:pStyle w:val="tabteksts"/>
              <w:jc w:val="right"/>
            </w:pPr>
            <w:r w:rsidRPr="007F1D43">
              <w:rPr>
                <w:szCs w:val="18"/>
              </w:rPr>
              <w:t>351 876 353</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C3F954E" w14:textId="77777777" w:rsidR="006A1682" w:rsidRPr="007F1D43" w:rsidRDefault="006A1682" w:rsidP="00966687">
            <w:pPr>
              <w:pStyle w:val="tabteksts"/>
              <w:jc w:val="right"/>
            </w:pPr>
            <w:r w:rsidRPr="007F1D43">
              <w:rPr>
                <w:szCs w:val="18"/>
              </w:rPr>
              <w:t>356 540 398</w:t>
            </w:r>
          </w:p>
        </w:tc>
      </w:tr>
      <w:tr w:rsidR="006A1682" w:rsidRPr="007F1D43" w14:paraId="0B83E809" w14:textId="77777777" w:rsidTr="000A0700">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46AAD25E"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22552AEE" w14:textId="77777777" w:rsidR="006A1682" w:rsidRPr="007F1D43" w:rsidRDefault="006A1682" w:rsidP="00966687">
            <w:pPr>
              <w:pStyle w:val="tabteksts"/>
              <w:jc w:val="center"/>
            </w:pPr>
            <w:r w:rsidRPr="007F1D43">
              <w:rPr>
                <w:b/>
                <w:bCs/>
              </w:rPr>
              <w:t>×</w:t>
            </w:r>
          </w:p>
        </w:tc>
        <w:tc>
          <w:tcPr>
            <w:tcW w:w="626" w:type="pct"/>
            <w:tcBorders>
              <w:top w:val="single" w:sz="4" w:space="0" w:color="000000"/>
              <w:left w:val="single" w:sz="4" w:space="0" w:color="000000"/>
              <w:bottom w:val="single" w:sz="4" w:space="0" w:color="000000"/>
              <w:right w:val="single" w:sz="4" w:space="0" w:color="000000"/>
            </w:tcBorders>
            <w:hideMark/>
          </w:tcPr>
          <w:p w14:paraId="385CAA94" w14:textId="77777777" w:rsidR="006A1682" w:rsidRPr="007F1D43" w:rsidRDefault="006A1682" w:rsidP="00966687">
            <w:pPr>
              <w:pStyle w:val="tabteksts"/>
              <w:jc w:val="right"/>
            </w:pPr>
            <w:r w:rsidRPr="007F1D43">
              <w:t>342 854 319</w:t>
            </w:r>
          </w:p>
        </w:tc>
        <w:tc>
          <w:tcPr>
            <w:tcW w:w="626" w:type="pct"/>
            <w:tcBorders>
              <w:top w:val="single" w:sz="4" w:space="0" w:color="000000"/>
              <w:left w:val="single" w:sz="4" w:space="0" w:color="000000"/>
              <w:bottom w:val="single" w:sz="4" w:space="0" w:color="000000"/>
              <w:right w:val="single" w:sz="4" w:space="0" w:color="000000"/>
            </w:tcBorders>
            <w:hideMark/>
          </w:tcPr>
          <w:p w14:paraId="5608B97E" w14:textId="77777777" w:rsidR="006A1682" w:rsidRPr="007F1D43" w:rsidRDefault="006A1682" w:rsidP="00966687">
            <w:pPr>
              <w:pStyle w:val="tabteksts"/>
              <w:jc w:val="right"/>
            </w:pPr>
            <w:r w:rsidRPr="007F1D43">
              <w:t>3 552 961</w:t>
            </w:r>
          </w:p>
        </w:tc>
        <w:tc>
          <w:tcPr>
            <w:tcW w:w="626" w:type="pct"/>
            <w:tcBorders>
              <w:top w:val="single" w:sz="4" w:space="0" w:color="000000"/>
              <w:left w:val="single" w:sz="4" w:space="0" w:color="000000"/>
              <w:bottom w:val="single" w:sz="4" w:space="0" w:color="000000"/>
              <w:right w:val="single" w:sz="4" w:space="0" w:color="000000"/>
            </w:tcBorders>
            <w:hideMark/>
          </w:tcPr>
          <w:p w14:paraId="27C10CCA" w14:textId="77777777" w:rsidR="006A1682" w:rsidRPr="007F1D43" w:rsidRDefault="006A1682" w:rsidP="00966687">
            <w:pPr>
              <w:pStyle w:val="tabteksts"/>
              <w:ind w:hanging="85"/>
              <w:jc w:val="right"/>
            </w:pPr>
            <w:r w:rsidRPr="007F1D43">
              <w:t>5 469 073</w:t>
            </w:r>
          </w:p>
        </w:tc>
        <w:tc>
          <w:tcPr>
            <w:tcW w:w="626" w:type="pct"/>
            <w:tcBorders>
              <w:top w:val="single" w:sz="4" w:space="0" w:color="000000"/>
              <w:left w:val="single" w:sz="4" w:space="0" w:color="000000"/>
              <w:bottom w:val="single" w:sz="4" w:space="0" w:color="000000"/>
              <w:right w:val="single" w:sz="4" w:space="0" w:color="000000"/>
            </w:tcBorders>
            <w:hideMark/>
          </w:tcPr>
          <w:p w14:paraId="34145815" w14:textId="77777777" w:rsidR="006A1682" w:rsidRPr="007F1D43" w:rsidRDefault="006A1682" w:rsidP="00966687">
            <w:pPr>
              <w:pStyle w:val="tabteksts"/>
              <w:jc w:val="right"/>
            </w:pPr>
            <w:r w:rsidRPr="007F1D43">
              <w:t>4 664 045</w:t>
            </w:r>
          </w:p>
        </w:tc>
      </w:tr>
      <w:tr w:rsidR="006A1682" w:rsidRPr="007F1D43" w14:paraId="12845C18" w14:textId="77777777" w:rsidTr="000A0700">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5E6962E8"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0C043C9F" w14:textId="77777777" w:rsidR="006A1682" w:rsidRPr="007F1D43" w:rsidRDefault="006A1682" w:rsidP="00966687">
            <w:pPr>
              <w:pStyle w:val="tabteksts"/>
              <w:jc w:val="center"/>
            </w:pPr>
            <w:r w:rsidRPr="007F1D43">
              <w:rPr>
                <w:b/>
                <w:bCs/>
              </w:rPr>
              <w:t>×</w:t>
            </w:r>
          </w:p>
        </w:tc>
        <w:tc>
          <w:tcPr>
            <w:tcW w:w="626" w:type="pct"/>
            <w:tcBorders>
              <w:top w:val="single" w:sz="4" w:space="0" w:color="000000"/>
              <w:left w:val="single" w:sz="4" w:space="0" w:color="000000"/>
              <w:bottom w:val="single" w:sz="4" w:space="0" w:color="000000"/>
              <w:right w:val="single" w:sz="4" w:space="0" w:color="000000"/>
            </w:tcBorders>
            <w:hideMark/>
          </w:tcPr>
          <w:p w14:paraId="1996472D" w14:textId="77777777" w:rsidR="006A1682" w:rsidRPr="007F1D43" w:rsidRDefault="006A1682" w:rsidP="00966687">
            <w:pPr>
              <w:pStyle w:val="tabteksts"/>
              <w:jc w:val="center"/>
            </w:pPr>
            <w:r w:rsidRPr="007F1D43">
              <w:rPr>
                <w:b/>
                <w:bCs/>
              </w:rPr>
              <w:t>×</w:t>
            </w:r>
          </w:p>
        </w:tc>
        <w:tc>
          <w:tcPr>
            <w:tcW w:w="626" w:type="pct"/>
            <w:tcBorders>
              <w:top w:val="single" w:sz="4" w:space="0" w:color="000000"/>
              <w:left w:val="single" w:sz="4" w:space="0" w:color="000000"/>
              <w:bottom w:val="single" w:sz="4" w:space="0" w:color="000000"/>
              <w:right w:val="single" w:sz="4" w:space="0" w:color="000000"/>
            </w:tcBorders>
            <w:hideMark/>
          </w:tcPr>
          <w:p w14:paraId="353551A8" w14:textId="77777777" w:rsidR="006A1682" w:rsidRPr="007F1D43" w:rsidRDefault="006A1682" w:rsidP="00966687">
            <w:pPr>
              <w:pStyle w:val="tabteksts"/>
              <w:jc w:val="right"/>
            </w:pPr>
            <w:r w:rsidRPr="007F1D43">
              <w:t>1,0</w:t>
            </w:r>
          </w:p>
        </w:tc>
        <w:tc>
          <w:tcPr>
            <w:tcW w:w="626" w:type="pct"/>
            <w:tcBorders>
              <w:top w:val="single" w:sz="4" w:space="0" w:color="000000"/>
              <w:left w:val="single" w:sz="4" w:space="0" w:color="000000"/>
              <w:bottom w:val="single" w:sz="4" w:space="0" w:color="000000"/>
              <w:right w:val="single" w:sz="4" w:space="0" w:color="000000"/>
            </w:tcBorders>
            <w:hideMark/>
          </w:tcPr>
          <w:p w14:paraId="598A585F" w14:textId="77777777" w:rsidR="006A1682" w:rsidRPr="007F1D43" w:rsidRDefault="006A1682" w:rsidP="00966687">
            <w:pPr>
              <w:pStyle w:val="tabteksts"/>
              <w:jc w:val="right"/>
            </w:pPr>
            <w:r w:rsidRPr="007F1D43">
              <w:t>1,6</w:t>
            </w:r>
          </w:p>
        </w:tc>
        <w:tc>
          <w:tcPr>
            <w:tcW w:w="626" w:type="pct"/>
            <w:tcBorders>
              <w:top w:val="single" w:sz="4" w:space="0" w:color="000000"/>
              <w:left w:val="single" w:sz="4" w:space="0" w:color="000000"/>
              <w:bottom w:val="single" w:sz="4" w:space="0" w:color="000000"/>
              <w:right w:val="single" w:sz="4" w:space="0" w:color="000000"/>
            </w:tcBorders>
            <w:hideMark/>
          </w:tcPr>
          <w:p w14:paraId="2B6D1326" w14:textId="77777777" w:rsidR="006A1682" w:rsidRPr="007F1D43" w:rsidRDefault="006A1682" w:rsidP="00966687">
            <w:pPr>
              <w:pStyle w:val="tabteksts"/>
              <w:jc w:val="right"/>
            </w:pPr>
            <w:r w:rsidRPr="007F1D43">
              <w:t>1,3</w:t>
            </w:r>
          </w:p>
        </w:tc>
      </w:tr>
    </w:tbl>
    <w:p w14:paraId="7ACDBC89"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41C6E056"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6A1682" w:rsidRPr="007F1D43" w14:paraId="3C402E16" w14:textId="77777777" w:rsidTr="00966687">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059913CB" w14:textId="77777777" w:rsidR="006A1682" w:rsidRPr="007F1D43" w:rsidRDefault="006A1682" w:rsidP="00966687">
            <w:pPr>
              <w:pStyle w:val="tabteksts"/>
              <w:jc w:val="center"/>
              <w:rPr>
                <w:szCs w:val="18"/>
              </w:rPr>
            </w:pPr>
            <w:r w:rsidRPr="007F1D43">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C991056"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71498EB"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C3B5BDD"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7F6CC59"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534E520" w14:textId="77777777" w:rsidR="006A1682" w:rsidRPr="007F1D43" w:rsidRDefault="006A1682" w:rsidP="00966687">
            <w:pPr>
              <w:pStyle w:val="tabteksts"/>
              <w:rPr>
                <w:szCs w:val="18"/>
              </w:rPr>
            </w:pPr>
            <w:r w:rsidRPr="007F1D43">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46BC03" w14:textId="77777777" w:rsidR="006A1682" w:rsidRPr="007F1D43" w:rsidRDefault="006A1682" w:rsidP="00966687">
            <w:pPr>
              <w:pStyle w:val="tabteksts"/>
              <w:jc w:val="right"/>
              <w:rPr>
                <w:bCs/>
                <w:szCs w:val="18"/>
              </w:rPr>
            </w:pPr>
            <w:r w:rsidRPr="007F1D43">
              <w:rPr>
                <w:b/>
                <w:szCs w:val="18"/>
              </w:rPr>
              <w:t>342 854 319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A7B28F" w14:textId="77777777" w:rsidR="006A1682" w:rsidRPr="007F1D43" w:rsidRDefault="006A1682" w:rsidP="00966687">
            <w:pPr>
              <w:pStyle w:val="tabteksts"/>
              <w:jc w:val="right"/>
              <w:rPr>
                <w:b/>
                <w:szCs w:val="18"/>
              </w:rPr>
            </w:pPr>
            <w:r w:rsidRPr="007F1D43">
              <w:rPr>
                <w:b/>
                <w:szCs w:val="18"/>
              </w:rPr>
              <w:t>346 407 280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79C7E8" w14:textId="77777777" w:rsidR="006A1682" w:rsidRPr="007F1D43" w:rsidRDefault="006A1682" w:rsidP="00966687">
            <w:pPr>
              <w:pStyle w:val="tabteksts"/>
              <w:jc w:val="right"/>
              <w:rPr>
                <w:b/>
                <w:szCs w:val="18"/>
              </w:rPr>
            </w:pPr>
            <w:r w:rsidRPr="007F1D43">
              <w:rPr>
                <w:b/>
                <w:szCs w:val="18"/>
              </w:rPr>
              <w:t>3 552 961</w:t>
            </w:r>
          </w:p>
        </w:tc>
      </w:tr>
      <w:tr w:rsidR="006A1682" w:rsidRPr="007F1D43" w14:paraId="304FAEAA" w14:textId="77777777" w:rsidTr="00966687">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120A4D99" w14:textId="77777777" w:rsidR="006A1682" w:rsidRPr="007F1D43" w:rsidRDefault="006A1682" w:rsidP="00966687">
            <w:pPr>
              <w:pStyle w:val="tabteksts"/>
              <w:ind w:firstLine="313"/>
              <w:rPr>
                <w:szCs w:val="18"/>
              </w:rPr>
            </w:pPr>
            <w:r w:rsidRPr="007F1D43">
              <w:rPr>
                <w:i/>
                <w:szCs w:val="18"/>
                <w:lang w:eastAsia="lv-LV"/>
              </w:rPr>
              <w:lastRenderedPageBreak/>
              <w:t>t. sk.:</w:t>
            </w:r>
          </w:p>
        </w:tc>
      </w:tr>
      <w:tr w:rsidR="006A1682" w:rsidRPr="007F1D43" w14:paraId="573C7829"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BEC7F8E"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AE65596" w14:textId="77777777" w:rsidR="006A1682" w:rsidRPr="007F1D43" w:rsidRDefault="006A1682" w:rsidP="00966687">
            <w:pPr>
              <w:pStyle w:val="tabteksts"/>
              <w:jc w:val="right"/>
              <w:rPr>
                <w:szCs w:val="18"/>
              </w:rPr>
            </w:pPr>
            <w:r w:rsidRPr="007F1D43">
              <w:rPr>
                <w:szCs w:val="18"/>
              </w:rPr>
              <w:t>342 854 319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16E1DA8" w14:textId="77777777" w:rsidR="006A1682" w:rsidRPr="007F1D43" w:rsidRDefault="006A1682" w:rsidP="00966687">
            <w:pPr>
              <w:pStyle w:val="tabteksts"/>
              <w:jc w:val="right"/>
              <w:rPr>
                <w:szCs w:val="18"/>
              </w:rPr>
            </w:pPr>
            <w:r w:rsidRPr="007F1D43">
              <w:rPr>
                <w:szCs w:val="18"/>
              </w:rPr>
              <w:t>346 407 280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874786A" w14:textId="77777777" w:rsidR="006A1682" w:rsidRPr="007F1D43" w:rsidRDefault="006A1682" w:rsidP="00966687">
            <w:pPr>
              <w:pStyle w:val="tabteksts"/>
              <w:jc w:val="right"/>
              <w:rPr>
                <w:bCs/>
                <w:szCs w:val="18"/>
              </w:rPr>
            </w:pPr>
            <w:r w:rsidRPr="007F1D43">
              <w:rPr>
                <w:bCs/>
                <w:szCs w:val="18"/>
              </w:rPr>
              <w:t>3 552 961</w:t>
            </w:r>
          </w:p>
        </w:tc>
      </w:tr>
      <w:tr w:rsidR="006A1682" w:rsidRPr="007F1D43" w14:paraId="0A9C146C"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5DAAE30" w14:textId="77777777" w:rsidR="006A1682" w:rsidRPr="007F1D43" w:rsidRDefault="006A1682" w:rsidP="00966687">
            <w:pPr>
              <w:pStyle w:val="tabteksts"/>
              <w:jc w:val="both"/>
              <w:rPr>
                <w:i/>
                <w:szCs w:val="18"/>
                <w:lang w:eastAsia="lv-LV"/>
              </w:rPr>
            </w:pPr>
            <w:r w:rsidRPr="007F1D43">
              <w:rPr>
                <w:i/>
                <w:szCs w:val="18"/>
                <w:lang w:eastAsia="lv-LV"/>
              </w:rPr>
              <w:t>Vienotais platību maksājums</w:t>
            </w:r>
          </w:p>
        </w:tc>
        <w:tc>
          <w:tcPr>
            <w:tcW w:w="1277" w:type="dxa"/>
            <w:tcBorders>
              <w:top w:val="single" w:sz="4" w:space="0" w:color="000000"/>
              <w:left w:val="single" w:sz="4" w:space="0" w:color="000000"/>
              <w:bottom w:val="single" w:sz="4" w:space="0" w:color="000000"/>
              <w:right w:val="single" w:sz="4" w:space="0" w:color="000000"/>
            </w:tcBorders>
            <w:hideMark/>
          </w:tcPr>
          <w:p w14:paraId="7159337D" w14:textId="77777777" w:rsidR="006A1682" w:rsidRPr="007F1D43" w:rsidRDefault="006A1682" w:rsidP="00966687">
            <w:pPr>
              <w:pStyle w:val="tabteksts"/>
              <w:jc w:val="right"/>
              <w:rPr>
                <w:szCs w:val="18"/>
              </w:rPr>
            </w:pPr>
            <w:r w:rsidRPr="007F1D43">
              <w:rPr>
                <w:szCs w:val="18"/>
              </w:rPr>
              <w:t>331 043 657</w:t>
            </w:r>
          </w:p>
        </w:tc>
        <w:tc>
          <w:tcPr>
            <w:tcW w:w="1277" w:type="dxa"/>
            <w:tcBorders>
              <w:top w:val="single" w:sz="4" w:space="0" w:color="000000"/>
              <w:left w:val="single" w:sz="4" w:space="0" w:color="000000"/>
              <w:bottom w:val="single" w:sz="4" w:space="0" w:color="000000"/>
              <w:right w:val="single" w:sz="4" w:space="0" w:color="000000"/>
            </w:tcBorders>
            <w:hideMark/>
          </w:tcPr>
          <w:p w14:paraId="06192A44" w14:textId="77777777" w:rsidR="006A1682" w:rsidRPr="007F1D43" w:rsidRDefault="006A1682" w:rsidP="00966687">
            <w:pPr>
              <w:pStyle w:val="tabteksts"/>
              <w:jc w:val="right"/>
              <w:rPr>
                <w:szCs w:val="18"/>
              </w:rPr>
            </w:pPr>
            <w:r w:rsidRPr="007F1D43">
              <w:rPr>
                <w:szCs w:val="18"/>
              </w:rPr>
              <w:t>334 864 681</w:t>
            </w:r>
          </w:p>
        </w:tc>
        <w:tc>
          <w:tcPr>
            <w:tcW w:w="1277" w:type="dxa"/>
            <w:tcBorders>
              <w:top w:val="single" w:sz="4" w:space="0" w:color="000000"/>
              <w:left w:val="single" w:sz="4" w:space="0" w:color="000000"/>
              <w:bottom w:val="single" w:sz="4" w:space="0" w:color="000000"/>
              <w:right w:val="single" w:sz="4" w:space="0" w:color="000000"/>
            </w:tcBorders>
            <w:hideMark/>
          </w:tcPr>
          <w:p w14:paraId="0E771CE4" w14:textId="77777777" w:rsidR="006A1682" w:rsidRPr="007F1D43" w:rsidRDefault="006A1682" w:rsidP="00966687">
            <w:pPr>
              <w:pStyle w:val="tabteksts"/>
              <w:jc w:val="right"/>
              <w:rPr>
                <w:szCs w:val="18"/>
              </w:rPr>
            </w:pPr>
            <w:r w:rsidRPr="007F1D43">
              <w:rPr>
                <w:szCs w:val="18"/>
              </w:rPr>
              <w:t>3 821 204</w:t>
            </w:r>
          </w:p>
        </w:tc>
      </w:tr>
      <w:tr w:rsidR="006A1682" w:rsidRPr="007F1D43" w14:paraId="44540F96"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0C8328D" w14:textId="77777777" w:rsidR="006A1682" w:rsidRPr="007F1D43" w:rsidRDefault="006A1682" w:rsidP="00966687">
            <w:pPr>
              <w:pStyle w:val="tabteksts"/>
              <w:jc w:val="both"/>
              <w:rPr>
                <w:i/>
                <w:szCs w:val="18"/>
                <w:lang w:eastAsia="lv-LV"/>
              </w:rPr>
            </w:pPr>
            <w:r w:rsidRPr="007F1D43">
              <w:rPr>
                <w:i/>
                <w:szCs w:val="18"/>
              </w:rPr>
              <w:t>Tirgus veicināšanas programmas</w:t>
            </w:r>
          </w:p>
        </w:tc>
        <w:tc>
          <w:tcPr>
            <w:tcW w:w="1277" w:type="dxa"/>
            <w:tcBorders>
              <w:top w:val="single" w:sz="4" w:space="0" w:color="000000"/>
              <w:left w:val="single" w:sz="4" w:space="0" w:color="000000"/>
              <w:bottom w:val="single" w:sz="4" w:space="0" w:color="000000"/>
              <w:right w:val="single" w:sz="4" w:space="0" w:color="000000"/>
            </w:tcBorders>
            <w:hideMark/>
          </w:tcPr>
          <w:p w14:paraId="3B48115B" w14:textId="77777777" w:rsidR="006A1682" w:rsidRPr="007F1D43" w:rsidRDefault="006A1682" w:rsidP="00966687">
            <w:pPr>
              <w:pStyle w:val="tabteksts"/>
              <w:jc w:val="right"/>
              <w:rPr>
                <w:szCs w:val="18"/>
              </w:rPr>
            </w:pPr>
            <w:r w:rsidRPr="007F1D43">
              <w:rPr>
                <w:szCs w:val="18"/>
              </w:rPr>
              <w:t>1 929 792</w:t>
            </w:r>
          </w:p>
        </w:tc>
        <w:tc>
          <w:tcPr>
            <w:tcW w:w="1277" w:type="dxa"/>
            <w:tcBorders>
              <w:top w:val="single" w:sz="4" w:space="0" w:color="000000"/>
              <w:left w:val="single" w:sz="4" w:space="0" w:color="000000"/>
              <w:bottom w:val="single" w:sz="4" w:space="0" w:color="000000"/>
              <w:right w:val="single" w:sz="4" w:space="0" w:color="000000"/>
            </w:tcBorders>
            <w:hideMark/>
          </w:tcPr>
          <w:p w14:paraId="56CEAA7F" w14:textId="77777777" w:rsidR="006A1682" w:rsidRPr="007F1D43" w:rsidRDefault="006A1682" w:rsidP="00966687">
            <w:pPr>
              <w:pStyle w:val="tabteksts"/>
              <w:jc w:val="right"/>
              <w:rPr>
                <w:szCs w:val="18"/>
              </w:rPr>
            </w:pPr>
            <w:r w:rsidRPr="007F1D43">
              <w:rPr>
                <w:szCs w:val="18"/>
              </w:rPr>
              <w:t>647 428</w:t>
            </w:r>
          </w:p>
        </w:tc>
        <w:tc>
          <w:tcPr>
            <w:tcW w:w="1277" w:type="dxa"/>
            <w:tcBorders>
              <w:top w:val="single" w:sz="4" w:space="0" w:color="000000"/>
              <w:left w:val="single" w:sz="4" w:space="0" w:color="000000"/>
              <w:bottom w:val="single" w:sz="4" w:space="0" w:color="000000"/>
              <w:right w:val="single" w:sz="4" w:space="0" w:color="000000"/>
            </w:tcBorders>
            <w:hideMark/>
          </w:tcPr>
          <w:p w14:paraId="516FAD31" w14:textId="77777777" w:rsidR="006A1682" w:rsidRPr="007F1D43" w:rsidRDefault="006A1682" w:rsidP="00966687">
            <w:pPr>
              <w:pStyle w:val="tabteksts"/>
              <w:jc w:val="right"/>
              <w:rPr>
                <w:szCs w:val="18"/>
              </w:rPr>
            </w:pPr>
            <w:r w:rsidRPr="007F1D43">
              <w:rPr>
                <w:szCs w:val="18"/>
              </w:rPr>
              <w:t>-1 282 364</w:t>
            </w:r>
          </w:p>
        </w:tc>
      </w:tr>
      <w:tr w:rsidR="006A1682" w:rsidRPr="007F1D43" w14:paraId="60CF7EA8"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7E6BEB6" w14:textId="77777777" w:rsidR="006A1682" w:rsidRPr="007F1D43" w:rsidRDefault="006A1682" w:rsidP="00966687">
            <w:pPr>
              <w:pStyle w:val="tabteksts"/>
              <w:jc w:val="both"/>
              <w:rPr>
                <w:i/>
                <w:szCs w:val="18"/>
                <w:lang w:eastAsia="lv-LV"/>
              </w:rPr>
            </w:pPr>
            <w:r w:rsidRPr="007F1D43">
              <w:rPr>
                <w:i/>
                <w:szCs w:val="18"/>
              </w:rPr>
              <w:t>Atbalsts biškopības nozarei</w:t>
            </w:r>
          </w:p>
        </w:tc>
        <w:tc>
          <w:tcPr>
            <w:tcW w:w="1277" w:type="dxa"/>
            <w:tcBorders>
              <w:top w:val="single" w:sz="4" w:space="0" w:color="000000"/>
              <w:left w:val="single" w:sz="4" w:space="0" w:color="000000"/>
              <w:bottom w:val="single" w:sz="4" w:space="0" w:color="000000"/>
              <w:right w:val="single" w:sz="4" w:space="0" w:color="000000"/>
            </w:tcBorders>
            <w:hideMark/>
          </w:tcPr>
          <w:p w14:paraId="1A2F486D" w14:textId="77777777" w:rsidR="006A1682" w:rsidRPr="007F1D43" w:rsidRDefault="006A1682" w:rsidP="00966687">
            <w:pPr>
              <w:pStyle w:val="tabteksts"/>
              <w:jc w:val="right"/>
              <w:rPr>
                <w:szCs w:val="18"/>
              </w:rPr>
            </w:pPr>
            <w:r w:rsidRPr="007F1D43">
              <w:rPr>
                <w:szCs w:val="18"/>
              </w:rPr>
              <w:t>658 000</w:t>
            </w:r>
          </w:p>
        </w:tc>
        <w:tc>
          <w:tcPr>
            <w:tcW w:w="1277" w:type="dxa"/>
            <w:tcBorders>
              <w:top w:val="single" w:sz="4" w:space="0" w:color="000000"/>
              <w:left w:val="single" w:sz="4" w:space="0" w:color="000000"/>
              <w:bottom w:val="single" w:sz="4" w:space="0" w:color="000000"/>
              <w:right w:val="single" w:sz="4" w:space="0" w:color="000000"/>
            </w:tcBorders>
            <w:hideMark/>
          </w:tcPr>
          <w:p w14:paraId="22FA3E30" w14:textId="77777777" w:rsidR="006A1682" w:rsidRPr="007F1D43" w:rsidRDefault="006A1682" w:rsidP="00966687">
            <w:pPr>
              <w:pStyle w:val="tabteksts"/>
              <w:jc w:val="right"/>
              <w:rPr>
                <w:szCs w:val="18"/>
              </w:rPr>
            </w:pPr>
            <w:r w:rsidRPr="007F1D43">
              <w:rPr>
                <w:szCs w:val="18"/>
              </w:rPr>
              <w:t>658 000</w:t>
            </w:r>
          </w:p>
        </w:tc>
        <w:tc>
          <w:tcPr>
            <w:tcW w:w="1277" w:type="dxa"/>
            <w:tcBorders>
              <w:top w:val="single" w:sz="4" w:space="0" w:color="000000"/>
              <w:left w:val="single" w:sz="4" w:space="0" w:color="000000"/>
              <w:bottom w:val="single" w:sz="4" w:space="0" w:color="000000"/>
              <w:right w:val="single" w:sz="4" w:space="0" w:color="000000"/>
            </w:tcBorders>
            <w:hideMark/>
          </w:tcPr>
          <w:p w14:paraId="753080F0" w14:textId="77777777" w:rsidR="006A1682" w:rsidRPr="007F1D43" w:rsidRDefault="006A1682" w:rsidP="00966687">
            <w:pPr>
              <w:pStyle w:val="tabteksts"/>
              <w:jc w:val="center"/>
              <w:rPr>
                <w:szCs w:val="18"/>
              </w:rPr>
            </w:pPr>
            <w:r w:rsidRPr="007F1D43">
              <w:rPr>
                <w:szCs w:val="18"/>
              </w:rPr>
              <w:t>-</w:t>
            </w:r>
          </w:p>
        </w:tc>
      </w:tr>
      <w:tr w:rsidR="006A1682" w:rsidRPr="007F1D43" w14:paraId="51D24682"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133ADC75" w14:textId="77777777" w:rsidR="006A1682" w:rsidRPr="007F1D43" w:rsidRDefault="006A1682" w:rsidP="00966687">
            <w:pPr>
              <w:pStyle w:val="tabteksts"/>
              <w:jc w:val="both"/>
              <w:rPr>
                <w:i/>
                <w:szCs w:val="18"/>
                <w:lang w:eastAsia="lv-LV"/>
              </w:rPr>
            </w:pPr>
            <w:r w:rsidRPr="007F1D43">
              <w:rPr>
                <w:i/>
                <w:szCs w:val="18"/>
              </w:rPr>
              <w:t>Tirgus intervence un privāta uzglabāšana</w:t>
            </w:r>
          </w:p>
        </w:tc>
        <w:tc>
          <w:tcPr>
            <w:tcW w:w="1277" w:type="dxa"/>
            <w:tcBorders>
              <w:top w:val="single" w:sz="4" w:space="0" w:color="000000"/>
              <w:left w:val="single" w:sz="4" w:space="0" w:color="000000"/>
              <w:bottom w:val="single" w:sz="4" w:space="0" w:color="000000"/>
              <w:right w:val="single" w:sz="4" w:space="0" w:color="000000"/>
            </w:tcBorders>
            <w:hideMark/>
          </w:tcPr>
          <w:p w14:paraId="54283DC8" w14:textId="77777777" w:rsidR="006A1682" w:rsidRPr="007F1D43" w:rsidRDefault="006A1682" w:rsidP="00966687">
            <w:pPr>
              <w:pStyle w:val="tabteksts"/>
              <w:jc w:val="right"/>
              <w:rPr>
                <w:szCs w:val="18"/>
              </w:rPr>
            </w:pPr>
            <w:r w:rsidRPr="007F1D43">
              <w:rPr>
                <w:szCs w:val="18"/>
              </w:rPr>
              <w:t>5 000 000</w:t>
            </w:r>
          </w:p>
        </w:tc>
        <w:tc>
          <w:tcPr>
            <w:tcW w:w="1277" w:type="dxa"/>
            <w:tcBorders>
              <w:top w:val="single" w:sz="4" w:space="0" w:color="000000"/>
              <w:left w:val="single" w:sz="4" w:space="0" w:color="000000"/>
              <w:bottom w:val="single" w:sz="4" w:space="0" w:color="000000"/>
              <w:right w:val="single" w:sz="4" w:space="0" w:color="000000"/>
            </w:tcBorders>
            <w:hideMark/>
          </w:tcPr>
          <w:p w14:paraId="26D71439" w14:textId="77777777" w:rsidR="006A1682" w:rsidRPr="007F1D43" w:rsidRDefault="006A1682" w:rsidP="00966687">
            <w:pPr>
              <w:pStyle w:val="tabteksts"/>
              <w:jc w:val="right"/>
              <w:rPr>
                <w:szCs w:val="18"/>
              </w:rPr>
            </w:pPr>
            <w:r w:rsidRPr="007F1D43">
              <w:rPr>
                <w:szCs w:val="18"/>
              </w:rPr>
              <w:t>5 000 000</w:t>
            </w:r>
          </w:p>
        </w:tc>
        <w:tc>
          <w:tcPr>
            <w:tcW w:w="1277" w:type="dxa"/>
            <w:tcBorders>
              <w:top w:val="single" w:sz="4" w:space="0" w:color="000000"/>
              <w:left w:val="single" w:sz="4" w:space="0" w:color="000000"/>
              <w:bottom w:val="single" w:sz="4" w:space="0" w:color="000000"/>
              <w:right w:val="single" w:sz="4" w:space="0" w:color="000000"/>
            </w:tcBorders>
            <w:hideMark/>
          </w:tcPr>
          <w:p w14:paraId="242F9E22" w14:textId="77777777" w:rsidR="006A1682" w:rsidRPr="007F1D43" w:rsidRDefault="006A1682" w:rsidP="00966687">
            <w:pPr>
              <w:pStyle w:val="tabteksts"/>
              <w:jc w:val="center"/>
              <w:rPr>
                <w:szCs w:val="18"/>
              </w:rPr>
            </w:pPr>
            <w:r w:rsidRPr="007F1D43">
              <w:rPr>
                <w:szCs w:val="18"/>
              </w:rPr>
              <w:t>-</w:t>
            </w:r>
          </w:p>
        </w:tc>
      </w:tr>
      <w:tr w:rsidR="006A1682" w:rsidRPr="007F1D43" w14:paraId="39E3E873"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0AE7BFFF" w14:textId="77777777" w:rsidR="006A1682" w:rsidRPr="007F1D43" w:rsidRDefault="006A1682" w:rsidP="00966687">
            <w:pPr>
              <w:spacing w:after="0"/>
              <w:ind w:firstLine="0"/>
              <w:rPr>
                <w:i/>
                <w:iCs/>
                <w:szCs w:val="18"/>
              </w:rPr>
            </w:pPr>
            <w:r w:rsidRPr="007F1D43">
              <w:rPr>
                <w:i/>
                <w:iCs/>
                <w:sz w:val="18"/>
                <w:szCs w:val="18"/>
              </w:rPr>
              <w:t>Atbalsts ražotāju organizācijām augļu un dārzeņu sektorā</w:t>
            </w:r>
          </w:p>
        </w:tc>
        <w:tc>
          <w:tcPr>
            <w:tcW w:w="1277" w:type="dxa"/>
            <w:tcBorders>
              <w:top w:val="single" w:sz="4" w:space="0" w:color="000000"/>
              <w:left w:val="single" w:sz="4" w:space="0" w:color="000000"/>
              <w:bottom w:val="single" w:sz="4" w:space="0" w:color="000000"/>
              <w:right w:val="single" w:sz="4" w:space="0" w:color="000000"/>
            </w:tcBorders>
            <w:hideMark/>
          </w:tcPr>
          <w:p w14:paraId="77BD5A26" w14:textId="77777777" w:rsidR="006A1682" w:rsidRPr="007F1D43" w:rsidRDefault="006A1682" w:rsidP="00966687">
            <w:pPr>
              <w:pStyle w:val="tabteksts"/>
              <w:jc w:val="center"/>
              <w:rPr>
                <w:szCs w:val="18"/>
              </w:rPr>
            </w:pPr>
            <w:r w:rsidRPr="007F1D43">
              <w:rPr>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36384CB5" w14:textId="77777777" w:rsidR="006A1682" w:rsidRPr="007F1D43" w:rsidRDefault="006A1682" w:rsidP="00966687">
            <w:pPr>
              <w:pStyle w:val="tabteksts"/>
              <w:jc w:val="right"/>
              <w:rPr>
                <w:szCs w:val="18"/>
              </w:rPr>
            </w:pPr>
            <w:r w:rsidRPr="007F1D43">
              <w:rPr>
                <w:szCs w:val="18"/>
              </w:rPr>
              <w:t>1 014 301</w:t>
            </w:r>
          </w:p>
        </w:tc>
        <w:tc>
          <w:tcPr>
            <w:tcW w:w="1277" w:type="dxa"/>
            <w:tcBorders>
              <w:top w:val="single" w:sz="4" w:space="0" w:color="000000"/>
              <w:left w:val="single" w:sz="4" w:space="0" w:color="000000"/>
              <w:bottom w:val="single" w:sz="4" w:space="0" w:color="000000"/>
              <w:right w:val="single" w:sz="4" w:space="0" w:color="000000"/>
            </w:tcBorders>
            <w:hideMark/>
          </w:tcPr>
          <w:p w14:paraId="28E37A9F" w14:textId="77777777" w:rsidR="006A1682" w:rsidRPr="007F1D43" w:rsidRDefault="006A1682" w:rsidP="00966687">
            <w:pPr>
              <w:pStyle w:val="tabteksts"/>
              <w:jc w:val="right"/>
              <w:rPr>
                <w:szCs w:val="18"/>
              </w:rPr>
            </w:pPr>
            <w:r w:rsidRPr="007F1D43">
              <w:rPr>
                <w:szCs w:val="18"/>
              </w:rPr>
              <w:t>1 014 301</w:t>
            </w:r>
          </w:p>
        </w:tc>
      </w:tr>
      <w:tr w:rsidR="006A1682" w:rsidRPr="007F1D43" w14:paraId="5661EC7C" w14:textId="77777777" w:rsidTr="00966687">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7595093" w14:textId="77777777" w:rsidR="006A1682" w:rsidRPr="007F1D43" w:rsidRDefault="006A1682" w:rsidP="00966687">
            <w:pPr>
              <w:pStyle w:val="tabteksts"/>
              <w:jc w:val="both"/>
              <w:rPr>
                <w:i/>
                <w:szCs w:val="18"/>
                <w:lang w:eastAsia="lv-LV"/>
              </w:rPr>
            </w:pPr>
            <w:r w:rsidRPr="007F1D43">
              <w:rPr>
                <w:i/>
                <w:szCs w:val="18"/>
              </w:rPr>
              <w:t>Programma skolu apgādei ar augļiem, dārzeņiem un pienu</w:t>
            </w:r>
          </w:p>
        </w:tc>
        <w:tc>
          <w:tcPr>
            <w:tcW w:w="1277" w:type="dxa"/>
            <w:tcBorders>
              <w:top w:val="single" w:sz="4" w:space="0" w:color="000000"/>
              <w:left w:val="single" w:sz="4" w:space="0" w:color="000000"/>
              <w:bottom w:val="single" w:sz="4" w:space="0" w:color="000000"/>
              <w:right w:val="single" w:sz="4" w:space="0" w:color="000000"/>
            </w:tcBorders>
            <w:hideMark/>
          </w:tcPr>
          <w:p w14:paraId="38751E93" w14:textId="77777777" w:rsidR="006A1682" w:rsidRPr="007F1D43" w:rsidRDefault="006A1682" w:rsidP="00966687">
            <w:pPr>
              <w:pStyle w:val="tabteksts"/>
              <w:jc w:val="right"/>
              <w:rPr>
                <w:szCs w:val="18"/>
              </w:rPr>
            </w:pPr>
            <w:r w:rsidRPr="007F1D43">
              <w:rPr>
                <w:szCs w:val="18"/>
              </w:rPr>
              <w:t>4 222 870</w:t>
            </w:r>
          </w:p>
        </w:tc>
        <w:tc>
          <w:tcPr>
            <w:tcW w:w="1277" w:type="dxa"/>
            <w:tcBorders>
              <w:top w:val="single" w:sz="4" w:space="0" w:color="000000"/>
              <w:left w:val="single" w:sz="4" w:space="0" w:color="000000"/>
              <w:bottom w:val="single" w:sz="4" w:space="0" w:color="000000"/>
              <w:right w:val="single" w:sz="4" w:space="0" w:color="000000"/>
            </w:tcBorders>
            <w:hideMark/>
          </w:tcPr>
          <w:p w14:paraId="0022BAF5" w14:textId="77777777" w:rsidR="006A1682" w:rsidRPr="007F1D43" w:rsidRDefault="006A1682" w:rsidP="00966687">
            <w:pPr>
              <w:pStyle w:val="tabteksts"/>
              <w:jc w:val="right"/>
              <w:rPr>
                <w:szCs w:val="18"/>
              </w:rPr>
            </w:pPr>
            <w:r w:rsidRPr="007F1D43">
              <w:rPr>
                <w:szCs w:val="18"/>
              </w:rPr>
              <w:t>4 222 870</w:t>
            </w:r>
          </w:p>
        </w:tc>
        <w:tc>
          <w:tcPr>
            <w:tcW w:w="1277" w:type="dxa"/>
            <w:tcBorders>
              <w:top w:val="single" w:sz="4" w:space="0" w:color="000000"/>
              <w:left w:val="single" w:sz="4" w:space="0" w:color="000000"/>
              <w:bottom w:val="single" w:sz="4" w:space="0" w:color="000000"/>
              <w:right w:val="single" w:sz="4" w:space="0" w:color="000000"/>
            </w:tcBorders>
            <w:hideMark/>
          </w:tcPr>
          <w:p w14:paraId="4F6AFC67" w14:textId="77777777" w:rsidR="006A1682" w:rsidRPr="007F1D43" w:rsidRDefault="006A1682" w:rsidP="00966687">
            <w:pPr>
              <w:pStyle w:val="tabteksts"/>
              <w:jc w:val="center"/>
              <w:rPr>
                <w:szCs w:val="18"/>
              </w:rPr>
            </w:pPr>
            <w:r w:rsidRPr="007F1D43">
              <w:rPr>
                <w:szCs w:val="18"/>
              </w:rPr>
              <w:t>-</w:t>
            </w:r>
          </w:p>
        </w:tc>
      </w:tr>
    </w:tbl>
    <w:p w14:paraId="05BA3CF3" w14:textId="77777777" w:rsidR="006A1682" w:rsidRPr="007F1D43" w:rsidRDefault="006A1682" w:rsidP="006A1682">
      <w:pPr>
        <w:pStyle w:val="programmas"/>
        <w:spacing w:after="240"/>
        <w:rPr>
          <w:lang w:val="lv-LV"/>
        </w:rPr>
      </w:pPr>
      <w:r w:rsidRPr="007F1D43">
        <w:rPr>
          <w:lang w:val="lv-LV"/>
        </w:rPr>
        <w:t>65.00.00 Eiropas Lauksaimniecības fonda lauku attīstībai (ELFLA) projektu un pasākumu īstenošana</w:t>
      </w:r>
    </w:p>
    <w:p w14:paraId="54C0D8F8"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1682" w:rsidRPr="007F1D43" w14:paraId="71AE9A76" w14:textId="77777777" w:rsidTr="00966687">
        <w:trPr>
          <w:trHeight w:val="283"/>
          <w:tblHeader/>
          <w:jc w:val="center"/>
        </w:trPr>
        <w:tc>
          <w:tcPr>
            <w:tcW w:w="3378" w:type="dxa"/>
            <w:vAlign w:val="center"/>
          </w:tcPr>
          <w:p w14:paraId="05507FC2" w14:textId="77777777" w:rsidR="006A1682" w:rsidRPr="007F1D43" w:rsidRDefault="006A1682" w:rsidP="00966687">
            <w:pPr>
              <w:pStyle w:val="tabteksts"/>
              <w:jc w:val="center"/>
              <w:rPr>
                <w:szCs w:val="18"/>
              </w:rPr>
            </w:pPr>
          </w:p>
        </w:tc>
        <w:tc>
          <w:tcPr>
            <w:tcW w:w="1131" w:type="dxa"/>
            <w:vAlign w:val="center"/>
          </w:tcPr>
          <w:p w14:paraId="7C41EAE6"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07DD66F4"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53C3599C"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8518DA4"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3BB3897F"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6AF77AA9" w14:textId="77777777" w:rsidTr="00966687">
        <w:trPr>
          <w:trHeight w:val="142"/>
          <w:jc w:val="center"/>
        </w:trPr>
        <w:tc>
          <w:tcPr>
            <w:tcW w:w="3378" w:type="dxa"/>
            <w:shd w:val="clear" w:color="auto" w:fill="D9D9D9" w:themeFill="background1" w:themeFillShade="D9"/>
            <w:vAlign w:val="center"/>
          </w:tcPr>
          <w:p w14:paraId="52688C17"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0FD32580" w14:textId="77777777" w:rsidR="006A1682" w:rsidRPr="007F1D43" w:rsidRDefault="006A1682" w:rsidP="00966687">
            <w:pPr>
              <w:pStyle w:val="tabteksts"/>
              <w:jc w:val="right"/>
              <w:rPr>
                <w:szCs w:val="18"/>
              </w:rPr>
            </w:pPr>
            <w:r w:rsidRPr="007F1D43">
              <w:rPr>
                <w:szCs w:val="18"/>
              </w:rPr>
              <w:t>191 970 133</w:t>
            </w:r>
          </w:p>
        </w:tc>
        <w:tc>
          <w:tcPr>
            <w:tcW w:w="1132" w:type="dxa"/>
            <w:shd w:val="clear" w:color="auto" w:fill="D9D9D9" w:themeFill="background1" w:themeFillShade="D9"/>
            <w:vAlign w:val="center"/>
          </w:tcPr>
          <w:p w14:paraId="32525C7E" w14:textId="77777777" w:rsidR="006A1682" w:rsidRPr="007F1D43" w:rsidRDefault="006A1682" w:rsidP="00966687">
            <w:pPr>
              <w:pStyle w:val="tabteksts"/>
              <w:jc w:val="right"/>
              <w:rPr>
                <w:szCs w:val="18"/>
              </w:rPr>
            </w:pPr>
            <w:r w:rsidRPr="007F1D43">
              <w:rPr>
                <w:szCs w:val="18"/>
              </w:rPr>
              <w:t>210 587 376</w:t>
            </w:r>
          </w:p>
        </w:tc>
        <w:tc>
          <w:tcPr>
            <w:tcW w:w="1132" w:type="dxa"/>
            <w:shd w:val="clear" w:color="auto" w:fill="D9D9D9" w:themeFill="background1" w:themeFillShade="D9"/>
            <w:vAlign w:val="center"/>
          </w:tcPr>
          <w:p w14:paraId="1CB32212" w14:textId="77777777" w:rsidR="006A1682" w:rsidRPr="007F1D43" w:rsidRDefault="006A1682" w:rsidP="00966687">
            <w:pPr>
              <w:pStyle w:val="tabteksts"/>
              <w:jc w:val="right"/>
              <w:rPr>
                <w:szCs w:val="18"/>
              </w:rPr>
            </w:pPr>
            <w:r w:rsidRPr="007F1D43">
              <w:rPr>
                <w:szCs w:val="18"/>
              </w:rPr>
              <w:t>262 289 533</w:t>
            </w:r>
          </w:p>
        </w:tc>
        <w:tc>
          <w:tcPr>
            <w:tcW w:w="1132" w:type="dxa"/>
            <w:shd w:val="clear" w:color="auto" w:fill="D9D9D9" w:themeFill="background1" w:themeFillShade="D9"/>
            <w:vAlign w:val="center"/>
          </w:tcPr>
          <w:p w14:paraId="1F2ECD48" w14:textId="77777777" w:rsidR="006A1682" w:rsidRPr="007F1D43" w:rsidRDefault="006A1682" w:rsidP="00966687">
            <w:pPr>
              <w:pStyle w:val="tabteksts"/>
              <w:jc w:val="right"/>
              <w:rPr>
                <w:szCs w:val="18"/>
              </w:rPr>
            </w:pPr>
            <w:r w:rsidRPr="007F1D43">
              <w:rPr>
                <w:szCs w:val="18"/>
              </w:rPr>
              <w:t>189 382 261</w:t>
            </w:r>
          </w:p>
        </w:tc>
        <w:tc>
          <w:tcPr>
            <w:tcW w:w="1132" w:type="dxa"/>
            <w:shd w:val="clear" w:color="auto" w:fill="D9D9D9" w:themeFill="background1" w:themeFillShade="D9"/>
            <w:vAlign w:val="center"/>
          </w:tcPr>
          <w:p w14:paraId="6185F43C" w14:textId="77777777" w:rsidR="006A1682" w:rsidRPr="007F1D43" w:rsidRDefault="006A1682" w:rsidP="00966687">
            <w:pPr>
              <w:pStyle w:val="tabteksts"/>
              <w:jc w:val="right"/>
              <w:rPr>
                <w:szCs w:val="18"/>
              </w:rPr>
            </w:pPr>
            <w:r w:rsidRPr="007F1D43">
              <w:rPr>
                <w:szCs w:val="18"/>
              </w:rPr>
              <w:t>132 793 049</w:t>
            </w:r>
          </w:p>
        </w:tc>
      </w:tr>
      <w:tr w:rsidR="006A1682" w:rsidRPr="007F1D43" w14:paraId="647F19AE" w14:textId="77777777" w:rsidTr="00966687">
        <w:trPr>
          <w:trHeight w:val="283"/>
          <w:jc w:val="center"/>
        </w:trPr>
        <w:tc>
          <w:tcPr>
            <w:tcW w:w="3378" w:type="dxa"/>
            <w:vAlign w:val="center"/>
          </w:tcPr>
          <w:p w14:paraId="33298F92"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5C759659" w14:textId="77777777" w:rsidR="006A1682" w:rsidRPr="007F1D43" w:rsidRDefault="006A1682" w:rsidP="00966687">
            <w:pPr>
              <w:pStyle w:val="tabteksts"/>
              <w:jc w:val="center"/>
              <w:rPr>
                <w:szCs w:val="18"/>
              </w:rPr>
            </w:pPr>
            <w:r w:rsidRPr="007F1D43">
              <w:rPr>
                <w:b/>
                <w:bCs/>
                <w:szCs w:val="18"/>
              </w:rPr>
              <w:t>×</w:t>
            </w:r>
          </w:p>
        </w:tc>
        <w:tc>
          <w:tcPr>
            <w:tcW w:w="1132" w:type="dxa"/>
          </w:tcPr>
          <w:p w14:paraId="2615CB05" w14:textId="77777777" w:rsidR="006A1682" w:rsidRPr="007F1D43" w:rsidRDefault="006A1682" w:rsidP="00966687">
            <w:pPr>
              <w:pStyle w:val="tabteksts"/>
              <w:jc w:val="right"/>
              <w:rPr>
                <w:szCs w:val="18"/>
              </w:rPr>
            </w:pPr>
            <w:r w:rsidRPr="007F1D43">
              <w:rPr>
                <w:szCs w:val="18"/>
              </w:rPr>
              <w:t> 18 617 243</w:t>
            </w:r>
          </w:p>
        </w:tc>
        <w:tc>
          <w:tcPr>
            <w:tcW w:w="1132" w:type="dxa"/>
          </w:tcPr>
          <w:p w14:paraId="2D1A4DDE" w14:textId="77777777" w:rsidR="006A1682" w:rsidRPr="007F1D43" w:rsidRDefault="006A1682" w:rsidP="00966687">
            <w:pPr>
              <w:pStyle w:val="tabteksts"/>
              <w:jc w:val="right"/>
              <w:rPr>
                <w:szCs w:val="18"/>
              </w:rPr>
            </w:pPr>
            <w:r w:rsidRPr="007F1D43">
              <w:rPr>
                <w:szCs w:val="18"/>
              </w:rPr>
              <w:t>51 702 157</w:t>
            </w:r>
          </w:p>
        </w:tc>
        <w:tc>
          <w:tcPr>
            <w:tcW w:w="1132" w:type="dxa"/>
          </w:tcPr>
          <w:p w14:paraId="652A0953" w14:textId="77777777" w:rsidR="006A1682" w:rsidRPr="007F1D43" w:rsidRDefault="006A1682" w:rsidP="00966687">
            <w:pPr>
              <w:pStyle w:val="tabteksts"/>
              <w:jc w:val="right"/>
              <w:rPr>
                <w:szCs w:val="18"/>
              </w:rPr>
            </w:pPr>
            <w:r w:rsidRPr="007F1D43">
              <w:rPr>
                <w:szCs w:val="18"/>
              </w:rPr>
              <w:t>-72 907 272</w:t>
            </w:r>
          </w:p>
        </w:tc>
        <w:tc>
          <w:tcPr>
            <w:tcW w:w="1132" w:type="dxa"/>
          </w:tcPr>
          <w:p w14:paraId="18B4A087" w14:textId="77777777" w:rsidR="006A1682" w:rsidRPr="007F1D43" w:rsidRDefault="006A1682" w:rsidP="00966687">
            <w:pPr>
              <w:pStyle w:val="tabteksts"/>
              <w:jc w:val="right"/>
              <w:rPr>
                <w:szCs w:val="18"/>
              </w:rPr>
            </w:pPr>
            <w:r w:rsidRPr="007F1D43">
              <w:rPr>
                <w:szCs w:val="18"/>
              </w:rPr>
              <w:t>-56 589 212</w:t>
            </w:r>
          </w:p>
        </w:tc>
      </w:tr>
      <w:tr w:rsidR="006A1682" w:rsidRPr="007F1D43" w14:paraId="1AB8BD99" w14:textId="77777777" w:rsidTr="00966687">
        <w:trPr>
          <w:trHeight w:val="283"/>
          <w:jc w:val="center"/>
        </w:trPr>
        <w:tc>
          <w:tcPr>
            <w:tcW w:w="3378" w:type="dxa"/>
            <w:vAlign w:val="center"/>
          </w:tcPr>
          <w:p w14:paraId="7B0922B7"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2885C603" w14:textId="77777777" w:rsidR="006A1682" w:rsidRPr="007F1D43" w:rsidRDefault="006A1682" w:rsidP="00966687">
            <w:pPr>
              <w:pStyle w:val="tabteksts"/>
              <w:jc w:val="center"/>
              <w:rPr>
                <w:szCs w:val="18"/>
              </w:rPr>
            </w:pPr>
            <w:r w:rsidRPr="007F1D43">
              <w:rPr>
                <w:b/>
                <w:bCs/>
                <w:szCs w:val="18"/>
              </w:rPr>
              <w:t>×</w:t>
            </w:r>
          </w:p>
        </w:tc>
        <w:tc>
          <w:tcPr>
            <w:tcW w:w="1132" w:type="dxa"/>
          </w:tcPr>
          <w:p w14:paraId="2F0A1A90" w14:textId="77777777" w:rsidR="006A1682" w:rsidRPr="007F1D43" w:rsidRDefault="006A1682" w:rsidP="00966687">
            <w:pPr>
              <w:pStyle w:val="tabteksts"/>
              <w:jc w:val="right"/>
              <w:rPr>
                <w:szCs w:val="18"/>
              </w:rPr>
            </w:pPr>
            <w:r w:rsidRPr="007F1D43">
              <w:rPr>
                <w:szCs w:val="18"/>
              </w:rPr>
              <w:t>9,7</w:t>
            </w:r>
          </w:p>
        </w:tc>
        <w:tc>
          <w:tcPr>
            <w:tcW w:w="1132" w:type="dxa"/>
          </w:tcPr>
          <w:p w14:paraId="31A9C601" w14:textId="77777777" w:rsidR="006A1682" w:rsidRPr="007F1D43" w:rsidRDefault="006A1682" w:rsidP="00966687">
            <w:pPr>
              <w:pStyle w:val="tabteksts"/>
              <w:jc w:val="right"/>
              <w:rPr>
                <w:szCs w:val="18"/>
              </w:rPr>
            </w:pPr>
            <w:r w:rsidRPr="007F1D43">
              <w:rPr>
                <w:szCs w:val="18"/>
              </w:rPr>
              <w:t>24,6</w:t>
            </w:r>
          </w:p>
        </w:tc>
        <w:tc>
          <w:tcPr>
            <w:tcW w:w="1132" w:type="dxa"/>
          </w:tcPr>
          <w:p w14:paraId="591DD6F9" w14:textId="77777777" w:rsidR="006A1682" w:rsidRPr="007F1D43" w:rsidRDefault="006A1682" w:rsidP="00966687">
            <w:pPr>
              <w:pStyle w:val="tabteksts"/>
              <w:jc w:val="right"/>
              <w:rPr>
                <w:szCs w:val="18"/>
              </w:rPr>
            </w:pPr>
            <w:r w:rsidRPr="007F1D43">
              <w:rPr>
                <w:szCs w:val="18"/>
              </w:rPr>
              <w:t>-27,8</w:t>
            </w:r>
          </w:p>
        </w:tc>
        <w:tc>
          <w:tcPr>
            <w:tcW w:w="1132" w:type="dxa"/>
          </w:tcPr>
          <w:p w14:paraId="68CCFAA7" w14:textId="77777777" w:rsidR="006A1682" w:rsidRPr="007F1D43" w:rsidRDefault="006A1682" w:rsidP="00966687">
            <w:pPr>
              <w:pStyle w:val="tabteksts"/>
              <w:jc w:val="right"/>
              <w:rPr>
                <w:szCs w:val="18"/>
              </w:rPr>
            </w:pPr>
            <w:r w:rsidRPr="007F1D43">
              <w:rPr>
                <w:szCs w:val="18"/>
              </w:rPr>
              <w:t>-29,9</w:t>
            </w:r>
          </w:p>
        </w:tc>
      </w:tr>
      <w:tr w:rsidR="006A1682" w:rsidRPr="007F1D43" w14:paraId="023CE8C5" w14:textId="77777777" w:rsidTr="00966687">
        <w:trPr>
          <w:trHeight w:val="53"/>
          <w:jc w:val="center"/>
        </w:trPr>
        <w:tc>
          <w:tcPr>
            <w:tcW w:w="3378" w:type="dxa"/>
          </w:tcPr>
          <w:p w14:paraId="3C4E63C2"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2655E6C4" w14:textId="77777777" w:rsidR="006A1682" w:rsidRPr="007F1D43" w:rsidRDefault="006A1682" w:rsidP="00966687">
            <w:pPr>
              <w:pStyle w:val="tabteksts"/>
              <w:jc w:val="right"/>
              <w:rPr>
                <w:szCs w:val="18"/>
              </w:rPr>
            </w:pPr>
            <w:r w:rsidRPr="007F1D43">
              <w:rPr>
                <w:szCs w:val="18"/>
              </w:rPr>
              <w:t>5 026 237</w:t>
            </w:r>
          </w:p>
        </w:tc>
        <w:tc>
          <w:tcPr>
            <w:tcW w:w="1132" w:type="dxa"/>
          </w:tcPr>
          <w:p w14:paraId="4882A626" w14:textId="77777777" w:rsidR="006A1682" w:rsidRPr="007F1D43" w:rsidRDefault="006A1682" w:rsidP="00966687">
            <w:pPr>
              <w:pStyle w:val="tabteksts"/>
              <w:jc w:val="right"/>
              <w:rPr>
                <w:szCs w:val="18"/>
              </w:rPr>
            </w:pPr>
            <w:r w:rsidRPr="007F1D43">
              <w:rPr>
                <w:szCs w:val="18"/>
              </w:rPr>
              <w:t xml:space="preserve">6 464 688 </w:t>
            </w:r>
          </w:p>
        </w:tc>
        <w:tc>
          <w:tcPr>
            <w:tcW w:w="1132" w:type="dxa"/>
          </w:tcPr>
          <w:p w14:paraId="572CDB71" w14:textId="77777777" w:rsidR="006A1682" w:rsidRPr="007F1D43" w:rsidRDefault="006A1682" w:rsidP="00966687">
            <w:pPr>
              <w:pStyle w:val="tabteksts"/>
              <w:jc w:val="right"/>
              <w:rPr>
                <w:szCs w:val="18"/>
              </w:rPr>
            </w:pPr>
            <w:r w:rsidRPr="007F1D43">
              <w:rPr>
                <w:szCs w:val="18"/>
              </w:rPr>
              <w:t>7 877 751</w:t>
            </w:r>
          </w:p>
        </w:tc>
        <w:tc>
          <w:tcPr>
            <w:tcW w:w="1132" w:type="dxa"/>
          </w:tcPr>
          <w:p w14:paraId="6EEB5D82" w14:textId="77777777" w:rsidR="006A1682" w:rsidRPr="007F1D43" w:rsidRDefault="006A1682" w:rsidP="00966687">
            <w:pPr>
              <w:pStyle w:val="tabteksts"/>
              <w:jc w:val="right"/>
              <w:rPr>
                <w:szCs w:val="18"/>
              </w:rPr>
            </w:pPr>
            <w:r w:rsidRPr="007F1D43">
              <w:rPr>
                <w:szCs w:val="18"/>
              </w:rPr>
              <w:t>6 455 164</w:t>
            </w:r>
          </w:p>
        </w:tc>
        <w:tc>
          <w:tcPr>
            <w:tcW w:w="1132" w:type="dxa"/>
          </w:tcPr>
          <w:p w14:paraId="566F2DCD" w14:textId="77777777" w:rsidR="006A1682" w:rsidRPr="007F1D43" w:rsidRDefault="006A1682" w:rsidP="00966687">
            <w:pPr>
              <w:pStyle w:val="tabteksts"/>
              <w:jc w:val="right"/>
              <w:rPr>
                <w:szCs w:val="18"/>
              </w:rPr>
            </w:pPr>
            <w:r w:rsidRPr="007F1D43">
              <w:rPr>
                <w:szCs w:val="18"/>
              </w:rPr>
              <w:t>6 455 164</w:t>
            </w:r>
          </w:p>
        </w:tc>
      </w:tr>
      <w:tr w:rsidR="006A1682" w:rsidRPr="007F1D43" w14:paraId="485A79DD" w14:textId="77777777" w:rsidTr="00966687">
        <w:trPr>
          <w:trHeight w:val="95"/>
          <w:jc w:val="center"/>
        </w:trPr>
        <w:tc>
          <w:tcPr>
            <w:tcW w:w="3378" w:type="dxa"/>
          </w:tcPr>
          <w:p w14:paraId="75BA7221" w14:textId="77777777" w:rsidR="006A1682" w:rsidRPr="007F1D43" w:rsidRDefault="006A1682" w:rsidP="00966687">
            <w:pPr>
              <w:pStyle w:val="tabteksts"/>
              <w:rPr>
                <w:szCs w:val="18"/>
                <w:lang w:eastAsia="lv-LV"/>
              </w:rPr>
            </w:pPr>
            <w:r w:rsidRPr="007F1D43">
              <w:rPr>
                <w:szCs w:val="18"/>
              </w:rPr>
              <w:t>Vidējais amata vietu skaits gadā</w:t>
            </w:r>
            <w:r w:rsidRPr="007F1D43">
              <w:rPr>
                <w:szCs w:val="18"/>
                <w:vertAlign w:val="superscript"/>
              </w:rPr>
              <w:t>1</w:t>
            </w:r>
          </w:p>
        </w:tc>
        <w:tc>
          <w:tcPr>
            <w:tcW w:w="1131" w:type="dxa"/>
          </w:tcPr>
          <w:p w14:paraId="0CB94E69" w14:textId="77777777" w:rsidR="006A1682" w:rsidRPr="007F1D43" w:rsidRDefault="006A1682" w:rsidP="00966687">
            <w:pPr>
              <w:pStyle w:val="tabteksts"/>
              <w:jc w:val="right"/>
              <w:rPr>
                <w:szCs w:val="18"/>
              </w:rPr>
            </w:pPr>
            <w:r w:rsidRPr="007F1D43">
              <w:rPr>
                <w:szCs w:val="18"/>
              </w:rPr>
              <w:t>215</w:t>
            </w:r>
          </w:p>
        </w:tc>
        <w:tc>
          <w:tcPr>
            <w:tcW w:w="1132" w:type="dxa"/>
          </w:tcPr>
          <w:p w14:paraId="3C01C446" w14:textId="77777777" w:rsidR="006A1682" w:rsidRPr="007F1D43" w:rsidRDefault="006A1682" w:rsidP="00966687">
            <w:pPr>
              <w:pStyle w:val="tabteksts"/>
              <w:jc w:val="right"/>
              <w:rPr>
                <w:szCs w:val="18"/>
              </w:rPr>
            </w:pPr>
            <w:r w:rsidRPr="007F1D43">
              <w:rPr>
                <w:szCs w:val="18"/>
              </w:rPr>
              <w:t>236</w:t>
            </w:r>
          </w:p>
        </w:tc>
        <w:tc>
          <w:tcPr>
            <w:tcW w:w="1132" w:type="dxa"/>
          </w:tcPr>
          <w:p w14:paraId="2AD378C3" w14:textId="77777777" w:rsidR="006A1682" w:rsidRPr="007F1D43" w:rsidRDefault="006A1682" w:rsidP="00966687">
            <w:pPr>
              <w:pStyle w:val="tabteksts"/>
              <w:jc w:val="right"/>
              <w:rPr>
                <w:szCs w:val="18"/>
              </w:rPr>
            </w:pPr>
            <w:r w:rsidRPr="007F1D43">
              <w:rPr>
                <w:szCs w:val="18"/>
              </w:rPr>
              <w:t>236</w:t>
            </w:r>
          </w:p>
        </w:tc>
        <w:tc>
          <w:tcPr>
            <w:tcW w:w="1132" w:type="dxa"/>
          </w:tcPr>
          <w:p w14:paraId="0DCCA7AF" w14:textId="77777777" w:rsidR="006A1682" w:rsidRPr="007F1D43" w:rsidRDefault="006A1682" w:rsidP="00966687">
            <w:pPr>
              <w:pStyle w:val="tabteksts"/>
              <w:jc w:val="right"/>
              <w:rPr>
                <w:szCs w:val="18"/>
              </w:rPr>
            </w:pPr>
            <w:r w:rsidRPr="007F1D43">
              <w:rPr>
                <w:szCs w:val="18"/>
              </w:rPr>
              <w:t>236</w:t>
            </w:r>
          </w:p>
        </w:tc>
        <w:tc>
          <w:tcPr>
            <w:tcW w:w="1132" w:type="dxa"/>
          </w:tcPr>
          <w:p w14:paraId="7F49AC0D" w14:textId="77777777" w:rsidR="006A1682" w:rsidRPr="007F1D43" w:rsidRDefault="006A1682" w:rsidP="00966687">
            <w:pPr>
              <w:pStyle w:val="tabteksts"/>
              <w:jc w:val="right"/>
              <w:rPr>
                <w:szCs w:val="18"/>
              </w:rPr>
            </w:pPr>
            <w:r w:rsidRPr="007F1D43">
              <w:rPr>
                <w:szCs w:val="18"/>
              </w:rPr>
              <w:t>236</w:t>
            </w:r>
          </w:p>
        </w:tc>
      </w:tr>
      <w:tr w:rsidR="006A1682" w:rsidRPr="007F1D43" w14:paraId="671EA8A5" w14:textId="77777777" w:rsidTr="00966687">
        <w:trPr>
          <w:trHeight w:val="101"/>
          <w:jc w:val="center"/>
        </w:trPr>
        <w:tc>
          <w:tcPr>
            <w:tcW w:w="3378" w:type="dxa"/>
          </w:tcPr>
          <w:p w14:paraId="5201F8F6" w14:textId="77777777" w:rsidR="006A1682" w:rsidRPr="007F1D43" w:rsidRDefault="006A1682" w:rsidP="00966687">
            <w:pPr>
              <w:pStyle w:val="tabteksts"/>
              <w:rPr>
                <w:szCs w:val="18"/>
                <w:vertAlign w:val="superscript"/>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r w:rsidRPr="007F1D43">
              <w:rPr>
                <w:i/>
                <w:szCs w:val="18"/>
              </w:rPr>
              <w:t>euro</w:t>
            </w:r>
            <w:r w:rsidRPr="007F1D43">
              <w:rPr>
                <w:szCs w:val="18"/>
                <w:vertAlign w:val="superscript"/>
              </w:rPr>
              <w:t>2</w:t>
            </w:r>
          </w:p>
        </w:tc>
        <w:tc>
          <w:tcPr>
            <w:tcW w:w="1131" w:type="dxa"/>
          </w:tcPr>
          <w:p w14:paraId="30B8E1DD" w14:textId="77777777" w:rsidR="006A1682" w:rsidRPr="007F1D43" w:rsidRDefault="006A1682" w:rsidP="00966687">
            <w:pPr>
              <w:pStyle w:val="tabteksts"/>
              <w:jc w:val="right"/>
              <w:rPr>
                <w:szCs w:val="18"/>
              </w:rPr>
            </w:pPr>
            <w:r w:rsidRPr="007F1D43">
              <w:rPr>
                <w:szCs w:val="18"/>
              </w:rPr>
              <w:t>1942</w:t>
            </w:r>
          </w:p>
        </w:tc>
        <w:tc>
          <w:tcPr>
            <w:tcW w:w="1132" w:type="dxa"/>
          </w:tcPr>
          <w:p w14:paraId="3FBDB5B9" w14:textId="77777777" w:rsidR="006A1682" w:rsidRPr="007F1D43" w:rsidRDefault="006A1682" w:rsidP="00966687">
            <w:pPr>
              <w:pStyle w:val="tabteksts"/>
              <w:jc w:val="right"/>
              <w:rPr>
                <w:szCs w:val="18"/>
              </w:rPr>
            </w:pPr>
            <w:r w:rsidRPr="007F1D43">
              <w:rPr>
                <w:szCs w:val="18"/>
              </w:rPr>
              <w:t>2 281</w:t>
            </w:r>
          </w:p>
        </w:tc>
        <w:tc>
          <w:tcPr>
            <w:tcW w:w="1132" w:type="dxa"/>
          </w:tcPr>
          <w:p w14:paraId="6BF15D43" w14:textId="77777777" w:rsidR="006A1682" w:rsidRPr="007F1D43" w:rsidRDefault="006A1682" w:rsidP="00966687">
            <w:pPr>
              <w:pStyle w:val="tabteksts"/>
              <w:jc w:val="right"/>
              <w:rPr>
                <w:szCs w:val="18"/>
                <w:vertAlign w:val="superscript"/>
              </w:rPr>
            </w:pPr>
            <w:r w:rsidRPr="007F1D43">
              <w:rPr>
                <w:szCs w:val="18"/>
              </w:rPr>
              <w:t>2 780</w:t>
            </w:r>
          </w:p>
        </w:tc>
        <w:tc>
          <w:tcPr>
            <w:tcW w:w="1132" w:type="dxa"/>
          </w:tcPr>
          <w:p w14:paraId="2593B220" w14:textId="77777777" w:rsidR="006A1682" w:rsidRPr="007F1D43" w:rsidRDefault="006A1682" w:rsidP="00966687">
            <w:pPr>
              <w:pStyle w:val="tabteksts"/>
              <w:jc w:val="right"/>
              <w:rPr>
                <w:szCs w:val="18"/>
              </w:rPr>
            </w:pPr>
            <w:r w:rsidRPr="007F1D43">
              <w:rPr>
                <w:bCs/>
                <w:szCs w:val="18"/>
              </w:rPr>
              <w:t>2 279</w:t>
            </w:r>
          </w:p>
        </w:tc>
        <w:tc>
          <w:tcPr>
            <w:tcW w:w="1132" w:type="dxa"/>
          </w:tcPr>
          <w:p w14:paraId="2E2546EC" w14:textId="77777777" w:rsidR="006A1682" w:rsidRPr="007F1D43" w:rsidRDefault="006A1682" w:rsidP="00966687">
            <w:pPr>
              <w:pStyle w:val="tabteksts"/>
              <w:jc w:val="right"/>
              <w:rPr>
                <w:szCs w:val="18"/>
              </w:rPr>
            </w:pPr>
            <w:r w:rsidRPr="007F1D43">
              <w:rPr>
                <w:bCs/>
                <w:szCs w:val="18"/>
              </w:rPr>
              <w:t>2 279</w:t>
            </w:r>
          </w:p>
        </w:tc>
      </w:tr>
      <w:tr w:rsidR="006A1682" w:rsidRPr="007F1D43" w14:paraId="21DB2184" w14:textId="77777777" w:rsidTr="00966687">
        <w:trPr>
          <w:trHeight w:val="567"/>
          <w:jc w:val="center"/>
        </w:trPr>
        <w:tc>
          <w:tcPr>
            <w:tcW w:w="3378" w:type="dxa"/>
            <w:vAlign w:val="center"/>
          </w:tcPr>
          <w:p w14:paraId="1E38A4C6"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7E1609CE" w14:textId="77777777" w:rsidR="006A1682" w:rsidRPr="007F1D43" w:rsidRDefault="006A1682" w:rsidP="00966687">
            <w:pPr>
              <w:pStyle w:val="tabteksts"/>
              <w:jc w:val="right"/>
              <w:rPr>
                <w:szCs w:val="18"/>
              </w:rPr>
            </w:pPr>
            <w:r w:rsidRPr="007F1D43">
              <w:rPr>
                <w:szCs w:val="18"/>
              </w:rPr>
              <w:t>15 184</w:t>
            </w:r>
          </w:p>
        </w:tc>
        <w:tc>
          <w:tcPr>
            <w:tcW w:w="1132" w:type="dxa"/>
          </w:tcPr>
          <w:p w14:paraId="2E8327C9" w14:textId="77777777" w:rsidR="006A1682" w:rsidRPr="007F1D43" w:rsidRDefault="006A1682" w:rsidP="00966687">
            <w:pPr>
              <w:pStyle w:val="tabteksts"/>
              <w:jc w:val="right"/>
              <w:rPr>
                <w:szCs w:val="18"/>
              </w:rPr>
            </w:pPr>
            <w:r w:rsidRPr="007F1D43">
              <w:rPr>
                <w:szCs w:val="18"/>
              </w:rPr>
              <w:t>4 746</w:t>
            </w:r>
          </w:p>
        </w:tc>
        <w:tc>
          <w:tcPr>
            <w:tcW w:w="1132" w:type="dxa"/>
          </w:tcPr>
          <w:p w14:paraId="789A1EE9" w14:textId="77777777" w:rsidR="006A1682" w:rsidRPr="007F1D43" w:rsidRDefault="006A1682" w:rsidP="00966687">
            <w:pPr>
              <w:pStyle w:val="tabteksts"/>
              <w:jc w:val="right"/>
              <w:rPr>
                <w:szCs w:val="18"/>
              </w:rPr>
            </w:pPr>
            <w:r w:rsidRPr="007F1D43">
              <w:rPr>
                <w:szCs w:val="18"/>
              </w:rPr>
              <w:t>4 746</w:t>
            </w:r>
          </w:p>
        </w:tc>
        <w:tc>
          <w:tcPr>
            <w:tcW w:w="1132" w:type="dxa"/>
          </w:tcPr>
          <w:p w14:paraId="4BA0C921" w14:textId="77777777" w:rsidR="006A1682" w:rsidRPr="007F1D43" w:rsidRDefault="006A1682" w:rsidP="00966687">
            <w:pPr>
              <w:pStyle w:val="tabteksts"/>
              <w:jc w:val="center"/>
              <w:rPr>
                <w:szCs w:val="18"/>
              </w:rPr>
            </w:pPr>
            <w:r w:rsidRPr="007F1D43">
              <w:rPr>
                <w:szCs w:val="18"/>
              </w:rPr>
              <w:t>-</w:t>
            </w:r>
          </w:p>
        </w:tc>
        <w:tc>
          <w:tcPr>
            <w:tcW w:w="1132" w:type="dxa"/>
          </w:tcPr>
          <w:p w14:paraId="7250D3D2" w14:textId="77777777" w:rsidR="006A1682" w:rsidRPr="007F1D43" w:rsidRDefault="006A1682" w:rsidP="00966687">
            <w:pPr>
              <w:pStyle w:val="tabteksts"/>
              <w:jc w:val="center"/>
              <w:rPr>
                <w:szCs w:val="18"/>
              </w:rPr>
            </w:pPr>
            <w:r w:rsidRPr="007F1D43">
              <w:rPr>
                <w:szCs w:val="18"/>
              </w:rPr>
              <w:t>-</w:t>
            </w:r>
          </w:p>
        </w:tc>
      </w:tr>
    </w:tbl>
    <w:p w14:paraId="6EA1931A" w14:textId="77777777" w:rsidR="006A1682" w:rsidRPr="007F1D43" w:rsidRDefault="006A1682" w:rsidP="006A1682">
      <w:pPr>
        <w:pStyle w:val="programmas"/>
        <w:spacing w:after="240"/>
        <w:rPr>
          <w:lang w:val="lv-LV"/>
        </w:rPr>
      </w:pPr>
      <w:r w:rsidRPr="007F1D43">
        <w:rPr>
          <w:lang w:val="lv-LV"/>
        </w:rPr>
        <w:t>65.08.00 Maksājumu iestādes izdevumi Eiropas Lauksaimniecības fonda lauku attīstībai (ELFLA) projektu un pasākumu īstenošanai (2014-2020)</w:t>
      </w:r>
    </w:p>
    <w:p w14:paraId="47953798" w14:textId="77777777" w:rsidR="006A1682" w:rsidRPr="007F1D43" w:rsidRDefault="006A1682" w:rsidP="006A1682">
      <w:pPr>
        <w:spacing w:before="120"/>
        <w:ind w:firstLine="0"/>
        <w:rPr>
          <w:u w:val="single"/>
        </w:rPr>
      </w:pPr>
      <w:r w:rsidRPr="007F1D43">
        <w:rPr>
          <w:u w:val="single"/>
        </w:rPr>
        <w:t>Apakšprogrammas mērķis:</w:t>
      </w:r>
    </w:p>
    <w:p w14:paraId="42829278" w14:textId="77777777" w:rsidR="006A1682" w:rsidRPr="007F1D43" w:rsidRDefault="006A1682" w:rsidP="006A1682">
      <w:pPr>
        <w:spacing w:before="120"/>
        <w:ind w:firstLine="720"/>
      </w:pPr>
      <w:r w:rsidRPr="007F1D43">
        <w:t>nodrošināt ES finanšu plānošanas perioda 2014. – 2020. gadam ELFLA pasākumu īstenošanu.</w:t>
      </w:r>
    </w:p>
    <w:p w14:paraId="2639CDAD" w14:textId="77777777" w:rsidR="006A1682" w:rsidRPr="007F1D43" w:rsidRDefault="006A1682" w:rsidP="006A1682">
      <w:pPr>
        <w:spacing w:before="120"/>
        <w:ind w:firstLine="0"/>
        <w:rPr>
          <w:u w:val="single"/>
        </w:rPr>
      </w:pPr>
      <w:r w:rsidRPr="007F1D43">
        <w:rPr>
          <w:u w:val="single"/>
        </w:rPr>
        <w:t>Galvenās aktivitātes:</w:t>
      </w:r>
    </w:p>
    <w:p w14:paraId="129435A6" w14:textId="77777777" w:rsidR="006A1682" w:rsidRPr="007F1D43" w:rsidRDefault="006A1682" w:rsidP="006A1682">
      <w:pPr>
        <w:spacing w:before="120"/>
      </w:pPr>
      <w:r w:rsidRPr="007F1D43">
        <w:t>ES fondu pieejamo līdzekļu izmantošanas nodrošināšana.</w:t>
      </w:r>
    </w:p>
    <w:p w14:paraId="5ADAE5F0" w14:textId="77777777" w:rsidR="006A1682" w:rsidRPr="007F1D43" w:rsidRDefault="006A1682" w:rsidP="006A1682">
      <w:pPr>
        <w:spacing w:before="120" w:after="240"/>
        <w:ind w:firstLine="0"/>
      </w:pPr>
      <w:r w:rsidRPr="007F1D43">
        <w:rPr>
          <w:u w:val="single"/>
        </w:rPr>
        <w:t>Apakšprogrammas izpildītājs</w:t>
      </w:r>
      <w:r w:rsidRPr="007F1D43">
        <w:t>: ZM, LAD.</w:t>
      </w:r>
    </w:p>
    <w:p w14:paraId="1AB410B7"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31D4E5E9" w14:textId="77777777" w:rsidTr="000A0700">
        <w:trPr>
          <w:trHeight w:val="283"/>
          <w:tblHeader/>
          <w:jc w:val="center"/>
        </w:trPr>
        <w:tc>
          <w:tcPr>
            <w:tcW w:w="1869" w:type="pct"/>
            <w:vAlign w:val="center"/>
          </w:tcPr>
          <w:p w14:paraId="08F1FEDF" w14:textId="77777777" w:rsidR="006A1682" w:rsidRPr="007F1D43" w:rsidRDefault="006A1682" w:rsidP="00966687">
            <w:pPr>
              <w:pStyle w:val="tabteksts"/>
              <w:jc w:val="center"/>
              <w:rPr>
                <w:szCs w:val="24"/>
              </w:rPr>
            </w:pPr>
          </w:p>
        </w:tc>
        <w:tc>
          <w:tcPr>
            <w:tcW w:w="626" w:type="pct"/>
            <w:vAlign w:val="center"/>
          </w:tcPr>
          <w:p w14:paraId="46CB61F1"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0379257C"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99FABBC"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5D8C3325"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66930933"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00E89BAC" w14:textId="77777777" w:rsidTr="000A0700">
        <w:trPr>
          <w:trHeight w:val="142"/>
          <w:jc w:val="center"/>
        </w:trPr>
        <w:tc>
          <w:tcPr>
            <w:tcW w:w="1869" w:type="pct"/>
            <w:shd w:val="clear" w:color="auto" w:fill="D9D9D9" w:themeFill="background1" w:themeFillShade="D9"/>
            <w:vAlign w:val="center"/>
          </w:tcPr>
          <w:p w14:paraId="4F84E333"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380D0746" w14:textId="77777777" w:rsidR="006A1682" w:rsidRPr="007F1D43" w:rsidRDefault="006A1682" w:rsidP="00966687">
            <w:pPr>
              <w:pStyle w:val="tabteksts"/>
              <w:jc w:val="right"/>
            </w:pPr>
            <w:r w:rsidRPr="007F1D43">
              <w:rPr>
                <w:szCs w:val="18"/>
              </w:rPr>
              <w:t>168 241 425</w:t>
            </w:r>
          </w:p>
        </w:tc>
        <w:tc>
          <w:tcPr>
            <w:tcW w:w="626" w:type="pct"/>
            <w:shd w:val="clear" w:color="auto" w:fill="D9D9D9" w:themeFill="background1" w:themeFillShade="D9"/>
            <w:vAlign w:val="center"/>
          </w:tcPr>
          <w:p w14:paraId="66DCE9E9" w14:textId="77777777" w:rsidR="006A1682" w:rsidRPr="007F1D43" w:rsidRDefault="006A1682" w:rsidP="00966687">
            <w:pPr>
              <w:pStyle w:val="tabteksts"/>
              <w:jc w:val="right"/>
            </w:pPr>
            <w:r w:rsidRPr="007F1D43">
              <w:rPr>
                <w:szCs w:val="18"/>
              </w:rPr>
              <w:t>182 358 288</w:t>
            </w:r>
          </w:p>
        </w:tc>
        <w:tc>
          <w:tcPr>
            <w:tcW w:w="626" w:type="pct"/>
            <w:shd w:val="clear" w:color="auto" w:fill="D9D9D9" w:themeFill="background1" w:themeFillShade="D9"/>
            <w:vAlign w:val="center"/>
          </w:tcPr>
          <w:p w14:paraId="4406758C" w14:textId="77777777" w:rsidR="006A1682" w:rsidRPr="007F1D43" w:rsidRDefault="006A1682" w:rsidP="00966687">
            <w:pPr>
              <w:pStyle w:val="tabteksts"/>
              <w:jc w:val="right"/>
            </w:pPr>
            <w:r w:rsidRPr="007F1D43">
              <w:t>123 048 131</w:t>
            </w:r>
          </w:p>
        </w:tc>
        <w:tc>
          <w:tcPr>
            <w:tcW w:w="626" w:type="pct"/>
            <w:shd w:val="clear" w:color="auto" w:fill="D9D9D9" w:themeFill="background1" w:themeFillShade="D9"/>
            <w:vAlign w:val="center"/>
          </w:tcPr>
          <w:p w14:paraId="46D856E6" w14:textId="77777777" w:rsidR="006A1682" w:rsidRPr="007F1D43" w:rsidRDefault="006A1682" w:rsidP="00966687">
            <w:pPr>
              <w:pStyle w:val="tabteksts"/>
              <w:jc w:val="right"/>
            </w:pPr>
            <w:r w:rsidRPr="007F1D43">
              <w:t>55 807 012</w:t>
            </w:r>
          </w:p>
        </w:tc>
        <w:tc>
          <w:tcPr>
            <w:tcW w:w="626" w:type="pct"/>
            <w:shd w:val="clear" w:color="auto" w:fill="D9D9D9" w:themeFill="background1" w:themeFillShade="D9"/>
            <w:vAlign w:val="center"/>
          </w:tcPr>
          <w:p w14:paraId="748A83A1" w14:textId="77777777" w:rsidR="006A1682" w:rsidRPr="007F1D43" w:rsidRDefault="006A1682" w:rsidP="00966687">
            <w:pPr>
              <w:pStyle w:val="tabteksts"/>
              <w:jc w:val="center"/>
            </w:pPr>
            <w:r w:rsidRPr="007F1D43">
              <w:t>-</w:t>
            </w:r>
          </w:p>
        </w:tc>
      </w:tr>
      <w:tr w:rsidR="006A1682" w:rsidRPr="007F1D43" w14:paraId="3E268BD1" w14:textId="77777777" w:rsidTr="000A0700">
        <w:trPr>
          <w:trHeight w:val="283"/>
          <w:jc w:val="center"/>
        </w:trPr>
        <w:tc>
          <w:tcPr>
            <w:tcW w:w="1869" w:type="pct"/>
            <w:vAlign w:val="center"/>
          </w:tcPr>
          <w:p w14:paraId="76A8C36A"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435DA09C" w14:textId="77777777" w:rsidR="006A1682" w:rsidRPr="007F1D43" w:rsidRDefault="006A1682" w:rsidP="00966687">
            <w:pPr>
              <w:pStyle w:val="tabteksts"/>
              <w:jc w:val="center"/>
            </w:pPr>
            <w:r w:rsidRPr="007F1D43">
              <w:rPr>
                <w:b/>
                <w:bCs/>
              </w:rPr>
              <w:t>×</w:t>
            </w:r>
          </w:p>
        </w:tc>
        <w:tc>
          <w:tcPr>
            <w:tcW w:w="626" w:type="pct"/>
          </w:tcPr>
          <w:p w14:paraId="79E763A6" w14:textId="77777777" w:rsidR="006A1682" w:rsidRPr="007F1D43" w:rsidRDefault="006A1682" w:rsidP="00966687">
            <w:pPr>
              <w:pStyle w:val="tabteksts"/>
              <w:jc w:val="right"/>
            </w:pPr>
            <w:r w:rsidRPr="007F1D43">
              <w:t>14 116 863</w:t>
            </w:r>
          </w:p>
        </w:tc>
        <w:tc>
          <w:tcPr>
            <w:tcW w:w="626" w:type="pct"/>
          </w:tcPr>
          <w:p w14:paraId="3CE6D57C" w14:textId="77777777" w:rsidR="006A1682" w:rsidRPr="007F1D43" w:rsidRDefault="006A1682" w:rsidP="00966687">
            <w:pPr>
              <w:pStyle w:val="tabteksts"/>
              <w:jc w:val="right"/>
            </w:pPr>
            <w:r w:rsidRPr="007F1D43">
              <w:t>-59 310 157</w:t>
            </w:r>
          </w:p>
        </w:tc>
        <w:tc>
          <w:tcPr>
            <w:tcW w:w="626" w:type="pct"/>
          </w:tcPr>
          <w:p w14:paraId="7E98CB63" w14:textId="77777777" w:rsidR="006A1682" w:rsidRPr="007F1D43" w:rsidRDefault="006A1682" w:rsidP="00966687">
            <w:pPr>
              <w:pStyle w:val="tabteksts"/>
              <w:jc w:val="right"/>
            </w:pPr>
            <w:r w:rsidRPr="007F1D43">
              <w:t>-67 241 119</w:t>
            </w:r>
          </w:p>
        </w:tc>
        <w:tc>
          <w:tcPr>
            <w:tcW w:w="626" w:type="pct"/>
          </w:tcPr>
          <w:p w14:paraId="46BF90E5" w14:textId="77777777" w:rsidR="006A1682" w:rsidRPr="007F1D43" w:rsidRDefault="006A1682" w:rsidP="00966687">
            <w:pPr>
              <w:pStyle w:val="tabteksts"/>
              <w:jc w:val="right"/>
            </w:pPr>
            <w:r w:rsidRPr="007F1D43">
              <w:t>-55 807 012</w:t>
            </w:r>
          </w:p>
        </w:tc>
      </w:tr>
      <w:tr w:rsidR="006A1682" w:rsidRPr="007F1D43" w14:paraId="4CC70BD6" w14:textId="77777777" w:rsidTr="000A0700">
        <w:trPr>
          <w:trHeight w:val="283"/>
          <w:jc w:val="center"/>
        </w:trPr>
        <w:tc>
          <w:tcPr>
            <w:tcW w:w="1869" w:type="pct"/>
            <w:vAlign w:val="center"/>
          </w:tcPr>
          <w:p w14:paraId="67CE969B"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7B74B5A9" w14:textId="77777777" w:rsidR="006A1682" w:rsidRPr="007F1D43" w:rsidRDefault="006A1682" w:rsidP="00966687">
            <w:pPr>
              <w:pStyle w:val="tabteksts"/>
              <w:jc w:val="center"/>
            </w:pPr>
            <w:r w:rsidRPr="007F1D43">
              <w:rPr>
                <w:b/>
                <w:bCs/>
              </w:rPr>
              <w:t>×</w:t>
            </w:r>
          </w:p>
        </w:tc>
        <w:tc>
          <w:tcPr>
            <w:tcW w:w="626" w:type="pct"/>
          </w:tcPr>
          <w:p w14:paraId="476A102D" w14:textId="77777777" w:rsidR="006A1682" w:rsidRPr="007F1D43" w:rsidRDefault="006A1682" w:rsidP="00966687">
            <w:pPr>
              <w:pStyle w:val="tabteksts"/>
              <w:jc w:val="right"/>
            </w:pPr>
            <w:r w:rsidRPr="007F1D43">
              <w:t>8,4</w:t>
            </w:r>
          </w:p>
        </w:tc>
        <w:tc>
          <w:tcPr>
            <w:tcW w:w="626" w:type="pct"/>
          </w:tcPr>
          <w:p w14:paraId="4AFB6AE2" w14:textId="77777777" w:rsidR="006A1682" w:rsidRPr="007F1D43" w:rsidRDefault="006A1682" w:rsidP="00966687">
            <w:pPr>
              <w:pStyle w:val="tabteksts"/>
              <w:jc w:val="right"/>
            </w:pPr>
            <w:r w:rsidRPr="007F1D43">
              <w:t>-32,5</w:t>
            </w:r>
          </w:p>
        </w:tc>
        <w:tc>
          <w:tcPr>
            <w:tcW w:w="626" w:type="pct"/>
          </w:tcPr>
          <w:p w14:paraId="2A404675" w14:textId="77777777" w:rsidR="006A1682" w:rsidRPr="007F1D43" w:rsidRDefault="006A1682" w:rsidP="00966687">
            <w:pPr>
              <w:pStyle w:val="tabteksts"/>
              <w:jc w:val="right"/>
            </w:pPr>
            <w:r w:rsidRPr="007F1D43">
              <w:t>-54,6</w:t>
            </w:r>
          </w:p>
        </w:tc>
        <w:tc>
          <w:tcPr>
            <w:tcW w:w="626" w:type="pct"/>
          </w:tcPr>
          <w:p w14:paraId="7EDBAE9F" w14:textId="77777777" w:rsidR="006A1682" w:rsidRPr="007F1D43" w:rsidRDefault="006A1682" w:rsidP="00966687">
            <w:pPr>
              <w:pStyle w:val="tabteksts"/>
              <w:jc w:val="right"/>
            </w:pPr>
            <w:r w:rsidRPr="007F1D43">
              <w:t>-100,0</w:t>
            </w:r>
          </w:p>
        </w:tc>
      </w:tr>
    </w:tbl>
    <w:p w14:paraId="0B1DF72C"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17A01214"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7161FA9D" w14:textId="77777777" w:rsidTr="00966687">
        <w:trPr>
          <w:trHeight w:val="142"/>
          <w:tblHeader/>
          <w:jc w:val="center"/>
        </w:trPr>
        <w:tc>
          <w:tcPr>
            <w:tcW w:w="5241" w:type="dxa"/>
            <w:vAlign w:val="center"/>
          </w:tcPr>
          <w:p w14:paraId="72E23A7E"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BEADA93"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BD01B56"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69B5754D"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5DEFE78B" w14:textId="77777777" w:rsidTr="00966687">
        <w:trPr>
          <w:trHeight w:val="142"/>
          <w:jc w:val="center"/>
        </w:trPr>
        <w:tc>
          <w:tcPr>
            <w:tcW w:w="5241" w:type="dxa"/>
            <w:shd w:val="clear" w:color="auto" w:fill="D9D9D9" w:themeFill="background1" w:themeFillShade="D9"/>
          </w:tcPr>
          <w:p w14:paraId="56D84B99"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42D92272" w14:textId="77777777" w:rsidR="006A1682" w:rsidRPr="007F1D43" w:rsidRDefault="006A1682" w:rsidP="00966687">
            <w:pPr>
              <w:pStyle w:val="tabteksts"/>
              <w:jc w:val="right"/>
              <w:rPr>
                <w:b/>
                <w:szCs w:val="18"/>
              </w:rPr>
            </w:pPr>
            <w:r w:rsidRPr="007F1D43">
              <w:rPr>
                <w:b/>
                <w:szCs w:val="18"/>
              </w:rPr>
              <w:t>182 358 288</w:t>
            </w:r>
          </w:p>
        </w:tc>
        <w:tc>
          <w:tcPr>
            <w:tcW w:w="1277" w:type="dxa"/>
            <w:shd w:val="clear" w:color="auto" w:fill="D9D9D9" w:themeFill="background1" w:themeFillShade="D9"/>
          </w:tcPr>
          <w:p w14:paraId="1F0B3E8A" w14:textId="77777777" w:rsidR="006A1682" w:rsidRPr="007F1D43" w:rsidRDefault="006A1682" w:rsidP="00966687">
            <w:pPr>
              <w:pStyle w:val="tabteksts"/>
              <w:jc w:val="right"/>
              <w:rPr>
                <w:b/>
                <w:szCs w:val="18"/>
              </w:rPr>
            </w:pPr>
            <w:r w:rsidRPr="007F1D43">
              <w:rPr>
                <w:b/>
                <w:szCs w:val="18"/>
              </w:rPr>
              <w:t>123 048 131</w:t>
            </w:r>
          </w:p>
        </w:tc>
        <w:tc>
          <w:tcPr>
            <w:tcW w:w="1277" w:type="dxa"/>
            <w:shd w:val="clear" w:color="auto" w:fill="D9D9D9" w:themeFill="background1" w:themeFillShade="D9"/>
          </w:tcPr>
          <w:p w14:paraId="0D6B06C8" w14:textId="77777777" w:rsidR="006A1682" w:rsidRPr="007F1D43" w:rsidRDefault="006A1682" w:rsidP="00966687">
            <w:pPr>
              <w:pStyle w:val="tabteksts"/>
              <w:jc w:val="right"/>
              <w:rPr>
                <w:b/>
                <w:szCs w:val="18"/>
              </w:rPr>
            </w:pPr>
            <w:r w:rsidRPr="007F1D43">
              <w:rPr>
                <w:b/>
                <w:szCs w:val="18"/>
              </w:rPr>
              <w:t>-59 310 157</w:t>
            </w:r>
          </w:p>
        </w:tc>
      </w:tr>
      <w:tr w:rsidR="006A1682" w:rsidRPr="007F1D43" w14:paraId="2FCBF600" w14:textId="77777777" w:rsidTr="00966687">
        <w:trPr>
          <w:jc w:val="center"/>
        </w:trPr>
        <w:tc>
          <w:tcPr>
            <w:tcW w:w="9072" w:type="dxa"/>
            <w:gridSpan w:val="4"/>
          </w:tcPr>
          <w:p w14:paraId="5792A4DF"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11E65961" w14:textId="77777777" w:rsidTr="00966687">
        <w:trPr>
          <w:trHeight w:val="142"/>
          <w:jc w:val="center"/>
        </w:trPr>
        <w:tc>
          <w:tcPr>
            <w:tcW w:w="5241" w:type="dxa"/>
            <w:shd w:val="clear" w:color="auto" w:fill="F2F2F2" w:themeFill="background1" w:themeFillShade="F2"/>
          </w:tcPr>
          <w:p w14:paraId="3EA9228F"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799FA981"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7D36A6BB" w14:textId="77777777" w:rsidR="006A1682" w:rsidRPr="007F1D43" w:rsidRDefault="006A1682" w:rsidP="00966687">
            <w:pPr>
              <w:pStyle w:val="tabteksts"/>
              <w:jc w:val="right"/>
              <w:rPr>
                <w:szCs w:val="18"/>
              </w:rPr>
            </w:pPr>
            <w:r w:rsidRPr="007F1D43">
              <w:rPr>
                <w:szCs w:val="18"/>
              </w:rPr>
              <w:t>3 000 000</w:t>
            </w:r>
          </w:p>
        </w:tc>
        <w:tc>
          <w:tcPr>
            <w:tcW w:w="1277" w:type="dxa"/>
            <w:shd w:val="clear" w:color="auto" w:fill="F2F2F2" w:themeFill="background1" w:themeFillShade="F2"/>
          </w:tcPr>
          <w:p w14:paraId="34A7514A" w14:textId="77777777" w:rsidR="006A1682" w:rsidRPr="007F1D43" w:rsidRDefault="006A1682" w:rsidP="00966687">
            <w:pPr>
              <w:pStyle w:val="tabteksts"/>
              <w:jc w:val="right"/>
              <w:rPr>
                <w:szCs w:val="18"/>
              </w:rPr>
            </w:pPr>
            <w:r w:rsidRPr="007F1D43">
              <w:rPr>
                <w:szCs w:val="18"/>
              </w:rPr>
              <w:t>3 000 000</w:t>
            </w:r>
          </w:p>
        </w:tc>
      </w:tr>
      <w:tr w:rsidR="006A1682" w:rsidRPr="007F1D43" w14:paraId="62076CB3" w14:textId="77777777" w:rsidTr="00966687">
        <w:trPr>
          <w:trHeight w:val="142"/>
          <w:jc w:val="center"/>
        </w:trPr>
        <w:tc>
          <w:tcPr>
            <w:tcW w:w="5241" w:type="dxa"/>
            <w:shd w:val="clear" w:color="auto" w:fill="auto"/>
          </w:tcPr>
          <w:p w14:paraId="4CFF9B61" w14:textId="77777777" w:rsidR="006A1682" w:rsidRPr="007F1D43" w:rsidRDefault="006A1682" w:rsidP="00966687">
            <w:pPr>
              <w:pStyle w:val="tabteksts"/>
              <w:jc w:val="both"/>
              <w:rPr>
                <w:i/>
                <w:iCs/>
                <w:szCs w:val="18"/>
                <w:lang w:eastAsia="lv-LV"/>
              </w:rPr>
            </w:pPr>
            <w:r w:rsidRPr="007F1D43">
              <w:rPr>
                <w:i/>
                <w:iCs/>
                <w:szCs w:val="18"/>
                <w:lang w:eastAsia="lv-LV"/>
              </w:rPr>
              <w:lastRenderedPageBreak/>
              <w:t>Investīciju atbalsts augļkopības un dārzeņkopības saimniecību konkurētspējas stiprināšanai un eksportspējas veicināšanai</w:t>
            </w:r>
            <w:r w:rsidRPr="007F1D43">
              <w:t xml:space="preserve"> (</w:t>
            </w:r>
            <w:r w:rsidRPr="007F1D43">
              <w:rPr>
                <w:i/>
                <w:iCs/>
                <w:szCs w:val="18"/>
                <w:lang w:eastAsia="lv-LV"/>
              </w:rPr>
              <w:t>MK 26.09.2023. sēdes prot. Nr.47 43.§ 2.punkts)</w:t>
            </w:r>
            <w:r w:rsidRPr="007F1D43">
              <w:rPr>
                <w:i/>
                <w:iCs/>
                <w:szCs w:val="18"/>
                <w:vertAlign w:val="superscript"/>
                <w:lang w:eastAsia="lv-LV"/>
              </w:rPr>
              <w:t>1</w:t>
            </w:r>
          </w:p>
        </w:tc>
        <w:tc>
          <w:tcPr>
            <w:tcW w:w="1277" w:type="dxa"/>
            <w:shd w:val="clear" w:color="auto" w:fill="auto"/>
          </w:tcPr>
          <w:p w14:paraId="04F8BA79" w14:textId="77777777" w:rsidR="006A1682" w:rsidRPr="007F1D43" w:rsidRDefault="006A1682" w:rsidP="00966687">
            <w:pPr>
              <w:pStyle w:val="tabteksts"/>
              <w:jc w:val="center"/>
              <w:rPr>
                <w:i/>
                <w:iCs/>
                <w:szCs w:val="18"/>
              </w:rPr>
            </w:pPr>
            <w:r w:rsidRPr="007F1D43">
              <w:rPr>
                <w:i/>
                <w:iCs/>
                <w:szCs w:val="18"/>
              </w:rPr>
              <w:t>-</w:t>
            </w:r>
          </w:p>
        </w:tc>
        <w:tc>
          <w:tcPr>
            <w:tcW w:w="1277" w:type="dxa"/>
            <w:shd w:val="clear" w:color="auto" w:fill="auto"/>
          </w:tcPr>
          <w:p w14:paraId="55166C74" w14:textId="77777777" w:rsidR="006A1682" w:rsidRPr="007F1D43" w:rsidRDefault="006A1682" w:rsidP="00966687">
            <w:pPr>
              <w:pStyle w:val="tabteksts"/>
              <w:jc w:val="right"/>
              <w:rPr>
                <w:i/>
                <w:iCs/>
                <w:szCs w:val="18"/>
              </w:rPr>
            </w:pPr>
            <w:r w:rsidRPr="007F1D43">
              <w:rPr>
                <w:szCs w:val="18"/>
              </w:rPr>
              <w:t>3 000 000</w:t>
            </w:r>
          </w:p>
        </w:tc>
        <w:tc>
          <w:tcPr>
            <w:tcW w:w="1277" w:type="dxa"/>
            <w:shd w:val="clear" w:color="auto" w:fill="auto"/>
          </w:tcPr>
          <w:p w14:paraId="584B7654" w14:textId="77777777" w:rsidR="006A1682" w:rsidRPr="007F1D43" w:rsidRDefault="006A1682" w:rsidP="00966687">
            <w:pPr>
              <w:pStyle w:val="tabteksts"/>
              <w:jc w:val="right"/>
              <w:rPr>
                <w:i/>
                <w:iCs/>
                <w:szCs w:val="18"/>
              </w:rPr>
            </w:pPr>
            <w:r w:rsidRPr="007F1D43">
              <w:rPr>
                <w:szCs w:val="18"/>
              </w:rPr>
              <w:t>3 000 000</w:t>
            </w:r>
          </w:p>
        </w:tc>
      </w:tr>
      <w:tr w:rsidR="006A1682" w:rsidRPr="007F1D43" w14:paraId="624C2C5C" w14:textId="77777777" w:rsidTr="00966687">
        <w:trPr>
          <w:trHeight w:val="142"/>
          <w:jc w:val="center"/>
        </w:trPr>
        <w:tc>
          <w:tcPr>
            <w:tcW w:w="5241" w:type="dxa"/>
            <w:shd w:val="clear" w:color="auto" w:fill="F2F2F2" w:themeFill="background1" w:themeFillShade="F2"/>
          </w:tcPr>
          <w:p w14:paraId="51E1F65A" w14:textId="77777777" w:rsidR="006A1682" w:rsidRPr="007F1D43" w:rsidRDefault="006A1682" w:rsidP="00966687">
            <w:pPr>
              <w:pStyle w:val="tabteksts"/>
              <w:rPr>
                <w:szCs w:val="18"/>
                <w:u w:val="single"/>
                <w:lang w:eastAsia="lv-LV"/>
              </w:rPr>
            </w:pPr>
            <w:r w:rsidRPr="007F1D43">
              <w:rPr>
                <w:szCs w:val="18"/>
                <w:u w:val="single"/>
                <w:lang w:eastAsia="lv-LV"/>
              </w:rPr>
              <w:t xml:space="preserve">Ilgtermiņa saistības </w:t>
            </w:r>
          </w:p>
        </w:tc>
        <w:tc>
          <w:tcPr>
            <w:tcW w:w="1277" w:type="dxa"/>
            <w:shd w:val="clear" w:color="auto" w:fill="F2F2F2" w:themeFill="background1" w:themeFillShade="F2"/>
          </w:tcPr>
          <w:p w14:paraId="64B4C70A" w14:textId="77777777" w:rsidR="006A1682" w:rsidRPr="007F1D43" w:rsidRDefault="006A1682" w:rsidP="00966687">
            <w:pPr>
              <w:pStyle w:val="tabteksts"/>
              <w:jc w:val="right"/>
              <w:rPr>
                <w:szCs w:val="18"/>
              </w:rPr>
            </w:pPr>
            <w:r w:rsidRPr="007F1D43">
              <w:rPr>
                <w:szCs w:val="18"/>
              </w:rPr>
              <w:t>182 358 288</w:t>
            </w:r>
          </w:p>
        </w:tc>
        <w:tc>
          <w:tcPr>
            <w:tcW w:w="1277" w:type="dxa"/>
            <w:shd w:val="clear" w:color="auto" w:fill="F2F2F2" w:themeFill="background1" w:themeFillShade="F2"/>
          </w:tcPr>
          <w:p w14:paraId="0644BD80" w14:textId="77777777" w:rsidR="006A1682" w:rsidRPr="007F1D43" w:rsidRDefault="006A1682" w:rsidP="00966687">
            <w:pPr>
              <w:pStyle w:val="tabteksts"/>
              <w:jc w:val="right"/>
              <w:rPr>
                <w:szCs w:val="18"/>
              </w:rPr>
            </w:pPr>
            <w:r w:rsidRPr="007F1D43">
              <w:rPr>
                <w:szCs w:val="18"/>
              </w:rPr>
              <w:t>120 048 131</w:t>
            </w:r>
          </w:p>
        </w:tc>
        <w:tc>
          <w:tcPr>
            <w:tcW w:w="1277" w:type="dxa"/>
            <w:shd w:val="clear" w:color="auto" w:fill="F2F2F2" w:themeFill="background1" w:themeFillShade="F2"/>
          </w:tcPr>
          <w:p w14:paraId="16269C70" w14:textId="77777777" w:rsidR="006A1682" w:rsidRPr="007F1D43" w:rsidRDefault="006A1682" w:rsidP="00966687">
            <w:pPr>
              <w:pStyle w:val="tabteksts"/>
              <w:jc w:val="right"/>
              <w:rPr>
                <w:szCs w:val="18"/>
              </w:rPr>
            </w:pPr>
            <w:r w:rsidRPr="007F1D43">
              <w:rPr>
                <w:szCs w:val="18"/>
              </w:rPr>
              <w:t>-62 310 157</w:t>
            </w:r>
          </w:p>
        </w:tc>
      </w:tr>
      <w:tr w:rsidR="006A1682" w:rsidRPr="007F1D43" w14:paraId="18469EA7" w14:textId="77777777" w:rsidTr="00966687">
        <w:trPr>
          <w:trHeight w:val="142"/>
          <w:jc w:val="center"/>
        </w:trPr>
        <w:tc>
          <w:tcPr>
            <w:tcW w:w="5241" w:type="dxa"/>
          </w:tcPr>
          <w:p w14:paraId="1F4E9DB1" w14:textId="77777777" w:rsidR="006A1682" w:rsidRPr="007F1D43" w:rsidRDefault="006A1682" w:rsidP="00966687">
            <w:pPr>
              <w:pStyle w:val="tabteksts"/>
              <w:jc w:val="both"/>
              <w:rPr>
                <w:i/>
                <w:szCs w:val="18"/>
                <w:lang w:eastAsia="lv-LV"/>
              </w:rPr>
            </w:pPr>
            <w:bookmarkStart w:id="82" w:name="_Hlk82606953"/>
            <w:r w:rsidRPr="007F1D43">
              <w:rPr>
                <w:i/>
                <w:szCs w:val="18"/>
                <w:lang w:eastAsia="lv-LV"/>
              </w:rPr>
              <w:t xml:space="preserve">Zināšanu </w:t>
            </w:r>
            <w:proofErr w:type="spellStart"/>
            <w:r w:rsidRPr="007F1D43">
              <w:rPr>
                <w:i/>
                <w:szCs w:val="18"/>
                <w:lang w:eastAsia="lv-LV"/>
              </w:rPr>
              <w:t>pārnese</w:t>
            </w:r>
            <w:proofErr w:type="spellEnd"/>
            <w:r w:rsidRPr="007F1D43">
              <w:rPr>
                <w:i/>
                <w:szCs w:val="18"/>
                <w:lang w:eastAsia="lv-LV"/>
              </w:rPr>
              <w:t xml:space="preserve"> un informācijas pasākumi</w:t>
            </w:r>
          </w:p>
        </w:tc>
        <w:tc>
          <w:tcPr>
            <w:tcW w:w="1277" w:type="dxa"/>
          </w:tcPr>
          <w:p w14:paraId="260441BB" w14:textId="77777777" w:rsidR="006A1682" w:rsidRPr="007F1D43" w:rsidRDefault="006A1682" w:rsidP="00966687">
            <w:pPr>
              <w:pStyle w:val="tabteksts"/>
              <w:jc w:val="right"/>
              <w:rPr>
                <w:szCs w:val="18"/>
              </w:rPr>
            </w:pPr>
            <w:r w:rsidRPr="007F1D43">
              <w:rPr>
                <w:szCs w:val="18"/>
              </w:rPr>
              <w:t>3 139 162</w:t>
            </w:r>
          </w:p>
        </w:tc>
        <w:tc>
          <w:tcPr>
            <w:tcW w:w="1277" w:type="dxa"/>
          </w:tcPr>
          <w:p w14:paraId="0C5A5FC7" w14:textId="77777777" w:rsidR="006A1682" w:rsidRPr="007F1D43" w:rsidRDefault="006A1682" w:rsidP="00966687">
            <w:pPr>
              <w:pStyle w:val="tabteksts"/>
              <w:jc w:val="right"/>
              <w:rPr>
                <w:szCs w:val="18"/>
              </w:rPr>
            </w:pPr>
            <w:r w:rsidRPr="007F1D43">
              <w:rPr>
                <w:szCs w:val="18"/>
              </w:rPr>
              <w:t>2 818 806</w:t>
            </w:r>
          </w:p>
        </w:tc>
        <w:tc>
          <w:tcPr>
            <w:tcW w:w="1277" w:type="dxa"/>
          </w:tcPr>
          <w:p w14:paraId="02191BA8" w14:textId="77777777" w:rsidR="006A1682" w:rsidRPr="007F1D43" w:rsidRDefault="006A1682" w:rsidP="00966687">
            <w:pPr>
              <w:pStyle w:val="tabteksts"/>
              <w:jc w:val="right"/>
              <w:rPr>
                <w:szCs w:val="18"/>
              </w:rPr>
            </w:pPr>
            <w:r w:rsidRPr="007F1D43">
              <w:rPr>
                <w:szCs w:val="18"/>
              </w:rPr>
              <w:t>-320 356</w:t>
            </w:r>
          </w:p>
        </w:tc>
      </w:tr>
      <w:tr w:rsidR="006A1682" w:rsidRPr="007F1D43" w14:paraId="5EAF48A8" w14:textId="77777777" w:rsidTr="00966687">
        <w:trPr>
          <w:trHeight w:val="142"/>
          <w:jc w:val="center"/>
        </w:trPr>
        <w:tc>
          <w:tcPr>
            <w:tcW w:w="5241" w:type="dxa"/>
          </w:tcPr>
          <w:p w14:paraId="68411CFF" w14:textId="77777777" w:rsidR="006A1682" w:rsidRPr="007F1D43" w:rsidRDefault="006A1682" w:rsidP="00966687">
            <w:pPr>
              <w:pStyle w:val="tabteksts"/>
              <w:jc w:val="both"/>
              <w:rPr>
                <w:i/>
                <w:szCs w:val="18"/>
                <w:lang w:eastAsia="lv-LV"/>
              </w:rPr>
            </w:pPr>
            <w:r w:rsidRPr="007F1D43">
              <w:rPr>
                <w:i/>
                <w:szCs w:val="18"/>
                <w:lang w:eastAsia="lv-LV"/>
              </w:rPr>
              <w:t>Konsultāciju pakalpojumi, saimniecību pārvaldības un lauku saimniecību atbalsta pakalpojumi</w:t>
            </w:r>
          </w:p>
        </w:tc>
        <w:tc>
          <w:tcPr>
            <w:tcW w:w="1277" w:type="dxa"/>
          </w:tcPr>
          <w:p w14:paraId="2502598D" w14:textId="77777777" w:rsidR="006A1682" w:rsidRPr="007F1D43" w:rsidRDefault="006A1682" w:rsidP="00966687">
            <w:pPr>
              <w:pStyle w:val="tabteksts"/>
              <w:jc w:val="right"/>
              <w:rPr>
                <w:szCs w:val="18"/>
              </w:rPr>
            </w:pPr>
            <w:r w:rsidRPr="007F1D43">
              <w:rPr>
                <w:szCs w:val="18"/>
              </w:rPr>
              <w:t>1 948 765</w:t>
            </w:r>
          </w:p>
        </w:tc>
        <w:tc>
          <w:tcPr>
            <w:tcW w:w="1277" w:type="dxa"/>
          </w:tcPr>
          <w:p w14:paraId="663233D0" w14:textId="77777777" w:rsidR="006A1682" w:rsidRPr="007F1D43" w:rsidRDefault="006A1682" w:rsidP="00966687">
            <w:pPr>
              <w:pStyle w:val="tabteksts"/>
              <w:jc w:val="right"/>
              <w:rPr>
                <w:szCs w:val="18"/>
              </w:rPr>
            </w:pPr>
            <w:r w:rsidRPr="007F1D43">
              <w:rPr>
                <w:szCs w:val="18"/>
              </w:rPr>
              <w:t>1 950 806</w:t>
            </w:r>
          </w:p>
        </w:tc>
        <w:tc>
          <w:tcPr>
            <w:tcW w:w="1277" w:type="dxa"/>
          </w:tcPr>
          <w:p w14:paraId="2EFA983E" w14:textId="77777777" w:rsidR="006A1682" w:rsidRPr="007F1D43" w:rsidRDefault="006A1682" w:rsidP="00966687">
            <w:pPr>
              <w:pStyle w:val="tabteksts"/>
              <w:jc w:val="right"/>
              <w:rPr>
                <w:szCs w:val="18"/>
              </w:rPr>
            </w:pPr>
            <w:r w:rsidRPr="007F1D43">
              <w:rPr>
                <w:szCs w:val="18"/>
              </w:rPr>
              <w:t>2 041</w:t>
            </w:r>
          </w:p>
        </w:tc>
      </w:tr>
      <w:tr w:rsidR="006A1682" w:rsidRPr="007F1D43" w14:paraId="50B006B5" w14:textId="77777777" w:rsidTr="00966687">
        <w:trPr>
          <w:trHeight w:val="206"/>
          <w:jc w:val="center"/>
        </w:trPr>
        <w:tc>
          <w:tcPr>
            <w:tcW w:w="5241" w:type="dxa"/>
          </w:tcPr>
          <w:p w14:paraId="05832F79" w14:textId="77777777" w:rsidR="006A1682" w:rsidRPr="007F1D43" w:rsidRDefault="006A1682" w:rsidP="00966687">
            <w:pPr>
              <w:pStyle w:val="tabteksts"/>
              <w:jc w:val="both"/>
              <w:rPr>
                <w:i/>
                <w:szCs w:val="18"/>
                <w:lang w:eastAsia="lv-LV"/>
              </w:rPr>
            </w:pPr>
            <w:r w:rsidRPr="007F1D43">
              <w:rPr>
                <w:i/>
                <w:szCs w:val="18"/>
                <w:lang w:eastAsia="lv-LV"/>
              </w:rPr>
              <w:t>Ieguldījumi materiālajos aktīvos</w:t>
            </w:r>
          </w:p>
        </w:tc>
        <w:tc>
          <w:tcPr>
            <w:tcW w:w="1277" w:type="dxa"/>
          </w:tcPr>
          <w:p w14:paraId="14C0F1A7" w14:textId="77777777" w:rsidR="006A1682" w:rsidRPr="007F1D43" w:rsidRDefault="006A1682" w:rsidP="00966687">
            <w:pPr>
              <w:pStyle w:val="tabteksts"/>
              <w:jc w:val="right"/>
              <w:rPr>
                <w:szCs w:val="18"/>
              </w:rPr>
            </w:pPr>
            <w:r w:rsidRPr="007F1D43">
              <w:rPr>
                <w:szCs w:val="18"/>
              </w:rPr>
              <w:t>108 160 519</w:t>
            </w:r>
          </w:p>
        </w:tc>
        <w:tc>
          <w:tcPr>
            <w:tcW w:w="1277" w:type="dxa"/>
          </w:tcPr>
          <w:p w14:paraId="49034C17" w14:textId="77777777" w:rsidR="006A1682" w:rsidRPr="007F1D43" w:rsidRDefault="006A1682" w:rsidP="00966687">
            <w:pPr>
              <w:pStyle w:val="tabteksts"/>
              <w:jc w:val="right"/>
              <w:rPr>
                <w:szCs w:val="18"/>
              </w:rPr>
            </w:pPr>
            <w:r w:rsidRPr="007F1D43">
              <w:rPr>
                <w:szCs w:val="18"/>
              </w:rPr>
              <w:t>91 659 311</w:t>
            </w:r>
          </w:p>
        </w:tc>
        <w:tc>
          <w:tcPr>
            <w:tcW w:w="1277" w:type="dxa"/>
          </w:tcPr>
          <w:p w14:paraId="1E8ADF95" w14:textId="77777777" w:rsidR="006A1682" w:rsidRPr="007F1D43" w:rsidRDefault="006A1682" w:rsidP="00966687">
            <w:pPr>
              <w:pStyle w:val="tabteksts"/>
              <w:jc w:val="right"/>
              <w:rPr>
                <w:szCs w:val="18"/>
              </w:rPr>
            </w:pPr>
            <w:r w:rsidRPr="007F1D43">
              <w:rPr>
                <w:szCs w:val="18"/>
              </w:rPr>
              <w:t>-16 501 208</w:t>
            </w:r>
          </w:p>
        </w:tc>
      </w:tr>
      <w:tr w:rsidR="006A1682" w:rsidRPr="007F1D43" w14:paraId="33B4035E" w14:textId="77777777" w:rsidTr="00966687">
        <w:trPr>
          <w:trHeight w:val="142"/>
          <w:jc w:val="center"/>
        </w:trPr>
        <w:tc>
          <w:tcPr>
            <w:tcW w:w="5241" w:type="dxa"/>
          </w:tcPr>
          <w:p w14:paraId="0BFE34B5" w14:textId="77777777" w:rsidR="006A1682" w:rsidRPr="007F1D43" w:rsidRDefault="006A1682" w:rsidP="00966687">
            <w:pPr>
              <w:pStyle w:val="tabteksts"/>
              <w:jc w:val="both"/>
              <w:rPr>
                <w:i/>
                <w:szCs w:val="18"/>
                <w:lang w:eastAsia="lv-LV"/>
              </w:rPr>
            </w:pPr>
            <w:r w:rsidRPr="007F1D43">
              <w:rPr>
                <w:i/>
                <w:szCs w:val="18"/>
                <w:lang w:eastAsia="lv-LV"/>
              </w:rPr>
              <w:t>Lauku saimniecību un uzņēmējdarbības attīstība</w:t>
            </w:r>
          </w:p>
        </w:tc>
        <w:tc>
          <w:tcPr>
            <w:tcW w:w="1277" w:type="dxa"/>
          </w:tcPr>
          <w:p w14:paraId="3238CD42" w14:textId="77777777" w:rsidR="006A1682" w:rsidRPr="007F1D43" w:rsidRDefault="006A1682" w:rsidP="00966687">
            <w:pPr>
              <w:pStyle w:val="tabteksts"/>
              <w:jc w:val="right"/>
              <w:rPr>
                <w:szCs w:val="18"/>
              </w:rPr>
            </w:pPr>
            <w:r w:rsidRPr="007F1D43">
              <w:rPr>
                <w:szCs w:val="18"/>
              </w:rPr>
              <w:t>11 126 930</w:t>
            </w:r>
          </w:p>
        </w:tc>
        <w:tc>
          <w:tcPr>
            <w:tcW w:w="1277" w:type="dxa"/>
          </w:tcPr>
          <w:p w14:paraId="48273E15" w14:textId="77777777" w:rsidR="006A1682" w:rsidRPr="007F1D43" w:rsidRDefault="006A1682" w:rsidP="00966687">
            <w:pPr>
              <w:pStyle w:val="tabteksts"/>
              <w:jc w:val="right"/>
              <w:rPr>
                <w:szCs w:val="18"/>
              </w:rPr>
            </w:pPr>
            <w:r w:rsidRPr="007F1D43">
              <w:rPr>
                <w:szCs w:val="18"/>
              </w:rPr>
              <w:t>9 618 050</w:t>
            </w:r>
          </w:p>
        </w:tc>
        <w:tc>
          <w:tcPr>
            <w:tcW w:w="1277" w:type="dxa"/>
          </w:tcPr>
          <w:p w14:paraId="2485950E" w14:textId="77777777" w:rsidR="006A1682" w:rsidRPr="007F1D43" w:rsidRDefault="006A1682" w:rsidP="00966687">
            <w:pPr>
              <w:pStyle w:val="tabteksts"/>
              <w:jc w:val="right"/>
              <w:rPr>
                <w:szCs w:val="18"/>
              </w:rPr>
            </w:pPr>
            <w:r w:rsidRPr="007F1D43">
              <w:rPr>
                <w:szCs w:val="18"/>
              </w:rPr>
              <w:t>-1 508 880</w:t>
            </w:r>
          </w:p>
        </w:tc>
      </w:tr>
      <w:tr w:rsidR="006A1682" w:rsidRPr="007F1D43" w14:paraId="3182B118" w14:textId="77777777" w:rsidTr="00966687">
        <w:trPr>
          <w:trHeight w:val="142"/>
          <w:jc w:val="center"/>
        </w:trPr>
        <w:tc>
          <w:tcPr>
            <w:tcW w:w="5241" w:type="dxa"/>
          </w:tcPr>
          <w:p w14:paraId="1BF1F95A" w14:textId="77777777" w:rsidR="006A1682" w:rsidRPr="007F1D43" w:rsidRDefault="006A1682" w:rsidP="00966687">
            <w:pPr>
              <w:pStyle w:val="tabteksts"/>
              <w:jc w:val="both"/>
              <w:rPr>
                <w:i/>
                <w:szCs w:val="18"/>
                <w:lang w:eastAsia="lv-LV"/>
              </w:rPr>
            </w:pPr>
            <w:r w:rsidRPr="007F1D43">
              <w:rPr>
                <w:i/>
                <w:szCs w:val="18"/>
                <w:lang w:eastAsia="lv-LV"/>
              </w:rPr>
              <w:t>Ieguldījumi meža platību paplašināšanā un mežu dzīvotspējas uzlabošanā</w:t>
            </w:r>
          </w:p>
        </w:tc>
        <w:tc>
          <w:tcPr>
            <w:tcW w:w="1277" w:type="dxa"/>
          </w:tcPr>
          <w:p w14:paraId="2CF7C11F" w14:textId="77777777" w:rsidR="006A1682" w:rsidRPr="007F1D43" w:rsidRDefault="006A1682" w:rsidP="00966687">
            <w:pPr>
              <w:pStyle w:val="tabteksts"/>
              <w:jc w:val="right"/>
              <w:rPr>
                <w:szCs w:val="18"/>
              </w:rPr>
            </w:pPr>
            <w:r w:rsidRPr="007F1D43">
              <w:rPr>
                <w:szCs w:val="18"/>
              </w:rPr>
              <w:t>4 625 838</w:t>
            </w:r>
          </w:p>
        </w:tc>
        <w:tc>
          <w:tcPr>
            <w:tcW w:w="1277" w:type="dxa"/>
          </w:tcPr>
          <w:p w14:paraId="37B88A6B" w14:textId="77777777" w:rsidR="006A1682" w:rsidRPr="007F1D43" w:rsidRDefault="006A1682" w:rsidP="00966687">
            <w:pPr>
              <w:pStyle w:val="tabteksts"/>
              <w:jc w:val="right"/>
              <w:rPr>
                <w:szCs w:val="18"/>
              </w:rPr>
            </w:pPr>
            <w:r w:rsidRPr="007F1D43">
              <w:rPr>
                <w:szCs w:val="18"/>
              </w:rPr>
              <w:t>1 773 062</w:t>
            </w:r>
          </w:p>
        </w:tc>
        <w:tc>
          <w:tcPr>
            <w:tcW w:w="1277" w:type="dxa"/>
          </w:tcPr>
          <w:p w14:paraId="3DA301A3" w14:textId="77777777" w:rsidR="006A1682" w:rsidRPr="007F1D43" w:rsidRDefault="006A1682" w:rsidP="00966687">
            <w:pPr>
              <w:pStyle w:val="tabteksts"/>
              <w:jc w:val="right"/>
              <w:rPr>
                <w:szCs w:val="18"/>
              </w:rPr>
            </w:pPr>
            <w:r w:rsidRPr="007F1D43">
              <w:rPr>
                <w:szCs w:val="18"/>
              </w:rPr>
              <w:t>-2 852 776</w:t>
            </w:r>
          </w:p>
        </w:tc>
      </w:tr>
      <w:tr w:rsidR="006A1682" w:rsidRPr="007F1D43" w14:paraId="571401BA" w14:textId="77777777" w:rsidTr="00966687">
        <w:trPr>
          <w:trHeight w:val="142"/>
          <w:jc w:val="center"/>
        </w:trPr>
        <w:tc>
          <w:tcPr>
            <w:tcW w:w="5241" w:type="dxa"/>
          </w:tcPr>
          <w:p w14:paraId="7DD0A840" w14:textId="77777777" w:rsidR="006A1682" w:rsidRPr="007F1D43" w:rsidRDefault="006A1682" w:rsidP="00966687">
            <w:pPr>
              <w:pStyle w:val="tabteksts"/>
              <w:jc w:val="both"/>
              <w:rPr>
                <w:i/>
                <w:szCs w:val="18"/>
                <w:lang w:eastAsia="lv-LV"/>
              </w:rPr>
            </w:pPr>
            <w:r w:rsidRPr="007F1D43">
              <w:rPr>
                <w:i/>
                <w:szCs w:val="18"/>
                <w:lang w:eastAsia="lv-LV"/>
              </w:rPr>
              <w:t>Ražotāju grupu un organizāciju izveide</w:t>
            </w:r>
          </w:p>
        </w:tc>
        <w:tc>
          <w:tcPr>
            <w:tcW w:w="1277" w:type="dxa"/>
          </w:tcPr>
          <w:p w14:paraId="48D3AAD7" w14:textId="77777777" w:rsidR="006A1682" w:rsidRPr="007F1D43" w:rsidRDefault="006A1682" w:rsidP="00966687">
            <w:pPr>
              <w:pStyle w:val="tabteksts"/>
              <w:jc w:val="right"/>
              <w:rPr>
                <w:szCs w:val="18"/>
              </w:rPr>
            </w:pPr>
            <w:r w:rsidRPr="007F1D43">
              <w:rPr>
                <w:szCs w:val="18"/>
              </w:rPr>
              <w:t>255 496</w:t>
            </w:r>
          </w:p>
        </w:tc>
        <w:tc>
          <w:tcPr>
            <w:tcW w:w="1277" w:type="dxa"/>
          </w:tcPr>
          <w:p w14:paraId="7B4DE33A" w14:textId="77777777" w:rsidR="006A1682" w:rsidRPr="007F1D43" w:rsidRDefault="006A1682" w:rsidP="00966687">
            <w:pPr>
              <w:pStyle w:val="tabteksts"/>
              <w:jc w:val="right"/>
              <w:rPr>
                <w:szCs w:val="18"/>
              </w:rPr>
            </w:pPr>
            <w:r w:rsidRPr="007F1D43">
              <w:rPr>
                <w:szCs w:val="18"/>
              </w:rPr>
              <w:t>228 096</w:t>
            </w:r>
          </w:p>
        </w:tc>
        <w:tc>
          <w:tcPr>
            <w:tcW w:w="1277" w:type="dxa"/>
          </w:tcPr>
          <w:p w14:paraId="76132233" w14:textId="77777777" w:rsidR="006A1682" w:rsidRPr="007F1D43" w:rsidRDefault="006A1682" w:rsidP="00966687">
            <w:pPr>
              <w:pStyle w:val="tabteksts"/>
              <w:jc w:val="right"/>
              <w:rPr>
                <w:szCs w:val="18"/>
              </w:rPr>
            </w:pPr>
            <w:r w:rsidRPr="007F1D43">
              <w:rPr>
                <w:szCs w:val="18"/>
              </w:rPr>
              <w:t>-27 400</w:t>
            </w:r>
          </w:p>
        </w:tc>
      </w:tr>
      <w:tr w:rsidR="006A1682" w:rsidRPr="007F1D43" w14:paraId="1EA567C1" w14:textId="77777777" w:rsidTr="00966687">
        <w:trPr>
          <w:trHeight w:val="142"/>
          <w:jc w:val="center"/>
        </w:trPr>
        <w:tc>
          <w:tcPr>
            <w:tcW w:w="5241" w:type="dxa"/>
          </w:tcPr>
          <w:p w14:paraId="35931882" w14:textId="77777777" w:rsidR="006A1682" w:rsidRPr="007F1D43" w:rsidRDefault="006A1682" w:rsidP="00966687">
            <w:pPr>
              <w:pStyle w:val="tabteksts"/>
              <w:jc w:val="both"/>
              <w:rPr>
                <w:i/>
                <w:szCs w:val="18"/>
                <w:lang w:eastAsia="lv-LV"/>
              </w:rPr>
            </w:pPr>
            <w:proofErr w:type="spellStart"/>
            <w:r w:rsidRPr="007F1D43">
              <w:rPr>
                <w:i/>
                <w:szCs w:val="18"/>
                <w:lang w:eastAsia="lv-LV"/>
              </w:rPr>
              <w:t>Agrovide</w:t>
            </w:r>
            <w:proofErr w:type="spellEnd"/>
            <w:r w:rsidRPr="007F1D43">
              <w:rPr>
                <w:i/>
                <w:szCs w:val="18"/>
                <w:lang w:eastAsia="lv-LV"/>
              </w:rPr>
              <w:t xml:space="preserve"> un klimats</w:t>
            </w:r>
          </w:p>
        </w:tc>
        <w:tc>
          <w:tcPr>
            <w:tcW w:w="1277" w:type="dxa"/>
          </w:tcPr>
          <w:p w14:paraId="67200831" w14:textId="77777777" w:rsidR="006A1682" w:rsidRPr="007F1D43" w:rsidRDefault="006A1682" w:rsidP="00966687">
            <w:pPr>
              <w:pStyle w:val="tabteksts"/>
              <w:jc w:val="right"/>
              <w:rPr>
                <w:szCs w:val="18"/>
              </w:rPr>
            </w:pPr>
            <w:r w:rsidRPr="007F1D43">
              <w:rPr>
                <w:szCs w:val="18"/>
              </w:rPr>
              <w:t>16 600 000</w:t>
            </w:r>
          </w:p>
        </w:tc>
        <w:tc>
          <w:tcPr>
            <w:tcW w:w="1277" w:type="dxa"/>
          </w:tcPr>
          <w:p w14:paraId="52E73F41" w14:textId="77777777" w:rsidR="006A1682" w:rsidRPr="007F1D43" w:rsidRDefault="006A1682" w:rsidP="00966687">
            <w:pPr>
              <w:pStyle w:val="tabteksts"/>
              <w:jc w:val="center"/>
              <w:rPr>
                <w:szCs w:val="18"/>
              </w:rPr>
            </w:pPr>
            <w:r w:rsidRPr="007F1D43">
              <w:rPr>
                <w:szCs w:val="18"/>
              </w:rPr>
              <w:t>-</w:t>
            </w:r>
          </w:p>
        </w:tc>
        <w:tc>
          <w:tcPr>
            <w:tcW w:w="1277" w:type="dxa"/>
          </w:tcPr>
          <w:p w14:paraId="0C727955" w14:textId="77777777" w:rsidR="006A1682" w:rsidRPr="007F1D43" w:rsidRDefault="006A1682" w:rsidP="00966687">
            <w:pPr>
              <w:pStyle w:val="tabteksts"/>
              <w:jc w:val="right"/>
              <w:rPr>
                <w:szCs w:val="18"/>
              </w:rPr>
            </w:pPr>
            <w:r w:rsidRPr="007F1D43">
              <w:rPr>
                <w:szCs w:val="18"/>
              </w:rPr>
              <w:t>-16 000 000</w:t>
            </w:r>
          </w:p>
        </w:tc>
      </w:tr>
      <w:tr w:rsidR="006A1682" w:rsidRPr="007F1D43" w14:paraId="3E8BFB42" w14:textId="77777777" w:rsidTr="00966687">
        <w:trPr>
          <w:trHeight w:val="142"/>
          <w:jc w:val="center"/>
        </w:trPr>
        <w:tc>
          <w:tcPr>
            <w:tcW w:w="5241" w:type="dxa"/>
          </w:tcPr>
          <w:p w14:paraId="4A8A2197" w14:textId="77777777" w:rsidR="006A1682" w:rsidRPr="007F1D43" w:rsidRDefault="006A1682" w:rsidP="00966687">
            <w:pPr>
              <w:pStyle w:val="tabteksts"/>
              <w:jc w:val="both"/>
              <w:rPr>
                <w:i/>
                <w:szCs w:val="18"/>
                <w:lang w:eastAsia="lv-LV"/>
              </w:rPr>
            </w:pPr>
            <w:r w:rsidRPr="007F1D43">
              <w:rPr>
                <w:i/>
                <w:szCs w:val="18"/>
                <w:lang w:eastAsia="lv-LV"/>
              </w:rPr>
              <w:t>Bioloģiskā lauksaimniecība</w:t>
            </w:r>
          </w:p>
        </w:tc>
        <w:tc>
          <w:tcPr>
            <w:tcW w:w="1277" w:type="dxa"/>
          </w:tcPr>
          <w:p w14:paraId="30378CD3" w14:textId="77777777" w:rsidR="006A1682" w:rsidRPr="007F1D43" w:rsidRDefault="006A1682" w:rsidP="00966687">
            <w:pPr>
              <w:pStyle w:val="tabteksts"/>
              <w:jc w:val="right"/>
              <w:rPr>
                <w:szCs w:val="18"/>
              </w:rPr>
            </w:pPr>
            <w:r w:rsidRPr="007F1D43">
              <w:rPr>
                <w:szCs w:val="18"/>
              </w:rPr>
              <w:t>14 000 000</w:t>
            </w:r>
          </w:p>
        </w:tc>
        <w:tc>
          <w:tcPr>
            <w:tcW w:w="1277" w:type="dxa"/>
          </w:tcPr>
          <w:p w14:paraId="5E2254DD" w14:textId="77777777" w:rsidR="006A1682" w:rsidRPr="007F1D43" w:rsidRDefault="006A1682" w:rsidP="00966687">
            <w:pPr>
              <w:pStyle w:val="tabteksts"/>
              <w:jc w:val="center"/>
              <w:rPr>
                <w:szCs w:val="18"/>
              </w:rPr>
            </w:pPr>
            <w:r w:rsidRPr="007F1D43">
              <w:rPr>
                <w:szCs w:val="18"/>
              </w:rPr>
              <w:t>-</w:t>
            </w:r>
          </w:p>
        </w:tc>
        <w:tc>
          <w:tcPr>
            <w:tcW w:w="1277" w:type="dxa"/>
          </w:tcPr>
          <w:p w14:paraId="661E96CC" w14:textId="77777777" w:rsidR="006A1682" w:rsidRPr="007F1D43" w:rsidRDefault="006A1682" w:rsidP="00966687">
            <w:pPr>
              <w:pStyle w:val="tabteksts"/>
              <w:jc w:val="right"/>
              <w:rPr>
                <w:szCs w:val="18"/>
              </w:rPr>
            </w:pPr>
            <w:r w:rsidRPr="007F1D43">
              <w:rPr>
                <w:szCs w:val="18"/>
              </w:rPr>
              <w:t>-14 000 000</w:t>
            </w:r>
          </w:p>
        </w:tc>
      </w:tr>
      <w:tr w:rsidR="006A1682" w:rsidRPr="007F1D43" w14:paraId="0F225E5C" w14:textId="77777777" w:rsidTr="00966687">
        <w:trPr>
          <w:trHeight w:val="142"/>
          <w:jc w:val="center"/>
        </w:trPr>
        <w:tc>
          <w:tcPr>
            <w:tcW w:w="5241" w:type="dxa"/>
          </w:tcPr>
          <w:p w14:paraId="1B32E314" w14:textId="77777777" w:rsidR="006A1682" w:rsidRPr="007F1D43" w:rsidRDefault="006A1682" w:rsidP="00966687">
            <w:pPr>
              <w:pStyle w:val="tabteksts"/>
              <w:jc w:val="both"/>
              <w:rPr>
                <w:i/>
                <w:szCs w:val="18"/>
                <w:lang w:eastAsia="lv-LV"/>
              </w:rPr>
            </w:pPr>
            <w:r w:rsidRPr="007F1D43">
              <w:rPr>
                <w:i/>
                <w:szCs w:val="18"/>
                <w:lang w:eastAsia="lv-LV"/>
              </w:rPr>
              <w:t>Kompensācijas maksājums par NATURA2000 mežu teritorijām</w:t>
            </w:r>
          </w:p>
        </w:tc>
        <w:tc>
          <w:tcPr>
            <w:tcW w:w="1277" w:type="dxa"/>
          </w:tcPr>
          <w:p w14:paraId="0A3E306A" w14:textId="77777777" w:rsidR="006A1682" w:rsidRPr="007F1D43" w:rsidRDefault="006A1682" w:rsidP="00966687">
            <w:pPr>
              <w:pStyle w:val="tabteksts"/>
              <w:jc w:val="right"/>
              <w:rPr>
                <w:szCs w:val="18"/>
              </w:rPr>
            </w:pPr>
            <w:r w:rsidRPr="007F1D43">
              <w:rPr>
                <w:szCs w:val="18"/>
              </w:rPr>
              <w:t>6 410 606</w:t>
            </w:r>
          </w:p>
        </w:tc>
        <w:tc>
          <w:tcPr>
            <w:tcW w:w="1277" w:type="dxa"/>
          </w:tcPr>
          <w:p w14:paraId="0ED40430" w14:textId="77777777" w:rsidR="006A1682" w:rsidRPr="007F1D43" w:rsidRDefault="006A1682" w:rsidP="00966687">
            <w:pPr>
              <w:pStyle w:val="tabteksts"/>
              <w:jc w:val="center"/>
              <w:rPr>
                <w:szCs w:val="18"/>
              </w:rPr>
            </w:pPr>
            <w:r w:rsidRPr="007F1D43">
              <w:rPr>
                <w:szCs w:val="18"/>
              </w:rPr>
              <w:t>-</w:t>
            </w:r>
          </w:p>
        </w:tc>
        <w:tc>
          <w:tcPr>
            <w:tcW w:w="1277" w:type="dxa"/>
          </w:tcPr>
          <w:p w14:paraId="76B16952" w14:textId="77777777" w:rsidR="006A1682" w:rsidRPr="007F1D43" w:rsidRDefault="006A1682" w:rsidP="00966687">
            <w:pPr>
              <w:pStyle w:val="tabteksts"/>
              <w:jc w:val="right"/>
              <w:rPr>
                <w:szCs w:val="18"/>
              </w:rPr>
            </w:pPr>
            <w:r w:rsidRPr="007F1D43">
              <w:rPr>
                <w:szCs w:val="18"/>
              </w:rPr>
              <w:t>-6 410 606</w:t>
            </w:r>
          </w:p>
        </w:tc>
      </w:tr>
      <w:tr w:rsidR="006A1682" w:rsidRPr="007F1D43" w14:paraId="56561071" w14:textId="77777777" w:rsidTr="00966687">
        <w:trPr>
          <w:trHeight w:val="142"/>
          <w:jc w:val="center"/>
        </w:trPr>
        <w:tc>
          <w:tcPr>
            <w:tcW w:w="5241" w:type="dxa"/>
          </w:tcPr>
          <w:p w14:paraId="348AB4BB" w14:textId="77777777" w:rsidR="006A1682" w:rsidRPr="007F1D43" w:rsidRDefault="006A1682" w:rsidP="00966687">
            <w:pPr>
              <w:pStyle w:val="tabteksts"/>
              <w:jc w:val="both"/>
              <w:rPr>
                <w:i/>
                <w:szCs w:val="18"/>
                <w:lang w:eastAsia="lv-LV"/>
              </w:rPr>
            </w:pPr>
            <w:r w:rsidRPr="007F1D43">
              <w:rPr>
                <w:i/>
                <w:szCs w:val="18"/>
                <w:lang w:eastAsia="lv-LV"/>
              </w:rPr>
              <w:t>Sadarbība</w:t>
            </w:r>
          </w:p>
        </w:tc>
        <w:tc>
          <w:tcPr>
            <w:tcW w:w="1277" w:type="dxa"/>
          </w:tcPr>
          <w:p w14:paraId="48444472" w14:textId="77777777" w:rsidR="006A1682" w:rsidRPr="007F1D43" w:rsidRDefault="006A1682" w:rsidP="00966687">
            <w:pPr>
              <w:pStyle w:val="tabteksts"/>
              <w:jc w:val="right"/>
              <w:rPr>
                <w:szCs w:val="18"/>
              </w:rPr>
            </w:pPr>
            <w:r w:rsidRPr="007F1D43">
              <w:rPr>
                <w:szCs w:val="18"/>
              </w:rPr>
              <w:t>5 245 405</w:t>
            </w:r>
          </w:p>
        </w:tc>
        <w:tc>
          <w:tcPr>
            <w:tcW w:w="1277" w:type="dxa"/>
          </w:tcPr>
          <w:p w14:paraId="7E02B36F" w14:textId="77777777" w:rsidR="006A1682" w:rsidRPr="007F1D43" w:rsidRDefault="006A1682" w:rsidP="00966687">
            <w:pPr>
              <w:pStyle w:val="tabteksts"/>
              <w:jc w:val="right"/>
              <w:rPr>
                <w:szCs w:val="18"/>
              </w:rPr>
            </w:pPr>
            <w:r w:rsidRPr="007F1D43">
              <w:rPr>
                <w:szCs w:val="18"/>
              </w:rPr>
              <w:t>4 500 000</w:t>
            </w:r>
          </w:p>
        </w:tc>
        <w:tc>
          <w:tcPr>
            <w:tcW w:w="1277" w:type="dxa"/>
          </w:tcPr>
          <w:p w14:paraId="48AAAA5A" w14:textId="77777777" w:rsidR="006A1682" w:rsidRPr="007F1D43" w:rsidRDefault="006A1682" w:rsidP="00966687">
            <w:pPr>
              <w:pStyle w:val="tabteksts"/>
              <w:jc w:val="right"/>
              <w:rPr>
                <w:szCs w:val="18"/>
              </w:rPr>
            </w:pPr>
            <w:r w:rsidRPr="007F1D43">
              <w:rPr>
                <w:szCs w:val="18"/>
              </w:rPr>
              <w:t>-745 405</w:t>
            </w:r>
          </w:p>
        </w:tc>
      </w:tr>
      <w:tr w:rsidR="006A1682" w:rsidRPr="007F1D43" w14:paraId="700F0DF0" w14:textId="77777777" w:rsidTr="00966687">
        <w:trPr>
          <w:trHeight w:val="142"/>
          <w:jc w:val="center"/>
        </w:trPr>
        <w:tc>
          <w:tcPr>
            <w:tcW w:w="5241" w:type="dxa"/>
          </w:tcPr>
          <w:p w14:paraId="3EC19F69" w14:textId="53DE57F9" w:rsidR="006A1682" w:rsidRPr="007F1D43" w:rsidRDefault="006A1682" w:rsidP="00966687">
            <w:pPr>
              <w:pStyle w:val="tabteksts"/>
              <w:jc w:val="both"/>
              <w:rPr>
                <w:i/>
                <w:szCs w:val="18"/>
                <w:lang w:eastAsia="lv-LV"/>
              </w:rPr>
            </w:pPr>
            <w:r w:rsidRPr="007F1D43">
              <w:rPr>
                <w:i/>
                <w:szCs w:val="18"/>
                <w:lang w:eastAsia="lv-LV"/>
              </w:rPr>
              <w:t xml:space="preserve">Atbalsts LEADER vietējai attīstībai (SVVA </w:t>
            </w:r>
            <w:r w:rsidR="00275AFD">
              <w:rPr>
                <w:szCs w:val="18"/>
              </w:rPr>
              <w:t>–</w:t>
            </w:r>
            <w:r w:rsidRPr="007F1D43">
              <w:rPr>
                <w:i/>
                <w:szCs w:val="18"/>
                <w:lang w:eastAsia="lv-LV"/>
              </w:rPr>
              <w:t xml:space="preserve"> sabiedrības virzīta vietējā attīstība)</w:t>
            </w:r>
          </w:p>
        </w:tc>
        <w:tc>
          <w:tcPr>
            <w:tcW w:w="1277" w:type="dxa"/>
          </w:tcPr>
          <w:p w14:paraId="250D4940" w14:textId="77777777" w:rsidR="006A1682" w:rsidRPr="007F1D43" w:rsidRDefault="006A1682" w:rsidP="00966687">
            <w:pPr>
              <w:pStyle w:val="tabteksts"/>
              <w:jc w:val="right"/>
              <w:rPr>
                <w:szCs w:val="18"/>
              </w:rPr>
            </w:pPr>
            <w:r w:rsidRPr="007F1D43">
              <w:rPr>
                <w:szCs w:val="18"/>
              </w:rPr>
              <w:t>10 570 721</w:t>
            </w:r>
          </w:p>
        </w:tc>
        <w:tc>
          <w:tcPr>
            <w:tcW w:w="1277" w:type="dxa"/>
          </w:tcPr>
          <w:p w14:paraId="09BFE861" w14:textId="77777777" w:rsidR="006A1682" w:rsidRPr="007F1D43" w:rsidRDefault="006A1682" w:rsidP="00966687">
            <w:pPr>
              <w:pStyle w:val="tabteksts"/>
              <w:jc w:val="right"/>
              <w:rPr>
                <w:szCs w:val="18"/>
              </w:rPr>
            </w:pPr>
            <w:r w:rsidRPr="007F1D43">
              <w:rPr>
                <w:szCs w:val="18"/>
              </w:rPr>
              <w:t>7 500 000</w:t>
            </w:r>
          </w:p>
        </w:tc>
        <w:tc>
          <w:tcPr>
            <w:tcW w:w="1277" w:type="dxa"/>
          </w:tcPr>
          <w:p w14:paraId="224299B2" w14:textId="77777777" w:rsidR="006A1682" w:rsidRPr="007F1D43" w:rsidRDefault="006A1682" w:rsidP="00966687">
            <w:pPr>
              <w:pStyle w:val="tabteksts"/>
              <w:jc w:val="right"/>
              <w:rPr>
                <w:szCs w:val="18"/>
              </w:rPr>
            </w:pPr>
            <w:r w:rsidRPr="007F1D43">
              <w:rPr>
                <w:szCs w:val="18"/>
              </w:rPr>
              <w:t>-3 070 721</w:t>
            </w:r>
          </w:p>
        </w:tc>
      </w:tr>
      <w:tr w:rsidR="006A1682" w:rsidRPr="007F1D43" w14:paraId="79382990" w14:textId="77777777" w:rsidTr="00966687">
        <w:trPr>
          <w:trHeight w:val="142"/>
          <w:jc w:val="center"/>
        </w:trPr>
        <w:tc>
          <w:tcPr>
            <w:tcW w:w="5241" w:type="dxa"/>
          </w:tcPr>
          <w:p w14:paraId="0C96ACF2" w14:textId="77777777" w:rsidR="006A1682" w:rsidRPr="007F1D43" w:rsidRDefault="006A1682" w:rsidP="00966687">
            <w:pPr>
              <w:pStyle w:val="tabteksts"/>
              <w:jc w:val="both"/>
              <w:rPr>
                <w:i/>
                <w:szCs w:val="18"/>
                <w:lang w:eastAsia="lv-LV"/>
              </w:rPr>
            </w:pPr>
            <w:r w:rsidRPr="007F1D43">
              <w:rPr>
                <w:i/>
                <w:szCs w:val="18"/>
                <w:lang w:eastAsia="lv-LV"/>
              </w:rPr>
              <w:t>Priekšlaicīga pensionēšanās (pārejošas saistības)</w:t>
            </w:r>
          </w:p>
        </w:tc>
        <w:tc>
          <w:tcPr>
            <w:tcW w:w="1277" w:type="dxa"/>
          </w:tcPr>
          <w:p w14:paraId="0B758407" w14:textId="77777777" w:rsidR="006A1682" w:rsidRPr="007F1D43" w:rsidRDefault="006A1682" w:rsidP="00966687">
            <w:pPr>
              <w:pStyle w:val="tabteksts"/>
              <w:jc w:val="right"/>
              <w:rPr>
                <w:szCs w:val="18"/>
              </w:rPr>
            </w:pPr>
            <w:r w:rsidRPr="007F1D43">
              <w:rPr>
                <w:szCs w:val="18"/>
              </w:rPr>
              <w:t>274 846</w:t>
            </w:r>
          </w:p>
        </w:tc>
        <w:tc>
          <w:tcPr>
            <w:tcW w:w="1277" w:type="dxa"/>
          </w:tcPr>
          <w:p w14:paraId="3656B84A" w14:textId="77777777" w:rsidR="006A1682" w:rsidRPr="007F1D43" w:rsidRDefault="006A1682" w:rsidP="00966687">
            <w:pPr>
              <w:pStyle w:val="tabteksts"/>
              <w:jc w:val="center"/>
              <w:rPr>
                <w:szCs w:val="18"/>
              </w:rPr>
            </w:pPr>
            <w:r w:rsidRPr="007F1D43">
              <w:rPr>
                <w:szCs w:val="18"/>
              </w:rPr>
              <w:t>-</w:t>
            </w:r>
          </w:p>
        </w:tc>
        <w:tc>
          <w:tcPr>
            <w:tcW w:w="1277" w:type="dxa"/>
          </w:tcPr>
          <w:p w14:paraId="37E8CE1E" w14:textId="77777777" w:rsidR="006A1682" w:rsidRPr="007F1D43" w:rsidRDefault="006A1682" w:rsidP="00966687">
            <w:pPr>
              <w:pStyle w:val="tabteksts"/>
              <w:jc w:val="right"/>
              <w:rPr>
                <w:szCs w:val="18"/>
              </w:rPr>
            </w:pPr>
            <w:r w:rsidRPr="007F1D43">
              <w:rPr>
                <w:szCs w:val="18"/>
              </w:rPr>
              <w:t>-274 846</w:t>
            </w:r>
          </w:p>
        </w:tc>
      </w:tr>
    </w:tbl>
    <w:bookmarkEnd w:id="82"/>
    <w:p w14:paraId="7A9F8341"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547B3DE3" w14:textId="77777777" w:rsidR="006A1682" w:rsidRPr="007F1D43" w:rsidRDefault="006A1682" w:rsidP="006A1682">
      <w:pPr>
        <w:pStyle w:val="Tabuluvirsraksti"/>
        <w:spacing w:after="240"/>
        <w:ind w:firstLine="425"/>
        <w:jc w:val="both"/>
        <w:rPr>
          <w:sz w:val="18"/>
        </w:rPr>
      </w:pPr>
      <w:r w:rsidRPr="007F1D43">
        <w:rPr>
          <w:sz w:val="18"/>
          <w:szCs w:val="18"/>
          <w:vertAlign w:val="superscript"/>
        </w:rPr>
        <w:t>1</w:t>
      </w:r>
      <w:r w:rsidRPr="007F1D43">
        <w:rPr>
          <w:sz w:val="18"/>
          <w:szCs w:val="18"/>
        </w:rPr>
        <w:t xml:space="preserve"> Prioritārā pasākuma finansējums tiek novirzīts saistībās pasākumam “Ieguldījumi materiālajos aktīvos”</w:t>
      </w:r>
      <w:r w:rsidRPr="007F1D43">
        <w:rPr>
          <w:sz w:val="18"/>
        </w:rPr>
        <w:t>.</w:t>
      </w:r>
    </w:p>
    <w:p w14:paraId="17020F40" w14:textId="77777777" w:rsidR="006A1682" w:rsidRPr="007F1D43" w:rsidRDefault="006A1682" w:rsidP="006A1682">
      <w:pPr>
        <w:pStyle w:val="programmas"/>
        <w:spacing w:after="240"/>
        <w:rPr>
          <w:lang w:val="lv-LV"/>
        </w:rPr>
      </w:pPr>
      <w:r w:rsidRPr="007F1D43">
        <w:rPr>
          <w:lang w:val="lv-LV"/>
        </w:rPr>
        <w:t>65.10.00 Maksājumu iestādes izdevumi Eiropas Lauksaimniecības fonda lauku attīstībai (ELFLA) projektu un pasākumu īstenošanai (2023-2027)</w:t>
      </w:r>
    </w:p>
    <w:p w14:paraId="450FBF4D" w14:textId="77777777" w:rsidR="006A1682" w:rsidRPr="007F1D43" w:rsidRDefault="006A1682" w:rsidP="006A1682">
      <w:pPr>
        <w:ind w:firstLine="0"/>
        <w:rPr>
          <w:u w:val="single"/>
        </w:rPr>
      </w:pPr>
      <w:r w:rsidRPr="007F1D43">
        <w:rPr>
          <w:u w:val="single"/>
        </w:rPr>
        <w:t>Apakšprogrammas mērķis:</w:t>
      </w:r>
    </w:p>
    <w:p w14:paraId="082AB788" w14:textId="56A2CE8F" w:rsidR="006A1682" w:rsidRPr="007F1D43" w:rsidRDefault="006A1682" w:rsidP="006A1682">
      <w:pPr>
        <w:spacing w:before="120"/>
        <w:ind w:firstLine="720"/>
      </w:pPr>
      <w:r w:rsidRPr="007F1D43">
        <w:t>nodrošināt ES finanšu plānošanas perioda 2023.</w:t>
      </w:r>
      <w:r w:rsidR="00275AFD">
        <w:t xml:space="preserve"> </w:t>
      </w:r>
      <w:r w:rsidRPr="007F1D43">
        <w:t>–</w:t>
      </w:r>
      <w:r w:rsidR="00275AFD">
        <w:t xml:space="preserve"> </w:t>
      </w:r>
      <w:r w:rsidRPr="007F1D43">
        <w:t>2027. gadam finansējuma īstenošanu.</w:t>
      </w:r>
    </w:p>
    <w:p w14:paraId="69CF859D" w14:textId="77777777" w:rsidR="006A1682" w:rsidRPr="007F1D43" w:rsidRDefault="006A1682" w:rsidP="006A1682">
      <w:pPr>
        <w:ind w:firstLine="0"/>
        <w:rPr>
          <w:u w:val="single"/>
        </w:rPr>
      </w:pPr>
      <w:r w:rsidRPr="007F1D43">
        <w:rPr>
          <w:u w:val="single"/>
        </w:rPr>
        <w:t>Galvenās aktivitātes:</w:t>
      </w:r>
    </w:p>
    <w:p w14:paraId="5945D47D" w14:textId="77777777" w:rsidR="006A1682" w:rsidRPr="007F1D43" w:rsidRDefault="006A1682" w:rsidP="006A1682">
      <w:pPr>
        <w:spacing w:before="120"/>
        <w:ind w:firstLine="720"/>
      </w:pPr>
      <w:r w:rsidRPr="007F1D43">
        <w:t>ES fondu pieejamo līdzekļu izmantošanas nodrošināšana.</w:t>
      </w:r>
    </w:p>
    <w:p w14:paraId="66F5B44C" w14:textId="77777777" w:rsidR="006A1682" w:rsidRPr="007F1D43" w:rsidRDefault="006A1682" w:rsidP="006A1682">
      <w:pPr>
        <w:spacing w:before="120" w:after="240"/>
        <w:ind w:firstLine="0"/>
      </w:pPr>
      <w:r w:rsidRPr="007F1D43">
        <w:rPr>
          <w:u w:val="single"/>
        </w:rPr>
        <w:t>Apakšprogrammas izpildītājs</w:t>
      </w:r>
      <w:r w:rsidRPr="007F1D43">
        <w:t>: LAD.</w:t>
      </w:r>
    </w:p>
    <w:p w14:paraId="7B12AF3B" w14:textId="77777777" w:rsidR="006A1682" w:rsidRPr="007F1D43" w:rsidRDefault="006A1682" w:rsidP="006A1682">
      <w:pPr>
        <w:spacing w:before="240" w:after="240"/>
        <w:ind w:firstLine="0"/>
        <w:jc w:val="center"/>
        <w:rPr>
          <w:b/>
          <w:lang w:eastAsia="lv-LV"/>
        </w:rPr>
      </w:pPr>
      <w:r w:rsidRPr="007F1D43">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1"/>
        <w:gridCol w:w="1093"/>
        <w:gridCol w:w="1064"/>
        <w:gridCol w:w="1265"/>
        <w:gridCol w:w="1282"/>
        <w:gridCol w:w="1282"/>
      </w:tblGrid>
      <w:tr w:rsidR="006A1682" w:rsidRPr="007F1D43" w14:paraId="5ADAB894" w14:textId="77777777" w:rsidTr="00966687">
        <w:trPr>
          <w:trHeight w:val="283"/>
          <w:tblHeader/>
          <w:jc w:val="center"/>
        </w:trPr>
        <w:tc>
          <w:tcPr>
            <w:tcW w:w="3051" w:type="dxa"/>
            <w:vAlign w:val="center"/>
          </w:tcPr>
          <w:p w14:paraId="16D972A8" w14:textId="77777777" w:rsidR="006A1682" w:rsidRPr="007F1D43" w:rsidRDefault="006A1682" w:rsidP="00966687">
            <w:pPr>
              <w:pStyle w:val="tabteksts"/>
              <w:jc w:val="center"/>
              <w:rPr>
                <w:szCs w:val="24"/>
              </w:rPr>
            </w:pPr>
          </w:p>
        </w:tc>
        <w:tc>
          <w:tcPr>
            <w:tcW w:w="1093" w:type="dxa"/>
            <w:vAlign w:val="center"/>
          </w:tcPr>
          <w:p w14:paraId="2F105333"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064" w:type="dxa"/>
            <w:vAlign w:val="center"/>
          </w:tcPr>
          <w:p w14:paraId="20549FE6"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265" w:type="dxa"/>
            <w:vAlign w:val="center"/>
          </w:tcPr>
          <w:p w14:paraId="69870242"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282" w:type="dxa"/>
            <w:vAlign w:val="center"/>
          </w:tcPr>
          <w:p w14:paraId="7B6E97A8"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282" w:type="dxa"/>
            <w:vAlign w:val="center"/>
          </w:tcPr>
          <w:p w14:paraId="5CBD07A2"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572A7A97" w14:textId="77777777" w:rsidTr="00966687">
        <w:trPr>
          <w:trHeight w:val="142"/>
          <w:jc w:val="center"/>
        </w:trPr>
        <w:tc>
          <w:tcPr>
            <w:tcW w:w="3051" w:type="dxa"/>
            <w:shd w:val="clear" w:color="auto" w:fill="D9D9D9" w:themeFill="background1" w:themeFillShade="D9"/>
            <w:vAlign w:val="center"/>
          </w:tcPr>
          <w:p w14:paraId="13E7E0BB"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093" w:type="dxa"/>
            <w:shd w:val="clear" w:color="auto" w:fill="D9D9D9" w:themeFill="background1" w:themeFillShade="D9"/>
          </w:tcPr>
          <w:p w14:paraId="41A52D0A" w14:textId="77777777" w:rsidR="006A1682" w:rsidRPr="007F1D43" w:rsidRDefault="006A1682" w:rsidP="00966687">
            <w:pPr>
              <w:pStyle w:val="tabteksts"/>
              <w:jc w:val="center"/>
            </w:pPr>
            <w:r w:rsidRPr="007F1D43">
              <w:rPr>
                <w:b/>
                <w:bCs/>
              </w:rPr>
              <w:t>-</w:t>
            </w:r>
          </w:p>
        </w:tc>
        <w:tc>
          <w:tcPr>
            <w:tcW w:w="1064" w:type="dxa"/>
            <w:shd w:val="clear" w:color="auto" w:fill="D9D9D9" w:themeFill="background1" w:themeFillShade="D9"/>
          </w:tcPr>
          <w:p w14:paraId="78BDC0EE" w14:textId="77777777" w:rsidR="006A1682" w:rsidRPr="007F1D43" w:rsidRDefault="006A1682" w:rsidP="00966687">
            <w:pPr>
              <w:pStyle w:val="tabteksts"/>
              <w:jc w:val="center"/>
            </w:pPr>
            <w:r w:rsidRPr="007F1D43">
              <w:rPr>
                <w:b/>
                <w:bCs/>
              </w:rPr>
              <w:t>-</w:t>
            </w:r>
          </w:p>
        </w:tc>
        <w:tc>
          <w:tcPr>
            <w:tcW w:w="1265" w:type="dxa"/>
            <w:shd w:val="clear" w:color="auto" w:fill="D9D9D9" w:themeFill="background1" w:themeFillShade="D9"/>
          </w:tcPr>
          <w:p w14:paraId="229F64AC" w14:textId="77777777" w:rsidR="006A1682" w:rsidRPr="007F1D43" w:rsidRDefault="006A1682" w:rsidP="00966687">
            <w:pPr>
              <w:pStyle w:val="tabteksts"/>
              <w:jc w:val="right"/>
            </w:pPr>
            <w:r w:rsidRPr="007F1D43">
              <w:t>114 315 129</w:t>
            </w:r>
          </w:p>
        </w:tc>
        <w:tc>
          <w:tcPr>
            <w:tcW w:w="1282" w:type="dxa"/>
            <w:shd w:val="clear" w:color="auto" w:fill="D9D9D9" w:themeFill="background1" w:themeFillShade="D9"/>
          </w:tcPr>
          <w:p w14:paraId="57E5D7D9" w14:textId="77777777" w:rsidR="006A1682" w:rsidRPr="007F1D43" w:rsidRDefault="006A1682" w:rsidP="00966687">
            <w:pPr>
              <w:pStyle w:val="tabteksts"/>
              <w:jc w:val="right"/>
            </w:pPr>
            <w:r w:rsidRPr="007F1D43">
              <w:t>121 145 129</w:t>
            </w:r>
          </w:p>
        </w:tc>
        <w:tc>
          <w:tcPr>
            <w:tcW w:w="1282" w:type="dxa"/>
            <w:shd w:val="clear" w:color="auto" w:fill="D9D9D9" w:themeFill="background1" w:themeFillShade="D9"/>
          </w:tcPr>
          <w:p w14:paraId="279696F8" w14:textId="77777777" w:rsidR="006A1682" w:rsidRPr="007F1D43" w:rsidRDefault="006A1682" w:rsidP="00966687">
            <w:pPr>
              <w:pStyle w:val="tabteksts"/>
              <w:jc w:val="right"/>
            </w:pPr>
            <w:r w:rsidRPr="007F1D43">
              <w:t>120 362 929</w:t>
            </w:r>
          </w:p>
        </w:tc>
      </w:tr>
      <w:tr w:rsidR="006A1682" w:rsidRPr="007F1D43" w14:paraId="2105648D" w14:textId="77777777" w:rsidTr="00966687">
        <w:trPr>
          <w:trHeight w:val="283"/>
          <w:jc w:val="center"/>
        </w:trPr>
        <w:tc>
          <w:tcPr>
            <w:tcW w:w="3051" w:type="dxa"/>
            <w:vAlign w:val="center"/>
          </w:tcPr>
          <w:p w14:paraId="13ADCC2C"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093" w:type="dxa"/>
          </w:tcPr>
          <w:p w14:paraId="0D7E7B3F" w14:textId="77777777" w:rsidR="006A1682" w:rsidRPr="007F1D43" w:rsidRDefault="006A1682" w:rsidP="00966687">
            <w:pPr>
              <w:pStyle w:val="tabteksts"/>
              <w:jc w:val="center"/>
            </w:pPr>
            <w:r w:rsidRPr="007F1D43">
              <w:rPr>
                <w:b/>
                <w:bCs/>
              </w:rPr>
              <w:t>×</w:t>
            </w:r>
          </w:p>
        </w:tc>
        <w:tc>
          <w:tcPr>
            <w:tcW w:w="1064" w:type="dxa"/>
          </w:tcPr>
          <w:p w14:paraId="484AC966" w14:textId="77777777" w:rsidR="006A1682" w:rsidRPr="007F1D43" w:rsidRDefault="006A1682" w:rsidP="00966687">
            <w:pPr>
              <w:pStyle w:val="tabteksts"/>
              <w:jc w:val="center"/>
            </w:pPr>
            <w:r w:rsidRPr="007F1D43">
              <w:rPr>
                <w:b/>
                <w:bCs/>
              </w:rPr>
              <w:t>×</w:t>
            </w:r>
          </w:p>
        </w:tc>
        <w:tc>
          <w:tcPr>
            <w:tcW w:w="1265" w:type="dxa"/>
          </w:tcPr>
          <w:p w14:paraId="781D19A7" w14:textId="77777777" w:rsidR="006A1682" w:rsidRPr="007F1D43" w:rsidRDefault="006A1682" w:rsidP="00966687">
            <w:pPr>
              <w:pStyle w:val="tabteksts"/>
              <w:jc w:val="right"/>
            </w:pPr>
            <w:r w:rsidRPr="007F1D43">
              <w:t>114 315 129</w:t>
            </w:r>
          </w:p>
        </w:tc>
        <w:tc>
          <w:tcPr>
            <w:tcW w:w="1282" w:type="dxa"/>
          </w:tcPr>
          <w:p w14:paraId="0F6E2670" w14:textId="77777777" w:rsidR="006A1682" w:rsidRPr="007F1D43" w:rsidRDefault="006A1682" w:rsidP="00966687">
            <w:pPr>
              <w:pStyle w:val="tabteksts"/>
              <w:jc w:val="right"/>
            </w:pPr>
            <w:r w:rsidRPr="007F1D43">
              <w:t>6 830 000</w:t>
            </w:r>
          </w:p>
        </w:tc>
        <w:tc>
          <w:tcPr>
            <w:tcW w:w="1282" w:type="dxa"/>
          </w:tcPr>
          <w:p w14:paraId="0FC55974" w14:textId="77777777" w:rsidR="006A1682" w:rsidRPr="007F1D43" w:rsidRDefault="006A1682" w:rsidP="00966687">
            <w:pPr>
              <w:pStyle w:val="tabteksts"/>
              <w:jc w:val="right"/>
            </w:pPr>
            <w:r w:rsidRPr="007F1D43">
              <w:t>-782 200</w:t>
            </w:r>
          </w:p>
        </w:tc>
      </w:tr>
      <w:tr w:rsidR="006A1682" w:rsidRPr="007F1D43" w14:paraId="4D22629A" w14:textId="77777777" w:rsidTr="00966687">
        <w:trPr>
          <w:trHeight w:val="283"/>
          <w:jc w:val="center"/>
        </w:trPr>
        <w:tc>
          <w:tcPr>
            <w:tcW w:w="3051" w:type="dxa"/>
            <w:vAlign w:val="center"/>
          </w:tcPr>
          <w:p w14:paraId="66EF2B8B" w14:textId="77777777" w:rsidR="006A1682" w:rsidRPr="007F1D43" w:rsidRDefault="006A1682" w:rsidP="00966687">
            <w:pPr>
              <w:pStyle w:val="tabteksts"/>
            </w:pPr>
            <w:r w:rsidRPr="007F1D43">
              <w:rPr>
                <w:lang w:eastAsia="lv-LV"/>
              </w:rPr>
              <w:t>Kopējie izdevumi</w:t>
            </w:r>
            <w:r w:rsidRPr="007F1D43">
              <w:t>, % (+/–) pret iepriekšējo gadu</w:t>
            </w:r>
          </w:p>
        </w:tc>
        <w:tc>
          <w:tcPr>
            <w:tcW w:w="1093" w:type="dxa"/>
          </w:tcPr>
          <w:p w14:paraId="006667CA" w14:textId="77777777" w:rsidR="006A1682" w:rsidRPr="007F1D43" w:rsidRDefault="006A1682" w:rsidP="00966687">
            <w:pPr>
              <w:pStyle w:val="tabteksts"/>
              <w:jc w:val="center"/>
            </w:pPr>
            <w:r w:rsidRPr="007F1D43">
              <w:rPr>
                <w:b/>
                <w:bCs/>
              </w:rPr>
              <w:t>×</w:t>
            </w:r>
          </w:p>
        </w:tc>
        <w:tc>
          <w:tcPr>
            <w:tcW w:w="1064" w:type="dxa"/>
          </w:tcPr>
          <w:p w14:paraId="73A86042" w14:textId="77777777" w:rsidR="006A1682" w:rsidRPr="007F1D43" w:rsidRDefault="006A1682" w:rsidP="00966687">
            <w:pPr>
              <w:pStyle w:val="tabteksts"/>
              <w:jc w:val="center"/>
            </w:pPr>
            <w:r w:rsidRPr="007F1D43">
              <w:rPr>
                <w:b/>
                <w:bCs/>
              </w:rPr>
              <w:t>×</w:t>
            </w:r>
          </w:p>
        </w:tc>
        <w:tc>
          <w:tcPr>
            <w:tcW w:w="1265" w:type="dxa"/>
          </w:tcPr>
          <w:p w14:paraId="1D81C6CE" w14:textId="77777777" w:rsidR="006A1682" w:rsidRPr="007F1D43" w:rsidRDefault="006A1682" w:rsidP="00966687">
            <w:pPr>
              <w:pStyle w:val="tabteksts"/>
              <w:jc w:val="center"/>
            </w:pPr>
            <w:r w:rsidRPr="007F1D43">
              <w:rPr>
                <w:b/>
                <w:bCs/>
              </w:rPr>
              <w:t>×</w:t>
            </w:r>
          </w:p>
        </w:tc>
        <w:tc>
          <w:tcPr>
            <w:tcW w:w="1282" w:type="dxa"/>
          </w:tcPr>
          <w:p w14:paraId="16B4943F" w14:textId="77777777" w:rsidR="006A1682" w:rsidRPr="007F1D43" w:rsidRDefault="006A1682" w:rsidP="00966687">
            <w:pPr>
              <w:pStyle w:val="tabteksts"/>
              <w:jc w:val="right"/>
            </w:pPr>
            <w:r w:rsidRPr="007F1D43">
              <w:t>6,0</w:t>
            </w:r>
          </w:p>
        </w:tc>
        <w:tc>
          <w:tcPr>
            <w:tcW w:w="1282" w:type="dxa"/>
          </w:tcPr>
          <w:p w14:paraId="28A7EC56" w14:textId="77777777" w:rsidR="006A1682" w:rsidRPr="007F1D43" w:rsidRDefault="006A1682" w:rsidP="00966687">
            <w:pPr>
              <w:pStyle w:val="tabteksts"/>
              <w:jc w:val="right"/>
            </w:pPr>
            <w:r w:rsidRPr="007F1D43">
              <w:t>-0,6</w:t>
            </w:r>
          </w:p>
        </w:tc>
      </w:tr>
    </w:tbl>
    <w:p w14:paraId="3B2D9319"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5E710829"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4242F233" w14:textId="77777777" w:rsidTr="00966687">
        <w:trPr>
          <w:trHeight w:val="142"/>
          <w:tblHeader/>
          <w:jc w:val="center"/>
        </w:trPr>
        <w:tc>
          <w:tcPr>
            <w:tcW w:w="5241" w:type="dxa"/>
            <w:vAlign w:val="center"/>
          </w:tcPr>
          <w:p w14:paraId="3153042E"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58D43924"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60A11183"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1E29BCF6"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5C1C652E" w14:textId="77777777" w:rsidTr="00966687">
        <w:trPr>
          <w:trHeight w:val="142"/>
          <w:jc w:val="center"/>
        </w:trPr>
        <w:tc>
          <w:tcPr>
            <w:tcW w:w="5241" w:type="dxa"/>
            <w:shd w:val="clear" w:color="auto" w:fill="D9D9D9" w:themeFill="background1" w:themeFillShade="D9"/>
          </w:tcPr>
          <w:p w14:paraId="1D525749"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7AEB4D4E" w14:textId="77777777" w:rsidR="006A1682" w:rsidRPr="007F1D43" w:rsidRDefault="006A1682" w:rsidP="00966687">
            <w:pPr>
              <w:pStyle w:val="tabteksts"/>
              <w:jc w:val="center"/>
              <w:rPr>
                <w:b/>
                <w:szCs w:val="18"/>
              </w:rPr>
            </w:pPr>
            <w:r w:rsidRPr="007F1D43">
              <w:rPr>
                <w:b/>
                <w:szCs w:val="18"/>
              </w:rPr>
              <w:t>-</w:t>
            </w:r>
          </w:p>
        </w:tc>
        <w:tc>
          <w:tcPr>
            <w:tcW w:w="1277" w:type="dxa"/>
            <w:shd w:val="clear" w:color="auto" w:fill="D9D9D9" w:themeFill="background1" w:themeFillShade="D9"/>
          </w:tcPr>
          <w:p w14:paraId="3001959C" w14:textId="77777777" w:rsidR="006A1682" w:rsidRPr="007F1D43" w:rsidRDefault="006A1682" w:rsidP="00966687">
            <w:pPr>
              <w:pStyle w:val="tabteksts"/>
              <w:jc w:val="right"/>
              <w:rPr>
                <w:b/>
                <w:szCs w:val="18"/>
              </w:rPr>
            </w:pPr>
            <w:r w:rsidRPr="007F1D43">
              <w:rPr>
                <w:b/>
                <w:szCs w:val="18"/>
              </w:rPr>
              <w:t>114 315 129</w:t>
            </w:r>
          </w:p>
        </w:tc>
        <w:tc>
          <w:tcPr>
            <w:tcW w:w="1277" w:type="dxa"/>
            <w:shd w:val="clear" w:color="auto" w:fill="D9D9D9" w:themeFill="background1" w:themeFillShade="D9"/>
          </w:tcPr>
          <w:p w14:paraId="47D54748" w14:textId="77777777" w:rsidR="006A1682" w:rsidRPr="007F1D43" w:rsidRDefault="006A1682" w:rsidP="00966687">
            <w:pPr>
              <w:pStyle w:val="tabteksts"/>
              <w:jc w:val="right"/>
              <w:rPr>
                <w:b/>
                <w:szCs w:val="18"/>
              </w:rPr>
            </w:pPr>
            <w:r w:rsidRPr="007F1D43">
              <w:rPr>
                <w:b/>
                <w:szCs w:val="18"/>
              </w:rPr>
              <w:t>114 315 129</w:t>
            </w:r>
          </w:p>
        </w:tc>
      </w:tr>
      <w:tr w:rsidR="006A1682" w:rsidRPr="007F1D43" w14:paraId="0352C66A" w14:textId="77777777" w:rsidTr="00966687">
        <w:trPr>
          <w:jc w:val="center"/>
        </w:trPr>
        <w:tc>
          <w:tcPr>
            <w:tcW w:w="9072" w:type="dxa"/>
            <w:gridSpan w:val="4"/>
          </w:tcPr>
          <w:p w14:paraId="48626F40"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5A7178D4" w14:textId="77777777" w:rsidTr="00966687">
        <w:trPr>
          <w:trHeight w:val="142"/>
          <w:jc w:val="center"/>
        </w:trPr>
        <w:tc>
          <w:tcPr>
            <w:tcW w:w="5241" w:type="dxa"/>
            <w:shd w:val="clear" w:color="auto" w:fill="F2F2F2" w:themeFill="background1" w:themeFillShade="F2"/>
          </w:tcPr>
          <w:p w14:paraId="19929405" w14:textId="77777777" w:rsidR="006A1682" w:rsidRPr="007F1D43" w:rsidRDefault="006A1682" w:rsidP="00966687">
            <w:pPr>
              <w:pStyle w:val="tabteksts"/>
              <w:rPr>
                <w:szCs w:val="18"/>
                <w:u w:val="single"/>
                <w:lang w:eastAsia="lv-LV"/>
              </w:rPr>
            </w:pPr>
            <w:r w:rsidRPr="007F1D43">
              <w:rPr>
                <w:szCs w:val="18"/>
                <w:u w:val="single"/>
                <w:lang w:eastAsia="lv-LV"/>
              </w:rPr>
              <w:t>Prioritāri pasākumi</w:t>
            </w:r>
          </w:p>
        </w:tc>
        <w:tc>
          <w:tcPr>
            <w:tcW w:w="1277" w:type="dxa"/>
            <w:shd w:val="clear" w:color="auto" w:fill="F2F2F2" w:themeFill="background1" w:themeFillShade="F2"/>
          </w:tcPr>
          <w:p w14:paraId="2745508C"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292FD557" w14:textId="77777777" w:rsidR="006A1682" w:rsidRPr="007F1D43" w:rsidRDefault="006A1682" w:rsidP="00966687">
            <w:pPr>
              <w:pStyle w:val="tabteksts"/>
              <w:jc w:val="right"/>
              <w:rPr>
                <w:szCs w:val="18"/>
              </w:rPr>
            </w:pPr>
            <w:r w:rsidRPr="007F1D43">
              <w:rPr>
                <w:szCs w:val="18"/>
              </w:rPr>
              <w:t>12 000 000</w:t>
            </w:r>
          </w:p>
        </w:tc>
        <w:tc>
          <w:tcPr>
            <w:tcW w:w="1277" w:type="dxa"/>
            <w:shd w:val="clear" w:color="auto" w:fill="F2F2F2" w:themeFill="background1" w:themeFillShade="F2"/>
          </w:tcPr>
          <w:p w14:paraId="2B183336" w14:textId="77777777" w:rsidR="006A1682" w:rsidRPr="007F1D43" w:rsidRDefault="006A1682" w:rsidP="00966687">
            <w:pPr>
              <w:pStyle w:val="tabteksts"/>
              <w:jc w:val="right"/>
              <w:rPr>
                <w:szCs w:val="18"/>
              </w:rPr>
            </w:pPr>
            <w:r w:rsidRPr="007F1D43">
              <w:rPr>
                <w:szCs w:val="18"/>
              </w:rPr>
              <w:t>12 000 000</w:t>
            </w:r>
          </w:p>
        </w:tc>
      </w:tr>
      <w:tr w:rsidR="006A1682" w:rsidRPr="007F1D43" w14:paraId="6B6693B9" w14:textId="77777777" w:rsidTr="00966687">
        <w:trPr>
          <w:trHeight w:val="142"/>
          <w:jc w:val="center"/>
        </w:trPr>
        <w:tc>
          <w:tcPr>
            <w:tcW w:w="5241" w:type="dxa"/>
            <w:shd w:val="clear" w:color="auto" w:fill="auto"/>
          </w:tcPr>
          <w:p w14:paraId="4E355187" w14:textId="77777777" w:rsidR="006A1682" w:rsidRPr="007F1D43" w:rsidRDefault="006A1682" w:rsidP="00966687">
            <w:pPr>
              <w:pStyle w:val="tabteksts"/>
              <w:jc w:val="both"/>
              <w:rPr>
                <w:i/>
                <w:iCs/>
                <w:szCs w:val="18"/>
                <w:lang w:eastAsia="lv-LV"/>
              </w:rPr>
            </w:pPr>
            <w:r w:rsidRPr="007F1D43">
              <w:rPr>
                <w:i/>
                <w:iCs/>
                <w:szCs w:val="18"/>
                <w:lang w:eastAsia="lv-LV"/>
              </w:rPr>
              <w:t xml:space="preserve">Atbalsts lauksaimniecības ekonomiskās dzīvotspējas stiprināšanai un krīzes radīto seko novēršanai </w:t>
            </w:r>
            <w:r w:rsidRPr="007F1D43">
              <w:t>(</w:t>
            </w:r>
            <w:r w:rsidRPr="007F1D43">
              <w:rPr>
                <w:i/>
                <w:iCs/>
                <w:szCs w:val="18"/>
                <w:lang w:eastAsia="lv-LV"/>
              </w:rPr>
              <w:t>MK 26.09.2023. sēdes prot. Nr.47 43.§ 2.punkts)</w:t>
            </w:r>
            <w:r w:rsidRPr="007F1D43">
              <w:rPr>
                <w:i/>
                <w:iCs/>
                <w:szCs w:val="18"/>
                <w:vertAlign w:val="superscript"/>
                <w:lang w:eastAsia="lv-LV"/>
              </w:rPr>
              <w:t>1</w:t>
            </w:r>
          </w:p>
        </w:tc>
        <w:tc>
          <w:tcPr>
            <w:tcW w:w="1277" w:type="dxa"/>
            <w:shd w:val="clear" w:color="auto" w:fill="auto"/>
          </w:tcPr>
          <w:p w14:paraId="6E859330" w14:textId="77777777" w:rsidR="006A1682" w:rsidRPr="007F1D43" w:rsidRDefault="006A1682" w:rsidP="00966687">
            <w:pPr>
              <w:pStyle w:val="tabteksts"/>
              <w:jc w:val="center"/>
              <w:rPr>
                <w:i/>
                <w:iCs/>
                <w:szCs w:val="18"/>
              </w:rPr>
            </w:pPr>
            <w:r w:rsidRPr="007F1D43">
              <w:rPr>
                <w:szCs w:val="18"/>
              </w:rPr>
              <w:t>-</w:t>
            </w:r>
          </w:p>
        </w:tc>
        <w:tc>
          <w:tcPr>
            <w:tcW w:w="1277" w:type="dxa"/>
            <w:shd w:val="clear" w:color="auto" w:fill="auto"/>
          </w:tcPr>
          <w:p w14:paraId="156C8EE7" w14:textId="77777777" w:rsidR="006A1682" w:rsidRPr="007F1D43" w:rsidRDefault="006A1682" w:rsidP="00966687">
            <w:pPr>
              <w:pStyle w:val="tabteksts"/>
              <w:jc w:val="right"/>
              <w:rPr>
                <w:i/>
                <w:iCs/>
                <w:szCs w:val="18"/>
              </w:rPr>
            </w:pPr>
            <w:r w:rsidRPr="007F1D43">
              <w:rPr>
                <w:szCs w:val="18"/>
              </w:rPr>
              <w:t>12 000 000</w:t>
            </w:r>
          </w:p>
        </w:tc>
        <w:tc>
          <w:tcPr>
            <w:tcW w:w="1277" w:type="dxa"/>
            <w:shd w:val="clear" w:color="auto" w:fill="auto"/>
          </w:tcPr>
          <w:p w14:paraId="00B2EE24" w14:textId="77777777" w:rsidR="006A1682" w:rsidRPr="007F1D43" w:rsidRDefault="006A1682" w:rsidP="00966687">
            <w:pPr>
              <w:pStyle w:val="tabteksts"/>
              <w:jc w:val="right"/>
              <w:rPr>
                <w:i/>
                <w:iCs/>
                <w:szCs w:val="18"/>
              </w:rPr>
            </w:pPr>
            <w:r w:rsidRPr="007F1D43">
              <w:rPr>
                <w:szCs w:val="18"/>
              </w:rPr>
              <w:t>12 000 000</w:t>
            </w:r>
          </w:p>
        </w:tc>
      </w:tr>
      <w:tr w:rsidR="006A1682" w:rsidRPr="007F1D43" w14:paraId="1146CE71" w14:textId="77777777" w:rsidTr="00966687">
        <w:trPr>
          <w:trHeight w:val="142"/>
          <w:jc w:val="center"/>
        </w:trPr>
        <w:tc>
          <w:tcPr>
            <w:tcW w:w="5241" w:type="dxa"/>
            <w:shd w:val="clear" w:color="auto" w:fill="F2F2F2" w:themeFill="background1" w:themeFillShade="F2"/>
          </w:tcPr>
          <w:p w14:paraId="593E0656" w14:textId="77777777" w:rsidR="006A1682" w:rsidRPr="007F1D43" w:rsidRDefault="006A1682" w:rsidP="00966687">
            <w:pPr>
              <w:pStyle w:val="tabteksts"/>
              <w:rPr>
                <w:szCs w:val="18"/>
                <w:u w:val="single"/>
                <w:lang w:eastAsia="lv-LV"/>
              </w:rPr>
            </w:pPr>
            <w:r w:rsidRPr="007F1D43">
              <w:rPr>
                <w:szCs w:val="18"/>
                <w:u w:val="single"/>
                <w:lang w:eastAsia="lv-LV"/>
              </w:rPr>
              <w:t xml:space="preserve">Ilgtermiņa saistības </w:t>
            </w:r>
          </w:p>
        </w:tc>
        <w:tc>
          <w:tcPr>
            <w:tcW w:w="1277" w:type="dxa"/>
            <w:shd w:val="clear" w:color="auto" w:fill="F2F2F2" w:themeFill="background1" w:themeFillShade="F2"/>
          </w:tcPr>
          <w:p w14:paraId="3B85E670"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1AE61E52" w14:textId="77777777" w:rsidR="006A1682" w:rsidRPr="007F1D43" w:rsidRDefault="006A1682" w:rsidP="00966687">
            <w:pPr>
              <w:pStyle w:val="tabteksts"/>
              <w:jc w:val="right"/>
              <w:rPr>
                <w:szCs w:val="18"/>
              </w:rPr>
            </w:pPr>
            <w:r w:rsidRPr="007F1D43">
              <w:rPr>
                <w:szCs w:val="18"/>
              </w:rPr>
              <w:t>102 315 129</w:t>
            </w:r>
          </w:p>
        </w:tc>
        <w:tc>
          <w:tcPr>
            <w:tcW w:w="1277" w:type="dxa"/>
            <w:shd w:val="clear" w:color="auto" w:fill="F2F2F2" w:themeFill="background1" w:themeFillShade="F2"/>
          </w:tcPr>
          <w:p w14:paraId="0925FC25" w14:textId="77777777" w:rsidR="006A1682" w:rsidRPr="007F1D43" w:rsidRDefault="006A1682" w:rsidP="00966687">
            <w:pPr>
              <w:pStyle w:val="tabteksts"/>
              <w:jc w:val="right"/>
              <w:rPr>
                <w:szCs w:val="18"/>
              </w:rPr>
            </w:pPr>
            <w:r w:rsidRPr="007F1D43">
              <w:rPr>
                <w:szCs w:val="18"/>
              </w:rPr>
              <w:t>102 315 129</w:t>
            </w:r>
          </w:p>
        </w:tc>
      </w:tr>
      <w:tr w:rsidR="006A1682" w:rsidRPr="007F1D43" w14:paraId="3A6AAD2B" w14:textId="77777777" w:rsidTr="00966687">
        <w:trPr>
          <w:trHeight w:val="142"/>
          <w:jc w:val="center"/>
        </w:trPr>
        <w:tc>
          <w:tcPr>
            <w:tcW w:w="5241" w:type="dxa"/>
          </w:tcPr>
          <w:p w14:paraId="646A84F6" w14:textId="77777777" w:rsidR="006A1682" w:rsidRPr="007F1D43" w:rsidRDefault="006A1682" w:rsidP="00966687">
            <w:pPr>
              <w:pStyle w:val="tabteksts"/>
              <w:jc w:val="both"/>
              <w:rPr>
                <w:i/>
                <w:szCs w:val="18"/>
                <w:lang w:eastAsia="lv-LV"/>
              </w:rPr>
            </w:pPr>
            <w:r w:rsidRPr="007F1D43">
              <w:rPr>
                <w:i/>
                <w:szCs w:val="18"/>
                <w:lang w:eastAsia="lv-LV"/>
              </w:rPr>
              <w:t>Bioloģiskā lauksaimniecība</w:t>
            </w:r>
          </w:p>
        </w:tc>
        <w:tc>
          <w:tcPr>
            <w:tcW w:w="1277" w:type="dxa"/>
          </w:tcPr>
          <w:p w14:paraId="657BCF3F" w14:textId="77777777" w:rsidR="006A1682" w:rsidRPr="007F1D43" w:rsidRDefault="006A1682" w:rsidP="00966687">
            <w:pPr>
              <w:pStyle w:val="tabteksts"/>
              <w:jc w:val="center"/>
              <w:rPr>
                <w:szCs w:val="18"/>
              </w:rPr>
            </w:pPr>
            <w:r w:rsidRPr="007F1D43">
              <w:rPr>
                <w:szCs w:val="18"/>
              </w:rPr>
              <w:t>-</w:t>
            </w:r>
          </w:p>
        </w:tc>
        <w:tc>
          <w:tcPr>
            <w:tcW w:w="1277" w:type="dxa"/>
          </w:tcPr>
          <w:p w14:paraId="59CA83B8" w14:textId="77777777" w:rsidR="006A1682" w:rsidRPr="007F1D43" w:rsidRDefault="006A1682" w:rsidP="00966687">
            <w:pPr>
              <w:pStyle w:val="tabteksts"/>
              <w:jc w:val="right"/>
              <w:rPr>
                <w:szCs w:val="18"/>
              </w:rPr>
            </w:pPr>
            <w:r w:rsidRPr="007F1D43">
              <w:rPr>
                <w:szCs w:val="18"/>
              </w:rPr>
              <w:t>31 806 198</w:t>
            </w:r>
          </w:p>
        </w:tc>
        <w:tc>
          <w:tcPr>
            <w:tcW w:w="1277" w:type="dxa"/>
          </w:tcPr>
          <w:p w14:paraId="492C0FE5" w14:textId="77777777" w:rsidR="006A1682" w:rsidRPr="007F1D43" w:rsidRDefault="006A1682" w:rsidP="00966687">
            <w:pPr>
              <w:pStyle w:val="tabteksts"/>
              <w:jc w:val="right"/>
              <w:rPr>
                <w:szCs w:val="18"/>
              </w:rPr>
            </w:pPr>
            <w:r w:rsidRPr="007F1D43">
              <w:rPr>
                <w:szCs w:val="18"/>
              </w:rPr>
              <w:t>31 806 198</w:t>
            </w:r>
          </w:p>
        </w:tc>
      </w:tr>
      <w:tr w:rsidR="006A1682" w:rsidRPr="007F1D43" w14:paraId="5044AD41" w14:textId="77777777" w:rsidTr="00966687">
        <w:trPr>
          <w:trHeight w:val="142"/>
          <w:jc w:val="center"/>
        </w:trPr>
        <w:tc>
          <w:tcPr>
            <w:tcW w:w="5241" w:type="dxa"/>
          </w:tcPr>
          <w:p w14:paraId="29821075" w14:textId="2392B62A" w:rsidR="006A1682" w:rsidRPr="007F1D43" w:rsidRDefault="006A1682" w:rsidP="00966687">
            <w:pPr>
              <w:pStyle w:val="tabteksts"/>
              <w:jc w:val="both"/>
              <w:rPr>
                <w:i/>
                <w:szCs w:val="18"/>
                <w:lang w:eastAsia="lv-LV"/>
              </w:rPr>
            </w:pPr>
            <w:r w:rsidRPr="007F1D43">
              <w:rPr>
                <w:i/>
                <w:szCs w:val="18"/>
                <w:lang w:eastAsia="lv-LV"/>
              </w:rPr>
              <w:t xml:space="preserve">Atbalsts LEADER vietējai attīstībai (SVVA </w:t>
            </w:r>
            <w:r w:rsidR="00816176" w:rsidRPr="00816176">
              <w:rPr>
                <w:i/>
                <w:szCs w:val="18"/>
                <w:lang w:eastAsia="lv-LV"/>
              </w:rPr>
              <w:t>–</w:t>
            </w:r>
            <w:r w:rsidRPr="007F1D43">
              <w:rPr>
                <w:i/>
                <w:szCs w:val="18"/>
                <w:lang w:eastAsia="lv-LV"/>
              </w:rPr>
              <w:t xml:space="preserve"> sabiedrības virzīta vietējā attīstība)</w:t>
            </w:r>
          </w:p>
        </w:tc>
        <w:tc>
          <w:tcPr>
            <w:tcW w:w="1277" w:type="dxa"/>
          </w:tcPr>
          <w:p w14:paraId="7DBE1711" w14:textId="77777777" w:rsidR="006A1682" w:rsidRPr="007F1D43" w:rsidRDefault="006A1682" w:rsidP="00966687">
            <w:pPr>
              <w:pStyle w:val="tabteksts"/>
              <w:jc w:val="center"/>
              <w:rPr>
                <w:szCs w:val="18"/>
              </w:rPr>
            </w:pPr>
            <w:r w:rsidRPr="007F1D43">
              <w:rPr>
                <w:szCs w:val="18"/>
              </w:rPr>
              <w:t>-</w:t>
            </w:r>
          </w:p>
        </w:tc>
        <w:tc>
          <w:tcPr>
            <w:tcW w:w="1277" w:type="dxa"/>
          </w:tcPr>
          <w:p w14:paraId="0087DAB8" w14:textId="77777777" w:rsidR="006A1682" w:rsidRPr="007F1D43" w:rsidRDefault="006A1682" w:rsidP="00966687">
            <w:pPr>
              <w:pStyle w:val="tabteksts"/>
              <w:jc w:val="right"/>
              <w:rPr>
                <w:szCs w:val="18"/>
              </w:rPr>
            </w:pPr>
            <w:r w:rsidRPr="007F1D43">
              <w:rPr>
                <w:szCs w:val="18"/>
              </w:rPr>
              <w:t>12 430 000</w:t>
            </w:r>
          </w:p>
        </w:tc>
        <w:tc>
          <w:tcPr>
            <w:tcW w:w="1277" w:type="dxa"/>
          </w:tcPr>
          <w:p w14:paraId="76DE7BEA" w14:textId="77777777" w:rsidR="006A1682" w:rsidRPr="007F1D43" w:rsidRDefault="006A1682" w:rsidP="00966687">
            <w:pPr>
              <w:pStyle w:val="tabteksts"/>
              <w:jc w:val="right"/>
              <w:rPr>
                <w:szCs w:val="18"/>
              </w:rPr>
            </w:pPr>
            <w:r w:rsidRPr="007F1D43">
              <w:rPr>
                <w:szCs w:val="18"/>
              </w:rPr>
              <w:t>12 430 000</w:t>
            </w:r>
          </w:p>
        </w:tc>
      </w:tr>
      <w:tr w:rsidR="006A1682" w:rsidRPr="007F1D43" w14:paraId="511BD246" w14:textId="77777777" w:rsidTr="00966687">
        <w:trPr>
          <w:trHeight w:val="206"/>
          <w:jc w:val="center"/>
        </w:trPr>
        <w:tc>
          <w:tcPr>
            <w:tcW w:w="5241" w:type="dxa"/>
          </w:tcPr>
          <w:p w14:paraId="75B7758B" w14:textId="77777777" w:rsidR="006A1682" w:rsidRPr="007F1D43" w:rsidRDefault="006A1682" w:rsidP="00966687">
            <w:pPr>
              <w:pStyle w:val="tabteksts"/>
              <w:jc w:val="both"/>
              <w:rPr>
                <w:i/>
                <w:szCs w:val="18"/>
                <w:lang w:eastAsia="lv-LV"/>
              </w:rPr>
            </w:pPr>
            <w:r w:rsidRPr="007F1D43">
              <w:rPr>
                <w:i/>
                <w:szCs w:val="18"/>
                <w:lang w:eastAsia="lv-LV"/>
              </w:rPr>
              <w:t>Sadarbība</w:t>
            </w:r>
          </w:p>
        </w:tc>
        <w:tc>
          <w:tcPr>
            <w:tcW w:w="1277" w:type="dxa"/>
          </w:tcPr>
          <w:p w14:paraId="1A255B05" w14:textId="77777777" w:rsidR="006A1682" w:rsidRPr="007F1D43" w:rsidRDefault="006A1682" w:rsidP="00966687">
            <w:pPr>
              <w:pStyle w:val="tabteksts"/>
              <w:jc w:val="center"/>
              <w:rPr>
                <w:szCs w:val="18"/>
              </w:rPr>
            </w:pPr>
            <w:r w:rsidRPr="007F1D43">
              <w:rPr>
                <w:szCs w:val="18"/>
              </w:rPr>
              <w:t>-</w:t>
            </w:r>
          </w:p>
        </w:tc>
        <w:tc>
          <w:tcPr>
            <w:tcW w:w="1277" w:type="dxa"/>
          </w:tcPr>
          <w:p w14:paraId="26219CAB" w14:textId="77777777" w:rsidR="006A1682" w:rsidRPr="007F1D43" w:rsidRDefault="006A1682" w:rsidP="00966687">
            <w:pPr>
              <w:pStyle w:val="tabteksts"/>
              <w:jc w:val="right"/>
              <w:rPr>
                <w:szCs w:val="18"/>
              </w:rPr>
            </w:pPr>
            <w:r w:rsidRPr="007F1D43">
              <w:rPr>
                <w:szCs w:val="18"/>
              </w:rPr>
              <w:t>3 500 000</w:t>
            </w:r>
          </w:p>
        </w:tc>
        <w:tc>
          <w:tcPr>
            <w:tcW w:w="1277" w:type="dxa"/>
          </w:tcPr>
          <w:p w14:paraId="72841B64" w14:textId="77777777" w:rsidR="006A1682" w:rsidRPr="007F1D43" w:rsidRDefault="006A1682" w:rsidP="00966687">
            <w:pPr>
              <w:pStyle w:val="tabteksts"/>
              <w:jc w:val="right"/>
              <w:rPr>
                <w:szCs w:val="18"/>
              </w:rPr>
            </w:pPr>
            <w:r w:rsidRPr="007F1D43">
              <w:rPr>
                <w:szCs w:val="18"/>
              </w:rPr>
              <w:t>3 500 000</w:t>
            </w:r>
          </w:p>
        </w:tc>
      </w:tr>
      <w:tr w:rsidR="006A1682" w:rsidRPr="007F1D43" w14:paraId="36939EDC" w14:textId="77777777" w:rsidTr="00966687">
        <w:trPr>
          <w:trHeight w:val="142"/>
          <w:jc w:val="center"/>
        </w:trPr>
        <w:tc>
          <w:tcPr>
            <w:tcW w:w="5241" w:type="dxa"/>
          </w:tcPr>
          <w:p w14:paraId="335EA684" w14:textId="77777777" w:rsidR="006A1682" w:rsidRPr="007F1D43" w:rsidRDefault="006A1682" w:rsidP="00966687">
            <w:pPr>
              <w:pStyle w:val="tabteksts"/>
              <w:jc w:val="both"/>
              <w:rPr>
                <w:i/>
                <w:szCs w:val="18"/>
                <w:lang w:eastAsia="lv-LV"/>
              </w:rPr>
            </w:pPr>
            <w:r w:rsidRPr="007F1D43">
              <w:rPr>
                <w:i/>
                <w:szCs w:val="18"/>
                <w:lang w:eastAsia="lv-LV"/>
              </w:rPr>
              <w:t>Ieguldījumi</w:t>
            </w:r>
          </w:p>
        </w:tc>
        <w:tc>
          <w:tcPr>
            <w:tcW w:w="1277" w:type="dxa"/>
          </w:tcPr>
          <w:p w14:paraId="5126DCAF" w14:textId="77777777" w:rsidR="006A1682" w:rsidRPr="007F1D43" w:rsidRDefault="006A1682" w:rsidP="00966687">
            <w:pPr>
              <w:pStyle w:val="tabteksts"/>
              <w:jc w:val="center"/>
              <w:rPr>
                <w:szCs w:val="18"/>
              </w:rPr>
            </w:pPr>
            <w:r w:rsidRPr="007F1D43">
              <w:rPr>
                <w:szCs w:val="18"/>
              </w:rPr>
              <w:t>-</w:t>
            </w:r>
          </w:p>
        </w:tc>
        <w:tc>
          <w:tcPr>
            <w:tcW w:w="1277" w:type="dxa"/>
          </w:tcPr>
          <w:p w14:paraId="5AED1165" w14:textId="77777777" w:rsidR="006A1682" w:rsidRPr="007F1D43" w:rsidRDefault="006A1682" w:rsidP="00966687">
            <w:pPr>
              <w:pStyle w:val="tabteksts"/>
              <w:jc w:val="right"/>
              <w:rPr>
                <w:szCs w:val="18"/>
              </w:rPr>
            </w:pPr>
            <w:r w:rsidRPr="007F1D43">
              <w:rPr>
                <w:szCs w:val="18"/>
              </w:rPr>
              <w:t>9 585 000</w:t>
            </w:r>
          </w:p>
        </w:tc>
        <w:tc>
          <w:tcPr>
            <w:tcW w:w="1277" w:type="dxa"/>
          </w:tcPr>
          <w:p w14:paraId="53C13824" w14:textId="77777777" w:rsidR="006A1682" w:rsidRPr="007F1D43" w:rsidRDefault="006A1682" w:rsidP="00966687">
            <w:pPr>
              <w:pStyle w:val="tabteksts"/>
              <w:jc w:val="right"/>
              <w:rPr>
                <w:szCs w:val="18"/>
              </w:rPr>
            </w:pPr>
            <w:r w:rsidRPr="007F1D43">
              <w:rPr>
                <w:szCs w:val="18"/>
              </w:rPr>
              <w:t>9 585 000</w:t>
            </w:r>
          </w:p>
        </w:tc>
      </w:tr>
      <w:tr w:rsidR="006A1682" w:rsidRPr="007F1D43" w14:paraId="7FEAB475" w14:textId="77777777" w:rsidTr="00966687">
        <w:trPr>
          <w:trHeight w:val="142"/>
          <w:jc w:val="center"/>
        </w:trPr>
        <w:tc>
          <w:tcPr>
            <w:tcW w:w="5241" w:type="dxa"/>
          </w:tcPr>
          <w:p w14:paraId="58423955" w14:textId="77777777" w:rsidR="006A1682" w:rsidRPr="007F1D43" w:rsidRDefault="006A1682" w:rsidP="00966687">
            <w:pPr>
              <w:pStyle w:val="tabteksts"/>
              <w:jc w:val="both"/>
              <w:rPr>
                <w:i/>
                <w:szCs w:val="18"/>
                <w:lang w:eastAsia="lv-LV"/>
              </w:rPr>
            </w:pPr>
            <w:r w:rsidRPr="007F1D43">
              <w:rPr>
                <w:i/>
                <w:szCs w:val="18"/>
                <w:lang w:eastAsia="lv-LV"/>
              </w:rPr>
              <w:t>Ieguldījumi ilgtspējīgā mežsaimniecībā</w:t>
            </w:r>
          </w:p>
        </w:tc>
        <w:tc>
          <w:tcPr>
            <w:tcW w:w="1277" w:type="dxa"/>
          </w:tcPr>
          <w:p w14:paraId="7F9E62CB" w14:textId="77777777" w:rsidR="006A1682" w:rsidRPr="007F1D43" w:rsidRDefault="006A1682" w:rsidP="00966687">
            <w:pPr>
              <w:pStyle w:val="tabteksts"/>
              <w:jc w:val="center"/>
              <w:rPr>
                <w:szCs w:val="18"/>
              </w:rPr>
            </w:pPr>
            <w:r w:rsidRPr="007F1D43">
              <w:rPr>
                <w:szCs w:val="18"/>
              </w:rPr>
              <w:t>-</w:t>
            </w:r>
          </w:p>
        </w:tc>
        <w:tc>
          <w:tcPr>
            <w:tcW w:w="1277" w:type="dxa"/>
          </w:tcPr>
          <w:p w14:paraId="7A40FBAE" w14:textId="77777777" w:rsidR="006A1682" w:rsidRPr="007F1D43" w:rsidRDefault="006A1682" w:rsidP="00966687">
            <w:pPr>
              <w:pStyle w:val="tabteksts"/>
              <w:jc w:val="right"/>
              <w:rPr>
                <w:szCs w:val="18"/>
              </w:rPr>
            </w:pPr>
            <w:r w:rsidRPr="007F1D43">
              <w:rPr>
                <w:szCs w:val="18"/>
              </w:rPr>
              <w:t>4 000 000</w:t>
            </w:r>
          </w:p>
        </w:tc>
        <w:tc>
          <w:tcPr>
            <w:tcW w:w="1277" w:type="dxa"/>
          </w:tcPr>
          <w:p w14:paraId="2A043ED1" w14:textId="77777777" w:rsidR="006A1682" w:rsidRPr="007F1D43" w:rsidRDefault="006A1682" w:rsidP="00966687">
            <w:pPr>
              <w:pStyle w:val="tabteksts"/>
              <w:jc w:val="right"/>
              <w:rPr>
                <w:szCs w:val="18"/>
              </w:rPr>
            </w:pPr>
            <w:r w:rsidRPr="007F1D43">
              <w:rPr>
                <w:szCs w:val="18"/>
              </w:rPr>
              <w:t>4 000 000</w:t>
            </w:r>
          </w:p>
        </w:tc>
      </w:tr>
      <w:tr w:rsidR="006A1682" w:rsidRPr="007F1D43" w14:paraId="70608BF5" w14:textId="77777777" w:rsidTr="00966687">
        <w:trPr>
          <w:trHeight w:val="142"/>
          <w:jc w:val="center"/>
        </w:trPr>
        <w:tc>
          <w:tcPr>
            <w:tcW w:w="5241" w:type="dxa"/>
          </w:tcPr>
          <w:p w14:paraId="6A19F938" w14:textId="77777777" w:rsidR="006A1682" w:rsidRPr="007F1D43" w:rsidRDefault="006A1682" w:rsidP="00966687">
            <w:pPr>
              <w:pStyle w:val="tabteksts"/>
              <w:jc w:val="both"/>
              <w:rPr>
                <w:i/>
                <w:szCs w:val="18"/>
                <w:lang w:eastAsia="lv-LV"/>
              </w:rPr>
            </w:pPr>
            <w:r w:rsidRPr="007F1D43">
              <w:rPr>
                <w:i/>
                <w:szCs w:val="18"/>
                <w:lang w:eastAsia="lv-LV"/>
              </w:rPr>
              <w:lastRenderedPageBreak/>
              <w:t>Atbalsts meža ekosistēmu noturības un ekoloģiskās vērtības uzlabošanai</w:t>
            </w:r>
          </w:p>
        </w:tc>
        <w:tc>
          <w:tcPr>
            <w:tcW w:w="1277" w:type="dxa"/>
          </w:tcPr>
          <w:p w14:paraId="017AB7FB" w14:textId="77777777" w:rsidR="006A1682" w:rsidRPr="007F1D43" w:rsidRDefault="006A1682" w:rsidP="00966687">
            <w:pPr>
              <w:pStyle w:val="tabteksts"/>
              <w:jc w:val="center"/>
              <w:rPr>
                <w:szCs w:val="18"/>
              </w:rPr>
            </w:pPr>
            <w:r w:rsidRPr="007F1D43">
              <w:rPr>
                <w:szCs w:val="18"/>
              </w:rPr>
              <w:t>-</w:t>
            </w:r>
          </w:p>
        </w:tc>
        <w:tc>
          <w:tcPr>
            <w:tcW w:w="1277" w:type="dxa"/>
          </w:tcPr>
          <w:p w14:paraId="5BF0DB78" w14:textId="77777777" w:rsidR="006A1682" w:rsidRPr="007F1D43" w:rsidRDefault="006A1682" w:rsidP="00966687">
            <w:pPr>
              <w:pStyle w:val="tabteksts"/>
              <w:jc w:val="right"/>
              <w:rPr>
                <w:szCs w:val="18"/>
              </w:rPr>
            </w:pPr>
            <w:r w:rsidRPr="007F1D43">
              <w:rPr>
                <w:szCs w:val="18"/>
              </w:rPr>
              <w:t>2 000 000</w:t>
            </w:r>
          </w:p>
        </w:tc>
        <w:tc>
          <w:tcPr>
            <w:tcW w:w="1277" w:type="dxa"/>
          </w:tcPr>
          <w:p w14:paraId="422068C8" w14:textId="77777777" w:rsidR="006A1682" w:rsidRPr="007F1D43" w:rsidRDefault="006A1682" w:rsidP="00966687">
            <w:pPr>
              <w:pStyle w:val="tabteksts"/>
              <w:jc w:val="right"/>
              <w:rPr>
                <w:szCs w:val="18"/>
              </w:rPr>
            </w:pPr>
            <w:r w:rsidRPr="007F1D43">
              <w:rPr>
                <w:szCs w:val="18"/>
              </w:rPr>
              <w:t>2 000 000</w:t>
            </w:r>
          </w:p>
        </w:tc>
      </w:tr>
      <w:tr w:rsidR="006A1682" w:rsidRPr="007F1D43" w14:paraId="3C138CBB" w14:textId="77777777" w:rsidTr="00966687">
        <w:trPr>
          <w:trHeight w:val="142"/>
          <w:jc w:val="center"/>
        </w:trPr>
        <w:tc>
          <w:tcPr>
            <w:tcW w:w="5241" w:type="dxa"/>
          </w:tcPr>
          <w:p w14:paraId="42E624E6" w14:textId="77777777" w:rsidR="006A1682" w:rsidRPr="007F1D43" w:rsidRDefault="006A1682" w:rsidP="00966687">
            <w:pPr>
              <w:pStyle w:val="tabteksts"/>
              <w:jc w:val="both"/>
              <w:rPr>
                <w:i/>
                <w:szCs w:val="18"/>
                <w:lang w:eastAsia="lv-LV"/>
              </w:rPr>
            </w:pPr>
            <w:proofErr w:type="spellStart"/>
            <w:r w:rsidRPr="007F1D43">
              <w:rPr>
                <w:i/>
                <w:szCs w:val="18"/>
                <w:lang w:eastAsia="lv-LV"/>
              </w:rPr>
              <w:t>Vidiskās</w:t>
            </w:r>
            <w:proofErr w:type="spellEnd"/>
            <w:r w:rsidRPr="007F1D43">
              <w:rPr>
                <w:i/>
                <w:szCs w:val="18"/>
                <w:lang w:eastAsia="lv-LV"/>
              </w:rPr>
              <w:t>, klimatiskās un citas pārvaldības saistības</w:t>
            </w:r>
          </w:p>
        </w:tc>
        <w:tc>
          <w:tcPr>
            <w:tcW w:w="1277" w:type="dxa"/>
          </w:tcPr>
          <w:p w14:paraId="12225ECE" w14:textId="77777777" w:rsidR="006A1682" w:rsidRPr="007F1D43" w:rsidRDefault="006A1682" w:rsidP="00966687">
            <w:pPr>
              <w:pStyle w:val="tabteksts"/>
              <w:jc w:val="center"/>
              <w:rPr>
                <w:szCs w:val="18"/>
              </w:rPr>
            </w:pPr>
            <w:r w:rsidRPr="007F1D43">
              <w:rPr>
                <w:szCs w:val="18"/>
              </w:rPr>
              <w:t>-</w:t>
            </w:r>
          </w:p>
        </w:tc>
        <w:tc>
          <w:tcPr>
            <w:tcW w:w="1277" w:type="dxa"/>
          </w:tcPr>
          <w:p w14:paraId="4B9BB0BE" w14:textId="77777777" w:rsidR="006A1682" w:rsidRPr="007F1D43" w:rsidRDefault="006A1682" w:rsidP="00966687">
            <w:pPr>
              <w:pStyle w:val="tabteksts"/>
              <w:jc w:val="right"/>
              <w:rPr>
                <w:szCs w:val="18"/>
              </w:rPr>
            </w:pPr>
            <w:r w:rsidRPr="007F1D43">
              <w:rPr>
                <w:szCs w:val="18"/>
              </w:rPr>
              <w:t>30 268 931</w:t>
            </w:r>
          </w:p>
        </w:tc>
        <w:tc>
          <w:tcPr>
            <w:tcW w:w="1277" w:type="dxa"/>
          </w:tcPr>
          <w:p w14:paraId="2ED853CC" w14:textId="77777777" w:rsidR="006A1682" w:rsidRPr="007F1D43" w:rsidRDefault="006A1682" w:rsidP="00966687">
            <w:pPr>
              <w:pStyle w:val="tabteksts"/>
              <w:jc w:val="right"/>
              <w:rPr>
                <w:szCs w:val="18"/>
              </w:rPr>
            </w:pPr>
            <w:r w:rsidRPr="007F1D43">
              <w:rPr>
                <w:szCs w:val="18"/>
              </w:rPr>
              <w:t>30 268 931</w:t>
            </w:r>
          </w:p>
        </w:tc>
      </w:tr>
      <w:tr w:rsidR="006A1682" w:rsidRPr="007F1D43" w14:paraId="7667C2BB" w14:textId="77777777" w:rsidTr="00966687">
        <w:trPr>
          <w:trHeight w:val="142"/>
          <w:jc w:val="center"/>
        </w:trPr>
        <w:tc>
          <w:tcPr>
            <w:tcW w:w="5241" w:type="dxa"/>
          </w:tcPr>
          <w:p w14:paraId="550AB0AF" w14:textId="77777777" w:rsidR="006A1682" w:rsidRPr="007F1D43" w:rsidRDefault="006A1682" w:rsidP="00966687">
            <w:pPr>
              <w:pStyle w:val="tabteksts"/>
              <w:jc w:val="both"/>
              <w:rPr>
                <w:i/>
                <w:szCs w:val="18"/>
                <w:lang w:eastAsia="lv-LV"/>
              </w:rPr>
            </w:pPr>
            <w:r w:rsidRPr="007F1D43">
              <w:rPr>
                <w:i/>
                <w:szCs w:val="18"/>
                <w:lang w:eastAsia="lv-LV"/>
              </w:rPr>
              <w:t>Ražas, dzīvnieku, sējumu un stādījumu apdrošināšanas prēmija</w:t>
            </w:r>
          </w:p>
        </w:tc>
        <w:tc>
          <w:tcPr>
            <w:tcW w:w="1277" w:type="dxa"/>
          </w:tcPr>
          <w:p w14:paraId="1628FFBF" w14:textId="77777777" w:rsidR="006A1682" w:rsidRPr="007F1D43" w:rsidRDefault="006A1682" w:rsidP="00966687">
            <w:pPr>
              <w:pStyle w:val="tabteksts"/>
              <w:jc w:val="center"/>
              <w:rPr>
                <w:szCs w:val="18"/>
              </w:rPr>
            </w:pPr>
            <w:r w:rsidRPr="007F1D43">
              <w:rPr>
                <w:szCs w:val="18"/>
              </w:rPr>
              <w:t>-</w:t>
            </w:r>
          </w:p>
        </w:tc>
        <w:tc>
          <w:tcPr>
            <w:tcW w:w="1277" w:type="dxa"/>
          </w:tcPr>
          <w:p w14:paraId="3DE7F184" w14:textId="77777777" w:rsidR="006A1682" w:rsidRPr="007F1D43" w:rsidRDefault="006A1682" w:rsidP="00966687">
            <w:pPr>
              <w:pStyle w:val="tabteksts"/>
              <w:jc w:val="right"/>
              <w:rPr>
                <w:szCs w:val="18"/>
              </w:rPr>
            </w:pPr>
            <w:r w:rsidRPr="007F1D43">
              <w:rPr>
                <w:szCs w:val="18"/>
              </w:rPr>
              <w:t>8 725 000</w:t>
            </w:r>
          </w:p>
        </w:tc>
        <w:tc>
          <w:tcPr>
            <w:tcW w:w="1277" w:type="dxa"/>
          </w:tcPr>
          <w:p w14:paraId="06293876" w14:textId="77777777" w:rsidR="006A1682" w:rsidRPr="007F1D43" w:rsidRDefault="006A1682" w:rsidP="00966687">
            <w:pPr>
              <w:pStyle w:val="tabteksts"/>
              <w:jc w:val="right"/>
              <w:rPr>
                <w:szCs w:val="18"/>
              </w:rPr>
            </w:pPr>
            <w:r w:rsidRPr="007F1D43">
              <w:rPr>
                <w:szCs w:val="18"/>
              </w:rPr>
              <w:t>8 725 000</w:t>
            </w:r>
          </w:p>
        </w:tc>
      </w:tr>
    </w:tbl>
    <w:p w14:paraId="05A68529" w14:textId="77777777" w:rsidR="006A1682" w:rsidRPr="007F1D43" w:rsidRDefault="006A1682" w:rsidP="006A1682">
      <w:pPr>
        <w:pStyle w:val="Tabuluvirsraksti"/>
        <w:spacing w:after="0"/>
        <w:ind w:firstLine="425"/>
        <w:jc w:val="both"/>
        <w:rPr>
          <w:sz w:val="18"/>
          <w:szCs w:val="18"/>
        </w:rPr>
      </w:pPr>
      <w:r w:rsidRPr="007F1D43">
        <w:rPr>
          <w:sz w:val="18"/>
          <w:szCs w:val="18"/>
        </w:rPr>
        <w:t>Piezīmes.</w:t>
      </w:r>
    </w:p>
    <w:p w14:paraId="604F27DF" w14:textId="77777777" w:rsidR="006A1682" w:rsidRPr="007F1D43" w:rsidRDefault="006A1682" w:rsidP="006A1682">
      <w:pPr>
        <w:pStyle w:val="Tabuluvirsraksti"/>
        <w:spacing w:after="240"/>
        <w:ind w:firstLine="425"/>
        <w:jc w:val="both"/>
        <w:rPr>
          <w:sz w:val="18"/>
        </w:rPr>
      </w:pPr>
      <w:r w:rsidRPr="007F1D43">
        <w:rPr>
          <w:sz w:val="18"/>
          <w:szCs w:val="18"/>
          <w:vertAlign w:val="superscript"/>
        </w:rPr>
        <w:t>1</w:t>
      </w:r>
      <w:r w:rsidRPr="007F1D43">
        <w:rPr>
          <w:sz w:val="18"/>
          <w:szCs w:val="18"/>
        </w:rPr>
        <w:t xml:space="preserve"> Prioritārā pasākuma finansējums tiek novirzīts saistībās pasākumos “Ieguldījumi” (8 000 000 </w:t>
      </w:r>
      <w:proofErr w:type="spellStart"/>
      <w:r w:rsidRPr="007F1D43">
        <w:rPr>
          <w:i/>
          <w:iCs/>
          <w:sz w:val="18"/>
          <w:szCs w:val="18"/>
        </w:rPr>
        <w:t>euro</w:t>
      </w:r>
      <w:proofErr w:type="spellEnd"/>
      <w:r w:rsidRPr="007F1D43">
        <w:rPr>
          <w:sz w:val="18"/>
          <w:szCs w:val="18"/>
        </w:rPr>
        <w:t xml:space="preserve">) un “Ražas, dzīvnieku, sējumu un stādījumu apdrošināšanas prēmija” (4 000 000 </w:t>
      </w:r>
      <w:proofErr w:type="spellStart"/>
      <w:r w:rsidRPr="007F1D43">
        <w:rPr>
          <w:i/>
          <w:iCs/>
          <w:sz w:val="18"/>
          <w:szCs w:val="18"/>
        </w:rPr>
        <w:t>euro</w:t>
      </w:r>
      <w:proofErr w:type="spellEnd"/>
      <w:r w:rsidRPr="007F1D43">
        <w:rPr>
          <w:sz w:val="18"/>
          <w:szCs w:val="18"/>
        </w:rPr>
        <w:t>)</w:t>
      </w:r>
      <w:r w:rsidRPr="007F1D43">
        <w:rPr>
          <w:sz w:val="18"/>
        </w:rPr>
        <w:t>.</w:t>
      </w:r>
    </w:p>
    <w:p w14:paraId="57B975C5" w14:textId="77777777" w:rsidR="006A1682" w:rsidRPr="007F1D43" w:rsidRDefault="006A1682" w:rsidP="006A1682">
      <w:pPr>
        <w:pStyle w:val="programmas"/>
        <w:spacing w:after="240"/>
        <w:rPr>
          <w:lang w:val="lv-LV"/>
        </w:rPr>
      </w:pPr>
      <w:r w:rsidRPr="007F1D43">
        <w:rPr>
          <w:lang w:val="lv-LV"/>
        </w:rPr>
        <w:t>65.20.00 Tehniskā palīdzība Eiropas Lauksaimniecības fonda lauku attīstībai (ELFLA) apgūšanai (2014-2020)</w:t>
      </w:r>
    </w:p>
    <w:p w14:paraId="00E7E5A8" w14:textId="77777777" w:rsidR="006A1682" w:rsidRPr="007F1D43" w:rsidRDefault="006A1682" w:rsidP="006A1682">
      <w:pPr>
        <w:spacing w:before="120"/>
        <w:ind w:firstLine="0"/>
        <w:rPr>
          <w:u w:val="single"/>
        </w:rPr>
      </w:pPr>
      <w:r w:rsidRPr="007F1D43">
        <w:rPr>
          <w:u w:val="single"/>
        </w:rPr>
        <w:t>Apakšprogrammas mērķis:</w:t>
      </w:r>
    </w:p>
    <w:p w14:paraId="5B61FE66" w14:textId="77777777" w:rsidR="006A1682" w:rsidRPr="007F1D43" w:rsidRDefault="006A1682" w:rsidP="006A1682">
      <w:pPr>
        <w:spacing w:before="120"/>
        <w:ind w:firstLine="720"/>
        <w:rPr>
          <w:u w:val="single"/>
        </w:rPr>
      </w:pPr>
      <w:r w:rsidRPr="007F1D43">
        <w:t>nodrošināt Tehniskās palīdzības ELFLA pasākumu īstenošanu.</w:t>
      </w:r>
    </w:p>
    <w:p w14:paraId="59697AE0" w14:textId="77777777" w:rsidR="006A1682" w:rsidRPr="007F1D43" w:rsidRDefault="006A1682" w:rsidP="006A1682">
      <w:pPr>
        <w:spacing w:before="120"/>
        <w:ind w:firstLine="0"/>
        <w:rPr>
          <w:u w:val="single"/>
        </w:rPr>
      </w:pPr>
      <w:r w:rsidRPr="007F1D43">
        <w:rPr>
          <w:u w:val="single"/>
        </w:rPr>
        <w:t>Galvenās aktivitātes:</w:t>
      </w:r>
    </w:p>
    <w:p w14:paraId="3E9BD74A" w14:textId="77777777" w:rsidR="006A1682" w:rsidRPr="007F1D43" w:rsidRDefault="006A1682" w:rsidP="006A1682">
      <w:pPr>
        <w:spacing w:before="120"/>
        <w:ind w:firstLine="720"/>
      </w:pPr>
      <w:r w:rsidRPr="007F1D43">
        <w:t>ELFLA Latvijas lauku attīstības programmas 2014. – 2020. gadam ieviešana un finansējuma atmaksas nodrošināšana valsts pamatbudžetā.</w:t>
      </w:r>
    </w:p>
    <w:p w14:paraId="7B9F0BA5" w14:textId="77777777" w:rsidR="006A1682" w:rsidRPr="007F1D43" w:rsidRDefault="006A1682" w:rsidP="006A1682">
      <w:pPr>
        <w:spacing w:before="120" w:after="240"/>
        <w:ind w:firstLine="0"/>
        <w:rPr>
          <w:szCs w:val="24"/>
          <w:lang w:eastAsia="lv-LV"/>
        </w:rPr>
      </w:pPr>
      <w:r w:rsidRPr="007F1D43">
        <w:rPr>
          <w:u w:val="single"/>
        </w:rPr>
        <w:t>Apakšprogrammas izpildītājs</w:t>
      </w:r>
      <w:r w:rsidRPr="007F1D43">
        <w:t>: ZM, LAD, VAAD, PVD.</w:t>
      </w:r>
    </w:p>
    <w:p w14:paraId="1F8EAA03"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1682" w:rsidRPr="007F1D43" w14:paraId="3BFE1621" w14:textId="77777777" w:rsidTr="00966687">
        <w:trPr>
          <w:trHeight w:val="283"/>
          <w:tblHeader/>
          <w:jc w:val="center"/>
        </w:trPr>
        <w:tc>
          <w:tcPr>
            <w:tcW w:w="3378" w:type="dxa"/>
            <w:vAlign w:val="center"/>
          </w:tcPr>
          <w:p w14:paraId="3F1CEC50" w14:textId="77777777" w:rsidR="006A1682" w:rsidRPr="007F1D43" w:rsidRDefault="006A1682" w:rsidP="00966687">
            <w:pPr>
              <w:pStyle w:val="tabteksts"/>
              <w:jc w:val="center"/>
              <w:rPr>
                <w:szCs w:val="18"/>
              </w:rPr>
            </w:pPr>
          </w:p>
        </w:tc>
        <w:tc>
          <w:tcPr>
            <w:tcW w:w="1131" w:type="dxa"/>
            <w:vAlign w:val="center"/>
          </w:tcPr>
          <w:p w14:paraId="53A28DE1"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1E29E242"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47D9B892"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68A9488"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0D70D092"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4D4C36FF" w14:textId="77777777" w:rsidTr="00966687">
        <w:trPr>
          <w:trHeight w:val="142"/>
          <w:jc w:val="center"/>
        </w:trPr>
        <w:tc>
          <w:tcPr>
            <w:tcW w:w="3378" w:type="dxa"/>
            <w:shd w:val="clear" w:color="auto" w:fill="D9D9D9" w:themeFill="background1" w:themeFillShade="D9"/>
            <w:vAlign w:val="center"/>
          </w:tcPr>
          <w:p w14:paraId="1DA3C675"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2F014182" w14:textId="77777777" w:rsidR="006A1682" w:rsidRPr="007F1D43" w:rsidRDefault="006A1682" w:rsidP="00966687">
            <w:pPr>
              <w:pStyle w:val="tabteksts"/>
              <w:jc w:val="right"/>
              <w:rPr>
                <w:szCs w:val="18"/>
              </w:rPr>
            </w:pPr>
            <w:r w:rsidRPr="007F1D43">
              <w:rPr>
                <w:szCs w:val="18"/>
              </w:rPr>
              <w:t>10 308 682</w:t>
            </w:r>
          </w:p>
        </w:tc>
        <w:tc>
          <w:tcPr>
            <w:tcW w:w="1132" w:type="dxa"/>
            <w:shd w:val="clear" w:color="auto" w:fill="D9D9D9" w:themeFill="background1" w:themeFillShade="D9"/>
            <w:vAlign w:val="center"/>
          </w:tcPr>
          <w:p w14:paraId="5E3AEB3F" w14:textId="77777777" w:rsidR="006A1682" w:rsidRPr="007F1D43" w:rsidRDefault="006A1682" w:rsidP="00966687">
            <w:pPr>
              <w:pStyle w:val="tabteksts"/>
              <w:jc w:val="right"/>
              <w:rPr>
                <w:szCs w:val="18"/>
              </w:rPr>
            </w:pPr>
            <w:r w:rsidRPr="007F1D43">
              <w:rPr>
                <w:szCs w:val="18"/>
              </w:rPr>
              <w:t>12 168 327</w:t>
            </w:r>
          </w:p>
        </w:tc>
        <w:tc>
          <w:tcPr>
            <w:tcW w:w="1132" w:type="dxa"/>
            <w:shd w:val="clear" w:color="auto" w:fill="D9D9D9" w:themeFill="background1" w:themeFillShade="D9"/>
          </w:tcPr>
          <w:p w14:paraId="155FB39F" w14:textId="77777777" w:rsidR="006A1682" w:rsidRPr="007F1D43" w:rsidRDefault="006A1682" w:rsidP="00966687">
            <w:pPr>
              <w:pStyle w:val="tabteksts"/>
              <w:jc w:val="right"/>
              <w:rPr>
                <w:szCs w:val="18"/>
              </w:rPr>
            </w:pPr>
            <w:r w:rsidRPr="007F1D43">
              <w:rPr>
                <w:szCs w:val="18"/>
              </w:rPr>
              <w:t>14 114 804</w:t>
            </w:r>
          </w:p>
        </w:tc>
        <w:tc>
          <w:tcPr>
            <w:tcW w:w="1132" w:type="dxa"/>
            <w:shd w:val="clear" w:color="auto" w:fill="D9D9D9" w:themeFill="background1" w:themeFillShade="D9"/>
          </w:tcPr>
          <w:p w14:paraId="137A852D" w14:textId="77777777" w:rsidR="006A1682" w:rsidRPr="007F1D43" w:rsidRDefault="006A1682" w:rsidP="00966687">
            <w:pPr>
              <w:pStyle w:val="tabteksts"/>
              <w:jc w:val="center"/>
              <w:rPr>
                <w:szCs w:val="18"/>
              </w:rPr>
            </w:pPr>
            <w:r w:rsidRPr="007F1D43">
              <w:rPr>
                <w:szCs w:val="18"/>
              </w:rPr>
              <w:t>-</w:t>
            </w:r>
          </w:p>
        </w:tc>
        <w:tc>
          <w:tcPr>
            <w:tcW w:w="1132" w:type="dxa"/>
            <w:shd w:val="clear" w:color="auto" w:fill="D9D9D9" w:themeFill="background1" w:themeFillShade="D9"/>
          </w:tcPr>
          <w:p w14:paraId="5E53BB7B" w14:textId="77777777" w:rsidR="006A1682" w:rsidRPr="007F1D43" w:rsidRDefault="006A1682" w:rsidP="00966687">
            <w:pPr>
              <w:pStyle w:val="tabteksts"/>
              <w:jc w:val="center"/>
              <w:rPr>
                <w:szCs w:val="18"/>
              </w:rPr>
            </w:pPr>
            <w:r w:rsidRPr="007F1D43">
              <w:rPr>
                <w:szCs w:val="18"/>
              </w:rPr>
              <w:t>-</w:t>
            </w:r>
          </w:p>
        </w:tc>
      </w:tr>
      <w:tr w:rsidR="006A1682" w:rsidRPr="007F1D43" w14:paraId="6F29E98B" w14:textId="77777777" w:rsidTr="00966687">
        <w:trPr>
          <w:trHeight w:val="283"/>
          <w:jc w:val="center"/>
        </w:trPr>
        <w:tc>
          <w:tcPr>
            <w:tcW w:w="3378" w:type="dxa"/>
            <w:vAlign w:val="center"/>
          </w:tcPr>
          <w:p w14:paraId="7FE6C241"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52B72DD9" w14:textId="77777777" w:rsidR="006A1682" w:rsidRPr="007F1D43" w:rsidRDefault="006A1682" w:rsidP="00966687">
            <w:pPr>
              <w:pStyle w:val="tabteksts"/>
              <w:jc w:val="center"/>
              <w:rPr>
                <w:szCs w:val="18"/>
              </w:rPr>
            </w:pPr>
            <w:r w:rsidRPr="007F1D43">
              <w:rPr>
                <w:b/>
                <w:bCs/>
                <w:szCs w:val="18"/>
              </w:rPr>
              <w:t>×</w:t>
            </w:r>
          </w:p>
        </w:tc>
        <w:tc>
          <w:tcPr>
            <w:tcW w:w="1132" w:type="dxa"/>
          </w:tcPr>
          <w:p w14:paraId="5866CFF2" w14:textId="77777777" w:rsidR="006A1682" w:rsidRPr="007F1D43" w:rsidRDefault="006A1682" w:rsidP="00966687">
            <w:pPr>
              <w:pStyle w:val="tabteksts"/>
              <w:jc w:val="right"/>
              <w:rPr>
                <w:szCs w:val="18"/>
              </w:rPr>
            </w:pPr>
            <w:r w:rsidRPr="007F1D43">
              <w:rPr>
                <w:szCs w:val="18"/>
              </w:rPr>
              <w:t>1 859 645</w:t>
            </w:r>
          </w:p>
        </w:tc>
        <w:tc>
          <w:tcPr>
            <w:tcW w:w="1132" w:type="dxa"/>
          </w:tcPr>
          <w:p w14:paraId="7B446940" w14:textId="77777777" w:rsidR="006A1682" w:rsidRPr="007F1D43" w:rsidRDefault="006A1682" w:rsidP="00966687">
            <w:pPr>
              <w:pStyle w:val="tabteksts"/>
              <w:jc w:val="right"/>
              <w:rPr>
                <w:szCs w:val="18"/>
              </w:rPr>
            </w:pPr>
            <w:r w:rsidRPr="007F1D43">
              <w:rPr>
                <w:szCs w:val="18"/>
              </w:rPr>
              <w:t>1 946 477</w:t>
            </w:r>
          </w:p>
        </w:tc>
        <w:tc>
          <w:tcPr>
            <w:tcW w:w="1132" w:type="dxa"/>
          </w:tcPr>
          <w:p w14:paraId="0A86C380" w14:textId="77777777" w:rsidR="006A1682" w:rsidRPr="007F1D43" w:rsidRDefault="006A1682" w:rsidP="00966687">
            <w:pPr>
              <w:pStyle w:val="tabteksts"/>
              <w:jc w:val="right"/>
              <w:rPr>
                <w:szCs w:val="18"/>
              </w:rPr>
            </w:pPr>
            <w:r w:rsidRPr="007F1D43">
              <w:rPr>
                <w:szCs w:val="18"/>
              </w:rPr>
              <w:t>-14 114 804</w:t>
            </w:r>
          </w:p>
        </w:tc>
        <w:tc>
          <w:tcPr>
            <w:tcW w:w="1132" w:type="dxa"/>
          </w:tcPr>
          <w:p w14:paraId="6F06B3BA" w14:textId="77777777" w:rsidR="006A1682" w:rsidRPr="007F1D43" w:rsidRDefault="006A1682" w:rsidP="00966687">
            <w:pPr>
              <w:pStyle w:val="tabteksts"/>
              <w:jc w:val="center"/>
              <w:rPr>
                <w:szCs w:val="18"/>
              </w:rPr>
            </w:pPr>
            <w:r w:rsidRPr="007F1D43">
              <w:rPr>
                <w:szCs w:val="18"/>
              </w:rPr>
              <w:t>-</w:t>
            </w:r>
          </w:p>
        </w:tc>
      </w:tr>
      <w:tr w:rsidR="006A1682" w:rsidRPr="007F1D43" w14:paraId="214176B6" w14:textId="77777777" w:rsidTr="00966687">
        <w:trPr>
          <w:trHeight w:val="283"/>
          <w:jc w:val="center"/>
        </w:trPr>
        <w:tc>
          <w:tcPr>
            <w:tcW w:w="3378" w:type="dxa"/>
            <w:vAlign w:val="center"/>
          </w:tcPr>
          <w:p w14:paraId="35F166D1"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09023A5E" w14:textId="77777777" w:rsidR="006A1682" w:rsidRPr="007F1D43" w:rsidRDefault="006A1682" w:rsidP="00966687">
            <w:pPr>
              <w:pStyle w:val="tabteksts"/>
              <w:jc w:val="center"/>
              <w:rPr>
                <w:szCs w:val="18"/>
              </w:rPr>
            </w:pPr>
            <w:r w:rsidRPr="007F1D43">
              <w:rPr>
                <w:b/>
                <w:bCs/>
                <w:szCs w:val="18"/>
              </w:rPr>
              <w:t>×</w:t>
            </w:r>
          </w:p>
        </w:tc>
        <w:tc>
          <w:tcPr>
            <w:tcW w:w="1132" w:type="dxa"/>
          </w:tcPr>
          <w:p w14:paraId="3585E4D7" w14:textId="77777777" w:rsidR="006A1682" w:rsidRPr="007F1D43" w:rsidRDefault="006A1682" w:rsidP="00966687">
            <w:pPr>
              <w:pStyle w:val="tabteksts"/>
              <w:jc w:val="right"/>
              <w:rPr>
                <w:szCs w:val="18"/>
              </w:rPr>
            </w:pPr>
            <w:r w:rsidRPr="007F1D43">
              <w:rPr>
                <w:szCs w:val="18"/>
              </w:rPr>
              <w:t>18,0</w:t>
            </w:r>
          </w:p>
        </w:tc>
        <w:tc>
          <w:tcPr>
            <w:tcW w:w="1132" w:type="dxa"/>
          </w:tcPr>
          <w:p w14:paraId="6CA8EAE3" w14:textId="77777777" w:rsidR="006A1682" w:rsidRPr="007F1D43" w:rsidRDefault="006A1682" w:rsidP="00966687">
            <w:pPr>
              <w:pStyle w:val="tabteksts"/>
              <w:jc w:val="right"/>
              <w:rPr>
                <w:szCs w:val="18"/>
              </w:rPr>
            </w:pPr>
            <w:r w:rsidRPr="007F1D43">
              <w:rPr>
                <w:szCs w:val="18"/>
              </w:rPr>
              <w:t>16,0</w:t>
            </w:r>
          </w:p>
        </w:tc>
        <w:tc>
          <w:tcPr>
            <w:tcW w:w="1132" w:type="dxa"/>
          </w:tcPr>
          <w:p w14:paraId="2747FE0D" w14:textId="77777777" w:rsidR="006A1682" w:rsidRPr="007F1D43" w:rsidRDefault="006A1682" w:rsidP="00966687">
            <w:pPr>
              <w:pStyle w:val="tabteksts"/>
              <w:jc w:val="right"/>
              <w:rPr>
                <w:szCs w:val="18"/>
              </w:rPr>
            </w:pPr>
            <w:r w:rsidRPr="007F1D43">
              <w:rPr>
                <w:szCs w:val="18"/>
              </w:rPr>
              <w:t>-100,0</w:t>
            </w:r>
          </w:p>
        </w:tc>
        <w:tc>
          <w:tcPr>
            <w:tcW w:w="1132" w:type="dxa"/>
          </w:tcPr>
          <w:p w14:paraId="0FEA0EAB" w14:textId="77777777" w:rsidR="006A1682" w:rsidRPr="007F1D43" w:rsidRDefault="006A1682" w:rsidP="00966687">
            <w:pPr>
              <w:pStyle w:val="tabteksts"/>
              <w:jc w:val="center"/>
              <w:rPr>
                <w:szCs w:val="18"/>
              </w:rPr>
            </w:pPr>
            <w:r w:rsidRPr="007F1D43">
              <w:rPr>
                <w:b/>
                <w:bCs/>
                <w:szCs w:val="18"/>
              </w:rPr>
              <w:t>×</w:t>
            </w:r>
          </w:p>
        </w:tc>
      </w:tr>
      <w:tr w:rsidR="006A1682" w:rsidRPr="007F1D43" w14:paraId="611E235E" w14:textId="77777777" w:rsidTr="00966687">
        <w:trPr>
          <w:trHeight w:val="142"/>
          <w:jc w:val="center"/>
        </w:trPr>
        <w:tc>
          <w:tcPr>
            <w:tcW w:w="3378" w:type="dxa"/>
          </w:tcPr>
          <w:p w14:paraId="6773ED9F"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656FCDDE" w14:textId="77777777" w:rsidR="006A1682" w:rsidRPr="007F1D43" w:rsidRDefault="006A1682" w:rsidP="00966687">
            <w:pPr>
              <w:pStyle w:val="tabteksts"/>
              <w:jc w:val="right"/>
              <w:rPr>
                <w:szCs w:val="18"/>
              </w:rPr>
            </w:pPr>
            <w:r w:rsidRPr="007F1D43">
              <w:rPr>
                <w:szCs w:val="18"/>
              </w:rPr>
              <w:t>5 026 237</w:t>
            </w:r>
          </w:p>
        </w:tc>
        <w:tc>
          <w:tcPr>
            <w:tcW w:w="1132" w:type="dxa"/>
          </w:tcPr>
          <w:p w14:paraId="0D39A713" w14:textId="77777777" w:rsidR="006A1682" w:rsidRPr="007F1D43" w:rsidRDefault="006A1682" w:rsidP="00966687">
            <w:pPr>
              <w:pStyle w:val="tabteksts"/>
              <w:jc w:val="right"/>
              <w:rPr>
                <w:szCs w:val="18"/>
              </w:rPr>
            </w:pPr>
            <w:r w:rsidRPr="007F1D43">
              <w:rPr>
                <w:szCs w:val="18"/>
              </w:rPr>
              <w:t>6 464 688</w:t>
            </w:r>
          </w:p>
        </w:tc>
        <w:tc>
          <w:tcPr>
            <w:tcW w:w="1132" w:type="dxa"/>
          </w:tcPr>
          <w:p w14:paraId="77CB4D2E" w14:textId="77777777" w:rsidR="006A1682" w:rsidRPr="007F1D43" w:rsidRDefault="006A1682" w:rsidP="00966687">
            <w:pPr>
              <w:pStyle w:val="tabteksts"/>
              <w:jc w:val="right"/>
              <w:rPr>
                <w:szCs w:val="18"/>
              </w:rPr>
            </w:pPr>
            <w:r w:rsidRPr="007F1D43">
              <w:rPr>
                <w:szCs w:val="18"/>
              </w:rPr>
              <w:t>7 066 282</w:t>
            </w:r>
          </w:p>
        </w:tc>
        <w:tc>
          <w:tcPr>
            <w:tcW w:w="1132" w:type="dxa"/>
          </w:tcPr>
          <w:p w14:paraId="4D5CD047" w14:textId="77777777" w:rsidR="006A1682" w:rsidRPr="007F1D43" w:rsidRDefault="006A1682" w:rsidP="00966687">
            <w:pPr>
              <w:pStyle w:val="tabteksts"/>
              <w:jc w:val="center"/>
              <w:rPr>
                <w:szCs w:val="18"/>
              </w:rPr>
            </w:pPr>
            <w:r w:rsidRPr="007F1D43">
              <w:rPr>
                <w:szCs w:val="18"/>
              </w:rPr>
              <w:t>-</w:t>
            </w:r>
          </w:p>
        </w:tc>
        <w:tc>
          <w:tcPr>
            <w:tcW w:w="1132" w:type="dxa"/>
          </w:tcPr>
          <w:p w14:paraId="7CAF034A" w14:textId="77777777" w:rsidR="006A1682" w:rsidRPr="007F1D43" w:rsidRDefault="006A1682" w:rsidP="00966687">
            <w:pPr>
              <w:pStyle w:val="tabteksts"/>
              <w:jc w:val="center"/>
              <w:rPr>
                <w:szCs w:val="18"/>
              </w:rPr>
            </w:pPr>
            <w:r w:rsidRPr="007F1D43">
              <w:rPr>
                <w:szCs w:val="18"/>
              </w:rPr>
              <w:t>-</w:t>
            </w:r>
          </w:p>
        </w:tc>
      </w:tr>
      <w:tr w:rsidR="006A1682" w:rsidRPr="007F1D43" w14:paraId="44E12735" w14:textId="77777777" w:rsidTr="00966687">
        <w:trPr>
          <w:trHeight w:val="60"/>
          <w:jc w:val="center"/>
        </w:trPr>
        <w:tc>
          <w:tcPr>
            <w:tcW w:w="3378" w:type="dxa"/>
          </w:tcPr>
          <w:p w14:paraId="5C3FC628" w14:textId="77777777" w:rsidR="006A1682" w:rsidRPr="007F1D43" w:rsidRDefault="006A1682" w:rsidP="00966687">
            <w:pPr>
              <w:pStyle w:val="tabteksts"/>
              <w:rPr>
                <w:szCs w:val="18"/>
                <w:vertAlign w:val="superscript"/>
                <w:lang w:eastAsia="lv-LV"/>
              </w:rPr>
            </w:pPr>
            <w:r w:rsidRPr="007F1D43">
              <w:rPr>
                <w:szCs w:val="18"/>
              </w:rPr>
              <w:t>Vidējais amata vietu skaits gadā</w:t>
            </w:r>
            <w:r w:rsidRPr="007F1D43">
              <w:rPr>
                <w:szCs w:val="18"/>
                <w:vertAlign w:val="superscript"/>
              </w:rPr>
              <w:t>1</w:t>
            </w:r>
          </w:p>
        </w:tc>
        <w:tc>
          <w:tcPr>
            <w:tcW w:w="1131" w:type="dxa"/>
          </w:tcPr>
          <w:p w14:paraId="15A1D3C9" w14:textId="77777777" w:rsidR="006A1682" w:rsidRPr="007F1D43" w:rsidRDefault="006A1682" w:rsidP="00966687">
            <w:pPr>
              <w:pStyle w:val="tabteksts"/>
              <w:jc w:val="right"/>
              <w:rPr>
                <w:szCs w:val="18"/>
              </w:rPr>
            </w:pPr>
            <w:r w:rsidRPr="007F1D43">
              <w:rPr>
                <w:szCs w:val="18"/>
              </w:rPr>
              <w:t>215</w:t>
            </w:r>
          </w:p>
        </w:tc>
        <w:tc>
          <w:tcPr>
            <w:tcW w:w="1132" w:type="dxa"/>
          </w:tcPr>
          <w:p w14:paraId="7C468508" w14:textId="77777777" w:rsidR="006A1682" w:rsidRPr="007F1D43" w:rsidRDefault="006A1682" w:rsidP="00966687">
            <w:pPr>
              <w:pStyle w:val="tabteksts"/>
              <w:jc w:val="right"/>
              <w:rPr>
                <w:szCs w:val="18"/>
              </w:rPr>
            </w:pPr>
            <w:r w:rsidRPr="007F1D43">
              <w:rPr>
                <w:szCs w:val="18"/>
              </w:rPr>
              <w:t>236</w:t>
            </w:r>
          </w:p>
        </w:tc>
        <w:tc>
          <w:tcPr>
            <w:tcW w:w="1132" w:type="dxa"/>
          </w:tcPr>
          <w:p w14:paraId="386A7AE5" w14:textId="77777777" w:rsidR="006A1682" w:rsidRPr="007F1D43" w:rsidRDefault="006A1682" w:rsidP="00966687">
            <w:pPr>
              <w:pStyle w:val="tabteksts"/>
              <w:jc w:val="right"/>
              <w:rPr>
                <w:szCs w:val="18"/>
              </w:rPr>
            </w:pPr>
            <w:r w:rsidRPr="007F1D43">
              <w:rPr>
                <w:szCs w:val="18"/>
              </w:rPr>
              <w:t>236</w:t>
            </w:r>
          </w:p>
        </w:tc>
        <w:tc>
          <w:tcPr>
            <w:tcW w:w="1132" w:type="dxa"/>
          </w:tcPr>
          <w:p w14:paraId="67F967C0" w14:textId="77777777" w:rsidR="006A1682" w:rsidRPr="007F1D43" w:rsidRDefault="006A1682" w:rsidP="00966687">
            <w:pPr>
              <w:pStyle w:val="tabteksts"/>
              <w:jc w:val="center"/>
              <w:rPr>
                <w:szCs w:val="18"/>
              </w:rPr>
            </w:pPr>
            <w:r w:rsidRPr="007F1D43">
              <w:rPr>
                <w:szCs w:val="18"/>
              </w:rPr>
              <w:t>-</w:t>
            </w:r>
          </w:p>
        </w:tc>
        <w:tc>
          <w:tcPr>
            <w:tcW w:w="1132" w:type="dxa"/>
          </w:tcPr>
          <w:p w14:paraId="660E124E" w14:textId="77777777" w:rsidR="006A1682" w:rsidRPr="007F1D43" w:rsidRDefault="006A1682" w:rsidP="00966687">
            <w:pPr>
              <w:pStyle w:val="tabteksts"/>
              <w:jc w:val="center"/>
              <w:rPr>
                <w:szCs w:val="18"/>
              </w:rPr>
            </w:pPr>
            <w:r w:rsidRPr="007F1D43">
              <w:rPr>
                <w:szCs w:val="18"/>
              </w:rPr>
              <w:t>-</w:t>
            </w:r>
          </w:p>
        </w:tc>
      </w:tr>
      <w:tr w:rsidR="006A1682" w:rsidRPr="007F1D43" w14:paraId="4146EAF9" w14:textId="77777777" w:rsidTr="00966687">
        <w:trPr>
          <w:trHeight w:val="283"/>
          <w:jc w:val="center"/>
        </w:trPr>
        <w:tc>
          <w:tcPr>
            <w:tcW w:w="3378" w:type="dxa"/>
          </w:tcPr>
          <w:p w14:paraId="0CA9F32D" w14:textId="77777777" w:rsidR="006A1682" w:rsidRPr="007F1D43" w:rsidRDefault="006A1682" w:rsidP="00966687">
            <w:pPr>
              <w:pStyle w:val="tabteksts"/>
              <w:rPr>
                <w:szCs w:val="18"/>
                <w:vertAlign w:val="superscript"/>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Pr>
          <w:p w14:paraId="6EE2AD6F" w14:textId="77777777" w:rsidR="006A1682" w:rsidRPr="007F1D43" w:rsidRDefault="006A1682" w:rsidP="00966687">
            <w:pPr>
              <w:pStyle w:val="tabteksts"/>
              <w:jc w:val="right"/>
              <w:rPr>
                <w:szCs w:val="18"/>
              </w:rPr>
            </w:pPr>
            <w:r w:rsidRPr="007F1D43">
              <w:rPr>
                <w:szCs w:val="18"/>
              </w:rPr>
              <w:t>1 942</w:t>
            </w:r>
          </w:p>
        </w:tc>
        <w:tc>
          <w:tcPr>
            <w:tcW w:w="1132" w:type="dxa"/>
          </w:tcPr>
          <w:p w14:paraId="09245BFC" w14:textId="77777777" w:rsidR="006A1682" w:rsidRPr="007F1D43" w:rsidRDefault="006A1682" w:rsidP="00966687">
            <w:pPr>
              <w:pStyle w:val="tabteksts"/>
              <w:jc w:val="right"/>
              <w:rPr>
                <w:szCs w:val="18"/>
              </w:rPr>
            </w:pPr>
            <w:r w:rsidRPr="007F1D43">
              <w:rPr>
                <w:szCs w:val="18"/>
              </w:rPr>
              <w:t>2 281</w:t>
            </w:r>
          </w:p>
        </w:tc>
        <w:tc>
          <w:tcPr>
            <w:tcW w:w="1132" w:type="dxa"/>
          </w:tcPr>
          <w:p w14:paraId="52E9924F" w14:textId="77777777" w:rsidR="006A1682" w:rsidRPr="007F1D43" w:rsidRDefault="006A1682" w:rsidP="00966687">
            <w:pPr>
              <w:pStyle w:val="tabteksts"/>
              <w:jc w:val="right"/>
              <w:rPr>
                <w:szCs w:val="18"/>
              </w:rPr>
            </w:pPr>
            <w:r w:rsidRPr="007F1D43">
              <w:rPr>
                <w:szCs w:val="18"/>
              </w:rPr>
              <w:t>2 493</w:t>
            </w:r>
          </w:p>
        </w:tc>
        <w:tc>
          <w:tcPr>
            <w:tcW w:w="1132" w:type="dxa"/>
          </w:tcPr>
          <w:p w14:paraId="659ED0A4" w14:textId="77777777" w:rsidR="006A1682" w:rsidRPr="007F1D43" w:rsidRDefault="006A1682" w:rsidP="00966687">
            <w:pPr>
              <w:pStyle w:val="tabteksts"/>
              <w:jc w:val="center"/>
              <w:rPr>
                <w:szCs w:val="18"/>
              </w:rPr>
            </w:pPr>
            <w:r w:rsidRPr="007F1D43">
              <w:rPr>
                <w:b/>
                <w:bCs/>
                <w:szCs w:val="18"/>
              </w:rPr>
              <w:t>×</w:t>
            </w:r>
          </w:p>
        </w:tc>
        <w:tc>
          <w:tcPr>
            <w:tcW w:w="1132" w:type="dxa"/>
          </w:tcPr>
          <w:p w14:paraId="18B70BA8" w14:textId="77777777" w:rsidR="006A1682" w:rsidRPr="007F1D43" w:rsidRDefault="006A1682" w:rsidP="00966687">
            <w:pPr>
              <w:pStyle w:val="tabteksts"/>
              <w:jc w:val="center"/>
              <w:rPr>
                <w:szCs w:val="18"/>
              </w:rPr>
            </w:pPr>
            <w:r w:rsidRPr="007F1D43">
              <w:rPr>
                <w:b/>
                <w:bCs/>
                <w:szCs w:val="18"/>
              </w:rPr>
              <w:t>×</w:t>
            </w:r>
          </w:p>
        </w:tc>
      </w:tr>
      <w:tr w:rsidR="006A1682" w:rsidRPr="007F1D43" w14:paraId="0317FA4F" w14:textId="77777777" w:rsidTr="00966687">
        <w:trPr>
          <w:trHeight w:val="567"/>
          <w:jc w:val="center"/>
        </w:trPr>
        <w:tc>
          <w:tcPr>
            <w:tcW w:w="3378" w:type="dxa"/>
            <w:vAlign w:val="center"/>
          </w:tcPr>
          <w:p w14:paraId="58B11C1C"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1D904D38" w14:textId="77777777" w:rsidR="006A1682" w:rsidRPr="007F1D43" w:rsidRDefault="006A1682" w:rsidP="00966687">
            <w:pPr>
              <w:pStyle w:val="tabteksts"/>
              <w:jc w:val="right"/>
              <w:rPr>
                <w:szCs w:val="18"/>
              </w:rPr>
            </w:pPr>
            <w:r w:rsidRPr="007F1D43">
              <w:rPr>
                <w:szCs w:val="18"/>
              </w:rPr>
              <w:t>15 184</w:t>
            </w:r>
          </w:p>
        </w:tc>
        <w:tc>
          <w:tcPr>
            <w:tcW w:w="1132" w:type="dxa"/>
          </w:tcPr>
          <w:p w14:paraId="43EF182A" w14:textId="77777777" w:rsidR="006A1682" w:rsidRPr="007F1D43" w:rsidRDefault="006A1682" w:rsidP="00966687">
            <w:pPr>
              <w:pStyle w:val="tabteksts"/>
              <w:jc w:val="right"/>
              <w:rPr>
                <w:szCs w:val="18"/>
              </w:rPr>
            </w:pPr>
            <w:r w:rsidRPr="007F1D43">
              <w:rPr>
                <w:szCs w:val="18"/>
              </w:rPr>
              <w:t>4 746</w:t>
            </w:r>
          </w:p>
        </w:tc>
        <w:tc>
          <w:tcPr>
            <w:tcW w:w="1132" w:type="dxa"/>
          </w:tcPr>
          <w:p w14:paraId="467ECD49" w14:textId="77777777" w:rsidR="006A1682" w:rsidRPr="007F1D43" w:rsidRDefault="006A1682" w:rsidP="00966687">
            <w:pPr>
              <w:pStyle w:val="tabteksts"/>
              <w:jc w:val="right"/>
              <w:rPr>
                <w:szCs w:val="18"/>
              </w:rPr>
            </w:pPr>
            <w:r w:rsidRPr="007F1D43">
              <w:rPr>
                <w:szCs w:val="18"/>
              </w:rPr>
              <w:t>4 746</w:t>
            </w:r>
          </w:p>
        </w:tc>
        <w:tc>
          <w:tcPr>
            <w:tcW w:w="1132" w:type="dxa"/>
          </w:tcPr>
          <w:p w14:paraId="0996550C" w14:textId="77777777" w:rsidR="006A1682" w:rsidRPr="007F1D43" w:rsidRDefault="006A1682" w:rsidP="00966687">
            <w:pPr>
              <w:pStyle w:val="tabteksts"/>
              <w:jc w:val="center"/>
              <w:rPr>
                <w:szCs w:val="18"/>
              </w:rPr>
            </w:pPr>
            <w:r w:rsidRPr="007F1D43">
              <w:rPr>
                <w:szCs w:val="18"/>
              </w:rPr>
              <w:t>-</w:t>
            </w:r>
          </w:p>
        </w:tc>
        <w:tc>
          <w:tcPr>
            <w:tcW w:w="1132" w:type="dxa"/>
          </w:tcPr>
          <w:p w14:paraId="67495392" w14:textId="77777777" w:rsidR="006A1682" w:rsidRPr="007F1D43" w:rsidRDefault="006A1682" w:rsidP="00966687">
            <w:pPr>
              <w:pStyle w:val="tabteksts"/>
              <w:jc w:val="center"/>
              <w:rPr>
                <w:szCs w:val="18"/>
              </w:rPr>
            </w:pPr>
            <w:r w:rsidRPr="007F1D43">
              <w:rPr>
                <w:szCs w:val="18"/>
              </w:rPr>
              <w:t>-</w:t>
            </w:r>
          </w:p>
        </w:tc>
      </w:tr>
    </w:tbl>
    <w:p w14:paraId="49EA5C40"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3EE1DBE5"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7BF57EF2" w14:textId="77777777" w:rsidTr="00966687">
        <w:trPr>
          <w:trHeight w:val="142"/>
          <w:tblHeader/>
          <w:jc w:val="center"/>
        </w:trPr>
        <w:tc>
          <w:tcPr>
            <w:tcW w:w="5241" w:type="dxa"/>
            <w:vAlign w:val="center"/>
          </w:tcPr>
          <w:p w14:paraId="79BDA619"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B99F8FA"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5CF17E3D"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3784C7E5"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4E8D847B" w14:textId="77777777" w:rsidTr="00966687">
        <w:trPr>
          <w:trHeight w:val="142"/>
          <w:jc w:val="center"/>
        </w:trPr>
        <w:tc>
          <w:tcPr>
            <w:tcW w:w="5241" w:type="dxa"/>
            <w:shd w:val="clear" w:color="auto" w:fill="D9D9D9" w:themeFill="background1" w:themeFillShade="D9"/>
          </w:tcPr>
          <w:p w14:paraId="1413F331"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5C655A38" w14:textId="77777777" w:rsidR="006A1682" w:rsidRPr="007F1D43" w:rsidRDefault="006A1682" w:rsidP="00966687">
            <w:pPr>
              <w:pStyle w:val="tabteksts"/>
              <w:jc w:val="right"/>
              <w:rPr>
                <w:b/>
                <w:bCs/>
                <w:szCs w:val="18"/>
              </w:rPr>
            </w:pPr>
            <w:r w:rsidRPr="007F1D43">
              <w:rPr>
                <w:b/>
                <w:bCs/>
                <w:szCs w:val="18"/>
              </w:rPr>
              <w:t>12 168 327</w:t>
            </w:r>
          </w:p>
        </w:tc>
        <w:tc>
          <w:tcPr>
            <w:tcW w:w="1277" w:type="dxa"/>
            <w:shd w:val="clear" w:color="auto" w:fill="D9D9D9" w:themeFill="background1" w:themeFillShade="D9"/>
          </w:tcPr>
          <w:p w14:paraId="3742F1C2" w14:textId="77777777" w:rsidR="006A1682" w:rsidRPr="007F1D43" w:rsidRDefault="006A1682" w:rsidP="00966687">
            <w:pPr>
              <w:pStyle w:val="tabteksts"/>
              <w:jc w:val="right"/>
              <w:rPr>
                <w:b/>
                <w:bCs/>
                <w:szCs w:val="18"/>
              </w:rPr>
            </w:pPr>
            <w:r w:rsidRPr="007F1D43">
              <w:rPr>
                <w:b/>
                <w:bCs/>
                <w:szCs w:val="18"/>
              </w:rPr>
              <w:t>14 114 804</w:t>
            </w:r>
          </w:p>
        </w:tc>
        <w:tc>
          <w:tcPr>
            <w:tcW w:w="1277" w:type="dxa"/>
            <w:shd w:val="clear" w:color="auto" w:fill="D9D9D9" w:themeFill="background1" w:themeFillShade="D9"/>
          </w:tcPr>
          <w:p w14:paraId="1E416A08" w14:textId="77777777" w:rsidR="006A1682" w:rsidRPr="007F1D43" w:rsidRDefault="006A1682" w:rsidP="00966687">
            <w:pPr>
              <w:pStyle w:val="tabteksts"/>
              <w:jc w:val="right"/>
              <w:rPr>
                <w:b/>
                <w:bCs/>
                <w:szCs w:val="18"/>
              </w:rPr>
            </w:pPr>
            <w:r w:rsidRPr="007F1D43">
              <w:rPr>
                <w:b/>
                <w:bCs/>
                <w:szCs w:val="18"/>
              </w:rPr>
              <w:t>1 946 477</w:t>
            </w:r>
          </w:p>
        </w:tc>
      </w:tr>
      <w:tr w:rsidR="006A1682" w:rsidRPr="007F1D43" w14:paraId="3D2EF8D1" w14:textId="77777777" w:rsidTr="00966687">
        <w:trPr>
          <w:jc w:val="center"/>
        </w:trPr>
        <w:tc>
          <w:tcPr>
            <w:tcW w:w="9072" w:type="dxa"/>
            <w:gridSpan w:val="4"/>
          </w:tcPr>
          <w:p w14:paraId="262038C7"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45B6499C" w14:textId="77777777" w:rsidTr="00966687">
        <w:trPr>
          <w:trHeight w:val="142"/>
          <w:jc w:val="center"/>
        </w:trPr>
        <w:tc>
          <w:tcPr>
            <w:tcW w:w="5241" w:type="dxa"/>
            <w:shd w:val="clear" w:color="auto" w:fill="F2F2F2" w:themeFill="background1" w:themeFillShade="F2"/>
          </w:tcPr>
          <w:p w14:paraId="4E0C518D"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49A17014" w14:textId="77777777" w:rsidR="006A1682" w:rsidRPr="007F1D43" w:rsidRDefault="006A1682" w:rsidP="00966687">
            <w:pPr>
              <w:pStyle w:val="tabteksts"/>
              <w:jc w:val="right"/>
              <w:rPr>
                <w:szCs w:val="18"/>
              </w:rPr>
            </w:pPr>
            <w:r w:rsidRPr="007F1D43">
              <w:rPr>
                <w:szCs w:val="18"/>
              </w:rPr>
              <w:t>12 168 327</w:t>
            </w:r>
          </w:p>
        </w:tc>
        <w:tc>
          <w:tcPr>
            <w:tcW w:w="1277" w:type="dxa"/>
            <w:shd w:val="clear" w:color="auto" w:fill="F2F2F2" w:themeFill="background1" w:themeFillShade="F2"/>
          </w:tcPr>
          <w:p w14:paraId="515591A5" w14:textId="77777777" w:rsidR="006A1682" w:rsidRPr="007F1D43" w:rsidRDefault="006A1682" w:rsidP="00966687">
            <w:pPr>
              <w:pStyle w:val="tabteksts"/>
              <w:jc w:val="right"/>
              <w:rPr>
                <w:szCs w:val="18"/>
              </w:rPr>
            </w:pPr>
            <w:r w:rsidRPr="007F1D43">
              <w:rPr>
                <w:szCs w:val="18"/>
              </w:rPr>
              <w:t>14 114 804</w:t>
            </w:r>
          </w:p>
        </w:tc>
        <w:tc>
          <w:tcPr>
            <w:tcW w:w="1277" w:type="dxa"/>
            <w:shd w:val="clear" w:color="auto" w:fill="F2F2F2" w:themeFill="background1" w:themeFillShade="F2"/>
          </w:tcPr>
          <w:p w14:paraId="5AC153BC" w14:textId="77777777" w:rsidR="006A1682" w:rsidRPr="007F1D43" w:rsidRDefault="006A1682" w:rsidP="00966687">
            <w:pPr>
              <w:pStyle w:val="tabteksts"/>
              <w:jc w:val="right"/>
              <w:rPr>
                <w:szCs w:val="18"/>
              </w:rPr>
            </w:pPr>
            <w:r w:rsidRPr="007F1D43">
              <w:rPr>
                <w:szCs w:val="18"/>
              </w:rPr>
              <w:t>1 946 477</w:t>
            </w:r>
          </w:p>
        </w:tc>
      </w:tr>
      <w:tr w:rsidR="006A1682" w:rsidRPr="007F1D43" w14:paraId="27052CBF" w14:textId="77777777" w:rsidTr="00966687">
        <w:trPr>
          <w:trHeight w:val="142"/>
          <w:jc w:val="center"/>
        </w:trPr>
        <w:tc>
          <w:tcPr>
            <w:tcW w:w="5241" w:type="dxa"/>
          </w:tcPr>
          <w:p w14:paraId="7D32B83D" w14:textId="77777777" w:rsidR="006A1682" w:rsidRPr="007F1D43" w:rsidRDefault="006A1682" w:rsidP="00966687">
            <w:pPr>
              <w:pStyle w:val="tabteksts"/>
              <w:jc w:val="both"/>
              <w:rPr>
                <w:i/>
                <w:szCs w:val="18"/>
                <w:lang w:eastAsia="lv-LV"/>
              </w:rPr>
            </w:pPr>
            <w:r w:rsidRPr="007F1D43">
              <w:rPr>
                <w:i/>
                <w:szCs w:val="18"/>
                <w:lang w:eastAsia="lv-LV"/>
              </w:rPr>
              <w:t>Tehniskā palīdzība ZM</w:t>
            </w:r>
          </w:p>
        </w:tc>
        <w:tc>
          <w:tcPr>
            <w:tcW w:w="1277" w:type="dxa"/>
          </w:tcPr>
          <w:p w14:paraId="1DD302CF" w14:textId="77777777" w:rsidR="006A1682" w:rsidRPr="007F1D43" w:rsidRDefault="006A1682" w:rsidP="00966687">
            <w:pPr>
              <w:pStyle w:val="tabteksts"/>
              <w:jc w:val="right"/>
              <w:rPr>
                <w:szCs w:val="18"/>
              </w:rPr>
            </w:pPr>
            <w:r w:rsidRPr="007F1D43">
              <w:rPr>
                <w:szCs w:val="18"/>
              </w:rPr>
              <w:t>6 234 455</w:t>
            </w:r>
          </w:p>
        </w:tc>
        <w:tc>
          <w:tcPr>
            <w:tcW w:w="1277" w:type="dxa"/>
          </w:tcPr>
          <w:p w14:paraId="431F8269" w14:textId="77777777" w:rsidR="006A1682" w:rsidRPr="007F1D43" w:rsidRDefault="006A1682" w:rsidP="00966687">
            <w:pPr>
              <w:pStyle w:val="tabteksts"/>
              <w:jc w:val="right"/>
              <w:rPr>
                <w:szCs w:val="18"/>
              </w:rPr>
            </w:pPr>
            <w:r w:rsidRPr="007F1D43">
              <w:rPr>
                <w:szCs w:val="18"/>
              </w:rPr>
              <w:t>6 581 120</w:t>
            </w:r>
          </w:p>
        </w:tc>
        <w:tc>
          <w:tcPr>
            <w:tcW w:w="1277" w:type="dxa"/>
          </w:tcPr>
          <w:p w14:paraId="2ADACD5D" w14:textId="77777777" w:rsidR="006A1682" w:rsidRPr="007F1D43" w:rsidRDefault="006A1682" w:rsidP="00966687">
            <w:pPr>
              <w:pStyle w:val="tabteksts"/>
              <w:jc w:val="right"/>
              <w:rPr>
                <w:szCs w:val="18"/>
              </w:rPr>
            </w:pPr>
            <w:r w:rsidRPr="007F1D43">
              <w:rPr>
                <w:szCs w:val="18"/>
              </w:rPr>
              <w:t>346 665</w:t>
            </w:r>
          </w:p>
        </w:tc>
      </w:tr>
      <w:tr w:rsidR="006A1682" w:rsidRPr="007F1D43" w14:paraId="2E43D273" w14:textId="77777777" w:rsidTr="00966687">
        <w:trPr>
          <w:trHeight w:val="142"/>
          <w:jc w:val="center"/>
        </w:trPr>
        <w:tc>
          <w:tcPr>
            <w:tcW w:w="5241" w:type="dxa"/>
          </w:tcPr>
          <w:p w14:paraId="0C926B90" w14:textId="77777777" w:rsidR="006A1682" w:rsidRPr="007F1D43" w:rsidRDefault="006A1682" w:rsidP="00966687">
            <w:pPr>
              <w:pStyle w:val="tabteksts"/>
              <w:jc w:val="both"/>
              <w:rPr>
                <w:i/>
                <w:szCs w:val="18"/>
                <w:lang w:eastAsia="lv-LV"/>
              </w:rPr>
            </w:pPr>
            <w:r w:rsidRPr="007F1D43">
              <w:rPr>
                <w:i/>
                <w:szCs w:val="18"/>
                <w:lang w:eastAsia="lv-LV"/>
              </w:rPr>
              <w:t>Tehniskā palīdzība LAD</w:t>
            </w:r>
          </w:p>
        </w:tc>
        <w:tc>
          <w:tcPr>
            <w:tcW w:w="1277" w:type="dxa"/>
          </w:tcPr>
          <w:p w14:paraId="6835346C" w14:textId="77777777" w:rsidR="006A1682" w:rsidRPr="007F1D43" w:rsidRDefault="006A1682" w:rsidP="00966687">
            <w:pPr>
              <w:pStyle w:val="tabteksts"/>
              <w:jc w:val="right"/>
              <w:rPr>
                <w:szCs w:val="18"/>
              </w:rPr>
            </w:pPr>
            <w:r w:rsidRPr="007F1D43">
              <w:rPr>
                <w:szCs w:val="18"/>
              </w:rPr>
              <w:t>5 170 657</w:t>
            </w:r>
          </w:p>
        </w:tc>
        <w:tc>
          <w:tcPr>
            <w:tcW w:w="1277" w:type="dxa"/>
          </w:tcPr>
          <w:p w14:paraId="5C290D84" w14:textId="77777777" w:rsidR="006A1682" w:rsidRPr="007F1D43" w:rsidRDefault="006A1682" w:rsidP="00966687">
            <w:pPr>
              <w:pStyle w:val="tabteksts"/>
              <w:jc w:val="right"/>
              <w:rPr>
                <w:szCs w:val="18"/>
              </w:rPr>
            </w:pPr>
            <w:r w:rsidRPr="007F1D43">
              <w:rPr>
                <w:szCs w:val="18"/>
              </w:rPr>
              <w:t>6 625 449</w:t>
            </w:r>
          </w:p>
        </w:tc>
        <w:tc>
          <w:tcPr>
            <w:tcW w:w="1277" w:type="dxa"/>
          </w:tcPr>
          <w:p w14:paraId="2DF86B94" w14:textId="77777777" w:rsidR="006A1682" w:rsidRPr="007F1D43" w:rsidRDefault="006A1682" w:rsidP="00966687">
            <w:pPr>
              <w:pStyle w:val="tabteksts"/>
              <w:jc w:val="right"/>
              <w:rPr>
                <w:szCs w:val="18"/>
              </w:rPr>
            </w:pPr>
            <w:r w:rsidRPr="007F1D43">
              <w:rPr>
                <w:szCs w:val="18"/>
              </w:rPr>
              <w:t>1 454 792</w:t>
            </w:r>
          </w:p>
        </w:tc>
      </w:tr>
      <w:tr w:rsidR="006A1682" w:rsidRPr="007F1D43" w14:paraId="147AD88B" w14:textId="77777777" w:rsidTr="00966687">
        <w:trPr>
          <w:trHeight w:val="142"/>
          <w:jc w:val="center"/>
        </w:trPr>
        <w:tc>
          <w:tcPr>
            <w:tcW w:w="5241" w:type="dxa"/>
          </w:tcPr>
          <w:p w14:paraId="7AED5CC4" w14:textId="77777777" w:rsidR="006A1682" w:rsidRPr="007F1D43" w:rsidRDefault="006A1682" w:rsidP="00966687">
            <w:pPr>
              <w:pStyle w:val="tabteksts"/>
              <w:jc w:val="both"/>
              <w:rPr>
                <w:i/>
                <w:szCs w:val="18"/>
                <w:lang w:eastAsia="lv-LV"/>
              </w:rPr>
            </w:pPr>
            <w:r w:rsidRPr="007F1D43">
              <w:rPr>
                <w:i/>
                <w:szCs w:val="18"/>
                <w:lang w:eastAsia="lv-LV"/>
              </w:rPr>
              <w:t>Tehniskā palīdzība VAAD</w:t>
            </w:r>
          </w:p>
        </w:tc>
        <w:tc>
          <w:tcPr>
            <w:tcW w:w="1277" w:type="dxa"/>
          </w:tcPr>
          <w:p w14:paraId="7F0CC6FB" w14:textId="77777777" w:rsidR="006A1682" w:rsidRPr="007F1D43" w:rsidRDefault="006A1682" w:rsidP="00966687">
            <w:pPr>
              <w:pStyle w:val="tabteksts"/>
              <w:jc w:val="right"/>
              <w:rPr>
                <w:szCs w:val="18"/>
              </w:rPr>
            </w:pPr>
            <w:r w:rsidRPr="007F1D43">
              <w:rPr>
                <w:szCs w:val="18"/>
              </w:rPr>
              <w:t>763 215</w:t>
            </w:r>
          </w:p>
        </w:tc>
        <w:tc>
          <w:tcPr>
            <w:tcW w:w="1277" w:type="dxa"/>
          </w:tcPr>
          <w:p w14:paraId="283A8E16" w14:textId="77777777" w:rsidR="006A1682" w:rsidRPr="007F1D43" w:rsidRDefault="006A1682" w:rsidP="00966687">
            <w:pPr>
              <w:pStyle w:val="tabteksts"/>
              <w:jc w:val="right"/>
              <w:rPr>
                <w:szCs w:val="18"/>
              </w:rPr>
            </w:pPr>
            <w:r w:rsidRPr="007F1D43">
              <w:rPr>
                <w:szCs w:val="18"/>
              </w:rPr>
              <w:t>763 215</w:t>
            </w:r>
          </w:p>
        </w:tc>
        <w:tc>
          <w:tcPr>
            <w:tcW w:w="1277" w:type="dxa"/>
          </w:tcPr>
          <w:p w14:paraId="6969A20E" w14:textId="77777777" w:rsidR="006A1682" w:rsidRPr="007F1D43" w:rsidRDefault="006A1682" w:rsidP="00966687">
            <w:pPr>
              <w:pStyle w:val="tabteksts"/>
              <w:jc w:val="center"/>
              <w:rPr>
                <w:szCs w:val="18"/>
              </w:rPr>
            </w:pPr>
            <w:r w:rsidRPr="007F1D43">
              <w:rPr>
                <w:szCs w:val="18"/>
              </w:rPr>
              <w:t>-</w:t>
            </w:r>
          </w:p>
        </w:tc>
      </w:tr>
      <w:tr w:rsidR="006A1682" w:rsidRPr="007F1D43" w14:paraId="4D8A3AEA" w14:textId="77777777" w:rsidTr="00966687">
        <w:trPr>
          <w:trHeight w:val="142"/>
          <w:jc w:val="center"/>
        </w:trPr>
        <w:tc>
          <w:tcPr>
            <w:tcW w:w="5241" w:type="dxa"/>
          </w:tcPr>
          <w:p w14:paraId="47D1FDB9" w14:textId="77777777" w:rsidR="006A1682" w:rsidRPr="007F1D43" w:rsidRDefault="006A1682" w:rsidP="00966687">
            <w:pPr>
              <w:pStyle w:val="tabteksts"/>
              <w:jc w:val="both"/>
              <w:rPr>
                <w:i/>
                <w:szCs w:val="18"/>
                <w:lang w:eastAsia="lv-LV"/>
              </w:rPr>
            </w:pPr>
            <w:r w:rsidRPr="007F1D43">
              <w:rPr>
                <w:i/>
                <w:szCs w:val="18"/>
                <w:lang w:eastAsia="lv-LV"/>
              </w:rPr>
              <w:t>Tehniskā palīdzība PVD</w:t>
            </w:r>
          </w:p>
        </w:tc>
        <w:tc>
          <w:tcPr>
            <w:tcW w:w="1277" w:type="dxa"/>
          </w:tcPr>
          <w:p w14:paraId="5DFF8902" w14:textId="77777777" w:rsidR="006A1682" w:rsidRPr="007F1D43" w:rsidRDefault="006A1682" w:rsidP="00966687">
            <w:pPr>
              <w:pStyle w:val="tabteksts"/>
              <w:jc w:val="center"/>
              <w:rPr>
                <w:szCs w:val="18"/>
              </w:rPr>
            </w:pPr>
            <w:r w:rsidRPr="007F1D43">
              <w:rPr>
                <w:szCs w:val="18"/>
              </w:rPr>
              <w:t>-</w:t>
            </w:r>
          </w:p>
        </w:tc>
        <w:tc>
          <w:tcPr>
            <w:tcW w:w="1277" w:type="dxa"/>
          </w:tcPr>
          <w:p w14:paraId="2F37F3A9" w14:textId="77777777" w:rsidR="006A1682" w:rsidRPr="007F1D43" w:rsidRDefault="006A1682" w:rsidP="00966687">
            <w:pPr>
              <w:pStyle w:val="tabteksts"/>
              <w:jc w:val="right"/>
              <w:rPr>
                <w:szCs w:val="18"/>
              </w:rPr>
            </w:pPr>
            <w:r w:rsidRPr="007F1D43">
              <w:rPr>
                <w:szCs w:val="18"/>
              </w:rPr>
              <w:t>145 020</w:t>
            </w:r>
          </w:p>
        </w:tc>
        <w:tc>
          <w:tcPr>
            <w:tcW w:w="1277" w:type="dxa"/>
          </w:tcPr>
          <w:p w14:paraId="108B5D62" w14:textId="77777777" w:rsidR="006A1682" w:rsidRPr="007F1D43" w:rsidRDefault="006A1682" w:rsidP="00966687">
            <w:pPr>
              <w:pStyle w:val="tabteksts"/>
              <w:jc w:val="right"/>
              <w:rPr>
                <w:szCs w:val="18"/>
              </w:rPr>
            </w:pPr>
            <w:r w:rsidRPr="007F1D43">
              <w:rPr>
                <w:szCs w:val="18"/>
              </w:rPr>
              <w:t>145 020</w:t>
            </w:r>
          </w:p>
        </w:tc>
      </w:tr>
    </w:tbl>
    <w:p w14:paraId="4B02F355" w14:textId="77777777" w:rsidR="006A1682" w:rsidRPr="007F1D43" w:rsidRDefault="006A1682" w:rsidP="006A1682">
      <w:pPr>
        <w:pStyle w:val="programmas"/>
        <w:spacing w:after="240"/>
        <w:rPr>
          <w:lang w:val="lv-LV"/>
        </w:rPr>
      </w:pPr>
      <w:r w:rsidRPr="007F1D43">
        <w:rPr>
          <w:lang w:val="lv-LV"/>
        </w:rPr>
        <w:t>65.21.00 Atmaksas valsts pamatbudžetā par Eiropas Lauksaimniecības fonda lauku attīstībai (ELFLA) finansējumu (2014-2020)</w:t>
      </w:r>
    </w:p>
    <w:p w14:paraId="4B3DD2EE" w14:textId="77777777" w:rsidR="006A1682" w:rsidRPr="007F1D43" w:rsidRDefault="006A1682" w:rsidP="006A1682">
      <w:pPr>
        <w:spacing w:before="120"/>
        <w:ind w:firstLine="0"/>
        <w:rPr>
          <w:u w:val="single"/>
        </w:rPr>
      </w:pPr>
      <w:r w:rsidRPr="007F1D43">
        <w:rPr>
          <w:u w:val="single"/>
        </w:rPr>
        <w:t>Apakšprogrammas mērķis:</w:t>
      </w:r>
    </w:p>
    <w:p w14:paraId="1DD1C024" w14:textId="77777777" w:rsidR="006A1682" w:rsidRPr="007F1D43" w:rsidRDefault="006A1682" w:rsidP="006A1682">
      <w:pPr>
        <w:spacing w:before="120"/>
        <w:ind w:firstLine="720"/>
        <w:rPr>
          <w:u w:val="single"/>
        </w:rPr>
      </w:pPr>
      <w:r w:rsidRPr="007F1D43">
        <w:t>nodrošināt ELFLA finansējuma atmaksu valsts pamatbudžetā.</w:t>
      </w:r>
    </w:p>
    <w:p w14:paraId="12C4EA17" w14:textId="77777777" w:rsidR="006A1682" w:rsidRPr="007F1D43" w:rsidRDefault="006A1682" w:rsidP="006A1682">
      <w:pPr>
        <w:spacing w:before="120"/>
        <w:ind w:firstLine="0"/>
        <w:rPr>
          <w:u w:val="single"/>
        </w:rPr>
      </w:pPr>
      <w:r w:rsidRPr="007F1D43">
        <w:rPr>
          <w:u w:val="single"/>
        </w:rPr>
        <w:t>Galvenās aktivitātes:</w:t>
      </w:r>
    </w:p>
    <w:p w14:paraId="275532FF" w14:textId="77777777" w:rsidR="006A1682" w:rsidRPr="007F1D43" w:rsidRDefault="006A1682" w:rsidP="006A1682">
      <w:pPr>
        <w:spacing w:before="120"/>
        <w:ind w:firstLine="720"/>
      </w:pPr>
      <w:r w:rsidRPr="007F1D43">
        <w:t>nodrošināt ELFLA finansējuma atmaksu valsts pamatbudžetā.</w:t>
      </w:r>
    </w:p>
    <w:p w14:paraId="0A9234C9" w14:textId="77777777" w:rsidR="006A1682" w:rsidRPr="007F1D43" w:rsidRDefault="006A1682" w:rsidP="006A1682">
      <w:pPr>
        <w:spacing w:before="120" w:after="240"/>
        <w:ind w:firstLine="0"/>
      </w:pPr>
      <w:r w:rsidRPr="007F1D43">
        <w:rPr>
          <w:u w:val="single"/>
        </w:rPr>
        <w:lastRenderedPageBreak/>
        <w:t>Apakšprogrammas izpildītājs</w:t>
      </w:r>
      <w:r w:rsidRPr="007F1D43">
        <w:t>: LAD.</w:t>
      </w:r>
    </w:p>
    <w:p w14:paraId="25FFB5D3"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1682" w:rsidRPr="007F1D43" w14:paraId="542E4284" w14:textId="77777777" w:rsidTr="00966687">
        <w:trPr>
          <w:trHeight w:val="283"/>
          <w:tblHeader/>
          <w:jc w:val="center"/>
        </w:trPr>
        <w:tc>
          <w:tcPr>
            <w:tcW w:w="3378" w:type="dxa"/>
            <w:vAlign w:val="center"/>
          </w:tcPr>
          <w:p w14:paraId="5DEF18F9" w14:textId="77777777" w:rsidR="006A1682" w:rsidRPr="007F1D43" w:rsidRDefault="006A1682" w:rsidP="00966687">
            <w:pPr>
              <w:pStyle w:val="tabteksts"/>
              <w:jc w:val="center"/>
              <w:rPr>
                <w:szCs w:val="24"/>
              </w:rPr>
            </w:pPr>
          </w:p>
        </w:tc>
        <w:tc>
          <w:tcPr>
            <w:tcW w:w="1131" w:type="dxa"/>
            <w:vAlign w:val="center"/>
          </w:tcPr>
          <w:p w14:paraId="389DE093"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1BBD3242"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443DD30F"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12D6D26D"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56534942"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BE1DDC0" w14:textId="77777777" w:rsidTr="00966687">
        <w:trPr>
          <w:trHeight w:val="142"/>
          <w:jc w:val="center"/>
        </w:trPr>
        <w:tc>
          <w:tcPr>
            <w:tcW w:w="3378" w:type="dxa"/>
            <w:shd w:val="clear" w:color="auto" w:fill="D9D9D9" w:themeFill="background1" w:themeFillShade="D9"/>
            <w:vAlign w:val="center"/>
          </w:tcPr>
          <w:p w14:paraId="0DBA9E1E"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4B50A869" w14:textId="77777777" w:rsidR="006A1682" w:rsidRPr="007F1D43" w:rsidRDefault="006A1682" w:rsidP="00966687">
            <w:pPr>
              <w:pStyle w:val="tabteksts"/>
              <w:jc w:val="right"/>
            </w:pPr>
            <w:r w:rsidRPr="007F1D43">
              <w:rPr>
                <w:szCs w:val="18"/>
              </w:rPr>
              <w:t>13 183 781</w:t>
            </w:r>
          </w:p>
        </w:tc>
        <w:tc>
          <w:tcPr>
            <w:tcW w:w="1132" w:type="dxa"/>
            <w:shd w:val="clear" w:color="auto" w:fill="D9D9D9" w:themeFill="background1" w:themeFillShade="D9"/>
            <w:vAlign w:val="center"/>
          </w:tcPr>
          <w:p w14:paraId="705990DE" w14:textId="77777777" w:rsidR="006A1682" w:rsidRPr="007F1D43" w:rsidRDefault="006A1682" w:rsidP="00966687">
            <w:pPr>
              <w:pStyle w:val="tabteksts"/>
              <w:jc w:val="right"/>
            </w:pPr>
            <w:r w:rsidRPr="007F1D43">
              <w:rPr>
                <w:szCs w:val="18"/>
              </w:rPr>
              <w:t>16 000 000</w:t>
            </w:r>
          </w:p>
        </w:tc>
        <w:tc>
          <w:tcPr>
            <w:tcW w:w="1132" w:type="dxa"/>
            <w:shd w:val="clear" w:color="auto" w:fill="D9D9D9" w:themeFill="background1" w:themeFillShade="D9"/>
            <w:vAlign w:val="center"/>
          </w:tcPr>
          <w:p w14:paraId="371794DA" w14:textId="77777777" w:rsidR="006A1682" w:rsidRPr="007F1D43" w:rsidRDefault="006A1682" w:rsidP="00966687">
            <w:pPr>
              <w:pStyle w:val="tabteksts"/>
              <w:jc w:val="right"/>
            </w:pPr>
            <w:r w:rsidRPr="007F1D43">
              <w:rPr>
                <w:szCs w:val="18"/>
              </w:rPr>
              <w:t>10 000 000</w:t>
            </w:r>
          </w:p>
        </w:tc>
        <w:tc>
          <w:tcPr>
            <w:tcW w:w="1132" w:type="dxa"/>
            <w:shd w:val="clear" w:color="auto" w:fill="D9D9D9" w:themeFill="background1" w:themeFillShade="D9"/>
            <w:vAlign w:val="center"/>
          </w:tcPr>
          <w:p w14:paraId="1EB640F2" w14:textId="77777777" w:rsidR="006A1682" w:rsidRPr="007F1D43" w:rsidRDefault="006A1682" w:rsidP="00966687">
            <w:pPr>
              <w:pStyle w:val="tabteksts"/>
              <w:jc w:val="center"/>
            </w:pPr>
            <w:r w:rsidRPr="007F1D43">
              <w:rPr>
                <w:szCs w:val="18"/>
              </w:rPr>
              <w:t>-</w:t>
            </w:r>
          </w:p>
        </w:tc>
        <w:tc>
          <w:tcPr>
            <w:tcW w:w="1132" w:type="dxa"/>
            <w:shd w:val="clear" w:color="auto" w:fill="D9D9D9" w:themeFill="background1" w:themeFillShade="D9"/>
            <w:vAlign w:val="center"/>
          </w:tcPr>
          <w:p w14:paraId="50E63DE8" w14:textId="77777777" w:rsidR="006A1682" w:rsidRPr="007F1D43" w:rsidRDefault="006A1682" w:rsidP="00966687">
            <w:pPr>
              <w:pStyle w:val="tabteksts"/>
              <w:jc w:val="center"/>
            </w:pPr>
            <w:r w:rsidRPr="007F1D43">
              <w:rPr>
                <w:szCs w:val="18"/>
              </w:rPr>
              <w:t>-</w:t>
            </w:r>
          </w:p>
        </w:tc>
      </w:tr>
      <w:tr w:rsidR="006A1682" w:rsidRPr="007F1D43" w14:paraId="32E612BA" w14:textId="77777777" w:rsidTr="00966687">
        <w:trPr>
          <w:trHeight w:val="283"/>
          <w:jc w:val="center"/>
        </w:trPr>
        <w:tc>
          <w:tcPr>
            <w:tcW w:w="3378" w:type="dxa"/>
            <w:vAlign w:val="center"/>
          </w:tcPr>
          <w:p w14:paraId="1304DAE1"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3C4DB232" w14:textId="77777777" w:rsidR="006A1682" w:rsidRPr="007F1D43" w:rsidRDefault="006A1682" w:rsidP="00966687">
            <w:pPr>
              <w:pStyle w:val="tabteksts"/>
              <w:jc w:val="center"/>
            </w:pPr>
            <w:r w:rsidRPr="007F1D43">
              <w:rPr>
                <w:b/>
                <w:bCs/>
              </w:rPr>
              <w:t>×</w:t>
            </w:r>
          </w:p>
        </w:tc>
        <w:tc>
          <w:tcPr>
            <w:tcW w:w="1132" w:type="dxa"/>
          </w:tcPr>
          <w:p w14:paraId="0BB9F472" w14:textId="77777777" w:rsidR="006A1682" w:rsidRPr="007F1D43" w:rsidRDefault="006A1682" w:rsidP="00966687">
            <w:pPr>
              <w:pStyle w:val="tabteksts"/>
              <w:jc w:val="right"/>
            </w:pPr>
            <w:r w:rsidRPr="007F1D43">
              <w:t>2 816 219</w:t>
            </w:r>
          </w:p>
        </w:tc>
        <w:tc>
          <w:tcPr>
            <w:tcW w:w="1132" w:type="dxa"/>
          </w:tcPr>
          <w:p w14:paraId="77E36971" w14:textId="77777777" w:rsidR="006A1682" w:rsidRPr="007F1D43" w:rsidRDefault="006A1682" w:rsidP="00966687">
            <w:pPr>
              <w:pStyle w:val="tabteksts"/>
              <w:jc w:val="right"/>
            </w:pPr>
            <w:r w:rsidRPr="007F1D43">
              <w:t>-6 000 000</w:t>
            </w:r>
          </w:p>
        </w:tc>
        <w:tc>
          <w:tcPr>
            <w:tcW w:w="1132" w:type="dxa"/>
          </w:tcPr>
          <w:p w14:paraId="6A50FE72" w14:textId="77777777" w:rsidR="006A1682" w:rsidRPr="007F1D43" w:rsidRDefault="006A1682" w:rsidP="00966687">
            <w:pPr>
              <w:pStyle w:val="tabteksts"/>
              <w:jc w:val="right"/>
            </w:pPr>
            <w:r w:rsidRPr="007F1D43">
              <w:t>-10 000 000</w:t>
            </w:r>
          </w:p>
        </w:tc>
        <w:tc>
          <w:tcPr>
            <w:tcW w:w="1132" w:type="dxa"/>
          </w:tcPr>
          <w:p w14:paraId="403E58EB" w14:textId="77777777" w:rsidR="006A1682" w:rsidRPr="007F1D43" w:rsidRDefault="006A1682" w:rsidP="00966687">
            <w:pPr>
              <w:pStyle w:val="tabteksts"/>
              <w:jc w:val="center"/>
            </w:pPr>
            <w:r w:rsidRPr="007F1D43">
              <w:t>-</w:t>
            </w:r>
          </w:p>
        </w:tc>
      </w:tr>
      <w:tr w:rsidR="006A1682" w:rsidRPr="007F1D43" w14:paraId="016D6213" w14:textId="77777777" w:rsidTr="00966687">
        <w:trPr>
          <w:trHeight w:val="283"/>
          <w:jc w:val="center"/>
        </w:trPr>
        <w:tc>
          <w:tcPr>
            <w:tcW w:w="3378" w:type="dxa"/>
            <w:vAlign w:val="center"/>
          </w:tcPr>
          <w:p w14:paraId="3F693DDD" w14:textId="77777777" w:rsidR="006A1682" w:rsidRPr="007F1D43" w:rsidRDefault="006A1682" w:rsidP="00966687">
            <w:pPr>
              <w:pStyle w:val="tabteksts"/>
              <w:rPr>
                <w:szCs w:val="18"/>
                <w:lang w:eastAsia="lv-LV"/>
              </w:rPr>
            </w:pPr>
            <w:r w:rsidRPr="007F1D43">
              <w:rPr>
                <w:lang w:eastAsia="lv-LV"/>
              </w:rPr>
              <w:t>Kopējie izdevumi</w:t>
            </w:r>
            <w:r w:rsidRPr="007F1D43">
              <w:t>, % (+/–) pret iepriekšējo gadu</w:t>
            </w:r>
          </w:p>
        </w:tc>
        <w:tc>
          <w:tcPr>
            <w:tcW w:w="1131" w:type="dxa"/>
          </w:tcPr>
          <w:p w14:paraId="43772E63" w14:textId="77777777" w:rsidR="006A1682" w:rsidRPr="007F1D43" w:rsidRDefault="006A1682" w:rsidP="00966687">
            <w:pPr>
              <w:pStyle w:val="tabteksts"/>
              <w:jc w:val="center"/>
              <w:rPr>
                <w:b/>
                <w:bCs/>
              </w:rPr>
            </w:pPr>
            <w:r w:rsidRPr="007F1D43">
              <w:rPr>
                <w:b/>
                <w:bCs/>
              </w:rPr>
              <w:t>×</w:t>
            </w:r>
          </w:p>
        </w:tc>
        <w:tc>
          <w:tcPr>
            <w:tcW w:w="1132" w:type="dxa"/>
          </w:tcPr>
          <w:p w14:paraId="4E3B6368" w14:textId="77777777" w:rsidR="006A1682" w:rsidRPr="007F1D43" w:rsidRDefault="006A1682" w:rsidP="00966687">
            <w:pPr>
              <w:pStyle w:val="tabteksts"/>
              <w:jc w:val="right"/>
            </w:pPr>
            <w:r w:rsidRPr="007F1D43">
              <w:t>21,4</w:t>
            </w:r>
          </w:p>
        </w:tc>
        <w:tc>
          <w:tcPr>
            <w:tcW w:w="1132" w:type="dxa"/>
          </w:tcPr>
          <w:p w14:paraId="576165A5" w14:textId="77777777" w:rsidR="006A1682" w:rsidRPr="007F1D43" w:rsidRDefault="006A1682" w:rsidP="00966687">
            <w:pPr>
              <w:pStyle w:val="tabteksts"/>
              <w:jc w:val="right"/>
            </w:pPr>
            <w:r w:rsidRPr="007F1D43">
              <w:t>-37,54</w:t>
            </w:r>
          </w:p>
        </w:tc>
        <w:tc>
          <w:tcPr>
            <w:tcW w:w="1132" w:type="dxa"/>
          </w:tcPr>
          <w:p w14:paraId="4E85551D" w14:textId="77777777" w:rsidR="006A1682" w:rsidRPr="007F1D43" w:rsidRDefault="006A1682" w:rsidP="00966687">
            <w:pPr>
              <w:pStyle w:val="tabteksts"/>
              <w:jc w:val="right"/>
            </w:pPr>
            <w:r w:rsidRPr="007F1D43">
              <w:t>-100,0</w:t>
            </w:r>
          </w:p>
        </w:tc>
        <w:tc>
          <w:tcPr>
            <w:tcW w:w="1132" w:type="dxa"/>
          </w:tcPr>
          <w:p w14:paraId="6C1F2222" w14:textId="77777777" w:rsidR="006A1682" w:rsidRPr="007F1D43" w:rsidRDefault="006A1682" w:rsidP="00966687">
            <w:pPr>
              <w:pStyle w:val="tabteksts"/>
              <w:jc w:val="center"/>
            </w:pPr>
            <w:r w:rsidRPr="007F1D43">
              <w:rPr>
                <w:b/>
                <w:bCs/>
              </w:rPr>
              <w:t>×</w:t>
            </w:r>
          </w:p>
        </w:tc>
      </w:tr>
    </w:tbl>
    <w:p w14:paraId="5C581FC8"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3BC8344B"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33014195" w14:textId="77777777" w:rsidTr="00966687">
        <w:trPr>
          <w:trHeight w:val="142"/>
          <w:tblHeader/>
          <w:jc w:val="center"/>
        </w:trPr>
        <w:tc>
          <w:tcPr>
            <w:tcW w:w="5241" w:type="dxa"/>
            <w:vAlign w:val="center"/>
          </w:tcPr>
          <w:p w14:paraId="0A8AF120"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0F50FDDE"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3127EBB1"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6389A80F"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850C330" w14:textId="77777777" w:rsidTr="00966687">
        <w:trPr>
          <w:trHeight w:val="142"/>
          <w:jc w:val="center"/>
        </w:trPr>
        <w:tc>
          <w:tcPr>
            <w:tcW w:w="5241" w:type="dxa"/>
            <w:shd w:val="clear" w:color="auto" w:fill="D9D9D9" w:themeFill="background1" w:themeFillShade="D9"/>
          </w:tcPr>
          <w:p w14:paraId="523DCDD0"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280D98DA" w14:textId="77777777" w:rsidR="006A1682" w:rsidRPr="007F1D43" w:rsidRDefault="006A1682" w:rsidP="00966687">
            <w:pPr>
              <w:pStyle w:val="tabteksts"/>
              <w:jc w:val="right"/>
              <w:rPr>
                <w:b/>
                <w:bCs/>
                <w:szCs w:val="18"/>
              </w:rPr>
            </w:pPr>
            <w:r w:rsidRPr="007F1D43">
              <w:rPr>
                <w:b/>
                <w:bCs/>
                <w:szCs w:val="18"/>
              </w:rPr>
              <w:t>16 000 000</w:t>
            </w:r>
          </w:p>
        </w:tc>
        <w:tc>
          <w:tcPr>
            <w:tcW w:w="1277" w:type="dxa"/>
            <w:shd w:val="clear" w:color="auto" w:fill="D9D9D9" w:themeFill="background1" w:themeFillShade="D9"/>
          </w:tcPr>
          <w:p w14:paraId="2CADB970" w14:textId="77777777" w:rsidR="006A1682" w:rsidRPr="007F1D43" w:rsidRDefault="006A1682" w:rsidP="00966687">
            <w:pPr>
              <w:pStyle w:val="tabteksts"/>
              <w:jc w:val="right"/>
              <w:rPr>
                <w:b/>
                <w:bCs/>
                <w:szCs w:val="18"/>
              </w:rPr>
            </w:pPr>
            <w:r w:rsidRPr="007F1D43">
              <w:rPr>
                <w:b/>
                <w:bCs/>
                <w:szCs w:val="18"/>
              </w:rPr>
              <w:t>10 000 000</w:t>
            </w:r>
          </w:p>
        </w:tc>
        <w:tc>
          <w:tcPr>
            <w:tcW w:w="1277" w:type="dxa"/>
            <w:shd w:val="clear" w:color="auto" w:fill="D9D9D9" w:themeFill="background1" w:themeFillShade="D9"/>
          </w:tcPr>
          <w:p w14:paraId="1FAFDA27" w14:textId="77777777" w:rsidR="006A1682" w:rsidRPr="007F1D43" w:rsidRDefault="006A1682" w:rsidP="00966687">
            <w:pPr>
              <w:pStyle w:val="tabteksts"/>
              <w:jc w:val="right"/>
              <w:rPr>
                <w:b/>
                <w:bCs/>
                <w:szCs w:val="18"/>
              </w:rPr>
            </w:pPr>
            <w:r w:rsidRPr="007F1D43">
              <w:rPr>
                <w:b/>
                <w:bCs/>
                <w:szCs w:val="18"/>
              </w:rPr>
              <w:t>-6 000 000</w:t>
            </w:r>
          </w:p>
        </w:tc>
      </w:tr>
      <w:tr w:rsidR="006A1682" w:rsidRPr="007F1D43" w14:paraId="40B1E055" w14:textId="77777777" w:rsidTr="00966687">
        <w:trPr>
          <w:jc w:val="center"/>
        </w:trPr>
        <w:tc>
          <w:tcPr>
            <w:tcW w:w="9072" w:type="dxa"/>
            <w:gridSpan w:val="4"/>
          </w:tcPr>
          <w:p w14:paraId="0D5CEB0C"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588FE4EF" w14:textId="77777777" w:rsidTr="00966687">
        <w:trPr>
          <w:trHeight w:val="142"/>
          <w:jc w:val="center"/>
        </w:trPr>
        <w:tc>
          <w:tcPr>
            <w:tcW w:w="5241" w:type="dxa"/>
            <w:shd w:val="clear" w:color="auto" w:fill="F2F2F2" w:themeFill="background1" w:themeFillShade="F2"/>
          </w:tcPr>
          <w:p w14:paraId="02F806D5"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002AC6B7" w14:textId="77777777" w:rsidR="006A1682" w:rsidRPr="007F1D43" w:rsidRDefault="006A1682" w:rsidP="00966687">
            <w:pPr>
              <w:pStyle w:val="tabteksts"/>
              <w:jc w:val="right"/>
              <w:rPr>
                <w:szCs w:val="18"/>
              </w:rPr>
            </w:pPr>
            <w:r w:rsidRPr="007F1D43">
              <w:t>16 000 000</w:t>
            </w:r>
          </w:p>
        </w:tc>
        <w:tc>
          <w:tcPr>
            <w:tcW w:w="1277" w:type="dxa"/>
            <w:shd w:val="clear" w:color="auto" w:fill="F2F2F2" w:themeFill="background1" w:themeFillShade="F2"/>
          </w:tcPr>
          <w:p w14:paraId="041609D7" w14:textId="77777777" w:rsidR="006A1682" w:rsidRPr="007F1D43" w:rsidRDefault="006A1682" w:rsidP="00966687">
            <w:pPr>
              <w:pStyle w:val="tabteksts"/>
              <w:jc w:val="right"/>
              <w:rPr>
                <w:szCs w:val="18"/>
              </w:rPr>
            </w:pPr>
            <w:r w:rsidRPr="007F1D43">
              <w:t>10 000 000</w:t>
            </w:r>
          </w:p>
        </w:tc>
        <w:tc>
          <w:tcPr>
            <w:tcW w:w="1277" w:type="dxa"/>
            <w:shd w:val="clear" w:color="auto" w:fill="F2F2F2" w:themeFill="background1" w:themeFillShade="F2"/>
          </w:tcPr>
          <w:p w14:paraId="5C843FC9" w14:textId="77777777" w:rsidR="006A1682" w:rsidRPr="007F1D43" w:rsidRDefault="006A1682" w:rsidP="00966687">
            <w:pPr>
              <w:pStyle w:val="tabteksts"/>
              <w:jc w:val="right"/>
              <w:rPr>
                <w:szCs w:val="18"/>
              </w:rPr>
            </w:pPr>
            <w:r w:rsidRPr="007F1D43">
              <w:t>-6 000 000</w:t>
            </w:r>
          </w:p>
        </w:tc>
      </w:tr>
      <w:tr w:rsidR="006A1682" w:rsidRPr="007F1D43" w14:paraId="4F66C87B" w14:textId="77777777" w:rsidTr="00966687">
        <w:trPr>
          <w:trHeight w:val="142"/>
          <w:jc w:val="center"/>
        </w:trPr>
        <w:tc>
          <w:tcPr>
            <w:tcW w:w="5241" w:type="dxa"/>
          </w:tcPr>
          <w:p w14:paraId="234E84F6" w14:textId="77777777" w:rsidR="006A1682" w:rsidRPr="007F1D43" w:rsidRDefault="006A1682" w:rsidP="00966687">
            <w:pPr>
              <w:pStyle w:val="tabteksts"/>
              <w:jc w:val="both"/>
              <w:rPr>
                <w:i/>
                <w:szCs w:val="18"/>
                <w:lang w:eastAsia="lv-LV"/>
              </w:rPr>
            </w:pPr>
            <w:r w:rsidRPr="007F1D43">
              <w:rPr>
                <w:i/>
              </w:rPr>
              <w:t xml:space="preserve">LAD plānotie izdevumi atmaksai valsts budžetā par veiktajiem uzturēšanas izdevumiem </w:t>
            </w:r>
            <w:r w:rsidRPr="007F1D43">
              <w:rPr>
                <w:i/>
                <w:szCs w:val="24"/>
              </w:rPr>
              <w:t>ELFLA līdzfinansētajos projektos.</w:t>
            </w:r>
          </w:p>
        </w:tc>
        <w:tc>
          <w:tcPr>
            <w:tcW w:w="1277" w:type="dxa"/>
          </w:tcPr>
          <w:p w14:paraId="164F8692" w14:textId="77777777" w:rsidR="006A1682" w:rsidRPr="007F1D43" w:rsidRDefault="006A1682" w:rsidP="00966687">
            <w:pPr>
              <w:pStyle w:val="tabteksts"/>
              <w:jc w:val="right"/>
              <w:rPr>
                <w:szCs w:val="18"/>
              </w:rPr>
            </w:pPr>
            <w:r w:rsidRPr="007F1D43">
              <w:rPr>
                <w:szCs w:val="18"/>
              </w:rPr>
              <w:t>16 000 000</w:t>
            </w:r>
          </w:p>
        </w:tc>
        <w:tc>
          <w:tcPr>
            <w:tcW w:w="1277" w:type="dxa"/>
          </w:tcPr>
          <w:p w14:paraId="03EA412C" w14:textId="77777777" w:rsidR="006A1682" w:rsidRPr="007F1D43" w:rsidRDefault="006A1682" w:rsidP="00966687">
            <w:pPr>
              <w:pStyle w:val="tabteksts"/>
              <w:jc w:val="right"/>
              <w:rPr>
                <w:szCs w:val="18"/>
              </w:rPr>
            </w:pPr>
            <w:r w:rsidRPr="007F1D43">
              <w:rPr>
                <w:szCs w:val="18"/>
              </w:rPr>
              <w:t>10 000 000</w:t>
            </w:r>
          </w:p>
        </w:tc>
        <w:tc>
          <w:tcPr>
            <w:tcW w:w="1277" w:type="dxa"/>
          </w:tcPr>
          <w:p w14:paraId="4CD2D5F4" w14:textId="77777777" w:rsidR="006A1682" w:rsidRPr="007F1D43" w:rsidRDefault="006A1682" w:rsidP="00966687">
            <w:pPr>
              <w:pStyle w:val="tabteksts"/>
              <w:jc w:val="right"/>
              <w:rPr>
                <w:szCs w:val="18"/>
              </w:rPr>
            </w:pPr>
            <w:r w:rsidRPr="007F1D43">
              <w:rPr>
                <w:szCs w:val="18"/>
              </w:rPr>
              <w:t>-6 000 000</w:t>
            </w:r>
          </w:p>
        </w:tc>
      </w:tr>
    </w:tbl>
    <w:p w14:paraId="35260488" w14:textId="77777777" w:rsidR="006A1682" w:rsidRPr="007F1D43" w:rsidRDefault="006A1682" w:rsidP="006A1682">
      <w:pPr>
        <w:pStyle w:val="programmas"/>
        <w:spacing w:after="240"/>
        <w:rPr>
          <w:lang w:val="lv-LV"/>
        </w:rPr>
      </w:pPr>
      <w:bookmarkStart w:id="83" w:name="_Hlk147311242"/>
      <w:r w:rsidRPr="007F1D43">
        <w:rPr>
          <w:lang w:val="lv-LV"/>
        </w:rPr>
        <w:t>65.50.00 Tehniskā palīdzība Eiropas Lauksaimniecības fonda lauku attīstībai (ELFLA) apgūšanai (2023-2027)</w:t>
      </w:r>
    </w:p>
    <w:p w14:paraId="0E8893D3" w14:textId="77777777" w:rsidR="006A1682" w:rsidRPr="007F1D43" w:rsidRDefault="006A1682" w:rsidP="006A1682">
      <w:pPr>
        <w:spacing w:before="120"/>
        <w:ind w:firstLine="0"/>
        <w:rPr>
          <w:u w:val="single"/>
        </w:rPr>
      </w:pPr>
      <w:r w:rsidRPr="007F1D43">
        <w:rPr>
          <w:u w:val="single"/>
        </w:rPr>
        <w:t>Apakšprogrammas mērķis:</w:t>
      </w:r>
    </w:p>
    <w:p w14:paraId="289BC4E5" w14:textId="77777777" w:rsidR="006A1682" w:rsidRPr="007F1D43" w:rsidRDefault="006A1682" w:rsidP="006A1682">
      <w:pPr>
        <w:spacing w:before="120"/>
        <w:ind w:firstLine="720"/>
        <w:rPr>
          <w:u w:val="single"/>
        </w:rPr>
      </w:pPr>
      <w:r w:rsidRPr="007F1D43">
        <w:t>nodrošināt Tehniskās palīdzības ELFLA pasākumu īstenošanu.</w:t>
      </w:r>
    </w:p>
    <w:p w14:paraId="7ADD445A" w14:textId="77777777" w:rsidR="006A1682" w:rsidRPr="007F1D43" w:rsidRDefault="006A1682" w:rsidP="006A1682">
      <w:pPr>
        <w:spacing w:before="120"/>
        <w:ind w:firstLine="0"/>
        <w:rPr>
          <w:u w:val="single"/>
        </w:rPr>
      </w:pPr>
      <w:r w:rsidRPr="007F1D43">
        <w:rPr>
          <w:u w:val="single"/>
        </w:rPr>
        <w:t>Galvenās aktivitātes:</w:t>
      </w:r>
    </w:p>
    <w:p w14:paraId="1594359F" w14:textId="77777777" w:rsidR="006A1682" w:rsidRPr="007F1D43" w:rsidRDefault="006A1682" w:rsidP="006A1682">
      <w:pPr>
        <w:spacing w:before="120"/>
        <w:ind w:firstLine="720"/>
      </w:pPr>
      <w:r w:rsidRPr="007F1D43">
        <w:t>ELFLA Latvijas lauku attīstības programmas 2023. – 2027. gadam ieviešana un finansējuma atmaksas nodrošināšana valsts pamatbudžetā.</w:t>
      </w:r>
    </w:p>
    <w:p w14:paraId="71D9D13A" w14:textId="77777777" w:rsidR="006A1682" w:rsidRPr="007F1D43" w:rsidRDefault="006A1682" w:rsidP="006A1682">
      <w:pPr>
        <w:spacing w:before="120" w:after="240"/>
        <w:ind w:firstLine="0"/>
        <w:rPr>
          <w:szCs w:val="24"/>
          <w:lang w:eastAsia="lv-LV"/>
        </w:rPr>
      </w:pPr>
      <w:r w:rsidRPr="007F1D43">
        <w:rPr>
          <w:u w:val="single"/>
        </w:rPr>
        <w:t>Apakšprogrammas izpildītājs</w:t>
      </w:r>
      <w:r w:rsidRPr="007F1D43">
        <w:t>: ZM.</w:t>
      </w:r>
    </w:p>
    <w:p w14:paraId="4C3C8E50"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1682" w:rsidRPr="007F1D43" w14:paraId="2ADF62D6" w14:textId="77777777" w:rsidTr="00966687">
        <w:trPr>
          <w:trHeight w:val="283"/>
          <w:tblHeader/>
          <w:jc w:val="center"/>
        </w:trPr>
        <w:tc>
          <w:tcPr>
            <w:tcW w:w="3378" w:type="dxa"/>
            <w:vAlign w:val="center"/>
          </w:tcPr>
          <w:p w14:paraId="4A2C70CC" w14:textId="77777777" w:rsidR="006A1682" w:rsidRPr="007F1D43" w:rsidRDefault="006A1682" w:rsidP="00966687">
            <w:pPr>
              <w:pStyle w:val="tabteksts"/>
              <w:jc w:val="center"/>
              <w:rPr>
                <w:szCs w:val="18"/>
              </w:rPr>
            </w:pPr>
          </w:p>
        </w:tc>
        <w:tc>
          <w:tcPr>
            <w:tcW w:w="1131" w:type="dxa"/>
            <w:vAlign w:val="center"/>
          </w:tcPr>
          <w:p w14:paraId="25F024DE"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08C31B90"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40051EA8"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1F75E77A"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093E0200"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755AE354" w14:textId="77777777" w:rsidTr="00966687">
        <w:trPr>
          <w:trHeight w:val="142"/>
          <w:jc w:val="center"/>
        </w:trPr>
        <w:tc>
          <w:tcPr>
            <w:tcW w:w="3378" w:type="dxa"/>
            <w:shd w:val="clear" w:color="auto" w:fill="D9D9D9" w:themeFill="background1" w:themeFillShade="D9"/>
            <w:vAlign w:val="center"/>
          </w:tcPr>
          <w:p w14:paraId="56DF855B"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580BD730" w14:textId="77777777" w:rsidR="006A1682" w:rsidRPr="007F1D43" w:rsidRDefault="006A1682" w:rsidP="00966687">
            <w:pPr>
              <w:pStyle w:val="tabteksts"/>
              <w:jc w:val="center"/>
              <w:rPr>
                <w:szCs w:val="18"/>
              </w:rPr>
            </w:pPr>
            <w:r w:rsidRPr="007F1D43">
              <w:rPr>
                <w:b/>
                <w:bCs/>
                <w:szCs w:val="18"/>
              </w:rPr>
              <w:t>-</w:t>
            </w:r>
          </w:p>
        </w:tc>
        <w:tc>
          <w:tcPr>
            <w:tcW w:w="1132" w:type="dxa"/>
            <w:shd w:val="clear" w:color="auto" w:fill="D9D9D9" w:themeFill="background1" w:themeFillShade="D9"/>
            <w:vAlign w:val="center"/>
          </w:tcPr>
          <w:p w14:paraId="594B3230" w14:textId="77777777" w:rsidR="006A1682" w:rsidRPr="007F1D43" w:rsidRDefault="006A1682" w:rsidP="00966687">
            <w:pPr>
              <w:pStyle w:val="tabteksts"/>
              <w:jc w:val="center"/>
              <w:rPr>
                <w:szCs w:val="18"/>
              </w:rPr>
            </w:pPr>
            <w:r w:rsidRPr="007F1D43">
              <w:rPr>
                <w:b/>
                <w:bCs/>
                <w:szCs w:val="18"/>
              </w:rPr>
              <w:t>-</w:t>
            </w:r>
          </w:p>
        </w:tc>
        <w:tc>
          <w:tcPr>
            <w:tcW w:w="1132" w:type="dxa"/>
            <w:shd w:val="clear" w:color="auto" w:fill="D9D9D9" w:themeFill="background1" w:themeFillShade="D9"/>
          </w:tcPr>
          <w:p w14:paraId="34D14EE7" w14:textId="77777777" w:rsidR="006A1682" w:rsidRPr="007F1D43" w:rsidRDefault="006A1682" w:rsidP="00966687">
            <w:pPr>
              <w:pStyle w:val="tabteksts"/>
              <w:jc w:val="right"/>
              <w:rPr>
                <w:szCs w:val="18"/>
              </w:rPr>
            </w:pPr>
            <w:r w:rsidRPr="007F1D43">
              <w:rPr>
                <w:szCs w:val="18"/>
              </w:rPr>
              <w:t>811 469</w:t>
            </w:r>
          </w:p>
        </w:tc>
        <w:tc>
          <w:tcPr>
            <w:tcW w:w="1132" w:type="dxa"/>
            <w:shd w:val="clear" w:color="auto" w:fill="D9D9D9" w:themeFill="background1" w:themeFillShade="D9"/>
          </w:tcPr>
          <w:p w14:paraId="5CCCCA3C" w14:textId="77777777" w:rsidR="006A1682" w:rsidRPr="007F1D43" w:rsidRDefault="006A1682" w:rsidP="00966687">
            <w:pPr>
              <w:pStyle w:val="tabteksts"/>
              <w:jc w:val="right"/>
              <w:rPr>
                <w:szCs w:val="18"/>
              </w:rPr>
            </w:pPr>
            <w:r w:rsidRPr="007F1D43">
              <w:rPr>
                <w:szCs w:val="18"/>
              </w:rPr>
              <w:t>12 430 120</w:t>
            </w:r>
          </w:p>
        </w:tc>
        <w:tc>
          <w:tcPr>
            <w:tcW w:w="1132" w:type="dxa"/>
            <w:shd w:val="clear" w:color="auto" w:fill="D9D9D9" w:themeFill="background1" w:themeFillShade="D9"/>
          </w:tcPr>
          <w:p w14:paraId="3777433A" w14:textId="77777777" w:rsidR="006A1682" w:rsidRPr="007F1D43" w:rsidRDefault="006A1682" w:rsidP="00966687">
            <w:pPr>
              <w:pStyle w:val="tabteksts"/>
              <w:jc w:val="right"/>
              <w:rPr>
                <w:szCs w:val="18"/>
              </w:rPr>
            </w:pPr>
            <w:r w:rsidRPr="007F1D43">
              <w:rPr>
                <w:szCs w:val="18"/>
              </w:rPr>
              <w:t>12 430 120</w:t>
            </w:r>
          </w:p>
        </w:tc>
      </w:tr>
      <w:tr w:rsidR="006A1682" w:rsidRPr="007F1D43" w14:paraId="1474FEBB" w14:textId="77777777" w:rsidTr="00966687">
        <w:trPr>
          <w:trHeight w:val="283"/>
          <w:jc w:val="center"/>
        </w:trPr>
        <w:tc>
          <w:tcPr>
            <w:tcW w:w="3378" w:type="dxa"/>
            <w:vAlign w:val="center"/>
          </w:tcPr>
          <w:p w14:paraId="3AD016DC"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5C09CDD0" w14:textId="77777777" w:rsidR="006A1682" w:rsidRPr="007F1D43" w:rsidRDefault="006A1682" w:rsidP="00966687">
            <w:pPr>
              <w:pStyle w:val="tabteksts"/>
              <w:jc w:val="center"/>
              <w:rPr>
                <w:szCs w:val="18"/>
              </w:rPr>
            </w:pPr>
            <w:r w:rsidRPr="007F1D43">
              <w:rPr>
                <w:b/>
                <w:bCs/>
                <w:szCs w:val="18"/>
              </w:rPr>
              <w:t>×</w:t>
            </w:r>
          </w:p>
        </w:tc>
        <w:tc>
          <w:tcPr>
            <w:tcW w:w="1132" w:type="dxa"/>
          </w:tcPr>
          <w:p w14:paraId="7F2980DF" w14:textId="77777777" w:rsidR="006A1682" w:rsidRPr="007F1D43" w:rsidRDefault="006A1682" w:rsidP="00966687">
            <w:pPr>
              <w:pStyle w:val="tabteksts"/>
              <w:jc w:val="center"/>
              <w:rPr>
                <w:szCs w:val="18"/>
              </w:rPr>
            </w:pPr>
            <w:r w:rsidRPr="007F1D43">
              <w:rPr>
                <w:b/>
                <w:bCs/>
                <w:szCs w:val="18"/>
              </w:rPr>
              <w:t>-</w:t>
            </w:r>
          </w:p>
        </w:tc>
        <w:tc>
          <w:tcPr>
            <w:tcW w:w="1132" w:type="dxa"/>
          </w:tcPr>
          <w:p w14:paraId="7641E2D2" w14:textId="77777777" w:rsidR="006A1682" w:rsidRPr="007F1D43" w:rsidRDefault="006A1682" w:rsidP="00966687">
            <w:pPr>
              <w:pStyle w:val="tabteksts"/>
              <w:jc w:val="right"/>
              <w:rPr>
                <w:szCs w:val="18"/>
              </w:rPr>
            </w:pPr>
            <w:r w:rsidRPr="007F1D43">
              <w:rPr>
                <w:szCs w:val="18"/>
              </w:rPr>
              <w:t>811 469</w:t>
            </w:r>
          </w:p>
        </w:tc>
        <w:tc>
          <w:tcPr>
            <w:tcW w:w="1132" w:type="dxa"/>
          </w:tcPr>
          <w:p w14:paraId="58A77D36" w14:textId="77777777" w:rsidR="006A1682" w:rsidRPr="007F1D43" w:rsidRDefault="006A1682" w:rsidP="00966687">
            <w:pPr>
              <w:pStyle w:val="tabteksts"/>
              <w:jc w:val="right"/>
              <w:rPr>
                <w:szCs w:val="18"/>
              </w:rPr>
            </w:pPr>
            <w:r w:rsidRPr="007F1D43">
              <w:rPr>
                <w:szCs w:val="18"/>
              </w:rPr>
              <w:t>11 618 651</w:t>
            </w:r>
          </w:p>
        </w:tc>
        <w:tc>
          <w:tcPr>
            <w:tcW w:w="1132" w:type="dxa"/>
          </w:tcPr>
          <w:p w14:paraId="2C7B6240" w14:textId="77777777" w:rsidR="006A1682" w:rsidRPr="007F1D43" w:rsidRDefault="006A1682" w:rsidP="00966687">
            <w:pPr>
              <w:pStyle w:val="tabteksts"/>
              <w:jc w:val="center"/>
              <w:rPr>
                <w:szCs w:val="18"/>
              </w:rPr>
            </w:pPr>
            <w:r w:rsidRPr="007F1D43">
              <w:rPr>
                <w:szCs w:val="18"/>
              </w:rPr>
              <w:t>-</w:t>
            </w:r>
          </w:p>
        </w:tc>
      </w:tr>
      <w:tr w:rsidR="006A1682" w:rsidRPr="007F1D43" w14:paraId="02A80B43" w14:textId="77777777" w:rsidTr="00966687">
        <w:trPr>
          <w:trHeight w:val="283"/>
          <w:jc w:val="center"/>
        </w:trPr>
        <w:tc>
          <w:tcPr>
            <w:tcW w:w="3378" w:type="dxa"/>
            <w:vAlign w:val="center"/>
          </w:tcPr>
          <w:p w14:paraId="675CF85D"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74B0FCF8" w14:textId="77777777" w:rsidR="006A1682" w:rsidRPr="007F1D43" w:rsidRDefault="006A1682" w:rsidP="00966687">
            <w:pPr>
              <w:pStyle w:val="tabteksts"/>
              <w:jc w:val="center"/>
              <w:rPr>
                <w:szCs w:val="18"/>
              </w:rPr>
            </w:pPr>
            <w:r w:rsidRPr="007F1D43">
              <w:rPr>
                <w:b/>
                <w:bCs/>
                <w:szCs w:val="18"/>
              </w:rPr>
              <w:t>×</w:t>
            </w:r>
          </w:p>
        </w:tc>
        <w:tc>
          <w:tcPr>
            <w:tcW w:w="1132" w:type="dxa"/>
          </w:tcPr>
          <w:p w14:paraId="44E5B998" w14:textId="77777777" w:rsidR="006A1682" w:rsidRPr="007F1D43" w:rsidRDefault="006A1682" w:rsidP="00966687">
            <w:pPr>
              <w:pStyle w:val="tabteksts"/>
              <w:jc w:val="center"/>
              <w:rPr>
                <w:szCs w:val="18"/>
              </w:rPr>
            </w:pPr>
            <w:r w:rsidRPr="007F1D43">
              <w:rPr>
                <w:b/>
                <w:bCs/>
                <w:szCs w:val="18"/>
              </w:rPr>
              <w:t>×</w:t>
            </w:r>
          </w:p>
        </w:tc>
        <w:tc>
          <w:tcPr>
            <w:tcW w:w="1132" w:type="dxa"/>
          </w:tcPr>
          <w:p w14:paraId="3C0DCDAB" w14:textId="77777777" w:rsidR="006A1682" w:rsidRPr="007F1D43" w:rsidRDefault="006A1682" w:rsidP="00966687">
            <w:pPr>
              <w:pStyle w:val="tabteksts"/>
              <w:jc w:val="center"/>
              <w:rPr>
                <w:szCs w:val="18"/>
              </w:rPr>
            </w:pPr>
            <w:r w:rsidRPr="007F1D43">
              <w:rPr>
                <w:b/>
                <w:bCs/>
                <w:szCs w:val="18"/>
              </w:rPr>
              <w:t>×</w:t>
            </w:r>
          </w:p>
        </w:tc>
        <w:tc>
          <w:tcPr>
            <w:tcW w:w="1132" w:type="dxa"/>
          </w:tcPr>
          <w:p w14:paraId="7897DD9A" w14:textId="77777777" w:rsidR="006A1682" w:rsidRPr="007F1D43" w:rsidRDefault="006A1682" w:rsidP="00966687">
            <w:pPr>
              <w:pStyle w:val="tabteksts"/>
              <w:jc w:val="right"/>
              <w:rPr>
                <w:szCs w:val="18"/>
              </w:rPr>
            </w:pPr>
            <w:r w:rsidRPr="007F1D43">
              <w:rPr>
                <w:szCs w:val="18"/>
              </w:rPr>
              <w:t>1 431,8</w:t>
            </w:r>
          </w:p>
        </w:tc>
        <w:tc>
          <w:tcPr>
            <w:tcW w:w="1132" w:type="dxa"/>
          </w:tcPr>
          <w:p w14:paraId="751D5DE5" w14:textId="77777777" w:rsidR="006A1682" w:rsidRPr="007F1D43" w:rsidRDefault="006A1682" w:rsidP="00966687">
            <w:pPr>
              <w:pStyle w:val="tabteksts"/>
              <w:jc w:val="center"/>
              <w:rPr>
                <w:szCs w:val="18"/>
              </w:rPr>
            </w:pPr>
            <w:r w:rsidRPr="007F1D43">
              <w:rPr>
                <w:szCs w:val="18"/>
              </w:rPr>
              <w:t>-</w:t>
            </w:r>
          </w:p>
        </w:tc>
      </w:tr>
      <w:tr w:rsidR="006A1682" w:rsidRPr="007F1D43" w14:paraId="748D85CD" w14:textId="77777777" w:rsidTr="00966687">
        <w:trPr>
          <w:trHeight w:val="233"/>
          <w:jc w:val="center"/>
        </w:trPr>
        <w:tc>
          <w:tcPr>
            <w:tcW w:w="3378" w:type="dxa"/>
          </w:tcPr>
          <w:p w14:paraId="03C4C091" w14:textId="77777777" w:rsidR="006A1682" w:rsidRPr="007F1D43" w:rsidRDefault="006A1682" w:rsidP="00966687">
            <w:pPr>
              <w:pStyle w:val="tabteksts"/>
              <w:rPr>
                <w:szCs w:val="18"/>
                <w:lang w:eastAsia="lv-LV"/>
              </w:rPr>
            </w:pPr>
            <w:r w:rsidRPr="007F1D43">
              <w:rPr>
                <w:szCs w:val="18"/>
              </w:rPr>
              <w:t xml:space="preserve">Atlīdzība </w:t>
            </w:r>
            <w:r w:rsidRPr="007F1D43">
              <w:rPr>
                <w:szCs w:val="18"/>
                <w:vertAlign w:val="superscript"/>
              </w:rPr>
              <w:t>1</w:t>
            </w:r>
            <w:r w:rsidRPr="007F1D43">
              <w:rPr>
                <w:szCs w:val="18"/>
              </w:rPr>
              <w:t xml:space="preserve">, </w:t>
            </w:r>
            <w:proofErr w:type="spellStart"/>
            <w:r w:rsidRPr="007F1D43">
              <w:rPr>
                <w:i/>
                <w:szCs w:val="18"/>
              </w:rPr>
              <w:t>euro</w:t>
            </w:r>
            <w:proofErr w:type="spellEnd"/>
          </w:p>
        </w:tc>
        <w:tc>
          <w:tcPr>
            <w:tcW w:w="1131" w:type="dxa"/>
          </w:tcPr>
          <w:p w14:paraId="2E1C2923" w14:textId="77777777" w:rsidR="006A1682" w:rsidRPr="007F1D43" w:rsidRDefault="006A1682" w:rsidP="00966687">
            <w:pPr>
              <w:pStyle w:val="tabteksts"/>
              <w:jc w:val="center"/>
              <w:rPr>
                <w:szCs w:val="18"/>
              </w:rPr>
            </w:pPr>
            <w:r w:rsidRPr="007F1D43">
              <w:rPr>
                <w:b/>
                <w:bCs/>
                <w:szCs w:val="18"/>
              </w:rPr>
              <w:t>-</w:t>
            </w:r>
          </w:p>
        </w:tc>
        <w:tc>
          <w:tcPr>
            <w:tcW w:w="1132" w:type="dxa"/>
          </w:tcPr>
          <w:p w14:paraId="0962DF80" w14:textId="77777777" w:rsidR="006A1682" w:rsidRPr="007F1D43" w:rsidRDefault="006A1682" w:rsidP="00966687">
            <w:pPr>
              <w:pStyle w:val="tabteksts"/>
              <w:jc w:val="center"/>
              <w:rPr>
                <w:szCs w:val="18"/>
              </w:rPr>
            </w:pPr>
            <w:r w:rsidRPr="007F1D43">
              <w:rPr>
                <w:b/>
                <w:bCs/>
                <w:szCs w:val="18"/>
              </w:rPr>
              <w:t>-</w:t>
            </w:r>
          </w:p>
        </w:tc>
        <w:tc>
          <w:tcPr>
            <w:tcW w:w="1132" w:type="dxa"/>
          </w:tcPr>
          <w:p w14:paraId="3124FA25" w14:textId="77777777" w:rsidR="006A1682" w:rsidRPr="007F1D43" w:rsidRDefault="006A1682" w:rsidP="00966687">
            <w:pPr>
              <w:pStyle w:val="tabteksts"/>
              <w:jc w:val="right"/>
              <w:rPr>
                <w:szCs w:val="18"/>
              </w:rPr>
            </w:pPr>
            <w:r w:rsidRPr="007F1D43">
              <w:rPr>
                <w:szCs w:val="18"/>
              </w:rPr>
              <w:t>811 469</w:t>
            </w:r>
          </w:p>
        </w:tc>
        <w:tc>
          <w:tcPr>
            <w:tcW w:w="1132" w:type="dxa"/>
          </w:tcPr>
          <w:p w14:paraId="729D27F4" w14:textId="77777777" w:rsidR="006A1682" w:rsidRPr="007F1D43" w:rsidRDefault="006A1682" w:rsidP="00966687">
            <w:pPr>
              <w:pStyle w:val="tabteksts"/>
              <w:jc w:val="right"/>
              <w:rPr>
                <w:szCs w:val="18"/>
              </w:rPr>
            </w:pPr>
            <w:r w:rsidRPr="007F1D43">
              <w:rPr>
                <w:szCs w:val="18"/>
              </w:rPr>
              <w:t>6 455 164</w:t>
            </w:r>
          </w:p>
        </w:tc>
        <w:tc>
          <w:tcPr>
            <w:tcW w:w="1132" w:type="dxa"/>
          </w:tcPr>
          <w:p w14:paraId="1212C147" w14:textId="77777777" w:rsidR="006A1682" w:rsidRPr="007F1D43" w:rsidRDefault="006A1682" w:rsidP="00966687">
            <w:pPr>
              <w:pStyle w:val="tabteksts"/>
              <w:jc w:val="right"/>
              <w:rPr>
                <w:szCs w:val="18"/>
              </w:rPr>
            </w:pPr>
            <w:r w:rsidRPr="007F1D43">
              <w:rPr>
                <w:szCs w:val="18"/>
              </w:rPr>
              <w:t>6 455 164</w:t>
            </w:r>
          </w:p>
        </w:tc>
      </w:tr>
      <w:tr w:rsidR="006A1682" w:rsidRPr="007F1D43" w14:paraId="62E0E970" w14:textId="77777777" w:rsidTr="00966687">
        <w:trPr>
          <w:trHeight w:val="60"/>
          <w:jc w:val="center"/>
        </w:trPr>
        <w:tc>
          <w:tcPr>
            <w:tcW w:w="3378" w:type="dxa"/>
          </w:tcPr>
          <w:p w14:paraId="7452EE79" w14:textId="77777777" w:rsidR="006A1682" w:rsidRPr="007F1D43" w:rsidRDefault="006A1682" w:rsidP="00966687">
            <w:pPr>
              <w:pStyle w:val="tabteksts"/>
              <w:rPr>
                <w:szCs w:val="18"/>
                <w:vertAlign w:val="superscript"/>
                <w:lang w:eastAsia="lv-LV"/>
              </w:rPr>
            </w:pPr>
            <w:r w:rsidRPr="007F1D43">
              <w:rPr>
                <w:szCs w:val="18"/>
              </w:rPr>
              <w:t xml:space="preserve">Vidējais amata vietu skaits gadā </w:t>
            </w:r>
            <w:r w:rsidRPr="007F1D43">
              <w:rPr>
                <w:szCs w:val="18"/>
                <w:vertAlign w:val="superscript"/>
              </w:rPr>
              <w:t>1</w:t>
            </w:r>
          </w:p>
        </w:tc>
        <w:tc>
          <w:tcPr>
            <w:tcW w:w="1131" w:type="dxa"/>
          </w:tcPr>
          <w:p w14:paraId="2C939277" w14:textId="77777777" w:rsidR="006A1682" w:rsidRPr="007F1D43" w:rsidRDefault="006A1682" w:rsidP="00966687">
            <w:pPr>
              <w:pStyle w:val="tabteksts"/>
              <w:jc w:val="center"/>
              <w:rPr>
                <w:szCs w:val="18"/>
              </w:rPr>
            </w:pPr>
            <w:r w:rsidRPr="007F1D43">
              <w:rPr>
                <w:b/>
                <w:bCs/>
                <w:szCs w:val="18"/>
              </w:rPr>
              <w:t>-</w:t>
            </w:r>
          </w:p>
        </w:tc>
        <w:tc>
          <w:tcPr>
            <w:tcW w:w="1132" w:type="dxa"/>
          </w:tcPr>
          <w:p w14:paraId="3466B879" w14:textId="77777777" w:rsidR="006A1682" w:rsidRPr="007F1D43" w:rsidRDefault="006A1682" w:rsidP="00966687">
            <w:pPr>
              <w:pStyle w:val="tabteksts"/>
              <w:jc w:val="center"/>
              <w:rPr>
                <w:szCs w:val="18"/>
              </w:rPr>
            </w:pPr>
            <w:r w:rsidRPr="007F1D43">
              <w:rPr>
                <w:b/>
                <w:bCs/>
                <w:szCs w:val="18"/>
              </w:rPr>
              <w:t>-</w:t>
            </w:r>
          </w:p>
        </w:tc>
        <w:tc>
          <w:tcPr>
            <w:tcW w:w="1132" w:type="dxa"/>
          </w:tcPr>
          <w:p w14:paraId="63BFBA3E" w14:textId="77777777" w:rsidR="006A1682" w:rsidRPr="007F1D43" w:rsidRDefault="006A1682" w:rsidP="00966687">
            <w:pPr>
              <w:pStyle w:val="tabteksts"/>
              <w:jc w:val="center"/>
              <w:rPr>
                <w:szCs w:val="18"/>
              </w:rPr>
            </w:pPr>
            <w:r w:rsidRPr="007F1D43">
              <w:rPr>
                <w:b/>
                <w:bCs/>
                <w:szCs w:val="18"/>
              </w:rPr>
              <w:t>-</w:t>
            </w:r>
          </w:p>
        </w:tc>
        <w:tc>
          <w:tcPr>
            <w:tcW w:w="1132" w:type="dxa"/>
          </w:tcPr>
          <w:p w14:paraId="4D58D6E1" w14:textId="77777777" w:rsidR="006A1682" w:rsidRPr="007F1D43" w:rsidRDefault="006A1682" w:rsidP="00966687">
            <w:pPr>
              <w:pStyle w:val="tabteksts"/>
              <w:jc w:val="right"/>
              <w:rPr>
                <w:szCs w:val="18"/>
              </w:rPr>
            </w:pPr>
            <w:r w:rsidRPr="007F1D43">
              <w:rPr>
                <w:szCs w:val="18"/>
              </w:rPr>
              <w:t>236</w:t>
            </w:r>
          </w:p>
        </w:tc>
        <w:tc>
          <w:tcPr>
            <w:tcW w:w="1132" w:type="dxa"/>
          </w:tcPr>
          <w:p w14:paraId="64386754" w14:textId="77777777" w:rsidR="006A1682" w:rsidRPr="007F1D43" w:rsidRDefault="006A1682" w:rsidP="00966687">
            <w:pPr>
              <w:pStyle w:val="tabteksts"/>
              <w:jc w:val="right"/>
              <w:rPr>
                <w:szCs w:val="18"/>
              </w:rPr>
            </w:pPr>
            <w:r w:rsidRPr="007F1D43">
              <w:rPr>
                <w:szCs w:val="18"/>
              </w:rPr>
              <w:t>236</w:t>
            </w:r>
          </w:p>
        </w:tc>
      </w:tr>
      <w:tr w:rsidR="006A1682" w:rsidRPr="007F1D43" w14:paraId="285CA84E" w14:textId="77777777" w:rsidTr="00275AFD">
        <w:trPr>
          <w:trHeight w:val="43"/>
          <w:jc w:val="center"/>
        </w:trPr>
        <w:tc>
          <w:tcPr>
            <w:tcW w:w="3378" w:type="dxa"/>
          </w:tcPr>
          <w:p w14:paraId="69686B6A" w14:textId="77777777" w:rsidR="006A1682" w:rsidRPr="007F1D43" w:rsidRDefault="006A1682" w:rsidP="00966687">
            <w:pPr>
              <w:pStyle w:val="tabteksts"/>
              <w:rPr>
                <w:szCs w:val="18"/>
                <w:vertAlign w:val="superscript"/>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Pr>
          <w:p w14:paraId="65EDB9C4" w14:textId="77777777" w:rsidR="006A1682" w:rsidRPr="007F1D43" w:rsidRDefault="006A1682" w:rsidP="00966687">
            <w:pPr>
              <w:pStyle w:val="tabteksts"/>
              <w:jc w:val="center"/>
              <w:rPr>
                <w:szCs w:val="18"/>
              </w:rPr>
            </w:pPr>
            <w:r w:rsidRPr="007F1D43">
              <w:rPr>
                <w:b/>
                <w:bCs/>
                <w:szCs w:val="18"/>
              </w:rPr>
              <w:t>×</w:t>
            </w:r>
          </w:p>
        </w:tc>
        <w:tc>
          <w:tcPr>
            <w:tcW w:w="1132" w:type="dxa"/>
          </w:tcPr>
          <w:p w14:paraId="6BFC827F" w14:textId="77777777" w:rsidR="006A1682" w:rsidRPr="007F1D43" w:rsidRDefault="006A1682" w:rsidP="00966687">
            <w:pPr>
              <w:pStyle w:val="tabteksts"/>
              <w:jc w:val="center"/>
              <w:rPr>
                <w:szCs w:val="18"/>
              </w:rPr>
            </w:pPr>
            <w:r w:rsidRPr="007F1D43">
              <w:rPr>
                <w:b/>
                <w:bCs/>
                <w:szCs w:val="18"/>
              </w:rPr>
              <w:t>×</w:t>
            </w:r>
          </w:p>
        </w:tc>
        <w:tc>
          <w:tcPr>
            <w:tcW w:w="1132" w:type="dxa"/>
          </w:tcPr>
          <w:p w14:paraId="51272A5C" w14:textId="77777777" w:rsidR="006A1682" w:rsidRPr="007F1D43" w:rsidRDefault="006A1682" w:rsidP="00966687">
            <w:pPr>
              <w:pStyle w:val="tabteksts"/>
              <w:jc w:val="center"/>
              <w:rPr>
                <w:szCs w:val="18"/>
              </w:rPr>
            </w:pPr>
            <w:r w:rsidRPr="007F1D43">
              <w:rPr>
                <w:b/>
                <w:bCs/>
                <w:szCs w:val="18"/>
              </w:rPr>
              <w:t>×</w:t>
            </w:r>
          </w:p>
        </w:tc>
        <w:tc>
          <w:tcPr>
            <w:tcW w:w="1132" w:type="dxa"/>
          </w:tcPr>
          <w:p w14:paraId="6690FEBC" w14:textId="77777777" w:rsidR="006A1682" w:rsidRPr="007F1D43" w:rsidRDefault="006A1682" w:rsidP="00966687">
            <w:pPr>
              <w:pStyle w:val="tabteksts"/>
              <w:jc w:val="right"/>
              <w:rPr>
                <w:szCs w:val="18"/>
              </w:rPr>
            </w:pPr>
            <w:r w:rsidRPr="007F1D43">
              <w:rPr>
                <w:bCs/>
                <w:szCs w:val="18"/>
              </w:rPr>
              <w:t>2 278</w:t>
            </w:r>
          </w:p>
        </w:tc>
        <w:tc>
          <w:tcPr>
            <w:tcW w:w="1132" w:type="dxa"/>
          </w:tcPr>
          <w:p w14:paraId="6389610A" w14:textId="77777777" w:rsidR="006A1682" w:rsidRPr="007F1D43" w:rsidRDefault="006A1682" w:rsidP="00966687">
            <w:pPr>
              <w:pStyle w:val="tabteksts"/>
              <w:jc w:val="right"/>
              <w:rPr>
                <w:szCs w:val="18"/>
              </w:rPr>
            </w:pPr>
            <w:r w:rsidRPr="007F1D43">
              <w:rPr>
                <w:bCs/>
                <w:szCs w:val="18"/>
              </w:rPr>
              <w:t>2 278</w:t>
            </w:r>
          </w:p>
        </w:tc>
      </w:tr>
      <w:tr w:rsidR="006A1682" w:rsidRPr="007F1D43" w14:paraId="220AA008" w14:textId="77777777" w:rsidTr="00966687">
        <w:trPr>
          <w:trHeight w:val="567"/>
          <w:jc w:val="center"/>
        </w:trPr>
        <w:tc>
          <w:tcPr>
            <w:tcW w:w="3378" w:type="dxa"/>
            <w:vAlign w:val="center"/>
          </w:tcPr>
          <w:p w14:paraId="05B192DA"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085B78DC" w14:textId="77777777" w:rsidR="006A1682" w:rsidRPr="007F1D43" w:rsidRDefault="006A1682" w:rsidP="00966687">
            <w:pPr>
              <w:pStyle w:val="tabteksts"/>
              <w:jc w:val="center"/>
              <w:rPr>
                <w:szCs w:val="18"/>
              </w:rPr>
            </w:pPr>
            <w:r w:rsidRPr="007F1D43">
              <w:rPr>
                <w:b/>
                <w:bCs/>
                <w:szCs w:val="18"/>
              </w:rPr>
              <w:t>-</w:t>
            </w:r>
          </w:p>
        </w:tc>
        <w:tc>
          <w:tcPr>
            <w:tcW w:w="1132" w:type="dxa"/>
          </w:tcPr>
          <w:p w14:paraId="38384439" w14:textId="77777777" w:rsidR="006A1682" w:rsidRPr="007F1D43" w:rsidRDefault="006A1682" w:rsidP="00966687">
            <w:pPr>
              <w:pStyle w:val="tabteksts"/>
              <w:jc w:val="center"/>
              <w:rPr>
                <w:szCs w:val="18"/>
              </w:rPr>
            </w:pPr>
            <w:r w:rsidRPr="007F1D43">
              <w:rPr>
                <w:b/>
                <w:bCs/>
                <w:szCs w:val="18"/>
              </w:rPr>
              <w:t>-</w:t>
            </w:r>
          </w:p>
        </w:tc>
        <w:tc>
          <w:tcPr>
            <w:tcW w:w="1132" w:type="dxa"/>
          </w:tcPr>
          <w:p w14:paraId="619E104D" w14:textId="77777777" w:rsidR="006A1682" w:rsidRPr="007F1D43" w:rsidRDefault="006A1682" w:rsidP="00966687">
            <w:pPr>
              <w:pStyle w:val="tabteksts"/>
              <w:jc w:val="center"/>
              <w:rPr>
                <w:szCs w:val="18"/>
              </w:rPr>
            </w:pPr>
            <w:r w:rsidRPr="007F1D43">
              <w:rPr>
                <w:b/>
                <w:bCs/>
                <w:szCs w:val="18"/>
              </w:rPr>
              <w:t>-</w:t>
            </w:r>
          </w:p>
        </w:tc>
        <w:tc>
          <w:tcPr>
            <w:tcW w:w="1132" w:type="dxa"/>
          </w:tcPr>
          <w:p w14:paraId="07E452C3" w14:textId="77777777" w:rsidR="006A1682" w:rsidRPr="007F1D43" w:rsidRDefault="006A1682" w:rsidP="00966687">
            <w:pPr>
              <w:pStyle w:val="tabteksts"/>
              <w:jc w:val="right"/>
              <w:rPr>
                <w:szCs w:val="18"/>
              </w:rPr>
            </w:pPr>
            <w:r w:rsidRPr="007F1D43">
              <w:rPr>
                <w:szCs w:val="18"/>
              </w:rPr>
              <w:t>4 746</w:t>
            </w:r>
          </w:p>
        </w:tc>
        <w:tc>
          <w:tcPr>
            <w:tcW w:w="1132" w:type="dxa"/>
          </w:tcPr>
          <w:p w14:paraId="5D47AED2" w14:textId="77777777" w:rsidR="006A1682" w:rsidRPr="007F1D43" w:rsidRDefault="006A1682" w:rsidP="00966687">
            <w:pPr>
              <w:pStyle w:val="tabteksts"/>
              <w:jc w:val="right"/>
              <w:rPr>
                <w:szCs w:val="18"/>
              </w:rPr>
            </w:pPr>
            <w:r w:rsidRPr="007F1D43">
              <w:rPr>
                <w:szCs w:val="18"/>
              </w:rPr>
              <w:t>4 746</w:t>
            </w:r>
          </w:p>
        </w:tc>
      </w:tr>
    </w:tbl>
    <w:p w14:paraId="0CAA2269" w14:textId="77777777" w:rsidR="006A1682" w:rsidRPr="007F1D43" w:rsidRDefault="006A1682" w:rsidP="006A1682">
      <w:pPr>
        <w:pStyle w:val="Tabuluvirsraksti"/>
        <w:spacing w:after="0"/>
        <w:ind w:firstLine="425"/>
        <w:jc w:val="both"/>
        <w:rPr>
          <w:i/>
          <w:sz w:val="18"/>
          <w:szCs w:val="18"/>
          <w:lang w:eastAsia="lv-LV"/>
        </w:rPr>
      </w:pPr>
      <w:r w:rsidRPr="007F1D43">
        <w:rPr>
          <w:sz w:val="18"/>
          <w:szCs w:val="18"/>
        </w:rPr>
        <w:t>Piezīmes.</w:t>
      </w:r>
    </w:p>
    <w:p w14:paraId="75F6BEE7" w14:textId="77777777" w:rsidR="006A1682" w:rsidRPr="007F1D43" w:rsidRDefault="006A1682" w:rsidP="006A1682">
      <w:pPr>
        <w:pStyle w:val="Tabuluvirsraksti"/>
        <w:spacing w:after="240"/>
        <w:ind w:firstLine="425"/>
        <w:jc w:val="both"/>
        <w:rPr>
          <w:sz w:val="18"/>
          <w:szCs w:val="18"/>
        </w:rPr>
      </w:pPr>
      <w:r w:rsidRPr="007F1D43">
        <w:rPr>
          <w:sz w:val="18"/>
          <w:szCs w:val="18"/>
          <w:vertAlign w:val="superscript"/>
        </w:rPr>
        <w:t xml:space="preserve">1 </w:t>
      </w:r>
      <w:r w:rsidRPr="007F1D43">
        <w:rPr>
          <w:sz w:val="18"/>
          <w:szCs w:val="18"/>
        </w:rPr>
        <w:t>Apakšprogrammā 65.50.00 “Tehniskā palīdzība Eiropas Lauksaimniecības fonda lauku attīstībai (ELFLA) apgūšanai (2023-2027)” finansējums 2024. gadam atlīdzībai plānots ar brīdi tiklīdz tiek pabeigta Tehniskā palīdzības 2014-2020 perioda programma, līdz tam 236 darbinieku mēnešalgas finansēšanas avots ir apakšprogramma 65.20.00 “Tehniskā palīdzība Eiropas Lauksaimniecības fonda lauku attīstībai (ELFLA) apgūšanai (2014-2020)”.</w:t>
      </w:r>
    </w:p>
    <w:bookmarkEnd w:id="83"/>
    <w:p w14:paraId="16069CEE"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16BF176D"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508B735A" w14:textId="77777777" w:rsidTr="00966687">
        <w:trPr>
          <w:trHeight w:val="142"/>
          <w:tblHeader/>
          <w:jc w:val="center"/>
        </w:trPr>
        <w:tc>
          <w:tcPr>
            <w:tcW w:w="5241" w:type="dxa"/>
            <w:vAlign w:val="center"/>
          </w:tcPr>
          <w:p w14:paraId="3BF27695"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5FBBFEA1"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4A2451C9"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6E626A0D"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1B49721F" w14:textId="77777777" w:rsidTr="00966687">
        <w:trPr>
          <w:trHeight w:val="142"/>
          <w:jc w:val="center"/>
        </w:trPr>
        <w:tc>
          <w:tcPr>
            <w:tcW w:w="5241" w:type="dxa"/>
            <w:shd w:val="clear" w:color="auto" w:fill="D9D9D9" w:themeFill="background1" w:themeFillShade="D9"/>
          </w:tcPr>
          <w:p w14:paraId="10D51CA3"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5AB863FE" w14:textId="77777777" w:rsidR="006A1682" w:rsidRPr="007F1D43" w:rsidRDefault="006A1682" w:rsidP="00966687">
            <w:pPr>
              <w:pStyle w:val="tabteksts"/>
              <w:jc w:val="center"/>
              <w:rPr>
                <w:b/>
                <w:bCs/>
                <w:szCs w:val="18"/>
              </w:rPr>
            </w:pPr>
            <w:r w:rsidRPr="007F1D43">
              <w:rPr>
                <w:b/>
                <w:bCs/>
                <w:szCs w:val="18"/>
              </w:rPr>
              <w:t>-</w:t>
            </w:r>
          </w:p>
        </w:tc>
        <w:tc>
          <w:tcPr>
            <w:tcW w:w="1277" w:type="dxa"/>
            <w:shd w:val="clear" w:color="auto" w:fill="D9D9D9" w:themeFill="background1" w:themeFillShade="D9"/>
          </w:tcPr>
          <w:p w14:paraId="6EE0EBC0" w14:textId="77777777" w:rsidR="006A1682" w:rsidRPr="007F1D43" w:rsidRDefault="006A1682" w:rsidP="00966687">
            <w:pPr>
              <w:pStyle w:val="tabteksts"/>
              <w:jc w:val="right"/>
              <w:rPr>
                <w:b/>
                <w:bCs/>
                <w:szCs w:val="18"/>
              </w:rPr>
            </w:pPr>
            <w:r w:rsidRPr="007F1D43">
              <w:rPr>
                <w:b/>
                <w:bCs/>
                <w:szCs w:val="18"/>
              </w:rPr>
              <w:t>811 469</w:t>
            </w:r>
          </w:p>
        </w:tc>
        <w:tc>
          <w:tcPr>
            <w:tcW w:w="1277" w:type="dxa"/>
            <w:shd w:val="clear" w:color="auto" w:fill="D9D9D9" w:themeFill="background1" w:themeFillShade="D9"/>
          </w:tcPr>
          <w:p w14:paraId="45C114D8" w14:textId="77777777" w:rsidR="006A1682" w:rsidRPr="007F1D43" w:rsidRDefault="006A1682" w:rsidP="00966687">
            <w:pPr>
              <w:pStyle w:val="tabteksts"/>
              <w:jc w:val="right"/>
              <w:rPr>
                <w:b/>
                <w:bCs/>
                <w:szCs w:val="18"/>
              </w:rPr>
            </w:pPr>
            <w:r w:rsidRPr="007F1D43">
              <w:rPr>
                <w:b/>
                <w:bCs/>
                <w:szCs w:val="18"/>
              </w:rPr>
              <w:t>811 469</w:t>
            </w:r>
          </w:p>
        </w:tc>
      </w:tr>
      <w:tr w:rsidR="006A1682" w:rsidRPr="007F1D43" w14:paraId="37D638C6" w14:textId="77777777" w:rsidTr="00966687">
        <w:trPr>
          <w:jc w:val="center"/>
        </w:trPr>
        <w:tc>
          <w:tcPr>
            <w:tcW w:w="9072" w:type="dxa"/>
            <w:gridSpan w:val="4"/>
          </w:tcPr>
          <w:p w14:paraId="6BABC5F5" w14:textId="77777777" w:rsidR="006A1682" w:rsidRPr="007F1D43" w:rsidRDefault="006A1682" w:rsidP="00966687">
            <w:pPr>
              <w:pStyle w:val="tabteksts"/>
              <w:ind w:firstLine="313"/>
              <w:rPr>
                <w:szCs w:val="18"/>
              </w:rPr>
            </w:pPr>
            <w:r w:rsidRPr="007F1D43">
              <w:rPr>
                <w:i/>
                <w:szCs w:val="18"/>
                <w:lang w:eastAsia="lv-LV"/>
              </w:rPr>
              <w:lastRenderedPageBreak/>
              <w:t>t. sk.:</w:t>
            </w:r>
          </w:p>
        </w:tc>
      </w:tr>
      <w:tr w:rsidR="006A1682" w:rsidRPr="007F1D43" w14:paraId="3920BAB7" w14:textId="77777777" w:rsidTr="00966687">
        <w:trPr>
          <w:trHeight w:val="142"/>
          <w:jc w:val="center"/>
        </w:trPr>
        <w:tc>
          <w:tcPr>
            <w:tcW w:w="5241" w:type="dxa"/>
            <w:shd w:val="clear" w:color="auto" w:fill="F2F2F2" w:themeFill="background1" w:themeFillShade="F2"/>
          </w:tcPr>
          <w:p w14:paraId="304CC5A5"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0C4709E2"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1C52ECC2" w14:textId="77777777" w:rsidR="006A1682" w:rsidRPr="007F1D43" w:rsidRDefault="006A1682" w:rsidP="00966687">
            <w:pPr>
              <w:pStyle w:val="tabteksts"/>
              <w:jc w:val="right"/>
              <w:rPr>
                <w:szCs w:val="18"/>
              </w:rPr>
            </w:pPr>
            <w:r w:rsidRPr="007F1D43">
              <w:rPr>
                <w:szCs w:val="18"/>
              </w:rPr>
              <w:t>811 469</w:t>
            </w:r>
          </w:p>
        </w:tc>
        <w:tc>
          <w:tcPr>
            <w:tcW w:w="1277" w:type="dxa"/>
            <w:shd w:val="clear" w:color="auto" w:fill="F2F2F2" w:themeFill="background1" w:themeFillShade="F2"/>
          </w:tcPr>
          <w:p w14:paraId="34519728" w14:textId="77777777" w:rsidR="006A1682" w:rsidRPr="007F1D43" w:rsidRDefault="006A1682" w:rsidP="00966687">
            <w:pPr>
              <w:pStyle w:val="tabteksts"/>
              <w:jc w:val="right"/>
              <w:rPr>
                <w:szCs w:val="18"/>
              </w:rPr>
            </w:pPr>
            <w:r w:rsidRPr="007F1D43">
              <w:rPr>
                <w:szCs w:val="18"/>
              </w:rPr>
              <w:t>811 469</w:t>
            </w:r>
          </w:p>
        </w:tc>
      </w:tr>
      <w:tr w:rsidR="006A1682" w:rsidRPr="007F1D43" w14:paraId="051364CA" w14:textId="77777777" w:rsidTr="00966687">
        <w:trPr>
          <w:trHeight w:val="142"/>
          <w:jc w:val="center"/>
        </w:trPr>
        <w:tc>
          <w:tcPr>
            <w:tcW w:w="5241" w:type="dxa"/>
          </w:tcPr>
          <w:p w14:paraId="37A7C883" w14:textId="77777777" w:rsidR="006A1682" w:rsidRPr="007F1D43" w:rsidRDefault="006A1682" w:rsidP="00966687">
            <w:pPr>
              <w:pStyle w:val="tabteksts"/>
              <w:jc w:val="both"/>
              <w:rPr>
                <w:i/>
                <w:szCs w:val="18"/>
                <w:lang w:eastAsia="lv-LV"/>
              </w:rPr>
            </w:pPr>
            <w:r w:rsidRPr="007F1D43">
              <w:rPr>
                <w:i/>
                <w:szCs w:val="18"/>
                <w:lang w:eastAsia="lv-LV"/>
              </w:rPr>
              <w:t>Tehniskā palīdzība ZM</w:t>
            </w:r>
          </w:p>
        </w:tc>
        <w:tc>
          <w:tcPr>
            <w:tcW w:w="1277" w:type="dxa"/>
          </w:tcPr>
          <w:p w14:paraId="3AC40EC0" w14:textId="77777777" w:rsidR="006A1682" w:rsidRPr="007F1D43" w:rsidRDefault="006A1682" w:rsidP="00966687">
            <w:pPr>
              <w:pStyle w:val="tabteksts"/>
              <w:jc w:val="center"/>
              <w:rPr>
                <w:szCs w:val="18"/>
              </w:rPr>
            </w:pPr>
            <w:r w:rsidRPr="007F1D43">
              <w:rPr>
                <w:szCs w:val="18"/>
              </w:rPr>
              <w:t>-</w:t>
            </w:r>
          </w:p>
        </w:tc>
        <w:tc>
          <w:tcPr>
            <w:tcW w:w="1277" w:type="dxa"/>
          </w:tcPr>
          <w:p w14:paraId="0E76A854" w14:textId="77777777" w:rsidR="006A1682" w:rsidRPr="007F1D43" w:rsidRDefault="006A1682" w:rsidP="00966687">
            <w:pPr>
              <w:pStyle w:val="tabteksts"/>
              <w:jc w:val="right"/>
              <w:rPr>
                <w:szCs w:val="18"/>
              </w:rPr>
            </w:pPr>
            <w:r w:rsidRPr="007F1D43">
              <w:rPr>
                <w:szCs w:val="18"/>
              </w:rPr>
              <w:t>811 469</w:t>
            </w:r>
          </w:p>
        </w:tc>
        <w:tc>
          <w:tcPr>
            <w:tcW w:w="1277" w:type="dxa"/>
          </w:tcPr>
          <w:p w14:paraId="79246A6A" w14:textId="77777777" w:rsidR="006A1682" w:rsidRPr="007F1D43" w:rsidRDefault="006A1682" w:rsidP="00966687">
            <w:pPr>
              <w:pStyle w:val="tabteksts"/>
              <w:jc w:val="right"/>
              <w:rPr>
                <w:szCs w:val="18"/>
              </w:rPr>
            </w:pPr>
            <w:r w:rsidRPr="007F1D43">
              <w:rPr>
                <w:szCs w:val="18"/>
              </w:rPr>
              <w:t>811 469</w:t>
            </w:r>
          </w:p>
        </w:tc>
      </w:tr>
    </w:tbl>
    <w:p w14:paraId="540E4BA9" w14:textId="77777777" w:rsidR="006A1682" w:rsidRPr="007F1D43" w:rsidRDefault="006A1682" w:rsidP="006A1682">
      <w:pPr>
        <w:pStyle w:val="programmas"/>
        <w:spacing w:after="240"/>
        <w:rPr>
          <w:lang w:val="lv-LV"/>
        </w:rPr>
      </w:pPr>
      <w:r w:rsidRPr="007F1D43">
        <w:rPr>
          <w:lang w:val="lv-LV"/>
        </w:rPr>
        <w:t xml:space="preserve">66.00.00 </w:t>
      </w:r>
      <w:r w:rsidRPr="007F1D43">
        <w:rPr>
          <w:szCs w:val="24"/>
          <w:lang w:val="lv-LV"/>
        </w:rPr>
        <w:t>Eiropas Jūrlietu un zivsaimniecības fonda (EJZF) un Eiropas Jūrlietu, zvejniecības un akvakultūras fonda (EJZAF) projektu un pasākumu īstenošana</w:t>
      </w:r>
    </w:p>
    <w:p w14:paraId="437967AA"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6A1682" w:rsidRPr="007F1D43" w14:paraId="32905E05" w14:textId="77777777" w:rsidTr="00966687">
        <w:trPr>
          <w:trHeight w:val="283"/>
          <w:tblHeader/>
          <w:jc w:val="center"/>
        </w:trPr>
        <w:tc>
          <w:tcPr>
            <w:tcW w:w="3378" w:type="dxa"/>
            <w:vAlign w:val="center"/>
          </w:tcPr>
          <w:p w14:paraId="238AB35C" w14:textId="77777777" w:rsidR="006A1682" w:rsidRPr="007F1D43" w:rsidRDefault="006A1682" w:rsidP="00966687">
            <w:pPr>
              <w:pStyle w:val="tabteksts"/>
              <w:jc w:val="center"/>
              <w:rPr>
                <w:szCs w:val="24"/>
              </w:rPr>
            </w:pPr>
          </w:p>
        </w:tc>
        <w:tc>
          <w:tcPr>
            <w:tcW w:w="1131" w:type="dxa"/>
            <w:vAlign w:val="center"/>
          </w:tcPr>
          <w:p w14:paraId="1B0F98A8"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40601C67"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422E7E2C"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CAB4743"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21D990AF"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10D68A4" w14:textId="77777777" w:rsidTr="00966687">
        <w:trPr>
          <w:trHeight w:val="142"/>
          <w:jc w:val="center"/>
        </w:trPr>
        <w:tc>
          <w:tcPr>
            <w:tcW w:w="3378" w:type="dxa"/>
            <w:shd w:val="clear" w:color="auto" w:fill="D9D9D9" w:themeFill="background1" w:themeFillShade="D9"/>
            <w:vAlign w:val="center"/>
          </w:tcPr>
          <w:p w14:paraId="6773B47D"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5CE014F9" w14:textId="77777777" w:rsidR="006A1682" w:rsidRPr="007F1D43" w:rsidRDefault="006A1682" w:rsidP="00966687">
            <w:pPr>
              <w:pStyle w:val="tabteksts"/>
              <w:jc w:val="right"/>
            </w:pPr>
            <w:r w:rsidRPr="007F1D43">
              <w:rPr>
                <w:szCs w:val="18"/>
              </w:rPr>
              <w:t>26 844 107</w:t>
            </w:r>
          </w:p>
        </w:tc>
        <w:tc>
          <w:tcPr>
            <w:tcW w:w="1132" w:type="dxa"/>
            <w:shd w:val="clear" w:color="auto" w:fill="D9D9D9" w:themeFill="background1" w:themeFillShade="D9"/>
            <w:vAlign w:val="center"/>
          </w:tcPr>
          <w:p w14:paraId="1B916E13" w14:textId="77777777" w:rsidR="006A1682" w:rsidRPr="007F1D43" w:rsidRDefault="006A1682" w:rsidP="00966687">
            <w:pPr>
              <w:pStyle w:val="tabteksts"/>
              <w:jc w:val="right"/>
            </w:pPr>
            <w:r w:rsidRPr="007F1D43">
              <w:rPr>
                <w:szCs w:val="18"/>
              </w:rPr>
              <w:t>36 751 385</w:t>
            </w:r>
          </w:p>
        </w:tc>
        <w:tc>
          <w:tcPr>
            <w:tcW w:w="1132" w:type="dxa"/>
            <w:shd w:val="clear" w:color="auto" w:fill="D9D9D9" w:themeFill="background1" w:themeFillShade="D9"/>
            <w:vAlign w:val="center"/>
          </w:tcPr>
          <w:p w14:paraId="35388BAC" w14:textId="77777777" w:rsidR="006A1682" w:rsidRPr="007F1D43" w:rsidRDefault="006A1682" w:rsidP="00966687">
            <w:pPr>
              <w:pStyle w:val="tabteksts"/>
              <w:jc w:val="right"/>
            </w:pPr>
            <w:r w:rsidRPr="007F1D43">
              <w:rPr>
                <w:szCs w:val="18"/>
              </w:rPr>
              <w:t>62 434 553</w:t>
            </w:r>
          </w:p>
        </w:tc>
        <w:tc>
          <w:tcPr>
            <w:tcW w:w="1132" w:type="dxa"/>
            <w:shd w:val="clear" w:color="auto" w:fill="D9D9D9" w:themeFill="background1" w:themeFillShade="D9"/>
            <w:vAlign w:val="center"/>
          </w:tcPr>
          <w:p w14:paraId="555304DF" w14:textId="77777777" w:rsidR="006A1682" w:rsidRPr="007F1D43" w:rsidRDefault="006A1682" w:rsidP="00966687">
            <w:pPr>
              <w:pStyle w:val="tabteksts"/>
              <w:jc w:val="right"/>
            </w:pPr>
            <w:r w:rsidRPr="007F1D43">
              <w:rPr>
                <w:szCs w:val="18"/>
              </w:rPr>
              <w:t>29 068 833</w:t>
            </w:r>
          </w:p>
        </w:tc>
        <w:tc>
          <w:tcPr>
            <w:tcW w:w="1132" w:type="dxa"/>
            <w:shd w:val="clear" w:color="auto" w:fill="D9D9D9" w:themeFill="background1" w:themeFillShade="D9"/>
            <w:vAlign w:val="center"/>
          </w:tcPr>
          <w:p w14:paraId="6CEED279" w14:textId="77777777" w:rsidR="006A1682" w:rsidRPr="007F1D43" w:rsidRDefault="006A1682" w:rsidP="00966687">
            <w:pPr>
              <w:pStyle w:val="tabteksts"/>
              <w:jc w:val="right"/>
            </w:pPr>
            <w:r w:rsidRPr="007F1D43">
              <w:rPr>
                <w:szCs w:val="18"/>
              </w:rPr>
              <w:t>29 219 729</w:t>
            </w:r>
          </w:p>
        </w:tc>
      </w:tr>
      <w:tr w:rsidR="006A1682" w:rsidRPr="007F1D43" w14:paraId="039CAE7B" w14:textId="77777777" w:rsidTr="00966687">
        <w:trPr>
          <w:trHeight w:val="283"/>
          <w:jc w:val="center"/>
        </w:trPr>
        <w:tc>
          <w:tcPr>
            <w:tcW w:w="3378" w:type="dxa"/>
            <w:vAlign w:val="center"/>
          </w:tcPr>
          <w:p w14:paraId="1A7418A6"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72E24D34" w14:textId="77777777" w:rsidR="006A1682" w:rsidRPr="007F1D43" w:rsidRDefault="006A1682" w:rsidP="00966687">
            <w:pPr>
              <w:pStyle w:val="tabteksts"/>
              <w:jc w:val="center"/>
            </w:pPr>
            <w:r w:rsidRPr="007F1D43">
              <w:rPr>
                <w:b/>
                <w:bCs/>
              </w:rPr>
              <w:t>×</w:t>
            </w:r>
          </w:p>
        </w:tc>
        <w:tc>
          <w:tcPr>
            <w:tcW w:w="1132" w:type="dxa"/>
          </w:tcPr>
          <w:p w14:paraId="6EB8A6DE" w14:textId="77777777" w:rsidR="006A1682" w:rsidRPr="007F1D43" w:rsidRDefault="006A1682" w:rsidP="00966687">
            <w:pPr>
              <w:pStyle w:val="tabteksts"/>
              <w:jc w:val="right"/>
            </w:pPr>
            <w:r w:rsidRPr="007F1D43">
              <w:t>9 907 278</w:t>
            </w:r>
          </w:p>
        </w:tc>
        <w:tc>
          <w:tcPr>
            <w:tcW w:w="1132" w:type="dxa"/>
          </w:tcPr>
          <w:p w14:paraId="3CE690E7" w14:textId="77777777" w:rsidR="006A1682" w:rsidRPr="007F1D43" w:rsidRDefault="006A1682" w:rsidP="00966687">
            <w:pPr>
              <w:pStyle w:val="tabteksts"/>
              <w:jc w:val="right"/>
            </w:pPr>
            <w:r w:rsidRPr="007F1D43">
              <w:t>25 683 168</w:t>
            </w:r>
          </w:p>
        </w:tc>
        <w:tc>
          <w:tcPr>
            <w:tcW w:w="1132" w:type="dxa"/>
          </w:tcPr>
          <w:p w14:paraId="7451CA4D" w14:textId="77777777" w:rsidR="006A1682" w:rsidRPr="007F1D43" w:rsidRDefault="006A1682" w:rsidP="00966687">
            <w:pPr>
              <w:pStyle w:val="tabteksts"/>
              <w:jc w:val="right"/>
            </w:pPr>
            <w:r w:rsidRPr="007F1D43">
              <w:t>-33 365 720</w:t>
            </w:r>
          </w:p>
        </w:tc>
        <w:tc>
          <w:tcPr>
            <w:tcW w:w="1132" w:type="dxa"/>
          </w:tcPr>
          <w:p w14:paraId="00CAEAC1" w14:textId="77777777" w:rsidR="006A1682" w:rsidRPr="007F1D43" w:rsidRDefault="006A1682" w:rsidP="00966687">
            <w:pPr>
              <w:pStyle w:val="tabteksts"/>
              <w:jc w:val="right"/>
            </w:pPr>
            <w:r w:rsidRPr="007F1D43">
              <w:t>150 896</w:t>
            </w:r>
          </w:p>
        </w:tc>
      </w:tr>
      <w:tr w:rsidR="006A1682" w:rsidRPr="007F1D43" w14:paraId="2695A00B" w14:textId="77777777" w:rsidTr="00966687">
        <w:trPr>
          <w:trHeight w:val="283"/>
          <w:jc w:val="center"/>
        </w:trPr>
        <w:tc>
          <w:tcPr>
            <w:tcW w:w="3378" w:type="dxa"/>
            <w:vAlign w:val="center"/>
          </w:tcPr>
          <w:p w14:paraId="2CDE5949"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6914181F" w14:textId="77777777" w:rsidR="006A1682" w:rsidRPr="007F1D43" w:rsidRDefault="006A1682" w:rsidP="00966687">
            <w:pPr>
              <w:pStyle w:val="tabteksts"/>
              <w:jc w:val="center"/>
            </w:pPr>
            <w:r w:rsidRPr="007F1D43">
              <w:rPr>
                <w:b/>
                <w:bCs/>
              </w:rPr>
              <w:t>×</w:t>
            </w:r>
          </w:p>
        </w:tc>
        <w:tc>
          <w:tcPr>
            <w:tcW w:w="1132" w:type="dxa"/>
          </w:tcPr>
          <w:p w14:paraId="42EE4C91" w14:textId="77777777" w:rsidR="006A1682" w:rsidRPr="007F1D43" w:rsidRDefault="006A1682" w:rsidP="00966687">
            <w:pPr>
              <w:pStyle w:val="tabteksts"/>
              <w:jc w:val="right"/>
            </w:pPr>
            <w:r w:rsidRPr="007F1D43">
              <w:t>36,9</w:t>
            </w:r>
          </w:p>
        </w:tc>
        <w:tc>
          <w:tcPr>
            <w:tcW w:w="1132" w:type="dxa"/>
          </w:tcPr>
          <w:p w14:paraId="4AFC3D07" w14:textId="77777777" w:rsidR="006A1682" w:rsidRPr="007F1D43" w:rsidRDefault="006A1682" w:rsidP="00966687">
            <w:pPr>
              <w:pStyle w:val="tabteksts"/>
              <w:jc w:val="right"/>
            </w:pPr>
            <w:r w:rsidRPr="007F1D43">
              <w:t>69,9</w:t>
            </w:r>
          </w:p>
        </w:tc>
        <w:tc>
          <w:tcPr>
            <w:tcW w:w="1132" w:type="dxa"/>
          </w:tcPr>
          <w:p w14:paraId="49BE1407" w14:textId="77777777" w:rsidR="006A1682" w:rsidRPr="007F1D43" w:rsidRDefault="006A1682" w:rsidP="00966687">
            <w:pPr>
              <w:pStyle w:val="tabteksts"/>
              <w:jc w:val="right"/>
            </w:pPr>
            <w:r w:rsidRPr="007F1D43">
              <w:t>-53,4</w:t>
            </w:r>
          </w:p>
        </w:tc>
        <w:tc>
          <w:tcPr>
            <w:tcW w:w="1132" w:type="dxa"/>
          </w:tcPr>
          <w:p w14:paraId="1C132C42" w14:textId="77777777" w:rsidR="006A1682" w:rsidRPr="007F1D43" w:rsidRDefault="006A1682" w:rsidP="00966687">
            <w:pPr>
              <w:pStyle w:val="tabteksts"/>
              <w:jc w:val="right"/>
            </w:pPr>
            <w:r w:rsidRPr="007F1D43">
              <w:t>0,5</w:t>
            </w:r>
          </w:p>
        </w:tc>
      </w:tr>
      <w:tr w:rsidR="006A1682" w:rsidRPr="007F1D43" w14:paraId="3CFF8D01" w14:textId="77777777" w:rsidTr="00966687">
        <w:trPr>
          <w:trHeight w:val="142"/>
          <w:jc w:val="center"/>
        </w:trPr>
        <w:tc>
          <w:tcPr>
            <w:tcW w:w="3378" w:type="dxa"/>
          </w:tcPr>
          <w:p w14:paraId="55298516" w14:textId="77777777" w:rsidR="006A1682" w:rsidRPr="007F1D43" w:rsidRDefault="006A1682" w:rsidP="00966687">
            <w:pPr>
              <w:pStyle w:val="tabteksts"/>
              <w:rPr>
                <w:szCs w:val="18"/>
                <w:lang w:eastAsia="lv-LV"/>
              </w:rPr>
            </w:pPr>
            <w:r w:rsidRPr="007F1D43">
              <w:rPr>
                <w:szCs w:val="18"/>
              </w:rPr>
              <w:t xml:space="preserve">Atlīdzība, </w:t>
            </w:r>
            <w:proofErr w:type="spellStart"/>
            <w:r w:rsidRPr="007F1D43">
              <w:rPr>
                <w:i/>
                <w:szCs w:val="18"/>
              </w:rPr>
              <w:t>euro</w:t>
            </w:r>
            <w:proofErr w:type="spellEnd"/>
          </w:p>
        </w:tc>
        <w:tc>
          <w:tcPr>
            <w:tcW w:w="1131" w:type="dxa"/>
          </w:tcPr>
          <w:p w14:paraId="34E37496" w14:textId="77777777" w:rsidR="006A1682" w:rsidRPr="007F1D43" w:rsidRDefault="006A1682" w:rsidP="00966687">
            <w:pPr>
              <w:pStyle w:val="tabteksts"/>
              <w:jc w:val="right"/>
              <w:rPr>
                <w:szCs w:val="18"/>
              </w:rPr>
            </w:pPr>
            <w:r w:rsidRPr="007F1D43">
              <w:rPr>
                <w:szCs w:val="18"/>
              </w:rPr>
              <w:t>787 211</w:t>
            </w:r>
          </w:p>
        </w:tc>
        <w:tc>
          <w:tcPr>
            <w:tcW w:w="1132" w:type="dxa"/>
          </w:tcPr>
          <w:p w14:paraId="14FC5EEF" w14:textId="77777777" w:rsidR="006A1682" w:rsidRPr="007F1D43" w:rsidRDefault="006A1682" w:rsidP="00966687">
            <w:pPr>
              <w:pStyle w:val="tabteksts"/>
              <w:jc w:val="right"/>
              <w:rPr>
                <w:szCs w:val="18"/>
              </w:rPr>
            </w:pPr>
            <w:r w:rsidRPr="007F1D43">
              <w:rPr>
                <w:szCs w:val="18"/>
              </w:rPr>
              <w:t>860 715</w:t>
            </w:r>
          </w:p>
        </w:tc>
        <w:tc>
          <w:tcPr>
            <w:tcW w:w="1132" w:type="dxa"/>
          </w:tcPr>
          <w:p w14:paraId="30D2B265" w14:textId="77777777" w:rsidR="006A1682" w:rsidRPr="007F1D43" w:rsidRDefault="006A1682" w:rsidP="00966687">
            <w:pPr>
              <w:pStyle w:val="tabteksts"/>
              <w:jc w:val="right"/>
              <w:rPr>
                <w:szCs w:val="18"/>
              </w:rPr>
            </w:pPr>
            <w:r w:rsidRPr="007F1D43">
              <w:rPr>
                <w:szCs w:val="18"/>
              </w:rPr>
              <w:t>948 356</w:t>
            </w:r>
          </w:p>
        </w:tc>
        <w:tc>
          <w:tcPr>
            <w:tcW w:w="1132" w:type="dxa"/>
          </w:tcPr>
          <w:p w14:paraId="1E128FAE" w14:textId="77777777" w:rsidR="006A1682" w:rsidRPr="007F1D43" w:rsidRDefault="006A1682" w:rsidP="00966687">
            <w:pPr>
              <w:pStyle w:val="tabteksts"/>
              <w:jc w:val="right"/>
              <w:rPr>
                <w:szCs w:val="18"/>
              </w:rPr>
            </w:pPr>
            <w:r w:rsidRPr="007F1D43">
              <w:rPr>
                <w:szCs w:val="18"/>
              </w:rPr>
              <w:t>948 356</w:t>
            </w:r>
          </w:p>
        </w:tc>
        <w:tc>
          <w:tcPr>
            <w:tcW w:w="1132" w:type="dxa"/>
          </w:tcPr>
          <w:p w14:paraId="491EC886" w14:textId="77777777" w:rsidR="006A1682" w:rsidRPr="007F1D43" w:rsidRDefault="006A1682" w:rsidP="00966687">
            <w:pPr>
              <w:pStyle w:val="tabteksts"/>
              <w:jc w:val="right"/>
              <w:rPr>
                <w:szCs w:val="18"/>
              </w:rPr>
            </w:pPr>
            <w:r w:rsidRPr="007F1D43">
              <w:rPr>
                <w:szCs w:val="18"/>
              </w:rPr>
              <w:t>948 356</w:t>
            </w:r>
          </w:p>
        </w:tc>
      </w:tr>
      <w:tr w:rsidR="006A1682" w:rsidRPr="007F1D43" w14:paraId="0D13C816" w14:textId="77777777" w:rsidTr="00966687">
        <w:trPr>
          <w:trHeight w:val="60"/>
          <w:jc w:val="center"/>
        </w:trPr>
        <w:tc>
          <w:tcPr>
            <w:tcW w:w="3378" w:type="dxa"/>
            <w:tcBorders>
              <w:bottom w:val="single" w:sz="4" w:space="0" w:color="000000"/>
            </w:tcBorders>
          </w:tcPr>
          <w:p w14:paraId="32D12E6A" w14:textId="77777777" w:rsidR="006A1682" w:rsidRPr="007F1D43" w:rsidRDefault="006A1682" w:rsidP="00966687">
            <w:pPr>
              <w:pStyle w:val="tabteksts"/>
              <w:rPr>
                <w:szCs w:val="18"/>
                <w:lang w:eastAsia="lv-LV"/>
              </w:rPr>
            </w:pPr>
            <w:r w:rsidRPr="007F1D43">
              <w:rPr>
                <w:szCs w:val="18"/>
              </w:rPr>
              <w:t>Vidējais amata vietu skaits gadā</w:t>
            </w:r>
          </w:p>
        </w:tc>
        <w:tc>
          <w:tcPr>
            <w:tcW w:w="1131" w:type="dxa"/>
            <w:tcBorders>
              <w:bottom w:val="single" w:sz="4" w:space="0" w:color="000000"/>
            </w:tcBorders>
          </w:tcPr>
          <w:p w14:paraId="1DEE6430" w14:textId="77777777" w:rsidR="006A1682" w:rsidRPr="007F1D43" w:rsidRDefault="006A1682" w:rsidP="00966687">
            <w:pPr>
              <w:pStyle w:val="tabteksts"/>
              <w:jc w:val="right"/>
              <w:rPr>
                <w:szCs w:val="18"/>
              </w:rPr>
            </w:pPr>
            <w:r w:rsidRPr="007F1D43">
              <w:rPr>
                <w:szCs w:val="18"/>
              </w:rPr>
              <w:t>26</w:t>
            </w:r>
          </w:p>
        </w:tc>
        <w:tc>
          <w:tcPr>
            <w:tcW w:w="1132" w:type="dxa"/>
            <w:tcBorders>
              <w:bottom w:val="single" w:sz="4" w:space="0" w:color="000000"/>
            </w:tcBorders>
          </w:tcPr>
          <w:p w14:paraId="5D864A72" w14:textId="77777777" w:rsidR="006A1682" w:rsidRPr="007F1D43" w:rsidRDefault="006A1682" w:rsidP="00966687">
            <w:pPr>
              <w:pStyle w:val="tabteksts"/>
              <w:jc w:val="right"/>
              <w:rPr>
                <w:szCs w:val="18"/>
              </w:rPr>
            </w:pPr>
            <w:r w:rsidRPr="007F1D43">
              <w:rPr>
                <w:szCs w:val="18"/>
              </w:rPr>
              <w:t>31</w:t>
            </w:r>
          </w:p>
        </w:tc>
        <w:tc>
          <w:tcPr>
            <w:tcW w:w="1132" w:type="dxa"/>
            <w:tcBorders>
              <w:bottom w:val="single" w:sz="4" w:space="0" w:color="000000"/>
            </w:tcBorders>
          </w:tcPr>
          <w:p w14:paraId="03E2DC6C" w14:textId="77777777" w:rsidR="006A1682" w:rsidRPr="007F1D43" w:rsidRDefault="006A1682" w:rsidP="00966687">
            <w:pPr>
              <w:pStyle w:val="tabteksts"/>
              <w:jc w:val="right"/>
              <w:rPr>
                <w:szCs w:val="18"/>
              </w:rPr>
            </w:pPr>
            <w:r w:rsidRPr="007F1D43">
              <w:rPr>
                <w:szCs w:val="18"/>
              </w:rPr>
              <w:t>31</w:t>
            </w:r>
          </w:p>
        </w:tc>
        <w:tc>
          <w:tcPr>
            <w:tcW w:w="1132" w:type="dxa"/>
            <w:tcBorders>
              <w:bottom w:val="single" w:sz="4" w:space="0" w:color="000000"/>
            </w:tcBorders>
          </w:tcPr>
          <w:p w14:paraId="312EC904" w14:textId="77777777" w:rsidR="006A1682" w:rsidRPr="007F1D43" w:rsidRDefault="006A1682" w:rsidP="00966687">
            <w:pPr>
              <w:pStyle w:val="tabteksts"/>
              <w:jc w:val="right"/>
              <w:rPr>
                <w:szCs w:val="18"/>
              </w:rPr>
            </w:pPr>
            <w:r w:rsidRPr="007F1D43">
              <w:rPr>
                <w:szCs w:val="18"/>
              </w:rPr>
              <w:t>31</w:t>
            </w:r>
          </w:p>
        </w:tc>
        <w:tc>
          <w:tcPr>
            <w:tcW w:w="1132" w:type="dxa"/>
            <w:tcBorders>
              <w:bottom w:val="single" w:sz="4" w:space="0" w:color="000000"/>
            </w:tcBorders>
          </w:tcPr>
          <w:p w14:paraId="6AE2779E" w14:textId="77777777" w:rsidR="006A1682" w:rsidRPr="007F1D43" w:rsidRDefault="006A1682" w:rsidP="00966687">
            <w:pPr>
              <w:pStyle w:val="tabteksts"/>
              <w:jc w:val="right"/>
              <w:rPr>
                <w:szCs w:val="18"/>
              </w:rPr>
            </w:pPr>
            <w:r w:rsidRPr="007F1D43">
              <w:rPr>
                <w:szCs w:val="18"/>
              </w:rPr>
              <w:t>31</w:t>
            </w:r>
          </w:p>
        </w:tc>
      </w:tr>
      <w:tr w:rsidR="006A1682" w:rsidRPr="007F1D43" w14:paraId="1F68335A" w14:textId="77777777" w:rsidTr="00966687">
        <w:trPr>
          <w:trHeight w:val="114"/>
          <w:jc w:val="center"/>
        </w:trPr>
        <w:tc>
          <w:tcPr>
            <w:tcW w:w="3378" w:type="dxa"/>
            <w:tcBorders>
              <w:bottom w:val="single" w:sz="4" w:space="0" w:color="auto"/>
            </w:tcBorders>
          </w:tcPr>
          <w:p w14:paraId="4AEFA5D2" w14:textId="77777777" w:rsidR="006A1682" w:rsidRPr="007F1D43" w:rsidRDefault="006A1682" w:rsidP="00966687">
            <w:pPr>
              <w:pStyle w:val="tabteksts"/>
              <w:rPr>
                <w:szCs w:val="18"/>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1131" w:type="dxa"/>
            <w:tcBorders>
              <w:bottom w:val="single" w:sz="4" w:space="0" w:color="auto"/>
            </w:tcBorders>
          </w:tcPr>
          <w:p w14:paraId="66B93B1C" w14:textId="77777777" w:rsidR="006A1682" w:rsidRPr="007F1D43" w:rsidRDefault="006A1682" w:rsidP="00966687">
            <w:pPr>
              <w:pStyle w:val="tabteksts"/>
              <w:jc w:val="right"/>
              <w:rPr>
                <w:szCs w:val="18"/>
              </w:rPr>
            </w:pPr>
            <w:r w:rsidRPr="007F1D43">
              <w:rPr>
                <w:szCs w:val="18"/>
              </w:rPr>
              <w:t>2 523</w:t>
            </w:r>
          </w:p>
        </w:tc>
        <w:tc>
          <w:tcPr>
            <w:tcW w:w="1132" w:type="dxa"/>
            <w:tcBorders>
              <w:bottom w:val="single" w:sz="4" w:space="0" w:color="auto"/>
            </w:tcBorders>
          </w:tcPr>
          <w:p w14:paraId="6B1D887F" w14:textId="77777777" w:rsidR="006A1682" w:rsidRPr="007F1D43" w:rsidRDefault="006A1682" w:rsidP="00966687">
            <w:pPr>
              <w:pStyle w:val="tabteksts"/>
              <w:jc w:val="right"/>
              <w:rPr>
                <w:szCs w:val="18"/>
              </w:rPr>
            </w:pPr>
            <w:r w:rsidRPr="007F1D43">
              <w:rPr>
                <w:szCs w:val="18"/>
              </w:rPr>
              <w:t>2 314</w:t>
            </w:r>
          </w:p>
        </w:tc>
        <w:tc>
          <w:tcPr>
            <w:tcW w:w="1132" w:type="dxa"/>
            <w:tcBorders>
              <w:bottom w:val="single" w:sz="4" w:space="0" w:color="auto"/>
            </w:tcBorders>
          </w:tcPr>
          <w:p w14:paraId="670A5C7B" w14:textId="77777777" w:rsidR="006A1682" w:rsidRPr="007F1D43" w:rsidRDefault="006A1682" w:rsidP="00966687">
            <w:pPr>
              <w:pStyle w:val="tabteksts"/>
              <w:jc w:val="right"/>
              <w:rPr>
                <w:szCs w:val="18"/>
              </w:rPr>
            </w:pPr>
            <w:r w:rsidRPr="007F1D43">
              <w:rPr>
                <w:bCs/>
              </w:rPr>
              <w:t>2 549</w:t>
            </w:r>
          </w:p>
        </w:tc>
        <w:tc>
          <w:tcPr>
            <w:tcW w:w="1132" w:type="dxa"/>
            <w:tcBorders>
              <w:bottom w:val="single" w:sz="4" w:space="0" w:color="auto"/>
            </w:tcBorders>
          </w:tcPr>
          <w:p w14:paraId="138ACDB4" w14:textId="77777777" w:rsidR="006A1682" w:rsidRPr="007F1D43" w:rsidRDefault="006A1682" w:rsidP="00966687">
            <w:pPr>
              <w:pStyle w:val="tabteksts"/>
              <w:jc w:val="right"/>
              <w:rPr>
                <w:szCs w:val="18"/>
              </w:rPr>
            </w:pPr>
            <w:r w:rsidRPr="007F1D43">
              <w:rPr>
                <w:bCs/>
              </w:rPr>
              <w:t>2 549</w:t>
            </w:r>
          </w:p>
        </w:tc>
        <w:tc>
          <w:tcPr>
            <w:tcW w:w="1132" w:type="dxa"/>
            <w:tcBorders>
              <w:bottom w:val="single" w:sz="4" w:space="0" w:color="auto"/>
            </w:tcBorders>
          </w:tcPr>
          <w:p w14:paraId="4F021EE6" w14:textId="77777777" w:rsidR="006A1682" w:rsidRPr="007F1D43" w:rsidRDefault="006A1682" w:rsidP="00966687">
            <w:pPr>
              <w:pStyle w:val="tabteksts"/>
              <w:jc w:val="right"/>
              <w:rPr>
                <w:szCs w:val="18"/>
              </w:rPr>
            </w:pPr>
            <w:r w:rsidRPr="007F1D43">
              <w:rPr>
                <w:bCs/>
              </w:rPr>
              <w:t>2 549</w:t>
            </w:r>
          </w:p>
        </w:tc>
      </w:tr>
    </w:tbl>
    <w:p w14:paraId="7B86B658" w14:textId="77777777" w:rsidR="006A1682" w:rsidRPr="007F1D43" w:rsidRDefault="006A1682" w:rsidP="00275AFD">
      <w:pPr>
        <w:pStyle w:val="programmas"/>
        <w:spacing w:after="160"/>
        <w:rPr>
          <w:lang w:val="lv-LV"/>
        </w:rPr>
      </w:pPr>
      <w:r w:rsidRPr="007F1D43">
        <w:rPr>
          <w:lang w:val="lv-LV"/>
        </w:rPr>
        <w:t>66.08.00 Maksājumu iestādes izdevumi Eiropas Jūrlietu un Zivsaimniecības fonda (EJZF) projektu un pasākumu īstenošanai (2014-2020)</w:t>
      </w:r>
    </w:p>
    <w:p w14:paraId="7A0E4613" w14:textId="77777777" w:rsidR="006A1682" w:rsidRPr="007F1D43" w:rsidRDefault="006A1682" w:rsidP="006A1682">
      <w:pPr>
        <w:spacing w:before="120"/>
        <w:ind w:firstLine="0"/>
        <w:rPr>
          <w:u w:val="single"/>
        </w:rPr>
      </w:pPr>
      <w:r w:rsidRPr="007F1D43">
        <w:rPr>
          <w:u w:val="single"/>
        </w:rPr>
        <w:t>Apakšprogrammas mērķis:</w:t>
      </w:r>
    </w:p>
    <w:p w14:paraId="10A34DB4" w14:textId="77777777" w:rsidR="006A1682" w:rsidRPr="007F1D43" w:rsidRDefault="006A1682" w:rsidP="006A1682">
      <w:pPr>
        <w:spacing w:before="120"/>
        <w:ind w:firstLine="720"/>
        <w:rPr>
          <w:u w:val="single"/>
        </w:rPr>
      </w:pPr>
      <w:r w:rsidRPr="007F1D43">
        <w:rPr>
          <w:szCs w:val="24"/>
        </w:rPr>
        <w:t>nodrošināt ES finanšu plānošanas perioda 2014. – 2020. gadam EJZF īstenošanu.</w:t>
      </w:r>
    </w:p>
    <w:p w14:paraId="63E89D2C" w14:textId="77777777" w:rsidR="006A1682" w:rsidRPr="007F1D43" w:rsidRDefault="006A1682" w:rsidP="006A1682">
      <w:pPr>
        <w:spacing w:before="120"/>
        <w:ind w:firstLine="0"/>
        <w:rPr>
          <w:u w:val="single"/>
        </w:rPr>
      </w:pPr>
      <w:r w:rsidRPr="007F1D43">
        <w:rPr>
          <w:u w:val="single"/>
        </w:rPr>
        <w:t>Galvenās aktivitātes:</w:t>
      </w:r>
    </w:p>
    <w:p w14:paraId="6DE29652" w14:textId="77777777" w:rsidR="006A1682" w:rsidRPr="007F1D43" w:rsidRDefault="006A1682" w:rsidP="006A1682">
      <w:pPr>
        <w:spacing w:before="120"/>
        <w:rPr>
          <w:szCs w:val="24"/>
        </w:rPr>
      </w:pPr>
      <w:r w:rsidRPr="007F1D43">
        <w:rPr>
          <w:szCs w:val="24"/>
        </w:rPr>
        <w:t>nodrošināt pieejamo ES fondu līdzekļu izmantošanu.</w:t>
      </w:r>
    </w:p>
    <w:p w14:paraId="28ADB2DD" w14:textId="77777777" w:rsidR="006A1682" w:rsidRPr="007F1D43" w:rsidRDefault="006A1682" w:rsidP="006A1682">
      <w:pPr>
        <w:spacing w:before="120" w:after="240"/>
        <w:ind w:firstLine="0"/>
      </w:pPr>
      <w:r w:rsidRPr="007F1D43">
        <w:rPr>
          <w:u w:val="single"/>
        </w:rPr>
        <w:t>Apakšprogrammas izpildītājs</w:t>
      </w:r>
      <w:r w:rsidRPr="007F1D43">
        <w:t>: LAD.</w:t>
      </w:r>
    </w:p>
    <w:p w14:paraId="2AB3917E" w14:textId="77777777" w:rsidR="006A1682" w:rsidRPr="007F1D43" w:rsidRDefault="006A1682" w:rsidP="00275AFD">
      <w:pPr>
        <w:pStyle w:val="Tabuluvirsraksti"/>
        <w:spacing w:before="240" w:after="160"/>
        <w:rPr>
          <w:b/>
          <w:lang w:eastAsia="lv-LV"/>
        </w:rPr>
      </w:pPr>
      <w:r w:rsidRPr="007F1D43">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68B50581" w14:textId="77777777" w:rsidTr="000A0700">
        <w:trPr>
          <w:trHeight w:val="283"/>
          <w:tblHeader/>
          <w:jc w:val="center"/>
        </w:trPr>
        <w:tc>
          <w:tcPr>
            <w:tcW w:w="1869" w:type="pct"/>
            <w:vAlign w:val="center"/>
          </w:tcPr>
          <w:p w14:paraId="45E15402" w14:textId="77777777" w:rsidR="006A1682" w:rsidRPr="007F1D43" w:rsidRDefault="006A1682" w:rsidP="00966687">
            <w:pPr>
              <w:pStyle w:val="tabteksts"/>
              <w:jc w:val="center"/>
              <w:rPr>
                <w:szCs w:val="24"/>
              </w:rPr>
            </w:pPr>
          </w:p>
        </w:tc>
        <w:tc>
          <w:tcPr>
            <w:tcW w:w="626" w:type="pct"/>
            <w:vAlign w:val="center"/>
          </w:tcPr>
          <w:p w14:paraId="7060A445"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468AD936"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7BBC70E"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59D04724"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26460EDD"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481B8806" w14:textId="77777777" w:rsidTr="000A0700">
        <w:trPr>
          <w:trHeight w:val="142"/>
          <w:jc w:val="center"/>
        </w:trPr>
        <w:tc>
          <w:tcPr>
            <w:tcW w:w="1869" w:type="pct"/>
            <w:shd w:val="clear" w:color="auto" w:fill="D9D9D9" w:themeFill="background1" w:themeFillShade="D9"/>
            <w:vAlign w:val="center"/>
          </w:tcPr>
          <w:p w14:paraId="03A1222C"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57A8B292" w14:textId="77777777" w:rsidR="006A1682" w:rsidRPr="007F1D43" w:rsidRDefault="006A1682" w:rsidP="00966687">
            <w:pPr>
              <w:pStyle w:val="tabteksts"/>
              <w:jc w:val="right"/>
            </w:pPr>
            <w:r w:rsidRPr="007F1D43">
              <w:rPr>
                <w:szCs w:val="18"/>
              </w:rPr>
              <w:t>19 927 179</w:t>
            </w:r>
          </w:p>
        </w:tc>
        <w:tc>
          <w:tcPr>
            <w:tcW w:w="626" w:type="pct"/>
            <w:shd w:val="clear" w:color="auto" w:fill="D9D9D9" w:themeFill="background1" w:themeFillShade="D9"/>
            <w:vAlign w:val="center"/>
          </w:tcPr>
          <w:p w14:paraId="7DD77AE7" w14:textId="77777777" w:rsidR="006A1682" w:rsidRPr="007F1D43" w:rsidRDefault="006A1682" w:rsidP="00966687">
            <w:pPr>
              <w:pStyle w:val="tabteksts"/>
              <w:jc w:val="right"/>
            </w:pPr>
            <w:r w:rsidRPr="007F1D43">
              <w:rPr>
                <w:szCs w:val="18"/>
              </w:rPr>
              <w:t>32 349 838</w:t>
            </w:r>
          </w:p>
        </w:tc>
        <w:tc>
          <w:tcPr>
            <w:tcW w:w="626" w:type="pct"/>
            <w:shd w:val="clear" w:color="auto" w:fill="D9D9D9" w:themeFill="background1" w:themeFillShade="D9"/>
            <w:vAlign w:val="center"/>
          </w:tcPr>
          <w:p w14:paraId="4E92F763" w14:textId="77777777" w:rsidR="006A1682" w:rsidRPr="007F1D43" w:rsidRDefault="006A1682" w:rsidP="00966687">
            <w:pPr>
              <w:pStyle w:val="tabteksts"/>
              <w:jc w:val="right"/>
            </w:pPr>
            <w:r w:rsidRPr="007F1D43">
              <w:rPr>
                <w:szCs w:val="18"/>
              </w:rPr>
              <w:t>32 293 067</w:t>
            </w:r>
          </w:p>
        </w:tc>
        <w:tc>
          <w:tcPr>
            <w:tcW w:w="626" w:type="pct"/>
            <w:shd w:val="clear" w:color="auto" w:fill="D9D9D9" w:themeFill="background1" w:themeFillShade="D9"/>
            <w:vAlign w:val="center"/>
          </w:tcPr>
          <w:p w14:paraId="77297A63" w14:textId="77777777" w:rsidR="006A1682" w:rsidRPr="007F1D43" w:rsidRDefault="006A1682" w:rsidP="00966687">
            <w:pPr>
              <w:pStyle w:val="tabteksts"/>
              <w:jc w:val="center"/>
            </w:pPr>
            <w:r w:rsidRPr="007F1D43">
              <w:rPr>
                <w:szCs w:val="18"/>
              </w:rPr>
              <w:t>-</w:t>
            </w:r>
          </w:p>
        </w:tc>
        <w:tc>
          <w:tcPr>
            <w:tcW w:w="626" w:type="pct"/>
            <w:shd w:val="clear" w:color="auto" w:fill="D9D9D9" w:themeFill="background1" w:themeFillShade="D9"/>
            <w:vAlign w:val="center"/>
          </w:tcPr>
          <w:p w14:paraId="0D49179D" w14:textId="77777777" w:rsidR="006A1682" w:rsidRPr="007F1D43" w:rsidRDefault="006A1682" w:rsidP="00966687">
            <w:pPr>
              <w:pStyle w:val="tabteksts"/>
              <w:jc w:val="center"/>
            </w:pPr>
            <w:r w:rsidRPr="007F1D43">
              <w:rPr>
                <w:szCs w:val="18"/>
              </w:rPr>
              <w:t>-</w:t>
            </w:r>
          </w:p>
        </w:tc>
      </w:tr>
      <w:tr w:rsidR="006A1682" w:rsidRPr="007F1D43" w14:paraId="3CD147FE" w14:textId="77777777" w:rsidTr="000A0700">
        <w:trPr>
          <w:trHeight w:val="283"/>
          <w:jc w:val="center"/>
        </w:trPr>
        <w:tc>
          <w:tcPr>
            <w:tcW w:w="1869" w:type="pct"/>
            <w:vAlign w:val="center"/>
          </w:tcPr>
          <w:p w14:paraId="633E2B8A"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63193368" w14:textId="77777777" w:rsidR="006A1682" w:rsidRPr="007F1D43" w:rsidRDefault="006A1682" w:rsidP="00966687">
            <w:pPr>
              <w:pStyle w:val="tabteksts"/>
              <w:jc w:val="center"/>
            </w:pPr>
            <w:r w:rsidRPr="007F1D43">
              <w:rPr>
                <w:b/>
                <w:bCs/>
              </w:rPr>
              <w:t>×</w:t>
            </w:r>
          </w:p>
        </w:tc>
        <w:tc>
          <w:tcPr>
            <w:tcW w:w="626" w:type="pct"/>
          </w:tcPr>
          <w:p w14:paraId="58D61AA9" w14:textId="77777777" w:rsidR="006A1682" w:rsidRPr="007F1D43" w:rsidRDefault="006A1682" w:rsidP="00966687">
            <w:pPr>
              <w:pStyle w:val="tabteksts"/>
              <w:jc w:val="right"/>
            </w:pPr>
            <w:r w:rsidRPr="007F1D43">
              <w:t>12 422 659</w:t>
            </w:r>
          </w:p>
        </w:tc>
        <w:tc>
          <w:tcPr>
            <w:tcW w:w="626" w:type="pct"/>
          </w:tcPr>
          <w:p w14:paraId="28C9A53B" w14:textId="77777777" w:rsidR="006A1682" w:rsidRPr="007F1D43" w:rsidRDefault="006A1682" w:rsidP="00966687">
            <w:pPr>
              <w:pStyle w:val="tabteksts"/>
              <w:jc w:val="right"/>
            </w:pPr>
            <w:r w:rsidRPr="007F1D43">
              <w:t>-56 771</w:t>
            </w:r>
          </w:p>
        </w:tc>
        <w:tc>
          <w:tcPr>
            <w:tcW w:w="626" w:type="pct"/>
          </w:tcPr>
          <w:p w14:paraId="5AD4881F" w14:textId="77777777" w:rsidR="006A1682" w:rsidRPr="007F1D43" w:rsidRDefault="006A1682" w:rsidP="00966687">
            <w:pPr>
              <w:pStyle w:val="tabteksts"/>
              <w:jc w:val="right"/>
            </w:pPr>
            <w:r w:rsidRPr="007F1D43">
              <w:t>-32 293 067</w:t>
            </w:r>
          </w:p>
        </w:tc>
        <w:tc>
          <w:tcPr>
            <w:tcW w:w="626" w:type="pct"/>
          </w:tcPr>
          <w:p w14:paraId="2676F63D" w14:textId="77777777" w:rsidR="006A1682" w:rsidRPr="007F1D43" w:rsidRDefault="006A1682" w:rsidP="00966687">
            <w:pPr>
              <w:pStyle w:val="tabteksts"/>
              <w:jc w:val="center"/>
            </w:pPr>
            <w:r w:rsidRPr="007F1D43">
              <w:t>-</w:t>
            </w:r>
          </w:p>
        </w:tc>
      </w:tr>
      <w:tr w:rsidR="006A1682" w:rsidRPr="007F1D43" w14:paraId="29275F17" w14:textId="77777777" w:rsidTr="000A0700">
        <w:trPr>
          <w:trHeight w:val="283"/>
          <w:jc w:val="center"/>
        </w:trPr>
        <w:tc>
          <w:tcPr>
            <w:tcW w:w="1869" w:type="pct"/>
            <w:vAlign w:val="center"/>
          </w:tcPr>
          <w:p w14:paraId="43C3C034"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47B15811" w14:textId="77777777" w:rsidR="006A1682" w:rsidRPr="007F1D43" w:rsidRDefault="006A1682" w:rsidP="00966687">
            <w:pPr>
              <w:pStyle w:val="tabteksts"/>
              <w:jc w:val="center"/>
            </w:pPr>
            <w:r w:rsidRPr="007F1D43">
              <w:rPr>
                <w:b/>
                <w:bCs/>
              </w:rPr>
              <w:t>×</w:t>
            </w:r>
          </w:p>
        </w:tc>
        <w:tc>
          <w:tcPr>
            <w:tcW w:w="626" w:type="pct"/>
          </w:tcPr>
          <w:p w14:paraId="798C6175" w14:textId="77777777" w:rsidR="006A1682" w:rsidRPr="007F1D43" w:rsidRDefault="006A1682" w:rsidP="00966687">
            <w:pPr>
              <w:pStyle w:val="tabteksts"/>
              <w:jc w:val="right"/>
            </w:pPr>
            <w:r w:rsidRPr="007F1D43">
              <w:t>62,3</w:t>
            </w:r>
          </w:p>
        </w:tc>
        <w:tc>
          <w:tcPr>
            <w:tcW w:w="626" w:type="pct"/>
          </w:tcPr>
          <w:p w14:paraId="1983CB2E" w14:textId="77777777" w:rsidR="006A1682" w:rsidRPr="007F1D43" w:rsidRDefault="006A1682" w:rsidP="00966687">
            <w:pPr>
              <w:pStyle w:val="tabteksts"/>
              <w:jc w:val="right"/>
            </w:pPr>
            <w:r w:rsidRPr="007F1D43">
              <w:t>-0,2</w:t>
            </w:r>
          </w:p>
        </w:tc>
        <w:tc>
          <w:tcPr>
            <w:tcW w:w="626" w:type="pct"/>
          </w:tcPr>
          <w:p w14:paraId="701658FB" w14:textId="77777777" w:rsidR="006A1682" w:rsidRPr="007F1D43" w:rsidRDefault="006A1682" w:rsidP="00966687">
            <w:pPr>
              <w:pStyle w:val="tabteksts"/>
              <w:jc w:val="right"/>
            </w:pPr>
            <w:r w:rsidRPr="007F1D43">
              <w:t>-100,0</w:t>
            </w:r>
          </w:p>
        </w:tc>
        <w:tc>
          <w:tcPr>
            <w:tcW w:w="626" w:type="pct"/>
          </w:tcPr>
          <w:p w14:paraId="24609B02" w14:textId="77777777" w:rsidR="006A1682" w:rsidRPr="007F1D43" w:rsidRDefault="006A1682" w:rsidP="00966687">
            <w:pPr>
              <w:pStyle w:val="tabteksts"/>
              <w:jc w:val="center"/>
            </w:pPr>
            <w:r w:rsidRPr="007F1D43">
              <w:rPr>
                <w:b/>
                <w:bCs/>
              </w:rPr>
              <w:t>×</w:t>
            </w:r>
          </w:p>
        </w:tc>
      </w:tr>
    </w:tbl>
    <w:p w14:paraId="6677B425" w14:textId="77777777" w:rsidR="006A1682" w:rsidRPr="007F1D43" w:rsidRDefault="006A1682" w:rsidP="00275AFD">
      <w:pPr>
        <w:spacing w:before="240" w:after="160"/>
        <w:ind w:firstLine="0"/>
        <w:jc w:val="center"/>
        <w:rPr>
          <w:b/>
          <w:szCs w:val="24"/>
          <w:lang w:eastAsia="lv-LV"/>
        </w:rPr>
      </w:pPr>
      <w:r w:rsidRPr="007F1D43">
        <w:rPr>
          <w:b/>
          <w:szCs w:val="24"/>
          <w:lang w:eastAsia="lv-LV"/>
        </w:rPr>
        <w:t>Izmaiņas izdevumos, salīdzinot 2024. gada projektu ar 2023. gada plānu</w:t>
      </w:r>
    </w:p>
    <w:p w14:paraId="1946D186"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7295EC5E" w14:textId="77777777" w:rsidTr="00966687">
        <w:trPr>
          <w:trHeight w:val="142"/>
          <w:tblHeader/>
          <w:jc w:val="center"/>
        </w:trPr>
        <w:tc>
          <w:tcPr>
            <w:tcW w:w="5241" w:type="dxa"/>
            <w:vAlign w:val="center"/>
          </w:tcPr>
          <w:p w14:paraId="4CE0D29A"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7FC3E60"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52F1E04F"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24372512"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01E2A23" w14:textId="77777777" w:rsidTr="00966687">
        <w:trPr>
          <w:trHeight w:val="142"/>
          <w:jc w:val="center"/>
        </w:trPr>
        <w:tc>
          <w:tcPr>
            <w:tcW w:w="5241" w:type="dxa"/>
            <w:shd w:val="clear" w:color="auto" w:fill="D9D9D9" w:themeFill="background1" w:themeFillShade="D9"/>
          </w:tcPr>
          <w:p w14:paraId="7C99C144"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319835EE" w14:textId="77777777" w:rsidR="006A1682" w:rsidRPr="007F1D43" w:rsidRDefault="006A1682" w:rsidP="00966687">
            <w:pPr>
              <w:pStyle w:val="tabteksts"/>
              <w:jc w:val="right"/>
              <w:rPr>
                <w:b/>
                <w:bCs/>
                <w:szCs w:val="18"/>
              </w:rPr>
            </w:pPr>
            <w:r w:rsidRPr="007F1D43">
              <w:rPr>
                <w:b/>
                <w:bCs/>
                <w:szCs w:val="18"/>
              </w:rPr>
              <w:t>32 349 838</w:t>
            </w:r>
          </w:p>
        </w:tc>
        <w:tc>
          <w:tcPr>
            <w:tcW w:w="1277" w:type="dxa"/>
            <w:shd w:val="clear" w:color="auto" w:fill="D9D9D9" w:themeFill="background1" w:themeFillShade="D9"/>
          </w:tcPr>
          <w:p w14:paraId="3759B86A" w14:textId="77777777" w:rsidR="006A1682" w:rsidRPr="007F1D43" w:rsidRDefault="006A1682" w:rsidP="00966687">
            <w:pPr>
              <w:pStyle w:val="tabteksts"/>
              <w:jc w:val="right"/>
              <w:rPr>
                <w:b/>
                <w:bCs/>
                <w:szCs w:val="18"/>
              </w:rPr>
            </w:pPr>
            <w:r w:rsidRPr="007F1D43">
              <w:rPr>
                <w:b/>
                <w:bCs/>
                <w:szCs w:val="18"/>
              </w:rPr>
              <w:t>32 293 067</w:t>
            </w:r>
          </w:p>
        </w:tc>
        <w:tc>
          <w:tcPr>
            <w:tcW w:w="1277" w:type="dxa"/>
            <w:shd w:val="clear" w:color="auto" w:fill="D9D9D9" w:themeFill="background1" w:themeFillShade="D9"/>
          </w:tcPr>
          <w:p w14:paraId="080482E4" w14:textId="77777777" w:rsidR="006A1682" w:rsidRPr="007F1D43" w:rsidRDefault="006A1682" w:rsidP="00966687">
            <w:pPr>
              <w:pStyle w:val="tabteksts"/>
              <w:jc w:val="right"/>
              <w:rPr>
                <w:b/>
                <w:bCs/>
                <w:szCs w:val="18"/>
              </w:rPr>
            </w:pPr>
            <w:r w:rsidRPr="007F1D43">
              <w:rPr>
                <w:b/>
                <w:bCs/>
                <w:szCs w:val="18"/>
              </w:rPr>
              <w:t>-56 771</w:t>
            </w:r>
          </w:p>
        </w:tc>
      </w:tr>
      <w:tr w:rsidR="006A1682" w:rsidRPr="007F1D43" w14:paraId="030FAA19" w14:textId="77777777" w:rsidTr="00966687">
        <w:trPr>
          <w:jc w:val="center"/>
        </w:trPr>
        <w:tc>
          <w:tcPr>
            <w:tcW w:w="9072" w:type="dxa"/>
            <w:gridSpan w:val="4"/>
          </w:tcPr>
          <w:p w14:paraId="10435B3B"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34238CAF" w14:textId="77777777" w:rsidTr="00966687">
        <w:trPr>
          <w:trHeight w:val="142"/>
          <w:jc w:val="center"/>
        </w:trPr>
        <w:tc>
          <w:tcPr>
            <w:tcW w:w="5241" w:type="dxa"/>
            <w:shd w:val="clear" w:color="auto" w:fill="F2F2F2" w:themeFill="background1" w:themeFillShade="F2"/>
          </w:tcPr>
          <w:p w14:paraId="0AFD3563"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2EF5C234" w14:textId="77777777" w:rsidR="006A1682" w:rsidRPr="007F1D43" w:rsidRDefault="006A1682" w:rsidP="00966687">
            <w:pPr>
              <w:pStyle w:val="tabteksts"/>
              <w:jc w:val="right"/>
              <w:rPr>
                <w:szCs w:val="18"/>
                <w:u w:val="single"/>
              </w:rPr>
            </w:pPr>
            <w:r w:rsidRPr="007F1D43">
              <w:rPr>
                <w:szCs w:val="18"/>
              </w:rPr>
              <w:t>32 349 838</w:t>
            </w:r>
          </w:p>
        </w:tc>
        <w:tc>
          <w:tcPr>
            <w:tcW w:w="1277" w:type="dxa"/>
            <w:shd w:val="clear" w:color="auto" w:fill="F2F2F2" w:themeFill="background1" w:themeFillShade="F2"/>
          </w:tcPr>
          <w:p w14:paraId="252807F2" w14:textId="77777777" w:rsidR="006A1682" w:rsidRPr="007F1D43" w:rsidRDefault="006A1682" w:rsidP="00966687">
            <w:pPr>
              <w:pStyle w:val="tabteksts"/>
              <w:jc w:val="right"/>
              <w:rPr>
                <w:szCs w:val="18"/>
              </w:rPr>
            </w:pPr>
            <w:r w:rsidRPr="007F1D43">
              <w:rPr>
                <w:szCs w:val="18"/>
              </w:rPr>
              <w:t>32 293 067</w:t>
            </w:r>
          </w:p>
        </w:tc>
        <w:tc>
          <w:tcPr>
            <w:tcW w:w="1277" w:type="dxa"/>
            <w:shd w:val="clear" w:color="auto" w:fill="F2F2F2" w:themeFill="background1" w:themeFillShade="F2"/>
          </w:tcPr>
          <w:p w14:paraId="0BC588F3" w14:textId="77777777" w:rsidR="006A1682" w:rsidRPr="007F1D43" w:rsidRDefault="006A1682" w:rsidP="00966687">
            <w:pPr>
              <w:pStyle w:val="tabteksts"/>
              <w:jc w:val="right"/>
              <w:rPr>
                <w:szCs w:val="18"/>
              </w:rPr>
            </w:pPr>
            <w:r w:rsidRPr="007F1D43">
              <w:rPr>
                <w:szCs w:val="18"/>
              </w:rPr>
              <w:t>-56 771</w:t>
            </w:r>
          </w:p>
        </w:tc>
      </w:tr>
      <w:tr w:rsidR="006A1682" w:rsidRPr="007F1D43" w14:paraId="20962E48" w14:textId="77777777" w:rsidTr="00966687">
        <w:trPr>
          <w:trHeight w:val="142"/>
          <w:jc w:val="center"/>
        </w:trPr>
        <w:tc>
          <w:tcPr>
            <w:tcW w:w="5241" w:type="dxa"/>
          </w:tcPr>
          <w:p w14:paraId="52D8F2D2" w14:textId="77777777" w:rsidR="006A1682" w:rsidRPr="007F1D43" w:rsidRDefault="006A1682" w:rsidP="00966687">
            <w:pPr>
              <w:pStyle w:val="tabteksts"/>
              <w:jc w:val="both"/>
              <w:rPr>
                <w:i/>
                <w:szCs w:val="18"/>
                <w:lang w:eastAsia="lv-LV"/>
              </w:rPr>
            </w:pPr>
            <w:r w:rsidRPr="007F1D43">
              <w:rPr>
                <w:i/>
                <w:szCs w:val="18"/>
                <w:lang w:eastAsia="lv-LV"/>
              </w:rPr>
              <w:t>Inovācijas, veselība un drošība, pievienotā vērtība, produktu kvalitāte un nevēlamu nozveju izmantošana</w:t>
            </w:r>
          </w:p>
        </w:tc>
        <w:tc>
          <w:tcPr>
            <w:tcW w:w="1277" w:type="dxa"/>
          </w:tcPr>
          <w:p w14:paraId="67E8514B" w14:textId="77777777" w:rsidR="006A1682" w:rsidRPr="007F1D43" w:rsidRDefault="006A1682" w:rsidP="00966687">
            <w:pPr>
              <w:pStyle w:val="tabteksts"/>
              <w:jc w:val="right"/>
              <w:rPr>
                <w:szCs w:val="18"/>
              </w:rPr>
            </w:pPr>
            <w:r w:rsidRPr="007F1D43">
              <w:rPr>
                <w:szCs w:val="18"/>
              </w:rPr>
              <w:t>2 081 277</w:t>
            </w:r>
          </w:p>
        </w:tc>
        <w:tc>
          <w:tcPr>
            <w:tcW w:w="1277" w:type="dxa"/>
          </w:tcPr>
          <w:p w14:paraId="56839B16" w14:textId="77777777" w:rsidR="006A1682" w:rsidRPr="007F1D43" w:rsidRDefault="006A1682" w:rsidP="00966687">
            <w:pPr>
              <w:pStyle w:val="tabteksts"/>
              <w:jc w:val="right"/>
              <w:rPr>
                <w:szCs w:val="18"/>
              </w:rPr>
            </w:pPr>
            <w:r w:rsidRPr="007F1D43">
              <w:rPr>
                <w:szCs w:val="18"/>
              </w:rPr>
              <w:t>1 324 335</w:t>
            </w:r>
          </w:p>
          <w:p w14:paraId="11E189F7" w14:textId="77777777" w:rsidR="006A1682" w:rsidRPr="007F1D43" w:rsidRDefault="006A1682" w:rsidP="00966687">
            <w:pPr>
              <w:pStyle w:val="tabteksts"/>
              <w:jc w:val="right"/>
              <w:rPr>
                <w:szCs w:val="18"/>
              </w:rPr>
            </w:pPr>
          </w:p>
        </w:tc>
        <w:tc>
          <w:tcPr>
            <w:tcW w:w="1277" w:type="dxa"/>
          </w:tcPr>
          <w:p w14:paraId="14767C95" w14:textId="77777777" w:rsidR="006A1682" w:rsidRPr="007F1D43" w:rsidRDefault="006A1682" w:rsidP="00966687">
            <w:pPr>
              <w:pStyle w:val="tabteksts"/>
              <w:jc w:val="right"/>
              <w:rPr>
                <w:szCs w:val="18"/>
              </w:rPr>
            </w:pPr>
            <w:r w:rsidRPr="007F1D43">
              <w:rPr>
                <w:szCs w:val="18"/>
              </w:rPr>
              <w:t>-756 942</w:t>
            </w:r>
          </w:p>
        </w:tc>
      </w:tr>
      <w:tr w:rsidR="006A1682" w:rsidRPr="007F1D43" w14:paraId="1B40FA32" w14:textId="77777777" w:rsidTr="00966687">
        <w:trPr>
          <w:trHeight w:val="142"/>
          <w:jc w:val="center"/>
        </w:trPr>
        <w:tc>
          <w:tcPr>
            <w:tcW w:w="5241" w:type="dxa"/>
          </w:tcPr>
          <w:p w14:paraId="3C7A44F1" w14:textId="77777777" w:rsidR="006A1682" w:rsidRPr="007F1D43" w:rsidRDefault="006A1682" w:rsidP="00966687">
            <w:pPr>
              <w:pStyle w:val="tabteksts"/>
              <w:jc w:val="both"/>
              <w:rPr>
                <w:i/>
                <w:szCs w:val="18"/>
                <w:lang w:eastAsia="lv-LV"/>
              </w:rPr>
            </w:pPr>
            <w:r w:rsidRPr="007F1D43">
              <w:rPr>
                <w:i/>
                <w:szCs w:val="18"/>
                <w:lang w:eastAsia="lv-LV"/>
              </w:rPr>
              <w:t>Galīga zvejas darbību pārtraukšana</w:t>
            </w:r>
          </w:p>
        </w:tc>
        <w:tc>
          <w:tcPr>
            <w:tcW w:w="1277" w:type="dxa"/>
          </w:tcPr>
          <w:p w14:paraId="39B3A1A6" w14:textId="77777777" w:rsidR="006A1682" w:rsidRPr="007F1D43" w:rsidRDefault="006A1682" w:rsidP="00966687">
            <w:pPr>
              <w:pStyle w:val="tabteksts"/>
              <w:jc w:val="right"/>
              <w:rPr>
                <w:szCs w:val="18"/>
              </w:rPr>
            </w:pPr>
            <w:r w:rsidRPr="007F1D43">
              <w:rPr>
                <w:szCs w:val="18"/>
              </w:rPr>
              <w:t>11 063</w:t>
            </w:r>
          </w:p>
        </w:tc>
        <w:tc>
          <w:tcPr>
            <w:tcW w:w="1277" w:type="dxa"/>
          </w:tcPr>
          <w:p w14:paraId="3B4D3DD0" w14:textId="77777777" w:rsidR="006A1682" w:rsidRPr="007F1D43" w:rsidRDefault="006A1682" w:rsidP="00966687">
            <w:pPr>
              <w:pStyle w:val="tabteksts"/>
              <w:jc w:val="center"/>
              <w:rPr>
                <w:szCs w:val="18"/>
              </w:rPr>
            </w:pPr>
            <w:r w:rsidRPr="007F1D43">
              <w:rPr>
                <w:szCs w:val="18"/>
              </w:rPr>
              <w:t>-</w:t>
            </w:r>
          </w:p>
        </w:tc>
        <w:tc>
          <w:tcPr>
            <w:tcW w:w="1277" w:type="dxa"/>
          </w:tcPr>
          <w:p w14:paraId="1D492C9B" w14:textId="77777777" w:rsidR="006A1682" w:rsidRPr="007F1D43" w:rsidRDefault="006A1682" w:rsidP="00966687">
            <w:pPr>
              <w:pStyle w:val="tabteksts"/>
              <w:jc w:val="right"/>
              <w:rPr>
                <w:szCs w:val="18"/>
              </w:rPr>
            </w:pPr>
            <w:r w:rsidRPr="007F1D43">
              <w:rPr>
                <w:szCs w:val="18"/>
              </w:rPr>
              <w:t>11 063</w:t>
            </w:r>
          </w:p>
        </w:tc>
      </w:tr>
      <w:tr w:rsidR="006A1682" w:rsidRPr="007F1D43" w14:paraId="233D3C99" w14:textId="77777777" w:rsidTr="00966687">
        <w:trPr>
          <w:trHeight w:val="142"/>
          <w:jc w:val="center"/>
        </w:trPr>
        <w:tc>
          <w:tcPr>
            <w:tcW w:w="5241" w:type="dxa"/>
          </w:tcPr>
          <w:p w14:paraId="26CB195F" w14:textId="77777777" w:rsidR="006A1682" w:rsidRPr="007F1D43" w:rsidRDefault="006A1682" w:rsidP="00966687">
            <w:pPr>
              <w:pStyle w:val="tabteksts"/>
              <w:jc w:val="both"/>
              <w:rPr>
                <w:i/>
                <w:szCs w:val="18"/>
                <w:lang w:eastAsia="lv-LV"/>
              </w:rPr>
            </w:pPr>
            <w:r w:rsidRPr="007F1D43">
              <w:rPr>
                <w:i/>
                <w:szCs w:val="18"/>
                <w:lang w:eastAsia="lv-LV"/>
              </w:rPr>
              <w:t>Zvejas ostas, izkraušanas vietas un patvēruma vietas</w:t>
            </w:r>
          </w:p>
        </w:tc>
        <w:tc>
          <w:tcPr>
            <w:tcW w:w="1277" w:type="dxa"/>
          </w:tcPr>
          <w:p w14:paraId="589916BF" w14:textId="77777777" w:rsidR="006A1682" w:rsidRPr="007F1D43" w:rsidRDefault="006A1682" w:rsidP="00966687">
            <w:pPr>
              <w:pStyle w:val="tabteksts"/>
              <w:jc w:val="right"/>
              <w:rPr>
                <w:szCs w:val="18"/>
              </w:rPr>
            </w:pPr>
            <w:r w:rsidRPr="007F1D43">
              <w:rPr>
                <w:szCs w:val="18"/>
              </w:rPr>
              <w:t>1 792 105</w:t>
            </w:r>
          </w:p>
        </w:tc>
        <w:tc>
          <w:tcPr>
            <w:tcW w:w="1277" w:type="dxa"/>
          </w:tcPr>
          <w:p w14:paraId="040A70F0" w14:textId="77777777" w:rsidR="006A1682" w:rsidRPr="007F1D43" w:rsidRDefault="006A1682" w:rsidP="00966687">
            <w:pPr>
              <w:pStyle w:val="tabteksts"/>
              <w:jc w:val="right"/>
              <w:rPr>
                <w:szCs w:val="18"/>
              </w:rPr>
            </w:pPr>
            <w:r w:rsidRPr="007F1D43">
              <w:rPr>
                <w:szCs w:val="18"/>
              </w:rPr>
              <w:t>4 222 238</w:t>
            </w:r>
          </w:p>
        </w:tc>
        <w:tc>
          <w:tcPr>
            <w:tcW w:w="1277" w:type="dxa"/>
          </w:tcPr>
          <w:p w14:paraId="1F9B489C" w14:textId="77777777" w:rsidR="006A1682" w:rsidRPr="007F1D43" w:rsidRDefault="006A1682" w:rsidP="00966687">
            <w:pPr>
              <w:pStyle w:val="tabteksts"/>
              <w:jc w:val="right"/>
              <w:rPr>
                <w:szCs w:val="18"/>
              </w:rPr>
            </w:pPr>
            <w:r w:rsidRPr="007F1D43">
              <w:rPr>
                <w:szCs w:val="18"/>
              </w:rPr>
              <w:t>2 430 133</w:t>
            </w:r>
          </w:p>
        </w:tc>
      </w:tr>
      <w:tr w:rsidR="006A1682" w:rsidRPr="007F1D43" w14:paraId="1DB88784" w14:textId="77777777" w:rsidTr="00966687">
        <w:trPr>
          <w:trHeight w:val="142"/>
          <w:jc w:val="center"/>
        </w:trPr>
        <w:tc>
          <w:tcPr>
            <w:tcW w:w="5241" w:type="dxa"/>
          </w:tcPr>
          <w:p w14:paraId="7F4A8EB2" w14:textId="77777777" w:rsidR="006A1682" w:rsidRPr="007F1D43" w:rsidRDefault="006A1682" w:rsidP="00966687">
            <w:pPr>
              <w:pStyle w:val="tabteksts"/>
              <w:jc w:val="both"/>
              <w:rPr>
                <w:i/>
                <w:szCs w:val="18"/>
                <w:lang w:eastAsia="lv-LV"/>
              </w:rPr>
            </w:pPr>
            <w:r w:rsidRPr="007F1D43">
              <w:rPr>
                <w:i/>
                <w:szCs w:val="18"/>
                <w:lang w:eastAsia="lv-LV"/>
              </w:rPr>
              <w:t>Inovācijas</w:t>
            </w:r>
          </w:p>
        </w:tc>
        <w:tc>
          <w:tcPr>
            <w:tcW w:w="1277" w:type="dxa"/>
          </w:tcPr>
          <w:p w14:paraId="6A51500D" w14:textId="77777777" w:rsidR="006A1682" w:rsidRPr="007F1D43" w:rsidRDefault="006A1682" w:rsidP="00966687">
            <w:pPr>
              <w:pStyle w:val="tabteksts"/>
              <w:jc w:val="right"/>
              <w:rPr>
                <w:szCs w:val="18"/>
              </w:rPr>
            </w:pPr>
            <w:r w:rsidRPr="007F1D43">
              <w:rPr>
                <w:szCs w:val="18"/>
              </w:rPr>
              <w:t>2 098 518</w:t>
            </w:r>
          </w:p>
        </w:tc>
        <w:tc>
          <w:tcPr>
            <w:tcW w:w="1277" w:type="dxa"/>
          </w:tcPr>
          <w:p w14:paraId="4C78F9A2" w14:textId="77777777" w:rsidR="006A1682" w:rsidRPr="007F1D43" w:rsidRDefault="006A1682" w:rsidP="00966687">
            <w:pPr>
              <w:pStyle w:val="tabteksts"/>
              <w:jc w:val="right"/>
              <w:rPr>
                <w:szCs w:val="18"/>
              </w:rPr>
            </w:pPr>
            <w:r w:rsidRPr="007F1D43">
              <w:rPr>
                <w:szCs w:val="18"/>
              </w:rPr>
              <w:t>2 208 669</w:t>
            </w:r>
          </w:p>
        </w:tc>
        <w:tc>
          <w:tcPr>
            <w:tcW w:w="1277" w:type="dxa"/>
          </w:tcPr>
          <w:p w14:paraId="580D9FCE" w14:textId="77777777" w:rsidR="006A1682" w:rsidRPr="007F1D43" w:rsidRDefault="006A1682" w:rsidP="00966687">
            <w:pPr>
              <w:pStyle w:val="tabteksts"/>
              <w:jc w:val="right"/>
              <w:rPr>
                <w:szCs w:val="18"/>
              </w:rPr>
            </w:pPr>
            <w:r w:rsidRPr="007F1D43">
              <w:rPr>
                <w:szCs w:val="18"/>
              </w:rPr>
              <w:t>119 151</w:t>
            </w:r>
          </w:p>
        </w:tc>
      </w:tr>
      <w:tr w:rsidR="006A1682" w:rsidRPr="007F1D43" w14:paraId="07ACCB63" w14:textId="77777777" w:rsidTr="00966687">
        <w:trPr>
          <w:trHeight w:val="142"/>
          <w:jc w:val="center"/>
        </w:trPr>
        <w:tc>
          <w:tcPr>
            <w:tcW w:w="5241" w:type="dxa"/>
          </w:tcPr>
          <w:p w14:paraId="4B339916" w14:textId="77777777" w:rsidR="006A1682" w:rsidRPr="007F1D43" w:rsidRDefault="006A1682" w:rsidP="00966687">
            <w:pPr>
              <w:pStyle w:val="tabteksts"/>
              <w:jc w:val="both"/>
              <w:rPr>
                <w:i/>
                <w:szCs w:val="18"/>
                <w:lang w:eastAsia="lv-LV"/>
              </w:rPr>
            </w:pPr>
            <w:r w:rsidRPr="007F1D43">
              <w:rPr>
                <w:i/>
                <w:szCs w:val="18"/>
                <w:lang w:eastAsia="lv-LV"/>
              </w:rPr>
              <w:t>Produktīvi ieguldījumi akvakultūrā</w:t>
            </w:r>
          </w:p>
        </w:tc>
        <w:tc>
          <w:tcPr>
            <w:tcW w:w="1277" w:type="dxa"/>
          </w:tcPr>
          <w:p w14:paraId="1584BB6F" w14:textId="77777777" w:rsidR="006A1682" w:rsidRPr="007F1D43" w:rsidRDefault="006A1682" w:rsidP="00966687">
            <w:pPr>
              <w:pStyle w:val="tabteksts"/>
              <w:jc w:val="right"/>
              <w:rPr>
                <w:szCs w:val="18"/>
              </w:rPr>
            </w:pPr>
            <w:r w:rsidRPr="007F1D43">
              <w:rPr>
                <w:szCs w:val="18"/>
              </w:rPr>
              <w:t>473 533</w:t>
            </w:r>
          </w:p>
        </w:tc>
        <w:tc>
          <w:tcPr>
            <w:tcW w:w="1277" w:type="dxa"/>
          </w:tcPr>
          <w:p w14:paraId="20174E05" w14:textId="77777777" w:rsidR="006A1682" w:rsidRPr="007F1D43" w:rsidRDefault="006A1682" w:rsidP="00966687">
            <w:pPr>
              <w:pStyle w:val="tabteksts"/>
              <w:jc w:val="center"/>
              <w:rPr>
                <w:szCs w:val="18"/>
              </w:rPr>
            </w:pPr>
            <w:r w:rsidRPr="007F1D43">
              <w:rPr>
                <w:szCs w:val="18"/>
              </w:rPr>
              <w:t>-</w:t>
            </w:r>
          </w:p>
        </w:tc>
        <w:tc>
          <w:tcPr>
            <w:tcW w:w="1277" w:type="dxa"/>
          </w:tcPr>
          <w:p w14:paraId="3918CE3D" w14:textId="77777777" w:rsidR="006A1682" w:rsidRPr="007F1D43" w:rsidRDefault="006A1682" w:rsidP="00966687">
            <w:pPr>
              <w:pStyle w:val="tabteksts"/>
              <w:jc w:val="right"/>
              <w:rPr>
                <w:szCs w:val="18"/>
              </w:rPr>
            </w:pPr>
            <w:r w:rsidRPr="007F1D43">
              <w:rPr>
                <w:szCs w:val="18"/>
              </w:rPr>
              <w:t>-473 533</w:t>
            </w:r>
          </w:p>
        </w:tc>
      </w:tr>
      <w:tr w:rsidR="006A1682" w:rsidRPr="007F1D43" w14:paraId="761C2AC3" w14:textId="77777777" w:rsidTr="00966687">
        <w:trPr>
          <w:trHeight w:val="142"/>
          <w:jc w:val="center"/>
        </w:trPr>
        <w:tc>
          <w:tcPr>
            <w:tcW w:w="5241" w:type="dxa"/>
          </w:tcPr>
          <w:p w14:paraId="0B03448C" w14:textId="77777777" w:rsidR="006A1682" w:rsidRPr="007F1D43" w:rsidRDefault="006A1682" w:rsidP="00966687">
            <w:pPr>
              <w:pStyle w:val="tabteksts"/>
              <w:jc w:val="both"/>
              <w:rPr>
                <w:i/>
                <w:szCs w:val="18"/>
                <w:lang w:eastAsia="lv-LV"/>
              </w:rPr>
            </w:pPr>
            <w:r w:rsidRPr="007F1D43">
              <w:rPr>
                <w:i/>
                <w:szCs w:val="18"/>
                <w:lang w:eastAsia="lv-LV"/>
              </w:rPr>
              <w:t>Akvakultūra, kas nodrošina vides pakalpojumus</w:t>
            </w:r>
          </w:p>
        </w:tc>
        <w:tc>
          <w:tcPr>
            <w:tcW w:w="1277" w:type="dxa"/>
          </w:tcPr>
          <w:p w14:paraId="17696F73" w14:textId="77777777" w:rsidR="006A1682" w:rsidRPr="007F1D43" w:rsidRDefault="006A1682" w:rsidP="00966687">
            <w:pPr>
              <w:pStyle w:val="tabteksts"/>
              <w:jc w:val="right"/>
              <w:rPr>
                <w:szCs w:val="18"/>
              </w:rPr>
            </w:pPr>
            <w:r w:rsidRPr="007F1D43">
              <w:rPr>
                <w:szCs w:val="18"/>
              </w:rPr>
              <w:t>220 007</w:t>
            </w:r>
          </w:p>
        </w:tc>
        <w:tc>
          <w:tcPr>
            <w:tcW w:w="1277" w:type="dxa"/>
          </w:tcPr>
          <w:p w14:paraId="42E55848" w14:textId="77777777" w:rsidR="006A1682" w:rsidRPr="007F1D43" w:rsidRDefault="006A1682" w:rsidP="00966687">
            <w:pPr>
              <w:pStyle w:val="tabteksts"/>
              <w:jc w:val="center"/>
              <w:rPr>
                <w:szCs w:val="18"/>
              </w:rPr>
            </w:pPr>
            <w:r w:rsidRPr="007F1D43">
              <w:rPr>
                <w:szCs w:val="18"/>
              </w:rPr>
              <w:t>-</w:t>
            </w:r>
          </w:p>
        </w:tc>
        <w:tc>
          <w:tcPr>
            <w:tcW w:w="1277" w:type="dxa"/>
          </w:tcPr>
          <w:p w14:paraId="7378A343" w14:textId="77777777" w:rsidR="006A1682" w:rsidRPr="007F1D43" w:rsidRDefault="006A1682" w:rsidP="00966687">
            <w:pPr>
              <w:pStyle w:val="tabteksts"/>
              <w:jc w:val="right"/>
              <w:rPr>
                <w:szCs w:val="18"/>
              </w:rPr>
            </w:pPr>
            <w:r w:rsidRPr="007F1D43">
              <w:rPr>
                <w:szCs w:val="18"/>
              </w:rPr>
              <w:t>-220 007</w:t>
            </w:r>
          </w:p>
        </w:tc>
      </w:tr>
      <w:tr w:rsidR="006A1682" w:rsidRPr="007F1D43" w14:paraId="5D9E6AB3" w14:textId="77777777" w:rsidTr="00966687">
        <w:trPr>
          <w:trHeight w:val="142"/>
          <w:jc w:val="center"/>
        </w:trPr>
        <w:tc>
          <w:tcPr>
            <w:tcW w:w="5241" w:type="dxa"/>
          </w:tcPr>
          <w:p w14:paraId="31A16A8F" w14:textId="77777777" w:rsidR="006A1682" w:rsidRPr="007F1D43" w:rsidRDefault="006A1682" w:rsidP="00966687">
            <w:pPr>
              <w:pStyle w:val="tabteksts"/>
              <w:jc w:val="both"/>
              <w:rPr>
                <w:i/>
                <w:szCs w:val="18"/>
                <w:lang w:eastAsia="lv-LV"/>
              </w:rPr>
            </w:pPr>
            <w:r w:rsidRPr="007F1D43">
              <w:rPr>
                <w:i/>
                <w:szCs w:val="18"/>
                <w:lang w:eastAsia="lv-LV"/>
              </w:rPr>
              <w:t>Kontrole un izpilde</w:t>
            </w:r>
          </w:p>
        </w:tc>
        <w:tc>
          <w:tcPr>
            <w:tcW w:w="1277" w:type="dxa"/>
          </w:tcPr>
          <w:p w14:paraId="1881C333" w14:textId="77777777" w:rsidR="006A1682" w:rsidRPr="007F1D43" w:rsidRDefault="006A1682" w:rsidP="00966687">
            <w:pPr>
              <w:pStyle w:val="tabteksts"/>
              <w:jc w:val="right"/>
              <w:rPr>
                <w:szCs w:val="18"/>
              </w:rPr>
            </w:pPr>
            <w:r w:rsidRPr="007F1D43">
              <w:rPr>
                <w:szCs w:val="18"/>
              </w:rPr>
              <w:t>1 481 041</w:t>
            </w:r>
          </w:p>
        </w:tc>
        <w:tc>
          <w:tcPr>
            <w:tcW w:w="1277" w:type="dxa"/>
          </w:tcPr>
          <w:p w14:paraId="452A276F" w14:textId="77777777" w:rsidR="006A1682" w:rsidRPr="007F1D43" w:rsidRDefault="006A1682" w:rsidP="00966687">
            <w:pPr>
              <w:pStyle w:val="tabteksts"/>
              <w:jc w:val="right"/>
              <w:rPr>
                <w:szCs w:val="18"/>
              </w:rPr>
            </w:pPr>
            <w:r w:rsidRPr="007F1D43">
              <w:rPr>
                <w:szCs w:val="18"/>
              </w:rPr>
              <w:t>1 426 453</w:t>
            </w:r>
          </w:p>
        </w:tc>
        <w:tc>
          <w:tcPr>
            <w:tcW w:w="1277" w:type="dxa"/>
          </w:tcPr>
          <w:p w14:paraId="7D37B818" w14:textId="77777777" w:rsidR="006A1682" w:rsidRPr="007F1D43" w:rsidRDefault="006A1682" w:rsidP="00966687">
            <w:pPr>
              <w:pStyle w:val="tabteksts"/>
              <w:jc w:val="right"/>
              <w:rPr>
                <w:szCs w:val="18"/>
              </w:rPr>
            </w:pPr>
            <w:r w:rsidRPr="007F1D43">
              <w:rPr>
                <w:szCs w:val="18"/>
              </w:rPr>
              <w:t>-54 588</w:t>
            </w:r>
          </w:p>
        </w:tc>
      </w:tr>
      <w:tr w:rsidR="006A1682" w:rsidRPr="007F1D43" w14:paraId="173AFE21" w14:textId="77777777" w:rsidTr="00966687">
        <w:trPr>
          <w:trHeight w:val="142"/>
          <w:jc w:val="center"/>
        </w:trPr>
        <w:tc>
          <w:tcPr>
            <w:tcW w:w="5241" w:type="dxa"/>
          </w:tcPr>
          <w:p w14:paraId="21704A24" w14:textId="77777777" w:rsidR="006A1682" w:rsidRPr="007F1D43" w:rsidRDefault="006A1682" w:rsidP="00966687">
            <w:pPr>
              <w:pStyle w:val="tabteksts"/>
              <w:jc w:val="both"/>
              <w:rPr>
                <w:i/>
                <w:szCs w:val="18"/>
                <w:lang w:eastAsia="lv-LV"/>
              </w:rPr>
            </w:pPr>
            <w:r w:rsidRPr="007F1D43">
              <w:rPr>
                <w:i/>
                <w:szCs w:val="18"/>
                <w:lang w:eastAsia="lv-LV"/>
              </w:rPr>
              <w:t>Datu vākšana</w:t>
            </w:r>
          </w:p>
        </w:tc>
        <w:tc>
          <w:tcPr>
            <w:tcW w:w="1277" w:type="dxa"/>
          </w:tcPr>
          <w:p w14:paraId="6BD91D3E" w14:textId="77777777" w:rsidR="006A1682" w:rsidRPr="007F1D43" w:rsidRDefault="006A1682" w:rsidP="00966687">
            <w:pPr>
              <w:pStyle w:val="tabteksts"/>
              <w:jc w:val="right"/>
              <w:rPr>
                <w:szCs w:val="18"/>
              </w:rPr>
            </w:pPr>
            <w:r w:rsidRPr="007F1D43">
              <w:rPr>
                <w:szCs w:val="18"/>
              </w:rPr>
              <w:t>531 412</w:t>
            </w:r>
          </w:p>
        </w:tc>
        <w:tc>
          <w:tcPr>
            <w:tcW w:w="1277" w:type="dxa"/>
          </w:tcPr>
          <w:p w14:paraId="0343CF62" w14:textId="77777777" w:rsidR="006A1682" w:rsidRPr="007F1D43" w:rsidRDefault="006A1682" w:rsidP="00966687">
            <w:pPr>
              <w:pStyle w:val="tabteksts"/>
              <w:jc w:val="center"/>
              <w:rPr>
                <w:szCs w:val="18"/>
              </w:rPr>
            </w:pPr>
            <w:r w:rsidRPr="007F1D43">
              <w:rPr>
                <w:szCs w:val="18"/>
              </w:rPr>
              <w:t>-</w:t>
            </w:r>
          </w:p>
        </w:tc>
        <w:tc>
          <w:tcPr>
            <w:tcW w:w="1277" w:type="dxa"/>
          </w:tcPr>
          <w:p w14:paraId="5B779FD1" w14:textId="77777777" w:rsidR="006A1682" w:rsidRPr="007F1D43" w:rsidRDefault="006A1682" w:rsidP="00966687">
            <w:pPr>
              <w:pStyle w:val="tabteksts"/>
              <w:jc w:val="right"/>
              <w:rPr>
                <w:szCs w:val="18"/>
              </w:rPr>
            </w:pPr>
            <w:r w:rsidRPr="007F1D43">
              <w:rPr>
                <w:szCs w:val="18"/>
              </w:rPr>
              <w:t>-531 412</w:t>
            </w:r>
          </w:p>
        </w:tc>
      </w:tr>
      <w:tr w:rsidR="006A1682" w:rsidRPr="007F1D43" w14:paraId="2040CA90" w14:textId="77777777" w:rsidTr="00966687">
        <w:trPr>
          <w:trHeight w:val="142"/>
          <w:jc w:val="center"/>
        </w:trPr>
        <w:tc>
          <w:tcPr>
            <w:tcW w:w="5241" w:type="dxa"/>
          </w:tcPr>
          <w:p w14:paraId="4D34035E" w14:textId="77777777" w:rsidR="006A1682" w:rsidRPr="007F1D43" w:rsidRDefault="006A1682" w:rsidP="00966687">
            <w:pPr>
              <w:pStyle w:val="tabteksts"/>
              <w:jc w:val="both"/>
              <w:rPr>
                <w:i/>
                <w:szCs w:val="18"/>
                <w:lang w:eastAsia="lv-LV"/>
              </w:rPr>
            </w:pPr>
            <w:r w:rsidRPr="007F1D43">
              <w:rPr>
                <w:i/>
                <w:szCs w:val="18"/>
                <w:lang w:eastAsia="lv-LV"/>
              </w:rPr>
              <w:t>Sabiedrības virzītas vietējās attīstības stratēģijas īstenošana</w:t>
            </w:r>
          </w:p>
        </w:tc>
        <w:tc>
          <w:tcPr>
            <w:tcW w:w="1277" w:type="dxa"/>
          </w:tcPr>
          <w:p w14:paraId="5F71FCA5" w14:textId="77777777" w:rsidR="006A1682" w:rsidRPr="007F1D43" w:rsidRDefault="006A1682" w:rsidP="00966687">
            <w:pPr>
              <w:pStyle w:val="tabteksts"/>
              <w:jc w:val="right"/>
              <w:rPr>
                <w:szCs w:val="18"/>
              </w:rPr>
            </w:pPr>
            <w:r w:rsidRPr="007F1D43">
              <w:rPr>
                <w:szCs w:val="18"/>
              </w:rPr>
              <w:t>5 836 527</w:t>
            </w:r>
          </w:p>
        </w:tc>
        <w:tc>
          <w:tcPr>
            <w:tcW w:w="1277" w:type="dxa"/>
          </w:tcPr>
          <w:p w14:paraId="32F63B6E" w14:textId="77777777" w:rsidR="006A1682" w:rsidRPr="007F1D43" w:rsidRDefault="006A1682" w:rsidP="00966687">
            <w:pPr>
              <w:pStyle w:val="tabteksts"/>
              <w:jc w:val="right"/>
              <w:rPr>
                <w:szCs w:val="18"/>
              </w:rPr>
            </w:pPr>
            <w:r w:rsidRPr="007F1D43">
              <w:rPr>
                <w:szCs w:val="18"/>
              </w:rPr>
              <w:t>1 512 897</w:t>
            </w:r>
          </w:p>
        </w:tc>
        <w:tc>
          <w:tcPr>
            <w:tcW w:w="1277" w:type="dxa"/>
          </w:tcPr>
          <w:p w14:paraId="2B52BD9C" w14:textId="77777777" w:rsidR="006A1682" w:rsidRPr="007F1D43" w:rsidRDefault="006A1682" w:rsidP="00966687">
            <w:pPr>
              <w:pStyle w:val="tabteksts"/>
              <w:jc w:val="right"/>
              <w:rPr>
                <w:szCs w:val="18"/>
              </w:rPr>
            </w:pPr>
            <w:r w:rsidRPr="007F1D43">
              <w:rPr>
                <w:szCs w:val="18"/>
              </w:rPr>
              <w:t>-4 323 630</w:t>
            </w:r>
          </w:p>
        </w:tc>
      </w:tr>
      <w:tr w:rsidR="006A1682" w:rsidRPr="007F1D43" w14:paraId="198AA150" w14:textId="77777777" w:rsidTr="00966687">
        <w:trPr>
          <w:trHeight w:val="142"/>
          <w:jc w:val="center"/>
        </w:trPr>
        <w:tc>
          <w:tcPr>
            <w:tcW w:w="5241" w:type="dxa"/>
          </w:tcPr>
          <w:p w14:paraId="70A7B553" w14:textId="77777777" w:rsidR="006A1682" w:rsidRPr="007F1D43" w:rsidRDefault="006A1682" w:rsidP="00966687">
            <w:pPr>
              <w:pStyle w:val="tabteksts"/>
              <w:jc w:val="both"/>
              <w:rPr>
                <w:i/>
                <w:szCs w:val="18"/>
                <w:lang w:eastAsia="lv-LV"/>
              </w:rPr>
            </w:pPr>
            <w:r w:rsidRPr="007F1D43">
              <w:rPr>
                <w:i/>
                <w:szCs w:val="18"/>
                <w:lang w:eastAsia="lv-LV"/>
              </w:rPr>
              <w:t>Uzglabāšanas atbalsts</w:t>
            </w:r>
          </w:p>
        </w:tc>
        <w:tc>
          <w:tcPr>
            <w:tcW w:w="1277" w:type="dxa"/>
          </w:tcPr>
          <w:p w14:paraId="6CE42823" w14:textId="77777777" w:rsidR="006A1682" w:rsidRPr="007F1D43" w:rsidRDefault="006A1682" w:rsidP="00966687">
            <w:pPr>
              <w:pStyle w:val="tabteksts"/>
              <w:jc w:val="center"/>
              <w:rPr>
                <w:szCs w:val="18"/>
              </w:rPr>
            </w:pPr>
            <w:r w:rsidRPr="007F1D43">
              <w:rPr>
                <w:szCs w:val="18"/>
              </w:rPr>
              <w:t>-</w:t>
            </w:r>
          </w:p>
        </w:tc>
        <w:tc>
          <w:tcPr>
            <w:tcW w:w="1277" w:type="dxa"/>
          </w:tcPr>
          <w:p w14:paraId="07E4B1A4" w14:textId="77777777" w:rsidR="006A1682" w:rsidRPr="007F1D43" w:rsidRDefault="006A1682" w:rsidP="00966687">
            <w:pPr>
              <w:pStyle w:val="tabteksts"/>
              <w:jc w:val="right"/>
              <w:rPr>
                <w:szCs w:val="18"/>
              </w:rPr>
            </w:pPr>
            <w:r w:rsidRPr="007F1D43">
              <w:rPr>
                <w:szCs w:val="18"/>
              </w:rPr>
              <w:t>1 078 585</w:t>
            </w:r>
          </w:p>
        </w:tc>
        <w:tc>
          <w:tcPr>
            <w:tcW w:w="1277" w:type="dxa"/>
          </w:tcPr>
          <w:p w14:paraId="6B7F9BD8" w14:textId="77777777" w:rsidR="006A1682" w:rsidRPr="007F1D43" w:rsidRDefault="006A1682" w:rsidP="00966687">
            <w:pPr>
              <w:pStyle w:val="tabteksts"/>
              <w:jc w:val="right"/>
              <w:rPr>
                <w:szCs w:val="18"/>
              </w:rPr>
            </w:pPr>
            <w:r w:rsidRPr="007F1D43">
              <w:rPr>
                <w:szCs w:val="18"/>
              </w:rPr>
              <w:t>1 078 585</w:t>
            </w:r>
          </w:p>
        </w:tc>
      </w:tr>
      <w:tr w:rsidR="006A1682" w:rsidRPr="007F1D43" w14:paraId="51167032" w14:textId="77777777" w:rsidTr="00966687">
        <w:trPr>
          <w:trHeight w:val="142"/>
          <w:jc w:val="center"/>
        </w:trPr>
        <w:tc>
          <w:tcPr>
            <w:tcW w:w="5241" w:type="dxa"/>
          </w:tcPr>
          <w:p w14:paraId="765B26A4" w14:textId="77777777" w:rsidR="006A1682" w:rsidRPr="007F1D43" w:rsidRDefault="006A1682" w:rsidP="00966687">
            <w:pPr>
              <w:pStyle w:val="tabteksts"/>
              <w:jc w:val="both"/>
              <w:rPr>
                <w:i/>
                <w:szCs w:val="18"/>
                <w:lang w:eastAsia="lv-LV"/>
              </w:rPr>
            </w:pPr>
            <w:r w:rsidRPr="007F1D43">
              <w:rPr>
                <w:i/>
                <w:szCs w:val="18"/>
                <w:lang w:eastAsia="lv-LV"/>
              </w:rPr>
              <w:t>Tirdzniecības pasākumi</w:t>
            </w:r>
          </w:p>
        </w:tc>
        <w:tc>
          <w:tcPr>
            <w:tcW w:w="1277" w:type="dxa"/>
          </w:tcPr>
          <w:p w14:paraId="21E664B4" w14:textId="77777777" w:rsidR="006A1682" w:rsidRPr="007F1D43" w:rsidRDefault="006A1682" w:rsidP="00966687">
            <w:pPr>
              <w:pStyle w:val="tabteksts"/>
              <w:jc w:val="right"/>
              <w:rPr>
                <w:szCs w:val="18"/>
              </w:rPr>
            </w:pPr>
            <w:r w:rsidRPr="007F1D43">
              <w:rPr>
                <w:szCs w:val="18"/>
              </w:rPr>
              <w:t>63 084</w:t>
            </w:r>
          </w:p>
        </w:tc>
        <w:tc>
          <w:tcPr>
            <w:tcW w:w="1277" w:type="dxa"/>
          </w:tcPr>
          <w:p w14:paraId="1EB22270" w14:textId="77777777" w:rsidR="006A1682" w:rsidRPr="007F1D43" w:rsidRDefault="006A1682" w:rsidP="00966687">
            <w:pPr>
              <w:pStyle w:val="tabteksts"/>
              <w:jc w:val="right"/>
              <w:rPr>
                <w:szCs w:val="18"/>
              </w:rPr>
            </w:pPr>
            <w:r w:rsidRPr="007F1D43">
              <w:rPr>
                <w:szCs w:val="18"/>
              </w:rPr>
              <w:t>1 799 622</w:t>
            </w:r>
          </w:p>
        </w:tc>
        <w:tc>
          <w:tcPr>
            <w:tcW w:w="1277" w:type="dxa"/>
          </w:tcPr>
          <w:p w14:paraId="32DFDC62" w14:textId="77777777" w:rsidR="006A1682" w:rsidRPr="007F1D43" w:rsidRDefault="006A1682" w:rsidP="00966687">
            <w:pPr>
              <w:pStyle w:val="tabteksts"/>
              <w:jc w:val="right"/>
              <w:rPr>
                <w:szCs w:val="18"/>
              </w:rPr>
            </w:pPr>
            <w:r w:rsidRPr="007F1D43">
              <w:rPr>
                <w:szCs w:val="18"/>
              </w:rPr>
              <w:t>1 736 538</w:t>
            </w:r>
          </w:p>
        </w:tc>
      </w:tr>
      <w:tr w:rsidR="006A1682" w:rsidRPr="007F1D43" w14:paraId="253D5F2B" w14:textId="77777777" w:rsidTr="00966687">
        <w:trPr>
          <w:trHeight w:val="142"/>
          <w:jc w:val="center"/>
        </w:trPr>
        <w:tc>
          <w:tcPr>
            <w:tcW w:w="5241" w:type="dxa"/>
          </w:tcPr>
          <w:p w14:paraId="64DB0AC6" w14:textId="77777777" w:rsidR="006A1682" w:rsidRPr="007F1D43" w:rsidRDefault="006A1682" w:rsidP="00966687">
            <w:pPr>
              <w:pStyle w:val="tabteksts"/>
              <w:jc w:val="both"/>
              <w:rPr>
                <w:i/>
                <w:szCs w:val="18"/>
                <w:lang w:eastAsia="lv-LV"/>
              </w:rPr>
            </w:pPr>
            <w:r w:rsidRPr="007F1D43">
              <w:rPr>
                <w:i/>
                <w:szCs w:val="18"/>
                <w:lang w:eastAsia="lv-LV"/>
              </w:rPr>
              <w:t>Zvejas un akvakultūras produktu apstrāde</w:t>
            </w:r>
          </w:p>
        </w:tc>
        <w:tc>
          <w:tcPr>
            <w:tcW w:w="1277" w:type="dxa"/>
          </w:tcPr>
          <w:p w14:paraId="42393B40" w14:textId="77777777" w:rsidR="006A1682" w:rsidRPr="007F1D43" w:rsidRDefault="006A1682" w:rsidP="00966687">
            <w:pPr>
              <w:pStyle w:val="tabteksts"/>
              <w:jc w:val="right"/>
              <w:rPr>
                <w:szCs w:val="18"/>
              </w:rPr>
            </w:pPr>
            <w:r w:rsidRPr="007F1D43">
              <w:rPr>
                <w:szCs w:val="18"/>
              </w:rPr>
              <w:t>17 761 271</w:t>
            </w:r>
          </w:p>
        </w:tc>
        <w:tc>
          <w:tcPr>
            <w:tcW w:w="1277" w:type="dxa"/>
          </w:tcPr>
          <w:p w14:paraId="28A2E09E" w14:textId="77777777" w:rsidR="006A1682" w:rsidRPr="007F1D43" w:rsidRDefault="006A1682" w:rsidP="00966687">
            <w:pPr>
              <w:pStyle w:val="tabteksts"/>
              <w:jc w:val="right"/>
              <w:rPr>
                <w:szCs w:val="18"/>
              </w:rPr>
            </w:pPr>
            <w:r w:rsidRPr="007F1D43">
              <w:rPr>
                <w:szCs w:val="18"/>
              </w:rPr>
              <w:t>18 720 268</w:t>
            </w:r>
          </w:p>
        </w:tc>
        <w:tc>
          <w:tcPr>
            <w:tcW w:w="1277" w:type="dxa"/>
          </w:tcPr>
          <w:p w14:paraId="0B8FC320" w14:textId="77777777" w:rsidR="006A1682" w:rsidRPr="007F1D43" w:rsidRDefault="006A1682" w:rsidP="00966687">
            <w:pPr>
              <w:pStyle w:val="tabteksts"/>
              <w:jc w:val="right"/>
              <w:rPr>
                <w:szCs w:val="18"/>
              </w:rPr>
            </w:pPr>
            <w:r w:rsidRPr="007F1D43">
              <w:rPr>
                <w:szCs w:val="18"/>
              </w:rPr>
              <w:t>958 997</w:t>
            </w:r>
          </w:p>
        </w:tc>
      </w:tr>
    </w:tbl>
    <w:p w14:paraId="3E78C578" w14:textId="77777777" w:rsidR="006A1682" w:rsidRPr="007F1D43" w:rsidRDefault="006A1682" w:rsidP="006A1682">
      <w:pPr>
        <w:spacing w:before="240" w:after="240"/>
        <w:ind w:firstLine="0"/>
        <w:jc w:val="center"/>
        <w:rPr>
          <w:b/>
          <w:bCs/>
        </w:rPr>
      </w:pPr>
      <w:r w:rsidRPr="007F1D43">
        <w:rPr>
          <w:b/>
          <w:bCs/>
        </w:rPr>
        <w:lastRenderedPageBreak/>
        <w:t>66.10.00 Maksājumu iestādes izdevumi Eiropas Jūrlietu, zvejniecības un akvakultūras fonda (EJZAF) projektu un pasākumu īstenošanai (2021-2027)</w:t>
      </w:r>
    </w:p>
    <w:p w14:paraId="3A3C660F" w14:textId="77777777" w:rsidR="006A1682" w:rsidRPr="007F1D43" w:rsidRDefault="006A1682" w:rsidP="006A1682">
      <w:pPr>
        <w:spacing w:before="120"/>
        <w:ind w:firstLine="0"/>
        <w:rPr>
          <w:u w:val="single"/>
        </w:rPr>
      </w:pPr>
      <w:r w:rsidRPr="007F1D43">
        <w:rPr>
          <w:u w:val="single"/>
        </w:rPr>
        <w:t>Apakšprogrammas mērķis:</w:t>
      </w:r>
    </w:p>
    <w:p w14:paraId="3A2422A5" w14:textId="77777777" w:rsidR="006A1682" w:rsidRPr="007F1D43" w:rsidRDefault="006A1682" w:rsidP="006A1682">
      <w:pPr>
        <w:spacing w:before="120"/>
        <w:ind w:firstLine="720"/>
        <w:rPr>
          <w:u w:val="single"/>
        </w:rPr>
      </w:pPr>
      <w:r w:rsidRPr="007F1D43">
        <w:rPr>
          <w:szCs w:val="24"/>
        </w:rPr>
        <w:t>nodrošināt ES finanšu plānošanas perioda 2021. – 2027. gadam EJZAF īstenošanu.</w:t>
      </w:r>
    </w:p>
    <w:p w14:paraId="1751DB93" w14:textId="77777777" w:rsidR="006A1682" w:rsidRPr="007F1D43" w:rsidRDefault="006A1682" w:rsidP="006A1682">
      <w:pPr>
        <w:spacing w:before="120"/>
        <w:ind w:firstLine="0"/>
        <w:rPr>
          <w:u w:val="single"/>
        </w:rPr>
      </w:pPr>
      <w:r w:rsidRPr="007F1D43">
        <w:rPr>
          <w:u w:val="single"/>
        </w:rPr>
        <w:t>Galvenās aktivitātes:</w:t>
      </w:r>
    </w:p>
    <w:p w14:paraId="3A6162C1" w14:textId="77777777" w:rsidR="006A1682" w:rsidRPr="007F1D43" w:rsidRDefault="006A1682" w:rsidP="006A1682">
      <w:pPr>
        <w:spacing w:before="120"/>
        <w:rPr>
          <w:szCs w:val="24"/>
        </w:rPr>
      </w:pPr>
      <w:r w:rsidRPr="007F1D43">
        <w:rPr>
          <w:szCs w:val="24"/>
        </w:rPr>
        <w:t>nodrošināt pieejamo ES fondu līdzekļu izmantošanu.</w:t>
      </w:r>
    </w:p>
    <w:p w14:paraId="45166379" w14:textId="77777777" w:rsidR="006A1682" w:rsidRPr="007F1D43" w:rsidRDefault="006A1682" w:rsidP="006A1682">
      <w:pPr>
        <w:spacing w:before="120" w:after="240"/>
        <w:ind w:firstLine="0"/>
      </w:pPr>
      <w:r w:rsidRPr="007F1D43">
        <w:rPr>
          <w:u w:val="single"/>
        </w:rPr>
        <w:t>Apakšprogrammas izpildītājs</w:t>
      </w:r>
      <w:r w:rsidRPr="007F1D43">
        <w:t>: LAD.</w:t>
      </w:r>
    </w:p>
    <w:p w14:paraId="06F2FF3D" w14:textId="77777777" w:rsidR="006A1682" w:rsidRPr="007F1D43" w:rsidRDefault="006A1682" w:rsidP="006A1682">
      <w:pPr>
        <w:pStyle w:val="Tabuluvirsraksti"/>
        <w:spacing w:before="240" w:after="240"/>
        <w:rPr>
          <w:b/>
          <w:lang w:eastAsia="lv-LV"/>
        </w:rPr>
      </w:pPr>
      <w:r w:rsidRPr="007F1D43">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22F52D74" w14:textId="77777777" w:rsidTr="000A0700">
        <w:trPr>
          <w:trHeight w:val="283"/>
          <w:tblHeader/>
          <w:jc w:val="center"/>
        </w:trPr>
        <w:tc>
          <w:tcPr>
            <w:tcW w:w="1869" w:type="pct"/>
            <w:vAlign w:val="center"/>
          </w:tcPr>
          <w:p w14:paraId="33367850" w14:textId="77777777" w:rsidR="006A1682" w:rsidRPr="007F1D43" w:rsidRDefault="006A1682" w:rsidP="00966687">
            <w:pPr>
              <w:pStyle w:val="tabteksts"/>
              <w:jc w:val="center"/>
              <w:rPr>
                <w:szCs w:val="24"/>
              </w:rPr>
            </w:pPr>
          </w:p>
        </w:tc>
        <w:tc>
          <w:tcPr>
            <w:tcW w:w="626" w:type="pct"/>
            <w:vAlign w:val="center"/>
          </w:tcPr>
          <w:p w14:paraId="4BB274E5"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183B5B3F"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38284280"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7B8BEE54"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424317CF"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41AD8B25" w14:textId="77777777" w:rsidTr="000A0700">
        <w:trPr>
          <w:trHeight w:val="142"/>
          <w:jc w:val="center"/>
        </w:trPr>
        <w:tc>
          <w:tcPr>
            <w:tcW w:w="1869" w:type="pct"/>
            <w:shd w:val="clear" w:color="auto" w:fill="D9D9D9" w:themeFill="background1" w:themeFillShade="D9"/>
            <w:vAlign w:val="center"/>
          </w:tcPr>
          <w:p w14:paraId="32DD7908"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75790317" w14:textId="77777777" w:rsidR="006A1682" w:rsidRPr="007F1D43" w:rsidRDefault="006A1682" w:rsidP="00966687">
            <w:pPr>
              <w:pStyle w:val="tabteksts"/>
              <w:jc w:val="right"/>
            </w:pPr>
            <w:r w:rsidRPr="007F1D43">
              <w:t>2 713 552</w:t>
            </w:r>
          </w:p>
        </w:tc>
        <w:tc>
          <w:tcPr>
            <w:tcW w:w="626" w:type="pct"/>
            <w:shd w:val="clear" w:color="auto" w:fill="D9D9D9" w:themeFill="background1" w:themeFillShade="D9"/>
            <w:vAlign w:val="center"/>
          </w:tcPr>
          <w:p w14:paraId="3E788BBB" w14:textId="77777777" w:rsidR="006A1682" w:rsidRPr="007F1D43" w:rsidRDefault="006A1682" w:rsidP="00966687">
            <w:pPr>
              <w:pStyle w:val="tabteksts"/>
              <w:jc w:val="right"/>
            </w:pPr>
            <w:r w:rsidRPr="007F1D43">
              <w:t>1 900 000</w:t>
            </w:r>
          </w:p>
        </w:tc>
        <w:tc>
          <w:tcPr>
            <w:tcW w:w="626" w:type="pct"/>
            <w:shd w:val="clear" w:color="auto" w:fill="D9D9D9" w:themeFill="background1" w:themeFillShade="D9"/>
            <w:vAlign w:val="center"/>
          </w:tcPr>
          <w:p w14:paraId="319560DF" w14:textId="77777777" w:rsidR="006A1682" w:rsidRPr="007F1D43" w:rsidRDefault="006A1682" w:rsidP="00966687">
            <w:pPr>
              <w:pStyle w:val="tabteksts"/>
              <w:jc w:val="right"/>
            </w:pPr>
            <w:r w:rsidRPr="007F1D43">
              <w:rPr>
                <w:szCs w:val="18"/>
              </w:rPr>
              <w:t>27 300 000</w:t>
            </w:r>
          </w:p>
        </w:tc>
        <w:tc>
          <w:tcPr>
            <w:tcW w:w="626" w:type="pct"/>
            <w:shd w:val="clear" w:color="auto" w:fill="D9D9D9" w:themeFill="background1" w:themeFillShade="D9"/>
            <w:vAlign w:val="center"/>
          </w:tcPr>
          <w:p w14:paraId="4AB21FFB" w14:textId="77777777" w:rsidR="006A1682" w:rsidRPr="007F1D43" w:rsidRDefault="006A1682" w:rsidP="00966687">
            <w:pPr>
              <w:pStyle w:val="tabteksts"/>
              <w:jc w:val="right"/>
            </w:pPr>
            <w:r w:rsidRPr="007F1D43">
              <w:rPr>
                <w:szCs w:val="18"/>
              </w:rPr>
              <w:t>27 254 389</w:t>
            </w:r>
          </w:p>
        </w:tc>
        <w:tc>
          <w:tcPr>
            <w:tcW w:w="626" w:type="pct"/>
            <w:shd w:val="clear" w:color="auto" w:fill="D9D9D9" w:themeFill="background1" w:themeFillShade="D9"/>
            <w:vAlign w:val="center"/>
          </w:tcPr>
          <w:p w14:paraId="2E81B946" w14:textId="77777777" w:rsidR="006A1682" w:rsidRPr="007F1D43" w:rsidRDefault="006A1682" w:rsidP="00966687">
            <w:pPr>
              <w:pStyle w:val="tabteksts"/>
              <w:jc w:val="right"/>
            </w:pPr>
            <w:r w:rsidRPr="007F1D43">
              <w:rPr>
                <w:szCs w:val="18"/>
              </w:rPr>
              <w:t>27 400 000</w:t>
            </w:r>
          </w:p>
        </w:tc>
      </w:tr>
      <w:tr w:rsidR="006A1682" w:rsidRPr="007F1D43" w14:paraId="150AD839" w14:textId="77777777" w:rsidTr="000A0700">
        <w:trPr>
          <w:trHeight w:val="283"/>
          <w:jc w:val="center"/>
        </w:trPr>
        <w:tc>
          <w:tcPr>
            <w:tcW w:w="1869" w:type="pct"/>
            <w:vAlign w:val="center"/>
          </w:tcPr>
          <w:p w14:paraId="39BFE6AE"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12016BB1" w14:textId="77777777" w:rsidR="006A1682" w:rsidRPr="007F1D43" w:rsidRDefault="006A1682" w:rsidP="00966687">
            <w:pPr>
              <w:pStyle w:val="tabteksts"/>
              <w:jc w:val="center"/>
            </w:pPr>
            <w:r w:rsidRPr="007F1D43">
              <w:rPr>
                <w:b/>
                <w:bCs/>
              </w:rPr>
              <w:t>×</w:t>
            </w:r>
          </w:p>
        </w:tc>
        <w:tc>
          <w:tcPr>
            <w:tcW w:w="626" w:type="pct"/>
          </w:tcPr>
          <w:p w14:paraId="5B8D2DE8" w14:textId="77777777" w:rsidR="006A1682" w:rsidRPr="007F1D43" w:rsidRDefault="006A1682" w:rsidP="00966687">
            <w:pPr>
              <w:pStyle w:val="tabteksts"/>
              <w:jc w:val="right"/>
            </w:pPr>
            <w:r w:rsidRPr="007F1D43">
              <w:t>-813 552</w:t>
            </w:r>
          </w:p>
        </w:tc>
        <w:tc>
          <w:tcPr>
            <w:tcW w:w="626" w:type="pct"/>
          </w:tcPr>
          <w:p w14:paraId="5226F77E" w14:textId="77777777" w:rsidR="006A1682" w:rsidRPr="007F1D43" w:rsidRDefault="006A1682" w:rsidP="00966687">
            <w:pPr>
              <w:pStyle w:val="tabteksts"/>
              <w:jc w:val="right"/>
            </w:pPr>
            <w:r w:rsidRPr="007F1D43">
              <w:t>25 400 000</w:t>
            </w:r>
          </w:p>
        </w:tc>
        <w:tc>
          <w:tcPr>
            <w:tcW w:w="626" w:type="pct"/>
          </w:tcPr>
          <w:p w14:paraId="3BF1914A" w14:textId="77777777" w:rsidR="006A1682" w:rsidRPr="007F1D43" w:rsidRDefault="006A1682" w:rsidP="00966687">
            <w:pPr>
              <w:pStyle w:val="tabteksts"/>
              <w:jc w:val="right"/>
            </w:pPr>
            <w:r w:rsidRPr="007F1D43">
              <w:t>-45 611</w:t>
            </w:r>
          </w:p>
        </w:tc>
        <w:tc>
          <w:tcPr>
            <w:tcW w:w="626" w:type="pct"/>
          </w:tcPr>
          <w:p w14:paraId="3D5F88AB" w14:textId="77777777" w:rsidR="006A1682" w:rsidRPr="007F1D43" w:rsidRDefault="006A1682" w:rsidP="00966687">
            <w:pPr>
              <w:pStyle w:val="tabteksts"/>
              <w:jc w:val="right"/>
            </w:pPr>
            <w:r w:rsidRPr="007F1D43">
              <w:t>145 611</w:t>
            </w:r>
          </w:p>
        </w:tc>
      </w:tr>
      <w:tr w:rsidR="006A1682" w:rsidRPr="007F1D43" w14:paraId="3299D095" w14:textId="77777777" w:rsidTr="000A0700">
        <w:trPr>
          <w:trHeight w:val="283"/>
          <w:jc w:val="center"/>
        </w:trPr>
        <w:tc>
          <w:tcPr>
            <w:tcW w:w="1869" w:type="pct"/>
            <w:vAlign w:val="center"/>
          </w:tcPr>
          <w:p w14:paraId="5C15BCDA"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48FACF3C" w14:textId="77777777" w:rsidR="006A1682" w:rsidRPr="007F1D43" w:rsidRDefault="006A1682" w:rsidP="00966687">
            <w:pPr>
              <w:pStyle w:val="tabteksts"/>
              <w:jc w:val="center"/>
            </w:pPr>
            <w:r w:rsidRPr="007F1D43">
              <w:rPr>
                <w:b/>
                <w:bCs/>
              </w:rPr>
              <w:t>×</w:t>
            </w:r>
          </w:p>
        </w:tc>
        <w:tc>
          <w:tcPr>
            <w:tcW w:w="626" w:type="pct"/>
          </w:tcPr>
          <w:p w14:paraId="58ED1B0B" w14:textId="77777777" w:rsidR="006A1682" w:rsidRPr="007F1D43" w:rsidRDefault="006A1682" w:rsidP="00966687">
            <w:pPr>
              <w:pStyle w:val="tabteksts"/>
              <w:jc w:val="right"/>
            </w:pPr>
            <w:r w:rsidRPr="007F1D43">
              <w:t>-30,0</w:t>
            </w:r>
          </w:p>
        </w:tc>
        <w:tc>
          <w:tcPr>
            <w:tcW w:w="626" w:type="pct"/>
          </w:tcPr>
          <w:p w14:paraId="1B336491" w14:textId="77777777" w:rsidR="006A1682" w:rsidRPr="007F1D43" w:rsidRDefault="006A1682" w:rsidP="00966687">
            <w:pPr>
              <w:pStyle w:val="tabteksts"/>
              <w:jc w:val="right"/>
            </w:pPr>
            <w:r w:rsidRPr="007F1D43">
              <w:t>1 336,8</w:t>
            </w:r>
          </w:p>
        </w:tc>
        <w:tc>
          <w:tcPr>
            <w:tcW w:w="626" w:type="pct"/>
          </w:tcPr>
          <w:p w14:paraId="1DA5D3E9" w14:textId="77777777" w:rsidR="006A1682" w:rsidRPr="007F1D43" w:rsidRDefault="006A1682" w:rsidP="00966687">
            <w:pPr>
              <w:pStyle w:val="tabteksts"/>
              <w:jc w:val="right"/>
            </w:pPr>
            <w:r w:rsidRPr="007F1D43">
              <w:t>-0,2</w:t>
            </w:r>
          </w:p>
        </w:tc>
        <w:tc>
          <w:tcPr>
            <w:tcW w:w="626" w:type="pct"/>
          </w:tcPr>
          <w:p w14:paraId="7DBF6530" w14:textId="77777777" w:rsidR="006A1682" w:rsidRPr="007F1D43" w:rsidRDefault="006A1682" w:rsidP="00966687">
            <w:pPr>
              <w:pStyle w:val="tabteksts"/>
              <w:jc w:val="right"/>
            </w:pPr>
            <w:r w:rsidRPr="007F1D43">
              <w:t>0,5</w:t>
            </w:r>
          </w:p>
        </w:tc>
      </w:tr>
    </w:tbl>
    <w:p w14:paraId="51E3BE91" w14:textId="77777777" w:rsidR="006A1682" w:rsidRPr="007F1D43" w:rsidRDefault="006A1682" w:rsidP="00275AFD">
      <w:pPr>
        <w:spacing w:before="240" w:after="240"/>
        <w:ind w:firstLine="0"/>
        <w:jc w:val="center"/>
        <w:rPr>
          <w:b/>
          <w:szCs w:val="24"/>
          <w:lang w:eastAsia="lv-LV"/>
        </w:rPr>
      </w:pPr>
      <w:r w:rsidRPr="007F1D43">
        <w:rPr>
          <w:b/>
          <w:szCs w:val="24"/>
          <w:lang w:eastAsia="lv-LV"/>
        </w:rPr>
        <w:t>Izmaiņas izdevumos, salīdzinot 2024. gada projektu ar 2023. gada plānu</w:t>
      </w:r>
    </w:p>
    <w:p w14:paraId="2912A3BC"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5FE816B3" w14:textId="77777777" w:rsidTr="00966687">
        <w:trPr>
          <w:trHeight w:val="142"/>
          <w:tblHeader/>
          <w:jc w:val="center"/>
        </w:trPr>
        <w:tc>
          <w:tcPr>
            <w:tcW w:w="5241" w:type="dxa"/>
            <w:vAlign w:val="center"/>
          </w:tcPr>
          <w:p w14:paraId="4B201BB8"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29D43311"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4CB7E91E"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46770ADA"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4E017A79" w14:textId="77777777" w:rsidTr="00966687">
        <w:trPr>
          <w:trHeight w:val="142"/>
          <w:jc w:val="center"/>
        </w:trPr>
        <w:tc>
          <w:tcPr>
            <w:tcW w:w="5241" w:type="dxa"/>
            <w:shd w:val="clear" w:color="auto" w:fill="D9D9D9" w:themeFill="background1" w:themeFillShade="D9"/>
          </w:tcPr>
          <w:p w14:paraId="65BBB222"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CADABC6" w14:textId="77777777" w:rsidR="006A1682" w:rsidRPr="007F1D43" w:rsidRDefault="006A1682" w:rsidP="00966687">
            <w:pPr>
              <w:pStyle w:val="tabteksts"/>
              <w:jc w:val="right"/>
              <w:rPr>
                <w:b/>
                <w:bCs/>
                <w:szCs w:val="18"/>
              </w:rPr>
            </w:pPr>
            <w:r w:rsidRPr="007F1D43">
              <w:rPr>
                <w:b/>
                <w:bCs/>
              </w:rPr>
              <w:t>1 900 000</w:t>
            </w:r>
          </w:p>
        </w:tc>
        <w:tc>
          <w:tcPr>
            <w:tcW w:w="1277" w:type="dxa"/>
            <w:shd w:val="clear" w:color="auto" w:fill="D9D9D9" w:themeFill="background1" w:themeFillShade="D9"/>
          </w:tcPr>
          <w:p w14:paraId="5DA3BA92" w14:textId="77777777" w:rsidR="006A1682" w:rsidRPr="007F1D43" w:rsidRDefault="006A1682" w:rsidP="00966687">
            <w:pPr>
              <w:pStyle w:val="tabteksts"/>
              <w:jc w:val="right"/>
              <w:rPr>
                <w:b/>
                <w:bCs/>
                <w:szCs w:val="18"/>
              </w:rPr>
            </w:pPr>
            <w:r w:rsidRPr="007F1D43">
              <w:rPr>
                <w:b/>
                <w:bCs/>
                <w:szCs w:val="18"/>
              </w:rPr>
              <w:t>27 300 000</w:t>
            </w:r>
          </w:p>
        </w:tc>
        <w:tc>
          <w:tcPr>
            <w:tcW w:w="1277" w:type="dxa"/>
            <w:shd w:val="clear" w:color="auto" w:fill="D9D9D9" w:themeFill="background1" w:themeFillShade="D9"/>
          </w:tcPr>
          <w:p w14:paraId="6D3965C0" w14:textId="77777777" w:rsidR="006A1682" w:rsidRPr="007F1D43" w:rsidRDefault="006A1682" w:rsidP="00966687">
            <w:pPr>
              <w:pStyle w:val="tabteksts"/>
              <w:jc w:val="right"/>
              <w:rPr>
                <w:b/>
                <w:bCs/>
                <w:szCs w:val="18"/>
              </w:rPr>
            </w:pPr>
            <w:r w:rsidRPr="007F1D43">
              <w:rPr>
                <w:b/>
                <w:bCs/>
                <w:szCs w:val="18"/>
              </w:rPr>
              <w:t>25 400 000</w:t>
            </w:r>
          </w:p>
        </w:tc>
      </w:tr>
      <w:tr w:rsidR="006A1682" w:rsidRPr="007F1D43" w14:paraId="6CCC470D" w14:textId="77777777" w:rsidTr="00966687">
        <w:trPr>
          <w:jc w:val="center"/>
        </w:trPr>
        <w:tc>
          <w:tcPr>
            <w:tcW w:w="9072" w:type="dxa"/>
            <w:gridSpan w:val="4"/>
          </w:tcPr>
          <w:p w14:paraId="29C45A63"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71613535" w14:textId="77777777" w:rsidTr="00966687">
        <w:trPr>
          <w:trHeight w:val="142"/>
          <w:jc w:val="center"/>
        </w:trPr>
        <w:tc>
          <w:tcPr>
            <w:tcW w:w="5241" w:type="dxa"/>
            <w:shd w:val="clear" w:color="auto" w:fill="F2F2F2" w:themeFill="background1" w:themeFillShade="F2"/>
          </w:tcPr>
          <w:p w14:paraId="73CEBBAD"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5D02C2B9" w14:textId="77777777" w:rsidR="006A1682" w:rsidRPr="007F1D43" w:rsidRDefault="006A1682" w:rsidP="00966687">
            <w:pPr>
              <w:pStyle w:val="tabteksts"/>
              <w:jc w:val="right"/>
              <w:rPr>
                <w:szCs w:val="18"/>
                <w:u w:val="single"/>
              </w:rPr>
            </w:pPr>
            <w:r w:rsidRPr="007F1D43">
              <w:t>1 900 000</w:t>
            </w:r>
          </w:p>
        </w:tc>
        <w:tc>
          <w:tcPr>
            <w:tcW w:w="1277" w:type="dxa"/>
            <w:shd w:val="clear" w:color="auto" w:fill="F2F2F2" w:themeFill="background1" w:themeFillShade="F2"/>
          </w:tcPr>
          <w:p w14:paraId="4DF51C2E" w14:textId="77777777" w:rsidR="006A1682" w:rsidRPr="007F1D43" w:rsidRDefault="006A1682" w:rsidP="00966687">
            <w:pPr>
              <w:pStyle w:val="tabteksts"/>
              <w:jc w:val="right"/>
              <w:rPr>
                <w:szCs w:val="18"/>
              </w:rPr>
            </w:pPr>
            <w:r w:rsidRPr="007F1D43">
              <w:rPr>
                <w:szCs w:val="18"/>
              </w:rPr>
              <w:t>27 300 000</w:t>
            </w:r>
          </w:p>
        </w:tc>
        <w:tc>
          <w:tcPr>
            <w:tcW w:w="1277" w:type="dxa"/>
            <w:shd w:val="clear" w:color="auto" w:fill="F2F2F2" w:themeFill="background1" w:themeFillShade="F2"/>
          </w:tcPr>
          <w:p w14:paraId="4F46FCE8" w14:textId="77777777" w:rsidR="006A1682" w:rsidRPr="007F1D43" w:rsidRDefault="006A1682" w:rsidP="00966687">
            <w:pPr>
              <w:pStyle w:val="tabteksts"/>
              <w:jc w:val="right"/>
              <w:rPr>
                <w:szCs w:val="18"/>
              </w:rPr>
            </w:pPr>
            <w:r w:rsidRPr="007F1D43">
              <w:rPr>
                <w:szCs w:val="18"/>
              </w:rPr>
              <w:t>25 400 000</w:t>
            </w:r>
          </w:p>
        </w:tc>
      </w:tr>
      <w:tr w:rsidR="006A1682" w:rsidRPr="007F1D43" w14:paraId="11080644" w14:textId="77777777" w:rsidTr="00966687">
        <w:trPr>
          <w:trHeight w:val="142"/>
          <w:jc w:val="center"/>
        </w:trPr>
        <w:tc>
          <w:tcPr>
            <w:tcW w:w="5241" w:type="dxa"/>
          </w:tcPr>
          <w:p w14:paraId="394325CB" w14:textId="77777777" w:rsidR="006A1682" w:rsidRPr="007F1D43" w:rsidRDefault="006A1682" w:rsidP="00966687">
            <w:pPr>
              <w:pStyle w:val="tabteksts"/>
              <w:jc w:val="both"/>
              <w:rPr>
                <w:i/>
                <w:szCs w:val="18"/>
                <w:lang w:eastAsia="lv-LV"/>
              </w:rPr>
            </w:pPr>
            <w:r w:rsidRPr="007F1D43">
              <w:rPr>
                <w:i/>
                <w:szCs w:val="18"/>
                <w:lang w:eastAsia="lv-LV"/>
              </w:rPr>
              <w:t>1.1. mērķis “Stiprināt ekonomiski, sociāli un ekoloģiski ilgtspējīgas zvejas darbības”</w:t>
            </w:r>
          </w:p>
        </w:tc>
        <w:tc>
          <w:tcPr>
            <w:tcW w:w="1277" w:type="dxa"/>
          </w:tcPr>
          <w:p w14:paraId="600DBA2E" w14:textId="77777777" w:rsidR="006A1682" w:rsidRPr="007F1D43" w:rsidRDefault="006A1682" w:rsidP="00966687">
            <w:pPr>
              <w:pStyle w:val="tabteksts"/>
              <w:jc w:val="right"/>
              <w:rPr>
                <w:szCs w:val="18"/>
              </w:rPr>
            </w:pPr>
            <w:r w:rsidRPr="007F1D43">
              <w:rPr>
                <w:szCs w:val="18"/>
              </w:rPr>
              <w:t>287 500</w:t>
            </w:r>
          </w:p>
        </w:tc>
        <w:tc>
          <w:tcPr>
            <w:tcW w:w="1277" w:type="dxa"/>
          </w:tcPr>
          <w:p w14:paraId="09AC63F6" w14:textId="77777777" w:rsidR="006A1682" w:rsidRPr="007F1D43" w:rsidRDefault="006A1682" w:rsidP="00966687">
            <w:pPr>
              <w:pStyle w:val="tabteksts"/>
              <w:jc w:val="right"/>
              <w:rPr>
                <w:szCs w:val="18"/>
              </w:rPr>
            </w:pPr>
            <w:r w:rsidRPr="007F1D43">
              <w:rPr>
                <w:szCs w:val="18"/>
              </w:rPr>
              <w:t>4 900 000</w:t>
            </w:r>
          </w:p>
        </w:tc>
        <w:tc>
          <w:tcPr>
            <w:tcW w:w="1277" w:type="dxa"/>
          </w:tcPr>
          <w:p w14:paraId="35838166" w14:textId="77777777" w:rsidR="006A1682" w:rsidRPr="007F1D43" w:rsidRDefault="006A1682" w:rsidP="00966687">
            <w:pPr>
              <w:pStyle w:val="tabteksts"/>
              <w:jc w:val="right"/>
              <w:rPr>
                <w:szCs w:val="18"/>
              </w:rPr>
            </w:pPr>
            <w:r w:rsidRPr="007F1D43">
              <w:rPr>
                <w:szCs w:val="18"/>
              </w:rPr>
              <w:t>4 612 500</w:t>
            </w:r>
          </w:p>
        </w:tc>
      </w:tr>
      <w:tr w:rsidR="006A1682" w:rsidRPr="007F1D43" w14:paraId="7AD712D6" w14:textId="77777777" w:rsidTr="00966687">
        <w:trPr>
          <w:trHeight w:val="142"/>
          <w:jc w:val="center"/>
        </w:trPr>
        <w:tc>
          <w:tcPr>
            <w:tcW w:w="5241" w:type="dxa"/>
          </w:tcPr>
          <w:p w14:paraId="7BE51ADE" w14:textId="77777777" w:rsidR="006A1682" w:rsidRPr="007F1D43" w:rsidRDefault="006A1682" w:rsidP="00966687">
            <w:pPr>
              <w:pStyle w:val="tabteksts"/>
              <w:jc w:val="both"/>
              <w:rPr>
                <w:i/>
                <w:szCs w:val="18"/>
                <w:lang w:eastAsia="lv-LV"/>
              </w:rPr>
            </w:pPr>
            <w:r w:rsidRPr="007F1D43">
              <w:rPr>
                <w:i/>
                <w:szCs w:val="18"/>
                <w:lang w:eastAsia="lv-LV"/>
              </w:rPr>
              <w:t>1.4. mērķis “Veicināt efektīvu zivsaimniecības kontroli un noteikumu izpildi, tostarp cīņu pret NNN zveju, kā arī uzticamus datus, lai varētu pieņemt uz zināšanām balstītus lēmumus”</w:t>
            </w:r>
          </w:p>
        </w:tc>
        <w:tc>
          <w:tcPr>
            <w:tcW w:w="1277" w:type="dxa"/>
          </w:tcPr>
          <w:p w14:paraId="1F44B162" w14:textId="77777777" w:rsidR="006A1682" w:rsidRPr="007F1D43" w:rsidRDefault="006A1682" w:rsidP="00966687">
            <w:pPr>
              <w:pStyle w:val="tabteksts"/>
              <w:jc w:val="center"/>
              <w:rPr>
                <w:szCs w:val="18"/>
              </w:rPr>
            </w:pPr>
            <w:r w:rsidRPr="007F1D43">
              <w:rPr>
                <w:szCs w:val="18"/>
              </w:rPr>
              <w:t>-</w:t>
            </w:r>
          </w:p>
        </w:tc>
        <w:tc>
          <w:tcPr>
            <w:tcW w:w="1277" w:type="dxa"/>
          </w:tcPr>
          <w:p w14:paraId="2955C476" w14:textId="77777777" w:rsidR="006A1682" w:rsidRPr="007F1D43" w:rsidRDefault="006A1682" w:rsidP="00966687">
            <w:pPr>
              <w:pStyle w:val="tabteksts"/>
              <w:jc w:val="right"/>
              <w:rPr>
                <w:szCs w:val="18"/>
              </w:rPr>
            </w:pPr>
            <w:r w:rsidRPr="007F1D43">
              <w:rPr>
                <w:szCs w:val="18"/>
              </w:rPr>
              <w:t>4 400 000</w:t>
            </w:r>
          </w:p>
        </w:tc>
        <w:tc>
          <w:tcPr>
            <w:tcW w:w="1277" w:type="dxa"/>
          </w:tcPr>
          <w:p w14:paraId="5A5E9DC2" w14:textId="77777777" w:rsidR="006A1682" w:rsidRPr="007F1D43" w:rsidRDefault="006A1682" w:rsidP="00966687">
            <w:pPr>
              <w:pStyle w:val="tabteksts"/>
              <w:jc w:val="right"/>
              <w:rPr>
                <w:szCs w:val="18"/>
              </w:rPr>
            </w:pPr>
            <w:r w:rsidRPr="007F1D43">
              <w:rPr>
                <w:szCs w:val="18"/>
              </w:rPr>
              <w:t>4 400 000</w:t>
            </w:r>
          </w:p>
        </w:tc>
      </w:tr>
      <w:tr w:rsidR="006A1682" w:rsidRPr="007F1D43" w14:paraId="2DF58622" w14:textId="77777777" w:rsidTr="00966687">
        <w:trPr>
          <w:trHeight w:val="142"/>
          <w:jc w:val="center"/>
        </w:trPr>
        <w:tc>
          <w:tcPr>
            <w:tcW w:w="5241" w:type="dxa"/>
          </w:tcPr>
          <w:p w14:paraId="27FA8325" w14:textId="77777777" w:rsidR="006A1682" w:rsidRPr="007F1D43" w:rsidRDefault="006A1682" w:rsidP="00966687">
            <w:pPr>
              <w:pStyle w:val="tabteksts"/>
              <w:jc w:val="both"/>
              <w:rPr>
                <w:i/>
                <w:szCs w:val="18"/>
                <w:lang w:eastAsia="lv-LV"/>
              </w:rPr>
            </w:pPr>
            <w:r w:rsidRPr="007F1D43">
              <w:rPr>
                <w:i/>
                <w:szCs w:val="18"/>
                <w:lang w:eastAsia="lv-LV"/>
              </w:rPr>
              <w:t>2.1. mērķis “Veicināt ilgtspējīgas akvakultūras darbības, jo īpaši akvakultūras ražošanas konkurētspējas stiprināšanu, vienlaikus nodrošinot, ka darbības ilgtermiņā ir ekoloģiski ilgtspējīgas”</w:t>
            </w:r>
          </w:p>
        </w:tc>
        <w:tc>
          <w:tcPr>
            <w:tcW w:w="1277" w:type="dxa"/>
          </w:tcPr>
          <w:p w14:paraId="5085EF64" w14:textId="77777777" w:rsidR="006A1682" w:rsidRPr="007F1D43" w:rsidRDefault="006A1682" w:rsidP="00966687">
            <w:pPr>
              <w:pStyle w:val="tabteksts"/>
              <w:jc w:val="right"/>
              <w:rPr>
                <w:szCs w:val="18"/>
              </w:rPr>
            </w:pPr>
            <w:r w:rsidRPr="007F1D43">
              <w:rPr>
                <w:szCs w:val="18"/>
              </w:rPr>
              <w:t>575 000</w:t>
            </w:r>
          </w:p>
        </w:tc>
        <w:tc>
          <w:tcPr>
            <w:tcW w:w="1277" w:type="dxa"/>
          </w:tcPr>
          <w:p w14:paraId="3D3DBE13" w14:textId="77777777" w:rsidR="006A1682" w:rsidRPr="007F1D43" w:rsidRDefault="006A1682" w:rsidP="00966687">
            <w:pPr>
              <w:pStyle w:val="tabteksts"/>
              <w:jc w:val="right"/>
              <w:rPr>
                <w:szCs w:val="18"/>
              </w:rPr>
            </w:pPr>
            <w:r w:rsidRPr="007F1D43">
              <w:rPr>
                <w:szCs w:val="18"/>
              </w:rPr>
              <w:t>5 950 000</w:t>
            </w:r>
          </w:p>
        </w:tc>
        <w:tc>
          <w:tcPr>
            <w:tcW w:w="1277" w:type="dxa"/>
          </w:tcPr>
          <w:p w14:paraId="04B1A437" w14:textId="77777777" w:rsidR="006A1682" w:rsidRPr="007F1D43" w:rsidRDefault="006A1682" w:rsidP="00966687">
            <w:pPr>
              <w:pStyle w:val="tabteksts"/>
              <w:jc w:val="right"/>
              <w:rPr>
                <w:szCs w:val="18"/>
              </w:rPr>
            </w:pPr>
            <w:r w:rsidRPr="007F1D43">
              <w:rPr>
                <w:szCs w:val="18"/>
              </w:rPr>
              <w:t>5 375 000</w:t>
            </w:r>
          </w:p>
        </w:tc>
      </w:tr>
      <w:tr w:rsidR="006A1682" w:rsidRPr="007F1D43" w14:paraId="2DCBA85A" w14:textId="77777777" w:rsidTr="00966687">
        <w:trPr>
          <w:trHeight w:val="142"/>
          <w:jc w:val="center"/>
        </w:trPr>
        <w:tc>
          <w:tcPr>
            <w:tcW w:w="5241" w:type="dxa"/>
          </w:tcPr>
          <w:p w14:paraId="3F278A03" w14:textId="77777777" w:rsidR="006A1682" w:rsidRPr="007F1D43" w:rsidRDefault="006A1682" w:rsidP="00966687">
            <w:pPr>
              <w:pStyle w:val="tabteksts"/>
              <w:jc w:val="both"/>
              <w:rPr>
                <w:i/>
                <w:szCs w:val="18"/>
                <w:lang w:eastAsia="lv-LV"/>
              </w:rPr>
            </w:pPr>
            <w:r w:rsidRPr="007F1D43">
              <w:rPr>
                <w:i/>
                <w:szCs w:val="18"/>
                <w:lang w:eastAsia="lv-LV"/>
              </w:rPr>
              <w:t>2.2. mērķis “Veicināt zvejas un akvakultūras produktu tirdzniecību, kvalitāti un pievienoto vērtību, kā arī minēto produktu apstrādi”</w:t>
            </w:r>
          </w:p>
        </w:tc>
        <w:tc>
          <w:tcPr>
            <w:tcW w:w="1277" w:type="dxa"/>
          </w:tcPr>
          <w:p w14:paraId="6AE66FC0" w14:textId="77777777" w:rsidR="006A1682" w:rsidRPr="007F1D43" w:rsidRDefault="006A1682" w:rsidP="00966687">
            <w:pPr>
              <w:pStyle w:val="tabteksts"/>
              <w:jc w:val="right"/>
              <w:rPr>
                <w:szCs w:val="18"/>
              </w:rPr>
            </w:pPr>
            <w:r w:rsidRPr="007F1D43">
              <w:rPr>
                <w:szCs w:val="18"/>
              </w:rPr>
              <w:t>1 037 500</w:t>
            </w:r>
          </w:p>
        </w:tc>
        <w:tc>
          <w:tcPr>
            <w:tcW w:w="1277" w:type="dxa"/>
          </w:tcPr>
          <w:p w14:paraId="255A10B6" w14:textId="77777777" w:rsidR="006A1682" w:rsidRPr="007F1D43" w:rsidRDefault="006A1682" w:rsidP="00966687">
            <w:pPr>
              <w:pStyle w:val="tabteksts"/>
              <w:jc w:val="right"/>
              <w:rPr>
                <w:szCs w:val="18"/>
              </w:rPr>
            </w:pPr>
            <w:r w:rsidRPr="007F1D43">
              <w:rPr>
                <w:szCs w:val="18"/>
              </w:rPr>
              <w:t>5 700 000</w:t>
            </w:r>
          </w:p>
        </w:tc>
        <w:tc>
          <w:tcPr>
            <w:tcW w:w="1277" w:type="dxa"/>
          </w:tcPr>
          <w:p w14:paraId="0B3FE89E" w14:textId="77777777" w:rsidR="006A1682" w:rsidRPr="007F1D43" w:rsidRDefault="006A1682" w:rsidP="00966687">
            <w:pPr>
              <w:pStyle w:val="tabteksts"/>
              <w:jc w:val="right"/>
              <w:rPr>
                <w:szCs w:val="18"/>
              </w:rPr>
            </w:pPr>
            <w:r w:rsidRPr="007F1D43">
              <w:rPr>
                <w:szCs w:val="18"/>
              </w:rPr>
              <w:t>4 662 500</w:t>
            </w:r>
          </w:p>
        </w:tc>
      </w:tr>
      <w:tr w:rsidR="006A1682" w:rsidRPr="007F1D43" w14:paraId="5CECD75A" w14:textId="77777777" w:rsidTr="00966687">
        <w:trPr>
          <w:trHeight w:val="142"/>
          <w:jc w:val="center"/>
        </w:trPr>
        <w:tc>
          <w:tcPr>
            <w:tcW w:w="5241" w:type="dxa"/>
          </w:tcPr>
          <w:p w14:paraId="79064BF3" w14:textId="77777777" w:rsidR="006A1682" w:rsidRPr="007F1D43" w:rsidRDefault="006A1682" w:rsidP="00966687">
            <w:pPr>
              <w:pStyle w:val="tabteksts"/>
              <w:jc w:val="both"/>
              <w:rPr>
                <w:i/>
                <w:szCs w:val="18"/>
                <w:lang w:eastAsia="lv-LV"/>
              </w:rPr>
            </w:pPr>
            <w:r w:rsidRPr="007F1D43">
              <w:rPr>
                <w:i/>
                <w:szCs w:val="18"/>
                <w:lang w:eastAsia="lv-LV"/>
              </w:rPr>
              <w:t>3.1. mērķis “Veicināt ilgtspējīgu zilo ekonomiku piekrastes, salu un iekšzemes apgabalos un veicināt ilgtspējīgu zvejniecības un akvakultūras kopienu attīstību”</w:t>
            </w:r>
          </w:p>
        </w:tc>
        <w:tc>
          <w:tcPr>
            <w:tcW w:w="1277" w:type="dxa"/>
          </w:tcPr>
          <w:p w14:paraId="019C9F85" w14:textId="77777777" w:rsidR="006A1682" w:rsidRPr="007F1D43" w:rsidRDefault="006A1682" w:rsidP="00966687">
            <w:pPr>
              <w:pStyle w:val="tabteksts"/>
              <w:jc w:val="center"/>
              <w:rPr>
                <w:szCs w:val="18"/>
              </w:rPr>
            </w:pPr>
            <w:r w:rsidRPr="007F1D43">
              <w:rPr>
                <w:szCs w:val="18"/>
              </w:rPr>
              <w:t>-</w:t>
            </w:r>
          </w:p>
        </w:tc>
        <w:tc>
          <w:tcPr>
            <w:tcW w:w="1277" w:type="dxa"/>
          </w:tcPr>
          <w:p w14:paraId="70A056B4" w14:textId="77777777" w:rsidR="006A1682" w:rsidRPr="007F1D43" w:rsidRDefault="006A1682" w:rsidP="00966687">
            <w:pPr>
              <w:pStyle w:val="tabteksts"/>
              <w:jc w:val="right"/>
              <w:rPr>
                <w:szCs w:val="18"/>
              </w:rPr>
            </w:pPr>
            <w:r w:rsidRPr="007F1D43">
              <w:rPr>
                <w:szCs w:val="18"/>
              </w:rPr>
              <w:t>6 350 000</w:t>
            </w:r>
          </w:p>
        </w:tc>
        <w:tc>
          <w:tcPr>
            <w:tcW w:w="1277" w:type="dxa"/>
          </w:tcPr>
          <w:p w14:paraId="522B29BB" w14:textId="77777777" w:rsidR="006A1682" w:rsidRPr="007F1D43" w:rsidRDefault="006A1682" w:rsidP="00966687">
            <w:pPr>
              <w:pStyle w:val="tabteksts"/>
              <w:jc w:val="right"/>
              <w:rPr>
                <w:szCs w:val="18"/>
              </w:rPr>
            </w:pPr>
            <w:r w:rsidRPr="007F1D43">
              <w:rPr>
                <w:szCs w:val="18"/>
              </w:rPr>
              <w:t>6 350 000</w:t>
            </w:r>
          </w:p>
        </w:tc>
      </w:tr>
    </w:tbl>
    <w:p w14:paraId="050E9188" w14:textId="77777777" w:rsidR="006A1682" w:rsidRPr="007F1D43" w:rsidRDefault="006A1682" w:rsidP="006A1682">
      <w:pPr>
        <w:pStyle w:val="programmas"/>
        <w:spacing w:after="240"/>
        <w:rPr>
          <w:lang w:val="lv-LV"/>
        </w:rPr>
      </w:pPr>
      <w:bookmarkStart w:id="84" w:name="_Hlk82614597"/>
      <w:r w:rsidRPr="007F1D43">
        <w:rPr>
          <w:lang w:val="lv-LV"/>
        </w:rPr>
        <w:t>66.50.00 Tehniskā palīdzība Eiropas Jūrlietu, zvejniecības un akvakultūras fonda (EJZAF) ieviešanai (2021-2027)</w:t>
      </w:r>
    </w:p>
    <w:p w14:paraId="1AF1CF39" w14:textId="77777777" w:rsidR="006A1682" w:rsidRPr="007F1D43" w:rsidRDefault="006A1682" w:rsidP="006A1682">
      <w:pPr>
        <w:ind w:firstLine="0"/>
        <w:rPr>
          <w:u w:val="single"/>
        </w:rPr>
      </w:pPr>
      <w:r w:rsidRPr="007F1D43">
        <w:rPr>
          <w:u w:val="single"/>
        </w:rPr>
        <w:t>Apakšprogrammas mērķis:</w:t>
      </w:r>
    </w:p>
    <w:p w14:paraId="49A775C1" w14:textId="77777777" w:rsidR="006A1682" w:rsidRPr="007F1D43" w:rsidRDefault="006A1682" w:rsidP="006A1682">
      <w:pPr>
        <w:rPr>
          <w:u w:val="single"/>
        </w:rPr>
      </w:pPr>
      <w:r w:rsidRPr="007F1D43">
        <w:rPr>
          <w:rFonts w:eastAsia="Calibri"/>
        </w:rPr>
        <w:t>nodrošināt EJZAF 2021. – 2027. gadam Tehniskās palīdzības pasākumu īstenošanu, atbalstot programmas efektīvu un drošu vadību, ieviešanu, uzraudzību, izvērtēšanu un kontroli, kā arī vietējo zivsaimniecības grupu sadarbības tīkla izveidošanu.</w:t>
      </w:r>
    </w:p>
    <w:p w14:paraId="385D41DC" w14:textId="77777777" w:rsidR="006A1682" w:rsidRPr="007F1D43" w:rsidRDefault="006A1682" w:rsidP="006A1682">
      <w:pPr>
        <w:ind w:firstLine="0"/>
        <w:rPr>
          <w:u w:val="single"/>
        </w:rPr>
      </w:pPr>
      <w:r w:rsidRPr="007F1D43">
        <w:rPr>
          <w:u w:val="single"/>
        </w:rPr>
        <w:t>Galvenās aktivitātes:</w:t>
      </w:r>
    </w:p>
    <w:p w14:paraId="6CB4591B" w14:textId="77777777" w:rsidR="006A1682" w:rsidRPr="007F1D43" w:rsidRDefault="006A1682" w:rsidP="006A1682">
      <w:r w:rsidRPr="007F1D43">
        <w:rPr>
          <w:rFonts w:eastAsia="Calibri"/>
        </w:rPr>
        <w:t>pieejamo ES fondu līdzekļu izmantošana programmas atbalsta un vadības funkciju nodrošināšanai un vietējo zivsaimniecības grupu sadarbības tīkla izveidošanai.</w:t>
      </w:r>
    </w:p>
    <w:p w14:paraId="5DCB45E3" w14:textId="77777777" w:rsidR="006A1682" w:rsidRPr="007F1D43" w:rsidRDefault="006A1682" w:rsidP="006A1682">
      <w:pPr>
        <w:spacing w:before="120" w:after="240"/>
        <w:ind w:firstLine="0"/>
      </w:pPr>
      <w:r w:rsidRPr="007F1D43">
        <w:rPr>
          <w:u w:val="single"/>
        </w:rPr>
        <w:t>Apakšprogrammas izpildītājs</w:t>
      </w:r>
      <w:r w:rsidRPr="007F1D43">
        <w:t>: ZM, LAD.</w:t>
      </w:r>
    </w:p>
    <w:p w14:paraId="0DCF26D7" w14:textId="77777777" w:rsidR="00275AFD" w:rsidRDefault="00275AFD" w:rsidP="006A1682">
      <w:pPr>
        <w:pStyle w:val="Tabuluvirsraksti"/>
        <w:spacing w:before="240" w:after="240"/>
        <w:rPr>
          <w:b/>
          <w:szCs w:val="24"/>
          <w:lang w:eastAsia="lv-LV"/>
        </w:rPr>
      </w:pPr>
    </w:p>
    <w:p w14:paraId="5A44F0A7" w14:textId="7A2C3A8D" w:rsidR="006A1682" w:rsidRPr="007F1D43" w:rsidRDefault="006A1682" w:rsidP="006A1682">
      <w:pPr>
        <w:pStyle w:val="Tabuluvirsraksti"/>
        <w:spacing w:before="240" w:after="240"/>
        <w:rPr>
          <w:b/>
          <w:szCs w:val="24"/>
          <w:lang w:eastAsia="lv-LV"/>
        </w:rPr>
      </w:pPr>
      <w:r w:rsidRPr="007F1D43">
        <w:rPr>
          <w:b/>
          <w:szCs w:val="24"/>
          <w:lang w:eastAsia="lv-LV"/>
        </w:rPr>
        <w:lastRenderedPageBreak/>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7A23A9D3" w14:textId="77777777" w:rsidTr="000A0700">
        <w:trPr>
          <w:trHeight w:val="283"/>
          <w:tblHeader/>
          <w:jc w:val="center"/>
        </w:trPr>
        <w:tc>
          <w:tcPr>
            <w:tcW w:w="1872" w:type="pct"/>
            <w:vAlign w:val="center"/>
          </w:tcPr>
          <w:p w14:paraId="21D112AF" w14:textId="77777777" w:rsidR="006A1682" w:rsidRPr="007F1D43" w:rsidRDefault="006A1682" w:rsidP="00966687">
            <w:pPr>
              <w:pStyle w:val="tabteksts"/>
              <w:jc w:val="center"/>
              <w:rPr>
                <w:szCs w:val="24"/>
              </w:rPr>
            </w:pPr>
          </w:p>
        </w:tc>
        <w:tc>
          <w:tcPr>
            <w:tcW w:w="626" w:type="pct"/>
            <w:vAlign w:val="center"/>
          </w:tcPr>
          <w:p w14:paraId="6CC67925"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15227BC7"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66F3342B"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1B253C47"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4" w:type="pct"/>
            <w:vAlign w:val="center"/>
          </w:tcPr>
          <w:p w14:paraId="7E861D6C"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83E697F" w14:textId="77777777" w:rsidTr="000A0700">
        <w:trPr>
          <w:trHeight w:val="142"/>
          <w:jc w:val="center"/>
        </w:trPr>
        <w:tc>
          <w:tcPr>
            <w:tcW w:w="1872" w:type="pct"/>
            <w:shd w:val="clear" w:color="auto" w:fill="D9D9D9" w:themeFill="background1" w:themeFillShade="D9"/>
            <w:vAlign w:val="center"/>
          </w:tcPr>
          <w:p w14:paraId="4536EB94"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tcPr>
          <w:p w14:paraId="66F86434" w14:textId="77777777" w:rsidR="006A1682" w:rsidRPr="007F1D43" w:rsidRDefault="006A1682" w:rsidP="00966687">
            <w:pPr>
              <w:pStyle w:val="tabteksts"/>
              <w:jc w:val="right"/>
            </w:pPr>
            <w:r w:rsidRPr="007F1D43">
              <w:t>1 678 932</w:t>
            </w:r>
          </w:p>
        </w:tc>
        <w:tc>
          <w:tcPr>
            <w:tcW w:w="626" w:type="pct"/>
            <w:shd w:val="clear" w:color="auto" w:fill="D9D9D9" w:themeFill="background1" w:themeFillShade="D9"/>
          </w:tcPr>
          <w:p w14:paraId="62291E1E" w14:textId="77777777" w:rsidR="006A1682" w:rsidRPr="007F1D43" w:rsidRDefault="006A1682" w:rsidP="00966687">
            <w:pPr>
              <w:pStyle w:val="tabteksts"/>
              <w:jc w:val="right"/>
            </w:pPr>
            <w:r w:rsidRPr="007F1D43">
              <w:t>1 845 417</w:t>
            </w:r>
          </w:p>
        </w:tc>
        <w:tc>
          <w:tcPr>
            <w:tcW w:w="626" w:type="pct"/>
            <w:shd w:val="clear" w:color="auto" w:fill="D9D9D9" w:themeFill="background1" w:themeFillShade="D9"/>
            <w:vAlign w:val="center"/>
          </w:tcPr>
          <w:p w14:paraId="5E754F12" w14:textId="77777777" w:rsidR="006A1682" w:rsidRPr="007F1D43" w:rsidRDefault="006A1682" w:rsidP="00966687">
            <w:pPr>
              <w:pStyle w:val="tabteksts"/>
              <w:jc w:val="right"/>
            </w:pPr>
            <w:r w:rsidRPr="007F1D43">
              <w:rPr>
                <w:szCs w:val="18"/>
              </w:rPr>
              <w:t>1 841 486</w:t>
            </w:r>
          </w:p>
        </w:tc>
        <w:tc>
          <w:tcPr>
            <w:tcW w:w="626" w:type="pct"/>
            <w:shd w:val="clear" w:color="auto" w:fill="D9D9D9" w:themeFill="background1" w:themeFillShade="D9"/>
            <w:vAlign w:val="center"/>
          </w:tcPr>
          <w:p w14:paraId="55674E23" w14:textId="77777777" w:rsidR="006A1682" w:rsidRPr="007F1D43" w:rsidRDefault="006A1682" w:rsidP="00966687">
            <w:pPr>
              <w:pStyle w:val="tabteksts"/>
              <w:jc w:val="right"/>
            </w:pPr>
            <w:r w:rsidRPr="007F1D43">
              <w:rPr>
                <w:szCs w:val="18"/>
              </w:rPr>
              <w:t>1 814 444</w:t>
            </w:r>
          </w:p>
        </w:tc>
        <w:tc>
          <w:tcPr>
            <w:tcW w:w="624" w:type="pct"/>
            <w:shd w:val="clear" w:color="auto" w:fill="D9D9D9" w:themeFill="background1" w:themeFillShade="D9"/>
            <w:vAlign w:val="center"/>
          </w:tcPr>
          <w:p w14:paraId="772D846E" w14:textId="77777777" w:rsidR="006A1682" w:rsidRPr="007F1D43" w:rsidRDefault="006A1682" w:rsidP="00966687">
            <w:pPr>
              <w:pStyle w:val="tabteksts"/>
              <w:jc w:val="right"/>
            </w:pPr>
            <w:r w:rsidRPr="007F1D43">
              <w:rPr>
                <w:szCs w:val="18"/>
              </w:rPr>
              <w:t>1 819 729</w:t>
            </w:r>
          </w:p>
        </w:tc>
      </w:tr>
      <w:tr w:rsidR="006A1682" w:rsidRPr="007F1D43" w14:paraId="25A467BE" w14:textId="77777777" w:rsidTr="000A0700">
        <w:trPr>
          <w:trHeight w:val="283"/>
          <w:jc w:val="center"/>
        </w:trPr>
        <w:tc>
          <w:tcPr>
            <w:tcW w:w="1872" w:type="pct"/>
            <w:vAlign w:val="center"/>
          </w:tcPr>
          <w:p w14:paraId="7D61F896"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328A8F53" w14:textId="77777777" w:rsidR="006A1682" w:rsidRPr="007F1D43" w:rsidRDefault="006A1682" w:rsidP="00966687">
            <w:pPr>
              <w:pStyle w:val="tabteksts"/>
              <w:jc w:val="center"/>
            </w:pPr>
            <w:r w:rsidRPr="007F1D43">
              <w:rPr>
                <w:b/>
                <w:bCs/>
              </w:rPr>
              <w:t>×</w:t>
            </w:r>
          </w:p>
        </w:tc>
        <w:tc>
          <w:tcPr>
            <w:tcW w:w="626" w:type="pct"/>
          </w:tcPr>
          <w:p w14:paraId="08A92E4F" w14:textId="77777777" w:rsidR="006A1682" w:rsidRPr="007F1D43" w:rsidRDefault="006A1682" w:rsidP="00966687">
            <w:pPr>
              <w:pStyle w:val="tabteksts"/>
              <w:jc w:val="right"/>
            </w:pPr>
            <w:r w:rsidRPr="007F1D43">
              <w:t>166 485</w:t>
            </w:r>
          </w:p>
        </w:tc>
        <w:tc>
          <w:tcPr>
            <w:tcW w:w="626" w:type="pct"/>
          </w:tcPr>
          <w:p w14:paraId="5D62474B" w14:textId="77777777" w:rsidR="006A1682" w:rsidRPr="007F1D43" w:rsidRDefault="006A1682" w:rsidP="00966687">
            <w:pPr>
              <w:pStyle w:val="tabteksts"/>
              <w:jc w:val="right"/>
            </w:pPr>
            <w:r w:rsidRPr="007F1D43">
              <w:rPr>
                <w:bCs/>
              </w:rPr>
              <w:t>-3 931</w:t>
            </w:r>
          </w:p>
        </w:tc>
        <w:tc>
          <w:tcPr>
            <w:tcW w:w="626" w:type="pct"/>
          </w:tcPr>
          <w:p w14:paraId="1E55E3BC" w14:textId="77777777" w:rsidR="006A1682" w:rsidRPr="007F1D43" w:rsidRDefault="006A1682" w:rsidP="00966687">
            <w:pPr>
              <w:pStyle w:val="tabteksts"/>
              <w:jc w:val="right"/>
            </w:pPr>
            <w:r w:rsidRPr="007F1D43">
              <w:t>-27 042</w:t>
            </w:r>
          </w:p>
        </w:tc>
        <w:tc>
          <w:tcPr>
            <w:tcW w:w="624" w:type="pct"/>
          </w:tcPr>
          <w:p w14:paraId="600E74D1" w14:textId="77777777" w:rsidR="006A1682" w:rsidRPr="007F1D43" w:rsidRDefault="006A1682" w:rsidP="00966687">
            <w:pPr>
              <w:pStyle w:val="tabteksts"/>
              <w:jc w:val="right"/>
            </w:pPr>
            <w:r w:rsidRPr="007F1D43">
              <w:t>5 285</w:t>
            </w:r>
          </w:p>
        </w:tc>
      </w:tr>
      <w:tr w:rsidR="006A1682" w:rsidRPr="007F1D43" w14:paraId="2CE9A5A4" w14:textId="77777777" w:rsidTr="000A0700">
        <w:trPr>
          <w:trHeight w:val="283"/>
          <w:jc w:val="center"/>
        </w:trPr>
        <w:tc>
          <w:tcPr>
            <w:tcW w:w="1872" w:type="pct"/>
            <w:vAlign w:val="center"/>
          </w:tcPr>
          <w:p w14:paraId="2F2CBA7E"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61FB3EC6" w14:textId="77777777" w:rsidR="006A1682" w:rsidRPr="007F1D43" w:rsidRDefault="006A1682" w:rsidP="00966687">
            <w:pPr>
              <w:pStyle w:val="tabteksts"/>
              <w:jc w:val="center"/>
            </w:pPr>
            <w:r w:rsidRPr="007F1D43">
              <w:rPr>
                <w:b/>
                <w:bCs/>
              </w:rPr>
              <w:t>×</w:t>
            </w:r>
          </w:p>
        </w:tc>
        <w:tc>
          <w:tcPr>
            <w:tcW w:w="626" w:type="pct"/>
          </w:tcPr>
          <w:p w14:paraId="7EA42B4F" w14:textId="77777777" w:rsidR="006A1682" w:rsidRPr="007F1D43" w:rsidRDefault="006A1682" w:rsidP="00966687">
            <w:pPr>
              <w:pStyle w:val="tabteksts"/>
              <w:jc w:val="right"/>
            </w:pPr>
            <w:r w:rsidRPr="007F1D43">
              <w:t>9,9</w:t>
            </w:r>
          </w:p>
        </w:tc>
        <w:tc>
          <w:tcPr>
            <w:tcW w:w="626" w:type="pct"/>
          </w:tcPr>
          <w:p w14:paraId="7B1E7FCA" w14:textId="77777777" w:rsidR="006A1682" w:rsidRPr="007F1D43" w:rsidRDefault="006A1682" w:rsidP="00966687">
            <w:pPr>
              <w:pStyle w:val="tabteksts"/>
              <w:jc w:val="right"/>
            </w:pPr>
            <w:r w:rsidRPr="007F1D43">
              <w:t>-0,2</w:t>
            </w:r>
          </w:p>
        </w:tc>
        <w:tc>
          <w:tcPr>
            <w:tcW w:w="626" w:type="pct"/>
          </w:tcPr>
          <w:p w14:paraId="5C195F98" w14:textId="77777777" w:rsidR="006A1682" w:rsidRPr="007F1D43" w:rsidRDefault="006A1682" w:rsidP="00966687">
            <w:pPr>
              <w:pStyle w:val="tabteksts"/>
              <w:jc w:val="right"/>
            </w:pPr>
            <w:r w:rsidRPr="007F1D43">
              <w:t>-1,5</w:t>
            </w:r>
          </w:p>
        </w:tc>
        <w:tc>
          <w:tcPr>
            <w:tcW w:w="624" w:type="pct"/>
          </w:tcPr>
          <w:p w14:paraId="547523C2" w14:textId="77777777" w:rsidR="006A1682" w:rsidRPr="007F1D43" w:rsidRDefault="006A1682" w:rsidP="00966687">
            <w:pPr>
              <w:pStyle w:val="tabteksts"/>
              <w:jc w:val="right"/>
            </w:pPr>
            <w:r w:rsidRPr="007F1D43">
              <w:rPr>
                <w:bCs/>
              </w:rPr>
              <w:t>0,3</w:t>
            </w:r>
          </w:p>
        </w:tc>
      </w:tr>
      <w:tr w:rsidR="006A1682" w:rsidRPr="007F1D43" w14:paraId="5AE682AA" w14:textId="77777777" w:rsidTr="000A0700">
        <w:trPr>
          <w:trHeight w:val="179"/>
          <w:jc w:val="center"/>
        </w:trPr>
        <w:tc>
          <w:tcPr>
            <w:tcW w:w="1872" w:type="pct"/>
          </w:tcPr>
          <w:p w14:paraId="1A844817" w14:textId="77777777" w:rsidR="006A1682" w:rsidRPr="007F1D43" w:rsidRDefault="006A1682" w:rsidP="00966687">
            <w:pPr>
              <w:pStyle w:val="tabteksts"/>
              <w:rPr>
                <w:lang w:eastAsia="lv-LV"/>
              </w:rPr>
            </w:pPr>
            <w:r w:rsidRPr="007F1D43">
              <w:rPr>
                <w:szCs w:val="18"/>
              </w:rPr>
              <w:t xml:space="preserve">Atlīdzība, </w:t>
            </w:r>
            <w:proofErr w:type="spellStart"/>
            <w:r w:rsidRPr="007F1D43">
              <w:rPr>
                <w:i/>
                <w:szCs w:val="18"/>
              </w:rPr>
              <w:t>euro</w:t>
            </w:r>
            <w:proofErr w:type="spellEnd"/>
          </w:p>
        </w:tc>
        <w:tc>
          <w:tcPr>
            <w:tcW w:w="626" w:type="pct"/>
          </w:tcPr>
          <w:p w14:paraId="5FCE6715" w14:textId="77777777" w:rsidR="006A1682" w:rsidRPr="007F1D43" w:rsidRDefault="006A1682" w:rsidP="00966687">
            <w:pPr>
              <w:pStyle w:val="tabteksts"/>
              <w:jc w:val="right"/>
            </w:pPr>
            <w:r w:rsidRPr="007F1D43">
              <w:t>787 211</w:t>
            </w:r>
          </w:p>
        </w:tc>
        <w:tc>
          <w:tcPr>
            <w:tcW w:w="626" w:type="pct"/>
          </w:tcPr>
          <w:p w14:paraId="0C556A79" w14:textId="77777777" w:rsidR="006A1682" w:rsidRPr="007F1D43" w:rsidRDefault="006A1682" w:rsidP="00966687">
            <w:pPr>
              <w:pStyle w:val="tabteksts"/>
              <w:jc w:val="right"/>
            </w:pPr>
            <w:r w:rsidRPr="007F1D43">
              <w:t>860 715</w:t>
            </w:r>
          </w:p>
        </w:tc>
        <w:tc>
          <w:tcPr>
            <w:tcW w:w="626" w:type="pct"/>
          </w:tcPr>
          <w:p w14:paraId="43E24F44" w14:textId="77777777" w:rsidR="006A1682" w:rsidRPr="007F1D43" w:rsidRDefault="006A1682" w:rsidP="00966687">
            <w:pPr>
              <w:pStyle w:val="tabteksts"/>
              <w:jc w:val="right"/>
              <w:rPr>
                <w:bCs/>
              </w:rPr>
            </w:pPr>
            <w:r w:rsidRPr="007F1D43">
              <w:rPr>
                <w:bCs/>
              </w:rPr>
              <w:t>948 356</w:t>
            </w:r>
          </w:p>
        </w:tc>
        <w:tc>
          <w:tcPr>
            <w:tcW w:w="626" w:type="pct"/>
          </w:tcPr>
          <w:p w14:paraId="5C07BD17" w14:textId="77777777" w:rsidR="006A1682" w:rsidRPr="007F1D43" w:rsidRDefault="006A1682" w:rsidP="00966687">
            <w:pPr>
              <w:pStyle w:val="tabteksts"/>
              <w:jc w:val="right"/>
            </w:pPr>
            <w:r w:rsidRPr="007F1D43">
              <w:rPr>
                <w:bCs/>
              </w:rPr>
              <w:t>948 356</w:t>
            </w:r>
          </w:p>
        </w:tc>
        <w:tc>
          <w:tcPr>
            <w:tcW w:w="624" w:type="pct"/>
          </w:tcPr>
          <w:p w14:paraId="2FEE0FF2" w14:textId="77777777" w:rsidR="006A1682" w:rsidRPr="007F1D43" w:rsidRDefault="006A1682" w:rsidP="00966687">
            <w:pPr>
              <w:pStyle w:val="tabteksts"/>
              <w:jc w:val="right"/>
              <w:rPr>
                <w:bCs/>
              </w:rPr>
            </w:pPr>
            <w:r w:rsidRPr="007F1D43">
              <w:rPr>
                <w:bCs/>
              </w:rPr>
              <w:t>948 356</w:t>
            </w:r>
          </w:p>
        </w:tc>
      </w:tr>
      <w:tr w:rsidR="006A1682" w:rsidRPr="007F1D43" w14:paraId="1F829EB2" w14:textId="77777777" w:rsidTr="000A0700">
        <w:trPr>
          <w:trHeight w:val="98"/>
          <w:jc w:val="center"/>
        </w:trPr>
        <w:tc>
          <w:tcPr>
            <w:tcW w:w="1872" w:type="pct"/>
          </w:tcPr>
          <w:p w14:paraId="582FA619" w14:textId="77777777" w:rsidR="006A1682" w:rsidRPr="007F1D43" w:rsidRDefault="006A1682" w:rsidP="00966687">
            <w:pPr>
              <w:pStyle w:val="tabteksts"/>
              <w:rPr>
                <w:lang w:eastAsia="lv-LV"/>
              </w:rPr>
            </w:pPr>
            <w:r w:rsidRPr="007F1D43">
              <w:rPr>
                <w:szCs w:val="18"/>
              </w:rPr>
              <w:t>Vidējais amata vietu skaits gadā</w:t>
            </w:r>
          </w:p>
        </w:tc>
        <w:tc>
          <w:tcPr>
            <w:tcW w:w="626" w:type="pct"/>
          </w:tcPr>
          <w:p w14:paraId="3703EDF7" w14:textId="77777777" w:rsidR="006A1682" w:rsidRPr="007F1D43" w:rsidRDefault="006A1682" w:rsidP="00966687">
            <w:pPr>
              <w:pStyle w:val="tabteksts"/>
              <w:jc w:val="right"/>
            </w:pPr>
            <w:r w:rsidRPr="007F1D43">
              <w:t>26</w:t>
            </w:r>
          </w:p>
        </w:tc>
        <w:tc>
          <w:tcPr>
            <w:tcW w:w="626" w:type="pct"/>
          </w:tcPr>
          <w:p w14:paraId="2CCCF140" w14:textId="77777777" w:rsidR="006A1682" w:rsidRPr="007F1D43" w:rsidRDefault="006A1682" w:rsidP="00966687">
            <w:pPr>
              <w:pStyle w:val="tabteksts"/>
              <w:jc w:val="right"/>
            </w:pPr>
            <w:r w:rsidRPr="007F1D43">
              <w:t>31</w:t>
            </w:r>
          </w:p>
        </w:tc>
        <w:tc>
          <w:tcPr>
            <w:tcW w:w="626" w:type="pct"/>
          </w:tcPr>
          <w:p w14:paraId="4D4FF9E4" w14:textId="77777777" w:rsidR="006A1682" w:rsidRPr="007F1D43" w:rsidRDefault="006A1682" w:rsidP="00966687">
            <w:pPr>
              <w:pStyle w:val="tabteksts"/>
              <w:jc w:val="right"/>
              <w:rPr>
                <w:bCs/>
              </w:rPr>
            </w:pPr>
            <w:r w:rsidRPr="007F1D43">
              <w:rPr>
                <w:bCs/>
              </w:rPr>
              <w:t>31</w:t>
            </w:r>
          </w:p>
        </w:tc>
        <w:tc>
          <w:tcPr>
            <w:tcW w:w="626" w:type="pct"/>
          </w:tcPr>
          <w:p w14:paraId="10329146" w14:textId="77777777" w:rsidR="006A1682" w:rsidRPr="007F1D43" w:rsidRDefault="006A1682" w:rsidP="00966687">
            <w:pPr>
              <w:pStyle w:val="tabteksts"/>
              <w:jc w:val="right"/>
            </w:pPr>
            <w:r w:rsidRPr="007F1D43">
              <w:t>31</w:t>
            </w:r>
          </w:p>
        </w:tc>
        <w:tc>
          <w:tcPr>
            <w:tcW w:w="624" w:type="pct"/>
          </w:tcPr>
          <w:p w14:paraId="7EFBDE0D" w14:textId="77777777" w:rsidR="006A1682" w:rsidRPr="007F1D43" w:rsidRDefault="006A1682" w:rsidP="00966687">
            <w:pPr>
              <w:pStyle w:val="tabteksts"/>
              <w:jc w:val="right"/>
              <w:rPr>
                <w:bCs/>
              </w:rPr>
            </w:pPr>
            <w:r w:rsidRPr="007F1D43">
              <w:rPr>
                <w:bCs/>
              </w:rPr>
              <w:t>31</w:t>
            </w:r>
          </w:p>
        </w:tc>
      </w:tr>
      <w:tr w:rsidR="006A1682" w:rsidRPr="007F1D43" w14:paraId="49508DAA" w14:textId="77777777" w:rsidTr="000A0700">
        <w:trPr>
          <w:trHeight w:val="129"/>
          <w:jc w:val="center"/>
        </w:trPr>
        <w:tc>
          <w:tcPr>
            <w:tcW w:w="1872" w:type="pct"/>
          </w:tcPr>
          <w:p w14:paraId="710EE3CF" w14:textId="77777777" w:rsidR="006A1682" w:rsidRPr="007F1D43" w:rsidRDefault="006A1682" w:rsidP="00966687">
            <w:pPr>
              <w:pStyle w:val="tabteksts"/>
              <w:rPr>
                <w:lang w:eastAsia="lv-LV"/>
              </w:rPr>
            </w:pPr>
            <w:r w:rsidRPr="007F1D43">
              <w:rPr>
                <w:szCs w:val="18"/>
              </w:rPr>
              <w:t xml:space="preserve">Vidējā atlīdzība amata vietai </w:t>
            </w:r>
            <w:r w:rsidRPr="007F1D43">
              <w:rPr>
                <w:szCs w:val="18"/>
                <w:lang w:eastAsia="lv-LV"/>
              </w:rPr>
              <w:t>(mēnesī),</w:t>
            </w:r>
            <w:r w:rsidRPr="007F1D43">
              <w:rPr>
                <w:szCs w:val="18"/>
              </w:rPr>
              <w:t xml:space="preserve"> </w:t>
            </w:r>
            <w:proofErr w:type="spellStart"/>
            <w:r w:rsidRPr="007F1D43">
              <w:rPr>
                <w:i/>
                <w:szCs w:val="18"/>
              </w:rPr>
              <w:t>euro</w:t>
            </w:r>
            <w:proofErr w:type="spellEnd"/>
          </w:p>
        </w:tc>
        <w:tc>
          <w:tcPr>
            <w:tcW w:w="626" w:type="pct"/>
          </w:tcPr>
          <w:p w14:paraId="63467189" w14:textId="77777777" w:rsidR="006A1682" w:rsidRPr="007F1D43" w:rsidRDefault="006A1682" w:rsidP="00966687">
            <w:pPr>
              <w:pStyle w:val="tabteksts"/>
              <w:jc w:val="right"/>
            </w:pPr>
            <w:r w:rsidRPr="007F1D43">
              <w:t>2 523</w:t>
            </w:r>
          </w:p>
        </w:tc>
        <w:tc>
          <w:tcPr>
            <w:tcW w:w="626" w:type="pct"/>
          </w:tcPr>
          <w:p w14:paraId="207E7FFF" w14:textId="77777777" w:rsidR="006A1682" w:rsidRPr="007F1D43" w:rsidRDefault="006A1682" w:rsidP="00966687">
            <w:pPr>
              <w:pStyle w:val="tabteksts"/>
              <w:jc w:val="right"/>
            </w:pPr>
            <w:r w:rsidRPr="007F1D43">
              <w:t>2 314</w:t>
            </w:r>
          </w:p>
        </w:tc>
        <w:tc>
          <w:tcPr>
            <w:tcW w:w="626" w:type="pct"/>
          </w:tcPr>
          <w:p w14:paraId="30010A57" w14:textId="77777777" w:rsidR="006A1682" w:rsidRPr="007F1D43" w:rsidRDefault="006A1682" w:rsidP="00966687">
            <w:pPr>
              <w:pStyle w:val="tabteksts"/>
              <w:jc w:val="right"/>
              <w:rPr>
                <w:bCs/>
              </w:rPr>
            </w:pPr>
            <w:r w:rsidRPr="007F1D43">
              <w:rPr>
                <w:bCs/>
              </w:rPr>
              <w:t>2 549</w:t>
            </w:r>
          </w:p>
        </w:tc>
        <w:tc>
          <w:tcPr>
            <w:tcW w:w="626" w:type="pct"/>
          </w:tcPr>
          <w:p w14:paraId="32F687FE" w14:textId="77777777" w:rsidR="006A1682" w:rsidRPr="007F1D43" w:rsidRDefault="006A1682" w:rsidP="00966687">
            <w:pPr>
              <w:pStyle w:val="tabteksts"/>
              <w:jc w:val="right"/>
            </w:pPr>
            <w:r w:rsidRPr="007F1D43">
              <w:t>2 549</w:t>
            </w:r>
          </w:p>
        </w:tc>
        <w:tc>
          <w:tcPr>
            <w:tcW w:w="624" w:type="pct"/>
          </w:tcPr>
          <w:p w14:paraId="36CBF3B1" w14:textId="77777777" w:rsidR="006A1682" w:rsidRPr="007F1D43" w:rsidRDefault="006A1682" w:rsidP="00966687">
            <w:pPr>
              <w:pStyle w:val="tabteksts"/>
              <w:jc w:val="right"/>
              <w:rPr>
                <w:bCs/>
              </w:rPr>
            </w:pPr>
            <w:r w:rsidRPr="007F1D43">
              <w:rPr>
                <w:bCs/>
              </w:rPr>
              <w:t>2 549</w:t>
            </w:r>
          </w:p>
        </w:tc>
      </w:tr>
    </w:tbl>
    <w:p w14:paraId="32578DB9" w14:textId="77777777" w:rsidR="006A1682" w:rsidRPr="007F1D43" w:rsidRDefault="006A1682" w:rsidP="006A1682">
      <w:pPr>
        <w:spacing w:before="240" w:after="240"/>
        <w:ind w:firstLine="0"/>
        <w:jc w:val="center"/>
        <w:rPr>
          <w:b/>
          <w:szCs w:val="24"/>
          <w:lang w:eastAsia="lv-LV"/>
        </w:rPr>
      </w:pPr>
      <w:bookmarkStart w:id="85" w:name="_Hlk84516779"/>
      <w:r w:rsidRPr="007F1D43">
        <w:rPr>
          <w:b/>
          <w:szCs w:val="24"/>
          <w:lang w:eastAsia="lv-LV"/>
        </w:rPr>
        <w:t>Izmaiņas izdevumos, salīdzinot 2024. gada projektu ar 2023. gada plānu</w:t>
      </w:r>
    </w:p>
    <w:p w14:paraId="63E4B950"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6656153E" w14:textId="77777777" w:rsidTr="00966687">
        <w:trPr>
          <w:trHeight w:val="142"/>
          <w:tblHeader/>
          <w:jc w:val="center"/>
        </w:trPr>
        <w:tc>
          <w:tcPr>
            <w:tcW w:w="5241" w:type="dxa"/>
            <w:vAlign w:val="center"/>
          </w:tcPr>
          <w:p w14:paraId="58A61A5D"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74E35A0"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0E6C4525"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6AA56665"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6C4EF4AE" w14:textId="77777777" w:rsidTr="00966687">
        <w:trPr>
          <w:trHeight w:val="142"/>
          <w:jc w:val="center"/>
        </w:trPr>
        <w:tc>
          <w:tcPr>
            <w:tcW w:w="5241" w:type="dxa"/>
            <w:shd w:val="clear" w:color="auto" w:fill="D9D9D9" w:themeFill="background1" w:themeFillShade="D9"/>
          </w:tcPr>
          <w:p w14:paraId="0F79E296"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51F66005" w14:textId="77777777" w:rsidR="006A1682" w:rsidRPr="007F1D43" w:rsidRDefault="006A1682" w:rsidP="00966687">
            <w:pPr>
              <w:pStyle w:val="tabteksts"/>
              <w:jc w:val="right"/>
              <w:rPr>
                <w:b/>
                <w:szCs w:val="18"/>
              </w:rPr>
            </w:pPr>
            <w:r w:rsidRPr="007F1D43">
              <w:rPr>
                <w:b/>
                <w:bCs/>
                <w:szCs w:val="18"/>
              </w:rPr>
              <w:t>1 845 417</w:t>
            </w:r>
          </w:p>
        </w:tc>
        <w:tc>
          <w:tcPr>
            <w:tcW w:w="1277" w:type="dxa"/>
            <w:shd w:val="clear" w:color="auto" w:fill="D9D9D9" w:themeFill="background1" w:themeFillShade="D9"/>
          </w:tcPr>
          <w:p w14:paraId="73CE7D40" w14:textId="77777777" w:rsidR="006A1682" w:rsidRPr="007F1D43" w:rsidRDefault="006A1682" w:rsidP="00966687">
            <w:pPr>
              <w:pStyle w:val="tabteksts"/>
              <w:jc w:val="right"/>
              <w:rPr>
                <w:b/>
                <w:bCs/>
                <w:szCs w:val="18"/>
              </w:rPr>
            </w:pPr>
            <w:r w:rsidRPr="007F1D43">
              <w:rPr>
                <w:b/>
                <w:bCs/>
                <w:szCs w:val="18"/>
              </w:rPr>
              <w:t>1 841 486</w:t>
            </w:r>
          </w:p>
        </w:tc>
        <w:tc>
          <w:tcPr>
            <w:tcW w:w="1277" w:type="dxa"/>
            <w:shd w:val="clear" w:color="auto" w:fill="D9D9D9" w:themeFill="background1" w:themeFillShade="D9"/>
          </w:tcPr>
          <w:p w14:paraId="53A7ED7F" w14:textId="77777777" w:rsidR="006A1682" w:rsidRPr="007F1D43" w:rsidRDefault="006A1682" w:rsidP="00966687">
            <w:pPr>
              <w:pStyle w:val="tabteksts"/>
              <w:jc w:val="right"/>
              <w:rPr>
                <w:b/>
                <w:szCs w:val="18"/>
              </w:rPr>
            </w:pPr>
            <w:r w:rsidRPr="007F1D43">
              <w:rPr>
                <w:b/>
                <w:szCs w:val="18"/>
              </w:rPr>
              <w:t>-3 931</w:t>
            </w:r>
          </w:p>
        </w:tc>
      </w:tr>
      <w:tr w:rsidR="006A1682" w:rsidRPr="007F1D43" w14:paraId="228D6E80" w14:textId="77777777" w:rsidTr="00966687">
        <w:trPr>
          <w:jc w:val="center"/>
        </w:trPr>
        <w:tc>
          <w:tcPr>
            <w:tcW w:w="9072" w:type="dxa"/>
            <w:gridSpan w:val="4"/>
          </w:tcPr>
          <w:p w14:paraId="2C0DA55B"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1285B244" w14:textId="77777777" w:rsidTr="00966687">
        <w:trPr>
          <w:trHeight w:val="142"/>
          <w:jc w:val="center"/>
        </w:trPr>
        <w:tc>
          <w:tcPr>
            <w:tcW w:w="5241" w:type="dxa"/>
            <w:shd w:val="clear" w:color="auto" w:fill="F2F2F2" w:themeFill="background1" w:themeFillShade="F2"/>
          </w:tcPr>
          <w:p w14:paraId="26D4E132"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4FCFF396" w14:textId="77777777" w:rsidR="006A1682" w:rsidRPr="007F1D43" w:rsidRDefault="006A1682" w:rsidP="00966687">
            <w:pPr>
              <w:pStyle w:val="tabteksts"/>
              <w:jc w:val="right"/>
              <w:rPr>
                <w:szCs w:val="18"/>
              </w:rPr>
            </w:pPr>
            <w:r w:rsidRPr="007F1D43">
              <w:rPr>
                <w:szCs w:val="18"/>
              </w:rPr>
              <w:t>1 845 417</w:t>
            </w:r>
          </w:p>
        </w:tc>
        <w:tc>
          <w:tcPr>
            <w:tcW w:w="1277" w:type="dxa"/>
            <w:shd w:val="clear" w:color="auto" w:fill="F2F2F2" w:themeFill="background1" w:themeFillShade="F2"/>
          </w:tcPr>
          <w:p w14:paraId="77C092B6" w14:textId="77777777" w:rsidR="006A1682" w:rsidRPr="007F1D43" w:rsidRDefault="006A1682" w:rsidP="00966687">
            <w:pPr>
              <w:pStyle w:val="tabteksts"/>
              <w:jc w:val="right"/>
              <w:rPr>
                <w:szCs w:val="18"/>
              </w:rPr>
            </w:pPr>
            <w:r w:rsidRPr="007F1D43">
              <w:rPr>
                <w:szCs w:val="18"/>
              </w:rPr>
              <w:t>1 841 486</w:t>
            </w:r>
          </w:p>
        </w:tc>
        <w:tc>
          <w:tcPr>
            <w:tcW w:w="1277" w:type="dxa"/>
            <w:shd w:val="clear" w:color="auto" w:fill="F2F2F2" w:themeFill="background1" w:themeFillShade="F2"/>
          </w:tcPr>
          <w:p w14:paraId="31C94C6D" w14:textId="77777777" w:rsidR="006A1682" w:rsidRPr="007F1D43" w:rsidRDefault="006A1682" w:rsidP="00966687">
            <w:pPr>
              <w:pStyle w:val="tabteksts"/>
              <w:jc w:val="right"/>
              <w:rPr>
                <w:szCs w:val="18"/>
              </w:rPr>
            </w:pPr>
            <w:r w:rsidRPr="007F1D43">
              <w:rPr>
                <w:szCs w:val="18"/>
              </w:rPr>
              <w:t>-3 931</w:t>
            </w:r>
          </w:p>
        </w:tc>
      </w:tr>
      <w:tr w:rsidR="006A1682" w:rsidRPr="007F1D43" w14:paraId="7487BB20" w14:textId="77777777" w:rsidTr="00966687">
        <w:trPr>
          <w:trHeight w:val="142"/>
          <w:jc w:val="center"/>
        </w:trPr>
        <w:tc>
          <w:tcPr>
            <w:tcW w:w="5241" w:type="dxa"/>
          </w:tcPr>
          <w:p w14:paraId="2E1484D0" w14:textId="77777777" w:rsidR="006A1682" w:rsidRPr="007F1D43" w:rsidRDefault="006A1682" w:rsidP="00966687">
            <w:pPr>
              <w:pStyle w:val="tabteksts"/>
              <w:jc w:val="both"/>
              <w:rPr>
                <w:i/>
                <w:szCs w:val="18"/>
                <w:lang w:eastAsia="lv-LV"/>
              </w:rPr>
            </w:pPr>
            <w:r w:rsidRPr="007F1D43">
              <w:rPr>
                <w:i/>
                <w:szCs w:val="18"/>
                <w:lang w:eastAsia="lv-LV"/>
              </w:rPr>
              <w:t>Tehniskā palīdzība Eiropas Jūrlietu, zvejniecības un akvakultūras fonda (EJZAF) ieviešanai (2021-2027) – ZM</w:t>
            </w:r>
          </w:p>
        </w:tc>
        <w:tc>
          <w:tcPr>
            <w:tcW w:w="1277" w:type="dxa"/>
          </w:tcPr>
          <w:p w14:paraId="6437FC8C" w14:textId="77777777" w:rsidR="006A1682" w:rsidRPr="007F1D43" w:rsidRDefault="006A1682" w:rsidP="00966687">
            <w:pPr>
              <w:pStyle w:val="tabteksts"/>
              <w:jc w:val="right"/>
              <w:rPr>
                <w:szCs w:val="18"/>
              </w:rPr>
            </w:pPr>
            <w:r w:rsidRPr="007F1D43">
              <w:rPr>
                <w:szCs w:val="18"/>
              </w:rPr>
              <w:t>1 313 803</w:t>
            </w:r>
          </w:p>
        </w:tc>
        <w:tc>
          <w:tcPr>
            <w:tcW w:w="1277" w:type="dxa"/>
          </w:tcPr>
          <w:p w14:paraId="52E070A8" w14:textId="77777777" w:rsidR="006A1682" w:rsidRPr="007F1D43" w:rsidRDefault="006A1682" w:rsidP="00966687">
            <w:pPr>
              <w:pStyle w:val="tabteksts"/>
              <w:jc w:val="right"/>
              <w:rPr>
                <w:szCs w:val="18"/>
              </w:rPr>
            </w:pPr>
            <w:r w:rsidRPr="007F1D43">
              <w:rPr>
                <w:szCs w:val="18"/>
              </w:rPr>
              <w:t>1 302 439</w:t>
            </w:r>
          </w:p>
        </w:tc>
        <w:tc>
          <w:tcPr>
            <w:tcW w:w="1277" w:type="dxa"/>
          </w:tcPr>
          <w:p w14:paraId="074EC928" w14:textId="77777777" w:rsidR="006A1682" w:rsidRPr="007F1D43" w:rsidRDefault="006A1682" w:rsidP="00966687">
            <w:pPr>
              <w:pStyle w:val="tabteksts"/>
              <w:jc w:val="right"/>
              <w:rPr>
                <w:szCs w:val="18"/>
              </w:rPr>
            </w:pPr>
            <w:r w:rsidRPr="007F1D43">
              <w:rPr>
                <w:szCs w:val="18"/>
              </w:rPr>
              <w:t>-11 364</w:t>
            </w:r>
          </w:p>
        </w:tc>
      </w:tr>
      <w:tr w:rsidR="006A1682" w:rsidRPr="007F1D43" w14:paraId="600689E9" w14:textId="77777777" w:rsidTr="00966687">
        <w:trPr>
          <w:trHeight w:val="142"/>
          <w:jc w:val="center"/>
        </w:trPr>
        <w:tc>
          <w:tcPr>
            <w:tcW w:w="5241" w:type="dxa"/>
          </w:tcPr>
          <w:p w14:paraId="1622B24A" w14:textId="77777777" w:rsidR="006A1682" w:rsidRPr="007F1D43" w:rsidRDefault="006A1682" w:rsidP="00966687">
            <w:pPr>
              <w:pStyle w:val="tabteksts"/>
              <w:jc w:val="both"/>
              <w:rPr>
                <w:i/>
                <w:szCs w:val="24"/>
              </w:rPr>
            </w:pPr>
            <w:r w:rsidRPr="007F1D43">
              <w:rPr>
                <w:i/>
                <w:szCs w:val="18"/>
                <w:lang w:eastAsia="lv-LV"/>
              </w:rPr>
              <w:t>Tehniskā palīdzība Eiropas Jūrlietu, zvejniecības un akvakultūras fonda (EJZAF) ieviešanai (2021-2027) – LAD</w:t>
            </w:r>
          </w:p>
        </w:tc>
        <w:tc>
          <w:tcPr>
            <w:tcW w:w="1277" w:type="dxa"/>
          </w:tcPr>
          <w:p w14:paraId="4C1E7781" w14:textId="77777777" w:rsidR="006A1682" w:rsidRPr="007F1D43" w:rsidRDefault="006A1682" w:rsidP="00966687">
            <w:pPr>
              <w:pStyle w:val="tabteksts"/>
              <w:jc w:val="right"/>
              <w:rPr>
                <w:szCs w:val="18"/>
              </w:rPr>
            </w:pPr>
            <w:r w:rsidRPr="007F1D43">
              <w:rPr>
                <w:szCs w:val="18"/>
              </w:rPr>
              <w:t>531 614</w:t>
            </w:r>
          </w:p>
        </w:tc>
        <w:tc>
          <w:tcPr>
            <w:tcW w:w="1277" w:type="dxa"/>
          </w:tcPr>
          <w:p w14:paraId="47DB79A9" w14:textId="77777777" w:rsidR="006A1682" w:rsidRPr="007F1D43" w:rsidRDefault="006A1682" w:rsidP="00966687">
            <w:pPr>
              <w:pStyle w:val="tabteksts"/>
              <w:jc w:val="right"/>
              <w:rPr>
                <w:szCs w:val="18"/>
              </w:rPr>
            </w:pPr>
            <w:r w:rsidRPr="007F1D43">
              <w:rPr>
                <w:szCs w:val="18"/>
              </w:rPr>
              <w:t>539 047</w:t>
            </w:r>
          </w:p>
        </w:tc>
        <w:tc>
          <w:tcPr>
            <w:tcW w:w="1277" w:type="dxa"/>
          </w:tcPr>
          <w:p w14:paraId="49D73484" w14:textId="77777777" w:rsidR="006A1682" w:rsidRPr="007F1D43" w:rsidRDefault="006A1682" w:rsidP="00966687">
            <w:pPr>
              <w:pStyle w:val="tabteksts"/>
              <w:jc w:val="right"/>
              <w:rPr>
                <w:szCs w:val="18"/>
              </w:rPr>
            </w:pPr>
            <w:r w:rsidRPr="007F1D43">
              <w:rPr>
                <w:szCs w:val="18"/>
              </w:rPr>
              <w:t>7 433</w:t>
            </w:r>
          </w:p>
        </w:tc>
      </w:tr>
    </w:tbl>
    <w:bookmarkEnd w:id="84"/>
    <w:bookmarkEnd w:id="85"/>
    <w:p w14:paraId="75E5A74D" w14:textId="77777777" w:rsidR="006A1682" w:rsidRPr="007F1D43" w:rsidRDefault="006A1682" w:rsidP="006A1682">
      <w:pPr>
        <w:pStyle w:val="programmas"/>
        <w:spacing w:after="240"/>
        <w:rPr>
          <w:lang w:val="lv-LV"/>
        </w:rPr>
      </w:pPr>
      <w:r w:rsidRPr="007F1D43">
        <w:rPr>
          <w:lang w:val="lv-LV"/>
        </w:rPr>
        <w:t>66.51.00 Atmaksas valsts pamatbudžetā par Eiropas Jūrlietu, zvejniecības un akvakultūras fonda (EJZAF) finansējumu (2021-2027)</w:t>
      </w:r>
    </w:p>
    <w:p w14:paraId="06503840" w14:textId="77777777" w:rsidR="006A1682" w:rsidRPr="007F1D43" w:rsidRDefault="006A1682" w:rsidP="006A1682">
      <w:pPr>
        <w:spacing w:before="120"/>
        <w:ind w:firstLine="0"/>
        <w:rPr>
          <w:u w:val="single"/>
        </w:rPr>
      </w:pPr>
      <w:r w:rsidRPr="007F1D43">
        <w:rPr>
          <w:u w:val="single"/>
        </w:rPr>
        <w:t>Apakšprogrammas mērķis:</w:t>
      </w:r>
    </w:p>
    <w:p w14:paraId="4E8AABB7" w14:textId="77777777" w:rsidR="006A1682" w:rsidRPr="007F1D43" w:rsidRDefault="006A1682" w:rsidP="006A1682">
      <w:pPr>
        <w:spacing w:before="120"/>
        <w:ind w:firstLine="720"/>
      </w:pPr>
      <w:r w:rsidRPr="007F1D43">
        <w:t>nodrošināt Eiropas Jūrlietu, zvejniecības un akvakultūras fonda izdevumu atmaksu valsts budžetā.</w:t>
      </w:r>
    </w:p>
    <w:p w14:paraId="38EA7BB9" w14:textId="77777777" w:rsidR="006A1682" w:rsidRPr="007F1D43" w:rsidRDefault="006A1682" w:rsidP="006A1682">
      <w:pPr>
        <w:spacing w:before="120"/>
        <w:ind w:firstLine="0"/>
        <w:rPr>
          <w:u w:val="single"/>
        </w:rPr>
      </w:pPr>
      <w:r w:rsidRPr="007F1D43">
        <w:rPr>
          <w:u w:val="single"/>
        </w:rPr>
        <w:t>Galvenās aktivitātes:</w:t>
      </w:r>
    </w:p>
    <w:p w14:paraId="169945CC" w14:textId="77777777" w:rsidR="006A1682" w:rsidRPr="007F1D43" w:rsidRDefault="006A1682" w:rsidP="006A1682">
      <w:pPr>
        <w:spacing w:before="120"/>
      </w:pPr>
      <w:r w:rsidRPr="007F1D43">
        <w:rPr>
          <w:rFonts w:eastAsia="Calibri"/>
        </w:rPr>
        <w:t>pieejamo ES fondu līdzekļu atmaksu nodrošināšana valsts pamatbudžetā</w:t>
      </w:r>
      <w:r w:rsidRPr="007F1D43">
        <w:t>.</w:t>
      </w:r>
    </w:p>
    <w:p w14:paraId="11175191" w14:textId="77777777" w:rsidR="006A1682" w:rsidRPr="007F1D43" w:rsidRDefault="006A1682" w:rsidP="006A1682">
      <w:pPr>
        <w:spacing w:before="120" w:after="240"/>
        <w:ind w:firstLine="0"/>
      </w:pPr>
      <w:r w:rsidRPr="007F1D43">
        <w:rPr>
          <w:u w:val="single"/>
        </w:rPr>
        <w:t>Apakšprogrammas izpildītājs</w:t>
      </w:r>
      <w:r w:rsidRPr="007F1D43">
        <w:t>: LAD.</w:t>
      </w:r>
    </w:p>
    <w:p w14:paraId="46A0F2D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6A1682" w:rsidRPr="007F1D43" w14:paraId="429CA44E" w14:textId="77777777" w:rsidTr="00966687">
        <w:trPr>
          <w:trHeight w:val="283"/>
          <w:tblHeader/>
          <w:jc w:val="center"/>
        </w:trPr>
        <w:tc>
          <w:tcPr>
            <w:tcW w:w="1872" w:type="pct"/>
            <w:vAlign w:val="center"/>
          </w:tcPr>
          <w:p w14:paraId="27908FFA" w14:textId="77777777" w:rsidR="006A1682" w:rsidRPr="007F1D43" w:rsidRDefault="006A1682" w:rsidP="00966687">
            <w:pPr>
              <w:pStyle w:val="tabteksts"/>
              <w:jc w:val="center"/>
              <w:rPr>
                <w:szCs w:val="24"/>
              </w:rPr>
            </w:pPr>
          </w:p>
        </w:tc>
        <w:tc>
          <w:tcPr>
            <w:tcW w:w="626" w:type="pct"/>
            <w:vAlign w:val="center"/>
          </w:tcPr>
          <w:p w14:paraId="6FF01EF1"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69DFFB6F"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50BDC324"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1AF4128C"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4" w:type="pct"/>
            <w:vAlign w:val="center"/>
          </w:tcPr>
          <w:p w14:paraId="20784FDD"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B069F08" w14:textId="77777777" w:rsidTr="00966687">
        <w:trPr>
          <w:trHeight w:val="142"/>
          <w:jc w:val="center"/>
        </w:trPr>
        <w:tc>
          <w:tcPr>
            <w:tcW w:w="1872" w:type="pct"/>
            <w:shd w:val="clear" w:color="auto" w:fill="D9D9D9" w:themeFill="background1" w:themeFillShade="D9"/>
            <w:vAlign w:val="center"/>
          </w:tcPr>
          <w:p w14:paraId="0E582812"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6705E4F2"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682D10C5"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23E9553F" w14:textId="77777777" w:rsidR="006A1682" w:rsidRPr="007F1D43" w:rsidRDefault="006A1682" w:rsidP="00966687">
            <w:pPr>
              <w:pStyle w:val="tabteksts"/>
              <w:jc w:val="right"/>
            </w:pPr>
            <w:r w:rsidRPr="007F1D43">
              <w:rPr>
                <w:szCs w:val="18"/>
              </w:rPr>
              <w:t>1 000 000</w:t>
            </w:r>
          </w:p>
        </w:tc>
        <w:tc>
          <w:tcPr>
            <w:tcW w:w="626" w:type="pct"/>
            <w:shd w:val="clear" w:color="auto" w:fill="D9D9D9" w:themeFill="background1" w:themeFillShade="D9"/>
            <w:vAlign w:val="center"/>
          </w:tcPr>
          <w:p w14:paraId="49781925" w14:textId="77777777" w:rsidR="006A1682" w:rsidRPr="007F1D43" w:rsidRDefault="006A1682" w:rsidP="00966687">
            <w:pPr>
              <w:pStyle w:val="tabteksts"/>
              <w:jc w:val="center"/>
            </w:pPr>
            <w:r w:rsidRPr="007F1D43">
              <w:rPr>
                <w:szCs w:val="18"/>
              </w:rPr>
              <w:t>-</w:t>
            </w:r>
          </w:p>
        </w:tc>
        <w:tc>
          <w:tcPr>
            <w:tcW w:w="624" w:type="pct"/>
            <w:shd w:val="clear" w:color="auto" w:fill="D9D9D9" w:themeFill="background1" w:themeFillShade="D9"/>
            <w:vAlign w:val="center"/>
          </w:tcPr>
          <w:p w14:paraId="1F697051" w14:textId="77777777" w:rsidR="006A1682" w:rsidRPr="007F1D43" w:rsidRDefault="006A1682" w:rsidP="00966687">
            <w:pPr>
              <w:pStyle w:val="tabteksts"/>
              <w:jc w:val="center"/>
            </w:pPr>
            <w:r w:rsidRPr="007F1D43">
              <w:rPr>
                <w:szCs w:val="18"/>
              </w:rPr>
              <w:t>-</w:t>
            </w:r>
          </w:p>
        </w:tc>
      </w:tr>
      <w:tr w:rsidR="006A1682" w:rsidRPr="007F1D43" w14:paraId="2F98727C" w14:textId="77777777" w:rsidTr="00966687">
        <w:trPr>
          <w:trHeight w:val="283"/>
          <w:jc w:val="center"/>
        </w:trPr>
        <w:tc>
          <w:tcPr>
            <w:tcW w:w="1872" w:type="pct"/>
            <w:vAlign w:val="center"/>
          </w:tcPr>
          <w:p w14:paraId="380FB3F3"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4D77340A" w14:textId="77777777" w:rsidR="006A1682" w:rsidRPr="007F1D43" w:rsidRDefault="006A1682" w:rsidP="00966687">
            <w:pPr>
              <w:pStyle w:val="tabteksts"/>
              <w:jc w:val="center"/>
            </w:pPr>
            <w:r w:rsidRPr="007F1D43">
              <w:rPr>
                <w:b/>
                <w:bCs/>
              </w:rPr>
              <w:t>×</w:t>
            </w:r>
          </w:p>
        </w:tc>
        <w:tc>
          <w:tcPr>
            <w:tcW w:w="626" w:type="pct"/>
          </w:tcPr>
          <w:p w14:paraId="71143766" w14:textId="77777777" w:rsidR="006A1682" w:rsidRPr="007F1D43" w:rsidRDefault="006A1682" w:rsidP="00966687">
            <w:pPr>
              <w:pStyle w:val="tabteksts"/>
              <w:jc w:val="center"/>
            </w:pPr>
            <w:r w:rsidRPr="007F1D43">
              <w:rPr>
                <w:b/>
                <w:bCs/>
              </w:rPr>
              <w:t>-</w:t>
            </w:r>
          </w:p>
        </w:tc>
        <w:tc>
          <w:tcPr>
            <w:tcW w:w="626" w:type="pct"/>
          </w:tcPr>
          <w:p w14:paraId="2F9E471B" w14:textId="77777777" w:rsidR="006A1682" w:rsidRPr="007F1D43" w:rsidRDefault="006A1682" w:rsidP="00966687">
            <w:pPr>
              <w:pStyle w:val="tabteksts"/>
              <w:jc w:val="right"/>
            </w:pPr>
            <w:r w:rsidRPr="007F1D43">
              <w:t>1 000 000</w:t>
            </w:r>
          </w:p>
        </w:tc>
        <w:tc>
          <w:tcPr>
            <w:tcW w:w="626" w:type="pct"/>
          </w:tcPr>
          <w:p w14:paraId="661AA4CF" w14:textId="77777777" w:rsidR="006A1682" w:rsidRPr="007F1D43" w:rsidRDefault="006A1682" w:rsidP="00966687">
            <w:pPr>
              <w:pStyle w:val="tabteksts"/>
              <w:jc w:val="right"/>
            </w:pPr>
            <w:r w:rsidRPr="007F1D43">
              <w:t>-1 000 000</w:t>
            </w:r>
          </w:p>
        </w:tc>
        <w:tc>
          <w:tcPr>
            <w:tcW w:w="624" w:type="pct"/>
          </w:tcPr>
          <w:p w14:paraId="27317669" w14:textId="77777777" w:rsidR="006A1682" w:rsidRPr="007F1D43" w:rsidRDefault="006A1682" w:rsidP="00966687">
            <w:pPr>
              <w:pStyle w:val="tabteksts"/>
              <w:jc w:val="center"/>
            </w:pPr>
            <w:r w:rsidRPr="007F1D43">
              <w:t>-</w:t>
            </w:r>
          </w:p>
        </w:tc>
      </w:tr>
      <w:tr w:rsidR="006A1682" w:rsidRPr="007F1D43" w14:paraId="4A08B25B" w14:textId="77777777" w:rsidTr="00966687">
        <w:trPr>
          <w:trHeight w:val="283"/>
          <w:jc w:val="center"/>
        </w:trPr>
        <w:tc>
          <w:tcPr>
            <w:tcW w:w="1872" w:type="pct"/>
            <w:vAlign w:val="center"/>
          </w:tcPr>
          <w:p w14:paraId="066CDECF"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19AC63EC" w14:textId="77777777" w:rsidR="006A1682" w:rsidRPr="007F1D43" w:rsidRDefault="006A1682" w:rsidP="00966687">
            <w:pPr>
              <w:pStyle w:val="tabteksts"/>
              <w:jc w:val="center"/>
            </w:pPr>
            <w:r w:rsidRPr="007F1D43">
              <w:rPr>
                <w:b/>
                <w:bCs/>
              </w:rPr>
              <w:t>×</w:t>
            </w:r>
          </w:p>
        </w:tc>
        <w:tc>
          <w:tcPr>
            <w:tcW w:w="626" w:type="pct"/>
          </w:tcPr>
          <w:p w14:paraId="05821B78" w14:textId="77777777" w:rsidR="006A1682" w:rsidRPr="007F1D43" w:rsidRDefault="006A1682" w:rsidP="00966687">
            <w:pPr>
              <w:pStyle w:val="tabteksts"/>
              <w:jc w:val="center"/>
            </w:pPr>
            <w:r w:rsidRPr="007F1D43">
              <w:rPr>
                <w:b/>
                <w:bCs/>
              </w:rPr>
              <w:t>×</w:t>
            </w:r>
          </w:p>
        </w:tc>
        <w:tc>
          <w:tcPr>
            <w:tcW w:w="626" w:type="pct"/>
          </w:tcPr>
          <w:p w14:paraId="6B64900D" w14:textId="77777777" w:rsidR="006A1682" w:rsidRPr="007F1D43" w:rsidRDefault="006A1682" w:rsidP="00966687">
            <w:pPr>
              <w:pStyle w:val="tabteksts"/>
              <w:jc w:val="center"/>
            </w:pPr>
            <w:r w:rsidRPr="007F1D43">
              <w:rPr>
                <w:b/>
                <w:bCs/>
              </w:rPr>
              <w:t>×</w:t>
            </w:r>
          </w:p>
        </w:tc>
        <w:tc>
          <w:tcPr>
            <w:tcW w:w="626" w:type="pct"/>
          </w:tcPr>
          <w:p w14:paraId="0BF72B2D" w14:textId="77777777" w:rsidR="006A1682" w:rsidRPr="007F1D43" w:rsidRDefault="006A1682" w:rsidP="00966687">
            <w:pPr>
              <w:pStyle w:val="tabteksts"/>
              <w:jc w:val="right"/>
            </w:pPr>
            <w:r w:rsidRPr="007F1D43">
              <w:t>-100,0</w:t>
            </w:r>
          </w:p>
        </w:tc>
        <w:tc>
          <w:tcPr>
            <w:tcW w:w="624" w:type="pct"/>
          </w:tcPr>
          <w:p w14:paraId="244018EB" w14:textId="77777777" w:rsidR="006A1682" w:rsidRPr="007F1D43" w:rsidRDefault="006A1682" w:rsidP="00966687">
            <w:pPr>
              <w:pStyle w:val="tabteksts"/>
              <w:jc w:val="center"/>
            </w:pPr>
            <w:r w:rsidRPr="007F1D43">
              <w:rPr>
                <w:b/>
                <w:bCs/>
              </w:rPr>
              <w:t>×</w:t>
            </w:r>
          </w:p>
        </w:tc>
      </w:tr>
    </w:tbl>
    <w:p w14:paraId="4AAF35BC"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3EAD3D9F"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76135349" w14:textId="77777777" w:rsidTr="00966687">
        <w:trPr>
          <w:trHeight w:val="142"/>
          <w:tblHeader/>
          <w:jc w:val="center"/>
        </w:trPr>
        <w:tc>
          <w:tcPr>
            <w:tcW w:w="5241" w:type="dxa"/>
            <w:vAlign w:val="center"/>
          </w:tcPr>
          <w:p w14:paraId="1721CBD0"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0694B63E"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12202D89"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777F9F68"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6577B0FB" w14:textId="77777777" w:rsidTr="00966687">
        <w:trPr>
          <w:trHeight w:val="142"/>
          <w:jc w:val="center"/>
        </w:trPr>
        <w:tc>
          <w:tcPr>
            <w:tcW w:w="5241" w:type="dxa"/>
            <w:shd w:val="clear" w:color="auto" w:fill="D9D9D9" w:themeFill="background1" w:themeFillShade="D9"/>
          </w:tcPr>
          <w:p w14:paraId="5E6F171F"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6D6E6FD" w14:textId="77777777" w:rsidR="006A1682" w:rsidRPr="007F1D43" w:rsidRDefault="006A1682" w:rsidP="00966687">
            <w:pPr>
              <w:pStyle w:val="tabteksts"/>
              <w:jc w:val="center"/>
              <w:rPr>
                <w:b/>
                <w:szCs w:val="18"/>
              </w:rPr>
            </w:pPr>
            <w:r w:rsidRPr="007F1D43">
              <w:rPr>
                <w:b/>
                <w:szCs w:val="18"/>
              </w:rPr>
              <w:t>-</w:t>
            </w:r>
          </w:p>
        </w:tc>
        <w:tc>
          <w:tcPr>
            <w:tcW w:w="1277" w:type="dxa"/>
            <w:shd w:val="clear" w:color="auto" w:fill="D9D9D9" w:themeFill="background1" w:themeFillShade="D9"/>
          </w:tcPr>
          <w:p w14:paraId="5D6852DF" w14:textId="77777777" w:rsidR="006A1682" w:rsidRPr="007F1D43" w:rsidRDefault="006A1682" w:rsidP="00966687">
            <w:pPr>
              <w:pStyle w:val="tabteksts"/>
              <w:jc w:val="right"/>
              <w:rPr>
                <w:b/>
                <w:szCs w:val="18"/>
              </w:rPr>
            </w:pPr>
            <w:r w:rsidRPr="007F1D43">
              <w:rPr>
                <w:b/>
                <w:szCs w:val="18"/>
              </w:rPr>
              <w:t>1 000 000</w:t>
            </w:r>
          </w:p>
        </w:tc>
        <w:tc>
          <w:tcPr>
            <w:tcW w:w="1277" w:type="dxa"/>
            <w:shd w:val="clear" w:color="auto" w:fill="D9D9D9" w:themeFill="background1" w:themeFillShade="D9"/>
          </w:tcPr>
          <w:p w14:paraId="0640227C" w14:textId="77777777" w:rsidR="006A1682" w:rsidRPr="007F1D43" w:rsidRDefault="006A1682" w:rsidP="00966687">
            <w:pPr>
              <w:pStyle w:val="tabteksts"/>
              <w:jc w:val="right"/>
              <w:rPr>
                <w:b/>
                <w:szCs w:val="18"/>
              </w:rPr>
            </w:pPr>
            <w:r w:rsidRPr="007F1D43">
              <w:rPr>
                <w:b/>
                <w:szCs w:val="18"/>
              </w:rPr>
              <w:t>1 000 000</w:t>
            </w:r>
          </w:p>
        </w:tc>
      </w:tr>
      <w:tr w:rsidR="006A1682" w:rsidRPr="007F1D43" w14:paraId="56CFEAFB" w14:textId="77777777" w:rsidTr="00966687">
        <w:trPr>
          <w:jc w:val="center"/>
        </w:trPr>
        <w:tc>
          <w:tcPr>
            <w:tcW w:w="9072" w:type="dxa"/>
            <w:gridSpan w:val="4"/>
          </w:tcPr>
          <w:p w14:paraId="3BCD8764"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697106C5" w14:textId="77777777" w:rsidTr="00966687">
        <w:trPr>
          <w:trHeight w:val="142"/>
          <w:jc w:val="center"/>
        </w:trPr>
        <w:tc>
          <w:tcPr>
            <w:tcW w:w="5241" w:type="dxa"/>
            <w:shd w:val="clear" w:color="auto" w:fill="F2F2F2" w:themeFill="background1" w:themeFillShade="F2"/>
          </w:tcPr>
          <w:p w14:paraId="01768F5B"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3C664650"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3AA44401" w14:textId="77777777" w:rsidR="006A1682" w:rsidRPr="007F1D43" w:rsidRDefault="006A1682" w:rsidP="00966687">
            <w:pPr>
              <w:pStyle w:val="tabteksts"/>
              <w:jc w:val="right"/>
              <w:rPr>
                <w:szCs w:val="18"/>
              </w:rPr>
            </w:pPr>
            <w:r w:rsidRPr="007F1D43">
              <w:rPr>
                <w:szCs w:val="18"/>
              </w:rPr>
              <w:t>1 000 000</w:t>
            </w:r>
          </w:p>
        </w:tc>
        <w:tc>
          <w:tcPr>
            <w:tcW w:w="1277" w:type="dxa"/>
            <w:shd w:val="clear" w:color="auto" w:fill="F2F2F2" w:themeFill="background1" w:themeFillShade="F2"/>
          </w:tcPr>
          <w:p w14:paraId="4AD1B09B" w14:textId="77777777" w:rsidR="006A1682" w:rsidRPr="007F1D43" w:rsidRDefault="006A1682" w:rsidP="00966687">
            <w:pPr>
              <w:pStyle w:val="tabteksts"/>
              <w:jc w:val="right"/>
              <w:rPr>
                <w:szCs w:val="18"/>
              </w:rPr>
            </w:pPr>
            <w:r w:rsidRPr="007F1D43">
              <w:rPr>
                <w:szCs w:val="18"/>
              </w:rPr>
              <w:t>1 000 000</w:t>
            </w:r>
          </w:p>
        </w:tc>
      </w:tr>
      <w:tr w:rsidR="006A1682" w:rsidRPr="007F1D43" w14:paraId="57DAB9C7" w14:textId="77777777" w:rsidTr="00966687">
        <w:trPr>
          <w:trHeight w:val="142"/>
          <w:jc w:val="center"/>
        </w:trPr>
        <w:tc>
          <w:tcPr>
            <w:tcW w:w="5241" w:type="dxa"/>
          </w:tcPr>
          <w:p w14:paraId="301D92F4" w14:textId="77777777" w:rsidR="006A1682" w:rsidRPr="007F1D43" w:rsidRDefault="006A1682" w:rsidP="00966687">
            <w:pPr>
              <w:pStyle w:val="tabteksts"/>
              <w:jc w:val="both"/>
              <w:rPr>
                <w:i/>
                <w:szCs w:val="18"/>
                <w:lang w:eastAsia="lv-LV"/>
              </w:rPr>
            </w:pPr>
            <w:r w:rsidRPr="007F1D43">
              <w:rPr>
                <w:i/>
                <w:szCs w:val="24"/>
              </w:rPr>
              <w:t>LAD plānotie izdevumi atmaksas veikšanai valsts pamatbudžetā par EJZAF finansējumu</w:t>
            </w:r>
          </w:p>
        </w:tc>
        <w:tc>
          <w:tcPr>
            <w:tcW w:w="1277" w:type="dxa"/>
          </w:tcPr>
          <w:p w14:paraId="799B56E1" w14:textId="77777777" w:rsidR="006A1682" w:rsidRPr="007F1D43" w:rsidRDefault="006A1682" w:rsidP="00966687">
            <w:pPr>
              <w:pStyle w:val="tabteksts"/>
              <w:jc w:val="center"/>
              <w:rPr>
                <w:szCs w:val="18"/>
              </w:rPr>
            </w:pPr>
            <w:r w:rsidRPr="007F1D43">
              <w:rPr>
                <w:szCs w:val="18"/>
              </w:rPr>
              <w:t>-</w:t>
            </w:r>
          </w:p>
        </w:tc>
        <w:tc>
          <w:tcPr>
            <w:tcW w:w="1277" w:type="dxa"/>
          </w:tcPr>
          <w:p w14:paraId="5760F770" w14:textId="77777777" w:rsidR="006A1682" w:rsidRPr="007F1D43" w:rsidRDefault="006A1682" w:rsidP="00966687">
            <w:pPr>
              <w:pStyle w:val="tabteksts"/>
              <w:jc w:val="right"/>
              <w:rPr>
                <w:szCs w:val="18"/>
              </w:rPr>
            </w:pPr>
            <w:r w:rsidRPr="007F1D43">
              <w:rPr>
                <w:szCs w:val="18"/>
              </w:rPr>
              <w:t>1 000 000</w:t>
            </w:r>
          </w:p>
        </w:tc>
        <w:tc>
          <w:tcPr>
            <w:tcW w:w="1277" w:type="dxa"/>
          </w:tcPr>
          <w:p w14:paraId="3E016DB6" w14:textId="77777777" w:rsidR="006A1682" w:rsidRPr="007F1D43" w:rsidRDefault="006A1682" w:rsidP="00966687">
            <w:pPr>
              <w:pStyle w:val="tabteksts"/>
              <w:jc w:val="right"/>
              <w:rPr>
                <w:szCs w:val="18"/>
              </w:rPr>
            </w:pPr>
            <w:r w:rsidRPr="007F1D43">
              <w:rPr>
                <w:szCs w:val="18"/>
              </w:rPr>
              <w:t>1 000 000</w:t>
            </w:r>
          </w:p>
        </w:tc>
      </w:tr>
    </w:tbl>
    <w:p w14:paraId="479BC8B2" w14:textId="77777777" w:rsidR="00275AFD" w:rsidRDefault="00275AFD" w:rsidP="006A1682">
      <w:pPr>
        <w:pStyle w:val="programmas"/>
        <w:spacing w:after="240"/>
        <w:rPr>
          <w:lang w:val="lv-LV"/>
        </w:rPr>
      </w:pPr>
    </w:p>
    <w:p w14:paraId="4A0D1FE6" w14:textId="77777777" w:rsidR="00275AFD" w:rsidRDefault="00275AFD" w:rsidP="006A1682">
      <w:pPr>
        <w:pStyle w:val="programmas"/>
        <w:spacing w:after="240"/>
        <w:rPr>
          <w:lang w:val="lv-LV"/>
        </w:rPr>
      </w:pPr>
    </w:p>
    <w:p w14:paraId="7D15FF40" w14:textId="3E6F2C8E" w:rsidR="006A1682" w:rsidRPr="007F1D43" w:rsidRDefault="006A1682" w:rsidP="006A1682">
      <w:pPr>
        <w:pStyle w:val="programmas"/>
        <w:spacing w:after="240"/>
        <w:rPr>
          <w:lang w:val="lv-LV"/>
        </w:rPr>
      </w:pPr>
      <w:r w:rsidRPr="007F1D43">
        <w:rPr>
          <w:lang w:val="lv-LV"/>
        </w:rPr>
        <w:lastRenderedPageBreak/>
        <w:t>69.00.00 Mērķa “Eiropas teritoriālā sadarbība” pārrobežu sadarbības programmu, projektu un pasākumu īstenošana</w:t>
      </w:r>
    </w:p>
    <w:p w14:paraId="4FEE3309"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2CB10C78" w14:textId="77777777" w:rsidTr="00966687">
        <w:trPr>
          <w:trHeight w:val="283"/>
          <w:tblHeader/>
          <w:jc w:val="center"/>
        </w:trPr>
        <w:tc>
          <w:tcPr>
            <w:tcW w:w="3378" w:type="dxa"/>
            <w:vAlign w:val="center"/>
          </w:tcPr>
          <w:p w14:paraId="0028B29F" w14:textId="77777777" w:rsidR="006A1682" w:rsidRPr="007F1D43" w:rsidRDefault="006A1682" w:rsidP="00966687">
            <w:pPr>
              <w:pStyle w:val="tabteksts"/>
              <w:jc w:val="center"/>
              <w:rPr>
                <w:szCs w:val="24"/>
              </w:rPr>
            </w:pPr>
          </w:p>
        </w:tc>
        <w:tc>
          <w:tcPr>
            <w:tcW w:w="1131" w:type="dxa"/>
            <w:vAlign w:val="center"/>
          </w:tcPr>
          <w:p w14:paraId="345922C7"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5A97FBCB"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13A37842"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14949D5"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73A21949"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0BCCDF9B" w14:textId="77777777" w:rsidTr="00966687">
        <w:trPr>
          <w:trHeight w:val="142"/>
          <w:jc w:val="center"/>
        </w:trPr>
        <w:tc>
          <w:tcPr>
            <w:tcW w:w="3378" w:type="dxa"/>
            <w:shd w:val="clear" w:color="auto" w:fill="D9D9D9" w:themeFill="background1" w:themeFillShade="D9"/>
            <w:vAlign w:val="center"/>
          </w:tcPr>
          <w:p w14:paraId="1F381BDB"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tcPr>
          <w:p w14:paraId="4691663E" w14:textId="77777777" w:rsidR="006A1682" w:rsidRPr="007F1D43" w:rsidRDefault="006A1682" w:rsidP="00966687">
            <w:pPr>
              <w:pStyle w:val="tabteksts"/>
              <w:jc w:val="right"/>
            </w:pPr>
            <w:r w:rsidRPr="007F1D43">
              <w:t>360 418</w:t>
            </w:r>
          </w:p>
        </w:tc>
        <w:tc>
          <w:tcPr>
            <w:tcW w:w="1132" w:type="dxa"/>
            <w:shd w:val="clear" w:color="auto" w:fill="D9D9D9" w:themeFill="background1" w:themeFillShade="D9"/>
          </w:tcPr>
          <w:p w14:paraId="530C2F84" w14:textId="77777777" w:rsidR="006A1682" w:rsidRPr="007F1D43" w:rsidRDefault="006A1682" w:rsidP="00966687">
            <w:pPr>
              <w:pStyle w:val="tabteksts"/>
              <w:jc w:val="right"/>
            </w:pPr>
            <w:r w:rsidRPr="007F1D43">
              <w:t>39 959</w:t>
            </w:r>
          </w:p>
        </w:tc>
        <w:tc>
          <w:tcPr>
            <w:tcW w:w="1132" w:type="dxa"/>
            <w:shd w:val="clear" w:color="auto" w:fill="D9D9D9" w:themeFill="background1" w:themeFillShade="D9"/>
          </w:tcPr>
          <w:p w14:paraId="1587B060" w14:textId="77777777" w:rsidR="006A1682" w:rsidRPr="007F1D43" w:rsidRDefault="006A1682" w:rsidP="00966687">
            <w:pPr>
              <w:pStyle w:val="tabteksts"/>
              <w:jc w:val="right"/>
            </w:pPr>
            <w:r w:rsidRPr="007F1D43">
              <w:t>476 791</w:t>
            </w:r>
          </w:p>
        </w:tc>
        <w:tc>
          <w:tcPr>
            <w:tcW w:w="1132" w:type="dxa"/>
            <w:shd w:val="clear" w:color="auto" w:fill="D9D9D9" w:themeFill="background1" w:themeFillShade="D9"/>
          </w:tcPr>
          <w:p w14:paraId="1186090D" w14:textId="77777777" w:rsidR="006A1682" w:rsidRPr="007F1D43" w:rsidRDefault="006A1682" w:rsidP="00966687">
            <w:pPr>
              <w:pStyle w:val="tabteksts"/>
              <w:jc w:val="right"/>
            </w:pPr>
            <w:r w:rsidRPr="007F1D43">
              <w:t>252 314</w:t>
            </w:r>
          </w:p>
        </w:tc>
        <w:tc>
          <w:tcPr>
            <w:tcW w:w="1132" w:type="dxa"/>
            <w:shd w:val="clear" w:color="auto" w:fill="D9D9D9" w:themeFill="background1" w:themeFillShade="D9"/>
          </w:tcPr>
          <w:p w14:paraId="5E15F7B6" w14:textId="77777777" w:rsidR="006A1682" w:rsidRPr="007F1D43" w:rsidRDefault="006A1682" w:rsidP="00966687">
            <w:pPr>
              <w:pStyle w:val="tabteksts"/>
              <w:jc w:val="right"/>
            </w:pPr>
            <w:r w:rsidRPr="007F1D43">
              <w:t>75 668</w:t>
            </w:r>
          </w:p>
        </w:tc>
      </w:tr>
      <w:tr w:rsidR="006A1682" w:rsidRPr="007F1D43" w14:paraId="6E9B9FBC" w14:textId="77777777" w:rsidTr="00966687">
        <w:trPr>
          <w:trHeight w:val="283"/>
          <w:jc w:val="center"/>
        </w:trPr>
        <w:tc>
          <w:tcPr>
            <w:tcW w:w="3378" w:type="dxa"/>
            <w:vAlign w:val="center"/>
          </w:tcPr>
          <w:p w14:paraId="4DAAF2A8"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322BFD76" w14:textId="77777777" w:rsidR="006A1682" w:rsidRPr="007F1D43" w:rsidRDefault="006A1682" w:rsidP="00966687">
            <w:pPr>
              <w:pStyle w:val="tabteksts"/>
              <w:jc w:val="center"/>
            </w:pPr>
            <w:r w:rsidRPr="007F1D43">
              <w:rPr>
                <w:b/>
                <w:bCs/>
              </w:rPr>
              <w:t>×</w:t>
            </w:r>
          </w:p>
        </w:tc>
        <w:tc>
          <w:tcPr>
            <w:tcW w:w="1132" w:type="dxa"/>
          </w:tcPr>
          <w:p w14:paraId="5CA756F5" w14:textId="77777777" w:rsidR="006A1682" w:rsidRPr="007F1D43" w:rsidRDefault="006A1682" w:rsidP="00966687">
            <w:pPr>
              <w:pStyle w:val="tabteksts"/>
              <w:jc w:val="right"/>
            </w:pPr>
            <w:r w:rsidRPr="007F1D43">
              <w:t>-320 459</w:t>
            </w:r>
          </w:p>
        </w:tc>
        <w:tc>
          <w:tcPr>
            <w:tcW w:w="1132" w:type="dxa"/>
          </w:tcPr>
          <w:p w14:paraId="1ABFCC99" w14:textId="77777777" w:rsidR="006A1682" w:rsidRPr="007F1D43" w:rsidRDefault="006A1682" w:rsidP="00966687">
            <w:pPr>
              <w:pStyle w:val="tabteksts"/>
              <w:jc w:val="right"/>
            </w:pPr>
            <w:r w:rsidRPr="007F1D43">
              <w:t>436 832</w:t>
            </w:r>
          </w:p>
        </w:tc>
        <w:tc>
          <w:tcPr>
            <w:tcW w:w="1132" w:type="dxa"/>
          </w:tcPr>
          <w:p w14:paraId="4B18CA05" w14:textId="77777777" w:rsidR="006A1682" w:rsidRPr="007F1D43" w:rsidRDefault="006A1682" w:rsidP="00966687">
            <w:pPr>
              <w:pStyle w:val="tabteksts"/>
              <w:jc w:val="right"/>
            </w:pPr>
            <w:r w:rsidRPr="007F1D43">
              <w:t>-224 477</w:t>
            </w:r>
          </w:p>
        </w:tc>
        <w:tc>
          <w:tcPr>
            <w:tcW w:w="1132" w:type="dxa"/>
          </w:tcPr>
          <w:p w14:paraId="110B03C0" w14:textId="77777777" w:rsidR="006A1682" w:rsidRPr="007F1D43" w:rsidRDefault="006A1682" w:rsidP="00966687">
            <w:pPr>
              <w:pStyle w:val="tabteksts"/>
              <w:jc w:val="right"/>
            </w:pPr>
            <w:r w:rsidRPr="007F1D43">
              <w:t>-176 646</w:t>
            </w:r>
          </w:p>
        </w:tc>
      </w:tr>
      <w:tr w:rsidR="006A1682" w:rsidRPr="007F1D43" w14:paraId="4F47FE27" w14:textId="77777777" w:rsidTr="00966687">
        <w:trPr>
          <w:trHeight w:val="283"/>
          <w:jc w:val="center"/>
        </w:trPr>
        <w:tc>
          <w:tcPr>
            <w:tcW w:w="3378" w:type="dxa"/>
            <w:vAlign w:val="center"/>
          </w:tcPr>
          <w:p w14:paraId="634BD7F8"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6FA93BDA" w14:textId="77777777" w:rsidR="006A1682" w:rsidRPr="007F1D43" w:rsidRDefault="006A1682" w:rsidP="00966687">
            <w:pPr>
              <w:pStyle w:val="tabteksts"/>
              <w:jc w:val="center"/>
            </w:pPr>
            <w:r w:rsidRPr="007F1D43">
              <w:rPr>
                <w:b/>
                <w:bCs/>
              </w:rPr>
              <w:t>×</w:t>
            </w:r>
          </w:p>
        </w:tc>
        <w:tc>
          <w:tcPr>
            <w:tcW w:w="1132" w:type="dxa"/>
          </w:tcPr>
          <w:p w14:paraId="4A6A1693" w14:textId="77777777" w:rsidR="006A1682" w:rsidRPr="007F1D43" w:rsidRDefault="006A1682" w:rsidP="00966687">
            <w:pPr>
              <w:pStyle w:val="tabteksts"/>
              <w:jc w:val="right"/>
            </w:pPr>
            <w:r w:rsidRPr="007F1D43">
              <w:t>-88,9</w:t>
            </w:r>
          </w:p>
        </w:tc>
        <w:tc>
          <w:tcPr>
            <w:tcW w:w="1132" w:type="dxa"/>
          </w:tcPr>
          <w:p w14:paraId="62F0F352" w14:textId="77777777" w:rsidR="006A1682" w:rsidRPr="007F1D43" w:rsidRDefault="006A1682" w:rsidP="00966687">
            <w:pPr>
              <w:pStyle w:val="tabteksts"/>
              <w:jc w:val="right"/>
            </w:pPr>
            <w:r w:rsidRPr="007F1D43">
              <w:t>1 093,2</w:t>
            </w:r>
          </w:p>
        </w:tc>
        <w:tc>
          <w:tcPr>
            <w:tcW w:w="1132" w:type="dxa"/>
          </w:tcPr>
          <w:p w14:paraId="50B37C89" w14:textId="77777777" w:rsidR="006A1682" w:rsidRPr="007F1D43" w:rsidRDefault="006A1682" w:rsidP="00966687">
            <w:pPr>
              <w:pStyle w:val="tabteksts"/>
              <w:jc w:val="right"/>
            </w:pPr>
            <w:r w:rsidRPr="007F1D43">
              <w:t>-47,1</w:t>
            </w:r>
          </w:p>
        </w:tc>
        <w:tc>
          <w:tcPr>
            <w:tcW w:w="1132" w:type="dxa"/>
          </w:tcPr>
          <w:p w14:paraId="10BD7541" w14:textId="77777777" w:rsidR="006A1682" w:rsidRPr="007F1D43" w:rsidRDefault="006A1682" w:rsidP="00966687">
            <w:pPr>
              <w:pStyle w:val="tabteksts"/>
              <w:jc w:val="right"/>
            </w:pPr>
            <w:r w:rsidRPr="007F1D43">
              <w:t>-70,0</w:t>
            </w:r>
          </w:p>
        </w:tc>
      </w:tr>
      <w:tr w:rsidR="006A1682" w:rsidRPr="007F1D43" w14:paraId="7DEAC2C8" w14:textId="77777777" w:rsidTr="000A0700">
        <w:trPr>
          <w:trHeight w:val="109"/>
          <w:jc w:val="center"/>
        </w:trPr>
        <w:tc>
          <w:tcPr>
            <w:tcW w:w="3378" w:type="dxa"/>
            <w:vAlign w:val="center"/>
          </w:tcPr>
          <w:p w14:paraId="17EDF935" w14:textId="77777777" w:rsidR="006A1682" w:rsidRPr="007F1D43" w:rsidRDefault="006A1682" w:rsidP="00966687">
            <w:pPr>
              <w:pStyle w:val="tabteksts"/>
              <w:rPr>
                <w:lang w:eastAsia="lv-LV"/>
              </w:rPr>
            </w:pPr>
            <w:r w:rsidRPr="007F1D43">
              <w:rPr>
                <w:lang w:eastAsia="lv-LV"/>
              </w:rPr>
              <w:t xml:space="preserve">Atlīdzība, </w:t>
            </w:r>
            <w:proofErr w:type="spellStart"/>
            <w:r w:rsidRPr="007F1D43">
              <w:rPr>
                <w:i/>
                <w:iCs/>
                <w:lang w:eastAsia="lv-LV"/>
              </w:rPr>
              <w:t>euro</w:t>
            </w:r>
            <w:proofErr w:type="spellEnd"/>
          </w:p>
        </w:tc>
        <w:tc>
          <w:tcPr>
            <w:tcW w:w="1131" w:type="dxa"/>
          </w:tcPr>
          <w:p w14:paraId="1F7E3455" w14:textId="77777777" w:rsidR="006A1682" w:rsidRPr="007F1D43" w:rsidRDefault="006A1682" w:rsidP="00966687">
            <w:pPr>
              <w:pStyle w:val="tabteksts"/>
              <w:jc w:val="right"/>
            </w:pPr>
            <w:r w:rsidRPr="007F1D43">
              <w:t>19 006</w:t>
            </w:r>
          </w:p>
        </w:tc>
        <w:tc>
          <w:tcPr>
            <w:tcW w:w="1132" w:type="dxa"/>
          </w:tcPr>
          <w:p w14:paraId="47AA5EB2" w14:textId="77777777" w:rsidR="006A1682" w:rsidRPr="007F1D43" w:rsidRDefault="006A1682" w:rsidP="00966687">
            <w:pPr>
              <w:pStyle w:val="tabteksts"/>
              <w:jc w:val="center"/>
            </w:pPr>
            <w:r w:rsidRPr="007F1D43">
              <w:t>-</w:t>
            </w:r>
          </w:p>
        </w:tc>
        <w:tc>
          <w:tcPr>
            <w:tcW w:w="1132" w:type="dxa"/>
          </w:tcPr>
          <w:p w14:paraId="6DFFA6E2" w14:textId="77777777" w:rsidR="006A1682" w:rsidRPr="007F1D43" w:rsidRDefault="006A1682" w:rsidP="00966687">
            <w:pPr>
              <w:pStyle w:val="tabteksts"/>
              <w:jc w:val="center"/>
            </w:pPr>
            <w:r w:rsidRPr="007F1D43">
              <w:t>-</w:t>
            </w:r>
          </w:p>
        </w:tc>
        <w:tc>
          <w:tcPr>
            <w:tcW w:w="1132" w:type="dxa"/>
          </w:tcPr>
          <w:p w14:paraId="03B20C3D" w14:textId="77777777" w:rsidR="006A1682" w:rsidRPr="007F1D43" w:rsidRDefault="006A1682" w:rsidP="00966687">
            <w:pPr>
              <w:pStyle w:val="tabteksts"/>
              <w:jc w:val="center"/>
            </w:pPr>
            <w:r w:rsidRPr="007F1D43">
              <w:t>-</w:t>
            </w:r>
          </w:p>
        </w:tc>
        <w:tc>
          <w:tcPr>
            <w:tcW w:w="1132" w:type="dxa"/>
          </w:tcPr>
          <w:p w14:paraId="608C356F" w14:textId="77777777" w:rsidR="006A1682" w:rsidRPr="007F1D43" w:rsidRDefault="006A1682" w:rsidP="00966687">
            <w:pPr>
              <w:pStyle w:val="tabteksts"/>
              <w:jc w:val="center"/>
            </w:pPr>
            <w:r w:rsidRPr="007F1D43">
              <w:t>-</w:t>
            </w:r>
          </w:p>
        </w:tc>
      </w:tr>
    </w:tbl>
    <w:p w14:paraId="323F5C3B" w14:textId="77777777" w:rsidR="006A1682" w:rsidRPr="007F1D43" w:rsidRDefault="006A1682" w:rsidP="006A1682">
      <w:pPr>
        <w:spacing w:after="0"/>
        <w:ind w:firstLine="425"/>
        <w:rPr>
          <w:sz w:val="18"/>
          <w:szCs w:val="18"/>
        </w:rPr>
      </w:pPr>
      <w:r w:rsidRPr="007F1D43">
        <w:rPr>
          <w:sz w:val="18"/>
          <w:szCs w:val="18"/>
        </w:rPr>
        <w:t>Piezīmes.</w:t>
      </w:r>
    </w:p>
    <w:p w14:paraId="43C21ABA" w14:textId="77777777" w:rsidR="006A1682" w:rsidRPr="007F1D43" w:rsidRDefault="006A1682" w:rsidP="006A1682">
      <w:pPr>
        <w:pStyle w:val="Tabuluvirsraksti"/>
        <w:spacing w:after="240"/>
        <w:ind w:firstLine="425"/>
        <w:jc w:val="both"/>
        <w:rPr>
          <w:sz w:val="18"/>
          <w:szCs w:val="18"/>
        </w:rPr>
      </w:pPr>
      <w:r w:rsidRPr="007F1D43">
        <w:rPr>
          <w:sz w:val="18"/>
          <w:szCs w:val="18"/>
          <w:vertAlign w:val="superscript"/>
        </w:rPr>
        <w:t>1</w:t>
      </w:r>
      <w:r w:rsidRPr="007F1D43">
        <w:rPr>
          <w:sz w:val="18"/>
          <w:szCs w:val="18"/>
        </w:rPr>
        <w:t xml:space="preserve"> </w:t>
      </w:r>
      <w:r w:rsidRPr="007F1D43">
        <w:rPr>
          <w:sz w:val="18"/>
          <w:szCs w:val="18"/>
          <w:lang w:eastAsia="lv-LV"/>
        </w:rPr>
        <w:t>Atlīdzība plānota darbinieku piemaksām, kas tika iesaistīti projektos.</w:t>
      </w:r>
      <w:r w:rsidRPr="007F1D43">
        <w:rPr>
          <w:sz w:val="18"/>
          <w:szCs w:val="18"/>
        </w:rPr>
        <w:t xml:space="preserve"> </w:t>
      </w:r>
    </w:p>
    <w:p w14:paraId="08881C81" w14:textId="77777777" w:rsidR="006A1682" w:rsidRPr="007F1D43" w:rsidRDefault="006A1682" w:rsidP="006A1682">
      <w:pPr>
        <w:pStyle w:val="programmas"/>
        <w:spacing w:after="240"/>
        <w:rPr>
          <w:lang w:val="lv-LV"/>
        </w:rPr>
      </w:pPr>
      <w:r w:rsidRPr="007F1D43">
        <w:rPr>
          <w:lang w:val="lv-LV"/>
        </w:rPr>
        <w:t xml:space="preserve">69.02.00 </w:t>
      </w:r>
      <w:bookmarkStart w:id="86" w:name="_Hlk17967747"/>
      <w:r w:rsidRPr="007F1D43">
        <w:rPr>
          <w:lang w:val="lv-LV"/>
        </w:rPr>
        <w:t>Atmaksas valsts pamatbudžetā par 3.mērķa “Eiropas teritoriālā sadarbība” pārrobežu sadarbības programmu, projektu un pasākumu īstenošanu</w:t>
      </w:r>
      <w:bookmarkEnd w:id="86"/>
    </w:p>
    <w:p w14:paraId="68BA268D" w14:textId="77777777" w:rsidR="006A1682" w:rsidRPr="007F1D43" w:rsidRDefault="006A1682" w:rsidP="006A1682">
      <w:pPr>
        <w:spacing w:before="120"/>
        <w:ind w:firstLine="0"/>
        <w:rPr>
          <w:u w:val="single"/>
        </w:rPr>
      </w:pPr>
      <w:r w:rsidRPr="007F1D43">
        <w:rPr>
          <w:u w:val="single"/>
        </w:rPr>
        <w:t>Apakšprogrammas mērķis:</w:t>
      </w:r>
    </w:p>
    <w:p w14:paraId="4865D713" w14:textId="77777777" w:rsidR="006A1682" w:rsidRPr="007F1D43" w:rsidRDefault="006A1682" w:rsidP="006A1682">
      <w:pPr>
        <w:autoSpaceDE w:val="0"/>
        <w:spacing w:before="120"/>
        <w:ind w:firstLine="720"/>
      </w:pPr>
      <w:r w:rsidRPr="007F1D43">
        <w:rPr>
          <w:szCs w:val="24"/>
        </w:rPr>
        <w:t>nodrošināt atmaksu valsts pamatbudžetā par 3. mērķa “Eiropas teritoriālā sadarbība” pārrobežu sadarbības programmu, projektu un pasākumu finansējumu.</w:t>
      </w:r>
    </w:p>
    <w:p w14:paraId="05F8C44E" w14:textId="77777777" w:rsidR="006A1682" w:rsidRPr="007F1D43" w:rsidRDefault="006A1682" w:rsidP="006A1682">
      <w:pPr>
        <w:spacing w:before="120"/>
        <w:ind w:firstLine="0"/>
        <w:rPr>
          <w:u w:val="single"/>
        </w:rPr>
      </w:pPr>
      <w:r w:rsidRPr="007F1D43">
        <w:rPr>
          <w:u w:val="single"/>
        </w:rPr>
        <w:t>Galvenās aktivitātes:</w:t>
      </w:r>
    </w:p>
    <w:p w14:paraId="338F93FE" w14:textId="77777777" w:rsidR="006A1682" w:rsidRPr="007F1D43" w:rsidRDefault="006A1682" w:rsidP="006A1682">
      <w:pPr>
        <w:autoSpaceDE w:val="0"/>
        <w:spacing w:before="120"/>
        <w:rPr>
          <w:szCs w:val="24"/>
        </w:rPr>
      </w:pPr>
      <w:r w:rsidRPr="007F1D43">
        <w:rPr>
          <w:szCs w:val="24"/>
        </w:rPr>
        <w:t>nodrošināt atmaksu valsts pamatbudžetā no saņemtās ĀFP plānošanas reģionu 3. mērķa “Eiropas teritoriālā sadarbība” projektiem</w:t>
      </w:r>
      <w:r w:rsidRPr="007F1D43">
        <w:rPr>
          <w:bCs/>
          <w:szCs w:val="24"/>
        </w:rPr>
        <w:t>.</w:t>
      </w:r>
    </w:p>
    <w:p w14:paraId="262D3ED5" w14:textId="77777777" w:rsidR="006A1682" w:rsidRPr="007F1D43" w:rsidRDefault="006A1682" w:rsidP="006A1682">
      <w:pPr>
        <w:spacing w:before="120" w:after="240"/>
        <w:ind w:firstLine="0"/>
      </w:pPr>
      <w:r w:rsidRPr="007F1D43">
        <w:rPr>
          <w:u w:val="single"/>
        </w:rPr>
        <w:t>Apakšprogrammas izpildītājs</w:t>
      </w:r>
      <w:r w:rsidRPr="007F1D43">
        <w:t>: ZM.</w:t>
      </w:r>
    </w:p>
    <w:p w14:paraId="30D036C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2A8818DD" w14:textId="77777777" w:rsidTr="00275AFD">
        <w:trPr>
          <w:trHeight w:val="283"/>
          <w:tblHeader/>
          <w:jc w:val="center"/>
        </w:trPr>
        <w:tc>
          <w:tcPr>
            <w:tcW w:w="1869" w:type="pct"/>
            <w:vAlign w:val="center"/>
          </w:tcPr>
          <w:p w14:paraId="3ED1B852" w14:textId="77777777" w:rsidR="006A1682" w:rsidRPr="007F1D43" w:rsidRDefault="006A1682" w:rsidP="00966687">
            <w:pPr>
              <w:pStyle w:val="tabteksts"/>
              <w:jc w:val="center"/>
              <w:rPr>
                <w:szCs w:val="24"/>
              </w:rPr>
            </w:pPr>
          </w:p>
        </w:tc>
        <w:tc>
          <w:tcPr>
            <w:tcW w:w="626" w:type="pct"/>
            <w:vAlign w:val="center"/>
          </w:tcPr>
          <w:p w14:paraId="0E9907B2"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1FC8EC57"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7A1F93AD"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28715E64"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203EF6A0"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2F84366E" w14:textId="77777777" w:rsidTr="00275AFD">
        <w:trPr>
          <w:trHeight w:val="142"/>
          <w:jc w:val="center"/>
        </w:trPr>
        <w:tc>
          <w:tcPr>
            <w:tcW w:w="1869" w:type="pct"/>
            <w:shd w:val="clear" w:color="auto" w:fill="D9D9D9" w:themeFill="background1" w:themeFillShade="D9"/>
            <w:vAlign w:val="center"/>
          </w:tcPr>
          <w:p w14:paraId="422EADBA"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13CB9170" w14:textId="77777777" w:rsidR="006A1682" w:rsidRPr="007F1D43" w:rsidRDefault="006A1682" w:rsidP="00966687">
            <w:pPr>
              <w:pStyle w:val="tabteksts"/>
              <w:jc w:val="right"/>
            </w:pPr>
            <w:r w:rsidRPr="007F1D43">
              <w:rPr>
                <w:szCs w:val="18"/>
              </w:rPr>
              <w:t>231 913</w:t>
            </w:r>
          </w:p>
        </w:tc>
        <w:tc>
          <w:tcPr>
            <w:tcW w:w="626" w:type="pct"/>
            <w:shd w:val="clear" w:color="auto" w:fill="D9D9D9" w:themeFill="background1" w:themeFillShade="D9"/>
            <w:vAlign w:val="center"/>
          </w:tcPr>
          <w:p w14:paraId="03973980" w14:textId="77777777" w:rsidR="006A1682" w:rsidRPr="007F1D43" w:rsidRDefault="006A1682" w:rsidP="00966687">
            <w:pPr>
              <w:pStyle w:val="tabteksts"/>
              <w:jc w:val="right"/>
            </w:pPr>
            <w:r w:rsidRPr="007F1D43">
              <w:t>39 959</w:t>
            </w:r>
          </w:p>
        </w:tc>
        <w:tc>
          <w:tcPr>
            <w:tcW w:w="626" w:type="pct"/>
            <w:shd w:val="clear" w:color="auto" w:fill="D9D9D9" w:themeFill="background1" w:themeFillShade="D9"/>
            <w:vAlign w:val="center"/>
          </w:tcPr>
          <w:p w14:paraId="5B85A5BC" w14:textId="77777777" w:rsidR="006A1682" w:rsidRPr="007F1D43" w:rsidRDefault="006A1682" w:rsidP="00966687">
            <w:pPr>
              <w:pStyle w:val="tabteksts"/>
              <w:jc w:val="right"/>
            </w:pPr>
            <w:r w:rsidRPr="007F1D43">
              <w:rPr>
                <w:szCs w:val="18"/>
              </w:rPr>
              <w:t>51 090</w:t>
            </w:r>
          </w:p>
        </w:tc>
        <w:tc>
          <w:tcPr>
            <w:tcW w:w="626" w:type="pct"/>
            <w:shd w:val="clear" w:color="auto" w:fill="D9D9D9" w:themeFill="background1" w:themeFillShade="D9"/>
            <w:vAlign w:val="center"/>
          </w:tcPr>
          <w:p w14:paraId="31340D04" w14:textId="77777777" w:rsidR="006A1682" w:rsidRPr="007F1D43" w:rsidRDefault="006A1682" w:rsidP="00966687">
            <w:pPr>
              <w:pStyle w:val="tabteksts"/>
              <w:jc w:val="center"/>
            </w:pPr>
            <w:r w:rsidRPr="007F1D43">
              <w:rPr>
                <w:szCs w:val="18"/>
              </w:rPr>
              <w:t>-</w:t>
            </w:r>
          </w:p>
        </w:tc>
        <w:tc>
          <w:tcPr>
            <w:tcW w:w="626" w:type="pct"/>
            <w:shd w:val="clear" w:color="auto" w:fill="D9D9D9" w:themeFill="background1" w:themeFillShade="D9"/>
            <w:vAlign w:val="center"/>
          </w:tcPr>
          <w:p w14:paraId="34E425A0" w14:textId="77777777" w:rsidR="006A1682" w:rsidRPr="007F1D43" w:rsidRDefault="006A1682" w:rsidP="00966687">
            <w:pPr>
              <w:pStyle w:val="tabteksts"/>
              <w:jc w:val="center"/>
            </w:pPr>
            <w:r w:rsidRPr="007F1D43">
              <w:rPr>
                <w:szCs w:val="18"/>
              </w:rPr>
              <w:t>-</w:t>
            </w:r>
          </w:p>
        </w:tc>
      </w:tr>
      <w:tr w:rsidR="006A1682" w:rsidRPr="007F1D43" w14:paraId="58A6D883" w14:textId="77777777" w:rsidTr="00275AFD">
        <w:trPr>
          <w:trHeight w:val="283"/>
          <w:jc w:val="center"/>
        </w:trPr>
        <w:tc>
          <w:tcPr>
            <w:tcW w:w="1869" w:type="pct"/>
            <w:vAlign w:val="center"/>
          </w:tcPr>
          <w:p w14:paraId="7E28E27D"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0185CF06" w14:textId="77777777" w:rsidR="006A1682" w:rsidRPr="007F1D43" w:rsidRDefault="006A1682" w:rsidP="00966687">
            <w:pPr>
              <w:pStyle w:val="tabteksts"/>
              <w:jc w:val="center"/>
            </w:pPr>
            <w:r w:rsidRPr="007F1D43">
              <w:rPr>
                <w:b/>
                <w:bCs/>
              </w:rPr>
              <w:t>×</w:t>
            </w:r>
          </w:p>
        </w:tc>
        <w:tc>
          <w:tcPr>
            <w:tcW w:w="626" w:type="pct"/>
          </w:tcPr>
          <w:p w14:paraId="0563C52B" w14:textId="77777777" w:rsidR="006A1682" w:rsidRPr="007F1D43" w:rsidRDefault="006A1682" w:rsidP="00966687">
            <w:pPr>
              <w:pStyle w:val="tabteksts"/>
              <w:jc w:val="right"/>
            </w:pPr>
            <w:r w:rsidRPr="007F1D43">
              <w:t>-191 954</w:t>
            </w:r>
          </w:p>
        </w:tc>
        <w:tc>
          <w:tcPr>
            <w:tcW w:w="626" w:type="pct"/>
          </w:tcPr>
          <w:p w14:paraId="5F8FA7A3" w14:textId="77777777" w:rsidR="006A1682" w:rsidRPr="007F1D43" w:rsidRDefault="006A1682" w:rsidP="00966687">
            <w:pPr>
              <w:pStyle w:val="tabteksts"/>
              <w:jc w:val="right"/>
            </w:pPr>
            <w:r w:rsidRPr="007F1D43">
              <w:t>11 131</w:t>
            </w:r>
          </w:p>
        </w:tc>
        <w:tc>
          <w:tcPr>
            <w:tcW w:w="626" w:type="pct"/>
          </w:tcPr>
          <w:p w14:paraId="251EF336" w14:textId="77777777" w:rsidR="006A1682" w:rsidRPr="007F1D43" w:rsidRDefault="006A1682" w:rsidP="00966687">
            <w:pPr>
              <w:pStyle w:val="tabteksts"/>
              <w:jc w:val="right"/>
            </w:pPr>
            <w:r w:rsidRPr="007F1D43">
              <w:t>-51 090</w:t>
            </w:r>
          </w:p>
        </w:tc>
        <w:tc>
          <w:tcPr>
            <w:tcW w:w="626" w:type="pct"/>
          </w:tcPr>
          <w:p w14:paraId="2F6534C9" w14:textId="77777777" w:rsidR="006A1682" w:rsidRPr="007F1D43" w:rsidRDefault="006A1682" w:rsidP="00966687">
            <w:pPr>
              <w:pStyle w:val="tabteksts"/>
              <w:jc w:val="center"/>
            </w:pPr>
            <w:r w:rsidRPr="007F1D43">
              <w:t>-</w:t>
            </w:r>
          </w:p>
        </w:tc>
      </w:tr>
      <w:tr w:rsidR="006A1682" w:rsidRPr="007F1D43" w14:paraId="463B01EA" w14:textId="77777777" w:rsidTr="00275AFD">
        <w:trPr>
          <w:trHeight w:val="283"/>
          <w:jc w:val="center"/>
        </w:trPr>
        <w:tc>
          <w:tcPr>
            <w:tcW w:w="1869" w:type="pct"/>
            <w:vAlign w:val="center"/>
          </w:tcPr>
          <w:p w14:paraId="13CCFD19"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3A1663F3" w14:textId="77777777" w:rsidR="006A1682" w:rsidRPr="007F1D43" w:rsidRDefault="006A1682" w:rsidP="00966687">
            <w:pPr>
              <w:pStyle w:val="tabteksts"/>
              <w:jc w:val="center"/>
            </w:pPr>
            <w:r w:rsidRPr="007F1D43">
              <w:rPr>
                <w:b/>
                <w:bCs/>
              </w:rPr>
              <w:t>×</w:t>
            </w:r>
          </w:p>
        </w:tc>
        <w:tc>
          <w:tcPr>
            <w:tcW w:w="626" w:type="pct"/>
          </w:tcPr>
          <w:p w14:paraId="08054024" w14:textId="77777777" w:rsidR="006A1682" w:rsidRPr="007F1D43" w:rsidRDefault="006A1682" w:rsidP="00966687">
            <w:pPr>
              <w:pStyle w:val="tabteksts"/>
              <w:jc w:val="right"/>
            </w:pPr>
            <w:r w:rsidRPr="007F1D43">
              <w:t>-82,8</w:t>
            </w:r>
          </w:p>
        </w:tc>
        <w:tc>
          <w:tcPr>
            <w:tcW w:w="626" w:type="pct"/>
          </w:tcPr>
          <w:p w14:paraId="4C7A56E8" w14:textId="77777777" w:rsidR="006A1682" w:rsidRPr="007F1D43" w:rsidRDefault="006A1682" w:rsidP="00966687">
            <w:pPr>
              <w:pStyle w:val="tabteksts"/>
              <w:jc w:val="right"/>
            </w:pPr>
            <w:r w:rsidRPr="007F1D43">
              <w:t>27,9</w:t>
            </w:r>
          </w:p>
        </w:tc>
        <w:tc>
          <w:tcPr>
            <w:tcW w:w="626" w:type="pct"/>
          </w:tcPr>
          <w:p w14:paraId="0C64D41B" w14:textId="77777777" w:rsidR="006A1682" w:rsidRPr="007F1D43" w:rsidRDefault="006A1682" w:rsidP="00966687">
            <w:pPr>
              <w:pStyle w:val="tabteksts"/>
              <w:jc w:val="right"/>
            </w:pPr>
            <w:r w:rsidRPr="007F1D43">
              <w:t>-100,0</w:t>
            </w:r>
          </w:p>
        </w:tc>
        <w:tc>
          <w:tcPr>
            <w:tcW w:w="626" w:type="pct"/>
          </w:tcPr>
          <w:p w14:paraId="1329D0C6" w14:textId="77777777" w:rsidR="006A1682" w:rsidRPr="007F1D43" w:rsidRDefault="006A1682" w:rsidP="00966687">
            <w:pPr>
              <w:pStyle w:val="tabteksts"/>
              <w:jc w:val="center"/>
            </w:pPr>
            <w:r w:rsidRPr="007F1D43">
              <w:rPr>
                <w:b/>
                <w:bCs/>
              </w:rPr>
              <w:t>×</w:t>
            </w:r>
          </w:p>
        </w:tc>
      </w:tr>
    </w:tbl>
    <w:p w14:paraId="60C53A82" w14:textId="77777777" w:rsidR="006A1682" w:rsidRPr="007F1D43" w:rsidRDefault="006A1682" w:rsidP="006A1682">
      <w:pPr>
        <w:spacing w:before="240" w:after="240"/>
        <w:ind w:firstLine="0"/>
        <w:jc w:val="center"/>
        <w:rPr>
          <w:b/>
          <w:szCs w:val="24"/>
          <w:lang w:eastAsia="lv-LV"/>
        </w:rPr>
      </w:pPr>
      <w:bookmarkStart w:id="87" w:name="_Hlk84516803"/>
      <w:r w:rsidRPr="007F1D43">
        <w:rPr>
          <w:b/>
          <w:szCs w:val="24"/>
          <w:lang w:eastAsia="lv-LV"/>
        </w:rPr>
        <w:t>Izmaiņas izdevumos, salīdzinot 2024. gada projektu ar 2023. gada plānu</w:t>
      </w:r>
    </w:p>
    <w:p w14:paraId="0962788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14C9A0D1" w14:textId="77777777" w:rsidTr="00966687">
        <w:trPr>
          <w:trHeight w:val="142"/>
          <w:tblHeader/>
          <w:jc w:val="center"/>
        </w:trPr>
        <w:tc>
          <w:tcPr>
            <w:tcW w:w="5241" w:type="dxa"/>
            <w:vAlign w:val="center"/>
          </w:tcPr>
          <w:p w14:paraId="21B68AB8"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2F466BE"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516862E"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6C264FA0"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1FBD7666" w14:textId="77777777" w:rsidTr="00966687">
        <w:trPr>
          <w:trHeight w:val="142"/>
          <w:jc w:val="center"/>
        </w:trPr>
        <w:tc>
          <w:tcPr>
            <w:tcW w:w="5241" w:type="dxa"/>
            <w:shd w:val="clear" w:color="auto" w:fill="D9D9D9" w:themeFill="background1" w:themeFillShade="D9"/>
          </w:tcPr>
          <w:p w14:paraId="162B36CA"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12E19417" w14:textId="77777777" w:rsidR="006A1682" w:rsidRPr="007F1D43" w:rsidRDefault="006A1682" w:rsidP="00966687">
            <w:pPr>
              <w:pStyle w:val="tabteksts"/>
              <w:jc w:val="right"/>
              <w:rPr>
                <w:b/>
                <w:szCs w:val="18"/>
              </w:rPr>
            </w:pPr>
            <w:r w:rsidRPr="007F1D43">
              <w:rPr>
                <w:b/>
                <w:szCs w:val="18"/>
              </w:rPr>
              <w:t>39 959</w:t>
            </w:r>
          </w:p>
        </w:tc>
        <w:tc>
          <w:tcPr>
            <w:tcW w:w="1277" w:type="dxa"/>
            <w:shd w:val="clear" w:color="auto" w:fill="D9D9D9" w:themeFill="background1" w:themeFillShade="D9"/>
          </w:tcPr>
          <w:p w14:paraId="72FAEC60" w14:textId="77777777" w:rsidR="006A1682" w:rsidRPr="007F1D43" w:rsidRDefault="006A1682" w:rsidP="00966687">
            <w:pPr>
              <w:pStyle w:val="tabteksts"/>
              <w:jc w:val="right"/>
              <w:rPr>
                <w:b/>
                <w:szCs w:val="18"/>
              </w:rPr>
            </w:pPr>
            <w:r w:rsidRPr="007F1D43">
              <w:rPr>
                <w:b/>
                <w:szCs w:val="18"/>
              </w:rPr>
              <w:t>51 090</w:t>
            </w:r>
          </w:p>
        </w:tc>
        <w:tc>
          <w:tcPr>
            <w:tcW w:w="1277" w:type="dxa"/>
            <w:shd w:val="clear" w:color="auto" w:fill="D9D9D9" w:themeFill="background1" w:themeFillShade="D9"/>
          </w:tcPr>
          <w:p w14:paraId="1F4B1DA8" w14:textId="77777777" w:rsidR="006A1682" w:rsidRPr="007F1D43" w:rsidRDefault="006A1682" w:rsidP="00966687">
            <w:pPr>
              <w:pStyle w:val="tabteksts"/>
              <w:jc w:val="right"/>
              <w:rPr>
                <w:b/>
                <w:szCs w:val="18"/>
              </w:rPr>
            </w:pPr>
            <w:r w:rsidRPr="007F1D43">
              <w:rPr>
                <w:b/>
                <w:szCs w:val="18"/>
              </w:rPr>
              <w:t>11 131</w:t>
            </w:r>
          </w:p>
        </w:tc>
      </w:tr>
      <w:tr w:rsidR="006A1682" w:rsidRPr="007F1D43" w14:paraId="71BE8323" w14:textId="77777777" w:rsidTr="00966687">
        <w:trPr>
          <w:jc w:val="center"/>
        </w:trPr>
        <w:tc>
          <w:tcPr>
            <w:tcW w:w="9072" w:type="dxa"/>
            <w:gridSpan w:val="4"/>
          </w:tcPr>
          <w:p w14:paraId="4273DBA8"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699121D7" w14:textId="77777777" w:rsidTr="00966687">
        <w:trPr>
          <w:trHeight w:val="142"/>
          <w:jc w:val="center"/>
        </w:trPr>
        <w:tc>
          <w:tcPr>
            <w:tcW w:w="5241" w:type="dxa"/>
            <w:shd w:val="clear" w:color="auto" w:fill="F2F2F2" w:themeFill="background1" w:themeFillShade="F2"/>
          </w:tcPr>
          <w:p w14:paraId="34B9BE04"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54BB734C" w14:textId="77777777" w:rsidR="006A1682" w:rsidRPr="007F1D43" w:rsidRDefault="006A1682" w:rsidP="00966687">
            <w:pPr>
              <w:pStyle w:val="tabteksts"/>
              <w:jc w:val="right"/>
              <w:rPr>
                <w:szCs w:val="18"/>
              </w:rPr>
            </w:pPr>
            <w:r w:rsidRPr="007F1D43">
              <w:t>39 959</w:t>
            </w:r>
          </w:p>
        </w:tc>
        <w:tc>
          <w:tcPr>
            <w:tcW w:w="1277" w:type="dxa"/>
            <w:shd w:val="clear" w:color="auto" w:fill="F2F2F2" w:themeFill="background1" w:themeFillShade="F2"/>
          </w:tcPr>
          <w:p w14:paraId="36430E44" w14:textId="77777777" w:rsidR="006A1682" w:rsidRPr="007F1D43" w:rsidRDefault="006A1682" w:rsidP="00966687">
            <w:pPr>
              <w:pStyle w:val="tabteksts"/>
              <w:jc w:val="right"/>
              <w:rPr>
                <w:szCs w:val="18"/>
              </w:rPr>
            </w:pPr>
            <w:r w:rsidRPr="007F1D43">
              <w:rPr>
                <w:szCs w:val="18"/>
              </w:rPr>
              <w:t>51 090</w:t>
            </w:r>
          </w:p>
        </w:tc>
        <w:tc>
          <w:tcPr>
            <w:tcW w:w="1277" w:type="dxa"/>
            <w:shd w:val="clear" w:color="auto" w:fill="F2F2F2" w:themeFill="background1" w:themeFillShade="F2"/>
          </w:tcPr>
          <w:p w14:paraId="45871082" w14:textId="77777777" w:rsidR="006A1682" w:rsidRPr="007F1D43" w:rsidRDefault="006A1682" w:rsidP="00966687">
            <w:pPr>
              <w:pStyle w:val="tabteksts"/>
              <w:jc w:val="right"/>
              <w:rPr>
                <w:szCs w:val="18"/>
              </w:rPr>
            </w:pPr>
            <w:r w:rsidRPr="007F1D43">
              <w:rPr>
                <w:szCs w:val="18"/>
              </w:rPr>
              <w:t>11 131</w:t>
            </w:r>
          </w:p>
        </w:tc>
      </w:tr>
      <w:tr w:rsidR="006A1682" w:rsidRPr="007F1D43" w14:paraId="65E1588C" w14:textId="77777777" w:rsidTr="00966687">
        <w:trPr>
          <w:trHeight w:val="142"/>
          <w:jc w:val="center"/>
        </w:trPr>
        <w:tc>
          <w:tcPr>
            <w:tcW w:w="5241" w:type="dxa"/>
          </w:tcPr>
          <w:p w14:paraId="7FCC3468" w14:textId="77777777" w:rsidR="006A1682" w:rsidRPr="007F1D43" w:rsidRDefault="006A1682" w:rsidP="00966687">
            <w:pPr>
              <w:pStyle w:val="tabteksts"/>
              <w:jc w:val="both"/>
              <w:rPr>
                <w:i/>
                <w:szCs w:val="18"/>
                <w:lang w:eastAsia="lv-LV"/>
              </w:rPr>
            </w:pPr>
            <w:r w:rsidRPr="007F1D43">
              <w:rPr>
                <w:i/>
                <w:szCs w:val="18"/>
                <w:lang w:eastAsia="lv-LV"/>
              </w:rPr>
              <w:t>Jaunu ilgtspējīgu risinājumu integrācija kultūras mantojumā (</w:t>
            </w:r>
            <w:proofErr w:type="spellStart"/>
            <w:r w:rsidRPr="007F1D43">
              <w:rPr>
                <w:i/>
                <w:szCs w:val="18"/>
                <w:lang w:eastAsia="lv-LV"/>
              </w:rPr>
              <w:t>NovelForHeritage</w:t>
            </w:r>
            <w:proofErr w:type="spellEnd"/>
            <w:r w:rsidRPr="007F1D43">
              <w:rPr>
                <w:i/>
                <w:szCs w:val="18"/>
                <w:lang w:eastAsia="lv-LV"/>
              </w:rPr>
              <w:t>) (LBTU)</w:t>
            </w:r>
          </w:p>
        </w:tc>
        <w:tc>
          <w:tcPr>
            <w:tcW w:w="1277" w:type="dxa"/>
          </w:tcPr>
          <w:p w14:paraId="58036AEC" w14:textId="77777777" w:rsidR="006A1682" w:rsidRPr="007F1D43" w:rsidRDefault="006A1682" w:rsidP="00966687">
            <w:pPr>
              <w:pStyle w:val="tabteksts"/>
              <w:jc w:val="right"/>
              <w:rPr>
                <w:szCs w:val="18"/>
              </w:rPr>
            </w:pPr>
            <w:r w:rsidRPr="007F1D43">
              <w:rPr>
                <w:szCs w:val="18"/>
              </w:rPr>
              <w:t>9 005</w:t>
            </w:r>
          </w:p>
        </w:tc>
        <w:tc>
          <w:tcPr>
            <w:tcW w:w="1277" w:type="dxa"/>
          </w:tcPr>
          <w:p w14:paraId="1629C45E" w14:textId="77777777" w:rsidR="006A1682" w:rsidRPr="007F1D43" w:rsidRDefault="006A1682" w:rsidP="00966687">
            <w:pPr>
              <w:pStyle w:val="tabteksts"/>
              <w:jc w:val="center"/>
              <w:rPr>
                <w:szCs w:val="18"/>
              </w:rPr>
            </w:pPr>
            <w:r w:rsidRPr="007F1D43">
              <w:rPr>
                <w:szCs w:val="18"/>
              </w:rPr>
              <w:t>-</w:t>
            </w:r>
          </w:p>
        </w:tc>
        <w:tc>
          <w:tcPr>
            <w:tcW w:w="1277" w:type="dxa"/>
          </w:tcPr>
          <w:p w14:paraId="5B5EFB73" w14:textId="77777777" w:rsidR="006A1682" w:rsidRPr="007F1D43" w:rsidRDefault="006A1682" w:rsidP="00966687">
            <w:pPr>
              <w:pStyle w:val="tabteksts"/>
              <w:jc w:val="right"/>
              <w:rPr>
                <w:szCs w:val="18"/>
              </w:rPr>
            </w:pPr>
            <w:r w:rsidRPr="007F1D43">
              <w:rPr>
                <w:szCs w:val="18"/>
              </w:rPr>
              <w:t>-9 005</w:t>
            </w:r>
          </w:p>
        </w:tc>
      </w:tr>
      <w:tr w:rsidR="006A1682" w:rsidRPr="007F1D43" w14:paraId="18F216C8" w14:textId="77777777" w:rsidTr="00966687">
        <w:trPr>
          <w:trHeight w:val="142"/>
          <w:jc w:val="center"/>
        </w:trPr>
        <w:tc>
          <w:tcPr>
            <w:tcW w:w="5241" w:type="dxa"/>
          </w:tcPr>
          <w:p w14:paraId="110ED0AC" w14:textId="77777777" w:rsidR="006A1682" w:rsidRPr="007F1D43" w:rsidRDefault="006A1682" w:rsidP="00966687">
            <w:pPr>
              <w:pStyle w:val="tabteksts"/>
              <w:jc w:val="both"/>
              <w:rPr>
                <w:i/>
                <w:szCs w:val="18"/>
                <w:lang w:eastAsia="lv-LV"/>
              </w:rPr>
            </w:pPr>
            <w:proofErr w:type="spellStart"/>
            <w:r w:rsidRPr="007F1D43">
              <w:rPr>
                <w:i/>
                <w:szCs w:val="18"/>
                <w:lang w:eastAsia="lv-LV"/>
              </w:rPr>
              <w:t>Girl</w:t>
            </w:r>
            <w:proofErr w:type="spellEnd"/>
            <w:r w:rsidRPr="007F1D43">
              <w:rPr>
                <w:i/>
                <w:szCs w:val="18"/>
                <w:lang w:eastAsia="lv-LV"/>
              </w:rPr>
              <w:t xml:space="preserve"> </w:t>
            </w:r>
            <w:proofErr w:type="spellStart"/>
            <w:r w:rsidRPr="007F1D43">
              <w:rPr>
                <w:i/>
                <w:szCs w:val="18"/>
                <w:lang w:eastAsia="lv-LV"/>
              </w:rPr>
              <w:t>Power</w:t>
            </w:r>
            <w:proofErr w:type="spellEnd"/>
            <w:r w:rsidRPr="007F1D43">
              <w:rPr>
                <w:i/>
                <w:szCs w:val="18"/>
                <w:lang w:eastAsia="lv-LV"/>
              </w:rPr>
              <w:t xml:space="preserve"> – pielāgota uzņēmējdarbības izglītība meitenēm vecumā no 15 līdz 18 gadiem Latvijā un Igaunijā (</w:t>
            </w:r>
            <w:proofErr w:type="spellStart"/>
            <w:r w:rsidRPr="007F1D43">
              <w:rPr>
                <w:i/>
                <w:szCs w:val="18"/>
                <w:lang w:eastAsia="lv-LV"/>
              </w:rPr>
              <w:t>GirlPower</w:t>
            </w:r>
            <w:proofErr w:type="spellEnd"/>
            <w:r w:rsidRPr="007F1D43">
              <w:rPr>
                <w:i/>
                <w:szCs w:val="18"/>
                <w:lang w:eastAsia="lv-LV"/>
              </w:rPr>
              <w:t>) (LBTU)</w:t>
            </w:r>
          </w:p>
        </w:tc>
        <w:tc>
          <w:tcPr>
            <w:tcW w:w="1277" w:type="dxa"/>
          </w:tcPr>
          <w:p w14:paraId="006819D9" w14:textId="77777777" w:rsidR="006A1682" w:rsidRPr="007F1D43" w:rsidRDefault="006A1682" w:rsidP="00966687">
            <w:pPr>
              <w:pStyle w:val="tabteksts"/>
              <w:jc w:val="right"/>
              <w:rPr>
                <w:szCs w:val="18"/>
              </w:rPr>
            </w:pPr>
            <w:r w:rsidRPr="007F1D43">
              <w:rPr>
                <w:szCs w:val="18"/>
              </w:rPr>
              <w:t>30 954</w:t>
            </w:r>
          </w:p>
        </w:tc>
        <w:tc>
          <w:tcPr>
            <w:tcW w:w="1277" w:type="dxa"/>
          </w:tcPr>
          <w:p w14:paraId="34B4589F" w14:textId="77777777" w:rsidR="006A1682" w:rsidRPr="007F1D43" w:rsidRDefault="006A1682" w:rsidP="00966687">
            <w:pPr>
              <w:pStyle w:val="tabteksts"/>
              <w:jc w:val="center"/>
              <w:rPr>
                <w:szCs w:val="18"/>
              </w:rPr>
            </w:pPr>
            <w:r w:rsidRPr="007F1D43">
              <w:rPr>
                <w:szCs w:val="18"/>
              </w:rPr>
              <w:t>-</w:t>
            </w:r>
          </w:p>
        </w:tc>
        <w:tc>
          <w:tcPr>
            <w:tcW w:w="1277" w:type="dxa"/>
          </w:tcPr>
          <w:p w14:paraId="05B8ADD9" w14:textId="77777777" w:rsidR="006A1682" w:rsidRPr="007F1D43" w:rsidRDefault="006A1682" w:rsidP="00966687">
            <w:pPr>
              <w:pStyle w:val="tabteksts"/>
              <w:jc w:val="right"/>
              <w:rPr>
                <w:szCs w:val="18"/>
              </w:rPr>
            </w:pPr>
            <w:r w:rsidRPr="007F1D43">
              <w:rPr>
                <w:szCs w:val="18"/>
              </w:rPr>
              <w:t>-30 954</w:t>
            </w:r>
          </w:p>
        </w:tc>
      </w:tr>
      <w:tr w:rsidR="006A1682" w:rsidRPr="007F1D43" w14:paraId="32071350" w14:textId="77777777" w:rsidTr="00966687">
        <w:trPr>
          <w:trHeight w:val="142"/>
          <w:jc w:val="center"/>
        </w:trPr>
        <w:tc>
          <w:tcPr>
            <w:tcW w:w="5241" w:type="dxa"/>
          </w:tcPr>
          <w:p w14:paraId="1A60ABEF" w14:textId="77777777" w:rsidR="006A1682" w:rsidRPr="007F1D43" w:rsidRDefault="006A1682" w:rsidP="00966687">
            <w:pPr>
              <w:pStyle w:val="tabteksts"/>
              <w:jc w:val="both"/>
              <w:rPr>
                <w:i/>
                <w:szCs w:val="18"/>
                <w:lang w:eastAsia="lv-LV"/>
              </w:rPr>
            </w:pPr>
            <w:r w:rsidRPr="007F1D43">
              <w:rPr>
                <w:i/>
                <w:szCs w:val="18"/>
                <w:lang w:eastAsia="lv-LV"/>
              </w:rPr>
              <w:t xml:space="preserve">Zaļais centrs zināšanu </w:t>
            </w:r>
            <w:proofErr w:type="spellStart"/>
            <w:r w:rsidRPr="007F1D43">
              <w:rPr>
                <w:i/>
                <w:szCs w:val="18"/>
                <w:lang w:eastAsia="lv-LV"/>
              </w:rPr>
              <w:t>pārnesei</w:t>
            </w:r>
            <w:proofErr w:type="spellEnd"/>
            <w:r w:rsidRPr="007F1D43">
              <w:rPr>
                <w:i/>
                <w:szCs w:val="18"/>
                <w:lang w:eastAsia="lv-LV"/>
              </w:rPr>
              <w:t>, atbalstot iniciatīvas un paaugstinot sabiedrības informētību (</w:t>
            </w:r>
            <w:proofErr w:type="spellStart"/>
            <w:r w:rsidRPr="007F1D43">
              <w:rPr>
                <w:i/>
                <w:szCs w:val="18"/>
                <w:lang w:eastAsia="lv-LV"/>
              </w:rPr>
              <w:t>GreenHub</w:t>
            </w:r>
            <w:proofErr w:type="spellEnd"/>
            <w:r w:rsidRPr="007F1D43">
              <w:rPr>
                <w:i/>
                <w:szCs w:val="18"/>
                <w:lang w:eastAsia="lv-LV"/>
              </w:rPr>
              <w:t>) (LBTU)</w:t>
            </w:r>
          </w:p>
        </w:tc>
        <w:tc>
          <w:tcPr>
            <w:tcW w:w="1277" w:type="dxa"/>
          </w:tcPr>
          <w:p w14:paraId="09B0A8EC" w14:textId="77777777" w:rsidR="006A1682" w:rsidRPr="007F1D43" w:rsidRDefault="006A1682" w:rsidP="00966687">
            <w:pPr>
              <w:pStyle w:val="tabteksts"/>
              <w:jc w:val="center"/>
              <w:rPr>
                <w:szCs w:val="18"/>
              </w:rPr>
            </w:pPr>
            <w:r w:rsidRPr="007F1D43">
              <w:rPr>
                <w:szCs w:val="18"/>
              </w:rPr>
              <w:t>-</w:t>
            </w:r>
          </w:p>
        </w:tc>
        <w:tc>
          <w:tcPr>
            <w:tcW w:w="1277" w:type="dxa"/>
          </w:tcPr>
          <w:p w14:paraId="594D28F2" w14:textId="77777777" w:rsidR="006A1682" w:rsidRPr="007F1D43" w:rsidRDefault="006A1682" w:rsidP="00966687">
            <w:pPr>
              <w:pStyle w:val="tabteksts"/>
              <w:jc w:val="right"/>
              <w:rPr>
                <w:szCs w:val="18"/>
              </w:rPr>
            </w:pPr>
            <w:r w:rsidRPr="007F1D43">
              <w:rPr>
                <w:szCs w:val="18"/>
              </w:rPr>
              <w:t>25 746</w:t>
            </w:r>
          </w:p>
        </w:tc>
        <w:tc>
          <w:tcPr>
            <w:tcW w:w="1277" w:type="dxa"/>
          </w:tcPr>
          <w:p w14:paraId="0028A323" w14:textId="77777777" w:rsidR="006A1682" w:rsidRPr="007F1D43" w:rsidRDefault="006A1682" w:rsidP="00966687">
            <w:pPr>
              <w:pStyle w:val="tabteksts"/>
              <w:jc w:val="right"/>
              <w:rPr>
                <w:szCs w:val="18"/>
              </w:rPr>
            </w:pPr>
            <w:r w:rsidRPr="007F1D43">
              <w:rPr>
                <w:szCs w:val="18"/>
              </w:rPr>
              <w:t>25 746</w:t>
            </w:r>
          </w:p>
        </w:tc>
      </w:tr>
      <w:tr w:rsidR="006A1682" w:rsidRPr="007F1D43" w14:paraId="4522E99E" w14:textId="77777777" w:rsidTr="00966687">
        <w:trPr>
          <w:trHeight w:val="142"/>
          <w:jc w:val="center"/>
        </w:trPr>
        <w:tc>
          <w:tcPr>
            <w:tcW w:w="5241" w:type="dxa"/>
          </w:tcPr>
          <w:p w14:paraId="547CB43C" w14:textId="77777777" w:rsidR="006A1682" w:rsidRPr="007F1D43" w:rsidRDefault="006A1682" w:rsidP="00966687">
            <w:pPr>
              <w:pStyle w:val="tabteksts"/>
              <w:jc w:val="both"/>
              <w:rPr>
                <w:i/>
                <w:szCs w:val="18"/>
                <w:lang w:eastAsia="lv-LV"/>
              </w:rPr>
            </w:pPr>
            <w:r w:rsidRPr="007F1D43">
              <w:rPr>
                <w:i/>
                <w:szCs w:val="18"/>
                <w:lang w:eastAsia="lv-LV"/>
              </w:rPr>
              <w:t xml:space="preserve">Teritoriju izpēte, zināšanu un pieredzes </w:t>
            </w:r>
            <w:proofErr w:type="spellStart"/>
            <w:r w:rsidRPr="007F1D43">
              <w:rPr>
                <w:i/>
                <w:szCs w:val="18"/>
                <w:lang w:eastAsia="lv-LV"/>
              </w:rPr>
              <w:t>pārnese</w:t>
            </w:r>
            <w:proofErr w:type="spellEnd"/>
            <w:r w:rsidRPr="007F1D43">
              <w:rPr>
                <w:i/>
                <w:szCs w:val="18"/>
                <w:lang w:eastAsia="lv-LV"/>
              </w:rPr>
              <w:t xml:space="preserve"> degradēto rajonu attīstībai (</w:t>
            </w:r>
            <w:proofErr w:type="spellStart"/>
            <w:r w:rsidRPr="007F1D43">
              <w:rPr>
                <w:i/>
                <w:szCs w:val="18"/>
                <w:lang w:eastAsia="lv-LV"/>
              </w:rPr>
              <w:t>Urbex</w:t>
            </w:r>
            <w:proofErr w:type="spellEnd"/>
            <w:r w:rsidRPr="007F1D43">
              <w:rPr>
                <w:i/>
                <w:szCs w:val="18"/>
                <w:lang w:eastAsia="lv-LV"/>
              </w:rPr>
              <w:t>) (LBTU)</w:t>
            </w:r>
          </w:p>
        </w:tc>
        <w:tc>
          <w:tcPr>
            <w:tcW w:w="1277" w:type="dxa"/>
          </w:tcPr>
          <w:p w14:paraId="4F1B57A9" w14:textId="77777777" w:rsidR="006A1682" w:rsidRPr="007F1D43" w:rsidRDefault="006A1682" w:rsidP="00966687">
            <w:pPr>
              <w:pStyle w:val="tabteksts"/>
              <w:jc w:val="center"/>
              <w:rPr>
                <w:szCs w:val="18"/>
              </w:rPr>
            </w:pPr>
            <w:r w:rsidRPr="007F1D43">
              <w:rPr>
                <w:szCs w:val="18"/>
              </w:rPr>
              <w:t>-</w:t>
            </w:r>
          </w:p>
        </w:tc>
        <w:tc>
          <w:tcPr>
            <w:tcW w:w="1277" w:type="dxa"/>
          </w:tcPr>
          <w:p w14:paraId="66FEBD84" w14:textId="77777777" w:rsidR="006A1682" w:rsidRPr="007F1D43" w:rsidRDefault="006A1682" w:rsidP="00966687">
            <w:pPr>
              <w:pStyle w:val="tabteksts"/>
              <w:jc w:val="right"/>
              <w:rPr>
                <w:szCs w:val="18"/>
              </w:rPr>
            </w:pPr>
            <w:r w:rsidRPr="007F1D43">
              <w:rPr>
                <w:szCs w:val="18"/>
              </w:rPr>
              <w:t>25 344</w:t>
            </w:r>
          </w:p>
        </w:tc>
        <w:tc>
          <w:tcPr>
            <w:tcW w:w="1277" w:type="dxa"/>
          </w:tcPr>
          <w:p w14:paraId="55B969F6" w14:textId="77777777" w:rsidR="006A1682" w:rsidRPr="007F1D43" w:rsidRDefault="006A1682" w:rsidP="00966687">
            <w:pPr>
              <w:pStyle w:val="tabteksts"/>
              <w:jc w:val="right"/>
              <w:rPr>
                <w:szCs w:val="18"/>
              </w:rPr>
            </w:pPr>
            <w:r w:rsidRPr="007F1D43">
              <w:rPr>
                <w:szCs w:val="18"/>
              </w:rPr>
              <w:t>25 344</w:t>
            </w:r>
          </w:p>
        </w:tc>
      </w:tr>
      <w:bookmarkEnd w:id="87"/>
    </w:tbl>
    <w:p w14:paraId="7540C6D8" w14:textId="77777777" w:rsidR="00275AFD" w:rsidRDefault="00275AFD" w:rsidP="006A1682">
      <w:pPr>
        <w:pStyle w:val="programmas"/>
        <w:spacing w:after="240"/>
        <w:rPr>
          <w:lang w:val="lv-LV"/>
        </w:rPr>
      </w:pPr>
    </w:p>
    <w:p w14:paraId="52C1B2AE" w14:textId="77777777" w:rsidR="00275AFD" w:rsidRDefault="00275AFD" w:rsidP="006A1682">
      <w:pPr>
        <w:pStyle w:val="programmas"/>
        <w:spacing w:after="240"/>
        <w:rPr>
          <w:lang w:val="lv-LV"/>
        </w:rPr>
      </w:pPr>
    </w:p>
    <w:p w14:paraId="676937C6" w14:textId="0730474A" w:rsidR="006A1682" w:rsidRPr="007F1D43" w:rsidRDefault="006A1682" w:rsidP="006A1682">
      <w:pPr>
        <w:pStyle w:val="programmas"/>
        <w:spacing w:after="240"/>
        <w:rPr>
          <w:lang w:val="lv-LV"/>
        </w:rPr>
      </w:pPr>
      <w:r w:rsidRPr="007F1D43">
        <w:rPr>
          <w:lang w:val="lv-LV"/>
        </w:rPr>
        <w:lastRenderedPageBreak/>
        <w:t>69.09.00 Pārrobežu sadarbības programmu, projektu un pasākumu īstenošana (2021</w:t>
      </w:r>
      <w:r w:rsidR="00275AFD">
        <w:rPr>
          <w:lang w:val="lv-LV"/>
        </w:rPr>
        <w:noBreakHyphen/>
      </w:r>
      <w:r w:rsidRPr="007F1D43">
        <w:rPr>
          <w:lang w:val="lv-LV"/>
        </w:rPr>
        <w:t>2027)</w:t>
      </w:r>
    </w:p>
    <w:p w14:paraId="4A8D9DEA" w14:textId="77777777" w:rsidR="006A1682" w:rsidRPr="007F1D43" w:rsidRDefault="006A1682" w:rsidP="006A1682">
      <w:pPr>
        <w:spacing w:before="120"/>
        <w:ind w:firstLine="0"/>
        <w:rPr>
          <w:u w:val="single"/>
        </w:rPr>
      </w:pPr>
      <w:r w:rsidRPr="007F1D43">
        <w:rPr>
          <w:u w:val="single"/>
        </w:rPr>
        <w:t>Apakšprogrammas mērķis:</w:t>
      </w:r>
    </w:p>
    <w:p w14:paraId="35F004EE" w14:textId="77777777" w:rsidR="006A1682" w:rsidRPr="007F1D43" w:rsidRDefault="006A1682" w:rsidP="006A1682">
      <w:pPr>
        <w:spacing w:before="120"/>
        <w:ind w:firstLine="720"/>
      </w:pPr>
      <w:r w:rsidRPr="007F1D43">
        <w:t xml:space="preserve">stiprināt pārrobežu sadarbību ar kopēju vietēju un reģionālu ierosmju palīdzību, starpvalstu sadarbību ar tādu pasākumu palīdzību, kas veicina integrētu teritoriālu attīstību, kā arī </w:t>
      </w:r>
      <w:proofErr w:type="spellStart"/>
      <w:r w:rsidRPr="007F1D43">
        <w:t>starpreģionu</w:t>
      </w:r>
      <w:proofErr w:type="spellEnd"/>
      <w:r w:rsidRPr="007F1D43">
        <w:t xml:space="preserve"> sadarbību un pieredzes apmaiņu attiecīgajā teritoriālajā līmenī.</w:t>
      </w:r>
    </w:p>
    <w:p w14:paraId="53FA0004" w14:textId="77777777" w:rsidR="006A1682" w:rsidRPr="007F1D43" w:rsidRDefault="006A1682" w:rsidP="006A1682">
      <w:pPr>
        <w:spacing w:before="120"/>
        <w:ind w:firstLine="0"/>
        <w:rPr>
          <w:u w:val="single"/>
        </w:rPr>
      </w:pPr>
      <w:r w:rsidRPr="007F1D43">
        <w:rPr>
          <w:u w:val="single"/>
        </w:rPr>
        <w:t>Galvenās aktivitātes:</w:t>
      </w:r>
    </w:p>
    <w:p w14:paraId="38DF8653" w14:textId="77777777" w:rsidR="006A1682" w:rsidRPr="007F1D43" w:rsidRDefault="006A1682" w:rsidP="006A1682">
      <w:pPr>
        <w:spacing w:before="120"/>
        <w:ind w:firstLine="720"/>
      </w:pPr>
      <w:r w:rsidRPr="007F1D43">
        <w:t>1) apakšprogrammas administrēšanas nodrošināšana;</w:t>
      </w:r>
    </w:p>
    <w:p w14:paraId="7230F511" w14:textId="77777777" w:rsidR="006A1682" w:rsidRPr="007F1D43" w:rsidRDefault="006A1682" w:rsidP="006A1682">
      <w:pPr>
        <w:spacing w:before="120"/>
        <w:ind w:firstLine="720"/>
      </w:pPr>
      <w:r w:rsidRPr="007F1D43">
        <w:t xml:space="preserve">2) ES fondu pieejamo līdzekļu izmantošana un aktivitāšu ieviešana. </w:t>
      </w:r>
    </w:p>
    <w:p w14:paraId="5B3681FD" w14:textId="77777777" w:rsidR="006A1682" w:rsidRPr="007F1D43" w:rsidRDefault="006A1682" w:rsidP="006A1682">
      <w:pPr>
        <w:autoSpaceDE w:val="0"/>
        <w:spacing w:after="240"/>
        <w:ind w:firstLine="0"/>
        <w:rPr>
          <w:sz w:val="23"/>
          <w:szCs w:val="23"/>
        </w:rPr>
      </w:pPr>
      <w:r w:rsidRPr="007F1D43">
        <w:rPr>
          <w:sz w:val="23"/>
          <w:szCs w:val="23"/>
          <w:u w:val="single"/>
        </w:rPr>
        <w:t>Apakšprogrammas izpildītājs</w:t>
      </w:r>
      <w:r w:rsidRPr="007F1D43">
        <w:rPr>
          <w:sz w:val="23"/>
          <w:szCs w:val="23"/>
        </w:rPr>
        <w:t xml:space="preserve">: </w:t>
      </w:r>
      <w:r w:rsidRPr="007F1D43">
        <w:t xml:space="preserve">ZM, finansējums ar uzturēšanas izdevumu </w:t>
      </w:r>
      <w:proofErr w:type="spellStart"/>
      <w:r w:rsidRPr="007F1D43">
        <w:t>transfertu</w:t>
      </w:r>
      <w:proofErr w:type="spellEnd"/>
      <w:r w:rsidRPr="007F1D43">
        <w:t xml:space="preserve"> paredzēts LBTU</w:t>
      </w:r>
      <w:r w:rsidRPr="007F1D43">
        <w:rPr>
          <w:sz w:val="23"/>
          <w:szCs w:val="23"/>
        </w:rPr>
        <w:t xml:space="preserve"> un </w:t>
      </w:r>
      <w:proofErr w:type="spellStart"/>
      <w:r w:rsidRPr="007F1D43">
        <w:rPr>
          <w:szCs w:val="24"/>
        </w:rPr>
        <w:t>Agroresursu</w:t>
      </w:r>
      <w:proofErr w:type="spellEnd"/>
      <w:r w:rsidRPr="007F1D43">
        <w:rPr>
          <w:szCs w:val="24"/>
        </w:rPr>
        <w:t xml:space="preserve"> un ekonomikas institūtam</w:t>
      </w:r>
      <w:r w:rsidRPr="007F1D43">
        <w:rPr>
          <w:sz w:val="23"/>
          <w:szCs w:val="23"/>
        </w:rPr>
        <w:t>.</w:t>
      </w:r>
    </w:p>
    <w:p w14:paraId="5525A7A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0C43C216" w14:textId="77777777" w:rsidTr="00275AFD">
        <w:trPr>
          <w:trHeight w:val="283"/>
          <w:tblHeader/>
          <w:jc w:val="center"/>
        </w:trPr>
        <w:tc>
          <w:tcPr>
            <w:tcW w:w="1869" w:type="pct"/>
            <w:vAlign w:val="center"/>
          </w:tcPr>
          <w:p w14:paraId="209D2B87" w14:textId="77777777" w:rsidR="006A1682" w:rsidRPr="007F1D43" w:rsidRDefault="006A1682" w:rsidP="00966687">
            <w:pPr>
              <w:pStyle w:val="tabteksts"/>
              <w:jc w:val="center"/>
              <w:rPr>
                <w:szCs w:val="18"/>
              </w:rPr>
            </w:pPr>
          </w:p>
        </w:tc>
        <w:tc>
          <w:tcPr>
            <w:tcW w:w="626" w:type="pct"/>
            <w:vAlign w:val="center"/>
          </w:tcPr>
          <w:p w14:paraId="489B9191"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132C3202"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21873166"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5A7ED225"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4E50C934"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584456C1" w14:textId="77777777" w:rsidTr="00275AFD">
        <w:trPr>
          <w:trHeight w:val="142"/>
          <w:jc w:val="center"/>
        </w:trPr>
        <w:tc>
          <w:tcPr>
            <w:tcW w:w="1869" w:type="pct"/>
            <w:shd w:val="clear" w:color="auto" w:fill="D9D9D9" w:themeFill="background1" w:themeFillShade="D9"/>
            <w:vAlign w:val="center"/>
          </w:tcPr>
          <w:p w14:paraId="1E797294"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342D4E2A" w14:textId="77777777" w:rsidR="006A1682" w:rsidRPr="007F1D43" w:rsidRDefault="006A1682" w:rsidP="00966687">
            <w:pPr>
              <w:pStyle w:val="tabteksts"/>
              <w:jc w:val="center"/>
              <w:rPr>
                <w:szCs w:val="18"/>
              </w:rPr>
            </w:pPr>
            <w:r w:rsidRPr="007F1D43">
              <w:rPr>
                <w:b/>
                <w:bCs/>
                <w:szCs w:val="18"/>
              </w:rPr>
              <w:t>-</w:t>
            </w:r>
          </w:p>
        </w:tc>
        <w:tc>
          <w:tcPr>
            <w:tcW w:w="626" w:type="pct"/>
            <w:shd w:val="clear" w:color="auto" w:fill="D9D9D9" w:themeFill="background1" w:themeFillShade="D9"/>
            <w:vAlign w:val="center"/>
          </w:tcPr>
          <w:p w14:paraId="491C7627" w14:textId="77777777" w:rsidR="006A1682" w:rsidRPr="007F1D43" w:rsidRDefault="006A1682" w:rsidP="00966687">
            <w:pPr>
              <w:pStyle w:val="tabteksts"/>
              <w:jc w:val="center"/>
              <w:rPr>
                <w:szCs w:val="18"/>
              </w:rPr>
            </w:pPr>
            <w:r w:rsidRPr="007F1D43">
              <w:rPr>
                <w:b/>
                <w:bCs/>
                <w:szCs w:val="18"/>
              </w:rPr>
              <w:t>-</w:t>
            </w:r>
          </w:p>
        </w:tc>
        <w:tc>
          <w:tcPr>
            <w:tcW w:w="626" w:type="pct"/>
            <w:shd w:val="clear" w:color="auto" w:fill="D9D9D9" w:themeFill="background1" w:themeFillShade="D9"/>
            <w:vAlign w:val="center"/>
          </w:tcPr>
          <w:p w14:paraId="63ED884A" w14:textId="77777777" w:rsidR="006A1682" w:rsidRPr="007F1D43" w:rsidRDefault="006A1682" w:rsidP="00966687">
            <w:pPr>
              <w:pStyle w:val="tabteksts"/>
              <w:jc w:val="right"/>
              <w:rPr>
                <w:szCs w:val="18"/>
              </w:rPr>
            </w:pPr>
            <w:r w:rsidRPr="007F1D43">
              <w:rPr>
                <w:szCs w:val="18"/>
              </w:rPr>
              <w:t>248 503</w:t>
            </w:r>
          </w:p>
        </w:tc>
        <w:tc>
          <w:tcPr>
            <w:tcW w:w="626" w:type="pct"/>
            <w:shd w:val="clear" w:color="auto" w:fill="D9D9D9" w:themeFill="background1" w:themeFillShade="D9"/>
            <w:vAlign w:val="center"/>
          </w:tcPr>
          <w:p w14:paraId="2A925BB8" w14:textId="77777777" w:rsidR="006A1682" w:rsidRPr="007F1D43" w:rsidRDefault="006A1682" w:rsidP="00966687">
            <w:pPr>
              <w:pStyle w:val="tabteksts"/>
              <w:jc w:val="right"/>
              <w:rPr>
                <w:szCs w:val="18"/>
              </w:rPr>
            </w:pPr>
            <w:r w:rsidRPr="007F1D43">
              <w:rPr>
                <w:szCs w:val="18"/>
              </w:rPr>
              <w:t>94 584</w:t>
            </w:r>
          </w:p>
        </w:tc>
        <w:tc>
          <w:tcPr>
            <w:tcW w:w="626" w:type="pct"/>
            <w:shd w:val="clear" w:color="auto" w:fill="D9D9D9" w:themeFill="background1" w:themeFillShade="D9"/>
            <w:vAlign w:val="center"/>
          </w:tcPr>
          <w:p w14:paraId="4BD57DB5" w14:textId="77777777" w:rsidR="006A1682" w:rsidRPr="007F1D43" w:rsidRDefault="006A1682" w:rsidP="00966687">
            <w:pPr>
              <w:pStyle w:val="tabteksts"/>
              <w:jc w:val="center"/>
              <w:rPr>
                <w:szCs w:val="18"/>
              </w:rPr>
            </w:pPr>
            <w:r w:rsidRPr="007F1D43">
              <w:rPr>
                <w:szCs w:val="18"/>
              </w:rPr>
              <w:t>-</w:t>
            </w:r>
          </w:p>
        </w:tc>
      </w:tr>
      <w:tr w:rsidR="006A1682" w:rsidRPr="007F1D43" w14:paraId="024C7207" w14:textId="77777777" w:rsidTr="00275AFD">
        <w:trPr>
          <w:trHeight w:val="283"/>
          <w:jc w:val="center"/>
        </w:trPr>
        <w:tc>
          <w:tcPr>
            <w:tcW w:w="1869" w:type="pct"/>
            <w:vAlign w:val="center"/>
          </w:tcPr>
          <w:p w14:paraId="50C10753"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1842D37F" w14:textId="77777777" w:rsidR="006A1682" w:rsidRPr="007F1D43" w:rsidRDefault="006A1682" w:rsidP="00966687">
            <w:pPr>
              <w:pStyle w:val="tabteksts"/>
              <w:jc w:val="center"/>
              <w:rPr>
                <w:szCs w:val="18"/>
              </w:rPr>
            </w:pPr>
            <w:r w:rsidRPr="007F1D43">
              <w:rPr>
                <w:b/>
                <w:bCs/>
                <w:szCs w:val="18"/>
              </w:rPr>
              <w:t>×</w:t>
            </w:r>
          </w:p>
        </w:tc>
        <w:tc>
          <w:tcPr>
            <w:tcW w:w="626" w:type="pct"/>
          </w:tcPr>
          <w:p w14:paraId="56B86888" w14:textId="77777777" w:rsidR="006A1682" w:rsidRPr="007F1D43" w:rsidRDefault="006A1682" w:rsidP="00966687">
            <w:pPr>
              <w:pStyle w:val="tabteksts"/>
              <w:jc w:val="center"/>
              <w:rPr>
                <w:szCs w:val="18"/>
              </w:rPr>
            </w:pPr>
            <w:r w:rsidRPr="007F1D43">
              <w:rPr>
                <w:b/>
                <w:bCs/>
                <w:szCs w:val="18"/>
              </w:rPr>
              <w:t>-</w:t>
            </w:r>
          </w:p>
        </w:tc>
        <w:tc>
          <w:tcPr>
            <w:tcW w:w="626" w:type="pct"/>
          </w:tcPr>
          <w:p w14:paraId="7B8F087D" w14:textId="77777777" w:rsidR="006A1682" w:rsidRPr="007F1D43" w:rsidRDefault="006A1682" w:rsidP="00966687">
            <w:pPr>
              <w:pStyle w:val="tabteksts"/>
              <w:jc w:val="right"/>
              <w:rPr>
                <w:szCs w:val="18"/>
              </w:rPr>
            </w:pPr>
            <w:r w:rsidRPr="007F1D43">
              <w:rPr>
                <w:szCs w:val="18"/>
              </w:rPr>
              <w:t>248 503</w:t>
            </w:r>
          </w:p>
        </w:tc>
        <w:tc>
          <w:tcPr>
            <w:tcW w:w="626" w:type="pct"/>
          </w:tcPr>
          <w:p w14:paraId="39459082" w14:textId="77777777" w:rsidR="006A1682" w:rsidRPr="007F1D43" w:rsidRDefault="006A1682" w:rsidP="00966687">
            <w:pPr>
              <w:pStyle w:val="tabteksts"/>
              <w:jc w:val="right"/>
              <w:rPr>
                <w:szCs w:val="18"/>
              </w:rPr>
            </w:pPr>
            <w:r w:rsidRPr="007F1D43">
              <w:rPr>
                <w:szCs w:val="18"/>
              </w:rPr>
              <w:t>-153 919</w:t>
            </w:r>
          </w:p>
        </w:tc>
        <w:tc>
          <w:tcPr>
            <w:tcW w:w="626" w:type="pct"/>
          </w:tcPr>
          <w:p w14:paraId="3CC590B0" w14:textId="77777777" w:rsidR="006A1682" w:rsidRPr="007F1D43" w:rsidRDefault="006A1682" w:rsidP="00966687">
            <w:pPr>
              <w:pStyle w:val="tabteksts"/>
              <w:jc w:val="right"/>
              <w:rPr>
                <w:szCs w:val="18"/>
              </w:rPr>
            </w:pPr>
            <w:r w:rsidRPr="007F1D43">
              <w:rPr>
                <w:szCs w:val="18"/>
              </w:rPr>
              <w:t>-94 584</w:t>
            </w:r>
          </w:p>
        </w:tc>
      </w:tr>
      <w:tr w:rsidR="006A1682" w:rsidRPr="007F1D43" w14:paraId="59FB7347" w14:textId="77777777" w:rsidTr="00275AFD">
        <w:trPr>
          <w:trHeight w:val="283"/>
          <w:jc w:val="center"/>
        </w:trPr>
        <w:tc>
          <w:tcPr>
            <w:tcW w:w="1869" w:type="pct"/>
            <w:vAlign w:val="center"/>
          </w:tcPr>
          <w:p w14:paraId="49BF31F6"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46EC85C8" w14:textId="77777777" w:rsidR="006A1682" w:rsidRPr="007F1D43" w:rsidRDefault="006A1682" w:rsidP="00966687">
            <w:pPr>
              <w:pStyle w:val="tabteksts"/>
              <w:jc w:val="center"/>
              <w:rPr>
                <w:szCs w:val="18"/>
              </w:rPr>
            </w:pPr>
            <w:r w:rsidRPr="007F1D43">
              <w:rPr>
                <w:b/>
                <w:bCs/>
                <w:szCs w:val="18"/>
              </w:rPr>
              <w:t>×</w:t>
            </w:r>
          </w:p>
        </w:tc>
        <w:tc>
          <w:tcPr>
            <w:tcW w:w="626" w:type="pct"/>
          </w:tcPr>
          <w:p w14:paraId="7AD52B36" w14:textId="77777777" w:rsidR="006A1682" w:rsidRPr="007F1D43" w:rsidRDefault="006A1682" w:rsidP="00966687">
            <w:pPr>
              <w:pStyle w:val="tabteksts"/>
              <w:jc w:val="center"/>
              <w:rPr>
                <w:szCs w:val="18"/>
              </w:rPr>
            </w:pPr>
            <w:r w:rsidRPr="007F1D43">
              <w:rPr>
                <w:b/>
                <w:bCs/>
                <w:szCs w:val="18"/>
              </w:rPr>
              <w:t>×</w:t>
            </w:r>
          </w:p>
        </w:tc>
        <w:tc>
          <w:tcPr>
            <w:tcW w:w="626" w:type="pct"/>
          </w:tcPr>
          <w:p w14:paraId="5EE7A37D" w14:textId="77777777" w:rsidR="006A1682" w:rsidRPr="007F1D43" w:rsidRDefault="006A1682" w:rsidP="00966687">
            <w:pPr>
              <w:pStyle w:val="tabteksts"/>
              <w:jc w:val="center"/>
              <w:rPr>
                <w:szCs w:val="18"/>
              </w:rPr>
            </w:pPr>
            <w:r w:rsidRPr="007F1D43">
              <w:rPr>
                <w:b/>
                <w:bCs/>
                <w:szCs w:val="18"/>
              </w:rPr>
              <w:t>×</w:t>
            </w:r>
          </w:p>
        </w:tc>
        <w:tc>
          <w:tcPr>
            <w:tcW w:w="626" w:type="pct"/>
          </w:tcPr>
          <w:p w14:paraId="7777C966" w14:textId="77777777" w:rsidR="006A1682" w:rsidRPr="007F1D43" w:rsidRDefault="006A1682" w:rsidP="00966687">
            <w:pPr>
              <w:pStyle w:val="tabteksts"/>
              <w:jc w:val="right"/>
              <w:rPr>
                <w:szCs w:val="18"/>
              </w:rPr>
            </w:pPr>
            <w:r w:rsidRPr="007F1D43">
              <w:rPr>
                <w:szCs w:val="18"/>
              </w:rPr>
              <w:t>-61,9</w:t>
            </w:r>
          </w:p>
        </w:tc>
        <w:tc>
          <w:tcPr>
            <w:tcW w:w="626" w:type="pct"/>
          </w:tcPr>
          <w:p w14:paraId="497649D6" w14:textId="77777777" w:rsidR="006A1682" w:rsidRPr="007F1D43" w:rsidRDefault="006A1682" w:rsidP="00966687">
            <w:pPr>
              <w:pStyle w:val="tabteksts"/>
              <w:jc w:val="right"/>
              <w:rPr>
                <w:szCs w:val="18"/>
              </w:rPr>
            </w:pPr>
            <w:r w:rsidRPr="007F1D43">
              <w:rPr>
                <w:szCs w:val="18"/>
              </w:rPr>
              <w:t>-100,0</w:t>
            </w:r>
          </w:p>
        </w:tc>
      </w:tr>
    </w:tbl>
    <w:p w14:paraId="1E825126"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086FD6EE"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0902B5DD" w14:textId="77777777" w:rsidTr="00966687">
        <w:trPr>
          <w:trHeight w:val="142"/>
          <w:tblHeader/>
          <w:jc w:val="center"/>
        </w:trPr>
        <w:tc>
          <w:tcPr>
            <w:tcW w:w="5241" w:type="dxa"/>
            <w:vAlign w:val="center"/>
          </w:tcPr>
          <w:p w14:paraId="45951DCF"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04A574A1"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5A780394"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492E1C5B"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484A70C0" w14:textId="77777777" w:rsidTr="00966687">
        <w:trPr>
          <w:trHeight w:val="142"/>
          <w:jc w:val="center"/>
        </w:trPr>
        <w:tc>
          <w:tcPr>
            <w:tcW w:w="5241" w:type="dxa"/>
            <w:shd w:val="clear" w:color="auto" w:fill="D9D9D9" w:themeFill="background1" w:themeFillShade="D9"/>
          </w:tcPr>
          <w:p w14:paraId="48079ADA"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6CC868B" w14:textId="77777777" w:rsidR="006A1682" w:rsidRPr="007F1D43" w:rsidRDefault="006A1682" w:rsidP="00966687">
            <w:pPr>
              <w:pStyle w:val="tabteksts"/>
              <w:jc w:val="center"/>
              <w:rPr>
                <w:b/>
                <w:bCs/>
                <w:szCs w:val="18"/>
              </w:rPr>
            </w:pPr>
            <w:r w:rsidRPr="007F1D43">
              <w:rPr>
                <w:b/>
                <w:bCs/>
                <w:szCs w:val="18"/>
              </w:rPr>
              <w:t>-</w:t>
            </w:r>
          </w:p>
        </w:tc>
        <w:tc>
          <w:tcPr>
            <w:tcW w:w="1277" w:type="dxa"/>
            <w:shd w:val="clear" w:color="auto" w:fill="D9D9D9" w:themeFill="background1" w:themeFillShade="D9"/>
          </w:tcPr>
          <w:p w14:paraId="4F526B2C" w14:textId="77777777" w:rsidR="006A1682" w:rsidRPr="007F1D43" w:rsidRDefault="006A1682" w:rsidP="00966687">
            <w:pPr>
              <w:pStyle w:val="tabteksts"/>
              <w:jc w:val="right"/>
              <w:rPr>
                <w:b/>
                <w:bCs/>
                <w:szCs w:val="18"/>
              </w:rPr>
            </w:pPr>
            <w:r w:rsidRPr="007F1D43">
              <w:rPr>
                <w:b/>
                <w:bCs/>
                <w:szCs w:val="18"/>
              </w:rPr>
              <w:t>248 503</w:t>
            </w:r>
          </w:p>
        </w:tc>
        <w:tc>
          <w:tcPr>
            <w:tcW w:w="1277" w:type="dxa"/>
            <w:shd w:val="clear" w:color="auto" w:fill="D9D9D9" w:themeFill="background1" w:themeFillShade="D9"/>
          </w:tcPr>
          <w:p w14:paraId="27E6474F" w14:textId="77777777" w:rsidR="006A1682" w:rsidRPr="007F1D43" w:rsidRDefault="006A1682" w:rsidP="00966687">
            <w:pPr>
              <w:pStyle w:val="tabteksts"/>
              <w:jc w:val="right"/>
              <w:rPr>
                <w:b/>
                <w:bCs/>
                <w:szCs w:val="18"/>
              </w:rPr>
            </w:pPr>
            <w:r w:rsidRPr="007F1D43">
              <w:rPr>
                <w:b/>
                <w:bCs/>
                <w:szCs w:val="18"/>
              </w:rPr>
              <w:t>248 503</w:t>
            </w:r>
          </w:p>
        </w:tc>
      </w:tr>
      <w:tr w:rsidR="006A1682" w:rsidRPr="007F1D43" w14:paraId="6BDEDDF8" w14:textId="77777777" w:rsidTr="00966687">
        <w:trPr>
          <w:jc w:val="center"/>
        </w:trPr>
        <w:tc>
          <w:tcPr>
            <w:tcW w:w="9072" w:type="dxa"/>
            <w:gridSpan w:val="4"/>
          </w:tcPr>
          <w:p w14:paraId="6AD4416D"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7447C85E" w14:textId="77777777" w:rsidTr="00966687">
        <w:trPr>
          <w:trHeight w:val="142"/>
          <w:jc w:val="center"/>
        </w:trPr>
        <w:tc>
          <w:tcPr>
            <w:tcW w:w="5241" w:type="dxa"/>
            <w:shd w:val="clear" w:color="auto" w:fill="F2F2F2" w:themeFill="background1" w:themeFillShade="F2"/>
          </w:tcPr>
          <w:p w14:paraId="5FF6582C"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08A16B2D"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339952FF" w14:textId="77777777" w:rsidR="006A1682" w:rsidRPr="007F1D43" w:rsidRDefault="006A1682" w:rsidP="00966687">
            <w:pPr>
              <w:pStyle w:val="tabteksts"/>
              <w:jc w:val="right"/>
              <w:rPr>
                <w:szCs w:val="18"/>
              </w:rPr>
            </w:pPr>
            <w:r w:rsidRPr="007F1D43">
              <w:rPr>
                <w:szCs w:val="18"/>
              </w:rPr>
              <w:t>248 503</w:t>
            </w:r>
          </w:p>
        </w:tc>
        <w:tc>
          <w:tcPr>
            <w:tcW w:w="1277" w:type="dxa"/>
            <w:shd w:val="clear" w:color="auto" w:fill="F2F2F2" w:themeFill="background1" w:themeFillShade="F2"/>
          </w:tcPr>
          <w:p w14:paraId="1C11DC94" w14:textId="77777777" w:rsidR="006A1682" w:rsidRPr="007F1D43" w:rsidRDefault="006A1682" w:rsidP="00966687">
            <w:pPr>
              <w:pStyle w:val="tabteksts"/>
              <w:jc w:val="right"/>
              <w:rPr>
                <w:szCs w:val="18"/>
              </w:rPr>
            </w:pPr>
            <w:r w:rsidRPr="007F1D43">
              <w:rPr>
                <w:szCs w:val="18"/>
              </w:rPr>
              <w:t>248 503</w:t>
            </w:r>
          </w:p>
        </w:tc>
      </w:tr>
      <w:tr w:rsidR="006A1682" w:rsidRPr="007F1D43" w14:paraId="1FC27ED9" w14:textId="77777777" w:rsidTr="00966687">
        <w:trPr>
          <w:trHeight w:val="142"/>
          <w:jc w:val="center"/>
        </w:trPr>
        <w:tc>
          <w:tcPr>
            <w:tcW w:w="5241" w:type="dxa"/>
          </w:tcPr>
          <w:p w14:paraId="00DEBD9B" w14:textId="77777777" w:rsidR="006A1682" w:rsidRPr="007F1D43" w:rsidRDefault="006A1682" w:rsidP="00966687">
            <w:pPr>
              <w:pStyle w:val="tabteksts"/>
              <w:jc w:val="both"/>
              <w:rPr>
                <w:i/>
                <w:szCs w:val="18"/>
                <w:lang w:eastAsia="lv-LV"/>
              </w:rPr>
            </w:pPr>
            <w:r w:rsidRPr="007F1D43">
              <w:rPr>
                <w:i/>
                <w:szCs w:val="18"/>
                <w:lang w:eastAsia="lv-LV"/>
              </w:rPr>
              <w:t xml:space="preserve">Projekts S012 “Saiknes veidošana starp pētniecību un izglītību aprites </w:t>
            </w:r>
            <w:proofErr w:type="spellStart"/>
            <w:r w:rsidRPr="007F1D43">
              <w:rPr>
                <w:i/>
                <w:szCs w:val="18"/>
                <w:lang w:eastAsia="lv-LV"/>
              </w:rPr>
              <w:t>bioekonomikā</w:t>
            </w:r>
            <w:proofErr w:type="spellEnd"/>
            <w:r w:rsidRPr="007F1D43">
              <w:rPr>
                <w:i/>
                <w:szCs w:val="18"/>
                <w:lang w:eastAsia="lv-LV"/>
              </w:rPr>
              <w:t>” (BREC) (LBTU)</w:t>
            </w:r>
          </w:p>
        </w:tc>
        <w:tc>
          <w:tcPr>
            <w:tcW w:w="1277" w:type="dxa"/>
          </w:tcPr>
          <w:p w14:paraId="7C1C95BB" w14:textId="77777777" w:rsidR="006A1682" w:rsidRPr="007F1D43" w:rsidRDefault="006A1682" w:rsidP="00966687">
            <w:pPr>
              <w:pStyle w:val="tabteksts"/>
              <w:jc w:val="center"/>
              <w:rPr>
                <w:szCs w:val="18"/>
              </w:rPr>
            </w:pPr>
            <w:r w:rsidRPr="007F1D43">
              <w:rPr>
                <w:szCs w:val="18"/>
              </w:rPr>
              <w:t>-</w:t>
            </w:r>
          </w:p>
        </w:tc>
        <w:tc>
          <w:tcPr>
            <w:tcW w:w="1277" w:type="dxa"/>
          </w:tcPr>
          <w:p w14:paraId="6FA93080" w14:textId="77777777" w:rsidR="006A1682" w:rsidRPr="007F1D43" w:rsidRDefault="006A1682" w:rsidP="00966687">
            <w:pPr>
              <w:pStyle w:val="tabteksts"/>
              <w:jc w:val="right"/>
              <w:rPr>
                <w:szCs w:val="18"/>
              </w:rPr>
            </w:pPr>
            <w:r w:rsidRPr="007F1D43">
              <w:rPr>
                <w:szCs w:val="18"/>
              </w:rPr>
              <w:t>11 245</w:t>
            </w:r>
          </w:p>
        </w:tc>
        <w:tc>
          <w:tcPr>
            <w:tcW w:w="1277" w:type="dxa"/>
          </w:tcPr>
          <w:p w14:paraId="48B696C2" w14:textId="77777777" w:rsidR="006A1682" w:rsidRPr="007F1D43" w:rsidRDefault="006A1682" w:rsidP="00966687">
            <w:pPr>
              <w:pStyle w:val="tabteksts"/>
              <w:jc w:val="right"/>
              <w:rPr>
                <w:szCs w:val="18"/>
              </w:rPr>
            </w:pPr>
            <w:r w:rsidRPr="007F1D43">
              <w:rPr>
                <w:szCs w:val="18"/>
              </w:rPr>
              <w:t>11 245</w:t>
            </w:r>
          </w:p>
        </w:tc>
      </w:tr>
      <w:tr w:rsidR="006A1682" w:rsidRPr="007F1D43" w14:paraId="5BED7A5B" w14:textId="77777777" w:rsidTr="00966687">
        <w:trPr>
          <w:trHeight w:val="142"/>
          <w:jc w:val="center"/>
        </w:trPr>
        <w:tc>
          <w:tcPr>
            <w:tcW w:w="5241" w:type="dxa"/>
          </w:tcPr>
          <w:p w14:paraId="038913AB" w14:textId="77777777" w:rsidR="006A1682" w:rsidRPr="007F1D43" w:rsidRDefault="006A1682" w:rsidP="00966687">
            <w:pPr>
              <w:pStyle w:val="tabteksts"/>
              <w:jc w:val="both"/>
              <w:rPr>
                <w:i/>
                <w:szCs w:val="18"/>
                <w:lang w:eastAsia="lv-LV"/>
              </w:rPr>
            </w:pPr>
            <w:r w:rsidRPr="007F1D43">
              <w:rPr>
                <w:i/>
                <w:szCs w:val="18"/>
                <w:lang w:eastAsia="lv-LV"/>
              </w:rPr>
              <w:t>Projekts CB100103 “Ilgtspējīga augu barības vielu pārvaldība skābbarības ražošanā” (</w:t>
            </w:r>
            <w:proofErr w:type="spellStart"/>
            <w:r w:rsidRPr="007F1D43">
              <w:rPr>
                <w:i/>
                <w:szCs w:val="18"/>
                <w:lang w:eastAsia="lv-LV"/>
              </w:rPr>
              <w:t>Sustainable</w:t>
            </w:r>
            <w:proofErr w:type="spellEnd"/>
            <w:r w:rsidRPr="007F1D43">
              <w:rPr>
                <w:i/>
                <w:szCs w:val="18"/>
                <w:lang w:eastAsia="lv-LV"/>
              </w:rPr>
              <w:t xml:space="preserve"> </w:t>
            </w:r>
            <w:proofErr w:type="spellStart"/>
            <w:r w:rsidRPr="007F1D43">
              <w:rPr>
                <w:i/>
                <w:szCs w:val="18"/>
                <w:lang w:eastAsia="lv-LV"/>
              </w:rPr>
              <w:t>Silage</w:t>
            </w:r>
            <w:proofErr w:type="spellEnd"/>
            <w:r w:rsidRPr="007F1D43">
              <w:rPr>
                <w:i/>
                <w:szCs w:val="18"/>
                <w:lang w:eastAsia="lv-LV"/>
              </w:rPr>
              <w:t>) (LBTU)</w:t>
            </w:r>
          </w:p>
        </w:tc>
        <w:tc>
          <w:tcPr>
            <w:tcW w:w="1277" w:type="dxa"/>
          </w:tcPr>
          <w:p w14:paraId="3CC42984" w14:textId="77777777" w:rsidR="006A1682" w:rsidRPr="007F1D43" w:rsidRDefault="006A1682" w:rsidP="00966687">
            <w:pPr>
              <w:pStyle w:val="tabteksts"/>
              <w:jc w:val="center"/>
              <w:rPr>
                <w:szCs w:val="18"/>
              </w:rPr>
            </w:pPr>
            <w:r w:rsidRPr="007F1D43">
              <w:rPr>
                <w:szCs w:val="18"/>
              </w:rPr>
              <w:t>-</w:t>
            </w:r>
          </w:p>
        </w:tc>
        <w:tc>
          <w:tcPr>
            <w:tcW w:w="1277" w:type="dxa"/>
          </w:tcPr>
          <w:p w14:paraId="4C796EBD" w14:textId="77777777" w:rsidR="006A1682" w:rsidRPr="007F1D43" w:rsidRDefault="006A1682" w:rsidP="00966687">
            <w:pPr>
              <w:pStyle w:val="tabteksts"/>
              <w:jc w:val="right"/>
              <w:rPr>
                <w:szCs w:val="18"/>
              </w:rPr>
            </w:pPr>
            <w:r w:rsidRPr="007F1D43">
              <w:rPr>
                <w:szCs w:val="18"/>
              </w:rPr>
              <w:t>61 102</w:t>
            </w:r>
          </w:p>
        </w:tc>
        <w:tc>
          <w:tcPr>
            <w:tcW w:w="1277" w:type="dxa"/>
          </w:tcPr>
          <w:p w14:paraId="699A34EE" w14:textId="77777777" w:rsidR="006A1682" w:rsidRPr="007F1D43" w:rsidRDefault="006A1682" w:rsidP="00966687">
            <w:pPr>
              <w:pStyle w:val="tabteksts"/>
              <w:jc w:val="right"/>
              <w:rPr>
                <w:szCs w:val="18"/>
              </w:rPr>
            </w:pPr>
            <w:r w:rsidRPr="007F1D43">
              <w:rPr>
                <w:szCs w:val="18"/>
              </w:rPr>
              <w:t>61 102</w:t>
            </w:r>
          </w:p>
        </w:tc>
      </w:tr>
      <w:tr w:rsidR="006A1682" w:rsidRPr="007F1D43" w14:paraId="6A5BEC9C" w14:textId="77777777" w:rsidTr="00966687">
        <w:trPr>
          <w:trHeight w:val="142"/>
          <w:jc w:val="center"/>
        </w:trPr>
        <w:tc>
          <w:tcPr>
            <w:tcW w:w="5241" w:type="dxa"/>
          </w:tcPr>
          <w:p w14:paraId="407BE47A" w14:textId="77777777" w:rsidR="006A1682" w:rsidRPr="007F1D43" w:rsidRDefault="006A1682" w:rsidP="00966687">
            <w:pPr>
              <w:pStyle w:val="tabteksts"/>
              <w:jc w:val="both"/>
              <w:rPr>
                <w:i/>
                <w:szCs w:val="18"/>
                <w:lang w:eastAsia="lv-LV"/>
              </w:rPr>
            </w:pPr>
            <w:r w:rsidRPr="007F1D43">
              <w:rPr>
                <w:i/>
                <w:szCs w:val="18"/>
                <w:lang w:eastAsia="lv-LV"/>
              </w:rPr>
              <w:t xml:space="preserve">Projekts S019 “Kartupeļu audzēšanas un patēriņa tradīciju mantojuma saglabāšana un izmantošanas paplašināšana </w:t>
            </w:r>
            <w:proofErr w:type="spellStart"/>
            <w:r w:rsidRPr="007F1D43">
              <w:rPr>
                <w:i/>
                <w:szCs w:val="18"/>
                <w:lang w:eastAsia="lv-LV"/>
              </w:rPr>
              <w:t>Ziemeļbaltijas</w:t>
            </w:r>
            <w:proofErr w:type="spellEnd"/>
            <w:r w:rsidRPr="007F1D43">
              <w:rPr>
                <w:i/>
                <w:szCs w:val="18"/>
                <w:lang w:eastAsia="lv-LV"/>
              </w:rPr>
              <w:t xml:space="preserve"> reģionā, lai sekmētu noturīgu kopienu pastāvēšanu” (</w:t>
            </w:r>
            <w:proofErr w:type="spellStart"/>
            <w:r w:rsidRPr="007F1D43">
              <w:rPr>
                <w:i/>
                <w:szCs w:val="18"/>
                <w:lang w:eastAsia="lv-LV"/>
              </w:rPr>
              <w:t>MainPotRe</w:t>
            </w:r>
            <w:proofErr w:type="spellEnd"/>
            <w:r w:rsidRPr="007F1D43">
              <w:rPr>
                <w:i/>
                <w:szCs w:val="18"/>
                <w:lang w:eastAsia="lv-LV"/>
              </w:rPr>
              <w:t>)_(AREI)</w:t>
            </w:r>
          </w:p>
        </w:tc>
        <w:tc>
          <w:tcPr>
            <w:tcW w:w="1277" w:type="dxa"/>
          </w:tcPr>
          <w:p w14:paraId="6BF8F9FA" w14:textId="77777777" w:rsidR="006A1682" w:rsidRPr="007F1D43" w:rsidRDefault="006A1682" w:rsidP="00966687">
            <w:pPr>
              <w:pStyle w:val="tabteksts"/>
              <w:jc w:val="center"/>
              <w:rPr>
                <w:szCs w:val="18"/>
              </w:rPr>
            </w:pPr>
            <w:r w:rsidRPr="007F1D43">
              <w:rPr>
                <w:szCs w:val="18"/>
              </w:rPr>
              <w:t>-</w:t>
            </w:r>
          </w:p>
        </w:tc>
        <w:tc>
          <w:tcPr>
            <w:tcW w:w="1277" w:type="dxa"/>
          </w:tcPr>
          <w:p w14:paraId="499AEDF8" w14:textId="77777777" w:rsidR="006A1682" w:rsidRPr="007F1D43" w:rsidRDefault="006A1682" w:rsidP="00966687">
            <w:pPr>
              <w:pStyle w:val="tabteksts"/>
              <w:jc w:val="right"/>
              <w:rPr>
                <w:szCs w:val="18"/>
              </w:rPr>
            </w:pPr>
            <w:r w:rsidRPr="007F1D43">
              <w:rPr>
                <w:szCs w:val="18"/>
              </w:rPr>
              <w:t>110 980</w:t>
            </w:r>
          </w:p>
        </w:tc>
        <w:tc>
          <w:tcPr>
            <w:tcW w:w="1277" w:type="dxa"/>
          </w:tcPr>
          <w:p w14:paraId="57A83090" w14:textId="77777777" w:rsidR="006A1682" w:rsidRPr="007F1D43" w:rsidRDefault="006A1682" w:rsidP="00966687">
            <w:pPr>
              <w:pStyle w:val="tabteksts"/>
              <w:jc w:val="right"/>
              <w:rPr>
                <w:szCs w:val="18"/>
              </w:rPr>
            </w:pPr>
            <w:r w:rsidRPr="007F1D43">
              <w:rPr>
                <w:szCs w:val="18"/>
              </w:rPr>
              <w:t>110 980</w:t>
            </w:r>
          </w:p>
        </w:tc>
      </w:tr>
      <w:tr w:rsidR="006A1682" w:rsidRPr="007F1D43" w14:paraId="4627B40E" w14:textId="77777777" w:rsidTr="00966687">
        <w:trPr>
          <w:trHeight w:val="142"/>
          <w:jc w:val="center"/>
        </w:trPr>
        <w:tc>
          <w:tcPr>
            <w:tcW w:w="5241" w:type="dxa"/>
          </w:tcPr>
          <w:p w14:paraId="639116E1" w14:textId="77777777" w:rsidR="006A1682" w:rsidRPr="007F1D43" w:rsidRDefault="006A1682" w:rsidP="00966687">
            <w:pPr>
              <w:pStyle w:val="tabteksts"/>
              <w:jc w:val="both"/>
              <w:rPr>
                <w:i/>
                <w:szCs w:val="18"/>
                <w:lang w:eastAsia="lv-LV"/>
              </w:rPr>
            </w:pPr>
            <w:r w:rsidRPr="007F1D43">
              <w:rPr>
                <w:i/>
                <w:szCs w:val="18"/>
                <w:lang w:eastAsia="lv-LV"/>
              </w:rPr>
              <w:t>Projekts CB0400204 “Sievietes tiešsaistē - digitālā mārketinga apmācības Latvijā un Igaunijā no Ukrainas imigrējušajām sievietēm” (</w:t>
            </w:r>
            <w:proofErr w:type="spellStart"/>
            <w:r w:rsidRPr="007F1D43">
              <w:rPr>
                <w:i/>
                <w:szCs w:val="18"/>
                <w:lang w:eastAsia="lv-LV"/>
              </w:rPr>
              <w:t>WomenOnline</w:t>
            </w:r>
            <w:proofErr w:type="spellEnd"/>
            <w:r w:rsidRPr="007F1D43">
              <w:rPr>
                <w:i/>
                <w:szCs w:val="18"/>
                <w:lang w:eastAsia="lv-LV"/>
              </w:rPr>
              <w:t>) (LBTU)</w:t>
            </w:r>
          </w:p>
        </w:tc>
        <w:tc>
          <w:tcPr>
            <w:tcW w:w="1277" w:type="dxa"/>
          </w:tcPr>
          <w:p w14:paraId="50279964" w14:textId="77777777" w:rsidR="006A1682" w:rsidRPr="007F1D43" w:rsidRDefault="006A1682" w:rsidP="00966687">
            <w:pPr>
              <w:pStyle w:val="tabteksts"/>
              <w:jc w:val="center"/>
              <w:rPr>
                <w:szCs w:val="18"/>
              </w:rPr>
            </w:pPr>
            <w:r w:rsidRPr="007F1D43">
              <w:rPr>
                <w:szCs w:val="18"/>
              </w:rPr>
              <w:t>-</w:t>
            </w:r>
          </w:p>
        </w:tc>
        <w:tc>
          <w:tcPr>
            <w:tcW w:w="1277" w:type="dxa"/>
          </w:tcPr>
          <w:p w14:paraId="1A348180" w14:textId="77777777" w:rsidR="006A1682" w:rsidRPr="007F1D43" w:rsidRDefault="006A1682" w:rsidP="00966687">
            <w:pPr>
              <w:pStyle w:val="tabteksts"/>
              <w:jc w:val="right"/>
              <w:rPr>
                <w:szCs w:val="18"/>
              </w:rPr>
            </w:pPr>
            <w:r w:rsidRPr="007F1D43">
              <w:rPr>
                <w:szCs w:val="18"/>
              </w:rPr>
              <w:t>65 176</w:t>
            </w:r>
          </w:p>
        </w:tc>
        <w:tc>
          <w:tcPr>
            <w:tcW w:w="1277" w:type="dxa"/>
          </w:tcPr>
          <w:p w14:paraId="6B58BBC0" w14:textId="77777777" w:rsidR="006A1682" w:rsidRPr="007F1D43" w:rsidRDefault="006A1682" w:rsidP="00966687">
            <w:pPr>
              <w:pStyle w:val="tabteksts"/>
              <w:jc w:val="right"/>
              <w:rPr>
                <w:szCs w:val="18"/>
              </w:rPr>
            </w:pPr>
            <w:r w:rsidRPr="007F1D43">
              <w:rPr>
                <w:szCs w:val="18"/>
              </w:rPr>
              <w:t>65 176</w:t>
            </w:r>
          </w:p>
        </w:tc>
      </w:tr>
    </w:tbl>
    <w:p w14:paraId="7C3347F0" w14:textId="77777777" w:rsidR="006A1682" w:rsidRPr="007F1D43" w:rsidRDefault="006A1682" w:rsidP="006A1682">
      <w:pPr>
        <w:pStyle w:val="programmas"/>
        <w:spacing w:after="240"/>
        <w:rPr>
          <w:lang w:val="lv-LV"/>
        </w:rPr>
      </w:pPr>
      <w:r w:rsidRPr="007F1D43">
        <w:rPr>
          <w:lang w:val="lv-LV"/>
        </w:rPr>
        <w:t>69.10.00 Atmaksas valsts pamatbudžetā par pārrobežu sadarbības programmu, projektu un pasākumu īstenošanu (2021-2027)</w:t>
      </w:r>
    </w:p>
    <w:p w14:paraId="565BADA2" w14:textId="77777777" w:rsidR="006A1682" w:rsidRPr="007F1D43" w:rsidRDefault="006A1682" w:rsidP="006A1682">
      <w:pPr>
        <w:spacing w:before="120"/>
        <w:ind w:firstLine="0"/>
        <w:rPr>
          <w:u w:val="single"/>
        </w:rPr>
      </w:pPr>
      <w:r w:rsidRPr="007F1D43">
        <w:rPr>
          <w:u w:val="single"/>
        </w:rPr>
        <w:t>Apakšprogrammas mērķis:</w:t>
      </w:r>
    </w:p>
    <w:p w14:paraId="16210BFA" w14:textId="77777777" w:rsidR="006A1682" w:rsidRPr="007F1D43" w:rsidRDefault="006A1682" w:rsidP="006A1682">
      <w:pPr>
        <w:autoSpaceDE w:val="0"/>
        <w:spacing w:before="120"/>
        <w:ind w:firstLine="720"/>
      </w:pPr>
      <w:r w:rsidRPr="007F1D43">
        <w:rPr>
          <w:szCs w:val="24"/>
        </w:rPr>
        <w:t>nodrošināt atmaksu valsts pamatbudžetā par pārrobežu sadarbības programmu, projektu un pasākumu finansējumu.</w:t>
      </w:r>
    </w:p>
    <w:p w14:paraId="0CD52D6C" w14:textId="77777777" w:rsidR="006A1682" w:rsidRPr="007F1D43" w:rsidRDefault="006A1682" w:rsidP="006A1682">
      <w:pPr>
        <w:spacing w:before="120"/>
        <w:ind w:firstLine="0"/>
        <w:rPr>
          <w:u w:val="single"/>
        </w:rPr>
      </w:pPr>
      <w:r w:rsidRPr="007F1D43">
        <w:rPr>
          <w:u w:val="single"/>
        </w:rPr>
        <w:t>Galvenās aktivitātes:</w:t>
      </w:r>
    </w:p>
    <w:p w14:paraId="693C332B" w14:textId="77777777" w:rsidR="006A1682" w:rsidRPr="007F1D43" w:rsidRDefault="006A1682" w:rsidP="006A1682">
      <w:pPr>
        <w:autoSpaceDE w:val="0"/>
        <w:spacing w:before="120"/>
        <w:rPr>
          <w:szCs w:val="24"/>
        </w:rPr>
      </w:pPr>
      <w:r w:rsidRPr="007F1D43">
        <w:rPr>
          <w:szCs w:val="24"/>
        </w:rPr>
        <w:t>nodrošināt atmaksu valsts pamatbudžetā par pārrobežu sadarbības programmu, projektu un pasākumu finansējumu</w:t>
      </w:r>
      <w:r w:rsidRPr="007F1D43">
        <w:rPr>
          <w:bCs/>
          <w:szCs w:val="24"/>
        </w:rPr>
        <w:t>.</w:t>
      </w:r>
    </w:p>
    <w:p w14:paraId="4583D588" w14:textId="77777777" w:rsidR="006A1682" w:rsidRPr="007F1D43" w:rsidRDefault="006A1682" w:rsidP="006A1682">
      <w:pPr>
        <w:spacing w:before="120" w:after="240"/>
        <w:ind w:firstLine="0"/>
      </w:pPr>
      <w:r w:rsidRPr="007F1D43">
        <w:rPr>
          <w:u w:val="single"/>
        </w:rPr>
        <w:t>Apakšprogrammas izpildītājs</w:t>
      </w:r>
      <w:r w:rsidRPr="007F1D43">
        <w:t>: ZM.</w:t>
      </w:r>
    </w:p>
    <w:p w14:paraId="6DA3A53C" w14:textId="77777777" w:rsidR="006A1682" w:rsidRPr="007F1D43" w:rsidRDefault="006A1682" w:rsidP="006A1682">
      <w:pPr>
        <w:pStyle w:val="Tabuluvirsraksti"/>
        <w:spacing w:before="240" w:after="240"/>
        <w:rPr>
          <w:b/>
          <w:szCs w:val="24"/>
          <w:lang w:eastAsia="lv-LV"/>
        </w:rPr>
      </w:pPr>
      <w:r w:rsidRPr="007F1D43">
        <w:rPr>
          <w:b/>
          <w:szCs w:val="24"/>
          <w:lang w:eastAsia="lv-LV"/>
        </w:rPr>
        <w:lastRenderedPageBreak/>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4C390429" w14:textId="77777777" w:rsidTr="00966687">
        <w:trPr>
          <w:trHeight w:val="283"/>
          <w:tblHeader/>
          <w:jc w:val="center"/>
        </w:trPr>
        <w:tc>
          <w:tcPr>
            <w:tcW w:w="3378" w:type="dxa"/>
            <w:vAlign w:val="center"/>
          </w:tcPr>
          <w:p w14:paraId="3A06DF0A" w14:textId="77777777" w:rsidR="006A1682" w:rsidRPr="007F1D43" w:rsidRDefault="006A1682" w:rsidP="00966687">
            <w:pPr>
              <w:pStyle w:val="tabteksts"/>
              <w:jc w:val="center"/>
              <w:rPr>
                <w:szCs w:val="24"/>
              </w:rPr>
            </w:pPr>
          </w:p>
        </w:tc>
        <w:tc>
          <w:tcPr>
            <w:tcW w:w="1131" w:type="dxa"/>
            <w:vAlign w:val="center"/>
          </w:tcPr>
          <w:p w14:paraId="34A7605E"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1428D8E8"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7E15FF30"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2CEBDC82"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6F773BAB"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70E2E6FA" w14:textId="77777777" w:rsidTr="00966687">
        <w:trPr>
          <w:trHeight w:val="142"/>
          <w:jc w:val="center"/>
        </w:trPr>
        <w:tc>
          <w:tcPr>
            <w:tcW w:w="3378" w:type="dxa"/>
            <w:shd w:val="clear" w:color="auto" w:fill="D9D9D9" w:themeFill="background1" w:themeFillShade="D9"/>
            <w:vAlign w:val="center"/>
          </w:tcPr>
          <w:p w14:paraId="4261683E"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2DE8FA13" w14:textId="77777777" w:rsidR="006A1682" w:rsidRPr="007F1D43" w:rsidRDefault="006A1682" w:rsidP="00966687">
            <w:pPr>
              <w:pStyle w:val="tabteksts"/>
              <w:jc w:val="center"/>
            </w:pPr>
            <w:r w:rsidRPr="007F1D43">
              <w:rPr>
                <w:b/>
                <w:bCs/>
              </w:rPr>
              <w:t>-</w:t>
            </w:r>
          </w:p>
        </w:tc>
        <w:tc>
          <w:tcPr>
            <w:tcW w:w="1132" w:type="dxa"/>
            <w:shd w:val="clear" w:color="auto" w:fill="D9D9D9" w:themeFill="background1" w:themeFillShade="D9"/>
            <w:vAlign w:val="center"/>
          </w:tcPr>
          <w:p w14:paraId="5DCE85CA" w14:textId="77777777" w:rsidR="006A1682" w:rsidRPr="007F1D43" w:rsidRDefault="006A1682" w:rsidP="00966687">
            <w:pPr>
              <w:pStyle w:val="tabteksts"/>
              <w:jc w:val="center"/>
            </w:pPr>
            <w:r w:rsidRPr="007F1D43">
              <w:rPr>
                <w:b/>
                <w:bCs/>
              </w:rPr>
              <w:t>-</w:t>
            </w:r>
          </w:p>
        </w:tc>
        <w:tc>
          <w:tcPr>
            <w:tcW w:w="1132" w:type="dxa"/>
            <w:shd w:val="clear" w:color="auto" w:fill="D9D9D9" w:themeFill="background1" w:themeFillShade="D9"/>
            <w:vAlign w:val="center"/>
          </w:tcPr>
          <w:p w14:paraId="56EF7CE2" w14:textId="77777777" w:rsidR="006A1682" w:rsidRPr="007F1D43" w:rsidRDefault="006A1682" w:rsidP="00966687">
            <w:pPr>
              <w:pStyle w:val="tabteksts"/>
              <w:jc w:val="right"/>
            </w:pPr>
            <w:r w:rsidRPr="007F1D43">
              <w:rPr>
                <w:szCs w:val="18"/>
              </w:rPr>
              <w:t>177 198</w:t>
            </w:r>
          </w:p>
        </w:tc>
        <w:tc>
          <w:tcPr>
            <w:tcW w:w="1132" w:type="dxa"/>
            <w:shd w:val="clear" w:color="auto" w:fill="D9D9D9" w:themeFill="background1" w:themeFillShade="D9"/>
            <w:vAlign w:val="center"/>
          </w:tcPr>
          <w:p w14:paraId="3C96D686" w14:textId="77777777" w:rsidR="006A1682" w:rsidRPr="007F1D43" w:rsidRDefault="006A1682" w:rsidP="00966687">
            <w:pPr>
              <w:pStyle w:val="tabteksts"/>
              <w:jc w:val="right"/>
            </w:pPr>
            <w:r w:rsidRPr="007F1D43">
              <w:rPr>
                <w:szCs w:val="18"/>
              </w:rPr>
              <w:t>157 730</w:t>
            </w:r>
          </w:p>
        </w:tc>
        <w:tc>
          <w:tcPr>
            <w:tcW w:w="1132" w:type="dxa"/>
            <w:shd w:val="clear" w:color="auto" w:fill="D9D9D9" w:themeFill="background1" w:themeFillShade="D9"/>
            <w:vAlign w:val="center"/>
          </w:tcPr>
          <w:p w14:paraId="01B0A627" w14:textId="77777777" w:rsidR="006A1682" w:rsidRPr="007F1D43" w:rsidRDefault="006A1682" w:rsidP="00966687">
            <w:pPr>
              <w:pStyle w:val="tabteksts"/>
              <w:jc w:val="right"/>
            </w:pPr>
            <w:r w:rsidRPr="007F1D43">
              <w:rPr>
                <w:szCs w:val="18"/>
              </w:rPr>
              <w:t>75 668</w:t>
            </w:r>
          </w:p>
        </w:tc>
      </w:tr>
      <w:tr w:rsidR="006A1682" w:rsidRPr="007F1D43" w14:paraId="2924AE70" w14:textId="77777777" w:rsidTr="00966687">
        <w:trPr>
          <w:trHeight w:val="283"/>
          <w:jc w:val="center"/>
        </w:trPr>
        <w:tc>
          <w:tcPr>
            <w:tcW w:w="3378" w:type="dxa"/>
            <w:vAlign w:val="center"/>
          </w:tcPr>
          <w:p w14:paraId="4BC40998"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3AB0F80B" w14:textId="77777777" w:rsidR="006A1682" w:rsidRPr="007F1D43" w:rsidRDefault="006A1682" w:rsidP="00966687">
            <w:pPr>
              <w:pStyle w:val="tabteksts"/>
              <w:jc w:val="center"/>
            </w:pPr>
            <w:r w:rsidRPr="007F1D43">
              <w:rPr>
                <w:b/>
                <w:bCs/>
              </w:rPr>
              <w:t>×</w:t>
            </w:r>
          </w:p>
        </w:tc>
        <w:tc>
          <w:tcPr>
            <w:tcW w:w="1132" w:type="dxa"/>
          </w:tcPr>
          <w:p w14:paraId="32288016" w14:textId="77777777" w:rsidR="006A1682" w:rsidRPr="007F1D43" w:rsidRDefault="006A1682" w:rsidP="00966687">
            <w:pPr>
              <w:pStyle w:val="tabteksts"/>
              <w:jc w:val="center"/>
            </w:pPr>
            <w:r w:rsidRPr="007F1D43">
              <w:rPr>
                <w:b/>
                <w:bCs/>
              </w:rPr>
              <w:t>-</w:t>
            </w:r>
          </w:p>
        </w:tc>
        <w:tc>
          <w:tcPr>
            <w:tcW w:w="1132" w:type="dxa"/>
          </w:tcPr>
          <w:p w14:paraId="56C68769" w14:textId="77777777" w:rsidR="006A1682" w:rsidRPr="007F1D43" w:rsidRDefault="006A1682" w:rsidP="00966687">
            <w:pPr>
              <w:pStyle w:val="tabteksts"/>
              <w:jc w:val="right"/>
            </w:pPr>
            <w:r w:rsidRPr="007F1D43">
              <w:t>177 198</w:t>
            </w:r>
          </w:p>
        </w:tc>
        <w:tc>
          <w:tcPr>
            <w:tcW w:w="1132" w:type="dxa"/>
          </w:tcPr>
          <w:p w14:paraId="1945A28F" w14:textId="77777777" w:rsidR="006A1682" w:rsidRPr="007F1D43" w:rsidRDefault="006A1682" w:rsidP="00966687">
            <w:pPr>
              <w:pStyle w:val="tabteksts"/>
              <w:jc w:val="right"/>
            </w:pPr>
            <w:r w:rsidRPr="007F1D43">
              <w:t>-19 468</w:t>
            </w:r>
          </w:p>
        </w:tc>
        <w:tc>
          <w:tcPr>
            <w:tcW w:w="1132" w:type="dxa"/>
          </w:tcPr>
          <w:p w14:paraId="1F7A1281" w14:textId="77777777" w:rsidR="006A1682" w:rsidRPr="007F1D43" w:rsidRDefault="006A1682" w:rsidP="00966687">
            <w:pPr>
              <w:pStyle w:val="tabteksts"/>
              <w:jc w:val="right"/>
            </w:pPr>
            <w:r w:rsidRPr="007F1D43">
              <w:t>-82 062</w:t>
            </w:r>
          </w:p>
        </w:tc>
      </w:tr>
      <w:tr w:rsidR="006A1682" w:rsidRPr="007F1D43" w14:paraId="118F55B6" w14:textId="77777777" w:rsidTr="00966687">
        <w:trPr>
          <w:trHeight w:val="283"/>
          <w:jc w:val="center"/>
        </w:trPr>
        <w:tc>
          <w:tcPr>
            <w:tcW w:w="3378" w:type="dxa"/>
            <w:vAlign w:val="center"/>
          </w:tcPr>
          <w:p w14:paraId="7F44D4C7" w14:textId="77777777" w:rsidR="006A1682" w:rsidRPr="007F1D43" w:rsidRDefault="006A1682" w:rsidP="00966687">
            <w:pPr>
              <w:pStyle w:val="tabteksts"/>
            </w:pPr>
            <w:r w:rsidRPr="007F1D43">
              <w:rPr>
                <w:lang w:eastAsia="lv-LV"/>
              </w:rPr>
              <w:t>Kopējie izdevumi</w:t>
            </w:r>
            <w:r w:rsidRPr="007F1D43">
              <w:t>, % (+/–) pret iepriekšējo gadu</w:t>
            </w:r>
          </w:p>
        </w:tc>
        <w:tc>
          <w:tcPr>
            <w:tcW w:w="1131" w:type="dxa"/>
          </w:tcPr>
          <w:p w14:paraId="0EA3CB2F" w14:textId="77777777" w:rsidR="006A1682" w:rsidRPr="007F1D43" w:rsidRDefault="006A1682" w:rsidP="00966687">
            <w:pPr>
              <w:pStyle w:val="tabteksts"/>
              <w:jc w:val="center"/>
            </w:pPr>
            <w:r w:rsidRPr="007F1D43">
              <w:rPr>
                <w:b/>
                <w:bCs/>
              </w:rPr>
              <w:t>×</w:t>
            </w:r>
          </w:p>
        </w:tc>
        <w:tc>
          <w:tcPr>
            <w:tcW w:w="1132" w:type="dxa"/>
          </w:tcPr>
          <w:p w14:paraId="3CB68B56" w14:textId="77777777" w:rsidR="006A1682" w:rsidRPr="007F1D43" w:rsidRDefault="006A1682" w:rsidP="00966687">
            <w:pPr>
              <w:pStyle w:val="tabteksts"/>
              <w:jc w:val="center"/>
            </w:pPr>
            <w:r w:rsidRPr="007F1D43">
              <w:rPr>
                <w:b/>
                <w:bCs/>
              </w:rPr>
              <w:t>×</w:t>
            </w:r>
          </w:p>
        </w:tc>
        <w:tc>
          <w:tcPr>
            <w:tcW w:w="1132" w:type="dxa"/>
          </w:tcPr>
          <w:p w14:paraId="420C4419" w14:textId="77777777" w:rsidR="006A1682" w:rsidRPr="007F1D43" w:rsidRDefault="006A1682" w:rsidP="00966687">
            <w:pPr>
              <w:pStyle w:val="tabteksts"/>
              <w:jc w:val="center"/>
            </w:pPr>
            <w:r w:rsidRPr="007F1D43">
              <w:rPr>
                <w:b/>
                <w:bCs/>
              </w:rPr>
              <w:t>×</w:t>
            </w:r>
          </w:p>
        </w:tc>
        <w:tc>
          <w:tcPr>
            <w:tcW w:w="1132" w:type="dxa"/>
          </w:tcPr>
          <w:p w14:paraId="6B9D5576" w14:textId="77777777" w:rsidR="006A1682" w:rsidRPr="007F1D43" w:rsidRDefault="006A1682" w:rsidP="00966687">
            <w:pPr>
              <w:pStyle w:val="tabteksts"/>
              <w:jc w:val="right"/>
            </w:pPr>
            <w:r w:rsidRPr="007F1D43">
              <w:t>-11,0</w:t>
            </w:r>
          </w:p>
        </w:tc>
        <w:tc>
          <w:tcPr>
            <w:tcW w:w="1132" w:type="dxa"/>
          </w:tcPr>
          <w:p w14:paraId="0DE47CAB" w14:textId="77777777" w:rsidR="006A1682" w:rsidRPr="007F1D43" w:rsidRDefault="006A1682" w:rsidP="00966687">
            <w:pPr>
              <w:pStyle w:val="tabteksts"/>
              <w:jc w:val="right"/>
            </w:pPr>
            <w:r w:rsidRPr="007F1D43">
              <w:t>-52,0</w:t>
            </w:r>
          </w:p>
        </w:tc>
      </w:tr>
    </w:tbl>
    <w:p w14:paraId="42D7D353"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6CD2F76F"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10E47C00" w14:textId="77777777" w:rsidTr="00966687">
        <w:trPr>
          <w:trHeight w:val="142"/>
          <w:tblHeader/>
          <w:jc w:val="center"/>
        </w:trPr>
        <w:tc>
          <w:tcPr>
            <w:tcW w:w="5241" w:type="dxa"/>
            <w:vAlign w:val="center"/>
          </w:tcPr>
          <w:p w14:paraId="746B46D2"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5288DCE6"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678F5212"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004C79AC"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4D037DD2" w14:textId="77777777" w:rsidTr="00966687">
        <w:trPr>
          <w:trHeight w:val="142"/>
          <w:jc w:val="center"/>
        </w:trPr>
        <w:tc>
          <w:tcPr>
            <w:tcW w:w="5241" w:type="dxa"/>
            <w:shd w:val="clear" w:color="auto" w:fill="D9D9D9" w:themeFill="background1" w:themeFillShade="D9"/>
          </w:tcPr>
          <w:p w14:paraId="2875CE8A"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4A81515D" w14:textId="77777777" w:rsidR="006A1682" w:rsidRPr="007F1D43" w:rsidRDefault="006A1682" w:rsidP="00966687">
            <w:pPr>
              <w:pStyle w:val="tabteksts"/>
              <w:jc w:val="center"/>
              <w:rPr>
                <w:b/>
                <w:szCs w:val="18"/>
              </w:rPr>
            </w:pPr>
            <w:r w:rsidRPr="007F1D43">
              <w:rPr>
                <w:b/>
                <w:szCs w:val="18"/>
              </w:rPr>
              <w:t>-</w:t>
            </w:r>
          </w:p>
        </w:tc>
        <w:tc>
          <w:tcPr>
            <w:tcW w:w="1277" w:type="dxa"/>
            <w:shd w:val="clear" w:color="auto" w:fill="D9D9D9" w:themeFill="background1" w:themeFillShade="D9"/>
          </w:tcPr>
          <w:p w14:paraId="5E1B48E8" w14:textId="77777777" w:rsidR="006A1682" w:rsidRPr="007F1D43" w:rsidRDefault="006A1682" w:rsidP="00966687">
            <w:pPr>
              <w:pStyle w:val="tabteksts"/>
              <w:jc w:val="right"/>
              <w:rPr>
                <w:b/>
                <w:szCs w:val="18"/>
              </w:rPr>
            </w:pPr>
            <w:r w:rsidRPr="007F1D43">
              <w:rPr>
                <w:b/>
                <w:szCs w:val="18"/>
              </w:rPr>
              <w:t>177 198</w:t>
            </w:r>
          </w:p>
        </w:tc>
        <w:tc>
          <w:tcPr>
            <w:tcW w:w="1277" w:type="dxa"/>
            <w:shd w:val="clear" w:color="auto" w:fill="D9D9D9" w:themeFill="background1" w:themeFillShade="D9"/>
          </w:tcPr>
          <w:p w14:paraId="57C8CA3D" w14:textId="77777777" w:rsidR="006A1682" w:rsidRPr="007F1D43" w:rsidRDefault="006A1682" w:rsidP="00966687">
            <w:pPr>
              <w:pStyle w:val="tabteksts"/>
              <w:jc w:val="right"/>
              <w:rPr>
                <w:b/>
                <w:szCs w:val="18"/>
              </w:rPr>
            </w:pPr>
            <w:r w:rsidRPr="007F1D43">
              <w:rPr>
                <w:b/>
                <w:szCs w:val="18"/>
              </w:rPr>
              <w:t>177 198</w:t>
            </w:r>
          </w:p>
        </w:tc>
      </w:tr>
      <w:tr w:rsidR="006A1682" w:rsidRPr="007F1D43" w14:paraId="5CD38D5B" w14:textId="77777777" w:rsidTr="00966687">
        <w:trPr>
          <w:jc w:val="center"/>
        </w:trPr>
        <w:tc>
          <w:tcPr>
            <w:tcW w:w="9072" w:type="dxa"/>
            <w:gridSpan w:val="4"/>
          </w:tcPr>
          <w:p w14:paraId="19FEBE34"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6835E4E0" w14:textId="77777777" w:rsidTr="00966687">
        <w:trPr>
          <w:trHeight w:val="142"/>
          <w:jc w:val="center"/>
        </w:trPr>
        <w:tc>
          <w:tcPr>
            <w:tcW w:w="5241" w:type="dxa"/>
            <w:shd w:val="clear" w:color="auto" w:fill="F2F2F2" w:themeFill="background1" w:themeFillShade="F2"/>
          </w:tcPr>
          <w:p w14:paraId="3AE2CC4D"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29C4838F"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72F7D9C4" w14:textId="77777777" w:rsidR="006A1682" w:rsidRPr="007F1D43" w:rsidRDefault="006A1682" w:rsidP="00966687">
            <w:pPr>
              <w:pStyle w:val="tabteksts"/>
              <w:jc w:val="right"/>
              <w:rPr>
                <w:szCs w:val="18"/>
              </w:rPr>
            </w:pPr>
            <w:r w:rsidRPr="007F1D43">
              <w:rPr>
                <w:szCs w:val="18"/>
              </w:rPr>
              <w:t>177 198</w:t>
            </w:r>
          </w:p>
        </w:tc>
        <w:tc>
          <w:tcPr>
            <w:tcW w:w="1277" w:type="dxa"/>
            <w:shd w:val="clear" w:color="auto" w:fill="F2F2F2" w:themeFill="background1" w:themeFillShade="F2"/>
          </w:tcPr>
          <w:p w14:paraId="296A25B9" w14:textId="77777777" w:rsidR="006A1682" w:rsidRPr="007F1D43" w:rsidRDefault="006A1682" w:rsidP="00966687">
            <w:pPr>
              <w:pStyle w:val="tabteksts"/>
              <w:jc w:val="right"/>
              <w:rPr>
                <w:szCs w:val="18"/>
              </w:rPr>
            </w:pPr>
            <w:r w:rsidRPr="007F1D43">
              <w:rPr>
                <w:szCs w:val="18"/>
              </w:rPr>
              <w:t>177 198</w:t>
            </w:r>
          </w:p>
        </w:tc>
      </w:tr>
      <w:tr w:rsidR="006A1682" w:rsidRPr="007F1D43" w14:paraId="169834EE" w14:textId="77777777" w:rsidTr="00966687">
        <w:trPr>
          <w:trHeight w:val="142"/>
          <w:jc w:val="center"/>
        </w:trPr>
        <w:tc>
          <w:tcPr>
            <w:tcW w:w="5241" w:type="dxa"/>
          </w:tcPr>
          <w:p w14:paraId="769A47D4" w14:textId="77777777" w:rsidR="006A1682" w:rsidRPr="007F1D43" w:rsidRDefault="006A1682" w:rsidP="00966687">
            <w:pPr>
              <w:pStyle w:val="tabteksts"/>
              <w:jc w:val="both"/>
              <w:rPr>
                <w:i/>
                <w:szCs w:val="18"/>
                <w:lang w:eastAsia="lv-LV"/>
              </w:rPr>
            </w:pPr>
            <w:r w:rsidRPr="007F1D43">
              <w:rPr>
                <w:i/>
                <w:szCs w:val="18"/>
                <w:lang w:eastAsia="lv-LV"/>
              </w:rPr>
              <w:t xml:space="preserve">Projekts S012 “Saiknes veidošana starp pētniecību un izglītību aprites </w:t>
            </w:r>
            <w:proofErr w:type="spellStart"/>
            <w:r w:rsidRPr="007F1D43">
              <w:rPr>
                <w:i/>
                <w:szCs w:val="18"/>
                <w:lang w:eastAsia="lv-LV"/>
              </w:rPr>
              <w:t>bioekonomikā</w:t>
            </w:r>
            <w:proofErr w:type="spellEnd"/>
            <w:r w:rsidRPr="007F1D43">
              <w:rPr>
                <w:i/>
                <w:szCs w:val="18"/>
                <w:lang w:eastAsia="lv-LV"/>
              </w:rPr>
              <w:t>” (BREC) (LBTU)</w:t>
            </w:r>
          </w:p>
        </w:tc>
        <w:tc>
          <w:tcPr>
            <w:tcW w:w="1277" w:type="dxa"/>
          </w:tcPr>
          <w:p w14:paraId="17C283C8" w14:textId="77777777" w:rsidR="006A1682" w:rsidRPr="007F1D43" w:rsidRDefault="006A1682" w:rsidP="00966687">
            <w:pPr>
              <w:pStyle w:val="tabteksts"/>
              <w:jc w:val="center"/>
              <w:rPr>
                <w:szCs w:val="18"/>
              </w:rPr>
            </w:pPr>
            <w:r w:rsidRPr="007F1D43">
              <w:rPr>
                <w:szCs w:val="18"/>
              </w:rPr>
              <w:t>-</w:t>
            </w:r>
          </w:p>
        </w:tc>
        <w:tc>
          <w:tcPr>
            <w:tcW w:w="1277" w:type="dxa"/>
          </w:tcPr>
          <w:p w14:paraId="1C465B90" w14:textId="77777777" w:rsidR="006A1682" w:rsidRPr="007F1D43" w:rsidRDefault="006A1682" w:rsidP="00966687">
            <w:pPr>
              <w:pStyle w:val="tabteksts"/>
              <w:jc w:val="right"/>
              <w:rPr>
                <w:szCs w:val="18"/>
              </w:rPr>
            </w:pPr>
            <w:r w:rsidRPr="007F1D43">
              <w:rPr>
                <w:szCs w:val="18"/>
              </w:rPr>
              <w:t>8 924</w:t>
            </w:r>
          </w:p>
        </w:tc>
        <w:tc>
          <w:tcPr>
            <w:tcW w:w="1277" w:type="dxa"/>
          </w:tcPr>
          <w:p w14:paraId="523356DD" w14:textId="77777777" w:rsidR="006A1682" w:rsidRPr="007F1D43" w:rsidRDefault="006A1682" w:rsidP="00966687">
            <w:pPr>
              <w:pStyle w:val="tabteksts"/>
              <w:jc w:val="right"/>
              <w:rPr>
                <w:szCs w:val="18"/>
              </w:rPr>
            </w:pPr>
            <w:r w:rsidRPr="007F1D43">
              <w:rPr>
                <w:szCs w:val="18"/>
              </w:rPr>
              <w:t>8 924</w:t>
            </w:r>
          </w:p>
        </w:tc>
      </w:tr>
      <w:tr w:rsidR="006A1682" w:rsidRPr="007F1D43" w14:paraId="73616220" w14:textId="77777777" w:rsidTr="00966687">
        <w:trPr>
          <w:trHeight w:val="142"/>
          <w:jc w:val="center"/>
        </w:trPr>
        <w:tc>
          <w:tcPr>
            <w:tcW w:w="5241" w:type="dxa"/>
          </w:tcPr>
          <w:p w14:paraId="68333D5D" w14:textId="77777777" w:rsidR="006A1682" w:rsidRPr="007F1D43" w:rsidRDefault="006A1682" w:rsidP="00966687">
            <w:pPr>
              <w:pStyle w:val="tabteksts"/>
              <w:jc w:val="both"/>
              <w:rPr>
                <w:i/>
                <w:szCs w:val="18"/>
                <w:lang w:eastAsia="lv-LV"/>
              </w:rPr>
            </w:pPr>
            <w:r w:rsidRPr="007F1D43">
              <w:rPr>
                <w:i/>
                <w:szCs w:val="18"/>
                <w:lang w:eastAsia="lv-LV"/>
              </w:rPr>
              <w:t>Projekts CB100103 “Ilgtspējīga augu barības vielu pārvaldība skābbarības ražošanā” (</w:t>
            </w:r>
            <w:proofErr w:type="spellStart"/>
            <w:r w:rsidRPr="007F1D43">
              <w:rPr>
                <w:i/>
                <w:szCs w:val="18"/>
                <w:lang w:eastAsia="lv-LV"/>
              </w:rPr>
              <w:t>Sustainable</w:t>
            </w:r>
            <w:proofErr w:type="spellEnd"/>
            <w:r w:rsidRPr="007F1D43">
              <w:rPr>
                <w:i/>
                <w:szCs w:val="18"/>
                <w:lang w:eastAsia="lv-LV"/>
              </w:rPr>
              <w:t xml:space="preserve"> </w:t>
            </w:r>
            <w:proofErr w:type="spellStart"/>
            <w:r w:rsidRPr="007F1D43">
              <w:rPr>
                <w:i/>
                <w:szCs w:val="18"/>
                <w:lang w:eastAsia="lv-LV"/>
              </w:rPr>
              <w:t>Silage</w:t>
            </w:r>
            <w:proofErr w:type="spellEnd"/>
            <w:r w:rsidRPr="007F1D43">
              <w:rPr>
                <w:i/>
                <w:szCs w:val="18"/>
                <w:lang w:eastAsia="lv-LV"/>
              </w:rPr>
              <w:t>) (LBTU)</w:t>
            </w:r>
          </w:p>
        </w:tc>
        <w:tc>
          <w:tcPr>
            <w:tcW w:w="1277" w:type="dxa"/>
          </w:tcPr>
          <w:p w14:paraId="10C60DC0" w14:textId="77777777" w:rsidR="006A1682" w:rsidRPr="007F1D43" w:rsidRDefault="006A1682" w:rsidP="00966687">
            <w:pPr>
              <w:pStyle w:val="tabteksts"/>
              <w:jc w:val="center"/>
              <w:rPr>
                <w:szCs w:val="18"/>
              </w:rPr>
            </w:pPr>
            <w:r w:rsidRPr="007F1D43">
              <w:rPr>
                <w:szCs w:val="18"/>
              </w:rPr>
              <w:t>-</w:t>
            </w:r>
          </w:p>
        </w:tc>
        <w:tc>
          <w:tcPr>
            <w:tcW w:w="1277" w:type="dxa"/>
          </w:tcPr>
          <w:p w14:paraId="190A46FC" w14:textId="77777777" w:rsidR="006A1682" w:rsidRPr="007F1D43" w:rsidRDefault="006A1682" w:rsidP="00966687">
            <w:pPr>
              <w:pStyle w:val="tabteksts"/>
              <w:jc w:val="right"/>
              <w:rPr>
                <w:szCs w:val="18"/>
              </w:rPr>
            </w:pPr>
            <w:r w:rsidRPr="007F1D43">
              <w:rPr>
                <w:szCs w:val="18"/>
              </w:rPr>
              <w:t>44 212</w:t>
            </w:r>
          </w:p>
        </w:tc>
        <w:tc>
          <w:tcPr>
            <w:tcW w:w="1277" w:type="dxa"/>
          </w:tcPr>
          <w:p w14:paraId="3A51E8EB" w14:textId="77777777" w:rsidR="006A1682" w:rsidRPr="007F1D43" w:rsidRDefault="006A1682" w:rsidP="00966687">
            <w:pPr>
              <w:pStyle w:val="tabteksts"/>
              <w:jc w:val="right"/>
              <w:rPr>
                <w:szCs w:val="18"/>
              </w:rPr>
            </w:pPr>
            <w:r w:rsidRPr="007F1D43">
              <w:rPr>
                <w:szCs w:val="18"/>
              </w:rPr>
              <w:t>44 212</w:t>
            </w:r>
          </w:p>
        </w:tc>
      </w:tr>
      <w:tr w:rsidR="006A1682" w:rsidRPr="007F1D43" w14:paraId="1DCF07F6" w14:textId="77777777" w:rsidTr="00966687">
        <w:trPr>
          <w:trHeight w:val="142"/>
          <w:jc w:val="center"/>
        </w:trPr>
        <w:tc>
          <w:tcPr>
            <w:tcW w:w="5241" w:type="dxa"/>
          </w:tcPr>
          <w:p w14:paraId="79FE4EE5" w14:textId="77777777" w:rsidR="006A1682" w:rsidRPr="007F1D43" w:rsidRDefault="006A1682" w:rsidP="00966687">
            <w:pPr>
              <w:pStyle w:val="tabteksts"/>
              <w:jc w:val="both"/>
              <w:rPr>
                <w:i/>
                <w:szCs w:val="18"/>
                <w:lang w:eastAsia="lv-LV"/>
              </w:rPr>
            </w:pPr>
            <w:r w:rsidRPr="007F1D43">
              <w:rPr>
                <w:i/>
                <w:szCs w:val="18"/>
                <w:lang w:eastAsia="lv-LV"/>
              </w:rPr>
              <w:t xml:space="preserve">Projekts S019 “Kartupeļu audzēšanas un patēriņa tradīciju mantojuma saglabāšana un izmantošanas paplašināšana </w:t>
            </w:r>
            <w:proofErr w:type="spellStart"/>
            <w:r w:rsidRPr="007F1D43">
              <w:rPr>
                <w:i/>
                <w:szCs w:val="18"/>
                <w:lang w:eastAsia="lv-LV"/>
              </w:rPr>
              <w:t>Ziemeļbaltijas</w:t>
            </w:r>
            <w:proofErr w:type="spellEnd"/>
            <w:r w:rsidRPr="007F1D43">
              <w:rPr>
                <w:i/>
                <w:szCs w:val="18"/>
                <w:lang w:eastAsia="lv-LV"/>
              </w:rPr>
              <w:t xml:space="preserve"> reģionā, lai sekmētu noturīgu kopienu pastāvēšanu” (</w:t>
            </w:r>
            <w:proofErr w:type="spellStart"/>
            <w:r w:rsidRPr="007F1D43">
              <w:rPr>
                <w:i/>
                <w:szCs w:val="18"/>
                <w:lang w:eastAsia="lv-LV"/>
              </w:rPr>
              <w:t>MainPotRe</w:t>
            </w:r>
            <w:proofErr w:type="spellEnd"/>
            <w:r w:rsidRPr="007F1D43">
              <w:rPr>
                <w:i/>
                <w:szCs w:val="18"/>
                <w:lang w:eastAsia="lv-LV"/>
              </w:rPr>
              <w:t>)_(AREI)</w:t>
            </w:r>
          </w:p>
        </w:tc>
        <w:tc>
          <w:tcPr>
            <w:tcW w:w="1277" w:type="dxa"/>
          </w:tcPr>
          <w:p w14:paraId="2C25AF56" w14:textId="77777777" w:rsidR="006A1682" w:rsidRPr="007F1D43" w:rsidRDefault="006A1682" w:rsidP="00966687">
            <w:pPr>
              <w:pStyle w:val="tabteksts"/>
              <w:jc w:val="center"/>
              <w:rPr>
                <w:szCs w:val="18"/>
              </w:rPr>
            </w:pPr>
            <w:r w:rsidRPr="007F1D43">
              <w:rPr>
                <w:szCs w:val="18"/>
              </w:rPr>
              <w:t>-</w:t>
            </w:r>
          </w:p>
        </w:tc>
        <w:tc>
          <w:tcPr>
            <w:tcW w:w="1277" w:type="dxa"/>
          </w:tcPr>
          <w:p w14:paraId="3CC451BB" w14:textId="77777777" w:rsidR="006A1682" w:rsidRPr="007F1D43" w:rsidRDefault="006A1682" w:rsidP="00966687">
            <w:pPr>
              <w:pStyle w:val="tabteksts"/>
              <w:jc w:val="right"/>
              <w:rPr>
                <w:szCs w:val="18"/>
              </w:rPr>
            </w:pPr>
            <w:r w:rsidRPr="007F1D43">
              <w:rPr>
                <w:szCs w:val="18"/>
              </w:rPr>
              <w:t>78 705</w:t>
            </w:r>
          </w:p>
        </w:tc>
        <w:tc>
          <w:tcPr>
            <w:tcW w:w="1277" w:type="dxa"/>
          </w:tcPr>
          <w:p w14:paraId="52804474" w14:textId="77777777" w:rsidR="006A1682" w:rsidRPr="007F1D43" w:rsidRDefault="006A1682" w:rsidP="00966687">
            <w:pPr>
              <w:pStyle w:val="tabteksts"/>
              <w:jc w:val="right"/>
              <w:rPr>
                <w:szCs w:val="18"/>
              </w:rPr>
            </w:pPr>
            <w:r w:rsidRPr="007F1D43">
              <w:rPr>
                <w:szCs w:val="18"/>
              </w:rPr>
              <w:t>78 705</w:t>
            </w:r>
          </w:p>
        </w:tc>
      </w:tr>
      <w:tr w:rsidR="006A1682" w:rsidRPr="007F1D43" w14:paraId="459A1670" w14:textId="77777777" w:rsidTr="00966687">
        <w:trPr>
          <w:trHeight w:val="142"/>
          <w:jc w:val="center"/>
        </w:trPr>
        <w:tc>
          <w:tcPr>
            <w:tcW w:w="5241" w:type="dxa"/>
          </w:tcPr>
          <w:p w14:paraId="2A711879" w14:textId="3A6D1A5B" w:rsidR="006A1682" w:rsidRPr="007F1D43" w:rsidRDefault="006A1682" w:rsidP="00966687">
            <w:pPr>
              <w:pStyle w:val="tabteksts"/>
              <w:jc w:val="both"/>
              <w:rPr>
                <w:i/>
                <w:szCs w:val="18"/>
                <w:lang w:eastAsia="lv-LV"/>
              </w:rPr>
            </w:pPr>
            <w:r w:rsidRPr="007F1D43">
              <w:rPr>
                <w:i/>
                <w:szCs w:val="18"/>
                <w:lang w:eastAsia="lv-LV"/>
              </w:rPr>
              <w:t xml:space="preserve">Projekts CB0400204 “Sievietes tiešsaistē </w:t>
            </w:r>
            <w:r w:rsidR="00275AFD">
              <w:rPr>
                <w:szCs w:val="18"/>
              </w:rPr>
              <w:t>–</w:t>
            </w:r>
            <w:r w:rsidRPr="007F1D43">
              <w:rPr>
                <w:i/>
                <w:szCs w:val="18"/>
                <w:lang w:eastAsia="lv-LV"/>
              </w:rPr>
              <w:t xml:space="preserve"> digitālā mārketinga apmācības Latvijā un Igaunijā no Ukrainas imigrējušajām sievietēm” (</w:t>
            </w:r>
            <w:proofErr w:type="spellStart"/>
            <w:r w:rsidRPr="007F1D43">
              <w:rPr>
                <w:i/>
                <w:szCs w:val="18"/>
                <w:lang w:eastAsia="lv-LV"/>
              </w:rPr>
              <w:t>WomenOnline</w:t>
            </w:r>
            <w:proofErr w:type="spellEnd"/>
            <w:r w:rsidRPr="007F1D43">
              <w:rPr>
                <w:i/>
                <w:szCs w:val="18"/>
                <w:lang w:eastAsia="lv-LV"/>
              </w:rPr>
              <w:t>) (LBTU)</w:t>
            </w:r>
          </w:p>
        </w:tc>
        <w:tc>
          <w:tcPr>
            <w:tcW w:w="1277" w:type="dxa"/>
          </w:tcPr>
          <w:p w14:paraId="4FC4A4F6" w14:textId="77777777" w:rsidR="006A1682" w:rsidRPr="007F1D43" w:rsidRDefault="006A1682" w:rsidP="00966687">
            <w:pPr>
              <w:pStyle w:val="tabteksts"/>
              <w:jc w:val="center"/>
              <w:rPr>
                <w:szCs w:val="18"/>
              </w:rPr>
            </w:pPr>
            <w:r w:rsidRPr="007F1D43">
              <w:rPr>
                <w:szCs w:val="18"/>
              </w:rPr>
              <w:t>-</w:t>
            </w:r>
          </w:p>
        </w:tc>
        <w:tc>
          <w:tcPr>
            <w:tcW w:w="1277" w:type="dxa"/>
          </w:tcPr>
          <w:p w14:paraId="45F94463" w14:textId="77777777" w:rsidR="006A1682" w:rsidRPr="007F1D43" w:rsidRDefault="006A1682" w:rsidP="00966687">
            <w:pPr>
              <w:pStyle w:val="tabteksts"/>
              <w:jc w:val="right"/>
              <w:rPr>
                <w:szCs w:val="18"/>
              </w:rPr>
            </w:pPr>
            <w:r w:rsidRPr="007F1D43">
              <w:rPr>
                <w:szCs w:val="18"/>
              </w:rPr>
              <w:t>45 357</w:t>
            </w:r>
          </w:p>
        </w:tc>
        <w:tc>
          <w:tcPr>
            <w:tcW w:w="1277" w:type="dxa"/>
          </w:tcPr>
          <w:p w14:paraId="06C16DB3" w14:textId="77777777" w:rsidR="006A1682" w:rsidRPr="007F1D43" w:rsidRDefault="006A1682" w:rsidP="00966687">
            <w:pPr>
              <w:pStyle w:val="tabteksts"/>
              <w:jc w:val="right"/>
              <w:rPr>
                <w:szCs w:val="18"/>
              </w:rPr>
            </w:pPr>
            <w:r w:rsidRPr="007F1D43">
              <w:rPr>
                <w:szCs w:val="18"/>
              </w:rPr>
              <w:t>45 357</w:t>
            </w:r>
          </w:p>
        </w:tc>
      </w:tr>
    </w:tbl>
    <w:p w14:paraId="435B992F" w14:textId="77777777" w:rsidR="006A1682" w:rsidRPr="007F1D43" w:rsidRDefault="006A1682" w:rsidP="006A1682">
      <w:pPr>
        <w:pStyle w:val="programmas"/>
        <w:spacing w:after="240"/>
        <w:rPr>
          <w:lang w:val="lv-LV"/>
        </w:rPr>
      </w:pPr>
      <w:r w:rsidRPr="007F1D43">
        <w:rPr>
          <w:lang w:val="lv-LV"/>
        </w:rPr>
        <w:t>70.00.00 Citu Eiropas Savienības politiku instrumentu projektu un pasākumu īstenošana</w:t>
      </w:r>
    </w:p>
    <w:p w14:paraId="2C107964"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6E7BA923" w14:textId="77777777" w:rsidTr="00966687">
        <w:trPr>
          <w:trHeight w:val="283"/>
          <w:tblHeader/>
          <w:jc w:val="center"/>
        </w:trPr>
        <w:tc>
          <w:tcPr>
            <w:tcW w:w="3378" w:type="dxa"/>
            <w:vAlign w:val="center"/>
          </w:tcPr>
          <w:p w14:paraId="0F0DB897" w14:textId="77777777" w:rsidR="006A1682" w:rsidRPr="007F1D43" w:rsidRDefault="006A1682" w:rsidP="00966687">
            <w:pPr>
              <w:pStyle w:val="tabteksts"/>
              <w:jc w:val="center"/>
              <w:rPr>
                <w:szCs w:val="18"/>
              </w:rPr>
            </w:pPr>
          </w:p>
        </w:tc>
        <w:tc>
          <w:tcPr>
            <w:tcW w:w="1131" w:type="dxa"/>
            <w:vAlign w:val="center"/>
          </w:tcPr>
          <w:p w14:paraId="1C6F225E"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6E863BC0"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2EAF1928"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0E64D64C"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4D7DCF04"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5F39A1A2" w14:textId="77777777" w:rsidTr="00966687">
        <w:trPr>
          <w:trHeight w:val="142"/>
          <w:jc w:val="center"/>
        </w:trPr>
        <w:tc>
          <w:tcPr>
            <w:tcW w:w="3378" w:type="dxa"/>
            <w:shd w:val="clear" w:color="auto" w:fill="D9D9D9" w:themeFill="background1" w:themeFillShade="D9"/>
            <w:vAlign w:val="center"/>
          </w:tcPr>
          <w:p w14:paraId="19149802"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4618349B" w14:textId="77777777" w:rsidR="006A1682" w:rsidRPr="007F1D43" w:rsidRDefault="006A1682" w:rsidP="00966687">
            <w:pPr>
              <w:pStyle w:val="tabteksts"/>
              <w:jc w:val="right"/>
              <w:rPr>
                <w:szCs w:val="18"/>
              </w:rPr>
            </w:pPr>
            <w:r w:rsidRPr="007F1D43">
              <w:rPr>
                <w:bCs/>
                <w:szCs w:val="18"/>
              </w:rPr>
              <w:t>5 433 088</w:t>
            </w:r>
          </w:p>
        </w:tc>
        <w:tc>
          <w:tcPr>
            <w:tcW w:w="1132" w:type="dxa"/>
            <w:shd w:val="clear" w:color="auto" w:fill="D9D9D9" w:themeFill="background1" w:themeFillShade="D9"/>
            <w:vAlign w:val="center"/>
          </w:tcPr>
          <w:p w14:paraId="29A6FAC6" w14:textId="77777777" w:rsidR="006A1682" w:rsidRPr="007F1D43" w:rsidRDefault="006A1682" w:rsidP="00966687">
            <w:pPr>
              <w:pStyle w:val="tabteksts"/>
              <w:jc w:val="right"/>
              <w:rPr>
                <w:szCs w:val="18"/>
              </w:rPr>
            </w:pPr>
            <w:r w:rsidRPr="007F1D43">
              <w:rPr>
                <w:szCs w:val="18"/>
              </w:rPr>
              <w:t>5 615 488</w:t>
            </w:r>
          </w:p>
        </w:tc>
        <w:tc>
          <w:tcPr>
            <w:tcW w:w="1132" w:type="dxa"/>
            <w:shd w:val="clear" w:color="auto" w:fill="D9D9D9" w:themeFill="background1" w:themeFillShade="D9"/>
            <w:vAlign w:val="center"/>
          </w:tcPr>
          <w:p w14:paraId="05EF36F4" w14:textId="77777777" w:rsidR="006A1682" w:rsidRPr="007F1D43" w:rsidRDefault="006A1682" w:rsidP="00966687">
            <w:pPr>
              <w:pStyle w:val="tabteksts"/>
              <w:jc w:val="right"/>
              <w:rPr>
                <w:szCs w:val="18"/>
              </w:rPr>
            </w:pPr>
            <w:r w:rsidRPr="007F1D43">
              <w:rPr>
                <w:szCs w:val="18"/>
              </w:rPr>
              <w:t>5 475 963</w:t>
            </w:r>
          </w:p>
        </w:tc>
        <w:tc>
          <w:tcPr>
            <w:tcW w:w="1132" w:type="dxa"/>
            <w:shd w:val="clear" w:color="auto" w:fill="D9D9D9" w:themeFill="background1" w:themeFillShade="D9"/>
            <w:vAlign w:val="center"/>
          </w:tcPr>
          <w:p w14:paraId="451BEAE2" w14:textId="77777777" w:rsidR="006A1682" w:rsidRPr="007F1D43" w:rsidRDefault="006A1682" w:rsidP="00966687">
            <w:pPr>
              <w:pStyle w:val="tabteksts"/>
              <w:jc w:val="right"/>
              <w:rPr>
                <w:szCs w:val="18"/>
              </w:rPr>
            </w:pPr>
            <w:r w:rsidRPr="007F1D43">
              <w:rPr>
                <w:szCs w:val="18"/>
              </w:rPr>
              <w:t>5 391 329</w:t>
            </w:r>
          </w:p>
        </w:tc>
        <w:tc>
          <w:tcPr>
            <w:tcW w:w="1132" w:type="dxa"/>
            <w:shd w:val="clear" w:color="auto" w:fill="D9D9D9" w:themeFill="background1" w:themeFillShade="D9"/>
            <w:vAlign w:val="center"/>
          </w:tcPr>
          <w:p w14:paraId="5B0EBB70" w14:textId="77777777" w:rsidR="006A1682" w:rsidRPr="007F1D43" w:rsidRDefault="006A1682" w:rsidP="00966687">
            <w:pPr>
              <w:pStyle w:val="tabteksts"/>
              <w:jc w:val="right"/>
              <w:rPr>
                <w:szCs w:val="18"/>
              </w:rPr>
            </w:pPr>
            <w:r w:rsidRPr="007F1D43">
              <w:rPr>
                <w:szCs w:val="18"/>
              </w:rPr>
              <w:t xml:space="preserve">5 398 176 </w:t>
            </w:r>
          </w:p>
        </w:tc>
      </w:tr>
      <w:tr w:rsidR="006A1682" w:rsidRPr="007F1D43" w14:paraId="5D885126" w14:textId="77777777" w:rsidTr="00966687">
        <w:trPr>
          <w:trHeight w:val="283"/>
          <w:jc w:val="center"/>
        </w:trPr>
        <w:tc>
          <w:tcPr>
            <w:tcW w:w="3378" w:type="dxa"/>
            <w:vAlign w:val="center"/>
          </w:tcPr>
          <w:p w14:paraId="40FABDE9"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6E54695C" w14:textId="77777777" w:rsidR="006A1682" w:rsidRPr="007F1D43" w:rsidRDefault="006A1682" w:rsidP="00966687">
            <w:pPr>
              <w:pStyle w:val="tabteksts"/>
              <w:jc w:val="center"/>
              <w:rPr>
                <w:szCs w:val="18"/>
              </w:rPr>
            </w:pPr>
            <w:r w:rsidRPr="007F1D43">
              <w:rPr>
                <w:b/>
                <w:bCs/>
                <w:szCs w:val="18"/>
              </w:rPr>
              <w:t>×</w:t>
            </w:r>
          </w:p>
        </w:tc>
        <w:tc>
          <w:tcPr>
            <w:tcW w:w="1132" w:type="dxa"/>
          </w:tcPr>
          <w:p w14:paraId="375AE6D5" w14:textId="77777777" w:rsidR="006A1682" w:rsidRPr="007F1D43" w:rsidRDefault="006A1682" w:rsidP="00966687">
            <w:pPr>
              <w:pStyle w:val="tabteksts"/>
              <w:jc w:val="right"/>
              <w:rPr>
                <w:szCs w:val="18"/>
              </w:rPr>
            </w:pPr>
            <w:r w:rsidRPr="007F1D43">
              <w:rPr>
                <w:szCs w:val="18"/>
              </w:rPr>
              <w:t>182 400</w:t>
            </w:r>
          </w:p>
        </w:tc>
        <w:tc>
          <w:tcPr>
            <w:tcW w:w="1132" w:type="dxa"/>
          </w:tcPr>
          <w:p w14:paraId="35564F53" w14:textId="77777777" w:rsidR="006A1682" w:rsidRPr="007F1D43" w:rsidRDefault="006A1682" w:rsidP="00966687">
            <w:pPr>
              <w:pStyle w:val="tabteksts"/>
              <w:jc w:val="right"/>
              <w:rPr>
                <w:szCs w:val="18"/>
              </w:rPr>
            </w:pPr>
            <w:r w:rsidRPr="007F1D43">
              <w:rPr>
                <w:szCs w:val="18"/>
              </w:rPr>
              <w:t>-139 525</w:t>
            </w:r>
          </w:p>
        </w:tc>
        <w:tc>
          <w:tcPr>
            <w:tcW w:w="1132" w:type="dxa"/>
          </w:tcPr>
          <w:p w14:paraId="4B2DE3BD" w14:textId="77777777" w:rsidR="006A1682" w:rsidRPr="007F1D43" w:rsidRDefault="006A1682" w:rsidP="00966687">
            <w:pPr>
              <w:pStyle w:val="tabteksts"/>
              <w:jc w:val="right"/>
              <w:rPr>
                <w:szCs w:val="18"/>
              </w:rPr>
            </w:pPr>
            <w:r w:rsidRPr="007F1D43">
              <w:rPr>
                <w:szCs w:val="18"/>
              </w:rPr>
              <w:t>-84 634</w:t>
            </w:r>
          </w:p>
        </w:tc>
        <w:tc>
          <w:tcPr>
            <w:tcW w:w="1132" w:type="dxa"/>
          </w:tcPr>
          <w:p w14:paraId="3A86B987" w14:textId="77777777" w:rsidR="006A1682" w:rsidRPr="007F1D43" w:rsidRDefault="006A1682" w:rsidP="00966687">
            <w:pPr>
              <w:pStyle w:val="tabteksts"/>
              <w:jc w:val="right"/>
              <w:rPr>
                <w:szCs w:val="18"/>
              </w:rPr>
            </w:pPr>
            <w:r w:rsidRPr="007F1D43">
              <w:rPr>
                <w:szCs w:val="18"/>
              </w:rPr>
              <w:t>6 847</w:t>
            </w:r>
          </w:p>
        </w:tc>
      </w:tr>
      <w:tr w:rsidR="006A1682" w:rsidRPr="007F1D43" w14:paraId="28DB807D" w14:textId="77777777" w:rsidTr="00966687">
        <w:trPr>
          <w:trHeight w:val="283"/>
          <w:jc w:val="center"/>
        </w:trPr>
        <w:tc>
          <w:tcPr>
            <w:tcW w:w="3378" w:type="dxa"/>
            <w:vAlign w:val="center"/>
          </w:tcPr>
          <w:p w14:paraId="519E083A"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36AE88B7" w14:textId="77777777" w:rsidR="006A1682" w:rsidRPr="007F1D43" w:rsidRDefault="006A1682" w:rsidP="00966687">
            <w:pPr>
              <w:pStyle w:val="tabteksts"/>
              <w:jc w:val="center"/>
              <w:rPr>
                <w:szCs w:val="18"/>
              </w:rPr>
            </w:pPr>
            <w:r w:rsidRPr="007F1D43">
              <w:rPr>
                <w:b/>
                <w:bCs/>
                <w:szCs w:val="18"/>
              </w:rPr>
              <w:t>×</w:t>
            </w:r>
          </w:p>
        </w:tc>
        <w:tc>
          <w:tcPr>
            <w:tcW w:w="1132" w:type="dxa"/>
          </w:tcPr>
          <w:p w14:paraId="60BFA0AE" w14:textId="77777777" w:rsidR="006A1682" w:rsidRPr="007F1D43" w:rsidRDefault="006A1682" w:rsidP="00966687">
            <w:pPr>
              <w:pStyle w:val="tabteksts"/>
              <w:jc w:val="right"/>
              <w:rPr>
                <w:szCs w:val="18"/>
              </w:rPr>
            </w:pPr>
            <w:r w:rsidRPr="007F1D43">
              <w:rPr>
                <w:szCs w:val="18"/>
              </w:rPr>
              <w:t>3,4</w:t>
            </w:r>
          </w:p>
        </w:tc>
        <w:tc>
          <w:tcPr>
            <w:tcW w:w="1132" w:type="dxa"/>
          </w:tcPr>
          <w:p w14:paraId="32842900" w14:textId="77777777" w:rsidR="006A1682" w:rsidRPr="007F1D43" w:rsidRDefault="006A1682" w:rsidP="00966687">
            <w:pPr>
              <w:pStyle w:val="tabteksts"/>
              <w:jc w:val="right"/>
              <w:rPr>
                <w:szCs w:val="18"/>
              </w:rPr>
            </w:pPr>
            <w:r w:rsidRPr="007F1D43">
              <w:rPr>
                <w:szCs w:val="18"/>
              </w:rPr>
              <w:t>-2,5</w:t>
            </w:r>
          </w:p>
        </w:tc>
        <w:tc>
          <w:tcPr>
            <w:tcW w:w="1132" w:type="dxa"/>
          </w:tcPr>
          <w:p w14:paraId="1325AD29" w14:textId="77777777" w:rsidR="006A1682" w:rsidRPr="007F1D43" w:rsidRDefault="006A1682" w:rsidP="00966687">
            <w:pPr>
              <w:pStyle w:val="tabteksts"/>
              <w:jc w:val="right"/>
              <w:rPr>
                <w:szCs w:val="18"/>
              </w:rPr>
            </w:pPr>
            <w:r w:rsidRPr="007F1D43">
              <w:rPr>
                <w:szCs w:val="18"/>
              </w:rPr>
              <w:t>-1,5</w:t>
            </w:r>
          </w:p>
        </w:tc>
        <w:tc>
          <w:tcPr>
            <w:tcW w:w="1132" w:type="dxa"/>
          </w:tcPr>
          <w:p w14:paraId="2770AE4D" w14:textId="77777777" w:rsidR="006A1682" w:rsidRPr="007F1D43" w:rsidRDefault="006A1682" w:rsidP="00966687">
            <w:pPr>
              <w:pStyle w:val="tabteksts"/>
              <w:jc w:val="right"/>
              <w:rPr>
                <w:szCs w:val="18"/>
              </w:rPr>
            </w:pPr>
            <w:r w:rsidRPr="007F1D43">
              <w:rPr>
                <w:szCs w:val="18"/>
              </w:rPr>
              <w:t>0,1</w:t>
            </w:r>
          </w:p>
        </w:tc>
      </w:tr>
      <w:tr w:rsidR="006A1682" w:rsidRPr="007F1D43" w14:paraId="15B8AB76" w14:textId="77777777" w:rsidTr="00966687">
        <w:trPr>
          <w:trHeight w:val="142"/>
          <w:jc w:val="center"/>
        </w:trPr>
        <w:tc>
          <w:tcPr>
            <w:tcW w:w="3378" w:type="dxa"/>
          </w:tcPr>
          <w:p w14:paraId="07DCFDF3" w14:textId="77777777" w:rsidR="006A1682" w:rsidRPr="007F1D43" w:rsidRDefault="006A1682" w:rsidP="00966687">
            <w:pPr>
              <w:pStyle w:val="tabteksts"/>
              <w:rPr>
                <w:szCs w:val="18"/>
                <w:lang w:eastAsia="lv-LV"/>
              </w:rPr>
            </w:pPr>
            <w:r w:rsidRPr="007F1D43">
              <w:rPr>
                <w:szCs w:val="18"/>
              </w:rPr>
              <w:t>Atlīdzība</w:t>
            </w:r>
            <w:r w:rsidRPr="007F1D43">
              <w:rPr>
                <w:szCs w:val="18"/>
                <w:vertAlign w:val="superscript"/>
              </w:rPr>
              <w:t>1</w:t>
            </w:r>
            <w:r w:rsidRPr="007F1D43">
              <w:rPr>
                <w:szCs w:val="18"/>
              </w:rPr>
              <w:t xml:space="preserve">, </w:t>
            </w:r>
            <w:proofErr w:type="spellStart"/>
            <w:r w:rsidRPr="007F1D43">
              <w:rPr>
                <w:i/>
                <w:szCs w:val="18"/>
              </w:rPr>
              <w:t>euro</w:t>
            </w:r>
            <w:proofErr w:type="spellEnd"/>
          </w:p>
        </w:tc>
        <w:tc>
          <w:tcPr>
            <w:tcW w:w="1131" w:type="dxa"/>
          </w:tcPr>
          <w:p w14:paraId="44071224" w14:textId="77777777" w:rsidR="006A1682" w:rsidRPr="007F1D43" w:rsidRDefault="006A1682" w:rsidP="00966687">
            <w:pPr>
              <w:pStyle w:val="tabteksts"/>
              <w:jc w:val="right"/>
              <w:rPr>
                <w:szCs w:val="18"/>
              </w:rPr>
            </w:pPr>
            <w:r w:rsidRPr="007F1D43">
              <w:rPr>
                <w:szCs w:val="18"/>
              </w:rPr>
              <w:t>288 352</w:t>
            </w:r>
          </w:p>
        </w:tc>
        <w:tc>
          <w:tcPr>
            <w:tcW w:w="1132" w:type="dxa"/>
          </w:tcPr>
          <w:p w14:paraId="5E4FD820" w14:textId="77777777" w:rsidR="006A1682" w:rsidRPr="007F1D43" w:rsidRDefault="006A1682" w:rsidP="00966687">
            <w:pPr>
              <w:pStyle w:val="tabteksts"/>
              <w:jc w:val="right"/>
              <w:rPr>
                <w:szCs w:val="18"/>
              </w:rPr>
            </w:pPr>
            <w:r w:rsidRPr="007F1D43">
              <w:rPr>
                <w:szCs w:val="18"/>
              </w:rPr>
              <w:t>331 613</w:t>
            </w:r>
          </w:p>
        </w:tc>
        <w:tc>
          <w:tcPr>
            <w:tcW w:w="1132" w:type="dxa"/>
          </w:tcPr>
          <w:p w14:paraId="382336CA" w14:textId="77777777" w:rsidR="006A1682" w:rsidRPr="007F1D43" w:rsidRDefault="006A1682" w:rsidP="00966687">
            <w:pPr>
              <w:pStyle w:val="tabteksts"/>
              <w:jc w:val="right"/>
              <w:rPr>
                <w:szCs w:val="18"/>
              </w:rPr>
            </w:pPr>
            <w:r w:rsidRPr="007F1D43">
              <w:rPr>
                <w:szCs w:val="18"/>
              </w:rPr>
              <w:t>326 172</w:t>
            </w:r>
          </w:p>
        </w:tc>
        <w:tc>
          <w:tcPr>
            <w:tcW w:w="1132" w:type="dxa"/>
          </w:tcPr>
          <w:p w14:paraId="39F9C431" w14:textId="77777777" w:rsidR="006A1682" w:rsidRPr="007F1D43" w:rsidRDefault="006A1682" w:rsidP="00966687">
            <w:pPr>
              <w:pStyle w:val="tabteksts"/>
              <w:jc w:val="right"/>
              <w:rPr>
                <w:szCs w:val="18"/>
              </w:rPr>
            </w:pPr>
            <w:r w:rsidRPr="007F1D43">
              <w:rPr>
                <w:szCs w:val="18"/>
              </w:rPr>
              <w:t>349 184</w:t>
            </w:r>
          </w:p>
        </w:tc>
        <w:tc>
          <w:tcPr>
            <w:tcW w:w="1132" w:type="dxa"/>
          </w:tcPr>
          <w:p w14:paraId="3DE8595A" w14:textId="77777777" w:rsidR="006A1682" w:rsidRPr="007F1D43" w:rsidRDefault="006A1682" w:rsidP="00966687">
            <w:pPr>
              <w:pStyle w:val="tabteksts"/>
              <w:jc w:val="right"/>
              <w:rPr>
                <w:szCs w:val="18"/>
              </w:rPr>
            </w:pPr>
            <w:r w:rsidRPr="007F1D43">
              <w:rPr>
                <w:szCs w:val="18"/>
              </w:rPr>
              <w:t>344 529</w:t>
            </w:r>
          </w:p>
        </w:tc>
      </w:tr>
      <w:tr w:rsidR="006A1682" w:rsidRPr="007F1D43" w14:paraId="0CC229ED" w14:textId="77777777" w:rsidTr="00966687">
        <w:trPr>
          <w:trHeight w:val="567"/>
          <w:jc w:val="center"/>
        </w:trPr>
        <w:tc>
          <w:tcPr>
            <w:tcW w:w="3378" w:type="dxa"/>
            <w:vAlign w:val="center"/>
          </w:tcPr>
          <w:p w14:paraId="68969892"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7467F68C" w14:textId="77777777" w:rsidR="006A1682" w:rsidRPr="007F1D43" w:rsidRDefault="006A1682" w:rsidP="00966687">
            <w:pPr>
              <w:pStyle w:val="tabteksts"/>
              <w:jc w:val="right"/>
              <w:rPr>
                <w:szCs w:val="18"/>
              </w:rPr>
            </w:pPr>
            <w:r w:rsidRPr="007F1D43">
              <w:rPr>
                <w:szCs w:val="18"/>
              </w:rPr>
              <w:t>42 479</w:t>
            </w:r>
          </w:p>
        </w:tc>
        <w:tc>
          <w:tcPr>
            <w:tcW w:w="1132" w:type="dxa"/>
          </w:tcPr>
          <w:p w14:paraId="536A4D13" w14:textId="77777777" w:rsidR="006A1682" w:rsidRPr="007F1D43" w:rsidRDefault="006A1682" w:rsidP="00966687">
            <w:pPr>
              <w:pStyle w:val="tabteksts"/>
              <w:jc w:val="right"/>
              <w:rPr>
                <w:szCs w:val="18"/>
              </w:rPr>
            </w:pPr>
            <w:r w:rsidRPr="007F1D43">
              <w:rPr>
                <w:szCs w:val="18"/>
              </w:rPr>
              <w:t>99 936</w:t>
            </w:r>
          </w:p>
        </w:tc>
        <w:tc>
          <w:tcPr>
            <w:tcW w:w="1132" w:type="dxa"/>
          </w:tcPr>
          <w:p w14:paraId="301BA141" w14:textId="77777777" w:rsidR="006A1682" w:rsidRPr="007F1D43" w:rsidRDefault="006A1682" w:rsidP="00966687">
            <w:pPr>
              <w:pStyle w:val="tabteksts"/>
              <w:jc w:val="right"/>
              <w:rPr>
                <w:szCs w:val="18"/>
              </w:rPr>
            </w:pPr>
            <w:r w:rsidRPr="007F1D43">
              <w:rPr>
                <w:szCs w:val="18"/>
              </w:rPr>
              <w:t>99 936</w:t>
            </w:r>
          </w:p>
        </w:tc>
        <w:tc>
          <w:tcPr>
            <w:tcW w:w="1132" w:type="dxa"/>
          </w:tcPr>
          <w:p w14:paraId="2F05FBCD" w14:textId="77777777" w:rsidR="006A1682" w:rsidRPr="007F1D43" w:rsidRDefault="006A1682" w:rsidP="00966687">
            <w:pPr>
              <w:pStyle w:val="tabteksts"/>
              <w:jc w:val="right"/>
              <w:rPr>
                <w:szCs w:val="18"/>
              </w:rPr>
            </w:pPr>
            <w:r w:rsidRPr="007F1D43">
              <w:rPr>
                <w:szCs w:val="18"/>
              </w:rPr>
              <w:t>99 936</w:t>
            </w:r>
          </w:p>
        </w:tc>
        <w:tc>
          <w:tcPr>
            <w:tcW w:w="1132" w:type="dxa"/>
          </w:tcPr>
          <w:p w14:paraId="1399C25D" w14:textId="77777777" w:rsidR="006A1682" w:rsidRPr="007F1D43" w:rsidRDefault="006A1682" w:rsidP="00966687">
            <w:pPr>
              <w:pStyle w:val="tabteksts"/>
              <w:jc w:val="right"/>
              <w:rPr>
                <w:szCs w:val="18"/>
              </w:rPr>
            </w:pPr>
            <w:r w:rsidRPr="007F1D43">
              <w:rPr>
                <w:szCs w:val="18"/>
              </w:rPr>
              <w:t>99 936</w:t>
            </w:r>
          </w:p>
        </w:tc>
      </w:tr>
    </w:tbl>
    <w:p w14:paraId="0FCF2F29" w14:textId="77777777" w:rsidR="006A1682" w:rsidRPr="007F1D43" w:rsidRDefault="006A1682" w:rsidP="006A1682">
      <w:pPr>
        <w:spacing w:after="0"/>
        <w:ind w:firstLine="425"/>
        <w:rPr>
          <w:sz w:val="18"/>
          <w:szCs w:val="18"/>
        </w:rPr>
      </w:pPr>
      <w:r w:rsidRPr="007F1D43">
        <w:rPr>
          <w:sz w:val="18"/>
          <w:szCs w:val="18"/>
        </w:rPr>
        <w:t>Piezīmes.</w:t>
      </w:r>
    </w:p>
    <w:p w14:paraId="1A50E501" w14:textId="77777777" w:rsidR="006A1682" w:rsidRPr="007F1D43" w:rsidRDefault="006A1682" w:rsidP="006A1682">
      <w:pPr>
        <w:pStyle w:val="Tabuluvirsraksti"/>
        <w:spacing w:after="240"/>
        <w:ind w:firstLine="425"/>
        <w:jc w:val="both"/>
        <w:rPr>
          <w:sz w:val="18"/>
          <w:szCs w:val="18"/>
        </w:rPr>
      </w:pPr>
      <w:r w:rsidRPr="007F1D43">
        <w:rPr>
          <w:sz w:val="18"/>
          <w:szCs w:val="18"/>
          <w:vertAlign w:val="superscript"/>
        </w:rPr>
        <w:t>1</w:t>
      </w:r>
      <w:r w:rsidRPr="007F1D43">
        <w:rPr>
          <w:sz w:val="18"/>
          <w:szCs w:val="18"/>
        </w:rPr>
        <w:t xml:space="preserve"> </w:t>
      </w:r>
      <w:r w:rsidRPr="007F1D43">
        <w:rPr>
          <w:sz w:val="18"/>
          <w:szCs w:val="18"/>
          <w:lang w:eastAsia="lv-LV"/>
        </w:rPr>
        <w:t>Atlīdzība plānota darbinieku piemaksām, kas tiks iesaistīti projektos.</w:t>
      </w:r>
      <w:r w:rsidRPr="007F1D43">
        <w:rPr>
          <w:sz w:val="18"/>
          <w:szCs w:val="18"/>
        </w:rPr>
        <w:t xml:space="preserve"> </w:t>
      </w:r>
    </w:p>
    <w:p w14:paraId="2C6E182E" w14:textId="77777777" w:rsidR="006A1682" w:rsidRPr="007F1D43" w:rsidRDefault="006A1682" w:rsidP="006A1682">
      <w:pPr>
        <w:pStyle w:val="programmas"/>
        <w:spacing w:after="240"/>
        <w:rPr>
          <w:lang w:val="lv-LV"/>
        </w:rPr>
      </w:pPr>
      <w:r w:rsidRPr="007F1D43">
        <w:rPr>
          <w:lang w:val="lv-LV"/>
        </w:rPr>
        <w:t>70.06.00 Izdevumi citu Eiropas Savienības politiku instrumentu projektu un pasākumu īstenošanai</w:t>
      </w:r>
    </w:p>
    <w:p w14:paraId="16A254C3" w14:textId="77777777" w:rsidR="006A1682" w:rsidRPr="007F1D43" w:rsidRDefault="006A1682" w:rsidP="006A1682">
      <w:pPr>
        <w:spacing w:before="120"/>
        <w:ind w:firstLine="0"/>
        <w:rPr>
          <w:u w:val="single"/>
        </w:rPr>
      </w:pPr>
      <w:r w:rsidRPr="007F1D43">
        <w:rPr>
          <w:u w:val="single"/>
        </w:rPr>
        <w:t>Apakšprogrammas mērķis:</w:t>
      </w:r>
    </w:p>
    <w:p w14:paraId="6C9A6B38" w14:textId="77777777" w:rsidR="006A1682" w:rsidRPr="007F1D43" w:rsidRDefault="006A1682" w:rsidP="006A1682">
      <w:pPr>
        <w:spacing w:before="120"/>
        <w:ind w:firstLine="720"/>
      </w:pPr>
      <w:r w:rsidRPr="007F1D43">
        <w:t xml:space="preserve">nodrošināt </w:t>
      </w:r>
      <w:r w:rsidRPr="007F1D43">
        <w:rPr>
          <w:szCs w:val="24"/>
        </w:rPr>
        <w:t>piemērojamos ES tiesību aktos noteikto</w:t>
      </w:r>
      <w:r w:rsidRPr="007F1D43">
        <w:t xml:space="preserve"> dzīvnieku</w:t>
      </w:r>
      <w:r w:rsidRPr="007F1D43">
        <w:rPr>
          <w:szCs w:val="24"/>
        </w:rPr>
        <w:t xml:space="preserve"> veselības</w:t>
      </w:r>
      <w:r w:rsidRPr="007F1D43">
        <w:t xml:space="preserve"> </w:t>
      </w:r>
      <w:r w:rsidRPr="007F1D43">
        <w:rPr>
          <w:szCs w:val="24"/>
        </w:rPr>
        <w:t>un pārtikas un dzīvnieku barības nekaitīguma uzraudzības</w:t>
      </w:r>
      <w:r w:rsidRPr="007F1D43">
        <w:t xml:space="preserve"> pasākumu izpildi (tostarp veicot laboratoriskos un diagnostiskos izmeklējumus), pasargājot valsts teritoriju no valsts uzraudzībā esošo dzīvnieku infekcijas slimību uzliesmojumiem, veicināt nekaitīgu un kvalitatīvu izejvielu pieejamību pārtikas apritē, radot priekšnoteikumus Latvijas produkcijas eksporta iespējām, kā arī novērst prasībām neatbilstošu pārtikas produktu nonākšanu pie patērētājiem.</w:t>
      </w:r>
    </w:p>
    <w:p w14:paraId="34C9B6F3" w14:textId="77777777" w:rsidR="00275AFD" w:rsidRDefault="00275AFD" w:rsidP="006A1682">
      <w:pPr>
        <w:spacing w:before="120"/>
        <w:ind w:firstLine="0"/>
        <w:rPr>
          <w:u w:val="single"/>
        </w:rPr>
      </w:pPr>
    </w:p>
    <w:p w14:paraId="7B102DE3" w14:textId="0698F3B2" w:rsidR="006A1682" w:rsidRPr="007F1D43" w:rsidRDefault="006A1682" w:rsidP="006A1682">
      <w:pPr>
        <w:spacing w:before="120"/>
        <w:ind w:firstLine="0"/>
        <w:rPr>
          <w:u w:val="single"/>
        </w:rPr>
      </w:pPr>
      <w:r w:rsidRPr="007F1D43">
        <w:rPr>
          <w:u w:val="single"/>
        </w:rPr>
        <w:lastRenderedPageBreak/>
        <w:t>Galvenās aktivitātes:</w:t>
      </w:r>
    </w:p>
    <w:p w14:paraId="36BD690F" w14:textId="77777777" w:rsidR="006A1682" w:rsidRPr="007F1D43" w:rsidRDefault="006A1682" w:rsidP="006A1682">
      <w:pPr>
        <w:pStyle w:val="ListParagraph"/>
        <w:numPr>
          <w:ilvl w:val="0"/>
          <w:numId w:val="17"/>
        </w:numPr>
        <w:spacing w:before="140" w:after="140"/>
        <w:ind w:left="1077" w:hanging="357"/>
        <w:contextualSpacing w:val="0"/>
        <w:rPr>
          <w:bCs/>
          <w:szCs w:val="24"/>
          <w:shd w:val="clear" w:color="auto" w:fill="FFFFFF"/>
        </w:rPr>
      </w:pPr>
      <w:r w:rsidRPr="007F1D43">
        <w:rPr>
          <w:bCs/>
          <w:szCs w:val="24"/>
          <w:shd w:val="clear" w:color="auto" w:fill="FFFFFF"/>
        </w:rPr>
        <w:t>programma “Dzīvnieku infekcijas slimību profilakses un apkarošanas, mikroorganismu rezistences uzraudzības, kā arī pārtikas produktu un dzīvnieku barības nekaitīguma un kvalitātes nodrošināšanas pasākumi”:</w:t>
      </w:r>
    </w:p>
    <w:p w14:paraId="1B742736" w14:textId="77777777" w:rsidR="006A1682" w:rsidRPr="007F1D43" w:rsidRDefault="006A1682" w:rsidP="006A1682">
      <w:pPr>
        <w:pStyle w:val="ListParagraph"/>
        <w:numPr>
          <w:ilvl w:val="0"/>
          <w:numId w:val="15"/>
        </w:numPr>
        <w:spacing w:before="140" w:after="140"/>
        <w:ind w:left="1560" w:hanging="284"/>
        <w:contextualSpacing w:val="0"/>
        <w:jc w:val="left"/>
      </w:pPr>
      <w:r w:rsidRPr="007F1D43">
        <w:t>dzīvnieku veselības jomā;</w:t>
      </w:r>
    </w:p>
    <w:p w14:paraId="52111663" w14:textId="77777777" w:rsidR="006A1682" w:rsidRPr="007F1D43" w:rsidRDefault="006A1682" w:rsidP="006A1682">
      <w:pPr>
        <w:pStyle w:val="ListParagraph"/>
        <w:numPr>
          <w:ilvl w:val="0"/>
          <w:numId w:val="15"/>
        </w:numPr>
        <w:spacing w:before="140" w:after="140"/>
        <w:ind w:left="1560" w:hanging="284"/>
        <w:contextualSpacing w:val="0"/>
        <w:jc w:val="left"/>
      </w:pPr>
      <w:r w:rsidRPr="007F1D43">
        <w:t>pārtikas un dzīvnieku barības nekaitīguma jomā.</w:t>
      </w:r>
    </w:p>
    <w:p w14:paraId="7494B0A6" w14:textId="77777777" w:rsidR="006A1682" w:rsidRPr="007F1D43" w:rsidRDefault="006A1682" w:rsidP="006A1682">
      <w:pPr>
        <w:pStyle w:val="ListParagraph"/>
        <w:numPr>
          <w:ilvl w:val="0"/>
          <w:numId w:val="17"/>
        </w:numPr>
        <w:spacing w:before="140" w:after="140"/>
        <w:ind w:left="1077" w:hanging="357"/>
        <w:contextualSpacing w:val="0"/>
      </w:pPr>
      <w:r w:rsidRPr="007F1D43">
        <w:t>programmas ietvaros tiek īstenoti uzraudzības pasākumi dzīvnieku veselības jomā un pārtikas un dzīvnieku barības nekaitīguma jomā, kur izdevumi var mainīties atkarībā no EK atbalstāmajām izdevuma pozīcijām, kas iekļautas uzraudzības pasākumos, epidemioloģiskās situācijas Latvijā, kā arī citiem apstākļiem, kuri šobrīd nav paredzami. EK finansējuma piešķiršanai ir dažāda pieeja, noteiktiem pasākumiem piešķirot konkrētu finanšu līdzekļu apmēru, bet citus pasākumus finansējot līdz 100% vai līdz 75% no izlietotā finansējuma. Lai nodrošinātu uzraudzības pasākumu veikšanu kopumā, ir nepieciešams finansējums no Latvijas valsts budžeta. Pēc uzraudzības pasākumu īstenošanas no EK Latvijas valsts budžetā tiek saņemts daļējs finansējums;</w:t>
      </w:r>
    </w:p>
    <w:p w14:paraId="0749C499" w14:textId="77777777" w:rsidR="006A1682" w:rsidRPr="007F1D43" w:rsidRDefault="006A1682" w:rsidP="006A1682">
      <w:pPr>
        <w:spacing w:before="120" w:after="240"/>
        <w:ind w:firstLine="0"/>
      </w:pPr>
      <w:r w:rsidRPr="007F1D43">
        <w:rPr>
          <w:u w:val="single"/>
        </w:rPr>
        <w:t>Apakšprogrammas izpildītājs</w:t>
      </w:r>
      <w:r w:rsidRPr="007F1D43">
        <w:t xml:space="preserve">: ZM, PVD, ZM (finansējums </w:t>
      </w:r>
      <w:r w:rsidRPr="007F1D43">
        <w:rPr>
          <w:rFonts w:eastAsia="Calibri"/>
          <w:szCs w:val="24"/>
        </w:rPr>
        <w:t xml:space="preserve">kā </w:t>
      </w:r>
      <w:proofErr w:type="spellStart"/>
      <w:r w:rsidRPr="007F1D43">
        <w:rPr>
          <w:rFonts w:eastAsia="Calibri"/>
          <w:szCs w:val="24"/>
        </w:rPr>
        <w:t>transferts</w:t>
      </w:r>
      <w:proofErr w:type="spellEnd"/>
      <w:r w:rsidRPr="007F1D43">
        <w:rPr>
          <w:rFonts w:eastAsia="Calibri"/>
          <w:szCs w:val="24"/>
        </w:rPr>
        <w:t xml:space="preserve"> </w:t>
      </w:r>
      <w:r w:rsidRPr="007F1D43">
        <w:t xml:space="preserve">paredzēts </w:t>
      </w:r>
      <w:r w:rsidRPr="007F1D43">
        <w:rPr>
          <w:rFonts w:eastAsia="Calibri"/>
          <w:szCs w:val="24"/>
        </w:rPr>
        <w:t>Pārtikas drošības, dzīvnieku veselības un vides zinātniskajam institūtam “BIOR”),</w:t>
      </w:r>
      <w:r w:rsidRPr="007F1D43">
        <w:t xml:space="preserve"> VAAD.</w:t>
      </w:r>
    </w:p>
    <w:p w14:paraId="3407D176" w14:textId="77777777" w:rsidR="006A1682" w:rsidRPr="007F1D43" w:rsidRDefault="006A1682" w:rsidP="006A1682">
      <w:pPr>
        <w:pStyle w:val="Tabuluvirsraksti"/>
        <w:spacing w:before="240" w:after="240"/>
        <w:rPr>
          <w:b/>
          <w:szCs w:val="24"/>
          <w:lang w:eastAsia="lv-LV"/>
        </w:rPr>
      </w:pPr>
      <w:r w:rsidRPr="007F1D43">
        <w:rPr>
          <w:b/>
          <w:szCs w:val="24"/>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6A1682" w:rsidRPr="007F1D43" w14:paraId="14885491" w14:textId="77777777" w:rsidTr="00966687">
        <w:trPr>
          <w:tblHeader/>
          <w:jc w:val="center"/>
        </w:trPr>
        <w:tc>
          <w:tcPr>
            <w:tcW w:w="3397" w:type="dxa"/>
          </w:tcPr>
          <w:p w14:paraId="2AFB7855" w14:textId="77777777" w:rsidR="006A1682" w:rsidRPr="007F1D43" w:rsidRDefault="006A1682" w:rsidP="00966687">
            <w:pPr>
              <w:pStyle w:val="tabteksts"/>
              <w:jc w:val="center"/>
              <w:rPr>
                <w:szCs w:val="18"/>
              </w:rPr>
            </w:pPr>
          </w:p>
        </w:tc>
        <w:tc>
          <w:tcPr>
            <w:tcW w:w="1134" w:type="dxa"/>
          </w:tcPr>
          <w:p w14:paraId="0C440DE7" w14:textId="77777777" w:rsidR="006A1682" w:rsidRPr="007F1D43" w:rsidRDefault="006A1682" w:rsidP="00966687">
            <w:pPr>
              <w:pStyle w:val="tabteksts"/>
              <w:jc w:val="center"/>
              <w:rPr>
                <w:szCs w:val="18"/>
                <w:lang w:eastAsia="lv-LV"/>
              </w:rPr>
            </w:pPr>
            <w:r w:rsidRPr="007F1D43">
              <w:rPr>
                <w:szCs w:val="18"/>
                <w:lang w:eastAsia="lv-LV"/>
              </w:rPr>
              <w:t>2022. gads</w:t>
            </w:r>
            <w:r w:rsidRPr="007F1D43">
              <w:rPr>
                <w:szCs w:val="18"/>
                <w:lang w:eastAsia="lv-LV"/>
              </w:rPr>
              <w:br/>
              <w:t>(izpilde)</w:t>
            </w:r>
          </w:p>
        </w:tc>
        <w:tc>
          <w:tcPr>
            <w:tcW w:w="1134" w:type="dxa"/>
          </w:tcPr>
          <w:p w14:paraId="29D61329" w14:textId="77777777" w:rsidR="006A1682" w:rsidRPr="007F1D43" w:rsidRDefault="006A1682" w:rsidP="00966687">
            <w:pPr>
              <w:pStyle w:val="tabteksts"/>
              <w:jc w:val="center"/>
              <w:rPr>
                <w:szCs w:val="18"/>
                <w:lang w:eastAsia="lv-LV"/>
              </w:rPr>
            </w:pPr>
            <w:r w:rsidRPr="007F1D43">
              <w:rPr>
                <w:lang w:eastAsia="lv-LV"/>
              </w:rPr>
              <w:t>2023. gada plāns</w:t>
            </w:r>
          </w:p>
        </w:tc>
        <w:tc>
          <w:tcPr>
            <w:tcW w:w="1134" w:type="dxa"/>
          </w:tcPr>
          <w:p w14:paraId="14A9E73C" w14:textId="77777777" w:rsidR="006A1682" w:rsidRPr="007F1D43" w:rsidRDefault="006A1682" w:rsidP="00966687">
            <w:pPr>
              <w:pStyle w:val="tabteksts"/>
              <w:jc w:val="center"/>
              <w:rPr>
                <w:szCs w:val="18"/>
                <w:lang w:eastAsia="lv-LV"/>
              </w:rPr>
            </w:pPr>
            <w:r w:rsidRPr="007F1D43">
              <w:rPr>
                <w:szCs w:val="18"/>
                <w:lang w:eastAsia="lv-LV"/>
              </w:rPr>
              <w:t xml:space="preserve">2024. gada </w:t>
            </w:r>
          </w:p>
          <w:p w14:paraId="5518AC62" w14:textId="77777777" w:rsidR="006A1682" w:rsidRPr="007F1D43" w:rsidRDefault="006A1682" w:rsidP="00966687">
            <w:pPr>
              <w:pStyle w:val="tabteksts"/>
              <w:jc w:val="center"/>
              <w:rPr>
                <w:szCs w:val="18"/>
                <w:lang w:eastAsia="lv-LV"/>
              </w:rPr>
            </w:pPr>
            <w:r w:rsidRPr="007F1D43">
              <w:rPr>
                <w:szCs w:val="18"/>
                <w:lang w:eastAsia="lv-LV"/>
              </w:rPr>
              <w:t>projekts</w:t>
            </w:r>
          </w:p>
        </w:tc>
        <w:tc>
          <w:tcPr>
            <w:tcW w:w="1134" w:type="dxa"/>
          </w:tcPr>
          <w:p w14:paraId="2E99FF4C" w14:textId="77777777" w:rsidR="006A1682" w:rsidRPr="007F1D43" w:rsidRDefault="006A1682" w:rsidP="00966687">
            <w:pPr>
              <w:pStyle w:val="tabteksts"/>
              <w:jc w:val="center"/>
              <w:rPr>
                <w:szCs w:val="18"/>
                <w:lang w:eastAsia="lv-LV"/>
              </w:rPr>
            </w:pPr>
            <w:r w:rsidRPr="007F1D43">
              <w:rPr>
                <w:szCs w:val="18"/>
                <w:lang w:eastAsia="lv-LV"/>
              </w:rPr>
              <w:t xml:space="preserve">2025. gada </w:t>
            </w:r>
            <w:r w:rsidRPr="007F1D43">
              <w:rPr>
                <w:lang w:eastAsia="lv-LV"/>
              </w:rPr>
              <w:t>prognoze</w:t>
            </w:r>
          </w:p>
        </w:tc>
        <w:tc>
          <w:tcPr>
            <w:tcW w:w="1139" w:type="dxa"/>
          </w:tcPr>
          <w:p w14:paraId="64E3DC53" w14:textId="77777777" w:rsidR="006A1682" w:rsidRPr="007F1D43" w:rsidRDefault="006A1682" w:rsidP="00966687">
            <w:pPr>
              <w:pStyle w:val="tabteksts"/>
              <w:jc w:val="center"/>
              <w:rPr>
                <w:szCs w:val="18"/>
                <w:lang w:eastAsia="lv-LV"/>
              </w:rPr>
            </w:pPr>
            <w:r w:rsidRPr="007F1D43">
              <w:rPr>
                <w:szCs w:val="18"/>
                <w:lang w:eastAsia="lv-LV"/>
              </w:rPr>
              <w:t>2026. gada prognoze</w:t>
            </w:r>
          </w:p>
        </w:tc>
      </w:tr>
      <w:tr w:rsidR="006A1682" w:rsidRPr="007F1D43" w14:paraId="035E3AB3" w14:textId="77777777" w:rsidTr="00966687">
        <w:trPr>
          <w:jc w:val="center"/>
        </w:trPr>
        <w:tc>
          <w:tcPr>
            <w:tcW w:w="9072" w:type="dxa"/>
            <w:gridSpan w:val="6"/>
            <w:shd w:val="clear" w:color="auto" w:fill="D9D9D9" w:themeFill="background1" w:themeFillShade="D9"/>
            <w:vAlign w:val="center"/>
          </w:tcPr>
          <w:p w14:paraId="4D20EE2E" w14:textId="77777777" w:rsidR="006A1682" w:rsidRPr="007F1D43" w:rsidRDefault="006A1682" w:rsidP="00966687">
            <w:pPr>
              <w:pStyle w:val="tabteksts"/>
              <w:jc w:val="center"/>
              <w:rPr>
                <w:szCs w:val="18"/>
              </w:rPr>
            </w:pPr>
            <w:r w:rsidRPr="007F1D43">
              <w:rPr>
                <w:szCs w:val="18"/>
                <w:lang w:eastAsia="lv-LV"/>
              </w:rPr>
              <w:t>Veikti pasākumi uzraudzības īstenošanai dzīvnieku veselības jomā</w:t>
            </w:r>
          </w:p>
        </w:tc>
      </w:tr>
      <w:tr w:rsidR="006A1682" w:rsidRPr="007F1D43" w14:paraId="07B0AD6F" w14:textId="77777777" w:rsidTr="00966687">
        <w:trPr>
          <w:jc w:val="center"/>
        </w:trPr>
        <w:tc>
          <w:tcPr>
            <w:tcW w:w="3397" w:type="dxa"/>
            <w:vAlign w:val="center"/>
          </w:tcPr>
          <w:p w14:paraId="50FE8C4A" w14:textId="77777777" w:rsidR="006A1682" w:rsidRPr="007F1D43" w:rsidRDefault="006A1682" w:rsidP="00966687">
            <w:pPr>
              <w:pStyle w:val="tabteksts"/>
              <w:jc w:val="both"/>
              <w:rPr>
                <w:szCs w:val="18"/>
              </w:rPr>
            </w:pPr>
            <w:r w:rsidRPr="007F1D43">
              <w:rPr>
                <w:szCs w:val="18"/>
              </w:rPr>
              <w:t>Vakcīnas devas lapsu un jenotsuņu profilaktiskai vakcinācijai pret trakumsērgu (skaits miljonos)</w:t>
            </w:r>
          </w:p>
        </w:tc>
        <w:tc>
          <w:tcPr>
            <w:tcW w:w="1134" w:type="dxa"/>
          </w:tcPr>
          <w:p w14:paraId="5058D39D" w14:textId="77777777" w:rsidR="006A1682" w:rsidRPr="007F1D43" w:rsidRDefault="006A1682" w:rsidP="00966687">
            <w:pPr>
              <w:pStyle w:val="tabteksts"/>
              <w:jc w:val="center"/>
              <w:rPr>
                <w:szCs w:val="18"/>
              </w:rPr>
            </w:pPr>
            <w:r w:rsidRPr="007F1D43">
              <w:rPr>
                <w:szCs w:val="18"/>
              </w:rPr>
              <w:t>0,96</w:t>
            </w:r>
          </w:p>
        </w:tc>
        <w:tc>
          <w:tcPr>
            <w:tcW w:w="1134" w:type="dxa"/>
          </w:tcPr>
          <w:p w14:paraId="7ABB1AFA" w14:textId="77777777" w:rsidR="006A1682" w:rsidRPr="007F1D43" w:rsidRDefault="006A1682" w:rsidP="00966687">
            <w:pPr>
              <w:pStyle w:val="tabteksts"/>
              <w:jc w:val="center"/>
              <w:rPr>
                <w:szCs w:val="18"/>
              </w:rPr>
            </w:pPr>
            <w:r w:rsidRPr="007F1D43">
              <w:rPr>
                <w:szCs w:val="18"/>
              </w:rPr>
              <w:t>0,96</w:t>
            </w:r>
          </w:p>
        </w:tc>
        <w:tc>
          <w:tcPr>
            <w:tcW w:w="1134" w:type="dxa"/>
          </w:tcPr>
          <w:p w14:paraId="7706ED11" w14:textId="77777777" w:rsidR="006A1682" w:rsidRPr="007F1D43" w:rsidRDefault="006A1682" w:rsidP="00966687">
            <w:pPr>
              <w:pStyle w:val="tabteksts"/>
              <w:jc w:val="center"/>
              <w:rPr>
                <w:szCs w:val="18"/>
              </w:rPr>
            </w:pPr>
            <w:r w:rsidRPr="007F1D43">
              <w:rPr>
                <w:szCs w:val="18"/>
              </w:rPr>
              <w:t>0,96</w:t>
            </w:r>
          </w:p>
        </w:tc>
        <w:tc>
          <w:tcPr>
            <w:tcW w:w="1134" w:type="dxa"/>
          </w:tcPr>
          <w:p w14:paraId="5FC195F1" w14:textId="77777777" w:rsidR="006A1682" w:rsidRPr="007F1D43" w:rsidRDefault="006A1682" w:rsidP="00966687">
            <w:pPr>
              <w:pStyle w:val="tabteksts"/>
              <w:jc w:val="center"/>
              <w:rPr>
                <w:szCs w:val="18"/>
              </w:rPr>
            </w:pPr>
            <w:r w:rsidRPr="007F1D43">
              <w:rPr>
                <w:szCs w:val="18"/>
              </w:rPr>
              <w:t>0,96</w:t>
            </w:r>
          </w:p>
        </w:tc>
        <w:tc>
          <w:tcPr>
            <w:tcW w:w="1139" w:type="dxa"/>
          </w:tcPr>
          <w:p w14:paraId="20A226A1" w14:textId="77777777" w:rsidR="006A1682" w:rsidRPr="007F1D43" w:rsidRDefault="006A1682" w:rsidP="00966687">
            <w:pPr>
              <w:pStyle w:val="tabteksts"/>
              <w:jc w:val="center"/>
              <w:rPr>
                <w:szCs w:val="18"/>
              </w:rPr>
            </w:pPr>
            <w:r w:rsidRPr="007F1D43">
              <w:rPr>
                <w:szCs w:val="18"/>
              </w:rPr>
              <w:t>0,96</w:t>
            </w:r>
          </w:p>
        </w:tc>
      </w:tr>
      <w:tr w:rsidR="006A1682" w:rsidRPr="007F1D43" w14:paraId="644708E7" w14:textId="77777777" w:rsidTr="00966687">
        <w:trPr>
          <w:jc w:val="center"/>
        </w:trPr>
        <w:tc>
          <w:tcPr>
            <w:tcW w:w="3397" w:type="dxa"/>
            <w:tcBorders>
              <w:top w:val="single" w:sz="4" w:space="0" w:color="000000"/>
              <w:left w:val="single" w:sz="4" w:space="0" w:color="000000"/>
              <w:bottom w:val="single" w:sz="4" w:space="0" w:color="000000"/>
              <w:right w:val="single" w:sz="4" w:space="0" w:color="000000"/>
            </w:tcBorders>
          </w:tcPr>
          <w:p w14:paraId="1FFA1E9E" w14:textId="77777777" w:rsidR="006A1682" w:rsidRPr="007F1D43" w:rsidRDefault="006A1682" w:rsidP="00966687">
            <w:pPr>
              <w:pStyle w:val="tabteksts"/>
              <w:jc w:val="both"/>
              <w:rPr>
                <w:szCs w:val="18"/>
              </w:rPr>
            </w:pPr>
            <w:r w:rsidRPr="007F1D43">
              <w:rPr>
                <w:szCs w:val="18"/>
              </w:rPr>
              <w:t>Vakcīnas devas mājputnu profilaktiskai vakcinācijai pret salmonelozi (skaits miljonos)</w:t>
            </w:r>
          </w:p>
        </w:tc>
        <w:tc>
          <w:tcPr>
            <w:tcW w:w="1134" w:type="dxa"/>
            <w:tcBorders>
              <w:top w:val="single" w:sz="4" w:space="0" w:color="000000"/>
              <w:left w:val="single" w:sz="4" w:space="0" w:color="000000"/>
              <w:bottom w:val="single" w:sz="4" w:space="0" w:color="000000"/>
              <w:right w:val="single" w:sz="4" w:space="0" w:color="000000"/>
            </w:tcBorders>
          </w:tcPr>
          <w:p w14:paraId="59755C14" w14:textId="77777777" w:rsidR="006A1682" w:rsidRPr="007F1D43" w:rsidRDefault="006A1682" w:rsidP="00966687">
            <w:pPr>
              <w:pStyle w:val="tabteksts"/>
              <w:jc w:val="center"/>
              <w:rPr>
                <w:szCs w:val="18"/>
              </w:rPr>
            </w:pPr>
            <w:r w:rsidRPr="007F1D43">
              <w:rPr>
                <w:szCs w:val="18"/>
              </w:rPr>
              <w:t>4,97</w:t>
            </w:r>
          </w:p>
        </w:tc>
        <w:tc>
          <w:tcPr>
            <w:tcW w:w="1134" w:type="dxa"/>
            <w:tcBorders>
              <w:top w:val="single" w:sz="4" w:space="0" w:color="000000"/>
              <w:left w:val="single" w:sz="4" w:space="0" w:color="000000"/>
              <w:bottom w:val="single" w:sz="4" w:space="0" w:color="000000"/>
              <w:right w:val="single" w:sz="4" w:space="0" w:color="000000"/>
            </w:tcBorders>
          </w:tcPr>
          <w:p w14:paraId="065A4C74" w14:textId="77777777" w:rsidR="006A1682" w:rsidRPr="007F1D43" w:rsidRDefault="006A1682" w:rsidP="00966687">
            <w:pPr>
              <w:pStyle w:val="tabteksts"/>
              <w:jc w:val="center"/>
              <w:rPr>
                <w:szCs w:val="18"/>
              </w:rPr>
            </w:pPr>
            <w:r w:rsidRPr="007F1D43">
              <w:rPr>
                <w:szCs w:val="18"/>
              </w:rPr>
              <w:t>7,11</w:t>
            </w:r>
          </w:p>
        </w:tc>
        <w:tc>
          <w:tcPr>
            <w:tcW w:w="1134" w:type="dxa"/>
            <w:tcBorders>
              <w:top w:val="single" w:sz="4" w:space="0" w:color="000000"/>
              <w:left w:val="single" w:sz="4" w:space="0" w:color="000000"/>
              <w:bottom w:val="single" w:sz="4" w:space="0" w:color="000000"/>
              <w:right w:val="single" w:sz="4" w:space="0" w:color="000000"/>
            </w:tcBorders>
          </w:tcPr>
          <w:p w14:paraId="5133A1CE" w14:textId="77777777" w:rsidR="006A1682" w:rsidRPr="007F1D43" w:rsidRDefault="006A1682" w:rsidP="00966687">
            <w:pPr>
              <w:pStyle w:val="tabteksts"/>
              <w:jc w:val="center"/>
              <w:rPr>
                <w:szCs w:val="18"/>
              </w:rPr>
            </w:pPr>
            <w:r w:rsidRPr="007F1D43">
              <w:rPr>
                <w:szCs w:val="18"/>
              </w:rPr>
              <w:t>7,11</w:t>
            </w:r>
          </w:p>
        </w:tc>
        <w:tc>
          <w:tcPr>
            <w:tcW w:w="1134" w:type="dxa"/>
            <w:tcBorders>
              <w:top w:val="single" w:sz="4" w:space="0" w:color="000000"/>
              <w:left w:val="single" w:sz="4" w:space="0" w:color="000000"/>
              <w:bottom w:val="single" w:sz="4" w:space="0" w:color="000000"/>
              <w:right w:val="single" w:sz="4" w:space="0" w:color="000000"/>
            </w:tcBorders>
          </w:tcPr>
          <w:p w14:paraId="44D3475C" w14:textId="77777777" w:rsidR="006A1682" w:rsidRPr="007F1D43" w:rsidRDefault="006A1682" w:rsidP="00966687">
            <w:pPr>
              <w:pStyle w:val="tabteksts"/>
              <w:jc w:val="center"/>
              <w:rPr>
                <w:szCs w:val="18"/>
              </w:rPr>
            </w:pPr>
            <w:r w:rsidRPr="007F1D43">
              <w:rPr>
                <w:szCs w:val="18"/>
              </w:rPr>
              <w:t>7,11</w:t>
            </w:r>
          </w:p>
        </w:tc>
        <w:tc>
          <w:tcPr>
            <w:tcW w:w="1139" w:type="dxa"/>
            <w:tcBorders>
              <w:top w:val="single" w:sz="4" w:space="0" w:color="000000"/>
              <w:left w:val="single" w:sz="4" w:space="0" w:color="000000"/>
              <w:bottom w:val="single" w:sz="4" w:space="0" w:color="000000"/>
              <w:right w:val="single" w:sz="4" w:space="0" w:color="000000"/>
            </w:tcBorders>
          </w:tcPr>
          <w:p w14:paraId="786560FF" w14:textId="77777777" w:rsidR="006A1682" w:rsidRPr="007F1D43" w:rsidRDefault="006A1682" w:rsidP="00966687">
            <w:pPr>
              <w:pStyle w:val="tabteksts"/>
              <w:jc w:val="center"/>
              <w:rPr>
                <w:szCs w:val="18"/>
              </w:rPr>
            </w:pPr>
            <w:r w:rsidRPr="007F1D43">
              <w:rPr>
                <w:szCs w:val="18"/>
              </w:rPr>
              <w:t>7,11</w:t>
            </w:r>
          </w:p>
        </w:tc>
      </w:tr>
      <w:tr w:rsidR="006A1682" w:rsidRPr="007F1D43" w14:paraId="2BC526E4" w14:textId="77777777" w:rsidTr="00966687">
        <w:trPr>
          <w:jc w:val="center"/>
        </w:trPr>
        <w:tc>
          <w:tcPr>
            <w:tcW w:w="9072" w:type="dxa"/>
            <w:gridSpan w:val="6"/>
            <w:shd w:val="clear" w:color="auto" w:fill="D9D9D9" w:themeFill="background1" w:themeFillShade="D9"/>
          </w:tcPr>
          <w:p w14:paraId="142D5FE9" w14:textId="77777777" w:rsidR="006A1682" w:rsidRPr="007F1D43" w:rsidRDefault="006A1682" w:rsidP="00966687">
            <w:pPr>
              <w:pStyle w:val="tabteksts"/>
              <w:jc w:val="center"/>
              <w:rPr>
                <w:szCs w:val="18"/>
              </w:rPr>
            </w:pPr>
            <w:bookmarkStart w:id="88" w:name="_Hlk83760391"/>
            <w:r w:rsidRPr="007F1D43">
              <w:rPr>
                <w:szCs w:val="18"/>
                <w:lang w:eastAsia="lv-LV"/>
              </w:rPr>
              <w:t xml:space="preserve">Veikti laboratoriskie izmeklējumi uzraudzības pasākumu īstenošanai dzīvnieku veselības jomā </w:t>
            </w:r>
          </w:p>
        </w:tc>
      </w:tr>
      <w:tr w:rsidR="006A1682" w:rsidRPr="007F1D43" w14:paraId="608B7907" w14:textId="77777777" w:rsidTr="00966687">
        <w:trPr>
          <w:jc w:val="center"/>
        </w:trPr>
        <w:tc>
          <w:tcPr>
            <w:tcW w:w="3397" w:type="dxa"/>
          </w:tcPr>
          <w:p w14:paraId="4571C9FA" w14:textId="77777777" w:rsidR="006A1682" w:rsidRPr="007F1D43" w:rsidRDefault="006A1682" w:rsidP="00966687">
            <w:pPr>
              <w:pStyle w:val="tabteksts"/>
              <w:jc w:val="both"/>
              <w:rPr>
                <w:szCs w:val="18"/>
                <w:vertAlign w:val="superscript"/>
              </w:rPr>
            </w:pPr>
            <w:r w:rsidRPr="007F1D43">
              <w:rPr>
                <w:szCs w:val="18"/>
              </w:rPr>
              <w:t>Laboratoriskie izmeklējumi un saistītās darbības dzīvnieku veselības jomā (skaits)</w:t>
            </w:r>
            <w:r w:rsidRPr="007F1D43">
              <w:rPr>
                <w:szCs w:val="18"/>
                <w:vertAlign w:val="superscript"/>
              </w:rPr>
              <w:t>2</w:t>
            </w:r>
          </w:p>
        </w:tc>
        <w:tc>
          <w:tcPr>
            <w:tcW w:w="1134" w:type="dxa"/>
          </w:tcPr>
          <w:p w14:paraId="395E4ACC" w14:textId="77777777" w:rsidR="006A1682" w:rsidRPr="007F1D43" w:rsidRDefault="006A1682" w:rsidP="00966687">
            <w:pPr>
              <w:pStyle w:val="tabteksts"/>
              <w:jc w:val="center"/>
              <w:rPr>
                <w:szCs w:val="18"/>
              </w:rPr>
            </w:pPr>
            <w:r w:rsidRPr="007F1D43">
              <w:rPr>
                <w:bCs/>
                <w:szCs w:val="18"/>
              </w:rPr>
              <w:t>72 180</w:t>
            </w:r>
          </w:p>
        </w:tc>
        <w:tc>
          <w:tcPr>
            <w:tcW w:w="1134" w:type="dxa"/>
          </w:tcPr>
          <w:p w14:paraId="716838D1" w14:textId="77777777" w:rsidR="006A1682" w:rsidRPr="007F1D43" w:rsidRDefault="006A1682" w:rsidP="00966687">
            <w:pPr>
              <w:pStyle w:val="tabteksts"/>
              <w:jc w:val="center"/>
              <w:rPr>
                <w:szCs w:val="18"/>
              </w:rPr>
            </w:pPr>
            <w:r w:rsidRPr="007F1D43">
              <w:rPr>
                <w:szCs w:val="18"/>
              </w:rPr>
              <w:t>57 000</w:t>
            </w:r>
          </w:p>
        </w:tc>
        <w:tc>
          <w:tcPr>
            <w:tcW w:w="1134" w:type="dxa"/>
          </w:tcPr>
          <w:p w14:paraId="4658996B" w14:textId="77777777" w:rsidR="006A1682" w:rsidRPr="007F1D43" w:rsidRDefault="006A1682" w:rsidP="00966687">
            <w:pPr>
              <w:pStyle w:val="tabteksts"/>
              <w:jc w:val="center"/>
              <w:rPr>
                <w:szCs w:val="18"/>
              </w:rPr>
            </w:pPr>
            <w:r w:rsidRPr="007F1D43">
              <w:rPr>
                <w:szCs w:val="18"/>
              </w:rPr>
              <w:t>57 000</w:t>
            </w:r>
          </w:p>
        </w:tc>
        <w:tc>
          <w:tcPr>
            <w:tcW w:w="1134" w:type="dxa"/>
          </w:tcPr>
          <w:p w14:paraId="50028280" w14:textId="77777777" w:rsidR="006A1682" w:rsidRPr="007F1D43" w:rsidRDefault="006A1682" w:rsidP="00966687">
            <w:pPr>
              <w:pStyle w:val="tabteksts"/>
              <w:jc w:val="center"/>
              <w:rPr>
                <w:szCs w:val="18"/>
              </w:rPr>
            </w:pPr>
            <w:r w:rsidRPr="007F1D43">
              <w:rPr>
                <w:szCs w:val="18"/>
              </w:rPr>
              <w:t>42 000</w:t>
            </w:r>
          </w:p>
        </w:tc>
        <w:tc>
          <w:tcPr>
            <w:tcW w:w="1139" w:type="dxa"/>
          </w:tcPr>
          <w:p w14:paraId="0B55402B" w14:textId="77777777" w:rsidR="006A1682" w:rsidRPr="007F1D43" w:rsidRDefault="006A1682" w:rsidP="00966687">
            <w:pPr>
              <w:pStyle w:val="tabteksts"/>
              <w:jc w:val="center"/>
              <w:rPr>
                <w:szCs w:val="18"/>
              </w:rPr>
            </w:pPr>
            <w:r w:rsidRPr="007F1D43">
              <w:rPr>
                <w:szCs w:val="18"/>
              </w:rPr>
              <w:t>42 000</w:t>
            </w:r>
          </w:p>
        </w:tc>
      </w:tr>
      <w:tr w:rsidR="006A1682" w:rsidRPr="007F1D43" w14:paraId="0CBB696C" w14:textId="77777777" w:rsidTr="00966687">
        <w:trPr>
          <w:jc w:val="center"/>
        </w:trPr>
        <w:tc>
          <w:tcPr>
            <w:tcW w:w="9072" w:type="dxa"/>
            <w:gridSpan w:val="6"/>
            <w:shd w:val="clear" w:color="auto" w:fill="D9D9D9" w:themeFill="background1" w:themeFillShade="D9"/>
          </w:tcPr>
          <w:p w14:paraId="61AEDF5A" w14:textId="77777777" w:rsidR="006A1682" w:rsidRPr="007F1D43" w:rsidRDefault="006A1682" w:rsidP="00966687">
            <w:pPr>
              <w:pStyle w:val="tabteksts"/>
              <w:jc w:val="center"/>
              <w:rPr>
                <w:szCs w:val="18"/>
              </w:rPr>
            </w:pPr>
            <w:r w:rsidRPr="007F1D43">
              <w:rPr>
                <w:szCs w:val="18"/>
                <w:lang w:eastAsia="lv-LV"/>
              </w:rPr>
              <w:t>Veikti laboratoriskie izmeklējumi uzraudzības pasākumu īstenošanai pārtikas un dzīvnieku barības nekaitīguma jomā</w:t>
            </w:r>
          </w:p>
        </w:tc>
      </w:tr>
      <w:tr w:rsidR="006A1682" w:rsidRPr="007F1D43" w14:paraId="146B0058" w14:textId="77777777" w:rsidTr="00966687">
        <w:trPr>
          <w:jc w:val="center"/>
        </w:trPr>
        <w:tc>
          <w:tcPr>
            <w:tcW w:w="3397" w:type="dxa"/>
          </w:tcPr>
          <w:p w14:paraId="0CC81307" w14:textId="77777777" w:rsidR="006A1682" w:rsidRPr="007F1D43" w:rsidRDefault="006A1682" w:rsidP="00966687">
            <w:pPr>
              <w:pStyle w:val="tabteksts"/>
              <w:jc w:val="both"/>
              <w:rPr>
                <w:szCs w:val="18"/>
                <w:vertAlign w:val="superscript"/>
              </w:rPr>
            </w:pPr>
            <w:r w:rsidRPr="007F1D43">
              <w:rPr>
                <w:szCs w:val="18"/>
              </w:rPr>
              <w:t xml:space="preserve">Laboratoriskie izmeklējumi un saistītās darbības </w:t>
            </w:r>
            <w:r w:rsidRPr="007F1D43">
              <w:rPr>
                <w:szCs w:val="18"/>
                <w:lang w:eastAsia="lv-LV"/>
              </w:rPr>
              <w:t>pārtikas un dzīvnieku barības nekaitīguma jomā</w:t>
            </w:r>
            <w:r w:rsidRPr="007F1D43">
              <w:rPr>
                <w:szCs w:val="18"/>
              </w:rPr>
              <w:t xml:space="preserve"> (skaits)</w:t>
            </w:r>
          </w:p>
        </w:tc>
        <w:tc>
          <w:tcPr>
            <w:tcW w:w="1134" w:type="dxa"/>
          </w:tcPr>
          <w:p w14:paraId="728EAF42" w14:textId="77777777" w:rsidR="006A1682" w:rsidRPr="007F1D43" w:rsidRDefault="006A1682" w:rsidP="00966687">
            <w:pPr>
              <w:pStyle w:val="tabteksts"/>
              <w:jc w:val="center"/>
              <w:rPr>
                <w:szCs w:val="18"/>
              </w:rPr>
            </w:pPr>
            <w:r w:rsidRPr="007F1D43">
              <w:rPr>
                <w:szCs w:val="18"/>
              </w:rPr>
              <w:t>21 978</w:t>
            </w:r>
          </w:p>
        </w:tc>
        <w:tc>
          <w:tcPr>
            <w:tcW w:w="1134" w:type="dxa"/>
          </w:tcPr>
          <w:p w14:paraId="66E66E43" w14:textId="77777777" w:rsidR="006A1682" w:rsidRPr="007F1D43" w:rsidRDefault="006A1682" w:rsidP="00966687">
            <w:pPr>
              <w:pStyle w:val="tabteksts"/>
              <w:jc w:val="center"/>
              <w:rPr>
                <w:szCs w:val="18"/>
              </w:rPr>
            </w:pPr>
            <w:r w:rsidRPr="007F1D43">
              <w:rPr>
                <w:szCs w:val="18"/>
              </w:rPr>
              <w:t>25 000</w:t>
            </w:r>
          </w:p>
        </w:tc>
        <w:tc>
          <w:tcPr>
            <w:tcW w:w="1134" w:type="dxa"/>
          </w:tcPr>
          <w:p w14:paraId="3120E0C6" w14:textId="77777777" w:rsidR="006A1682" w:rsidRPr="007F1D43" w:rsidRDefault="006A1682" w:rsidP="00966687">
            <w:pPr>
              <w:pStyle w:val="tabteksts"/>
              <w:jc w:val="center"/>
              <w:rPr>
                <w:szCs w:val="18"/>
              </w:rPr>
            </w:pPr>
            <w:r w:rsidRPr="007F1D43">
              <w:rPr>
                <w:szCs w:val="18"/>
              </w:rPr>
              <w:t>25 000</w:t>
            </w:r>
          </w:p>
        </w:tc>
        <w:tc>
          <w:tcPr>
            <w:tcW w:w="1134" w:type="dxa"/>
          </w:tcPr>
          <w:p w14:paraId="555BDD00" w14:textId="77777777" w:rsidR="006A1682" w:rsidRPr="007F1D43" w:rsidRDefault="006A1682" w:rsidP="00966687">
            <w:pPr>
              <w:pStyle w:val="tabteksts"/>
              <w:jc w:val="center"/>
              <w:rPr>
                <w:szCs w:val="18"/>
              </w:rPr>
            </w:pPr>
            <w:r w:rsidRPr="007F1D43">
              <w:rPr>
                <w:szCs w:val="18"/>
              </w:rPr>
              <w:t>22 500</w:t>
            </w:r>
          </w:p>
        </w:tc>
        <w:tc>
          <w:tcPr>
            <w:tcW w:w="1139" w:type="dxa"/>
          </w:tcPr>
          <w:p w14:paraId="403A375F" w14:textId="77777777" w:rsidR="006A1682" w:rsidRPr="007F1D43" w:rsidRDefault="006A1682" w:rsidP="00966687">
            <w:pPr>
              <w:pStyle w:val="tabteksts"/>
              <w:jc w:val="center"/>
              <w:rPr>
                <w:szCs w:val="18"/>
              </w:rPr>
            </w:pPr>
            <w:r w:rsidRPr="007F1D43">
              <w:rPr>
                <w:szCs w:val="18"/>
              </w:rPr>
              <w:t>22 500</w:t>
            </w:r>
          </w:p>
        </w:tc>
      </w:tr>
    </w:tbl>
    <w:bookmarkEnd w:id="88"/>
    <w:p w14:paraId="67F8F8B9" w14:textId="77777777" w:rsidR="006A1682" w:rsidRPr="007F1D43" w:rsidRDefault="006A1682" w:rsidP="006A1682">
      <w:pPr>
        <w:spacing w:before="240" w:after="240"/>
        <w:ind w:firstLine="425"/>
        <w:jc w:val="center"/>
        <w:rPr>
          <w:b/>
          <w:szCs w:val="24"/>
          <w:lang w:eastAsia="lv-LV"/>
        </w:rPr>
      </w:pPr>
      <w:r w:rsidRPr="007F1D43">
        <w:rPr>
          <w:b/>
          <w:szCs w:val="24"/>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6A1682" w:rsidRPr="007F1D43" w14:paraId="6FEED9EB" w14:textId="77777777" w:rsidTr="00966687">
        <w:trPr>
          <w:trHeight w:val="283"/>
          <w:tblHeader/>
          <w:jc w:val="center"/>
        </w:trPr>
        <w:tc>
          <w:tcPr>
            <w:tcW w:w="3378" w:type="dxa"/>
            <w:vAlign w:val="center"/>
          </w:tcPr>
          <w:p w14:paraId="556AB95B" w14:textId="77777777" w:rsidR="006A1682" w:rsidRPr="007F1D43" w:rsidRDefault="006A1682" w:rsidP="00966687">
            <w:pPr>
              <w:pStyle w:val="tabteksts"/>
              <w:jc w:val="center"/>
              <w:rPr>
                <w:szCs w:val="18"/>
              </w:rPr>
            </w:pPr>
          </w:p>
        </w:tc>
        <w:tc>
          <w:tcPr>
            <w:tcW w:w="1131" w:type="dxa"/>
            <w:vAlign w:val="center"/>
          </w:tcPr>
          <w:p w14:paraId="7A55C454"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1132" w:type="dxa"/>
            <w:vAlign w:val="center"/>
          </w:tcPr>
          <w:p w14:paraId="4759B66A"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1132" w:type="dxa"/>
            <w:vAlign w:val="center"/>
          </w:tcPr>
          <w:p w14:paraId="57B7C990"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1132" w:type="dxa"/>
            <w:vAlign w:val="center"/>
          </w:tcPr>
          <w:p w14:paraId="40BC76F9"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1132" w:type="dxa"/>
            <w:vAlign w:val="center"/>
          </w:tcPr>
          <w:p w14:paraId="192D0A3F"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1A9EB5E0" w14:textId="77777777" w:rsidTr="00966687">
        <w:trPr>
          <w:trHeight w:val="142"/>
          <w:jc w:val="center"/>
        </w:trPr>
        <w:tc>
          <w:tcPr>
            <w:tcW w:w="3378" w:type="dxa"/>
            <w:shd w:val="clear" w:color="auto" w:fill="D9D9D9" w:themeFill="background1" w:themeFillShade="D9"/>
            <w:vAlign w:val="center"/>
          </w:tcPr>
          <w:p w14:paraId="392AEDB4"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1131" w:type="dxa"/>
            <w:shd w:val="clear" w:color="auto" w:fill="D9D9D9" w:themeFill="background1" w:themeFillShade="D9"/>
            <w:vAlign w:val="center"/>
          </w:tcPr>
          <w:p w14:paraId="3EEDEA6F" w14:textId="77777777" w:rsidR="006A1682" w:rsidRPr="007F1D43" w:rsidRDefault="006A1682" w:rsidP="00966687">
            <w:pPr>
              <w:pStyle w:val="tabteksts"/>
              <w:jc w:val="right"/>
              <w:rPr>
                <w:szCs w:val="18"/>
              </w:rPr>
            </w:pPr>
            <w:r w:rsidRPr="007F1D43">
              <w:rPr>
                <w:szCs w:val="18"/>
              </w:rPr>
              <w:t>5 252 064</w:t>
            </w:r>
          </w:p>
        </w:tc>
        <w:tc>
          <w:tcPr>
            <w:tcW w:w="1132" w:type="dxa"/>
            <w:shd w:val="clear" w:color="auto" w:fill="D9D9D9" w:themeFill="background1" w:themeFillShade="D9"/>
            <w:vAlign w:val="center"/>
          </w:tcPr>
          <w:p w14:paraId="48476836" w14:textId="77777777" w:rsidR="006A1682" w:rsidRPr="007F1D43" w:rsidRDefault="006A1682" w:rsidP="00966687">
            <w:pPr>
              <w:pStyle w:val="tabteksts"/>
              <w:jc w:val="right"/>
              <w:rPr>
                <w:szCs w:val="18"/>
              </w:rPr>
            </w:pPr>
            <w:r w:rsidRPr="007F1D43">
              <w:rPr>
                <w:szCs w:val="18"/>
              </w:rPr>
              <w:t>5 491 141</w:t>
            </w:r>
          </w:p>
        </w:tc>
        <w:tc>
          <w:tcPr>
            <w:tcW w:w="1132" w:type="dxa"/>
            <w:shd w:val="clear" w:color="auto" w:fill="D9D9D9" w:themeFill="background1" w:themeFillShade="D9"/>
            <w:vAlign w:val="center"/>
          </w:tcPr>
          <w:p w14:paraId="7675A8D2" w14:textId="77777777" w:rsidR="006A1682" w:rsidRPr="007F1D43" w:rsidRDefault="006A1682" w:rsidP="00966687">
            <w:pPr>
              <w:pStyle w:val="tabteksts"/>
              <w:jc w:val="right"/>
              <w:rPr>
                <w:szCs w:val="18"/>
              </w:rPr>
            </w:pPr>
            <w:r w:rsidRPr="007F1D43">
              <w:rPr>
                <w:szCs w:val="18"/>
              </w:rPr>
              <w:t>5 351 385</w:t>
            </w:r>
          </w:p>
        </w:tc>
        <w:tc>
          <w:tcPr>
            <w:tcW w:w="1132" w:type="dxa"/>
            <w:shd w:val="clear" w:color="auto" w:fill="D9D9D9" w:themeFill="background1" w:themeFillShade="D9"/>
            <w:vAlign w:val="center"/>
          </w:tcPr>
          <w:p w14:paraId="1ADA6BE4" w14:textId="77777777" w:rsidR="006A1682" w:rsidRPr="007F1D43" w:rsidRDefault="006A1682" w:rsidP="00966687">
            <w:pPr>
              <w:pStyle w:val="tabteksts"/>
              <w:jc w:val="right"/>
              <w:rPr>
                <w:szCs w:val="18"/>
              </w:rPr>
            </w:pPr>
            <w:r w:rsidRPr="007F1D43">
              <w:rPr>
                <w:szCs w:val="18"/>
              </w:rPr>
              <w:t>5 391 329</w:t>
            </w:r>
          </w:p>
        </w:tc>
        <w:tc>
          <w:tcPr>
            <w:tcW w:w="1132" w:type="dxa"/>
            <w:shd w:val="clear" w:color="auto" w:fill="D9D9D9" w:themeFill="background1" w:themeFillShade="D9"/>
            <w:vAlign w:val="center"/>
          </w:tcPr>
          <w:p w14:paraId="4869B702" w14:textId="77777777" w:rsidR="006A1682" w:rsidRPr="007F1D43" w:rsidRDefault="006A1682" w:rsidP="00966687">
            <w:pPr>
              <w:pStyle w:val="tabteksts"/>
              <w:jc w:val="right"/>
              <w:rPr>
                <w:szCs w:val="18"/>
              </w:rPr>
            </w:pPr>
            <w:r w:rsidRPr="007F1D43">
              <w:rPr>
                <w:szCs w:val="18"/>
              </w:rPr>
              <w:t>5 398 176</w:t>
            </w:r>
          </w:p>
        </w:tc>
      </w:tr>
      <w:tr w:rsidR="006A1682" w:rsidRPr="007F1D43" w14:paraId="77338BA9" w14:textId="77777777" w:rsidTr="00966687">
        <w:trPr>
          <w:trHeight w:val="283"/>
          <w:jc w:val="center"/>
        </w:trPr>
        <w:tc>
          <w:tcPr>
            <w:tcW w:w="3378" w:type="dxa"/>
            <w:vAlign w:val="center"/>
          </w:tcPr>
          <w:p w14:paraId="55B4064D"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1131" w:type="dxa"/>
          </w:tcPr>
          <w:p w14:paraId="76628D17" w14:textId="77777777" w:rsidR="006A1682" w:rsidRPr="007F1D43" w:rsidRDefault="006A1682" w:rsidP="00966687">
            <w:pPr>
              <w:pStyle w:val="tabteksts"/>
              <w:jc w:val="center"/>
              <w:rPr>
                <w:szCs w:val="18"/>
              </w:rPr>
            </w:pPr>
            <w:r w:rsidRPr="007F1D43">
              <w:rPr>
                <w:b/>
                <w:bCs/>
                <w:szCs w:val="18"/>
              </w:rPr>
              <w:t>×</w:t>
            </w:r>
          </w:p>
        </w:tc>
        <w:tc>
          <w:tcPr>
            <w:tcW w:w="1132" w:type="dxa"/>
          </w:tcPr>
          <w:p w14:paraId="3DCB9262" w14:textId="77777777" w:rsidR="006A1682" w:rsidRPr="007F1D43" w:rsidRDefault="006A1682" w:rsidP="00966687">
            <w:pPr>
              <w:pStyle w:val="tabteksts"/>
              <w:jc w:val="right"/>
              <w:rPr>
                <w:szCs w:val="18"/>
              </w:rPr>
            </w:pPr>
            <w:r w:rsidRPr="007F1D43">
              <w:rPr>
                <w:szCs w:val="18"/>
              </w:rPr>
              <w:t>239 077</w:t>
            </w:r>
          </w:p>
        </w:tc>
        <w:tc>
          <w:tcPr>
            <w:tcW w:w="1132" w:type="dxa"/>
          </w:tcPr>
          <w:p w14:paraId="45BB8A26" w14:textId="77777777" w:rsidR="006A1682" w:rsidRPr="007F1D43" w:rsidRDefault="006A1682" w:rsidP="00966687">
            <w:pPr>
              <w:pStyle w:val="tabteksts"/>
              <w:jc w:val="right"/>
              <w:rPr>
                <w:szCs w:val="18"/>
              </w:rPr>
            </w:pPr>
            <w:r w:rsidRPr="007F1D43">
              <w:rPr>
                <w:szCs w:val="18"/>
              </w:rPr>
              <w:t>-139 756</w:t>
            </w:r>
          </w:p>
        </w:tc>
        <w:tc>
          <w:tcPr>
            <w:tcW w:w="1132" w:type="dxa"/>
          </w:tcPr>
          <w:p w14:paraId="46AFB7C2" w14:textId="77777777" w:rsidR="006A1682" w:rsidRPr="007F1D43" w:rsidRDefault="006A1682" w:rsidP="00966687">
            <w:pPr>
              <w:pStyle w:val="tabteksts"/>
              <w:jc w:val="right"/>
              <w:rPr>
                <w:szCs w:val="18"/>
              </w:rPr>
            </w:pPr>
            <w:r w:rsidRPr="007F1D43">
              <w:rPr>
                <w:szCs w:val="18"/>
              </w:rPr>
              <w:t>39 944</w:t>
            </w:r>
          </w:p>
        </w:tc>
        <w:tc>
          <w:tcPr>
            <w:tcW w:w="1132" w:type="dxa"/>
          </w:tcPr>
          <w:p w14:paraId="5E297327" w14:textId="77777777" w:rsidR="006A1682" w:rsidRPr="007F1D43" w:rsidRDefault="006A1682" w:rsidP="00966687">
            <w:pPr>
              <w:pStyle w:val="tabteksts"/>
              <w:jc w:val="right"/>
              <w:rPr>
                <w:szCs w:val="18"/>
              </w:rPr>
            </w:pPr>
            <w:r w:rsidRPr="007F1D43">
              <w:rPr>
                <w:szCs w:val="18"/>
              </w:rPr>
              <w:t> 6 847</w:t>
            </w:r>
          </w:p>
        </w:tc>
      </w:tr>
      <w:tr w:rsidR="006A1682" w:rsidRPr="007F1D43" w14:paraId="5F9729C3" w14:textId="77777777" w:rsidTr="00966687">
        <w:trPr>
          <w:trHeight w:val="283"/>
          <w:jc w:val="center"/>
        </w:trPr>
        <w:tc>
          <w:tcPr>
            <w:tcW w:w="3378" w:type="dxa"/>
            <w:vAlign w:val="center"/>
          </w:tcPr>
          <w:p w14:paraId="0F81D333"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1131" w:type="dxa"/>
          </w:tcPr>
          <w:p w14:paraId="0290084C" w14:textId="77777777" w:rsidR="006A1682" w:rsidRPr="007F1D43" w:rsidRDefault="006A1682" w:rsidP="00966687">
            <w:pPr>
              <w:pStyle w:val="tabteksts"/>
              <w:jc w:val="center"/>
              <w:rPr>
                <w:szCs w:val="18"/>
              </w:rPr>
            </w:pPr>
            <w:r w:rsidRPr="007F1D43">
              <w:rPr>
                <w:b/>
                <w:bCs/>
                <w:szCs w:val="18"/>
              </w:rPr>
              <w:t>×</w:t>
            </w:r>
          </w:p>
        </w:tc>
        <w:tc>
          <w:tcPr>
            <w:tcW w:w="1132" w:type="dxa"/>
          </w:tcPr>
          <w:p w14:paraId="6A9B0AFF" w14:textId="77777777" w:rsidR="006A1682" w:rsidRPr="007F1D43" w:rsidRDefault="006A1682" w:rsidP="00966687">
            <w:pPr>
              <w:pStyle w:val="tabteksts"/>
              <w:jc w:val="right"/>
              <w:rPr>
                <w:szCs w:val="18"/>
              </w:rPr>
            </w:pPr>
            <w:r w:rsidRPr="007F1D43">
              <w:rPr>
                <w:szCs w:val="18"/>
              </w:rPr>
              <w:t>4,6</w:t>
            </w:r>
          </w:p>
        </w:tc>
        <w:tc>
          <w:tcPr>
            <w:tcW w:w="1132" w:type="dxa"/>
          </w:tcPr>
          <w:p w14:paraId="5901CC1A" w14:textId="77777777" w:rsidR="006A1682" w:rsidRPr="007F1D43" w:rsidRDefault="006A1682" w:rsidP="00966687">
            <w:pPr>
              <w:pStyle w:val="tabteksts"/>
              <w:jc w:val="right"/>
              <w:rPr>
                <w:szCs w:val="18"/>
              </w:rPr>
            </w:pPr>
            <w:r w:rsidRPr="007F1D43">
              <w:rPr>
                <w:szCs w:val="18"/>
              </w:rPr>
              <w:t>-2,5</w:t>
            </w:r>
          </w:p>
        </w:tc>
        <w:tc>
          <w:tcPr>
            <w:tcW w:w="1132" w:type="dxa"/>
          </w:tcPr>
          <w:p w14:paraId="34FFEEC4" w14:textId="77777777" w:rsidR="006A1682" w:rsidRPr="007F1D43" w:rsidRDefault="006A1682" w:rsidP="00966687">
            <w:pPr>
              <w:pStyle w:val="tabteksts"/>
              <w:jc w:val="right"/>
              <w:rPr>
                <w:szCs w:val="18"/>
              </w:rPr>
            </w:pPr>
            <w:r w:rsidRPr="007F1D43">
              <w:rPr>
                <w:szCs w:val="18"/>
              </w:rPr>
              <w:t>0,7</w:t>
            </w:r>
          </w:p>
        </w:tc>
        <w:tc>
          <w:tcPr>
            <w:tcW w:w="1132" w:type="dxa"/>
          </w:tcPr>
          <w:p w14:paraId="5977AF91" w14:textId="77777777" w:rsidR="006A1682" w:rsidRPr="007F1D43" w:rsidRDefault="006A1682" w:rsidP="00966687">
            <w:pPr>
              <w:pStyle w:val="tabteksts"/>
              <w:jc w:val="right"/>
              <w:rPr>
                <w:szCs w:val="18"/>
              </w:rPr>
            </w:pPr>
            <w:r w:rsidRPr="007F1D43">
              <w:rPr>
                <w:szCs w:val="18"/>
              </w:rPr>
              <w:t>0,1</w:t>
            </w:r>
          </w:p>
        </w:tc>
      </w:tr>
      <w:tr w:rsidR="006A1682" w:rsidRPr="007F1D43" w14:paraId="7D3D7538" w14:textId="77777777" w:rsidTr="00966687">
        <w:trPr>
          <w:trHeight w:val="142"/>
          <w:jc w:val="center"/>
        </w:trPr>
        <w:tc>
          <w:tcPr>
            <w:tcW w:w="3378" w:type="dxa"/>
          </w:tcPr>
          <w:p w14:paraId="452A00BF" w14:textId="77777777" w:rsidR="006A1682" w:rsidRPr="007F1D43" w:rsidRDefault="006A1682" w:rsidP="00966687">
            <w:pPr>
              <w:pStyle w:val="tabteksts"/>
              <w:rPr>
                <w:szCs w:val="18"/>
                <w:lang w:eastAsia="lv-LV"/>
              </w:rPr>
            </w:pPr>
            <w:r w:rsidRPr="007F1D43">
              <w:rPr>
                <w:szCs w:val="18"/>
              </w:rPr>
              <w:t>Atlīdzība</w:t>
            </w:r>
            <w:r w:rsidRPr="007F1D43">
              <w:rPr>
                <w:szCs w:val="18"/>
                <w:vertAlign w:val="superscript"/>
              </w:rPr>
              <w:t>1</w:t>
            </w:r>
            <w:r w:rsidRPr="007F1D43">
              <w:rPr>
                <w:szCs w:val="18"/>
              </w:rPr>
              <w:t xml:space="preserve">, </w:t>
            </w:r>
            <w:proofErr w:type="spellStart"/>
            <w:r w:rsidRPr="007F1D43">
              <w:rPr>
                <w:i/>
                <w:szCs w:val="18"/>
              </w:rPr>
              <w:t>euro</w:t>
            </w:r>
            <w:proofErr w:type="spellEnd"/>
            <w:r w:rsidRPr="007F1D43">
              <w:rPr>
                <w:i/>
                <w:szCs w:val="18"/>
              </w:rPr>
              <w:t xml:space="preserve"> </w:t>
            </w:r>
          </w:p>
        </w:tc>
        <w:tc>
          <w:tcPr>
            <w:tcW w:w="1131" w:type="dxa"/>
          </w:tcPr>
          <w:p w14:paraId="776B703B" w14:textId="77777777" w:rsidR="006A1682" w:rsidRPr="007F1D43" w:rsidRDefault="006A1682" w:rsidP="00966687">
            <w:pPr>
              <w:pStyle w:val="tabteksts"/>
              <w:jc w:val="right"/>
              <w:rPr>
                <w:szCs w:val="18"/>
              </w:rPr>
            </w:pPr>
            <w:r w:rsidRPr="007F1D43">
              <w:rPr>
                <w:szCs w:val="18"/>
              </w:rPr>
              <w:t>288 352</w:t>
            </w:r>
          </w:p>
        </w:tc>
        <w:tc>
          <w:tcPr>
            <w:tcW w:w="1132" w:type="dxa"/>
          </w:tcPr>
          <w:p w14:paraId="6FBD8742" w14:textId="77777777" w:rsidR="006A1682" w:rsidRPr="007F1D43" w:rsidRDefault="006A1682" w:rsidP="00966687">
            <w:pPr>
              <w:pStyle w:val="tabteksts"/>
              <w:jc w:val="right"/>
              <w:rPr>
                <w:szCs w:val="18"/>
              </w:rPr>
            </w:pPr>
            <w:r w:rsidRPr="007F1D43">
              <w:rPr>
                <w:szCs w:val="18"/>
              </w:rPr>
              <w:t>331 613</w:t>
            </w:r>
          </w:p>
        </w:tc>
        <w:tc>
          <w:tcPr>
            <w:tcW w:w="1132" w:type="dxa"/>
          </w:tcPr>
          <w:p w14:paraId="54FAEAAF" w14:textId="77777777" w:rsidR="006A1682" w:rsidRPr="007F1D43" w:rsidRDefault="006A1682" w:rsidP="00966687">
            <w:pPr>
              <w:pStyle w:val="tabteksts"/>
              <w:jc w:val="right"/>
              <w:rPr>
                <w:szCs w:val="18"/>
              </w:rPr>
            </w:pPr>
            <w:r w:rsidRPr="007F1D43">
              <w:rPr>
                <w:szCs w:val="18"/>
              </w:rPr>
              <w:t>326 172</w:t>
            </w:r>
          </w:p>
        </w:tc>
        <w:tc>
          <w:tcPr>
            <w:tcW w:w="1132" w:type="dxa"/>
          </w:tcPr>
          <w:p w14:paraId="390A1138" w14:textId="77777777" w:rsidR="006A1682" w:rsidRPr="007F1D43" w:rsidRDefault="006A1682" w:rsidP="00966687">
            <w:pPr>
              <w:pStyle w:val="tabteksts"/>
              <w:jc w:val="right"/>
              <w:rPr>
                <w:szCs w:val="18"/>
              </w:rPr>
            </w:pPr>
            <w:r w:rsidRPr="007F1D43">
              <w:rPr>
                <w:szCs w:val="18"/>
              </w:rPr>
              <w:t>349 184</w:t>
            </w:r>
          </w:p>
        </w:tc>
        <w:tc>
          <w:tcPr>
            <w:tcW w:w="1132" w:type="dxa"/>
          </w:tcPr>
          <w:p w14:paraId="52435C6C" w14:textId="77777777" w:rsidR="006A1682" w:rsidRPr="007F1D43" w:rsidRDefault="006A1682" w:rsidP="00966687">
            <w:pPr>
              <w:pStyle w:val="tabteksts"/>
              <w:jc w:val="right"/>
              <w:rPr>
                <w:szCs w:val="18"/>
              </w:rPr>
            </w:pPr>
            <w:r w:rsidRPr="007F1D43">
              <w:rPr>
                <w:szCs w:val="18"/>
              </w:rPr>
              <w:t>344 529</w:t>
            </w:r>
          </w:p>
        </w:tc>
      </w:tr>
      <w:tr w:rsidR="006A1682" w:rsidRPr="007F1D43" w14:paraId="41BAFED0" w14:textId="77777777" w:rsidTr="00966687">
        <w:trPr>
          <w:trHeight w:val="274"/>
          <w:jc w:val="center"/>
        </w:trPr>
        <w:tc>
          <w:tcPr>
            <w:tcW w:w="3378" w:type="dxa"/>
            <w:vAlign w:val="center"/>
          </w:tcPr>
          <w:p w14:paraId="39C6EB51" w14:textId="77777777" w:rsidR="006A1682" w:rsidRPr="007F1D43" w:rsidRDefault="006A1682" w:rsidP="00966687">
            <w:pPr>
              <w:pStyle w:val="tabteksts"/>
              <w:rPr>
                <w:szCs w:val="18"/>
                <w:lang w:eastAsia="lv-LV"/>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1131" w:type="dxa"/>
          </w:tcPr>
          <w:p w14:paraId="1F3E5393" w14:textId="77777777" w:rsidR="006A1682" w:rsidRPr="007F1D43" w:rsidRDefault="006A1682" w:rsidP="00966687">
            <w:pPr>
              <w:pStyle w:val="tabteksts"/>
              <w:jc w:val="right"/>
              <w:rPr>
                <w:szCs w:val="18"/>
              </w:rPr>
            </w:pPr>
            <w:r w:rsidRPr="007F1D43">
              <w:rPr>
                <w:szCs w:val="18"/>
              </w:rPr>
              <w:t>42 479</w:t>
            </w:r>
          </w:p>
        </w:tc>
        <w:tc>
          <w:tcPr>
            <w:tcW w:w="1132" w:type="dxa"/>
          </w:tcPr>
          <w:p w14:paraId="3518FD61" w14:textId="77777777" w:rsidR="006A1682" w:rsidRPr="007F1D43" w:rsidRDefault="006A1682" w:rsidP="00966687">
            <w:pPr>
              <w:pStyle w:val="tabteksts"/>
              <w:jc w:val="right"/>
              <w:rPr>
                <w:szCs w:val="18"/>
              </w:rPr>
            </w:pPr>
            <w:r w:rsidRPr="007F1D43">
              <w:rPr>
                <w:szCs w:val="18"/>
              </w:rPr>
              <w:t>99 936</w:t>
            </w:r>
          </w:p>
        </w:tc>
        <w:tc>
          <w:tcPr>
            <w:tcW w:w="1132" w:type="dxa"/>
          </w:tcPr>
          <w:p w14:paraId="1ABD36F3" w14:textId="77777777" w:rsidR="006A1682" w:rsidRPr="007F1D43" w:rsidRDefault="006A1682" w:rsidP="00966687">
            <w:pPr>
              <w:pStyle w:val="tabteksts"/>
              <w:jc w:val="right"/>
              <w:rPr>
                <w:szCs w:val="18"/>
              </w:rPr>
            </w:pPr>
            <w:r w:rsidRPr="007F1D43">
              <w:rPr>
                <w:szCs w:val="18"/>
              </w:rPr>
              <w:t>99 936</w:t>
            </w:r>
          </w:p>
        </w:tc>
        <w:tc>
          <w:tcPr>
            <w:tcW w:w="1132" w:type="dxa"/>
          </w:tcPr>
          <w:p w14:paraId="67F1D168" w14:textId="77777777" w:rsidR="006A1682" w:rsidRPr="007F1D43" w:rsidRDefault="006A1682" w:rsidP="00966687">
            <w:pPr>
              <w:pStyle w:val="tabteksts"/>
              <w:jc w:val="right"/>
              <w:rPr>
                <w:szCs w:val="18"/>
              </w:rPr>
            </w:pPr>
            <w:r w:rsidRPr="007F1D43">
              <w:rPr>
                <w:szCs w:val="18"/>
              </w:rPr>
              <w:t>99 936</w:t>
            </w:r>
          </w:p>
        </w:tc>
        <w:tc>
          <w:tcPr>
            <w:tcW w:w="1132" w:type="dxa"/>
          </w:tcPr>
          <w:p w14:paraId="42FB6769" w14:textId="77777777" w:rsidR="006A1682" w:rsidRPr="007F1D43" w:rsidRDefault="006A1682" w:rsidP="00966687">
            <w:pPr>
              <w:pStyle w:val="tabteksts"/>
              <w:jc w:val="right"/>
              <w:rPr>
                <w:szCs w:val="18"/>
              </w:rPr>
            </w:pPr>
            <w:r w:rsidRPr="007F1D43">
              <w:rPr>
                <w:szCs w:val="18"/>
              </w:rPr>
              <w:t>99 936</w:t>
            </w:r>
          </w:p>
        </w:tc>
      </w:tr>
    </w:tbl>
    <w:p w14:paraId="3DCE38F8" w14:textId="77777777" w:rsidR="006A1682" w:rsidRPr="007F1D43" w:rsidRDefault="006A1682" w:rsidP="006A1682">
      <w:pPr>
        <w:spacing w:after="0"/>
        <w:ind w:firstLine="425"/>
        <w:rPr>
          <w:sz w:val="18"/>
          <w:szCs w:val="18"/>
        </w:rPr>
      </w:pPr>
      <w:r w:rsidRPr="007F1D43">
        <w:rPr>
          <w:sz w:val="18"/>
          <w:szCs w:val="18"/>
        </w:rPr>
        <w:t>Piezīmes.</w:t>
      </w:r>
    </w:p>
    <w:p w14:paraId="2B6C5FE8" w14:textId="77777777" w:rsidR="006A1682" w:rsidRPr="007F1D43" w:rsidRDefault="006A1682" w:rsidP="006A1682">
      <w:pPr>
        <w:pStyle w:val="Tabuluvirsraksti"/>
        <w:spacing w:after="240"/>
        <w:ind w:firstLine="425"/>
        <w:jc w:val="both"/>
        <w:rPr>
          <w:sz w:val="18"/>
          <w:szCs w:val="18"/>
        </w:rPr>
      </w:pPr>
      <w:r w:rsidRPr="007F1D43">
        <w:rPr>
          <w:sz w:val="18"/>
          <w:szCs w:val="18"/>
          <w:vertAlign w:val="superscript"/>
        </w:rPr>
        <w:t>1</w:t>
      </w:r>
      <w:r w:rsidRPr="007F1D43">
        <w:rPr>
          <w:sz w:val="18"/>
          <w:szCs w:val="18"/>
        </w:rPr>
        <w:t xml:space="preserve"> </w:t>
      </w:r>
      <w:r w:rsidRPr="007F1D43">
        <w:rPr>
          <w:sz w:val="18"/>
          <w:szCs w:val="18"/>
          <w:lang w:eastAsia="lv-LV"/>
        </w:rPr>
        <w:t>Atlīdzība plānota darbinieku piemaksām, kas tiks iesaistīti projektos.</w:t>
      </w:r>
      <w:r w:rsidRPr="007F1D43">
        <w:rPr>
          <w:sz w:val="18"/>
          <w:szCs w:val="18"/>
        </w:rPr>
        <w:t xml:space="preserve"> </w:t>
      </w:r>
    </w:p>
    <w:p w14:paraId="7473A311" w14:textId="77777777" w:rsidR="00275AFD" w:rsidRDefault="00275AFD" w:rsidP="006A1682">
      <w:pPr>
        <w:pStyle w:val="Tabuluvirsraksti"/>
        <w:spacing w:before="240" w:after="240"/>
        <w:rPr>
          <w:b/>
          <w:szCs w:val="24"/>
          <w:lang w:eastAsia="lv-LV"/>
        </w:rPr>
      </w:pPr>
    </w:p>
    <w:p w14:paraId="77A80AA4" w14:textId="397C6677" w:rsidR="006A1682" w:rsidRPr="007F1D43" w:rsidRDefault="006A1682" w:rsidP="006A1682">
      <w:pPr>
        <w:pStyle w:val="Tabuluvirsraksti"/>
        <w:spacing w:before="240" w:after="240"/>
        <w:rPr>
          <w:b/>
          <w:szCs w:val="24"/>
          <w:lang w:eastAsia="lv-LV"/>
        </w:rPr>
      </w:pPr>
      <w:r w:rsidRPr="007F1D43">
        <w:rPr>
          <w:b/>
          <w:szCs w:val="24"/>
          <w:lang w:eastAsia="lv-LV"/>
        </w:rPr>
        <w:lastRenderedPageBreak/>
        <w:t>Izmaiņas izdevumos, salīdzinot 2024. gada projektu ar 2023. gada plānu</w:t>
      </w:r>
    </w:p>
    <w:p w14:paraId="04AD1ABC"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0CBFC875" w14:textId="77777777" w:rsidTr="00966687">
        <w:trPr>
          <w:trHeight w:val="142"/>
          <w:tblHeader/>
          <w:jc w:val="center"/>
        </w:trPr>
        <w:tc>
          <w:tcPr>
            <w:tcW w:w="5241" w:type="dxa"/>
            <w:vAlign w:val="center"/>
          </w:tcPr>
          <w:p w14:paraId="7FE75A29"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97ADC1D"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95B433E"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2D2F5AEC"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2EE9A173" w14:textId="77777777" w:rsidTr="00966687">
        <w:trPr>
          <w:trHeight w:val="142"/>
          <w:jc w:val="center"/>
        </w:trPr>
        <w:tc>
          <w:tcPr>
            <w:tcW w:w="5241" w:type="dxa"/>
            <w:shd w:val="clear" w:color="auto" w:fill="D9D9D9" w:themeFill="background1" w:themeFillShade="D9"/>
          </w:tcPr>
          <w:p w14:paraId="3479F73D"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460EA49E" w14:textId="77777777" w:rsidR="006A1682" w:rsidRPr="007F1D43" w:rsidRDefault="006A1682" w:rsidP="00966687">
            <w:pPr>
              <w:pStyle w:val="tabteksts"/>
              <w:jc w:val="right"/>
              <w:rPr>
                <w:b/>
                <w:bCs/>
                <w:szCs w:val="18"/>
              </w:rPr>
            </w:pPr>
            <w:r w:rsidRPr="007F1D43">
              <w:rPr>
                <w:b/>
                <w:bCs/>
                <w:szCs w:val="18"/>
              </w:rPr>
              <w:t>5 491 141</w:t>
            </w:r>
          </w:p>
        </w:tc>
        <w:tc>
          <w:tcPr>
            <w:tcW w:w="1277" w:type="dxa"/>
            <w:shd w:val="clear" w:color="auto" w:fill="D9D9D9" w:themeFill="background1" w:themeFillShade="D9"/>
          </w:tcPr>
          <w:p w14:paraId="3ACE29D9" w14:textId="77777777" w:rsidR="006A1682" w:rsidRPr="007F1D43" w:rsidRDefault="006A1682" w:rsidP="00966687">
            <w:pPr>
              <w:pStyle w:val="tabteksts"/>
              <w:jc w:val="right"/>
              <w:rPr>
                <w:b/>
                <w:bCs/>
                <w:szCs w:val="18"/>
              </w:rPr>
            </w:pPr>
            <w:r w:rsidRPr="007F1D43">
              <w:rPr>
                <w:b/>
                <w:bCs/>
                <w:szCs w:val="18"/>
              </w:rPr>
              <w:t>5 351 385</w:t>
            </w:r>
          </w:p>
        </w:tc>
        <w:tc>
          <w:tcPr>
            <w:tcW w:w="1277" w:type="dxa"/>
            <w:shd w:val="clear" w:color="auto" w:fill="D9D9D9" w:themeFill="background1" w:themeFillShade="D9"/>
          </w:tcPr>
          <w:p w14:paraId="12284B9E" w14:textId="77777777" w:rsidR="006A1682" w:rsidRPr="007F1D43" w:rsidRDefault="006A1682" w:rsidP="00966687">
            <w:pPr>
              <w:pStyle w:val="tabteksts"/>
              <w:jc w:val="right"/>
              <w:rPr>
                <w:b/>
                <w:bCs/>
                <w:szCs w:val="18"/>
              </w:rPr>
            </w:pPr>
            <w:r w:rsidRPr="007F1D43">
              <w:rPr>
                <w:b/>
                <w:bCs/>
                <w:szCs w:val="18"/>
              </w:rPr>
              <w:t>-139 756</w:t>
            </w:r>
          </w:p>
        </w:tc>
      </w:tr>
      <w:tr w:rsidR="006A1682" w:rsidRPr="007F1D43" w14:paraId="5A322374" w14:textId="77777777" w:rsidTr="00966687">
        <w:trPr>
          <w:jc w:val="center"/>
        </w:trPr>
        <w:tc>
          <w:tcPr>
            <w:tcW w:w="9072" w:type="dxa"/>
            <w:gridSpan w:val="4"/>
          </w:tcPr>
          <w:p w14:paraId="53E38355"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43B99A2B" w14:textId="77777777" w:rsidTr="00966687">
        <w:trPr>
          <w:trHeight w:val="142"/>
          <w:jc w:val="center"/>
        </w:trPr>
        <w:tc>
          <w:tcPr>
            <w:tcW w:w="5241" w:type="dxa"/>
            <w:shd w:val="clear" w:color="auto" w:fill="F2F2F2" w:themeFill="background1" w:themeFillShade="F2"/>
          </w:tcPr>
          <w:p w14:paraId="5086EF3C"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63949F52" w14:textId="77777777" w:rsidR="006A1682" w:rsidRPr="007F1D43" w:rsidRDefault="006A1682" w:rsidP="00966687">
            <w:pPr>
              <w:pStyle w:val="tabteksts"/>
              <w:jc w:val="right"/>
              <w:rPr>
                <w:szCs w:val="18"/>
              </w:rPr>
            </w:pPr>
            <w:r w:rsidRPr="007F1D43">
              <w:rPr>
                <w:szCs w:val="18"/>
              </w:rPr>
              <w:t>5 491 141</w:t>
            </w:r>
          </w:p>
        </w:tc>
        <w:tc>
          <w:tcPr>
            <w:tcW w:w="1277" w:type="dxa"/>
            <w:shd w:val="clear" w:color="auto" w:fill="F2F2F2" w:themeFill="background1" w:themeFillShade="F2"/>
          </w:tcPr>
          <w:p w14:paraId="57B0F46A" w14:textId="77777777" w:rsidR="006A1682" w:rsidRPr="007F1D43" w:rsidRDefault="006A1682" w:rsidP="00966687">
            <w:pPr>
              <w:pStyle w:val="tabteksts"/>
              <w:jc w:val="right"/>
              <w:rPr>
                <w:szCs w:val="18"/>
              </w:rPr>
            </w:pPr>
            <w:r w:rsidRPr="007F1D43">
              <w:rPr>
                <w:szCs w:val="18"/>
              </w:rPr>
              <w:t>5 351 385</w:t>
            </w:r>
          </w:p>
        </w:tc>
        <w:tc>
          <w:tcPr>
            <w:tcW w:w="1277" w:type="dxa"/>
            <w:shd w:val="clear" w:color="auto" w:fill="F2F2F2" w:themeFill="background1" w:themeFillShade="F2"/>
          </w:tcPr>
          <w:p w14:paraId="3A9D685D" w14:textId="77777777" w:rsidR="006A1682" w:rsidRPr="007F1D43" w:rsidRDefault="006A1682" w:rsidP="00966687">
            <w:pPr>
              <w:pStyle w:val="tabteksts"/>
              <w:jc w:val="right"/>
              <w:rPr>
                <w:szCs w:val="18"/>
              </w:rPr>
            </w:pPr>
            <w:r w:rsidRPr="007F1D43">
              <w:rPr>
                <w:szCs w:val="18"/>
              </w:rPr>
              <w:t>-139 756</w:t>
            </w:r>
          </w:p>
        </w:tc>
      </w:tr>
      <w:tr w:rsidR="006A1682" w:rsidRPr="007F1D43" w14:paraId="2F631177" w14:textId="77777777" w:rsidTr="00966687">
        <w:trPr>
          <w:trHeight w:val="142"/>
          <w:jc w:val="center"/>
        </w:trPr>
        <w:tc>
          <w:tcPr>
            <w:tcW w:w="5241" w:type="dxa"/>
          </w:tcPr>
          <w:p w14:paraId="425C2A0E" w14:textId="77777777" w:rsidR="006A1682" w:rsidRPr="007F1D43" w:rsidRDefault="006A1682" w:rsidP="00966687">
            <w:pPr>
              <w:pStyle w:val="tabteksts"/>
              <w:jc w:val="both"/>
              <w:rPr>
                <w:i/>
                <w:szCs w:val="18"/>
                <w:lang w:eastAsia="lv-LV"/>
              </w:rPr>
            </w:pPr>
            <w:r w:rsidRPr="007F1D43">
              <w:rPr>
                <w:i/>
                <w:szCs w:val="18"/>
                <w:lang w:eastAsia="lv-LV"/>
              </w:rPr>
              <w:t>Uzraudzības pasākumi dzīvnieku veselības jomā (PVD)</w:t>
            </w:r>
          </w:p>
        </w:tc>
        <w:tc>
          <w:tcPr>
            <w:tcW w:w="1277" w:type="dxa"/>
          </w:tcPr>
          <w:p w14:paraId="64C62B08" w14:textId="77777777" w:rsidR="006A1682" w:rsidRPr="007F1D43" w:rsidRDefault="006A1682" w:rsidP="00966687">
            <w:pPr>
              <w:pStyle w:val="tabteksts"/>
              <w:jc w:val="right"/>
              <w:rPr>
                <w:szCs w:val="18"/>
              </w:rPr>
            </w:pPr>
            <w:r w:rsidRPr="007F1D43">
              <w:rPr>
                <w:szCs w:val="18"/>
              </w:rPr>
              <w:t>2 519 930</w:t>
            </w:r>
          </w:p>
        </w:tc>
        <w:tc>
          <w:tcPr>
            <w:tcW w:w="1277" w:type="dxa"/>
          </w:tcPr>
          <w:p w14:paraId="216DCAD8" w14:textId="77777777" w:rsidR="006A1682" w:rsidRPr="007F1D43" w:rsidRDefault="006A1682" w:rsidP="00966687">
            <w:pPr>
              <w:pStyle w:val="tabteksts"/>
              <w:jc w:val="right"/>
              <w:rPr>
                <w:szCs w:val="18"/>
              </w:rPr>
            </w:pPr>
            <w:r w:rsidRPr="007F1D43">
              <w:rPr>
                <w:szCs w:val="18"/>
              </w:rPr>
              <w:t>2 519 930</w:t>
            </w:r>
          </w:p>
        </w:tc>
        <w:tc>
          <w:tcPr>
            <w:tcW w:w="1277" w:type="dxa"/>
          </w:tcPr>
          <w:p w14:paraId="0C0B7A64" w14:textId="77777777" w:rsidR="006A1682" w:rsidRPr="007F1D43" w:rsidRDefault="006A1682" w:rsidP="00966687">
            <w:pPr>
              <w:pStyle w:val="tabteksts"/>
              <w:jc w:val="center"/>
              <w:rPr>
                <w:szCs w:val="18"/>
              </w:rPr>
            </w:pPr>
            <w:r w:rsidRPr="007F1D43">
              <w:rPr>
                <w:szCs w:val="18"/>
              </w:rPr>
              <w:t>-</w:t>
            </w:r>
          </w:p>
        </w:tc>
      </w:tr>
      <w:tr w:rsidR="006A1682" w:rsidRPr="007F1D43" w14:paraId="14D8882A" w14:textId="77777777" w:rsidTr="00966687">
        <w:trPr>
          <w:trHeight w:val="142"/>
          <w:jc w:val="center"/>
        </w:trPr>
        <w:tc>
          <w:tcPr>
            <w:tcW w:w="5241" w:type="dxa"/>
          </w:tcPr>
          <w:p w14:paraId="06A1D27C" w14:textId="77777777" w:rsidR="006A1682" w:rsidRPr="007F1D43" w:rsidRDefault="006A1682" w:rsidP="00966687">
            <w:pPr>
              <w:pStyle w:val="tabteksts"/>
              <w:jc w:val="both"/>
              <w:rPr>
                <w:i/>
                <w:szCs w:val="18"/>
                <w:lang w:eastAsia="lv-LV"/>
              </w:rPr>
            </w:pPr>
            <w:r w:rsidRPr="007F1D43">
              <w:rPr>
                <w:i/>
                <w:szCs w:val="18"/>
                <w:lang w:eastAsia="lv-LV"/>
              </w:rPr>
              <w:t>Uzraudzības pasākumi pārtikas un dzīvnieku barības nekaitīguma jomā (PVD)</w:t>
            </w:r>
          </w:p>
        </w:tc>
        <w:tc>
          <w:tcPr>
            <w:tcW w:w="1277" w:type="dxa"/>
          </w:tcPr>
          <w:p w14:paraId="091480C5" w14:textId="77777777" w:rsidR="006A1682" w:rsidRPr="007F1D43" w:rsidRDefault="006A1682" w:rsidP="00966687">
            <w:pPr>
              <w:pStyle w:val="tabteksts"/>
              <w:jc w:val="right"/>
              <w:rPr>
                <w:szCs w:val="18"/>
              </w:rPr>
            </w:pPr>
            <w:r w:rsidRPr="007F1D43">
              <w:rPr>
                <w:szCs w:val="18"/>
              </w:rPr>
              <w:t>397 832</w:t>
            </w:r>
          </w:p>
        </w:tc>
        <w:tc>
          <w:tcPr>
            <w:tcW w:w="1277" w:type="dxa"/>
          </w:tcPr>
          <w:p w14:paraId="729CAF00" w14:textId="77777777" w:rsidR="006A1682" w:rsidRPr="007F1D43" w:rsidRDefault="006A1682" w:rsidP="00966687">
            <w:pPr>
              <w:pStyle w:val="tabteksts"/>
              <w:jc w:val="right"/>
              <w:rPr>
                <w:szCs w:val="18"/>
              </w:rPr>
            </w:pPr>
            <w:r w:rsidRPr="007F1D43">
              <w:rPr>
                <w:szCs w:val="18"/>
              </w:rPr>
              <w:t>397 832</w:t>
            </w:r>
          </w:p>
        </w:tc>
        <w:tc>
          <w:tcPr>
            <w:tcW w:w="1277" w:type="dxa"/>
          </w:tcPr>
          <w:p w14:paraId="7FF27DFE" w14:textId="77777777" w:rsidR="006A1682" w:rsidRPr="007F1D43" w:rsidRDefault="006A1682" w:rsidP="00966687">
            <w:pPr>
              <w:pStyle w:val="tabteksts"/>
              <w:jc w:val="center"/>
              <w:rPr>
                <w:szCs w:val="18"/>
              </w:rPr>
            </w:pPr>
            <w:r w:rsidRPr="007F1D43">
              <w:rPr>
                <w:szCs w:val="18"/>
              </w:rPr>
              <w:t>-</w:t>
            </w:r>
          </w:p>
        </w:tc>
      </w:tr>
      <w:tr w:rsidR="006A1682" w:rsidRPr="007F1D43" w14:paraId="22D4F3DB" w14:textId="77777777" w:rsidTr="00966687">
        <w:trPr>
          <w:trHeight w:val="142"/>
          <w:jc w:val="center"/>
        </w:trPr>
        <w:tc>
          <w:tcPr>
            <w:tcW w:w="5241" w:type="dxa"/>
          </w:tcPr>
          <w:p w14:paraId="51EC75B8" w14:textId="77777777" w:rsidR="006A1682" w:rsidRPr="007F1D43" w:rsidRDefault="006A1682" w:rsidP="00966687">
            <w:pPr>
              <w:pStyle w:val="tabteksts"/>
              <w:jc w:val="both"/>
              <w:rPr>
                <w:i/>
                <w:szCs w:val="18"/>
                <w:lang w:eastAsia="lv-LV"/>
              </w:rPr>
            </w:pPr>
            <w:r w:rsidRPr="007F1D43">
              <w:rPr>
                <w:i/>
                <w:szCs w:val="18"/>
                <w:lang w:eastAsia="lv-LV"/>
              </w:rPr>
              <w:t>Uzraudzības pasākumi dzīvnieku veselības jomā (BIOR)</w:t>
            </w:r>
          </w:p>
        </w:tc>
        <w:tc>
          <w:tcPr>
            <w:tcW w:w="1277" w:type="dxa"/>
          </w:tcPr>
          <w:p w14:paraId="776CF21A" w14:textId="77777777" w:rsidR="006A1682" w:rsidRPr="007F1D43" w:rsidRDefault="006A1682" w:rsidP="00966687">
            <w:pPr>
              <w:pStyle w:val="tabteksts"/>
              <w:jc w:val="right"/>
              <w:rPr>
                <w:szCs w:val="18"/>
              </w:rPr>
            </w:pPr>
            <w:r w:rsidRPr="007F1D43">
              <w:rPr>
                <w:szCs w:val="18"/>
              </w:rPr>
              <w:t>1 212 623</w:t>
            </w:r>
          </w:p>
        </w:tc>
        <w:tc>
          <w:tcPr>
            <w:tcW w:w="1277" w:type="dxa"/>
          </w:tcPr>
          <w:p w14:paraId="2990BC9E" w14:textId="77777777" w:rsidR="006A1682" w:rsidRPr="007F1D43" w:rsidRDefault="006A1682" w:rsidP="00966687">
            <w:pPr>
              <w:pStyle w:val="tabteksts"/>
              <w:jc w:val="right"/>
              <w:rPr>
                <w:szCs w:val="18"/>
              </w:rPr>
            </w:pPr>
            <w:r w:rsidRPr="007F1D43">
              <w:rPr>
                <w:szCs w:val="18"/>
              </w:rPr>
              <w:t>1 212 623</w:t>
            </w:r>
          </w:p>
        </w:tc>
        <w:tc>
          <w:tcPr>
            <w:tcW w:w="1277" w:type="dxa"/>
          </w:tcPr>
          <w:p w14:paraId="30A0C5E7" w14:textId="77777777" w:rsidR="006A1682" w:rsidRPr="007F1D43" w:rsidRDefault="006A1682" w:rsidP="00966687">
            <w:pPr>
              <w:pStyle w:val="tabteksts"/>
              <w:jc w:val="center"/>
              <w:rPr>
                <w:szCs w:val="18"/>
              </w:rPr>
            </w:pPr>
            <w:r w:rsidRPr="007F1D43">
              <w:rPr>
                <w:szCs w:val="18"/>
              </w:rPr>
              <w:t>-</w:t>
            </w:r>
          </w:p>
        </w:tc>
      </w:tr>
      <w:tr w:rsidR="006A1682" w:rsidRPr="007F1D43" w14:paraId="5D6C9DB5" w14:textId="77777777" w:rsidTr="00966687">
        <w:trPr>
          <w:trHeight w:val="142"/>
          <w:jc w:val="center"/>
        </w:trPr>
        <w:tc>
          <w:tcPr>
            <w:tcW w:w="5241" w:type="dxa"/>
          </w:tcPr>
          <w:p w14:paraId="5E9BD03B" w14:textId="77777777" w:rsidR="006A1682" w:rsidRPr="007F1D43" w:rsidRDefault="006A1682" w:rsidP="00966687">
            <w:pPr>
              <w:pStyle w:val="tabteksts"/>
              <w:jc w:val="both"/>
              <w:rPr>
                <w:i/>
                <w:szCs w:val="18"/>
                <w:lang w:eastAsia="lv-LV"/>
              </w:rPr>
            </w:pPr>
            <w:r w:rsidRPr="007F1D43">
              <w:rPr>
                <w:i/>
                <w:szCs w:val="18"/>
                <w:lang w:eastAsia="lv-LV"/>
              </w:rPr>
              <w:t>Uzraudzības pasākumi pārtikas un dzīvnieku barības nekaitīguma jomā (BIOR)</w:t>
            </w:r>
          </w:p>
        </w:tc>
        <w:tc>
          <w:tcPr>
            <w:tcW w:w="1277" w:type="dxa"/>
          </w:tcPr>
          <w:p w14:paraId="1A903FB4" w14:textId="77777777" w:rsidR="006A1682" w:rsidRPr="007F1D43" w:rsidRDefault="006A1682" w:rsidP="00966687">
            <w:pPr>
              <w:pStyle w:val="tabteksts"/>
              <w:jc w:val="right"/>
              <w:rPr>
                <w:szCs w:val="18"/>
              </w:rPr>
            </w:pPr>
            <w:r w:rsidRPr="007F1D43">
              <w:rPr>
                <w:szCs w:val="18"/>
              </w:rPr>
              <w:t>963 018</w:t>
            </w:r>
          </w:p>
        </w:tc>
        <w:tc>
          <w:tcPr>
            <w:tcW w:w="1277" w:type="dxa"/>
          </w:tcPr>
          <w:p w14:paraId="2AE88ED2" w14:textId="77777777" w:rsidR="006A1682" w:rsidRPr="007F1D43" w:rsidRDefault="006A1682" w:rsidP="00966687">
            <w:pPr>
              <w:pStyle w:val="tabteksts"/>
              <w:jc w:val="right"/>
              <w:rPr>
                <w:szCs w:val="18"/>
              </w:rPr>
            </w:pPr>
            <w:r w:rsidRPr="007F1D43">
              <w:rPr>
                <w:szCs w:val="18"/>
              </w:rPr>
              <w:t>963 018</w:t>
            </w:r>
          </w:p>
        </w:tc>
        <w:tc>
          <w:tcPr>
            <w:tcW w:w="1277" w:type="dxa"/>
          </w:tcPr>
          <w:p w14:paraId="36BBCB22" w14:textId="77777777" w:rsidR="006A1682" w:rsidRPr="007F1D43" w:rsidRDefault="006A1682" w:rsidP="00966687">
            <w:pPr>
              <w:pStyle w:val="tabteksts"/>
              <w:jc w:val="center"/>
              <w:rPr>
                <w:szCs w:val="18"/>
              </w:rPr>
            </w:pPr>
            <w:r w:rsidRPr="007F1D43">
              <w:rPr>
                <w:szCs w:val="18"/>
              </w:rPr>
              <w:t>-</w:t>
            </w:r>
          </w:p>
        </w:tc>
      </w:tr>
      <w:tr w:rsidR="006A1682" w:rsidRPr="007F1D43" w14:paraId="058E07B2" w14:textId="77777777" w:rsidTr="00966687">
        <w:trPr>
          <w:trHeight w:val="142"/>
          <w:jc w:val="center"/>
        </w:trPr>
        <w:tc>
          <w:tcPr>
            <w:tcW w:w="5241" w:type="dxa"/>
          </w:tcPr>
          <w:p w14:paraId="2AEB1819" w14:textId="77777777" w:rsidR="006A1682" w:rsidRPr="007F1D43" w:rsidRDefault="006A1682" w:rsidP="00966687">
            <w:pPr>
              <w:pStyle w:val="tabteksts"/>
              <w:jc w:val="both"/>
              <w:rPr>
                <w:i/>
                <w:szCs w:val="18"/>
                <w:lang w:eastAsia="lv-LV"/>
              </w:rPr>
            </w:pPr>
            <w:r w:rsidRPr="007F1D43">
              <w:rPr>
                <w:i/>
                <w:szCs w:val="18"/>
                <w:lang w:eastAsia="lv-LV"/>
              </w:rPr>
              <w:t xml:space="preserve">Kaitīgo organismu un augiem bīstamo organismu </w:t>
            </w:r>
            <w:proofErr w:type="spellStart"/>
            <w:r w:rsidRPr="007F1D43">
              <w:rPr>
                <w:i/>
                <w:szCs w:val="18"/>
                <w:lang w:eastAsia="lv-LV"/>
              </w:rPr>
              <w:t>apsekojumu</w:t>
            </w:r>
            <w:proofErr w:type="spellEnd"/>
            <w:r w:rsidRPr="007F1D43">
              <w:rPr>
                <w:i/>
                <w:szCs w:val="18"/>
                <w:lang w:eastAsia="lv-LV"/>
              </w:rPr>
              <w:t xml:space="preserve"> klātbūtnes programma (</w:t>
            </w:r>
            <w:r w:rsidRPr="007F1D43">
              <w:rPr>
                <w:i/>
                <w:szCs w:val="18"/>
              </w:rPr>
              <w:t>VAAD)</w:t>
            </w:r>
          </w:p>
        </w:tc>
        <w:tc>
          <w:tcPr>
            <w:tcW w:w="1277" w:type="dxa"/>
          </w:tcPr>
          <w:p w14:paraId="18084DC7" w14:textId="77777777" w:rsidR="006A1682" w:rsidRPr="007F1D43" w:rsidRDefault="006A1682" w:rsidP="00966687">
            <w:pPr>
              <w:pStyle w:val="tabteksts"/>
              <w:jc w:val="right"/>
              <w:rPr>
                <w:szCs w:val="18"/>
              </w:rPr>
            </w:pPr>
            <w:r w:rsidRPr="007F1D43">
              <w:rPr>
                <w:szCs w:val="18"/>
              </w:rPr>
              <w:t>180 304</w:t>
            </w:r>
          </w:p>
        </w:tc>
        <w:tc>
          <w:tcPr>
            <w:tcW w:w="1277" w:type="dxa"/>
          </w:tcPr>
          <w:p w14:paraId="119C84D7" w14:textId="77777777" w:rsidR="006A1682" w:rsidRPr="007F1D43" w:rsidRDefault="006A1682" w:rsidP="00966687">
            <w:pPr>
              <w:pStyle w:val="tabteksts"/>
              <w:jc w:val="right"/>
              <w:rPr>
                <w:szCs w:val="18"/>
              </w:rPr>
            </w:pPr>
            <w:r w:rsidRPr="007F1D43">
              <w:rPr>
                <w:szCs w:val="18"/>
              </w:rPr>
              <w:t>180 304</w:t>
            </w:r>
          </w:p>
        </w:tc>
        <w:tc>
          <w:tcPr>
            <w:tcW w:w="1277" w:type="dxa"/>
          </w:tcPr>
          <w:p w14:paraId="3CA0F2C3" w14:textId="77777777" w:rsidR="006A1682" w:rsidRPr="007F1D43" w:rsidRDefault="006A1682" w:rsidP="00966687">
            <w:pPr>
              <w:pStyle w:val="tabteksts"/>
              <w:jc w:val="center"/>
              <w:rPr>
                <w:szCs w:val="18"/>
              </w:rPr>
            </w:pPr>
            <w:r w:rsidRPr="007F1D43">
              <w:rPr>
                <w:szCs w:val="18"/>
              </w:rPr>
              <w:t>-</w:t>
            </w:r>
          </w:p>
        </w:tc>
      </w:tr>
      <w:tr w:rsidR="006A1682" w:rsidRPr="007F1D43" w14:paraId="465B1556" w14:textId="77777777" w:rsidTr="00966687">
        <w:trPr>
          <w:trHeight w:val="142"/>
          <w:jc w:val="center"/>
        </w:trPr>
        <w:tc>
          <w:tcPr>
            <w:tcW w:w="5241" w:type="dxa"/>
          </w:tcPr>
          <w:p w14:paraId="34C9FDDF" w14:textId="77777777" w:rsidR="006A1682" w:rsidRPr="007F1D43" w:rsidRDefault="006A1682" w:rsidP="00966687">
            <w:pPr>
              <w:pStyle w:val="tabteksts"/>
              <w:jc w:val="both"/>
              <w:rPr>
                <w:i/>
                <w:szCs w:val="18"/>
                <w:lang w:eastAsia="lv-LV"/>
              </w:rPr>
            </w:pPr>
            <w:r w:rsidRPr="007F1D43">
              <w:rPr>
                <w:i/>
                <w:szCs w:val="18"/>
                <w:lang w:eastAsia="lv-LV"/>
              </w:rPr>
              <w:t xml:space="preserve">Datu par </w:t>
            </w:r>
            <w:proofErr w:type="spellStart"/>
            <w:r w:rsidRPr="007F1D43">
              <w:rPr>
                <w:i/>
                <w:szCs w:val="18"/>
                <w:lang w:eastAsia="lv-LV"/>
              </w:rPr>
              <w:t>antimikrobiālo</w:t>
            </w:r>
            <w:proofErr w:type="spellEnd"/>
            <w:r w:rsidRPr="007F1D43">
              <w:rPr>
                <w:i/>
                <w:szCs w:val="18"/>
                <w:lang w:eastAsia="lv-LV"/>
              </w:rPr>
              <w:t xml:space="preserve"> zāļu pārdošanu un lietošanu dzīvniekiem vākšana un ziņošana par periodu no 2023. gada līdz 2028. gadam (PVD)</w:t>
            </w:r>
          </w:p>
        </w:tc>
        <w:tc>
          <w:tcPr>
            <w:tcW w:w="1277" w:type="dxa"/>
          </w:tcPr>
          <w:p w14:paraId="441D356B" w14:textId="77777777" w:rsidR="006A1682" w:rsidRPr="007F1D43" w:rsidRDefault="006A1682" w:rsidP="00966687">
            <w:pPr>
              <w:pStyle w:val="tabteksts"/>
              <w:jc w:val="center"/>
              <w:rPr>
                <w:szCs w:val="18"/>
              </w:rPr>
            </w:pPr>
            <w:r w:rsidRPr="007F1D43">
              <w:rPr>
                <w:szCs w:val="18"/>
              </w:rPr>
              <w:t>-</w:t>
            </w:r>
          </w:p>
        </w:tc>
        <w:tc>
          <w:tcPr>
            <w:tcW w:w="1277" w:type="dxa"/>
          </w:tcPr>
          <w:p w14:paraId="2F9728CE" w14:textId="77777777" w:rsidR="006A1682" w:rsidRPr="007F1D43" w:rsidRDefault="006A1682" w:rsidP="00966687">
            <w:pPr>
              <w:pStyle w:val="tabteksts"/>
              <w:jc w:val="right"/>
              <w:rPr>
                <w:szCs w:val="18"/>
              </w:rPr>
            </w:pPr>
            <w:r w:rsidRPr="007F1D43">
              <w:rPr>
                <w:szCs w:val="18"/>
              </w:rPr>
              <w:t>43 765</w:t>
            </w:r>
          </w:p>
        </w:tc>
        <w:tc>
          <w:tcPr>
            <w:tcW w:w="1277" w:type="dxa"/>
          </w:tcPr>
          <w:p w14:paraId="550545FE" w14:textId="77777777" w:rsidR="006A1682" w:rsidRPr="007F1D43" w:rsidRDefault="006A1682" w:rsidP="00966687">
            <w:pPr>
              <w:pStyle w:val="tabteksts"/>
              <w:jc w:val="right"/>
              <w:rPr>
                <w:szCs w:val="18"/>
              </w:rPr>
            </w:pPr>
            <w:r w:rsidRPr="007F1D43">
              <w:rPr>
                <w:szCs w:val="18"/>
              </w:rPr>
              <w:t>43 765</w:t>
            </w:r>
          </w:p>
        </w:tc>
      </w:tr>
      <w:tr w:rsidR="006A1682" w:rsidRPr="007F1D43" w14:paraId="568AF3D9" w14:textId="77777777" w:rsidTr="00966687">
        <w:trPr>
          <w:trHeight w:val="142"/>
          <w:jc w:val="center"/>
        </w:trPr>
        <w:tc>
          <w:tcPr>
            <w:tcW w:w="5241" w:type="dxa"/>
          </w:tcPr>
          <w:p w14:paraId="2F4E6BF2" w14:textId="77777777" w:rsidR="006A1682" w:rsidRPr="007F1D43" w:rsidRDefault="006A1682" w:rsidP="00966687">
            <w:pPr>
              <w:pStyle w:val="tabteksts"/>
              <w:jc w:val="both"/>
              <w:rPr>
                <w:i/>
                <w:szCs w:val="18"/>
                <w:lang w:eastAsia="lv-LV"/>
              </w:rPr>
            </w:pPr>
            <w:r w:rsidRPr="007F1D43">
              <w:rPr>
                <w:i/>
                <w:szCs w:val="18"/>
                <w:lang w:eastAsia="lv-LV"/>
              </w:rPr>
              <w:t>LIFE programmas projekts Nr.LIFE18CCM/LV/001158 “Klimata pārmaiņu samazināšanas iespēju demonstrēšana auglīgās organiskajās augsnēs Baltijas valstīs un Somijā” (ZM)</w:t>
            </w:r>
          </w:p>
        </w:tc>
        <w:tc>
          <w:tcPr>
            <w:tcW w:w="1277" w:type="dxa"/>
          </w:tcPr>
          <w:p w14:paraId="6E8FE55F" w14:textId="77777777" w:rsidR="006A1682" w:rsidRPr="007F1D43" w:rsidRDefault="006A1682" w:rsidP="00966687">
            <w:pPr>
              <w:pStyle w:val="tabteksts"/>
              <w:jc w:val="right"/>
              <w:rPr>
                <w:szCs w:val="18"/>
              </w:rPr>
            </w:pPr>
            <w:r w:rsidRPr="007F1D43">
              <w:rPr>
                <w:szCs w:val="18"/>
              </w:rPr>
              <w:t>84 324</w:t>
            </w:r>
          </w:p>
        </w:tc>
        <w:tc>
          <w:tcPr>
            <w:tcW w:w="1277" w:type="dxa"/>
          </w:tcPr>
          <w:p w14:paraId="215F7223" w14:textId="77777777" w:rsidR="006A1682" w:rsidRPr="007F1D43" w:rsidRDefault="006A1682" w:rsidP="00966687">
            <w:pPr>
              <w:pStyle w:val="tabteksts"/>
              <w:jc w:val="right"/>
              <w:rPr>
                <w:szCs w:val="18"/>
              </w:rPr>
            </w:pPr>
            <w:r w:rsidRPr="007F1D43">
              <w:rPr>
                <w:szCs w:val="18"/>
              </w:rPr>
              <w:t xml:space="preserve"> 8 579</w:t>
            </w:r>
          </w:p>
        </w:tc>
        <w:tc>
          <w:tcPr>
            <w:tcW w:w="1277" w:type="dxa"/>
          </w:tcPr>
          <w:p w14:paraId="65AA6FAC" w14:textId="77777777" w:rsidR="006A1682" w:rsidRPr="007F1D43" w:rsidRDefault="006A1682" w:rsidP="00966687">
            <w:pPr>
              <w:pStyle w:val="tabteksts"/>
              <w:jc w:val="right"/>
              <w:rPr>
                <w:szCs w:val="18"/>
              </w:rPr>
            </w:pPr>
            <w:r w:rsidRPr="007F1D43">
              <w:rPr>
                <w:szCs w:val="18"/>
              </w:rPr>
              <w:t>-75 745</w:t>
            </w:r>
          </w:p>
        </w:tc>
      </w:tr>
      <w:tr w:rsidR="006A1682" w:rsidRPr="007F1D43" w14:paraId="76E60130" w14:textId="77777777" w:rsidTr="00966687">
        <w:trPr>
          <w:trHeight w:val="142"/>
          <w:jc w:val="center"/>
        </w:trPr>
        <w:tc>
          <w:tcPr>
            <w:tcW w:w="5241" w:type="dxa"/>
          </w:tcPr>
          <w:p w14:paraId="2BB9A7EC" w14:textId="77777777" w:rsidR="006A1682" w:rsidRPr="007F1D43" w:rsidRDefault="006A1682" w:rsidP="00966687">
            <w:pPr>
              <w:pStyle w:val="tabteksts"/>
              <w:jc w:val="both"/>
              <w:rPr>
                <w:i/>
                <w:szCs w:val="18"/>
                <w:lang w:eastAsia="lv-LV"/>
              </w:rPr>
            </w:pPr>
            <w:r w:rsidRPr="007F1D43">
              <w:rPr>
                <w:i/>
                <w:szCs w:val="18"/>
                <w:lang w:eastAsia="lv-LV"/>
              </w:rPr>
              <w:t>Latvijas upju baseinu apsaimniekošanas plānu ieviešana laba virszemes ūdens stāvokļa sasniegšanai (ZM)</w:t>
            </w:r>
          </w:p>
        </w:tc>
        <w:tc>
          <w:tcPr>
            <w:tcW w:w="1277" w:type="dxa"/>
          </w:tcPr>
          <w:p w14:paraId="0C6BC548" w14:textId="77777777" w:rsidR="006A1682" w:rsidRPr="007F1D43" w:rsidRDefault="006A1682" w:rsidP="00966687">
            <w:pPr>
              <w:pStyle w:val="tabteksts"/>
              <w:jc w:val="right"/>
              <w:rPr>
                <w:szCs w:val="18"/>
              </w:rPr>
            </w:pPr>
            <w:r w:rsidRPr="007F1D43">
              <w:rPr>
                <w:szCs w:val="18"/>
              </w:rPr>
              <w:t>133 110</w:t>
            </w:r>
          </w:p>
        </w:tc>
        <w:tc>
          <w:tcPr>
            <w:tcW w:w="1277" w:type="dxa"/>
          </w:tcPr>
          <w:p w14:paraId="1D7C05A5" w14:textId="77777777" w:rsidR="006A1682" w:rsidRPr="007F1D43" w:rsidRDefault="006A1682" w:rsidP="00966687">
            <w:pPr>
              <w:pStyle w:val="tabteksts"/>
              <w:jc w:val="right"/>
              <w:rPr>
                <w:szCs w:val="18"/>
              </w:rPr>
            </w:pPr>
            <w:r w:rsidRPr="007F1D43">
              <w:rPr>
                <w:szCs w:val="18"/>
              </w:rPr>
              <w:t>25 334</w:t>
            </w:r>
          </w:p>
        </w:tc>
        <w:tc>
          <w:tcPr>
            <w:tcW w:w="1277" w:type="dxa"/>
          </w:tcPr>
          <w:p w14:paraId="39F13E0B" w14:textId="77777777" w:rsidR="006A1682" w:rsidRPr="007F1D43" w:rsidRDefault="006A1682" w:rsidP="00966687">
            <w:pPr>
              <w:pStyle w:val="tabteksts"/>
              <w:jc w:val="right"/>
              <w:rPr>
                <w:szCs w:val="18"/>
              </w:rPr>
            </w:pPr>
            <w:r w:rsidRPr="007F1D43">
              <w:rPr>
                <w:szCs w:val="18"/>
              </w:rPr>
              <w:t>-107 776</w:t>
            </w:r>
          </w:p>
        </w:tc>
      </w:tr>
    </w:tbl>
    <w:p w14:paraId="70C87C6E" w14:textId="77777777" w:rsidR="006A1682" w:rsidRPr="007F1D43" w:rsidRDefault="006A1682" w:rsidP="006A1682">
      <w:pPr>
        <w:pStyle w:val="programmas"/>
        <w:spacing w:after="240"/>
        <w:rPr>
          <w:lang w:val="lv-LV"/>
        </w:rPr>
      </w:pPr>
      <w:r w:rsidRPr="007F1D43">
        <w:rPr>
          <w:lang w:val="lv-LV"/>
        </w:rPr>
        <w:t>70.07.00 Latvijas pārstāvja ceļa izdevumu kompensācija, dodoties uz Eiropas Savienības Padomes darba grupu sanāksmēm un Padomes sanāksmēm</w:t>
      </w:r>
    </w:p>
    <w:p w14:paraId="565A7AAD" w14:textId="77777777" w:rsidR="006A1682" w:rsidRPr="007F1D43" w:rsidRDefault="006A1682" w:rsidP="006A1682">
      <w:pPr>
        <w:spacing w:before="120"/>
        <w:ind w:firstLine="0"/>
        <w:rPr>
          <w:u w:val="single"/>
        </w:rPr>
      </w:pPr>
      <w:r w:rsidRPr="007F1D43">
        <w:rPr>
          <w:u w:val="single"/>
        </w:rPr>
        <w:t>Apakšprogrammas mērķis:</w:t>
      </w:r>
    </w:p>
    <w:p w14:paraId="68211C48" w14:textId="77777777" w:rsidR="006A1682" w:rsidRPr="007F1D43" w:rsidRDefault="006A1682" w:rsidP="006A1682">
      <w:pPr>
        <w:spacing w:before="120"/>
        <w:ind w:firstLine="720"/>
        <w:rPr>
          <w:u w:val="single"/>
        </w:rPr>
      </w:pPr>
      <w:r w:rsidRPr="007F1D43">
        <w:rPr>
          <w:bCs/>
        </w:rPr>
        <w:t>nodrošināt Latvijas valsts interešu pārstāvniecību ES institūcijās ZM kompetences ietvaros.</w:t>
      </w:r>
    </w:p>
    <w:p w14:paraId="5946E367" w14:textId="77777777" w:rsidR="006A1682" w:rsidRPr="007F1D43" w:rsidRDefault="006A1682" w:rsidP="006A1682">
      <w:pPr>
        <w:spacing w:before="120"/>
        <w:ind w:firstLine="0"/>
        <w:rPr>
          <w:u w:val="single"/>
        </w:rPr>
      </w:pPr>
      <w:r w:rsidRPr="007F1D43">
        <w:rPr>
          <w:u w:val="single"/>
        </w:rPr>
        <w:t>Galvenās aktivitātes:</w:t>
      </w:r>
    </w:p>
    <w:p w14:paraId="0F8EB9D1" w14:textId="77777777" w:rsidR="006A1682" w:rsidRPr="007F1D43" w:rsidRDefault="006A1682" w:rsidP="006A1682">
      <w:pPr>
        <w:pStyle w:val="ListParagraph"/>
        <w:numPr>
          <w:ilvl w:val="0"/>
          <w:numId w:val="9"/>
        </w:numPr>
        <w:spacing w:before="120"/>
        <w:ind w:left="1077" w:hanging="357"/>
        <w:contextualSpacing w:val="0"/>
      </w:pPr>
      <w:r w:rsidRPr="007F1D43">
        <w:rPr>
          <w:bCs/>
        </w:rPr>
        <w:t>ministrijas darbinieku dalība ES Padomes darba grupās Briselē ZM kompetences jomās</w:t>
      </w:r>
      <w:r w:rsidRPr="007F1D43">
        <w:t>;</w:t>
      </w:r>
    </w:p>
    <w:p w14:paraId="717B40C5" w14:textId="77777777" w:rsidR="006A1682" w:rsidRPr="007F1D43" w:rsidRDefault="006A1682" w:rsidP="006A1682">
      <w:pPr>
        <w:pStyle w:val="ListParagraph"/>
        <w:numPr>
          <w:ilvl w:val="0"/>
          <w:numId w:val="9"/>
        </w:numPr>
        <w:spacing w:before="120"/>
        <w:ind w:left="1077" w:hanging="357"/>
        <w:contextualSpacing w:val="0"/>
      </w:pPr>
      <w:r w:rsidRPr="007F1D43">
        <w:rPr>
          <w:bCs/>
        </w:rPr>
        <w:t>Latvijas interešu pārstāvība ES Padomes darba grupās Briselē ZM kompetences jomās.</w:t>
      </w:r>
    </w:p>
    <w:p w14:paraId="2070A819" w14:textId="77777777" w:rsidR="006A1682" w:rsidRPr="007F1D43" w:rsidRDefault="006A1682" w:rsidP="006A1682">
      <w:pPr>
        <w:spacing w:before="120" w:after="240"/>
        <w:ind w:firstLine="0"/>
      </w:pPr>
      <w:r w:rsidRPr="007F1D43">
        <w:rPr>
          <w:u w:val="single"/>
        </w:rPr>
        <w:t>Apakšprogrammas izpildītājs</w:t>
      </w:r>
      <w:r w:rsidRPr="007F1D43">
        <w:t>: ZM.</w:t>
      </w:r>
    </w:p>
    <w:p w14:paraId="1CED9B87" w14:textId="77777777" w:rsidR="006A1682" w:rsidRPr="007F1D43" w:rsidRDefault="006A1682" w:rsidP="006A1682">
      <w:pPr>
        <w:spacing w:before="240" w:after="240"/>
        <w:ind w:firstLine="0"/>
        <w:jc w:val="center"/>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33AE924E" w14:textId="77777777" w:rsidTr="00275AFD">
        <w:trPr>
          <w:trHeight w:val="283"/>
          <w:tblHeader/>
          <w:jc w:val="center"/>
        </w:trPr>
        <w:tc>
          <w:tcPr>
            <w:tcW w:w="1869" w:type="pct"/>
            <w:vAlign w:val="center"/>
          </w:tcPr>
          <w:p w14:paraId="627458B7" w14:textId="77777777" w:rsidR="006A1682" w:rsidRPr="007F1D43" w:rsidRDefault="006A1682" w:rsidP="00966687">
            <w:pPr>
              <w:pStyle w:val="tabteksts"/>
              <w:jc w:val="center"/>
              <w:rPr>
                <w:szCs w:val="18"/>
              </w:rPr>
            </w:pPr>
          </w:p>
        </w:tc>
        <w:tc>
          <w:tcPr>
            <w:tcW w:w="626" w:type="pct"/>
            <w:vAlign w:val="center"/>
          </w:tcPr>
          <w:p w14:paraId="247C5A0C" w14:textId="77777777" w:rsidR="006A1682" w:rsidRPr="007F1D43" w:rsidRDefault="006A1682" w:rsidP="00966687">
            <w:pPr>
              <w:pStyle w:val="tabteksts"/>
              <w:jc w:val="center"/>
              <w:rPr>
                <w:szCs w:val="18"/>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5197319C" w14:textId="77777777" w:rsidR="006A1682" w:rsidRPr="007F1D43" w:rsidRDefault="006A1682" w:rsidP="00966687">
            <w:pPr>
              <w:pStyle w:val="tabteksts"/>
              <w:jc w:val="center"/>
              <w:rPr>
                <w:szCs w:val="18"/>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305710CE" w14:textId="77777777" w:rsidR="006A1682" w:rsidRPr="007F1D43" w:rsidRDefault="006A1682" w:rsidP="00966687">
            <w:pPr>
              <w:pStyle w:val="tabteksts"/>
              <w:jc w:val="center"/>
              <w:rPr>
                <w:szCs w:val="18"/>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172C6E3A" w14:textId="77777777" w:rsidR="006A1682" w:rsidRPr="007F1D43" w:rsidRDefault="006A1682" w:rsidP="00966687">
            <w:pPr>
              <w:pStyle w:val="tabteksts"/>
              <w:jc w:val="center"/>
              <w:rPr>
                <w:szCs w:val="18"/>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1E8D742D" w14:textId="77777777" w:rsidR="006A1682" w:rsidRPr="007F1D43" w:rsidRDefault="006A1682" w:rsidP="00966687">
            <w:pPr>
              <w:pStyle w:val="tabteksts"/>
              <w:jc w:val="center"/>
              <w:rPr>
                <w:szCs w:val="18"/>
                <w:lang w:eastAsia="lv-LV"/>
              </w:rPr>
            </w:pPr>
            <w:r w:rsidRPr="007F1D43">
              <w:rPr>
                <w:sz w:val="19"/>
                <w:szCs w:val="19"/>
                <w:lang w:eastAsia="lv-LV"/>
              </w:rPr>
              <w:t>2026. gada</w:t>
            </w:r>
            <w:r w:rsidRPr="007F1D43">
              <w:rPr>
                <w:sz w:val="19"/>
                <w:szCs w:val="19"/>
                <w:lang w:eastAsia="lv-LV"/>
              </w:rPr>
              <w:br/>
              <w:t>prognoze</w:t>
            </w:r>
          </w:p>
        </w:tc>
      </w:tr>
      <w:tr w:rsidR="006A1682" w:rsidRPr="007F1D43" w14:paraId="676A2587" w14:textId="77777777" w:rsidTr="00275AFD">
        <w:trPr>
          <w:trHeight w:val="142"/>
          <w:jc w:val="center"/>
        </w:trPr>
        <w:tc>
          <w:tcPr>
            <w:tcW w:w="1869" w:type="pct"/>
            <w:shd w:val="clear" w:color="auto" w:fill="D9D9D9" w:themeFill="background1" w:themeFillShade="D9"/>
            <w:vAlign w:val="center"/>
          </w:tcPr>
          <w:p w14:paraId="4B2F7767" w14:textId="77777777" w:rsidR="006A1682" w:rsidRPr="007F1D43" w:rsidRDefault="006A1682" w:rsidP="00966687">
            <w:pPr>
              <w:pStyle w:val="tabteksts"/>
              <w:rPr>
                <w:szCs w:val="18"/>
                <w:lang w:eastAsia="lv-LV"/>
              </w:rPr>
            </w:pPr>
            <w:r w:rsidRPr="007F1D43">
              <w:rPr>
                <w:szCs w:val="18"/>
                <w:lang w:eastAsia="lv-LV"/>
              </w:rPr>
              <w:t>Kopējie izdevumi,</w:t>
            </w:r>
            <w:r w:rsidRPr="007F1D43">
              <w:rPr>
                <w:szCs w:val="18"/>
              </w:rPr>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770485AD" w14:textId="77777777" w:rsidR="006A1682" w:rsidRPr="007F1D43" w:rsidRDefault="006A1682" w:rsidP="00966687">
            <w:pPr>
              <w:pStyle w:val="tabteksts"/>
              <w:jc w:val="right"/>
              <w:rPr>
                <w:szCs w:val="18"/>
              </w:rPr>
            </w:pPr>
            <w:r w:rsidRPr="007F1D43">
              <w:rPr>
                <w:szCs w:val="18"/>
              </w:rPr>
              <w:t>86 214</w:t>
            </w:r>
          </w:p>
        </w:tc>
        <w:tc>
          <w:tcPr>
            <w:tcW w:w="626" w:type="pct"/>
            <w:shd w:val="clear" w:color="auto" w:fill="D9D9D9" w:themeFill="background1" w:themeFillShade="D9"/>
            <w:vAlign w:val="center"/>
          </w:tcPr>
          <w:p w14:paraId="03894732" w14:textId="77777777" w:rsidR="006A1682" w:rsidRPr="007F1D43" w:rsidRDefault="006A1682" w:rsidP="00966687">
            <w:pPr>
              <w:pStyle w:val="tabteksts"/>
              <w:jc w:val="right"/>
              <w:rPr>
                <w:szCs w:val="18"/>
              </w:rPr>
            </w:pPr>
            <w:r w:rsidRPr="007F1D43">
              <w:rPr>
                <w:szCs w:val="18"/>
              </w:rPr>
              <w:t>124 347</w:t>
            </w:r>
          </w:p>
        </w:tc>
        <w:tc>
          <w:tcPr>
            <w:tcW w:w="626" w:type="pct"/>
            <w:shd w:val="clear" w:color="auto" w:fill="D9D9D9" w:themeFill="background1" w:themeFillShade="D9"/>
            <w:vAlign w:val="center"/>
          </w:tcPr>
          <w:p w14:paraId="447CFAB1" w14:textId="77777777" w:rsidR="006A1682" w:rsidRPr="007F1D43" w:rsidRDefault="006A1682" w:rsidP="00966687">
            <w:pPr>
              <w:pStyle w:val="tabteksts"/>
              <w:jc w:val="right"/>
              <w:rPr>
                <w:szCs w:val="18"/>
              </w:rPr>
            </w:pPr>
            <w:r w:rsidRPr="007F1D43">
              <w:rPr>
                <w:szCs w:val="18"/>
              </w:rPr>
              <w:t>124 578</w:t>
            </w:r>
          </w:p>
        </w:tc>
        <w:tc>
          <w:tcPr>
            <w:tcW w:w="626" w:type="pct"/>
            <w:shd w:val="clear" w:color="auto" w:fill="D9D9D9" w:themeFill="background1" w:themeFillShade="D9"/>
            <w:vAlign w:val="center"/>
          </w:tcPr>
          <w:p w14:paraId="09AA349E" w14:textId="77777777" w:rsidR="006A1682" w:rsidRPr="007F1D43" w:rsidRDefault="006A1682" w:rsidP="00966687">
            <w:pPr>
              <w:pStyle w:val="tabteksts"/>
              <w:jc w:val="center"/>
              <w:rPr>
                <w:szCs w:val="18"/>
              </w:rPr>
            </w:pPr>
            <w:r w:rsidRPr="007F1D43">
              <w:rPr>
                <w:szCs w:val="18"/>
              </w:rPr>
              <w:t>-</w:t>
            </w:r>
          </w:p>
        </w:tc>
        <w:tc>
          <w:tcPr>
            <w:tcW w:w="626" w:type="pct"/>
            <w:shd w:val="clear" w:color="auto" w:fill="D9D9D9" w:themeFill="background1" w:themeFillShade="D9"/>
            <w:vAlign w:val="center"/>
          </w:tcPr>
          <w:p w14:paraId="61B13C7B" w14:textId="77777777" w:rsidR="006A1682" w:rsidRPr="007F1D43" w:rsidRDefault="006A1682" w:rsidP="00966687">
            <w:pPr>
              <w:pStyle w:val="tabteksts"/>
              <w:jc w:val="center"/>
              <w:rPr>
                <w:szCs w:val="18"/>
              </w:rPr>
            </w:pPr>
            <w:r w:rsidRPr="007F1D43">
              <w:rPr>
                <w:szCs w:val="18"/>
              </w:rPr>
              <w:t>-</w:t>
            </w:r>
          </w:p>
        </w:tc>
      </w:tr>
      <w:tr w:rsidR="006A1682" w:rsidRPr="007F1D43" w14:paraId="59DF9771" w14:textId="77777777" w:rsidTr="00275AFD">
        <w:trPr>
          <w:trHeight w:val="283"/>
          <w:jc w:val="center"/>
        </w:trPr>
        <w:tc>
          <w:tcPr>
            <w:tcW w:w="1869" w:type="pct"/>
            <w:vAlign w:val="center"/>
          </w:tcPr>
          <w:p w14:paraId="6E2EACFE"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0FAF7D45" w14:textId="77777777" w:rsidR="006A1682" w:rsidRPr="007F1D43" w:rsidRDefault="006A1682" w:rsidP="00966687">
            <w:pPr>
              <w:pStyle w:val="tabteksts"/>
              <w:jc w:val="center"/>
              <w:rPr>
                <w:szCs w:val="18"/>
              </w:rPr>
            </w:pPr>
            <w:r w:rsidRPr="007F1D43">
              <w:rPr>
                <w:b/>
                <w:bCs/>
                <w:szCs w:val="18"/>
              </w:rPr>
              <w:t>×</w:t>
            </w:r>
          </w:p>
        </w:tc>
        <w:tc>
          <w:tcPr>
            <w:tcW w:w="626" w:type="pct"/>
          </w:tcPr>
          <w:p w14:paraId="5A65703E" w14:textId="77777777" w:rsidR="006A1682" w:rsidRPr="007F1D43" w:rsidRDefault="006A1682" w:rsidP="00966687">
            <w:pPr>
              <w:pStyle w:val="tabteksts"/>
              <w:jc w:val="right"/>
              <w:rPr>
                <w:szCs w:val="18"/>
              </w:rPr>
            </w:pPr>
            <w:r w:rsidRPr="007F1D43">
              <w:rPr>
                <w:szCs w:val="18"/>
              </w:rPr>
              <w:t>38 133</w:t>
            </w:r>
          </w:p>
        </w:tc>
        <w:tc>
          <w:tcPr>
            <w:tcW w:w="626" w:type="pct"/>
          </w:tcPr>
          <w:p w14:paraId="008FF2DD" w14:textId="77777777" w:rsidR="006A1682" w:rsidRPr="007F1D43" w:rsidRDefault="006A1682" w:rsidP="00966687">
            <w:pPr>
              <w:pStyle w:val="tabteksts"/>
              <w:jc w:val="right"/>
              <w:rPr>
                <w:szCs w:val="18"/>
              </w:rPr>
            </w:pPr>
            <w:r w:rsidRPr="007F1D43">
              <w:rPr>
                <w:szCs w:val="18"/>
              </w:rPr>
              <w:t>231</w:t>
            </w:r>
          </w:p>
        </w:tc>
        <w:tc>
          <w:tcPr>
            <w:tcW w:w="626" w:type="pct"/>
          </w:tcPr>
          <w:p w14:paraId="2D64B0D3" w14:textId="77777777" w:rsidR="006A1682" w:rsidRPr="007F1D43" w:rsidRDefault="006A1682" w:rsidP="00966687">
            <w:pPr>
              <w:pStyle w:val="tabteksts"/>
              <w:jc w:val="right"/>
              <w:rPr>
                <w:szCs w:val="18"/>
              </w:rPr>
            </w:pPr>
            <w:r w:rsidRPr="007F1D43">
              <w:rPr>
                <w:szCs w:val="18"/>
              </w:rPr>
              <w:t>-124 578</w:t>
            </w:r>
          </w:p>
        </w:tc>
        <w:tc>
          <w:tcPr>
            <w:tcW w:w="626" w:type="pct"/>
          </w:tcPr>
          <w:p w14:paraId="0AE04C66" w14:textId="77777777" w:rsidR="006A1682" w:rsidRPr="007F1D43" w:rsidRDefault="006A1682" w:rsidP="00966687">
            <w:pPr>
              <w:pStyle w:val="tabteksts"/>
              <w:jc w:val="center"/>
              <w:rPr>
                <w:szCs w:val="18"/>
              </w:rPr>
            </w:pPr>
            <w:r w:rsidRPr="007F1D43">
              <w:rPr>
                <w:szCs w:val="18"/>
              </w:rPr>
              <w:t>-</w:t>
            </w:r>
          </w:p>
        </w:tc>
      </w:tr>
      <w:tr w:rsidR="006A1682" w:rsidRPr="007F1D43" w14:paraId="0A949E31" w14:textId="77777777" w:rsidTr="00275AFD">
        <w:trPr>
          <w:trHeight w:val="283"/>
          <w:jc w:val="center"/>
        </w:trPr>
        <w:tc>
          <w:tcPr>
            <w:tcW w:w="1869" w:type="pct"/>
            <w:vAlign w:val="center"/>
          </w:tcPr>
          <w:p w14:paraId="71C1BCF3" w14:textId="77777777" w:rsidR="006A1682" w:rsidRPr="007F1D43" w:rsidRDefault="006A1682" w:rsidP="00966687">
            <w:pPr>
              <w:pStyle w:val="tabteksts"/>
              <w:rPr>
                <w:szCs w:val="18"/>
              </w:rPr>
            </w:pPr>
            <w:r w:rsidRPr="007F1D43">
              <w:rPr>
                <w:szCs w:val="18"/>
                <w:lang w:eastAsia="lv-LV"/>
              </w:rPr>
              <w:t>Kopējie izdevumi</w:t>
            </w:r>
            <w:r w:rsidRPr="007F1D43">
              <w:rPr>
                <w:szCs w:val="18"/>
              </w:rPr>
              <w:t>, % (+/–) pret iepriekšējo gadu</w:t>
            </w:r>
          </w:p>
        </w:tc>
        <w:tc>
          <w:tcPr>
            <w:tcW w:w="626" w:type="pct"/>
          </w:tcPr>
          <w:p w14:paraId="307AB834" w14:textId="77777777" w:rsidR="006A1682" w:rsidRPr="007F1D43" w:rsidRDefault="006A1682" w:rsidP="00966687">
            <w:pPr>
              <w:pStyle w:val="tabteksts"/>
              <w:jc w:val="center"/>
              <w:rPr>
                <w:szCs w:val="18"/>
              </w:rPr>
            </w:pPr>
            <w:r w:rsidRPr="007F1D43">
              <w:rPr>
                <w:b/>
                <w:bCs/>
                <w:szCs w:val="18"/>
              </w:rPr>
              <w:t>×</w:t>
            </w:r>
          </w:p>
        </w:tc>
        <w:tc>
          <w:tcPr>
            <w:tcW w:w="626" w:type="pct"/>
          </w:tcPr>
          <w:p w14:paraId="6EF97B87" w14:textId="77777777" w:rsidR="006A1682" w:rsidRPr="007F1D43" w:rsidRDefault="006A1682" w:rsidP="00966687">
            <w:pPr>
              <w:pStyle w:val="tabteksts"/>
              <w:jc w:val="right"/>
              <w:rPr>
                <w:szCs w:val="18"/>
              </w:rPr>
            </w:pPr>
            <w:r w:rsidRPr="007F1D43">
              <w:rPr>
                <w:szCs w:val="18"/>
              </w:rPr>
              <w:t>44,2</w:t>
            </w:r>
          </w:p>
        </w:tc>
        <w:tc>
          <w:tcPr>
            <w:tcW w:w="626" w:type="pct"/>
          </w:tcPr>
          <w:p w14:paraId="7404E5AC" w14:textId="77777777" w:rsidR="006A1682" w:rsidRPr="007F1D43" w:rsidRDefault="006A1682" w:rsidP="00966687">
            <w:pPr>
              <w:pStyle w:val="tabteksts"/>
              <w:jc w:val="right"/>
              <w:rPr>
                <w:szCs w:val="18"/>
              </w:rPr>
            </w:pPr>
            <w:r w:rsidRPr="007F1D43">
              <w:rPr>
                <w:szCs w:val="18"/>
              </w:rPr>
              <w:t>0,2</w:t>
            </w:r>
          </w:p>
        </w:tc>
        <w:tc>
          <w:tcPr>
            <w:tcW w:w="626" w:type="pct"/>
          </w:tcPr>
          <w:p w14:paraId="7AEBEC98" w14:textId="77777777" w:rsidR="006A1682" w:rsidRPr="007F1D43" w:rsidRDefault="006A1682" w:rsidP="00966687">
            <w:pPr>
              <w:pStyle w:val="tabteksts"/>
              <w:jc w:val="right"/>
              <w:rPr>
                <w:szCs w:val="18"/>
              </w:rPr>
            </w:pPr>
            <w:r w:rsidRPr="007F1D43">
              <w:rPr>
                <w:szCs w:val="18"/>
              </w:rPr>
              <w:t>-100,0</w:t>
            </w:r>
          </w:p>
        </w:tc>
        <w:tc>
          <w:tcPr>
            <w:tcW w:w="626" w:type="pct"/>
          </w:tcPr>
          <w:p w14:paraId="47E07FD3" w14:textId="77777777" w:rsidR="006A1682" w:rsidRPr="007F1D43" w:rsidRDefault="006A1682" w:rsidP="00966687">
            <w:pPr>
              <w:pStyle w:val="tabteksts"/>
              <w:jc w:val="center"/>
              <w:rPr>
                <w:szCs w:val="18"/>
              </w:rPr>
            </w:pPr>
            <w:r w:rsidRPr="007F1D43">
              <w:rPr>
                <w:b/>
                <w:bCs/>
                <w:szCs w:val="18"/>
              </w:rPr>
              <w:t>×</w:t>
            </w:r>
          </w:p>
        </w:tc>
      </w:tr>
    </w:tbl>
    <w:p w14:paraId="02857DCB"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56378CDE"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03D83019" w14:textId="77777777" w:rsidTr="00966687">
        <w:trPr>
          <w:trHeight w:val="142"/>
          <w:tblHeader/>
          <w:jc w:val="center"/>
        </w:trPr>
        <w:tc>
          <w:tcPr>
            <w:tcW w:w="5241" w:type="dxa"/>
            <w:vAlign w:val="center"/>
          </w:tcPr>
          <w:p w14:paraId="2C23FC5D"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7B9552D9"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2A985195"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307E999F"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417C27AF" w14:textId="77777777" w:rsidTr="00966687">
        <w:trPr>
          <w:trHeight w:val="142"/>
          <w:jc w:val="center"/>
        </w:trPr>
        <w:tc>
          <w:tcPr>
            <w:tcW w:w="5241" w:type="dxa"/>
            <w:shd w:val="clear" w:color="auto" w:fill="D9D9D9" w:themeFill="background1" w:themeFillShade="D9"/>
          </w:tcPr>
          <w:p w14:paraId="17B9DF90"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50C25ECB" w14:textId="77777777" w:rsidR="006A1682" w:rsidRPr="007F1D43" w:rsidRDefault="006A1682" w:rsidP="00966687">
            <w:pPr>
              <w:pStyle w:val="tabteksts"/>
              <w:jc w:val="right"/>
              <w:rPr>
                <w:b/>
                <w:szCs w:val="18"/>
              </w:rPr>
            </w:pPr>
            <w:r w:rsidRPr="007F1D43">
              <w:rPr>
                <w:b/>
                <w:szCs w:val="18"/>
              </w:rPr>
              <w:t>124 347</w:t>
            </w:r>
          </w:p>
        </w:tc>
        <w:tc>
          <w:tcPr>
            <w:tcW w:w="1277" w:type="dxa"/>
            <w:shd w:val="clear" w:color="auto" w:fill="D9D9D9" w:themeFill="background1" w:themeFillShade="D9"/>
          </w:tcPr>
          <w:p w14:paraId="4BBB7686" w14:textId="77777777" w:rsidR="006A1682" w:rsidRPr="007F1D43" w:rsidRDefault="006A1682" w:rsidP="00966687">
            <w:pPr>
              <w:pStyle w:val="tabteksts"/>
              <w:jc w:val="right"/>
              <w:rPr>
                <w:b/>
                <w:szCs w:val="18"/>
              </w:rPr>
            </w:pPr>
            <w:r w:rsidRPr="007F1D43">
              <w:rPr>
                <w:b/>
                <w:szCs w:val="18"/>
              </w:rPr>
              <w:t>124 578</w:t>
            </w:r>
          </w:p>
        </w:tc>
        <w:tc>
          <w:tcPr>
            <w:tcW w:w="1277" w:type="dxa"/>
            <w:shd w:val="clear" w:color="auto" w:fill="D9D9D9" w:themeFill="background1" w:themeFillShade="D9"/>
          </w:tcPr>
          <w:p w14:paraId="71BED848" w14:textId="77777777" w:rsidR="006A1682" w:rsidRPr="007F1D43" w:rsidRDefault="006A1682" w:rsidP="00966687">
            <w:pPr>
              <w:pStyle w:val="tabteksts"/>
              <w:jc w:val="right"/>
              <w:rPr>
                <w:b/>
                <w:szCs w:val="18"/>
              </w:rPr>
            </w:pPr>
            <w:r w:rsidRPr="007F1D43">
              <w:rPr>
                <w:b/>
                <w:szCs w:val="18"/>
              </w:rPr>
              <w:t>231</w:t>
            </w:r>
          </w:p>
        </w:tc>
      </w:tr>
      <w:tr w:rsidR="006A1682" w:rsidRPr="007F1D43" w14:paraId="721E31E6" w14:textId="77777777" w:rsidTr="00966687">
        <w:trPr>
          <w:jc w:val="center"/>
        </w:trPr>
        <w:tc>
          <w:tcPr>
            <w:tcW w:w="9072" w:type="dxa"/>
            <w:gridSpan w:val="4"/>
          </w:tcPr>
          <w:p w14:paraId="530B4335"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18309AB0" w14:textId="77777777" w:rsidTr="00966687">
        <w:trPr>
          <w:trHeight w:val="142"/>
          <w:jc w:val="center"/>
        </w:trPr>
        <w:tc>
          <w:tcPr>
            <w:tcW w:w="5241" w:type="dxa"/>
            <w:shd w:val="clear" w:color="auto" w:fill="F2F2F2" w:themeFill="background1" w:themeFillShade="F2"/>
          </w:tcPr>
          <w:p w14:paraId="0B6D491B"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7A9A50B8" w14:textId="77777777" w:rsidR="006A1682" w:rsidRPr="007F1D43" w:rsidRDefault="006A1682" w:rsidP="00966687">
            <w:pPr>
              <w:pStyle w:val="tabteksts"/>
              <w:jc w:val="right"/>
              <w:rPr>
                <w:szCs w:val="18"/>
              </w:rPr>
            </w:pPr>
            <w:r w:rsidRPr="007F1D43">
              <w:rPr>
                <w:szCs w:val="18"/>
              </w:rPr>
              <w:t>124 347</w:t>
            </w:r>
          </w:p>
        </w:tc>
        <w:tc>
          <w:tcPr>
            <w:tcW w:w="1277" w:type="dxa"/>
            <w:shd w:val="clear" w:color="auto" w:fill="F2F2F2" w:themeFill="background1" w:themeFillShade="F2"/>
          </w:tcPr>
          <w:p w14:paraId="0D17A0BA" w14:textId="77777777" w:rsidR="006A1682" w:rsidRPr="007F1D43" w:rsidRDefault="006A1682" w:rsidP="00966687">
            <w:pPr>
              <w:pStyle w:val="tabteksts"/>
              <w:jc w:val="right"/>
              <w:rPr>
                <w:szCs w:val="18"/>
              </w:rPr>
            </w:pPr>
            <w:r w:rsidRPr="007F1D43">
              <w:rPr>
                <w:szCs w:val="18"/>
              </w:rPr>
              <w:t>124 578</w:t>
            </w:r>
          </w:p>
        </w:tc>
        <w:tc>
          <w:tcPr>
            <w:tcW w:w="1277" w:type="dxa"/>
            <w:shd w:val="clear" w:color="auto" w:fill="F2F2F2" w:themeFill="background1" w:themeFillShade="F2"/>
          </w:tcPr>
          <w:p w14:paraId="5E7DB90A" w14:textId="77777777" w:rsidR="006A1682" w:rsidRPr="007F1D43" w:rsidRDefault="006A1682" w:rsidP="00966687">
            <w:pPr>
              <w:pStyle w:val="tabteksts"/>
              <w:jc w:val="right"/>
              <w:rPr>
                <w:szCs w:val="18"/>
              </w:rPr>
            </w:pPr>
            <w:r w:rsidRPr="007F1D43">
              <w:rPr>
                <w:szCs w:val="18"/>
              </w:rPr>
              <w:t>231</w:t>
            </w:r>
          </w:p>
        </w:tc>
      </w:tr>
      <w:tr w:rsidR="006A1682" w:rsidRPr="007F1D43" w14:paraId="134B50ED" w14:textId="77777777" w:rsidTr="00966687">
        <w:trPr>
          <w:trHeight w:val="142"/>
          <w:jc w:val="center"/>
        </w:trPr>
        <w:tc>
          <w:tcPr>
            <w:tcW w:w="5241" w:type="dxa"/>
          </w:tcPr>
          <w:p w14:paraId="1BAB148D" w14:textId="77777777" w:rsidR="006A1682" w:rsidRPr="007F1D43" w:rsidRDefault="006A1682" w:rsidP="00966687">
            <w:pPr>
              <w:pStyle w:val="tabteksts"/>
              <w:jc w:val="both"/>
              <w:rPr>
                <w:i/>
                <w:szCs w:val="18"/>
                <w:lang w:eastAsia="lv-LV"/>
              </w:rPr>
            </w:pPr>
            <w:r w:rsidRPr="007F1D43">
              <w:rPr>
                <w:i/>
                <w:szCs w:val="18"/>
                <w:lang w:eastAsia="lv-LV"/>
              </w:rPr>
              <w:t>Latvijas pārstāvja ceļa izdevumu kompensācija, dodoties uz ES Padomes darba grupu sanāksmēm un Padomes sanāksmēm</w:t>
            </w:r>
          </w:p>
        </w:tc>
        <w:tc>
          <w:tcPr>
            <w:tcW w:w="1277" w:type="dxa"/>
          </w:tcPr>
          <w:p w14:paraId="0D402B0F" w14:textId="77777777" w:rsidR="006A1682" w:rsidRPr="007F1D43" w:rsidRDefault="006A1682" w:rsidP="00966687">
            <w:pPr>
              <w:pStyle w:val="tabteksts"/>
              <w:jc w:val="right"/>
              <w:rPr>
                <w:szCs w:val="18"/>
              </w:rPr>
            </w:pPr>
            <w:r w:rsidRPr="007F1D43">
              <w:rPr>
                <w:szCs w:val="18"/>
              </w:rPr>
              <w:t>124 347</w:t>
            </w:r>
          </w:p>
        </w:tc>
        <w:tc>
          <w:tcPr>
            <w:tcW w:w="1277" w:type="dxa"/>
          </w:tcPr>
          <w:p w14:paraId="71C09D03" w14:textId="77777777" w:rsidR="006A1682" w:rsidRPr="007F1D43" w:rsidRDefault="006A1682" w:rsidP="00966687">
            <w:pPr>
              <w:pStyle w:val="tabteksts"/>
              <w:jc w:val="right"/>
              <w:rPr>
                <w:szCs w:val="18"/>
              </w:rPr>
            </w:pPr>
            <w:r w:rsidRPr="007F1D43">
              <w:rPr>
                <w:szCs w:val="18"/>
              </w:rPr>
              <w:t>124 578</w:t>
            </w:r>
          </w:p>
        </w:tc>
        <w:tc>
          <w:tcPr>
            <w:tcW w:w="1277" w:type="dxa"/>
          </w:tcPr>
          <w:p w14:paraId="05546FA2" w14:textId="77777777" w:rsidR="006A1682" w:rsidRPr="007F1D43" w:rsidRDefault="006A1682" w:rsidP="00966687">
            <w:pPr>
              <w:pStyle w:val="tabteksts"/>
              <w:jc w:val="right"/>
              <w:rPr>
                <w:szCs w:val="18"/>
              </w:rPr>
            </w:pPr>
            <w:r w:rsidRPr="007F1D43">
              <w:rPr>
                <w:szCs w:val="18"/>
              </w:rPr>
              <w:t>231</w:t>
            </w:r>
          </w:p>
        </w:tc>
      </w:tr>
    </w:tbl>
    <w:p w14:paraId="4B6C5AFB" w14:textId="77777777" w:rsidR="006A1682" w:rsidRPr="007F1D43" w:rsidRDefault="006A1682" w:rsidP="006A1682">
      <w:pPr>
        <w:spacing w:before="240" w:after="240"/>
        <w:ind w:firstLine="0"/>
        <w:jc w:val="center"/>
        <w:rPr>
          <w:b/>
        </w:rPr>
      </w:pPr>
      <w:r w:rsidRPr="007F1D43">
        <w:rPr>
          <w:b/>
        </w:rPr>
        <w:lastRenderedPageBreak/>
        <w:t>71.00.00 Eiropas Ekonomikas zonas un Norvēģijas finanšu instrumentu finansēto programmu, projektu un pasākumu īstenošana</w:t>
      </w:r>
    </w:p>
    <w:p w14:paraId="16EB2295" w14:textId="77777777" w:rsidR="006A1682" w:rsidRPr="007F1D43" w:rsidRDefault="006A1682" w:rsidP="006A1682">
      <w:pPr>
        <w:spacing w:before="240" w:after="240"/>
        <w:ind w:firstLine="0"/>
      </w:pPr>
      <w:r w:rsidRPr="007F1D43">
        <w:t>Budžeta programmai ir viena apakšprogramma.</w:t>
      </w:r>
    </w:p>
    <w:p w14:paraId="559A67F9" w14:textId="77777777" w:rsidR="006A1682" w:rsidRPr="007F1D43" w:rsidRDefault="006A1682" w:rsidP="006A1682">
      <w:pPr>
        <w:pStyle w:val="programmas"/>
        <w:spacing w:after="240"/>
        <w:rPr>
          <w:lang w:val="lv-LV"/>
        </w:rPr>
      </w:pPr>
      <w:r w:rsidRPr="007F1D43">
        <w:rPr>
          <w:lang w:val="lv-LV"/>
        </w:rPr>
        <w:t>71.06.00 Izdevumi Eiropas Ekonomikas zonas un Norvēģijas finanšu instrumenta finansēto programmu, projektu un pasākumu īstenošanai</w:t>
      </w:r>
    </w:p>
    <w:p w14:paraId="1F939DFD" w14:textId="77777777" w:rsidR="006A1682" w:rsidRPr="007F1D43" w:rsidRDefault="006A1682" w:rsidP="006A1682">
      <w:pPr>
        <w:pStyle w:val="programmas"/>
        <w:spacing w:after="240"/>
        <w:jc w:val="left"/>
        <w:rPr>
          <w:b w:val="0"/>
          <w:u w:val="single"/>
          <w:lang w:val="lv-LV"/>
        </w:rPr>
      </w:pPr>
      <w:r w:rsidRPr="007F1D43">
        <w:rPr>
          <w:b w:val="0"/>
          <w:u w:val="single"/>
          <w:lang w:val="lv-LV"/>
        </w:rPr>
        <w:t>Apakšprogrammas mērķis:</w:t>
      </w:r>
    </w:p>
    <w:p w14:paraId="7D20C747" w14:textId="77777777" w:rsidR="006A1682" w:rsidRPr="007F1D43" w:rsidRDefault="006A1682" w:rsidP="006A1682">
      <w:pPr>
        <w:rPr>
          <w:b/>
        </w:rPr>
      </w:pPr>
      <w:r w:rsidRPr="007F1D43">
        <w:tab/>
        <w:t>nodrošināt EEZ un Norvēģijas finanšu instrumentu finansēto projektu īstenošanu.</w:t>
      </w:r>
    </w:p>
    <w:p w14:paraId="6D89DCDC" w14:textId="77777777" w:rsidR="006A1682" w:rsidRPr="007F1D43" w:rsidRDefault="006A1682" w:rsidP="006A1682">
      <w:pPr>
        <w:ind w:firstLine="0"/>
        <w:rPr>
          <w:u w:val="single"/>
        </w:rPr>
      </w:pPr>
      <w:r w:rsidRPr="007F1D43">
        <w:rPr>
          <w:u w:val="single"/>
        </w:rPr>
        <w:t>Galvenās aktivitātes:</w:t>
      </w:r>
    </w:p>
    <w:p w14:paraId="5CEADDAE" w14:textId="77777777" w:rsidR="006A1682" w:rsidRPr="007F1D43" w:rsidRDefault="006A1682" w:rsidP="006A1682">
      <w:r w:rsidRPr="007F1D43">
        <w:t>projektu īstenošana i</w:t>
      </w:r>
      <w:r w:rsidRPr="007F1D43">
        <w:rPr>
          <w:szCs w:val="18"/>
          <w:lang w:eastAsia="lv-LV"/>
        </w:rPr>
        <w:t>lgtspējīgas augsnes resursu pārvaldības uzlabošanā lauksaimniecībā</w:t>
      </w:r>
      <w:r w:rsidRPr="007F1D43">
        <w:t>.</w:t>
      </w:r>
    </w:p>
    <w:p w14:paraId="39473C7F" w14:textId="77777777" w:rsidR="006A1682" w:rsidRPr="007F1D43" w:rsidRDefault="006A1682" w:rsidP="006A1682">
      <w:pPr>
        <w:spacing w:before="120" w:after="240"/>
        <w:ind w:firstLine="0"/>
      </w:pPr>
      <w:r w:rsidRPr="007F1D43">
        <w:rPr>
          <w:u w:val="single"/>
        </w:rPr>
        <w:t>Apakšprogrammas izpildītājs</w:t>
      </w:r>
      <w:r w:rsidRPr="007F1D43">
        <w:t>: ZM, VAAD.</w:t>
      </w:r>
    </w:p>
    <w:p w14:paraId="7CE89745"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53163E50" w14:textId="77777777" w:rsidTr="000A0700">
        <w:trPr>
          <w:trHeight w:val="283"/>
          <w:tblHeader/>
          <w:jc w:val="center"/>
        </w:trPr>
        <w:tc>
          <w:tcPr>
            <w:tcW w:w="1869" w:type="pct"/>
            <w:vAlign w:val="center"/>
          </w:tcPr>
          <w:p w14:paraId="020028AF" w14:textId="77777777" w:rsidR="006A1682" w:rsidRPr="007F1D43" w:rsidRDefault="006A1682" w:rsidP="00966687">
            <w:pPr>
              <w:pStyle w:val="tabteksts"/>
              <w:jc w:val="center"/>
              <w:rPr>
                <w:szCs w:val="24"/>
              </w:rPr>
            </w:pPr>
          </w:p>
        </w:tc>
        <w:tc>
          <w:tcPr>
            <w:tcW w:w="626" w:type="pct"/>
            <w:vAlign w:val="center"/>
          </w:tcPr>
          <w:p w14:paraId="5B25635E"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4461E3EB"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7A7185E2"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702A354C"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1E4B8ABD"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77C43696" w14:textId="77777777" w:rsidTr="000A0700">
        <w:trPr>
          <w:trHeight w:val="142"/>
          <w:jc w:val="center"/>
        </w:trPr>
        <w:tc>
          <w:tcPr>
            <w:tcW w:w="1869" w:type="pct"/>
            <w:shd w:val="clear" w:color="auto" w:fill="D9D9D9" w:themeFill="background1" w:themeFillShade="D9"/>
            <w:vAlign w:val="center"/>
          </w:tcPr>
          <w:p w14:paraId="1761721C"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tcPr>
          <w:p w14:paraId="106356FE" w14:textId="77777777" w:rsidR="006A1682" w:rsidRPr="007F1D43" w:rsidRDefault="006A1682" w:rsidP="00966687">
            <w:pPr>
              <w:pStyle w:val="tabteksts"/>
              <w:jc w:val="right"/>
            </w:pPr>
            <w:r w:rsidRPr="007F1D43">
              <w:t>529 295</w:t>
            </w:r>
          </w:p>
        </w:tc>
        <w:tc>
          <w:tcPr>
            <w:tcW w:w="626" w:type="pct"/>
            <w:shd w:val="clear" w:color="auto" w:fill="D9D9D9" w:themeFill="background1" w:themeFillShade="D9"/>
          </w:tcPr>
          <w:p w14:paraId="4E0D184D" w14:textId="77777777" w:rsidR="006A1682" w:rsidRPr="007F1D43" w:rsidRDefault="006A1682" w:rsidP="00966687">
            <w:pPr>
              <w:pStyle w:val="tabteksts"/>
              <w:jc w:val="right"/>
            </w:pPr>
            <w:r w:rsidRPr="007F1D43">
              <w:t>467 725</w:t>
            </w:r>
          </w:p>
        </w:tc>
        <w:tc>
          <w:tcPr>
            <w:tcW w:w="626" w:type="pct"/>
            <w:shd w:val="clear" w:color="auto" w:fill="D9D9D9" w:themeFill="background1" w:themeFillShade="D9"/>
          </w:tcPr>
          <w:p w14:paraId="676A2D7E" w14:textId="77777777" w:rsidR="006A1682" w:rsidRPr="007F1D43" w:rsidRDefault="006A1682" w:rsidP="00966687">
            <w:pPr>
              <w:pStyle w:val="tabteksts"/>
              <w:jc w:val="right"/>
            </w:pPr>
            <w:r w:rsidRPr="007F1D43">
              <w:t>12 793</w:t>
            </w:r>
          </w:p>
        </w:tc>
        <w:tc>
          <w:tcPr>
            <w:tcW w:w="626" w:type="pct"/>
            <w:shd w:val="clear" w:color="auto" w:fill="D9D9D9" w:themeFill="background1" w:themeFillShade="D9"/>
          </w:tcPr>
          <w:p w14:paraId="6F602DB6" w14:textId="77777777" w:rsidR="006A1682" w:rsidRPr="007F1D43" w:rsidRDefault="006A1682" w:rsidP="00966687">
            <w:pPr>
              <w:pStyle w:val="tabteksts"/>
              <w:jc w:val="center"/>
            </w:pPr>
            <w:r w:rsidRPr="007F1D43">
              <w:t>-</w:t>
            </w:r>
          </w:p>
        </w:tc>
        <w:tc>
          <w:tcPr>
            <w:tcW w:w="626" w:type="pct"/>
            <w:shd w:val="clear" w:color="auto" w:fill="D9D9D9" w:themeFill="background1" w:themeFillShade="D9"/>
          </w:tcPr>
          <w:p w14:paraId="57C69162" w14:textId="77777777" w:rsidR="006A1682" w:rsidRPr="007F1D43" w:rsidRDefault="006A1682" w:rsidP="00966687">
            <w:pPr>
              <w:pStyle w:val="tabteksts"/>
              <w:jc w:val="center"/>
            </w:pPr>
            <w:r w:rsidRPr="007F1D43">
              <w:t>-</w:t>
            </w:r>
          </w:p>
        </w:tc>
      </w:tr>
      <w:tr w:rsidR="006A1682" w:rsidRPr="007F1D43" w14:paraId="280D7DEE" w14:textId="77777777" w:rsidTr="000A0700">
        <w:trPr>
          <w:trHeight w:val="283"/>
          <w:jc w:val="center"/>
        </w:trPr>
        <w:tc>
          <w:tcPr>
            <w:tcW w:w="1869" w:type="pct"/>
            <w:vAlign w:val="center"/>
          </w:tcPr>
          <w:p w14:paraId="3D6F1E77"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6AF08C60" w14:textId="77777777" w:rsidR="006A1682" w:rsidRPr="007F1D43" w:rsidRDefault="006A1682" w:rsidP="00966687">
            <w:pPr>
              <w:pStyle w:val="tabteksts"/>
              <w:jc w:val="center"/>
            </w:pPr>
            <w:r w:rsidRPr="007F1D43">
              <w:rPr>
                <w:b/>
                <w:bCs/>
              </w:rPr>
              <w:t>×</w:t>
            </w:r>
          </w:p>
        </w:tc>
        <w:tc>
          <w:tcPr>
            <w:tcW w:w="626" w:type="pct"/>
          </w:tcPr>
          <w:p w14:paraId="29463437" w14:textId="77777777" w:rsidR="006A1682" w:rsidRPr="007F1D43" w:rsidRDefault="006A1682" w:rsidP="00966687">
            <w:pPr>
              <w:pStyle w:val="tabteksts"/>
              <w:jc w:val="right"/>
            </w:pPr>
            <w:r w:rsidRPr="007F1D43">
              <w:t>-61 570</w:t>
            </w:r>
          </w:p>
        </w:tc>
        <w:tc>
          <w:tcPr>
            <w:tcW w:w="626" w:type="pct"/>
          </w:tcPr>
          <w:p w14:paraId="054DE6D8" w14:textId="77777777" w:rsidR="006A1682" w:rsidRPr="007F1D43" w:rsidRDefault="006A1682" w:rsidP="00966687">
            <w:pPr>
              <w:pStyle w:val="tabteksts"/>
              <w:jc w:val="right"/>
            </w:pPr>
            <w:r w:rsidRPr="007F1D43">
              <w:rPr>
                <w:bCs/>
              </w:rPr>
              <w:t>-454 932</w:t>
            </w:r>
          </w:p>
        </w:tc>
        <w:tc>
          <w:tcPr>
            <w:tcW w:w="626" w:type="pct"/>
          </w:tcPr>
          <w:p w14:paraId="189D9D2D" w14:textId="77777777" w:rsidR="006A1682" w:rsidRPr="007F1D43" w:rsidRDefault="006A1682" w:rsidP="00966687">
            <w:pPr>
              <w:pStyle w:val="tabteksts"/>
              <w:jc w:val="right"/>
            </w:pPr>
            <w:r w:rsidRPr="007F1D43">
              <w:t>-12 793</w:t>
            </w:r>
          </w:p>
        </w:tc>
        <w:tc>
          <w:tcPr>
            <w:tcW w:w="626" w:type="pct"/>
          </w:tcPr>
          <w:p w14:paraId="71A37D5E" w14:textId="77777777" w:rsidR="006A1682" w:rsidRPr="007F1D43" w:rsidRDefault="006A1682" w:rsidP="00966687">
            <w:pPr>
              <w:pStyle w:val="tabteksts"/>
              <w:jc w:val="center"/>
            </w:pPr>
            <w:r w:rsidRPr="007F1D43">
              <w:t>-</w:t>
            </w:r>
          </w:p>
        </w:tc>
      </w:tr>
      <w:tr w:rsidR="006A1682" w:rsidRPr="007F1D43" w14:paraId="522E9040" w14:textId="77777777" w:rsidTr="000A0700">
        <w:trPr>
          <w:trHeight w:val="283"/>
          <w:jc w:val="center"/>
        </w:trPr>
        <w:tc>
          <w:tcPr>
            <w:tcW w:w="1869" w:type="pct"/>
            <w:vAlign w:val="center"/>
          </w:tcPr>
          <w:p w14:paraId="28A4D3D3"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565F209D" w14:textId="77777777" w:rsidR="006A1682" w:rsidRPr="007F1D43" w:rsidRDefault="006A1682" w:rsidP="00966687">
            <w:pPr>
              <w:pStyle w:val="tabteksts"/>
              <w:jc w:val="center"/>
            </w:pPr>
            <w:r w:rsidRPr="007F1D43">
              <w:rPr>
                <w:b/>
                <w:bCs/>
              </w:rPr>
              <w:t>×</w:t>
            </w:r>
          </w:p>
        </w:tc>
        <w:tc>
          <w:tcPr>
            <w:tcW w:w="626" w:type="pct"/>
          </w:tcPr>
          <w:p w14:paraId="1A731482" w14:textId="77777777" w:rsidR="006A1682" w:rsidRPr="007F1D43" w:rsidRDefault="006A1682" w:rsidP="00966687">
            <w:pPr>
              <w:pStyle w:val="tabteksts"/>
              <w:jc w:val="right"/>
            </w:pPr>
            <w:r w:rsidRPr="007F1D43">
              <w:t>-11,6</w:t>
            </w:r>
          </w:p>
        </w:tc>
        <w:tc>
          <w:tcPr>
            <w:tcW w:w="626" w:type="pct"/>
          </w:tcPr>
          <w:p w14:paraId="4BE6812A" w14:textId="77777777" w:rsidR="006A1682" w:rsidRPr="007F1D43" w:rsidRDefault="006A1682" w:rsidP="00966687">
            <w:pPr>
              <w:pStyle w:val="tabteksts"/>
              <w:jc w:val="right"/>
            </w:pPr>
            <w:r w:rsidRPr="007F1D43">
              <w:t>-97,3</w:t>
            </w:r>
          </w:p>
        </w:tc>
        <w:tc>
          <w:tcPr>
            <w:tcW w:w="626" w:type="pct"/>
          </w:tcPr>
          <w:p w14:paraId="64F5FC1A" w14:textId="77777777" w:rsidR="006A1682" w:rsidRPr="007F1D43" w:rsidRDefault="006A1682" w:rsidP="00966687">
            <w:pPr>
              <w:pStyle w:val="tabteksts"/>
              <w:jc w:val="right"/>
            </w:pPr>
            <w:r w:rsidRPr="007F1D43">
              <w:rPr>
                <w:szCs w:val="18"/>
              </w:rPr>
              <w:t>-100,0</w:t>
            </w:r>
          </w:p>
        </w:tc>
        <w:tc>
          <w:tcPr>
            <w:tcW w:w="626" w:type="pct"/>
          </w:tcPr>
          <w:p w14:paraId="4BD55519" w14:textId="77777777" w:rsidR="006A1682" w:rsidRPr="007F1D43" w:rsidRDefault="006A1682" w:rsidP="00966687">
            <w:pPr>
              <w:pStyle w:val="tabteksts"/>
              <w:jc w:val="center"/>
            </w:pPr>
            <w:r w:rsidRPr="007F1D43">
              <w:rPr>
                <w:b/>
                <w:bCs/>
              </w:rPr>
              <w:t>×</w:t>
            </w:r>
          </w:p>
        </w:tc>
      </w:tr>
      <w:tr w:rsidR="006A1682" w:rsidRPr="007F1D43" w14:paraId="119F4CDA" w14:textId="77777777" w:rsidTr="000A0700">
        <w:trPr>
          <w:trHeight w:val="142"/>
          <w:jc w:val="center"/>
        </w:trPr>
        <w:tc>
          <w:tcPr>
            <w:tcW w:w="1869" w:type="pct"/>
          </w:tcPr>
          <w:p w14:paraId="5F60BDDE" w14:textId="77777777" w:rsidR="006A1682" w:rsidRPr="007F1D43" w:rsidRDefault="006A1682" w:rsidP="00966687">
            <w:pPr>
              <w:pStyle w:val="tabteksts"/>
              <w:rPr>
                <w:szCs w:val="18"/>
                <w:lang w:eastAsia="lv-LV"/>
              </w:rPr>
            </w:pPr>
            <w:r w:rsidRPr="007F1D43">
              <w:rPr>
                <w:szCs w:val="18"/>
              </w:rPr>
              <w:t>Atlīdzība</w:t>
            </w:r>
            <w:r w:rsidRPr="007F1D43">
              <w:rPr>
                <w:szCs w:val="18"/>
                <w:vertAlign w:val="superscript"/>
              </w:rPr>
              <w:t>1</w:t>
            </w:r>
            <w:r w:rsidRPr="007F1D43">
              <w:rPr>
                <w:szCs w:val="18"/>
              </w:rPr>
              <w:t xml:space="preserve">, </w:t>
            </w:r>
            <w:proofErr w:type="spellStart"/>
            <w:r w:rsidRPr="007F1D43">
              <w:rPr>
                <w:i/>
                <w:szCs w:val="18"/>
              </w:rPr>
              <w:t>euro</w:t>
            </w:r>
            <w:proofErr w:type="spellEnd"/>
          </w:p>
        </w:tc>
        <w:tc>
          <w:tcPr>
            <w:tcW w:w="626" w:type="pct"/>
          </w:tcPr>
          <w:p w14:paraId="1D60C697" w14:textId="77777777" w:rsidR="006A1682" w:rsidRPr="007F1D43" w:rsidRDefault="006A1682" w:rsidP="00966687">
            <w:pPr>
              <w:pStyle w:val="tabteksts"/>
              <w:jc w:val="right"/>
              <w:rPr>
                <w:szCs w:val="18"/>
              </w:rPr>
            </w:pPr>
            <w:r w:rsidRPr="007F1D43">
              <w:rPr>
                <w:szCs w:val="18"/>
              </w:rPr>
              <w:t>73 713</w:t>
            </w:r>
          </w:p>
        </w:tc>
        <w:tc>
          <w:tcPr>
            <w:tcW w:w="626" w:type="pct"/>
          </w:tcPr>
          <w:p w14:paraId="24AF59A3" w14:textId="77777777" w:rsidR="006A1682" w:rsidRPr="007F1D43" w:rsidRDefault="006A1682" w:rsidP="00966687">
            <w:pPr>
              <w:pStyle w:val="tabteksts"/>
              <w:jc w:val="right"/>
              <w:rPr>
                <w:szCs w:val="18"/>
              </w:rPr>
            </w:pPr>
            <w:r w:rsidRPr="007F1D43">
              <w:rPr>
                <w:szCs w:val="18"/>
              </w:rPr>
              <w:t>71 867</w:t>
            </w:r>
          </w:p>
        </w:tc>
        <w:tc>
          <w:tcPr>
            <w:tcW w:w="626" w:type="pct"/>
          </w:tcPr>
          <w:p w14:paraId="760E8054" w14:textId="77777777" w:rsidR="006A1682" w:rsidRPr="007F1D43" w:rsidRDefault="006A1682" w:rsidP="00966687">
            <w:pPr>
              <w:pStyle w:val="tabteksts"/>
              <w:jc w:val="right"/>
              <w:rPr>
                <w:szCs w:val="18"/>
              </w:rPr>
            </w:pPr>
            <w:r w:rsidRPr="007F1D43">
              <w:rPr>
                <w:szCs w:val="18"/>
              </w:rPr>
              <w:t>6 990</w:t>
            </w:r>
          </w:p>
        </w:tc>
        <w:tc>
          <w:tcPr>
            <w:tcW w:w="626" w:type="pct"/>
          </w:tcPr>
          <w:p w14:paraId="255E069C" w14:textId="77777777" w:rsidR="006A1682" w:rsidRPr="007F1D43" w:rsidRDefault="006A1682" w:rsidP="00966687">
            <w:pPr>
              <w:pStyle w:val="tabteksts"/>
              <w:jc w:val="center"/>
              <w:rPr>
                <w:szCs w:val="18"/>
              </w:rPr>
            </w:pPr>
            <w:r w:rsidRPr="007F1D43">
              <w:rPr>
                <w:szCs w:val="18"/>
              </w:rPr>
              <w:t>-</w:t>
            </w:r>
          </w:p>
        </w:tc>
        <w:tc>
          <w:tcPr>
            <w:tcW w:w="626" w:type="pct"/>
          </w:tcPr>
          <w:p w14:paraId="23305E53" w14:textId="77777777" w:rsidR="006A1682" w:rsidRPr="007F1D43" w:rsidRDefault="006A1682" w:rsidP="00966687">
            <w:pPr>
              <w:pStyle w:val="tabteksts"/>
              <w:jc w:val="center"/>
              <w:rPr>
                <w:szCs w:val="18"/>
              </w:rPr>
            </w:pPr>
            <w:r w:rsidRPr="007F1D43">
              <w:rPr>
                <w:szCs w:val="18"/>
              </w:rPr>
              <w:t>-</w:t>
            </w:r>
          </w:p>
        </w:tc>
      </w:tr>
      <w:tr w:rsidR="006A1682" w:rsidRPr="007F1D43" w14:paraId="28DBF24F" w14:textId="77777777" w:rsidTr="000A0700">
        <w:trPr>
          <w:trHeight w:val="142"/>
          <w:jc w:val="center"/>
        </w:trPr>
        <w:tc>
          <w:tcPr>
            <w:tcW w:w="1869" w:type="pct"/>
            <w:vAlign w:val="center"/>
          </w:tcPr>
          <w:p w14:paraId="2754119A" w14:textId="77777777" w:rsidR="006A1682" w:rsidRPr="007F1D43" w:rsidRDefault="006A1682" w:rsidP="00966687">
            <w:pPr>
              <w:pStyle w:val="tabteksts"/>
              <w:rPr>
                <w:szCs w:val="18"/>
              </w:rPr>
            </w:pPr>
            <w:r w:rsidRPr="007F1D43">
              <w:rPr>
                <w:szCs w:val="18"/>
                <w:lang w:eastAsia="lv-LV"/>
              </w:rPr>
              <w:t xml:space="preserve">Kopējā atlīdzība gadā par ārštata darbinieku un uz līgumattiecību pamata nodarbināto, kas nav amatu sarakstā, pakalpojumiem, </w:t>
            </w:r>
            <w:proofErr w:type="spellStart"/>
            <w:r w:rsidRPr="007F1D43">
              <w:rPr>
                <w:i/>
                <w:szCs w:val="18"/>
                <w:lang w:eastAsia="lv-LV"/>
              </w:rPr>
              <w:t>euro</w:t>
            </w:r>
            <w:proofErr w:type="spellEnd"/>
          </w:p>
        </w:tc>
        <w:tc>
          <w:tcPr>
            <w:tcW w:w="626" w:type="pct"/>
          </w:tcPr>
          <w:p w14:paraId="5F340295" w14:textId="77777777" w:rsidR="006A1682" w:rsidRPr="007F1D43" w:rsidRDefault="006A1682" w:rsidP="00966687">
            <w:pPr>
              <w:pStyle w:val="tabteksts"/>
              <w:jc w:val="right"/>
            </w:pPr>
            <w:r w:rsidRPr="007F1D43">
              <w:t>24 000</w:t>
            </w:r>
          </w:p>
        </w:tc>
        <w:tc>
          <w:tcPr>
            <w:tcW w:w="626" w:type="pct"/>
          </w:tcPr>
          <w:p w14:paraId="6953EC76" w14:textId="77777777" w:rsidR="006A1682" w:rsidRPr="007F1D43" w:rsidRDefault="006A1682" w:rsidP="00966687">
            <w:pPr>
              <w:pStyle w:val="tabteksts"/>
              <w:jc w:val="center"/>
              <w:rPr>
                <w:b/>
                <w:bCs/>
              </w:rPr>
            </w:pPr>
            <w:r w:rsidRPr="007F1D43">
              <w:rPr>
                <w:b/>
                <w:bCs/>
              </w:rPr>
              <w:t>-</w:t>
            </w:r>
          </w:p>
        </w:tc>
        <w:tc>
          <w:tcPr>
            <w:tcW w:w="626" w:type="pct"/>
          </w:tcPr>
          <w:p w14:paraId="53A35F01" w14:textId="77777777" w:rsidR="006A1682" w:rsidRPr="007F1D43" w:rsidRDefault="006A1682" w:rsidP="00966687">
            <w:pPr>
              <w:pStyle w:val="tabteksts"/>
              <w:jc w:val="center"/>
              <w:rPr>
                <w:szCs w:val="18"/>
              </w:rPr>
            </w:pPr>
            <w:r w:rsidRPr="007F1D43">
              <w:rPr>
                <w:szCs w:val="18"/>
              </w:rPr>
              <w:t>-</w:t>
            </w:r>
          </w:p>
        </w:tc>
        <w:tc>
          <w:tcPr>
            <w:tcW w:w="626" w:type="pct"/>
          </w:tcPr>
          <w:p w14:paraId="3D809808" w14:textId="77777777" w:rsidR="006A1682" w:rsidRPr="007F1D43" w:rsidRDefault="006A1682" w:rsidP="00966687">
            <w:pPr>
              <w:pStyle w:val="tabteksts"/>
              <w:jc w:val="center"/>
              <w:rPr>
                <w:szCs w:val="18"/>
              </w:rPr>
            </w:pPr>
            <w:r w:rsidRPr="007F1D43">
              <w:rPr>
                <w:szCs w:val="18"/>
              </w:rPr>
              <w:t>-</w:t>
            </w:r>
          </w:p>
        </w:tc>
        <w:tc>
          <w:tcPr>
            <w:tcW w:w="626" w:type="pct"/>
          </w:tcPr>
          <w:p w14:paraId="09554F9D" w14:textId="77777777" w:rsidR="006A1682" w:rsidRPr="007F1D43" w:rsidRDefault="006A1682" w:rsidP="00966687">
            <w:pPr>
              <w:pStyle w:val="tabteksts"/>
              <w:jc w:val="center"/>
              <w:rPr>
                <w:szCs w:val="18"/>
              </w:rPr>
            </w:pPr>
            <w:r w:rsidRPr="007F1D43">
              <w:rPr>
                <w:szCs w:val="18"/>
              </w:rPr>
              <w:t>-</w:t>
            </w:r>
          </w:p>
        </w:tc>
      </w:tr>
    </w:tbl>
    <w:p w14:paraId="18EB83FD"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1E3338BC" w14:textId="77777777" w:rsidR="006A1682" w:rsidRPr="007F1D43" w:rsidRDefault="006A1682" w:rsidP="006A1682">
      <w:pPr>
        <w:pStyle w:val="Tabuluvirsraksti"/>
        <w:spacing w:after="240"/>
        <w:ind w:firstLine="425"/>
        <w:jc w:val="both"/>
        <w:rPr>
          <w:sz w:val="18"/>
          <w:szCs w:val="18"/>
          <w:lang w:eastAsia="lv-LV"/>
        </w:rPr>
      </w:pPr>
      <w:r w:rsidRPr="007F1D43">
        <w:rPr>
          <w:sz w:val="18"/>
          <w:szCs w:val="18"/>
          <w:vertAlign w:val="superscript"/>
          <w:lang w:eastAsia="lv-LV"/>
        </w:rPr>
        <w:t>1</w:t>
      </w:r>
      <w:r w:rsidRPr="007F1D43">
        <w:rPr>
          <w:sz w:val="18"/>
          <w:szCs w:val="18"/>
          <w:lang w:eastAsia="lv-LV"/>
        </w:rPr>
        <w:t xml:space="preserve"> Atlīdzība plānota darbinieku piemaksām, kas iesaistīti projektos.</w:t>
      </w:r>
    </w:p>
    <w:p w14:paraId="2E144423" w14:textId="77777777" w:rsidR="006A1682" w:rsidRPr="007F1D43" w:rsidRDefault="006A1682" w:rsidP="00275AFD">
      <w:pPr>
        <w:spacing w:before="240" w:after="240"/>
        <w:ind w:firstLine="0"/>
        <w:jc w:val="center"/>
        <w:rPr>
          <w:b/>
          <w:szCs w:val="24"/>
          <w:lang w:eastAsia="lv-LV"/>
        </w:rPr>
      </w:pPr>
      <w:r w:rsidRPr="007F1D43">
        <w:rPr>
          <w:b/>
          <w:szCs w:val="24"/>
          <w:lang w:eastAsia="lv-LV"/>
        </w:rPr>
        <w:t>Izmaiņas izdevumos, salīdzinot 2024. gada projektu ar 2023. gada plānu</w:t>
      </w:r>
    </w:p>
    <w:p w14:paraId="5A86C343"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1DA19DF6" w14:textId="77777777" w:rsidTr="00966687">
        <w:trPr>
          <w:trHeight w:val="142"/>
          <w:tblHeader/>
          <w:jc w:val="center"/>
        </w:trPr>
        <w:tc>
          <w:tcPr>
            <w:tcW w:w="5241" w:type="dxa"/>
            <w:vAlign w:val="center"/>
          </w:tcPr>
          <w:p w14:paraId="7EFDC54A"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6886B3EC"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12B1514F"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3788FEBE"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6988B3E" w14:textId="77777777" w:rsidTr="00966687">
        <w:trPr>
          <w:trHeight w:val="142"/>
          <w:jc w:val="center"/>
        </w:trPr>
        <w:tc>
          <w:tcPr>
            <w:tcW w:w="5241" w:type="dxa"/>
            <w:shd w:val="clear" w:color="auto" w:fill="D9D9D9" w:themeFill="background1" w:themeFillShade="D9"/>
          </w:tcPr>
          <w:p w14:paraId="5C359F29"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1027DBF6" w14:textId="77777777" w:rsidR="006A1682" w:rsidRPr="007F1D43" w:rsidRDefault="006A1682" w:rsidP="00966687">
            <w:pPr>
              <w:pStyle w:val="tabteksts"/>
              <w:jc w:val="right"/>
              <w:rPr>
                <w:szCs w:val="18"/>
              </w:rPr>
            </w:pPr>
            <w:r w:rsidRPr="007F1D43">
              <w:rPr>
                <w:b/>
                <w:szCs w:val="18"/>
              </w:rPr>
              <w:t>467 725</w:t>
            </w:r>
          </w:p>
        </w:tc>
        <w:tc>
          <w:tcPr>
            <w:tcW w:w="1277" w:type="dxa"/>
            <w:shd w:val="clear" w:color="auto" w:fill="D9D9D9" w:themeFill="background1" w:themeFillShade="D9"/>
          </w:tcPr>
          <w:p w14:paraId="642E2DB4" w14:textId="77777777" w:rsidR="006A1682" w:rsidRPr="007F1D43" w:rsidRDefault="006A1682" w:rsidP="00966687">
            <w:pPr>
              <w:pStyle w:val="tabteksts"/>
              <w:jc w:val="right"/>
              <w:rPr>
                <w:b/>
                <w:szCs w:val="18"/>
              </w:rPr>
            </w:pPr>
            <w:r w:rsidRPr="007F1D43">
              <w:rPr>
                <w:b/>
                <w:szCs w:val="18"/>
              </w:rPr>
              <w:t>12 793</w:t>
            </w:r>
          </w:p>
        </w:tc>
        <w:tc>
          <w:tcPr>
            <w:tcW w:w="1277" w:type="dxa"/>
            <w:shd w:val="clear" w:color="auto" w:fill="D9D9D9" w:themeFill="background1" w:themeFillShade="D9"/>
          </w:tcPr>
          <w:p w14:paraId="5A9C3B37" w14:textId="77777777" w:rsidR="006A1682" w:rsidRPr="007F1D43" w:rsidRDefault="006A1682" w:rsidP="00966687">
            <w:pPr>
              <w:pStyle w:val="tabteksts"/>
              <w:jc w:val="right"/>
              <w:rPr>
                <w:b/>
                <w:szCs w:val="18"/>
              </w:rPr>
            </w:pPr>
            <w:r w:rsidRPr="007F1D43">
              <w:rPr>
                <w:b/>
                <w:szCs w:val="18"/>
              </w:rPr>
              <w:t>-454 932</w:t>
            </w:r>
          </w:p>
        </w:tc>
      </w:tr>
      <w:tr w:rsidR="006A1682" w:rsidRPr="007F1D43" w14:paraId="6A07D94E" w14:textId="77777777" w:rsidTr="00966687">
        <w:trPr>
          <w:jc w:val="center"/>
        </w:trPr>
        <w:tc>
          <w:tcPr>
            <w:tcW w:w="9072" w:type="dxa"/>
            <w:gridSpan w:val="4"/>
          </w:tcPr>
          <w:p w14:paraId="15229055"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3DAAE519" w14:textId="77777777" w:rsidTr="00966687">
        <w:trPr>
          <w:trHeight w:val="142"/>
          <w:jc w:val="center"/>
        </w:trPr>
        <w:tc>
          <w:tcPr>
            <w:tcW w:w="5241" w:type="dxa"/>
            <w:shd w:val="clear" w:color="auto" w:fill="F2F2F2" w:themeFill="background1" w:themeFillShade="F2"/>
          </w:tcPr>
          <w:p w14:paraId="4A2869AA"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0B6A80EB" w14:textId="77777777" w:rsidR="006A1682" w:rsidRPr="007F1D43" w:rsidRDefault="006A1682" w:rsidP="00966687">
            <w:pPr>
              <w:pStyle w:val="tabteksts"/>
              <w:jc w:val="right"/>
              <w:rPr>
                <w:szCs w:val="18"/>
              </w:rPr>
            </w:pPr>
            <w:r w:rsidRPr="007F1D43">
              <w:rPr>
                <w:szCs w:val="18"/>
              </w:rPr>
              <w:t>467 725</w:t>
            </w:r>
          </w:p>
        </w:tc>
        <w:tc>
          <w:tcPr>
            <w:tcW w:w="1277" w:type="dxa"/>
            <w:shd w:val="clear" w:color="auto" w:fill="F2F2F2" w:themeFill="background1" w:themeFillShade="F2"/>
          </w:tcPr>
          <w:p w14:paraId="0FE068E7" w14:textId="77777777" w:rsidR="006A1682" w:rsidRPr="007F1D43" w:rsidRDefault="006A1682" w:rsidP="00966687">
            <w:pPr>
              <w:pStyle w:val="tabteksts"/>
              <w:jc w:val="right"/>
              <w:rPr>
                <w:szCs w:val="18"/>
              </w:rPr>
            </w:pPr>
            <w:r w:rsidRPr="007F1D43">
              <w:rPr>
                <w:szCs w:val="18"/>
              </w:rPr>
              <w:t>12 793</w:t>
            </w:r>
          </w:p>
        </w:tc>
        <w:tc>
          <w:tcPr>
            <w:tcW w:w="1277" w:type="dxa"/>
            <w:shd w:val="clear" w:color="auto" w:fill="F2F2F2" w:themeFill="background1" w:themeFillShade="F2"/>
          </w:tcPr>
          <w:p w14:paraId="2F251BDE" w14:textId="77777777" w:rsidR="006A1682" w:rsidRPr="007F1D43" w:rsidRDefault="006A1682" w:rsidP="00966687">
            <w:pPr>
              <w:pStyle w:val="tabteksts"/>
              <w:jc w:val="right"/>
              <w:rPr>
                <w:szCs w:val="18"/>
              </w:rPr>
            </w:pPr>
            <w:r w:rsidRPr="007F1D43">
              <w:rPr>
                <w:szCs w:val="18"/>
              </w:rPr>
              <w:t>-454 932</w:t>
            </w:r>
          </w:p>
        </w:tc>
      </w:tr>
      <w:tr w:rsidR="006A1682" w:rsidRPr="007F1D43" w14:paraId="3756B84E" w14:textId="77777777" w:rsidTr="00966687">
        <w:trPr>
          <w:trHeight w:val="142"/>
          <w:jc w:val="center"/>
        </w:trPr>
        <w:tc>
          <w:tcPr>
            <w:tcW w:w="5241" w:type="dxa"/>
          </w:tcPr>
          <w:p w14:paraId="6023B491" w14:textId="77777777" w:rsidR="006A1682" w:rsidRPr="007F1D43" w:rsidRDefault="006A1682" w:rsidP="00966687">
            <w:pPr>
              <w:pStyle w:val="tabteksts"/>
              <w:jc w:val="both"/>
              <w:rPr>
                <w:i/>
                <w:szCs w:val="18"/>
                <w:lang w:eastAsia="lv-LV"/>
              </w:rPr>
            </w:pPr>
            <w:r w:rsidRPr="007F1D43">
              <w:rPr>
                <w:i/>
                <w:szCs w:val="18"/>
                <w:lang w:eastAsia="lv-LV"/>
              </w:rPr>
              <w:t>Projekts Nr.LV-CLIMATE-0002 “Ilgtspējīgas augsnes resursu pārvaldības uzlabošana lauksaimniecībā” (E2SOILAGRI) - ZM</w:t>
            </w:r>
          </w:p>
        </w:tc>
        <w:tc>
          <w:tcPr>
            <w:tcW w:w="1277" w:type="dxa"/>
          </w:tcPr>
          <w:p w14:paraId="54D2F943" w14:textId="77777777" w:rsidR="006A1682" w:rsidRPr="007F1D43" w:rsidRDefault="006A1682" w:rsidP="00966687">
            <w:pPr>
              <w:pStyle w:val="tabteksts"/>
              <w:jc w:val="right"/>
              <w:rPr>
                <w:szCs w:val="18"/>
              </w:rPr>
            </w:pPr>
            <w:r w:rsidRPr="007F1D43">
              <w:rPr>
                <w:szCs w:val="18"/>
              </w:rPr>
              <w:t>439 922</w:t>
            </w:r>
          </w:p>
          <w:p w14:paraId="3CB17055" w14:textId="77777777" w:rsidR="006A1682" w:rsidRPr="007F1D43" w:rsidRDefault="006A1682" w:rsidP="00966687">
            <w:pPr>
              <w:pStyle w:val="tabteksts"/>
              <w:jc w:val="right"/>
              <w:rPr>
                <w:szCs w:val="18"/>
              </w:rPr>
            </w:pPr>
          </w:p>
        </w:tc>
        <w:tc>
          <w:tcPr>
            <w:tcW w:w="1277" w:type="dxa"/>
          </w:tcPr>
          <w:p w14:paraId="7E2F436B" w14:textId="77777777" w:rsidR="006A1682" w:rsidRPr="007F1D43" w:rsidRDefault="006A1682" w:rsidP="00966687">
            <w:pPr>
              <w:pStyle w:val="tabteksts"/>
              <w:jc w:val="right"/>
              <w:rPr>
                <w:szCs w:val="18"/>
              </w:rPr>
            </w:pPr>
            <w:r w:rsidRPr="007F1D43">
              <w:rPr>
                <w:szCs w:val="18"/>
              </w:rPr>
              <w:t>12 793</w:t>
            </w:r>
          </w:p>
        </w:tc>
        <w:tc>
          <w:tcPr>
            <w:tcW w:w="1277" w:type="dxa"/>
          </w:tcPr>
          <w:p w14:paraId="763A5834" w14:textId="77777777" w:rsidR="006A1682" w:rsidRPr="007F1D43" w:rsidRDefault="006A1682" w:rsidP="00966687">
            <w:pPr>
              <w:pStyle w:val="tabteksts"/>
              <w:jc w:val="right"/>
              <w:rPr>
                <w:szCs w:val="18"/>
              </w:rPr>
            </w:pPr>
            <w:r w:rsidRPr="007F1D43">
              <w:rPr>
                <w:szCs w:val="18"/>
              </w:rPr>
              <w:t>-427 129</w:t>
            </w:r>
          </w:p>
        </w:tc>
      </w:tr>
      <w:tr w:rsidR="006A1682" w:rsidRPr="007F1D43" w14:paraId="1A01C242" w14:textId="77777777" w:rsidTr="00966687">
        <w:trPr>
          <w:trHeight w:val="142"/>
          <w:jc w:val="center"/>
        </w:trPr>
        <w:tc>
          <w:tcPr>
            <w:tcW w:w="5241" w:type="dxa"/>
          </w:tcPr>
          <w:p w14:paraId="14E95417" w14:textId="77777777" w:rsidR="006A1682" w:rsidRPr="007F1D43" w:rsidRDefault="006A1682" w:rsidP="00966687">
            <w:pPr>
              <w:pStyle w:val="tabteksts"/>
              <w:jc w:val="both"/>
              <w:rPr>
                <w:i/>
                <w:szCs w:val="18"/>
                <w:lang w:eastAsia="lv-LV"/>
              </w:rPr>
            </w:pPr>
            <w:r w:rsidRPr="007F1D43">
              <w:rPr>
                <w:i/>
                <w:szCs w:val="18"/>
                <w:lang w:eastAsia="lv-LV"/>
              </w:rPr>
              <w:t>Projekts Nr.LV-CLIMATE-0002 “Ilgtspējīgas augsnes resursu pārvaldības uzlabošana lauksaimniecībā” (E2SOILAGRI) – VAAD</w:t>
            </w:r>
          </w:p>
        </w:tc>
        <w:tc>
          <w:tcPr>
            <w:tcW w:w="1277" w:type="dxa"/>
          </w:tcPr>
          <w:p w14:paraId="564BC255" w14:textId="77777777" w:rsidR="006A1682" w:rsidRPr="007F1D43" w:rsidRDefault="006A1682" w:rsidP="00966687">
            <w:pPr>
              <w:spacing w:after="0"/>
              <w:ind w:firstLine="0"/>
              <w:jc w:val="right"/>
              <w:rPr>
                <w:sz w:val="20"/>
              </w:rPr>
            </w:pPr>
            <w:r w:rsidRPr="007F1D43">
              <w:rPr>
                <w:sz w:val="20"/>
              </w:rPr>
              <w:t>27 803</w:t>
            </w:r>
          </w:p>
          <w:p w14:paraId="336B17C3" w14:textId="77777777" w:rsidR="006A1682" w:rsidRPr="007F1D43" w:rsidRDefault="006A1682" w:rsidP="00966687">
            <w:pPr>
              <w:pStyle w:val="tabteksts"/>
              <w:jc w:val="right"/>
              <w:rPr>
                <w:szCs w:val="18"/>
              </w:rPr>
            </w:pPr>
          </w:p>
        </w:tc>
        <w:tc>
          <w:tcPr>
            <w:tcW w:w="1277" w:type="dxa"/>
          </w:tcPr>
          <w:p w14:paraId="2E7B685C" w14:textId="77777777" w:rsidR="006A1682" w:rsidRPr="007F1D43" w:rsidRDefault="006A1682" w:rsidP="00966687">
            <w:pPr>
              <w:pStyle w:val="tabteksts"/>
              <w:jc w:val="center"/>
              <w:rPr>
                <w:szCs w:val="18"/>
              </w:rPr>
            </w:pPr>
            <w:r w:rsidRPr="007F1D43">
              <w:rPr>
                <w:szCs w:val="18"/>
              </w:rPr>
              <w:t>-</w:t>
            </w:r>
          </w:p>
        </w:tc>
        <w:tc>
          <w:tcPr>
            <w:tcW w:w="1277" w:type="dxa"/>
          </w:tcPr>
          <w:p w14:paraId="4F5F6710" w14:textId="77777777" w:rsidR="006A1682" w:rsidRPr="007F1D43" w:rsidRDefault="006A1682" w:rsidP="00966687">
            <w:pPr>
              <w:pStyle w:val="tabteksts"/>
              <w:jc w:val="right"/>
              <w:rPr>
                <w:szCs w:val="18"/>
              </w:rPr>
            </w:pPr>
            <w:r w:rsidRPr="007F1D43">
              <w:rPr>
                <w:szCs w:val="18"/>
              </w:rPr>
              <w:t>-27 803</w:t>
            </w:r>
          </w:p>
        </w:tc>
      </w:tr>
    </w:tbl>
    <w:p w14:paraId="5086119A" w14:textId="77777777" w:rsidR="006A1682" w:rsidRPr="007F1D43" w:rsidRDefault="006A1682" w:rsidP="006A1682">
      <w:pPr>
        <w:pStyle w:val="programmas"/>
        <w:spacing w:after="240"/>
        <w:rPr>
          <w:lang w:val="lv-LV"/>
        </w:rPr>
      </w:pPr>
      <w:r w:rsidRPr="007F1D43">
        <w:rPr>
          <w:lang w:val="lv-LV"/>
        </w:rPr>
        <w:t>73.00.00 Pārējās ārvalstu finanšu palīdzības līdzfinansētie projekti</w:t>
      </w:r>
    </w:p>
    <w:p w14:paraId="425E208E" w14:textId="77777777" w:rsidR="006A1682" w:rsidRPr="007F1D43" w:rsidRDefault="006A1682" w:rsidP="006A1682">
      <w:pPr>
        <w:spacing w:before="240" w:after="240"/>
        <w:ind w:firstLine="0"/>
      </w:pPr>
      <w:r w:rsidRPr="007F1D43">
        <w:t>Budžeta programmai ir viena apakšprogramma.</w:t>
      </w:r>
    </w:p>
    <w:p w14:paraId="3013B8BC" w14:textId="77777777" w:rsidR="006A1682" w:rsidRPr="007F1D43" w:rsidRDefault="006A1682" w:rsidP="006A1682">
      <w:pPr>
        <w:pStyle w:val="programmas"/>
        <w:spacing w:after="240"/>
        <w:rPr>
          <w:lang w:val="lv-LV"/>
        </w:rPr>
      </w:pPr>
      <w:r w:rsidRPr="007F1D43">
        <w:rPr>
          <w:lang w:val="lv-LV"/>
        </w:rPr>
        <w:t>73.06.00 Pārējās ārvalstu finanšu palīdzības līdzfinansētie projekti</w:t>
      </w:r>
    </w:p>
    <w:p w14:paraId="7FA2D345" w14:textId="77777777" w:rsidR="006A1682" w:rsidRPr="007F1D43" w:rsidRDefault="006A1682" w:rsidP="006A1682">
      <w:pPr>
        <w:ind w:firstLine="0"/>
        <w:rPr>
          <w:u w:val="single"/>
        </w:rPr>
      </w:pPr>
      <w:r w:rsidRPr="007F1D43">
        <w:rPr>
          <w:u w:val="single"/>
        </w:rPr>
        <w:t>Apakšprogrammas mērķis:</w:t>
      </w:r>
    </w:p>
    <w:p w14:paraId="248FE924" w14:textId="77777777" w:rsidR="006A1682" w:rsidRPr="007F1D43" w:rsidRDefault="006A1682" w:rsidP="006A1682">
      <w:pPr>
        <w:ind w:firstLine="0"/>
      </w:pPr>
      <w:r w:rsidRPr="007F1D43">
        <w:tab/>
        <w:t>nodrošināt ārvalstu finanšu palīdzības līdzfinansēto projektu īstenošanu.</w:t>
      </w:r>
    </w:p>
    <w:p w14:paraId="41C718D7" w14:textId="77777777" w:rsidR="00275AFD" w:rsidRDefault="00275AFD" w:rsidP="006A1682">
      <w:pPr>
        <w:ind w:firstLine="0"/>
        <w:rPr>
          <w:u w:val="single"/>
        </w:rPr>
      </w:pPr>
    </w:p>
    <w:p w14:paraId="371723F4" w14:textId="77777777" w:rsidR="00275AFD" w:rsidRDefault="00275AFD" w:rsidP="006A1682">
      <w:pPr>
        <w:ind w:firstLine="0"/>
        <w:rPr>
          <w:u w:val="single"/>
        </w:rPr>
      </w:pPr>
    </w:p>
    <w:p w14:paraId="3FEFD349" w14:textId="0E10D70F" w:rsidR="006A1682" w:rsidRPr="007F1D43" w:rsidRDefault="006A1682" w:rsidP="006A1682">
      <w:pPr>
        <w:ind w:firstLine="0"/>
        <w:rPr>
          <w:u w:val="single"/>
        </w:rPr>
      </w:pPr>
      <w:r w:rsidRPr="007F1D43">
        <w:rPr>
          <w:u w:val="single"/>
        </w:rPr>
        <w:lastRenderedPageBreak/>
        <w:t>Galvenās aktivitātes:</w:t>
      </w:r>
    </w:p>
    <w:p w14:paraId="6E895CC0" w14:textId="77777777" w:rsidR="006A1682" w:rsidRPr="007F1D43" w:rsidRDefault="006A1682" w:rsidP="006A1682">
      <w:r w:rsidRPr="007F1D43">
        <w:t>pasākums “Atbalsts Uzbekistānas lauksaimniekiem, lai palielinātu augkopības produkcijas pārdošanas apjomu un eksportu apjomus uz Apvienoto Karalisti”.</w:t>
      </w:r>
    </w:p>
    <w:p w14:paraId="26B82BA9" w14:textId="77777777" w:rsidR="006A1682" w:rsidRPr="007F1D43" w:rsidRDefault="006A1682" w:rsidP="006A1682">
      <w:pPr>
        <w:spacing w:before="120" w:after="240"/>
        <w:ind w:firstLine="0"/>
      </w:pPr>
      <w:r w:rsidRPr="007F1D43">
        <w:rPr>
          <w:u w:val="single"/>
        </w:rPr>
        <w:t>Apakšprogrammas izpildītājs</w:t>
      </w:r>
      <w:r w:rsidRPr="007F1D43">
        <w:t>: VAAD.</w:t>
      </w:r>
    </w:p>
    <w:p w14:paraId="026FBA41"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5E9EEB44" w14:textId="77777777" w:rsidTr="000A0700">
        <w:trPr>
          <w:trHeight w:val="283"/>
          <w:tblHeader/>
          <w:jc w:val="center"/>
        </w:trPr>
        <w:tc>
          <w:tcPr>
            <w:tcW w:w="1869" w:type="pct"/>
            <w:vAlign w:val="center"/>
          </w:tcPr>
          <w:p w14:paraId="13490A83" w14:textId="77777777" w:rsidR="006A1682" w:rsidRPr="007F1D43" w:rsidRDefault="006A1682" w:rsidP="00966687">
            <w:pPr>
              <w:pStyle w:val="tabteksts"/>
              <w:jc w:val="center"/>
              <w:rPr>
                <w:szCs w:val="24"/>
              </w:rPr>
            </w:pPr>
          </w:p>
        </w:tc>
        <w:tc>
          <w:tcPr>
            <w:tcW w:w="626" w:type="pct"/>
            <w:vAlign w:val="center"/>
          </w:tcPr>
          <w:p w14:paraId="7424EE39"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47D3FF1C"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2AEEBF7F"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24353B50"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29312D2D"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47916991" w14:textId="77777777" w:rsidTr="000A0700">
        <w:trPr>
          <w:trHeight w:val="142"/>
          <w:jc w:val="center"/>
        </w:trPr>
        <w:tc>
          <w:tcPr>
            <w:tcW w:w="1869" w:type="pct"/>
            <w:shd w:val="clear" w:color="auto" w:fill="D9D9D9" w:themeFill="background1" w:themeFillShade="D9"/>
            <w:vAlign w:val="center"/>
          </w:tcPr>
          <w:p w14:paraId="11B47A54"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53C5AE33"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61B8B184"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057F10BD" w14:textId="77777777" w:rsidR="006A1682" w:rsidRPr="007F1D43" w:rsidRDefault="006A1682" w:rsidP="00966687">
            <w:pPr>
              <w:pStyle w:val="tabteksts"/>
              <w:jc w:val="right"/>
            </w:pPr>
            <w:r w:rsidRPr="007F1D43">
              <w:t>31 629</w:t>
            </w:r>
          </w:p>
        </w:tc>
        <w:tc>
          <w:tcPr>
            <w:tcW w:w="626" w:type="pct"/>
            <w:shd w:val="clear" w:color="auto" w:fill="D9D9D9" w:themeFill="background1" w:themeFillShade="D9"/>
            <w:vAlign w:val="center"/>
          </w:tcPr>
          <w:p w14:paraId="76B1D8D5" w14:textId="77777777" w:rsidR="006A1682" w:rsidRPr="007F1D43" w:rsidRDefault="006A1682" w:rsidP="00966687">
            <w:pPr>
              <w:pStyle w:val="tabteksts"/>
              <w:jc w:val="center"/>
            </w:pPr>
            <w:r w:rsidRPr="007F1D43">
              <w:t>-</w:t>
            </w:r>
          </w:p>
        </w:tc>
        <w:tc>
          <w:tcPr>
            <w:tcW w:w="626" w:type="pct"/>
            <w:shd w:val="clear" w:color="auto" w:fill="D9D9D9" w:themeFill="background1" w:themeFillShade="D9"/>
            <w:vAlign w:val="center"/>
          </w:tcPr>
          <w:p w14:paraId="1FD849BC" w14:textId="77777777" w:rsidR="006A1682" w:rsidRPr="007F1D43" w:rsidRDefault="006A1682" w:rsidP="00966687">
            <w:pPr>
              <w:pStyle w:val="tabteksts"/>
              <w:jc w:val="center"/>
            </w:pPr>
            <w:r w:rsidRPr="007F1D43">
              <w:rPr>
                <w:szCs w:val="18"/>
              </w:rPr>
              <w:t>-</w:t>
            </w:r>
          </w:p>
        </w:tc>
      </w:tr>
      <w:tr w:rsidR="006A1682" w:rsidRPr="007F1D43" w14:paraId="6228309E" w14:textId="77777777" w:rsidTr="000A0700">
        <w:trPr>
          <w:trHeight w:val="283"/>
          <w:jc w:val="center"/>
        </w:trPr>
        <w:tc>
          <w:tcPr>
            <w:tcW w:w="1869" w:type="pct"/>
            <w:vAlign w:val="center"/>
          </w:tcPr>
          <w:p w14:paraId="308BC953" w14:textId="77777777" w:rsidR="006A1682" w:rsidRPr="007F1D43" w:rsidRDefault="006A1682" w:rsidP="00966687">
            <w:pPr>
              <w:pStyle w:val="tabteksts"/>
              <w:rPr>
                <w:szCs w:val="18"/>
                <w:lang w:eastAsia="lv-LV"/>
              </w:rPr>
            </w:pPr>
            <w:r w:rsidRPr="007F1D43">
              <w:rPr>
                <w:szCs w:val="18"/>
                <w:lang w:eastAsia="lv-LV"/>
              </w:rPr>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7DB75355" w14:textId="77777777" w:rsidR="006A1682" w:rsidRPr="007F1D43" w:rsidRDefault="006A1682" w:rsidP="00966687">
            <w:pPr>
              <w:pStyle w:val="tabteksts"/>
              <w:jc w:val="center"/>
            </w:pPr>
            <w:r w:rsidRPr="007F1D43">
              <w:rPr>
                <w:b/>
                <w:bCs/>
              </w:rPr>
              <w:t>×</w:t>
            </w:r>
          </w:p>
        </w:tc>
        <w:tc>
          <w:tcPr>
            <w:tcW w:w="626" w:type="pct"/>
          </w:tcPr>
          <w:p w14:paraId="7D04F071" w14:textId="77777777" w:rsidR="006A1682" w:rsidRPr="007F1D43" w:rsidRDefault="006A1682" w:rsidP="00966687">
            <w:pPr>
              <w:pStyle w:val="tabteksts"/>
              <w:jc w:val="center"/>
            </w:pPr>
            <w:r w:rsidRPr="007F1D43">
              <w:rPr>
                <w:b/>
                <w:bCs/>
              </w:rPr>
              <w:t>-</w:t>
            </w:r>
          </w:p>
        </w:tc>
        <w:tc>
          <w:tcPr>
            <w:tcW w:w="626" w:type="pct"/>
          </w:tcPr>
          <w:p w14:paraId="418915F6" w14:textId="77777777" w:rsidR="006A1682" w:rsidRPr="007F1D43" w:rsidRDefault="006A1682" w:rsidP="00966687">
            <w:pPr>
              <w:pStyle w:val="tabteksts"/>
              <w:jc w:val="right"/>
            </w:pPr>
            <w:r w:rsidRPr="007F1D43">
              <w:t>31 629</w:t>
            </w:r>
          </w:p>
        </w:tc>
        <w:tc>
          <w:tcPr>
            <w:tcW w:w="626" w:type="pct"/>
          </w:tcPr>
          <w:p w14:paraId="431C6266" w14:textId="77777777" w:rsidR="006A1682" w:rsidRPr="007F1D43" w:rsidRDefault="006A1682" w:rsidP="00966687">
            <w:pPr>
              <w:pStyle w:val="tabteksts"/>
              <w:jc w:val="right"/>
            </w:pPr>
            <w:r w:rsidRPr="007F1D43">
              <w:t>-31 629</w:t>
            </w:r>
          </w:p>
        </w:tc>
        <w:tc>
          <w:tcPr>
            <w:tcW w:w="626" w:type="pct"/>
          </w:tcPr>
          <w:p w14:paraId="32F7A957" w14:textId="77777777" w:rsidR="006A1682" w:rsidRPr="007F1D43" w:rsidRDefault="006A1682" w:rsidP="00966687">
            <w:pPr>
              <w:pStyle w:val="tabteksts"/>
              <w:jc w:val="center"/>
            </w:pPr>
            <w:r w:rsidRPr="007F1D43">
              <w:t>-</w:t>
            </w:r>
          </w:p>
        </w:tc>
      </w:tr>
      <w:tr w:rsidR="006A1682" w:rsidRPr="007F1D43" w14:paraId="19B91F9E" w14:textId="77777777" w:rsidTr="000A0700">
        <w:trPr>
          <w:trHeight w:val="283"/>
          <w:jc w:val="center"/>
        </w:trPr>
        <w:tc>
          <w:tcPr>
            <w:tcW w:w="1869" w:type="pct"/>
            <w:vAlign w:val="center"/>
          </w:tcPr>
          <w:p w14:paraId="3ADDF836"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70880F26" w14:textId="77777777" w:rsidR="006A1682" w:rsidRPr="007F1D43" w:rsidRDefault="006A1682" w:rsidP="00966687">
            <w:pPr>
              <w:pStyle w:val="tabteksts"/>
              <w:jc w:val="center"/>
            </w:pPr>
            <w:r w:rsidRPr="007F1D43">
              <w:rPr>
                <w:b/>
                <w:bCs/>
              </w:rPr>
              <w:t>×</w:t>
            </w:r>
          </w:p>
        </w:tc>
        <w:tc>
          <w:tcPr>
            <w:tcW w:w="626" w:type="pct"/>
          </w:tcPr>
          <w:p w14:paraId="2EBA1559" w14:textId="77777777" w:rsidR="006A1682" w:rsidRPr="007F1D43" w:rsidRDefault="006A1682" w:rsidP="00966687">
            <w:pPr>
              <w:pStyle w:val="tabteksts"/>
              <w:jc w:val="center"/>
            </w:pPr>
            <w:r w:rsidRPr="007F1D43">
              <w:rPr>
                <w:b/>
                <w:bCs/>
              </w:rPr>
              <w:t>×</w:t>
            </w:r>
          </w:p>
        </w:tc>
        <w:tc>
          <w:tcPr>
            <w:tcW w:w="626" w:type="pct"/>
          </w:tcPr>
          <w:p w14:paraId="33D1CA94" w14:textId="77777777" w:rsidR="006A1682" w:rsidRPr="007F1D43" w:rsidRDefault="006A1682" w:rsidP="00966687">
            <w:pPr>
              <w:pStyle w:val="tabteksts"/>
              <w:jc w:val="center"/>
            </w:pPr>
            <w:r w:rsidRPr="007F1D43">
              <w:rPr>
                <w:b/>
                <w:bCs/>
              </w:rPr>
              <w:t>×</w:t>
            </w:r>
          </w:p>
        </w:tc>
        <w:tc>
          <w:tcPr>
            <w:tcW w:w="626" w:type="pct"/>
          </w:tcPr>
          <w:p w14:paraId="1255620A" w14:textId="77777777" w:rsidR="006A1682" w:rsidRPr="007F1D43" w:rsidRDefault="006A1682" w:rsidP="00966687">
            <w:pPr>
              <w:pStyle w:val="tabteksts"/>
              <w:jc w:val="right"/>
            </w:pPr>
            <w:r w:rsidRPr="007F1D43">
              <w:t>-100,0</w:t>
            </w:r>
          </w:p>
        </w:tc>
        <w:tc>
          <w:tcPr>
            <w:tcW w:w="626" w:type="pct"/>
          </w:tcPr>
          <w:p w14:paraId="709EDE0A" w14:textId="77777777" w:rsidR="006A1682" w:rsidRPr="007F1D43" w:rsidRDefault="006A1682" w:rsidP="00966687">
            <w:pPr>
              <w:pStyle w:val="tabteksts"/>
              <w:jc w:val="center"/>
            </w:pPr>
            <w:r w:rsidRPr="007F1D43">
              <w:rPr>
                <w:b/>
                <w:bCs/>
              </w:rPr>
              <w:t>×</w:t>
            </w:r>
          </w:p>
        </w:tc>
      </w:tr>
      <w:tr w:rsidR="006A1682" w:rsidRPr="007F1D43" w14:paraId="00F9F016" w14:textId="77777777" w:rsidTr="000A0700">
        <w:trPr>
          <w:trHeight w:val="142"/>
          <w:jc w:val="center"/>
        </w:trPr>
        <w:tc>
          <w:tcPr>
            <w:tcW w:w="1869" w:type="pct"/>
          </w:tcPr>
          <w:p w14:paraId="6DFEBF25" w14:textId="77777777" w:rsidR="006A1682" w:rsidRPr="007F1D43" w:rsidRDefault="006A1682" w:rsidP="00966687">
            <w:pPr>
              <w:pStyle w:val="tabteksts"/>
              <w:rPr>
                <w:szCs w:val="18"/>
                <w:lang w:eastAsia="lv-LV"/>
              </w:rPr>
            </w:pPr>
            <w:r w:rsidRPr="007F1D43">
              <w:rPr>
                <w:szCs w:val="18"/>
              </w:rPr>
              <w:t>Atlīdzība</w:t>
            </w:r>
            <w:r w:rsidRPr="007F1D43">
              <w:rPr>
                <w:szCs w:val="18"/>
                <w:vertAlign w:val="superscript"/>
              </w:rPr>
              <w:t>1</w:t>
            </w:r>
            <w:r w:rsidRPr="007F1D43">
              <w:rPr>
                <w:szCs w:val="18"/>
              </w:rPr>
              <w:t xml:space="preserve">, </w:t>
            </w:r>
            <w:proofErr w:type="spellStart"/>
            <w:r w:rsidRPr="007F1D43">
              <w:rPr>
                <w:i/>
                <w:szCs w:val="18"/>
              </w:rPr>
              <w:t>euro</w:t>
            </w:r>
            <w:proofErr w:type="spellEnd"/>
          </w:p>
        </w:tc>
        <w:tc>
          <w:tcPr>
            <w:tcW w:w="626" w:type="pct"/>
          </w:tcPr>
          <w:p w14:paraId="60F7EAF8" w14:textId="77777777" w:rsidR="006A1682" w:rsidRPr="007F1D43" w:rsidRDefault="006A1682" w:rsidP="00966687">
            <w:pPr>
              <w:pStyle w:val="tabteksts"/>
              <w:jc w:val="center"/>
              <w:rPr>
                <w:szCs w:val="18"/>
              </w:rPr>
            </w:pPr>
            <w:r w:rsidRPr="007F1D43">
              <w:rPr>
                <w:b/>
                <w:bCs/>
              </w:rPr>
              <w:t>-</w:t>
            </w:r>
          </w:p>
        </w:tc>
        <w:tc>
          <w:tcPr>
            <w:tcW w:w="626" w:type="pct"/>
          </w:tcPr>
          <w:p w14:paraId="21FE281A" w14:textId="77777777" w:rsidR="006A1682" w:rsidRPr="007F1D43" w:rsidRDefault="006A1682" w:rsidP="00966687">
            <w:pPr>
              <w:pStyle w:val="tabteksts"/>
              <w:jc w:val="center"/>
              <w:rPr>
                <w:szCs w:val="18"/>
              </w:rPr>
            </w:pPr>
            <w:r w:rsidRPr="007F1D43">
              <w:rPr>
                <w:b/>
                <w:bCs/>
              </w:rPr>
              <w:t>-</w:t>
            </w:r>
          </w:p>
        </w:tc>
        <w:tc>
          <w:tcPr>
            <w:tcW w:w="626" w:type="pct"/>
          </w:tcPr>
          <w:p w14:paraId="2E553886" w14:textId="77777777" w:rsidR="006A1682" w:rsidRPr="007F1D43" w:rsidRDefault="006A1682" w:rsidP="00966687">
            <w:pPr>
              <w:pStyle w:val="tabteksts"/>
              <w:jc w:val="right"/>
              <w:rPr>
                <w:szCs w:val="18"/>
              </w:rPr>
            </w:pPr>
            <w:r w:rsidRPr="007F1D43">
              <w:rPr>
                <w:szCs w:val="18"/>
              </w:rPr>
              <w:t>9 341</w:t>
            </w:r>
          </w:p>
        </w:tc>
        <w:tc>
          <w:tcPr>
            <w:tcW w:w="626" w:type="pct"/>
          </w:tcPr>
          <w:p w14:paraId="166646AC" w14:textId="77777777" w:rsidR="006A1682" w:rsidRPr="007F1D43" w:rsidRDefault="006A1682" w:rsidP="00966687">
            <w:pPr>
              <w:pStyle w:val="tabteksts"/>
              <w:jc w:val="center"/>
              <w:rPr>
                <w:szCs w:val="18"/>
              </w:rPr>
            </w:pPr>
            <w:r w:rsidRPr="007F1D43">
              <w:rPr>
                <w:szCs w:val="18"/>
              </w:rPr>
              <w:t>-</w:t>
            </w:r>
          </w:p>
        </w:tc>
        <w:tc>
          <w:tcPr>
            <w:tcW w:w="626" w:type="pct"/>
          </w:tcPr>
          <w:p w14:paraId="6CB1EDBA" w14:textId="77777777" w:rsidR="006A1682" w:rsidRPr="007F1D43" w:rsidRDefault="006A1682" w:rsidP="00966687">
            <w:pPr>
              <w:pStyle w:val="tabteksts"/>
              <w:jc w:val="center"/>
              <w:rPr>
                <w:szCs w:val="18"/>
              </w:rPr>
            </w:pPr>
            <w:r w:rsidRPr="007F1D43">
              <w:rPr>
                <w:szCs w:val="18"/>
              </w:rPr>
              <w:t>-</w:t>
            </w:r>
          </w:p>
        </w:tc>
      </w:tr>
    </w:tbl>
    <w:p w14:paraId="0F7C24AE"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2897F2E4" w14:textId="77777777" w:rsidR="006A1682" w:rsidRPr="007F1D43" w:rsidRDefault="006A1682" w:rsidP="006A1682">
      <w:pPr>
        <w:pStyle w:val="Tabuluvirsraksti"/>
        <w:spacing w:after="240"/>
        <w:ind w:firstLine="425"/>
        <w:jc w:val="both"/>
        <w:rPr>
          <w:sz w:val="18"/>
          <w:szCs w:val="18"/>
          <w:lang w:eastAsia="lv-LV"/>
        </w:rPr>
      </w:pPr>
      <w:r w:rsidRPr="007F1D43">
        <w:rPr>
          <w:sz w:val="18"/>
          <w:szCs w:val="18"/>
          <w:vertAlign w:val="superscript"/>
          <w:lang w:eastAsia="lv-LV"/>
        </w:rPr>
        <w:t>1</w:t>
      </w:r>
      <w:r w:rsidRPr="007F1D43">
        <w:rPr>
          <w:sz w:val="18"/>
          <w:szCs w:val="18"/>
          <w:lang w:eastAsia="lv-LV"/>
        </w:rPr>
        <w:t xml:space="preserve"> Atlīdzība plānota darbinieku piemaksām, kas tiek iesaistīti projektā.</w:t>
      </w:r>
    </w:p>
    <w:p w14:paraId="684DE556"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0F6407E6"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6A1682" w:rsidRPr="007F1D43" w14:paraId="11496809" w14:textId="77777777" w:rsidTr="00966687">
        <w:trPr>
          <w:trHeight w:val="142"/>
          <w:tblHeader/>
          <w:jc w:val="center"/>
        </w:trPr>
        <w:tc>
          <w:tcPr>
            <w:tcW w:w="5241" w:type="dxa"/>
            <w:vAlign w:val="center"/>
          </w:tcPr>
          <w:p w14:paraId="0B8FB0B7" w14:textId="77777777" w:rsidR="006A1682" w:rsidRPr="007F1D43" w:rsidRDefault="006A1682" w:rsidP="00966687">
            <w:pPr>
              <w:pStyle w:val="tabteksts"/>
              <w:jc w:val="center"/>
              <w:rPr>
                <w:szCs w:val="18"/>
              </w:rPr>
            </w:pPr>
            <w:r w:rsidRPr="007F1D43">
              <w:rPr>
                <w:szCs w:val="18"/>
                <w:lang w:eastAsia="lv-LV"/>
              </w:rPr>
              <w:t>Pasākums</w:t>
            </w:r>
          </w:p>
        </w:tc>
        <w:tc>
          <w:tcPr>
            <w:tcW w:w="1277" w:type="dxa"/>
            <w:vAlign w:val="center"/>
          </w:tcPr>
          <w:p w14:paraId="227B0BC3"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1277" w:type="dxa"/>
            <w:vAlign w:val="center"/>
          </w:tcPr>
          <w:p w14:paraId="657F02EB"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1277" w:type="dxa"/>
            <w:vAlign w:val="center"/>
          </w:tcPr>
          <w:p w14:paraId="549FCB5C"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55C140D4" w14:textId="77777777" w:rsidTr="00966687">
        <w:trPr>
          <w:trHeight w:val="142"/>
          <w:jc w:val="center"/>
        </w:trPr>
        <w:tc>
          <w:tcPr>
            <w:tcW w:w="5241" w:type="dxa"/>
            <w:shd w:val="clear" w:color="auto" w:fill="D9D9D9" w:themeFill="background1" w:themeFillShade="D9"/>
          </w:tcPr>
          <w:p w14:paraId="4828CC0E" w14:textId="77777777" w:rsidR="006A1682" w:rsidRPr="007F1D43" w:rsidRDefault="006A1682" w:rsidP="00966687">
            <w:pPr>
              <w:pStyle w:val="tabteksts"/>
              <w:rPr>
                <w:szCs w:val="18"/>
              </w:rPr>
            </w:pPr>
            <w:r w:rsidRPr="007F1D43">
              <w:rPr>
                <w:b/>
                <w:bCs/>
                <w:szCs w:val="18"/>
                <w:lang w:eastAsia="lv-LV"/>
              </w:rPr>
              <w:t>Izdevumi – kopā</w:t>
            </w:r>
          </w:p>
        </w:tc>
        <w:tc>
          <w:tcPr>
            <w:tcW w:w="1277" w:type="dxa"/>
            <w:shd w:val="clear" w:color="auto" w:fill="D9D9D9" w:themeFill="background1" w:themeFillShade="D9"/>
          </w:tcPr>
          <w:p w14:paraId="6029040F" w14:textId="77777777" w:rsidR="006A1682" w:rsidRPr="007F1D43" w:rsidRDefault="006A1682" w:rsidP="00966687">
            <w:pPr>
              <w:pStyle w:val="tabteksts"/>
              <w:jc w:val="center"/>
              <w:rPr>
                <w:b/>
                <w:szCs w:val="18"/>
              </w:rPr>
            </w:pPr>
            <w:r w:rsidRPr="007F1D43">
              <w:rPr>
                <w:b/>
                <w:szCs w:val="18"/>
              </w:rPr>
              <w:t>-</w:t>
            </w:r>
          </w:p>
        </w:tc>
        <w:tc>
          <w:tcPr>
            <w:tcW w:w="1277" w:type="dxa"/>
            <w:shd w:val="clear" w:color="auto" w:fill="D9D9D9" w:themeFill="background1" w:themeFillShade="D9"/>
          </w:tcPr>
          <w:p w14:paraId="208D9E86" w14:textId="77777777" w:rsidR="006A1682" w:rsidRPr="007F1D43" w:rsidRDefault="006A1682" w:rsidP="00966687">
            <w:pPr>
              <w:pStyle w:val="tabteksts"/>
              <w:jc w:val="right"/>
              <w:rPr>
                <w:b/>
                <w:szCs w:val="18"/>
              </w:rPr>
            </w:pPr>
            <w:r w:rsidRPr="007F1D43">
              <w:rPr>
                <w:b/>
                <w:szCs w:val="18"/>
              </w:rPr>
              <w:t>31 629</w:t>
            </w:r>
          </w:p>
        </w:tc>
        <w:tc>
          <w:tcPr>
            <w:tcW w:w="1277" w:type="dxa"/>
            <w:shd w:val="clear" w:color="auto" w:fill="D9D9D9" w:themeFill="background1" w:themeFillShade="D9"/>
          </w:tcPr>
          <w:p w14:paraId="740743CF" w14:textId="77777777" w:rsidR="006A1682" w:rsidRPr="007F1D43" w:rsidRDefault="006A1682" w:rsidP="00966687">
            <w:pPr>
              <w:pStyle w:val="tabteksts"/>
              <w:jc w:val="right"/>
              <w:rPr>
                <w:b/>
                <w:szCs w:val="18"/>
              </w:rPr>
            </w:pPr>
            <w:r w:rsidRPr="007F1D43">
              <w:rPr>
                <w:b/>
                <w:szCs w:val="18"/>
              </w:rPr>
              <w:t>31 629</w:t>
            </w:r>
          </w:p>
        </w:tc>
      </w:tr>
      <w:tr w:rsidR="006A1682" w:rsidRPr="007F1D43" w14:paraId="5A81CCDA" w14:textId="77777777" w:rsidTr="00966687">
        <w:trPr>
          <w:jc w:val="center"/>
        </w:trPr>
        <w:tc>
          <w:tcPr>
            <w:tcW w:w="9072" w:type="dxa"/>
            <w:gridSpan w:val="4"/>
          </w:tcPr>
          <w:p w14:paraId="71E0DCC1"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629E660B" w14:textId="77777777" w:rsidTr="00966687">
        <w:trPr>
          <w:trHeight w:val="142"/>
          <w:jc w:val="center"/>
        </w:trPr>
        <w:tc>
          <w:tcPr>
            <w:tcW w:w="5241" w:type="dxa"/>
            <w:shd w:val="clear" w:color="auto" w:fill="F2F2F2" w:themeFill="background1" w:themeFillShade="F2"/>
          </w:tcPr>
          <w:p w14:paraId="409CA109"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1277" w:type="dxa"/>
            <w:shd w:val="clear" w:color="auto" w:fill="F2F2F2" w:themeFill="background1" w:themeFillShade="F2"/>
          </w:tcPr>
          <w:p w14:paraId="53DAA7F1" w14:textId="77777777" w:rsidR="006A1682" w:rsidRPr="007F1D43" w:rsidRDefault="006A1682" w:rsidP="00966687">
            <w:pPr>
              <w:pStyle w:val="tabteksts"/>
              <w:jc w:val="center"/>
              <w:rPr>
                <w:szCs w:val="18"/>
              </w:rPr>
            </w:pPr>
            <w:r w:rsidRPr="007F1D43">
              <w:rPr>
                <w:szCs w:val="18"/>
              </w:rPr>
              <w:t>-</w:t>
            </w:r>
          </w:p>
        </w:tc>
        <w:tc>
          <w:tcPr>
            <w:tcW w:w="1277" w:type="dxa"/>
            <w:shd w:val="clear" w:color="auto" w:fill="F2F2F2" w:themeFill="background1" w:themeFillShade="F2"/>
          </w:tcPr>
          <w:p w14:paraId="0669A1F2" w14:textId="77777777" w:rsidR="006A1682" w:rsidRPr="007F1D43" w:rsidRDefault="006A1682" w:rsidP="00966687">
            <w:pPr>
              <w:pStyle w:val="tabteksts"/>
              <w:jc w:val="right"/>
              <w:rPr>
                <w:szCs w:val="18"/>
              </w:rPr>
            </w:pPr>
            <w:r w:rsidRPr="007F1D43">
              <w:rPr>
                <w:szCs w:val="18"/>
              </w:rPr>
              <w:t>31 629</w:t>
            </w:r>
          </w:p>
        </w:tc>
        <w:tc>
          <w:tcPr>
            <w:tcW w:w="1277" w:type="dxa"/>
            <w:shd w:val="clear" w:color="auto" w:fill="F2F2F2" w:themeFill="background1" w:themeFillShade="F2"/>
          </w:tcPr>
          <w:p w14:paraId="1D7668C7" w14:textId="77777777" w:rsidR="006A1682" w:rsidRPr="007F1D43" w:rsidRDefault="006A1682" w:rsidP="00966687">
            <w:pPr>
              <w:pStyle w:val="tabteksts"/>
              <w:jc w:val="right"/>
              <w:rPr>
                <w:szCs w:val="18"/>
              </w:rPr>
            </w:pPr>
            <w:r w:rsidRPr="007F1D43">
              <w:rPr>
                <w:szCs w:val="18"/>
              </w:rPr>
              <w:t>31 629</w:t>
            </w:r>
          </w:p>
        </w:tc>
      </w:tr>
      <w:tr w:rsidR="006A1682" w:rsidRPr="007F1D43" w14:paraId="5B9FB7F6" w14:textId="77777777" w:rsidTr="00966687">
        <w:trPr>
          <w:trHeight w:val="142"/>
          <w:jc w:val="center"/>
        </w:trPr>
        <w:tc>
          <w:tcPr>
            <w:tcW w:w="5241" w:type="dxa"/>
          </w:tcPr>
          <w:p w14:paraId="71BDA655" w14:textId="77777777" w:rsidR="006A1682" w:rsidRPr="007F1D43" w:rsidRDefault="006A1682" w:rsidP="00966687">
            <w:pPr>
              <w:pStyle w:val="tabteksts"/>
              <w:jc w:val="both"/>
              <w:rPr>
                <w:i/>
                <w:szCs w:val="18"/>
                <w:lang w:eastAsia="lv-LV"/>
              </w:rPr>
            </w:pPr>
            <w:r w:rsidRPr="007F1D43">
              <w:rPr>
                <w:i/>
                <w:szCs w:val="18"/>
                <w:lang w:eastAsia="lv-LV"/>
              </w:rPr>
              <w:t>Projekts “Atbalsts Uzbekistānas lauksaimniekiem, lai palielinātu augkopības produkcijas pārdošanas apjomu un eksportu apjomus uz Apvienoto Karalisti” VAAD</w:t>
            </w:r>
          </w:p>
        </w:tc>
        <w:tc>
          <w:tcPr>
            <w:tcW w:w="1277" w:type="dxa"/>
          </w:tcPr>
          <w:p w14:paraId="13A31221" w14:textId="77777777" w:rsidR="006A1682" w:rsidRPr="007F1D43" w:rsidRDefault="006A1682" w:rsidP="00966687">
            <w:pPr>
              <w:pStyle w:val="tabteksts"/>
              <w:jc w:val="center"/>
              <w:rPr>
                <w:szCs w:val="18"/>
              </w:rPr>
            </w:pPr>
            <w:r w:rsidRPr="007F1D43">
              <w:rPr>
                <w:szCs w:val="18"/>
              </w:rPr>
              <w:t>-</w:t>
            </w:r>
          </w:p>
        </w:tc>
        <w:tc>
          <w:tcPr>
            <w:tcW w:w="1277" w:type="dxa"/>
          </w:tcPr>
          <w:p w14:paraId="71FB2A37" w14:textId="77777777" w:rsidR="006A1682" w:rsidRPr="007F1D43" w:rsidRDefault="006A1682" w:rsidP="00966687">
            <w:pPr>
              <w:pStyle w:val="tabteksts"/>
              <w:jc w:val="right"/>
              <w:rPr>
                <w:szCs w:val="18"/>
              </w:rPr>
            </w:pPr>
            <w:r w:rsidRPr="007F1D43">
              <w:rPr>
                <w:szCs w:val="18"/>
              </w:rPr>
              <w:t>31 629</w:t>
            </w:r>
          </w:p>
        </w:tc>
        <w:tc>
          <w:tcPr>
            <w:tcW w:w="1277" w:type="dxa"/>
          </w:tcPr>
          <w:p w14:paraId="4B8F82F4" w14:textId="77777777" w:rsidR="006A1682" w:rsidRPr="007F1D43" w:rsidRDefault="006A1682" w:rsidP="00966687">
            <w:pPr>
              <w:pStyle w:val="tabteksts"/>
              <w:jc w:val="right"/>
              <w:rPr>
                <w:szCs w:val="18"/>
              </w:rPr>
            </w:pPr>
            <w:r w:rsidRPr="007F1D43">
              <w:rPr>
                <w:szCs w:val="18"/>
              </w:rPr>
              <w:t>31 629</w:t>
            </w:r>
          </w:p>
        </w:tc>
      </w:tr>
    </w:tbl>
    <w:p w14:paraId="196132BC" w14:textId="77777777" w:rsidR="006A1682" w:rsidRPr="007F1D43" w:rsidRDefault="006A1682" w:rsidP="006A1682">
      <w:pPr>
        <w:pStyle w:val="programmas"/>
        <w:spacing w:after="240"/>
        <w:rPr>
          <w:lang w:val="lv-LV"/>
        </w:rPr>
      </w:pPr>
      <w:r w:rsidRPr="007F1D43">
        <w:rPr>
          <w:lang w:val="lv-LV"/>
        </w:rPr>
        <w:t>74.00.00 Atveseļošanās un noturības mehānisma (ANM) projektu un pasākumu īstenošana</w:t>
      </w:r>
    </w:p>
    <w:p w14:paraId="40E40C05" w14:textId="77777777" w:rsidR="006A1682" w:rsidRPr="007F1D43" w:rsidRDefault="006A1682" w:rsidP="006A1682">
      <w:pPr>
        <w:spacing w:before="240" w:after="240"/>
        <w:ind w:firstLine="0"/>
      </w:pPr>
      <w:r w:rsidRPr="007F1D43">
        <w:t>Budžeta programmai ir viena apakšprogramma.</w:t>
      </w:r>
    </w:p>
    <w:p w14:paraId="07ADFEBA" w14:textId="77777777" w:rsidR="006A1682" w:rsidRPr="007F1D43" w:rsidRDefault="006A1682" w:rsidP="006A1682">
      <w:pPr>
        <w:pStyle w:val="programmas"/>
        <w:spacing w:after="240"/>
        <w:rPr>
          <w:b w:val="0"/>
          <w:bCs/>
          <w:lang w:val="lv-LV"/>
        </w:rPr>
      </w:pPr>
      <w:r w:rsidRPr="007F1D43">
        <w:rPr>
          <w:lang w:val="lv-LV"/>
        </w:rPr>
        <w:t>74.06.00 Atveseļošanās un noturības mehānisma (ANM) projekti un pasākumi</w:t>
      </w:r>
    </w:p>
    <w:p w14:paraId="3911D00E" w14:textId="77777777" w:rsidR="006A1682" w:rsidRPr="007F1D43" w:rsidRDefault="006A1682" w:rsidP="006A1682">
      <w:pPr>
        <w:ind w:firstLine="0"/>
        <w:rPr>
          <w:u w:val="single"/>
        </w:rPr>
      </w:pPr>
      <w:r w:rsidRPr="007F1D43">
        <w:rPr>
          <w:u w:val="single"/>
        </w:rPr>
        <w:t>Apakšprogrammas mērķis:</w:t>
      </w:r>
    </w:p>
    <w:p w14:paraId="7B67828C" w14:textId="77777777" w:rsidR="006A1682" w:rsidRPr="007F1D43" w:rsidRDefault="006A1682" w:rsidP="006A1682">
      <w:pPr>
        <w:ind w:firstLine="0"/>
      </w:pPr>
      <w:r w:rsidRPr="007F1D43">
        <w:tab/>
        <w:t>nodrošināt atveseļošanās un noturības mehānisma (ANM) līdzfinansēto projektu un pasākumu īstenošanu.</w:t>
      </w:r>
    </w:p>
    <w:p w14:paraId="4D08306A" w14:textId="77777777" w:rsidR="006A1682" w:rsidRPr="007F1D43" w:rsidRDefault="006A1682" w:rsidP="006A1682">
      <w:pPr>
        <w:ind w:firstLine="0"/>
        <w:rPr>
          <w:u w:val="single"/>
        </w:rPr>
      </w:pPr>
      <w:r w:rsidRPr="007F1D43">
        <w:rPr>
          <w:u w:val="single"/>
        </w:rPr>
        <w:t>Galvenās aktivitātes:</w:t>
      </w:r>
    </w:p>
    <w:p w14:paraId="4E364094" w14:textId="77777777" w:rsidR="006A1682" w:rsidRPr="007F1D43" w:rsidRDefault="006A1682" w:rsidP="006A1682">
      <w:pPr>
        <w:pStyle w:val="ListParagraph"/>
        <w:numPr>
          <w:ilvl w:val="0"/>
          <w:numId w:val="31"/>
        </w:numPr>
      </w:pPr>
      <w:r w:rsidRPr="007F1D43">
        <w:t>pasākums “Zemkopības nozares ģeotelpisko risinājumu pilnveide gudrai zemes apsaimniekošanai, politikas prognozēšanai un plānošanai pārejai uz zaļo ekonomiku”;</w:t>
      </w:r>
    </w:p>
    <w:p w14:paraId="12584117" w14:textId="77777777" w:rsidR="006A1682" w:rsidRPr="007F1D43" w:rsidRDefault="006A1682" w:rsidP="006A1682">
      <w:pPr>
        <w:pStyle w:val="ListParagraph"/>
        <w:numPr>
          <w:ilvl w:val="0"/>
          <w:numId w:val="31"/>
        </w:numPr>
      </w:pPr>
      <w:r w:rsidRPr="007F1D43">
        <w:t xml:space="preserve">pasākums “Veterināro zāļu reģistrācijas </w:t>
      </w:r>
      <w:proofErr w:type="spellStart"/>
      <w:r w:rsidRPr="007F1D43">
        <w:t>digitalizācija</w:t>
      </w:r>
      <w:proofErr w:type="spellEnd"/>
      <w:r w:rsidRPr="007F1D43">
        <w:t>”;</w:t>
      </w:r>
    </w:p>
    <w:p w14:paraId="5EC5C23B" w14:textId="77777777" w:rsidR="006A1682" w:rsidRPr="007F1D43" w:rsidRDefault="006A1682" w:rsidP="006A1682">
      <w:pPr>
        <w:pStyle w:val="ListParagraph"/>
        <w:numPr>
          <w:ilvl w:val="0"/>
          <w:numId w:val="31"/>
        </w:numPr>
      </w:pPr>
      <w:r w:rsidRPr="007F1D43">
        <w:t xml:space="preserve">pasākums “Plūdu risku mazināšanas infrastruktūrā, t.sk. polderu sūkņu stacijas atjaunošana, aizsargdambju atjaunošana, </w:t>
      </w:r>
      <w:proofErr w:type="spellStart"/>
      <w:r w:rsidRPr="007F1D43">
        <w:t>potamālo</w:t>
      </w:r>
      <w:proofErr w:type="spellEnd"/>
      <w:r w:rsidRPr="007F1D43">
        <w:t xml:space="preserve"> upju regulēto posmu atjaunošana”.</w:t>
      </w:r>
    </w:p>
    <w:p w14:paraId="63B93815" w14:textId="77777777" w:rsidR="006A1682" w:rsidRPr="007F1D43" w:rsidRDefault="006A1682" w:rsidP="006A1682">
      <w:pPr>
        <w:spacing w:before="120" w:after="240"/>
        <w:ind w:firstLine="0"/>
      </w:pPr>
      <w:r w:rsidRPr="007F1D43">
        <w:rPr>
          <w:u w:val="single"/>
        </w:rPr>
        <w:t>Apakšprogrammas izpildītājs</w:t>
      </w:r>
      <w:r w:rsidRPr="007F1D43">
        <w:t>: ZM, LAD, VAAD, PVD.</w:t>
      </w:r>
    </w:p>
    <w:p w14:paraId="53A977FC" w14:textId="77777777" w:rsidR="006A1682" w:rsidRPr="007F1D43" w:rsidRDefault="006A1682" w:rsidP="006A1682">
      <w:pPr>
        <w:pStyle w:val="Tabuluvirsraksti"/>
        <w:spacing w:before="240" w:after="240"/>
        <w:rPr>
          <w:b/>
          <w:szCs w:val="24"/>
          <w:lang w:eastAsia="lv-LV"/>
        </w:rPr>
      </w:pPr>
      <w:r w:rsidRPr="007F1D43">
        <w:rPr>
          <w:b/>
          <w:szCs w:val="24"/>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6A1682" w:rsidRPr="007F1D43" w14:paraId="2D658AE1" w14:textId="77777777" w:rsidTr="000A0700">
        <w:trPr>
          <w:trHeight w:val="283"/>
          <w:tblHeader/>
          <w:jc w:val="center"/>
        </w:trPr>
        <w:tc>
          <w:tcPr>
            <w:tcW w:w="1869" w:type="pct"/>
            <w:vAlign w:val="center"/>
          </w:tcPr>
          <w:p w14:paraId="276CF024" w14:textId="77777777" w:rsidR="006A1682" w:rsidRPr="007F1D43" w:rsidRDefault="006A1682" w:rsidP="00966687">
            <w:pPr>
              <w:pStyle w:val="tabteksts"/>
              <w:jc w:val="center"/>
              <w:rPr>
                <w:szCs w:val="24"/>
              </w:rPr>
            </w:pPr>
          </w:p>
        </w:tc>
        <w:tc>
          <w:tcPr>
            <w:tcW w:w="626" w:type="pct"/>
            <w:vAlign w:val="center"/>
          </w:tcPr>
          <w:p w14:paraId="194556A5" w14:textId="77777777" w:rsidR="006A1682" w:rsidRPr="007F1D43" w:rsidRDefault="006A1682" w:rsidP="00966687">
            <w:pPr>
              <w:pStyle w:val="tabteksts"/>
              <w:jc w:val="center"/>
              <w:rPr>
                <w:szCs w:val="24"/>
                <w:lang w:eastAsia="lv-LV"/>
              </w:rPr>
            </w:pPr>
            <w:r w:rsidRPr="007F1D43">
              <w:rPr>
                <w:sz w:val="19"/>
                <w:szCs w:val="19"/>
                <w:lang w:eastAsia="lv-LV"/>
              </w:rPr>
              <w:t>2022. gads</w:t>
            </w:r>
            <w:r w:rsidRPr="007F1D43">
              <w:rPr>
                <w:sz w:val="19"/>
                <w:szCs w:val="19"/>
                <w:lang w:eastAsia="lv-LV"/>
              </w:rPr>
              <w:br/>
              <w:t>(izpilde)</w:t>
            </w:r>
          </w:p>
        </w:tc>
        <w:tc>
          <w:tcPr>
            <w:tcW w:w="626" w:type="pct"/>
            <w:vAlign w:val="center"/>
          </w:tcPr>
          <w:p w14:paraId="1419A8F3" w14:textId="77777777" w:rsidR="006A1682" w:rsidRPr="007F1D43" w:rsidRDefault="006A1682" w:rsidP="00966687">
            <w:pPr>
              <w:pStyle w:val="tabteksts"/>
              <w:jc w:val="center"/>
              <w:rPr>
                <w:szCs w:val="24"/>
                <w:lang w:eastAsia="lv-LV"/>
              </w:rPr>
            </w:pPr>
            <w:r w:rsidRPr="007F1D43">
              <w:rPr>
                <w:sz w:val="19"/>
                <w:szCs w:val="19"/>
                <w:lang w:eastAsia="lv-LV"/>
              </w:rPr>
              <w:t>2023. gada</w:t>
            </w:r>
            <w:r w:rsidRPr="007F1D43">
              <w:rPr>
                <w:sz w:val="19"/>
                <w:szCs w:val="19"/>
                <w:lang w:eastAsia="lv-LV"/>
              </w:rPr>
              <w:br/>
              <w:t>plāns</w:t>
            </w:r>
          </w:p>
        </w:tc>
        <w:tc>
          <w:tcPr>
            <w:tcW w:w="626" w:type="pct"/>
            <w:vAlign w:val="center"/>
          </w:tcPr>
          <w:p w14:paraId="37731DD0" w14:textId="77777777" w:rsidR="006A1682" w:rsidRPr="007F1D43" w:rsidRDefault="006A1682" w:rsidP="00966687">
            <w:pPr>
              <w:pStyle w:val="tabteksts"/>
              <w:jc w:val="center"/>
              <w:rPr>
                <w:szCs w:val="24"/>
                <w:lang w:eastAsia="lv-LV"/>
              </w:rPr>
            </w:pPr>
            <w:r w:rsidRPr="007F1D43">
              <w:rPr>
                <w:sz w:val="19"/>
                <w:szCs w:val="19"/>
                <w:lang w:eastAsia="lv-LV"/>
              </w:rPr>
              <w:t>2024. gada</w:t>
            </w:r>
            <w:r w:rsidRPr="007F1D43">
              <w:rPr>
                <w:sz w:val="19"/>
                <w:szCs w:val="19"/>
                <w:lang w:eastAsia="lv-LV"/>
              </w:rPr>
              <w:br/>
              <w:t>projekts</w:t>
            </w:r>
          </w:p>
        </w:tc>
        <w:tc>
          <w:tcPr>
            <w:tcW w:w="626" w:type="pct"/>
            <w:vAlign w:val="center"/>
          </w:tcPr>
          <w:p w14:paraId="564B7C7E" w14:textId="77777777" w:rsidR="006A1682" w:rsidRPr="007F1D43" w:rsidRDefault="006A1682" w:rsidP="00966687">
            <w:pPr>
              <w:pStyle w:val="tabteksts"/>
              <w:jc w:val="center"/>
              <w:rPr>
                <w:szCs w:val="24"/>
                <w:lang w:eastAsia="lv-LV"/>
              </w:rPr>
            </w:pPr>
            <w:r w:rsidRPr="007F1D43">
              <w:rPr>
                <w:sz w:val="19"/>
                <w:szCs w:val="19"/>
                <w:lang w:eastAsia="lv-LV"/>
              </w:rPr>
              <w:t>2025. gada</w:t>
            </w:r>
            <w:r w:rsidRPr="007F1D43">
              <w:rPr>
                <w:sz w:val="19"/>
                <w:szCs w:val="19"/>
                <w:lang w:eastAsia="lv-LV"/>
              </w:rPr>
              <w:br/>
              <w:t>prognoze</w:t>
            </w:r>
          </w:p>
        </w:tc>
        <w:tc>
          <w:tcPr>
            <w:tcW w:w="626" w:type="pct"/>
            <w:vAlign w:val="center"/>
          </w:tcPr>
          <w:p w14:paraId="28F3D600" w14:textId="77777777" w:rsidR="006A1682" w:rsidRPr="007F1D43" w:rsidRDefault="006A1682" w:rsidP="00966687">
            <w:pPr>
              <w:pStyle w:val="tabteksts"/>
              <w:jc w:val="center"/>
              <w:rPr>
                <w:szCs w:val="24"/>
                <w:lang w:eastAsia="lv-LV"/>
              </w:rPr>
            </w:pPr>
            <w:r w:rsidRPr="007F1D43">
              <w:rPr>
                <w:sz w:val="19"/>
                <w:szCs w:val="19"/>
                <w:lang w:eastAsia="lv-LV"/>
              </w:rPr>
              <w:t>2026. gada</w:t>
            </w:r>
            <w:r w:rsidRPr="007F1D43">
              <w:rPr>
                <w:sz w:val="19"/>
                <w:szCs w:val="19"/>
                <w:lang w:eastAsia="lv-LV"/>
              </w:rPr>
              <w:br/>
              <w:t>prognoze</w:t>
            </w:r>
          </w:p>
        </w:tc>
      </w:tr>
      <w:tr w:rsidR="006A1682" w:rsidRPr="007F1D43" w14:paraId="11556F8D" w14:textId="77777777" w:rsidTr="000A0700">
        <w:trPr>
          <w:trHeight w:val="142"/>
          <w:jc w:val="center"/>
        </w:trPr>
        <w:tc>
          <w:tcPr>
            <w:tcW w:w="1869" w:type="pct"/>
            <w:shd w:val="clear" w:color="auto" w:fill="D9D9D9" w:themeFill="background1" w:themeFillShade="D9"/>
            <w:vAlign w:val="center"/>
          </w:tcPr>
          <w:p w14:paraId="2B8D9B27" w14:textId="77777777" w:rsidR="006A1682" w:rsidRPr="007F1D43" w:rsidRDefault="006A1682" w:rsidP="00966687">
            <w:pPr>
              <w:pStyle w:val="tabteksts"/>
              <w:rPr>
                <w:lang w:eastAsia="lv-LV"/>
              </w:rPr>
            </w:pPr>
            <w:r w:rsidRPr="007F1D43">
              <w:rPr>
                <w:lang w:eastAsia="lv-LV"/>
              </w:rPr>
              <w:t>Kopējie izdevumi,</w:t>
            </w:r>
            <w:r w:rsidRPr="007F1D43">
              <w:t xml:space="preserve"> </w:t>
            </w:r>
            <w:proofErr w:type="spellStart"/>
            <w:r w:rsidRPr="007F1D43">
              <w:rPr>
                <w:i/>
                <w:szCs w:val="18"/>
              </w:rPr>
              <w:t>euro</w:t>
            </w:r>
            <w:proofErr w:type="spellEnd"/>
          </w:p>
        </w:tc>
        <w:tc>
          <w:tcPr>
            <w:tcW w:w="626" w:type="pct"/>
            <w:shd w:val="clear" w:color="auto" w:fill="D9D9D9" w:themeFill="background1" w:themeFillShade="D9"/>
            <w:vAlign w:val="center"/>
          </w:tcPr>
          <w:p w14:paraId="7285F098"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176BF7B9" w14:textId="77777777" w:rsidR="006A1682" w:rsidRPr="007F1D43" w:rsidRDefault="006A1682" w:rsidP="00966687">
            <w:pPr>
              <w:pStyle w:val="tabteksts"/>
              <w:jc w:val="center"/>
            </w:pPr>
            <w:r w:rsidRPr="007F1D43">
              <w:rPr>
                <w:b/>
                <w:bCs/>
              </w:rPr>
              <w:t>-</w:t>
            </w:r>
          </w:p>
        </w:tc>
        <w:tc>
          <w:tcPr>
            <w:tcW w:w="626" w:type="pct"/>
            <w:shd w:val="clear" w:color="auto" w:fill="D9D9D9" w:themeFill="background1" w:themeFillShade="D9"/>
            <w:vAlign w:val="center"/>
          </w:tcPr>
          <w:p w14:paraId="240B3B77" w14:textId="77777777" w:rsidR="006A1682" w:rsidRPr="007F1D43" w:rsidRDefault="006A1682" w:rsidP="00966687">
            <w:pPr>
              <w:pStyle w:val="tabteksts"/>
              <w:jc w:val="right"/>
            </w:pPr>
            <w:r w:rsidRPr="007F1D43">
              <w:t>17 889 510</w:t>
            </w:r>
          </w:p>
        </w:tc>
        <w:tc>
          <w:tcPr>
            <w:tcW w:w="626" w:type="pct"/>
            <w:shd w:val="clear" w:color="auto" w:fill="D9D9D9" w:themeFill="background1" w:themeFillShade="D9"/>
            <w:vAlign w:val="center"/>
          </w:tcPr>
          <w:p w14:paraId="5DF5141A" w14:textId="77777777" w:rsidR="006A1682" w:rsidRPr="007F1D43" w:rsidRDefault="006A1682" w:rsidP="00966687">
            <w:pPr>
              <w:pStyle w:val="tabteksts"/>
              <w:jc w:val="right"/>
            </w:pPr>
            <w:r w:rsidRPr="007F1D43">
              <w:t>19 101 848</w:t>
            </w:r>
          </w:p>
        </w:tc>
        <w:tc>
          <w:tcPr>
            <w:tcW w:w="626" w:type="pct"/>
            <w:shd w:val="clear" w:color="auto" w:fill="D9D9D9" w:themeFill="background1" w:themeFillShade="D9"/>
            <w:vAlign w:val="center"/>
          </w:tcPr>
          <w:p w14:paraId="1E111B6A" w14:textId="77777777" w:rsidR="006A1682" w:rsidRPr="007F1D43" w:rsidRDefault="006A1682" w:rsidP="00966687">
            <w:pPr>
              <w:pStyle w:val="tabteksts"/>
              <w:jc w:val="right"/>
            </w:pPr>
            <w:r w:rsidRPr="007F1D43">
              <w:t>3 750 191</w:t>
            </w:r>
          </w:p>
        </w:tc>
      </w:tr>
      <w:tr w:rsidR="006A1682" w:rsidRPr="007F1D43" w14:paraId="5509C870" w14:textId="77777777" w:rsidTr="000A0700">
        <w:trPr>
          <w:trHeight w:val="283"/>
          <w:jc w:val="center"/>
        </w:trPr>
        <w:tc>
          <w:tcPr>
            <w:tcW w:w="1869" w:type="pct"/>
            <w:vAlign w:val="center"/>
          </w:tcPr>
          <w:p w14:paraId="15A536FD" w14:textId="77777777" w:rsidR="006A1682" w:rsidRPr="007F1D43" w:rsidRDefault="006A1682" w:rsidP="00966687">
            <w:pPr>
              <w:pStyle w:val="tabteksts"/>
              <w:rPr>
                <w:szCs w:val="18"/>
                <w:lang w:eastAsia="lv-LV"/>
              </w:rPr>
            </w:pPr>
            <w:r w:rsidRPr="007F1D43">
              <w:rPr>
                <w:szCs w:val="18"/>
                <w:lang w:eastAsia="lv-LV"/>
              </w:rPr>
              <w:lastRenderedPageBreak/>
              <w:t xml:space="preserve">Kopējo izdevumu izmaiņas, </w:t>
            </w:r>
            <w:proofErr w:type="spellStart"/>
            <w:r w:rsidRPr="007F1D43">
              <w:rPr>
                <w:i/>
                <w:szCs w:val="18"/>
                <w:lang w:eastAsia="lv-LV"/>
              </w:rPr>
              <w:t>euro</w:t>
            </w:r>
            <w:proofErr w:type="spellEnd"/>
            <w:r w:rsidRPr="007F1D43">
              <w:rPr>
                <w:szCs w:val="18"/>
                <w:lang w:eastAsia="lv-LV"/>
              </w:rPr>
              <w:t xml:space="preserve"> (+/–) pret iepriekšējo gadu</w:t>
            </w:r>
          </w:p>
        </w:tc>
        <w:tc>
          <w:tcPr>
            <w:tcW w:w="626" w:type="pct"/>
          </w:tcPr>
          <w:p w14:paraId="7E3B3550" w14:textId="77777777" w:rsidR="006A1682" w:rsidRPr="007F1D43" w:rsidRDefault="006A1682" w:rsidP="00966687">
            <w:pPr>
              <w:pStyle w:val="tabteksts"/>
              <w:jc w:val="center"/>
            </w:pPr>
            <w:r w:rsidRPr="007F1D43">
              <w:rPr>
                <w:b/>
                <w:bCs/>
              </w:rPr>
              <w:t>×</w:t>
            </w:r>
          </w:p>
        </w:tc>
        <w:tc>
          <w:tcPr>
            <w:tcW w:w="626" w:type="pct"/>
          </w:tcPr>
          <w:p w14:paraId="4079411D" w14:textId="77777777" w:rsidR="006A1682" w:rsidRPr="007F1D43" w:rsidRDefault="006A1682" w:rsidP="00966687">
            <w:pPr>
              <w:pStyle w:val="tabteksts"/>
              <w:jc w:val="center"/>
            </w:pPr>
            <w:r w:rsidRPr="007F1D43">
              <w:rPr>
                <w:b/>
                <w:bCs/>
              </w:rPr>
              <w:t>-</w:t>
            </w:r>
          </w:p>
        </w:tc>
        <w:tc>
          <w:tcPr>
            <w:tcW w:w="626" w:type="pct"/>
          </w:tcPr>
          <w:p w14:paraId="06C3C38A" w14:textId="77777777" w:rsidR="006A1682" w:rsidRPr="007F1D43" w:rsidRDefault="006A1682" w:rsidP="00966687">
            <w:pPr>
              <w:pStyle w:val="tabteksts"/>
              <w:jc w:val="right"/>
            </w:pPr>
            <w:r w:rsidRPr="007F1D43">
              <w:t>17 889 510</w:t>
            </w:r>
          </w:p>
        </w:tc>
        <w:tc>
          <w:tcPr>
            <w:tcW w:w="626" w:type="pct"/>
          </w:tcPr>
          <w:p w14:paraId="1F313BFC" w14:textId="77777777" w:rsidR="006A1682" w:rsidRPr="007F1D43" w:rsidRDefault="006A1682" w:rsidP="00966687">
            <w:pPr>
              <w:pStyle w:val="tabteksts"/>
              <w:jc w:val="right"/>
            </w:pPr>
            <w:r w:rsidRPr="007F1D43">
              <w:t>1 212 338</w:t>
            </w:r>
          </w:p>
        </w:tc>
        <w:tc>
          <w:tcPr>
            <w:tcW w:w="626" w:type="pct"/>
          </w:tcPr>
          <w:p w14:paraId="3ED6E486" w14:textId="77777777" w:rsidR="006A1682" w:rsidRPr="007F1D43" w:rsidRDefault="006A1682" w:rsidP="00966687">
            <w:pPr>
              <w:pStyle w:val="tabteksts"/>
              <w:jc w:val="right"/>
            </w:pPr>
            <w:r w:rsidRPr="007F1D43">
              <w:t>-15 351 657</w:t>
            </w:r>
          </w:p>
        </w:tc>
      </w:tr>
      <w:tr w:rsidR="006A1682" w:rsidRPr="007F1D43" w14:paraId="101A8A3F" w14:textId="77777777" w:rsidTr="000A0700">
        <w:trPr>
          <w:trHeight w:val="283"/>
          <w:jc w:val="center"/>
        </w:trPr>
        <w:tc>
          <w:tcPr>
            <w:tcW w:w="1869" w:type="pct"/>
            <w:vAlign w:val="center"/>
          </w:tcPr>
          <w:p w14:paraId="735B4FC5" w14:textId="77777777" w:rsidR="006A1682" w:rsidRPr="007F1D43" w:rsidRDefault="006A1682" w:rsidP="00966687">
            <w:pPr>
              <w:pStyle w:val="tabteksts"/>
            </w:pPr>
            <w:r w:rsidRPr="007F1D43">
              <w:rPr>
                <w:lang w:eastAsia="lv-LV"/>
              </w:rPr>
              <w:t>Kopējie izdevumi</w:t>
            </w:r>
            <w:r w:rsidRPr="007F1D43">
              <w:t>, % (+/–) pret iepriekšējo gadu</w:t>
            </w:r>
          </w:p>
        </w:tc>
        <w:tc>
          <w:tcPr>
            <w:tcW w:w="626" w:type="pct"/>
          </w:tcPr>
          <w:p w14:paraId="111025AA" w14:textId="77777777" w:rsidR="006A1682" w:rsidRPr="007F1D43" w:rsidRDefault="006A1682" w:rsidP="00966687">
            <w:pPr>
              <w:pStyle w:val="tabteksts"/>
              <w:jc w:val="center"/>
            </w:pPr>
            <w:r w:rsidRPr="007F1D43">
              <w:rPr>
                <w:b/>
                <w:bCs/>
              </w:rPr>
              <w:t>×</w:t>
            </w:r>
          </w:p>
        </w:tc>
        <w:tc>
          <w:tcPr>
            <w:tcW w:w="626" w:type="pct"/>
          </w:tcPr>
          <w:p w14:paraId="3381B038" w14:textId="77777777" w:rsidR="006A1682" w:rsidRPr="007F1D43" w:rsidRDefault="006A1682" w:rsidP="00966687">
            <w:pPr>
              <w:pStyle w:val="tabteksts"/>
              <w:jc w:val="center"/>
            </w:pPr>
            <w:r w:rsidRPr="007F1D43">
              <w:rPr>
                <w:b/>
                <w:bCs/>
              </w:rPr>
              <w:t>×</w:t>
            </w:r>
          </w:p>
        </w:tc>
        <w:tc>
          <w:tcPr>
            <w:tcW w:w="626" w:type="pct"/>
          </w:tcPr>
          <w:p w14:paraId="1152166F" w14:textId="77777777" w:rsidR="006A1682" w:rsidRPr="007F1D43" w:rsidRDefault="006A1682" w:rsidP="00966687">
            <w:pPr>
              <w:pStyle w:val="tabteksts"/>
              <w:jc w:val="center"/>
            </w:pPr>
            <w:r w:rsidRPr="007F1D43">
              <w:rPr>
                <w:b/>
                <w:bCs/>
              </w:rPr>
              <w:t>×</w:t>
            </w:r>
          </w:p>
        </w:tc>
        <w:tc>
          <w:tcPr>
            <w:tcW w:w="626" w:type="pct"/>
          </w:tcPr>
          <w:p w14:paraId="15335BBF" w14:textId="77777777" w:rsidR="006A1682" w:rsidRPr="007F1D43" w:rsidRDefault="006A1682" w:rsidP="00966687">
            <w:pPr>
              <w:pStyle w:val="tabteksts"/>
              <w:jc w:val="right"/>
            </w:pPr>
            <w:r w:rsidRPr="007F1D43">
              <w:t>6,8</w:t>
            </w:r>
          </w:p>
        </w:tc>
        <w:tc>
          <w:tcPr>
            <w:tcW w:w="626" w:type="pct"/>
          </w:tcPr>
          <w:p w14:paraId="6E53636F" w14:textId="77777777" w:rsidR="006A1682" w:rsidRPr="007F1D43" w:rsidRDefault="006A1682" w:rsidP="00966687">
            <w:pPr>
              <w:pStyle w:val="tabteksts"/>
              <w:jc w:val="right"/>
            </w:pPr>
            <w:r w:rsidRPr="007F1D43">
              <w:t>-80,4</w:t>
            </w:r>
          </w:p>
        </w:tc>
      </w:tr>
      <w:tr w:rsidR="006A1682" w:rsidRPr="007F1D43" w14:paraId="71E2B285" w14:textId="77777777" w:rsidTr="000A0700">
        <w:trPr>
          <w:trHeight w:val="142"/>
          <w:jc w:val="center"/>
        </w:trPr>
        <w:tc>
          <w:tcPr>
            <w:tcW w:w="1869" w:type="pct"/>
          </w:tcPr>
          <w:p w14:paraId="65363C2C" w14:textId="77777777" w:rsidR="006A1682" w:rsidRPr="007F1D43" w:rsidRDefault="006A1682" w:rsidP="00966687">
            <w:pPr>
              <w:pStyle w:val="tabteksts"/>
              <w:rPr>
                <w:szCs w:val="18"/>
                <w:lang w:eastAsia="lv-LV"/>
              </w:rPr>
            </w:pPr>
            <w:r w:rsidRPr="007F1D43">
              <w:rPr>
                <w:szCs w:val="18"/>
              </w:rPr>
              <w:t>Atlīdzība</w:t>
            </w:r>
            <w:r w:rsidRPr="007F1D43">
              <w:rPr>
                <w:szCs w:val="18"/>
                <w:vertAlign w:val="superscript"/>
              </w:rPr>
              <w:t>1</w:t>
            </w:r>
            <w:r w:rsidRPr="007F1D43">
              <w:rPr>
                <w:szCs w:val="18"/>
              </w:rPr>
              <w:t xml:space="preserve">, </w:t>
            </w:r>
            <w:proofErr w:type="spellStart"/>
            <w:r w:rsidRPr="007F1D43">
              <w:rPr>
                <w:i/>
                <w:szCs w:val="18"/>
              </w:rPr>
              <w:t>euro</w:t>
            </w:r>
            <w:proofErr w:type="spellEnd"/>
          </w:p>
        </w:tc>
        <w:tc>
          <w:tcPr>
            <w:tcW w:w="626" w:type="pct"/>
          </w:tcPr>
          <w:p w14:paraId="6CAF410B" w14:textId="77777777" w:rsidR="006A1682" w:rsidRPr="007F1D43" w:rsidRDefault="006A1682" w:rsidP="00966687">
            <w:pPr>
              <w:pStyle w:val="tabteksts"/>
              <w:jc w:val="center"/>
              <w:rPr>
                <w:szCs w:val="18"/>
              </w:rPr>
            </w:pPr>
            <w:r w:rsidRPr="007F1D43">
              <w:rPr>
                <w:b/>
                <w:bCs/>
              </w:rPr>
              <w:t>-</w:t>
            </w:r>
          </w:p>
        </w:tc>
        <w:tc>
          <w:tcPr>
            <w:tcW w:w="626" w:type="pct"/>
          </w:tcPr>
          <w:p w14:paraId="1A5F33C4" w14:textId="77777777" w:rsidR="006A1682" w:rsidRPr="007F1D43" w:rsidRDefault="006A1682" w:rsidP="00966687">
            <w:pPr>
              <w:pStyle w:val="tabteksts"/>
              <w:jc w:val="center"/>
              <w:rPr>
                <w:szCs w:val="18"/>
              </w:rPr>
            </w:pPr>
            <w:r w:rsidRPr="007F1D43">
              <w:rPr>
                <w:b/>
                <w:bCs/>
              </w:rPr>
              <w:t>-</w:t>
            </w:r>
          </w:p>
        </w:tc>
        <w:tc>
          <w:tcPr>
            <w:tcW w:w="626" w:type="pct"/>
          </w:tcPr>
          <w:p w14:paraId="5151A7EA" w14:textId="77777777" w:rsidR="006A1682" w:rsidRPr="007F1D43" w:rsidRDefault="006A1682" w:rsidP="00966687">
            <w:pPr>
              <w:pStyle w:val="tabteksts"/>
              <w:jc w:val="right"/>
              <w:rPr>
                <w:szCs w:val="18"/>
              </w:rPr>
            </w:pPr>
            <w:r w:rsidRPr="007F1D43">
              <w:rPr>
                <w:szCs w:val="18"/>
              </w:rPr>
              <w:t>102 510</w:t>
            </w:r>
          </w:p>
        </w:tc>
        <w:tc>
          <w:tcPr>
            <w:tcW w:w="626" w:type="pct"/>
          </w:tcPr>
          <w:p w14:paraId="44A3A150" w14:textId="77777777" w:rsidR="006A1682" w:rsidRPr="007F1D43" w:rsidRDefault="006A1682" w:rsidP="00966687">
            <w:pPr>
              <w:pStyle w:val="tabteksts"/>
              <w:jc w:val="right"/>
              <w:rPr>
                <w:szCs w:val="18"/>
              </w:rPr>
            </w:pPr>
            <w:r w:rsidRPr="007F1D43">
              <w:rPr>
                <w:szCs w:val="18"/>
              </w:rPr>
              <w:t>104 848</w:t>
            </w:r>
          </w:p>
        </w:tc>
        <w:tc>
          <w:tcPr>
            <w:tcW w:w="626" w:type="pct"/>
          </w:tcPr>
          <w:p w14:paraId="547043B7" w14:textId="77777777" w:rsidR="006A1682" w:rsidRPr="007F1D43" w:rsidRDefault="006A1682" w:rsidP="00966687">
            <w:pPr>
              <w:pStyle w:val="tabteksts"/>
              <w:jc w:val="right"/>
              <w:rPr>
                <w:szCs w:val="18"/>
              </w:rPr>
            </w:pPr>
            <w:r w:rsidRPr="007F1D43">
              <w:rPr>
                <w:szCs w:val="18"/>
              </w:rPr>
              <w:t>63 321</w:t>
            </w:r>
          </w:p>
        </w:tc>
      </w:tr>
    </w:tbl>
    <w:p w14:paraId="20E79FDD" w14:textId="77777777" w:rsidR="006A1682" w:rsidRPr="007F1D43" w:rsidRDefault="006A1682" w:rsidP="006A1682">
      <w:pPr>
        <w:pStyle w:val="Tabuluvirsraksti"/>
        <w:spacing w:after="0"/>
        <w:ind w:firstLine="425"/>
        <w:jc w:val="both"/>
        <w:rPr>
          <w:i/>
          <w:sz w:val="20"/>
          <w:lang w:eastAsia="lv-LV"/>
        </w:rPr>
      </w:pPr>
      <w:r w:rsidRPr="007F1D43">
        <w:rPr>
          <w:sz w:val="18"/>
          <w:szCs w:val="18"/>
        </w:rPr>
        <w:t>Piezīmes.</w:t>
      </w:r>
    </w:p>
    <w:p w14:paraId="70ECAB63" w14:textId="77777777" w:rsidR="006A1682" w:rsidRPr="007F1D43" w:rsidRDefault="006A1682" w:rsidP="006A1682">
      <w:pPr>
        <w:pStyle w:val="Tabuluvirsraksti"/>
        <w:spacing w:after="240"/>
        <w:ind w:firstLine="425"/>
        <w:jc w:val="both"/>
        <w:rPr>
          <w:sz w:val="18"/>
          <w:szCs w:val="18"/>
          <w:lang w:eastAsia="lv-LV"/>
        </w:rPr>
      </w:pPr>
      <w:r w:rsidRPr="007F1D43">
        <w:rPr>
          <w:sz w:val="18"/>
          <w:szCs w:val="18"/>
          <w:vertAlign w:val="superscript"/>
          <w:lang w:eastAsia="lv-LV"/>
        </w:rPr>
        <w:t>1</w:t>
      </w:r>
      <w:r w:rsidRPr="007F1D43">
        <w:rPr>
          <w:sz w:val="18"/>
          <w:szCs w:val="18"/>
          <w:lang w:eastAsia="lv-LV"/>
        </w:rPr>
        <w:t xml:space="preserve"> Atlīdzība plānota darbinieku piemaksām, kas tiek iesaistīti projektā.</w:t>
      </w:r>
    </w:p>
    <w:p w14:paraId="4277E775" w14:textId="77777777" w:rsidR="006A1682" w:rsidRPr="007F1D43" w:rsidRDefault="006A1682" w:rsidP="006A1682">
      <w:pPr>
        <w:spacing w:before="240" w:after="240"/>
        <w:ind w:firstLine="0"/>
        <w:jc w:val="center"/>
        <w:rPr>
          <w:b/>
          <w:szCs w:val="24"/>
          <w:lang w:eastAsia="lv-LV"/>
        </w:rPr>
      </w:pPr>
      <w:r w:rsidRPr="007F1D43">
        <w:rPr>
          <w:b/>
          <w:szCs w:val="24"/>
          <w:lang w:eastAsia="lv-LV"/>
        </w:rPr>
        <w:t>Izmaiņas izdevumos, salīdzinot 2024. gada projektu ar 2023. gada plānu</w:t>
      </w:r>
    </w:p>
    <w:p w14:paraId="0CF73BF7" w14:textId="77777777" w:rsidR="006A1682" w:rsidRPr="007F1D43" w:rsidRDefault="006A1682" w:rsidP="006A1682">
      <w:pPr>
        <w:spacing w:after="0"/>
        <w:ind w:left="7921" w:firstLine="720"/>
        <w:jc w:val="center"/>
        <w:rPr>
          <w:i/>
          <w:sz w:val="18"/>
          <w:szCs w:val="18"/>
        </w:rPr>
      </w:pPr>
      <w:proofErr w:type="spellStart"/>
      <w:r w:rsidRPr="007F1D43">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6A1682" w:rsidRPr="007F1D43" w14:paraId="483E8D2E" w14:textId="77777777" w:rsidTr="000A0700">
        <w:trPr>
          <w:trHeight w:val="142"/>
          <w:tblHeader/>
          <w:jc w:val="center"/>
        </w:trPr>
        <w:tc>
          <w:tcPr>
            <w:tcW w:w="2889" w:type="pct"/>
            <w:vAlign w:val="center"/>
          </w:tcPr>
          <w:p w14:paraId="03C418A6" w14:textId="77777777" w:rsidR="006A1682" w:rsidRPr="007F1D43" w:rsidRDefault="006A1682" w:rsidP="00966687">
            <w:pPr>
              <w:pStyle w:val="tabteksts"/>
              <w:jc w:val="center"/>
              <w:rPr>
                <w:szCs w:val="18"/>
              </w:rPr>
            </w:pPr>
            <w:r w:rsidRPr="007F1D43">
              <w:rPr>
                <w:szCs w:val="18"/>
                <w:lang w:eastAsia="lv-LV"/>
              </w:rPr>
              <w:t>Pasākums</w:t>
            </w:r>
          </w:p>
        </w:tc>
        <w:tc>
          <w:tcPr>
            <w:tcW w:w="704" w:type="pct"/>
            <w:vAlign w:val="center"/>
          </w:tcPr>
          <w:p w14:paraId="14F24856" w14:textId="77777777" w:rsidR="006A1682" w:rsidRPr="007F1D43" w:rsidRDefault="006A1682" w:rsidP="00966687">
            <w:pPr>
              <w:pStyle w:val="tabteksts"/>
              <w:jc w:val="center"/>
              <w:rPr>
                <w:szCs w:val="18"/>
                <w:lang w:eastAsia="lv-LV"/>
              </w:rPr>
            </w:pPr>
            <w:r w:rsidRPr="007F1D43">
              <w:rPr>
                <w:szCs w:val="18"/>
                <w:lang w:eastAsia="lv-LV"/>
              </w:rPr>
              <w:t>Samazinājums</w:t>
            </w:r>
          </w:p>
        </w:tc>
        <w:tc>
          <w:tcPr>
            <w:tcW w:w="704" w:type="pct"/>
            <w:vAlign w:val="center"/>
          </w:tcPr>
          <w:p w14:paraId="2DCDCF47" w14:textId="77777777" w:rsidR="006A1682" w:rsidRPr="007F1D43" w:rsidRDefault="006A1682" w:rsidP="00966687">
            <w:pPr>
              <w:pStyle w:val="tabteksts"/>
              <w:jc w:val="center"/>
              <w:rPr>
                <w:szCs w:val="18"/>
                <w:lang w:eastAsia="lv-LV"/>
              </w:rPr>
            </w:pPr>
            <w:r w:rsidRPr="007F1D43">
              <w:rPr>
                <w:szCs w:val="18"/>
                <w:lang w:eastAsia="lv-LV"/>
              </w:rPr>
              <w:t>Palielinājums</w:t>
            </w:r>
          </w:p>
        </w:tc>
        <w:tc>
          <w:tcPr>
            <w:tcW w:w="704" w:type="pct"/>
            <w:vAlign w:val="center"/>
          </w:tcPr>
          <w:p w14:paraId="4B95ADEF" w14:textId="77777777" w:rsidR="006A1682" w:rsidRPr="007F1D43" w:rsidRDefault="006A1682" w:rsidP="00966687">
            <w:pPr>
              <w:pStyle w:val="tabteksts"/>
              <w:jc w:val="center"/>
              <w:rPr>
                <w:szCs w:val="18"/>
                <w:lang w:eastAsia="lv-LV"/>
              </w:rPr>
            </w:pPr>
            <w:r w:rsidRPr="007F1D43">
              <w:rPr>
                <w:szCs w:val="18"/>
                <w:lang w:eastAsia="lv-LV"/>
              </w:rPr>
              <w:t>Izmaiņas</w:t>
            </w:r>
          </w:p>
        </w:tc>
      </w:tr>
      <w:tr w:rsidR="006A1682" w:rsidRPr="007F1D43" w14:paraId="3A36C260" w14:textId="77777777" w:rsidTr="000A0700">
        <w:trPr>
          <w:trHeight w:val="142"/>
          <w:jc w:val="center"/>
        </w:trPr>
        <w:tc>
          <w:tcPr>
            <w:tcW w:w="2889" w:type="pct"/>
            <w:shd w:val="clear" w:color="auto" w:fill="D9D9D9" w:themeFill="background1" w:themeFillShade="D9"/>
          </w:tcPr>
          <w:p w14:paraId="22BAF202" w14:textId="77777777" w:rsidR="006A1682" w:rsidRPr="007F1D43" w:rsidRDefault="006A1682" w:rsidP="00966687">
            <w:pPr>
              <w:pStyle w:val="tabteksts"/>
              <w:rPr>
                <w:szCs w:val="18"/>
              </w:rPr>
            </w:pPr>
            <w:r w:rsidRPr="007F1D43">
              <w:rPr>
                <w:b/>
                <w:bCs/>
                <w:szCs w:val="18"/>
                <w:lang w:eastAsia="lv-LV"/>
              </w:rPr>
              <w:t>Izdevumi – kopā</w:t>
            </w:r>
          </w:p>
        </w:tc>
        <w:tc>
          <w:tcPr>
            <w:tcW w:w="704" w:type="pct"/>
            <w:shd w:val="clear" w:color="auto" w:fill="D9D9D9" w:themeFill="background1" w:themeFillShade="D9"/>
          </w:tcPr>
          <w:p w14:paraId="78E2F776" w14:textId="77777777" w:rsidR="006A1682" w:rsidRPr="007F1D43" w:rsidRDefault="006A1682" w:rsidP="00966687">
            <w:pPr>
              <w:pStyle w:val="tabteksts"/>
              <w:jc w:val="center"/>
              <w:rPr>
                <w:b/>
                <w:szCs w:val="18"/>
              </w:rPr>
            </w:pPr>
            <w:r w:rsidRPr="007F1D43">
              <w:rPr>
                <w:b/>
                <w:szCs w:val="18"/>
              </w:rPr>
              <w:t>-</w:t>
            </w:r>
          </w:p>
        </w:tc>
        <w:tc>
          <w:tcPr>
            <w:tcW w:w="704" w:type="pct"/>
            <w:shd w:val="clear" w:color="auto" w:fill="D9D9D9" w:themeFill="background1" w:themeFillShade="D9"/>
          </w:tcPr>
          <w:p w14:paraId="363C67AC" w14:textId="77777777" w:rsidR="006A1682" w:rsidRPr="007F1D43" w:rsidRDefault="006A1682" w:rsidP="00966687">
            <w:pPr>
              <w:pStyle w:val="tabteksts"/>
              <w:jc w:val="right"/>
              <w:rPr>
                <w:b/>
                <w:szCs w:val="18"/>
              </w:rPr>
            </w:pPr>
            <w:r w:rsidRPr="007F1D43">
              <w:rPr>
                <w:b/>
                <w:szCs w:val="18"/>
              </w:rPr>
              <w:t>17 889 510</w:t>
            </w:r>
          </w:p>
        </w:tc>
        <w:tc>
          <w:tcPr>
            <w:tcW w:w="704" w:type="pct"/>
            <w:shd w:val="clear" w:color="auto" w:fill="D9D9D9" w:themeFill="background1" w:themeFillShade="D9"/>
          </w:tcPr>
          <w:p w14:paraId="46620A6D" w14:textId="77777777" w:rsidR="006A1682" w:rsidRPr="007F1D43" w:rsidRDefault="006A1682" w:rsidP="00966687">
            <w:pPr>
              <w:pStyle w:val="tabteksts"/>
              <w:jc w:val="right"/>
              <w:rPr>
                <w:b/>
                <w:szCs w:val="18"/>
              </w:rPr>
            </w:pPr>
            <w:r w:rsidRPr="007F1D43">
              <w:rPr>
                <w:b/>
                <w:szCs w:val="18"/>
              </w:rPr>
              <w:t>17 889 510</w:t>
            </w:r>
          </w:p>
        </w:tc>
      </w:tr>
      <w:tr w:rsidR="006A1682" w:rsidRPr="007F1D43" w14:paraId="60C589C9" w14:textId="77777777" w:rsidTr="000A0700">
        <w:trPr>
          <w:jc w:val="center"/>
        </w:trPr>
        <w:tc>
          <w:tcPr>
            <w:tcW w:w="5000" w:type="pct"/>
            <w:gridSpan w:val="4"/>
          </w:tcPr>
          <w:p w14:paraId="61CBC15A" w14:textId="77777777" w:rsidR="006A1682" w:rsidRPr="007F1D43" w:rsidRDefault="006A1682" w:rsidP="00966687">
            <w:pPr>
              <w:pStyle w:val="tabteksts"/>
              <w:ind w:firstLine="313"/>
              <w:rPr>
                <w:szCs w:val="18"/>
              </w:rPr>
            </w:pPr>
            <w:r w:rsidRPr="007F1D43">
              <w:rPr>
                <w:i/>
                <w:szCs w:val="18"/>
                <w:lang w:eastAsia="lv-LV"/>
              </w:rPr>
              <w:t>t. sk.:</w:t>
            </w:r>
          </w:p>
        </w:tc>
      </w:tr>
      <w:tr w:rsidR="006A1682" w:rsidRPr="007F1D43" w14:paraId="43C2260D" w14:textId="77777777" w:rsidTr="000A0700">
        <w:trPr>
          <w:trHeight w:val="142"/>
          <w:jc w:val="center"/>
        </w:trPr>
        <w:tc>
          <w:tcPr>
            <w:tcW w:w="2889" w:type="pct"/>
            <w:shd w:val="clear" w:color="auto" w:fill="F2F2F2" w:themeFill="background1" w:themeFillShade="F2"/>
          </w:tcPr>
          <w:p w14:paraId="1543DA09" w14:textId="77777777" w:rsidR="006A1682" w:rsidRPr="007F1D43" w:rsidRDefault="006A1682" w:rsidP="00966687">
            <w:pPr>
              <w:pStyle w:val="tabteksts"/>
              <w:rPr>
                <w:szCs w:val="18"/>
                <w:u w:val="single"/>
                <w:lang w:eastAsia="lv-LV"/>
              </w:rPr>
            </w:pPr>
            <w:r w:rsidRPr="007F1D43">
              <w:rPr>
                <w:szCs w:val="18"/>
                <w:u w:val="single"/>
                <w:lang w:eastAsia="lv-LV"/>
              </w:rPr>
              <w:t>Ilgtermiņa saistības</w:t>
            </w:r>
          </w:p>
        </w:tc>
        <w:tc>
          <w:tcPr>
            <w:tcW w:w="704" w:type="pct"/>
            <w:shd w:val="clear" w:color="auto" w:fill="F2F2F2" w:themeFill="background1" w:themeFillShade="F2"/>
          </w:tcPr>
          <w:p w14:paraId="671041F7" w14:textId="77777777" w:rsidR="006A1682" w:rsidRPr="007F1D43" w:rsidRDefault="006A1682" w:rsidP="00966687">
            <w:pPr>
              <w:pStyle w:val="tabteksts"/>
              <w:jc w:val="center"/>
              <w:rPr>
                <w:szCs w:val="18"/>
              </w:rPr>
            </w:pPr>
            <w:r w:rsidRPr="007F1D43">
              <w:rPr>
                <w:szCs w:val="18"/>
              </w:rPr>
              <w:t>-</w:t>
            </w:r>
          </w:p>
        </w:tc>
        <w:tc>
          <w:tcPr>
            <w:tcW w:w="704" w:type="pct"/>
            <w:shd w:val="clear" w:color="auto" w:fill="F2F2F2" w:themeFill="background1" w:themeFillShade="F2"/>
          </w:tcPr>
          <w:p w14:paraId="75BF917F" w14:textId="77777777" w:rsidR="006A1682" w:rsidRPr="007F1D43" w:rsidRDefault="006A1682" w:rsidP="00966687">
            <w:pPr>
              <w:pStyle w:val="tabteksts"/>
              <w:jc w:val="right"/>
              <w:rPr>
                <w:szCs w:val="18"/>
              </w:rPr>
            </w:pPr>
            <w:r w:rsidRPr="007F1D43">
              <w:rPr>
                <w:szCs w:val="18"/>
              </w:rPr>
              <w:t>17 889 510</w:t>
            </w:r>
          </w:p>
        </w:tc>
        <w:tc>
          <w:tcPr>
            <w:tcW w:w="704" w:type="pct"/>
            <w:shd w:val="clear" w:color="auto" w:fill="F2F2F2" w:themeFill="background1" w:themeFillShade="F2"/>
          </w:tcPr>
          <w:p w14:paraId="513D9D23" w14:textId="77777777" w:rsidR="006A1682" w:rsidRPr="007F1D43" w:rsidRDefault="006A1682" w:rsidP="00966687">
            <w:pPr>
              <w:pStyle w:val="tabteksts"/>
              <w:jc w:val="right"/>
              <w:rPr>
                <w:szCs w:val="18"/>
              </w:rPr>
            </w:pPr>
            <w:r w:rsidRPr="007F1D43">
              <w:rPr>
                <w:szCs w:val="18"/>
              </w:rPr>
              <w:t>17 889 510</w:t>
            </w:r>
          </w:p>
        </w:tc>
      </w:tr>
      <w:tr w:rsidR="006A1682" w:rsidRPr="007F1D43" w14:paraId="7D34FBD9" w14:textId="77777777" w:rsidTr="000A0700">
        <w:trPr>
          <w:trHeight w:val="142"/>
          <w:jc w:val="center"/>
        </w:trPr>
        <w:tc>
          <w:tcPr>
            <w:tcW w:w="2889" w:type="pct"/>
          </w:tcPr>
          <w:p w14:paraId="0A3A8E80" w14:textId="77777777" w:rsidR="006A1682" w:rsidRPr="007F1D43" w:rsidRDefault="006A1682" w:rsidP="00966687">
            <w:pPr>
              <w:pStyle w:val="tabteksts"/>
              <w:jc w:val="both"/>
              <w:rPr>
                <w:i/>
                <w:szCs w:val="18"/>
                <w:lang w:eastAsia="lv-LV"/>
              </w:rPr>
            </w:pPr>
            <w:r w:rsidRPr="007F1D43">
              <w:rPr>
                <w:i/>
                <w:szCs w:val="18"/>
                <w:lang w:eastAsia="lv-LV"/>
              </w:rPr>
              <w:t>Zemkopības nozares ģeotelpisko risinājumu pilnveide gudrai zemes apsaimniekošanai, politikas prognozēšanai un plānošanai pārejai uz zaļo ekonomiku (ZM)</w:t>
            </w:r>
          </w:p>
        </w:tc>
        <w:tc>
          <w:tcPr>
            <w:tcW w:w="704" w:type="pct"/>
          </w:tcPr>
          <w:p w14:paraId="03798CCF" w14:textId="77777777" w:rsidR="006A1682" w:rsidRPr="007F1D43" w:rsidRDefault="006A1682" w:rsidP="00966687">
            <w:pPr>
              <w:pStyle w:val="tabteksts"/>
              <w:jc w:val="center"/>
              <w:rPr>
                <w:szCs w:val="18"/>
              </w:rPr>
            </w:pPr>
            <w:r w:rsidRPr="007F1D43">
              <w:rPr>
                <w:szCs w:val="18"/>
              </w:rPr>
              <w:t>-</w:t>
            </w:r>
          </w:p>
        </w:tc>
        <w:tc>
          <w:tcPr>
            <w:tcW w:w="704" w:type="pct"/>
          </w:tcPr>
          <w:p w14:paraId="691B9F8A" w14:textId="77777777" w:rsidR="006A1682" w:rsidRPr="007F1D43" w:rsidRDefault="006A1682" w:rsidP="00966687">
            <w:pPr>
              <w:pStyle w:val="tabteksts"/>
              <w:jc w:val="right"/>
              <w:rPr>
                <w:szCs w:val="18"/>
              </w:rPr>
            </w:pPr>
            <w:r w:rsidRPr="007F1D43">
              <w:rPr>
                <w:szCs w:val="18"/>
              </w:rPr>
              <w:t>615 935</w:t>
            </w:r>
          </w:p>
        </w:tc>
        <w:tc>
          <w:tcPr>
            <w:tcW w:w="704" w:type="pct"/>
          </w:tcPr>
          <w:p w14:paraId="63C44FC4" w14:textId="77777777" w:rsidR="006A1682" w:rsidRPr="007F1D43" w:rsidRDefault="006A1682" w:rsidP="00966687">
            <w:pPr>
              <w:pStyle w:val="tabteksts"/>
              <w:jc w:val="right"/>
              <w:rPr>
                <w:szCs w:val="18"/>
              </w:rPr>
            </w:pPr>
            <w:r w:rsidRPr="007F1D43">
              <w:rPr>
                <w:szCs w:val="18"/>
              </w:rPr>
              <w:t>615 935</w:t>
            </w:r>
          </w:p>
        </w:tc>
      </w:tr>
      <w:tr w:rsidR="006A1682" w:rsidRPr="007F1D43" w14:paraId="7D0B4E68" w14:textId="77777777" w:rsidTr="000A0700">
        <w:trPr>
          <w:trHeight w:val="142"/>
          <w:jc w:val="center"/>
        </w:trPr>
        <w:tc>
          <w:tcPr>
            <w:tcW w:w="2889" w:type="pct"/>
          </w:tcPr>
          <w:p w14:paraId="74AEB861" w14:textId="77777777" w:rsidR="006A1682" w:rsidRPr="007F1D43" w:rsidRDefault="006A1682" w:rsidP="00966687">
            <w:pPr>
              <w:pStyle w:val="tabteksts"/>
              <w:jc w:val="both"/>
              <w:rPr>
                <w:i/>
                <w:szCs w:val="18"/>
                <w:lang w:eastAsia="lv-LV"/>
              </w:rPr>
            </w:pPr>
            <w:r w:rsidRPr="007F1D43">
              <w:rPr>
                <w:i/>
                <w:szCs w:val="18"/>
                <w:lang w:eastAsia="lv-LV"/>
              </w:rPr>
              <w:t>Zemkopības nozares ģeotelpisko risinājumu pilnveide gudrai zemes apsaimniekošanai, politikas prognozēšanai un plānošanai pārejai uz zaļo ekonomiku (LAD)</w:t>
            </w:r>
          </w:p>
        </w:tc>
        <w:tc>
          <w:tcPr>
            <w:tcW w:w="704" w:type="pct"/>
          </w:tcPr>
          <w:p w14:paraId="6DE44783" w14:textId="77777777" w:rsidR="006A1682" w:rsidRPr="007F1D43" w:rsidRDefault="006A1682" w:rsidP="00966687">
            <w:pPr>
              <w:pStyle w:val="tabteksts"/>
              <w:jc w:val="center"/>
              <w:rPr>
                <w:szCs w:val="18"/>
              </w:rPr>
            </w:pPr>
            <w:r w:rsidRPr="007F1D43">
              <w:rPr>
                <w:szCs w:val="18"/>
              </w:rPr>
              <w:t>-</w:t>
            </w:r>
          </w:p>
        </w:tc>
        <w:tc>
          <w:tcPr>
            <w:tcW w:w="704" w:type="pct"/>
          </w:tcPr>
          <w:p w14:paraId="69986A8B" w14:textId="77777777" w:rsidR="006A1682" w:rsidRPr="007F1D43" w:rsidRDefault="006A1682" w:rsidP="00966687">
            <w:pPr>
              <w:pStyle w:val="tabteksts"/>
              <w:jc w:val="right"/>
              <w:rPr>
                <w:szCs w:val="18"/>
              </w:rPr>
            </w:pPr>
            <w:r w:rsidRPr="007F1D43">
              <w:rPr>
                <w:szCs w:val="18"/>
              </w:rPr>
              <w:t>23 544</w:t>
            </w:r>
          </w:p>
        </w:tc>
        <w:tc>
          <w:tcPr>
            <w:tcW w:w="704" w:type="pct"/>
          </w:tcPr>
          <w:p w14:paraId="173C3D60" w14:textId="77777777" w:rsidR="006A1682" w:rsidRPr="007F1D43" w:rsidRDefault="006A1682" w:rsidP="00966687">
            <w:pPr>
              <w:pStyle w:val="tabteksts"/>
              <w:jc w:val="right"/>
              <w:rPr>
                <w:szCs w:val="18"/>
              </w:rPr>
            </w:pPr>
            <w:r w:rsidRPr="007F1D43">
              <w:rPr>
                <w:szCs w:val="18"/>
              </w:rPr>
              <w:t>23 544</w:t>
            </w:r>
          </w:p>
        </w:tc>
      </w:tr>
      <w:tr w:rsidR="006A1682" w:rsidRPr="007F1D43" w14:paraId="28144B77" w14:textId="77777777" w:rsidTr="000A0700">
        <w:trPr>
          <w:trHeight w:val="142"/>
          <w:jc w:val="center"/>
        </w:trPr>
        <w:tc>
          <w:tcPr>
            <w:tcW w:w="2889" w:type="pct"/>
          </w:tcPr>
          <w:p w14:paraId="35CBF760" w14:textId="77777777" w:rsidR="006A1682" w:rsidRPr="007F1D43" w:rsidRDefault="006A1682" w:rsidP="00966687">
            <w:pPr>
              <w:pStyle w:val="tabteksts"/>
              <w:jc w:val="both"/>
              <w:rPr>
                <w:i/>
                <w:szCs w:val="18"/>
                <w:lang w:eastAsia="lv-LV"/>
              </w:rPr>
            </w:pPr>
            <w:r w:rsidRPr="007F1D43">
              <w:rPr>
                <w:i/>
                <w:szCs w:val="18"/>
                <w:lang w:eastAsia="lv-LV"/>
              </w:rPr>
              <w:t>Zemkopības nozares ģeotelpisko risinājumu pilnveide gudrai zemes apsaimniekošanai, politikas prognozēšanai un plānošanai pārejai uz zaļo ekonomiku (VAAD)</w:t>
            </w:r>
          </w:p>
        </w:tc>
        <w:tc>
          <w:tcPr>
            <w:tcW w:w="704" w:type="pct"/>
          </w:tcPr>
          <w:p w14:paraId="6CDDE0A2" w14:textId="77777777" w:rsidR="006A1682" w:rsidRPr="007F1D43" w:rsidRDefault="006A1682" w:rsidP="00966687">
            <w:pPr>
              <w:pStyle w:val="tabteksts"/>
              <w:jc w:val="center"/>
              <w:rPr>
                <w:szCs w:val="18"/>
              </w:rPr>
            </w:pPr>
            <w:r w:rsidRPr="007F1D43">
              <w:rPr>
                <w:szCs w:val="18"/>
              </w:rPr>
              <w:t>-</w:t>
            </w:r>
          </w:p>
        </w:tc>
        <w:tc>
          <w:tcPr>
            <w:tcW w:w="704" w:type="pct"/>
          </w:tcPr>
          <w:p w14:paraId="16FFA0FD" w14:textId="77777777" w:rsidR="006A1682" w:rsidRPr="007F1D43" w:rsidRDefault="006A1682" w:rsidP="00966687">
            <w:pPr>
              <w:pStyle w:val="tabteksts"/>
              <w:jc w:val="right"/>
              <w:rPr>
                <w:szCs w:val="18"/>
              </w:rPr>
            </w:pPr>
            <w:r w:rsidRPr="007F1D43">
              <w:rPr>
                <w:szCs w:val="18"/>
              </w:rPr>
              <w:t>23 544</w:t>
            </w:r>
          </w:p>
        </w:tc>
        <w:tc>
          <w:tcPr>
            <w:tcW w:w="704" w:type="pct"/>
          </w:tcPr>
          <w:p w14:paraId="67CFC062" w14:textId="77777777" w:rsidR="006A1682" w:rsidRPr="007F1D43" w:rsidRDefault="006A1682" w:rsidP="00966687">
            <w:pPr>
              <w:pStyle w:val="tabteksts"/>
              <w:jc w:val="right"/>
              <w:rPr>
                <w:szCs w:val="18"/>
              </w:rPr>
            </w:pPr>
            <w:r w:rsidRPr="007F1D43">
              <w:rPr>
                <w:szCs w:val="18"/>
              </w:rPr>
              <w:t>23 544</w:t>
            </w:r>
          </w:p>
        </w:tc>
      </w:tr>
      <w:tr w:rsidR="006A1682" w:rsidRPr="007F1D43" w14:paraId="1CA9FD18" w14:textId="77777777" w:rsidTr="000A0700">
        <w:trPr>
          <w:trHeight w:val="142"/>
          <w:jc w:val="center"/>
        </w:trPr>
        <w:tc>
          <w:tcPr>
            <w:tcW w:w="2889" w:type="pct"/>
          </w:tcPr>
          <w:p w14:paraId="2D9FE23B" w14:textId="77777777" w:rsidR="006A1682" w:rsidRPr="007F1D43" w:rsidRDefault="006A1682" w:rsidP="00966687">
            <w:pPr>
              <w:pStyle w:val="tabteksts"/>
              <w:jc w:val="both"/>
              <w:rPr>
                <w:i/>
                <w:szCs w:val="18"/>
                <w:lang w:eastAsia="lv-LV"/>
              </w:rPr>
            </w:pPr>
            <w:r w:rsidRPr="007F1D43">
              <w:rPr>
                <w:i/>
                <w:szCs w:val="18"/>
                <w:lang w:eastAsia="lv-LV"/>
              </w:rPr>
              <w:t xml:space="preserve">Veterināro zāļu reģistrācijas </w:t>
            </w:r>
            <w:proofErr w:type="spellStart"/>
            <w:r w:rsidRPr="007F1D43">
              <w:rPr>
                <w:i/>
                <w:szCs w:val="18"/>
                <w:lang w:eastAsia="lv-LV"/>
              </w:rPr>
              <w:t>digitalizācija</w:t>
            </w:r>
            <w:proofErr w:type="spellEnd"/>
            <w:r w:rsidRPr="007F1D43">
              <w:rPr>
                <w:i/>
                <w:szCs w:val="18"/>
                <w:lang w:eastAsia="lv-LV"/>
              </w:rPr>
              <w:t xml:space="preserve"> (ZM)</w:t>
            </w:r>
          </w:p>
        </w:tc>
        <w:tc>
          <w:tcPr>
            <w:tcW w:w="704" w:type="pct"/>
          </w:tcPr>
          <w:p w14:paraId="69B6CEA4" w14:textId="77777777" w:rsidR="006A1682" w:rsidRPr="007F1D43" w:rsidRDefault="006A1682" w:rsidP="00966687">
            <w:pPr>
              <w:pStyle w:val="tabteksts"/>
              <w:jc w:val="center"/>
              <w:rPr>
                <w:szCs w:val="18"/>
              </w:rPr>
            </w:pPr>
            <w:r w:rsidRPr="007F1D43">
              <w:rPr>
                <w:szCs w:val="18"/>
              </w:rPr>
              <w:t>-</w:t>
            </w:r>
          </w:p>
        </w:tc>
        <w:tc>
          <w:tcPr>
            <w:tcW w:w="704" w:type="pct"/>
          </w:tcPr>
          <w:p w14:paraId="25226849" w14:textId="77777777" w:rsidR="006A1682" w:rsidRPr="007F1D43" w:rsidRDefault="006A1682" w:rsidP="00966687">
            <w:pPr>
              <w:pStyle w:val="tabteksts"/>
              <w:jc w:val="right"/>
              <w:rPr>
                <w:szCs w:val="18"/>
              </w:rPr>
            </w:pPr>
            <w:r w:rsidRPr="007F1D43">
              <w:rPr>
                <w:szCs w:val="18"/>
              </w:rPr>
              <w:t>263 870</w:t>
            </w:r>
          </w:p>
        </w:tc>
        <w:tc>
          <w:tcPr>
            <w:tcW w:w="704" w:type="pct"/>
          </w:tcPr>
          <w:p w14:paraId="340771EA" w14:textId="77777777" w:rsidR="006A1682" w:rsidRPr="007F1D43" w:rsidRDefault="006A1682" w:rsidP="00966687">
            <w:pPr>
              <w:pStyle w:val="tabteksts"/>
              <w:jc w:val="right"/>
              <w:rPr>
                <w:szCs w:val="18"/>
              </w:rPr>
            </w:pPr>
            <w:r w:rsidRPr="007F1D43">
              <w:rPr>
                <w:szCs w:val="18"/>
              </w:rPr>
              <w:t>263 870</w:t>
            </w:r>
          </w:p>
        </w:tc>
      </w:tr>
      <w:tr w:rsidR="006A1682" w:rsidRPr="007F1D43" w14:paraId="132E105A" w14:textId="77777777" w:rsidTr="000A0700">
        <w:trPr>
          <w:trHeight w:val="142"/>
          <w:jc w:val="center"/>
        </w:trPr>
        <w:tc>
          <w:tcPr>
            <w:tcW w:w="2889" w:type="pct"/>
          </w:tcPr>
          <w:p w14:paraId="405F4874" w14:textId="77777777" w:rsidR="006A1682" w:rsidRPr="007F1D43" w:rsidRDefault="006A1682" w:rsidP="00966687">
            <w:pPr>
              <w:pStyle w:val="tabteksts"/>
              <w:jc w:val="both"/>
              <w:rPr>
                <w:i/>
                <w:szCs w:val="18"/>
                <w:lang w:eastAsia="lv-LV"/>
              </w:rPr>
            </w:pPr>
            <w:r w:rsidRPr="007F1D43">
              <w:rPr>
                <w:i/>
                <w:szCs w:val="18"/>
                <w:lang w:eastAsia="lv-LV"/>
              </w:rPr>
              <w:t xml:space="preserve">Veterināro zāļu reģistrācijas </w:t>
            </w:r>
            <w:proofErr w:type="spellStart"/>
            <w:r w:rsidRPr="007F1D43">
              <w:rPr>
                <w:i/>
                <w:szCs w:val="18"/>
                <w:lang w:eastAsia="lv-LV"/>
              </w:rPr>
              <w:t>digitalizācija</w:t>
            </w:r>
            <w:proofErr w:type="spellEnd"/>
            <w:r w:rsidRPr="007F1D43">
              <w:rPr>
                <w:i/>
                <w:szCs w:val="18"/>
                <w:lang w:eastAsia="lv-LV"/>
              </w:rPr>
              <w:t xml:space="preserve"> (PVD)</w:t>
            </w:r>
          </w:p>
        </w:tc>
        <w:tc>
          <w:tcPr>
            <w:tcW w:w="704" w:type="pct"/>
          </w:tcPr>
          <w:p w14:paraId="226B4F9A" w14:textId="77777777" w:rsidR="006A1682" w:rsidRPr="007F1D43" w:rsidRDefault="006A1682" w:rsidP="00966687">
            <w:pPr>
              <w:pStyle w:val="tabteksts"/>
              <w:jc w:val="center"/>
              <w:rPr>
                <w:szCs w:val="18"/>
              </w:rPr>
            </w:pPr>
            <w:r w:rsidRPr="007F1D43">
              <w:rPr>
                <w:szCs w:val="18"/>
              </w:rPr>
              <w:t>-</w:t>
            </w:r>
          </w:p>
        </w:tc>
        <w:tc>
          <w:tcPr>
            <w:tcW w:w="704" w:type="pct"/>
          </w:tcPr>
          <w:p w14:paraId="09D98909" w14:textId="77777777" w:rsidR="006A1682" w:rsidRPr="007F1D43" w:rsidRDefault="006A1682" w:rsidP="00966687">
            <w:pPr>
              <w:pStyle w:val="tabteksts"/>
              <w:jc w:val="right"/>
              <w:rPr>
                <w:szCs w:val="18"/>
              </w:rPr>
            </w:pPr>
            <w:r w:rsidRPr="007F1D43">
              <w:rPr>
                <w:szCs w:val="18"/>
              </w:rPr>
              <w:t>22 617</w:t>
            </w:r>
          </w:p>
        </w:tc>
        <w:tc>
          <w:tcPr>
            <w:tcW w:w="704" w:type="pct"/>
          </w:tcPr>
          <w:p w14:paraId="796AD9AF" w14:textId="77777777" w:rsidR="006A1682" w:rsidRPr="007F1D43" w:rsidRDefault="006A1682" w:rsidP="00966687">
            <w:pPr>
              <w:pStyle w:val="tabteksts"/>
              <w:jc w:val="right"/>
              <w:rPr>
                <w:szCs w:val="18"/>
              </w:rPr>
            </w:pPr>
            <w:r w:rsidRPr="007F1D43">
              <w:rPr>
                <w:szCs w:val="18"/>
              </w:rPr>
              <w:t>22 617</w:t>
            </w:r>
          </w:p>
        </w:tc>
      </w:tr>
      <w:tr w:rsidR="006A1682" w:rsidRPr="007F1D43" w14:paraId="747F4444" w14:textId="77777777" w:rsidTr="000A0700">
        <w:trPr>
          <w:trHeight w:val="142"/>
          <w:jc w:val="center"/>
        </w:trPr>
        <w:tc>
          <w:tcPr>
            <w:tcW w:w="2889" w:type="pct"/>
          </w:tcPr>
          <w:p w14:paraId="6936173F" w14:textId="77777777" w:rsidR="006A1682" w:rsidRPr="007F1D43" w:rsidRDefault="006A1682" w:rsidP="00966687">
            <w:pPr>
              <w:pStyle w:val="tabteksts"/>
              <w:rPr>
                <w:i/>
                <w:szCs w:val="18"/>
                <w:lang w:eastAsia="lv-LV"/>
              </w:rPr>
            </w:pPr>
            <w:r w:rsidRPr="007F1D43">
              <w:rPr>
                <w:i/>
                <w:szCs w:val="18"/>
                <w:lang w:eastAsia="lv-LV"/>
              </w:rPr>
              <w:t xml:space="preserve">Plūdu risku mazināšanas infrastruktūrā, t.sk. polderu sūkņu stacijas atjaunošana, aizsargdambju atjaunošana, </w:t>
            </w:r>
            <w:proofErr w:type="spellStart"/>
            <w:r w:rsidRPr="007F1D43">
              <w:rPr>
                <w:i/>
                <w:szCs w:val="18"/>
                <w:lang w:eastAsia="lv-LV"/>
              </w:rPr>
              <w:t>potamālo</w:t>
            </w:r>
            <w:proofErr w:type="spellEnd"/>
            <w:r w:rsidRPr="007F1D43">
              <w:rPr>
                <w:i/>
                <w:szCs w:val="18"/>
                <w:lang w:eastAsia="lv-LV"/>
              </w:rPr>
              <w:t xml:space="preserve"> upju regulēto posmu atjaunošana (LAD)</w:t>
            </w:r>
          </w:p>
        </w:tc>
        <w:tc>
          <w:tcPr>
            <w:tcW w:w="704" w:type="pct"/>
          </w:tcPr>
          <w:p w14:paraId="5B26C1D3" w14:textId="77777777" w:rsidR="006A1682" w:rsidRPr="007F1D43" w:rsidRDefault="006A1682" w:rsidP="00966687">
            <w:pPr>
              <w:pStyle w:val="tabteksts"/>
              <w:jc w:val="center"/>
              <w:rPr>
                <w:szCs w:val="18"/>
              </w:rPr>
            </w:pPr>
            <w:r w:rsidRPr="007F1D43">
              <w:rPr>
                <w:szCs w:val="18"/>
              </w:rPr>
              <w:t>-</w:t>
            </w:r>
          </w:p>
        </w:tc>
        <w:tc>
          <w:tcPr>
            <w:tcW w:w="704" w:type="pct"/>
          </w:tcPr>
          <w:p w14:paraId="78E691BE" w14:textId="77777777" w:rsidR="006A1682" w:rsidRPr="007F1D43" w:rsidRDefault="006A1682" w:rsidP="00966687">
            <w:pPr>
              <w:pStyle w:val="tabteksts"/>
              <w:jc w:val="right"/>
              <w:rPr>
                <w:szCs w:val="18"/>
              </w:rPr>
            </w:pPr>
            <w:r w:rsidRPr="007F1D43">
              <w:rPr>
                <w:szCs w:val="18"/>
              </w:rPr>
              <w:t>16 940 000</w:t>
            </w:r>
          </w:p>
        </w:tc>
        <w:tc>
          <w:tcPr>
            <w:tcW w:w="704" w:type="pct"/>
          </w:tcPr>
          <w:p w14:paraId="40721AE9" w14:textId="77777777" w:rsidR="006A1682" w:rsidRPr="007F1D43" w:rsidRDefault="006A1682" w:rsidP="00966687">
            <w:pPr>
              <w:pStyle w:val="tabteksts"/>
              <w:jc w:val="right"/>
              <w:rPr>
                <w:szCs w:val="18"/>
              </w:rPr>
            </w:pPr>
            <w:r w:rsidRPr="007F1D43">
              <w:rPr>
                <w:szCs w:val="18"/>
              </w:rPr>
              <w:t>16 940 000</w:t>
            </w:r>
          </w:p>
        </w:tc>
      </w:tr>
    </w:tbl>
    <w:p w14:paraId="516AECEC" w14:textId="77777777" w:rsidR="006A1682" w:rsidRPr="007F1D43" w:rsidRDefault="006A1682" w:rsidP="006A1682"/>
    <w:p w14:paraId="53ED1F9D" w14:textId="77777777" w:rsidR="006A1682" w:rsidRPr="006A1682" w:rsidRDefault="006A1682" w:rsidP="006A1682"/>
    <w:sectPr w:rsidR="006A1682" w:rsidRPr="006A1682" w:rsidSect="000A0700">
      <w:headerReference w:type="default" r:id="rId14"/>
      <w:footerReference w:type="default" r:id="rId15"/>
      <w:pgSz w:w="11906" w:h="16838"/>
      <w:pgMar w:top="1418" w:right="1134" w:bottom="1134" w:left="1701" w:header="709" w:footer="709" w:gutter="0"/>
      <w:pgNumType w:start="49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B756" w14:textId="77777777" w:rsidR="00390874" w:rsidRDefault="00390874" w:rsidP="005F0727">
      <w:r>
        <w:separator/>
      </w:r>
    </w:p>
  </w:endnote>
  <w:endnote w:type="continuationSeparator" w:id="0">
    <w:p w14:paraId="3C53FC5B" w14:textId="77777777" w:rsidR="00390874" w:rsidRDefault="00390874" w:rsidP="005F0727">
      <w:r>
        <w:continuationSeparator/>
      </w:r>
    </w:p>
  </w:endnote>
  <w:endnote w:type="continuationNotice" w:id="1">
    <w:p w14:paraId="423693A1" w14:textId="77777777" w:rsidR="00390874" w:rsidRDefault="003908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F478" w14:textId="23A8F4AA" w:rsidR="00390874" w:rsidRPr="00DC2157" w:rsidRDefault="00390874" w:rsidP="009600F9">
    <w:pPr>
      <w:pStyle w:val="Footer"/>
      <w:spacing w:after="0"/>
      <w:ind w:firstLine="0"/>
      <w:rPr>
        <w:sz w:val="20"/>
      </w:rPr>
    </w:pPr>
    <w:r w:rsidRPr="008D5859">
      <w:rPr>
        <w:sz w:val="20"/>
      </w:rPr>
      <w:fldChar w:fldCharType="begin"/>
    </w:r>
    <w:r w:rsidRPr="008D5859">
      <w:rPr>
        <w:sz w:val="20"/>
      </w:rPr>
      <w:instrText xml:space="preserve"> FILENAME   \* MERGEFORMAT </w:instrText>
    </w:r>
    <w:r w:rsidRPr="008D5859">
      <w:rPr>
        <w:sz w:val="20"/>
      </w:rPr>
      <w:fldChar w:fldCharType="separate"/>
    </w:r>
    <w:r w:rsidR="00EE2F95">
      <w:rPr>
        <w:noProof/>
        <w:sz w:val="20"/>
      </w:rPr>
      <w:t>FMPask_5.3_16_ZM_271023_proj2024.docx</w:t>
    </w:r>
    <w:r w:rsidRPr="008D585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BF43" w14:textId="77777777" w:rsidR="00390874" w:rsidRDefault="00390874" w:rsidP="00E81CF6">
      <w:pPr>
        <w:spacing w:after="0"/>
        <w:ind w:firstLine="0"/>
      </w:pPr>
      <w:r>
        <w:separator/>
      </w:r>
    </w:p>
  </w:footnote>
  <w:footnote w:type="continuationSeparator" w:id="0">
    <w:p w14:paraId="497DFA9A" w14:textId="77777777" w:rsidR="00390874" w:rsidRDefault="00390874" w:rsidP="005F0727">
      <w:r>
        <w:continuationSeparator/>
      </w:r>
    </w:p>
  </w:footnote>
  <w:footnote w:type="continuationNotice" w:id="1">
    <w:p w14:paraId="078277F7" w14:textId="77777777" w:rsidR="00390874" w:rsidRDefault="003908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633905"/>
      <w:docPartObj>
        <w:docPartGallery w:val="Page Numbers (Top of Page)"/>
        <w:docPartUnique/>
      </w:docPartObj>
    </w:sdtPr>
    <w:sdtEndPr>
      <w:rPr>
        <w:noProof/>
      </w:rPr>
    </w:sdtEndPr>
    <w:sdtContent>
      <w:p w14:paraId="479A1C27" w14:textId="77777777" w:rsidR="00C64AD5" w:rsidRDefault="00390874" w:rsidP="00DE3B0B">
        <w:pPr>
          <w:pStyle w:val="Header"/>
          <w:jc w:val="center"/>
          <w:rPr>
            <w:noProof/>
          </w:rPr>
        </w:pPr>
        <w:r>
          <w:fldChar w:fldCharType="begin"/>
        </w:r>
        <w:r>
          <w:instrText xml:space="preserve"> PAGE   \* MERGEFORMAT </w:instrText>
        </w:r>
        <w:r>
          <w:fldChar w:fldCharType="separate"/>
        </w:r>
        <w:r w:rsidR="005C6592">
          <w:rPr>
            <w:noProof/>
          </w:rPr>
          <w:t>475</w:t>
        </w:r>
        <w:r>
          <w:rPr>
            <w:noProof/>
          </w:rPr>
          <w:fldChar w:fldCharType="end"/>
        </w:r>
      </w:p>
      <w:p w14:paraId="415A1AFE" w14:textId="13C4036C" w:rsidR="00390874" w:rsidRPr="00DE3B0B" w:rsidRDefault="00C64AD5" w:rsidP="00C64AD5">
        <w:pPr>
          <w:pStyle w:val="Header"/>
          <w:jc w:val="right"/>
        </w:pPr>
        <w:r w:rsidRPr="00671C22">
          <w:rPr>
            <w:sz w:val="20"/>
          </w:rPr>
          <w:t>Valsts budžets 202</w:t>
        </w:r>
        <w:r w:rsidR="00EE2F95">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4476"/>
    <w:multiLevelType w:val="hybridMultilevel"/>
    <w:tmpl w:val="3E1E8292"/>
    <w:lvl w:ilvl="0" w:tplc="37F888B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180D5009"/>
    <w:multiLevelType w:val="hybridMultilevel"/>
    <w:tmpl w:val="A9F21CE6"/>
    <w:lvl w:ilvl="0" w:tplc="87F8A2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AA7322"/>
    <w:multiLevelType w:val="hybridMultilevel"/>
    <w:tmpl w:val="18EEE5FA"/>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1CB86764"/>
    <w:multiLevelType w:val="hybridMultilevel"/>
    <w:tmpl w:val="43B04122"/>
    <w:lvl w:ilvl="0" w:tplc="9200A2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1D003195"/>
    <w:multiLevelType w:val="hybridMultilevel"/>
    <w:tmpl w:val="BEF8A09E"/>
    <w:lvl w:ilvl="0" w:tplc="07D6F5B6">
      <w:start w:val="1"/>
      <w:numFmt w:val="decimal"/>
      <w:lvlText w:val="%1)"/>
      <w:lvlJc w:val="left"/>
      <w:pPr>
        <w:ind w:left="1069" w:hanging="360"/>
      </w:pPr>
      <w:rPr>
        <w:rFonts w:hint="default"/>
      </w:rPr>
    </w:lvl>
    <w:lvl w:ilvl="1" w:tplc="4C2C98E2">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D7958CA"/>
    <w:multiLevelType w:val="hybridMultilevel"/>
    <w:tmpl w:val="26D04C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1FD97EDF"/>
    <w:multiLevelType w:val="hybridMultilevel"/>
    <w:tmpl w:val="082258C2"/>
    <w:lvl w:ilvl="0" w:tplc="B2447362">
      <w:start w:val="2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7" w15:restartNumberingAfterBreak="0">
    <w:nsid w:val="20F20ED5"/>
    <w:multiLevelType w:val="hybridMultilevel"/>
    <w:tmpl w:val="33C6A30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27603A2C"/>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 w15:restartNumberingAfterBreak="0">
    <w:nsid w:val="28C97371"/>
    <w:multiLevelType w:val="hybridMultilevel"/>
    <w:tmpl w:val="55701596"/>
    <w:lvl w:ilvl="0" w:tplc="CBC85E2C">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A1E7C59"/>
    <w:multiLevelType w:val="hybridMultilevel"/>
    <w:tmpl w:val="2870ABE2"/>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BB0384F"/>
    <w:multiLevelType w:val="hybridMultilevel"/>
    <w:tmpl w:val="206E6C4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2BDC64C1"/>
    <w:multiLevelType w:val="hybridMultilevel"/>
    <w:tmpl w:val="6B2CE83C"/>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2E0B067C"/>
    <w:multiLevelType w:val="hybridMultilevel"/>
    <w:tmpl w:val="C15A2FE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306E22B9"/>
    <w:multiLevelType w:val="hybridMultilevel"/>
    <w:tmpl w:val="B08EEB3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5" w15:restartNumberingAfterBreak="0">
    <w:nsid w:val="30B42BC2"/>
    <w:multiLevelType w:val="hybridMultilevel"/>
    <w:tmpl w:val="5E2889C4"/>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34B707E3"/>
    <w:multiLevelType w:val="hybridMultilevel"/>
    <w:tmpl w:val="9B72CC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3C3BA9"/>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 w15:restartNumberingAfterBreak="0">
    <w:nsid w:val="44262717"/>
    <w:multiLevelType w:val="hybridMultilevel"/>
    <w:tmpl w:val="D1E27C1C"/>
    <w:lvl w:ilvl="0" w:tplc="EC2E632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474B4DB9"/>
    <w:multiLevelType w:val="hybridMultilevel"/>
    <w:tmpl w:val="33C6A306"/>
    <w:lvl w:ilvl="0" w:tplc="707CD5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489009B0"/>
    <w:multiLevelType w:val="hybridMultilevel"/>
    <w:tmpl w:val="1452EBE4"/>
    <w:lvl w:ilvl="0" w:tplc="69F4247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534962ED"/>
    <w:multiLevelType w:val="hybridMultilevel"/>
    <w:tmpl w:val="582041E4"/>
    <w:lvl w:ilvl="0" w:tplc="1EC4CE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55FF53EF"/>
    <w:multiLevelType w:val="hybridMultilevel"/>
    <w:tmpl w:val="3182C746"/>
    <w:lvl w:ilvl="0" w:tplc="578050D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3" w15:restartNumberingAfterBreak="0">
    <w:nsid w:val="575B78FC"/>
    <w:multiLevelType w:val="hybridMultilevel"/>
    <w:tmpl w:val="9156006C"/>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B006AFE"/>
    <w:multiLevelType w:val="hybridMultilevel"/>
    <w:tmpl w:val="0B540D4C"/>
    <w:lvl w:ilvl="0" w:tplc="ADA4E0D6">
      <w:start w:val="2"/>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5" w15:restartNumberingAfterBreak="0">
    <w:nsid w:val="612928E8"/>
    <w:multiLevelType w:val="hybridMultilevel"/>
    <w:tmpl w:val="4ABA596C"/>
    <w:lvl w:ilvl="0" w:tplc="57BAE4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6388353D"/>
    <w:multiLevelType w:val="hybridMultilevel"/>
    <w:tmpl w:val="88F836AA"/>
    <w:lvl w:ilvl="0" w:tplc="3048B028">
      <w:start w:val="108"/>
      <w:numFmt w:val="bullet"/>
      <w:lvlText w:val="-"/>
      <w:lvlJc w:val="left"/>
      <w:pPr>
        <w:ind w:left="1437" w:hanging="360"/>
      </w:pPr>
      <w:rPr>
        <w:rFonts w:ascii="Times New Roman" w:eastAsia="Times New Roman" w:hAnsi="Times New Roman" w:cs="Times New Roman"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7" w15:restartNumberingAfterBreak="0">
    <w:nsid w:val="639D3C75"/>
    <w:multiLevelType w:val="hybridMultilevel"/>
    <w:tmpl w:val="B67EB49A"/>
    <w:lvl w:ilvl="0" w:tplc="19CE6D32">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8" w15:restartNumberingAfterBreak="0">
    <w:nsid w:val="71DA1896"/>
    <w:multiLevelType w:val="hybridMultilevel"/>
    <w:tmpl w:val="B06A72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838457D"/>
    <w:multiLevelType w:val="hybridMultilevel"/>
    <w:tmpl w:val="A650FD4A"/>
    <w:lvl w:ilvl="0" w:tplc="FF8EA9F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0" w15:restartNumberingAfterBreak="0">
    <w:nsid w:val="7C5C3A77"/>
    <w:multiLevelType w:val="hybridMultilevel"/>
    <w:tmpl w:val="0414F25C"/>
    <w:lvl w:ilvl="0" w:tplc="3CCEFA0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31738932">
    <w:abstractNumId w:val="3"/>
  </w:num>
  <w:num w:numId="2" w16cid:durableId="1625960642">
    <w:abstractNumId w:val="14"/>
  </w:num>
  <w:num w:numId="3" w16cid:durableId="216402009">
    <w:abstractNumId w:val="24"/>
  </w:num>
  <w:num w:numId="4" w16cid:durableId="2030450962">
    <w:abstractNumId w:val="4"/>
  </w:num>
  <w:num w:numId="5" w16cid:durableId="799811385">
    <w:abstractNumId w:val="30"/>
  </w:num>
  <w:num w:numId="6" w16cid:durableId="1201554673">
    <w:abstractNumId w:val="27"/>
  </w:num>
  <w:num w:numId="7" w16cid:durableId="1204321898">
    <w:abstractNumId w:val="29"/>
  </w:num>
  <w:num w:numId="8" w16cid:durableId="2069571118">
    <w:abstractNumId w:val="12"/>
  </w:num>
  <w:num w:numId="9" w16cid:durableId="1421179717">
    <w:abstractNumId w:val="22"/>
  </w:num>
  <w:num w:numId="10" w16cid:durableId="510611112">
    <w:abstractNumId w:val="19"/>
  </w:num>
  <w:num w:numId="11" w16cid:durableId="11866013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763393">
    <w:abstractNumId w:val="9"/>
  </w:num>
  <w:num w:numId="13" w16cid:durableId="1335693485">
    <w:abstractNumId w:val="6"/>
  </w:num>
  <w:num w:numId="14" w16cid:durableId="217596869">
    <w:abstractNumId w:val="20"/>
  </w:num>
  <w:num w:numId="15" w16cid:durableId="979114254">
    <w:abstractNumId w:val="16"/>
  </w:num>
  <w:num w:numId="16" w16cid:durableId="1816027232">
    <w:abstractNumId w:val="28"/>
  </w:num>
  <w:num w:numId="17" w16cid:durableId="802382817">
    <w:abstractNumId w:val="15"/>
  </w:num>
  <w:num w:numId="18" w16cid:durableId="74665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514921">
    <w:abstractNumId w:val="18"/>
  </w:num>
  <w:num w:numId="20" w16cid:durableId="1404598202">
    <w:abstractNumId w:val="0"/>
  </w:num>
  <w:num w:numId="21" w16cid:durableId="1083995389">
    <w:abstractNumId w:val="2"/>
  </w:num>
  <w:num w:numId="22" w16cid:durableId="772747939">
    <w:abstractNumId w:val="21"/>
  </w:num>
  <w:num w:numId="23" w16cid:durableId="1726445501">
    <w:abstractNumId w:val="23"/>
  </w:num>
  <w:num w:numId="24" w16cid:durableId="1813450157">
    <w:abstractNumId w:val="25"/>
  </w:num>
  <w:num w:numId="25" w16cid:durableId="1795322277">
    <w:abstractNumId w:val="5"/>
  </w:num>
  <w:num w:numId="26" w16cid:durableId="199708745">
    <w:abstractNumId w:val="1"/>
  </w:num>
  <w:num w:numId="27" w16cid:durableId="924337701">
    <w:abstractNumId w:val="7"/>
  </w:num>
  <w:num w:numId="28" w16cid:durableId="902106360">
    <w:abstractNumId w:val="26"/>
  </w:num>
  <w:num w:numId="29" w16cid:durableId="1917200475">
    <w:abstractNumId w:val="17"/>
  </w:num>
  <w:num w:numId="30" w16cid:durableId="802233641">
    <w:abstractNumId w:val="8"/>
  </w:num>
  <w:num w:numId="31" w16cid:durableId="1810131206">
    <w:abstractNumId w:val="10"/>
  </w:num>
  <w:num w:numId="32" w16cid:durableId="19175472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755904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A72"/>
    <w:rsid w:val="000032F6"/>
    <w:rsid w:val="00003D0F"/>
    <w:rsid w:val="00003F19"/>
    <w:rsid w:val="00015073"/>
    <w:rsid w:val="00016579"/>
    <w:rsid w:val="00023331"/>
    <w:rsid w:val="00023547"/>
    <w:rsid w:val="00024052"/>
    <w:rsid w:val="0002572E"/>
    <w:rsid w:val="00026104"/>
    <w:rsid w:val="000261FD"/>
    <w:rsid w:val="00027837"/>
    <w:rsid w:val="00033482"/>
    <w:rsid w:val="00034CE0"/>
    <w:rsid w:val="000360EC"/>
    <w:rsid w:val="000408E3"/>
    <w:rsid w:val="000411DF"/>
    <w:rsid w:val="0004232F"/>
    <w:rsid w:val="000456E6"/>
    <w:rsid w:val="0004578A"/>
    <w:rsid w:val="00050C4D"/>
    <w:rsid w:val="000519FE"/>
    <w:rsid w:val="000523C7"/>
    <w:rsid w:val="000534BA"/>
    <w:rsid w:val="00057304"/>
    <w:rsid w:val="00062720"/>
    <w:rsid w:val="000627D9"/>
    <w:rsid w:val="000630FF"/>
    <w:rsid w:val="000637ED"/>
    <w:rsid w:val="000644EE"/>
    <w:rsid w:val="00065275"/>
    <w:rsid w:val="000652D7"/>
    <w:rsid w:val="0006596F"/>
    <w:rsid w:val="000663AA"/>
    <w:rsid w:val="00066E95"/>
    <w:rsid w:val="0007086C"/>
    <w:rsid w:val="00073E35"/>
    <w:rsid w:val="0007435A"/>
    <w:rsid w:val="00077F01"/>
    <w:rsid w:val="000836AC"/>
    <w:rsid w:val="00084B71"/>
    <w:rsid w:val="00084F53"/>
    <w:rsid w:val="0009171A"/>
    <w:rsid w:val="00091F10"/>
    <w:rsid w:val="00094883"/>
    <w:rsid w:val="00094CCE"/>
    <w:rsid w:val="00094FF9"/>
    <w:rsid w:val="00096487"/>
    <w:rsid w:val="00097F4F"/>
    <w:rsid w:val="000A0700"/>
    <w:rsid w:val="000A39D4"/>
    <w:rsid w:val="000A4871"/>
    <w:rsid w:val="000B0DBF"/>
    <w:rsid w:val="000B1B0A"/>
    <w:rsid w:val="000B1F7A"/>
    <w:rsid w:val="000B24C1"/>
    <w:rsid w:val="000B3F26"/>
    <w:rsid w:val="000B5EB7"/>
    <w:rsid w:val="000B5FFA"/>
    <w:rsid w:val="000C03B4"/>
    <w:rsid w:val="000C04E5"/>
    <w:rsid w:val="000C1C19"/>
    <w:rsid w:val="000C37A6"/>
    <w:rsid w:val="000C4EAA"/>
    <w:rsid w:val="000C51DD"/>
    <w:rsid w:val="000C5B72"/>
    <w:rsid w:val="000C5EC5"/>
    <w:rsid w:val="000C732D"/>
    <w:rsid w:val="000C7602"/>
    <w:rsid w:val="000D04B9"/>
    <w:rsid w:val="000D0A9D"/>
    <w:rsid w:val="000D33EB"/>
    <w:rsid w:val="000D37F0"/>
    <w:rsid w:val="000D39B0"/>
    <w:rsid w:val="000D7362"/>
    <w:rsid w:val="000D740C"/>
    <w:rsid w:val="000D795F"/>
    <w:rsid w:val="000E043C"/>
    <w:rsid w:val="000E0802"/>
    <w:rsid w:val="000E34B9"/>
    <w:rsid w:val="000E366D"/>
    <w:rsid w:val="000E76B7"/>
    <w:rsid w:val="000F0A6D"/>
    <w:rsid w:val="000F153F"/>
    <w:rsid w:val="000F20FC"/>
    <w:rsid w:val="000F360E"/>
    <w:rsid w:val="000F3986"/>
    <w:rsid w:val="000F43BA"/>
    <w:rsid w:val="000F5415"/>
    <w:rsid w:val="000F79AB"/>
    <w:rsid w:val="000F7D87"/>
    <w:rsid w:val="0010029D"/>
    <w:rsid w:val="00100A7C"/>
    <w:rsid w:val="00102A30"/>
    <w:rsid w:val="001055A0"/>
    <w:rsid w:val="001060FD"/>
    <w:rsid w:val="00106C76"/>
    <w:rsid w:val="00106FED"/>
    <w:rsid w:val="001112E7"/>
    <w:rsid w:val="001118AA"/>
    <w:rsid w:val="00114118"/>
    <w:rsid w:val="00114AE3"/>
    <w:rsid w:val="00115735"/>
    <w:rsid w:val="00116393"/>
    <w:rsid w:val="00117F4E"/>
    <w:rsid w:val="001208FC"/>
    <w:rsid w:val="00124785"/>
    <w:rsid w:val="001254B0"/>
    <w:rsid w:val="00125CCD"/>
    <w:rsid w:val="00125FDD"/>
    <w:rsid w:val="00130A56"/>
    <w:rsid w:val="001315C0"/>
    <w:rsid w:val="001319B7"/>
    <w:rsid w:val="00133794"/>
    <w:rsid w:val="001371FA"/>
    <w:rsid w:val="00137B1E"/>
    <w:rsid w:val="00137F8F"/>
    <w:rsid w:val="00140000"/>
    <w:rsid w:val="00141CBE"/>
    <w:rsid w:val="00144FC4"/>
    <w:rsid w:val="00145433"/>
    <w:rsid w:val="00145813"/>
    <w:rsid w:val="00147519"/>
    <w:rsid w:val="00150716"/>
    <w:rsid w:val="00151DBE"/>
    <w:rsid w:val="001534AA"/>
    <w:rsid w:val="00160A59"/>
    <w:rsid w:val="00162B1F"/>
    <w:rsid w:val="00162B91"/>
    <w:rsid w:val="00164593"/>
    <w:rsid w:val="00165D73"/>
    <w:rsid w:val="00166708"/>
    <w:rsid w:val="00167CED"/>
    <w:rsid w:val="00170A6A"/>
    <w:rsid w:val="0017334A"/>
    <w:rsid w:val="00173B77"/>
    <w:rsid w:val="0017469A"/>
    <w:rsid w:val="00174A7F"/>
    <w:rsid w:val="00182241"/>
    <w:rsid w:val="00182FEB"/>
    <w:rsid w:val="0018301E"/>
    <w:rsid w:val="00183198"/>
    <w:rsid w:val="00183508"/>
    <w:rsid w:val="0018599F"/>
    <w:rsid w:val="00186980"/>
    <w:rsid w:val="001927A9"/>
    <w:rsid w:val="00194365"/>
    <w:rsid w:val="001A1460"/>
    <w:rsid w:val="001A1908"/>
    <w:rsid w:val="001A2559"/>
    <w:rsid w:val="001A382B"/>
    <w:rsid w:val="001A5673"/>
    <w:rsid w:val="001A647E"/>
    <w:rsid w:val="001A6C0D"/>
    <w:rsid w:val="001B01C5"/>
    <w:rsid w:val="001B649F"/>
    <w:rsid w:val="001B74A5"/>
    <w:rsid w:val="001C2928"/>
    <w:rsid w:val="001C3EAB"/>
    <w:rsid w:val="001C430D"/>
    <w:rsid w:val="001C4C4F"/>
    <w:rsid w:val="001C5268"/>
    <w:rsid w:val="001C6B44"/>
    <w:rsid w:val="001D23CE"/>
    <w:rsid w:val="001D31B9"/>
    <w:rsid w:val="001D3575"/>
    <w:rsid w:val="001D50EB"/>
    <w:rsid w:val="001D55B5"/>
    <w:rsid w:val="001D6024"/>
    <w:rsid w:val="001D71DE"/>
    <w:rsid w:val="001E0C10"/>
    <w:rsid w:val="001E1DCB"/>
    <w:rsid w:val="001E200E"/>
    <w:rsid w:val="001E53E0"/>
    <w:rsid w:val="001E76D7"/>
    <w:rsid w:val="001E7AB5"/>
    <w:rsid w:val="001F1811"/>
    <w:rsid w:val="001F2AD9"/>
    <w:rsid w:val="001F6239"/>
    <w:rsid w:val="001F6912"/>
    <w:rsid w:val="001F7937"/>
    <w:rsid w:val="00200271"/>
    <w:rsid w:val="002034E6"/>
    <w:rsid w:val="00203B1B"/>
    <w:rsid w:val="00205C30"/>
    <w:rsid w:val="002064D6"/>
    <w:rsid w:val="00206F6F"/>
    <w:rsid w:val="00207871"/>
    <w:rsid w:val="00207E7D"/>
    <w:rsid w:val="002108FF"/>
    <w:rsid w:val="00212205"/>
    <w:rsid w:val="00213B1D"/>
    <w:rsid w:val="00213F9C"/>
    <w:rsid w:val="002144A3"/>
    <w:rsid w:val="00215AE7"/>
    <w:rsid w:val="00220FDC"/>
    <w:rsid w:val="00221C33"/>
    <w:rsid w:val="00222459"/>
    <w:rsid w:val="002227CD"/>
    <w:rsid w:val="0022630C"/>
    <w:rsid w:val="00226BD8"/>
    <w:rsid w:val="0023104E"/>
    <w:rsid w:val="002312F1"/>
    <w:rsid w:val="0023181D"/>
    <w:rsid w:val="00232DFF"/>
    <w:rsid w:val="002330BE"/>
    <w:rsid w:val="00234533"/>
    <w:rsid w:val="00234906"/>
    <w:rsid w:val="0023504E"/>
    <w:rsid w:val="00236108"/>
    <w:rsid w:val="002403E7"/>
    <w:rsid w:val="00241B0B"/>
    <w:rsid w:val="00244520"/>
    <w:rsid w:val="00246763"/>
    <w:rsid w:val="00246B94"/>
    <w:rsid w:val="0025088D"/>
    <w:rsid w:val="00251530"/>
    <w:rsid w:val="00251A1A"/>
    <w:rsid w:val="0025366F"/>
    <w:rsid w:val="00254836"/>
    <w:rsid w:val="002561EA"/>
    <w:rsid w:val="00256437"/>
    <w:rsid w:val="00260784"/>
    <w:rsid w:val="00260C2B"/>
    <w:rsid w:val="00261952"/>
    <w:rsid w:val="00261DC1"/>
    <w:rsid w:val="00262EA7"/>
    <w:rsid w:val="002670FB"/>
    <w:rsid w:val="002676F7"/>
    <w:rsid w:val="0027098A"/>
    <w:rsid w:val="00272BDB"/>
    <w:rsid w:val="00272BE5"/>
    <w:rsid w:val="0027323A"/>
    <w:rsid w:val="0027332D"/>
    <w:rsid w:val="00275AFD"/>
    <w:rsid w:val="00275C3D"/>
    <w:rsid w:val="0027615D"/>
    <w:rsid w:val="0027622E"/>
    <w:rsid w:val="00277691"/>
    <w:rsid w:val="002834C3"/>
    <w:rsid w:val="00285F09"/>
    <w:rsid w:val="00290293"/>
    <w:rsid w:val="002913B0"/>
    <w:rsid w:val="00293695"/>
    <w:rsid w:val="00293DCF"/>
    <w:rsid w:val="002948D3"/>
    <w:rsid w:val="002962A5"/>
    <w:rsid w:val="002978EC"/>
    <w:rsid w:val="00297BE4"/>
    <w:rsid w:val="002A65F4"/>
    <w:rsid w:val="002B0A84"/>
    <w:rsid w:val="002B0F92"/>
    <w:rsid w:val="002B2EC1"/>
    <w:rsid w:val="002B3C9C"/>
    <w:rsid w:val="002B45CF"/>
    <w:rsid w:val="002B687D"/>
    <w:rsid w:val="002B6B7C"/>
    <w:rsid w:val="002C033A"/>
    <w:rsid w:val="002C0DCD"/>
    <w:rsid w:val="002C317A"/>
    <w:rsid w:val="002C33D2"/>
    <w:rsid w:val="002C36BD"/>
    <w:rsid w:val="002C3A8F"/>
    <w:rsid w:val="002C3DA5"/>
    <w:rsid w:val="002C4163"/>
    <w:rsid w:val="002C5542"/>
    <w:rsid w:val="002C5661"/>
    <w:rsid w:val="002C5743"/>
    <w:rsid w:val="002C5B32"/>
    <w:rsid w:val="002D1254"/>
    <w:rsid w:val="002D228C"/>
    <w:rsid w:val="002D2886"/>
    <w:rsid w:val="002D2A80"/>
    <w:rsid w:val="002D2BF9"/>
    <w:rsid w:val="002D372C"/>
    <w:rsid w:val="002D38F8"/>
    <w:rsid w:val="002D41AD"/>
    <w:rsid w:val="002E0811"/>
    <w:rsid w:val="002E0E74"/>
    <w:rsid w:val="002E1707"/>
    <w:rsid w:val="002E1D57"/>
    <w:rsid w:val="002E2C75"/>
    <w:rsid w:val="002E415D"/>
    <w:rsid w:val="002E52A3"/>
    <w:rsid w:val="002E5C1D"/>
    <w:rsid w:val="002E606B"/>
    <w:rsid w:val="002E6C1E"/>
    <w:rsid w:val="002E7B93"/>
    <w:rsid w:val="002F08A4"/>
    <w:rsid w:val="002F14E5"/>
    <w:rsid w:val="002F449D"/>
    <w:rsid w:val="002F4A3A"/>
    <w:rsid w:val="00301612"/>
    <w:rsid w:val="00301E3C"/>
    <w:rsid w:val="00306811"/>
    <w:rsid w:val="00306AAF"/>
    <w:rsid w:val="003116EB"/>
    <w:rsid w:val="003126B6"/>
    <w:rsid w:val="0031365B"/>
    <w:rsid w:val="00314CC5"/>
    <w:rsid w:val="00314EB9"/>
    <w:rsid w:val="00315174"/>
    <w:rsid w:val="003201A5"/>
    <w:rsid w:val="00321D1E"/>
    <w:rsid w:val="00322053"/>
    <w:rsid w:val="003255B2"/>
    <w:rsid w:val="003263DF"/>
    <w:rsid w:val="00326936"/>
    <w:rsid w:val="0033212E"/>
    <w:rsid w:val="00332A9E"/>
    <w:rsid w:val="00340D63"/>
    <w:rsid w:val="0034226C"/>
    <w:rsid w:val="003434F4"/>
    <w:rsid w:val="0034469E"/>
    <w:rsid w:val="00344AA1"/>
    <w:rsid w:val="00345306"/>
    <w:rsid w:val="00347F97"/>
    <w:rsid w:val="00350039"/>
    <w:rsid w:val="00354391"/>
    <w:rsid w:val="00355D7F"/>
    <w:rsid w:val="003600A1"/>
    <w:rsid w:val="0036049D"/>
    <w:rsid w:val="0036073C"/>
    <w:rsid w:val="00362DF0"/>
    <w:rsid w:val="00363D71"/>
    <w:rsid w:val="003702F9"/>
    <w:rsid w:val="003726A6"/>
    <w:rsid w:val="00375D4C"/>
    <w:rsid w:val="0038006A"/>
    <w:rsid w:val="00380FD2"/>
    <w:rsid w:val="00381010"/>
    <w:rsid w:val="00381F79"/>
    <w:rsid w:val="003843C3"/>
    <w:rsid w:val="003852F4"/>
    <w:rsid w:val="00385B58"/>
    <w:rsid w:val="00385CF2"/>
    <w:rsid w:val="00385DCA"/>
    <w:rsid w:val="00386919"/>
    <w:rsid w:val="00386EF9"/>
    <w:rsid w:val="00387FB7"/>
    <w:rsid w:val="00390562"/>
    <w:rsid w:val="00390874"/>
    <w:rsid w:val="00391641"/>
    <w:rsid w:val="00392724"/>
    <w:rsid w:val="0039288A"/>
    <w:rsid w:val="00392D94"/>
    <w:rsid w:val="00393463"/>
    <w:rsid w:val="00396D42"/>
    <w:rsid w:val="00397245"/>
    <w:rsid w:val="003A038A"/>
    <w:rsid w:val="003A0A84"/>
    <w:rsid w:val="003A0FFE"/>
    <w:rsid w:val="003A3845"/>
    <w:rsid w:val="003A396D"/>
    <w:rsid w:val="003A42C3"/>
    <w:rsid w:val="003A541D"/>
    <w:rsid w:val="003B2949"/>
    <w:rsid w:val="003B3BB3"/>
    <w:rsid w:val="003B5EDC"/>
    <w:rsid w:val="003C0A28"/>
    <w:rsid w:val="003C1645"/>
    <w:rsid w:val="003C18E1"/>
    <w:rsid w:val="003C411E"/>
    <w:rsid w:val="003C4B0A"/>
    <w:rsid w:val="003C70D3"/>
    <w:rsid w:val="003C7E5C"/>
    <w:rsid w:val="003D1812"/>
    <w:rsid w:val="003D2CDA"/>
    <w:rsid w:val="003D4BA7"/>
    <w:rsid w:val="003D7FE0"/>
    <w:rsid w:val="003E03DB"/>
    <w:rsid w:val="003E1B83"/>
    <w:rsid w:val="003E2CB0"/>
    <w:rsid w:val="003E4AD7"/>
    <w:rsid w:val="003E54C4"/>
    <w:rsid w:val="003E778B"/>
    <w:rsid w:val="003E77AA"/>
    <w:rsid w:val="003F25ED"/>
    <w:rsid w:val="003F4DF4"/>
    <w:rsid w:val="003F4E4C"/>
    <w:rsid w:val="003F5608"/>
    <w:rsid w:val="00401643"/>
    <w:rsid w:val="004038FD"/>
    <w:rsid w:val="00403ABF"/>
    <w:rsid w:val="00403DFC"/>
    <w:rsid w:val="00404031"/>
    <w:rsid w:val="00404E0D"/>
    <w:rsid w:val="00404EBC"/>
    <w:rsid w:val="004051D1"/>
    <w:rsid w:val="00406432"/>
    <w:rsid w:val="0041199C"/>
    <w:rsid w:val="00412221"/>
    <w:rsid w:val="0042274A"/>
    <w:rsid w:val="0042599B"/>
    <w:rsid w:val="00426069"/>
    <w:rsid w:val="004264F7"/>
    <w:rsid w:val="004274EC"/>
    <w:rsid w:val="00430B74"/>
    <w:rsid w:val="00434E2E"/>
    <w:rsid w:val="0043647C"/>
    <w:rsid w:val="0043672A"/>
    <w:rsid w:val="00436841"/>
    <w:rsid w:val="00436B5A"/>
    <w:rsid w:val="0043758B"/>
    <w:rsid w:val="0044065A"/>
    <w:rsid w:val="00440AE8"/>
    <w:rsid w:val="00440F4F"/>
    <w:rsid w:val="00441519"/>
    <w:rsid w:val="00441E43"/>
    <w:rsid w:val="0044238C"/>
    <w:rsid w:val="004442F9"/>
    <w:rsid w:val="00444E87"/>
    <w:rsid w:val="00445592"/>
    <w:rsid w:val="0045002C"/>
    <w:rsid w:val="00452D39"/>
    <w:rsid w:val="0045304B"/>
    <w:rsid w:val="00453257"/>
    <w:rsid w:val="00454C24"/>
    <w:rsid w:val="00456172"/>
    <w:rsid w:val="004578DB"/>
    <w:rsid w:val="004600E2"/>
    <w:rsid w:val="00460578"/>
    <w:rsid w:val="0046161C"/>
    <w:rsid w:val="00462F95"/>
    <w:rsid w:val="0046570D"/>
    <w:rsid w:val="004657C4"/>
    <w:rsid w:val="00465D88"/>
    <w:rsid w:val="0046688A"/>
    <w:rsid w:val="00466ECB"/>
    <w:rsid w:val="004723FE"/>
    <w:rsid w:val="00472451"/>
    <w:rsid w:val="00473BE8"/>
    <w:rsid w:val="00475F2C"/>
    <w:rsid w:val="004770C6"/>
    <w:rsid w:val="00477C2A"/>
    <w:rsid w:val="00480166"/>
    <w:rsid w:val="0048016E"/>
    <w:rsid w:val="00480E02"/>
    <w:rsid w:val="00481529"/>
    <w:rsid w:val="00481C37"/>
    <w:rsid w:val="00482552"/>
    <w:rsid w:val="004828E5"/>
    <w:rsid w:val="004833E8"/>
    <w:rsid w:val="0048432F"/>
    <w:rsid w:val="00485A40"/>
    <w:rsid w:val="00490482"/>
    <w:rsid w:val="00490B0F"/>
    <w:rsid w:val="004939B4"/>
    <w:rsid w:val="00494277"/>
    <w:rsid w:val="00494399"/>
    <w:rsid w:val="00495F7D"/>
    <w:rsid w:val="00496A86"/>
    <w:rsid w:val="0049731F"/>
    <w:rsid w:val="0049760E"/>
    <w:rsid w:val="00497875"/>
    <w:rsid w:val="004A13AE"/>
    <w:rsid w:val="004A3A82"/>
    <w:rsid w:val="004A3C47"/>
    <w:rsid w:val="004A5D57"/>
    <w:rsid w:val="004B1F91"/>
    <w:rsid w:val="004B2972"/>
    <w:rsid w:val="004B3A68"/>
    <w:rsid w:val="004B5138"/>
    <w:rsid w:val="004B55E4"/>
    <w:rsid w:val="004B6390"/>
    <w:rsid w:val="004B720D"/>
    <w:rsid w:val="004B7387"/>
    <w:rsid w:val="004C17C8"/>
    <w:rsid w:val="004C1B05"/>
    <w:rsid w:val="004C29C9"/>
    <w:rsid w:val="004C3ACB"/>
    <w:rsid w:val="004C42C5"/>
    <w:rsid w:val="004C4CF9"/>
    <w:rsid w:val="004C66C5"/>
    <w:rsid w:val="004C701A"/>
    <w:rsid w:val="004C7739"/>
    <w:rsid w:val="004D47E4"/>
    <w:rsid w:val="004D56C5"/>
    <w:rsid w:val="004D66C3"/>
    <w:rsid w:val="004D71CD"/>
    <w:rsid w:val="004D758A"/>
    <w:rsid w:val="004D7708"/>
    <w:rsid w:val="004E3D71"/>
    <w:rsid w:val="004E6765"/>
    <w:rsid w:val="004E7071"/>
    <w:rsid w:val="004E7971"/>
    <w:rsid w:val="004F140E"/>
    <w:rsid w:val="004F2B94"/>
    <w:rsid w:val="004F372E"/>
    <w:rsid w:val="004F50D5"/>
    <w:rsid w:val="004F5D71"/>
    <w:rsid w:val="004F5F89"/>
    <w:rsid w:val="004F61A4"/>
    <w:rsid w:val="004F620C"/>
    <w:rsid w:val="004F720B"/>
    <w:rsid w:val="005011E6"/>
    <w:rsid w:val="00502493"/>
    <w:rsid w:val="00502B23"/>
    <w:rsid w:val="00506C09"/>
    <w:rsid w:val="0050761D"/>
    <w:rsid w:val="0051034D"/>
    <w:rsid w:val="00510ED4"/>
    <w:rsid w:val="00512E31"/>
    <w:rsid w:val="0051531C"/>
    <w:rsid w:val="005155FA"/>
    <w:rsid w:val="0051597F"/>
    <w:rsid w:val="00515C79"/>
    <w:rsid w:val="00516D71"/>
    <w:rsid w:val="005178A5"/>
    <w:rsid w:val="00520884"/>
    <w:rsid w:val="00521FF4"/>
    <w:rsid w:val="00526A53"/>
    <w:rsid w:val="00526CB7"/>
    <w:rsid w:val="00530B04"/>
    <w:rsid w:val="00531365"/>
    <w:rsid w:val="00532155"/>
    <w:rsid w:val="005340FC"/>
    <w:rsid w:val="00535248"/>
    <w:rsid w:val="00544435"/>
    <w:rsid w:val="005458FB"/>
    <w:rsid w:val="00545AAB"/>
    <w:rsid w:val="0054621C"/>
    <w:rsid w:val="005534E4"/>
    <w:rsid w:val="00554044"/>
    <w:rsid w:val="00554A8F"/>
    <w:rsid w:val="00557176"/>
    <w:rsid w:val="005608A9"/>
    <w:rsid w:val="0056399C"/>
    <w:rsid w:val="00565444"/>
    <w:rsid w:val="00571566"/>
    <w:rsid w:val="00571997"/>
    <w:rsid w:val="00572FB3"/>
    <w:rsid w:val="00573E43"/>
    <w:rsid w:val="00575475"/>
    <w:rsid w:val="00577D62"/>
    <w:rsid w:val="00581740"/>
    <w:rsid w:val="00583E6B"/>
    <w:rsid w:val="00585304"/>
    <w:rsid w:val="0058687E"/>
    <w:rsid w:val="005869CD"/>
    <w:rsid w:val="00590ECD"/>
    <w:rsid w:val="00592354"/>
    <w:rsid w:val="00592EA9"/>
    <w:rsid w:val="005932A8"/>
    <w:rsid w:val="00593B3B"/>
    <w:rsid w:val="005950EC"/>
    <w:rsid w:val="0059641B"/>
    <w:rsid w:val="0059659D"/>
    <w:rsid w:val="00596F88"/>
    <w:rsid w:val="00597760"/>
    <w:rsid w:val="005A1458"/>
    <w:rsid w:val="005A3481"/>
    <w:rsid w:val="005A3DCC"/>
    <w:rsid w:val="005A53FE"/>
    <w:rsid w:val="005A7A7F"/>
    <w:rsid w:val="005B0BB3"/>
    <w:rsid w:val="005B2179"/>
    <w:rsid w:val="005B37B8"/>
    <w:rsid w:val="005B4240"/>
    <w:rsid w:val="005B6665"/>
    <w:rsid w:val="005B6BD0"/>
    <w:rsid w:val="005B7481"/>
    <w:rsid w:val="005C0075"/>
    <w:rsid w:val="005C049B"/>
    <w:rsid w:val="005C1A54"/>
    <w:rsid w:val="005C2361"/>
    <w:rsid w:val="005C3757"/>
    <w:rsid w:val="005C6592"/>
    <w:rsid w:val="005C7BD8"/>
    <w:rsid w:val="005D2647"/>
    <w:rsid w:val="005D2822"/>
    <w:rsid w:val="005D4524"/>
    <w:rsid w:val="005D4F17"/>
    <w:rsid w:val="005D6596"/>
    <w:rsid w:val="005D697D"/>
    <w:rsid w:val="005E003B"/>
    <w:rsid w:val="005E0078"/>
    <w:rsid w:val="005E0B05"/>
    <w:rsid w:val="005E381C"/>
    <w:rsid w:val="005E4F83"/>
    <w:rsid w:val="005E6B6B"/>
    <w:rsid w:val="005E6D4D"/>
    <w:rsid w:val="005E7272"/>
    <w:rsid w:val="005E73ED"/>
    <w:rsid w:val="005E7CB8"/>
    <w:rsid w:val="005E7E36"/>
    <w:rsid w:val="005E7FDF"/>
    <w:rsid w:val="005F0727"/>
    <w:rsid w:val="005F1D3B"/>
    <w:rsid w:val="005F240E"/>
    <w:rsid w:val="005F3748"/>
    <w:rsid w:val="005F55C8"/>
    <w:rsid w:val="005F6812"/>
    <w:rsid w:val="005F6B0A"/>
    <w:rsid w:val="00600830"/>
    <w:rsid w:val="00600911"/>
    <w:rsid w:val="0060267B"/>
    <w:rsid w:val="00604440"/>
    <w:rsid w:val="0060639B"/>
    <w:rsid w:val="00610AFD"/>
    <w:rsid w:val="00610B10"/>
    <w:rsid w:val="006111AC"/>
    <w:rsid w:val="00614175"/>
    <w:rsid w:val="00614C64"/>
    <w:rsid w:val="006210FB"/>
    <w:rsid w:val="00622072"/>
    <w:rsid w:val="00623300"/>
    <w:rsid w:val="006249CB"/>
    <w:rsid w:val="00625580"/>
    <w:rsid w:val="006266AE"/>
    <w:rsid w:val="00627F65"/>
    <w:rsid w:val="00631158"/>
    <w:rsid w:val="00633965"/>
    <w:rsid w:val="00633E88"/>
    <w:rsid w:val="00633F77"/>
    <w:rsid w:val="0063670B"/>
    <w:rsid w:val="00636C6F"/>
    <w:rsid w:val="006422E7"/>
    <w:rsid w:val="006423F8"/>
    <w:rsid w:val="00642E8F"/>
    <w:rsid w:val="00643E16"/>
    <w:rsid w:val="00643FB2"/>
    <w:rsid w:val="00645FD4"/>
    <w:rsid w:val="00646228"/>
    <w:rsid w:val="0065077E"/>
    <w:rsid w:val="00651542"/>
    <w:rsid w:val="00651606"/>
    <w:rsid w:val="006532DF"/>
    <w:rsid w:val="00653374"/>
    <w:rsid w:val="00653FEE"/>
    <w:rsid w:val="00654D59"/>
    <w:rsid w:val="006560A0"/>
    <w:rsid w:val="006579A7"/>
    <w:rsid w:val="00660588"/>
    <w:rsid w:val="00660D83"/>
    <w:rsid w:val="006636CE"/>
    <w:rsid w:val="006644E4"/>
    <w:rsid w:val="00664B2E"/>
    <w:rsid w:val="006678A5"/>
    <w:rsid w:val="00671C96"/>
    <w:rsid w:val="00671DFF"/>
    <w:rsid w:val="00672736"/>
    <w:rsid w:val="006740C7"/>
    <w:rsid w:val="0067472F"/>
    <w:rsid w:val="006748C8"/>
    <w:rsid w:val="00676D2D"/>
    <w:rsid w:val="00677316"/>
    <w:rsid w:val="00677D23"/>
    <w:rsid w:val="00685756"/>
    <w:rsid w:val="00687D76"/>
    <w:rsid w:val="00693909"/>
    <w:rsid w:val="00697B76"/>
    <w:rsid w:val="006A1189"/>
    <w:rsid w:val="006A14CF"/>
    <w:rsid w:val="006A1682"/>
    <w:rsid w:val="006A24AD"/>
    <w:rsid w:val="006A2DC8"/>
    <w:rsid w:val="006A4FFB"/>
    <w:rsid w:val="006A5045"/>
    <w:rsid w:val="006A56BA"/>
    <w:rsid w:val="006A63E6"/>
    <w:rsid w:val="006B6527"/>
    <w:rsid w:val="006C026D"/>
    <w:rsid w:val="006C2974"/>
    <w:rsid w:val="006C4B51"/>
    <w:rsid w:val="006C5B0C"/>
    <w:rsid w:val="006C7C94"/>
    <w:rsid w:val="006D26D0"/>
    <w:rsid w:val="006D551F"/>
    <w:rsid w:val="006D7938"/>
    <w:rsid w:val="006E3337"/>
    <w:rsid w:val="006E3BFA"/>
    <w:rsid w:val="006E6F5F"/>
    <w:rsid w:val="006E6FFD"/>
    <w:rsid w:val="006F068E"/>
    <w:rsid w:val="006F0DC0"/>
    <w:rsid w:val="006F1D2F"/>
    <w:rsid w:val="006F39D6"/>
    <w:rsid w:val="006F5817"/>
    <w:rsid w:val="006F5871"/>
    <w:rsid w:val="006F64BA"/>
    <w:rsid w:val="006F7A67"/>
    <w:rsid w:val="0070059B"/>
    <w:rsid w:val="0070152C"/>
    <w:rsid w:val="0070317D"/>
    <w:rsid w:val="007038EF"/>
    <w:rsid w:val="007058C4"/>
    <w:rsid w:val="00707003"/>
    <w:rsid w:val="00707D30"/>
    <w:rsid w:val="00710BB8"/>
    <w:rsid w:val="00710C1F"/>
    <w:rsid w:val="00711ED8"/>
    <w:rsid w:val="0071318F"/>
    <w:rsid w:val="00715289"/>
    <w:rsid w:val="00715A85"/>
    <w:rsid w:val="00715DD6"/>
    <w:rsid w:val="00720ACD"/>
    <w:rsid w:val="00722BAE"/>
    <w:rsid w:val="00725688"/>
    <w:rsid w:val="007327BC"/>
    <w:rsid w:val="00733BED"/>
    <w:rsid w:val="007340F3"/>
    <w:rsid w:val="0073453B"/>
    <w:rsid w:val="0073611B"/>
    <w:rsid w:val="007369D0"/>
    <w:rsid w:val="00740443"/>
    <w:rsid w:val="00740765"/>
    <w:rsid w:val="0074139E"/>
    <w:rsid w:val="00741DA9"/>
    <w:rsid w:val="00741F3A"/>
    <w:rsid w:val="00742814"/>
    <w:rsid w:val="00743F92"/>
    <w:rsid w:val="00745EC7"/>
    <w:rsid w:val="007466E1"/>
    <w:rsid w:val="00751B5A"/>
    <w:rsid w:val="00752694"/>
    <w:rsid w:val="007535F0"/>
    <w:rsid w:val="00754A75"/>
    <w:rsid w:val="007553BB"/>
    <w:rsid w:val="00756284"/>
    <w:rsid w:val="007566EF"/>
    <w:rsid w:val="007577EE"/>
    <w:rsid w:val="007604F4"/>
    <w:rsid w:val="00760664"/>
    <w:rsid w:val="00760731"/>
    <w:rsid w:val="00762232"/>
    <w:rsid w:val="00766611"/>
    <w:rsid w:val="00772108"/>
    <w:rsid w:val="00772780"/>
    <w:rsid w:val="00772889"/>
    <w:rsid w:val="0077465D"/>
    <w:rsid w:val="00774D24"/>
    <w:rsid w:val="00774E6F"/>
    <w:rsid w:val="0077555C"/>
    <w:rsid w:val="00776215"/>
    <w:rsid w:val="00777848"/>
    <w:rsid w:val="00782A70"/>
    <w:rsid w:val="007834E7"/>
    <w:rsid w:val="0078426F"/>
    <w:rsid w:val="00785FBA"/>
    <w:rsid w:val="00791D54"/>
    <w:rsid w:val="00793B09"/>
    <w:rsid w:val="007943DC"/>
    <w:rsid w:val="00794E4F"/>
    <w:rsid w:val="00795629"/>
    <w:rsid w:val="007A0306"/>
    <w:rsid w:val="007A08C1"/>
    <w:rsid w:val="007A1376"/>
    <w:rsid w:val="007A257F"/>
    <w:rsid w:val="007A3F13"/>
    <w:rsid w:val="007A4FC1"/>
    <w:rsid w:val="007A6CBC"/>
    <w:rsid w:val="007B0147"/>
    <w:rsid w:val="007B0FB8"/>
    <w:rsid w:val="007B1091"/>
    <w:rsid w:val="007B11C4"/>
    <w:rsid w:val="007B42FF"/>
    <w:rsid w:val="007B44F7"/>
    <w:rsid w:val="007B4E3B"/>
    <w:rsid w:val="007B6AD0"/>
    <w:rsid w:val="007B7295"/>
    <w:rsid w:val="007B7F12"/>
    <w:rsid w:val="007C069E"/>
    <w:rsid w:val="007C12CC"/>
    <w:rsid w:val="007C1527"/>
    <w:rsid w:val="007C236F"/>
    <w:rsid w:val="007C3D25"/>
    <w:rsid w:val="007C3DF0"/>
    <w:rsid w:val="007C5628"/>
    <w:rsid w:val="007C6997"/>
    <w:rsid w:val="007C6C61"/>
    <w:rsid w:val="007C7FC5"/>
    <w:rsid w:val="007D2594"/>
    <w:rsid w:val="007D2D2D"/>
    <w:rsid w:val="007D512A"/>
    <w:rsid w:val="007E2015"/>
    <w:rsid w:val="007E5E92"/>
    <w:rsid w:val="007F24A7"/>
    <w:rsid w:val="007F258F"/>
    <w:rsid w:val="007F620B"/>
    <w:rsid w:val="008039DE"/>
    <w:rsid w:val="00805047"/>
    <w:rsid w:val="00807168"/>
    <w:rsid w:val="0080778D"/>
    <w:rsid w:val="00811C50"/>
    <w:rsid w:val="008121DA"/>
    <w:rsid w:val="0081230D"/>
    <w:rsid w:val="00812BAE"/>
    <w:rsid w:val="00812C3C"/>
    <w:rsid w:val="0081324E"/>
    <w:rsid w:val="0081412B"/>
    <w:rsid w:val="00816176"/>
    <w:rsid w:val="0081633E"/>
    <w:rsid w:val="0081695A"/>
    <w:rsid w:val="00816C37"/>
    <w:rsid w:val="00820553"/>
    <w:rsid w:val="00820D10"/>
    <w:rsid w:val="00820D3C"/>
    <w:rsid w:val="008220A0"/>
    <w:rsid w:val="0082244E"/>
    <w:rsid w:val="008226F3"/>
    <w:rsid w:val="008227B4"/>
    <w:rsid w:val="00823467"/>
    <w:rsid w:val="00824DD3"/>
    <w:rsid w:val="008264F2"/>
    <w:rsid w:val="00826F95"/>
    <w:rsid w:val="00827847"/>
    <w:rsid w:val="008309B6"/>
    <w:rsid w:val="00830C41"/>
    <w:rsid w:val="0083121A"/>
    <w:rsid w:val="00831347"/>
    <w:rsid w:val="00831AB6"/>
    <w:rsid w:val="0083419A"/>
    <w:rsid w:val="00834635"/>
    <w:rsid w:val="00834896"/>
    <w:rsid w:val="008373E9"/>
    <w:rsid w:val="008400FE"/>
    <w:rsid w:val="00840F8C"/>
    <w:rsid w:val="00844DC8"/>
    <w:rsid w:val="00850A9D"/>
    <w:rsid w:val="008521FC"/>
    <w:rsid w:val="00855543"/>
    <w:rsid w:val="00856DF5"/>
    <w:rsid w:val="0085780F"/>
    <w:rsid w:val="008579F2"/>
    <w:rsid w:val="00860334"/>
    <w:rsid w:val="00860818"/>
    <w:rsid w:val="00862465"/>
    <w:rsid w:val="00862798"/>
    <w:rsid w:val="0086293F"/>
    <w:rsid w:val="00863E5C"/>
    <w:rsid w:val="0086414A"/>
    <w:rsid w:val="00864CC9"/>
    <w:rsid w:val="008670DB"/>
    <w:rsid w:val="00867C6E"/>
    <w:rsid w:val="008701BA"/>
    <w:rsid w:val="00870408"/>
    <w:rsid w:val="00873DC5"/>
    <w:rsid w:val="008751DC"/>
    <w:rsid w:val="008754DB"/>
    <w:rsid w:val="00877226"/>
    <w:rsid w:val="00877C4D"/>
    <w:rsid w:val="008828A3"/>
    <w:rsid w:val="00882A41"/>
    <w:rsid w:val="0088351D"/>
    <w:rsid w:val="00883A4D"/>
    <w:rsid w:val="00883B86"/>
    <w:rsid w:val="00883E53"/>
    <w:rsid w:val="00885B76"/>
    <w:rsid w:val="00886F98"/>
    <w:rsid w:val="008918BA"/>
    <w:rsid w:val="008922B4"/>
    <w:rsid w:val="00892BC9"/>
    <w:rsid w:val="008937A1"/>
    <w:rsid w:val="008939ED"/>
    <w:rsid w:val="008960CD"/>
    <w:rsid w:val="008A3D06"/>
    <w:rsid w:val="008A4595"/>
    <w:rsid w:val="008A5352"/>
    <w:rsid w:val="008A6661"/>
    <w:rsid w:val="008B09D1"/>
    <w:rsid w:val="008B229C"/>
    <w:rsid w:val="008B23D6"/>
    <w:rsid w:val="008B4B3F"/>
    <w:rsid w:val="008B4F9A"/>
    <w:rsid w:val="008C1572"/>
    <w:rsid w:val="008C162F"/>
    <w:rsid w:val="008C168B"/>
    <w:rsid w:val="008C1BEB"/>
    <w:rsid w:val="008C1DED"/>
    <w:rsid w:val="008C261E"/>
    <w:rsid w:val="008C3C0B"/>
    <w:rsid w:val="008C3C91"/>
    <w:rsid w:val="008C42CA"/>
    <w:rsid w:val="008C4CB3"/>
    <w:rsid w:val="008C51CD"/>
    <w:rsid w:val="008C5A0E"/>
    <w:rsid w:val="008D0C49"/>
    <w:rsid w:val="008D3261"/>
    <w:rsid w:val="008D5859"/>
    <w:rsid w:val="008D5D0C"/>
    <w:rsid w:val="008D6CEB"/>
    <w:rsid w:val="008E23AD"/>
    <w:rsid w:val="008E4C6F"/>
    <w:rsid w:val="008E5C03"/>
    <w:rsid w:val="008F026B"/>
    <w:rsid w:val="008F0655"/>
    <w:rsid w:val="008F08A3"/>
    <w:rsid w:val="008F1DF8"/>
    <w:rsid w:val="008F1E54"/>
    <w:rsid w:val="008F221C"/>
    <w:rsid w:val="008F245F"/>
    <w:rsid w:val="008F25C3"/>
    <w:rsid w:val="008F4B9F"/>
    <w:rsid w:val="0090101E"/>
    <w:rsid w:val="00902698"/>
    <w:rsid w:val="00903B5A"/>
    <w:rsid w:val="009041F3"/>
    <w:rsid w:val="0090469B"/>
    <w:rsid w:val="00904E77"/>
    <w:rsid w:val="009073F7"/>
    <w:rsid w:val="0091130D"/>
    <w:rsid w:val="009130D3"/>
    <w:rsid w:val="009134A4"/>
    <w:rsid w:val="009134C1"/>
    <w:rsid w:val="00913AE2"/>
    <w:rsid w:val="00923798"/>
    <w:rsid w:val="009279B5"/>
    <w:rsid w:val="00931C3D"/>
    <w:rsid w:val="009326A9"/>
    <w:rsid w:val="00932D0E"/>
    <w:rsid w:val="00934D0A"/>
    <w:rsid w:val="00935D40"/>
    <w:rsid w:val="00936719"/>
    <w:rsid w:val="00937C79"/>
    <w:rsid w:val="00940D1B"/>
    <w:rsid w:val="00942784"/>
    <w:rsid w:val="00944419"/>
    <w:rsid w:val="00944835"/>
    <w:rsid w:val="00945E26"/>
    <w:rsid w:val="009516EC"/>
    <w:rsid w:val="009530E2"/>
    <w:rsid w:val="009576E8"/>
    <w:rsid w:val="00957A78"/>
    <w:rsid w:val="009600F9"/>
    <w:rsid w:val="00960DB2"/>
    <w:rsid w:val="009627CD"/>
    <w:rsid w:val="0096366B"/>
    <w:rsid w:val="009639D4"/>
    <w:rsid w:val="00965BAF"/>
    <w:rsid w:val="00965F16"/>
    <w:rsid w:val="00967A14"/>
    <w:rsid w:val="009723EE"/>
    <w:rsid w:val="00972E1B"/>
    <w:rsid w:val="009730F5"/>
    <w:rsid w:val="00974763"/>
    <w:rsid w:val="00974C75"/>
    <w:rsid w:val="009753C0"/>
    <w:rsid w:val="0097738E"/>
    <w:rsid w:val="00980D39"/>
    <w:rsid w:val="00981CDC"/>
    <w:rsid w:val="00982D64"/>
    <w:rsid w:val="009844F8"/>
    <w:rsid w:val="0098490E"/>
    <w:rsid w:val="0098698E"/>
    <w:rsid w:val="00990525"/>
    <w:rsid w:val="0099130E"/>
    <w:rsid w:val="00991658"/>
    <w:rsid w:val="00994F11"/>
    <w:rsid w:val="00995121"/>
    <w:rsid w:val="00996D2A"/>
    <w:rsid w:val="0099779D"/>
    <w:rsid w:val="009A053A"/>
    <w:rsid w:val="009A17A9"/>
    <w:rsid w:val="009A22E1"/>
    <w:rsid w:val="009A23DC"/>
    <w:rsid w:val="009A3337"/>
    <w:rsid w:val="009A34A9"/>
    <w:rsid w:val="009A4A87"/>
    <w:rsid w:val="009A74D8"/>
    <w:rsid w:val="009B1A16"/>
    <w:rsid w:val="009B3E09"/>
    <w:rsid w:val="009C1195"/>
    <w:rsid w:val="009C490E"/>
    <w:rsid w:val="009C4B30"/>
    <w:rsid w:val="009D0FE5"/>
    <w:rsid w:val="009D15DD"/>
    <w:rsid w:val="009D1760"/>
    <w:rsid w:val="009D1EAF"/>
    <w:rsid w:val="009D1F72"/>
    <w:rsid w:val="009D3617"/>
    <w:rsid w:val="009D485D"/>
    <w:rsid w:val="009D6CF8"/>
    <w:rsid w:val="009D70B8"/>
    <w:rsid w:val="009E3517"/>
    <w:rsid w:val="009E3EEF"/>
    <w:rsid w:val="009E3F23"/>
    <w:rsid w:val="009E4589"/>
    <w:rsid w:val="009E4D55"/>
    <w:rsid w:val="009E5805"/>
    <w:rsid w:val="009E5DFC"/>
    <w:rsid w:val="009F05F3"/>
    <w:rsid w:val="009F08DA"/>
    <w:rsid w:val="009F0E96"/>
    <w:rsid w:val="009F1DD0"/>
    <w:rsid w:val="009F3406"/>
    <w:rsid w:val="009F57E5"/>
    <w:rsid w:val="009F62F4"/>
    <w:rsid w:val="009F7520"/>
    <w:rsid w:val="00A01000"/>
    <w:rsid w:val="00A04790"/>
    <w:rsid w:val="00A04A29"/>
    <w:rsid w:val="00A04A57"/>
    <w:rsid w:val="00A07B70"/>
    <w:rsid w:val="00A07E25"/>
    <w:rsid w:val="00A10768"/>
    <w:rsid w:val="00A108F4"/>
    <w:rsid w:val="00A10B37"/>
    <w:rsid w:val="00A11CE6"/>
    <w:rsid w:val="00A16451"/>
    <w:rsid w:val="00A17AAE"/>
    <w:rsid w:val="00A21604"/>
    <w:rsid w:val="00A21C07"/>
    <w:rsid w:val="00A22D6B"/>
    <w:rsid w:val="00A23E3F"/>
    <w:rsid w:val="00A253EB"/>
    <w:rsid w:val="00A25583"/>
    <w:rsid w:val="00A36582"/>
    <w:rsid w:val="00A36AFB"/>
    <w:rsid w:val="00A36BAA"/>
    <w:rsid w:val="00A4070E"/>
    <w:rsid w:val="00A4157E"/>
    <w:rsid w:val="00A43551"/>
    <w:rsid w:val="00A43B39"/>
    <w:rsid w:val="00A43F85"/>
    <w:rsid w:val="00A4622F"/>
    <w:rsid w:val="00A46261"/>
    <w:rsid w:val="00A4782A"/>
    <w:rsid w:val="00A505BD"/>
    <w:rsid w:val="00A52149"/>
    <w:rsid w:val="00A521C7"/>
    <w:rsid w:val="00A545AE"/>
    <w:rsid w:val="00A55867"/>
    <w:rsid w:val="00A55BAE"/>
    <w:rsid w:val="00A55EEE"/>
    <w:rsid w:val="00A619A3"/>
    <w:rsid w:val="00A61C84"/>
    <w:rsid w:val="00A67F41"/>
    <w:rsid w:val="00A702B0"/>
    <w:rsid w:val="00A70513"/>
    <w:rsid w:val="00A71A30"/>
    <w:rsid w:val="00A7242A"/>
    <w:rsid w:val="00A725F6"/>
    <w:rsid w:val="00A72835"/>
    <w:rsid w:val="00A747C4"/>
    <w:rsid w:val="00A75DA8"/>
    <w:rsid w:val="00A76116"/>
    <w:rsid w:val="00A768B6"/>
    <w:rsid w:val="00A774D3"/>
    <w:rsid w:val="00A805C1"/>
    <w:rsid w:val="00A80822"/>
    <w:rsid w:val="00A86BD4"/>
    <w:rsid w:val="00A87A86"/>
    <w:rsid w:val="00A9066A"/>
    <w:rsid w:val="00A91352"/>
    <w:rsid w:val="00A91529"/>
    <w:rsid w:val="00A92871"/>
    <w:rsid w:val="00A93102"/>
    <w:rsid w:val="00A95765"/>
    <w:rsid w:val="00A9764D"/>
    <w:rsid w:val="00A97C51"/>
    <w:rsid w:val="00A97E74"/>
    <w:rsid w:val="00AA0478"/>
    <w:rsid w:val="00AA109C"/>
    <w:rsid w:val="00AA10D9"/>
    <w:rsid w:val="00AA4046"/>
    <w:rsid w:val="00AA70BF"/>
    <w:rsid w:val="00AA7DE9"/>
    <w:rsid w:val="00AA7F53"/>
    <w:rsid w:val="00AB1120"/>
    <w:rsid w:val="00AB16F4"/>
    <w:rsid w:val="00AB1DFD"/>
    <w:rsid w:val="00AB21CF"/>
    <w:rsid w:val="00AB30F2"/>
    <w:rsid w:val="00AB4510"/>
    <w:rsid w:val="00AB5BF9"/>
    <w:rsid w:val="00AB5F18"/>
    <w:rsid w:val="00AB6227"/>
    <w:rsid w:val="00AB6746"/>
    <w:rsid w:val="00AB74F6"/>
    <w:rsid w:val="00AB78CF"/>
    <w:rsid w:val="00AB7C70"/>
    <w:rsid w:val="00AC3F43"/>
    <w:rsid w:val="00AC41C3"/>
    <w:rsid w:val="00AC4E78"/>
    <w:rsid w:val="00AC5436"/>
    <w:rsid w:val="00AC6AAC"/>
    <w:rsid w:val="00AD15EE"/>
    <w:rsid w:val="00AD40A2"/>
    <w:rsid w:val="00AD4A01"/>
    <w:rsid w:val="00AD5C4E"/>
    <w:rsid w:val="00AD6C1F"/>
    <w:rsid w:val="00AD74F2"/>
    <w:rsid w:val="00AE07E9"/>
    <w:rsid w:val="00AE15A4"/>
    <w:rsid w:val="00AE23F8"/>
    <w:rsid w:val="00AE3327"/>
    <w:rsid w:val="00AE3E29"/>
    <w:rsid w:val="00AE507D"/>
    <w:rsid w:val="00AE6E88"/>
    <w:rsid w:val="00AF09B3"/>
    <w:rsid w:val="00AF0A98"/>
    <w:rsid w:val="00AF2B24"/>
    <w:rsid w:val="00AF66B1"/>
    <w:rsid w:val="00AF6F33"/>
    <w:rsid w:val="00B00FA8"/>
    <w:rsid w:val="00B01A96"/>
    <w:rsid w:val="00B01D89"/>
    <w:rsid w:val="00B03D5E"/>
    <w:rsid w:val="00B04096"/>
    <w:rsid w:val="00B04142"/>
    <w:rsid w:val="00B045B1"/>
    <w:rsid w:val="00B05EE1"/>
    <w:rsid w:val="00B06D63"/>
    <w:rsid w:val="00B10E64"/>
    <w:rsid w:val="00B12825"/>
    <w:rsid w:val="00B13597"/>
    <w:rsid w:val="00B13F01"/>
    <w:rsid w:val="00B143C9"/>
    <w:rsid w:val="00B14C37"/>
    <w:rsid w:val="00B16D98"/>
    <w:rsid w:val="00B1790E"/>
    <w:rsid w:val="00B234FC"/>
    <w:rsid w:val="00B24B4B"/>
    <w:rsid w:val="00B25BD3"/>
    <w:rsid w:val="00B25E98"/>
    <w:rsid w:val="00B266EA"/>
    <w:rsid w:val="00B34686"/>
    <w:rsid w:val="00B34758"/>
    <w:rsid w:val="00B34B82"/>
    <w:rsid w:val="00B35A38"/>
    <w:rsid w:val="00B3658B"/>
    <w:rsid w:val="00B400C8"/>
    <w:rsid w:val="00B40A31"/>
    <w:rsid w:val="00B43DCE"/>
    <w:rsid w:val="00B454F2"/>
    <w:rsid w:val="00B455FA"/>
    <w:rsid w:val="00B457B6"/>
    <w:rsid w:val="00B472DD"/>
    <w:rsid w:val="00B52E1D"/>
    <w:rsid w:val="00B566A7"/>
    <w:rsid w:val="00B5764F"/>
    <w:rsid w:val="00B57B6D"/>
    <w:rsid w:val="00B62167"/>
    <w:rsid w:val="00B63EEB"/>
    <w:rsid w:val="00B665A7"/>
    <w:rsid w:val="00B70CB3"/>
    <w:rsid w:val="00B72BAE"/>
    <w:rsid w:val="00B73095"/>
    <w:rsid w:val="00B7350E"/>
    <w:rsid w:val="00B73A8E"/>
    <w:rsid w:val="00B7469B"/>
    <w:rsid w:val="00B77795"/>
    <w:rsid w:val="00B8062F"/>
    <w:rsid w:val="00B815D9"/>
    <w:rsid w:val="00B824F8"/>
    <w:rsid w:val="00B82755"/>
    <w:rsid w:val="00B832EC"/>
    <w:rsid w:val="00B8333A"/>
    <w:rsid w:val="00B84357"/>
    <w:rsid w:val="00B866C7"/>
    <w:rsid w:val="00B874A9"/>
    <w:rsid w:val="00B90036"/>
    <w:rsid w:val="00B902BB"/>
    <w:rsid w:val="00B92DE8"/>
    <w:rsid w:val="00B957DF"/>
    <w:rsid w:val="00B97DA6"/>
    <w:rsid w:val="00BA35A5"/>
    <w:rsid w:val="00BA7724"/>
    <w:rsid w:val="00BB0FCA"/>
    <w:rsid w:val="00BB19AD"/>
    <w:rsid w:val="00BB34E5"/>
    <w:rsid w:val="00BB3AD2"/>
    <w:rsid w:val="00BB5DB0"/>
    <w:rsid w:val="00BB694F"/>
    <w:rsid w:val="00BB7404"/>
    <w:rsid w:val="00BB7469"/>
    <w:rsid w:val="00BB7658"/>
    <w:rsid w:val="00BB7C50"/>
    <w:rsid w:val="00BC03FC"/>
    <w:rsid w:val="00BC0A72"/>
    <w:rsid w:val="00BC471B"/>
    <w:rsid w:val="00BC7591"/>
    <w:rsid w:val="00BD03B6"/>
    <w:rsid w:val="00BD3772"/>
    <w:rsid w:val="00BD440F"/>
    <w:rsid w:val="00BD4DD4"/>
    <w:rsid w:val="00BD572A"/>
    <w:rsid w:val="00BE0382"/>
    <w:rsid w:val="00BE15AF"/>
    <w:rsid w:val="00BE20B3"/>
    <w:rsid w:val="00BE2CAA"/>
    <w:rsid w:val="00BE3083"/>
    <w:rsid w:val="00BE5136"/>
    <w:rsid w:val="00BE5EF2"/>
    <w:rsid w:val="00BE7C02"/>
    <w:rsid w:val="00BF015C"/>
    <w:rsid w:val="00BF04A3"/>
    <w:rsid w:val="00BF1836"/>
    <w:rsid w:val="00BF1B92"/>
    <w:rsid w:val="00BF1BEC"/>
    <w:rsid w:val="00BF2743"/>
    <w:rsid w:val="00BF547C"/>
    <w:rsid w:val="00BF5936"/>
    <w:rsid w:val="00BF6030"/>
    <w:rsid w:val="00BF60C6"/>
    <w:rsid w:val="00BF71D8"/>
    <w:rsid w:val="00C054ED"/>
    <w:rsid w:val="00C06231"/>
    <w:rsid w:val="00C068CA"/>
    <w:rsid w:val="00C078ED"/>
    <w:rsid w:val="00C07D21"/>
    <w:rsid w:val="00C10A08"/>
    <w:rsid w:val="00C14ACF"/>
    <w:rsid w:val="00C162ED"/>
    <w:rsid w:val="00C170CB"/>
    <w:rsid w:val="00C23F02"/>
    <w:rsid w:val="00C244E6"/>
    <w:rsid w:val="00C25DE8"/>
    <w:rsid w:val="00C25E57"/>
    <w:rsid w:val="00C25E5D"/>
    <w:rsid w:val="00C27075"/>
    <w:rsid w:val="00C274DB"/>
    <w:rsid w:val="00C300E8"/>
    <w:rsid w:val="00C30657"/>
    <w:rsid w:val="00C30A41"/>
    <w:rsid w:val="00C31577"/>
    <w:rsid w:val="00C3221F"/>
    <w:rsid w:val="00C325A6"/>
    <w:rsid w:val="00C32AC6"/>
    <w:rsid w:val="00C35261"/>
    <w:rsid w:val="00C3728F"/>
    <w:rsid w:val="00C41E19"/>
    <w:rsid w:val="00C42DD7"/>
    <w:rsid w:val="00C4388E"/>
    <w:rsid w:val="00C457D0"/>
    <w:rsid w:val="00C46745"/>
    <w:rsid w:val="00C46807"/>
    <w:rsid w:val="00C4691A"/>
    <w:rsid w:val="00C506C5"/>
    <w:rsid w:val="00C518E2"/>
    <w:rsid w:val="00C52374"/>
    <w:rsid w:val="00C52C76"/>
    <w:rsid w:val="00C535B1"/>
    <w:rsid w:val="00C54373"/>
    <w:rsid w:val="00C55A3C"/>
    <w:rsid w:val="00C60208"/>
    <w:rsid w:val="00C609CD"/>
    <w:rsid w:val="00C634C7"/>
    <w:rsid w:val="00C64AD5"/>
    <w:rsid w:val="00C64B56"/>
    <w:rsid w:val="00C658F2"/>
    <w:rsid w:val="00C67163"/>
    <w:rsid w:val="00C671D6"/>
    <w:rsid w:val="00C71F3C"/>
    <w:rsid w:val="00C73A77"/>
    <w:rsid w:val="00C74235"/>
    <w:rsid w:val="00C75D1E"/>
    <w:rsid w:val="00C76124"/>
    <w:rsid w:val="00C77DDE"/>
    <w:rsid w:val="00C77F81"/>
    <w:rsid w:val="00C8007B"/>
    <w:rsid w:val="00C812E8"/>
    <w:rsid w:val="00C83F10"/>
    <w:rsid w:val="00C84A74"/>
    <w:rsid w:val="00C85A78"/>
    <w:rsid w:val="00C86D13"/>
    <w:rsid w:val="00C8708E"/>
    <w:rsid w:val="00C87D8E"/>
    <w:rsid w:val="00C90D3B"/>
    <w:rsid w:val="00C91D1B"/>
    <w:rsid w:val="00C92549"/>
    <w:rsid w:val="00C925D5"/>
    <w:rsid w:val="00C92B37"/>
    <w:rsid w:val="00C92E55"/>
    <w:rsid w:val="00C931A1"/>
    <w:rsid w:val="00C931D8"/>
    <w:rsid w:val="00C97F61"/>
    <w:rsid w:val="00CA190B"/>
    <w:rsid w:val="00CA2CB7"/>
    <w:rsid w:val="00CA2DAB"/>
    <w:rsid w:val="00CA3515"/>
    <w:rsid w:val="00CA682E"/>
    <w:rsid w:val="00CB0952"/>
    <w:rsid w:val="00CB1348"/>
    <w:rsid w:val="00CB159A"/>
    <w:rsid w:val="00CB1FC6"/>
    <w:rsid w:val="00CB39C6"/>
    <w:rsid w:val="00CB3BF8"/>
    <w:rsid w:val="00CB4333"/>
    <w:rsid w:val="00CB45DA"/>
    <w:rsid w:val="00CB55FC"/>
    <w:rsid w:val="00CB59BD"/>
    <w:rsid w:val="00CB6629"/>
    <w:rsid w:val="00CC0048"/>
    <w:rsid w:val="00CC269A"/>
    <w:rsid w:val="00CC6297"/>
    <w:rsid w:val="00CC62D9"/>
    <w:rsid w:val="00CC6B83"/>
    <w:rsid w:val="00CC6D01"/>
    <w:rsid w:val="00CC6DE9"/>
    <w:rsid w:val="00CD17A2"/>
    <w:rsid w:val="00CD2396"/>
    <w:rsid w:val="00CD2B34"/>
    <w:rsid w:val="00CD3AA1"/>
    <w:rsid w:val="00CD4E68"/>
    <w:rsid w:val="00CD7394"/>
    <w:rsid w:val="00CD7E68"/>
    <w:rsid w:val="00CE27D5"/>
    <w:rsid w:val="00CE3450"/>
    <w:rsid w:val="00CE49E7"/>
    <w:rsid w:val="00CE4DEB"/>
    <w:rsid w:val="00CE6BA0"/>
    <w:rsid w:val="00CE71FC"/>
    <w:rsid w:val="00CF0E4C"/>
    <w:rsid w:val="00CF2390"/>
    <w:rsid w:val="00CF50D3"/>
    <w:rsid w:val="00CF606B"/>
    <w:rsid w:val="00CF7507"/>
    <w:rsid w:val="00CF7695"/>
    <w:rsid w:val="00D00027"/>
    <w:rsid w:val="00D00E64"/>
    <w:rsid w:val="00D014F4"/>
    <w:rsid w:val="00D01A92"/>
    <w:rsid w:val="00D0342B"/>
    <w:rsid w:val="00D05A1C"/>
    <w:rsid w:val="00D06F7F"/>
    <w:rsid w:val="00D07462"/>
    <w:rsid w:val="00D07DFD"/>
    <w:rsid w:val="00D11FC0"/>
    <w:rsid w:val="00D13587"/>
    <w:rsid w:val="00D13983"/>
    <w:rsid w:val="00D147F9"/>
    <w:rsid w:val="00D15257"/>
    <w:rsid w:val="00D15BA0"/>
    <w:rsid w:val="00D22DD9"/>
    <w:rsid w:val="00D23A50"/>
    <w:rsid w:val="00D24212"/>
    <w:rsid w:val="00D2424A"/>
    <w:rsid w:val="00D2509C"/>
    <w:rsid w:val="00D25BD9"/>
    <w:rsid w:val="00D27E68"/>
    <w:rsid w:val="00D30E72"/>
    <w:rsid w:val="00D31C7B"/>
    <w:rsid w:val="00D330F4"/>
    <w:rsid w:val="00D332A1"/>
    <w:rsid w:val="00D33953"/>
    <w:rsid w:val="00D33E73"/>
    <w:rsid w:val="00D3490C"/>
    <w:rsid w:val="00D35F2B"/>
    <w:rsid w:val="00D36595"/>
    <w:rsid w:val="00D3770D"/>
    <w:rsid w:val="00D37BD3"/>
    <w:rsid w:val="00D4050B"/>
    <w:rsid w:val="00D40DD9"/>
    <w:rsid w:val="00D41825"/>
    <w:rsid w:val="00D41E59"/>
    <w:rsid w:val="00D4232F"/>
    <w:rsid w:val="00D42A6F"/>
    <w:rsid w:val="00D5026D"/>
    <w:rsid w:val="00D5097D"/>
    <w:rsid w:val="00D5548C"/>
    <w:rsid w:val="00D5688B"/>
    <w:rsid w:val="00D60701"/>
    <w:rsid w:val="00D60EA2"/>
    <w:rsid w:val="00D6131C"/>
    <w:rsid w:val="00D61E9F"/>
    <w:rsid w:val="00D63190"/>
    <w:rsid w:val="00D6334D"/>
    <w:rsid w:val="00D65346"/>
    <w:rsid w:val="00D66EBB"/>
    <w:rsid w:val="00D70284"/>
    <w:rsid w:val="00D710D3"/>
    <w:rsid w:val="00D75D0E"/>
    <w:rsid w:val="00D83E9C"/>
    <w:rsid w:val="00D91766"/>
    <w:rsid w:val="00D92715"/>
    <w:rsid w:val="00D939B1"/>
    <w:rsid w:val="00D95142"/>
    <w:rsid w:val="00D95A13"/>
    <w:rsid w:val="00DA01B1"/>
    <w:rsid w:val="00DA026F"/>
    <w:rsid w:val="00DA237C"/>
    <w:rsid w:val="00DB15C2"/>
    <w:rsid w:val="00DB1C6D"/>
    <w:rsid w:val="00DB403F"/>
    <w:rsid w:val="00DB470D"/>
    <w:rsid w:val="00DB6C4B"/>
    <w:rsid w:val="00DC1578"/>
    <w:rsid w:val="00DC20C3"/>
    <w:rsid w:val="00DC2157"/>
    <w:rsid w:val="00DC2E7A"/>
    <w:rsid w:val="00DC5B01"/>
    <w:rsid w:val="00DC7B19"/>
    <w:rsid w:val="00DC7F9B"/>
    <w:rsid w:val="00DD297A"/>
    <w:rsid w:val="00DD2F35"/>
    <w:rsid w:val="00DD324C"/>
    <w:rsid w:val="00DD5293"/>
    <w:rsid w:val="00DD5641"/>
    <w:rsid w:val="00DD71B8"/>
    <w:rsid w:val="00DE02E5"/>
    <w:rsid w:val="00DE09BA"/>
    <w:rsid w:val="00DE25AC"/>
    <w:rsid w:val="00DE2ED5"/>
    <w:rsid w:val="00DE323C"/>
    <w:rsid w:val="00DE3B0B"/>
    <w:rsid w:val="00DE4709"/>
    <w:rsid w:val="00DF06A6"/>
    <w:rsid w:val="00DF172E"/>
    <w:rsid w:val="00DF1E90"/>
    <w:rsid w:val="00DF4AD8"/>
    <w:rsid w:val="00DF566C"/>
    <w:rsid w:val="00E001EF"/>
    <w:rsid w:val="00E05947"/>
    <w:rsid w:val="00E0670C"/>
    <w:rsid w:val="00E07773"/>
    <w:rsid w:val="00E100F9"/>
    <w:rsid w:val="00E10697"/>
    <w:rsid w:val="00E12CE0"/>
    <w:rsid w:val="00E16732"/>
    <w:rsid w:val="00E16E0B"/>
    <w:rsid w:val="00E17204"/>
    <w:rsid w:val="00E23411"/>
    <w:rsid w:val="00E242CD"/>
    <w:rsid w:val="00E26743"/>
    <w:rsid w:val="00E26D52"/>
    <w:rsid w:val="00E31945"/>
    <w:rsid w:val="00E32550"/>
    <w:rsid w:val="00E32A24"/>
    <w:rsid w:val="00E3326D"/>
    <w:rsid w:val="00E36684"/>
    <w:rsid w:val="00E42F1D"/>
    <w:rsid w:val="00E4319E"/>
    <w:rsid w:val="00E46340"/>
    <w:rsid w:val="00E51595"/>
    <w:rsid w:val="00E5280D"/>
    <w:rsid w:val="00E53E2F"/>
    <w:rsid w:val="00E62383"/>
    <w:rsid w:val="00E62472"/>
    <w:rsid w:val="00E629A7"/>
    <w:rsid w:val="00E63618"/>
    <w:rsid w:val="00E64220"/>
    <w:rsid w:val="00E648D9"/>
    <w:rsid w:val="00E64BA0"/>
    <w:rsid w:val="00E651A9"/>
    <w:rsid w:val="00E65892"/>
    <w:rsid w:val="00E661AC"/>
    <w:rsid w:val="00E662C2"/>
    <w:rsid w:val="00E716DC"/>
    <w:rsid w:val="00E717C0"/>
    <w:rsid w:val="00E7182A"/>
    <w:rsid w:val="00E72CFA"/>
    <w:rsid w:val="00E73F64"/>
    <w:rsid w:val="00E740A3"/>
    <w:rsid w:val="00E74AC4"/>
    <w:rsid w:val="00E7501A"/>
    <w:rsid w:val="00E760F2"/>
    <w:rsid w:val="00E77077"/>
    <w:rsid w:val="00E81CF6"/>
    <w:rsid w:val="00E8248E"/>
    <w:rsid w:val="00E82C4B"/>
    <w:rsid w:val="00E8726E"/>
    <w:rsid w:val="00E919AA"/>
    <w:rsid w:val="00E93111"/>
    <w:rsid w:val="00E93F40"/>
    <w:rsid w:val="00E976D8"/>
    <w:rsid w:val="00EA16A3"/>
    <w:rsid w:val="00EA5CF2"/>
    <w:rsid w:val="00EA6B02"/>
    <w:rsid w:val="00EA7ABB"/>
    <w:rsid w:val="00EB26CE"/>
    <w:rsid w:val="00EB3093"/>
    <w:rsid w:val="00EB3F71"/>
    <w:rsid w:val="00EB41AF"/>
    <w:rsid w:val="00EB577A"/>
    <w:rsid w:val="00EB5BBA"/>
    <w:rsid w:val="00EB6136"/>
    <w:rsid w:val="00EB7454"/>
    <w:rsid w:val="00EB7B27"/>
    <w:rsid w:val="00EC0034"/>
    <w:rsid w:val="00EC0A31"/>
    <w:rsid w:val="00EC3013"/>
    <w:rsid w:val="00EC45D3"/>
    <w:rsid w:val="00EC5EC8"/>
    <w:rsid w:val="00EC6192"/>
    <w:rsid w:val="00ED1166"/>
    <w:rsid w:val="00ED1AF4"/>
    <w:rsid w:val="00ED1F2C"/>
    <w:rsid w:val="00ED1F61"/>
    <w:rsid w:val="00ED2B82"/>
    <w:rsid w:val="00ED4102"/>
    <w:rsid w:val="00ED6843"/>
    <w:rsid w:val="00ED6E54"/>
    <w:rsid w:val="00EE0B88"/>
    <w:rsid w:val="00EE11EC"/>
    <w:rsid w:val="00EE161C"/>
    <w:rsid w:val="00EE273D"/>
    <w:rsid w:val="00EE2F95"/>
    <w:rsid w:val="00EE343B"/>
    <w:rsid w:val="00EE3A1B"/>
    <w:rsid w:val="00EE5672"/>
    <w:rsid w:val="00EE6F5B"/>
    <w:rsid w:val="00EF172F"/>
    <w:rsid w:val="00EF2309"/>
    <w:rsid w:val="00EF3D8D"/>
    <w:rsid w:val="00EF4003"/>
    <w:rsid w:val="00EF6CEF"/>
    <w:rsid w:val="00F00DFF"/>
    <w:rsid w:val="00F01115"/>
    <w:rsid w:val="00F061AD"/>
    <w:rsid w:val="00F069D0"/>
    <w:rsid w:val="00F06FC6"/>
    <w:rsid w:val="00F0740D"/>
    <w:rsid w:val="00F10630"/>
    <w:rsid w:val="00F12443"/>
    <w:rsid w:val="00F12696"/>
    <w:rsid w:val="00F12EFC"/>
    <w:rsid w:val="00F13DD3"/>
    <w:rsid w:val="00F16C34"/>
    <w:rsid w:val="00F238D1"/>
    <w:rsid w:val="00F249E6"/>
    <w:rsid w:val="00F2617E"/>
    <w:rsid w:val="00F30EE6"/>
    <w:rsid w:val="00F319B9"/>
    <w:rsid w:val="00F32201"/>
    <w:rsid w:val="00F329DA"/>
    <w:rsid w:val="00F32C09"/>
    <w:rsid w:val="00F37600"/>
    <w:rsid w:val="00F37E84"/>
    <w:rsid w:val="00F40086"/>
    <w:rsid w:val="00F40A49"/>
    <w:rsid w:val="00F42061"/>
    <w:rsid w:val="00F4494A"/>
    <w:rsid w:val="00F45A40"/>
    <w:rsid w:val="00F47296"/>
    <w:rsid w:val="00F47A6C"/>
    <w:rsid w:val="00F47E57"/>
    <w:rsid w:val="00F52365"/>
    <w:rsid w:val="00F52789"/>
    <w:rsid w:val="00F528A2"/>
    <w:rsid w:val="00F5399A"/>
    <w:rsid w:val="00F53A51"/>
    <w:rsid w:val="00F54D9F"/>
    <w:rsid w:val="00F559BD"/>
    <w:rsid w:val="00F56416"/>
    <w:rsid w:val="00F5694A"/>
    <w:rsid w:val="00F569A8"/>
    <w:rsid w:val="00F57DB1"/>
    <w:rsid w:val="00F60F3E"/>
    <w:rsid w:val="00F625CC"/>
    <w:rsid w:val="00F63E7A"/>
    <w:rsid w:val="00F65378"/>
    <w:rsid w:val="00F66D89"/>
    <w:rsid w:val="00F75584"/>
    <w:rsid w:val="00F7608E"/>
    <w:rsid w:val="00F76C9E"/>
    <w:rsid w:val="00F800FD"/>
    <w:rsid w:val="00F8035B"/>
    <w:rsid w:val="00F803B7"/>
    <w:rsid w:val="00F80435"/>
    <w:rsid w:val="00F81F51"/>
    <w:rsid w:val="00F85467"/>
    <w:rsid w:val="00F86B7B"/>
    <w:rsid w:val="00F86FC6"/>
    <w:rsid w:val="00F87858"/>
    <w:rsid w:val="00F9199D"/>
    <w:rsid w:val="00F93936"/>
    <w:rsid w:val="00F9792B"/>
    <w:rsid w:val="00FA17F2"/>
    <w:rsid w:val="00FA2548"/>
    <w:rsid w:val="00FA2F95"/>
    <w:rsid w:val="00FA3938"/>
    <w:rsid w:val="00FA5D6D"/>
    <w:rsid w:val="00FA6900"/>
    <w:rsid w:val="00FB1931"/>
    <w:rsid w:val="00FB3493"/>
    <w:rsid w:val="00FB3720"/>
    <w:rsid w:val="00FB5899"/>
    <w:rsid w:val="00FB711D"/>
    <w:rsid w:val="00FB7CE3"/>
    <w:rsid w:val="00FD1983"/>
    <w:rsid w:val="00FD2028"/>
    <w:rsid w:val="00FD467E"/>
    <w:rsid w:val="00FD6707"/>
    <w:rsid w:val="00FD73C1"/>
    <w:rsid w:val="00FE1CF0"/>
    <w:rsid w:val="00FE2526"/>
    <w:rsid w:val="00FE36DF"/>
    <w:rsid w:val="00FE37FA"/>
    <w:rsid w:val="00FE3E77"/>
    <w:rsid w:val="00FE46CE"/>
    <w:rsid w:val="00FE5772"/>
    <w:rsid w:val="00FF0A23"/>
    <w:rsid w:val="00FF78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C31BFD5"/>
  <w15:docId w15:val="{0CCE91E3-C465-463B-9B5F-2A897087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75"/>
    <w:pPr>
      <w:spacing w:after="120"/>
      <w:ind w:firstLine="709"/>
      <w:jc w:val="both"/>
    </w:pPr>
    <w:rPr>
      <w:rFonts w:eastAsia="Times New Roman" w:cs="Times New Roman"/>
      <w:szCs w:val="20"/>
    </w:rPr>
  </w:style>
  <w:style w:type="paragraph" w:styleId="Heading3">
    <w:name w:val="heading 3"/>
    <w:basedOn w:val="Normal"/>
    <w:link w:val="Heading3Char"/>
    <w:uiPriority w:val="9"/>
    <w:qFormat/>
    <w:rsid w:val="00194365"/>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066E95"/>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A13AE"/>
    <w:pPr>
      <w:spacing w:before="120" w:after="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23547"/>
    <w:pPr>
      <w:spacing w:after="0"/>
    </w:pPr>
    <w:rPr>
      <w:sz w:val="20"/>
    </w:rPr>
  </w:style>
  <w:style w:type="character" w:customStyle="1" w:styleId="EndnoteTextChar">
    <w:name w:val="Endnote Text Char"/>
    <w:basedOn w:val="DefaultParagraphFont"/>
    <w:link w:val="EndnoteText"/>
    <w:uiPriority w:val="99"/>
    <w:semiHidden/>
    <w:rsid w:val="00023547"/>
    <w:rPr>
      <w:rFonts w:eastAsia="Times New Roman" w:cs="Times New Roman"/>
      <w:sz w:val="20"/>
      <w:szCs w:val="20"/>
    </w:rPr>
  </w:style>
  <w:style w:type="character" w:styleId="EndnoteReference">
    <w:name w:val="endnote reference"/>
    <w:basedOn w:val="DefaultParagraphFont"/>
    <w:uiPriority w:val="99"/>
    <w:semiHidden/>
    <w:unhideWhenUsed/>
    <w:rsid w:val="00023547"/>
    <w:rPr>
      <w:vertAlign w:val="superscript"/>
    </w:rPr>
  </w:style>
  <w:style w:type="paragraph" w:styleId="Revision">
    <w:name w:val="Revision"/>
    <w:hidden/>
    <w:uiPriority w:val="99"/>
    <w:semiHidden/>
    <w:rsid w:val="00E62472"/>
    <w:rPr>
      <w:rFonts w:eastAsia="Times New Roman" w:cs="Times New Roman"/>
      <w:szCs w:val="20"/>
    </w:rPr>
  </w:style>
  <w:style w:type="character" w:styleId="Hyperlink">
    <w:name w:val="Hyperlink"/>
    <w:basedOn w:val="DefaultParagraphFont"/>
    <w:uiPriority w:val="99"/>
    <w:unhideWhenUsed/>
    <w:rsid w:val="00B92DE8"/>
    <w:rPr>
      <w:strike w:val="0"/>
      <w:dstrike w:val="0"/>
      <w:color w:val="40407C"/>
      <w:u w:val="none"/>
      <w:effect w:val="none"/>
    </w:rPr>
  </w:style>
  <w:style w:type="table" w:customStyle="1" w:styleId="TableGrid1">
    <w:name w:val="Table Grid1"/>
    <w:basedOn w:val="TableNormal"/>
    <w:next w:val="TableGrid"/>
    <w:uiPriority w:val="59"/>
    <w:rsid w:val="00452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52D39"/>
  </w:style>
  <w:style w:type="table" w:styleId="TableGridLight">
    <w:name w:val="Grid Table Light"/>
    <w:basedOn w:val="TableNormal"/>
    <w:uiPriority w:val="40"/>
    <w:rsid w:val="00452D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pelle">
    <w:name w:val="spelle"/>
    <w:basedOn w:val="DefaultParagraphFont"/>
    <w:rsid w:val="00452D39"/>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452D39"/>
    <w:pPr>
      <w:ind w:left="720"/>
      <w:contextualSpacing/>
    </w:p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locked/>
    <w:rsid w:val="00441519"/>
    <w:rPr>
      <w:rFonts w:eastAsia="Times New Roman" w:cs="Times New Roman"/>
      <w:szCs w:val="20"/>
    </w:rPr>
  </w:style>
  <w:style w:type="character" w:styleId="Strong">
    <w:name w:val="Strong"/>
    <w:basedOn w:val="DefaultParagraphFont"/>
    <w:qFormat/>
    <w:rsid w:val="00452D39"/>
    <w:rPr>
      <w:b/>
      <w:bCs/>
    </w:rPr>
  </w:style>
  <w:style w:type="table" w:customStyle="1" w:styleId="TableGrid2">
    <w:name w:val="Table Grid2"/>
    <w:basedOn w:val="TableNormal"/>
    <w:next w:val="TableGrid"/>
    <w:uiPriority w:val="59"/>
    <w:rsid w:val="0092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7DF"/>
    <w:pPr>
      <w:autoSpaceDE w:val="0"/>
      <w:autoSpaceDN w:val="0"/>
      <w:adjustRightInd w:val="0"/>
    </w:pPr>
    <w:rPr>
      <w:rFonts w:cs="Times New Roman"/>
      <w:color w:val="000000"/>
    </w:rPr>
  </w:style>
  <w:style w:type="character" w:customStyle="1" w:styleId="Noklusjumarindkopasfonts1">
    <w:name w:val="Noklusējuma rindkopas fonts1"/>
    <w:rsid w:val="00B957DF"/>
  </w:style>
  <w:style w:type="paragraph" w:styleId="BodyText2">
    <w:name w:val="Body Text 2"/>
    <w:basedOn w:val="Normal"/>
    <w:link w:val="BodyText2Char"/>
    <w:uiPriority w:val="99"/>
    <w:semiHidden/>
    <w:unhideWhenUsed/>
    <w:rsid w:val="003126B6"/>
    <w:pPr>
      <w:overflowPunct w:val="0"/>
      <w:autoSpaceDE w:val="0"/>
      <w:autoSpaceDN w:val="0"/>
      <w:spacing w:line="480" w:lineRule="auto"/>
      <w:ind w:firstLine="0"/>
      <w:jc w:val="left"/>
    </w:pPr>
    <w:rPr>
      <w:rFonts w:ascii="Helvetica" w:eastAsiaTheme="minorHAnsi" w:hAnsi="Helvetica"/>
      <w:sz w:val="20"/>
    </w:rPr>
  </w:style>
  <w:style w:type="character" w:customStyle="1" w:styleId="BodyText2Char">
    <w:name w:val="Body Text 2 Char"/>
    <w:basedOn w:val="DefaultParagraphFont"/>
    <w:link w:val="BodyText2"/>
    <w:uiPriority w:val="99"/>
    <w:semiHidden/>
    <w:rsid w:val="003126B6"/>
    <w:rPr>
      <w:rFonts w:ascii="Helvetica" w:hAnsi="Helvetica" w:cs="Times New Roman"/>
      <w:sz w:val="20"/>
      <w:szCs w:val="20"/>
    </w:rPr>
  </w:style>
  <w:style w:type="paragraph" w:styleId="NormalWeb">
    <w:name w:val="Normal (Web)"/>
    <w:basedOn w:val="Normal"/>
    <w:uiPriority w:val="99"/>
    <w:unhideWhenUsed/>
    <w:rsid w:val="00441519"/>
    <w:pPr>
      <w:spacing w:before="100" w:beforeAutospacing="1" w:after="100" w:afterAutospacing="1"/>
      <w:ind w:firstLine="0"/>
      <w:jc w:val="left"/>
    </w:pPr>
    <w:rPr>
      <w:rFonts w:ascii="Calibri" w:eastAsiaTheme="minorHAnsi" w:hAnsi="Calibri" w:cs="Calibri"/>
      <w:sz w:val="22"/>
      <w:szCs w:val="22"/>
      <w:lang w:eastAsia="lv-LV"/>
    </w:rPr>
  </w:style>
  <w:style w:type="paragraph" w:customStyle="1" w:styleId="naisf">
    <w:name w:val="naisf"/>
    <w:basedOn w:val="Normal"/>
    <w:rsid w:val="00116393"/>
    <w:pPr>
      <w:spacing w:before="100" w:beforeAutospacing="1" w:after="100" w:afterAutospacing="1"/>
      <w:ind w:firstLine="0"/>
      <w:jc w:val="left"/>
    </w:pPr>
    <w:rPr>
      <w:szCs w:val="24"/>
      <w:lang w:eastAsia="lv-LV"/>
    </w:rPr>
  </w:style>
  <w:style w:type="paragraph" w:customStyle="1" w:styleId="liknoteik">
    <w:name w:val="lik_noteik"/>
    <w:basedOn w:val="Normal"/>
    <w:rsid w:val="00116393"/>
    <w:pPr>
      <w:spacing w:before="100" w:beforeAutospacing="1" w:after="100" w:afterAutospacing="1"/>
      <w:ind w:firstLine="0"/>
      <w:jc w:val="left"/>
    </w:pPr>
    <w:rPr>
      <w:szCs w:val="24"/>
      <w:lang w:eastAsia="lv-LV"/>
    </w:rPr>
  </w:style>
  <w:style w:type="paragraph" w:customStyle="1" w:styleId="likdat">
    <w:name w:val="lik_dat"/>
    <w:basedOn w:val="Normal"/>
    <w:rsid w:val="00116393"/>
    <w:pPr>
      <w:spacing w:before="100" w:beforeAutospacing="1" w:after="100" w:afterAutospacing="1"/>
      <w:ind w:firstLine="0"/>
      <w:jc w:val="left"/>
    </w:pPr>
    <w:rPr>
      <w:szCs w:val="24"/>
      <w:lang w:eastAsia="lv-LV"/>
    </w:rPr>
  </w:style>
  <w:style w:type="paragraph" w:customStyle="1" w:styleId="tv213">
    <w:name w:val="tv213"/>
    <w:basedOn w:val="Normal"/>
    <w:rsid w:val="00116393"/>
    <w:pPr>
      <w:spacing w:before="100" w:beforeAutospacing="1" w:after="100" w:afterAutospacing="1"/>
      <w:ind w:firstLine="0"/>
      <w:jc w:val="left"/>
    </w:pPr>
    <w:rPr>
      <w:szCs w:val="24"/>
      <w:lang w:eastAsia="lv-LV"/>
    </w:rPr>
  </w:style>
  <w:style w:type="paragraph" w:styleId="BodyTextIndent">
    <w:name w:val="Body Text Indent"/>
    <w:basedOn w:val="Normal"/>
    <w:link w:val="BodyTextIndentChar"/>
    <w:uiPriority w:val="99"/>
    <w:unhideWhenUsed/>
    <w:rsid w:val="00116393"/>
    <w:pPr>
      <w:spacing w:before="120"/>
      <w:ind w:left="283" w:firstLine="0"/>
      <w:jc w:val="left"/>
    </w:pPr>
    <w:rPr>
      <w:sz w:val="20"/>
    </w:rPr>
  </w:style>
  <w:style w:type="character" w:customStyle="1" w:styleId="BodyTextIndentChar">
    <w:name w:val="Body Text Indent Char"/>
    <w:basedOn w:val="DefaultParagraphFont"/>
    <w:link w:val="BodyTextIndent"/>
    <w:uiPriority w:val="99"/>
    <w:rsid w:val="00116393"/>
    <w:rPr>
      <w:rFonts w:eastAsia="Times New Roman" w:cs="Times New Roman"/>
      <w:sz w:val="20"/>
      <w:szCs w:val="20"/>
    </w:rPr>
  </w:style>
  <w:style w:type="paragraph" w:customStyle="1" w:styleId="tabteksts0">
    <w:name w:val="tabteksts0"/>
    <w:basedOn w:val="Normal"/>
    <w:rsid w:val="00BE15AF"/>
    <w:pPr>
      <w:spacing w:after="0"/>
      <w:ind w:firstLine="0"/>
      <w:jc w:val="left"/>
    </w:pPr>
    <w:rPr>
      <w:rFonts w:eastAsiaTheme="minorHAnsi"/>
      <w:sz w:val="18"/>
      <w:szCs w:val="18"/>
      <w:lang w:eastAsia="lv-LV"/>
    </w:rPr>
  </w:style>
  <w:style w:type="paragraph" w:customStyle="1" w:styleId="Parasts1">
    <w:name w:val="Parasts1"/>
    <w:rsid w:val="00BE15AF"/>
    <w:pPr>
      <w:suppressAutoHyphens/>
      <w:autoSpaceDN w:val="0"/>
      <w:textAlignment w:val="baseline"/>
    </w:pPr>
    <w:rPr>
      <w:rFonts w:eastAsia="Times New Roman" w:cs="Times New Roman"/>
    </w:rPr>
  </w:style>
  <w:style w:type="paragraph" w:styleId="PlainText">
    <w:name w:val="Plain Text"/>
    <w:basedOn w:val="Normal"/>
    <w:link w:val="PlainTextChar"/>
    <w:uiPriority w:val="99"/>
    <w:semiHidden/>
    <w:unhideWhenUsed/>
    <w:rsid w:val="001208FC"/>
    <w:pPr>
      <w:spacing w:after="0"/>
      <w:ind w:firstLine="0"/>
      <w:jc w:val="left"/>
    </w:pPr>
    <w:rPr>
      <w:rFonts w:ascii="Calibri" w:eastAsiaTheme="minorHAnsi" w:hAnsi="Calibri" w:cs="Calibri"/>
      <w:sz w:val="22"/>
      <w:szCs w:val="22"/>
      <w:lang w:eastAsia="lv-LV"/>
    </w:rPr>
  </w:style>
  <w:style w:type="character" w:customStyle="1" w:styleId="PlainTextChar">
    <w:name w:val="Plain Text Char"/>
    <w:basedOn w:val="DefaultParagraphFont"/>
    <w:link w:val="PlainText"/>
    <w:uiPriority w:val="99"/>
    <w:semiHidden/>
    <w:rsid w:val="001208FC"/>
    <w:rPr>
      <w:rFonts w:ascii="Calibri" w:hAnsi="Calibri" w:cs="Calibri"/>
      <w:sz w:val="22"/>
      <w:szCs w:val="22"/>
      <w:lang w:eastAsia="lv-LV"/>
    </w:rPr>
  </w:style>
  <w:style w:type="paragraph" w:customStyle="1" w:styleId="xmsocommenttext">
    <w:name w:val="x_msocommenttext"/>
    <w:basedOn w:val="Normal"/>
    <w:rsid w:val="001208FC"/>
    <w:rPr>
      <w:rFonts w:eastAsiaTheme="minorHAnsi"/>
      <w:sz w:val="20"/>
      <w:lang w:eastAsia="lv-LV"/>
    </w:rPr>
  </w:style>
  <w:style w:type="character" w:styleId="UnresolvedMention">
    <w:name w:val="Unresolved Mention"/>
    <w:basedOn w:val="DefaultParagraphFont"/>
    <w:uiPriority w:val="99"/>
    <w:semiHidden/>
    <w:unhideWhenUsed/>
    <w:rsid w:val="001208FC"/>
    <w:rPr>
      <w:color w:val="605E5C"/>
      <w:shd w:val="clear" w:color="auto" w:fill="E1DFDD"/>
    </w:rPr>
  </w:style>
  <w:style w:type="character" w:customStyle="1" w:styleId="Heading3Char">
    <w:name w:val="Heading 3 Char"/>
    <w:basedOn w:val="DefaultParagraphFont"/>
    <w:link w:val="Heading3"/>
    <w:uiPriority w:val="9"/>
    <w:rsid w:val="00194365"/>
    <w:rPr>
      <w:rFonts w:eastAsia="Times New Roman" w:cs="Times New Roman"/>
      <w:b/>
      <w:bCs/>
      <w:sz w:val="27"/>
      <w:szCs w:val="27"/>
      <w:lang w:eastAsia="lv-LV"/>
    </w:rPr>
  </w:style>
  <w:style w:type="paragraph" w:customStyle="1" w:styleId="Parasts">
    <w:name w:val="Parasts"/>
    <w:rsid w:val="00194365"/>
    <w:pPr>
      <w:suppressAutoHyphens/>
      <w:autoSpaceDN w:val="0"/>
      <w:textAlignment w:val="baseline"/>
    </w:pPr>
    <w:rPr>
      <w:rFonts w:eastAsia="Times New Roman" w:cs="Times New Roman"/>
    </w:rPr>
  </w:style>
  <w:style w:type="character" w:customStyle="1" w:styleId="contentpasted0">
    <w:name w:val="contentpasted0"/>
    <w:basedOn w:val="DefaultParagraphFont"/>
    <w:rsid w:val="00194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59318">
      <w:bodyDiv w:val="1"/>
      <w:marLeft w:val="0"/>
      <w:marRight w:val="0"/>
      <w:marTop w:val="0"/>
      <w:marBottom w:val="0"/>
      <w:divBdr>
        <w:top w:val="none" w:sz="0" w:space="0" w:color="auto"/>
        <w:left w:val="none" w:sz="0" w:space="0" w:color="auto"/>
        <w:bottom w:val="none" w:sz="0" w:space="0" w:color="auto"/>
        <w:right w:val="none" w:sz="0" w:space="0" w:color="auto"/>
      </w:divBdr>
    </w:div>
    <w:div w:id="148249553">
      <w:bodyDiv w:val="1"/>
      <w:marLeft w:val="0"/>
      <w:marRight w:val="0"/>
      <w:marTop w:val="0"/>
      <w:marBottom w:val="0"/>
      <w:divBdr>
        <w:top w:val="none" w:sz="0" w:space="0" w:color="auto"/>
        <w:left w:val="none" w:sz="0" w:space="0" w:color="auto"/>
        <w:bottom w:val="none" w:sz="0" w:space="0" w:color="auto"/>
        <w:right w:val="none" w:sz="0" w:space="0" w:color="auto"/>
      </w:divBdr>
    </w:div>
    <w:div w:id="205800183">
      <w:bodyDiv w:val="1"/>
      <w:marLeft w:val="0"/>
      <w:marRight w:val="0"/>
      <w:marTop w:val="0"/>
      <w:marBottom w:val="0"/>
      <w:divBdr>
        <w:top w:val="none" w:sz="0" w:space="0" w:color="auto"/>
        <w:left w:val="none" w:sz="0" w:space="0" w:color="auto"/>
        <w:bottom w:val="none" w:sz="0" w:space="0" w:color="auto"/>
        <w:right w:val="none" w:sz="0" w:space="0" w:color="auto"/>
      </w:divBdr>
    </w:div>
    <w:div w:id="254023752">
      <w:bodyDiv w:val="1"/>
      <w:marLeft w:val="0"/>
      <w:marRight w:val="0"/>
      <w:marTop w:val="0"/>
      <w:marBottom w:val="0"/>
      <w:divBdr>
        <w:top w:val="none" w:sz="0" w:space="0" w:color="auto"/>
        <w:left w:val="none" w:sz="0" w:space="0" w:color="auto"/>
        <w:bottom w:val="none" w:sz="0" w:space="0" w:color="auto"/>
        <w:right w:val="none" w:sz="0" w:space="0" w:color="auto"/>
      </w:divBdr>
    </w:div>
    <w:div w:id="376128329">
      <w:bodyDiv w:val="1"/>
      <w:marLeft w:val="0"/>
      <w:marRight w:val="0"/>
      <w:marTop w:val="0"/>
      <w:marBottom w:val="0"/>
      <w:divBdr>
        <w:top w:val="none" w:sz="0" w:space="0" w:color="auto"/>
        <w:left w:val="none" w:sz="0" w:space="0" w:color="auto"/>
        <w:bottom w:val="none" w:sz="0" w:space="0" w:color="auto"/>
        <w:right w:val="none" w:sz="0" w:space="0" w:color="auto"/>
      </w:divBdr>
    </w:div>
    <w:div w:id="496918911">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657150111">
      <w:bodyDiv w:val="1"/>
      <w:marLeft w:val="0"/>
      <w:marRight w:val="0"/>
      <w:marTop w:val="0"/>
      <w:marBottom w:val="0"/>
      <w:divBdr>
        <w:top w:val="none" w:sz="0" w:space="0" w:color="auto"/>
        <w:left w:val="none" w:sz="0" w:space="0" w:color="auto"/>
        <w:bottom w:val="none" w:sz="0" w:space="0" w:color="auto"/>
        <w:right w:val="none" w:sz="0" w:space="0" w:color="auto"/>
      </w:divBdr>
    </w:div>
    <w:div w:id="663707018">
      <w:bodyDiv w:val="1"/>
      <w:marLeft w:val="0"/>
      <w:marRight w:val="0"/>
      <w:marTop w:val="0"/>
      <w:marBottom w:val="0"/>
      <w:divBdr>
        <w:top w:val="none" w:sz="0" w:space="0" w:color="auto"/>
        <w:left w:val="none" w:sz="0" w:space="0" w:color="auto"/>
        <w:bottom w:val="none" w:sz="0" w:space="0" w:color="auto"/>
        <w:right w:val="none" w:sz="0" w:space="0" w:color="auto"/>
      </w:divBdr>
    </w:div>
    <w:div w:id="761297618">
      <w:bodyDiv w:val="1"/>
      <w:marLeft w:val="0"/>
      <w:marRight w:val="0"/>
      <w:marTop w:val="0"/>
      <w:marBottom w:val="0"/>
      <w:divBdr>
        <w:top w:val="none" w:sz="0" w:space="0" w:color="auto"/>
        <w:left w:val="none" w:sz="0" w:space="0" w:color="auto"/>
        <w:bottom w:val="none" w:sz="0" w:space="0" w:color="auto"/>
        <w:right w:val="none" w:sz="0" w:space="0" w:color="auto"/>
      </w:divBdr>
    </w:div>
    <w:div w:id="796143649">
      <w:bodyDiv w:val="1"/>
      <w:marLeft w:val="0"/>
      <w:marRight w:val="0"/>
      <w:marTop w:val="0"/>
      <w:marBottom w:val="0"/>
      <w:divBdr>
        <w:top w:val="none" w:sz="0" w:space="0" w:color="auto"/>
        <w:left w:val="none" w:sz="0" w:space="0" w:color="auto"/>
        <w:bottom w:val="none" w:sz="0" w:space="0" w:color="auto"/>
        <w:right w:val="none" w:sz="0" w:space="0" w:color="auto"/>
      </w:divBdr>
    </w:div>
    <w:div w:id="802040208">
      <w:bodyDiv w:val="1"/>
      <w:marLeft w:val="0"/>
      <w:marRight w:val="0"/>
      <w:marTop w:val="0"/>
      <w:marBottom w:val="0"/>
      <w:divBdr>
        <w:top w:val="none" w:sz="0" w:space="0" w:color="auto"/>
        <w:left w:val="none" w:sz="0" w:space="0" w:color="auto"/>
        <w:bottom w:val="none" w:sz="0" w:space="0" w:color="auto"/>
        <w:right w:val="none" w:sz="0" w:space="0" w:color="auto"/>
      </w:divBdr>
    </w:div>
    <w:div w:id="968776912">
      <w:bodyDiv w:val="1"/>
      <w:marLeft w:val="0"/>
      <w:marRight w:val="0"/>
      <w:marTop w:val="0"/>
      <w:marBottom w:val="0"/>
      <w:divBdr>
        <w:top w:val="none" w:sz="0" w:space="0" w:color="auto"/>
        <w:left w:val="none" w:sz="0" w:space="0" w:color="auto"/>
        <w:bottom w:val="none" w:sz="0" w:space="0" w:color="auto"/>
        <w:right w:val="none" w:sz="0" w:space="0" w:color="auto"/>
      </w:divBdr>
    </w:div>
    <w:div w:id="1035472762">
      <w:bodyDiv w:val="1"/>
      <w:marLeft w:val="0"/>
      <w:marRight w:val="0"/>
      <w:marTop w:val="0"/>
      <w:marBottom w:val="0"/>
      <w:divBdr>
        <w:top w:val="none" w:sz="0" w:space="0" w:color="auto"/>
        <w:left w:val="none" w:sz="0" w:space="0" w:color="auto"/>
        <w:bottom w:val="none" w:sz="0" w:space="0" w:color="auto"/>
        <w:right w:val="none" w:sz="0" w:space="0" w:color="auto"/>
      </w:divBdr>
    </w:div>
    <w:div w:id="1054159330">
      <w:bodyDiv w:val="1"/>
      <w:marLeft w:val="0"/>
      <w:marRight w:val="0"/>
      <w:marTop w:val="0"/>
      <w:marBottom w:val="0"/>
      <w:divBdr>
        <w:top w:val="none" w:sz="0" w:space="0" w:color="auto"/>
        <w:left w:val="none" w:sz="0" w:space="0" w:color="auto"/>
        <w:bottom w:val="none" w:sz="0" w:space="0" w:color="auto"/>
        <w:right w:val="none" w:sz="0" w:space="0" w:color="auto"/>
      </w:divBdr>
    </w:div>
    <w:div w:id="1226137255">
      <w:bodyDiv w:val="1"/>
      <w:marLeft w:val="0"/>
      <w:marRight w:val="0"/>
      <w:marTop w:val="0"/>
      <w:marBottom w:val="0"/>
      <w:divBdr>
        <w:top w:val="none" w:sz="0" w:space="0" w:color="auto"/>
        <w:left w:val="none" w:sz="0" w:space="0" w:color="auto"/>
        <w:bottom w:val="none" w:sz="0" w:space="0" w:color="auto"/>
        <w:right w:val="none" w:sz="0" w:space="0" w:color="auto"/>
      </w:divBdr>
    </w:div>
    <w:div w:id="1235706276">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8028447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90894605">
      <w:bodyDiv w:val="1"/>
      <w:marLeft w:val="0"/>
      <w:marRight w:val="0"/>
      <w:marTop w:val="0"/>
      <w:marBottom w:val="0"/>
      <w:divBdr>
        <w:top w:val="none" w:sz="0" w:space="0" w:color="auto"/>
        <w:left w:val="none" w:sz="0" w:space="0" w:color="auto"/>
        <w:bottom w:val="none" w:sz="0" w:space="0" w:color="auto"/>
        <w:right w:val="none" w:sz="0" w:space="0" w:color="auto"/>
      </w:divBdr>
    </w:div>
    <w:div w:id="1659654993">
      <w:bodyDiv w:val="1"/>
      <w:marLeft w:val="0"/>
      <w:marRight w:val="0"/>
      <w:marTop w:val="0"/>
      <w:marBottom w:val="0"/>
      <w:divBdr>
        <w:top w:val="none" w:sz="0" w:space="0" w:color="auto"/>
        <w:left w:val="none" w:sz="0" w:space="0" w:color="auto"/>
        <w:bottom w:val="none" w:sz="0" w:space="0" w:color="auto"/>
        <w:right w:val="none" w:sz="0" w:space="0" w:color="auto"/>
      </w:divBdr>
    </w:div>
    <w:div w:id="1929999874">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99261276">
      <w:bodyDiv w:val="1"/>
      <w:marLeft w:val="0"/>
      <w:marRight w:val="0"/>
      <w:marTop w:val="0"/>
      <w:marBottom w:val="0"/>
      <w:divBdr>
        <w:top w:val="none" w:sz="0" w:space="0" w:color="auto"/>
        <w:left w:val="none" w:sz="0" w:space="0" w:color="auto"/>
        <w:bottom w:val="none" w:sz="0" w:space="0" w:color="auto"/>
        <w:right w:val="none" w:sz="0" w:space="0" w:color="auto"/>
      </w:divBdr>
    </w:div>
    <w:div w:id="20260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542639210267145E-2"/>
          <c:y val="5.2990665753086134E-2"/>
          <c:w val="0.8827071048390186"/>
          <c:h val="0.74078500529801816"/>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2026.gada
prognoze</c:v>
                </c:pt>
              </c:strCache>
            </c:strRef>
          </c:cat>
          <c:val>
            <c:numRef>
              <c:f>paraugi!$B$5:$F$5</c:f>
              <c:numCache>
                <c:formatCode>#,##0</c:formatCode>
                <c:ptCount val="5"/>
                <c:pt idx="0">
                  <c:v>175457052</c:v>
                </c:pt>
                <c:pt idx="1">
                  <c:v>160060383</c:v>
                </c:pt>
                <c:pt idx="2">
                  <c:v>158993493</c:v>
                </c:pt>
                <c:pt idx="3">
                  <c:v>110115426</c:v>
                </c:pt>
                <c:pt idx="4">
                  <c:v>109930079</c:v>
                </c:pt>
              </c:numCache>
            </c:numRef>
          </c:val>
          <c:extLst>
            <c:ext xmlns:c16="http://schemas.microsoft.com/office/drawing/2014/chart" uri="{C3380CC4-5D6E-409C-BE32-E72D297353CC}">
              <c16:uniqueId val="{00000000-F4EE-48A9-93D4-B2DAC5515281}"/>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2022. gads
(izpilde)</c:v>
                </c:pt>
                <c:pt idx="1">
                  <c:v>2023. gada
plāns</c:v>
                </c:pt>
                <c:pt idx="2">
                  <c:v>2024. gada
projekts</c:v>
                </c:pt>
                <c:pt idx="3">
                  <c:v>2025. gada
prognoze</c:v>
                </c:pt>
                <c:pt idx="4">
                  <c:v>2026.gada
prognoze</c:v>
                </c:pt>
              </c:strCache>
            </c:strRef>
          </c:cat>
          <c:val>
            <c:numRef>
              <c:f>paraugi!$B$6:$F$6</c:f>
              <c:numCache>
                <c:formatCode>#,##0</c:formatCode>
                <c:ptCount val="5"/>
                <c:pt idx="0">
                  <c:v>575509578</c:v>
                </c:pt>
                <c:pt idx="1">
                  <c:v>597791653</c:v>
                </c:pt>
                <c:pt idx="2">
                  <c:v>695018052</c:v>
                </c:pt>
                <c:pt idx="3">
                  <c:v>595072938</c:v>
                </c:pt>
                <c:pt idx="4">
                  <c:v>527777211</c:v>
                </c:pt>
              </c:numCache>
            </c:numRef>
          </c:val>
          <c:extLst>
            <c:ext xmlns:c16="http://schemas.microsoft.com/office/drawing/2014/chart" uri="{C3380CC4-5D6E-409C-BE32-E72D297353CC}">
              <c16:uniqueId val="{00000001-F4EE-48A9-93D4-B2DAC5515281}"/>
            </c:ext>
          </c:extLst>
        </c:ser>
        <c:dLbls>
          <c:showLegendKey val="0"/>
          <c:showVal val="0"/>
          <c:showCatName val="0"/>
          <c:showSerName val="0"/>
          <c:showPercent val="0"/>
          <c:showBubbleSize val="0"/>
        </c:dLbls>
        <c:gapWidth val="44"/>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2022. gads
(izpilde)</c:v>
                      </c:pt>
                      <c:pt idx="1">
                        <c:v>2023. gada
plāns</c:v>
                      </c:pt>
                      <c:pt idx="2">
                        <c:v>2024. gada
projekts</c:v>
                      </c:pt>
                      <c:pt idx="3">
                        <c:v>2025. gada
prognoze</c:v>
                      </c:pt>
                      <c:pt idx="4">
                        <c:v>2026.gada
prognoze</c:v>
                      </c:pt>
                    </c:strCache>
                  </c:strRef>
                </c:cat>
                <c:val>
                  <c:numRef>
                    <c:extLst>
                      <c:ext uri="{02D57815-91ED-43cb-92C2-25804820EDAC}">
                        <c15:formulaRef>
                          <c15:sqref>paraugi!$B$4:$F$4</c15:sqref>
                        </c15:formulaRef>
                      </c:ext>
                    </c:extLst>
                    <c:numCache>
                      <c:formatCode>#,##0</c:formatCode>
                      <c:ptCount val="5"/>
                      <c:pt idx="0">
                        <c:v>750966630</c:v>
                      </c:pt>
                      <c:pt idx="1">
                        <c:v>757852036</c:v>
                      </c:pt>
                      <c:pt idx="2">
                        <c:v>854011545</c:v>
                      </c:pt>
                      <c:pt idx="3">
                        <c:v>705188364</c:v>
                      </c:pt>
                      <c:pt idx="4">
                        <c:v>637707290</c:v>
                      </c:pt>
                    </c:numCache>
                  </c:numRef>
                </c:val>
                <c:extLst>
                  <c:ext xmlns:c16="http://schemas.microsoft.com/office/drawing/2014/chart" uri="{C3380CC4-5D6E-409C-BE32-E72D297353CC}">
                    <c16:uniqueId val="{00000002-F4EE-48A9-93D4-B2DAC5515281}"/>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9.2234055573832671E-2"/>
          <c:y val="0.89782625246023995"/>
          <c:w val="0.85301380101161683"/>
          <c:h val="9.583359854625875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37605" y="130"/>
          <a:ext cx="3654861" cy="125599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b="0">
              <a:latin typeface="Times New Roman" panose="02020603050405020304" pitchFamily="18" charset="0"/>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endPar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22D552F3-D09E-415D-B614-4CC0ADF7965D}" type="sib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A16BE098-7FFB-4CA4-A0F8-C33C314B06C6}">
      <dgm:prSet phldrT="[Text]" custT="1"/>
      <dgm:spPr>
        <a:xfrm>
          <a:off x="3865064" y="23084"/>
          <a:ext cx="1725969" cy="121008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gm:t>
    </dgm:pt>
    <dgm:pt modelId="{DD27C2DC-FE27-40DC-A725-9F482C79D8FC}" type="par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FA80FF5C-3FD6-4789-8764-09B32B4FA6FF}" type="sib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4E70684-FC6C-438F-821A-42FD4802F988}">
      <dgm:prSet phldrT="[Text]" custT="1"/>
      <dgm:spPr>
        <a:xfrm>
          <a:off x="1951335"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gm:t>
    </dgm:pt>
    <dgm:pt modelId="{EAEDC41A-79CE-48AE-9794-A800B0775F50}" type="par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446F46F6-79EA-4B2C-B62A-FE54C657ECF7}" type="sib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69BD29E-43E5-44BB-BFFE-EABB96D1F852}">
      <dgm:prSet phldrT="[Text]" custT="1"/>
      <dgm:spPr>
        <a:xfrm>
          <a:off x="52768"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a:t>
          </a:r>
          <a:r>
            <a:rPr lang="lv-LV" sz="1200" b="0">
              <a:latin typeface="Times New Roman" panose="02020603050405020304" pitchFamily="18" charset="0"/>
              <a:cs typeface="Times New Roman" panose="02020603050405020304" pitchFamily="18" charset="0"/>
            </a:rPr>
            <a:t>un pētījumu attīstības veicināšana</a:t>
          </a:r>
          <a:endPar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1FD7355-9755-4C29-8191-9B2E6BB8F5E5}" type="par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79D21381-CFD1-4BF3-9C06-0E6EB7C5AC32}" type="sib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EB4C54AD-6AD1-49D1-A185-4D2AE0F9064D}">
      <dgm:prSet phldrT="[Text]" custT="1"/>
      <dgm:spPr>
        <a:xfrm>
          <a:off x="3849901" y="1428722"/>
          <a:ext cx="1725969" cy="103558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F68E3230-1B0E-4487-9C9E-C88C898F7A5D}" type="par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C242D1D-6283-4EEF-9991-4EE32F6B19BA}" type="sib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42CD35E-24E8-4AF8-8ED4-3DD4C1D57ACF}" type="pres">
      <dgm:prSet presAssocID="{306E2546-2846-449E-BACA-6E538AEB741C}" presName="diagram" presStyleCnt="0">
        <dgm:presLayoutVars>
          <dgm:dir val="rev"/>
          <dgm:resizeHandles val="exact"/>
        </dgm:presLayoutVars>
      </dgm:prSet>
      <dgm:spPr/>
    </dgm:pt>
    <dgm:pt modelId="{5F8CBC20-C14B-46F6-BA45-39C03570DEDD}" type="pres">
      <dgm:prSet presAssocID="{88397BC7-3A1F-4729-8809-8347AD410AF8}" presName="node" presStyleLbl="node1" presStyleIdx="0" presStyleCnt="5" custScaleX="264918" custScaleY="144821">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200082" custScaleY="144821">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93139" custScaleY="144310">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custScaleX="134842" custScaleY="143787">
        <dgm:presLayoutVars>
          <dgm:bulletEnabled val="1"/>
        </dgm:presLayoutVars>
      </dgm:prSet>
      <dgm:spPr/>
    </dgm:pt>
    <dgm:pt modelId="{F136349C-E2B5-4726-AE0D-7818A1EA96E0}" type="pres">
      <dgm:prSet presAssocID="{446F46F6-79EA-4B2C-B62A-FE54C657ECF7}" presName="sibTrans" presStyleCnt="0"/>
      <dgm:spPr/>
    </dgm:pt>
    <dgm:pt modelId="{4685D423-97EB-4A43-BC02-DB511100C271}" type="pres">
      <dgm:prSet presAssocID="{EB4C54AD-6AD1-49D1-A185-4D2AE0F9064D}" presName="node" presStyleLbl="node1" presStyleIdx="4" presStyleCnt="5" custScaleX="127485" custScaleY="142166">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4914137-9EAC-4091-9B02-AF064844668B}" type="presOf" srcId="{A16BE098-7FFB-4CA4-A0F8-C33C314B06C6}" destId="{477AE2EB-16C6-4DDF-B8E8-260749502CBE}" srcOrd="0" destOrd="0" presId="urn:microsoft.com/office/officeart/2005/8/layout/default"/>
    <dgm:cxn modelId="{B7FA0F63-6B86-4414-A346-038F366CD989}" type="presOf" srcId="{C4E70684-FC6C-438F-821A-42FD4802F988}" destId="{118AB14B-D866-47F3-9B14-C490FD46760F}" srcOrd="0" destOrd="0" presId="urn:microsoft.com/office/officeart/2005/8/layout/default"/>
    <dgm:cxn modelId="{70DA0A69-2931-4C76-9516-2DEEF5FFD65B}" type="presOf" srcId="{C69BD29E-43E5-44BB-BFFE-EABB96D1F852}" destId="{3B5180AC-1F2E-443E-87BE-8445337E9DB2}" srcOrd="0" destOrd="0" presId="urn:microsoft.com/office/officeart/2005/8/layout/default"/>
    <dgm:cxn modelId="{BFAE5269-BBD4-4E87-8707-E04AB63E478C}"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CAC52A5A-19A8-4680-B048-19DE4BFB750C}" srcId="{306E2546-2846-449E-BACA-6E538AEB741C}" destId="{EB4C54AD-6AD1-49D1-A185-4D2AE0F9064D}" srcOrd="4" destOrd="0" parTransId="{F68E3230-1B0E-4487-9C9E-C88C898F7A5D}" sibTransId="{7C242D1D-6283-4EEF-9991-4EE32F6B19BA}"/>
    <dgm:cxn modelId="{DCAD49A7-3D52-474C-86FF-41C8A5E324E3}" type="presOf" srcId="{306E2546-2846-449E-BACA-6E538AEB741C}" destId="{742CD35E-24E8-4AF8-8ED4-3DD4C1D57ACF}" srcOrd="0" destOrd="0" presId="urn:microsoft.com/office/officeart/2005/8/layout/default"/>
    <dgm:cxn modelId="{C5D76BC5-3122-4152-849D-67C94C9F609E}" type="presOf" srcId="{EB4C54AD-6AD1-49D1-A185-4D2AE0F9064D}" destId="{4685D423-97EB-4A43-BC02-DB511100C271}"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719D9904-BE50-481F-AB6E-98E388DD9C1C}" type="presParOf" srcId="{742CD35E-24E8-4AF8-8ED4-3DD4C1D57ACF}" destId="{5F8CBC20-C14B-46F6-BA45-39C03570DEDD}" srcOrd="0" destOrd="0" presId="urn:microsoft.com/office/officeart/2005/8/layout/default"/>
    <dgm:cxn modelId="{42ED7A6E-9AAE-4E42-9042-77EF6CA04A5C}" type="presParOf" srcId="{742CD35E-24E8-4AF8-8ED4-3DD4C1D57ACF}" destId="{205FF196-492B-4BD7-8355-0D798E63FA10}" srcOrd="1" destOrd="0" presId="urn:microsoft.com/office/officeart/2005/8/layout/default"/>
    <dgm:cxn modelId="{E3C505D3-4F87-49C5-A81C-1E82146DA5C7}" type="presParOf" srcId="{742CD35E-24E8-4AF8-8ED4-3DD4C1D57ACF}" destId="{477AE2EB-16C6-4DDF-B8E8-260749502CBE}" srcOrd="2" destOrd="0" presId="urn:microsoft.com/office/officeart/2005/8/layout/default"/>
    <dgm:cxn modelId="{B5686BE7-6BCA-4372-A1C5-B0AC6F55C284}" type="presParOf" srcId="{742CD35E-24E8-4AF8-8ED4-3DD4C1D57ACF}" destId="{27D8A555-7D4A-4ED9-8923-67102952F2DF}" srcOrd="3" destOrd="0" presId="urn:microsoft.com/office/officeart/2005/8/layout/default"/>
    <dgm:cxn modelId="{325D93BC-2210-4A01-964D-185542765098}" type="presParOf" srcId="{742CD35E-24E8-4AF8-8ED4-3DD4C1D57ACF}" destId="{3B5180AC-1F2E-443E-87BE-8445337E9DB2}" srcOrd="4" destOrd="0" presId="urn:microsoft.com/office/officeart/2005/8/layout/default"/>
    <dgm:cxn modelId="{D1B01A7D-C216-43AC-8406-5A90350F6216}" type="presParOf" srcId="{742CD35E-24E8-4AF8-8ED4-3DD4C1D57ACF}" destId="{D4EDE607-3D5F-44EB-A3E8-232F47BC8840}" srcOrd="5" destOrd="0" presId="urn:microsoft.com/office/officeart/2005/8/layout/default"/>
    <dgm:cxn modelId="{595AE3C7-7E6C-4A71-A757-982E0ADC7154}" type="presParOf" srcId="{742CD35E-24E8-4AF8-8ED4-3DD4C1D57ACF}" destId="{118AB14B-D866-47F3-9B14-C490FD46760F}" srcOrd="6" destOrd="0" presId="urn:microsoft.com/office/officeart/2005/8/layout/default"/>
    <dgm:cxn modelId="{DE2B7AC7-DBB9-4EFB-9201-03F9B8E70F73}" type="presParOf" srcId="{742CD35E-24E8-4AF8-8ED4-3DD4C1D57ACF}" destId="{F136349C-E2B5-4726-AE0D-7818A1EA96E0}" srcOrd="7" destOrd="0" presId="urn:microsoft.com/office/officeart/2005/8/layout/default"/>
    <dgm:cxn modelId="{44AC851C-5AFE-4A33-9C87-8A7C0F085780}" type="presParOf" srcId="{742CD35E-24E8-4AF8-8ED4-3DD4C1D57ACF}" destId="{4685D423-97EB-4A43-BC02-DB511100C27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latin typeface="Times New Roman" panose="02020603050405020304" pitchFamily="18" charset="0"/>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endPar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500862" y="18508"/>
        <a:ext cx="3148202" cy="1032604"/>
      </dsp:txXfrm>
    </dsp:sp>
    <dsp:sp modelId="{477AE2EB-16C6-4DDF-B8E8-260749502CBE}">
      <dsp:nvSpPr>
        <dsp:cNvPr id="0" name=""/>
        <dsp:cNvSpPr/>
      </dsp:nvSpPr>
      <dsp: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sp:txBody>
      <dsp:txXfrm>
        <a:off x="4313" y="18508"/>
        <a:ext cx="2377711" cy="1032604"/>
      </dsp:txXfrm>
    </dsp:sp>
    <dsp:sp modelId="{3B5180AC-1F2E-443E-87BE-8445337E9DB2}">
      <dsp:nvSpPr>
        <dsp:cNvPr id="0" name=""/>
        <dsp:cNvSpPr/>
      </dsp:nvSpPr>
      <dsp: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a:t>
          </a:r>
          <a:r>
            <a:rPr lang="lv-LV" sz="1200" b="0" kern="1200">
              <a:latin typeface="Times New Roman" panose="02020603050405020304" pitchFamily="18" charset="0"/>
              <a:cs typeface="Times New Roman" panose="02020603050405020304" pitchFamily="18" charset="0"/>
            </a:rPr>
            <a:t>un pētījumu attīstības veicināšana</a:t>
          </a:r>
          <a:endPar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356630" y="1169950"/>
        <a:ext cx="2295203" cy="1028960"/>
      </dsp:txXfrm>
    </dsp:sp>
    <dsp:sp modelId="{118AB14B-D866-47F3-9B14-C490FD46760F}">
      <dsp:nvSpPr>
        <dsp:cNvPr id="0" name=""/>
        <dsp:cNvSpPr/>
      </dsp:nvSpPr>
      <dsp: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sp:txBody>
      <dsp:txXfrm>
        <a:off x="1635373" y="1171814"/>
        <a:ext cx="1602420" cy="1025231"/>
      </dsp:txXfrm>
    </dsp:sp>
    <dsp:sp modelId="{4685D423-97EB-4A43-BC02-DB511100C271}">
      <dsp:nvSpPr>
        <dsp:cNvPr id="0" name=""/>
        <dsp:cNvSpPr/>
      </dsp:nvSpPr>
      <dsp: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1544" y="1177593"/>
        <a:ext cx="1514991" cy="10136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0.30388</cdr:x>
      <cdr:y>0.09191</cdr:y>
    </cdr:from>
    <cdr:to>
      <cdr:x>0.4719</cdr:x>
      <cdr:y>0.1556</cdr:y>
    </cdr:to>
    <cdr:sp macro="" textlink="">
      <cdr:nvSpPr>
        <cdr:cNvPr id="2" name="TextBox 1"/>
        <cdr:cNvSpPr txBox="1"/>
      </cdr:nvSpPr>
      <cdr:spPr>
        <a:xfrm xmlns:a="http://schemas.openxmlformats.org/drawingml/2006/main">
          <a:off x="1750356" y="368195"/>
          <a:ext cx="967809" cy="25515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757 852 036</a:t>
          </a:r>
        </a:p>
      </cdr:txBody>
    </cdr:sp>
  </cdr:relSizeAnchor>
  <cdr:relSizeAnchor xmlns:cdr="http://schemas.openxmlformats.org/drawingml/2006/chartDrawing">
    <cdr:from>
      <cdr:x>0.48329</cdr:x>
      <cdr:y>0.00905</cdr:y>
    </cdr:from>
    <cdr:to>
      <cdr:x>0.6454</cdr:x>
      <cdr:y>0.07456</cdr:y>
    </cdr:to>
    <cdr:sp macro="" textlink="">
      <cdr:nvSpPr>
        <cdr:cNvPr id="3" name="TextBox 1"/>
        <cdr:cNvSpPr txBox="1"/>
      </cdr:nvSpPr>
      <cdr:spPr>
        <a:xfrm xmlns:a="http://schemas.openxmlformats.org/drawingml/2006/main">
          <a:off x="2783817" y="36241"/>
          <a:ext cx="933767" cy="26244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854 011 545</a:t>
          </a:r>
        </a:p>
      </cdr:txBody>
    </cdr:sp>
  </cdr:relSizeAnchor>
  <cdr:relSizeAnchor xmlns:cdr="http://schemas.openxmlformats.org/drawingml/2006/chartDrawing">
    <cdr:from>
      <cdr:x>0.64396</cdr:x>
      <cdr:y>0.13306</cdr:y>
    </cdr:from>
    <cdr:to>
      <cdr:x>0.81199</cdr:x>
      <cdr:y>0.19564</cdr:y>
    </cdr:to>
    <cdr:sp macro="" textlink="">
      <cdr:nvSpPr>
        <cdr:cNvPr id="4" name="TextBox 1"/>
        <cdr:cNvSpPr txBox="1"/>
      </cdr:nvSpPr>
      <cdr:spPr>
        <a:xfrm xmlns:a="http://schemas.openxmlformats.org/drawingml/2006/main">
          <a:off x="3709281" y="533084"/>
          <a:ext cx="967867" cy="250709"/>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705 188 364</a:t>
          </a:r>
        </a:p>
      </cdr:txBody>
    </cdr:sp>
  </cdr:relSizeAnchor>
  <cdr:relSizeAnchor xmlns:cdr="http://schemas.openxmlformats.org/drawingml/2006/chartDrawing">
    <cdr:from>
      <cdr:x>0.8231</cdr:x>
      <cdr:y>0.19036</cdr:y>
    </cdr:from>
    <cdr:to>
      <cdr:x>0.99125</cdr:x>
      <cdr:y>0.25587</cdr:y>
    </cdr:to>
    <cdr:sp macro="" textlink="">
      <cdr:nvSpPr>
        <cdr:cNvPr id="5" name="TextBox 1"/>
        <cdr:cNvSpPr txBox="1"/>
      </cdr:nvSpPr>
      <cdr:spPr>
        <a:xfrm xmlns:a="http://schemas.openxmlformats.org/drawingml/2006/main">
          <a:off x="4741138" y="762606"/>
          <a:ext cx="968519" cy="26244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637 707 290</a:t>
          </a:r>
        </a:p>
      </cdr:txBody>
    </cdr:sp>
  </cdr:relSizeAnchor>
  <cdr:relSizeAnchor xmlns:cdr="http://schemas.openxmlformats.org/drawingml/2006/chartDrawing">
    <cdr:from>
      <cdr:x>0.11648</cdr:x>
      <cdr:y>0.10088</cdr:y>
    </cdr:from>
    <cdr:to>
      <cdr:x>0.2845</cdr:x>
      <cdr:y>0.16457</cdr:y>
    </cdr:to>
    <cdr:sp macro="" textlink="">
      <cdr:nvSpPr>
        <cdr:cNvPr id="6" name="TextBox 1"/>
        <cdr:cNvSpPr txBox="1"/>
      </cdr:nvSpPr>
      <cdr:spPr>
        <a:xfrm xmlns:a="http://schemas.openxmlformats.org/drawingml/2006/main">
          <a:off x="670907" y="404151"/>
          <a:ext cx="967810" cy="25515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i="0" u="none" strike="noStrike">
              <a:solidFill>
                <a:srgbClr val="000000"/>
              </a:solidFill>
              <a:effectLst/>
              <a:latin typeface="Times New Roman" panose="02020603050405020304" pitchFamily="18" charset="0"/>
            </a:rPr>
            <a:t>750 966 630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85E7-6D8B-4692-BFC8-A5E52C42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49</Pages>
  <Words>81892</Words>
  <Characters>46679</Characters>
  <Application>Microsoft Office Word</Application>
  <DocSecurity>0</DocSecurity>
  <Lines>388</Lines>
  <Paragraphs>256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Manager/>
  <Company>Finanšu ministrija</Company>
  <LinksUpToDate>false</LinksUpToDate>
  <CharactersWithSpaces>128315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119</cp:revision>
  <cp:lastPrinted>2020-10-12T12:10:00Z</cp:lastPrinted>
  <dcterms:created xsi:type="dcterms:W3CDTF">2019-04-23T08:35:00Z</dcterms:created>
  <dcterms:modified xsi:type="dcterms:W3CDTF">2023-10-25T06:34:00Z</dcterms:modified>
</cp:coreProperties>
</file>