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25-TA-565: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"Priežulejas" Baldones pagastā, Ķekavas novadā, pirkšanu projekta "Eiropas standarta platuma 1435 mm dzelzceļa līnijas izbūve "Rail Baltica" koridorā caur Igauniju, Latviju un Lietuvu”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</w:t>
            </w:r>
            <w:r w:rsidR="00000000" w:rsidRPr="00000000" w:rsidDel="00000000">
              <w:rPr>
                <w:rtl w:val="0"/>
              </w:rPr>
              <w:t xml:space="preserve"> 9. panta pirmo daļu atļaut Satiksmes ministrijai pirkt nekustamo īpašumu "Priežulejas" (nekustamā īpašuma kadastra Nr. 8025 011 0702) – zemes vienību (zemes vienības kadastra apzīmējums 8025 011 0752) 0,54 ha platībā un zemes vienību (zemes vienības kadastra apzīmējums 8025 011 0753) 0,37 ha platībā – Baldones pagastā, Ķekavas novadā, kas nepieciešams projekta "Eiropas standarta platuma 1435 mm dzelzceļa līnijas izbūve "Rail Baltica" koridorā caur Igauniju, Latviju un Lietuvu" īstenošanai.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- 25.03.2025.)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aktualizēt zemesgrāmatas un Kadastra informācijas sistēmas datus un pievienot pie paskaidrojošajiem dokumentiem aktuālās izdrukas no zemesgrāmatas nodalījuma, ka arī Kadastra informācijas sistēmas, jo rīkojuma projektā ietvertajai informācijai (konkrētajā gadījumā – atsavināmajām zemes vienībām pēc sadales) ir jābūt atbilstošai tiem datiem, kas pieejami publiskajos reģistros.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Informācija aktualizēta,  pievienoti dokumenti pie paskaidrojošajiem dokumentiem.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</w:t>
            </w:r>
            <w:r w:rsidR="00000000" w:rsidRPr="00000000" w:rsidDel="00000000">
              <w:rPr>
                <w:rtl w:val="0"/>
              </w:rPr>
              <w:t xml:space="preserve"> 9. panta pirmo daļu atļaut Satiksmes ministrijai pirkt nekustamo īpašumu "Priežulejas" (nekustamā īpašuma kadastra Nr. 8025 011 0702) – zemes vienību (zemes vienības kadastra apzīmējums 8025 011 0752) 0,54 ha platībā un zemes vienību (zemes vienības kadastra apzīmējums 8025 011 0753) 0,37 ha platībā – Baldones pagastā, Ķekavas novadā, kas nepieciešams projekta "Eiropas standarta platuma 1435 mm dzelzceļa līnijas izbūve "Rail Baltica" koridorā caur Igauniju, Latviju un Lietuvu" īstenošanai.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25-TA-565</w:t>
    </w:r>
    <w:r>
      <w:br/>
    </w:r>
    <w:r w:rsidR="00000000" w:rsidRPr="00000000" w:rsidDel="00000000">
      <w:rPr>
        <w:rtl w:val="0"/>
      </w:rPr>
      <w:t xml:space="preserve">07.04.2025. 08.03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25-TA-565</w:t>
    </w:r>
    <w:r>
      <w:br/>
    </w:r>
    <w:r w:rsidR="00000000" w:rsidRPr="00000000" w:rsidDel="00000000">
      <w:rPr>
        <w:rtl w:val="0"/>
      </w:rPr>
      <w:t xml:space="preserve">07.04.2025. 08.03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