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22-TA-2948: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valsts pārbaudes darbu norises laiku 2022./2023. mācību gadā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pārbaudes darbu norises laiku 2022./2023. mācību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tālāku virzību, ņemot vērā nepieciešamību to saskaņot ar grozījumiem Ministru kabineta 2018. gada 27. novembra noteikumos Nr. 747 "Noteikumi par valsts pamatizglītības standartu un pamatizglītības programmu paraugiem" (TA-2947).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LDDK ir sniedzis priekšlikumu par TA-2947, piedāvājot, ka starpdisciplinārs valsts pārbaudes darbs skolēniem, beidzot 9. klasi, kurā ietverts sociālās un pilsoniskās, dabaszinātņu un tehnoloģiju mācību jomu saturs, jau no šī mācību gada notiek valsts pārbaudījuma formā. 2022./2023. un 2023./2024. mācību gadā monitoringa darba formā un no 2024./2025. gada eksāmena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šī noteikumu projekta un noteikumu projekta nr. TA-2947 redakcijas, ņemot vērā nepieciešamību īstenot starpdisciplināru valsts pārbaudes darbu jau 2022./2023. mācību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 "Papildu 2022./2023.mācību gadā Valsts izglītības satura centrs aprobācijas nolūkos nodrošinās starpdisciplinārā valsts pārbaudes darba, kurā ietverts sociālās un pilsoniskās, dabaszinātņu un tehnoloģiju mācību jomu saturs, projekta īstenošanu 9.klašu izglītojamajiem, nodrošinot izglītojamo snieguma datu ieguvi un atgriezenisko saiti par sniegumu izglītojamajiem, un nosakot tā norisi izglītības iestādēs ārpus valsts pārbaudes darbu sesijas."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pārbaudes darbu norises laiku 2022./2023. mācību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Vispārējās izglītības likuma 4. panta 12.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Profesionālās izglītības likuma 7.panta 15.3 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izdošanas tiesisko pamatojumu. Vēršam uzmanību, ka Profesionālās izglītības likumam nav 7.panta 15.3 punkta. Attiecīgi ir precizējama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Vispārējās izglītības likuma 4. panta 12.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Profesionālās izglītības likuma 7.panta 15.</w:t>
            </w:r>
            <w:r w:rsidR="00000000" w:rsidRPr="00000000" w:rsidDel="00000000">
              <w:rPr>
                <w:vertAlign w:val="superscript"/>
                <w:rtl w:val="0"/>
              </w:rPr>
              <w:t xml:space="preserve">3</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visi attiecīgie punkti arī anotācijā.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I nodaļas nosaukumu atbilstoši Ministru kabineta 2009. gada 3. februāra noteikumu Nr. 108 "Normatīvo aktu projektu sagatavošanas noteikumi" 106. punktam. Vēršam uzmanību, ka nodaļā ir tikai viens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Valsts pārbaudes darbi par vispārējās pamatizglītības ieguvi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un 3. punktā netiek iekļauti eksāmena norises laiki starpdisciplināram valsts pārbaudes darbam (proti, kā to paredz Ministru kabineta 2022. gada 22.februāra noteikumu Nr. 132 „Noteikumi par valsts pārbaudes darbu norises laiku 2022./2023. mācību gadā” 2.4. un 3.4. apakšpunkts), lūdzam ietvert pamatojumu projekta anotācijā, kādēļ minētais eksāmens un tā norises laiks netiek iekļauts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sagatavoti un paralēli tiek virzīti apstiprināšanai grozījumi 2018.gada 27.novembra Ministra kabineta noteikumos Nr. 747, paredzot, ka starpdisciplināra darba īstenošana tiek uzsākta no 2024.gada 1.septembra.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Valsts pārbaudes darbi par vispārējās pamatizglītības ieguvi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Valsts pārbaudes darbi par vispārējās pamatizglītības ieguvi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- 18.10.2022.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to, ka noteikumu projektā nav noteikts norises laiks starpdisciplināram valsts pārbaudes darbam, kurā ietverts sociālās un pilsoniskās, dabaszinātņu un tehnoloģiju mācību jomu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Aicinām noteikumu projektā noteikt laiku, kad notiks starpdisciplinārais pārbaudes darbs, kurā ietverts sociālās un pilsoniskās, dabaszinātņu un tehnoloģiju mācību jomu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LDDK ieskatā ir nozīmīgi iespējami drīz (jau šī mācību gada noslēgumā) īstenot šādu valsts pārbaudes darbu, lai iegūtu objektīvu un salīdzināmu informāciju par izglītojamo mācīšanās rezultātiem izglītības kvalitātes pārvaldības nolūkiem.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sagatavoti un paralēli tiek virzīti apstiprināšanai grozījumi 2018.gada 27.novembra Ministra kabineta noteikumos Nr. 747, paredzot, ka starpdisciplināra darba īstenošana tiek uzsākta no 2024.gada 1.septembra.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Valsts pārbaudes darbi par vispārējās pamatizglītības ieguvi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matemātikā (rakstiski) – 2023. gada 6. 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Eksāmens skolā  notiek vienlaicīgi ar CE angļu valodā mutvādu daļu (noteikumu projekta 4.9.1.punkts) un CE franču valodā (noteikumu projekta 4.9.3.punkts) vidusskolām, kas atsevišķās skolās varētu radīt problēmas ar eksāmenu komisiju sastāvu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LIZDA saņemta oficiāla vēstule par noteikumu projekta saskaņošanu.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matemātikā (rakstiski) – 2023. gada 6. jūnijā.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latviešu valodā (optimālais mācību satura apguves līmenis, kombinēti) – rakstu daļa – 2023. gada 15. maijā, mutvārdu daļa – 7., 8. un 9. 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Eksāmena mutvārdu daļa notiek vienlaicīgi ar CE angļu valodā mutvārdu daļu (vienā datumā - 7. un 8.jūnijs) (noteikumu projekta 4.9.1.punkts), CE vācu valodā (8.jūnijs) (noteikumu projekta 4.9.4.punkts) un CE krievu valodā (9.jūnijs) (noteikumu projekta 4.9.5.punkts), kas varētu radīt problēmas eksāmenu kārtotājiem vienlaicīgi būt dažādos eksāmenos.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LIZDA saņemta oficiāla vēstule par noteikumu projekta saskaņošanu.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latviešu valodā (optimālais mācību satura apguves līmenis, kombinēti) – rakstu daļa – 2023. gada 15. maijā, mutvārdu daļa – 7., 8. un 9. jūnijā;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angļu valodā (optimālais mācību satura apguves līmenis, kombinēti) – rakstu daļa – 2023. gada 5. jūnijā, mutvārdu daļa – 5., 6. un 7. 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Eksāmena mutvārdu daļa notiek vienlaicīgi ar CE latviešu valodā mutvārdu daļu (7.jīnijs, noteikumu projekta 4.1.punkts), kas varētu radīt problēmas vidusskolēniem, kas kārto abus šos minētos 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LIZDA saņemta oficiāla vēstule par noteikumu projekta saskaņošanu.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angļu valodā (optimālais mācību satura apguves līmenis, kombinēti) – rakstu daļa – 2023. gada 5. jūnijā, mutvārdu daļa – 5., 6. un 7. jūnijā;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angļu valodā (augstākais mācību satura apguves līmenis, kombinēti) – rakstu daļa – 2023. gada 5. jūnijā, mutvārdu daļa – 7., 8. 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Eksāmena mutvārdu daļa notiek vienlaicīgi ar CE latviešu valodā mutvārdu daļu (8.jūnijs, noteikumu projekta 4.1.punkts) un CE vācu valodā (8.jūnijs, noteikumu projekta 4.9.4.punkts), kas varētu radīt problēmas vidusskolēniem, kas kārto vairākus valodu eksāmenus.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LIZDA saņemta oficiāla vēstule par noteikumu projekta saskaņošanu.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angļu valodā (augstākais mācību satura apguves līmenis, kombinēti) – rakstu daļa – 2023. gada 5. jūnijā, mutvārdu daļa – 7., 8. jūnijā;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4.9.4. vācu valodā (optimālais mācību satura apguves līmenis/augstākais mācību satura apguves līmenis, kombinēti) – rakstu daļa un mutvārdu daļa – 2023. gada 8. 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Eksāmens notiek vienlaicīgi ar CE latviešu valodā mutvārdu daļu (8.jūnijs, noteikumu projekta 4.1.punkts) un CE angļu valodā (augstākais līmenis) mutvārdu daļu (noteikumu projekta 4.9.2.punkts), kas var radīt problēmas vidusskolāniem, kas kārto vairākus CE valodās.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LIZDA saņemta oficiāla vēstule par noteikumu projekta saskaņošanu.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4.9.4. vācu valodā (optimālais mācību satura apguves līmenis/augstākais mācību satura apguves līmenis, kombinēti) – rakstu daļa un mutvārdu daļa – 2023. gada 8. jūnijā;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4.9.5. krievu valodā (augstākais mācību satura apguves līmenis, kombinēti) – rakstu daļa un mutvārdu daļa – 2023. gada 9. 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eksāmens notiek vienlaicīgi ar CE latviešu valodā mutvārdu daļu (9.jūnijs, noteikumu projekta 4.1.punkts), kas varētu radīt problēmas vidusskolēniem, kas kārto abus 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LIZDA saņemta oficiāla vēstule par noteikumu projekta saskaņošanu.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4.9.5. krievu valodā (augstākais mācību satura apguves līmenis, kombinēti) – rakstu daļa un mutvārdu daļa – 2023. gada 9. jūnijā;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Izglītojamiem, kuri attaisnojošu iemeslu dēļ nevar kārtot centralizētos eksāmenus noteiktajā laikā, centralizētie eksāmeni notiek: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izglītojamajiem starp diviem eksāmeniem tiek nodrošināts divdesmit četru stundu periods, savukārt Veselības ministrija atkārtoti vērš uzmanību, ka noteikumu projektā šāds periods netiek nodrošināts izglītojamiem, kuri attaisnojošu iemeslu dēļ kārto centralizētos eksāmenus pēc papildus norādītā noslēguma pārbaudījumu norises laika, piemēram, vispārējās pamatizglītības programmā eksāmens svešvalodā paredzēts 20.jūnijā, savukārt eksāmenu latviešu valodā paredzēts kārtot 21.jūnijā, vai arī eksāmens matemātikā paredzēts 27.jūnijā, bet eksāmenu bioloģijā paredzēts kārtot jau 28.jūnijā u.c. piemēri. Atkārtoti norādām, ka divdesmit četru stundu atpūtai ir nozīme, lai izglītojamais varētu fiziski, intelektuāli un emocionāli atpūsties, atjaunojot spēkus un koncentrēšanās spējas turpmākajam mācību procesam, tādēļ lūdzam izvērtēt visā noteikumu projektā divdesmit četru stundu nodrošināšanu starp plānotajiem eksāmentiem.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Grafiks pielāgots, lai blakus dienās nebūtu vienas mācību jomas priekšmeti, valsts noteiktie eksāmeni (latviešu valoda, matemātika, svešvaloda) un vienas mācību jomas izvēles priekšmeti.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10.jūlijā plānotie eksāmeni pārcelti uz 2023.gada 11.jūliju.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Izglītojamiem, kuri attaisnojošu iemeslu dēļ nevar kārtot centralizētos eksāmenus noteiktajā laikā, centralizētie eksāmeni notiek: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5.1.5. otrajā svešvalodā, ja izglītojamam nepieciešams kārtot eksāmenu divās svešvalodās, (kombinēti) – rakstu daļa un mutvārdu daļa – 2023. gada 10. jūlijā;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5.1.5. un 10.2.2.4. apakšpunktu atbilstoši likuma "Par svētku, atceres un atzīmējamām dienām" paredzētajam, ka Vispārējo latviešu Dziesmu un deju svētku noslēguma diena tiek uzskatīta par svētku dienu un, ja Vispārējo latviešu Dziesmu un deju svētku noslēguma diena iekrīt sestdienā vai svētdienā, nākamo darbdienu nosaka par brīvdienu. Līdz ar to 2023. gada 10. jūlijā nevar notikt eksāmeni.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5.1.5. svešvalodā (vācu, franču vai krievu), ja izglītojamam nepieciešams kārtot eksāmenu divās svešvalodās, (kombinēti) – rakstu daļa un mutvārdu daļa – 2023. gada 11. jūlijā;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Centralizētie eksāmeni vispārizglītojošos mācību priekšmetos profesionālās vidējās izglītības programmās atbilstoši Ministru kabineta 2020. gada 2. jūnija noteikumu Nr. 332 “Noteikumi par valsts profesionālās vidējās izglītības standartu un valsts arodizglītības standartu” 21. punktam notiek: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sniegt skaidrojumu un izvērtēt nepieciešamību lietotajai atsaucei uz Ministru kabineta 2020. gada 2. jūnija noteikumu Nr. 332 “Noteikumi par valsts profesionālās vidējās izglītības standartu un valsts arodizglītības standartu” 21. punktu (vienlaikus norādām, ka Noteikumu Nr. 332 21.punkts kopumā ietver norādi arī uz profesionālās kvalifikācijas eksāmenu).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Centralizētie eksāmeni vispārizglītojošos mācību priekšmetos profesionālās vidējās izglītības programmās atbilstoši Ministru kabineta 2020. gada 2. jūnija noteikumu Nr. 332 “Noteikumi par valsts profesionālās vidējās izglītības standartu un valsts arodizglītības standartu” 21.2., 21.3., 21.4. apakšpunktiem notiek: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svešvalodā: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7.1. apakšpunktā nebūtu iekļaujama norāde uz situāciju, kad izglītojamam būtu nepieciešams kārtot eksāmenu divās svešvalodās, ņemot vērā to, ka minētais apakšpunkts paredz atkārtotu eksāmenu kārtošanu attaisnojošu iemeslu dēļ visām normā iekļautajām svešvalodām vienā dienā, proti, 20. jūnijā (skat. analogi projekta 5.1.5. apakšpunkta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svešvalodā: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pārbaudes darbi vispārizglītojošos mācību priekšmetos profesionālās vidējās izglītības programmās atbilstoši Ministru kabineta 2020. gada 2. jūnija noteikumu Nr. 332 “Noteikumi par valsts profesionālās vidējās izglītības standartu un valsts arodizglītības standartu” 26.punktam notiek: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sniegt skaidrojumu un izvērtēt nepieciešamību lietotajai atsaucei uz Ministru kabineta 2020. gada 2. jūnija noteikumu Nr. 332 “Noteikumi par valsts profesionālās vidējās izglītības standartu un valsts arodizglītības standartu” 26. punktu. Vienlaikus norādām, ka Noteikumu Nr. 332 26. punkts ir ar plašu tvērumu, proti, tas, cita starpā, regulē arī Noteikumu Nr. 332 atsevišķu prasību spēkā stāšanās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Centralizētie eksāmeni vispārizglītojošos mācību priekšmetos profesionālās vidējās izglītības programmās atbilstoši Ministru kabineta 2020. gada 2. jūnija noteikumu Nr. 332 “Noteikumi par valsts profesionālās vidējās izglītības standartu un valsts arodizglītības standartu” 26.1.2. apakšpunktam notiek: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anotācijas 1.2. apakšpunktu, jo tajā sniegtā informācija ir par likumprojektu. Šī ir anotācija par Ministru kabineta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4.1.2.apakšpunktā nav sniegts pamatojums, lūdzam sniegt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"Projektā tiek paredzēti termiņi dokumentu iesniegšanai par atbrīvošanu no valsts pārbaudījumiem."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6. sadaļa nav aizpildīta. Attiecīgi nav saprotams, vai izglītības iestādes ir informētas par izmaiņām un jauna Ministru kabineta noteikumu projekta izstrādi, kas paredz eksāmenu norises laikus. Ņemot vērā minēto, lūdzam aizpildīt projekta anotācijas 6. sadaļu.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"Izglītības iestādes un pašvaldības izglītības pārvaldes" un "Izglītības iestādes un pašvaldības izglītības pārvaldes tika informētas IZM organizētajā konferencē 2022. gada 18.augustā, kā arī tiešsaistes vebinārā 2022.gada 5.oktobrī - tika saņemts atbalsts jaunu noteikumu izstrādāšanai."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7.1. apakšpunkta izriet, ka ietekme būs uz izglītības iestādēm, bet sākumā ir minēts, ka projekts šo jomu neskar. Līdz ar to 7.sadaļa ir precizējama. Papildus vēršam uzmanību, ka projekts ietekmēs arī Valsts izglītības satura centru. Vienlaikus tā kā valsts iestādēm administratīvo slogu rēķina jau no 1 </w:t>
            </w:r>
            <w:r w:rsidR="00000000" w:rsidRPr="00000000" w:rsidDel="00000000">
              <w:rPr>
                <w:i w:val="1"/>
                <w:rtl w:val="0"/>
              </w:rPr>
              <w:t xml:space="preserve">euro</w:t>
            </w:r>
            <w:r w:rsidR="00000000" w:rsidRPr="00000000" w:rsidDel="00000000">
              <w:rPr>
                <w:rtl w:val="0"/>
              </w:rPr>
              <w:t xml:space="preserve">, tad sadaļa attiecīgi ir aizpildāma.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7.sadaļa.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8.1.16. apakšpunkts – ir minēts, ka būs ietekme, bet apraksts nav sniegts, attiecīgi lūdzam precizēt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"Ir pilnvērtīgi un vispusīgi izvērtēta un atbilst bērna labākajām interesēm."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pamatojoties uz 2022./2023. mācību gadā paredzēto valsts pārbaudījumu norises plānojumu, sertifikātus par vispārējo vidējo izglītību plānots izsniegt 2023. gada 10. jūlijā, lai gan norādām, ka 10.jūlijā izglītojamajiem vēl paredzēts kārtot eksāmenu otrajā svešvalodā.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22-TA-2948</w:t>
    </w:r>
    <w:r>
      <w:br/>
    </w:r>
    <w:r w:rsidR="00000000" w:rsidRPr="00000000" w:rsidDel="00000000">
      <w:rPr>
        <w:rtl w:val="0"/>
      </w:rPr>
      <w:t xml:space="preserve">06.12.2022. 10.18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22-TA-2948</w:t>
    </w:r>
    <w:r>
      <w:br/>
    </w:r>
    <w:r w:rsidR="00000000" w:rsidRPr="00000000" w:rsidDel="00000000">
      <w:rPr>
        <w:rtl w:val="0"/>
      </w:rPr>
      <w:t xml:space="preserve">06.12.2022. 10.18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Izziņa_22-TA-2948.docx</dc:title>
</cp:coreProperties>
</file>

<file path=docProps/custom.xml><?xml version="1.0" encoding="utf-8"?>
<Properties xmlns="http://schemas.openxmlformats.org/officeDocument/2006/custom-properties" xmlns:vt="http://schemas.openxmlformats.org/officeDocument/2006/docPropsVTypes"/>
</file>