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3F7203" w:rsidRPr="00AC50C2" w14:paraId="29E10167" w14:textId="77777777" w:rsidTr="002F4027">
        <w:trPr>
          <w:trHeight w:val="357"/>
        </w:trPr>
        <w:tc>
          <w:tcPr>
            <w:tcW w:w="675" w:type="dxa"/>
          </w:tcPr>
          <w:p w14:paraId="29E10163" w14:textId="77777777" w:rsidR="00C27521" w:rsidRPr="00AC50C2" w:rsidRDefault="00FE4DCD" w:rsidP="00C27521">
            <w:pPr>
              <w:spacing w:before="20"/>
              <w:ind w:right="-108"/>
              <w:rPr>
                <w:rFonts w:ascii="Times New Roman" w:hAnsi="Times New Roman"/>
              </w:rPr>
            </w:pPr>
            <w:bookmarkStart w:id="0" w:name="_GoBack"/>
            <w:bookmarkEnd w:id="0"/>
            <w:r w:rsidRPr="00AC50C2">
              <w:rPr>
                <w:rFonts w:ascii="Times New Roman" w:hAnsi="Times New Roman"/>
                <w:sz w:val="20"/>
              </w:rPr>
              <w:t>Rīgā,</w:t>
            </w:r>
          </w:p>
        </w:tc>
        <w:tc>
          <w:tcPr>
            <w:tcW w:w="1969" w:type="dxa"/>
          </w:tcPr>
          <w:p w14:paraId="29E10164" w14:textId="77777777" w:rsidR="00C27521" w:rsidRPr="00AC50C2" w:rsidRDefault="009C3051" w:rsidP="00C27521">
            <w:pPr>
              <w:pBdr>
                <w:bottom w:val="single" w:sz="4" w:space="1" w:color="auto"/>
              </w:pBdr>
              <w:ind w:hanging="108"/>
              <w:rPr>
                <w:rFonts w:ascii="Times New Roman" w:hAnsi="Times New Roman"/>
              </w:rPr>
            </w:pPr>
            <w:r w:rsidRPr="00AC50C2">
              <w:rPr>
                <w:rFonts w:ascii="Times New Roman" w:hAnsi="Times New Roman"/>
                <w:noProof/>
              </w:rPr>
              <w:t>Datums skatāms laika zīmogā</w:t>
            </w:r>
            <w:r w:rsidRPr="00AC50C2">
              <w:rPr>
                <w:rFonts w:ascii="Times New Roman" w:hAnsi="Times New Roman"/>
              </w:rPr>
              <w:t>.</w:t>
            </w:r>
          </w:p>
        </w:tc>
        <w:tc>
          <w:tcPr>
            <w:tcW w:w="410" w:type="dxa"/>
          </w:tcPr>
          <w:p w14:paraId="29E10165" w14:textId="77777777" w:rsidR="00C27521" w:rsidRPr="00AC50C2" w:rsidRDefault="00FE4DCD" w:rsidP="00C2375C">
            <w:pPr>
              <w:spacing w:before="20"/>
              <w:ind w:right="-187"/>
              <w:rPr>
                <w:rFonts w:ascii="Times New Roman" w:hAnsi="Times New Roman"/>
              </w:rPr>
            </w:pPr>
            <w:r w:rsidRPr="00AC50C2">
              <w:rPr>
                <w:rFonts w:ascii="Times New Roman" w:hAnsi="Times New Roman"/>
                <w:sz w:val="20"/>
              </w:rPr>
              <w:t>Nr</w:t>
            </w:r>
            <w:r w:rsidR="002F4027" w:rsidRPr="00AC50C2">
              <w:rPr>
                <w:rFonts w:ascii="Times New Roman" w:hAnsi="Times New Roman"/>
                <w:sz w:val="20"/>
              </w:rPr>
              <w:t>.</w:t>
            </w:r>
          </w:p>
        </w:tc>
        <w:tc>
          <w:tcPr>
            <w:tcW w:w="2206" w:type="dxa"/>
          </w:tcPr>
          <w:p w14:paraId="29E10166" w14:textId="77777777" w:rsidR="00C27521" w:rsidRPr="00AC50C2" w:rsidRDefault="00C27521" w:rsidP="00304E27">
            <w:pPr>
              <w:pBdr>
                <w:bottom w:val="single" w:sz="4" w:space="1" w:color="auto"/>
              </w:pBdr>
              <w:rPr>
                <w:rFonts w:ascii="Times New Roman" w:hAnsi="Times New Roman"/>
              </w:rPr>
            </w:pPr>
          </w:p>
        </w:tc>
      </w:tr>
      <w:tr w:rsidR="003F7203" w:rsidRPr="00AC50C2" w14:paraId="29E1016C" w14:textId="77777777" w:rsidTr="002F4027">
        <w:trPr>
          <w:trHeight w:val="351"/>
        </w:trPr>
        <w:tc>
          <w:tcPr>
            <w:tcW w:w="675" w:type="dxa"/>
          </w:tcPr>
          <w:p w14:paraId="29E10168" w14:textId="77777777" w:rsidR="00C27521" w:rsidRPr="00AC50C2" w:rsidRDefault="00FE4DCD" w:rsidP="00C27521">
            <w:pPr>
              <w:spacing w:before="20"/>
              <w:rPr>
                <w:rFonts w:ascii="Times New Roman" w:hAnsi="Times New Roman"/>
                <w:sz w:val="20"/>
              </w:rPr>
            </w:pPr>
            <w:r w:rsidRPr="00AC50C2">
              <w:rPr>
                <w:rFonts w:ascii="Times New Roman" w:hAnsi="Times New Roman"/>
                <w:sz w:val="20"/>
              </w:rPr>
              <w:t>Uz</w:t>
            </w:r>
          </w:p>
        </w:tc>
        <w:tc>
          <w:tcPr>
            <w:tcW w:w="1969" w:type="dxa"/>
          </w:tcPr>
          <w:p w14:paraId="29E10169" w14:textId="75521392" w:rsidR="00C27521" w:rsidRPr="00AC50C2" w:rsidRDefault="005D50C0" w:rsidP="009C3051">
            <w:pPr>
              <w:pBdr>
                <w:bottom w:val="single" w:sz="4" w:space="1" w:color="auto"/>
              </w:pBdr>
              <w:rPr>
                <w:rFonts w:ascii="Times New Roman" w:hAnsi="Times New Roman"/>
              </w:rPr>
            </w:pPr>
            <w:r w:rsidRPr="00AC50C2">
              <w:rPr>
                <w:rFonts w:ascii="Times New Roman" w:hAnsi="Times New Roman"/>
              </w:rPr>
              <w:t>01.07.2021.</w:t>
            </w:r>
          </w:p>
        </w:tc>
        <w:tc>
          <w:tcPr>
            <w:tcW w:w="410" w:type="dxa"/>
          </w:tcPr>
          <w:p w14:paraId="29E1016A" w14:textId="77777777" w:rsidR="00C27521" w:rsidRPr="00AC50C2" w:rsidRDefault="00FE4DCD" w:rsidP="00C27521">
            <w:pPr>
              <w:spacing w:before="20"/>
              <w:ind w:right="-108"/>
              <w:rPr>
                <w:rFonts w:ascii="Times New Roman" w:hAnsi="Times New Roman"/>
                <w:sz w:val="20"/>
              </w:rPr>
            </w:pPr>
            <w:r w:rsidRPr="00AC50C2">
              <w:rPr>
                <w:rFonts w:ascii="Times New Roman" w:hAnsi="Times New Roman"/>
                <w:sz w:val="20"/>
              </w:rPr>
              <w:t>Nr.</w:t>
            </w:r>
          </w:p>
        </w:tc>
        <w:tc>
          <w:tcPr>
            <w:tcW w:w="2206" w:type="dxa"/>
          </w:tcPr>
          <w:p w14:paraId="29E1016B" w14:textId="1358CD55" w:rsidR="00C27521" w:rsidRPr="00AC50C2" w:rsidRDefault="005646A8" w:rsidP="00627259">
            <w:pPr>
              <w:pBdr>
                <w:bottom w:val="single" w:sz="4" w:space="1" w:color="auto"/>
              </w:pBdr>
              <w:ind w:left="-29" w:hanging="78"/>
              <w:rPr>
                <w:rFonts w:ascii="Times New Roman" w:hAnsi="Times New Roman"/>
              </w:rPr>
            </w:pPr>
            <w:r w:rsidRPr="00AC50C2">
              <w:rPr>
                <w:rFonts w:ascii="Times New Roman" w:hAnsi="Times New Roman"/>
              </w:rPr>
              <w:t>VSS-</w:t>
            </w:r>
            <w:r w:rsidR="00C03954" w:rsidRPr="00AC50C2">
              <w:rPr>
                <w:rFonts w:ascii="Times New Roman" w:hAnsi="Times New Roman"/>
              </w:rPr>
              <w:t>620</w:t>
            </w:r>
            <w:r w:rsidR="00262ED7">
              <w:rPr>
                <w:rFonts w:ascii="Times New Roman" w:hAnsi="Times New Roman"/>
              </w:rPr>
              <w:t xml:space="preserve"> un VSS-617</w:t>
            </w:r>
          </w:p>
        </w:tc>
      </w:tr>
    </w:tbl>
    <w:p w14:paraId="29E1016D" w14:textId="77777777" w:rsidR="00E80A25" w:rsidRPr="00AC50C2" w:rsidRDefault="00E80A25" w:rsidP="00954D5A">
      <w:pPr>
        <w:rPr>
          <w:rFonts w:ascii="Times New Roman" w:hAnsi="Times New Roman"/>
          <w:sz w:val="24"/>
          <w:szCs w:val="24"/>
        </w:rPr>
      </w:pPr>
    </w:p>
    <w:p w14:paraId="29E1016E" w14:textId="77777777" w:rsidR="00E80A25" w:rsidRPr="00AC50C2" w:rsidRDefault="00E80A25" w:rsidP="00E80A25">
      <w:pPr>
        <w:rPr>
          <w:rFonts w:ascii="Times New Roman" w:hAnsi="Times New Roman"/>
          <w:sz w:val="24"/>
          <w:szCs w:val="24"/>
        </w:rPr>
      </w:pPr>
    </w:p>
    <w:p w14:paraId="29E1016F" w14:textId="77777777" w:rsidR="00C57092" w:rsidRPr="00AC50C2" w:rsidRDefault="00C57092" w:rsidP="00E80A25">
      <w:pPr>
        <w:rPr>
          <w:rFonts w:ascii="Times New Roman" w:hAnsi="Times New Roman"/>
          <w:sz w:val="24"/>
          <w:szCs w:val="24"/>
        </w:rPr>
      </w:pPr>
    </w:p>
    <w:p w14:paraId="29E10170" w14:textId="4B425832" w:rsidR="001A1C68" w:rsidRPr="00AC50C2" w:rsidRDefault="00FE4DCD" w:rsidP="00B04EF0">
      <w:pPr>
        <w:spacing w:after="0"/>
        <w:jc w:val="right"/>
        <w:rPr>
          <w:rFonts w:ascii="Times New Roman" w:hAnsi="Times New Roman"/>
          <w:b/>
          <w:color w:val="000000" w:themeColor="text1"/>
          <w:sz w:val="24"/>
          <w:szCs w:val="24"/>
        </w:rPr>
      </w:pPr>
      <w:r w:rsidRPr="00AC50C2">
        <w:rPr>
          <w:rFonts w:ascii="Times New Roman" w:hAnsi="Times New Roman"/>
          <w:b/>
          <w:color w:val="000000" w:themeColor="text1"/>
          <w:sz w:val="24"/>
          <w:szCs w:val="24"/>
        </w:rPr>
        <w:t>Zemkopības</w:t>
      </w:r>
      <w:r w:rsidR="00653944" w:rsidRPr="00AC50C2">
        <w:rPr>
          <w:rFonts w:ascii="Times New Roman" w:hAnsi="Times New Roman"/>
          <w:b/>
          <w:color w:val="000000" w:themeColor="text1"/>
          <w:sz w:val="24"/>
          <w:szCs w:val="24"/>
        </w:rPr>
        <w:t xml:space="preserve"> ministrijai</w:t>
      </w:r>
    </w:p>
    <w:p w14:paraId="4B3E5194" w14:textId="7C63CB74" w:rsidR="00684A79" w:rsidRPr="00AC50C2" w:rsidRDefault="00684A79" w:rsidP="00B04EF0">
      <w:pPr>
        <w:spacing w:after="0"/>
        <w:jc w:val="right"/>
        <w:rPr>
          <w:rFonts w:ascii="Times New Roman" w:hAnsi="Times New Roman"/>
          <w:b/>
          <w:color w:val="000000" w:themeColor="text1"/>
          <w:sz w:val="24"/>
          <w:szCs w:val="24"/>
        </w:rPr>
      </w:pPr>
      <w:r w:rsidRPr="00AC50C2">
        <w:rPr>
          <w:rFonts w:ascii="Times New Roman" w:hAnsi="Times New Roman"/>
          <w:b/>
          <w:color w:val="000000" w:themeColor="text1"/>
          <w:sz w:val="24"/>
          <w:szCs w:val="24"/>
        </w:rPr>
        <w:t>Valsts meža dienestam</w:t>
      </w:r>
    </w:p>
    <w:p w14:paraId="29E10172" w14:textId="77777777" w:rsidR="009C3051" w:rsidRPr="00AC50C2" w:rsidRDefault="009C3051" w:rsidP="00B04EF0">
      <w:pPr>
        <w:spacing w:after="0"/>
        <w:jc w:val="right"/>
        <w:rPr>
          <w:rFonts w:ascii="Times New Roman" w:hAnsi="Times New Roman"/>
          <w:b/>
          <w:color w:val="000000" w:themeColor="text1"/>
          <w:sz w:val="24"/>
          <w:szCs w:val="24"/>
        </w:rPr>
      </w:pPr>
    </w:p>
    <w:p w14:paraId="29E10173" w14:textId="77777777" w:rsidR="00673BDF" w:rsidRPr="00AC50C2" w:rsidRDefault="00673BDF" w:rsidP="00653944">
      <w:pPr>
        <w:spacing w:after="0"/>
        <w:jc w:val="right"/>
        <w:rPr>
          <w:rFonts w:ascii="Times New Roman" w:hAnsi="Times New Roman"/>
          <w:b/>
          <w:color w:val="000000" w:themeColor="text1"/>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tblGrid>
      <w:tr w:rsidR="003F7203" w:rsidRPr="00AC50C2" w14:paraId="29E10177" w14:textId="77777777" w:rsidTr="009C3051">
        <w:trPr>
          <w:trHeight w:val="892"/>
        </w:trPr>
        <w:tc>
          <w:tcPr>
            <w:tcW w:w="3261" w:type="dxa"/>
          </w:tcPr>
          <w:p w14:paraId="29E10174" w14:textId="6B02DD4C" w:rsidR="00653944" w:rsidRPr="00AC50C2" w:rsidRDefault="00FE4DCD" w:rsidP="00373D29">
            <w:pPr>
              <w:tabs>
                <w:tab w:val="left" w:pos="4962"/>
              </w:tabs>
              <w:spacing w:after="0" w:line="240" w:lineRule="auto"/>
              <w:contextualSpacing/>
              <w:rPr>
                <w:rFonts w:ascii="Times New Roman" w:hAnsi="Times New Roman"/>
                <w:i/>
                <w:sz w:val="24"/>
                <w:szCs w:val="24"/>
              </w:rPr>
            </w:pPr>
            <w:r w:rsidRPr="00AC50C2">
              <w:rPr>
                <w:rFonts w:ascii="Times New Roman" w:hAnsi="Times New Roman"/>
                <w:i/>
                <w:sz w:val="24"/>
                <w:szCs w:val="24"/>
              </w:rPr>
              <w:t xml:space="preserve">Par </w:t>
            </w:r>
            <w:r w:rsidR="00320A81" w:rsidRPr="00AC50C2">
              <w:rPr>
                <w:rFonts w:ascii="Times New Roman" w:hAnsi="Times New Roman"/>
                <w:i/>
                <w:sz w:val="24"/>
                <w:szCs w:val="24"/>
              </w:rPr>
              <w:t xml:space="preserve">Ministru kabineta noteikumu </w:t>
            </w:r>
            <w:r w:rsidR="005D50C0" w:rsidRPr="00AC50C2">
              <w:rPr>
                <w:rFonts w:ascii="Times New Roman" w:hAnsi="Times New Roman"/>
                <w:i/>
                <w:sz w:val="24"/>
                <w:szCs w:val="24"/>
              </w:rPr>
              <w:t>projekt</w:t>
            </w:r>
            <w:r w:rsidR="00FA5C4D">
              <w:rPr>
                <w:rFonts w:ascii="Times New Roman" w:hAnsi="Times New Roman"/>
                <w:i/>
                <w:sz w:val="24"/>
                <w:szCs w:val="24"/>
              </w:rPr>
              <w:t>iem</w:t>
            </w:r>
            <w:r w:rsidR="005D50C0" w:rsidRPr="00AC50C2">
              <w:rPr>
                <w:rFonts w:ascii="Times New Roman" w:hAnsi="Times New Roman"/>
                <w:i/>
                <w:sz w:val="24"/>
                <w:szCs w:val="24"/>
              </w:rPr>
              <w:t xml:space="preserve"> VSS-</w:t>
            </w:r>
            <w:r w:rsidR="00373D29" w:rsidRPr="00AC50C2">
              <w:rPr>
                <w:rFonts w:ascii="Times New Roman" w:hAnsi="Times New Roman"/>
                <w:i/>
                <w:sz w:val="24"/>
                <w:szCs w:val="24"/>
              </w:rPr>
              <w:t>620</w:t>
            </w:r>
            <w:r w:rsidR="00FA5C4D">
              <w:rPr>
                <w:rFonts w:ascii="Times New Roman" w:hAnsi="Times New Roman"/>
                <w:i/>
                <w:sz w:val="24"/>
                <w:szCs w:val="24"/>
              </w:rPr>
              <w:t xml:space="preserve"> un VSS-617</w:t>
            </w:r>
          </w:p>
          <w:p w14:paraId="29E10175" w14:textId="77777777" w:rsidR="009C3051" w:rsidRPr="00AC50C2" w:rsidRDefault="009C3051" w:rsidP="00DF61F2">
            <w:pPr>
              <w:tabs>
                <w:tab w:val="left" w:pos="4962"/>
              </w:tabs>
              <w:spacing w:after="0" w:line="240" w:lineRule="auto"/>
              <w:contextualSpacing/>
              <w:jc w:val="both"/>
              <w:rPr>
                <w:rFonts w:ascii="Times New Roman" w:hAnsi="Times New Roman"/>
                <w:i/>
                <w:sz w:val="24"/>
                <w:szCs w:val="24"/>
              </w:rPr>
            </w:pPr>
          </w:p>
          <w:p w14:paraId="29E10176" w14:textId="77777777" w:rsidR="009C3051" w:rsidRPr="00AC50C2" w:rsidRDefault="009C3051" w:rsidP="00DF61F2">
            <w:pPr>
              <w:tabs>
                <w:tab w:val="left" w:pos="4962"/>
              </w:tabs>
              <w:spacing w:after="0" w:line="240" w:lineRule="auto"/>
              <w:contextualSpacing/>
              <w:jc w:val="both"/>
              <w:rPr>
                <w:rFonts w:ascii="Times New Roman" w:hAnsi="Times New Roman"/>
                <w:i/>
                <w:sz w:val="24"/>
                <w:szCs w:val="24"/>
              </w:rPr>
            </w:pPr>
          </w:p>
        </w:tc>
      </w:tr>
    </w:tbl>
    <w:p w14:paraId="3D207A5E" w14:textId="1014114D" w:rsidR="00797645" w:rsidRDefault="00FE4DCD" w:rsidP="00AC50C2">
      <w:pPr>
        <w:spacing w:after="0" w:line="240" w:lineRule="auto"/>
        <w:ind w:firstLine="567"/>
        <w:contextualSpacing/>
        <w:jc w:val="both"/>
        <w:rPr>
          <w:rFonts w:ascii="Times New Roman" w:hAnsi="Times New Roman"/>
          <w:sz w:val="24"/>
          <w:szCs w:val="24"/>
        </w:rPr>
      </w:pPr>
      <w:r w:rsidRPr="00AC50C2">
        <w:rPr>
          <w:rFonts w:ascii="Times New Roman" w:hAnsi="Times New Roman"/>
          <w:sz w:val="24"/>
          <w:szCs w:val="24"/>
        </w:rPr>
        <w:t>Vides aizsardzības un reģionālās attīstības ministrija</w:t>
      </w:r>
      <w:r w:rsidR="00FA5C4D">
        <w:rPr>
          <w:rFonts w:ascii="Times New Roman" w:hAnsi="Times New Roman"/>
          <w:sz w:val="24"/>
          <w:szCs w:val="24"/>
        </w:rPr>
        <w:t xml:space="preserve"> (VARAM)</w:t>
      </w:r>
      <w:r w:rsidRPr="00AC50C2">
        <w:rPr>
          <w:rFonts w:ascii="Times New Roman" w:hAnsi="Times New Roman"/>
          <w:sz w:val="24"/>
          <w:szCs w:val="24"/>
        </w:rPr>
        <w:t xml:space="preserve"> </w:t>
      </w:r>
      <w:r w:rsidR="0082645C" w:rsidRPr="00AC50C2">
        <w:rPr>
          <w:rFonts w:ascii="Times New Roman" w:hAnsi="Times New Roman"/>
          <w:sz w:val="24"/>
          <w:szCs w:val="24"/>
        </w:rPr>
        <w:t xml:space="preserve">ir izskatījusi </w:t>
      </w:r>
      <w:r w:rsidR="00797645">
        <w:rPr>
          <w:rFonts w:ascii="Times New Roman" w:hAnsi="Times New Roman"/>
          <w:sz w:val="24"/>
          <w:szCs w:val="24"/>
        </w:rPr>
        <w:t xml:space="preserve">šādus </w:t>
      </w:r>
      <w:r w:rsidR="0082645C" w:rsidRPr="00AC50C2">
        <w:rPr>
          <w:rFonts w:ascii="Times New Roman" w:hAnsi="Times New Roman"/>
          <w:sz w:val="24"/>
          <w:szCs w:val="24"/>
        </w:rPr>
        <w:t>Zemkopības</w:t>
      </w:r>
      <w:r w:rsidRPr="00AC50C2">
        <w:rPr>
          <w:rFonts w:ascii="Times New Roman" w:hAnsi="Times New Roman"/>
          <w:sz w:val="24"/>
          <w:szCs w:val="24"/>
        </w:rPr>
        <w:t xml:space="preserve"> ministrijas</w:t>
      </w:r>
      <w:r w:rsidR="000E6269" w:rsidRPr="00AC50C2">
        <w:rPr>
          <w:rFonts w:ascii="Times New Roman" w:hAnsi="Times New Roman"/>
          <w:sz w:val="24"/>
          <w:szCs w:val="24"/>
        </w:rPr>
        <w:t xml:space="preserve"> sagatavoto</w:t>
      </w:r>
      <w:r w:rsidR="00797645">
        <w:rPr>
          <w:rFonts w:ascii="Times New Roman" w:hAnsi="Times New Roman"/>
          <w:sz w:val="24"/>
          <w:szCs w:val="24"/>
        </w:rPr>
        <w:t>s</w:t>
      </w:r>
      <w:r w:rsidR="000E6269" w:rsidRPr="00AC50C2">
        <w:rPr>
          <w:rFonts w:ascii="Times New Roman" w:hAnsi="Times New Roman"/>
          <w:sz w:val="24"/>
          <w:szCs w:val="24"/>
        </w:rPr>
        <w:t xml:space="preserve"> Ministru kabineta</w:t>
      </w:r>
      <w:r w:rsidRPr="00AC50C2">
        <w:rPr>
          <w:rFonts w:ascii="Times New Roman" w:hAnsi="Times New Roman"/>
          <w:sz w:val="24"/>
          <w:szCs w:val="24"/>
        </w:rPr>
        <w:t xml:space="preserve"> </w:t>
      </w:r>
      <w:r w:rsidR="000E6269" w:rsidRPr="004C2344">
        <w:rPr>
          <w:rFonts w:ascii="Times New Roman" w:hAnsi="Times New Roman"/>
          <w:sz w:val="24"/>
          <w:szCs w:val="24"/>
        </w:rPr>
        <w:t>noteikumu projektu</w:t>
      </w:r>
      <w:r w:rsidR="00797645">
        <w:rPr>
          <w:rFonts w:ascii="Times New Roman" w:hAnsi="Times New Roman"/>
          <w:sz w:val="24"/>
          <w:szCs w:val="24"/>
        </w:rPr>
        <w:t>s</w:t>
      </w:r>
      <w:r w:rsidR="00FF1E8E">
        <w:rPr>
          <w:rFonts w:ascii="Times New Roman" w:hAnsi="Times New Roman"/>
          <w:sz w:val="24"/>
          <w:szCs w:val="24"/>
        </w:rPr>
        <w:t xml:space="preserve"> un to anotācijas</w:t>
      </w:r>
      <w:r w:rsidR="00797645">
        <w:rPr>
          <w:rFonts w:ascii="Times New Roman" w:hAnsi="Times New Roman"/>
          <w:sz w:val="24"/>
          <w:szCs w:val="24"/>
        </w:rPr>
        <w:t>:</w:t>
      </w:r>
    </w:p>
    <w:p w14:paraId="0CE741C5" w14:textId="1ED2DD3D" w:rsidR="00797645" w:rsidRPr="00797645" w:rsidRDefault="000E6269" w:rsidP="00797645">
      <w:pPr>
        <w:pStyle w:val="Sarakstarindkopa"/>
        <w:numPr>
          <w:ilvl w:val="0"/>
          <w:numId w:val="21"/>
        </w:numPr>
        <w:spacing w:after="0" w:line="240" w:lineRule="auto"/>
        <w:jc w:val="both"/>
        <w:rPr>
          <w:rFonts w:ascii="Times New Roman" w:hAnsi="Times New Roman"/>
          <w:sz w:val="24"/>
          <w:szCs w:val="24"/>
        </w:rPr>
      </w:pPr>
      <w:r w:rsidRPr="00797645">
        <w:rPr>
          <w:rFonts w:ascii="Times New Roman" w:hAnsi="Times New Roman"/>
          <w:sz w:val="24"/>
          <w:szCs w:val="24"/>
        </w:rPr>
        <w:t xml:space="preserve">"Grozījumi Ministru kabineta 2016.gada 21.jūnija noteikumos Nr.384 "Meža inventarizācijas un Meža valsts reģistra informācijas aprites noteikumi"" </w:t>
      </w:r>
      <w:r w:rsidR="00CA3EC6" w:rsidRPr="00797645">
        <w:rPr>
          <w:rFonts w:ascii="Times New Roman" w:hAnsi="Times New Roman"/>
          <w:sz w:val="24"/>
          <w:szCs w:val="24"/>
        </w:rPr>
        <w:t>(</w:t>
      </w:r>
      <w:r w:rsidRPr="00797645">
        <w:rPr>
          <w:rFonts w:ascii="Times New Roman" w:hAnsi="Times New Roman"/>
          <w:sz w:val="24"/>
          <w:szCs w:val="24"/>
        </w:rPr>
        <w:t>VSS-620</w:t>
      </w:r>
      <w:r w:rsidR="00CA3EC6" w:rsidRPr="00797645">
        <w:rPr>
          <w:rFonts w:ascii="Times New Roman" w:hAnsi="Times New Roman"/>
          <w:sz w:val="24"/>
          <w:szCs w:val="24"/>
        </w:rPr>
        <w:t>)</w:t>
      </w:r>
      <w:r w:rsidR="00797645" w:rsidRPr="00797645">
        <w:rPr>
          <w:rFonts w:ascii="Times New Roman" w:hAnsi="Times New Roman"/>
          <w:sz w:val="24"/>
          <w:szCs w:val="24"/>
        </w:rPr>
        <w:t>;</w:t>
      </w:r>
    </w:p>
    <w:p w14:paraId="12E4F3EB" w14:textId="26AF4588" w:rsidR="00F12F34" w:rsidRDefault="00F12F34" w:rsidP="00797645">
      <w:pPr>
        <w:pStyle w:val="Sarakstarindkopa"/>
        <w:numPr>
          <w:ilvl w:val="0"/>
          <w:numId w:val="21"/>
        </w:numPr>
        <w:spacing w:after="0" w:line="240" w:lineRule="auto"/>
        <w:jc w:val="both"/>
        <w:rPr>
          <w:rFonts w:ascii="Times New Roman" w:hAnsi="Times New Roman"/>
          <w:sz w:val="24"/>
          <w:szCs w:val="24"/>
        </w:rPr>
      </w:pPr>
      <w:r w:rsidRPr="00797645">
        <w:rPr>
          <w:rFonts w:ascii="Times New Roman" w:hAnsi="Times New Roman"/>
          <w:sz w:val="24"/>
          <w:szCs w:val="24"/>
        </w:rPr>
        <w:t>“Grozījumi Ministru kabineta 2014. gada 11. februāra noteikumos Nr. 82 “Noteikumi par valsts nodevu par mežsaimnieciskām un medību darbībām”” (VSS-617)</w:t>
      </w:r>
    </w:p>
    <w:p w14:paraId="036CF48C" w14:textId="77777777" w:rsidR="00F12F34" w:rsidRDefault="00F12F34" w:rsidP="00E50ED4">
      <w:pPr>
        <w:spacing w:after="0" w:line="240" w:lineRule="auto"/>
        <w:contextualSpacing/>
        <w:jc w:val="both"/>
        <w:rPr>
          <w:rFonts w:ascii="Times New Roman" w:hAnsi="Times New Roman"/>
          <w:sz w:val="24"/>
          <w:szCs w:val="24"/>
        </w:rPr>
      </w:pPr>
    </w:p>
    <w:p w14:paraId="4A3FCEB0" w14:textId="2F4CD964" w:rsidR="00C3637F" w:rsidRPr="006031D7" w:rsidRDefault="00FF1E8E" w:rsidP="00AC50C2">
      <w:pPr>
        <w:spacing w:after="0" w:line="240" w:lineRule="auto"/>
        <w:ind w:firstLine="567"/>
        <w:contextualSpacing/>
        <w:jc w:val="both"/>
        <w:rPr>
          <w:rFonts w:ascii="Times New Roman" w:hAnsi="Times New Roman"/>
          <w:b/>
          <w:bCs/>
          <w:sz w:val="24"/>
          <w:szCs w:val="24"/>
        </w:rPr>
      </w:pPr>
      <w:r w:rsidRPr="006031D7">
        <w:rPr>
          <w:rFonts w:ascii="Times New Roman" w:hAnsi="Times New Roman"/>
          <w:b/>
          <w:bCs/>
          <w:sz w:val="24"/>
          <w:szCs w:val="24"/>
        </w:rPr>
        <w:t>VARAM izsaka</w:t>
      </w:r>
      <w:r w:rsidR="00942886" w:rsidRPr="006031D7">
        <w:rPr>
          <w:rFonts w:ascii="Times New Roman" w:hAnsi="Times New Roman"/>
          <w:b/>
          <w:bCs/>
          <w:sz w:val="24"/>
          <w:szCs w:val="24"/>
        </w:rPr>
        <w:t xml:space="preserve"> šādu </w:t>
      </w:r>
      <w:r w:rsidR="00A2707C" w:rsidRPr="006031D7">
        <w:rPr>
          <w:rFonts w:ascii="Times New Roman" w:hAnsi="Times New Roman"/>
          <w:b/>
          <w:bCs/>
          <w:sz w:val="24"/>
          <w:szCs w:val="24"/>
        </w:rPr>
        <w:t>iebildumu</w:t>
      </w:r>
      <w:r w:rsidR="00E50ED4" w:rsidRPr="006031D7">
        <w:rPr>
          <w:rFonts w:ascii="Times New Roman" w:hAnsi="Times New Roman"/>
          <w:b/>
          <w:bCs/>
          <w:sz w:val="24"/>
          <w:szCs w:val="24"/>
        </w:rPr>
        <w:t xml:space="preserve"> par VSS-620</w:t>
      </w:r>
      <w:r w:rsidR="00C3637F" w:rsidRPr="006031D7">
        <w:rPr>
          <w:rFonts w:ascii="Times New Roman" w:hAnsi="Times New Roman"/>
          <w:b/>
          <w:bCs/>
          <w:sz w:val="24"/>
          <w:szCs w:val="24"/>
        </w:rPr>
        <w:t>:</w:t>
      </w:r>
    </w:p>
    <w:p w14:paraId="156EEF0E" w14:textId="79E8B694" w:rsidR="00F07356" w:rsidRPr="00AC50C2" w:rsidRDefault="00D17EC1" w:rsidP="00E50ED4">
      <w:pPr>
        <w:spacing w:before="120" w:after="0"/>
        <w:ind w:firstLine="567"/>
        <w:jc w:val="both"/>
        <w:rPr>
          <w:rFonts w:ascii="Times New Roman" w:hAnsi="Times New Roman"/>
          <w:sz w:val="24"/>
          <w:szCs w:val="24"/>
        </w:rPr>
      </w:pPr>
      <w:r w:rsidRPr="00AC50C2">
        <w:rPr>
          <w:rFonts w:ascii="Times New Roman" w:hAnsi="Times New Roman"/>
          <w:sz w:val="24"/>
          <w:szCs w:val="24"/>
        </w:rPr>
        <w:t>Nav tiesiska pamata noteikumu</w:t>
      </w:r>
      <w:r w:rsidR="00E470DC" w:rsidRPr="00AC50C2">
        <w:rPr>
          <w:rFonts w:ascii="Times New Roman" w:hAnsi="Times New Roman"/>
          <w:sz w:val="24"/>
          <w:szCs w:val="24"/>
        </w:rPr>
        <w:t xml:space="preserve"> projekta</w:t>
      </w:r>
      <w:r w:rsidRPr="00AC50C2">
        <w:rPr>
          <w:rFonts w:ascii="Times New Roman" w:hAnsi="Times New Roman"/>
          <w:sz w:val="24"/>
          <w:szCs w:val="24"/>
        </w:rPr>
        <w:t xml:space="preserve"> </w:t>
      </w:r>
      <w:r w:rsidR="00314653" w:rsidRPr="00AC50C2">
        <w:rPr>
          <w:rFonts w:ascii="Times New Roman" w:hAnsi="Times New Roman"/>
          <w:sz w:val="24"/>
          <w:szCs w:val="24"/>
        </w:rPr>
        <w:t xml:space="preserve">14. punktā </w:t>
      </w:r>
      <w:r w:rsidRPr="00AC50C2">
        <w:rPr>
          <w:rFonts w:ascii="Times New Roman" w:hAnsi="Times New Roman"/>
          <w:sz w:val="24"/>
          <w:szCs w:val="24"/>
        </w:rPr>
        <w:t>projektā iekļaut</w:t>
      </w:r>
      <w:r w:rsidR="00E470DC" w:rsidRPr="00AC50C2">
        <w:rPr>
          <w:rFonts w:ascii="Times New Roman" w:hAnsi="Times New Roman"/>
          <w:sz w:val="24"/>
          <w:szCs w:val="24"/>
        </w:rPr>
        <w:t xml:space="preserve"> noteikumu</w:t>
      </w:r>
      <w:r w:rsidRPr="00AC50C2">
        <w:rPr>
          <w:rFonts w:ascii="Times New Roman" w:hAnsi="Times New Roman"/>
          <w:sz w:val="24"/>
          <w:szCs w:val="24"/>
        </w:rPr>
        <w:t xml:space="preserve"> </w:t>
      </w:r>
      <w:r w:rsidR="00493D2B" w:rsidRPr="00AC50C2">
        <w:rPr>
          <w:rFonts w:ascii="Times New Roman" w:hAnsi="Times New Roman"/>
          <w:sz w:val="24"/>
          <w:szCs w:val="24"/>
        </w:rPr>
        <w:t>49.</w:t>
      </w:r>
      <w:r w:rsidR="00493D2B" w:rsidRPr="00AC50C2">
        <w:rPr>
          <w:rFonts w:ascii="Times New Roman" w:hAnsi="Times New Roman"/>
          <w:sz w:val="24"/>
          <w:szCs w:val="24"/>
          <w:vertAlign w:val="superscript"/>
        </w:rPr>
        <w:t>3</w:t>
      </w:r>
      <w:r w:rsidR="00493D2B" w:rsidRPr="00AC50C2">
        <w:rPr>
          <w:rFonts w:ascii="Times New Roman" w:hAnsi="Times New Roman"/>
          <w:sz w:val="24"/>
          <w:szCs w:val="24"/>
        </w:rPr>
        <w:t xml:space="preserve"> punktu</w:t>
      </w:r>
      <w:r w:rsidR="0077183C" w:rsidRPr="00AC50C2">
        <w:rPr>
          <w:rFonts w:ascii="Times New Roman" w:hAnsi="Times New Roman"/>
          <w:sz w:val="24"/>
          <w:szCs w:val="24"/>
        </w:rPr>
        <w:t xml:space="preserve">, tajā paredzot, </w:t>
      </w:r>
      <w:r w:rsidR="00493D2B" w:rsidRPr="00AC50C2">
        <w:rPr>
          <w:rFonts w:ascii="Times New Roman" w:hAnsi="Times New Roman"/>
          <w:sz w:val="24"/>
          <w:szCs w:val="24"/>
        </w:rPr>
        <w:t>ka meža valsts reģistrā izdarītajiem dokumentiem ir juridisks spēks</w:t>
      </w:r>
      <w:r w:rsidR="0077183C" w:rsidRPr="00AC50C2">
        <w:rPr>
          <w:rFonts w:ascii="Times New Roman" w:hAnsi="Times New Roman"/>
          <w:sz w:val="24"/>
          <w:szCs w:val="24"/>
        </w:rPr>
        <w:t xml:space="preserve"> arī</w:t>
      </w:r>
      <w:r w:rsidR="00493D2B" w:rsidRPr="00AC50C2">
        <w:rPr>
          <w:rFonts w:ascii="Times New Roman" w:hAnsi="Times New Roman"/>
          <w:sz w:val="24"/>
          <w:szCs w:val="24"/>
        </w:rPr>
        <w:t xml:space="preserve"> gadījumos, kad tie nesatur rekvizītu "paraksts" (nav parakstīti ar drošu elektronisko parakstu ar laika zīmogu vai elektronisko parakstu). </w:t>
      </w:r>
    </w:p>
    <w:p w14:paraId="17FB6FDD" w14:textId="124BFA0C" w:rsidR="00D64705" w:rsidRPr="00AC50C2" w:rsidRDefault="004C389A" w:rsidP="00E50ED4">
      <w:pPr>
        <w:spacing w:after="0"/>
        <w:ind w:firstLine="567"/>
        <w:jc w:val="both"/>
        <w:rPr>
          <w:rFonts w:ascii="Times New Roman" w:hAnsi="Times New Roman"/>
          <w:sz w:val="24"/>
          <w:szCs w:val="24"/>
        </w:rPr>
      </w:pPr>
      <w:r w:rsidRPr="00AC50C2">
        <w:rPr>
          <w:rFonts w:ascii="Times New Roman" w:hAnsi="Times New Roman"/>
          <w:sz w:val="24"/>
          <w:szCs w:val="24"/>
        </w:rPr>
        <w:t>I</w:t>
      </w:r>
      <w:r w:rsidR="00C06237" w:rsidRPr="00AC50C2">
        <w:rPr>
          <w:rFonts w:ascii="Times New Roman" w:hAnsi="Times New Roman"/>
          <w:sz w:val="24"/>
          <w:szCs w:val="24"/>
        </w:rPr>
        <w:t xml:space="preserve">zmantojot </w:t>
      </w:r>
      <w:r w:rsidR="005B6CE6" w:rsidRPr="00AC50C2">
        <w:rPr>
          <w:rFonts w:ascii="Times New Roman" w:hAnsi="Times New Roman"/>
          <w:sz w:val="24"/>
          <w:szCs w:val="24"/>
        </w:rPr>
        <w:t>M</w:t>
      </w:r>
      <w:r w:rsidR="009F6C12" w:rsidRPr="00AC50C2">
        <w:rPr>
          <w:rFonts w:ascii="Times New Roman" w:hAnsi="Times New Roman"/>
          <w:sz w:val="24"/>
          <w:szCs w:val="24"/>
        </w:rPr>
        <w:t>eža valsts reģistra</w:t>
      </w:r>
      <w:r w:rsidR="00F07356" w:rsidRPr="00AC50C2">
        <w:rPr>
          <w:rFonts w:ascii="Times New Roman" w:hAnsi="Times New Roman"/>
          <w:sz w:val="24"/>
          <w:szCs w:val="24"/>
        </w:rPr>
        <w:t xml:space="preserve"> funkcionalitāti</w:t>
      </w:r>
      <w:r w:rsidR="007A711F" w:rsidRPr="00AC50C2">
        <w:rPr>
          <w:rFonts w:ascii="Times New Roman" w:hAnsi="Times New Roman"/>
          <w:sz w:val="24"/>
          <w:szCs w:val="24"/>
        </w:rPr>
        <w:t xml:space="preserve"> un ieviešot tiešsaistes pakalpojumu</w:t>
      </w:r>
      <w:r w:rsidR="00186164" w:rsidRPr="00AC50C2">
        <w:rPr>
          <w:rFonts w:ascii="Times New Roman" w:hAnsi="Times New Roman"/>
          <w:sz w:val="24"/>
          <w:szCs w:val="24"/>
        </w:rPr>
        <w:t>s</w:t>
      </w:r>
      <w:r w:rsidR="00C06237" w:rsidRPr="00AC50C2">
        <w:rPr>
          <w:rFonts w:ascii="Times New Roman" w:hAnsi="Times New Roman"/>
          <w:sz w:val="24"/>
          <w:szCs w:val="24"/>
        </w:rPr>
        <w:t>,</w:t>
      </w:r>
      <w:r w:rsidR="00F07356" w:rsidRPr="00AC50C2">
        <w:rPr>
          <w:rFonts w:ascii="Times New Roman" w:hAnsi="Times New Roman"/>
          <w:sz w:val="24"/>
          <w:szCs w:val="24"/>
        </w:rPr>
        <w:t xml:space="preserve"> jānodrošina</w:t>
      </w:r>
      <w:r w:rsidR="009F6C12" w:rsidRPr="00AC50C2">
        <w:rPr>
          <w:rFonts w:ascii="Times New Roman" w:hAnsi="Times New Roman"/>
          <w:sz w:val="24"/>
          <w:szCs w:val="24"/>
        </w:rPr>
        <w:t xml:space="preserve"> </w:t>
      </w:r>
      <w:hyperlink r:id="rId9" w:anchor="p4" w:history="1">
        <w:r w:rsidR="00CD5F4D" w:rsidRPr="00AC50C2">
          <w:rPr>
            <w:rStyle w:val="Hipersaite"/>
            <w:rFonts w:ascii="Times New Roman" w:hAnsi="Times New Roman"/>
            <w:sz w:val="24"/>
            <w:szCs w:val="24"/>
          </w:rPr>
          <w:t>Dokumentu juridiskā spēka likum</w:t>
        </w:r>
        <w:r w:rsidR="00F3618B" w:rsidRPr="00AC50C2">
          <w:rPr>
            <w:rStyle w:val="Hipersaite"/>
            <w:rFonts w:ascii="Times New Roman" w:hAnsi="Times New Roman"/>
            <w:sz w:val="24"/>
            <w:szCs w:val="24"/>
          </w:rPr>
          <w:t>ā iekļautās</w:t>
        </w:r>
        <w:r w:rsidR="00CD5F4D" w:rsidRPr="00AC50C2">
          <w:rPr>
            <w:rStyle w:val="Hipersaite"/>
            <w:rFonts w:ascii="Times New Roman" w:hAnsi="Times New Roman"/>
            <w:sz w:val="24"/>
            <w:szCs w:val="24"/>
          </w:rPr>
          <w:t xml:space="preserve"> </w:t>
        </w:r>
        <w:r w:rsidR="00BD3F51" w:rsidRPr="00AC50C2">
          <w:rPr>
            <w:rStyle w:val="Hipersaite"/>
            <w:rFonts w:ascii="Times New Roman" w:hAnsi="Times New Roman"/>
            <w:sz w:val="24"/>
            <w:szCs w:val="24"/>
          </w:rPr>
          <w:t xml:space="preserve">prasības, proti, </w:t>
        </w:r>
        <w:r w:rsidR="00F3618B" w:rsidRPr="00AC50C2">
          <w:rPr>
            <w:rStyle w:val="Hipersaite"/>
            <w:rFonts w:ascii="Times New Roman" w:hAnsi="Times New Roman"/>
            <w:sz w:val="24"/>
            <w:szCs w:val="24"/>
          </w:rPr>
          <w:t xml:space="preserve">dokumentam jānodrošina </w:t>
        </w:r>
        <w:r w:rsidR="00CD5F4D" w:rsidRPr="00AC50C2">
          <w:rPr>
            <w:rStyle w:val="Hipersaite"/>
            <w:rFonts w:ascii="Times New Roman" w:hAnsi="Times New Roman"/>
            <w:sz w:val="24"/>
            <w:szCs w:val="24"/>
          </w:rPr>
          <w:t>4.pantā</w:t>
        </w:r>
      </w:hyperlink>
      <w:r w:rsidR="00CD5F4D" w:rsidRPr="00AC50C2">
        <w:rPr>
          <w:rFonts w:ascii="Times New Roman" w:hAnsi="Times New Roman"/>
          <w:sz w:val="24"/>
          <w:szCs w:val="24"/>
        </w:rPr>
        <w:t xml:space="preserve"> norādīti obligātie rekvizīti, kas nepieciešami, lai dokumentam būtu juridiskais spēks</w:t>
      </w:r>
      <w:r w:rsidR="000D4AA1" w:rsidRPr="00AC50C2">
        <w:rPr>
          <w:rFonts w:ascii="Times New Roman" w:hAnsi="Times New Roman"/>
          <w:sz w:val="24"/>
          <w:szCs w:val="24"/>
        </w:rPr>
        <w:t xml:space="preserve"> - t.sk. paraksts.</w:t>
      </w:r>
      <w:r w:rsidR="00CD5F4D" w:rsidRPr="00AC50C2">
        <w:rPr>
          <w:rFonts w:ascii="Times New Roman" w:hAnsi="Times New Roman"/>
          <w:sz w:val="24"/>
          <w:szCs w:val="24"/>
        </w:rPr>
        <w:t xml:space="preserve"> </w:t>
      </w:r>
      <w:r w:rsidR="00ED7E11" w:rsidRPr="00AC50C2">
        <w:rPr>
          <w:rFonts w:ascii="Times New Roman" w:hAnsi="Times New Roman"/>
          <w:sz w:val="24"/>
          <w:szCs w:val="24"/>
        </w:rPr>
        <w:t>(Šo prasību ieviešanā</w:t>
      </w:r>
      <w:r w:rsidR="00CD5F4D" w:rsidRPr="00AC50C2">
        <w:rPr>
          <w:rFonts w:ascii="Times New Roman" w:hAnsi="Times New Roman"/>
          <w:sz w:val="24"/>
          <w:szCs w:val="24"/>
        </w:rPr>
        <w:t xml:space="preserve"> </w:t>
      </w:r>
      <w:r w:rsidR="00DC4CA3" w:rsidRPr="00AC50C2">
        <w:rPr>
          <w:rFonts w:ascii="Times New Roman" w:hAnsi="Times New Roman"/>
          <w:sz w:val="24"/>
          <w:szCs w:val="24"/>
        </w:rPr>
        <w:t>ņemamas vērā</w:t>
      </w:r>
      <w:r w:rsidR="00CD5F4D" w:rsidRPr="00AC50C2">
        <w:rPr>
          <w:rFonts w:ascii="Times New Roman" w:hAnsi="Times New Roman"/>
          <w:sz w:val="24"/>
          <w:szCs w:val="24"/>
        </w:rPr>
        <w:t xml:space="preserve"> arī </w:t>
      </w:r>
      <w:hyperlink r:id="rId10" w:history="1">
        <w:r w:rsidR="00CD5F4D" w:rsidRPr="009F7BCB">
          <w:rPr>
            <w:rStyle w:val="Hipersaite"/>
            <w:rFonts w:ascii="Times New Roman" w:hAnsi="Times New Roman"/>
            <w:sz w:val="24"/>
            <w:szCs w:val="24"/>
          </w:rPr>
          <w:t>Tieslietu ministrijas Dokumentu izstrādāšanas un noformēšanas vadlīnij</w:t>
        </w:r>
        <w:r w:rsidR="00DC4CA3" w:rsidRPr="009F7BCB">
          <w:rPr>
            <w:rStyle w:val="Hipersaite"/>
            <w:rFonts w:ascii="Times New Roman" w:hAnsi="Times New Roman"/>
            <w:sz w:val="24"/>
            <w:szCs w:val="24"/>
          </w:rPr>
          <w:t>a</w:t>
        </w:r>
        <w:r w:rsidR="00CD5F4D" w:rsidRPr="009F7BCB">
          <w:rPr>
            <w:rStyle w:val="Hipersaite"/>
            <w:rFonts w:ascii="Times New Roman" w:hAnsi="Times New Roman"/>
            <w:sz w:val="24"/>
            <w:szCs w:val="24"/>
          </w:rPr>
          <w:t>s.</w:t>
        </w:r>
        <w:r w:rsidR="00ED7E11" w:rsidRPr="009F7BCB">
          <w:rPr>
            <w:rStyle w:val="Hipersaite"/>
            <w:rFonts w:ascii="Times New Roman" w:hAnsi="Times New Roman"/>
            <w:sz w:val="24"/>
            <w:szCs w:val="24"/>
          </w:rPr>
          <w:t>)</w:t>
        </w:r>
      </w:hyperlink>
      <w:r w:rsidR="00CD5F4D" w:rsidRPr="00AC50C2">
        <w:rPr>
          <w:rFonts w:ascii="Times New Roman" w:hAnsi="Times New Roman"/>
          <w:sz w:val="24"/>
          <w:szCs w:val="24"/>
        </w:rPr>
        <w:t xml:space="preserve"> </w:t>
      </w:r>
    </w:p>
    <w:p w14:paraId="5636B35E" w14:textId="25C69577" w:rsidR="00493D2B" w:rsidRPr="00AC50C2" w:rsidRDefault="00493D2B" w:rsidP="007C3CBA">
      <w:pPr>
        <w:spacing w:after="0"/>
        <w:ind w:firstLine="567"/>
        <w:jc w:val="both"/>
        <w:rPr>
          <w:rFonts w:ascii="Times New Roman" w:hAnsi="Times New Roman"/>
          <w:sz w:val="24"/>
          <w:szCs w:val="24"/>
        </w:rPr>
      </w:pPr>
      <w:r w:rsidRPr="00AC50C2">
        <w:rPr>
          <w:rFonts w:ascii="Times New Roman" w:hAnsi="Times New Roman"/>
          <w:sz w:val="24"/>
          <w:szCs w:val="24"/>
        </w:rPr>
        <w:t xml:space="preserve">Papildus iepriekš minētajam norādām, ka saskaņā ar Elektronisko dokumentu likumu </w:t>
      </w:r>
      <w:r w:rsidR="002350CD" w:rsidRPr="00AC50C2">
        <w:rPr>
          <w:rFonts w:ascii="Times New Roman" w:hAnsi="Times New Roman"/>
          <w:sz w:val="24"/>
          <w:szCs w:val="24"/>
        </w:rPr>
        <w:t xml:space="preserve">visiem </w:t>
      </w:r>
      <w:r w:rsidRPr="00AC50C2">
        <w:rPr>
          <w:rFonts w:ascii="Times New Roman" w:hAnsi="Times New Roman"/>
          <w:sz w:val="24"/>
          <w:szCs w:val="24"/>
        </w:rPr>
        <w:t>Latvijas iedzīvotājiem bezmaksas tiek nodrošināti rīki</w:t>
      </w:r>
      <w:r w:rsidR="00DC330A" w:rsidRPr="00AC50C2">
        <w:rPr>
          <w:rFonts w:ascii="Times New Roman" w:hAnsi="Times New Roman"/>
          <w:sz w:val="24"/>
          <w:szCs w:val="24"/>
        </w:rPr>
        <w:t>,</w:t>
      </w:r>
      <w:r w:rsidRPr="00AC50C2">
        <w:rPr>
          <w:rFonts w:ascii="Times New Roman" w:hAnsi="Times New Roman"/>
          <w:sz w:val="24"/>
          <w:szCs w:val="24"/>
        </w:rPr>
        <w:t xml:space="preserve"> a</w:t>
      </w:r>
      <w:r w:rsidR="00186FD1" w:rsidRPr="00AC50C2">
        <w:rPr>
          <w:rFonts w:ascii="Times New Roman" w:hAnsi="Times New Roman"/>
          <w:sz w:val="24"/>
          <w:szCs w:val="24"/>
        </w:rPr>
        <w:t>r</w:t>
      </w:r>
      <w:r w:rsidRPr="00AC50C2">
        <w:rPr>
          <w:rFonts w:ascii="Times New Roman" w:hAnsi="Times New Roman"/>
          <w:sz w:val="24"/>
          <w:szCs w:val="24"/>
        </w:rPr>
        <w:t xml:space="preserve"> kuru palīdzību iespējams parakstīt dokumentus</w:t>
      </w:r>
      <w:r w:rsidR="00DC330A" w:rsidRPr="00AC50C2">
        <w:rPr>
          <w:rFonts w:ascii="Times New Roman" w:hAnsi="Times New Roman"/>
          <w:sz w:val="24"/>
          <w:szCs w:val="24"/>
        </w:rPr>
        <w:t>,</w:t>
      </w:r>
      <w:r w:rsidRPr="00AC50C2">
        <w:rPr>
          <w:rFonts w:ascii="Times New Roman" w:hAnsi="Times New Roman"/>
          <w:sz w:val="24"/>
          <w:szCs w:val="24"/>
        </w:rPr>
        <w:t xml:space="preserve"> izmantojot drošu elektronisko parakstu (</w:t>
      </w:r>
      <w:proofErr w:type="spellStart"/>
      <w:r w:rsidRPr="00AC50C2">
        <w:rPr>
          <w:rFonts w:ascii="Times New Roman" w:hAnsi="Times New Roman"/>
          <w:sz w:val="24"/>
          <w:szCs w:val="24"/>
        </w:rPr>
        <w:t>eID</w:t>
      </w:r>
      <w:proofErr w:type="spellEnd"/>
      <w:r w:rsidRPr="00AC50C2">
        <w:rPr>
          <w:rFonts w:ascii="Times New Roman" w:hAnsi="Times New Roman"/>
          <w:sz w:val="24"/>
          <w:szCs w:val="24"/>
        </w:rPr>
        <w:t xml:space="preserve"> karte un aplikācija </w:t>
      </w:r>
      <w:proofErr w:type="spellStart"/>
      <w:r w:rsidRPr="00AC50C2">
        <w:rPr>
          <w:rFonts w:ascii="Times New Roman" w:hAnsi="Times New Roman"/>
          <w:sz w:val="24"/>
          <w:szCs w:val="24"/>
        </w:rPr>
        <w:t>eParaksts</w:t>
      </w:r>
      <w:proofErr w:type="spellEnd"/>
      <w:r w:rsidRPr="00AC50C2">
        <w:rPr>
          <w:rFonts w:ascii="Times New Roman" w:hAnsi="Times New Roman"/>
          <w:sz w:val="24"/>
          <w:szCs w:val="24"/>
        </w:rPr>
        <w:t xml:space="preserve"> </w:t>
      </w:r>
      <w:proofErr w:type="spellStart"/>
      <w:r w:rsidRPr="00AC50C2">
        <w:rPr>
          <w:rFonts w:ascii="Times New Roman" w:hAnsi="Times New Roman"/>
          <w:sz w:val="24"/>
          <w:szCs w:val="24"/>
        </w:rPr>
        <w:t>mobile</w:t>
      </w:r>
      <w:proofErr w:type="spellEnd"/>
      <w:r w:rsidRPr="00AC50C2">
        <w:rPr>
          <w:rFonts w:ascii="Times New Roman" w:hAnsi="Times New Roman"/>
          <w:sz w:val="24"/>
          <w:szCs w:val="24"/>
        </w:rPr>
        <w:t>).</w:t>
      </w:r>
    </w:p>
    <w:p w14:paraId="5B505528" w14:textId="13CD7FCE" w:rsidR="00AD4A16" w:rsidRDefault="004C389A" w:rsidP="007C3CBA">
      <w:pPr>
        <w:spacing w:after="0"/>
        <w:ind w:firstLine="567"/>
        <w:jc w:val="both"/>
        <w:rPr>
          <w:rFonts w:ascii="Times New Roman" w:hAnsi="Times New Roman"/>
          <w:sz w:val="24"/>
          <w:szCs w:val="24"/>
        </w:rPr>
      </w:pPr>
      <w:r w:rsidRPr="00046904">
        <w:rPr>
          <w:rFonts w:ascii="Times New Roman" w:hAnsi="Times New Roman"/>
          <w:sz w:val="24"/>
          <w:szCs w:val="24"/>
        </w:rPr>
        <w:t xml:space="preserve">Ņemot vērā minēto, </w:t>
      </w:r>
      <w:r w:rsidR="00AD4A16" w:rsidRPr="00046904">
        <w:rPr>
          <w:rFonts w:ascii="Times New Roman" w:hAnsi="Times New Roman"/>
          <w:sz w:val="24"/>
          <w:szCs w:val="24"/>
        </w:rPr>
        <w:t xml:space="preserve">iebilstam pret </w:t>
      </w:r>
      <w:r w:rsidR="00D17EC1" w:rsidRPr="00046904">
        <w:rPr>
          <w:rFonts w:ascii="Times New Roman" w:hAnsi="Times New Roman"/>
          <w:sz w:val="24"/>
          <w:szCs w:val="24"/>
        </w:rPr>
        <w:t>noteikumu projekta 49.</w:t>
      </w:r>
      <w:r w:rsidR="00D17EC1" w:rsidRPr="007C3CBA">
        <w:rPr>
          <w:rFonts w:ascii="Times New Roman" w:hAnsi="Times New Roman"/>
          <w:sz w:val="24"/>
          <w:szCs w:val="24"/>
        </w:rPr>
        <w:t>3</w:t>
      </w:r>
      <w:r w:rsidR="00D17EC1" w:rsidRPr="00046904">
        <w:rPr>
          <w:rFonts w:ascii="Times New Roman" w:hAnsi="Times New Roman"/>
          <w:sz w:val="24"/>
          <w:szCs w:val="24"/>
        </w:rPr>
        <w:t xml:space="preserve"> punkt</w:t>
      </w:r>
      <w:r w:rsidR="00AD4A16" w:rsidRPr="00046904">
        <w:rPr>
          <w:rFonts w:ascii="Times New Roman" w:hAnsi="Times New Roman"/>
          <w:sz w:val="24"/>
          <w:szCs w:val="24"/>
        </w:rPr>
        <w:t>a redakciju</w:t>
      </w:r>
      <w:r w:rsidRPr="00046904">
        <w:rPr>
          <w:rFonts w:ascii="Times New Roman" w:hAnsi="Times New Roman"/>
          <w:sz w:val="24"/>
          <w:szCs w:val="24"/>
        </w:rPr>
        <w:t>.</w:t>
      </w:r>
    </w:p>
    <w:p w14:paraId="3182ED96" w14:textId="77777777" w:rsidR="007C3CBA" w:rsidRDefault="007C3CBA" w:rsidP="00624496">
      <w:pPr>
        <w:spacing w:after="120"/>
        <w:ind w:firstLine="567"/>
        <w:jc w:val="both"/>
        <w:rPr>
          <w:rFonts w:ascii="Times New Roman" w:hAnsi="Times New Roman"/>
          <w:sz w:val="24"/>
          <w:szCs w:val="24"/>
        </w:rPr>
      </w:pPr>
    </w:p>
    <w:p w14:paraId="4DACB3BD" w14:textId="37D7FD46" w:rsidR="00FA5C4D" w:rsidRPr="007C3CBA" w:rsidRDefault="00895547" w:rsidP="00624496">
      <w:pPr>
        <w:spacing w:after="120"/>
        <w:ind w:firstLine="567"/>
        <w:jc w:val="both"/>
        <w:rPr>
          <w:rFonts w:ascii="Times New Roman" w:hAnsi="Times New Roman"/>
          <w:b/>
          <w:bCs/>
          <w:sz w:val="24"/>
          <w:szCs w:val="24"/>
        </w:rPr>
      </w:pPr>
      <w:r w:rsidRPr="007C3CBA">
        <w:rPr>
          <w:rFonts w:ascii="Times New Roman" w:hAnsi="Times New Roman"/>
          <w:b/>
          <w:bCs/>
          <w:sz w:val="24"/>
          <w:szCs w:val="24"/>
        </w:rPr>
        <w:t>VARAM</w:t>
      </w:r>
      <w:r w:rsidR="00CD28A0" w:rsidRPr="007C3CBA">
        <w:rPr>
          <w:rFonts w:ascii="Times New Roman" w:hAnsi="Times New Roman"/>
          <w:b/>
          <w:bCs/>
          <w:sz w:val="24"/>
          <w:szCs w:val="24"/>
        </w:rPr>
        <w:t xml:space="preserve"> bez iebildumiem atbalsta tālāku virzību</w:t>
      </w:r>
      <w:r w:rsidR="008C2325" w:rsidRPr="007C3CBA">
        <w:rPr>
          <w:rFonts w:ascii="Times New Roman" w:hAnsi="Times New Roman"/>
          <w:b/>
          <w:bCs/>
          <w:sz w:val="24"/>
          <w:szCs w:val="24"/>
        </w:rPr>
        <w:t xml:space="preserve"> noteikumu projektam VSS-6</w:t>
      </w:r>
      <w:r w:rsidR="00B773F5">
        <w:rPr>
          <w:rFonts w:ascii="Times New Roman" w:hAnsi="Times New Roman"/>
          <w:b/>
          <w:bCs/>
          <w:sz w:val="24"/>
          <w:szCs w:val="24"/>
        </w:rPr>
        <w:t>17</w:t>
      </w:r>
      <w:r w:rsidR="00B150D3">
        <w:rPr>
          <w:rFonts w:ascii="Times New Roman" w:hAnsi="Times New Roman"/>
          <w:b/>
          <w:bCs/>
          <w:sz w:val="24"/>
          <w:szCs w:val="24"/>
        </w:rPr>
        <w:t>.</w:t>
      </w:r>
    </w:p>
    <w:p w14:paraId="5FFD9086" w14:textId="25AD04B9" w:rsidR="00214CC6" w:rsidRPr="00236518" w:rsidRDefault="00B150D3" w:rsidP="00236518">
      <w:pPr>
        <w:spacing w:after="120"/>
        <w:ind w:firstLine="567"/>
        <w:jc w:val="both"/>
        <w:rPr>
          <w:rFonts w:ascii="Times New Roman" w:hAnsi="Times New Roman"/>
          <w:b/>
          <w:bCs/>
          <w:sz w:val="24"/>
          <w:szCs w:val="24"/>
        </w:rPr>
      </w:pPr>
      <w:r w:rsidRPr="00236518">
        <w:rPr>
          <w:rFonts w:ascii="Times New Roman" w:hAnsi="Times New Roman"/>
          <w:b/>
          <w:bCs/>
          <w:sz w:val="24"/>
          <w:szCs w:val="24"/>
        </w:rPr>
        <w:lastRenderedPageBreak/>
        <w:t xml:space="preserve">VARAM vērš </w:t>
      </w:r>
      <w:r w:rsidR="00236518" w:rsidRPr="00236518">
        <w:rPr>
          <w:rFonts w:ascii="Times New Roman" w:hAnsi="Times New Roman"/>
          <w:b/>
          <w:bCs/>
          <w:sz w:val="24"/>
          <w:szCs w:val="24"/>
        </w:rPr>
        <w:t>u</w:t>
      </w:r>
      <w:r w:rsidR="00F35967" w:rsidRPr="00236518">
        <w:rPr>
          <w:rFonts w:ascii="Times New Roman" w:hAnsi="Times New Roman"/>
          <w:b/>
          <w:bCs/>
          <w:sz w:val="24"/>
          <w:szCs w:val="24"/>
        </w:rPr>
        <w:t>zmanību</w:t>
      </w:r>
      <w:r w:rsidR="00385A25" w:rsidRPr="00236518">
        <w:rPr>
          <w:rFonts w:ascii="Times New Roman" w:hAnsi="Times New Roman"/>
          <w:b/>
          <w:bCs/>
          <w:sz w:val="24"/>
          <w:szCs w:val="24"/>
        </w:rPr>
        <w:t xml:space="preserve"> uz</w:t>
      </w:r>
      <w:r w:rsidR="00F35967" w:rsidRPr="00236518">
        <w:rPr>
          <w:rFonts w:ascii="Times New Roman" w:hAnsi="Times New Roman"/>
          <w:b/>
          <w:bCs/>
          <w:sz w:val="24"/>
          <w:szCs w:val="24"/>
        </w:rPr>
        <w:t xml:space="preserve"> tiesiskiem un valsts pārvaldes efektivitātes un </w:t>
      </w:r>
      <w:r w:rsidR="00214CC6" w:rsidRPr="00236518">
        <w:rPr>
          <w:rFonts w:ascii="Times New Roman" w:hAnsi="Times New Roman"/>
          <w:b/>
          <w:bCs/>
          <w:sz w:val="24"/>
          <w:szCs w:val="24"/>
        </w:rPr>
        <w:t>ekonomiskuma aspektiem</w:t>
      </w:r>
      <w:r w:rsidR="000C5658" w:rsidRPr="00236518">
        <w:rPr>
          <w:rFonts w:ascii="Times New Roman" w:hAnsi="Times New Roman"/>
          <w:b/>
          <w:bCs/>
          <w:sz w:val="24"/>
          <w:szCs w:val="24"/>
        </w:rPr>
        <w:t xml:space="preserve">, kas </w:t>
      </w:r>
      <w:r w:rsidR="000E51FE" w:rsidRPr="00236518">
        <w:rPr>
          <w:rFonts w:ascii="Times New Roman" w:hAnsi="Times New Roman"/>
          <w:b/>
          <w:bCs/>
          <w:sz w:val="24"/>
          <w:szCs w:val="24"/>
        </w:rPr>
        <w:t xml:space="preserve">ņemami vērā abu </w:t>
      </w:r>
      <w:r w:rsidR="00262ED7" w:rsidRPr="00236518">
        <w:rPr>
          <w:rFonts w:ascii="Times New Roman" w:hAnsi="Times New Roman"/>
          <w:b/>
          <w:bCs/>
          <w:sz w:val="24"/>
          <w:szCs w:val="24"/>
        </w:rPr>
        <w:t>noteikumu projektu</w:t>
      </w:r>
      <w:r w:rsidR="008211E9">
        <w:rPr>
          <w:rFonts w:ascii="Times New Roman" w:hAnsi="Times New Roman"/>
          <w:b/>
          <w:bCs/>
          <w:sz w:val="24"/>
          <w:szCs w:val="24"/>
        </w:rPr>
        <w:t xml:space="preserve"> (VSS-620</w:t>
      </w:r>
      <w:r w:rsidR="00146F5C">
        <w:rPr>
          <w:rFonts w:ascii="Times New Roman" w:hAnsi="Times New Roman"/>
          <w:b/>
          <w:bCs/>
          <w:sz w:val="24"/>
          <w:szCs w:val="24"/>
        </w:rPr>
        <w:t xml:space="preserve"> un VSS-617)</w:t>
      </w:r>
      <w:r w:rsidR="00262ED7" w:rsidRPr="00236518">
        <w:rPr>
          <w:rFonts w:ascii="Times New Roman" w:hAnsi="Times New Roman"/>
          <w:b/>
          <w:bCs/>
          <w:sz w:val="24"/>
          <w:szCs w:val="24"/>
        </w:rPr>
        <w:t xml:space="preserve"> ieviešanā</w:t>
      </w:r>
      <w:r w:rsidR="00214CC6" w:rsidRPr="00236518">
        <w:rPr>
          <w:rFonts w:ascii="Times New Roman" w:hAnsi="Times New Roman"/>
          <w:b/>
          <w:bCs/>
          <w:sz w:val="24"/>
          <w:szCs w:val="24"/>
        </w:rPr>
        <w:t>:</w:t>
      </w:r>
    </w:p>
    <w:p w14:paraId="1D9E3D06" w14:textId="77777777" w:rsidR="00214CC6" w:rsidRPr="00AC50C2" w:rsidRDefault="00214CC6" w:rsidP="00214CC6">
      <w:pPr>
        <w:pStyle w:val="Sarakstarindkopa"/>
        <w:widowControl/>
        <w:numPr>
          <w:ilvl w:val="0"/>
          <w:numId w:val="18"/>
        </w:numPr>
        <w:spacing w:after="0" w:line="259" w:lineRule="auto"/>
        <w:jc w:val="both"/>
        <w:rPr>
          <w:rFonts w:ascii="Times New Roman" w:hAnsi="Times New Roman"/>
          <w:sz w:val="24"/>
          <w:szCs w:val="24"/>
        </w:rPr>
      </w:pPr>
      <w:r w:rsidRPr="00AC50C2">
        <w:rPr>
          <w:rFonts w:ascii="Times New Roman" w:hAnsi="Times New Roman"/>
          <w:sz w:val="24"/>
          <w:szCs w:val="24"/>
        </w:rPr>
        <w:t xml:space="preserve">Ministru kabineta 2019. gada 5. novembra noteikumu Nr. 523 “Valsts informācijas resursu, sistēmu un sadarbspējas informācijas sistēmas noteikumi” 17. punktā noteikts </w:t>
      </w:r>
      <w:r w:rsidRPr="00901E6F">
        <w:rPr>
          <w:rFonts w:ascii="Times New Roman" w:hAnsi="Times New Roman"/>
          <w:sz w:val="24"/>
          <w:szCs w:val="24"/>
        </w:rPr>
        <w:t>Valsts informācijas sistēmas pārziņa pienākums sistēmā VIRSIS iekļaut un aktualizēt datus par valsts informācijas sistēmu un tās darbībai nepieciešamiem IKT resursiem un pakalpojumiem.</w:t>
      </w:r>
    </w:p>
    <w:p w14:paraId="5A97C893" w14:textId="77777777" w:rsidR="00214CC6" w:rsidRPr="00AC50C2" w:rsidRDefault="00214CC6" w:rsidP="00214CC6">
      <w:pPr>
        <w:pStyle w:val="Sarakstarindkopa"/>
        <w:widowControl/>
        <w:numPr>
          <w:ilvl w:val="0"/>
          <w:numId w:val="18"/>
        </w:numPr>
        <w:spacing w:after="0" w:line="259" w:lineRule="auto"/>
        <w:jc w:val="both"/>
        <w:rPr>
          <w:rFonts w:ascii="Times New Roman" w:hAnsi="Times New Roman"/>
          <w:sz w:val="24"/>
          <w:szCs w:val="24"/>
        </w:rPr>
      </w:pPr>
      <w:r w:rsidRPr="00901E6F">
        <w:rPr>
          <w:rFonts w:ascii="Times New Roman" w:hAnsi="Times New Roman"/>
          <w:sz w:val="24"/>
          <w:szCs w:val="24"/>
        </w:rPr>
        <w:t>Saskaņā ar Ministru kabineta 2006. gada 24. janvāra noteikumu Nr. 71</w:t>
      </w:r>
      <w:r w:rsidRPr="00AC50C2">
        <w:rPr>
          <w:rFonts w:ascii="Times New Roman" w:hAnsi="Times New Roman"/>
          <w:sz w:val="24"/>
          <w:szCs w:val="24"/>
        </w:rPr>
        <w:t xml:space="preserve"> „Valsts informācijas sistēmu attīstības projektu uzraudzības kārtība” 3. punktu </w:t>
      </w:r>
      <w:r w:rsidRPr="00901E6F">
        <w:rPr>
          <w:rFonts w:ascii="Times New Roman" w:hAnsi="Times New Roman"/>
          <w:sz w:val="24"/>
          <w:szCs w:val="24"/>
        </w:rPr>
        <w:t>valsts informācijas sistēmas</w:t>
      </w:r>
      <w:r w:rsidRPr="00AC50C2">
        <w:rPr>
          <w:rFonts w:ascii="Times New Roman" w:hAnsi="Times New Roman"/>
          <w:sz w:val="24"/>
          <w:szCs w:val="24"/>
        </w:rPr>
        <w:t xml:space="preserve"> pārzinis, kurš ir atbildīgs par konkrētā v</w:t>
      </w:r>
      <w:r w:rsidRPr="00901E6F">
        <w:rPr>
          <w:rFonts w:ascii="Times New Roman" w:hAnsi="Times New Roman"/>
          <w:sz w:val="24"/>
          <w:szCs w:val="24"/>
        </w:rPr>
        <w:t xml:space="preserve">alsts informācijas sistēmu attīstības </w:t>
      </w:r>
      <w:r w:rsidRPr="00AC50C2">
        <w:rPr>
          <w:rFonts w:ascii="Times New Roman" w:hAnsi="Times New Roman"/>
          <w:sz w:val="24"/>
          <w:szCs w:val="24"/>
        </w:rPr>
        <w:t>projekta īstenošanu, noteiktā laikā iesniedz VARAM projekta aprakstu, pārskatu par projekta īstenošanu un projekta noslēguma pārskatu. (Viens no šās normas mērķiem ir ekonomēt valsts līdzekļus, neveidojot valsts informācijas sistēmas ar vienādām funkcionalitātēm.)</w:t>
      </w:r>
    </w:p>
    <w:p w14:paraId="0BF68E7D" w14:textId="549823AF" w:rsidR="00214CC6" w:rsidRPr="00AC50C2" w:rsidRDefault="007A0016" w:rsidP="00214CC6">
      <w:pPr>
        <w:pStyle w:val="Sarakstarindkopa"/>
        <w:widowControl/>
        <w:numPr>
          <w:ilvl w:val="0"/>
          <w:numId w:val="18"/>
        </w:numPr>
        <w:spacing w:after="0" w:line="259" w:lineRule="auto"/>
        <w:jc w:val="both"/>
        <w:rPr>
          <w:rFonts w:ascii="Times New Roman" w:hAnsi="Times New Roman"/>
          <w:sz w:val="24"/>
          <w:szCs w:val="24"/>
        </w:rPr>
      </w:pPr>
      <w:r>
        <w:rPr>
          <w:rFonts w:ascii="Times New Roman" w:hAnsi="Times New Roman"/>
          <w:sz w:val="24"/>
          <w:szCs w:val="24"/>
        </w:rPr>
        <w:t>D</w:t>
      </w:r>
      <w:r w:rsidR="00214CC6" w:rsidRPr="00901E6F">
        <w:rPr>
          <w:rFonts w:ascii="Times New Roman" w:hAnsi="Times New Roman"/>
          <w:sz w:val="24"/>
          <w:szCs w:val="24"/>
        </w:rPr>
        <w:t xml:space="preserve">atu nodošanai </w:t>
      </w:r>
      <w:r w:rsidR="00032498">
        <w:rPr>
          <w:rFonts w:ascii="Times New Roman" w:hAnsi="Times New Roman"/>
          <w:sz w:val="24"/>
          <w:szCs w:val="24"/>
        </w:rPr>
        <w:t xml:space="preserve">starp dažādām </w:t>
      </w:r>
      <w:r w:rsidR="009132E2">
        <w:rPr>
          <w:rFonts w:ascii="Times New Roman" w:hAnsi="Times New Roman"/>
          <w:sz w:val="24"/>
          <w:szCs w:val="24"/>
        </w:rPr>
        <w:t>informācijas</w:t>
      </w:r>
      <w:r w:rsidR="00032498">
        <w:rPr>
          <w:rFonts w:ascii="Times New Roman" w:hAnsi="Times New Roman"/>
          <w:sz w:val="24"/>
          <w:szCs w:val="24"/>
        </w:rPr>
        <w:t xml:space="preserve"> sistēmām</w:t>
      </w:r>
      <w:r w:rsidR="00933E25">
        <w:rPr>
          <w:rFonts w:ascii="Times New Roman" w:hAnsi="Times New Roman"/>
          <w:sz w:val="24"/>
          <w:szCs w:val="24"/>
        </w:rPr>
        <w:t xml:space="preserve"> valstī</w:t>
      </w:r>
      <w:r w:rsidR="00214CC6" w:rsidRPr="00901E6F">
        <w:rPr>
          <w:rFonts w:ascii="Times New Roman" w:hAnsi="Times New Roman"/>
          <w:sz w:val="24"/>
          <w:szCs w:val="24"/>
        </w:rPr>
        <w:t xml:space="preserve"> ir izveidots Datu izplatīšanas tīkls (DIT) - valsts informācijas sistēmu savietotāja koplietošanas komponente.</w:t>
      </w:r>
      <w:r>
        <w:rPr>
          <w:rFonts w:ascii="Times New Roman" w:hAnsi="Times New Roman"/>
          <w:sz w:val="24"/>
          <w:szCs w:val="24"/>
        </w:rPr>
        <w:t xml:space="preserve"> Šā rīka izmantošana </w:t>
      </w:r>
      <w:r w:rsidR="00786BB6">
        <w:rPr>
          <w:rFonts w:ascii="Times New Roman" w:hAnsi="Times New Roman"/>
          <w:sz w:val="24"/>
          <w:szCs w:val="24"/>
        </w:rPr>
        <w:t xml:space="preserve">palīdz ekonomēt valsts pārvaldes līdzekļus, neveidojot </w:t>
      </w:r>
      <w:r w:rsidR="007E5783">
        <w:rPr>
          <w:rFonts w:ascii="Times New Roman" w:hAnsi="Times New Roman"/>
          <w:sz w:val="24"/>
          <w:szCs w:val="24"/>
        </w:rPr>
        <w:t>atsevišķus</w:t>
      </w:r>
      <w:r w:rsidR="00FF126F">
        <w:rPr>
          <w:rFonts w:ascii="Times New Roman" w:hAnsi="Times New Roman"/>
          <w:sz w:val="24"/>
          <w:szCs w:val="24"/>
        </w:rPr>
        <w:t xml:space="preserve"> risinājumus.</w:t>
      </w:r>
      <w:r w:rsidR="00214CC6" w:rsidRPr="00901E6F">
        <w:rPr>
          <w:rFonts w:ascii="Times New Roman" w:hAnsi="Times New Roman"/>
          <w:sz w:val="24"/>
          <w:szCs w:val="24"/>
        </w:rPr>
        <w:t xml:space="preserve"> (</w:t>
      </w:r>
      <w:r>
        <w:rPr>
          <w:rFonts w:ascii="Times New Roman" w:hAnsi="Times New Roman"/>
          <w:sz w:val="24"/>
          <w:szCs w:val="24"/>
        </w:rPr>
        <w:t>Informējam, k</w:t>
      </w:r>
      <w:r w:rsidR="006C45BE">
        <w:rPr>
          <w:rFonts w:ascii="Times New Roman" w:hAnsi="Times New Roman"/>
          <w:sz w:val="24"/>
          <w:szCs w:val="24"/>
        </w:rPr>
        <w:t>a šo</w:t>
      </w:r>
      <w:r w:rsidR="00214CC6" w:rsidRPr="00901E6F">
        <w:rPr>
          <w:rFonts w:ascii="Times New Roman" w:hAnsi="Times New Roman"/>
          <w:sz w:val="24"/>
          <w:szCs w:val="24"/>
        </w:rPr>
        <w:t xml:space="preserve">brīd VARAM notiek darbs pie jaunas </w:t>
      </w:r>
      <w:r w:rsidR="00214CC6" w:rsidRPr="00AC50C2">
        <w:rPr>
          <w:rFonts w:ascii="Times New Roman" w:hAnsi="Times New Roman"/>
          <w:sz w:val="24"/>
          <w:szCs w:val="24"/>
        </w:rPr>
        <w:t>datu izplatīšanas un pārvaldības platformas (DAGR) izstrādes.)</w:t>
      </w:r>
    </w:p>
    <w:p w14:paraId="10639282" w14:textId="246A5929" w:rsidR="00AC50C2" w:rsidRPr="00AC50C2" w:rsidRDefault="00AC50C2" w:rsidP="00901E6F">
      <w:pPr>
        <w:pStyle w:val="Sarakstarindkopa"/>
        <w:widowControl/>
        <w:numPr>
          <w:ilvl w:val="0"/>
          <w:numId w:val="18"/>
        </w:numPr>
        <w:spacing w:after="0" w:line="259" w:lineRule="auto"/>
        <w:jc w:val="both"/>
        <w:rPr>
          <w:rFonts w:ascii="Times New Roman" w:hAnsi="Times New Roman"/>
          <w:sz w:val="24"/>
          <w:szCs w:val="24"/>
        </w:rPr>
      </w:pPr>
      <w:r w:rsidRPr="00AC50C2">
        <w:rPr>
          <w:rFonts w:ascii="Times New Roman" w:hAnsi="Times New Roman"/>
          <w:sz w:val="24"/>
          <w:szCs w:val="24"/>
        </w:rPr>
        <w:t>Aicinām Valsts mež</w:t>
      </w:r>
      <w:r w:rsidR="00F34CDF">
        <w:rPr>
          <w:rFonts w:ascii="Times New Roman" w:hAnsi="Times New Roman"/>
          <w:sz w:val="24"/>
          <w:szCs w:val="24"/>
        </w:rPr>
        <w:t>a</w:t>
      </w:r>
      <w:r w:rsidRPr="00AC50C2">
        <w:rPr>
          <w:rFonts w:ascii="Times New Roman" w:hAnsi="Times New Roman"/>
          <w:sz w:val="24"/>
          <w:szCs w:val="24"/>
        </w:rPr>
        <w:t xml:space="preserve"> dienestu iespēju robežās publicēt noteikumu projekta 49.punktā minētos datus Latvijas atvērto datu portālā, tādējādi sniedzot iespēju publiskajam un privātajam sektoram izmantot šos datus, lai veicinātu inovatīvu risinājumu attīstību. </w:t>
      </w:r>
    </w:p>
    <w:p w14:paraId="56F8394D" w14:textId="41E1A889" w:rsidR="00AC50C2" w:rsidRDefault="00AC50C2" w:rsidP="00901E6F">
      <w:pPr>
        <w:pStyle w:val="Sarakstarindkopa"/>
        <w:widowControl/>
        <w:numPr>
          <w:ilvl w:val="0"/>
          <w:numId w:val="18"/>
        </w:numPr>
        <w:spacing w:after="0" w:line="259" w:lineRule="auto"/>
        <w:jc w:val="both"/>
        <w:rPr>
          <w:rFonts w:ascii="Times New Roman" w:hAnsi="Times New Roman"/>
          <w:sz w:val="24"/>
          <w:szCs w:val="24"/>
        </w:rPr>
      </w:pPr>
      <w:r w:rsidRPr="00901E6F">
        <w:rPr>
          <w:rFonts w:ascii="Times New Roman" w:hAnsi="Times New Roman"/>
          <w:sz w:val="24"/>
          <w:szCs w:val="24"/>
        </w:rPr>
        <w:t xml:space="preserve">Lūdzam </w:t>
      </w:r>
      <w:r w:rsidRPr="00AC50C2">
        <w:rPr>
          <w:rFonts w:ascii="Times New Roman" w:hAnsi="Times New Roman"/>
          <w:sz w:val="24"/>
          <w:szCs w:val="24"/>
        </w:rPr>
        <w:t>Valsts mež</w:t>
      </w:r>
      <w:r w:rsidR="00F34CDF">
        <w:rPr>
          <w:rFonts w:ascii="Times New Roman" w:hAnsi="Times New Roman"/>
          <w:sz w:val="24"/>
          <w:szCs w:val="24"/>
        </w:rPr>
        <w:t>a</w:t>
      </w:r>
      <w:r w:rsidRPr="00AC50C2">
        <w:rPr>
          <w:rFonts w:ascii="Times New Roman" w:hAnsi="Times New Roman"/>
          <w:sz w:val="24"/>
          <w:szCs w:val="24"/>
        </w:rPr>
        <w:t xml:space="preserve"> dienestu</w:t>
      </w:r>
      <w:r w:rsidRPr="00901E6F">
        <w:rPr>
          <w:rFonts w:ascii="Times New Roman" w:hAnsi="Times New Roman"/>
          <w:sz w:val="24"/>
          <w:szCs w:val="24"/>
        </w:rPr>
        <w:t xml:space="preserve"> aktualizēt pakalpojumus portālā Latvija.lv, t.sk. papildinot pakalpojumu pieteikšanas kanālus ar e-adresi.</w:t>
      </w:r>
    </w:p>
    <w:p w14:paraId="4616B1BC" w14:textId="63DCF4B5" w:rsidR="009D29CB" w:rsidRPr="004A282A" w:rsidRDefault="009D29CB" w:rsidP="009D29CB">
      <w:pPr>
        <w:pStyle w:val="Sarakstarindkopa"/>
        <w:widowControl/>
        <w:numPr>
          <w:ilvl w:val="0"/>
          <w:numId w:val="18"/>
        </w:numPr>
        <w:spacing w:after="0" w:line="259" w:lineRule="auto"/>
        <w:jc w:val="both"/>
        <w:rPr>
          <w:rFonts w:ascii="Times New Roman" w:hAnsi="Times New Roman"/>
          <w:iCs/>
          <w:sz w:val="24"/>
          <w:szCs w:val="24"/>
        </w:rPr>
      </w:pPr>
      <w:r w:rsidRPr="004A282A">
        <w:rPr>
          <w:rFonts w:ascii="Times New Roman" w:hAnsi="Times New Roman"/>
          <w:iCs/>
          <w:sz w:val="24"/>
          <w:szCs w:val="24"/>
        </w:rPr>
        <w:t>L</w:t>
      </w:r>
      <w:r w:rsidR="00EC10E1" w:rsidRPr="004A282A">
        <w:rPr>
          <w:rFonts w:ascii="Times New Roman" w:hAnsi="Times New Roman"/>
          <w:iCs/>
          <w:sz w:val="24"/>
          <w:szCs w:val="24"/>
        </w:rPr>
        <w:t>ū</w:t>
      </w:r>
      <w:r w:rsidRPr="004A282A">
        <w:rPr>
          <w:rFonts w:ascii="Times New Roman" w:hAnsi="Times New Roman"/>
          <w:iCs/>
          <w:sz w:val="24"/>
          <w:szCs w:val="24"/>
        </w:rPr>
        <w:t xml:space="preserve">dzu papildināt </w:t>
      </w:r>
      <w:r w:rsidR="00CB3EC5" w:rsidRPr="004A282A">
        <w:rPr>
          <w:rFonts w:ascii="Times New Roman" w:hAnsi="Times New Roman"/>
          <w:iCs/>
          <w:sz w:val="24"/>
          <w:szCs w:val="24"/>
        </w:rPr>
        <w:t>noteikumu projekt</w:t>
      </w:r>
      <w:r w:rsidR="000264BF">
        <w:rPr>
          <w:rFonts w:ascii="Times New Roman" w:hAnsi="Times New Roman"/>
          <w:iCs/>
          <w:sz w:val="24"/>
          <w:szCs w:val="24"/>
        </w:rPr>
        <w:t>u</w:t>
      </w:r>
      <w:r w:rsidRPr="004A282A">
        <w:rPr>
          <w:rFonts w:ascii="Times New Roman" w:hAnsi="Times New Roman"/>
          <w:iCs/>
          <w:sz w:val="24"/>
          <w:szCs w:val="24"/>
        </w:rPr>
        <w:t xml:space="preserve"> anotācij</w:t>
      </w:r>
      <w:r w:rsidR="00F34CDF">
        <w:rPr>
          <w:rFonts w:ascii="Times New Roman" w:hAnsi="Times New Roman"/>
          <w:iCs/>
          <w:sz w:val="24"/>
          <w:szCs w:val="24"/>
        </w:rPr>
        <w:t>as</w:t>
      </w:r>
      <w:r w:rsidRPr="004A282A">
        <w:rPr>
          <w:rFonts w:ascii="Times New Roman" w:hAnsi="Times New Roman"/>
          <w:iCs/>
          <w:sz w:val="24"/>
          <w:szCs w:val="24"/>
        </w:rPr>
        <w:t xml:space="preserve"> ar informāciju par </w:t>
      </w:r>
      <w:r w:rsidR="00EC10E1" w:rsidRPr="004A282A">
        <w:rPr>
          <w:rFonts w:ascii="Times New Roman" w:hAnsi="Times New Roman"/>
          <w:iCs/>
          <w:sz w:val="24"/>
          <w:szCs w:val="24"/>
        </w:rPr>
        <w:t>Meža valsts reģistra</w:t>
      </w:r>
      <w:r w:rsidR="00CB3EC5" w:rsidRPr="004A282A">
        <w:rPr>
          <w:rFonts w:ascii="Times New Roman" w:hAnsi="Times New Roman"/>
          <w:iCs/>
          <w:sz w:val="24"/>
          <w:szCs w:val="24"/>
        </w:rPr>
        <w:t xml:space="preserve"> </w:t>
      </w:r>
      <w:proofErr w:type="spellStart"/>
      <w:r w:rsidR="00CB3EC5" w:rsidRPr="004A282A">
        <w:rPr>
          <w:rFonts w:ascii="Times New Roman" w:hAnsi="Times New Roman"/>
          <w:iCs/>
          <w:sz w:val="24"/>
          <w:szCs w:val="24"/>
        </w:rPr>
        <w:t>pilveides</w:t>
      </w:r>
      <w:proofErr w:type="spellEnd"/>
      <w:r w:rsidRPr="004A282A">
        <w:rPr>
          <w:rFonts w:ascii="Times New Roman" w:hAnsi="Times New Roman"/>
          <w:iCs/>
          <w:sz w:val="24"/>
          <w:szCs w:val="24"/>
        </w:rPr>
        <w:t xml:space="preserve"> izmaksām un potenciālo uzturēšanas finansējumu.</w:t>
      </w:r>
    </w:p>
    <w:p w14:paraId="6488129F" w14:textId="77777777" w:rsidR="008F09D2" w:rsidRPr="00901E6F" w:rsidRDefault="008F09D2" w:rsidP="009835D0">
      <w:pPr>
        <w:pStyle w:val="Sarakstarindkopa"/>
        <w:widowControl/>
        <w:spacing w:after="0" w:line="259" w:lineRule="auto"/>
        <w:jc w:val="both"/>
        <w:rPr>
          <w:rFonts w:ascii="Times New Roman" w:hAnsi="Times New Roman"/>
          <w:sz w:val="24"/>
          <w:szCs w:val="24"/>
        </w:rPr>
      </w:pPr>
    </w:p>
    <w:p w14:paraId="29E1017B" w14:textId="77777777" w:rsidR="00D715ED" w:rsidRPr="00AC50C2" w:rsidRDefault="00D715ED" w:rsidP="00653944">
      <w:pPr>
        <w:spacing w:after="0" w:line="240" w:lineRule="auto"/>
        <w:rPr>
          <w:rFonts w:ascii="Times New Roman" w:hAnsi="Times New Roman"/>
          <w:sz w:val="24"/>
          <w:szCs w:val="24"/>
        </w:rPr>
      </w:pPr>
    </w:p>
    <w:p w14:paraId="29E1017C" w14:textId="201D4110" w:rsidR="009C3051" w:rsidRPr="00AC50C2" w:rsidRDefault="009C3051" w:rsidP="00653944">
      <w:pPr>
        <w:spacing w:after="0" w:line="240" w:lineRule="auto"/>
        <w:rPr>
          <w:rFonts w:ascii="Times New Roman" w:hAnsi="Times New Roman"/>
          <w:sz w:val="24"/>
          <w:szCs w:val="24"/>
        </w:rPr>
      </w:pPr>
      <w:r w:rsidRPr="00AC50C2">
        <w:rPr>
          <w:rFonts w:ascii="Times New Roman" w:hAnsi="Times New Roman"/>
          <w:sz w:val="24"/>
          <w:szCs w:val="24"/>
        </w:rPr>
        <w:t>Valsts sekretāra vietniek</w:t>
      </w:r>
      <w:r w:rsidR="00300CCE" w:rsidRPr="00AC50C2">
        <w:rPr>
          <w:rFonts w:ascii="Times New Roman" w:hAnsi="Times New Roman"/>
          <w:sz w:val="24"/>
          <w:szCs w:val="24"/>
        </w:rPr>
        <w:t>s</w:t>
      </w:r>
      <w:r w:rsidRPr="00AC50C2">
        <w:rPr>
          <w:rFonts w:ascii="Times New Roman" w:hAnsi="Times New Roman"/>
          <w:sz w:val="24"/>
          <w:szCs w:val="24"/>
        </w:rPr>
        <w:t xml:space="preserve"> </w:t>
      </w:r>
    </w:p>
    <w:p w14:paraId="29E1017D" w14:textId="3AF91959" w:rsidR="00653944" w:rsidRPr="00AC50C2" w:rsidRDefault="009C3051" w:rsidP="00653944">
      <w:pPr>
        <w:spacing w:after="0" w:line="240" w:lineRule="auto"/>
        <w:rPr>
          <w:rFonts w:ascii="Times New Roman" w:hAnsi="Times New Roman"/>
          <w:sz w:val="24"/>
          <w:szCs w:val="24"/>
        </w:rPr>
      </w:pPr>
      <w:r w:rsidRPr="00AC50C2">
        <w:rPr>
          <w:rFonts w:ascii="Times New Roman" w:hAnsi="Times New Roman"/>
          <w:sz w:val="24"/>
          <w:szCs w:val="24"/>
        </w:rPr>
        <w:t>digitālās transformācijas jautājumos</w:t>
      </w:r>
      <w:r w:rsidR="00FE4DCD" w:rsidRPr="00AC50C2">
        <w:rPr>
          <w:rFonts w:ascii="Times New Roman" w:hAnsi="Times New Roman"/>
          <w:sz w:val="24"/>
          <w:szCs w:val="24"/>
        </w:rPr>
        <w:tab/>
      </w:r>
      <w:r w:rsidR="00FE4DCD" w:rsidRPr="00AC50C2">
        <w:rPr>
          <w:rFonts w:ascii="Times New Roman" w:hAnsi="Times New Roman"/>
          <w:sz w:val="24"/>
          <w:szCs w:val="24"/>
        </w:rPr>
        <w:tab/>
      </w:r>
      <w:r w:rsidRPr="00AC50C2">
        <w:rPr>
          <w:rFonts w:ascii="Times New Roman" w:hAnsi="Times New Roman"/>
          <w:sz w:val="24"/>
          <w:szCs w:val="24"/>
        </w:rPr>
        <w:tab/>
      </w:r>
      <w:r w:rsidRPr="00AC50C2">
        <w:rPr>
          <w:rFonts w:ascii="Times New Roman" w:hAnsi="Times New Roman"/>
          <w:sz w:val="24"/>
          <w:szCs w:val="24"/>
        </w:rPr>
        <w:tab/>
      </w:r>
      <w:r w:rsidRPr="00AC50C2">
        <w:rPr>
          <w:rFonts w:ascii="Times New Roman" w:hAnsi="Times New Roman"/>
          <w:sz w:val="24"/>
          <w:szCs w:val="24"/>
        </w:rPr>
        <w:tab/>
      </w:r>
      <w:r w:rsidR="008E7859">
        <w:rPr>
          <w:rFonts w:ascii="Times New Roman" w:hAnsi="Times New Roman"/>
          <w:sz w:val="24"/>
          <w:szCs w:val="24"/>
        </w:rPr>
        <w:tab/>
      </w:r>
      <w:r w:rsidR="00C74E1A" w:rsidRPr="00AC50C2">
        <w:rPr>
          <w:rFonts w:ascii="Times New Roman" w:hAnsi="Times New Roman"/>
          <w:sz w:val="24"/>
          <w:szCs w:val="24"/>
        </w:rPr>
        <w:t>G.Ozols</w:t>
      </w:r>
      <w:r w:rsidR="00FE4DCD" w:rsidRPr="00AC50C2">
        <w:rPr>
          <w:rFonts w:ascii="Times New Roman" w:hAnsi="Times New Roman"/>
          <w:sz w:val="24"/>
          <w:szCs w:val="24"/>
        </w:rPr>
        <w:tab/>
      </w:r>
      <w:r w:rsidR="00FE4DCD" w:rsidRPr="00AC50C2">
        <w:rPr>
          <w:rFonts w:ascii="Times New Roman" w:hAnsi="Times New Roman"/>
          <w:sz w:val="24"/>
          <w:szCs w:val="24"/>
        </w:rPr>
        <w:tab/>
      </w:r>
      <w:r w:rsidR="00FE4DCD" w:rsidRPr="00AC50C2">
        <w:rPr>
          <w:rFonts w:ascii="Times New Roman" w:hAnsi="Times New Roman"/>
          <w:sz w:val="24"/>
          <w:szCs w:val="24"/>
        </w:rPr>
        <w:tab/>
      </w:r>
      <w:r w:rsidR="00FE4DCD" w:rsidRPr="00AC50C2">
        <w:rPr>
          <w:rFonts w:ascii="Times New Roman" w:hAnsi="Times New Roman"/>
          <w:sz w:val="24"/>
          <w:szCs w:val="24"/>
        </w:rPr>
        <w:tab/>
      </w:r>
      <w:r w:rsidR="00FE4DCD" w:rsidRPr="00AC50C2">
        <w:rPr>
          <w:rFonts w:ascii="Times New Roman" w:hAnsi="Times New Roman"/>
          <w:sz w:val="24"/>
          <w:szCs w:val="24"/>
        </w:rPr>
        <w:tab/>
      </w:r>
      <w:r w:rsidR="00FE4DCD" w:rsidRPr="00AC50C2">
        <w:rPr>
          <w:rFonts w:ascii="Times New Roman" w:hAnsi="Times New Roman"/>
          <w:sz w:val="24"/>
          <w:szCs w:val="24"/>
        </w:rPr>
        <w:tab/>
      </w:r>
    </w:p>
    <w:p w14:paraId="29E1017F" w14:textId="77777777" w:rsidR="00006695" w:rsidRPr="00AC50C2" w:rsidRDefault="00006695" w:rsidP="00653944">
      <w:pPr>
        <w:spacing w:after="0" w:line="240" w:lineRule="auto"/>
        <w:rPr>
          <w:rFonts w:ascii="Times New Roman" w:hAnsi="Times New Roman"/>
          <w:sz w:val="23"/>
          <w:szCs w:val="23"/>
        </w:rPr>
      </w:pPr>
    </w:p>
    <w:p w14:paraId="29E10180" w14:textId="77777777" w:rsidR="00006695" w:rsidRPr="00AC50C2" w:rsidRDefault="00006695" w:rsidP="00653944">
      <w:pPr>
        <w:spacing w:after="0" w:line="240" w:lineRule="auto"/>
        <w:rPr>
          <w:rFonts w:ascii="Times New Roman" w:hAnsi="Times New Roman"/>
          <w:sz w:val="23"/>
          <w:szCs w:val="23"/>
        </w:rPr>
      </w:pPr>
    </w:p>
    <w:p w14:paraId="29E10181" w14:textId="77777777" w:rsidR="00006695" w:rsidRPr="00AC50C2" w:rsidRDefault="00006695" w:rsidP="00653944">
      <w:pPr>
        <w:spacing w:after="0" w:line="240" w:lineRule="auto"/>
        <w:rPr>
          <w:rFonts w:ascii="Times New Roman" w:hAnsi="Times New Roman"/>
          <w:sz w:val="23"/>
          <w:szCs w:val="23"/>
        </w:rPr>
      </w:pPr>
    </w:p>
    <w:p w14:paraId="29E10182" w14:textId="77777777" w:rsidR="009C3051" w:rsidRPr="00AC50C2" w:rsidRDefault="009C3051" w:rsidP="009C3051">
      <w:pPr>
        <w:spacing w:after="0"/>
        <w:rPr>
          <w:rFonts w:ascii="Times New Roman" w:hAnsi="Times New Roman"/>
          <w:color w:val="1F497D"/>
          <w:sz w:val="18"/>
          <w:szCs w:val="18"/>
          <w:lang w:eastAsia="lv-LV"/>
        </w:rPr>
      </w:pPr>
      <w:r w:rsidRPr="00AC50C2">
        <w:rPr>
          <w:rFonts w:ascii="Times New Roman" w:hAnsi="Times New Roman"/>
          <w:sz w:val="20"/>
          <w:szCs w:val="20"/>
        </w:rPr>
        <w:t>Puķītis, 67026939</w:t>
      </w:r>
    </w:p>
    <w:p w14:paraId="29E10183" w14:textId="77777777" w:rsidR="009C3051" w:rsidRPr="00AC50C2" w:rsidRDefault="00667FBB" w:rsidP="009C3051">
      <w:pPr>
        <w:spacing w:after="0" w:line="240" w:lineRule="auto"/>
        <w:rPr>
          <w:rStyle w:val="Hipersaite"/>
          <w:rFonts w:ascii="Times New Roman" w:hAnsi="Times New Roman"/>
          <w:sz w:val="20"/>
          <w:szCs w:val="20"/>
        </w:rPr>
      </w:pPr>
      <w:hyperlink r:id="rId11" w:history="1">
        <w:r w:rsidR="009C3051" w:rsidRPr="00AC50C2">
          <w:rPr>
            <w:rStyle w:val="Hipersaite"/>
            <w:rFonts w:ascii="Times New Roman" w:hAnsi="Times New Roman"/>
            <w:sz w:val="20"/>
            <w:szCs w:val="20"/>
          </w:rPr>
          <w:t>Pauls.Pukitis@varam.gov.lv</w:t>
        </w:r>
      </w:hyperlink>
    </w:p>
    <w:p w14:paraId="29E10184" w14:textId="77777777" w:rsidR="009C3051" w:rsidRPr="00AC50C2" w:rsidRDefault="009C3051" w:rsidP="009C3051">
      <w:pPr>
        <w:spacing w:after="0" w:line="240" w:lineRule="auto"/>
        <w:rPr>
          <w:rStyle w:val="Hipersaite"/>
          <w:rFonts w:ascii="Times New Roman" w:hAnsi="Times New Roman"/>
          <w:sz w:val="20"/>
          <w:szCs w:val="20"/>
        </w:rPr>
      </w:pPr>
    </w:p>
    <w:p w14:paraId="29E10185" w14:textId="77777777" w:rsidR="00867738" w:rsidRPr="00AC50C2" w:rsidRDefault="00867738" w:rsidP="00653944">
      <w:pPr>
        <w:spacing w:after="0" w:line="240" w:lineRule="auto"/>
        <w:rPr>
          <w:rStyle w:val="Hipersaite"/>
          <w:rFonts w:ascii="Times New Roman" w:hAnsi="Times New Roman"/>
          <w:color w:val="000000" w:themeColor="text1"/>
          <w:sz w:val="20"/>
          <w:szCs w:val="20"/>
          <w:u w:val="none"/>
        </w:rPr>
      </w:pPr>
    </w:p>
    <w:p w14:paraId="29E10186" w14:textId="77777777" w:rsidR="00006695" w:rsidRPr="00AC50C2" w:rsidRDefault="00006695" w:rsidP="00653944">
      <w:pPr>
        <w:spacing w:after="0" w:line="240" w:lineRule="auto"/>
        <w:rPr>
          <w:rStyle w:val="Hipersaite"/>
          <w:rFonts w:ascii="Times New Roman" w:hAnsi="Times New Roman"/>
          <w:color w:val="000000" w:themeColor="text1"/>
          <w:sz w:val="20"/>
          <w:szCs w:val="20"/>
          <w:u w:val="none"/>
        </w:rPr>
      </w:pPr>
    </w:p>
    <w:p w14:paraId="29E10187" w14:textId="77777777" w:rsidR="00DA7468" w:rsidRPr="00AC50C2" w:rsidRDefault="00DA7468" w:rsidP="00653944">
      <w:pPr>
        <w:spacing w:after="0" w:line="240" w:lineRule="auto"/>
        <w:rPr>
          <w:rStyle w:val="Hipersaite"/>
          <w:rFonts w:ascii="Times New Roman" w:hAnsi="Times New Roman"/>
          <w:color w:val="000000" w:themeColor="text1"/>
          <w:sz w:val="20"/>
          <w:szCs w:val="20"/>
          <w:u w:val="none"/>
        </w:rPr>
      </w:pPr>
    </w:p>
    <w:p w14:paraId="29E10188" w14:textId="77777777" w:rsidR="00DA7468" w:rsidRPr="00AC50C2" w:rsidRDefault="00DA7468" w:rsidP="00653944">
      <w:pPr>
        <w:spacing w:after="0" w:line="240" w:lineRule="auto"/>
        <w:rPr>
          <w:rStyle w:val="Hipersaite"/>
          <w:rFonts w:ascii="Times New Roman" w:hAnsi="Times New Roman"/>
          <w:color w:val="000000" w:themeColor="text1"/>
          <w:sz w:val="20"/>
          <w:szCs w:val="20"/>
          <w:u w:val="none"/>
        </w:rPr>
      </w:pPr>
    </w:p>
    <w:p w14:paraId="29E10189" w14:textId="77777777" w:rsidR="00DA7468" w:rsidRPr="00AC50C2" w:rsidRDefault="00DA7468" w:rsidP="00653944">
      <w:pPr>
        <w:spacing w:after="0" w:line="240" w:lineRule="auto"/>
        <w:rPr>
          <w:rStyle w:val="Hipersaite"/>
          <w:rFonts w:ascii="Times New Roman" w:hAnsi="Times New Roman"/>
          <w:color w:val="000000" w:themeColor="text1"/>
          <w:sz w:val="20"/>
          <w:szCs w:val="20"/>
          <w:u w:val="none"/>
        </w:rPr>
      </w:pPr>
    </w:p>
    <w:p w14:paraId="29E1018A" w14:textId="77777777" w:rsidR="00DA7468" w:rsidRPr="00AC50C2" w:rsidRDefault="00DA7468" w:rsidP="00653944">
      <w:pPr>
        <w:spacing w:after="0" w:line="240" w:lineRule="auto"/>
        <w:rPr>
          <w:rStyle w:val="Hipersaite"/>
          <w:rFonts w:ascii="Times New Roman" w:hAnsi="Times New Roman"/>
          <w:color w:val="000000" w:themeColor="text1"/>
          <w:sz w:val="20"/>
          <w:szCs w:val="20"/>
          <w:u w:val="none"/>
        </w:rPr>
      </w:pPr>
    </w:p>
    <w:p w14:paraId="29E1018B" w14:textId="77777777" w:rsidR="00DA7468" w:rsidRPr="00AC50C2" w:rsidRDefault="00DA7468" w:rsidP="00653944">
      <w:pPr>
        <w:spacing w:after="0" w:line="240" w:lineRule="auto"/>
        <w:rPr>
          <w:rStyle w:val="Hipersaite"/>
          <w:rFonts w:ascii="Times New Roman" w:hAnsi="Times New Roman"/>
          <w:color w:val="000000" w:themeColor="text1"/>
          <w:sz w:val="20"/>
          <w:szCs w:val="20"/>
          <w:u w:val="none"/>
        </w:rPr>
      </w:pPr>
    </w:p>
    <w:p w14:paraId="29E1018C" w14:textId="77777777" w:rsidR="00DA7468" w:rsidRPr="00AC50C2" w:rsidRDefault="00DA7468" w:rsidP="00653944">
      <w:pPr>
        <w:spacing w:after="0" w:line="240" w:lineRule="auto"/>
        <w:rPr>
          <w:rStyle w:val="Hipersaite"/>
          <w:rFonts w:ascii="Times New Roman" w:hAnsi="Times New Roman"/>
          <w:color w:val="000000" w:themeColor="text1"/>
          <w:sz w:val="20"/>
          <w:szCs w:val="20"/>
          <w:u w:val="none"/>
        </w:rPr>
      </w:pPr>
    </w:p>
    <w:p w14:paraId="29E1018D" w14:textId="77777777" w:rsidR="00DA7468" w:rsidRPr="00AC50C2" w:rsidRDefault="00DA7468" w:rsidP="00653944">
      <w:pPr>
        <w:spacing w:after="0" w:line="240" w:lineRule="auto"/>
        <w:rPr>
          <w:rStyle w:val="Hipersaite"/>
          <w:rFonts w:ascii="Times New Roman" w:hAnsi="Times New Roman"/>
          <w:color w:val="000000" w:themeColor="text1"/>
          <w:sz w:val="20"/>
          <w:szCs w:val="20"/>
          <w:u w:val="none"/>
        </w:rPr>
      </w:pPr>
    </w:p>
    <w:p w14:paraId="29E1018E" w14:textId="77777777" w:rsidR="002E1474" w:rsidRPr="00AC50C2" w:rsidRDefault="00FE4DCD" w:rsidP="00653944">
      <w:pPr>
        <w:pStyle w:val="Pamattekstsaratkpi"/>
        <w:ind w:left="0"/>
        <w:jc w:val="center"/>
      </w:pPr>
      <w:r w:rsidRPr="00AC50C2">
        <w:t>ŠIS DOKUMENTS IR ELEKTRONISKI PARAKSTĪTS AR DROŠU ELEKTRONISKO PARAKSTU UN SATUR LAIKA ZĪMOGU</w:t>
      </w:r>
    </w:p>
    <w:sectPr w:rsidR="002E1474" w:rsidRPr="00AC50C2" w:rsidSect="00BC513D">
      <w:headerReference w:type="first" r:id="rId12"/>
      <w:type w:val="continuous"/>
      <w:pgSz w:w="11920" w:h="16840"/>
      <w:pgMar w:top="1134" w:right="851" w:bottom="1418" w:left="1701" w:header="709" w:footer="454"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EF7968" w14:textId="77777777" w:rsidR="00667FBB" w:rsidRDefault="00667FBB">
      <w:pPr>
        <w:spacing w:after="0" w:line="240" w:lineRule="auto"/>
      </w:pPr>
      <w:r>
        <w:separator/>
      </w:r>
    </w:p>
  </w:endnote>
  <w:endnote w:type="continuationSeparator" w:id="0">
    <w:p w14:paraId="7294D123" w14:textId="77777777" w:rsidR="00667FBB" w:rsidRDefault="00667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452B0" w14:textId="77777777" w:rsidR="00667FBB" w:rsidRDefault="00667FBB">
      <w:pPr>
        <w:spacing w:after="0" w:line="240" w:lineRule="auto"/>
      </w:pPr>
      <w:r>
        <w:separator/>
      </w:r>
    </w:p>
  </w:footnote>
  <w:footnote w:type="continuationSeparator" w:id="0">
    <w:p w14:paraId="653FB80C" w14:textId="77777777" w:rsidR="00667FBB" w:rsidRDefault="00667F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10193" w14:textId="77777777" w:rsidR="00B82CCF" w:rsidRDefault="00B82CCF" w:rsidP="00B82CCF">
    <w:pPr>
      <w:pStyle w:val="Galvene"/>
      <w:rPr>
        <w:rFonts w:ascii="Times New Roman" w:hAnsi="Times New Roman"/>
      </w:rPr>
    </w:pPr>
  </w:p>
  <w:p w14:paraId="29E10194" w14:textId="77777777" w:rsidR="00B82CCF" w:rsidRDefault="00B82CCF" w:rsidP="00B82CCF">
    <w:pPr>
      <w:pStyle w:val="Galvene"/>
      <w:rPr>
        <w:rFonts w:ascii="Times New Roman" w:hAnsi="Times New Roman"/>
      </w:rPr>
    </w:pPr>
  </w:p>
  <w:p w14:paraId="29E10195" w14:textId="77777777" w:rsidR="00B82CCF" w:rsidRDefault="00B82CCF" w:rsidP="00B82CCF">
    <w:pPr>
      <w:pStyle w:val="Galvene"/>
      <w:rPr>
        <w:rFonts w:ascii="Times New Roman" w:hAnsi="Times New Roman"/>
      </w:rPr>
    </w:pPr>
  </w:p>
  <w:p w14:paraId="29E10196" w14:textId="77777777" w:rsidR="00B82CCF" w:rsidRDefault="00B82CCF" w:rsidP="00B82CCF">
    <w:pPr>
      <w:pStyle w:val="Galvene"/>
      <w:rPr>
        <w:rFonts w:ascii="Times New Roman" w:hAnsi="Times New Roman"/>
      </w:rPr>
    </w:pPr>
  </w:p>
  <w:p w14:paraId="29E10197" w14:textId="77777777" w:rsidR="00B82CCF" w:rsidRDefault="00B82CCF" w:rsidP="00B82CCF">
    <w:pPr>
      <w:pStyle w:val="Galvene"/>
      <w:rPr>
        <w:rFonts w:ascii="Times New Roman" w:hAnsi="Times New Roman"/>
      </w:rPr>
    </w:pPr>
  </w:p>
  <w:p w14:paraId="29E10198" w14:textId="77777777" w:rsidR="00B82CCF" w:rsidRDefault="00B82CCF" w:rsidP="00B82CCF">
    <w:pPr>
      <w:pStyle w:val="Galvene"/>
      <w:rPr>
        <w:rFonts w:ascii="Times New Roman" w:hAnsi="Times New Roman"/>
      </w:rPr>
    </w:pPr>
  </w:p>
  <w:p w14:paraId="29E10199" w14:textId="77777777" w:rsidR="00B82CCF" w:rsidRDefault="00B82CCF" w:rsidP="00B82CCF">
    <w:pPr>
      <w:pStyle w:val="Galvene"/>
      <w:rPr>
        <w:rFonts w:ascii="Times New Roman" w:hAnsi="Times New Roman"/>
      </w:rPr>
    </w:pPr>
  </w:p>
  <w:p w14:paraId="29E1019A" w14:textId="77777777" w:rsidR="00B82CCF" w:rsidRDefault="00B82CCF" w:rsidP="00B82CCF">
    <w:pPr>
      <w:pStyle w:val="Galvene"/>
      <w:rPr>
        <w:rFonts w:ascii="Times New Roman" w:hAnsi="Times New Roman"/>
      </w:rPr>
    </w:pPr>
  </w:p>
  <w:p w14:paraId="29E1019B" w14:textId="77777777" w:rsidR="00B82CCF" w:rsidRDefault="00B82CCF" w:rsidP="00B82CCF">
    <w:pPr>
      <w:pStyle w:val="Galvene"/>
      <w:rPr>
        <w:rFonts w:ascii="Times New Roman" w:hAnsi="Times New Roman"/>
      </w:rPr>
    </w:pPr>
  </w:p>
  <w:p w14:paraId="29E1019C" w14:textId="77777777" w:rsidR="00B82CCF" w:rsidRDefault="00B82CCF" w:rsidP="00B82CCF">
    <w:pPr>
      <w:pStyle w:val="Galvene"/>
      <w:rPr>
        <w:rFonts w:ascii="Times New Roman" w:hAnsi="Times New Roman"/>
      </w:rPr>
    </w:pPr>
  </w:p>
  <w:p w14:paraId="29E1019D" w14:textId="77777777" w:rsidR="00B82CCF" w:rsidRPr="00815277" w:rsidRDefault="00FE4DCD"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29E1019F" wp14:editId="29E101A0">
          <wp:simplePos x="0" y="0"/>
          <wp:positionH relativeFrom="page">
            <wp:posOffset>1217930</wp:posOffset>
          </wp:positionH>
          <wp:positionV relativeFrom="page">
            <wp:posOffset>742950</wp:posOffset>
          </wp:positionV>
          <wp:extent cx="5671820" cy="1033145"/>
          <wp:effectExtent l="0" t="0" r="5080" b="0"/>
          <wp:wrapNone/>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29E101A1" wp14:editId="29E101A2">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101A5" w14:textId="77777777" w:rsidR="00B82CCF" w:rsidRDefault="00FE4DCD"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1="http://schemas.microsoft.com/office/drawing/2015/9/8/chartex" xmlns:cx="http://schemas.microsoft.com/office/drawing/2014/chartex">
          <w:pict>
            <v:shapetype w14:anchorId="29E101A1"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filled="f" stroked="f">
              <v:textbox inset="0,0,0,0">
                <w:txbxContent>
                  <w:p w14:paraId="29E101A5" w14:textId="77777777" w:rsidR="00B82CCF" w:rsidRDefault="00FE4DCD"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29E101A3" wp14:editId="29E101A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xmlns:cx1="http://schemas.microsoft.com/office/drawing/2015/9/8/chartex" xmlns:cx="http://schemas.microsoft.com/office/drawing/2014/chartex">
          <w:pict>
            <v:group w14:anchorId="775E066F"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Sk0AIAAGgGAAAOAAAAZHJzL2Uyb0RvYy54bWykVdty2yAQfe9M/4HhsZ1EF7tJrImchyTO&#10;Sy+ZifsBGKHLDAIK2HL69V0WyXHd5CV9kYFdzp49u6yvb/a9JDthXadVSbPzlBKhuK461ZT053p1&#10;dkWJ80xVTGolSvosHL1ZfvxwPZhC5LrVshKWAIhyxWBK2npviiRxvBU9c+faCAXGWtueedjaJqks&#10;GwC9l0mephfJoG1lrObCOTi9i0a6RPy6Ftz/qGsnPJElBW4evxa/m/BNltesaCwzbcdHGuwdLHrW&#10;KQh6gLpjnpGt7f6B6jtutdO1P+e6T3Rdd1xgDpBNlp5k82D11mAuTTE05iATSHui07th+ffdoyVd&#10;BbWjRLEeSoRRyTwL2gymKcDlwZon82jHgybuQrr72vbhFxIhe1T1+aCq2HvC4XA+W1zOLr9QwsGW&#10;5Zej6LyFyoRL+SIDI9jyxeIqFoS39+Pli0V+EW/mwZRMIZPA7EBkMNA97kUg938CPbXMCNTdhexH&#10;gfJJoJUVInQkmSOnEBy8DgK5woFWZDN80xXIybZeY2ucaPVK2pNibyXNCr51/kFo1Jztvjof+7eC&#10;FXZfNdZwDb1e9xJa+fMZSUmIhZ8ob3Nwg6JHt08JWadkIBh6BJ2wIPEjrMXVPHsVaza5Baz8CAuK&#10;1kwMWTuR5ns1soYVYWFepKiT0S60xRq4Tc0ECOAUMnzDF2Kf+sY7YwgLg+B0BFhKYARsoiSG+cAs&#10;hAhLMpQUpQgHvd6JtUaTP+lyCPJilerYKxbxiFU0w40QAFv5EDRwPaqs0qtOSqyCVIHKLIP3Ewg4&#10;LbsqGHFjm82ttGTHYLjls2yV49MCsL/cYIioCsFawar7ce1ZJ+Ma/CVoCy8qdm549a7Y6OoZutjq&#10;ODJhxMOi1fY3JQOMy5K6X1tmBYXKcTguqZ+Wtz7O162xXdPCLZwkCA9vFAPhOEMJxtEb5uXxHr1e&#10;/iCWfwAAAP//AwBQSwMEFAAGAAgAAAAhAD7j23rhAAAACwEAAA8AAABkcnMvZG93bnJldi54bWxM&#10;j01PwkAQhu8m/ofNmHiTbcEPWrolhKgnYiKYGG5Dd2gburNNd2nLv3fxorf5ePLOM9lyNI3oqXO1&#10;ZQXxJAJBXFhdc6nga/f2MAfhPLLGxjIpuJCDZX57k2Gq7cCf1G99KUIIuxQVVN63qZSuqMigm9iW&#10;OOyOtjPoQ9uVUnc4hHDTyGkUPUuDNYcLFba0rqg4bc9GwfuAw2oWv/ab03F92e+ePr43MSl1fzeu&#10;FiA8jf4Phqt+UIc8OB3smbUTjYJpEj8G9FokLyACkcxnCYjD7yQBmWfy/w/5DwAAAP//AwBQSwEC&#10;LQAUAAYACAAAACEAtoM4kv4AAADhAQAAEwAAAAAAAAAAAAAAAAAAAAAAW0NvbnRlbnRfVHlwZXNd&#10;LnhtbFBLAQItABQABgAIAAAAIQA4/SH/1gAAAJQBAAALAAAAAAAAAAAAAAAAAC8BAABfcmVscy8u&#10;cmVsc1BLAQItABQABgAIAAAAIQAhLSSk0AIAAGgGAAAOAAAAAAAAAAAAAAAAAC4CAABkcnMvZTJv&#10;RG9jLnhtbFBLAQItABQABgAIAAAAIQA+49t64QAAAAsBAAAPAAAAAAAAAAAAAAAAACoFAABkcnMv&#10;ZG93bnJldi54bWxQSwUGAAAAAAQABADzAAAAO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29E1019E" w14:textId="77777777" w:rsidR="00B82CCF" w:rsidRPr="00C57092" w:rsidRDefault="00B82CCF">
    <w:pPr>
      <w:pStyle w:val="Galvene"/>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567EA6"/>
    <w:lvl w:ilvl="0">
      <w:start w:val="1"/>
      <w:numFmt w:val="decimal"/>
      <w:lvlText w:val="%1."/>
      <w:lvlJc w:val="left"/>
      <w:pPr>
        <w:tabs>
          <w:tab w:val="num" w:pos="1492"/>
        </w:tabs>
        <w:ind w:left="1492" w:hanging="360"/>
      </w:pPr>
    </w:lvl>
  </w:abstractNum>
  <w:abstractNum w:abstractNumId="2">
    <w:nsid w:val="FFFFFF7D"/>
    <w:multiLevelType w:val="singleLevel"/>
    <w:tmpl w:val="3D8C87E8"/>
    <w:lvl w:ilvl="0">
      <w:start w:val="1"/>
      <w:numFmt w:val="decimal"/>
      <w:lvlText w:val="%1."/>
      <w:lvlJc w:val="left"/>
      <w:pPr>
        <w:tabs>
          <w:tab w:val="num" w:pos="1209"/>
        </w:tabs>
        <w:ind w:left="1209" w:hanging="360"/>
      </w:pPr>
    </w:lvl>
  </w:abstractNum>
  <w:abstractNum w:abstractNumId="3">
    <w:nsid w:val="FFFFFF7E"/>
    <w:multiLevelType w:val="singleLevel"/>
    <w:tmpl w:val="802234AE"/>
    <w:lvl w:ilvl="0">
      <w:start w:val="1"/>
      <w:numFmt w:val="decimal"/>
      <w:lvlText w:val="%1."/>
      <w:lvlJc w:val="left"/>
      <w:pPr>
        <w:tabs>
          <w:tab w:val="num" w:pos="926"/>
        </w:tabs>
        <w:ind w:left="926" w:hanging="360"/>
      </w:pPr>
    </w:lvl>
  </w:abstractNum>
  <w:abstractNum w:abstractNumId="4">
    <w:nsid w:val="FFFFFF7F"/>
    <w:multiLevelType w:val="singleLevel"/>
    <w:tmpl w:val="890AD62A"/>
    <w:lvl w:ilvl="0">
      <w:start w:val="1"/>
      <w:numFmt w:val="decimal"/>
      <w:lvlText w:val="%1."/>
      <w:lvlJc w:val="left"/>
      <w:pPr>
        <w:tabs>
          <w:tab w:val="num" w:pos="643"/>
        </w:tabs>
        <w:ind w:left="643" w:hanging="360"/>
      </w:pPr>
    </w:lvl>
  </w:abstractNum>
  <w:abstractNum w:abstractNumId="5">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D543EB2"/>
    <w:lvl w:ilvl="0">
      <w:start w:val="1"/>
      <w:numFmt w:val="decimal"/>
      <w:lvlText w:val="%1."/>
      <w:lvlJc w:val="left"/>
      <w:pPr>
        <w:tabs>
          <w:tab w:val="num" w:pos="360"/>
        </w:tabs>
        <w:ind w:left="360" w:hanging="360"/>
      </w:pPr>
    </w:lvl>
  </w:abstractNum>
  <w:abstractNum w:abstractNumId="1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nsid w:val="1A7D7500"/>
    <w:multiLevelType w:val="hybridMultilevel"/>
    <w:tmpl w:val="BF522DCA"/>
    <w:lvl w:ilvl="0" w:tplc="511C37A2">
      <w:start w:val="1"/>
      <w:numFmt w:val="decimal"/>
      <w:lvlText w:val="%1)"/>
      <w:lvlJc w:val="left"/>
      <w:pPr>
        <w:ind w:left="972" w:hanging="40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nsid w:val="2F6B4E9F"/>
    <w:multiLevelType w:val="hybridMultilevel"/>
    <w:tmpl w:val="BFDA8BE8"/>
    <w:lvl w:ilvl="0" w:tplc="2766EEEE">
      <w:start w:val="1"/>
      <w:numFmt w:val="decimal"/>
      <w:lvlText w:val="%1."/>
      <w:lvlJc w:val="left"/>
      <w:pPr>
        <w:ind w:left="785" w:hanging="360"/>
      </w:pPr>
      <w:rPr>
        <w:rFonts w:hint="default"/>
      </w:rPr>
    </w:lvl>
    <w:lvl w:ilvl="1" w:tplc="DFC8A216" w:tentative="1">
      <w:start w:val="1"/>
      <w:numFmt w:val="lowerLetter"/>
      <w:lvlText w:val="%2."/>
      <w:lvlJc w:val="left"/>
      <w:pPr>
        <w:ind w:left="1505" w:hanging="360"/>
      </w:pPr>
    </w:lvl>
    <w:lvl w:ilvl="2" w:tplc="9222CE58" w:tentative="1">
      <w:start w:val="1"/>
      <w:numFmt w:val="lowerRoman"/>
      <w:lvlText w:val="%3."/>
      <w:lvlJc w:val="right"/>
      <w:pPr>
        <w:ind w:left="2225" w:hanging="180"/>
      </w:pPr>
    </w:lvl>
    <w:lvl w:ilvl="3" w:tplc="9C0E3946" w:tentative="1">
      <w:start w:val="1"/>
      <w:numFmt w:val="decimal"/>
      <w:lvlText w:val="%4."/>
      <w:lvlJc w:val="left"/>
      <w:pPr>
        <w:ind w:left="2945" w:hanging="360"/>
      </w:pPr>
    </w:lvl>
    <w:lvl w:ilvl="4" w:tplc="8646A182" w:tentative="1">
      <w:start w:val="1"/>
      <w:numFmt w:val="lowerLetter"/>
      <w:lvlText w:val="%5."/>
      <w:lvlJc w:val="left"/>
      <w:pPr>
        <w:ind w:left="3665" w:hanging="360"/>
      </w:pPr>
    </w:lvl>
    <w:lvl w:ilvl="5" w:tplc="6C6CFABA" w:tentative="1">
      <w:start w:val="1"/>
      <w:numFmt w:val="lowerRoman"/>
      <w:lvlText w:val="%6."/>
      <w:lvlJc w:val="right"/>
      <w:pPr>
        <w:ind w:left="4385" w:hanging="180"/>
      </w:pPr>
    </w:lvl>
    <w:lvl w:ilvl="6" w:tplc="659206D6" w:tentative="1">
      <w:start w:val="1"/>
      <w:numFmt w:val="decimal"/>
      <w:lvlText w:val="%7."/>
      <w:lvlJc w:val="left"/>
      <w:pPr>
        <w:ind w:left="5105" w:hanging="360"/>
      </w:pPr>
    </w:lvl>
    <w:lvl w:ilvl="7" w:tplc="B24E0E46" w:tentative="1">
      <w:start w:val="1"/>
      <w:numFmt w:val="lowerLetter"/>
      <w:lvlText w:val="%8."/>
      <w:lvlJc w:val="left"/>
      <w:pPr>
        <w:ind w:left="5825" w:hanging="360"/>
      </w:pPr>
    </w:lvl>
    <w:lvl w:ilvl="8" w:tplc="EA765B3A" w:tentative="1">
      <w:start w:val="1"/>
      <w:numFmt w:val="lowerRoman"/>
      <w:lvlText w:val="%9."/>
      <w:lvlJc w:val="right"/>
      <w:pPr>
        <w:ind w:left="6545" w:hanging="180"/>
      </w:pPr>
    </w:lvl>
  </w:abstractNum>
  <w:abstractNum w:abstractNumId="13">
    <w:nsid w:val="30CC4ECE"/>
    <w:multiLevelType w:val="hybridMultilevel"/>
    <w:tmpl w:val="8416A77C"/>
    <w:lvl w:ilvl="0" w:tplc="C89CB2CA">
      <w:start w:val="1"/>
      <w:numFmt w:val="decimal"/>
      <w:lvlText w:val="%1."/>
      <w:lvlJc w:val="left"/>
      <w:pPr>
        <w:ind w:left="785" w:hanging="360"/>
      </w:pPr>
      <w:rPr>
        <w:rFonts w:hint="default"/>
      </w:rPr>
    </w:lvl>
    <w:lvl w:ilvl="1" w:tplc="6E9CCB18" w:tentative="1">
      <w:start w:val="1"/>
      <w:numFmt w:val="lowerLetter"/>
      <w:lvlText w:val="%2."/>
      <w:lvlJc w:val="left"/>
      <w:pPr>
        <w:ind w:left="1505" w:hanging="360"/>
      </w:pPr>
    </w:lvl>
    <w:lvl w:ilvl="2" w:tplc="D2744FE2" w:tentative="1">
      <w:start w:val="1"/>
      <w:numFmt w:val="lowerRoman"/>
      <w:lvlText w:val="%3."/>
      <w:lvlJc w:val="right"/>
      <w:pPr>
        <w:ind w:left="2225" w:hanging="180"/>
      </w:pPr>
    </w:lvl>
    <w:lvl w:ilvl="3" w:tplc="160894C0" w:tentative="1">
      <w:start w:val="1"/>
      <w:numFmt w:val="decimal"/>
      <w:lvlText w:val="%4."/>
      <w:lvlJc w:val="left"/>
      <w:pPr>
        <w:ind w:left="2945" w:hanging="360"/>
      </w:pPr>
    </w:lvl>
    <w:lvl w:ilvl="4" w:tplc="FC88A3A2" w:tentative="1">
      <w:start w:val="1"/>
      <w:numFmt w:val="lowerLetter"/>
      <w:lvlText w:val="%5."/>
      <w:lvlJc w:val="left"/>
      <w:pPr>
        <w:ind w:left="3665" w:hanging="360"/>
      </w:pPr>
    </w:lvl>
    <w:lvl w:ilvl="5" w:tplc="0E18EF50" w:tentative="1">
      <w:start w:val="1"/>
      <w:numFmt w:val="lowerRoman"/>
      <w:lvlText w:val="%6."/>
      <w:lvlJc w:val="right"/>
      <w:pPr>
        <w:ind w:left="4385" w:hanging="180"/>
      </w:pPr>
    </w:lvl>
    <w:lvl w:ilvl="6" w:tplc="93884EC0" w:tentative="1">
      <w:start w:val="1"/>
      <w:numFmt w:val="decimal"/>
      <w:lvlText w:val="%7."/>
      <w:lvlJc w:val="left"/>
      <w:pPr>
        <w:ind w:left="5105" w:hanging="360"/>
      </w:pPr>
    </w:lvl>
    <w:lvl w:ilvl="7" w:tplc="857682FC" w:tentative="1">
      <w:start w:val="1"/>
      <w:numFmt w:val="lowerLetter"/>
      <w:lvlText w:val="%8."/>
      <w:lvlJc w:val="left"/>
      <w:pPr>
        <w:ind w:left="5825" w:hanging="360"/>
      </w:pPr>
    </w:lvl>
    <w:lvl w:ilvl="8" w:tplc="7356457A" w:tentative="1">
      <w:start w:val="1"/>
      <w:numFmt w:val="lowerRoman"/>
      <w:lvlText w:val="%9."/>
      <w:lvlJc w:val="right"/>
      <w:pPr>
        <w:ind w:left="6545" w:hanging="180"/>
      </w:pPr>
    </w:lvl>
  </w:abstractNum>
  <w:abstractNum w:abstractNumId="14">
    <w:nsid w:val="319C6B0D"/>
    <w:multiLevelType w:val="hybridMultilevel"/>
    <w:tmpl w:val="77E0376C"/>
    <w:lvl w:ilvl="0" w:tplc="7AE4EA4E">
      <w:start w:val="1"/>
      <w:numFmt w:val="decimal"/>
      <w:lvlText w:val="%1."/>
      <w:lvlJc w:val="left"/>
      <w:pPr>
        <w:ind w:left="720" w:hanging="360"/>
      </w:pPr>
      <w:rPr>
        <w:rFonts w:hint="default"/>
      </w:rPr>
    </w:lvl>
    <w:lvl w:ilvl="1" w:tplc="4AEA65EC" w:tentative="1">
      <w:start w:val="1"/>
      <w:numFmt w:val="lowerLetter"/>
      <w:lvlText w:val="%2."/>
      <w:lvlJc w:val="left"/>
      <w:pPr>
        <w:ind w:left="1440" w:hanging="360"/>
      </w:pPr>
    </w:lvl>
    <w:lvl w:ilvl="2" w:tplc="8DA0A8BC" w:tentative="1">
      <w:start w:val="1"/>
      <w:numFmt w:val="lowerRoman"/>
      <w:lvlText w:val="%3."/>
      <w:lvlJc w:val="right"/>
      <w:pPr>
        <w:ind w:left="2160" w:hanging="180"/>
      </w:pPr>
    </w:lvl>
    <w:lvl w:ilvl="3" w:tplc="A0EC2878" w:tentative="1">
      <w:start w:val="1"/>
      <w:numFmt w:val="decimal"/>
      <w:lvlText w:val="%4."/>
      <w:lvlJc w:val="left"/>
      <w:pPr>
        <w:ind w:left="2880" w:hanging="360"/>
      </w:pPr>
    </w:lvl>
    <w:lvl w:ilvl="4" w:tplc="EB00115A" w:tentative="1">
      <w:start w:val="1"/>
      <w:numFmt w:val="lowerLetter"/>
      <w:lvlText w:val="%5."/>
      <w:lvlJc w:val="left"/>
      <w:pPr>
        <w:ind w:left="3600" w:hanging="360"/>
      </w:pPr>
    </w:lvl>
    <w:lvl w:ilvl="5" w:tplc="EE165CC0" w:tentative="1">
      <w:start w:val="1"/>
      <w:numFmt w:val="lowerRoman"/>
      <w:lvlText w:val="%6."/>
      <w:lvlJc w:val="right"/>
      <w:pPr>
        <w:ind w:left="4320" w:hanging="180"/>
      </w:pPr>
    </w:lvl>
    <w:lvl w:ilvl="6" w:tplc="C7FA4C72" w:tentative="1">
      <w:start w:val="1"/>
      <w:numFmt w:val="decimal"/>
      <w:lvlText w:val="%7."/>
      <w:lvlJc w:val="left"/>
      <w:pPr>
        <w:ind w:left="5040" w:hanging="360"/>
      </w:pPr>
    </w:lvl>
    <w:lvl w:ilvl="7" w:tplc="12DE1592" w:tentative="1">
      <w:start w:val="1"/>
      <w:numFmt w:val="lowerLetter"/>
      <w:lvlText w:val="%8."/>
      <w:lvlJc w:val="left"/>
      <w:pPr>
        <w:ind w:left="5760" w:hanging="360"/>
      </w:pPr>
    </w:lvl>
    <w:lvl w:ilvl="8" w:tplc="FFF88D98" w:tentative="1">
      <w:start w:val="1"/>
      <w:numFmt w:val="lowerRoman"/>
      <w:lvlText w:val="%9."/>
      <w:lvlJc w:val="right"/>
      <w:pPr>
        <w:ind w:left="6480" w:hanging="180"/>
      </w:pPr>
    </w:lvl>
  </w:abstractNum>
  <w:abstractNum w:abstractNumId="15">
    <w:nsid w:val="48C57821"/>
    <w:multiLevelType w:val="hybridMultilevel"/>
    <w:tmpl w:val="A60249C2"/>
    <w:lvl w:ilvl="0" w:tplc="42E6E3BA">
      <w:start w:val="1"/>
      <w:numFmt w:val="decimal"/>
      <w:lvlText w:val="%1."/>
      <w:lvlJc w:val="left"/>
      <w:pPr>
        <w:ind w:left="1440" w:hanging="360"/>
      </w:pPr>
    </w:lvl>
    <w:lvl w:ilvl="1" w:tplc="16BA2358" w:tentative="1">
      <w:start w:val="1"/>
      <w:numFmt w:val="lowerLetter"/>
      <w:lvlText w:val="%2."/>
      <w:lvlJc w:val="left"/>
      <w:pPr>
        <w:ind w:left="2160" w:hanging="360"/>
      </w:pPr>
    </w:lvl>
    <w:lvl w:ilvl="2" w:tplc="2C366A5E" w:tentative="1">
      <w:start w:val="1"/>
      <w:numFmt w:val="lowerRoman"/>
      <w:lvlText w:val="%3."/>
      <w:lvlJc w:val="right"/>
      <w:pPr>
        <w:ind w:left="2880" w:hanging="180"/>
      </w:pPr>
    </w:lvl>
    <w:lvl w:ilvl="3" w:tplc="1CD8CCDE" w:tentative="1">
      <w:start w:val="1"/>
      <w:numFmt w:val="decimal"/>
      <w:lvlText w:val="%4."/>
      <w:lvlJc w:val="left"/>
      <w:pPr>
        <w:ind w:left="3600" w:hanging="360"/>
      </w:pPr>
    </w:lvl>
    <w:lvl w:ilvl="4" w:tplc="1908C812" w:tentative="1">
      <w:start w:val="1"/>
      <w:numFmt w:val="lowerLetter"/>
      <w:lvlText w:val="%5."/>
      <w:lvlJc w:val="left"/>
      <w:pPr>
        <w:ind w:left="4320" w:hanging="360"/>
      </w:pPr>
    </w:lvl>
    <w:lvl w:ilvl="5" w:tplc="D3AC1078" w:tentative="1">
      <w:start w:val="1"/>
      <w:numFmt w:val="lowerRoman"/>
      <w:lvlText w:val="%6."/>
      <w:lvlJc w:val="right"/>
      <w:pPr>
        <w:ind w:left="5040" w:hanging="180"/>
      </w:pPr>
    </w:lvl>
    <w:lvl w:ilvl="6" w:tplc="27F2F5FE" w:tentative="1">
      <w:start w:val="1"/>
      <w:numFmt w:val="decimal"/>
      <w:lvlText w:val="%7."/>
      <w:lvlJc w:val="left"/>
      <w:pPr>
        <w:ind w:left="5760" w:hanging="360"/>
      </w:pPr>
    </w:lvl>
    <w:lvl w:ilvl="7" w:tplc="B614C124" w:tentative="1">
      <w:start w:val="1"/>
      <w:numFmt w:val="lowerLetter"/>
      <w:lvlText w:val="%8."/>
      <w:lvlJc w:val="left"/>
      <w:pPr>
        <w:ind w:left="6480" w:hanging="360"/>
      </w:pPr>
    </w:lvl>
    <w:lvl w:ilvl="8" w:tplc="37E497BE" w:tentative="1">
      <w:start w:val="1"/>
      <w:numFmt w:val="lowerRoman"/>
      <w:lvlText w:val="%9."/>
      <w:lvlJc w:val="right"/>
      <w:pPr>
        <w:ind w:left="7200" w:hanging="180"/>
      </w:pPr>
    </w:lvl>
  </w:abstractNum>
  <w:abstractNum w:abstractNumId="16">
    <w:nsid w:val="573F5A94"/>
    <w:multiLevelType w:val="hybridMultilevel"/>
    <w:tmpl w:val="7FB26F6C"/>
    <w:lvl w:ilvl="0" w:tplc="0784BB8E">
      <w:start w:val="1"/>
      <w:numFmt w:val="decimal"/>
      <w:lvlText w:val="%1)"/>
      <w:lvlJc w:val="left"/>
      <w:pPr>
        <w:ind w:left="1563" w:hanging="360"/>
      </w:pPr>
      <w:rPr>
        <w:rFonts w:hint="default"/>
        <w:i w:val="0"/>
      </w:rPr>
    </w:lvl>
    <w:lvl w:ilvl="1" w:tplc="04260019" w:tentative="1">
      <w:start w:val="1"/>
      <w:numFmt w:val="lowerLetter"/>
      <w:lvlText w:val="%2."/>
      <w:lvlJc w:val="left"/>
      <w:pPr>
        <w:ind w:left="2283" w:hanging="360"/>
      </w:pPr>
    </w:lvl>
    <w:lvl w:ilvl="2" w:tplc="0426001B" w:tentative="1">
      <w:start w:val="1"/>
      <w:numFmt w:val="lowerRoman"/>
      <w:lvlText w:val="%3."/>
      <w:lvlJc w:val="right"/>
      <w:pPr>
        <w:ind w:left="3003" w:hanging="180"/>
      </w:pPr>
    </w:lvl>
    <w:lvl w:ilvl="3" w:tplc="0426000F" w:tentative="1">
      <w:start w:val="1"/>
      <w:numFmt w:val="decimal"/>
      <w:lvlText w:val="%4."/>
      <w:lvlJc w:val="left"/>
      <w:pPr>
        <w:ind w:left="3723" w:hanging="360"/>
      </w:pPr>
    </w:lvl>
    <w:lvl w:ilvl="4" w:tplc="04260019" w:tentative="1">
      <w:start w:val="1"/>
      <w:numFmt w:val="lowerLetter"/>
      <w:lvlText w:val="%5."/>
      <w:lvlJc w:val="left"/>
      <w:pPr>
        <w:ind w:left="4443" w:hanging="360"/>
      </w:pPr>
    </w:lvl>
    <w:lvl w:ilvl="5" w:tplc="0426001B" w:tentative="1">
      <w:start w:val="1"/>
      <w:numFmt w:val="lowerRoman"/>
      <w:lvlText w:val="%6."/>
      <w:lvlJc w:val="right"/>
      <w:pPr>
        <w:ind w:left="5163" w:hanging="180"/>
      </w:pPr>
    </w:lvl>
    <w:lvl w:ilvl="6" w:tplc="0426000F" w:tentative="1">
      <w:start w:val="1"/>
      <w:numFmt w:val="decimal"/>
      <w:lvlText w:val="%7."/>
      <w:lvlJc w:val="left"/>
      <w:pPr>
        <w:ind w:left="5883" w:hanging="360"/>
      </w:pPr>
    </w:lvl>
    <w:lvl w:ilvl="7" w:tplc="04260019" w:tentative="1">
      <w:start w:val="1"/>
      <w:numFmt w:val="lowerLetter"/>
      <w:lvlText w:val="%8."/>
      <w:lvlJc w:val="left"/>
      <w:pPr>
        <w:ind w:left="6603" w:hanging="360"/>
      </w:pPr>
    </w:lvl>
    <w:lvl w:ilvl="8" w:tplc="0426001B" w:tentative="1">
      <w:start w:val="1"/>
      <w:numFmt w:val="lowerRoman"/>
      <w:lvlText w:val="%9."/>
      <w:lvlJc w:val="right"/>
      <w:pPr>
        <w:ind w:left="7323" w:hanging="180"/>
      </w:pPr>
    </w:lvl>
  </w:abstractNum>
  <w:abstractNum w:abstractNumId="17">
    <w:nsid w:val="59414BC1"/>
    <w:multiLevelType w:val="hybridMultilevel"/>
    <w:tmpl w:val="E30CFE8C"/>
    <w:lvl w:ilvl="0" w:tplc="06A4464E">
      <w:start w:val="1"/>
      <w:numFmt w:val="decimal"/>
      <w:lvlText w:val="%1."/>
      <w:lvlJc w:val="left"/>
      <w:pPr>
        <w:ind w:left="785" w:hanging="360"/>
      </w:pPr>
      <w:rPr>
        <w:rFonts w:hint="default"/>
      </w:rPr>
    </w:lvl>
    <w:lvl w:ilvl="1" w:tplc="6D4EE036" w:tentative="1">
      <w:start w:val="1"/>
      <w:numFmt w:val="lowerLetter"/>
      <w:lvlText w:val="%2."/>
      <w:lvlJc w:val="left"/>
      <w:pPr>
        <w:ind w:left="1505" w:hanging="360"/>
      </w:pPr>
    </w:lvl>
    <w:lvl w:ilvl="2" w:tplc="1BA0115E" w:tentative="1">
      <w:start w:val="1"/>
      <w:numFmt w:val="lowerRoman"/>
      <w:lvlText w:val="%3."/>
      <w:lvlJc w:val="right"/>
      <w:pPr>
        <w:ind w:left="2225" w:hanging="180"/>
      </w:pPr>
    </w:lvl>
    <w:lvl w:ilvl="3" w:tplc="A1C480CA" w:tentative="1">
      <w:start w:val="1"/>
      <w:numFmt w:val="decimal"/>
      <w:lvlText w:val="%4."/>
      <w:lvlJc w:val="left"/>
      <w:pPr>
        <w:ind w:left="2945" w:hanging="360"/>
      </w:pPr>
    </w:lvl>
    <w:lvl w:ilvl="4" w:tplc="5AAA973E" w:tentative="1">
      <w:start w:val="1"/>
      <w:numFmt w:val="lowerLetter"/>
      <w:lvlText w:val="%5."/>
      <w:lvlJc w:val="left"/>
      <w:pPr>
        <w:ind w:left="3665" w:hanging="360"/>
      </w:pPr>
    </w:lvl>
    <w:lvl w:ilvl="5" w:tplc="CD9EC1F4" w:tentative="1">
      <w:start w:val="1"/>
      <w:numFmt w:val="lowerRoman"/>
      <w:lvlText w:val="%6."/>
      <w:lvlJc w:val="right"/>
      <w:pPr>
        <w:ind w:left="4385" w:hanging="180"/>
      </w:pPr>
    </w:lvl>
    <w:lvl w:ilvl="6" w:tplc="2D3A87DE" w:tentative="1">
      <w:start w:val="1"/>
      <w:numFmt w:val="decimal"/>
      <w:lvlText w:val="%7."/>
      <w:lvlJc w:val="left"/>
      <w:pPr>
        <w:ind w:left="5105" w:hanging="360"/>
      </w:pPr>
    </w:lvl>
    <w:lvl w:ilvl="7" w:tplc="B89CE296" w:tentative="1">
      <w:start w:val="1"/>
      <w:numFmt w:val="lowerLetter"/>
      <w:lvlText w:val="%8."/>
      <w:lvlJc w:val="left"/>
      <w:pPr>
        <w:ind w:left="5825" w:hanging="360"/>
      </w:pPr>
    </w:lvl>
    <w:lvl w:ilvl="8" w:tplc="0FE045F6" w:tentative="1">
      <w:start w:val="1"/>
      <w:numFmt w:val="lowerRoman"/>
      <w:lvlText w:val="%9."/>
      <w:lvlJc w:val="right"/>
      <w:pPr>
        <w:ind w:left="6545" w:hanging="180"/>
      </w:pPr>
    </w:lvl>
  </w:abstractNum>
  <w:abstractNum w:abstractNumId="18">
    <w:nsid w:val="721E46E7"/>
    <w:multiLevelType w:val="hybridMultilevel"/>
    <w:tmpl w:val="8CC008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72945D50"/>
    <w:multiLevelType w:val="multilevel"/>
    <w:tmpl w:val="94109A12"/>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7A880F2E"/>
    <w:multiLevelType w:val="hybridMultilevel"/>
    <w:tmpl w:val="4E8CD2E4"/>
    <w:lvl w:ilvl="0" w:tplc="9408961C">
      <w:start w:val="1"/>
      <w:numFmt w:val="decimal"/>
      <w:lvlText w:val="%1)"/>
      <w:lvlJc w:val="left"/>
      <w:pPr>
        <w:ind w:left="1145" w:hanging="360"/>
      </w:pPr>
      <w:rPr>
        <w:rFonts w:hint="default"/>
      </w:rPr>
    </w:lvl>
    <w:lvl w:ilvl="1" w:tplc="26D07090" w:tentative="1">
      <w:start w:val="1"/>
      <w:numFmt w:val="lowerLetter"/>
      <w:lvlText w:val="%2."/>
      <w:lvlJc w:val="left"/>
      <w:pPr>
        <w:ind w:left="1865" w:hanging="360"/>
      </w:pPr>
    </w:lvl>
    <w:lvl w:ilvl="2" w:tplc="BA200D70" w:tentative="1">
      <w:start w:val="1"/>
      <w:numFmt w:val="lowerRoman"/>
      <w:lvlText w:val="%3."/>
      <w:lvlJc w:val="right"/>
      <w:pPr>
        <w:ind w:left="2585" w:hanging="180"/>
      </w:pPr>
    </w:lvl>
    <w:lvl w:ilvl="3" w:tplc="CB96B398" w:tentative="1">
      <w:start w:val="1"/>
      <w:numFmt w:val="decimal"/>
      <w:lvlText w:val="%4."/>
      <w:lvlJc w:val="left"/>
      <w:pPr>
        <w:ind w:left="3305" w:hanging="360"/>
      </w:pPr>
    </w:lvl>
    <w:lvl w:ilvl="4" w:tplc="53CC1678" w:tentative="1">
      <w:start w:val="1"/>
      <w:numFmt w:val="lowerLetter"/>
      <w:lvlText w:val="%5."/>
      <w:lvlJc w:val="left"/>
      <w:pPr>
        <w:ind w:left="4025" w:hanging="360"/>
      </w:pPr>
    </w:lvl>
    <w:lvl w:ilvl="5" w:tplc="5A389B70" w:tentative="1">
      <w:start w:val="1"/>
      <w:numFmt w:val="lowerRoman"/>
      <w:lvlText w:val="%6."/>
      <w:lvlJc w:val="right"/>
      <w:pPr>
        <w:ind w:left="4745" w:hanging="180"/>
      </w:pPr>
    </w:lvl>
    <w:lvl w:ilvl="6" w:tplc="B6C2B070" w:tentative="1">
      <w:start w:val="1"/>
      <w:numFmt w:val="decimal"/>
      <w:lvlText w:val="%7."/>
      <w:lvlJc w:val="left"/>
      <w:pPr>
        <w:ind w:left="5465" w:hanging="360"/>
      </w:pPr>
    </w:lvl>
    <w:lvl w:ilvl="7" w:tplc="569ABF1C" w:tentative="1">
      <w:start w:val="1"/>
      <w:numFmt w:val="lowerLetter"/>
      <w:lvlText w:val="%8."/>
      <w:lvlJc w:val="left"/>
      <w:pPr>
        <w:ind w:left="6185" w:hanging="360"/>
      </w:pPr>
    </w:lvl>
    <w:lvl w:ilvl="8" w:tplc="15F25D9C" w:tentative="1">
      <w:start w:val="1"/>
      <w:numFmt w:val="lowerRoman"/>
      <w:lvlText w:val="%9."/>
      <w:lvlJc w:val="right"/>
      <w:pPr>
        <w:ind w:left="6905"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3"/>
  </w:num>
  <w:num w:numId="14">
    <w:abstractNumId w:val="15"/>
  </w:num>
  <w:num w:numId="15">
    <w:abstractNumId w:val="20"/>
  </w:num>
  <w:num w:numId="16">
    <w:abstractNumId w:val="12"/>
  </w:num>
  <w:num w:numId="17">
    <w:abstractNumId w:val="17"/>
  </w:num>
  <w:num w:numId="18">
    <w:abstractNumId w:val="18"/>
  </w:num>
  <w:num w:numId="19">
    <w:abstractNumId w:val="19"/>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0F2"/>
    <w:rsid w:val="00001A52"/>
    <w:rsid w:val="00006695"/>
    <w:rsid w:val="000264BF"/>
    <w:rsid w:val="00032498"/>
    <w:rsid w:val="000357AD"/>
    <w:rsid w:val="00046904"/>
    <w:rsid w:val="00047829"/>
    <w:rsid w:val="00047A53"/>
    <w:rsid w:val="00056F3D"/>
    <w:rsid w:val="0006546E"/>
    <w:rsid w:val="00075C6D"/>
    <w:rsid w:val="0008628D"/>
    <w:rsid w:val="000C5658"/>
    <w:rsid w:val="000D4AA1"/>
    <w:rsid w:val="000E51FE"/>
    <w:rsid w:val="000E6269"/>
    <w:rsid w:val="000F4DDF"/>
    <w:rsid w:val="00100AF1"/>
    <w:rsid w:val="001138F9"/>
    <w:rsid w:val="00113BA5"/>
    <w:rsid w:val="001369D8"/>
    <w:rsid w:val="001412C2"/>
    <w:rsid w:val="00146F5C"/>
    <w:rsid w:val="00151154"/>
    <w:rsid w:val="00164B0F"/>
    <w:rsid w:val="00165AFF"/>
    <w:rsid w:val="00186164"/>
    <w:rsid w:val="00186FD1"/>
    <w:rsid w:val="001874A9"/>
    <w:rsid w:val="00190A26"/>
    <w:rsid w:val="001A04A5"/>
    <w:rsid w:val="001A1C68"/>
    <w:rsid w:val="001A2385"/>
    <w:rsid w:val="001B6618"/>
    <w:rsid w:val="001C277D"/>
    <w:rsid w:val="001C2B01"/>
    <w:rsid w:val="001C641E"/>
    <w:rsid w:val="001D4256"/>
    <w:rsid w:val="001E3DDB"/>
    <w:rsid w:val="001E4658"/>
    <w:rsid w:val="001E6E8B"/>
    <w:rsid w:val="001E7097"/>
    <w:rsid w:val="00206B98"/>
    <w:rsid w:val="00206E5D"/>
    <w:rsid w:val="002110BA"/>
    <w:rsid w:val="00214CC6"/>
    <w:rsid w:val="002176DF"/>
    <w:rsid w:val="00222A7A"/>
    <w:rsid w:val="00225B61"/>
    <w:rsid w:val="00226F09"/>
    <w:rsid w:val="002350CD"/>
    <w:rsid w:val="00236518"/>
    <w:rsid w:val="0024412F"/>
    <w:rsid w:val="00262ED7"/>
    <w:rsid w:val="00266EA3"/>
    <w:rsid w:val="002737AA"/>
    <w:rsid w:val="00274B5B"/>
    <w:rsid w:val="002A0DD8"/>
    <w:rsid w:val="002A131D"/>
    <w:rsid w:val="002D4F4D"/>
    <w:rsid w:val="002E1474"/>
    <w:rsid w:val="002F114E"/>
    <w:rsid w:val="002F4027"/>
    <w:rsid w:val="00300CCE"/>
    <w:rsid w:val="00301909"/>
    <w:rsid w:val="00304E27"/>
    <w:rsid w:val="00314653"/>
    <w:rsid w:val="00320A81"/>
    <w:rsid w:val="00332249"/>
    <w:rsid w:val="00334332"/>
    <w:rsid w:val="00340659"/>
    <w:rsid w:val="003577FB"/>
    <w:rsid w:val="00360D89"/>
    <w:rsid w:val="00373D29"/>
    <w:rsid w:val="00385A25"/>
    <w:rsid w:val="003942B0"/>
    <w:rsid w:val="003B5BE9"/>
    <w:rsid w:val="003C0426"/>
    <w:rsid w:val="003F7203"/>
    <w:rsid w:val="00405257"/>
    <w:rsid w:val="004140FB"/>
    <w:rsid w:val="00416361"/>
    <w:rsid w:val="0042195F"/>
    <w:rsid w:val="00430562"/>
    <w:rsid w:val="00442076"/>
    <w:rsid w:val="00450513"/>
    <w:rsid w:val="00451D14"/>
    <w:rsid w:val="00491D3A"/>
    <w:rsid w:val="00493450"/>
    <w:rsid w:val="00493D2B"/>
    <w:rsid w:val="004A282A"/>
    <w:rsid w:val="004C2344"/>
    <w:rsid w:val="004C2806"/>
    <w:rsid w:val="004C389A"/>
    <w:rsid w:val="004C5195"/>
    <w:rsid w:val="004C5EC4"/>
    <w:rsid w:val="004D337D"/>
    <w:rsid w:val="004E5E03"/>
    <w:rsid w:val="004E771A"/>
    <w:rsid w:val="004F1D1F"/>
    <w:rsid w:val="00511304"/>
    <w:rsid w:val="0053539D"/>
    <w:rsid w:val="005529EA"/>
    <w:rsid w:val="00563DE8"/>
    <w:rsid w:val="005646A8"/>
    <w:rsid w:val="00577C59"/>
    <w:rsid w:val="00580DD2"/>
    <w:rsid w:val="00584BF0"/>
    <w:rsid w:val="00584E12"/>
    <w:rsid w:val="0059380A"/>
    <w:rsid w:val="005B6CE6"/>
    <w:rsid w:val="005C3221"/>
    <w:rsid w:val="005C64AE"/>
    <w:rsid w:val="005D152A"/>
    <w:rsid w:val="005D2CFC"/>
    <w:rsid w:val="005D35B1"/>
    <w:rsid w:val="005D50C0"/>
    <w:rsid w:val="006031D7"/>
    <w:rsid w:val="00606345"/>
    <w:rsid w:val="006134B4"/>
    <w:rsid w:val="0062305A"/>
    <w:rsid w:val="00624496"/>
    <w:rsid w:val="00627259"/>
    <w:rsid w:val="00637A4F"/>
    <w:rsid w:val="00653944"/>
    <w:rsid w:val="006550B5"/>
    <w:rsid w:val="00667FBB"/>
    <w:rsid w:val="00673BDF"/>
    <w:rsid w:val="0068378B"/>
    <w:rsid w:val="00684A79"/>
    <w:rsid w:val="00693742"/>
    <w:rsid w:val="006B0279"/>
    <w:rsid w:val="006C45BE"/>
    <w:rsid w:val="006D1BB5"/>
    <w:rsid w:val="006E1219"/>
    <w:rsid w:val="006F0952"/>
    <w:rsid w:val="00705E88"/>
    <w:rsid w:val="00722171"/>
    <w:rsid w:val="00733076"/>
    <w:rsid w:val="00737327"/>
    <w:rsid w:val="00737759"/>
    <w:rsid w:val="00745513"/>
    <w:rsid w:val="007546B3"/>
    <w:rsid w:val="00755C44"/>
    <w:rsid w:val="00765BCD"/>
    <w:rsid w:val="0077183C"/>
    <w:rsid w:val="00786BB6"/>
    <w:rsid w:val="00797645"/>
    <w:rsid w:val="007A0016"/>
    <w:rsid w:val="007A650F"/>
    <w:rsid w:val="007A711F"/>
    <w:rsid w:val="007C3CBA"/>
    <w:rsid w:val="007E5783"/>
    <w:rsid w:val="007E5794"/>
    <w:rsid w:val="0080163C"/>
    <w:rsid w:val="00807C47"/>
    <w:rsid w:val="00815277"/>
    <w:rsid w:val="0082050D"/>
    <w:rsid w:val="008211E9"/>
    <w:rsid w:val="0082645C"/>
    <w:rsid w:val="00867738"/>
    <w:rsid w:val="0088350A"/>
    <w:rsid w:val="00895547"/>
    <w:rsid w:val="008C2325"/>
    <w:rsid w:val="008C5754"/>
    <w:rsid w:val="008C7355"/>
    <w:rsid w:val="008E2ADA"/>
    <w:rsid w:val="008E7859"/>
    <w:rsid w:val="008F09D2"/>
    <w:rsid w:val="008F13A8"/>
    <w:rsid w:val="00901E6F"/>
    <w:rsid w:val="00905183"/>
    <w:rsid w:val="009132E2"/>
    <w:rsid w:val="0092476A"/>
    <w:rsid w:val="00933E25"/>
    <w:rsid w:val="00933F4D"/>
    <w:rsid w:val="00942886"/>
    <w:rsid w:val="00954D5A"/>
    <w:rsid w:val="00964023"/>
    <w:rsid w:val="00967BFE"/>
    <w:rsid w:val="009835D0"/>
    <w:rsid w:val="00987DFB"/>
    <w:rsid w:val="00990362"/>
    <w:rsid w:val="00995DBC"/>
    <w:rsid w:val="009C3051"/>
    <w:rsid w:val="009D29CB"/>
    <w:rsid w:val="009D5F72"/>
    <w:rsid w:val="009F1AAD"/>
    <w:rsid w:val="009F6C12"/>
    <w:rsid w:val="009F7BCB"/>
    <w:rsid w:val="00A03BE1"/>
    <w:rsid w:val="00A10E5A"/>
    <w:rsid w:val="00A2389B"/>
    <w:rsid w:val="00A2707C"/>
    <w:rsid w:val="00A34C9D"/>
    <w:rsid w:val="00A36F4B"/>
    <w:rsid w:val="00A376FD"/>
    <w:rsid w:val="00A37743"/>
    <w:rsid w:val="00A43C14"/>
    <w:rsid w:val="00A45A11"/>
    <w:rsid w:val="00A61573"/>
    <w:rsid w:val="00A74191"/>
    <w:rsid w:val="00AA3199"/>
    <w:rsid w:val="00AC50C2"/>
    <w:rsid w:val="00AD4A16"/>
    <w:rsid w:val="00AD7E34"/>
    <w:rsid w:val="00AE66F3"/>
    <w:rsid w:val="00B0294D"/>
    <w:rsid w:val="00B0461A"/>
    <w:rsid w:val="00B04EF0"/>
    <w:rsid w:val="00B150D3"/>
    <w:rsid w:val="00B24D3A"/>
    <w:rsid w:val="00B40A66"/>
    <w:rsid w:val="00B44790"/>
    <w:rsid w:val="00B54BB3"/>
    <w:rsid w:val="00B773F5"/>
    <w:rsid w:val="00B82CCF"/>
    <w:rsid w:val="00B82DC0"/>
    <w:rsid w:val="00BB70E2"/>
    <w:rsid w:val="00BC513D"/>
    <w:rsid w:val="00BC589C"/>
    <w:rsid w:val="00BC6683"/>
    <w:rsid w:val="00BD07D7"/>
    <w:rsid w:val="00BD3F51"/>
    <w:rsid w:val="00BD753E"/>
    <w:rsid w:val="00BE2DE2"/>
    <w:rsid w:val="00C03954"/>
    <w:rsid w:val="00C06237"/>
    <w:rsid w:val="00C06A07"/>
    <w:rsid w:val="00C169B5"/>
    <w:rsid w:val="00C1731F"/>
    <w:rsid w:val="00C2375C"/>
    <w:rsid w:val="00C24F51"/>
    <w:rsid w:val="00C2691C"/>
    <w:rsid w:val="00C27521"/>
    <w:rsid w:val="00C32750"/>
    <w:rsid w:val="00C3584D"/>
    <w:rsid w:val="00C3637F"/>
    <w:rsid w:val="00C46CF4"/>
    <w:rsid w:val="00C475CC"/>
    <w:rsid w:val="00C57092"/>
    <w:rsid w:val="00C716BC"/>
    <w:rsid w:val="00C74E1A"/>
    <w:rsid w:val="00C863C3"/>
    <w:rsid w:val="00C94B5F"/>
    <w:rsid w:val="00CA3EC6"/>
    <w:rsid w:val="00CB3EC5"/>
    <w:rsid w:val="00CC2596"/>
    <w:rsid w:val="00CD28A0"/>
    <w:rsid w:val="00CD5F4D"/>
    <w:rsid w:val="00CF2803"/>
    <w:rsid w:val="00D17EC1"/>
    <w:rsid w:val="00D42738"/>
    <w:rsid w:val="00D64705"/>
    <w:rsid w:val="00D715ED"/>
    <w:rsid w:val="00D76DD8"/>
    <w:rsid w:val="00D86324"/>
    <w:rsid w:val="00D92A72"/>
    <w:rsid w:val="00D92F08"/>
    <w:rsid w:val="00DA7468"/>
    <w:rsid w:val="00DA7526"/>
    <w:rsid w:val="00DC330A"/>
    <w:rsid w:val="00DC4223"/>
    <w:rsid w:val="00DC4CA3"/>
    <w:rsid w:val="00DE723A"/>
    <w:rsid w:val="00DE7427"/>
    <w:rsid w:val="00DF61F2"/>
    <w:rsid w:val="00E034E8"/>
    <w:rsid w:val="00E34A57"/>
    <w:rsid w:val="00E470DC"/>
    <w:rsid w:val="00E50ED4"/>
    <w:rsid w:val="00E6149B"/>
    <w:rsid w:val="00E75A78"/>
    <w:rsid w:val="00E761D5"/>
    <w:rsid w:val="00E76940"/>
    <w:rsid w:val="00E80A25"/>
    <w:rsid w:val="00E928E8"/>
    <w:rsid w:val="00EB40D3"/>
    <w:rsid w:val="00EC10E1"/>
    <w:rsid w:val="00EC20CC"/>
    <w:rsid w:val="00EC2CA8"/>
    <w:rsid w:val="00ED6121"/>
    <w:rsid w:val="00ED7E11"/>
    <w:rsid w:val="00EE4D1A"/>
    <w:rsid w:val="00EF04CA"/>
    <w:rsid w:val="00EF11D0"/>
    <w:rsid w:val="00EF4FE4"/>
    <w:rsid w:val="00F072DC"/>
    <w:rsid w:val="00F07356"/>
    <w:rsid w:val="00F10833"/>
    <w:rsid w:val="00F12F34"/>
    <w:rsid w:val="00F2483A"/>
    <w:rsid w:val="00F265E2"/>
    <w:rsid w:val="00F303A3"/>
    <w:rsid w:val="00F34CDF"/>
    <w:rsid w:val="00F35967"/>
    <w:rsid w:val="00F3618B"/>
    <w:rsid w:val="00F47B96"/>
    <w:rsid w:val="00F52C24"/>
    <w:rsid w:val="00F6206F"/>
    <w:rsid w:val="00F7215C"/>
    <w:rsid w:val="00F81D2C"/>
    <w:rsid w:val="00F92705"/>
    <w:rsid w:val="00F950F2"/>
    <w:rsid w:val="00FA5C4D"/>
    <w:rsid w:val="00FB53C5"/>
    <w:rsid w:val="00FC3972"/>
    <w:rsid w:val="00FE0A0A"/>
    <w:rsid w:val="00FE4DCD"/>
    <w:rsid w:val="00FE76D0"/>
    <w:rsid w:val="00FE78FF"/>
    <w:rsid w:val="00FE7A60"/>
    <w:rsid w:val="00FF126F"/>
    <w:rsid w:val="00FF1E8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1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styleId="Sarakstarindkopa">
    <w:name w:val="List Paragraph"/>
    <w:basedOn w:val="Parasts"/>
    <w:uiPriority w:val="34"/>
    <w:qFormat/>
    <w:rsid w:val="00653944"/>
    <w:pPr>
      <w:ind w:left="720"/>
      <w:contextualSpacing/>
    </w:pPr>
  </w:style>
  <w:style w:type="table" w:styleId="Reatabula">
    <w:name w:val="Table Grid"/>
    <w:basedOn w:val="Parastatabula"/>
    <w:uiPriority w:val="59"/>
    <w:rsid w:val="0065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C4CA3"/>
    <w:rPr>
      <w:color w:val="800080" w:themeColor="followedHyperlink"/>
      <w:u w:val="single"/>
    </w:rPr>
  </w:style>
  <w:style w:type="paragraph" w:customStyle="1" w:styleId="naisf">
    <w:name w:val="naisf"/>
    <w:basedOn w:val="Parasts"/>
    <w:rsid w:val="00FA5C4D"/>
    <w:pPr>
      <w:widowControl/>
      <w:spacing w:before="100" w:beforeAutospacing="1" w:after="100" w:afterAutospacing="1" w:line="240" w:lineRule="auto"/>
      <w:jc w:val="both"/>
    </w:pPr>
    <w:rPr>
      <w:rFonts w:ascii="Times New Roman" w:eastAsia="Arial Unicode MS" w:hAnsi="Times New Roman"/>
      <w:sz w:val="24"/>
      <w:szCs w:val="24"/>
      <w:lang w:val="en-GB"/>
    </w:rPr>
  </w:style>
  <w:style w:type="character" w:customStyle="1" w:styleId="UnresolvedMention">
    <w:name w:val="Unresolved Mention"/>
    <w:basedOn w:val="Noklusjumarindkopasfonts"/>
    <w:uiPriority w:val="99"/>
    <w:semiHidden/>
    <w:unhideWhenUsed/>
    <w:rsid w:val="009F7B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styleId="Sarakstarindkopa">
    <w:name w:val="List Paragraph"/>
    <w:basedOn w:val="Parasts"/>
    <w:uiPriority w:val="34"/>
    <w:qFormat/>
    <w:rsid w:val="00653944"/>
    <w:pPr>
      <w:ind w:left="720"/>
      <w:contextualSpacing/>
    </w:pPr>
  </w:style>
  <w:style w:type="table" w:styleId="Reatabula">
    <w:name w:val="Table Grid"/>
    <w:basedOn w:val="Parastatabula"/>
    <w:uiPriority w:val="59"/>
    <w:rsid w:val="0065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DC4CA3"/>
    <w:rPr>
      <w:color w:val="800080" w:themeColor="followedHyperlink"/>
      <w:u w:val="single"/>
    </w:rPr>
  </w:style>
  <w:style w:type="paragraph" w:customStyle="1" w:styleId="naisf">
    <w:name w:val="naisf"/>
    <w:basedOn w:val="Parasts"/>
    <w:rsid w:val="00FA5C4D"/>
    <w:pPr>
      <w:widowControl/>
      <w:spacing w:before="100" w:beforeAutospacing="1" w:after="100" w:afterAutospacing="1" w:line="240" w:lineRule="auto"/>
      <w:jc w:val="both"/>
    </w:pPr>
    <w:rPr>
      <w:rFonts w:ascii="Times New Roman" w:eastAsia="Arial Unicode MS" w:hAnsi="Times New Roman"/>
      <w:sz w:val="24"/>
      <w:szCs w:val="24"/>
      <w:lang w:val="en-GB"/>
    </w:rPr>
  </w:style>
  <w:style w:type="character" w:customStyle="1" w:styleId="UnresolvedMention">
    <w:name w:val="Unresolved Mention"/>
    <w:basedOn w:val="Noklusjumarindkopasfonts"/>
    <w:uiPriority w:val="99"/>
    <w:semiHidden/>
    <w:unhideWhenUsed/>
    <w:rsid w:val="009F7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18180">
      <w:bodyDiv w:val="1"/>
      <w:marLeft w:val="0"/>
      <w:marRight w:val="0"/>
      <w:marTop w:val="0"/>
      <w:marBottom w:val="0"/>
      <w:divBdr>
        <w:top w:val="none" w:sz="0" w:space="0" w:color="auto"/>
        <w:left w:val="none" w:sz="0" w:space="0" w:color="auto"/>
        <w:bottom w:val="none" w:sz="0" w:space="0" w:color="auto"/>
        <w:right w:val="none" w:sz="0" w:space="0" w:color="auto"/>
      </w:divBdr>
    </w:div>
    <w:div w:id="629017163">
      <w:bodyDiv w:val="1"/>
      <w:marLeft w:val="0"/>
      <w:marRight w:val="0"/>
      <w:marTop w:val="0"/>
      <w:marBottom w:val="0"/>
      <w:divBdr>
        <w:top w:val="none" w:sz="0" w:space="0" w:color="auto"/>
        <w:left w:val="none" w:sz="0" w:space="0" w:color="auto"/>
        <w:bottom w:val="none" w:sz="0" w:space="0" w:color="auto"/>
        <w:right w:val="none" w:sz="0" w:space="0" w:color="auto"/>
      </w:divBdr>
    </w:div>
    <w:div w:id="1045064410">
      <w:bodyDiv w:val="1"/>
      <w:marLeft w:val="0"/>
      <w:marRight w:val="0"/>
      <w:marTop w:val="0"/>
      <w:marBottom w:val="0"/>
      <w:divBdr>
        <w:top w:val="none" w:sz="0" w:space="0" w:color="auto"/>
        <w:left w:val="none" w:sz="0" w:space="0" w:color="auto"/>
        <w:bottom w:val="none" w:sz="0" w:space="0" w:color="auto"/>
        <w:right w:val="none" w:sz="0" w:space="0" w:color="auto"/>
      </w:divBdr>
    </w:div>
    <w:div w:id="1356152409">
      <w:bodyDiv w:val="1"/>
      <w:marLeft w:val="0"/>
      <w:marRight w:val="0"/>
      <w:marTop w:val="0"/>
      <w:marBottom w:val="0"/>
      <w:divBdr>
        <w:top w:val="none" w:sz="0" w:space="0" w:color="auto"/>
        <w:left w:val="none" w:sz="0" w:space="0" w:color="auto"/>
        <w:bottom w:val="none" w:sz="0" w:space="0" w:color="auto"/>
        <w:right w:val="none" w:sz="0" w:space="0" w:color="auto"/>
      </w:divBdr>
    </w:div>
    <w:div w:id="1845510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auls.Pukitis@varam.gov.lv" TargetMode="External"/><Relationship Id="rId5" Type="http://schemas.openxmlformats.org/officeDocument/2006/relationships/settings" Target="settings.xml"/><Relationship Id="rId10" Type="http://schemas.openxmlformats.org/officeDocument/2006/relationships/hyperlink" Target="https://www.tm.gov.lv/lv/media/7605/download" TargetMode="External"/><Relationship Id="rId4" Type="http://schemas.microsoft.com/office/2007/relationships/stylesWithEffects" Target="stylesWithEffects.xml"/><Relationship Id="rId9" Type="http://schemas.openxmlformats.org/officeDocument/2006/relationships/hyperlink" Target="https://likumi.lv/ta/id/21020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1AB0C-E6BA-463B-B12A-E18F27B2A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2700</Words>
  <Characters>1540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Rihards.Guds@varam.gov.lv</dc:creator>
  <cp:lastModifiedBy>Lelda Pamovska</cp:lastModifiedBy>
  <cp:revision>2</cp:revision>
  <dcterms:created xsi:type="dcterms:W3CDTF">2021-07-26T08:08:00Z</dcterms:created>
  <dcterms:modified xsi:type="dcterms:W3CDTF">2021-07-26T08:08:00Z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