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izvērtēti pašvaldību investīciju projektu pieteikumi valsts budžeta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valsts budžetu 2024. gadam un budžeta ietvaru 2024., 2025. un 2026. gadam” 36. panta 7. apakšpunktā noteikto, ka aizņēmumi pašvaldībām ir pieejami “.. ceļu būvniecības projektiem, tajā skaitā projektā paredzēto inženiertīklu būvniecībai...”, attiecīgi lūdzam  papildināt MKN projektu un / vai anotāciju, norādot, ka ceļu būvniecības projektos ir attiecināmas izmaksas, kas saistītas ar ceļu būvniecības projektā paredzēto inženiertīklu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2.4.apakšpunkts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tiek izvērtēti pašvaldību investīciju projektu pieteikumi valsts budžeta aizdevuma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tiek izvērtēti pašvaldību investīciju projektu pieteikumi valsts budžeta aizdevuma saņemšanai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Reģionālās attīstības likuma 14. panta 8. punktā noteiktajam pilnvarojumam Ministru kabinetam, vienlaikus atbilstoši precizējot noteikumu projekta 2. punktu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Papildus vēršam uzmanību, ka Reģionālās attīstības likuma 14. panta 8. punkts paredz pilnvarojumu Ministru kabinetam noteikt kritērijus un kārtību, kādā tiek izvērtēti pašvaldību investīciju projektu (turpmāk - projekts) pieteikumi valsts aizdevuma saņemšanai, bet ne šo pieteikumu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tiek izvērtēti pašvaldību investīciju projektu pieteikumi valsts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 Izveidots jauns 2.punkts, kurā uzskaitīti valsts budžeta aizdevumu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ikgadējā valsts budžeta likumā noteiktajam valsts budžeta aizdevumi piešķirami šādiem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Nozaru specifiskie nosacījumi aizdevumu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II nodaļas nosaukumu atbilstoši tajā ietvertajam regulējumam. Papildus lūdzam atbilstoši precizēt noteikumu projekta 11. un 13. punktu, kā arī noteikumu projekta III nodaļas nosaukumu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Reģionālās attīstības likuma 14. panta 8. punkts neparedz pilnvarojumu Ministru kabinetam noteikt projektu pieteikumu mērķus valsts aizdevuma saņemšanai, turklāt noteikumu projekta II nodaļā faktiski noteikti nosacījumi dažādu projektu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II un III nodaļas nosaukumi.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Specifiskie nosacījumi investīciju projektu pieteikumiem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to bērnu skaits, kuri uz iepriekšējā gada 1. oktobri sasnieguši pusotra gada vecumu un ir iekļauti rindā uz vietu pašvaldības pirmsskolas izglītības iestādē, ir vienāds vai lielāks par 100, un attiecīgās novada pašvaldības teritoriālā iedalījuma vienībā, kurā ir plānots īstenot investīciju projektu, bērnu skaits rindā ir vienāds vai lielāks par 50. Ja projektu plānots īstenot novada pašvaldībā, kuru saskaņā ar Administratīvo teritoriju un apdzīvoto vietu likumu 2029. gadā ir plānots apvienot ar citu pašvaldību, to bērnu skaits uz iepriekšējā gada 1. oktobri, kas sasnieguši pusotra gada vecumu un ir iekļauti rindā uz vietu šo pašvaldību pirmsskolas izglītības iestādēs, ir vienāds vai lielāks par 100 abās apvienojamajās pašvaldībās kopā. Informācija par to bērnu skaitu, kuri iekļauti rindā uz vietu pirmsskolas izglītības iestādē, iesniegta  šo noteikumu 2.1.apakšpunktā norādītajā atbildīgajā iestādē līdz iepriekšējā gada 1.decembrim, un tā ir publicēta  atbildīgās iestādes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noteikumu projektā nav nepieciešams kā priekšnoteikumu iespējai iesniegt investīciju projektu paredzēt, ka bērnu skaitam rindā uz vietām pašvaldības pirmskolas izglītības iestādē (PII) jābūt vismaz 100. Pašvaldībai neatkarīgi no konkrētajā brīdī esošā bērnu skaita rindā uz vietu pašvaldības PII jābūt iespējai realizēt investīciju projektu, ja tas nepieciešams, izvērtējot pašvaldībā deklarēto un nākotnē prognozējamo bērnu skaitu vecumā no pusotra gada līdz septiņiem gadiem un esošās PII infrastruktūras iespējas.  Ņemot vērā iepriekš minēto, lūdzam Noteikumu projekta 3.1.punktu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pašvaldībā ir rinda uz vietām pašvaldības pirmsskolas izglītības iestādē. Informācija par to bērnu skaitu, kuri iekļauti rindā uz vietu pirmsskolas izglītības iestādē, iesniegta šo noteikumu 2.1.apakšpunktā norādītajā atbildīgajā iestādē līdz iepriekšējā gada 1.decembrim, un tā ir publicēta atbildīgās iestādes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pašvaldībā ir rinda uz vietām pašvaldības pirmsskolas izglītības iestādē. Informācija par to bērnu skaitu, kuri iekļauti rindā uz vietu pirmsskolas izglītības iestādē, iesniegta šo noteikumu 2.1.apakšpunktā norādītajā atbildīgajā iestādē līdz iepriekšējā gada 1.decembrim, un tā ir publicēta atbildīgās iestādes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2024. gadam un budžeta ietvaru 2024., 2025. un 2026. gadam" aizdevumu prioritārais mērķis ir mazināt rindu uz pašvaldības pirmsskolas izglītības iestādēm, izveidojot  jaunas vietas. Jaunu pirmsskolas izglītības iestāžu būvniecība vai paplašināšana ir svarīga tieši tajās pašvaldībās, kur rindas ir vislielākās, izvērtējot pašvaldībā deklarēto un nākotnē prognozējamo bērnu skaitu vecumā no pusotra gada līdz septiņiem gadiem un esošās infrastruktūras iespējas. Vienlaikus pašvaldībās, kur rindā ir tikai daži bērni nebūtu lietderīgi būvēt jaunu pirmsskolas izglītības iestādi vai paplašināt esošās, jo investīcijām būtu jābūt ilgtspējīgām. Pašvaldības, kurās rinda ir minimāla, dažu papildu vietu radīšanu var arī veikt caur pirmsskolas izglītības iestāžu infrastruktūras investīciju projektiem saskaņā ar noteikumu 4.punktu, t.sk., ja ir veikta ēkas tehniskā apsekošana, kas apliecina ēkas avārijas stāvokli, maksimālais valsts budžeta aizdevuma apmērs nepārsniedz 3 000 000 euro vienam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to bērnu skaits, kuri uz iepriekšējā gada 1. oktobri sasnieguši pusotra gada vecumu un ir iekļauti rindā uz vietu pašvaldības pirmsskolas izglītības iestādē, ir vienāds vai lielāks par 100, un attiecīgās novada pašvaldības teritoriālā iedalījuma vienībā, kurā ir plānots īstenot investīciju projektu, bērnu skaits rindā ir vienāds vai lielāks par 50. Ja projektu plānots īstenot novada pašvaldībā, kuru saskaņā ar Administratīvo teritoriju un apdzīvoto vietu likumu 2029. gadā ir plānots apvienot ar citu pašvaldību, to bērnu skaits uz iepriekšējā gada 1. oktobri, kas sasnieguši pusotra gada vecumu un ir iekļauti rindā uz vietu šo pašvaldību pirmsskolas izglītības iestādēs, ir vienāds vai lielāks par 100 abās apvienojamajās pašvaldībās kopā. Informācija par to bērnu skaitu, kuri iekļauti rindā uz vietu pirmsskolas izglītības iestādē, iesniegta  šo noteikumu 3.1.apakšpunktā norādītajā atbildīgajā iestādē līdz iepriekšējā gada 1.decembrim, un tā ir publicēta  atbildīgās iestādes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maksimālais valsts budžeta aizdevuma apmērs vienas jaunas vietas izveidei nepārsniedz apmēru, kas uz katra gada 15.februāri ir publicēts šo noteikumu 2.1.apakšpunktā norādītās atbildīgās iestādes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maksimālā valsts budžeta aizdevuma apmēra noteikšanu vienas jaunas vietas izveidei PII. Pirmkārt, likuma “Par valsts budžetu 2024. gadam un budžeta ietvaru 2024., 2025. un 2026. gadam” 36. panta otrās daļas 4.punkts kā papildu ierobežojošu nosacījumu jaunas PII būvniecības vai esošas PII paplašināšanas investīciju projektiem, mazinot bērnu rindu uz vietām pirmsskolas izglītības iestādēs, paredz tikai pašvaldības līdzfinansējumu (vismaz 10% no kopējām projekta izmaksām attiecīgajā gadā), kas veikts līdz aizņēmuma izmaksu pieprasījuma iesniegšanai vai vienlaikus ar aizņēmuma izmaksu, bet nenosaka maksimālo aizdevuma apmēru vienas vietas izveidei PII. Otrkārt, nosacījums par maksimālo aizdevuma apmēru uz vienu vienību nav paredzēts aizdevumiem izglītības iestāžu investīciju projektu īstenošanai ilgtspējīgas pamatizglītības un vidējās izglītības funkcijas īstenošanai un skolu tīkla sakārtošanai, kā arī ceļu būvniecības projektiem. Treškārt, katra pašvaldība pati lemj par jaunas PII būvniecību vai paplašināšanu atbilstoši savām vietējām vajadzībām un budžeta iespējām, līdz ar to nav nepieciešama papildu regulācija "no augšas".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nosacījums par maksimālo valsts budžeta aizdevuma apmēra noteikšanu vienas jaunas vietas izveidei PII rada birokrātisku slogu VARAM, gan neprognozējamību pašvaldībām (katru gadu maksimālais valsts budžeta aizdevuma apmērs vienas jaunas vietas izveidei PII katru gadu var mainīties no pašvaldības neatkarīgu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izslēgt Noteikumu projekta 3.2.punktu.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aizņēmumu apmērs ir ierobežots saskaņā ar likuma “Par valsts budžetu 2024. gadam un budžeta ietvaru 2024., 2025. un 2026. gadam" 36. pantu, tad valsts budžeta aizdevuma finansējumu ir nepieciešams izmantot pēc iespējas efektīvāk. Uzskatām par pamatotu, ka tiek noteikts maksimālais apmērs vienas jaunas vietas izveidei pašvaldības pirmsskolas izglītības iestādē, tādā veidā nodrošinot līdzvērtīgus atbalsta nosacījumus ar ES fondos pieejamo atbalstu, un ievērojot līdzšinējo valsts budžeta aizdevumu piešķiršanas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maksimālais valsts budžeta aizdevuma apmērs vienas jaunas vietas izveidei nepārsniedz apmēru, kas tiek publicēts līdz katra gada 1.martam šo noteikumu 3.1.apakšpunktā norādītās atbildīgās iestādes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pašvaldība apliecina, ka būvdarbus uzsāks tajā kalendārajā gadā, kurā projekta pieteikums ir iesniegts, kā arī projektu pabeigs divu gadu laikā un līdz pirmā kalendārā gada beigām segs ne mazāk kā 20 procentus no projekta kopējām plānotajām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MKN projekta 4.1. un 10.10. apakšpunktā sniegt papildu informāciju par projekta īstenošanas termiņu, proti, kurš datums tiks uzskatīts par projekta sākuma datumu, lai korekti noteiktu divu kalendāro gadu periodu, piemēram, vai tas būtu projekta pieteikumā norādītais sākuma datums vai valsts aizdevuma piešķīruma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pašvaldība apliecina, ka projekta īstenošanu uzsāks tajā kalendārajā gadā, kurā projekta pieteikums ir iesniegts, kā arī projektu pabeigs divu gadu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vienas izglītības iestādes projektam ir ne mazāks kā 50 000 </w:t>
            </w:r>
            <w:r w:rsidR="00000000" w:rsidRPr="00000000" w:rsidDel="00000000">
              <w:rPr>
                <w:i w:val="1"/>
                <w:rtl w:val="0"/>
              </w:rPr>
              <w:t xml:space="preserve">euro</w:t>
            </w:r>
            <w:r w:rsidR="00000000" w:rsidRPr="00000000" w:rsidDel="00000000">
              <w:rPr>
                <w:rtl w:val="0"/>
              </w:rPr>
              <w:t xml:space="preserve"> 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Ja ir veikta ēkas tehniskā apsekošana, kas apliecina ēkas avārijas stāvokli, maksimālais valsts budžeta aizdevuma apmērs nepārsniedz 3 000 000 </w:t>
            </w:r>
            <w:r w:rsidR="00000000" w:rsidRPr="00000000" w:rsidDel="00000000">
              <w:rPr>
                <w:i w:val="1"/>
                <w:rtl w:val="0"/>
              </w:rPr>
              <w:t xml:space="preserve">euro</w:t>
            </w:r>
            <w:r w:rsidR="00000000" w:rsidRPr="00000000" w:rsidDel="00000000">
              <w:rPr>
                <w:rtl w:val="0"/>
              </w:rPr>
              <w:t xml:space="preserve"> vienam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samazināt minimālo valsts budžeta aizdevuma apmēru pašvaldības pirmsskolas izglītības iestādes infrastruktūras attīstīšanai, nosakot, ka valsts budžeta aizdevuma kopējais apmērs vienas izglītības iestādes projektam ir ne mazāks kā 40 000 euro, lai būtu iespēja pirmsskolās īstenot būtiskus investīciju projektus, kuru mērķis ir nodrošināt pirmsskolu nepārtrauktu darbību un turpmāko attīstību, bet kuri  finansiāli nav tik apjomīgi.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5.2.apakšpunkts, nosakot, ka valsts budžeta aizdevums vienai izglītības iestādei ir ne mazāks kā 40 000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valsts budžeta aizdevuma kopējais apmērs vienas izglītības iestādes projektam ir ne mazāks kā 40 000 </w:t>
            </w:r>
            <w:r w:rsidR="00000000" w:rsidRPr="00000000" w:rsidDel="00000000">
              <w:rPr>
                <w:i w:val="1"/>
                <w:rtl w:val="0"/>
              </w:rPr>
              <w:t xml:space="preserve">euro</w:t>
            </w:r>
            <w:r w:rsidR="00000000" w:rsidRPr="00000000" w:rsidDel="00000000">
              <w:rPr>
                <w:rtl w:val="0"/>
              </w:rPr>
              <w:t xml:space="preserve"> 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Ja ir veikta ēkas tehniskā apsekošana, kas apliecina ēkas avārijas stāvokli, vai ņemot vērā tehniski ekonomiskā pamatojuma secinājumus par ieguldījumiem esošā pirmsskolas izglītības ēkā, maksimālais valsts budžeta aizdevuma apmērs nepārsniedz 3 000 000 </w:t>
            </w:r>
            <w:r w:rsidR="00000000" w:rsidRPr="00000000" w:rsidDel="00000000">
              <w:rPr>
                <w:i w:val="1"/>
                <w:rtl w:val="0"/>
              </w:rPr>
              <w:t xml:space="preserve">euro</w:t>
            </w:r>
            <w:r w:rsidR="00000000" w:rsidRPr="00000000" w:rsidDel="00000000">
              <w:rPr>
                <w:rtl w:val="0"/>
              </w:rPr>
              <w:t xml:space="preserve"> vienam objektam;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vienas izglītības iestādes projektam ir ne mazāks kā 50 000 </w:t>
            </w:r>
            <w:r w:rsidR="00000000" w:rsidRPr="00000000" w:rsidDel="00000000">
              <w:rPr>
                <w:i w:val="1"/>
                <w:rtl w:val="0"/>
              </w:rPr>
              <w:t xml:space="preserve">euro</w:t>
            </w:r>
            <w:r w:rsidR="00000000" w:rsidRPr="00000000" w:rsidDel="00000000">
              <w:rPr>
                <w:rtl w:val="0"/>
              </w:rPr>
              <w:t xml:space="preserve"> 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Ja ir veikta ēkas tehniskā apsekošana, kas apliecina ēkas avārijas stāvokli, maksimālais valsts budžeta aizdevuma apmērs nepārsniedz 3 000 000 </w:t>
            </w:r>
            <w:r w:rsidR="00000000" w:rsidRPr="00000000" w:rsidDel="00000000">
              <w:rPr>
                <w:i w:val="1"/>
                <w:rtl w:val="0"/>
              </w:rPr>
              <w:t xml:space="preserve">euro</w:t>
            </w:r>
            <w:r w:rsidR="00000000" w:rsidRPr="00000000" w:rsidDel="00000000">
              <w:rPr>
                <w:rtl w:val="0"/>
              </w:rPr>
              <w:t xml:space="preserve"> vienam objektam;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LPS lūdz samazināt minimālo valsts budžeta aizdevuma apmēru pašvaldības PII infrastruktūras attīstīšanai, nosakot, ka valsts budžeta aizdevuma kopējais apmērs vienas izglītības iestādes projektam ir ne mazāks kā 40 000 euro, lai būtu iespēja pirmsskolās īstenot būtiskus investīciju projektus, kuru mērķis ir nodrošināt pirmsskolu nepārtrauktu darbību un turpmāko attīstību, bet kuri  finansiāli nav tik apjomīgi.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LPS lūdz izslēgt maksimālo valsts budžeta aizdevuma apmēru vienas PII projektam. Pirmkārt, likuma “Par valsts budžetu 2024. gadam un budžeta ietvaru 2024., 2025. un 2026. gadam” 36. panta otrās daļas 4.punkts kā papildu ierobežojošu nosacījumu PII infrastruktūras investīciju projektiem paredz tikai pašvaldības līdzfinansējumu (vismaz 10% no kopējām projekta izmaksām attiecīgajā gadā), kas veikts līdz aizņēmuma izmaksu pieprasījuma iesniegšanai vai vienlaikus ar aizņēmuma izmaksu, bet nenosaka maksimālo aizdevuma apmēru vienam PII infrastruktūras  investīciju projektam. Otrkārt, nosacījums par maksimālo aizdevuma apmēru uz vienu vienību nav paredzēts aizdevumiem izglītības iestāžu investīciju projektu īstenošanai ilgtspējīgas pamatizglītības un vidējās izglītības funkcijas īstenošanai un skolu tīkla sakārtošanai, kā arī ceļu būvniecības projektiem. Treškārt, katra pašvaldība pati lemj par PII investīciju projektu atbilstoši savām vietējām vajadzībām un budžeta iespējām, līdz ar to nav nepieciešama papildu regulācija "no augšas".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4.2.punktu izteikt šādā redakcijā: "4.2. valsts budžeta aizdevuma kopējais apmērs vienas izglītības iestādes projektam ir ne mazāks kā 40 000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valsts budžeta aizdevuma kopējais apmērs vienas izglītības iestādes projektam ir ne mazāks kā 40 000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5.2.apakšpunkts, nosakot, ka valsts budžeta aizdevums vienai izglītības iestādei ir ne mazāks kā 40 000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valsts budžeta aizdevuma kopējais apmērs vienas izglītības iestādes projektam ir ne mazāks kā 40 000 </w:t>
            </w:r>
            <w:r w:rsidR="00000000" w:rsidRPr="00000000" w:rsidDel="00000000">
              <w:rPr>
                <w:i w:val="1"/>
                <w:rtl w:val="0"/>
              </w:rPr>
              <w:t xml:space="preserve">euro</w:t>
            </w:r>
            <w:r w:rsidR="00000000" w:rsidRPr="00000000" w:rsidDel="00000000">
              <w:rPr>
                <w:rtl w:val="0"/>
              </w:rPr>
              <w:t xml:space="preserve"> 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Ja ir veikta ēkas tehniskā apsekošana, kas apliecina ēkas avārijas stāvokli, vai ņemot vērā tehniski ekonomiskā pamatojuma secinājumus par ieguldījumiem esošā pirmsskolas izglītības ēkā, maksimālais valsts budžeta aizdevuma apmērs nepārsniedz 3 000 000 </w:t>
            </w:r>
            <w:r w:rsidR="00000000" w:rsidRPr="00000000" w:rsidDel="00000000">
              <w:rPr>
                <w:i w:val="1"/>
                <w:rtl w:val="0"/>
              </w:rPr>
              <w:t xml:space="preserve">euro</w:t>
            </w:r>
            <w:r w:rsidR="00000000" w:rsidRPr="00000000" w:rsidDel="00000000">
              <w:rPr>
                <w:rtl w:val="0"/>
              </w:rPr>
              <w:t xml:space="preserve"> vienam objektam;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iesniedz šo noteikumu 2.1.apakšpunktā norādītajai atbildīgajai iestādei apliecinājumu, ka pirmsskolas vecuma bērnu skaits pašvaldības novada teritoriālo vienību vai valstspilsētu noteikto teritoriālo iedalījumu (piemēram, apkaimju, mikrorajonu) griezumā turpmākajos piecos gados būs stabils vai palielināsies;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Noteikumu projekta 4.3.punktu šādā redakcijā: "4.3. pašvaldība iesniedz šo noteikumu 2.1.apakšpunktā norādītajai atbildīgajai iestādei </w:t>
            </w:r>
            <w:r w:rsidR="00000000" w:rsidRPr="00000000" w:rsidDel="00000000">
              <w:rPr>
                <w:u w:val="single"/>
                <w:rtl w:val="0"/>
              </w:rPr>
              <w:t xml:space="preserve">prognozi, kas apliecina, ka plānotais </w:t>
            </w:r>
            <w:r w:rsidR="00000000" w:rsidRPr="00000000" w:rsidDel="00000000">
              <w:rPr>
                <w:rtl w:val="0"/>
              </w:rPr>
              <w:t xml:space="preserve">pirmsskolas vecuma bērnu skaits pašvaldības novada teritoriālo vienību vai valstspilsētu noteikto teritoriālo iedalījumu (piemēram, apkaimju, mikrorajonu) griezumā turpmākajos piecos gados būs stabils vai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iesniedz šo noteikumu 2.1.apakšpunktā norādītajai atbildīgajai iestādei </w:t>
            </w:r>
            <w:r w:rsidR="00000000" w:rsidRPr="00000000" w:rsidDel="00000000">
              <w:rPr>
                <w:u w:val="single"/>
                <w:rtl w:val="0"/>
              </w:rPr>
              <w:t xml:space="preserve">prognozi, kas apliecina, ka plānotais </w:t>
            </w:r>
            <w:r w:rsidR="00000000" w:rsidRPr="00000000" w:rsidDel="00000000">
              <w:rPr>
                <w:rtl w:val="0"/>
              </w:rPr>
              <w:t xml:space="preserve">pirmsskolas vecuma bērnu skaits pašvaldības novada teritoriālo vienību vai valstspilsētu noteikto teritoriālo iedalījumu (piemēram, apkaimju, mikrorajonu) griezumā turpmākajos piecos gados būs stabils vai palielināsies;"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iesniedz šo noteikumu 3.1.apakšpunktā norādītajai atbildīgajai iestādei prognozi, kas apliecina, ka plānotais pirmsskolas vecuma bērnu skaits pašvaldības novada teritoriālo vienību vai valstspilsētu noteikto teritoriālo iedalījumu (piemēram, apkaimju, mikrorajonu) griezumā turpmākajos piecos gados būs stabils vai palielināsies.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plānotajiem būvdarbiem ir izdota būvvaldes izziņa, kas apliecina, ka būvdarbiem būvatļauja, paskaidrojuma raksts vai paziņojums par būvniecību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09.11.2023. Ministru prezidenta rīkojuma Nr. 2023/1.2.1.-286 “Par Stratēģiskās vadības tematisko komiteju” 3.1. apakšpunktā minēto, proti, ka nozares ministrijas sagatavoto priekšlikumus birokrātijas mazināšanai, attiecīgi šo principu ievērošanai, ierosinām MKN projekta ietvaros svītrot 4.4. apakšpunktu, lai būtiski samazinātu birokrātisko un administratīvo slogu pašvaldībām (t.sk. būvvaldēm) dokumentācijas sagatavošanā un iesniegšanai būvvaldēm, lai saņemtu apliecinājumu, ka būvdarbiem būvatļauja, paskaidrojuma raksts vai paziņojums par būvniecību nav nepieciešama. Vienlaikus skaidrojam, ka atbilstoši 09.05.2023. MK noteikumiem Nr.240, kas noteica kritērijus un kārtību, kādā tiek izvērtēti pašvaldības vispārējās izglītības iestāžu investīciju projekti valsts budžeta aizņēmuma saņemšanai (turpmāk – MK noteikumi Nr.240), šāda prasība netika noteikta, neradot risku investīciju projektu īstenošanai 2023. gadā, un aicinām MKN projektā ietvert MK noteikumos Nr.240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plānotajiem būvdarbiem ir izdota būvvaldes izziņa, kas apliecina, ka būvdarbiem būvatļauja, paskaidrojuma raksts vai paziņojums par būvniecību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09.11.2023. Ministru prezidenta rīkojuma Nr. 2023/1.2.1.-286 “Par Stratēģiskās vadības tematisko komiteju” 3.1. apakšpunktā minēto, proti, ka nozares ministrijas sagatavoto priekšlikumus birokrātijas mazināšanai, attiecīgi šo principu ievērošanai, ierosinām Noteikumu projekta ietvaros svītrot 4.4. apakšpunktu, lai būtiski samazinātu birokrātisko un administratīvo slogu pašvaldībām (t.sk. būvvaldēm) dokumentācijas sagatavošanā un iesniegšanai būvvaldēm, lai saņemtu apliecinājumu, ka būvdarbiem būvatļauja, paskaidrojuma raksts vai paziņojums par būvniecību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var iesniegt šo noteikumu 2.2.apakšpunktā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MKN projekta anotācijā sniegt papildu skaidrojumu, vai vispārējās izglītības iestādes infrastruktūras attīstīšana paredz arī aizņēmumu jaunas vispārējās pamatizglītības un vispārējās vidējās izglītības iestādes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noteikuma projekta 2. pielikuma “Informācija par investīciju projektu, kas vērsts uz ilgtspējīgas pamatizglītības un vidējās izglītības funkcijas īstenošanu, kā arī vispārējās izglītības iestāžu tīkla sakārtošanu” 6. punkta izriet, ka investīciju projektā var tikt paredzēta jaunas vispārējās izglītības iestādes ēkas būvniecība. Šādā gadījumā, investīciju projekta pieteikumā sniedzams pamatojums par izglītības iestādes esošās infrastruktūras nepietiekamību un esošo mācību telpu noslodzi.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iesniegt šo noteikumu 3.2.apakšpunktā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var iesniegt šo noteikumu 2.2.apakšpunktā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pārstrādāt Noteikumu projekta 5.punktu tādējādi, lai tajā izteiktās prasības minimālajam izglītojamo skaitam klašu grupās būtu atbilstošas spēkā esošajiem normatīviem aktiem. Šobrīd nevienā normatīvajā aktā nav ietvertas normas, kas noteiktu minimālo izglītojamo skaitu 1.-6.klašu grupā vai 1.-9.klašu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atsauce uz IZM sagatavoto informatīvo ziņojumu “Kompleksi risinājumi augstvērtīgai izglītības nodrošināšanai vispārējā pamata un vidējā izglītībā”, kas tika atbalstīts Ministru kabineta 2023. gada 21. novembra sēdē, taču reformu ieviešanai nepieciešamie normatīvie akti vēl nav pieņemti. Diskusijas turpinās. Uzskatām, ka konkrētas prasības minimālajam izglītojamo skaitam klašu grupās attiecībā uz pašvaldību iespējām saņemt valsts budžeta aizdevumu izglītības investīciju projektiem iestrādājamas tikai pēc to apstiprināšanas normatīvajos aktos, proti, tad, kad diskusijas ir beigušās un rasts kompromiss par minimālo izglītojamo skaitu klašu grupās, ja tāds 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ceram, ka attiecībā uz Noteikumu projekta sadaļu par pašvaldību aizņemšanās nosacījumiem vispārējās izglītības iestādes (kas nav pirmsskolas izglītības iestāde) infrastruktūras attīstīšanai būs iespējams rast kompromisu, un tas neaizkavēs Noteikumu projekta izskatīšanu valdības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var iesniegt šo noteikumu 2.2.apakšpunktā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investīciju projekta īstenošanai sākumskolā un pamatskolā, ja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investīciju projekta īstenošana paredzēta vidusskolā, tad minimāli pieļaujamais izglītojamo skaits 10. – 12. klašu grupā ir atbilstošs Ministru kabineta 2018.gada 11.septembra noteikumos Nr. 583 “Kritēriji un kārtība, kādā valsts piedalās vispārējās izglītības iestāžu pedagogu darba samaksas finansēšanā vidējās izglītības pakāpē” noteiktajām prasībām un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investīciju projekta īstenošana paredzēta valsts ģimnāzijā, tad minimāli pieļaujamais izglītojamo skaits 10. - 12. klašu grupā ir atbilstošs Ministru kabineta 2020. gada 11. augusta noteikumos Nr. 518 “Kārtība, kādā tiek piešķirts un anulēts valsts ģimnāzijas statuss” noteiktajām prasībām un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investīciju projekta īstenošana paredzēta speciālās izglītības iestādē, tās dibinātājas – pašvaldības – administratīvajā teritorijā darbojas ne vairāk kā viena speciālās izglītības iestāde (izņemot Rīgas valstspilsētu);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investīciju projekta īstenošana paredzēta vispārējās izglītības iestādē, kas kā speciālās izglītības iestāde reorganizēta, mainot izglītības iestādes tipu, pēc 2020.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valsts budžeta aizdevuma kopējais apmērs investīciju projektam ir ne mazāks kā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svītrojams arī Noteikumu projekta 4.pielikums.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var iesniegt šo noteikumu 2.2.apakšpunktā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investīciju projekta īstenošanai sākumskolā un pamatskolā, ja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investīciju projekta īstenošana paredzēta vidusskolā, tad minimāli pieļaujamais izglītojamo skaits 10. – 12. klašu grupā ir atbilstošs Ministru kabineta 2018.gada 11.septembra noteikumos Nr. 583 “Kritēriji un kārtība, kādā valsts piedalās vispārējās izglītības iestāžu pedagogu darba samaksas finansēšanā vidējās izglītības pakāpē” noteiktajām prasībām un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investīciju projekta īstenošana paredzēta valsts ģimnāzijā, tad minimāli pieļaujamais izglītojamo skaits 10. - 12. klašu grupā ir atbilstošs Ministru kabineta 2020. gada 11. augusta noteikumos Nr. 518 “Kārtība, kādā tiek piešķirts un anulēts valsts ģimnāzijas statuss” noteiktajām prasībām un izglītojamo skaita prognoze liecina, ka turpmākajos trijos mācību gados attiecīgajā izglītības iestādē izglītojamo skaits būs stabils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investīciju projekta īstenošana paredzēta speciālās izglītības iestādē, tās dibinātājas – pašvaldības – administratīvajā teritorijā darbojas ne vairāk kā viena speciālās izglītības iestāde (izņemot Rīgas valstspilsētu);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investīciju projekta īstenošana paredzēta vispārējās izglītības iestādē, kas kā speciālās izglītības iestāde reorganizēta, mainot izglītības iestādes tipu, pēc 2020.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valsts budžeta aizdevuma kopējais apmērs investīciju projektam ir ne mazāks kā 50 000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izglītojamo skaita kritēriju noteikšana izriet no likuma “Par valsts budžetu 2024. gadam un budžeta ietvaru 2024., 2025. un 2026. gadam” 36. panta otrās daļas 5. punktā noteiktās prasības, ka 2024. gadā pašvaldībām valsts aizņēmumi izglītības iestādes investīciju projektu īstenošanai paredzēti ilgtspējīgas pamatizglītības un vidējās izglītības funkcijas īstenošanai, kā arī skolu tīkla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izglītojamo skaita kritēriji tika noteikti un piemēroti apjomīgās pašvaldību projektu atlasēs valsts budžeta aizņēmuma saņemšanai 2021., 2022. un 2023. gadā. Un to noteikšanā netika izmantoti Ministru kabineta 2018.gada 11.septembra noteikumu Nr. 583 “Kritēriji un kārtība, kādā valsts piedalās vispārējās izglītības iestāžu pedagogu darba samaksas finansēšanā vidējās izglītības pakāpē”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iesniegt šo noteikumu 3.2.apakšpunktā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4., 5., 6., 7. un 8. pašvaldību iedalījuma grupa –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komentārs: "Vecumnieku vidusskolā 10.-12. klasēs uz šī mācību gada 1.septembri ir 56 skolēni. Lūdzam precizēt, kā noteikumu izpratnē tiek skatīts Vecumnieku vidusskolas gadījums (atbilst/neatbilst), ņemot vērā IZM izstrādāto Ilgtspējīgas izglītības ekosistēmas un efektīvas finansēšanas modeli, kas paredz pieļaujamo 10% svārstību izglītojamo skaitam vidusskolas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gadījumos, kad izglītojamo skaits ir Izglītības un zinātnes ministrijas noteiktā pieļaujamā "koridora" ietvaros, uzskatīt, ka kritērijs ir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gadā atbilstoši likumam “Par valsts budžetu 2024. gadam un budžeta ietvaru 2024., 2025. un 2026. gadam” 36. panta otrās daļas 5. punktā pašvaldībām valsts aizņēmumi izglītības iestādes investīciju projektu īstenošanai paredzēti ilgtspējīgas pamatizglītības un vidējās izglītības funkcijas īstenošanai, kā arī skolu tīkla sakārtošanai. Līdz ar to, noteikumu projektā ir iekļauti izglītojamo skaita nosacījumi, kas noteikti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(Kompleksi risinājumi augstvērtīgai izglītības nodrošināšanai vispārējā pamata un vidējā izglītībā), nepiemērojot “koridora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(6.2. apakšpunkts) ir noteikti nosacījumi dalībai 2024. gada pašvaldībām valsts aizņēmumi izglītības iestādes investīciju projektu atlasē, ja attiecīgā izglītības iestāde šobrīd neatbilst noteikumu projekta 5. punktā noteiktajiem izglītojamo skaita kritērijiem, un ir noteikts trīs gadu pārejas periods kritērijā noteiktā izglītojamo skaita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4., 5., 6., 7. un 8. pašvaldību iedalījuma grupa – 60.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4., 5., 6., 7. un 8. pašvaldību iedalījuma grupa –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komentārs: "Vecumnieku vidusskolā 10.-12. klasēs uz šī mācību gada 1.septembri ir 56 skolēni. Lūdzam precizēt, kā noteikumu izpratnē tiek skatīts Vecumnieku vidusskolas gadījums (atbilst/neatbilst), ņemot vērā IZM izstrādāto Ilgtspējīgas izglītības ekosistēmas un efektīvas finansēšanas modeli, kas paredz pieļaujamo 10% svārstību izglītojamo skaitam vidusskolas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gadījumos, kad izglītojamo skaits ir Izglītības un zinātnes ministrijas noteiktā pieļaujamā "koridora" ietvaros, uzskatīt, ka kritērijs ir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gadā atbilstoši likumam “Par valsts budžetu 2024. gadam un budžeta ietvaru 2024., 2025. un 2026. gadam” 36. panta otrās daļas 5. punktā pašvaldībām valsts aizņēmumi izglītības iestādes investīciju projektu īstenošanai paredzēti ilgtspējīgas pamatizglītības un vidējās izglītības funkcijas īstenošanai, kā arī skolu tīkla sakārtošanai. Līdz ar to, noteikumu projektā ir iekļauti izglītojamo skaita nosacījumi, kas noteikti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(Kompleksi risinājumi augstvērtīgai izglītības nodrošināšanai vispārējā pamata un vidējā izglītībā), nepiemērojot “koridora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(6.2. apakšpunkts) ir noteikti nosacījumi dalībai 2024. gada pašvaldībām valsts aizņēmumi izglītības iestādes investīciju projektu atlasē, ja attiecīgā izglītības iestāde šobrīd neatbilst noteikumu projekta 5. punktā noteiktajiem izglītojamo skaita kritērijiem, un ir noteikts trīs gadu pārejas periods kritērijā noteiktā izglītojamo skaita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4., 5., 6., 7. un 8. pašvaldību iedalījuma grupa – 60.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investīciju projekta īstenošana paredzēta vispārējās izglītības iestādē, kas kā speciālās izglītības iestāde reorganizēta pēdējo trīs kalendāra gadu laikā (ieskaitot investīciju projekta pieteikuma iesniegšanas gadu) - par reorganizāciju ir pieņemts pašvaldības domes lēmums, un tas saskaņots ar šo noteikumu 2.2.apakšpunktā norādīto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51. panta piektajā daļā veiktajām izmaiņām, kas stājās spēkā 01.09.2020. speciālās izglītības iestādēm un īstenoja speciālās izglītības programmas izglītojamajiem ar kustību traucējumiem, somatiskām saslimšanām, valodas traucējumiem un mācīšanās traucējumiem, bija jāveic iestādes tipa maiņa uz vispārējās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norādām, ka vispārējās izglītības iestādēm, kas turpina īstenot tikai speciālās izglītības programmas, nav izvirzāmas vienādas prasības pret skolēnu skaitu kā vispārizglītojošām pamatskolām vai vidusskolām, attiecīgi lūdzam veikt atbilstošus precizējumus MKN projektā vai  izteikt MKN projekta  5.7.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“5.7. ja investīciju projekta īstenošana paredzēta vispārējās izglītības iestādē, kas kā speciālās izglītības iestāde reorganizēta, mainot izglītības iestādes tipu, pēc 2020.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investīciju projekta īstenošana paredzēta vispārējās izglītības iestādē, kas kā speciālās izglītības iestāde reorganizēta pēc 2020.gada 1.janvāra - par reorganizāciju ir pieņemts pašvaldības domes lēmums, un tas saskaņots ar šo noteikumu 3.2.apakšpunktā norādīto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un 7.4. apakšpunkts nav loģiski sasaistīts ar 7. punkta redakciju un būtu jāizdala kā atsevišķi noteikumu projekta punkti, t.i., 7.3. punkts būtu jāsasaista ar 7.1. apakšpunktu, savukārt 7.4. punktā minētais nosacījums nav skaidri uztverams, tāpēc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 punktā ir ietverti izņēmuma gadījumi, kādos izglītības iestāde šo noteikumu izpratnē ir uzskatāma par atbilstošu Valsts kases aizdevumu saņemšanai, ja tā neatbilst šo noteikumu projekta 6. punktā minētajiem kritērijiem (kas izriet no informatīvā ziņojuma “Kompleksi risinājumi augstvērtīgai izglītības nodrošināšanai vispārējā pamata un vidējā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kritērijā paredzēts izņēmuma gadījums, kad izglītības iestāde neatbilst šo noteikumu 6. punktā noteiktam kritērijam, bet izglītības iestāde vispārējās izglītības programmas īsteno vairākās īstenošanas vietās, kur kādā no tām izglītojamo skaits ir vienāds vai lielāks par attiecīgajai izglītības pakāpei noteikto. Līdz ar to šāda vispārējās izglītības programmas īstenošanas vieta demonstrē ilgtspēju, un tajā būtu atbalstāma Valsts kases aizdevuma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Šāds noteikumu projekta punkts noteikts atbilstoši LLPA 2024. gada 21. janvāra iebildumam (skatīt izziņas 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un 7.4. apakšpunkts nav loģiski sasaistīts ar 7. punkta redakciju un būtu jāizdala kā atsevišķi noteikumu projekta punkti, t.i., 7.3. punkts būtu jāsasaista ar 7.1. apakšpunktu, savukārt 7.4. punktā minētais nosacījums nav skaidri uztverams, tāpēc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skolu tīkla pilnveidei un labas pārvaldības pārneses veicināšanai ir meklēti dažādi risinājumi, t.sk. pieņemot lēmumus par dažādu veidu izglītības iestāžu apvienošanu, piemēram, skolas un pirmsskolas vai skolas un interešu izglītības iestādes apvienošanu, skolas darbību turpinot vairākās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papildināt MKN projektu ar jaunu 6.6.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ēkā tiek īstenotas tikai pirmsskolas izglītības vai interešu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likuma par “Par valsts budžetu 2024. gadam un budžeta ietvaru 2024., 2025. un 2026. gadam” 36. panta otrās daļas 5. punktam 2024. gadā pašvaldībām valsts aizņēmumi izglītības iestādes investīciju projektu īstenošanai paredzēti ilgtspējīgas pamatizglītības un vidējās izglītības funkcijas īstenošanai, kā arī skolu tīkla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ēkā tiek īstenota pirmsskolas izglītība, tad valsts budžeta aizdevums ir piesaistāms saskaņā ar noteikumu projekta 4.punktu (jaunā numerācijā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pašvaldības arī to skolu tīkla optimizācijas pasākumu, par kuriem lēmumi pieņemti agrāk kā divu (trīs) kalendāra gadu laikā, ieviešanā, aicinām MKN projektā iekļaut nosacījumus, kas pieļauj investīciju projektu iesniegt gadījumā, ja iestādes izglītojamo kopējā skaita dinamika pēdējos trīs gadus ir augoša, bet vērtējamajā pakāpē vēl nav sasniegts nepieciešamais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papildināt MKN projektu ar jaunu 6.5.apakšpunktu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vairāk kā pirms trīs kalendāra gadu laikā ir pieņemts lēmums par attiecīgās pašvaldības vispārējās izglītības iestādes reorganizāciju, iestādes tipa maiņu vai citas iestādes pievienošanu un pēdējo trīs mācību gada laikā ir pozitīva skolēnu kopējā, t.sk. iepriekšējās izglītības pakāpes, skaita dinamika.”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7.2. apakšpunktā jau ir noteikts, ka izglītības iestāde kā projektu pieteikumu atlasē atbilstoša var tikt noteikta, ja attiecīgā pašvaldība ir pieņēmusi lēmumu par citas izglītības iestādes reorganizāciju vai likvidāciju (tostarp ir pievienota vispārējās izglītības iestādei, kas iekļauta projekta pieteikumā kā atbalstāma izglītības iestādei), kā rezultātā nākamo triju gadu laikā var tikt sasniegts minimāli nepieciešamais izglītojamo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8. punktā ir noteikts, ka izglītojamo skaits var būt mazāks par 10%, ja saskaņā ar noteikumu 7.2. apakšpunktu netiek sasniegts minimāli nepieciešamais izglītojamo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atsevišķos gadījumos skolas vēsturiski ir izvietotas ēkās, kuru kapacitāte ir ierobežota un objektīvi nav iespējams izpildīt MKN projekta 5.1., 5.2. un 5.3.apaksšpunktu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MKN projektu ar jaunu 6.4.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saskaņā ar Valsts izglītības informācijas sistēmas datiem ir sasniegta attiecīgās vispārējās izglītības iestādes mācību telpu maksimālā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likuma par “Par valsts budžetu 2024. gadam un budžeta ietvaru 2024., 2025. un 2026. gadam” 36. panta otrās daļas 5. punktā noteikto par  aizņēmumu izsniegšanu ilgtspējīgas pamatizglītības un vidējās izglītības funkcijas īstenošanai, tiek noteikts ierobežojums - nepārsniedzot 25 procentus, no šo noteikumu 6.1. – 6.5. apakšpunktā attiecīgajai izglītības iestādei noteiktā izglītojamo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pašvaldības arī to skolu tīkla optimizācijas pasākumu, par kuriem lēmumi pieņemti agrāk kā divu (trīs) kalendāra gadu laikā, ieviešanā, MKN projektā aicinām iekļaut nosacījumus, kas pieļauj investīciju projektu iesniegt gadījumā, ja iestāde darbojas vairākās ēkās un attiecīgajā ēkā īstenotās izglītības pakāpes izglītojamo skaits atbilst MKN projekta 5.1., 5.2. un 5.3. apakšpunktos noteiktajam skolēnu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MKN projektu papildināt ar jaunu 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ēkā īstenotās izglītības pakāpes izglītojamo skaits atbilst 5.1., 5.2. un 5.3. apakšpunktā noteiktajam izglītojamo skaitam, un par iestādi ir bijis pieņemts lēmums par reorganizāciju vai citas iestādes pievienošanu.”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7.2. un 7.4.apakšpunkts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 punkta redakcijas saprotams, ka jāizpildās abiem 6. punkta apakšpunktiem, lai investīciju projekts atbilstu noteikumu projekta 5.1., 5.2., 5.3., 5.4. 5.5. un 5.6. apakšpunktā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projekta 6.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Pašvaldības investīciju projekts ir atbilstošs šo noteikumu 5.1., 5.2., 5.3., 5.4. 5.5. un 5.6. apakšpunktā minētajiem nosacījumiem,</w:t>
            </w:r>
            <w:r w:rsidR="00000000" w:rsidRPr="00000000" w:rsidDel="00000000">
              <w:rPr>
                <w:b w:val="1"/>
                <w:rtl w:val="0"/>
              </w:rPr>
              <w:t xml:space="preserve"> ja ir spēkā kāds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5.3., 5.4. 5.5. un 5.6. apakšpunktā minētajiem nosacījumiem,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priekšlikumu par Noteikumu projekta 5.punktu, un pašvaldību priekšlikumus par nepieciešamo atbalstu investīciju projektam, ja izglītības iestāde ir izvietota ēkā, kuras kapacitāte ir ierobežota, lūdzam Noteikumu projekta 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un 5.3.apakšpunktā minētajiem nosacījumiem,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izglītojamo skaita prognoze 5.1. apakšpunktā minētajā iestādē liecina par stabilu vai pieaugošu izglītojamo skaits turpmākajos trijos mācību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izglītojamo skaits 5.2. apakšpunktā minētajā iestādē atbilstoši Valsts izglītības informācijas sistēmas datiem uz aktuālā mācību gada 1.septembri ir vienāds vai lielāks par norādīto minimāli pieļaujamo izglītojamo skaitu Ministru kabineta 2018.gada 11.septembra noteikumos Nr. 583 “Kritēriji un kārtība, kādā valsts piedalās vispārējās izglītības iestāžu pedagogu darba samaksas finansēšanā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izglītojamo skaits 5.3. apakšpunktā minētajā iestādē atbilstoši Valsts izglītības informācijas sistēmas datiem uz aktuālā mācību gada 1.septembri ir vienāds vai lielāks par norādīto minimāli pieļaujamo izglītojamo skaitu Ministru kabineta 2020. gada 11. augusta noteikumos Nr. 518 “Kārtība, kādā tiek piešķirts un anulēts valsts ģimnāzijas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pēdējo trīs kalendāra gadu laikā (ieskaitot investīciju projekta pieteikuma iesniegšanas gadu) ir pieņemts lēmums par attiecīgās pašvaldības vispārējās izglītības iestādes reorganizāciju vai likvidāciju, vai ir iesniegts pašvaldības domes lēmums, kas apliecina, ka līdz attiecīgā kalendārā gada noslēgumam šāds lēmums tiks pieņemts. Vidusskolas vai  valsts ģimnāzijas gadījumā pašvaldība nodrošina, ka ar investīciju projektu modernizējamās izglītības iestādes minimāli pieļaujamais izglītojamo skaits nākamo trīs kalendāra gadu laikā (ieskaitot investīciju projekta pieteikuma iesniegšanas gadu) atbilst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saskaņā ar Valsts izglītības informācijas sistēmas datiem ir sasniegta attiecīgās izglītības iestādes mācību telpu maksimālā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investīciju projekts ir atbilstošs šo noteikumu 5.1., 5.2. un 5.3.apakšpunktā minētajiem nosacījumiem,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izglītojamo skaita prognoze 5.1. apakšpunktā minētajā iestādē liecina par stabilu vai pieaugošu izglītojamo skaits turpmākajos trijos mācību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izglītojamo skaits 5.2. apakšpunktā minētajā iestādē atbilstoši Valsts izglītības informācijas sistēmas datiem uz aktuālā mācību gada 1.septembri ir vienāds vai lielāks par norādīto minimāli pieļaujamo izglītojamo skaitu Ministru kabineta 2018.gada 11.septembra noteikumos Nr. 583 “Kritēriji un kārtība, kādā valsts piedalās vispārējās izglītības iestāžu pedagogu darba samaksas finansēšanā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izglītojamo skaits 5.3. apakšpunktā minētajā iestādē atbilstoši Valsts izglītības informācijas sistēmas datiem uz aktuālā mācību gada 1.septembri ir vienāds vai lielāks par norādīto minimāli pieļaujamo izglītojamo skaitu Ministru kabineta 2020. gada 11. augusta noteikumos Nr. 518 “Kārtība, kādā tiek piešķirts un anulēts valsts ģimnāzijas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pēdējo trīs kalendāra gadu laikā (ieskaitot investīciju projekta pieteikuma iesniegšanas gadu) ir pieņemts lēmums par attiecīgās pašvaldības vispārējās izglītības iestādes reorganizāciju vai likvidāciju, vai ir iesniegts pašvaldības domes lēmums, kas apliecina, ka līdz attiecīgā kalendārā gada noslēgumam šāds lēmums tiks pieņemts. Vidusskolas vai  valsts ģimnāzijas gadījumā pašvaldība nodrošina, ka ar investīciju projektu modernizējamās izglītības iestādes minimāli pieļaujamais izglītojamo skaits nākamo trīs kalendāra gadu laikā (ieskaitot investīciju projekta pieteikuma iesniegšanas gadu) atbilst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saskaņā ar Valsts izglītības informācijas sistēmas datiem ir sasniegta attiecīgās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7.3.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pēdējo divu kalendāra gadu laikā (ieskaitot investīciju projekta pieteikuma iesniegšanas gadu) ir pieņemts lēmums par attiecīgās pašvaldības vispārējās izglītības iestādes reorganizāciju vai likvidāciju, vai ir iesniegts pašvaldības domes lēmums, kas apliecina, ka līdz attiecīgā kalendārā gada noslēgumam šāds lēmums tiks pieņemts, nodrošinot  investīciju projektu modernizējamās izglītības iestādes izglītojamo skaita  atbilstību nākamo triju kalendāra gadu laikā (ieskaitot investīciju projekta pieteikuma iesniegšanas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skolu tīkla pilnveidošanas pasākumu ietvaros, tiek pieņemti lēmumi par vienas iestādes likvidāciju, to pievienojot citai, lai sekmētu skolu tīkla sakārtošanu, ir būtiski  noteikt, ka investīciju projektus var iesniegt arī par iestādi, kurai pievienota likvidētā iestāde. Kā skolu tīkla sakārtošanas instruments tiek izmantota iestādes pakāpeniska pakāpes un pēc tam tipa maiņa, piemēram, no “vidusskola” uz “pamatskola”, kas tiek īstenota trīs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izteikt MKN projekta 6.2.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pēdējo trīs kalendāra gadu laikā (ieskaitot investīciju projekta pieteikuma iesniegšanas gadu) ir pieņemts lēmums par attiecīgās pašvaldības vispārējās izglītības iestādes reorganizāciju, likvidāciju,  iestādes tipa maiņu (apliecina rīkojums par klašu komplektēšanu) vai citas iestādes pievienošanu, vai ir iesniegts pašvaldības domes lēmums, kas apliecina, ka līdz attiecīgā kalendārā gada noslēgumam šāds lēmums tiks pieņemts, nodrošinot  investīciju projektu modernizējamās izglītības iestādes izglītojamo skaita  atbilstību nākamo triju kalendāra gadu laikā (ieskaitot investīciju projekta pieteikuma iesniegšanas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6.2. apakšpunktā minētais par pašvaldībā pieņemtajiem lēmumiem par vispārējās izglītības iestādes reorganizēšanu vai citas izglītības iestādes likvidāciju ietver arī citas vai attiecīgās  izglītības iestādes tipa maiņu vai citas izglītības iestādes pievienošanu.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pēdējo trīs kalendāra gadu laikā (ieskaitot investīciju projekta pieteikuma iesniegšanas gadu) ir pieņemts lēmums par vispārējās izglītības iestādes reorganizāciju vai attiecīgās pašvaldības citas vispārējās izglītības iestādes reorganizāciju vai likvidāciju, vai ir iesniegts pašvaldības domes lēmums, kas apliecina, ka līdz attiecīgā kalendārā gada noslēgumam šāds lēmums tiks pieņemts, nodrošinot ar  investīciju projektu modernizējamās izglītības iestādes izglītojamo skaita  atbilstību šo noteikumu 6.1. – 6.5. apakšpunktā noteiktajam nākamo triju kalendāra gadu laikā (ieskaitot investīciju projekta pieteikuma iesniegšanas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izglītojamo skaits var būt mazāks, nepārsniedzot 25 procentus no šo noteikumu 6.1. – 6.5. apakšpunktā attiecīgajai izglītības iestādei noteiktā izglītojamo skaita,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sistēmā nav  pieejama pilnīga informācija par izglītības iestāžu mācību telpu kapacitāti, kas atbilstoši Ministru Kabineta noteikumu Nr. 610 “Higiēnas prasības izglītības iestādēm, kas īsteno vispārējās pamatizglītības, vispārējās vidējās izglītības, profesionālās pamatizglītības, arodizglītības vai profesionālās vidējās izglītības programmas” 24. punktam atšķiras katrā mācību telpā, atkarībā no mācību priekšmeta, kurš konkrētajā mācību telpā tiek pasniegts.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maksimālās kapacitātes noteikšanā tiek ņemti vērā principi, kas jau ir apstiprināti informatīvajā ziņojumā “Kompleksi risinājumi augstvērtīgai izglītības nodrošināšanai vispārējā pamata un vidējā izglītībā”, kuri tiek ņemti vērā finansējuma izglītības iestādei neierobežošanā.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pašvaldībai iesniedzot projekta pieteikumu valsts budžeta aizdevuma saņemšanai, ir jāsniedz informācija, kas pamato jaunu klašu neatvēršanu dēļ  ierobežotu mācību telpu kapacitāti. Turklāt, vērtējot izglītības iestādi atbilstoši šim kritērijam, tiks ņemti vērā arī vēsturiski dati par izglītojamo skaitu (attiecīgajā vispārējās izglītības programmu īstenošanas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saskaņā ar Valsts izglītības informācijas sistēmas datiem ir sasniegta attiecīgās vispārējās izglītības iestādes mācību telpu maksimālā kapacitāte un pēdējo trīs kalendāra gadu laikā ir pozitīvi stabila izglītojamo skaita dinamika 1. - 6. klašu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Izpildot šo noteikumu 6.2. apakšpunktā minēto prasību, izglītojamo skaits, kas norādīts šo noteikumu 5.1. -  5.5. apakšpunktā, var būt mazāks: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5.punkta ievaddaļā LPS minēto, lūdzam Noteikumu projekta 7.punktu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Izpildot šo noteikumu 6.4. apakšpunktā minēto prasību, izglītojamo skaits vidusskolā vai valsts ģimnāzijā var būt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nepārsniedzot 25 procentus, ja saskaņā ar saskaņā ar Valsts izglītības informācijas sistēmas datiem ir sasniegta attiecīgās vispārējās izglītības iestādes mācību telpu maksimālā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Izpildot šo noteikumu 6.4. apakšpunktā minēto prasību, izglītojamo skaits vidusskolā vai valsts ģimnāzijā var būt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nepārsniedzot 25 procentus,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plašāku vispārējās izglītības iestāžu loku, kuru atbilstība noteikumu projekta 6. punktā minētajiem kritērijiem, var tikt nodrošināta pēc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 apakšpunktā ietverto atsauci uz normatīvajiem aktiem. Papildus lūdzam papildināt noteikumu projekta anotāciju ar skaidrojumu, ka šajā apakšpunktā ietvertā atsauce norādīta atbilstoši izstrādē esošiem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saskaņošanas stadijā ir Ministru kabineta noteikumu projekts "Vispārējās izglītības un profesionālās izglītības iestāžu akreditācijas un to vadītāju profesionālās darbības novērtēšanas kārtība" (23-TA-2201), ar kuru, cita starpā, paredzēts atzīt par spēku zaudējušiem Ministru kabineta 2020. gada 6. oktobra noteikumus Nr. 618 "Izglītības iestāžu, eksaminācijas centru, citu Izglītības likumā noteiktu institūciju un izglītības programmu akreditācijas un izglītības iestāžu vadītāju profesionālās darbības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nepārsniedzot 25 procentus,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 MK noteikumos Nr. 610 “Higiēnas prasības izglītības iestādēm, kas īsteno vispārējās pamatizglītības, vispārējās vidējās izglītības, profesionālās pamatizglītības, arodizglītības vai profesionālās vidējās izglītības programmas” ir noteiktas minimālās platība viena izglītojamā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daudzas no izglītības iestādēm ir celtas 60.-70.jos gados vai pat senāk, dažās izglītības iestāžu ēkās nav iespējams nodrošināt MK noteikumos Nr.610 noteiktās normas atbilstoši Kārtībā noteiktajam minimālo skolēnu skaitam. Līdz ar to šīm izglītības iestādēm, atbilstoši Kārtībā noteiktajam skolēnu skaita obligātajam piepildījumam netiek nodrošināta vienlīdzīga attieksme aizņēmuma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ierosinām attiecināt 7.2. punktu uz visām izglītības iestādēm, ne tikai uz tām, kas izpilda 6.2.apakšpunktā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Kvantitatīvu kritēriju noteikšana izriet no likuma “Par valsts budžetu 2024. gadam un budžeta ietvaru 2024., 2025. un 2026. gadam” 36. panta otrās daļas 5. punktā dotā deleģējuma.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iesniegt šo noteikumu 2.3.apakšpunktā norādītajai atbildīgajai iestādei investīciju projekta pieteikumu ceļu būvniecībai (turpmāk - ceļu būvniecības projekts), ievērojot šādus vispārējus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36. panta 7. apakšpunkts paredz iespēju pašvaldībām aizņemties ceļu būvniecības projektiem, tajā skaitā projektā paredzēto inženiertīklu būvniecībai. Lai nerastos pārpratumi, lūdzam Noteikumu projekta 8.punkta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iesniegt šo noteikumu 2.3.apakšpunktā norādītajai atbildīgajai iestādei investīciju projekta pieteikumu ceļu būvniecībai, </w:t>
            </w:r>
            <w:r w:rsidR="00000000" w:rsidRPr="00000000" w:rsidDel="00000000">
              <w:rPr>
                <w:u w:val="single"/>
                <w:rtl w:val="0"/>
              </w:rPr>
              <w:t xml:space="preserve">tajā skaitā projektā paredzēto inženiertīklu būvniecībai</w:t>
            </w:r>
            <w:r w:rsidR="00000000" w:rsidRPr="00000000" w:rsidDel="00000000">
              <w:rPr>
                <w:rtl w:val="0"/>
              </w:rPr>
              <w:t xml:space="preserve"> (turpmāk - ceļu būvniecības projekts), ievērojot šādus vispārējus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Pašvaldība var iesniegt šo noteikumu 2.3.apakšpunktā norādītajai atbildīgajai iestādei investīciju projekta pieteikumu ceļu būvniecībai, t</w:t>
            </w:r>
            <w:r w:rsidR="00000000" w:rsidRPr="00000000" w:rsidDel="00000000">
              <w:rPr>
                <w:u w:val="single"/>
                <w:rtl w:val="0"/>
              </w:rPr>
              <w:t xml:space="preserve">ajā skaitā projektā paredzēto inženiertīklu būvniecībai </w:t>
            </w:r>
            <w:r w:rsidR="00000000" w:rsidRPr="00000000" w:rsidDel="00000000">
              <w:rPr>
                <w:rtl w:val="0"/>
              </w:rPr>
              <w:t xml:space="preserve">(turpmāk - ceļu būvniecības projekts), ievērojot šādus vispārējus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var iesniegt šo noteikumu 3.3.apakšpunktā norādītajai atbildīgajai iestādei investīciju projekta pieteikumu ceļu, tajā skaitā projektā paredzēto inženiertīklu, būvniecībai, ievērojot šādus vispārējus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 (kritērijs neattiecas uz gadījumu, kad projekts paredz jauna tilta, pārvada, ceļa vai tā posma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8.1.punktu: aiz vārdiem "un viaduktam," papildināt ar vārdiem "vai ceļš (vai ceļa posms),". Tas nepieciešams, lai šis punkts būtu identiskā redakcijā ar 8.2.punkta sākuma redakciju, proti, 8.1.punkts attiektos arī uz ceļu vai tā posmu, nevis tikai tiltu, ceļa pārvadu un viaduktu.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w:t>
            </w:r>
            <w:r w:rsidR="00000000" w:rsidRPr="00000000" w:rsidDel="00000000">
              <w:rPr>
                <w:u w:val="single"/>
                <w:rtl w:val="0"/>
              </w:rPr>
              <w:t xml:space="preserve">vai ceļam (vai ceļa posmam)</w:t>
            </w:r>
            <w:r w:rsidR="00000000" w:rsidRPr="00000000" w:rsidDel="00000000">
              <w:rPr>
                <w:rtl w:val="0"/>
              </w:rPr>
              <w:t xml:space="preserve">,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 (kritērijs neattiecas uz gadījumu, kad projekts paredz jauna tilta, pārvada, ceļa vai tā posma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punkts attiecas uz tiltu vai ceļa posmu, kuram nepieciešams remonts. Atdalīti tāpēc, ka tiltam ir inspekcijas vērtējums (tilts var būt sliktā stāvoklī, bet segums labā) savukārt ceļa posmam ir seguma kvalitātes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tilts, t.sk. ceļa pārvads un viadukts vai ceļš (vai ceļa posms), ir nozīmīgs mobilitātes nodrošināšanai pašvaldības teritorijā un tas atbilst vismaz vienam no šajā apakšpunktā norādītajiem kritērijiem šādā prioritārā secībā (pašvaldība iesniedz apliecinājumu, ka nav augstākas prioritātes ceļu būvniecības projektu vai ka tie tiek finansēti no citiem finanšu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kuros Ministru kabineta normatīvos ir noteikta pašvaldību ceļu  atbilstība militārajam un civilajam pielietojumam vai kur pašvaldības, pirms projekta iesnieguma sagatavošanas un iesniegšanas, var iepazīties ar transporta infrastruktūras posmu sarakstu, kas atbilst divejādās lietojamības infrastruktūras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tilts, t.sk. ceļa pārvads un viadukts vai ceļš (vai ceļa posms), ir nozīmīgs mobilitātes nodrošināšanai pašvaldības teritorijā, tas ir, tas atbilst vismaz vienam no šajā apakšpunktā norādītajiem kritērijiem šādā prioritārā secībā (pašvaldība iesniedz apliecinājumu, ka nav augstākas prioritātes ceļu būvniecības projektu vai ka tie tiek finansēti no citiem finanšu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tilts, t.sk. ceļa pārvads un viadukts vai ceļš (vai ceļa posms), ir nozīmīgs mobilitātes nodrošināšanai pašvaldības teritorijā un tas atbilst vismaz vienam no šajā apakšpunktā norādītajiem kritērijiem šādā prioritārā secībā (pašvaldība iesniedz apliecinājumu, ka nav augstākas prioritātes ceļu būvniecības projektu vai ka tie tiek finansēti no citiem finanšu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 pārvietošanās paradumu maiņu, veidojot konkurētspējīgu sabiedriskā transporta piedāvājumu attiecībā pret privāto transportu, aicinām papildināt MKN projekta 8.2. apakšpunktu, paredzot valsts budžeta aizdevuma saņemšanas iespējas arī pilsētas sabiedriskā transporta savienojuma mobilitātes punktu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valsts prioritāri atbalsta jau sliktā stāvoklī esošo objektu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tilts, t.sk. ceļa pārvads un viadukts vai ceļš (vai ceļa posms), ir nozīmīgs mobilitātes nodrošināšanai pašvaldības teritorijā, tas ir, tas atbilst vismaz vienam no šajā apakšpunktā norādītajiem kritērijiem šādā prioritārā secībā (pašvaldība iesniedz apliecinājumu, ka nav augstākas prioritātes ceļu būvniecības projektu vai ka tie tiek finansēti no citiem finanšu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tilts, t.sk. ceļa pārvads un viadukts vai ceļš (vai ceļa posms), ir nozīmīgs mobilitātes nodrošināšanai pašvaldības teritorijā un tas atbilst vismaz vienam no šajā apakšpunktā norādītajiem kritērijiem šādā prioritārā secībā (pašvaldība iesniedz apliecinājumu, ka nav augstākas prioritātes ceļu būvniecības projektu vai ka tie tiek finansēti no citiem finanšu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iesniedzamo informāciju, kas apliecinātu projektu prioritāro secību atbilstoši MKN projekta 8.2. apakšpunktam, ņemot vērā, ka, pašvaldības investīciju plāna ietvaros projektus vērtē pēc citiem kritērijiem, nekā MKN projekta 8.2. apakšpunktā uzskaitīts. Vienlaikus lūdzam precizēt, kāds dokuments iesniedzams kā pašvaldības apliecinājums.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var tikt iekļauts pavadvēstulē, ar kuru atbildīgai iestādei iesniedz projekta pieteikumu, vai arī var tikt iesniegts domes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tilts, t.sk. ceļa pārvads un viadukts vai ceļš (vai ceļa posms), ir nozīmīgs mobilitātes nodrošināšanai pašvaldības teritorijā, tas ir, tas atbilst vismaz vienam no šajā apakšpunktā norādītajiem kritērijiem šādā prioritārā secībā (pašvaldība iesniedz apliecinājumu, ka nav augstākas prioritātes ceļu būvniecības projektu vai ka tie tiek finansēti no citiem finanšu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tilts, t.sk. ceļa pārvads un viadukts vai ceļš (vai ceļa posms), ir nozīmīgs mobilitātes nodrošināšanai pašvaldības teritorijā un tas atbilst vismaz vienam no šajā apakšpunktā norādītajiem kritērijiem šādā prioritārā secībā (pašvaldība iesniedz apliecinājumu, ka nav augstākas prioritātes ceļu būvniecības projektu vai ka tie tiek finansēti no citiem finanšu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valstspilsētas pašvaldības priekšlikumam: veicināt iedzīvotāju pārvietošanās paradumu maiņu, veidojot konkurētspējīgu sabiedriskā transporta piedāvājumu attiecībā pret privāto transportu, lūdzam papildināt Noteikumu projekta 8.2. apakšpunktu, paredzot valsts budžeta aizdevuma saņemšanas iespējas arī pilsētas sabiedriskā transporta savienojuma mobilitātes punktu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projekta 8.2.punktu ar jaunu apakšpunktu: “8.2.8. ceļu būvniecības projekts nodrošinās vides un gaisa kvalitātes uzlabošanu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valstspilsētā pēc Latvijas Vides, ģeoloģijas un meteoroloģijas centra monitoringa datiem ik gadu tiek novēroti cieto daļiņu PM10 augšējā diennakts piesārņojuma novērtēšanas sliekšņa cilvēku veselības aizsardzībai koncentrāciju pārsniegumi, piemēram, 2021.gadā 43 reizes (pieļaujams 35 reizes viena gada laikā). Gaisa piesārņojuma samazināšanas rīcības plānā 2020. -2030. gadam (apstiprināts ar Ministru kabineta 2020.gada 16. aprīļa rīkojumu Nr.197) norādīts, ka Liepājas pilsētai nepieciešams izstrādāt pasākumus, kuri sekmē gaisa kvalitātes uzlabošanos, 2030.gadā sasniedzot progresa rādītāju “netiek pārsniegts gaisa kvalitātes augšējais piesārņojuma novērtēšanas slieksnis nevienai gaisu piesārņojošajai 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gaisa kvalitātes uzlabošanas rīcības programmā 2021.-2025.gadam (apstiprināta ar Liepājas valstspilsētas pašvaldības domes 2021.gada 16.decembra lēmumu Nr.459/16) kā viens no pasākumiem, kas uzlabotu gaisa kvalitāti pilsētā, ir norādīta grants ielu seguma pakāpeniska nomaiņa ar asfaltbetona segumu. Savukārt, Liepājas valstspilsētas grants ielu pārbūves programma 2022.–2027. gadam (apstiprināta ar Liepājas valstspilsētas pašvaldības domes 2021.gada 16.decembra lēmumu Nr.460/16) paredz konkrētu plānu grants seguma ielu pārbūvei ar cieto segumu (asfaltu). No 2022. līdz 2027. gadam plānots pārbūvēt 11,08 km ielu no kopējiem C uzturēšanas klases grants ielu posmiem 29,83 km garumā, kā rezultātā tiks sakārtota vide un dzīves kvalitāte, novērsta ielu putēšana sausajos periodos un  uzlabota gaisa kvalitāte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sekmīgai īstenošanai Liepājas valstspilsētas pašvaldībai ir svarīgi piesaistīt visus iespējamos finanšu avotus. Neveicot pasākumus gaisa kvalitātes uzlabošanai valstspilsētā, pastāv iespējamība, ka var tikt piemērotas Eiropas Savienības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jāņem vērā klimatiskās pārmaiņas un to radītā ietekme, kā rezultātā notiek, piemēram, teritoriju applūšana, līdz ar to ir būtiski īstenot arī tādus ceļu būvniecības projektus, kas mazina un ierobežo plūdu (un ne tikai) risku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par sabiedriskā transporta savienojumu mobilitātes punktu izbūvei. Vienlaikus ir ņemts vērā par ceļu būvniecības projektiem, lai nodrošinātu vides un gaisa kvalitātes uzlabošanu pašvaldībā. Attiecīgi noteikumu projektā ir izveidots jauns 9.2.6.apakšpunkts.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tilts, t.sk. ceļa pārvads un viadukts vai ceļš (vai ceļa posms), ir nozīmīgs mobilitātes nodrošināšanai pašvaldības teritorijā, tas ir, tas atbilst vismaz vienam no šajā apakšpunktā norādītajiem kritērijiem šādā prioritārā secībā (pašvaldība iesniedz apliecinājumu, ka nav augstākas prioritātes ceļu būvniecības projektu vai ka tie tiek finansēti no citiem finanšu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(atbilst Aizsardzības ministrijas sniegtajam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pirms projekta iesnieguma sagatavošanas un iesniegšanas pašvaldības var saņemt vai iepazīties ar Aizsardzības ministrijas atzinumu par ceļa atbilstību divejādās lietojamības infrastruktūras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(par šajā apakšpunktā minēto pieteikumu atbilstību divējādas lietojamības infrastruktūras risinājumam pēc 3.3.apakšpunktā norādītās atbildīgās iestādes pieprasījuma atzinumu sniedz Aizsardzības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(atbilst Aizsardzības ministrijas sniegtajam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pirms projekta iesnieguma sagatavošanas un iesniegšanas pašvaldības var saņemt vai iepazīties ar Aizsardzības ministrijas atzinumu par ceļa atbilstību divejādās lietojamības infrastruktūras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(par šajā apakšpunktā minēto pieteikumu atbilstību divējādas lietojamības infrastruktūras risinājumam pēc 3.3.apakšpunktā norādītās atbildīgās iestādes pieprasījuma atzinumu sniedz Aizsardzības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ceļu būvniecības projekts ir divējādas lietojamības infrastruktūras risinājums, nodrošinot militāro un civilo pielietojumu (atbilst Ministru kabineta apstiprinātajam transporta infrastruktūras posmu sarakstam vai Aizsardzības ministrijas sniegtajam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8.2.1. paredz, ka pašvaldības var iesniegt investīciju projekta pieteikumu aizdevuma saņemšanai, ja ceļu būvniecības projekts ir divējādas lietojamības infrastruktūras risinājums, nodrošinot militāro un civilo pielietojumu (</w:t>
            </w:r>
            <w:r w:rsidR="00000000" w:rsidRPr="00000000" w:rsidDel="00000000">
              <w:rPr>
                <w:u w:val="single"/>
                <w:rtl w:val="0"/>
              </w:rPr>
              <w:t xml:space="preserve">atbilst Ministru kabineta apstiprinātajam transporta infrastruktūras posmu sarakstam</w:t>
            </w:r>
            <w:r w:rsidR="00000000" w:rsidRPr="00000000" w:rsidDel="00000000">
              <w:rPr>
                <w:rtl w:val="0"/>
              </w:rPr>
              <w:t xml:space="preserve"> vai Aizsardzības ministrijas sniegtajam atzinumam). Lūgums Noteikumu projekta anotācijā norādīt precīzu informāciju par Ministru kabineta apstiprināto transporta infrastruktūras posmu sarakstu (kad apstiprināts, kur atrodams/publicēts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norādi uz normatīvo aktu (normatīvajiem aktiem), kuros noteikta pašvaldību ceļu atbilstība militārajam un civilajam pielietojumam.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(par šajā apakšpunktā minēto pieteikumu atbilstību divējādas lietojamības infrastruktūras risinājumam pēc 3.3.apakšpunktā norādītās atbildīgās iestādes pieprasījuma atzinumu sniedz Aizsardzības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8.2.7.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2.3.apakšpunktā norādītās atbildīgās iestādes pieprasījuma piecu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Komercdarbības atbalsta kontroles likuma (turpmāk – KAKL) 1.panta otrās daļas 4.punktā ietverto atbalsta sniedzēja definīciju un tam paredzētos uzdevumus, t.sk. atbalsta pasākumu izstrādi un to atbilstības nodrošināšanu komercdarbības atbalsta normām, kā arī KAKL 9.panta pirmās daļas 1.punktā noteikto Finanšu ministrijas kompetenci sniegt sākotnējo izvērtējumu par atbalsta sniedzēju izstrādāto atbalsta pasākumu (20 darbdienu laikā), lūdzam attiecīgi precizēt noteikumu projekta 8.2.7.apakšpunktu, norādot, ka investīciju projekta pieteikuma iesniedzējs (t.i. pašvaldība): 1. izvērtē, vai finansējuma piešķiršana plānotajam pasākumam ir kvalificējama kā komercdarbības atbalsts un, ja tā ir kvalificējama kā komercdarbības atbalsts, tad 2. nodrošina 8.2.7.apakšpunktā minētā pasākuma izstrādi atbilstoši komercdarbības atbalsta piešķiršanas normām, t.sk. nodrošinot sākotnējā izvērtējuma saņemšanu no Finanšu ministrijas, ja attiecināms. Vēršam uzmanību, ka šāda pieeja jau ir bijusi iekļauta, piemēram, Ministru kabineta 2022. gada 22. februāra noteikumos Nr. 143 "Noteikumi par kritērijiem un kārtību, kādā 2022. gadā tiek izvērtēti un izsniegti valsts aizdevumi pašvaldībām Covid-19 izraisītās krīzes seku mazināšanai un novēršanai" (https://likumi.lv/ta/id/330395/redakcijas-datums/2022/05/20). Papildus lūdzam ņemt vērā, ka Finanšu ministrija sākotnējo izvērtējumu par atbalsta sniedzēju izstrādāto atbalsta pasākumu sniedz KAKL 10.panta piektajā daļā noteiktajā termiņā – 20 darbdienu laikā pēc atbalsta programmas vai ad-hoc atbalsta projekta saņemšanas, un ar Ministru kabineta noteikumiem minētais termiņš nav maināms.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 un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vai atbilstoši normatīvajam regulējumam par inovatīvas uzņēmējdarbības un prioritāro projektu atbalstu noteiktam prioritāram investīciju projektam (par šajā apakšpunktā minēto pieteikumu ietekmi uz tautsaimniecības attīstību un atbilstību prioritāram investīciju projektam pēc 3.3.apakšpunktā norādītās atbildīgās iestādes pieprasījuma atzinumu sniedz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pašvaldība ir iesniegusi  vairākus šo noteikumu 8.2. apakšpunktam atbilstošus prioritāros ceļu būvniecības projektus, tad tie netiek izvērtēti, kamēr atbildīgai iestādei nav iesniegti šīs pašvaldības ceļu būvniecības projekti šādā prioritāra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MK noteikumu projekta punktu. Vai no minētā punkta izriet, ka pašvaldībai ir obligāti jāiesniedz kādu investīciju projektu, kas atbilst 8.2.1. un 8.2.2. apakšpunktu kritērijiem, ja tā iesniedz vairākus investīciju projektus, kas atbilst 8.2.3. – 8.2.7. apakšpunktu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pašvaldība ir iesniegusi  vairākus šo noteikumu 8.2. apakšpunktam atbilstošus prioritāros ceļu būvniecības projektus, tad tie netiek izvērtēti, kamēr atbildīgai iestādei nav iesniegti šīs pašvaldības ceļu būvniecības projekti šādā prioritāra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8.2.apakšpunkta ievaddaļa noteic, ka tiltam, t.sk. ceļa pārvadam un viaduktam, vai ceļam (vai ceļa posmam) jāatbilst vismaz vienam no šajā apakšpunktā norādītajiem kritērijiem 8.2.apakšpunktā norādītajā prioritārā secībā (vienlaikus pašvaldībai jāiesniedz apliecinājums, ka nav augstākas prioritātes ceļu būvniecības projektu vai ka tie tiek finansēti no citiem finanšu avotiem). Ņemot vērā minēto, kā arī noteikumu projekta 8.2.apakšpunkta regulējumu, lūdzam svītrot noteikumu projekta 9.punktu, jo noteikumu projekta 8.2.apakšpunkts jau nosaka projektu prioritāro secību un kārtību, kādā pašvaldība apliecina, ka nav augstākas prioritātes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iesniedz šo noteikumu 2.punktā minētajai atbildīgajai iestādei investīciju projekta pieteikumu, ievērojot šādus kopējos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aizņēmumu pieteikumu iesniegšanas gala termiņi (pirmsskolas izglītības iestādēm, vispārējās izglītības iestādēm, ceļu būvniecībai) ir noteikti Likuma “Par valsts budžetu 2024. gadam un budžeta ietvaru 2024., 2025. un 2026. gadam” 36.pantā, t.i.,  01.09.2024., lai nodrošinātu aizņēmuma pieteikumu iesniegšanu likumā noteiktajā termiņā Pašvaldību aizņēmumu un galvojumu kontroles un pārraudzības padomē, ierosinām MKN projekta 10. punktu papildināt ar projektu iesniegšanas gala termiņu atbildīgajās iestādēs un izteikt MKN projekta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bet ne vēlāk kā līdz katra kalendārā gada 1. augustam, iesniedz šo noteikumu 2.punktā minētajai atbildīgajai iestādei investīciju projekta pieteikumu, ievērojot šādus kopējos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bet ne vēlāk kā līdz katra kalendārā gada 1. augustam, iesniedz šo noteikumu 3.punktā minētajai atbildīgajai iestādei investīciju projekta pieteikumu, ievērojot šādus kopējos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iesniedz šo noteikumu 2.punktā minētajai atbildīgajai iestādei investīciju projekta pieteikumu, ievērojot šādus kopējos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10.7.punkts nosaka, ka valsts budžeta aizdevums var tikt izmantots arī būvprojekta izstrādei, savukārt 10.9. punktā minēts, ka plānotajiem būvdarbiem izdota būvatļauja un tajā veikta atzīme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noteikumu projekta izpratnē investīciju projekta pieteikumā var iekļaut izdevumus par būvprojekta sagatavošanu, kura izpilde uz investīciju projekta pieteikuma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10.7.apakšpunktu valsts budžeta aizdevumu var saņemt būvprojekta izstrādei, ja tiek veikts apvienotais projektēšanas un būvdarbu iepirkums. Savukārt, ja būvprojektēšana ir veikta un par to ir veikta apmaksa, piemēram, no pašvaldības budžeta līdzekļiem, tad valsts budžeta aizdevumu nedrīkst izmantot, lai pārfinansētu jau apmaksātus 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bet ne vēlāk kā līdz katra kalendārā gada 1. augustam, iesniedz šo noteikumu 3.punktā minētajai atbildīgajai iestādei investīciju projekta pieteikumu, ievērojot šādus kopējos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iesniedz šo noteikumu 2.punktā minētajai atbildīgajai iestādei investīciju projekta pieteikumu, ievērojot šādus kopējos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precizētajā noteikumu projekta 8.2.7.apakšpunktā minēto prasību ievērošanu, lūdzam papildināt noteikumu projekta 10.punktu ar nosacījumu, ka pašvaldība, ja ir paredzējusi noteikumu projekta 8.2.7.punktā minēto investīciju projektu, nodrošina tā atbilstību komercdarbības atbalsta kontroles normām,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līdz katra mēneša pirmajam datumam vai citā termiņā, kas noteikts ikgadējā valsts budžeta likumā, bet ne vēlāk kā līdz katra kalendārā gada 1. augustam, iesniedz šo noteikumu 3.punktā minētajai atbildīgajai iestādei investīciju projekta pieteikumu, ievērojot šādus kopējos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punkts papildināts ar piebildi, ka valsts budžeta aizdevumu var izmantot arī to būvprojekta izstrādes sagatavošanas izmaksu segšanai, kuru sagatavošana uz pieteikumu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izziņas 38. punktā par LPS 29.01.2024. iebildumu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būvprojektēšana ir veikta un par to ir veikta apmaksa, piemēram, no pašvaldības budžeta līdzekļiem, tad valsts budžeta aizdevumu nedrīkst izmantot, lai pārfinansētu jau apmaksātus 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10.7.apakšpunktu valsts budžeta aizdevumu var saņemt būvprojekta izstrādei, ja tiek veikts apvienotais projektēšanas un būvdarbu iepirkums. Savukārt, ja ir veikta apmaksa par būvprojekta izstrādi, piemēram, no pašvaldības budžeta līdzekļiem, tad valsts budžeta aizdevumu nedrīkst izmantot, lai pārfinansētu jau apmaksātus 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punkts papildināts ar piebildi, ka valsts budžeta aizdevumu var izmantot arī to būvprojekta izstrādes sagatavošanas izmaksu segšanai, kuru sagatavošana uz pieteikumu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izziņas 38. punktā par LPS 29.01.2024. iebildumu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būvprojektēšana ir veikta un par to ir veikta apmaksa, piemēram, no pašvaldības budžeta līdzekļiem, tad valsts budžeta aizdevumu nedrīkst izmantot, lai pārfinansētu jau apmaksātus 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10.7.apakšpunktu valsts budžeta aizdevumu var saņemt būvprojekta izstrādei, ja tiek veikts apvienotais projektēšanas un būvdarbu iepirkums. Savukārt, ja ir veikta apmaksa par būvprojekta izstrādi, piemēram, no pašvaldības budžeta līdzekļiem, tad valsts budžeta aizdevumu nedrīkst izmantot, lai pārfinansētu jau apmaksātus 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punkts nosaka, ka valsts budžeta aizdevums var tikt izmantots arī būvprojekta izstrādei, savukārt 10.9. punktā minēts, ka plānotajiem būvdarbiem izdota būvatļauja un tajā veikta atzīme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noteikumu projekta izpratnē investīciju projekta pieteikumā var iekļaut izdevumus par būvprojekta sagatavošanu, kura izpilde uz investīciju projekta pieteikuma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10.7.apakšpunktu valsts budžeta aizdevumu var saņemt būvprojekta izstrādei, ja tiek veikts apvienotais projektēšanas un būvdarbu iepirkums. Savukārt, ja būvprojektēšana ir veikta un par to ir veikta apmaksa, piemēram, no pašvaldības budžeta līdzekļiem, tad valsts budžeta aizdevumu nedrīkst izmantot, lai pārfinansētu jau apmaksātus 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pašvaldībai veicot apvienoto būvprojekta izstrādes un būvdarbu veikšanas iepirkumu, valsts budžeta aizdevums tiek piešķirts par summu, kas norādīta investīciju projekta pieteikumā. Investīciju projekta sadārdzinājumi projekta īstenošanas laikā, tiek segti no pašvaldības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ja atbilstoši MKN projekta 10.8. apakšpunktam pašvaldība veic apvienoto būvprojekta izstrādes un būvdarbu veikšanas iepirkumu, vai uz projekta pieteikuma iesniegšanas brīdi atbilstoši MKN projekta 10.9. apakšpunktam par plānotajiem būvdarbiem ir jābūt izdotai būvatļaujai ar tajā veiktu atzīmi par projektēšanas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09.11.2023. Ministru prezidenta rīkojuma Nr. 2023/1.2.1.-286 “Par Stratēģiskās vadības tematisko komiteju” 3.1. apakšpunktā minētajam, proti, ka nozares ministrijas sagatavoto priekšlikumus birokrātijas mazināšanai, attiecīgi šo principu ievērošanai, lūdzam svītrot MKN projekta 10.9.apakšpunktu. Skaidrojam, ka normatīvo aktu regulējums nepieprasa saņemt būvniecības ieceres akceptu ar atzīmi par projektēšanas nosacījumu izpildi uz iepirkuma izsludināšanas brīdi, turklāt vispārīgās izglītības iestādēm šāda prasība netika noteikta arī MK noteikumos Nr.240 un aizdevuma projekti tika vai tiek īstenoti atbilstoši plānotajiem aizdevumu grafikiem. Vienlaikus vēršam uzmanību, tā kā normatīvo aktu regulējums nepieprasa saņemt būvniecības ieceres akceptu ar atzīmi par projektēšanas nosacījumu izpildi uz iepirkuma izsludināšanas brīdi un ievērojot iepriekšējo pieredzi nosacījumu izpildei atbilstoši MK noteikumiem Nr.240, kur 2023. gada ietvaros netika radīts risks investīciju projektu īstenošanai, ierosinām MKN projektā piemērot nosacījumus atbilstoši MK noteikumiem Nr.240.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10.9.apakšpunkts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pašvaldībai veicot apvienoto būvprojekta izstrādes un būvdarbu veikšanas iepirkumu, valsts budžeta aizdevums tiek piešķirts par summu, kas norādīta investīciju projekta pieteikumā. Investīciju projekta sadārdzinājumi projekta īstenošanas laikā, tiek segti no pašvaldības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pašvaldība apliecina, ka būvdarbus uzsāks tajā kalendārajā gadā, kurā projekta pieteikums ir iesniegts, projektu pabeigs trīs gadu laikā un līdz pirmā kalendārā gada beigām segs ne mazāk kā 20 procentus no projekta kopējām plānotajām būvdarbu izmaksām (nav attiecināms uz pirmsskolas izglītības iestāžu infrastruktūras investīciju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projekta 10.8. apakšpunktam, pašvaldība var veikt apvienoto būvprojekta izstrādes un būvdarbu veikšanas iepirkumu, savukārt MKN projekta 10.7. apakšpunkts paredz, ka valsts budžeta aizdevumu drīkst izmantot būvprojekta izstrādes izmaksu segšanai. Attiecībā uz finansiāli ietilpīgiem investīciju projektiem, ievērojot izstrādātos projektu īstenošanas laika grafikus, ja 2024. gadā plānots saņemt rezultātus apvienotajā būvprojekta izstrādes un būvdarbu veikšanas iepirkumā, pēc kā nekavējoties plānots iesniegt projekta pieteikumu valsts budžeta aizdevuma saņemšanai, nav iespējams izpildīt MKN projekta 10.10. apakšpunktā ietverto nosacījumu, proti, līdz pirmā kalendārā gada beigām segt ne mazāk kā 20 procentus no projekta kopējām plānotajām būvdarbu izmaksām. Minētā nosacījuma izpilde nav iespējama, jo pirmā kalendārā gada ietvaros plānots veikt izmaksas par būvprojekta izstrādi, kas nesasniegs 20 procentus no projekta kopējām plānotajām būvdarbu izmaksām. Ņemot vērā minēto, lūdzam MKN projekta 10.10. apakšpunktā ietvert izņēmumu, ka, ja projekts atbilst informatīvajā ziņojumā “Par Rīgas valstspilsētas stratēģiski svarīgu transporta infrastruktūras objektu atjaunošanu un pārbūvi” (pieņemts zināšanai saskaņā ar Ministru kabineta 2022. gada 14. jūnija sēdes protokollēmuma (prot.Nr.32, 41.§) 1.punktu) minētajam, nav piemērojams nosacījums, ka līdz pirmā kalendārā gada beigām nepieciešams segt ne mazāk kā 20 procentus no projekta kopējām plānotajām būvdarbu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pašvaldība apliecina, ka projekta īstenošanu uzsāks tajā kalendārajā gadā, kurā projekta pieteikums ir iesniegts, projektu pabeigs trīs gadu laikā;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pašvaldība apliecina, ka būvdarbus uzsāks tajā kalendārajā gadā, kurā projekta pieteikums ir iesniegts, projektu pabeigs trīs gadu laikā un līdz pirmā kalendārā gada beigām segs ne mazāk kā 20 procentus no projekta kopējām plānotajām būvdarbu izmaksām (nav attiecināms uz pirmsskolas izglītības iestāžu infrastruktūras investīciju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10.8. apakšpunktam, pašvaldība var veikt apvienoto būvprojekta izstrādes un būvdarbu veikšanas iepirkumu, savukārt Noteikumu projekta 10.7. apakšpunkts paredz, ka valsts budžeta aizdevumu drīkst izmantot būvprojekta izstrādes izmaksu segšanai. Attiecībā uz finansiāli ietilpīgiem investīciju projektiem, ievērojot izstrādātos projektu īstenošanas laika grafikus, ja 2024. gadā plānots saņemt rezultātus apvienotajā būvprojekta izstrādes un būvdarbu veikšanas iepirkumā, pēc kā nekavējoties plānots iesniegt projekta pieteikumu valsts budžeta aizdevuma saņemšanai, nav iespējams izpildīt Noteikumu projekta 10.10. apakšpunktā ietverto nosacījumu, proti, līdz pirmā kalendārā gada beigām segt ne mazāk kā 20 procentus no projekta kopējām plānotajām būvdarbu izmaksām. Minētā nosacījuma izpilde nav iespējama, jo pirmā kalendārā gada ietvaros plānots veikt izmaksas par būvprojekta izstrādi, kas nesasniegs 20 procentus no projekta kopējām plānotajām būvdarbu izmaksām. Ņemot vērā minēto, atbilstoši Rīgas valstspilsētas pašvaldības priekšlikumam lūdzam Noteikumu projekta 10.10. apakšpunktā ietvert izņēmumu, ka, ja projekts atbilst informatīvajā ziņojumā “Par Rīgas valstspilsētas stratēģiski svarīgu transporta infrastruktūras objektu atjaunošanu un pārbūvi” (pieņemts zināšanai saskaņā ar Ministru kabineta 2022. gada 14. jūnija sēdes protokollēmuma (prot.Nr.32, 41.§) 1.punktu) minētajam, nav piemērojams nosacījums, ka līdz pirmā kalendārā gada beigām nepieciešams segt ne mazāk kā 20 procentus no projekta kopējām plānotajām būvdarbu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pašvaldība apliecina, ka projekta īstenošanu uzsāks tajā kalendārajā gadā, kurā projekta pieteikums ir iesniegts, projektu pabeigs trīs gadu laikā;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investīciju projekta īstenošanai ir veiktas nepieciešamās iepirkumu procedūras un uz investīciju projekta pieteikuma iesniegšanas dienu ir paziņoti iepirkumu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operatīvāk nodrošinātu investīciju projekta uzsākšanu un ieviešanu, lūdzam MKN projekta 10.11.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investīciju projekta īstenošanai ir uzsāktas nepieciešamās iepirkumu procedūras un uz investīciju projekta pieteikuma iesniegšanas dienu ir </w:t>
            </w:r>
            <w:r w:rsidR="00000000" w:rsidRPr="00000000" w:rsidDel="00000000">
              <w:rPr>
                <w:i w:val="1"/>
                <w:rtl w:val="0"/>
              </w:rPr>
              <w:t xml:space="preserve"> izsludināts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investīciju projekta pieteikumu, atbildīgai iestādei ir jāgūst pārliecība, ka projektu ir reāli uzsākt tajā kalendārajā gadā, kad projekta pieteikums ir iesniegts. Iepirkuma izsludināšana vēl negarantē, ka iepirkums tiks sekmīgi pabeigts un izvēlēts izpildītājs. Tāpat iepirkuma laikā var mainīties līguma summa un attiecīgi var mainīties summa, kas pašvaldībai būtu nepieciešama kā valsts budžeta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investīciju projekta īstenošanai ir veiktas nepieciešamās iepirkumu procedūras un uz investīciju projekta pieteikuma iesniegšanas dienu ir paziņoti iepirkumu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2.punktā minētās atbildīgās iestādes mēneša laikā pēc projektu pieteikumu iesniegšanas termiņa beigām izvērtē tām iesniegto pašvaldību investīciju projektu pieteikumu atbilstību šo noteikumu 3., 4., 5., 6., 7., 8., 9. un 10. punktā minētajiem nosacījumiem (atkarībā no investīciju projekta mērķa). Ja investīciju projekta pieteikums neatbilst šo noteikumu 3., 4., 5., 6., 7., 8., 9.  un 10. punktā minētajiem nosacījumiem, tas  netiek virzīts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 procesa likumā lieto terminoloģiju, lūdzam aizstāt noteikumu projekta 11. punktā vārdus "tas netiek virzīts apstiprināšanai" ar vārdiem "iestāde pieņem lēmumu par projekta pieteikuma noraidīšanu" (vai citiem vārdiem atbilstoši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nepieciešams, atbildīgā iestāde var lūgt pašvaldību precizēt investīciju projekta pieteikumu. Pašvaldībai precizējumu sniegšanai tiek dotas ne mazāk kā piecas darbdienas pēc attiecīgā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lūdzam noteikumu projekta anotācijas 1.3. sadaļā skaidrot, kādos gadījumos atbildīgā iestāde var lūgt pašvaldību precizēt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nepieciešams, atbildīgā iestāde var lūgt pašvaldību precizēt investīciju projekta pieteikumu. Pašvaldībai precizējumu sniegšanai tiek dotas ne mazāk kā piecas darbdienas pēc attiecīgā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aizstāt vārdu "nosūtīšanas" ar vārdu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pašvaldībai var nebūt zināms pieprasījuma nosūtīšanas datums, līdz ar to var rasties šaubas par termiņu, līdz kuram pašvaldībai ir iespēja iesniegt projekta pieteikuma precizējumus. Tāpat, ņemot vērā, ka atbilstoši Paziņošanas likumam pieprasījumu var nosūtīt dažādos veidos, tostarp pa pastu, ja noteikumu projekta 12. punktā noteiktais termiņš tiek skaitīts no pieprasījuma nosūtīšanas dienas, pašvaldībai dotais laiks precizējumu sniegšanai tiek ievērojami saīsināts.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tam, kad veikts investīciju projektu pieteikumu atbilstības izvērtējums, rakstveidā vai elektroniski informē pašvaldības par investīciju projektu pieteikumu izvērtēšanas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efektīvai piemērošanai praksē lūdzam precizēt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ka iestādes lēmums rakstveidā tiek paziņots pašvaldībām, tomēr no noteikumu projekta nav nepārprotami izsecināms, vai pašvaldību informēšana par projektu pieteikumu izvērtēšanas rezultātu uzskatāma par lēmuma par projekta pieteikuma apstiprināšanu paziņošanu. Noteikumu projekts neparedz regulējumu, kas paredz, ka, ja projekta pieteikums atbilst noteikumu projekta prasībām, tiek pieņemts lēmums par projekta pieteikuma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ka, ja projekta pieteikums atbilst noteikumu projekta prasībām, tiek pieņemts lēmums par projekta pieteikuma apstiprināšanu, ir iekļauts precizētajā noteikumu projekta 13.punktā.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tam, kad atbildīgā iestāde ir nolēmusi atbalstīt šo noteikumu 13.punktā minētā sarakstā iekļautos investīciju projektus, pašvaldības iesniedz valsts budžeta aizdevuma pieprasījumus atbilstoši normatīvajiem aktiem par kārtību, kādā pašvaldības var ņemt aizņēmumus un sniegt galvojumus.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atbilstoši Administratīvā procesa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Pašvaldības, kuru investīciju projektu pieteikumi ir apstiprināti, iesniedz valsts budžeta aizdevuma pieprasījumus atbilstoši normatīvajiem aktiem par kārtību, kādā pašvaldības var ņemt aizņēmumus un sniegt galvojumus.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projektā nav noteikti ierobežojumi par veicamajiem darbu veidiem, lai novērstu interpretācijas iespējas un nodrošinātu vienotu pieeju, lūdzam MKN projekta anotācijā skaidrot, kādus kapitāla rakstura darbu veidus nevar iesniegt investīciju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10.4.apakšpunkts nosaka, ka investīciju projekts Likuma par budžetu un finanšu vadību izpratnē ir budžeta investīcijas, tas ir, investīciju projekts ietver tikai kapitālos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atrunāti citi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MKN projekta anotāciju papildināt ar skaidrojumu par projekta pieteikumu skaitu, kādu pašvaldība var iesniegt un vai viena projekta pieteikumā var iekļaut vienu vai vairākus objektus.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netiek noteikts ierobežojums, cik projektu pieteikumus pašvaldības var iesniegt. Investīciju projekta pieteikumā, kas iesniegts saskaņā ar noteikumu projekta 4. un 5.punktu, var iekļaut vairākus objekts. Vienlaikus projekta pieteikumā ir jāpievieno dokumentācija, kas apliecina, ka katrā no objektiem, kurā plānotas investīcijas, tiks ieguldīti vismaz 40 000 </w:t>
            </w:r>
            <w:r w:rsidR="00000000" w:rsidRPr="00000000" w:rsidDel="00000000">
              <w:rPr>
                <w:i w:val="1"/>
                <w:rtl w:val="0"/>
              </w:rPr>
              <w:t xml:space="preserve">euro</w:t>
            </w:r>
            <w:r w:rsidR="00000000" w:rsidRPr="00000000" w:rsidDel="00000000">
              <w:rPr>
                <w:rtl w:val="0"/>
              </w:rPr>
              <w:t xml:space="preserve"> (4.punkta gadījumā) un 50 000 </w:t>
            </w:r>
            <w:r w:rsidR="00000000" w:rsidRPr="00000000" w:rsidDel="00000000">
              <w:rPr>
                <w:i w:val="1"/>
                <w:rtl w:val="0"/>
              </w:rPr>
              <w:t xml:space="preserve">euro</w:t>
            </w:r>
            <w:r w:rsidR="00000000" w:rsidRPr="00000000" w:rsidDel="00000000">
              <w:rPr>
                <w:rtl w:val="0"/>
              </w:rPr>
              <w:t xml:space="preserve"> (5.punkta gadījumā) no valsts budžeta aizdevuma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anotāciju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Noteikumu projekta 4.1. un 10.10. apakšpunktā ietverto prasību par projekta īstenošanu divu vai trīs gadu laikā, proti, kurš datums tiks uzskatīts par projekta sākuma datumu, lai korekti noteiktu divu kalendāro gadu periodu vai trīs kalendāro gadu periodu (piemēram, vai tas būtu projekta pieteikumā norādītais sākuma datums vai valsts aizdevuma piešķīruma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vai pašvaldība varēs saņemt aizdevumu izglītības iestādei, kura skolu tīkla sakārtošanas ietvaros pievienota citai  izglītības iestādei (piemēram, iestādes pakāpeniska pakāpes un pēc tam tipa maiņa, piemēram, no “vidusskola” uz “pamatskola”, kas tiek īstenota trīs gadu laikā), kā arī tad, ja izglītības iestāde darbojas vairākās ēkās un attiecīgajā ēkā izglītojamo skaits vidusskolas vai valsts ģimnāzijas gadījumā ir atbilstošs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ietverot plašāku skaidrojumu par ceļu būvniecības projektiem (Risinājuma apraksta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Noteikumu projekts paredz valsts budžeta aizņēmumu saņemšanu pašvaldībām ceļu būvniecībai, t</w:t>
            </w:r>
            <w:r w:rsidR="00000000" w:rsidRPr="00000000" w:rsidDel="00000000">
              <w:rPr>
                <w:u w:val="single"/>
                <w:rtl w:val="0"/>
              </w:rPr>
              <w:t xml:space="preserve">ajā skaitā ceļu pārbūvei un atjaunošanai. Saskaņā ar Ceļu satiksmes likuma 1.pantu ceļš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plašāku skaidrojumu par Noteikumu projekta 8.2.1.punktu un 9.punktu. Noteikumu projekta 8.2.1.punkts paredz, ka pašvaldības var iesniegt investīciju projekta pieteikumu aizdevuma saņemšanai, ja ceļu būvniecības projekts ir divējādas lietojamības infrastruktūras risinājums, nodrošinot militāro un civilo pielietojumu (atbilst Ministru kabineta apstiprinātajam transporta infrastruktūras posmu sarakstam vai Aizsardzības ministrijas sniegtajam atzinumam). Lūgums Noteikumu projekta anotācijā norādīt precīzu informāciju par Ministru kabineta apstiprināto transporta infrastruktūras posmu sarakstu (kad saraksts apstiprināts, kur atrodams/publicēts u.tml.). Vienlaikus lūdzam papildināt anotāciju ar norādi uz normatīvo aktu (normatīvajiem aktiem), kuros noteikta pašvaldību ceļu atbilstība militārajam un civilajam pielietojumam;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skaidrojot Noteikumu projekta 9.punktu - vai no šī punkta izriet, ka pašvaldībai obligāti ir jāiesniedz arī kāds investīciju projekts, kas atbilst 8.2.1. un 8.2.2. apakšpunktu kritērijiem, ja tā iesniedz vairākus investīciju projektus, kas atbilst 8.2.3. – 8.2.7. apakšpunktu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skaidrojot par projekta pieteikumu skaitu, kādu pašvaldība var iesniegt un vai viena projekta pieteikumā var iekļaut vienu vai vairākus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investīciju  projektus šo noteikumu 1.punktā minēto mērķu īstenošanai  iesniedz šādās atbildīgajās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norādot, ka investīciju  projektus var iesniegt atbilstoši ikgadējā valsts budžeta likumā paredzētā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investīciju  projektus šo noteikumu 1.punktā minēto mērķu īstenošanai atbilstoši ikgadējā valsts budžeta likumā paredzētā finansējuma apmērā iesniedz šādās atbildīgajās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investīciju projektus šo noteikumu 2.punktā minēto mērķu īstenošanai atbilstoši ikgadējā valsts budžeta likumā paredzētā finansējuma apmērā iesniedz šādās atbildīgajās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iesniegt šo noteikumu 3.2.apakšpunktā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 punktā norādītajos obligātā minimālā skolēnu skaita kritērijos nav ņemts vērā Ministru kabinetā 21.11.2023. apstiprinātais Izglītības un zinātnes ministrijas informatīvais ziņojums “Kompleksi risinājumi augstvērtīgai izglītības nodrošināšanai vispārējā pamata un vidējā izglītībā”, kur 33. lpp. noteikts skolēnu skaita svārstību "koridors", proti: 1) 1.-3. un 4.-6. klašu grupās pieļaujama 25% izglītojamo skaita svārstība no noteiktā minimālā izglītojamo skaita klašu grupā (apaļojot uz leju), vērtējot vidējo izglītojamo skaitu konkrētā klašu grupā par pēdējiem trim mācību gadiem; 2) 7.-9. un 10.-12. klašu grupās pieļaujama 10% izglītojamo skaita svārstība no noteiktā minimālā izglītojamo skaita klašu grupā (apaļojot uz leju), vērtējot vidējo izglītojamo skaitu konkrētā klašu grupā par pēdējiem trim mācību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augstāk minētais skolēnu skaita svārstību "koridors" nav iestrādāts, pret ko mēs iebilstam.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atsevišķās izglītības iestādēs, kuras gan pašvaldības, gan valstiskā līmenī uzskatāmas par  atbilstošām (saglabājamas gan pēc pašvaldības izvērtējuma par izglītības ekosistēmu pašvaldībā attiecībā uz vispārējās pamata un vidējās izglītības iestādēm, gan ir atbilstošas saskaņā ar Izglītības un zinātnes ministrijas norādēm, pedagogi turpina saņemt finansējumu no valsts budžeta) – aizdevumu tomēr saņemt nevarēs! Uzskatām, ka, ja ir izlemts skolu saglabāt un tā ir atbilstoša valstī noteiktajiem kritērijiem, ir jādod iespēju to uzturēt. </w:t>
            </w:r>
            <w:r w:rsidR="00000000" w:rsidRPr="00000000" w:rsidDel="00000000">
              <w:rPr>
                <w:u w:val="single"/>
                <w:rtl w:val="0"/>
              </w:rPr>
              <w:t xml:space="preserve">Vēršam uzmanību, ka nav runa par vērienīgiem ieguldījumiem granta veidā saņemtam finansējumam, bet aizdevumiem! </w:t>
            </w:r>
            <w:r w:rsidR="00000000" w:rsidRPr="00000000" w:rsidDel="00000000">
              <w:rPr>
                <w:rtl w:val="0"/>
              </w:rPr>
              <w:t xml:space="preserve">Lūdzam gadījumos, kad izglītojamo skaits ir Izglītības un zinātnes ministrijas noteiktā pieļaujamā "koridora" ietvaros, uzskatīt, ka kritērijs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Vecumnieku vidusskolā 10.-12.klasēs uz šī mācību gada 1.septembri ir 56 skolēni.  Kritēriju 60 patreiz nesasniedz.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sniegtajam skaidrojumam (skatīt izziņas 14. punktu), skaidrojam, iebildumā minētais izglītojamo skaita svārstību “koridors” informatīvajā ziņojumā “Kompleksi risinājumi augstvērtīgai izglītības nodrošināšanai vispārējā pamata un vidējā izglītībā” neleģimitizē pastāvīgi mazāku izglītojamo skaitu attiecīgā izglītības iestādē, bet gan izmantojams lēmumu pieņemšanā par izglītības ekosistēmas pašvaldībā izveidi, kas ietver arī citu pašvaldībā esošu izglītības iestāžu reorganizāciju. Turklāt šāds svārstību koridors nav pastāvīgs, bet to ņem vērā ne ilgākā periodā kā pēdējie trīs mācību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likumā “Par valsts budžetu 2024. gadam un budžeta ietvaru 2024., 2025. un 2026. gadam” 36. panta otrās daļas 5. punktā doto deleģējumu, ka pašvaldībām valsts aizņēmumi izglītības iestādes investīciju projektu īstenošanai paredzēti ilgtspējīgas pamatizglītības un vidējās izglītības funkcijas īstenošanai, kā arī skolu tīkla sakārtošanai. Līdz ar to noteikumu projektā ir noteikti papildus nosacījumi tām izglītības iestādēm, kas projekta pieteikuma iesniegšanas brīdī neatbilst noteikumu projektā iekļautajiem izglītojamo skaita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var iesniegt šo noteikumu 3.2.apakšpunktā norādītajai atbildīgajai iestādei investīciju projekta pieteikumu pašvaldības dibinātas vispārējās izglītības iestādes (kas nav pirmsskolas izglītības iestāde) infrastruktūras attīstīšanai ilgtspējīgas pamatizglītības un vidējās izglītības funkcijas īstenošanai, kā arī skolu tīkla sakārtošanai,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ģimnāziju atbilstību noteiktajam minimālajam izglītojamo skaitam 10.-12. klašu grupā, aicinām  ņemt vērā Ministru Kabineta noteikumu Nr. 518 “Kārtība, kādā tiek piešķirts un anulēts valsts ģimnāzijas statuss” 10. punktā noteiktās pielaides valsts ģimnāziju statusa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noteikumu projektā iekļautā prasība paredz pielaides valsts ģimnāziju statusa  atbilstības kritērijiem, kas noteikti Ministru kabineta noteikumu Nr. 518 “Kārtība, kādā tiek piešķirts un anulēts valsts ģimnāzijas statuss” 10. punktā. Noteikumu projekta 6.4. apakšpunktā iekļautā redakcija ir  veidota atbilstoši juridiskās tehnikas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ģimnāziju atbilstību noteiktajam minimālajam izglītojamo skaitam 10.-12. klašu grupā, aicinām  ņemt vērā Ministru Kabineta noteikumu Nr. 518 “Kārtība, kādā tiek piešķirts un anulēts valsts ģimnāzijas statuss” 10. punktā noteiktās pielaides valsts ģimnāziju statusa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investīciju projekta īstenošana paredzēta vispārējās vidējās izglītības iestādē, kas īsteno vispārējās vidējās izglītības programmu, pamatojoties uz Latvijas Republikas divpusēju vai daudzpusēju starptautisku līgumu, tad minimālais izglītojamo skaits 10. – 12. klašu grupā ir un izglītojamo skaita prognoze liecina, ka arī turpmākajos trijos mācību gados būs ne mazāks kā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attiecināt noteikumu projektu uz tām izglītības iestādēm, kas īsteno tikai pamatizglītības programmas uz LR divpusēju starptautisku līgumu pamata, lūdzam precizēt noteikumu projekta 6.5. apakšpunkta redakciju, nosakot, ka izglītojamo skaits ir atbilstošs jaunajam pedagogu darba samaksas finansēšanas modelim “Programma skolā”.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6.5.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investīciju projekta īstenošana paredzēta vispārējās vidējās izglītības iestādē, kas īsteno vispārējās vidējās izglītības programmu, pamatojoties uz Latvijas Republikas divpusēju vai daudzpusēju starptautisku līgumu, tad minimālais izglītojamo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izglītojamo skaits var būt mazāks, nepārsniedzot 25 procentus no šo noteikumu 6.1. – 6.5. apakšpunktā attiecīgajai izglītības iestādei noteiktā izglītojamo skaita,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atsevišķos gadījumos skolas vēsturiski ir izvietotas ēkās, kuru kapacitāte ir ierobežota un objektīvi nav iespējams izpildīt noteikumu projekta 6.1. – 6.5. apakšpunkta prasības arī ar noteikumu projektā piedāvāto atkāpi 25% apmērā, līdz ar to lūdzam noteikumu projekta 7.3. apakšpunktā aizvietot nosacījumu par “[..], nepārsniedzot 25 procentus no šo noteikumu 6.1. – 6.5. apakšpunktā attiecīgajai izglītības iestādei noteiktā izglītojamo skaita, [..]”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sasniegta izglītības iestādes ēkas maksimālā kapacitāte un pēdējos trīs mācību gados ir pozitīvi stabila izglītojamo skaita dinamika 1.-6.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7.3.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saskaņā ar Valsts izglītības informācijas sistēmas datiem ir sasniegta attiecīgās vispārējās izglītības iestādes mācību telpu maksimālā kapacitāte un pēdējo trīs kalendāra gadu laikā ir pozitīvi stabila izglītojamo skaita dinamika 1. - 6. klašu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 (kritērijs neattiecas uz gadījumu, kad projekts paredz jauna tilta, pārvada, ceļa vai tā posma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8.1. apakšpunktu piedāvātā redakcijā, svītrojot tekstu iekavās, jo kritērijs attiecas uz esošu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esošam tiltam, t.sk. ceļa pārvadam un viaduktam, vispārējā vai speciālā inspekcija ir konstatējusi, ka nepieciešami neatliekami tā būvniecības darbi, ceļa vai tā posma vizuālais vērtējums ir “ļoti slikts” vai “slikts”, vai ir sniegts analoģisks vērtējums citā vērtēšanas skalā atbilstoši pašvaldības apstiprinātai metodikai;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tilts, t.sk. ceļa pārvads un viadukts vai ceļš (vai ceļa posms), ir nozīmīgs mobilitātes nodrošināšanai pašvaldības teritorijā un tas atbilst vismaz vienam no šajā apakšpunktā norādītajiem kritērijiem šādā prioritārā secībā (pašvaldība iesniedz apliecinājumu, ka nav augstākas prioritātes ceļu būvniecības projektu vai ka tie tiek finansēti no citiem finanšu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8.2.8.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“8.2.8. ceļu būvniecības projekts nodrošinās vides un gaisa kvalitātes uzlabošanu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valstspilsētā pēc Latvijas Vides, ģeoloģijas un meteoroloģijas centra monitoringa datiem ik gadu tiek novēroti cieto daļiņu PM10 augšējā diennakts piesārņojuma novērtēšanas sliekšņa cilvēku veselības aizsardzībai koncentrāciju pārsniegumi, piemēram, 2021.gadā 43 reizes (pieļaujams 35 reizes viena gada laikā). Gaisa piesārņojuma samazināšanas rīcības plānā 2020. -2030. gadam (apstiprināts ar Ministru kabineta 2020.gada 16. aprīļa rīkojumu Nr.197) norādīts, ka Liepājas pilsētai nepieciešams izstrādāt pasākumus, kuri sekmē gaisa kvalitātes uzlabošanos, 2030.gadā sasniedzot progresa rādītāju “netiek pārsniegts gaisa kvalitātes augšējais piesārņojuma novērtēšanas slieksnis nevienai gaisu piesārņojošajai 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gaisa kvalitātes uzlabošanas rīcības programmā 2021.-2025.gadam (apstiprināta ar Liepājas valstspilsētas pašvaldības domes 2021.gada 16.decembra lēmumu Nr.459/16) kā viens no pasākumiem, kas uzlabotu gaisa kvalitāti pilsētā, ir norādīta grants ielu seguma pakāpeniska nomaiņa ar asfaltbetona segumu. Savukārt, Liepājas valstspilsētas grants ielu pārbūves programma 2022.–2027. gadam (apstiprināta ar Liepājas valstspilsētas pašvaldības domes 2021.gada 16.decembra lēmumu Nr.460/16) paredz konkrētu plānu grants seguma ielu pārbūvei ar cieto segumu (asfaltu). No 2022. līdz 2027. gadam plānots pārbūvēt 11,08 km ielu no kopējiem C uzturēšanas klases grants ielu posmiem 29,83 km garumā, kā rezultātā tiks sakārtota vide un dzīves kvalitāte, novērsta ielu putēšana sausajos periodos un  uzlabota gaisa kvalitāte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sekmīgai īstenošanai Liepājas valstspilsētas pašvaldībai ir svarīgi piesaistīt visus iespējamos finanšu avotus. Neveicot pasākumus gaisa kvalitātes uzlabošanai valstspilsētā, pastāv iespējamība, ka var tikt piemērotas Eiropas Savienības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jāņem vērā klimatiskās pārmaiņas un to radītā ietekme, kā rezultātā notiek, piemēram, teritoriju applūšana, līdz ar to ir būtiski īstenot arī tādus ceļu būvniecības projektus, kas mazina un ierobežo plūdu (un ne tikai) risku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9.2.6.apkašpunktu.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tilts, t.sk. ceļa pārvads un viadukts vai ceļš (vai ceļa posms), ir nozīmīgs mobilitātes nodrošināšanai pašvaldības teritorijā, tas ir, tas atbilst vismaz vienam no šajā apakšpunktā norādītajiem kritērijiem šādā prioritārā secībā (pašvaldība iesniedz apliecinājumu, ka nav augstākas prioritātes ceļu būvniecības projektu vai ka tie tiek finansēti no citiem finanšu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9.2.5.apakšpunktā minētajiem investīciju projektiem, kuriem ir ietekme uz tautsaimniecības attīstību pie atzinuma sniegšanas iesaistīt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vai atbilstoši normatīvajam regulējumam par inovatīvas uzņēmējdarbības un prioritāro projektu atbalstu noteiktam prioritāram investīciju projektam (par šajā apakšpunktā minēto pieteikumu ietekmi uz tautsaimniecības attīstību un atbilstību prioritāram investīciju projektam pēc 3.3.apakšpunktā norādītās atbildīgās iestādes pieprasījuma atzinumu sniedz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9.2.5.apakšpunktā aiz vārdiem "pašvaldības infrastruktūras objektiem" papildināt ar vārdiem "vai prioritāram investīciju projektam". Informējam, ka Saeimas Tautsaimniecības, agrārās, vides un reģionālās politikas komisija šobrīd izskata Ekonomikas ministrijas virzīto likumprojektu "Inovatīvas uzņēmējdarbības un prioritāro projektu atbalsta likums" (Nr: 503/Lp14), kas nosaka prioritāro investīciju projektu kritērijus, statusa piešķiršanas kārtību, kā arī šādu projektu apkalpošanu.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vai atbilstoši normatīvajam regulējumam par inovatīvas uzņēmējdarbības un prioritāro projektu atbalstu noteiktam prioritāram investīciju projektam (par šajā apakšpunktā minēto pieteikumu ietekmi uz tautsaimniecības attīstību un atbilstību prioritāram investīciju projektam pēc 3.3.apakšpunktā norādītās atbildīgās iestādes pieprasījuma atzinumu sniedz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noteic, ka šo noteikumu 3.punktā minētās atbildīgās iestādes </w:t>
            </w:r>
            <w:r w:rsidR="00000000" w:rsidRPr="00000000" w:rsidDel="00000000">
              <w:rPr>
                <w:b w:val="1"/>
                <w:rtl w:val="0"/>
              </w:rPr>
              <w:t xml:space="preserve">mēneša laikā</w:t>
            </w:r>
            <w:r w:rsidR="00000000" w:rsidRPr="00000000" w:rsidDel="00000000">
              <w:rPr>
                <w:rtl w:val="0"/>
              </w:rPr>
              <w:t xml:space="preserve"> pēc projektu pieteikumu iesniegšanas termiņa beigām izvērtē tām iesniegto pašvaldību investīciju projektu pieteikumu atbilstību šo noteikumu 4., 5., 6., 7., 8., 9. un 10. punktā minētajiem nosacījumiem (atkarībā no investīciju projekta mērķa). Savukārt noteikumu 9.2.5.apakšpunktā noteikts, ka pēc 3.3.apakšpunktā norādītās atbildīgās iestādes pieprasījuma </w:t>
            </w:r>
            <w:r w:rsidR="00000000" w:rsidRPr="00000000" w:rsidDel="00000000">
              <w:rPr>
                <w:b w:val="1"/>
                <w:rtl w:val="0"/>
              </w:rPr>
              <w:t xml:space="preserve">divdesmit darbdienu laikā</w:t>
            </w:r>
            <w:r w:rsidR="00000000" w:rsidRPr="00000000" w:rsidDel="00000000">
              <w:rPr>
                <w:rtl w:val="0"/>
              </w:rPr>
              <w:t xml:space="preserve">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samazināt noteikumu projekta 9.2.5.apakšpunktā norādīto Finanšu ministrijas atzinuma sniegšanas termiņu (piemēram, līdz 15 darbdienām), lai nerastos situācija, kurā Satiksmes ministrija objektīvu iemeslu dēļ (jo nav saņemts Finanšu ministrijas atzinums mēnesī, kurā ir vairākas svētku dienas un brīvdienas pēc kārtas), nevar noteikumu projekta 11.punktā noteiktajā termiņā sniegt atbildi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 nenosakot konkrētu dienu skaitu Finanšu ministrijai atzinuma sniegšanai. Noteikumu projekta 11.punkts atrunā kārtību, kā atzinumu sniedz 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vai atbilstoši normatīvajam regulējumam par inovatīvas uzņēmējdarbības un prioritāro projektu atbalstu noteiktam prioritāram investīciju projektam (par šajā apakšpunktā minēto pieteikumu ietekmi uz tautsaimniecības attīstību un atbilstību prioritāram investīciju projektam pēc 3.3.apakšpunktā norādītās atbildīgās iestādes pieprasījuma atzinumu sniedz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projektu izvērtēšanas kārtība, t.sk. par šī noteikumu projekta 9.2.5.apakšpunktā minētajiem projektiem, ir noteikta noteikumu projekta 11.punktā, lūdzam noteikumu projekta 9.2.5.apakšpunktā dzēst vārdus "</w:t>
            </w:r>
            <w:r w:rsidR="00000000" w:rsidRPr="00000000" w:rsidDel="00000000">
              <w:rPr>
                <w:i w:val="1"/>
                <w:rtl w:val="0"/>
              </w:rPr>
              <w:t xml:space="preserve">(par šajā apakšpunktā minēto pieteikumu atbilstību normatīvo aktu prasībām komercdarbības atbalsta kontroles jomā pēc 3.3.apakšpunktā norādītās atbildīgās iestādes pieprasījuma divdesmit darbdienu laikā atzinumu sniedz Finanšu ministrija)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ministrija kā komercdarbības atbalsta uzraudzības institūcija atbilstoši Komercdarbības atbalsta kontroles likuma 9.panta pirmās daļas 1.punktam sniedz sākotnējo izvērtējumu par atbalsta sniedzēja izstrādātu atbalsta pasākumu (ja attiecināms) un, tā kā minētais izriet no noteikumu projekta 11.punkta, to nav nepieciešams dublēt noteikumu projekta 9.2.5.apakšpunktā.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vai atbilstoši normatīvajam regulējumam par inovatīvas uzņēmējdarbības un prioritāro projektu atbalstu noteiktam prioritāram investīciju projektam (par šajā apakšpunktā minēto pieteikumu ietekmi uz tautsaimniecības attīstību un atbilstību prioritāram investīciju projektam pēc 3.3.apakšpunktā norādītās atbildīgās iestādes pieprasījuma atzinumu sniedz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Kopējie nosacījumi investīciju projektu pieteikumiem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anotācijā skaidrot kā tiek nodrošināta apstiprināto investīciju projektu uzraudzība. Piemēram, noteikumu projekta 5.1.apakšpunkts paredz, ka projekta īstenošanu uzsāk tajā gadā, kurā projekta pieteikums ir iesniegts, kā arī projektu pabeidz divu gadu laikā. Lūdzam skaidrot, kas notiek situācijā, ja projekts netiek pabeigts atbilstoši projekta pieteikumā paredzētajam.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atrunā kritērijus un kārtību, kādā atbildīgās iestādes (ministrijas) sniedz atzinumus par investīciju projektu pieteikumiem. Vienlaikus, saņemot valsts budžeta aizdevumu, pašvaldība slēdz līgumu ar Valsts kasi, kurā tiek atrunāti valsts budžeta aizdevuma izlietošanas un uzraudzības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Kopējie nosacījumi investīciju projektu pieteikumiem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tam, kad veikts investīciju projektu pieteikumu atbilstības izvērtējums, rakstveidā vai elektroniski informē pašvaldības par investīciju projektu pieteikumu izvērtēšanas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punktā norādīto iestādes lēmuma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 rakstveida dokumentu saprot gan dokumentu papīra formātā</w:t>
            </w:r>
            <w:r w:rsidR="00000000" w:rsidRPr="00000000" w:rsidDel="00000000">
              <w:rPr>
                <w:rtl w:val="0"/>
              </w:rPr>
              <w:t xml:space="preserve">, kas ir pašrocīgi parakstīts, </w:t>
            </w:r>
            <w:r w:rsidR="00000000" w:rsidRPr="00000000" w:rsidDel="00000000">
              <w:rPr>
                <w:u w:val="single"/>
                <w:rtl w:val="0"/>
              </w:rPr>
              <w:t xml:space="preserve">gan elektronisko dokumentu</w:t>
            </w:r>
            <w:r w:rsidR="00000000" w:rsidRPr="00000000" w:rsidDel="00000000">
              <w:rPr>
                <w:rtl w:val="0"/>
              </w:rPr>
              <w:t xml:space="preserve">, kas ir parakstīts ar drošu elektronisko parakstu. Elektronisko dokumentu likuma 3. panta otrā daļa noteic, ka elektroniskais dokuments uzskatīts par pašrocīgi parakstītu, ja tam ir drošs elektroniskais paraksts.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noteic, ka ceļu būvniecības projektu, kas iesniegti atbilstoši šo noteikumu 9.2.5.apakšpunktam,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kādai jābūt Satiksmes ministrijas rīcībai, ja Finanšu ministrijas atzinumā tiek norādīts, ka konkrētais projekts ir uzskatāms par komercdarbības atbalstu, proti, vai tādā gadījumā pašvaldības pieteikums uzskatāms par atbilstošu vai neatbilstošu. Papildus lūdzam noteikumu projekta anotācijā skaidrot, ko ietver informācija par komercdarbības atbalsta kontroles normu piemērošanu atbalsta saderības nodrošināšanai ar Eiropas Savienības iekšējo tirgu, kas Satiksmes ministrijai būs jānorāda savā atzinumā par pašvaldības iesniegto investīciju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papildus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Satiksmes ministrija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noteikto investīciju projekta pieteikuma izvērtēšanas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projekta 11. punkta izriet, ka atbildīgā iestāde lēmumu par investīciju projekta pieteikuma apstiprināšanu pieņem </w:t>
            </w:r>
            <w:r w:rsidR="00000000" w:rsidRPr="00000000" w:rsidDel="00000000">
              <w:rPr>
                <w:u w:val="single"/>
                <w:rtl w:val="0"/>
              </w:rPr>
              <w:t xml:space="preserve">viena mēneša laikā</w:t>
            </w:r>
            <w:r w:rsidR="00000000" w:rsidRPr="00000000" w:rsidDel="00000000">
              <w:rPr>
                <w:rtl w:val="0"/>
              </w:rPr>
              <w:t xml:space="preserve">. Vienlaikus noteikumu projekta 9.2.5. apakšpunkts paredz, ka Finanšu ministrija par šajā apakšpunktā minēto investīciju projekta pieteikuma atbilstību normatīvo aktu prasībām komercdarbības atbalsta kontroles jomā sniedz </w:t>
            </w:r>
            <w:r w:rsidR="00000000" w:rsidRPr="00000000" w:rsidDel="00000000">
              <w:rPr>
                <w:u w:val="single"/>
                <w:rtl w:val="0"/>
              </w:rPr>
              <w:t xml:space="preserve">divdesmit darbdienu laikā</w:t>
            </w:r>
            <w:r w:rsidR="00000000" w:rsidRPr="00000000" w:rsidDel="00000000">
              <w:rPr>
                <w:rtl w:val="0"/>
              </w:rPr>
              <w:t xml:space="preserve">. Tādējādi pastāv risks, ka atbildīgā iestāde nevarēs izvērtēt investīciju projekta pieteikumu noteikumu projekta 11. punktā norādītajā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9.2.5.apakšpunkts, nenosakot konkrētu dienu skaitu Finanšu ministrijai atzinuma sniegšanai. Noteikumu projekta 11.punkts atrunā kārtību, kā atzinumu sniedz 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Satiksmes ministrija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kas veiks noteikumu projekta 11.punktā minēto pašvaldību investīciju projektu pieteikumu un saistītās informācijas izvērtēšanu komercdarbības atbalsta kontekstā, lūdzam papildināt noteikumu projekta 11.punktu,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w:t>
            </w:r>
            <w:r w:rsidR="00000000" w:rsidRPr="00000000" w:rsidDel="00000000">
              <w:rPr>
                <w:b w:val="1"/>
                <w:u w:val="single"/>
                <w:rtl w:val="0"/>
              </w:rPr>
              <w:t xml:space="preserve">Satiksmes ministrija</w:t>
            </w:r>
            <w:r w:rsidR="00000000" w:rsidRPr="00000000" w:rsidDel="00000000">
              <w:rPr>
                <w:rtl w:val="0"/>
              </w:rPr>
              <w:t xml:space="preserve">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Satiksmes ministrija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Apakšsadaļas Risinājuma apraksts, pēdējā rindkopā, vārdus "likuma "Par valsts budžetu 2024. gadam un budžeta ietvaru 2024., 2025. un 2026. gadam" paredzētos pašvaldības līdzfinansējuma apmēra nosacījumus" aizstāt ar vārdiem "ikgadējā valsts budžeta likumā paredzētos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sākotnējā novērtējuma 2.sadaļas "Tiesību akta projekta ietekmējamās sabiedrības grupas, ietekme uz tautsaimniecības attīstību un administratīvo slogu" 2.2. apakšsadaļā norādīt tiesiskā regulējuma ietekmi uz tautsaimniecību.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2.2.apakšsadaļa.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23-TA-2375</w:t>
    </w:r>
    <w:r>
      <w:br/>
    </w:r>
    <w:r w:rsidR="00000000" w:rsidRPr="00000000" w:rsidDel="00000000">
      <w:rPr>
        <w:rtl w:val="0"/>
      </w:rPr>
      <w:t xml:space="preserve">29.02.2024. 22.13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23-TA-2375</w:t>
    </w:r>
    <w:r>
      <w:br/>
    </w:r>
    <w:r w:rsidR="00000000" w:rsidRPr="00000000" w:rsidDel="00000000">
      <w:rPr>
        <w:rtl w:val="0"/>
      </w:rPr>
      <w:t xml:space="preserve">29.02.2024. 22.13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Izziņa_23-TA-2375.docx</dc:title>
</cp:coreProperties>
</file>

<file path=docProps/custom.xml><?xml version="1.0" encoding="utf-8"?>
<Properties xmlns="http://schemas.openxmlformats.org/officeDocument/2006/custom-properties" xmlns:vt="http://schemas.openxmlformats.org/officeDocument/2006/docPropsVTypes"/>
</file>