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2020-TA-1704: Rīkojuma 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īpašuma objekta Sila ielā 7, Babītē, Babītes pagastā, Mārupes novadā, nodošanu privatizācijai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privatizācijas ierosinājums saņemts 2006. gadā - laikā, kad zemes vienība ar kadastra apzīmējumu 8048 004 0494 vēl nebija privatizācijas objekts (atbilstoši Zemes pārvaldības likuma 17.panta sestajai daļai (tā laika redakcijā) bija pašvaldības īpašumā) un to vēl nebija iespējams nodot privatizācijai. Ievērojot minēto, lūdzam  skaidrot, kāpēc darbības saistībā ar objekta privatizāciju tiek uzskākts veikt 14 gadus pēc privatizācijas iesnieguma saņemšanas. Minēto lūdzam skaidrot, pamatojoties uz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aprakstīts anotācijā, visas veiktās galvenās darbības un to tiesiskais pamatojums, kas noveda līdz Ministru kabineta rīkojuma sagatavošanai un virzībai. Vēršam uzmanību, ka šis Ministru kabineta rīkojuma projekts ir ticis izsludināts vēl 2019.gada 9.maija Valsts sekretāru sanāksmē [1.4. 2019-VSS-395, MK rīkojuma projekts Rīkojuma projekts "Par valsts īpašuma objekta Sila ielā 7, Babītē, Babītes pagastā, Babītes novadā, nodošanu privatizācijai" ]. Privatizācijas ierosinājumus varēja iesniegt kā par valsts, tā arī par pašvaldības īpašumiem un privatizācijas objekts vispār īpašums kļūst tikai pēc Ministru kabineta rīkojuma pieņemšanas, principā visi privatizācijas ierosinājumi tika iesniegti par īpašumiem, kas vēl nebija privatizācijas objekti, tādēļ dotais iebildums vispār nav attiecināms uz pieņemo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Izvilkums no anotācijas par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pārvaldītājs Possessor” (turpmāk – Possessor) Privatizācijas ierosinājumu reģistrā 2006. gada 31. augustā ar  Nr. 1.750 reģistrēts fiziskas personas privatizācijas ierosinājums par valsts īpašuma objekta Sila ielā 7, Babītē, kadastra Nr. 8048 004 0494 privatizāciju. Privatizācijas ierosinājums pārsūtīts no Būvniecības, enerģētikas un mājokļu valsts aģentūras ar 2008. gada 14. marta vēstuli Nr. 1.1-12/845.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12. panta pirmo daļu jebkura fiziskā vai juridiskā persona ir tiesīga ierosināt jebkura tāda valsts īpašuma objekta privatizāciju, uz kuru attiecināms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 panta septītajā daļā noteikts, ka uz valsts vārda Possessor personā zemesgrāmatā tiek ierakstīti privatizācijai nodoti valstij piederoši un piekrītoši neapbūvēti vai apbūvēti zemes 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nekustamā īpašuma ierakstīšanu zemesgrāmatās” 36. panta otro daļu valsts ēkas (būves) ierakstāmas zemesgrāmatā uz valsts vārda attiecīgas valsts institūcijas personā atbilstoši likuma „Par valsts un pašvaldību zemes īpašuma tiesībām un to nostiprināšanu zemesgrāmatās” 8. 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21. aprīļa rīkojumu Nr. 221 „Par valsts akciju sabiedrības „Privatizācijas aģentūra” pilnvarošanu apzināt īpašuma objektus, par kuriem ir saņemti privatizācijas ierosinājumi” Possessor ir pilnvarota valsts vārdā vērsties tiesā vai pie notāra, lai veiktu darbības, kas nepieciešamas valsts īpašuma objekta – divu būvju, kas atrodas uz zemes vienības (zemes vienības kadastra apzīmējums 8048 004 0494) Sila ielā 7, Babītes pagastā, Babītes novadā atzīšanai par bezīpašnieka vai bezmantinieka mantu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pilsētas Vidzemes priekšpilsētas tiesas 2012. gada 26. janvāra spriedumu (stājies likumīgā spēkā 2012. gada 16. februārī) lietā Nr. C30737510 nospriests apmierināt Possessor pieteikumu un konstatēt juridisko faktu, ka ēkas (būves), kas atrodas uz zemesgabala ar kadastra Nr. 8048 004 0494, Sila ielā 7, Babītes pagastā, Babītes novadā, ir bezīpašnieka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parādu piedziņas pārvalde būves, kas atrodas uz zemesgabala ar kadastra Nr. 8048 004 0494, Sila ielā 7, Babītes pagastā, Babītes novadā, ņēma valsts uzskaitē 2012. gada 6. novembrī ar valstij piekritīgās mantas pieņemšanas un nodošanas aktu Nr. 008383.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2013. gada 26. novembra noteikumu Nr. 1354 “Kārtība, kādā veicama valstij piekritīgās mantas uzskaite, novērtēšana, realizācija, nodošana bez maksas, iznīcināšana un realizācijas ieņēmumu ieskaitīšana valsts budžetā” 32.9. apakšpunktu būves nodotas Possessor valdījumā ar 2016. gada 12. maija Valstij piekritīgā nekustamā īpašuma nodošanas un pieņemšanas aktu Nr. 000718, kā arī 2016. gada 12. maija “Aktu par valstij piekrītošu būvju, kas atrodas uz zemesgabala ar nekustamā īpašuma kadastra Nr. 8048 004 0494, zemes vienības kadastra apzīmējumu 8048 004 0494, Sila ielā 7, Babītē, Babītes pagastā, Babītes novadā, nodošanu un pārņemšanu valsts akciju sabiedrības “Privatizācijas aģentūra”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uz zemesgabala Sila ielā 7, Babītē, Babītes pagastā, Babītes novadā (zemes vienības kadastra apzīmējums 8048 004 0494, kopējā platība 0,1300 ha) atrodas divas būves. Kadastrālās uzmērīšanas rezultātā šķūnim piešķirts kadastra apzīmējums 8048 004 0494 001 un pagrabam – 8048 004 0494 002 (turpmāk kopā –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zemes dienesta Lielrīgas reģionālās nodaļas 2008. gada 13. maija vēstulei Nr. 2-06-LR/2200, laika periodā no 1993. gada līdz 1997. gadam pieteikumi par īpašuma tiesību atjaunošanu uz zemes vienību Sila ielā 7, Babītes pagastā, nav reģistrēti. Valsts zemes dienesta rīcībā nav ziņu par zemes vienības ar kadastra apzīmējumu 8048 004 0494 vēsturisko nosaukumu un adresi līdz 1940. gada 21.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4.1 panta pirmās daļas 1. punktu zemes vienība piekrīt valstij, ja uz šīs zemes ir valstij piederošas ēkas (būves) un  zemes piederība 1940.gada 21.jūlijā nav konstatēta. Ņemot vērā, ka būves, kas atrodas uz zemes vienības saskaņā ar Rīgas pilsētas Vidzemes priekšpilsētas tiesas 2012. gada 26. janvāra spriedumu lietā Nr. C30737510 ir atzītas par bezīpašnieka mantu un piekrīt valstij, tad zemes vienība zemes reformas laikā bija piekrītoša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turpina uzturēt iepriekš izteikto 2. iebildumu. Proti,  atkārtoti norādām, ka Tieslietu ministrijas ieskatā ļoti kritiski ir vērtējama situācija, kad privatizācijai tiek virzīts nekustamais īpašums, kā privatizācija ir ierosināta laikā, kad tas nebija privatizācijas objekts (nepiederēja valstij), līdz ar ko arī no šī aspekta projekta tālāka virzība nebūtu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anotācijā norādītajam privatizācijas ierosinājums no fiziskas personas saņemts un reģistrēts 2006. gadā, savukārt 2006. gadā minētais īpašums nav valsts īpašumā, bet gan uz privatizācijas ierosinājuma iesniegšanas brīdi pastāv tikai teorētiska iespēja, ka valsts, iespējams, nekustamo īpašumu iegūs tikai vēlāk. Turklāt valsts neveica nepieciešamās darbības, lai iegūtu konkrēto īpašumu un tāpēc šobrīd rīkojuma virzīšanas brīdī konkrētā zemes vienība ir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nevar piekrist Ekonomikas ministrijai, ka privaitzācijas objekts ir jebkas, par ko saņemts privatizācijas ierosinājums,  neatkarīgi no tā, vai iesnieguma laikā konkrētais īpašums ir vai nav valsts vai pašvaldības īpašums. Likums "Par valsts un pašvaldību īpašuma objektu privatizāciju" skaidri nosaka, ka privatizējamiem īpašumiem ir jābūt valsts vai pašvaldības īpašumā, tas nozīmē, ka jābūt pārliecībai, ka konkrētais īpašums nonāks, piemēram, valsts īpašumā. Likums nedod privatizācijas ierosinātājam tiesības uz to, ka jeb kurš īpašums par ko tas iesniedzis privatizācijas iesniegumu agrāk vai vēlāk (iespējams sagaidot nepieciešamās izmaiņas normatīvajos aktos u.t.t.)  tiks nodots privatizācijā - valstij un pašvaldībai ir tiesības atteikt privatizāciju.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 ja ņemtu vērā Ekonomikas ministrijas izpratni par īpašuma tiesību rašanos uz konkrēto zemes vienību, kam Tieslietu ministrija nevar piekrist un kas ir pretrunā normatīvajiem aktiem, arī tad sanāk, ka privatizācijas ierosinājums iesniegts pirms valstij ir radušās īpašuma tiesības (vai piekritība) uz konkrēto zemes vienību. Šādās situācijās pēc būtības privatizācijas ierosinājums ir nepamatots, jo nekustamais īpašums nekad nav bijis privatizācijas objekts atbilstoši konkrētam privatizācijas likumam. Privatizācijas process ir ticis būvēts tā, ka privatizācijas objekti (valsts un pašvaldības manta) tika atsavināti privātpersonām. T.i., vispirms ir objekts, kas tiek privatizēts un pēc tam ir privatizācija. Šobrīd ar projektu process tiek virzīts otrādi - vispirms ir privatizācijas ierosinājums un pēc tam ir mēģinājumi nekustamo īpašumu padarīt par privatizācijas objektu. Līdz ar ko, nav skaidra loģika šādai lietu virzībai, kas paredzēta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absurds viedoklis. Daudziem objektiem nebija apzinātas (reģistrētas) īpašuma tiesības brīdī, kas tika iesniegti privatizācijas ierosinājumi. Tā bija objektīvā realitāte īpašuma tiesību reformas veikšanas laikā, pārejot no vienas īpašuma tiesību sistēmas un citu.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skaidri norādīts, ka </w:t>
            </w:r>
            <w:r w:rsidR="00000000" w:rsidRPr="00000000" w:rsidDel="00000000">
              <w:rPr>
                <w:b w:val="1"/>
                <w:rtl w:val="0"/>
              </w:rPr>
              <w:t xml:space="preserve">ar Ministru kabineta 2010. gada 21. aprīļa rīkojumu Nr. 221 „Par valsts akciju sabiedrības „Privatizācijas aģentūra” pilnvarošanu apzināt īpašuma objektus, par kuriem ir saņemti privatizācijas ierosinājumi” </w:t>
            </w:r>
            <w:r w:rsidR="00000000" w:rsidRPr="00000000" w:rsidDel="00000000">
              <w:rPr>
                <w:rtl w:val="0"/>
              </w:rPr>
              <w:t xml:space="preserve">Possessor ir pilnvarota valsts vārdā vērsties tiesā vai pie notāra, lai veiktu darbības, kas nepieciešamas valsts īpašuma objekta – divu būvju, kas atrodas uz zemes vienības (zemes vienības kadastra apzīmējums 8048 004 0494) Sila ielā 7, Babītes pagastā, Babītes novadā atzīšanai par bezīpašnieka vai bezmantinieka mantu (1.1. apakšpunkts). Dotais objekts ir atzīts par bezīpašnieka mantu, jo Ministru kabinets ir pilnvarojis noskaidrot objekta piederību valstij tieši ar mērķi pieņemt lēmumu par attiecīgā objekta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Tieslietu ministtrijas 1. iebildums ir ņemts vērā, tomēr iepazīstoties ar rīkojuma projektu, secināms kā tā nav. Proti, rīkojuma 1.puntā, cita starpā, vēl jo projām minēts, ka:  "Saskaņā ar Zemes pārvaldības likuma 17. panta sesto daļu izņemt no rezerves zemes fonda valsts pārvaldes funkciju īstenošanai nepieciešamo </w:t>
            </w:r>
            <w:r w:rsidR="00000000" w:rsidRPr="00000000" w:rsidDel="00000000">
              <w:rPr>
                <w:u w:val="single"/>
                <w:rtl w:val="0"/>
              </w:rPr>
              <w:t xml:space="preserve">valstij piekrītošo</w:t>
            </w:r>
            <w:r w:rsidR="00000000" w:rsidRPr="00000000" w:rsidDel="00000000">
              <w:rPr>
                <w:rtl w:val="0"/>
              </w:rPr>
              <w:t xml:space="preserve"> zemes vienību (zemes vienības kadastra apzīmējums 8048 004 0494) [...]". Atkārtoti norādām, ka  Zemes pārvaldības likuma 17. panta sestā daļa paredz, ka: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w:t>
            </w:r>
            <w:r w:rsidR="00000000" w:rsidRPr="00000000" w:rsidDel="00000000">
              <w:rPr>
                <w:u w:val="single"/>
                <w:rtl w:val="0"/>
              </w:rPr>
              <w:t xml:space="preserve">Līdz brīdim, kad zemes gabals ir ierakstīts zemesgrāmatā uz pašvaldības vārda, Ministru kabinets var izdot rīkojumu par šā zemes gabala piekritību valstij, ja tas nepieciešams valsts pārvaldes funkciju īstenošana</w:t>
            </w:r>
            <w:r w:rsidR="00000000" w:rsidRPr="00000000" w:rsidDel="00000000">
              <w:rPr>
                <w:rtl w:val="0"/>
              </w:rPr>
              <w:t xml:space="preserve">i." Norādām, ka Zemes pārvaldības likuma 17. panta sestā daļa, ar ko pamatots rīkojuma projekts un kas paredz iespēju Ministru kabinetam izdot rīkojumu par konkrētā zemes gabala piekritību valstij, ja tas nepieciešams valsts pārvaldes funkciju īstenošanai, </w:t>
            </w:r>
            <w:r w:rsidR="00000000" w:rsidRPr="00000000" w:rsidDel="00000000">
              <w:rPr>
                <w:u w:val="single"/>
                <w:rtl w:val="0"/>
              </w:rPr>
              <w:t xml:space="preserve">ir attiecināms tikai uz zemes vienībām, kas ir piekritīgas pašvaldībai.</w:t>
            </w:r>
            <w:r w:rsidR="00000000" w:rsidRPr="00000000" w:rsidDel="00000000">
              <w:rPr>
                <w:rtl w:val="0"/>
              </w:rPr>
              <w:t xml:space="preserve">  Tādējādi gan anotācija, gan pats rīkojuma projekta 1.punkts nonāk pretrunā ar sevi, ņemot vērā, ka tur norādīts, ka konkrētā zemes vienība ir valstij piekritīga. Līdz ar ko, ja Ekonomikas ministrija uzskata, ka konkrētā zemes vienība ir piekritīga valstij jau šobrīd, kam Tieslietu ministrija nevar piekrist, tad Zemes pārvaldības likuma 17. panta sestās daļas regulējums par to, ka MInistru kabinets var noteikt šīs zemes vienības piekritību valstij nav attiecināms uz šo gadījumu. Ievērojot minēto, lūdzam precizēt rīkojuma projektu gan anotāciju tā, lai tie nenonāktu pretrunā paši ar sevi.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norādām, ka Tieslietu ministrija, (kā jau arī iepriekš to norādījusi visos savos atzinumos un tāpēc iepriekš nesaskaņojusi projekta virzību), nevar piekrist tam, ka konkrētā zemes vienība ir valstij piekritīga - atkāroti skaidrojam, ka, lai arī zemes reformas laikā regulējums piedāvāja iespēju, kā valsts varētu iegūt īpašumā minēto zemes vienību, ņemot vērā, ka uz tās esošās būves ir atzītas par valstij piederošām kā bezīpašnieka manta, valsts šādas iespējas nav izmantojusi. Apstāklis, ka zemes reformas laikā valsts varēja iegūt īpašuma tiesības, nekonstituē valsts īpašuma tiesību esamību pēc zemes reformas pabeigšanas.  Zemes reformas laikā pastāvēja tiesiskais pamats, lai valsts iegūtu īpašuma tiesības, taču tas netika izmantots. Tādēļ valsts nekļuva par īpašnieku zemes vienībai. Savukārt pēc zemes reformas pabeigšanas konkrētā situācijā likums (Zemes pārvaldības likuma 17. panta sestā daļa) paredz īpašuma tiesības pašvaldībai, kas jau ir patstāvīgs īpašuma tiesību pamats.  Likumā noteiktu darbību, lai īpašuma tiesības iegūtu, neveikšanai ir sekas – īpašuma tiesību neiegūšana. Līdz ar to, lūdzam atriecīgi precizēt anotāciju un rīkojuma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Zemes pārvaldības likuma 17.panta sestajai daļai Ministru kabinets izdod rīkojumu par zemes gabala piekritību valstij, t.i., tas ar rīkojumu kļūst par valstij piekrītošu zemes gabalu. Varam pamainīt formulējumu, lai gan iepriekšējais formulējums ir identisks iepriekš līdzīgās situācijās piemērotajiem rīkojumiem.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ļoti kritiski ir vērtējama situācija, kad privatizācijai tiek virzīts nekustamais īpašums, kā privatizācija ir ierosināta laikā, kad tas nebija privatizācijas objekts, līdz ar ko arī no šī aspekta projekta tālāka virzība nebūtu atbalstāma. Atbilstoši projekta anotācijā norādītajam privatizācijas ierosinājums no fiziskas personas saņemts un reģistrēts 2006. gadā, savukārt 2006. gadā minētais īpašums nav valsts īpašumā, bet gan uz privatizācijas ierosinājuma iesniegšanas brīdi pastāv tikai teorētiska iespēja, ka valsts, iespējams, nekustamo īpašumu iegūs tikai vēlāk. Turklāt pat, ja ņemtu vērā Ekonomikas ministrijas izpratni par īpašuma tiesību rašanos uz konkrēto zemes vienību, kam Tieslietu ministrija nevar piekrist un kas ir pretrunā normatīvajiem aktiem, arī tad sanāk, ka privatizācijas ierosinājums iesniegts pirms valstij ir radušās īpašuma tiesības (vai piekritība) uz konkrēto zemes vienību. Šādās situācijās pēc būtības privatizācijas ierosinājums ir nepamatots, jo nekustamais īpašums nekad nav bijis privatizācijas objekts atbilstoši konkrētam privatizācijas likumam. Privatizācijas process ir ticis būvēts tā, ka privatizācijas objekti (valsts un pašvaldības manta) tika atsavināti privātpersonām. T.i., vispirms ir objekts, kas tiek privatizēts un pēc tam ir privatizācija. Šobrīd ar projektu process tiek virzīts otrādi - vispirms ir privatizācijas ierosinājums un pēc tam ir mēģinājumi nekustamo īpašumu padarīt par privatizācijas objektu. Līdz ar ko, nav skaidra loģika šādai lietu virzībai, kas paredzēta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saskaņā ar likumu "Par valsts un pašvaldību īpašuma objektu privatizāciju", kas regulē visu valsts un pašvaldību īpašuma objektu privatizāciju, izņemot dzīvojamo fondu (dzīvojamā fonda privatizāciju regulē likums "Par valsts un pašvaldību dzīvojamo māju privatizāciju"), un Valsts un pašvaldību īpašuma privatizācijas un privatizācijas sertifikātu izmantošanas pabeigšanas likumu privatizācijas ierosinājums ir valsts vai pašvaldības īpašuma objekta privatizācijas procesa pirmsākums! Lēmums par īpašuma objekta nodošanu privatizācijā var tikt gatavots un pieņemts, ja par noteikto īpašuma objektu ir saņemts privatizācijas ierosinājums. Tādējādi privatizācijas ierosinājums tiek iesniegts par </w:t>
            </w:r>
            <w:r w:rsidR="00000000" w:rsidRPr="00000000" w:rsidDel="00000000">
              <w:rPr>
                <w:u w:val="single"/>
                <w:rtl w:val="0"/>
              </w:rPr>
              <w:t xml:space="preserve">īpašuma objektu</w:t>
            </w:r>
            <w:r w:rsidR="00000000" w:rsidRPr="00000000" w:rsidDel="00000000">
              <w:rPr>
                <w:rtl w:val="0"/>
              </w:rPr>
              <w:t xml:space="preserve">, kas tikai pēc lēmuma pieņemšanas par nodošanu privatizācijai kļūst par privatizācijas objektu. Tāda ir tiesiskā kārtība un dotais rīkojuma projekts pilnībā atbilst šādai kārtībai. Aicnām pārlasīt vēlreiz anotācijā norādīto informāciju un tiesību normas, kas pamato rīkojuma projekta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ierosinājumi ir sniegti arī par tādiem īpašumiem, par kuriem konkrēti dokumenti valsts vai pašvaldību bilancēs nebija atrodami, tādēļ to piederība tika noskaidrota sniedzot tiesā pieteikumu par atzīšanu par bezīpašnieka lietu. Saskaņā ar Ministru kabineta 2010. gada 21. aprīļa rīkojumu Nr. 221 „Par valsts akciju sabiedrības „Privatizācijas aģentūra” pilnvarošanu apzināt īpašuma objektus, par kuriem ir saņemti privatizācijas ierosinājumi” Possessor ir pilnvarota valsts vārdā vērsties tiesā vai pie notāra, lai veiktu darbības, kas nepieciešamas valsts īpašuma objekta – divu būvju, kas atrodas uz zemes vienības (zemes vienības kadastra apzīmējums 8048 004 0494) Sila ielā 7, Babītes pagastā, Babītes novadā atzīšanai par bezīpašnieka vai bezmantinieka mantu (1.1. apakšpunkts). Tā kā jautājums par to vai doto īpašuma objektu vajadzēja atzīt par bezīpašnieka lietu, lai to varētu nodot privatizācijai ir jau ticis izskatīts, lēmums ir ticis pieņemts un 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nav jautājums par tiesību politiku, bet par konkrētu likuma normu izpildi. Rīkojuma projekts tiek virzīts, jo likums uzliek par </w:t>
            </w:r>
            <w:r w:rsidR="00000000" w:rsidRPr="00000000" w:rsidDel="00000000">
              <w:rPr>
                <w:b w:val="1"/>
                <w:u w:val="single"/>
                <w:rtl w:val="0"/>
              </w:rPr>
              <w:t xml:space="preserve">pienākumu </w:t>
            </w:r>
            <w:r w:rsidR="00000000" w:rsidRPr="00000000" w:rsidDel="00000000">
              <w:rPr>
                <w:rtl w:val="0"/>
              </w:rPr>
              <w:t xml:space="preserve">Ministru kabinetam lemt par īpašuma objekta nodošanu privatizācijai, ja ir saņemts privatizācijas ierosinājumus.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citu starpā pamatots ar Zemes pārvaldības likuma 17. panta sesto daļu, kas paredz, ka: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w:t>
            </w:r>
            <w:r w:rsidR="00000000" w:rsidRPr="00000000" w:rsidDel="00000000">
              <w:rPr>
                <w:u w:val="single"/>
                <w:rtl w:val="0"/>
              </w:rPr>
              <w:t xml:space="preserve">Līdz brīdim, kad zemes gabals ir ierakstīts zemesgrāmatā uz pašvaldības vārda, Ministru kabinets var izdot rīkojumu par šā zemes gabala piekritību valstij, ja tas nepieciešams valsts pārvaldes funkciju īstenošanai.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projekta anotācijā uzsvērts, ka rīkojuma projektā minētā zemes vienība ar kadastra Nr. 8048 004 0494 ir piekritīga valstij, turklāt arī rīkojuma projekta 1. punktā konkrētā zemes vienība nodēvēta kā valstij piekritīga.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pirmkārt, norādām, ka Tieslietu ministrija, (kā jau arī iepriekš to norādījusi un tāpēc iepriekš nesaskaņojusi projekta virzību), nevar piekrist tam, ka konkrētā zemes vienība ir valstij piekritīga - atkāroti skaidrojam, ka, lai arī zemes reformas laikā regulējums piedāvāja iespēju, kā valsts varētu iegūt īpašumā minēto zemes vienību, ņemot vērā, ka uz tās esošās būves ir atzītas par valstij piederošām kā bezīpašnieka manta, valsts šādas iespējas nav izmantojusi. Apstāklis, ka zemes reformas laikā valsts varēja iegūt īpašuma tiesības, nekonstituē valsts īpašuma tiesību esamību pēc zemes reformas pabeigšanas.  Zemes reformas laikā pastāvēja tiesiskais pamats, lai valsts iegūtu īpašuma tiesības, taču tas netika izmantots. Tādēļ valsts nekļuva par īpašnieku zemes vienībai. Savukārt pēc zemes reformas pabeigšanas konkrētā situācijā likums (Zemes pārvaldības likuma 17. panta sestā daļa) paredz īpašuma tiesības pašvaldībai, kas jau ir patstāvīgs īpašuma tiesību pamats.  Likumā noteiktu darbību, lai īpašuma tiesības iegūtu, neveikšanai ir sekas – īpašuma tiesību neiegūšana. Līdz ar to, lūdzam atriecīgi precizēt anotāciju un rīkojuma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norādām, ka Zemes pārvaldības likuma 17. panta sestā daļa ar ko pamatots rīkojuma projekts un kas paredz iespēju Ministru kabinetam izdot rīkojumu par konkrētā zemes gabala piekritību valstij, ja tas nepieciešams valsts pārvaldes funkciju īstenošanai, ir attiecināms tikai uz zemes vienībām, kas ir piekritīgas pašvaldībai.  Tādējādi gan anotācija, gan pats rīkojuma projekta 1.punkts nonāk pretrunā ar sevi, ņemot vērā, ka tur norādīts, ka konkrētā zemes vienība ir valstij piekritīga. Līdz ar ko, ja Ekonomikas ministrija uzskata, ka konkrētā zemes vienība ir piekritīga valstij jau šobrīd, kam Tieslietu ministrija nevar piekrist, tad Zemes pārvaldības likuma 17. panta sestās daļas regulējums par to, ka MInistru kabinets var noteikt šīs zemes vienības piekritību valstij nav attiecināms uz šo gadījumu. Ievērojot minēto, lūdzam precizēt rīkojuma projektu gan anotāciju tā, lai tie nenonāktu pretrunā paši ar sevi.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tehniski atbilstoši esošajai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4.1 panta pirmās daļas 1. punktu zemes vienība piekrīt valstij, ja uz šīs zemes ir valstij piederošas ēkas (būves) un  zemes piederība 1940.gada 21.jūlijā nav konstatēta. Ņemot vērā, ka būves, kas atrodas uz zemes vienības saskaņā ar Rīgas pilsētas Vidzemes priekšpilsētas tiesas 2012. gada 26. janvāra spriedumu lietā Nr. C30737510 ir atzītas par bezīpašnieka mantu un piekrīt valstij, tad zemes vienība zemes reformas laikā bija piekrītoša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reforma Babītes novadā pabeigta, Ministru kabinetam izdodot 2016. gada 6. decembra rīkojumu  Nr. 744 “Par zemes reformas pabeigšanu Babītes novada lauku apvidū”. Par zemes vienību ar kadastra apzīmējumu 8048 004 0494 pašvaldības un ministrijas Valsts zemes dienesta publicētajos rezerves zemes fondā ieskaitītās un īpašuma tiesību atjaunošanai neizmantotās zemes izvērtēšanas sarakstos nav izdarījušas atzīmi par zemes gabala piederību vai piekritību pašvaldībai vai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sesto daļu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Līdz brīdim, kad zemes gabals ir ierakstīts zemesgrāmatā uz pašvaldības vārda,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8048 004 0494 ir nepieciešams valsts funkcijas – valsts īpašuma objekta privatizācijas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2020-TA-1704</w:t>
    </w:r>
    <w:r>
      <w:br/>
    </w:r>
    <w:r w:rsidR="00000000" w:rsidRPr="00000000" w:rsidDel="00000000">
      <w:rPr>
        <w:rtl w:val="0"/>
      </w:rPr>
      <w:t xml:space="preserve">07.03.2024. 17.52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2020-TA-1704</w:t>
    </w:r>
    <w:r>
      <w:br/>
    </w:r>
    <w:r w:rsidR="00000000" w:rsidRPr="00000000" w:rsidDel="00000000">
      <w:rPr>
        <w:rtl w:val="0"/>
      </w:rPr>
      <w:t xml:space="preserve">07.03.2024. 17.52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Izziņa_2020-TA-1704.docx</dc:title>
</cp:coreProperties>
</file>

<file path=docProps/custom.xml><?xml version="1.0" encoding="utf-8"?>
<Properties xmlns="http://schemas.openxmlformats.org/officeDocument/2006/custom-properties" xmlns:vt="http://schemas.openxmlformats.org/officeDocument/2006/docPropsVTypes"/>
</file>