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27. decembra noteikumos Nr. 1032 "Atkritumu poligonu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nesaskaņo Atkritumu poligonu noteikumus, jo vispirms jāvienojas par konkrētiem izejas datiem, turpmāko datu uzkrāšanas kārtību, lai gan pašvaldību griezumā, gan atkritumu apsaimniekošanas centru un atkritumu apsaimniekošanas reģiona griezumā būtu pieejami visu radīto sadzīves atkritumu apjomi minētajās teritorijās no visām plūsmām, t.sk., no tirgotājiem, no Ražotāju atbildības sistēmām, no depozītu sistēmas apsaimniekotāja, no privāto uzņēmumu šķirošanas līnijām u.c., kas veic šīs darbības pirms poligona vārtiem.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ieinteresētajām pusēm to izdiskutēt pirms Ministru Kabineta noteikumu grozījumu projekta tālākas virzīšanas!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 tika rīkota sanāksme, kurā piedalījās LASUA, LPS un atkritumu apsaimniekotāju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uzskata, ka 22.12.2023. iebildumi nav izvērtēti un ņemti vērā, tādēļ uztur nesaskaņojumu, kamēr nav panākta vienošanās par datu pieejamību pilnā apjomā, lai var izvērtēt, analizēt un uzraudzīt mērķu saniegšanu atkritumu apsaimniekošanas reģionā (AARC) un katrā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mirkli ministrija izstrādā Ministru kabineta noteikumu projektu “Grozījumi Ministra kabineta 2021. gada 26. oktobra noteikumos Nr. 712 "Atkritumu dalītas savākšanas, sagatavošanas atkārtotai izmantošanai, pārstrādes un materiālu reģenerācijas noteikumi””(23-TA-1854) (turpmāk - Noteikumi Nr.712) kuros paredzēts noteikt prasības informācijai par sadzīves atkritumu dalītās savākšanas sistēmas un atkritumu apsaimniekošanas mērķu izpildi pašvaldībās.  Ņemot to vērā minētais iebildums neattiecas uz šo noteikumu izstrādi, bet gan ir Noteikumu Nr.712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uzskata, ka ne 22.12.2023., ne 28.02.2024. iebildumi nav izvērtēti un ņemti vērā, tādēļ uztur nesaskaņojumu, kamēr nav panākta vienošanās par datu pieejamību pilnā apjomā, lai var izvērtēt, analizēt un uzraudzīt mērķu sasniegšanu atkritumu apsaimniekošanas reģionā (AARC) un katrā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jānodrošina datu atlase, ticamība un pieejamība par attiecīgajā kalendāra gadā radīto sadzīves atkritumu masu, lai uzdotu izpildīt mērķus- noteiktos procentus no radītā apjoma reģionā un konkrētajā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mirkli Ministrija izstrādā Ministru kabineta noteikumu projektu “Grozījumi Ministra kabineta 2021. gada 26. oktobra noteikumos Nr. 712 "Atkritumu dalītas savākšanas, sagatavošanas atkārtotai izmantošanai, pārstrādes un materiālu reģenerācijas noteikumi””(23-TA-1854) (turpmāk - Noteikumi Nr.712) kuros paredzēts noteikt prasības informācijai par sadzīves atkritumu dalītās savākšanas sistēmas un atkritumu apsaimniekošanas mērķu izpildi pašvaldībās.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vides dienests izstrādā projektu “VVD APUS – Atkritumu pārvadājumu uzskaites sistēmas transformācija par kompleksu atkritumu aprites uzskaites un kontroles informācijas sistēma”. VVD APUS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veikta kvalitatīva plūsmas analīze, datu uzskaite un datu izsekošana.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minētais iebildums neattiecas uz šo noteikumu izstrādi, bet gan ir Noteikumu Nr.712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87.</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“Grozījumi Ministru kabineta 2011. gada 27. decembra noteikumos Nr. 1032 “Atkritumu poligonu noteikumi””, projekta ID 23-TA-1094, turpmāk – Projekts, paredzēts Ministru kabineta 2011. gada 27. decembra noteikumu Nr. 1032 “Atkritumu poligonu noteikumi”, turpmāk – Noteikumi Nr. 1032,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jau iepriekš Projekta saskaņošanas procesā ir noradījusi uz to, ka pirms konkrētu mērķu izvirzīšanas ir nepieciešams sakārtot atkritumu uzskaites sistēmu, lai tādējādi nodrošinātu, ka Projektā norādītās atbildīgās personas iegūtu un strādātu ar patiesiem un reālai situācijai atbilstošiem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attiecībā uz iepriekš pausto LASUA iebildumu par Projektā esošo Noteikumu Nr. 1032 87.</w:t>
            </w:r>
            <w:r w:rsidR="00000000" w:rsidRPr="00000000" w:rsidDel="00000000">
              <w:rPr>
                <w:vertAlign w:val="superscript"/>
                <w:rtl w:val="0"/>
              </w:rPr>
              <w:t xml:space="preserve">1</w:t>
            </w:r>
            <w:r w:rsidR="00000000" w:rsidRPr="00000000" w:rsidDel="00000000">
              <w:rPr>
                <w:rtl w:val="0"/>
              </w:rPr>
              <w:t xml:space="preserve"> punkta redakciju norādīts, ka mērķi tika izvirzīti atbilstoši Eiropas Parlamenta un Padomes Direktīvas 1999/31/EK (1999. gada 26. aprīlis) par atkritumu poligoniem 1. panta 4. daļas d) apakšpunkta prasībām. LASUA vērš uzmanību, ka Direktīvā 1999/31/EK nemaz nav 1. panta ceturtās daļas d) apakšpunkts, bet visdrīzāk Projekta izziņā ir paredzēts atsaukties uz Eiropas Parlamenta un Padomes direktīvu (ES) 2018/850 (2018. gada 30. maijs), ar ko groza Direktīvu 1999/31/EK par atkritumu poligoniem. Iepriekš minētajā direktīvas 1. panta ceturtās daļas d) apakšpunktā norādīts,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Eiropas Savienības līmenī ir noteikts datums (2034. gada 31. decembris), līdz kuram ir jāsasniedz mērķis par poligonā apglabāto sadzīves atkritumu samazināšanu līdz 10 %, bet detalizētāk nav noteikts, kādi procentuālie mērķi dalībvalstīm būtu sasniedzami katru gadu. Proti, dalībvalstis pašas, ņemot vērā katras valsts atkritumu apsaimniekošanas sistēmas īpatnības, nosaka nacionālā līmeņa normatīvajos aktos sasniedzamos rādītājus, lai līdz 2035. gadam sasniegtu Direktīvas 1999/31/EK norādīto mērķi. Līdz ar to LASUA nevar piekrist Projekta izziņā norādītajam, ka Noteikumu Nr. 1032 87.</w:t>
            </w:r>
            <w:r w:rsidR="00000000" w:rsidRPr="00000000" w:rsidDel="00000000">
              <w:rPr>
                <w:vertAlign w:val="superscript"/>
                <w:rtl w:val="0"/>
              </w:rPr>
              <w:t xml:space="preserve">1</w:t>
            </w:r>
            <w:r w:rsidR="00000000" w:rsidRPr="00000000" w:rsidDel="00000000">
              <w:rPr>
                <w:rtl w:val="0"/>
              </w:rPr>
              <w:t xml:space="preserve"> punktā norādītie procentuālie apjomi un termiņi ir izvirzīti atbilstoši Direktīvai 1999/31/EK.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1.1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87.1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ka radīto atkritumu uzskaites sistēma šobrīd vēl nav tādā līmenī, lai no šiem datiem iegūtu patiesu un atbilstošu informāciju, izriet no Valsts statistiskā pārskata “Nr.3 – Atkritumi. Pārskats par atkritumiem” kopsavilkuma par 2021. gadu. Proti, tabulā “Radītais Sadzīves (visu nebīstamo) atkritumu daudzums no organizācijām, kas atskaitījušās ar Valsts statistikas pārskatu “Nr. 3-Atkritumi” norādīts, ka, piemēram, Rīgā radītais atkritumu daudzums ir 237464.67 tonnas, savukārt, piemēram, Ropažu novadā (kurā iedzīvotāju daudzums, salīdzinot ar Rīgu, ir vismaz uz pusi mazāks) radītais atkritumu daudzums ir 409569.82 tonnas. No iepriekš minētā LASUA ieskatā neapšaubāmi izriet, ka pašreizējie radīto atkritumu uzskaites dati neatspoguļo patiesos radīto atkritumu apjomus, jo faktiski ir maz ticams, ka teritorijā, kurā ir divas reizes vairāk iedzīvotāju, tiek radīti gandrīz divas reizes mazāk atkritumu nekā teritorijā, kurā iedzīvotāju skaits ir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w:t>
            </w:r>
            <w:r w:rsidR="00000000" w:rsidRPr="00000000" w:rsidDel="00000000">
              <w:rPr>
                <w:vertAlign w:val="superscript"/>
                <w:rtl w:val="0"/>
              </w:rPr>
              <w:t xml:space="preserve">1</w:t>
            </w:r>
            <w:r w:rsidR="00000000" w:rsidRPr="00000000" w:rsidDel="00000000">
              <w:rPr>
                <w:rtl w:val="0"/>
              </w:rPr>
              <w:t xml:space="preserve"> pantā minētie subjekti kompleksi var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tika izvirzīti atbilstoši  Eiropas parlamenta un padomes direktīvai (ES) 2018/850 (2018. gada 30. maijs), ar ko groza Direktīvu 1999/31/EK par atkritumu poligoniem.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vides dienests izstrādā projektu “VVD APUS – Atkritumu pārvadājumu uzskaites sistēmas transformācija par kompleksu atkritumu aprites uzskaites un kontroles informācijas sistēmu” īstenošana. VVD APUS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veikta kvalitatīva plūsmas analīze, datu uzskaite un datu izsekošana.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neviens no iepriekš minētajiem iebildumiem nav atrisināts, uzturam iepriekš izteiktos iebildumus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paskaidro, ka noteikuma projekts izstrādāts atbilstoši Atkritumu apsaimniekošanas likumā noteiktajam deleģējumam, savukārt LPS iebildums atbilst Ministra kabineta noteikumu projektam “Grozījumi Ministra kabineta 2021. gada 26. oktobra noteikumos Nr.712 “Atkritumu dalītās savākšanas, sagatavošanas atkārtotai izmantošanai, pārstrādes un materiālu reģenerācijas noteikumi” (23-TA-1854), kas ir izstrādes stadijā, un par kuriem arī saņemti LPS iebildumi.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mūsu iebildumi nav ņemti vērā. Anotācijā nav paskaidrojuma, kā pašvaldības un AARC tiks nodrošināti ar datiem par atkritumu reģionā un katrā pašvaldībā radīto atkritumu daudzumu, lai var uzraudzīt un nodrošināt noteikto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mirkli ministrija izstrādā Ministru kabinet noteikumu projektu “Grozījumi Ministra kabineta 2021. gada 26. oktobra noteikumos Nr. 712 "Atkritumu dalītas savākšanas, sagatavošanas atkārtotai izmantošanai, pārstrādes un materiālu reģenerācijas noteikumi””(23-TA-1854) (turpmāk - Noteikumi Nr.712) kuros paredzēts noteikt prasības informācijai par sadzīves atkritumu dalītās savākšanas sistēmas un atkritumu apsaimniekošanas mērķu izpildi pašvaldībās.  Ņemot to vērā minētais iebildums neattiecas uz šo noteikumu izstrādi, bet gan ir Noteikumu Nr.712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šķiet, ir pārņemtas Eiropas Savienības tiesību aktu prasības (piemēram, Padomes 1999. gada 26. aprīļa Direktīvas 1999/31/EK par atkritumu poligoniem, kā arī Komisijas 2019. gada 6. novembra Īstenošanas lēmuma (ES) 2019/1885, ar ko nosaka noteikumus par to, kā saskaņā ar Padomes Direktīvu 1999/31/EK aprēķināmi, verificējami un iesniedzami dati par atkritumiem, un atceļ Komisijas Lēmumu 2000/738/EK, prasības), lūdzam aizpildīt anotācijas 5.1. sadaļu un 5.4. sadaļas 1. tabulu, norādot informāciju par konkrētu tiesību aktu vienību pārņemšanu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“Grozījumi Ministru kabineta 2011. gada 27. decembra noteikumos Nr. 1032 “Atkritumu poligonu noteikumi””, projekta ID 23-TA-1094, turpmāk – Projekts, paredzēts Ministru kabineta 2011. gada 27. decembra noteikumu Nr. 1032 “Atkritumu poligonu noteikumi”, turpmāk – Noteikumi Nr. 1032,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turpmāk – LASUA, jau iepriekš Projekta saskaņošanas procesā ir noradījusi uz to, ka pirms konkrētu mērķu izvirzīšanas ir nepieciešams sakārtot atkritumu uzskaites sistēmu, lai tādējādi nodrošinātu, ka Projektā norādītās atbildīgās personas iegūtu un strādātu ar patiesiem un reālai situācijai atbilstošiem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izziņā attiecībā uz iepriekš pausto LASUA iebildumu par Projektā esošo Noteikumu Nr. 1032 87.1 punkta redakciju norādīts, ka mērķi tika izvirzīti atbilstoši Eiropas Parlamenta un Padomes Direktīvas 1999/31/EK (1999. gada 26. aprīlis) par atkritumu poligoniem 1. panta 4. daļas d) apakšpunkta prasībām. LASUA vērš uzmanību, ka Direktīvā 1999/31/EK nemaz nav 1. panta ceturtās daļas d) apakšpunkts, bet visdrīzāk Projekta izziņā ir paredzēts atsaukties uz Eiropas Parlamenta un Padomes direktīvu (ES) 2018/850 (2018. gada 30. maijs), ar ko groza Direktīvu 1999/31/EK par atkritumu poligoniem. Iepriekš minētajā direktīvas 1. panta ceturtās daļas d) apakšpunktā norādīts,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Eiropas Savienības līmenī ir noteikts datums (2034. gada 31. decembris), līdz kuram ir jāsasniedz mērķis par poligonā apglabāto sadzīves atkritumu samazināšanu līdz 10 %, bet detalizētāk nav noteikts, kādi procentuālie mērķi dalībvalstīm būtu sasniedzami katru gadu. Proti, dalībvalstis pašas, ņemot vērā katras valsts atkritumu apsaimniekošanas sistēmas īpatnības, nosaka nacionālā līmeņa normatīvajos aktos sasniedzamos rādītājus, lai līdz 2035. gadam sasniegtu Direktīvas 1999/31/EK norādīto mērķi. Līdz ar to LASUA nevar piekrist Projekta izziņā norādītajam, ka Noteikumu Nr. 1032 87.</w:t>
            </w:r>
            <w:r w:rsidR="00000000" w:rsidRPr="00000000" w:rsidDel="00000000">
              <w:rPr>
                <w:vertAlign w:val="superscript"/>
                <w:rtl w:val="0"/>
              </w:rPr>
              <w:t xml:space="preserve">1</w:t>
            </w:r>
            <w:r w:rsidR="00000000" w:rsidRPr="00000000" w:rsidDel="00000000">
              <w:rPr>
                <w:rtl w:val="0"/>
              </w:rPr>
              <w:t xml:space="preserve"> punktā norādītie procentuālie apjomi un termiņi ir izvirzīti atbilstoši Direktīvai 1999/31/EK.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1.1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87.1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ka radīto atkritumu uzskaites sistēma šobrīd vēl nav tādā līmenī, lai no šiem datiem iegūtu patiesu un atbilstošu informāciju, izriet no Valsts statistiskā pārskata “Nr.3 – Atkritumi. Pārskats par atkritumiem” kopsavilkuma par 2021. gadu. Proti, tabulā “Radītais Sadzīves (visu nebīstamo) atkritumu daudzums no organizācijām, kas atskaitījušās ar Valsts statistikas pārskatu “Nr. 3-Atkritumi” norādīts, ka, piemēram, Rīgā radītais atkritumu daudzums ir 237464.67 tonnas, savukārt, piemēram, Ropažu novadā (kurā iedzīvotāju daudzums, salīdzinot ar Rīgu, ir vismaz uz pusi mazāks) radītais atkritumu daudzums ir 409569.82 tonnas. No iepriekš minētā LASUA ieskatā neapšaubāmi izriet, ka pašreizējie radīto atkritumu uzskaites dati neatspoguļo patiesos radīto atkritumu apjomus, jo faktiski ir maz ticams, ka teritorijā, kurā ir divas reizes vairāk iedzīvotāju, tiek radīti gandrīz divas reizes mazāk atkritumu nekā teritorijā, kurā iedzīvotāju skaits ir ievērojami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w:t>
            </w:r>
            <w:r w:rsidR="00000000" w:rsidRPr="00000000" w:rsidDel="00000000">
              <w:rPr>
                <w:vertAlign w:val="superscript"/>
                <w:rtl w:val="0"/>
              </w:rPr>
              <w:t xml:space="preserve">1</w:t>
            </w:r>
            <w:r w:rsidR="00000000" w:rsidRPr="00000000" w:rsidDel="00000000">
              <w:rPr>
                <w:rtl w:val="0"/>
              </w:rPr>
              <w:t xml:space="preserve"> pantā minētie subjekti kompleksi var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 tika izvirzīti atbilstoši  Eiropas parlamenta un padomes direktīvai (ES) 2018/850 (2018. gada 30. maijs), ar ko groza Direktīvu 1999/31/EK par atkritumu poligoniem.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Valsts vides dienests izstrādā projektu “VVD APUS – Atkritumu pārvadājumu uzskaites sistēmas transformācija par kompleksu atkritumu aprites uzskaites un kontroles informācijas sistēmu” īstenošana. VVD APUS projekta mērķis ir papildināt esošās APUS tvērumu, veidojot tādu risinājumu, kas atkritumu apsaimniekošanas uzņēmumiem un komersantiem sniegs atbalstu atkritumu aprites datu uzskaitē un ziņošanā, kā arī atbalstīs VVD atkritumu aprites kontroles procesu, uzlabojot iestādes darbības efektivitāti, un ļaus optimizēti sniegt informāciju citām valsts un pašvaldību iestādēm. Projekta rezultātā būtiski uzlabosies valsts atkritumu aprites datu kvalitāte un caurskatāmība, kā arī to pieejamība valsts un pašvaldību iestādēm lēmumu pieņemšanai attiecībā uz atkritumu apsaimniekošanas politikas veidošanu un politikas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veikta kvalitatīva plūsmas analīze, datu uzskaite un datu izsekošana.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w:t>
            </w:r>
            <w:r w:rsidR="00000000" w:rsidRPr="00000000" w:rsidDel="00000000">
              <w:rPr>
                <w:vertAlign w:val="superscript"/>
                <w:rtl w:val="0"/>
              </w:rPr>
              <w:t xml:space="preserve">1</w:t>
            </w:r>
            <w:r w:rsidR="00000000" w:rsidRPr="00000000" w:rsidDel="00000000">
              <w:rPr>
                <w:rtl w:val="0"/>
              </w:rPr>
              <w:t xml:space="preserve">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w:t>
            </w:r>
            <w:r w:rsidR="00000000" w:rsidRPr="00000000" w:rsidDel="00000000">
              <w:rPr>
                <w:vertAlign w:val="superscript"/>
                <w:rtl w:val="0"/>
              </w:rPr>
              <w:t xml:space="preserve">1</w:t>
            </w:r>
            <w:r w:rsidR="00000000" w:rsidRPr="00000000" w:rsidDel="00000000">
              <w:rPr>
                <w:rtl w:val="0"/>
              </w:rPr>
              <w:t xml:space="preserve">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87.1 pantā minētie subjekti kompleksi var sākt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mērķi tika izvirzīti atbilstoši Eiropas Parlamenta un Padomes Direktīvas 1999/31/EK (1999.gada 26.aprīlis) par atkritumu poligoniem 1. panta 4.daļas d) apakšpunkta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- 28.12.2023.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“Grozījumi Ministru kabineta 2011. gada 27. decembra noteikumos Nr. 1032 “Atkritumu poligonu noteikumi””, projekta ID 23-TA-1094, turpmāk – Projekts, paredzēts Ministru kabineta 2011. gada 27. decembra noteikumu Nr. 1032 “Atkritumu poligonu noteikumi”, turpmāk – Noteikumi Nr. 1032, 9. pantu 87.1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1.1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87.1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87.1 pantā minētie subjekti kompleksi var sākt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 tika rīkota sanāksme, kurā piedalījās LASUA, LPS un atkritumu apsaimniekotāju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Ministru kabineta noteikumu “Atkritumu poligonu noteikumi” redakcija noteic, ka </w:t>
            </w:r>
            <w:r w:rsidR="00000000" w:rsidRPr="00000000" w:rsidDel="00000000">
              <w:rPr>
                <w:b w:val="1"/>
                <w:rtl w:val="0"/>
              </w:rPr>
              <w:t xml:space="preserve">atkritumu poligona operatoram </w:t>
            </w:r>
            <w:r w:rsidR="00000000" w:rsidRPr="00000000" w:rsidDel="00000000">
              <w:rPr>
                <w:rtl w:val="0"/>
              </w:rPr>
              <w:t xml:space="preserve">atbilstoši šo noteikumu nodaļā </w:t>
            </w:r>
            <w:r w:rsidR="00000000" w:rsidRPr="00000000" w:rsidDel="00000000">
              <w:rPr>
                <w:i w:val="1"/>
                <w:rtl w:val="0"/>
              </w:rPr>
              <w:t xml:space="preserve">“4.1.1 Sadzīves atkritumu paraugu ņemšanas un atkritumu sastāva noteikšanas būtiskās prasības”</w:t>
            </w:r>
            <w:r w:rsidR="00000000" w:rsidRPr="00000000" w:rsidDel="00000000">
              <w:rPr>
                <w:rtl w:val="0"/>
              </w:rPr>
              <w:t xml:space="preserve"> noteiktajam jānodrošina attiecīgu paraugu ņemšana atkritumu poligona operatora apsaimniekotajā teritorijā ievestajiem sadzīves atkritumiem pirms to šķirošanas/ sagatavošanas apglabāšanai, pēc to šķirošanas/ sagatavošanas apglabāšanai utml (turpmāk –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Atkritumu apsaimniekošanas valsts plāns 2021.-2028.gadam paredz iespējamību, ka ar sadzīves atkritumu šķirošanu/ sagatavošanu apglabāšanai nodarbosies ne tikai atkritumu poligonu operatori (paredzot iespēju, ka pašreizējie sadzīves atkritumu poligonu operatori pārtrauc apglabāšanas funkciju), bet arī citas juridiskas personas, tad Regulators vērš uzmanību, ka saskaņā ar pašreizējo minēto MK noteikumu redakciju un Noteikumu projektā plānoto, atkritumu paraugu ņemšanas un sastāva noteikšanas prasības sadzīves atkritumiem ir saistošas </w:t>
            </w:r>
            <w:r w:rsidR="00000000" w:rsidRPr="00000000" w:rsidDel="00000000">
              <w:rPr>
                <w:b w:val="1"/>
                <w:rtl w:val="0"/>
              </w:rPr>
              <w:t xml:space="preserve">tikai atkritumu poligonu operatoriem</w:t>
            </w:r>
            <w:r w:rsidR="00000000" w:rsidRPr="00000000" w:rsidDel="00000000">
              <w:rPr>
                <w:rtl w:val="0"/>
              </w:rPr>
              <w:t xml:space="preserve">, kaut arī šīs citas juridiskās personas ar sadzīves atkritumiem veiks līdzīgas darbības kā atkritumu poligonu operatori. Saskaņā ar publiski pieejamo informāciju (paredzēts arī pašreiz skaņošanas procesā esošajā “Viduslatvijas reģionālajā atkritumu apsaimniekošanas plānā 2023-2028”) sadzīves atkritumu šķirošanu/ sagatavošanu apglabāšanai jau 2024.gadā uzsāks SIA “Eco Baltia vide” izveidotā sadzīves atkritumu šķirošanas rūpnīca ar jaudu 20 tūkst. tonnu sadzīves atkritumu. Tādējādi rodas situācija, ka </w:t>
            </w:r>
            <w:r w:rsidR="00000000" w:rsidRPr="00000000" w:rsidDel="00000000">
              <w:rPr>
                <w:u w:val="single"/>
                <w:rtl w:val="0"/>
              </w:rPr>
              <w:t xml:space="preserve">paraugi netiks ņemti no visiem sadzīves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attiecas uz atkritumu poligona operatoriem, kas veic atkritumu apglabāšanu.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2011. gada 27. decembra noteikumos Nr. 1032 "Atkritumu poligonu noteikumi"" sākotnējās ietekmes (ex-ante) novērtējuma ziņojuma 1.2. sadaļu "Mērķa apraksts", paredzot, ka Atkritumu apsaimniekošanas likuma grozījumi stājās spēkā 2023. gada 11. aprīlī, nevis tika pieņemti šajā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projektā, aicinām tehniski precizēt anotācijas 5.4. sadaļas 1. tabulā ietverto informāciju, norādot korektu projekta vienību, kurā pārņemts Eiropas Parlamenta un Padomes 2018.gada 30.maija Direktīvas Nr. 2018/850 ar ko groza Direktīvu 1999/31/EK par atkritumu poligoniem, attiecīgā vienība, proti, projekta 5. punktā (noteikumu 87.</w:t>
            </w:r>
            <w:r w:rsidR="00000000" w:rsidRPr="00000000" w:rsidDel="00000000">
              <w:rPr>
                <w:vertAlign w:val="superscript"/>
                <w:rtl w:val="0"/>
              </w:rPr>
              <w:t xml:space="preserve">9</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uz atkārtoto saskaņošanu nodotajā projekta anotācijā ietvertās norādes uz Eiropas Savienības tiesību aktu prasībām (piemēram: "</w:t>
            </w:r>
            <w:r w:rsidR="00000000" w:rsidRPr="00000000" w:rsidDel="00000000">
              <w:rPr>
                <w:i w:val="1"/>
                <w:rtl w:val="0"/>
              </w:rPr>
              <w:t xml:space="preserve">Padomes Regulā (ES, Euratom) 2021/768. 2. panta 5. punktā ir precizēti kontroles un uzraudzības pasākumi, kas saistīti ar plastmasas pašu resursiem.</w:t>
            </w:r>
            <w:r w:rsidR="00000000" w:rsidRPr="00000000" w:rsidDel="00000000">
              <w:rPr>
                <w:rtl w:val="0"/>
              </w:rPr>
              <w:t xml:space="preserve">"), aicinām izvērtēt un papildināt 5. sadaļu, tostarp 1. tabulu, ja projektā ir ieviestas vai pārņemtas vēl kādas Eiropas Savienības tiesību aktu prasības, par kuru ieviešanu vai pārņemšanu nav ietverta attiecīga informācija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anotācijas 5.4. sadaļas 1. tabulā ietverto informāciju, norādot korektu </w:t>
            </w:r>
            <w:r w:rsidR="00000000" w:rsidRPr="00000000" w:rsidDel="00000000">
              <w:rPr>
                <w:u w:val="single"/>
                <w:rtl w:val="0"/>
              </w:rPr>
              <w:t xml:space="preserve">projekta</w:t>
            </w:r>
            <w:r w:rsidR="00000000" w:rsidRPr="00000000" w:rsidDel="00000000">
              <w:rPr>
                <w:rtl w:val="0"/>
              </w:rPr>
              <w:t xml:space="preserve"> vienību, kurā pārņemts Eiropas Parlamenta un Padomes 2018.gada 30.maija Direktīvas Nr. 2018/850 ar ko groza Direktīvu 1999/31/EK par atkritumu poligoniem, attiecīgā vienība, proti, </w:t>
            </w:r>
            <w:r w:rsidR="00000000" w:rsidRPr="00000000" w:rsidDel="00000000">
              <w:rPr>
                <w:u w:val="single"/>
                <w:rtl w:val="0"/>
              </w:rPr>
              <w:t xml:space="preserve">projekta 4. punktā</w:t>
            </w:r>
            <w:r w:rsidR="00000000" w:rsidRPr="00000000" w:rsidDel="00000000">
              <w:rPr>
                <w:rtl w:val="0"/>
              </w:rPr>
              <w:t xml:space="preserve"> (noteikumu 87.</w:t>
            </w:r>
            <w:r w:rsidR="00000000" w:rsidRPr="00000000" w:rsidDel="00000000">
              <w:rPr>
                <w:vertAlign w:val="superscript"/>
                <w:rtl w:val="0"/>
              </w:rPr>
              <w:t xml:space="preserve">9</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ņemot vērā, ka Ministru kabineta 2021.gada 7.septembra noteikumu Nr. 617 “Tiesību akta projekta sākotnējās ietekmes izvērtēšanas kārtība” 15.punkts nosaka, ka visiem projektiem aizpilda šo noteikumu  14.7. (projekta izpildes nodrošināšana un tās ietekme uz institūcijām) apakšpunktā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Operators ar atkritumiem veiktās darbības reģistrē atkritumu apglabāšanas poligona darbības reģistrācijas žurnālā (</w:t>
            </w:r>
            <w:r w:rsidR="00000000" w:rsidRPr="00000000" w:rsidDel="00000000">
              <w:rPr>
                <w:rtl w:val="0"/>
              </w:rPr>
              <w:t xml:space="preserve">4.</w:t>
            </w:r>
            <w:r w:rsidR="00000000" w:rsidRPr="00000000" w:rsidDel="00000000">
              <w:rPr>
                <w:rtl w:val="0"/>
              </w:rPr>
              <w:t xml:space="preserve">pielikums</w:t>
            </w:r>
            <w:r w:rsidR="00000000" w:rsidRPr="00000000" w:rsidDel="00000000">
              <w:rPr>
                <w:rtl w:val="0"/>
              </w:rPr>
              <w:t xml:space="preserve">). Apglabāšanai pieņemtos atkritumus, kas poligonā ievesti no atraktām izgāztuvēm, operators reģistrē atsevišķā reģistrācijas žurnālā. Ja operators ar atkritumiem veiktās darbības reģistrē elektroniski, reģistrētos datus reizi ceturksnī izdrukā. Operators pēc pieprasījuma atkritumu piegādātājam izsniedz rakstisku izziņu par katru atkritumu kravu, kura ir pieņemta apglabāšanai poligonā.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noteikumos lietotais jēdziens “poligons” netiek lietots tādā izpratnē, kā tas ir definēts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poligona definīciju Atkritumu apsaimniekošanas likuma 1.panta pirmajā daļā, “atkritumu poligons ir speciāli ierīkota un aprīkota vieta atkritumu apglabāšanai uz zemes vai zemē, kur nodrošināti normatīvajos aktos noteiktie vides aizsardzības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atkritumu poligons ir krātuve, kurā tiek veikta tālākai pārstrādei un reģenerācijai nederīgo atkritumu apglabāšana, līdz ar to nav iespējams, ka no poligona izved otrreiz izmantojamus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šī pielikuma kontekstā šeit nav domāts poligons kā krātuve, bet gan poligons kā poligona apsaimniekotāja (vai nākotnē atkritumu apsaimniekošanas reģionālā centra) teritorija, kurā tiek veiktas ne tikai apglabāšanas darbības, bet arī dažāda veida atkritumu šķirošanas un citas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šeit un arī citur Noteikumu projekta tekstā un tā pielikumos, lai termins “poligons” tiktu lietots atbilstoši tā definīcijai Atkritumu apsaimniekošanas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attiecas uz atkritumu poligona operatoriem, kas veic atkritumu apglabāšanu.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Operators ar atkritumiem veiktās darbības reģistrē atkritumu apglabāšanas poligona darbības reģistrācijas žurnālā (</w:t>
            </w:r>
            <w:r w:rsidR="00000000" w:rsidRPr="00000000" w:rsidDel="00000000">
              <w:rPr>
                <w:rtl w:val="0"/>
              </w:rPr>
              <w:t xml:space="preserve">4.</w:t>
            </w:r>
            <w:r w:rsidR="00000000" w:rsidRPr="00000000" w:rsidDel="00000000">
              <w:rPr>
                <w:rtl w:val="0"/>
              </w:rPr>
              <w:t xml:space="preserve">pielikums</w:t>
            </w:r>
            <w:r w:rsidR="00000000" w:rsidRPr="00000000" w:rsidDel="00000000">
              <w:rPr>
                <w:rtl w:val="0"/>
              </w:rPr>
              <w:t xml:space="preserve">). Apglabāšanai pieņemtos atkritumus, kas poligonā ievesti no atraktām izgāztuvēm, operators reģistrē atsevišķā reģistrācijas žurnālā. Ja operators ar atkritumiem veiktās darbības reģistrē elektroniski, reģistrētos datus reizi ceturksnī izdrukā. Operators pēc pieprasījuma atkritumu piegādātājam izsniedz rakstisku izziņu par katru atkritumu kravu, kura ir pieņemta apglabāšanai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poligona darbības reģistrācijas žurnāls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4.pielikumu, kuras II daļas virsraksts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 No poligona izvesto atkritumu vai otrreiz izmantojamo materiālu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atkritumu poligona definīciju Atkritumu apsaimniekošanas likuma 1.panta pirmajā daļā, </w:t>
            </w:r>
            <w:r w:rsidR="00000000" w:rsidRPr="00000000" w:rsidDel="00000000">
              <w:rPr>
                <w:i w:val="1"/>
                <w:rtl w:val="0"/>
              </w:rPr>
              <w:t xml:space="preserve">“atkritumu poligons ir speciāli ierīkota un aprīkota vieta atkritumu apglabāšanai uz zemes vai zemē, kur nodrošināti normatīvajos aktos noteiktie vides aizsardzības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atkritumu poligons ir krātuve, kurā tiek veikta tālākai pārstrādei un reģenerācijai nederīgo atkritumu apglabāšana, līdz ar to nav iespējams, ka no poligona izved otrreiz izmantojamus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šī pielikuma kontekstā šeit nav domāts poligons kā krātuve, bet gan poligons kā poligona apsaimniekotāja (vai nākotnē atkritumu apsaimniekošanas reģionālā centra) teritorija, kurā tiek veiktas ne tikai apglabāšanas darbības, bet arī dažāda veida atkritumu šķirošanas un citas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šeit un arī citur Noteikumu projekta tekstā un tā pielikumos, lai termins</w:t>
            </w:r>
            <w:r w:rsidR="00000000" w:rsidRPr="00000000" w:rsidDel="00000000">
              <w:rPr>
                <w:b w:val="1"/>
                <w:rtl w:val="0"/>
              </w:rPr>
              <w:t xml:space="preserve"> “poligons”</w:t>
            </w:r>
            <w:r w:rsidR="00000000" w:rsidRPr="00000000" w:rsidDel="00000000">
              <w:rPr>
                <w:rtl w:val="0"/>
              </w:rPr>
              <w:t xml:space="preserve"> tiktu lietots atbilstoši tā definīcijai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 izvērtēts sniegtais priekšlikums un norādām, ka minētais termins  tiek lietots atbilstoši tā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poligona darbības reģistrācijas žurnāls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23-TA-1094</w:t>
    </w:r>
    <w:r>
      <w:br/>
    </w:r>
    <w:r w:rsidR="00000000" w:rsidRPr="00000000" w:rsidDel="00000000">
      <w:rPr>
        <w:rtl w:val="0"/>
      </w:rPr>
      <w:t xml:space="preserve">27.06.2024. 10.52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23-TA-1094</w:t>
    </w:r>
    <w:r>
      <w:br/>
    </w:r>
    <w:r w:rsidR="00000000" w:rsidRPr="00000000" w:rsidDel="00000000">
      <w:rPr>
        <w:rtl w:val="0"/>
      </w:rPr>
      <w:t xml:space="preserve">27.06.2024. 10.52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Izziņa_23-TA-1094.docx</dc:title>
</cp:coreProperties>
</file>

<file path=docProps/custom.xml><?xml version="1.0" encoding="utf-8"?>
<Properties xmlns="http://schemas.openxmlformats.org/officeDocument/2006/custom-properties" xmlns:vt="http://schemas.openxmlformats.org/officeDocument/2006/docPropsVTypes"/>
</file>