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22-TA-2193: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politikas plānošanas dokumentu un informatīvo ziņojumu attēlošanu Valsts sabiedrības ar ierobežotu atbildību "Latvijas Vēstnesis" sistematizētajā tīmekļa vietnē www.likumi.lv</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politikas plānošanas dokumentu un informatīvo ziņojumu attēlošanu Valsts sabiedrības ar ierobežotu atbildību "Latvijas Vēstnesis" sistematizētajā tīmekļa vietnē www.likumi.lv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1.sadaļu "Esošā situācija un nepieciešamās izmaiņas" papildināt ar skaidrojumu no kādiem pasākumiem Pārresoru koordinācijas centra budžeta programmā 01.00.00 "Pārresoru koordinācijas centra darbības nodrošināšana" plānotā finansējuma paredzēts veikt pārdali uz Tieslietu ministrijas un Valsts kancelejas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projekts. Pārdale uz Tieslietu ministrijas un Valsts kancelejas budžetu tiks veikta no prioritārā pasākuma “Latvijas konkurētspējas novērtējums un tā uzraudzības (monitoringa) sistēma”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politikas plānošanas dokumentu un informatīvo ziņojumu attēlošanu Valsts sabiedrības ar ierobežotu atbildību "Latvijas Vēstnesis" sistematizētajā tīmekļa vietnē www.likumi.lv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1.2. sadaļu ”Nepieciešamās izmaiņas TAP portālā” papildināt ar Valsts kancelejai 2023.gadā papildu nepieciešamā finansējuma detalizētu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1.2. sadaļa ir papildināta ar Tabulu Nr.2.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politikas plānošanas dokumentu un informatīvo ziņojumu attēlošanu Valsts sabiedrības ar ierobežotu atbildību "Latvijas Vēstnesis" sistematizētajā tīmekļa vietnē www.likumi.lv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informatīvā ziņojuma projektā norādīts, ka no POLSIS datubāzes uz VSIA "Latvijas Vēstnesis" sistematizēto tīmekļa vietni www.likumi.lv netiks pārnesti plānošanas dokumenti un informatīvie ziņojumi no iepriekšējiem plānošanas periodiem. Pārnesti tiks tie informatīvie ziņojumi, kas ir attiecināmi uz esošo plānošanas periodu un izskatīti valdībā pirms TAP portāla uzsākšanas, kopumā 15 informatīvie ziņojumi. Nepieciešams skaidrot, kur būs pieejami iepriekšējos periodos izstrādātie un apstiprinātie politikas plānošanas dokumenti pēc POLSIS datu bāzes darbības izbeigšanas.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Iepriekšējos plānošanas periodos izstrādātie politikas plānošanas dokumenti jau ir un arī turpmāk būs atrodami vietnē www.likumi.lv, kur tie ir publicēti kā pielikums attiecīgajam MK rīkojumam ar kuru šis politikas plānošanas dokuments ir apstiprināts. Informatīvie ziņojumi ir publiski pieejami TAP portālā. Informējam, ka pēc POLSIS datu bāzes darbības izbeigšanas plānošanas dokumenti un informatīvie ziņojumi no iepriekšējiem plānošanas periodiem vairs nebūs pieejami vienotā resursā. Vienlaikus prakse liecina, ka lielākā daļa no minētajiem dokumentiem ir pieejami  arī nozaru ministriju un iestāžu tīmekļa vietnēs.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politikas plānošanas dokumentu un informatīvo ziņojumu attēlošanu Valsts sabiedrības ar ierobežotu atbildību "Latvijas Vēstnesis" sistematizētajā tīmekļa vietnē www.likumi.lv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7. lapā pirmo rindkopu par TAP portāla izstrādes un uzturēšanas finansējumu precizēt atbilstoši PKC organizētajā darba grupā politikas plānošanas dokumentu attēlošanai tīmekļa vietnē www.likumi.lv Valsts kancelejas savlaicīgi sniegtajam priekšlikumam, kas atbilstoši lūgtajam tika uz PKC nosūtīts 07.07.2022.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TAP portāla funkcionalitātes pilnveidošanu un datu apmaiņas ar Latvijas Vēstnesis pilnveidošanu, 2023.gadā nepieciešami 32 000 euro, bet sākot no 2024. gada risinājuma uzturēšanai ik gadu 6400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politikas plānošanas dokumentu un informatīvo ziņojumu attēlošanu Valsts sabiedrības ar ierobežotu atbildību "Latvijas Vēstnesis" sistematizētajā tīmekļa vietnē www.likumi.lv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tabulā Nr. 1 “VSIA “Latvijas Vēstnesis” papildu nepieciešamā finansējuma aprēķins” sniegto informāciju par izdevumiem pamatkapitāla veidošanai 2022. gadam pie EKK 5230 ”Pārējie pamatlīdzekļi” norādot summu 35 000 </w:t>
            </w:r>
            <w:r w:rsidR="00000000" w:rsidRPr="00000000" w:rsidDel="00000000">
              <w:rPr>
                <w:i w:val="1"/>
                <w:rtl w:val="0"/>
              </w:rPr>
              <w:t xml:space="preserve">euro</w:t>
            </w:r>
            <w:r w:rsidR="00000000" w:rsidRPr="00000000" w:rsidDel="00000000">
              <w:rPr>
                <w:rtl w:val="0"/>
              </w:rPr>
              <w:t xml:space="preserve"> un pamatojot to ar detalizētiem aprēķiniem.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tabula Nr.1.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politikas plānošanas dokumentu un informatīvo ziņojumu attēlošanu Valsts sabiedrības ar ierobežotu atbildību "Latvijas Vēstnesis" sistematizētajā tīmekļa vietnē www.likumi.lv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1.2. sadaļas ”Nepieciešamās izmaiņas TAP portālā” tabulā Nr.2 šobrīd ir norādīts veicamo darbu apraksts, attiecīgi lūdzam papildināt minēto tabulu ar aprēķinu, kas pamato Valsts kancelejai 2023.gadā, 2024.gadā un turpmāk papildu nepieciešamā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tabula Nr.2.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politikas plānošanas dokumentu un informatīvo ziņojumu attēlošanu Valsts sabiedrības ar ierobežotu atbildību "Latvijas Vēstnesis" sistematizētajā tīmekļa vietnē www.likumi.lv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2.sadaļu ”Turpmākā rīcība”, ņemot vērā izteikto iebildumu par Ministru kabineta sēdes protokollēmuma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2.sadaļa ”Turpmākā rīcība".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politikas plānošanas dokumentu un informatīvo ziņojumu attēlošanu Valsts sabiedrības ar ierobežotu atbildību "Latvijas Vēstnesis" sistematizētajā tīmekļa vietnē www.likumi.lv"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protokollēmumu ar attiecīgu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Pārresoru kordinācijas centram un Tieslietu ministrijai 2023. gada budžeta sagatavošanas procesā iesniegt Finanšu ministrijā priekšlikumus līdzekļu pārdalei no Pārresoru kordinācijas centra budžeta programmas 01.00.00 "Pārresoru koordinācijas centra darbības nodrošināšana" uz Tieslietu ministrijas budžeta apakšprogrammu 09.07.00 “Oficiālās publikācijas un tiesiskās informācijas nodrošināšana” 2023. gadā 27 931 </w:t>
            </w:r>
            <w:r w:rsidR="00000000" w:rsidRPr="00000000" w:rsidDel="00000000">
              <w:rPr>
                <w:i w:val="1"/>
                <w:rtl w:val="0"/>
              </w:rPr>
              <w:t xml:space="preserve">euro</w:t>
            </w:r>
            <w:r w:rsidR="00000000" w:rsidRPr="00000000" w:rsidDel="00000000">
              <w:rPr>
                <w:rtl w:val="0"/>
              </w:rPr>
              <w:t xml:space="preserve">, 2024. un turpmākajiem gadiem 12 211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MK sēdes protokollēmuma projekts, veiktas attiecīgas korekcijas informatīvajā ziņojumā.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politikas plānošanas dokumentu un informatīvo ziņojumu attēlošanu Valsts sabiedrības ar ierobežotu atbildību "Latvijas Vēstnesis" sistematizētajā tīmekļa vietnē www.likumi.lv"</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kancelejas budžeta programmu  01.00.00 “Ministru kabineta darbības nodrošināšana, valsts pārvaldes politika” 2023.gadā – 16 000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izstrādes un uzturēšanas finansējumu precizēt atbilstoši PKC organizētajā darba grupā politikas plānošanas dokumentu attēlošanai tīmekļa vietnē www.likumi.lv Valsts kancelejas savlaicīgi sniegtajam priekšlikumam, kas atbilstoši lūgtajam tika uz PKC nosūtīts 07.07.2022. Valsts kancelejai, lai nodrošinātu informatīvajā ziņojumā minēto risinājumu, nepieciešami 2023.gadā – 32000 euro un sākot no 2024. gada risinājuma uzturēšanai ik gadu 6400 euro. Minētā summa ir sastādīta, pamatojoties uz aktuālu tirgus izpēti.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budžeta programmu  01.00.00 “Ministru kabineta darbības nodrošināšana, valsts pārvaldes politika” 2023.gadā – 32000 euro un sākot no 2024. gada risinājuma uzturēšanai ik gadu 6400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Precīzēts informatīvais ziņojums un MK sēdes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Valsts kancelejas budžeta programmu  01.00.00 “Ministru kabineta darbības nodrošināšana, valsts pārvaldes politika” 2023.gadā – 31 963 </w:t>
            </w:r>
            <w:r w:rsidR="00000000" w:rsidRPr="00000000" w:rsidDel="00000000">
              <w:rPr>
                <w:i w:val="1"/>
                <w:rtl w:val="0"/>
              </w:rPr>
              <w:t xml:space="preserve">euro</w:t>
            </w:r>
            <w:r w:rsidR="00000000" w:rsidRPr="00000000" w:rsidDel="00000000">
              <w:rPr>
                <w:rtl w:val="0"/>
              </w:rPr>
              <w:t xml:space="preserve"> un sākot no 2024. gada risinājuma uzturēšanai ik gadu 6 393 </w:t>
            </w:r>
            <w:r w:rsidR="00000000" w:rsidRPr="00000000" w:rsidDel="00000000">
              <w:rPr>
                <w:i w:val="1"/>
                <w:rtl w:val="0"/>
              </w:rPr>
              <w:t xml:space="preserve">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Pārresoru koordinācijas centram, Tieslietu ministrijai un Valsts kancelejai normatīvajos aktos noteiktajā kārtībā sagatavot un iesniegt Finanšu ministrijā pieprasījumu apropriācijas pārdalei atbilstoši Ministru kabineta sēdes protokollēmuma 1.punktā minētajam;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2.punktu, jo pieprasījums apropriācijas pārdalei 2022.gadam būs jāiesniedz atbilstoši sagatavojamajam Ministru kabineta rīkojuma projektam, savukārt pārdali turpmākajiem gadiem var veikt, iesniedzot attiecīgus priekšlikumus bāzes izdevumu precizēšanai. Vienlaikus lūdzam papildināt Ministru kabineta sēdes protokollēmuma projektu ar jaunu punktu aiz esošā 3.punkta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Pārresoru koordinācijas centram, Tieslietu ministrijai un Valsts kancelejai iesniegt Finanšu ministrijā priekšlikumus bāzes izdevumu precizēšanai atbilstoši Ministru kabineta sēdes protokollēmuma 1.punktā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informatīvajā ziņojumā piedāvāto tehnisko risinājumu īstenošanu tīmekļa vietnē Likumi.lv un Vienotajā tiesību aktu projektu izstrādes un saskaņošanas portālā, atbalstīt finansējuma pārdali no Pārresoru koordinācijas centra budžeta programmas 01.00.00 "Pārresoru koordinācijas centra darbības nodrošināšana" uz: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informatīvajā ziņojumā sniegto informāciju, ka finansējuma pārdale plānota no prioritārajam pasākumam “Latvijas konkurētspējas novērtējums un tā uzraudzības (monitoringa) sistēma” piešķirtā finansējuma, lūdzam attiecīgi precizēt Ministru kabineta sēdes protokollēmuma projekta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projekta 2.punkts.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informatīvajā ziņojumā piedāvāto tehnisko risinājumu īstenošanu tīmekļa vietnē Likumi.lv un Vienotajā tiesību aktu projektu izstrādes un saskaņošanas portālā, atbalstīt finansējuma pārdali no Pārresoru koordinācijas centra budžeta programmas 01.00.00 "Pārresoru koordinācijas centra darbības nodrošināšana" prioritārajam pasākumam “Latvijas konkurētspējas novērtējums un tā uzraudzības (monitoringa) sistēma” piešķirtā finansējuma uz:</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Pārresoru koordinācijas centram, Tieslietu ministrijai un Valsts kancelejai normatīvajos aktos noteiktajā kārtībā sagatavot un iesniegt Finanšu ministrijā pieprasījumu apropriācijas pārdalei atbilstoši šī protokollēmuma 2.punktā minētajam.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Ministru kabineta sēdes protokollēmuma projekta 3.punktu, jo pieprasījums apropriācijas pārdalei 2022.gadam būs jāiesniedz atbilstoši sagatavojamajam Ministru kabineta rīkojuma projektam, savukārt pārdali turpmākajiem gadiem var veikt, iesniedzot attiecīgus priekšlikumus bāzes izdevumu precizēšanai.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Ministru kabineta sēdes protokollēmuma projekta 3.punkts.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Pārresoru koordinācijas centram sadarbībā ar Tieslietu ministriju (VSIA “Latvijas Vēstnesis”) sagatavot Ministru kabineta rīkojuma projektu par valsts budžeta apropriācijas pārdali 2022.gadā no Pārresoru koordinācijas centra budžeta programmas 01.00.00 "Pārresoru koordinācijas centra darbības nodrošināšana" 35 000 </w:t>
            </w:r>
            <w:r w:rsidR="00000000" w:rsidRPr="00000000" w:rsidDel="00000000">
              <w:rPr>
                <w:i w:val="1"/>
                <w:rtl w:val="0"/>
              </w:rPr>
              <w:t xml:space="preserve">euro</w:t>
            </w:r>
            <w:r w:rsidR="00000000" w:rsidRPr="00000000" w:rsidDel="00000000">
              <w:rPr>
                <w:rtl w:val="0"/>
              </w:rPr>
              <w:t xml:space="preserve"> apmērā uz Tieslietu ministrijas budžeta apakšprogrammu 09.07.00 “Oficiālās publikācijas un tiesiskās informācijas nodrošināšana”.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saskaņošana ir ievilkusies, lūdzam papildināt punktu aiz vārda "sagatavot"  ar vārdiem "un vienas nedēļas laikā steidzamības kārtībā iesniegt izskatīšanai Ministru kabineta sēdē" vai pārcelt visus 2022.gada pasākumu termiņus un finansējuma piešķiršanu uz 2023.gadu. Informatīvajā ziņojumā šobrīd iekļautie 2022.gada pasākumi īstenojami noteiktajos termiņos, ja finansējums, kas iekļauts budžeta pieprasījumā 2022. gadam, tiek saņemts </w:t>
            </w:r>
            <w:r w:rsidR="00000000" w:rsidRPr="00000000" w:rsidDel="00000000">
              <w:rPr>
                <w:u w:val="single"/>
                <w:rtl w:val="0"/>
              </w:rPr>
              <w:t xml:space="preserve">līdz 2022.gada 31. oktobrim</w:t>
            </w:r>
            <w:r w:rsidR="00000000" w:rsidRPr="00000000" w:rsidDel="00000000">
              <w:rPr>
                <w:rtl w:val="0"/>
              </w:rPr>
              <w:t xml:space="preserve">. VSIA "Latvijas Vēstnesis" informē, ka saņemot finansējumu vēlāk, līdz gada beigām to apgūt nepaspēs.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MK sēdes protokollēmuma 3.punkts.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Pārresoru koordinācijas centram sadarbībā ar Tieslietu ministriju (VSIA “Latvijas Vēstnesis”) sagatavot un vienas nedēļas laikā steidzamības kārtībā iesniegt izskatīšanai Ministru kabineta sēdē Ministru kabineta rīkojuma projektu par valsts budžeta apropriācijas pārdali 2022.gadā no Pārresoru koordinācijas centra budžeta programmas 01.00.00 "Pārresoru koordinācijas centra darbības nodrošināšana" 35 000 </w:t>
            </w:r>
            <w:r w:rsidR="00000000" w:rsidRPr="00000000" w:rsidDel="00000000">
              <w:rPr>
                <w:i w:val="1"/>
                <w:rtl w:val="0"/>
              </w:rPr>
              <w:t xml:space="preserve">euro</w:t>
            </w:r>
            <w:r w:rsidR="00000000" w:rsidRPr="00000000" w:rsidDel="00000000">
              <w:rPr>
                <w:rtl w:val="0"/>
              </w:rPr>
              <w:t xml:space="preserve"> apmērā uz Tieslietu ministrijas budžeta apakšprogrammu 09.07.00 “Oficiālās publikācijas un tiesiskās informācijas nodrošināšana”.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politikas plānošanas dokumentu un informatīvo ziņojumu attēlošanu Valsts sabiedrības ar ierobežotu atbildību "Latvijas Vēstnesis" sistematizētajā tīmekļa vietnē www.likumi.lv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informatīvā ziņojuma projektā norādīts, ka TAP portālā nepieciešams pilnveidot funkcionalitāti, dokumentu pasē izveidojot jaunus datu ievades laukus, kuros dokumenta sagatavotājs varēs veikt atzīmi par to, ka informatīvais ziņojums attiecināms uz politikas plānošanas dokumenta īstenošanu vai sagatavots par nozaru stratēģiskajiem attīstības virzieniem. Ministrijas savas kompetences ietvaros izstrādā arī informatīvos ziņojumus par neformālajās ES ministru padomēs un starptautiskajos ministru līmeņa pasākumos (t.sk., OECD, HABITAT) izskatāmajiem jautājumiem, kas šobrīd tiek skaņoti caur ESVIS. Aicinām izvērtēt iespēju tīmekļa vietni www.likumi.lv sasaistīt ar ESVIS sistēmu, nodrošinot iespēju publicēt informatīvos ziņojumus par neformālajās ES ministru padomes sanāksmēs vai starptautiskajos ministra līmeņa pasākumos izskatāmajiem jautājumiem, kam ir vispārējās pieejamības statuss, vienlaikus konsultējoties ar Ārlietu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dotajam uzdevumam, darba grupa ir  izstrādājusi risinājumus attiecībā uz politikas plānošanas dokumentiem un ar tiem saistītajiem informatīvajiem ziņojumiem. Informatīvo ziņojumu par neformālajās ES ministru padomes sanāksmēs vai starptautiskajos ministra līmeņa pasākumos izskatāmajiem jautājumiem aprite notiek ESVIS sistēmā darbam ar ES dokumentiem, un tīmekļa vietnes www.likumi.lv sasaiste ar ESVIS sistēmu nav šī informatīvā ziņojuma objekts.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saskaņots ar VARAM 23.08.2022. atzinumu.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politikas plānošanas dokumentu un informatīvo ziņojumu attēlošanu Valsts sabiedrības ar ierobežotu atbildību "Latvijas Vēstnesis" sistematizētajā tīmekļa vietnē www.likumi.lv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1.tabulas pēdējās trīs rindas ar iztrūkstošo informāciju par 2022.gadu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41"/>
              <w:gridCol w:w="490"/>
              <w:gridCol w:w="1382"/>
              <w:gridCol w:w="609"/>
              <w:tblGridChange w:id="0">
                <w:tblGrid>
                  <w:gridCol w:w="141"/>
                  <w:gridCol w:w="490"/>
                  <w:gridCol w:w="1382"/>
                  <w:gridCol w:w="609"/>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EKK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Apraksts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EKK 5000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Pamatkapitāla veidošana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35000</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EKK 5200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Pamatlīdzekļi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EKK 5230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Pārējie pamatlīdzekļi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Disku masīva papildināšana: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1.Datu glabātuve ar saslēgšanas iespēju, 24 porti, ECC RAM, vismaz 2 porti 10 Gbit/s, 2 gab. x 9000 </w:t>
                  </w:r>
                  <w:r w:rsidR="00000000" w:rsidRPr="00000000" w:rsidDel="00000000">
                    <w:rPr>
                      <w:sz w:val="24"/>
                      <w:i w:val="1"/>
                      <w:rtl w:val="0"/>
                    </w:rPr>
                    <w:t xml:space="preserve">euro</w:t>
                  </w:r>
                  <w:r w:rsidR="00000000" w:rsidRPr="00000000" w:rsidDel="00000000">
                    <w:rPr>
                      <w:sz w:val="24"/>
                      <w:rtl w:val="0"/>
                    </w:rPr>
                    <w:t xml:space="preserve">, kopā 18000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Diski datu glabātuvei 2 TB SSD MLC 48 gab. x 270 </w:t>
                  </w:r>
                  <w:r w:rsidR="00000000" w:rsidRPr="00000000" w:rsidDel="00000000">
                    <w:rPr>
                      <w:sz w:val="24"/>
                      <w:i w:val="1"/>
                      <w:rtl w:val="0"/>
                    </w:rPr>
                    <w:t xml:space="preserve">euro</w:t>
                  </w:r>
                  <w:r w:rsidR="00000000" w:rsidRPr="00000000" w:rsidDel="00000000">
                    <w:rPr>
                      <w:sz w:val="24"/>
                      <w:rtl w:val="0"/>
                    </w:rPr>
                    <w:t xml:space="preserve">, kopā 12960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Komutātori saslēgšanai 4-12 portu, 10 Gbit/s portu, 2 gab x2020 </w:t>
                  </w:r>
                  <w:r w:rsidR="00000000" w:rsidRPr="00000000" w:rsidDel="00000000">
                    <w:rPr>
                      <w:sz w:val="24"/>
                      <w:i w:val="1"/>
                      <w:rtl w:val="0"/>
                    </w:rPr>
                    <w:t xml:space="preserve">euro</w:t>
                  </w:r>
                  <w:r w:rsidR="00000000" w:rsidRPr="00000000" w:rsidDel="00000000">
                    <w:rPr>
                      <w:sz w:val="24"/>
                      <w:rtl w:val="0"/>
                    </w:rPr>
                    <w:t xml:space="preserve">, kopā 4040 </w:t>
                  </w:r>
                  <w:r w:rsidR="00000000" w:rsidRPr="00000000" w:rsidDel="00000000">
                    <w:rPr>
                      <w:sz w:val="24"/>
                      <w:i w:val="1"/>
                      <w:rtl w:val="0"/>
                    </w:rPr>
                    <w:t xml:space="preserve">euro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1.tabula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politikas plānošanas dokumentu un informatīvo ziņojumu attēlošanu Valsts sabiedrības ar ierobežotu atbildību "Latvijas Vēstnesis" sistematizētajā tīmekļa vietnē www.likumi.lv"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protokollēmuma nosaukumu, lai nedublējas vārdi  "informatīvais ziņojums".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politikas plānošanas dokumentu un informatīvo ziņojumu attēlošanu Valsts sabiedrības ar ierobežotu atbildību "Latvijas Vēstnesis" sistematizētajā tīmekļa vietnē www.likumi.lv"</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informatīvajā ziņojumā piedāvāto tehnisko risinājumu īstenošanu vietnē Likumi.lv un TAP portālā, atbalstīt finansējuma pārdali no Pārresoru koordinācijas centra budžeta programmas 01.00.00 "Pārresoru koordinācijas centra darbības nodrošināšana" uz: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protokollēmumam pievienot standarta punktu "1. Pieņemt zināšanai iesniegto informatīvo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informatīvajā ziņojumā piedāvāto tehnisko risinājumu īstenošanu tīmekļa vietnē Likumi.lv un Vienotajā tiesību aktu projektu izstrādes un saskaņošanas portālā, atbalstīt finansējuma pārdali no Pārresoru koordinācijas centra budžeta programmas 01.00.00 "Pārresoru koordinācijas centra darbības nodrošināšana" prioritārajam pasākumam “Latvijas konkurētspējas novērtējums un tā uzraudzības (monitoringa) sistēma” piešķirtā finansējuma uz:</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informatīvajā ziņojumā piedāvāto tehnisko risinājumu īstenošanu vietnē Likumi.lv un TAP portālā, atbalstīt finansējuma pārdali no Pārresoru koordinācijas centra budžeta programmas 01.00.00 "Pārresoru koordinācijas centra darbības nodrošināšana" uz: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saīsinājumu "TAP portāls" atšifrēt, jo no informatīvā ziņojuma izriet, ka tas ir Vienotais tiesību aktu projektu izstrādes un saskaņošanas portāls.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informatīvajā ziņojumā piedāvāto tehnisko risinājumu īstenošanu tīmekļa vietnē Likumi.lv un Vienotajā tiesību aktu projektu izstrādes un saskaņošanas portālā, atbalstīt finansējuma pārdali no Pārresoru koordinācijas centra budžeta programmas 01.00.00 "Pārresoru koordinācijas centra darbības nodrošināšana" prioritārajam pasākumam “Latvijas konkurētspējas novērtējums un tā uzraudzības (monitoringa) sistēma” piešķirtā finansējuma uz:</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informatīvajā ziņojumā piedāvāto tehnisko risinājumu īstenošanu vietnē Likumi.lv un TAP portālā, atbalstīt finansējuma pārdali no Pārresoru koordinācijas centra budžeta programmas 01.00.00 "Pārresoru koordinācijas centra darbības nodrošināšana" uz: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1.punkta ievaddaļu aiz vārda "īstenošanu" ar vārdu "tīmekļa".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informatīvajā ziņojumā piedāvāto tehnisko risinājumu īstenošanu tīmekļa vietnē Likumi.lv un Vienotajā tiesību aktu projektu izstrādes un saskaņošanas portālā, atbalstīt finansējuma pārdali no Pārresoru koordinācijas centra budžeta programmas 01.00.00 "Pārresoru koordinācijas centra darbības nodrošināšana" prioritārajam pasākumam “Latvijas konkurētspējas novērtējums un tā uzraudzības (monitoringa) sistēma” piešķirtā finansējuma uz:</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Tieslietu ministrijas budžeta apakšprogrammu 09.07.00 “Oficiālās publikācijas un tiesiskās informācijas nodrošināšana”  2022.gadā – 35 000 euro, 2023.gadā - 27 931 euro, 2024.gadā un turpmāk – 12 211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w:t>
            </w:r>
            <w:r w:rsidR="00000000" w:rsidRPr="00000000" w:rsidDel="00000000">
              <w:rPr>
                <w:i w:val="1"/>
                <w:rtl w:val="0"/>
              </w:rPr>
              <w:t xml:space="preserve">euro</w:t>
            </w:r>
            <w:r w:rsidR="00000000" w:rsidRPr="00000000" w:rsidDel="00000000">
              <w:rPr>
                <w:rtl w:val="0"/>
              </w:rPr>
              <w:t xml:space="preserve">" rakstīt slīprakstā, jo tas ir vārds svešvalodā.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Tieslietu ministrijas budžeta apakšprogrammu 09.07.00 “Oficiālās publikācijas un tiesiskās informācijas nodrošināšana”  2022.gadā – 35 000 </w:t>
            </w:r>
            <w:r w:rsidR="00000000" w:rsidRPr="00000000" w:rsidDel="00000000">
              <w:rPr>
                <w:i w:val="1"/>
                <w:rtl w:val="0"/>
              </w:rPr>
              <w:t xml:space="preserve">euro</w:t>
            </w:r>
            <w:r w:rsidR="00000000" w:rsidRPr="00000000" w:rsidDel="00000000">
              <w:rPr>
                <w:rtl w:val="0"/>
              </w:rPr>
              <w:t xml:space="preserve">, 2023.gadā - 27 931 </w:t>
            </w:r>
            <w:r w:rsidR="00000000" w:rsidRPr="00000000" w:rsidDel="00000000">
              <w:rPr>
                <w:i w:val="1"/>
                <w:rtl w:val="0"/>
              </w:rPr>
              <w:t xml:space="preserve">euro</w:t>
            </w:r>
            <w:r w:rsidR="00000000" w:rsidRPr="00000000" w:rsidDel="00000000">
              <w:rPr>
                <w:rtl w:val="0"/>
              </w:rPr>
              <w:t xml:space="preserve">, 2024.gadā un turpmāk – 12 211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kancelejas budžeta programmu  01.00.00 “Ministru kabineta darbības nodrošināšana, valsts pārvaldes politika” 2023.gadā – 16 000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teikuma beigās likt punktu. Tas pats attiecas uz protokollēmuma 2., 3., 4., 5. un 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Valsts kancelejas budžeta programmu  01.00.00 “Ministru kabineta darbības nodrošināšana, valsts pārvaldes politika” 2023.gadā – 31 963 </w:t>
            </w:r>
            <w:r w:rsidR="00000000" w:rsidRPr="00000000" w:rsidDel="00000000">
              <w:rPr>
                <w:i w:val="1"/>
                <w:rtl w:val="0"/>
              </w:rPr>
              <w:t xml:space="preserve">euro</w:t>
            </w:r>
            <w:r w:rsidR="00000000" w:rsidRPr="00000000" w:rsidDel="00000000">
              <w:rPr>
                <w:rtl w:val="0"/>
              </w:rPr>
              <w:t xml:space="preserve"> un sākot no 2024. gada risinājuma uzturēšanai ik gadu 6 393 </w:t>
            </w:r>
            <w:r w:rsidR="00000000" w:rsidRPr="00000000" w:rsidDel="00000000">
              <w:rPr>
                <w:i w:val="1"/>
                <w:rtl w:val="0"/>
              </w:rPr>
              <w:t xml:space="preserve">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Pārresoru koordinācijas centram, Tieslietu ministrijai un Valsts kancelejai normatīvajos aktos noteiktajā kārtībā sagatavot un iesniegt Finanšu ministrijā pieprasījumu apropriācijas pārdalei atbilstoši Ministru kabineta sēdes protokollēmuma 1.punktā minētajam;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protokollēmuma 2. un 7. punktā aizstāt vārdus "Ministru kabineta sēdes " ar vārdu "šī".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kancelejai sadarbībā ar Pārresoru koordinācijas centru līdz 2023.gada 1.jūlijam iesniegt izskatīšanai MK grozījumus MK 2021.gada 7.septembra noteikumos  Nr.606 “Ministru kabineta kārtības rullis”, nosakot, ka oficiālajai publikācijai tiek nodoti informatīvie ziņojumi par politikas plānošanas dokumentu īstenošanu  un informatīvie ziņojumi par nozaru attīstības stratēģiskajiem virzieniem;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atšifrēt "MK", jo saīsinājums nekur nav  atrunāts.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kancelejai sadarbībā ar Pārresoru koordinācijas centru līdz 2023.gada 1.jūlijam iesniegt izskatīšanai Ministru kabinetā grozījumus Ministru kabineta 2021.gada 7.septembra noteikumos  Nr.606 “Ministru kabineta kārtības rullis”, nosakot, ka oficiālajai publikācijai tiek nodoti informatīvie ziņojumi par politikas plānošanas dokumentu īstenošanu  un informatīvie ziņojumi par nozaru attīstības stratēģiskajiem virzieniem.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Pārresoru koordinācijas centram, Tieslietu ministrijai un Valsts kancelejai iesniegt Finanšu ministrijā priekšlikumus bāzes izdevumu precizēšanai atbilstoši Ministru kabineta sēdes protokollēmuma 2.punktā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protokollēmuma punkta redakcijā vārdus "Ministru kabineta sēdes" ar vārdu "šī", lai visā protokollēmuma tekstā ievērotu vienotu izteiksmes formu.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MK sēdes protokollēmuma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Pārresoru koordinācijas centram, Tieslietu ministrijai un Valsts kancelejai iesniegt Finanšu ministrijā priekšlikumus bāzes izdevumu precizēšanai atbilstoši šī protokollēmuma 2.punktā noteiktajam.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Pārresoru koordinācijas centram, Tieslietu ministrijai un Valsts kancelejai iesniegt Finanšu ministrijā priekšlikumus bāzes izdevumu precizēšanai atbilstoši Ministru kabineta sēdes protokollēmuma 2.punktā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"Ministru kabineta sēdes" ar vārdu  "šī".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Pārresoru koordinācijas centram, Tieslietu ministrijai un Valsts kancelejai iesniegt Finanšu ministrijā priekšlikumus bāzes izdevumu precizēšanai atbilstoši šī protokollēmuma 2.punktā noteiktajam.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VSIA “Latvijas Vēstnesis” vietnē Likumi.lv līdz 2023.gada 1.septembrim izveidot atsevišķu datubāzi politikas plānošanas dokumentiem un informatīvajiem ziņojumiem;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6.punktu pirms vārda "vietnē" ar vārdu "tīmekļa".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Pēc Ministru kabineta sēdes protokollēmuma 1., 2., 3., 4., 5., 6. punktā doto uzdevumu izpildes Pārresoru koordinācijas centram nodrošināt POLSIS datubāzes darbības izbeigšanu.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saīsinājumu "POLSIS" atšifrēt, jo no informatīvā ziņojuma izriet, ka tā ir informācijas sistēmas "Politikas plānošanas dokumentu datubāze".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Pēc šī protokollēmuma 2., 3., 4., 5., 6., 7. punktā doto uzdevumu izpildes Pārresoru koordinācijas centram nodrošināt informācijas sistēmas "Politikas plānošanas dokumentu datubāze" darbības izbeigšanu.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Pēc Ministru kabineta sēdes protokollēmuma 1., 2., 3., 4., 5., 6. punktā doto uzdevumu izpildes Pārresoru koordinācijas centram nodrošināt POLSIS datubāzes darbības izbeigšanu.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7.punkta redakciju salāgot ar informatīvā ziņojuma pēdējo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Pēc šī protokollēmuma 2., 3., 4., 5., 6., 7. punktā doto uzdevumu izpildes Pārresoru koordinācijas centram nodrošināt informācijas sistēmas "Politikas plānošanas dokumentu datubāze" darbības izbeigšanu.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Pēc šī protokollēmuma 1., 2., 3., 4., 5., 6., 7., 8. punktā doto uzdevumu izpildes Pārresoru koordinācijas centram nodrošināt informācijas sistēmas "Politikas plānošanas dokumentu datubāze" darbības izbeigšanu.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 protokollēmuma punkta redakcijas skaitli un rakstzīmes "1.,", jo attiecīgais punkts nav saistīts ar uzdevumiem un veicamajām darbībām risinājuma ieviešanai. Attiecīgi precizēt arī informatīvā ziņojuma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MK sēdes protokollēmuma projekts un 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Pēc šī protokollēmuma 2., 3., 4., 5., 6., 7. punktā doto uzdevumu izpildes Pārresoru koordinācijas centram nodrošināt informācijas sistēmas "Politikas plānošanas dokumentu datubāze" darbības izbeigšanu.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Pēc šī protokollēmuma 1., 2., 3., 4., 5., 6., 7., 8. punktā doto uzdevumu izpildes Pārresoru koordinācijas centram nodrošināt informācijas sistēmas "Politikas plānošanas dokumentu datubāze" darbības izbeigšanu.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 jo 1.punktā nav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Pēc šī protokollēmuma 2., 3., 4., 5., 6., 7. punktā doto uzdevumu izpildes Pārresoru koordinācijas centram nodrošināt informācijas sistēmas "Politikas plānošanas dokumentu datubāze" darbības izbeigšanu.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22-TA-2193</w:t>
    </w:r>
    <w:r>
      <w:br/>
    </w:r>
    <w:r w:rsidR="00000000" w:rsidRPr="00000000" w:rsidDel="00000000">
      <w:rPr>
        <w:rtl w:val="0"/>
      </w:rPr>
      <w:t xml:space="preserve">09.09.2022. 20.08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22-TA-2193</w:t>
    </w:r>
    <w:r>
      <w:br/>
    </w:r>
    <w:r w:rsidR="00000000" w:rsidRPr="00000000" w:rsidDel="00000000">
      <w:rPr>
        <w:rtl w:val="0"/>
      </w:rPr>
      <w:t xml:space="preserve">09.09.2022. 20.08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Izziņa_22-TA-2193.docx</dc:title>
</cp:coreProperties>
</file>

<file path=docProps/custom.xml><?xml version="1.0" encoding="utf-8"?>
<Properties xmlns="http://schemas.openxmlformats.org/officeDocument/2006/custom-properties" xmlns:vt="http://schemas.openxmlformats.org/officeDocument/2006/docPropsVTypes"/>
</file>