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68FE45C7" w14:textId="066F4B7E" w:rsidR="00180846" w:rsidRDefault="00173894">
      <w:pPr>
        <w:pStyle w:val="paragraphheader"/>
        <w:spacing w:before="1200"/>
        <w:contextualSpacing w:val="0"/>
        <w:jc w:val="center"/>
        <w:rPr>
          <w:b/>
        </w:rPr>
      </w:pPr>
      <w:r>
        <w:rPr>
          <w:b/>
        </w:rPr>
        <w:t>Rīkojuma projekts "</w:t>
      </w:r>
      <w:r w:rsidR="00211522" w:rsidRPr="00211522">
        <w:rPr>
          <w:b/>
        </w:rPr>
        <w:t xml:space="preserve">Par Ministru kabineta 2000.gada 30.augusta rīkojuma Nr.440 </w:t>
      </w:r>
      <w:r w:rsidR="00211522">
        <w:rPr>
          <w:b/>
        </w:rPr>
        <w:t>“</w:t>
      </w:r>
      <w:r w:rsidR="00211522" w:rsidRPr="00211522">
        <w:rPr>
          <w:b/>
        </w:rPr>
        <w:t>Par valsts īpašuma objektu nodošanu privatizācijai” atcelšanu daļā</w:t>
      </w:r>
      <w:r>
        <w:rPr>
          <w:b/>
        </w:rPr>
        <w:t>"</w:t>
      </w:r>
    </w:p>
    <w:p w14:paraId="7DC7CBD1" w14:textId="77777777" w:rsidR="00180846" w:rsidRDefault="00180846">
      <w:pPr>
        <w:pBdr>
          <w:top w:val="single" w:sz="10" w:space="1" w:color="000000"/>
        </w:pBdr>
        <w:jc w:val="center"/>
        <w:rPr>
          <w:sz w:val="24"/>
        </w:rPr>
      </w:pPr>
    </w:p>
    <w:p w14:paraId="78C8864E" w14:textId="77777777" w:rsidR="00211522" w:rsidRDefault="00173894" w:rsidP="00211522">
      <w:pPr>
        <w:pStyle w:val="ListParagraph"/>
        <w:numPr>
          <w:ilvl w:val="0"/>
          <w:numId w:val="1"/>
        </w:numPr>
        <w:tabs>
          <w:tab w:val="left" w:pos="1134"/>
        </w:tabs>
      </w:pPr>
      <w:r>
        <w:t>Pieņemt iesniegto rīkojuma projektu.</w:t>
      </w:r>
    </w:p>
    <w:p w14:paraId="4291394A" w14:textId="3FD554B9" w:rsidR="00180846" w:rsidRDefault="00173894" w:rsidP="00211522">
      <w:pPr>
        <w:pStyle w:val="ListParagraph"/>
        <w:numPr>
          <w:ilvl w:val="0"/>
          <w:numId w:val="1"/>
        </w:numPr>
        <w:tabs>
          <w:tab w:val="left" w:pos="1134"/>
        </w:tabs>
      </w:pPr>
      <w:r>
        <w:t>Valsts kancelejai sagatavot rīkojuma projektu parakstīšanai.</w:t>
      </w:r>
    </w:p>
    <w:p w14:paraId="762016BE" w14:textId="7B44F8EF" w:rsidR="00211522" w:rsidRDefault="00084922" w:rsidP="00211522">
      <w:pPr>
        <w:pStyle w:val="ListParagraph"/>
        <w:numPr>
          <w:ilvl w:val="0"/>
          <w:numId w:val="1"/>
        </w:numPr>
        <w:tabs>
          <w:tab w:val="left" w:pos="1134"/>
        </w:tabs>
        <w:ind w:left="1134" w:hanging="429"/>
      </w:pPr>
      <w:r w:rsidRPr="00084922">
        <w:t>Kultūras ministrija sadarbībā ar Nacionālo kultūras mantojuma pārvaldi un Finanšu ministriju (valsts akciju sabiedrību "Valsts nekustamie īpašumi") līdz 2023.gada 1.novembrim izstrādās un iesniegs Ministru kabinetā konceptuālo ziņojumu par Daugavgrīvas cietokšņa optimālas izmantošanas iespējām, kā arī nepieciešamajiem konservācijas un restaurācijas darbiem, to izmaksu aplēsēm un finansējuma avotiem izmaksu segšanai</w:t>
      </w:r>
      <w:r>
        <w:t>.</w:t>
      </w:r>
      <w:bookmarkStart w:id="0" w:name="_GoBack"/>
      <w:bookmarkEnd w:id="0"/>
    </w:p>
    <w:sectPr w:rsidR="00211522">
      <w:footerReference w:type="default" r:id="rId7"/>
      <w:headerReference w:type="first" r:id="rId8"/>
      <w:pgSz w:w="11908" w:h="16833"/>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293CD1" w14:textId="77777777" w:rsidR="00331656" w:rsidRDefault="00331656">
      <w:r>
        <w:separator/>
      </w:r>
    </w:p>
  </w:endnote>
  <w:endnote w:type="continuationSeparator" w:id="0">
    <w:p w14:paraId="2F6A4F41" w14:textId="77777777" w:rsidR="00331656" w:rsidRDefault="003316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6FCA15" w14:textId="77777777" w:rsidR="00180846" w:rsidRDefault="00173894">
    <w:pPr>
      <w:jc w:val="right"/>
    </w:pPr>
    <w:r>
      <w:rPr>
        <w:sz w:val="24"/>
        <w:szCs w:val="24"/>
      </w:rPr>
      <w:fldChar w:fldCharType="begin"/>
    </w:r>
    <w:r>
      <w:rPr>
        <w:sz w:val="24"/>
        <w:szCs w:val="24"/>
      </w:rPr>
      <w:instrText>PAGE</w:instrText>
    </w:r>
    <w:r>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77361E" w14:textId="77777777" w:rsidR="00331656" w:rsidRDefault="00331656">
      <w:r>
        <w:separator/>
      </w:r>
    </w:p>
  </w:footnote>
  <w:footnote w:type="continuationSeparator" w:id="0">
    <w:p w14:paraId="6F3524EF" w14:textId="77777777" w:rsidR="00331656" w:rsidRDefault="003316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374FB2" w14:textId="6D4D33EB" w:rsidR="00180846" w:rsidRDefault="00211522">
    <w:pPr>
      <w:pStyle w:val="Header"/>
      <w:contextualSpacing w:val="0"/>
    </w:pPr>
    <w:r w:rsidRPr="00211522">
      <w:t>22-TA-804: Rīkojuma projekts (Migrēts)</w:t>
    </w:r>
    <w:r w:rsidR="00173894">
      <w:br/>
    </w:r>
  </w:p>
  <w:p w14:paraId="43F94CAF" w14:textId="77777777" w:rsidR="00180846" w:rsidRDefault="00173894">
    <w:pPr>
      <w:pStyle w:val="paragraphtitle"/>
      <w:contextualSpacing w:val="0"/>
    </w:pPr>
    <w:r>
      <w:t>Ministru kabineta sēdes protokollēmums</w:t>
    </w:r>
  </w:p>
  <w:p w14:paraId="4DFFBA81" w14:textId="77777777" w:rsidR="00180846" w:rsidRDefault="00180846">
    <w:pP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8B23E0"/>
    <w:multiLevelType w:val="hybridMultilevel"/>
    <w:tmpl w:val="71EE2748"/>
    <w:lvl w:ilvl="0" w:tplc="427010CC">
      <w:start w:val="1"/>
      <w:numFmt w:val="decimal"/>
      <w:lvlRestart w:val="0"/>
      <w:lvlText w:val="%1."/>
      <w:lvlJc w:val="left"/>
      <w:pPr>
        <w:ind w:left="0" w:firstLine="705"/>
      </w:pPr>
      <w:rPr>
        <w:rFonts w:ascii="Times New Roman" w:eastAsia="Times New Roman" w:hAnsi="Times New Roman" w:cs="Times New Roman"/>
        <w:u w:val="none"/>
      </w:rPr>
    </w:lvl>
    <w:lvl w:ilvl="1" w:tplc="EDA448D4">
      <w:numFmt w:val="decimal"/>
      <w:lvlText w:val=""/>
      <w:lvlJc w:val="left"/>
    </w:lvl>
    <w:lvl w:ilvl="2" w:tplc="6FDE370A">
      <w:numFmt w:val="decimal"/>
      <w:lvlText w:val=""/>
      <w:lvlJc w:val="left"/>
    </w:lvl>
    <w:lvl w:ilvl="3" w:tplc="028AAA68">
      <w:numFmt w:val="decimal"/>
      <w:lvlText w:val=""/>
      <w:lvlJc w:val="left"/>
    </w:lvl>
    <w:lvl w:ilvl="4" w:tplc="E952B14A">
      <w:numFmt w:val="decimal"/>
      <w:lvlText w:val=""/>
      <w:lvlJc w:val="left"/>
    </w:lvl>
    <w:lvl w:ilvl="5" w:tplc="E2DEEA08">
      <w:numFmt w:val="decimal"/>
      <w:lvlText w:val=""/>
      <w:lvlJc w:val="left"/>
    </w:lvl>
    <w:lvl w:ilvl="6" w:tplc="D52EE612">
      <w:numFmt w:val="decimal"/>
      <w:lvlText w:val=""/>
      <w:lvlJc w:val="left"/>
    </w:lvl>
    <w:lvl w:ilvl="7" w:tplc="BF3E4102">
      <w:numFmt w:val="decimal"/>
      <w:lvlText w:val=""/>
      <w:lvlJc w:val="left"/>
    </w:lvl>
    <w:lvl w:ilvl="8" w:tplc="69B84486">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180846"/>
    <w:rsid w:val="00084922"/>
    <w:rsid w:val="00173894"/>
    <w:rsid w:val="00180846"/>
    <w:rsid w:val="00211522"/>
    <w:rsid w:val="0033165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0DE04A"/>
  <w15:docId w15:val="{D4C35C7E-BE13-413E-9053-83FB766C5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paragraphtitle">
    <w:name w:val="paragraph_title"/>
    <w:basedOn w:val="Normal"/>
    <w:next w:val="Normal"/>
    <w:pPr>
      <w:spacing w:before="280"/>
      <w:contextualSpacing/>
      <w:jc w:val="center"/>
    </w:pPr>
    <w:rPr>
      <w:caps/>
    </w:rPr>
  </w:style>
  <w:style w:type="table" w:customStyle="1" w:styleId="a">
    <w:basedOn w:val="TableNormal"/>
    <w:tblPr>
      <w:tblStyleRowBandSize w:val="1"/>
      <w:tblStyleColBandSize w:val="1"/>
    </w:tblPr>
  </w:style>
  <w:style w:type="paragraph" w:styleId="Footer">
    <w:name w:val="footer"/>
    <w:basedOn w:val="Normal"/>
    <w:link w:val="FooterChar"/>
    <w:uiPriority w:val="99"/>
    <w:unhideWhenUsed/>
    <w:rsid w:val="00211522"/>
    <w:pPr>
      <w:tabs>
        <w:tab w:val="center" w:pos="4153"/>
        <w:tab w:val="right" w:pos="8306"/>
      </w:tabs>
    </w:pPr>
  </w:style>
  <w:style w:type="character" w:customStyle="1" w:styleId="FooterChar">
    <w:name w:val="Footer Char"/>
    <w:basedOn w:val="DefaultParagraphFont"/>
    <w:link w:val="Footer"/>
    <w:uiPriority w:val="99"/>
    <w:rsid w:val="00211522"/>
  </w:style>
  <w:style w:type="paragraph" w:styleId="ListParagraph">
    <w:name w:val="List Paragraph"/>
    <w:basedOn w:val="Normal"/>
    <w:uiPriority w:val="34"/>
    <w:qFormat/>
    <w:rsid w:val="002115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7346367">
      <w:bodyDiv w:val="1"/>
      <w:marLeft w:val="0"/>
      <w:marRight w:val="0"/>
      <w:marTop w:val="0"/>
      <w:marBottom w:val="0"/>
      <w:divBdr>
        <w:top w:val="none" w:sz="0" w:space="0" w:color="auto"/>
        <w:left w:val="none" w:sz="0" w:space="0" w:color="auto"/>
        <w:bottom w:val="none" w:sz="0" w:space="0" w:color="auto"/>
        <w:right w:val="none" w:sz="0" w:space="0" w:color="auto"/>
      </w:divBdr>
      <w:divsChild>
        <w:div w:id="81861184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424</Words>
  <Characters>242</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mk_sēdes_protokollēmuma_projekts_22-TA-1863.docx</vt:lpstr>
    </vt:vector>
  </TitlesOfParts>
  <Company/>
  <LinksUpToDate>false</LinksUpToDate>
  <CharactersWithSpaces>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mk_sēdes_protokollēmuma_projekts_22-TA-1863.docx</dc:title>
  <dc:creator>Ģirts Mālnieks</dc:creator>
  <cp:lastModifiedBy>Ģirts Mālnieks</cp:lastModifiedBy>
  <cp:revision>2</cp:revision>
  <dcterms:created xsi:type="dcterms:W3CDTF">2022-10-19T14:03:00Z</dcterms:created>
  <dcterms:modified xsi:type="dcterms:W3CDTF">2022-10-19T14:03:00Z</dcterms:modified>
</cp:coreProperties>
</file>