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D501" w14:textId="77777777" w:rsidR="00C26F57" w:rsidRPr="0032042B" w:rsidRDefault="00C26F57" w:rsidP="002431CD">
      <w:pPr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  <w:r w:rsidRPr="0032042B">
        <w:rPr>
          <w:rFonts w:ascii="Times New Roman" w:hAnsi="Times New Roman"/>
          <w:sz w:val="24"/>
          <w:szCs w:val="24"/>
          <w:lang w:val="lv-LV"/>
        </w:rPr>
        <w:t>Rīgā,</w:t>
      </w:r>
    </w:p>
    <w:p w14:paraId="594D7D4D" w14:textId="77777777" w:rsidR="00C26F57" w:rsidRPr="0032042B" w:rsidRDefault="00C26F57" w:rsidP="002431CD">
      <w:pPr>
        <w:spacing w:after="0"/>
        <w:rPr>
          <w:rFonts w:ascii="Times New Roman" w:hAnsi="Times New Roman"/>
          <w:sz w:val="24"/>
          <w:szCs w:val="24"/>
          <w:lang w:val="lv-LV"/>
        </w:rPr>
      </w:pPr>
    </w:p>
    <w:p w14:paraId="0CCCC912" w14:textId="77777777" w:rsidR="00C26F57" w:rsidRPr="0032042B" w:rsidRDefault="00C41D9D" w:rsidP="002431CD">
      <w:pPr>
        <w:spacing w:after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11</w:t>
      </w:r>
      <w:r w:rsidR="00136879">
        <w:rPr>
          <w:rFonts w:ascii="Times New Roman" w:hAnsi="Times New Roman"/>
          <w:sz w:val="24"/>
          <w:szCs w:val="24"/>
          <w:lang w:val="lv-LV"/>
        </w:rPr>
        <w:t>.06</w:t>
      </w:r>
      <w:r w:rsidR="009D405A" w:rsidRPr="0032042B">
        <w:rPr>
          <w:rFonts w:ascii="Times New Roman" w:hAnsi="Times New Roman"/>
          <w:sz w:val="24"/>
          <w:szCs w:val="24"/>
          <w:lang w:val="lv-LV"/>
        </w:rPr>
        <w:t>.</w:t>
      </w:r>
      <w:r w:rsidR="00607368" w:rsidRPr="0032042B">
        <w:rPr>
          <w:rFonts w:ascii="Times New Roman" w:hAnsi="Times New Roman"/>
          <w:sz w:val="24"/>
          <w:szCs w:val="24"/>
          <w:lang w:val="lv-LV"/>
        </w:rPr>
        <w:t>202</w:t>
      </w:r>
      <w:r w:rsidR="003319E2" w:rsidRPr="0032042B">
        <w:rPr>
          <w:rFonts w:ascii="Times New Roman" w:hAnsi="Times New Roman"/>
          <w:sz w:val="24"/>
          <w:szCs w:val="24"/>
          <w:lang w:val="lv-LV"/>
        </w:rPr>
        <w:t>1</w:t>
      </w:r>
      <w:r w:rsidR="00C26F57" w:rsidRPr="0032042B">
        <w:rPr>
          <w:rFonts w:ascii="Times New Roman" w:hAnsi="Times New Roman"/>
          <w:sz w:val="24"/>
          <w:szCs w:val="24"/>
          <w:lang w:val="lv-LV"/>
        </w:rPr>
        <w:t>.</w:t>
      </w:r>
      <w:r w:rsidR="00C26F57" w:rsidRPr="0032042B">
        <w:rPr>
          <w:rFonts w:ascii="Times New Roman" w:hAnsi="Times New Roman"/>
          <w:sz w:val="24"/>
          <w:szCs w:val="24"/>
          <w:lang w:val="lv-LV"/>
        </w:rPr>
        <w:tab/>
      </w:r>
      <w:r w:rsidR="009D405A" w:rsidRPr="0032042B">
        <w:rPr>
          <w:rFonts w:ascii="Times New Roman" w:hAnsi="Times New Roman"/>
          <w:sz w:val="24"/>
          <w:szCs w:val="24"/>
          <w:lang w:val="lv-LV"/>
        </w:rPr>
        <w:t xml:space="preserve">            </w:t>
      </w:r>
      <w:r w:rsidR="00C26F57" w:rsidRPr="0032042B">
        <w:rPr>
          <w:rFonts w:ascii="Times New Roman" w:hAnsi="Times New Roman"/>
          <w:sz w:val="24"/>
          <w:szCs w:val="24"/>
          <w:lang w:val="lv-LV"/>
        </w:rPr>
        <w:t>Nr</w:t>
      </w:r>
      <w:r w:rsidR="00460051" w:rsidRPr="0032042B">
        <w:rPr>
          <w:rFonts w:ascii="Times New Roman" w:hAnsi="Times New Roman"/>
          <w:sz w:val="24"/>
          <w:szCs w:val="24"/>
          <w:lang w:val="lv-LV"/>
        </w:rPr>
        <w:t>. 1.2</w:t>
      </w:r>
      <w:r>
        <w:rPr>
          <w:rFonts w:ascii="Times New Roman" w:hAnsi="Times New Roman"/>
          <w:sz w:val="24"/>
          <w:szCs w:val="24"/>
          <w:lang w:val="lv-LV"/>
        </w:rPr>
        <w:t>-7/85</w:t>
      </w:r>
    </w:p>
    <w:p w14:paraId="274A5FB4" w14:textId="77777777" w:rsidR="004D4200" w:rsidRPr="0032042B" w:rsidRDefault="004D4200" w:rsidP="00B33B51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2042B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152257">
        <w:rPr>
          <w:rFonts w:ascii="Times New Roman" w:hAnsi="Times New Roman"/>
          <w:sz w:val="24"/>
          <w:szCs w:val="24"/>
          <w:lang w:val="lv-LV"/>
        </w:rPr>
        <w:t>20</w:t>
      </w:r>
      <w:r w:rsidR="009B5A51">
        <w:rPr>
          <w:rFonts w:ascii="Times New Roman" w:hAnsi="Times New Roman"/>
          <w:sz w:val="24"/>
          <w:szCs w:val="24"/>
          <w:lang w:val="lv-LV"/>
        </w:rPr>
        <w:t>.05</w:t>
      </w:r>
      <w:r w:rsidR="00B357EF" w:rsidRPr="0032042B">
        <w:rPr>
          <w:rFonts w:ascii="Times New Roman" w:hAnsi="Times New Roman"/>
          <w:sz w:val="24"/>
          <w:szCs w:val="24"/>
          <w:lang w:val="lv-LV"/>
        </w:rPr>
        <w:t>.202</w:t>
      </w:r>
      <w:r w:rsidR="003319E2" w:rsidRPr="0032042B">
        <w:rPr>
          <w:rFonts w:ascii="Times New Roman" w:hAnsi="Times New Roman"/>
          <w:sz w:val="24"/>
          <w:szCs w:val="24"/>
          <w:lang w:val="lv-LV"/>
        </w:rPr>
        <w:t>1</w:t>
      </w:r>
      <w:r w:rsidRPr="0032042B">
        <w:rPr>
          <w:rFonts w:ascii="Times New Roman" w:hAnsi="Times New Roman"/>
          <w:sz w:val="24"/>
          <w:szCs w:val="24"/>
          <w:lang w:val="lv-LV"/>
        </w:rPr>
        <w:t>.</w:t>
      </w:r>
      <w:r w:rsidRPr="0032042B">
        <w:rPr>
          <w:rFonts w:ascii="Times New Roman" w:hAnsi="Times New Roman"/>
          <w:sz w:val="24"/>
          <w:szCs w:val="24"/>
          <w:lang w:val="lv-LV"/>
        </w:rPr>
        <w:tab/>
      </w:r>
      <w:r w:rsidR="00CE1D32" w:rsidRPr="0032042B">
        <w:rPr>
          <w:rFonts w:ascii="Times New Roman" w:hAnsi="Times New Roman"/>
          <w:sz w:val="24"/>
          <w:szCs w:val="24"/>
          <w:lang w:val="lv-LV"/>
        </w:rPr>
        <w:t xml:space="preserve">Nr. </w:t>
      </w:r>
      <w:r w:rsidR="009B5A51">
        <w:rPr>
          <w:rFonts w:ascii="Times New Roman" w:hAnsi="Times New Roman"/>
          <w:sz w:val="24"/>
          <w:szCs w:val="24"/>
          <w:lang w:val="lv-LV"/>
        </w:rPr>
        <w:t>1</w:t>
      </w:r>
      <w:r w:rsidR="00152257">
        <w:rPr>
          <w:rFonts w:ascii="Times New Roman" w:hAnsi="Times New Roman"/>
          <w:sz w:val="24"/>
          <w:szCs w:val="24"/>
          <w:lang w:val="lv-LV"/>
        </w:rPr>
        <w:t>9</w:t>
      </w:r>
      <w:r w:rsidR="001E36DE" w:rsidRPr="0032042B">
        <w:rPr>
          <w:rFonts w:ascii="Times New Roman" w:hAnsi="Times New Roman"/>
          <w:sz w:val="24"/>
          <w:szCs w:val="24"/>
          <w:lang w:val="lv-LV"/>
        </w:rPr>
        <w:t xml:space="preserve"> §</w:t>
      </w:r>
      <w:r w:rsidR="009B5A51">
        <w:rPr>
          <w:rFonts w:ascii="Times New Roman" w:hAnsi="Times New Roman"/>
          <w:sz w:val="24"/>
          <w:szCs w:val="24"/>
          <w:lang w:val="lv-LV"/>
        </w:rPr>
        <w:t>2</w:t>
      </w:r>
      <w:r w:rsidR="00152257">
        <w:rPr>
          <w:rFonts w:ascii="Times New Roman" w:hAnsi="Times New Roman"/>
          <w:sz w:val="24"/>
          <w:szCs w:val="24"/>
          <w:lang w:val="lv-LV"/>
        </w:rPr>
        <w:t>2</w:t>
      </w:r>
      <w:r w:rsidR="001E36DE" w:rsidRPr="0032042B">
        <w:rPr>
          <w:rFonts w:ascii="Times New Roman" w:hAnsi="Times New Roman"/>
          <w:sz w:val="24"/>
          <w:szCs w:val="24"/>
          <w:lang w:val="lv-LV"/>
        </w:rPr>
        <w:t>, (VSS-</w:t>
      </w:r>
      <w:r w:rsidR="009B5A51">
        <w:rPr>
          <w:rFonts w:ascii="Times New Roman" w:hAnsi="Times New Roman"/>
          <w:sz w:val="24"/>
          <w:szCs w:val="24"/>
          <w:lang w:val="lv-LV"/>
        </w:rPr>
        <w:t>4</w:t>
      </w:r>
      <w:r w:rsidR="00152257">
        <w:rPr>
          <w:rFonts w:ascii="Times New Roman" w:hAnsi="Times New Roman"/>
          <w:sz w:val="24"/>
          <w:szCs w:val="24"/>
          <w:lang w:val="lv-LV"/>
        </w:rPr>
        <w:t>81</w:t>
      </w:r>
      <w:r w:rsidR="001E36DE" w:rsidRPr="0032042B">
        <w:rPr>
          <w:rFonts w:ascii="Times New Roman" w:hAnsi="Times New Roman"/>
          <w:sz w:val="24"/>
          <w:szCs w:val="24"/>
          <w:lang w:val="lv-LV"/>
        </w:rPr>
        <w:t>)</w:t>
      </w:r>
    </w:p>
    <w:p w14:paraId="6B463DA7" w14:textId="77777777" w:rsidR="009D405A" w:rsidRPr="0032042B" w:rsidRDefault="009D405A" w:rsidP="002431CD">
      <w:pPr>
        <w:spacing w:after="0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00B81187" w14:textId="77777777" w:rsidR="00C26F57" w:rsidRPr="0032042B" w:rsidRDefault="001F2BDA" w:rsidP="002431CD">
      <w:pPr>
        <w:spacing w:after="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32042B">
        <w:rPr>
          <w:rFonts w:ascii="Times New Roman" w:hAnsi="Times New Roman"/>
          <w:b/>
          <w:sz w:val="24"/>
          <w:szCs w:val="24"/>
          <w:lang w:val="lv-LV"/>
        </w:rPr>
        <w:t>Satiksmes</w:t>
      </w:r>
      <w:r w:rsidR="00454EA5" w:rsidRPr="0032042B">
        <w:rPr>
          <w:rFonts w:ascii="Times New Roman" w:hAnsi="Times New Roman"/>
          <w:b/>
          <w:sz w:val="24"/>
          <w:szCs w:val="24"/>
          <w:lang w:val="lv-LV"/>
        </w:rPr>
        <w:t xml:space="preserve"> ministrijai</w:t>
      </w:r>
    </w:p>
    <w:p w14:paraId="30852436" w14:textId="77777777" w:rsidR="00D516C6" w:rsidRPr="0032042B" w:rsidRDefault="00607368" w:rsidP="00607368">
      <w:pPr>
        <w:tabs>
          <w:tab w:val="center" w:pos="4677"/>
          <w:tab w:val="right" w:pos="9355"/>
        </w:tabs>
        <w:spacing w:after="0"/>
        <w:rPr>
          <w:rFonts w:ascii="Times New Roman" w:hAnsi="Times New Roman"/>
          <w:b/>
          <w:sz w:val="24"/>
          <w:szCs w:val="24"/>
          <w:lang w:val="lv-LV"/>
        </w:rPr>
      </w:pPr>
      <w:r w:rsidRPr="0032042B">
        <w:rPr>
          <w:rFonts w:ascii="Times New Roman" w:hAnsi="Times New Roman"/>
          <w:b/>
          <w:sz w:val="24"/>
          <w:szCs w:val="24"/>
          <w:lang w:val="lv-LV"/>
        </w:rPr>
        <w:tab/>
      </w:r>
      <w:r w:rsidRPr="0032042B">
        <w:rPr>
          <w:rFonts w:ascii="Times New Roman" w:hAnsi="Times New Roman"/>
          <w:b/>
          <w:sz w:val="24"/>
          <w:szCs w:val="24"/>
          <w:lang w:val="lv-LV"/>
        </w:rPr>
        <w:tab/>
      </w:r>
    </w:p>
    <w:p w14:paraId="7ECAFFFC" w14:textId="77777777" w:rsidR="00D54330" w:rsidRDefault="00E17BD8" w:rsidP="0072247A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  <w:lang w:val="lv-LV"/>
        </w:rPr>
      </w:pPr>
      <w:bookmarkStart w:id="0" w:name="OLE_LINK40"/>
      <w:bookmarkStart w:id="1" w:name="OLE_LINK41"/>
      <w:r w:rsidRPr="0032042B">
        <w:rPr>
          <w:rFonts w:ascii="Times New Roman" w:hAnsi="Times New Roman"/>
          <w:b/>
          <w:sz w:val="24"/>
          <w:szCs w:val="24"/>
          <w:lang w:val="lv-LV"/>
        </w:rPr>
        <w:t xml:space="preserve">Par </w:t>
      </w:r>
      <w:bookmarkEnd w:id="0"/>
      <w:bookmarkEnd w:id="1"/>
      <w:r w:rsidR="0072247A">
        <w:rPr>
          <w:rFonts w:ascii="Times New Roman" w:hAnsi="Times New Roman"/>
          <w:b/>
          <w:sz w:val="24"/>
          <w:szCs w:val="24"/>
          <w:lang w:val="lv-LV"/>
        </w:rPr>
        <w:t>plāna projektu</w:t>
      </w:r>
    </w:p>
    <w:p w14:paraId="4CCB601E" w14:textId="77777777" w:rsidR="0072247A" w:rsidRDefault="0072247A" w:rsidP="0072247A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  <w:lang w:val="lv-LV"/>
        </w:rPr>
      </w:pPr>
    </w:p>
    <w:p w14:paraId="313340FB" w14:textId="77777777" w:rsidR="0072247A" w:rsidRPr="0032042B" w:rsidRDefault="0072247A" w:rsidP="0072247A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lv-LV"/>
        </w:rPr>
      </w:pPr>
    </w:p>
    <w:p w14:paraId="1650AE1C" w14:textId="77777777" w:rsidR="00152257" w:rsidRPr="00B1748F" w:rsidRDefault="00CE1D32" w:rsidP="00D16ADC">
      <w:pPr>
        <w:pStyle w:val="Pamatteksts"/>
        <w:spacing w:after="0"/>
        <w:ind w:firstLine="426"/>
        <w:jc w:val="both"/>
        <w:outlineLvl w:val="0"/>
        <w:rPr>
          <w:iCs/>
        </w:rPr>
      </w:pPr>
      <w:r w:rsidRPr="0032042B">
        <w:t xml:space="preserve">Pārresoru </w:t>
      </w:r>
      <w:r w:rsidRPr="00152257">
        <w:t xml:space="preserve">koordinācijas centrs </w:t>
      </w:r>
      <w:r w:rsidR="00133AF1" w:rsidRPr="00152257">
        <w:t xml:space="preserve">(turpmāk – PKC) </w:t>
      </w:r>
      <w:r w:rsidRPr="00152257">
        <w:t xml:space="preserve">ir izskatījis </w:t>
      </w:r>
      <w:r w:rsidR="00B00BF5" w:rsidRPr="00152257">
        <w:t xml:space="preserve">Satiksmes </w:t>
      </w:r>
      <w:r w:rsidRPr="00152257">
        <w:t xml:space="preserve">ministrijas izstrādāto </w:t>
      </w:r>
      <w:bookmarkStart w:id="2" w:name="_Hlk52439239"/>
      <w:r w:rsidR="0072247A" w:rsidRPr="00152257">
        <w:t>plāna</w:t>
      </w:r>
      <w:r w:rsidR="001E36DE" w:rsidRPr="00152257">
        <w:t xml:space="preserve"> projektu </w:t>
      </w:r>
      <w:r w:rsidR="00F57595" w:rsidRPr="00152257">
        <w:t xml:space="preserve"> “</w:t>
      </w:r>
      <w:r w:rsidR="00152257" w:rsidRPr="00152257">
        <w:t>Elektronisko sakaru nozares attīstības pl</w:t>
      </w:r>
      <w:r w:rsidR="004D1056">
        <w:t>ā</w:t>
      </w:r>
      <w:r w:rsidR="00152257" w:rsidRPr="00152257">
        <w:t xml:space="preserve">ns </w:t>
      </w:r>
      <w:r w:rsidR="00AF53FA" w:rsidRPr="00152257">
        <w:t>2021.-2027.gadam</w:t>
      </w:r>
      <w:r w:rsidR="00F57595" w:rsidRPr="00152257">
        <w:t>”</w:t>
      </w:r>
      <w:r w:rsidR="00E92951" w:rsidRPr="00152257">
        <w:t xml:space="preserve"> (turpmāk - projekts)</w:t>
      </w:r>
      <w:r w:rsidR="00F57595" w:rsidRPr="00152257">
        <w:t xml:space="preserve"> </w:t>
      </w:r>
      <w:r w:rsidR="001E36DE" w:rsidRPr="00152257">
        <w:t xml:space="preserve">un </w:t>
      </w:r>
      <w:bookmarkEnd w:id="2"/>
      <w:r w:rsidR="0072247A" w:rsidRPr="00152257">
        <w:t>tam pievienot</w:t>
      </w:r>
      <w:r w:rsidR="00E92951" w:rsidRPr="00152257">
        <w:t>o</w:t>
      </w:r>
      <w:r w:rsidR="0072247A" w:rsidRPr="00152257">
        <w:t xml:space="preserve"> Ministru kabineta rīkojuma projektu un </w:t>
      </w:r>
      <w:r w:rsidR="00152257" w:rsidRPr="00B1748F">
        <w:rPr>
          <w:iCs/>
        </w:rPr>
        <w:t>izsakot šādus iebildumus:</w:t>
      </w:r>
    </w:p>
    <w:p w14:paraId="3034223E" w14:textId="77777777" w:rsidR="00152257" w:rsidRDefault="00152257" w:rsidP="00D16A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"/>
        </w:rPr>
      </w:pPr>
    </w:p>
    <w:p w14:paraId="5B127598" w14:textId="77777777" w:rsidR="00813921" w:rsidRDefault="00813921" w:rsidP="00D16ADC">
      <w:pPr>
        <w:pStyle w:val="Sarakstarindkop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"/>
        </w:rPr>
      </w:pPr>
      <w:r>
        <w:rPr>
          <w:rFonts w:ascii="Times New Roman" w:hAnsi="Times New Roman"/>
          <w:sz w:val="24"/>
          <w:szCs w:val="24"/>
          <w:lang w:val="lv"/>
        </w:rPr>
        <w:t xml:space="preserve">Lūdzam izvērtēt iespēju precizēt plāna projektu un daļu tā satura un pasākumus (kas attiecināmi uz laika periodu no 2024.gada) ietvert Digitālās transformācijas </w:t>
      </w:r>
      <w:r w:rsidRPr="004D2F0E">
        <w:rPr>
          <w:rFonts w:ascii="Times New Roman" w:hAnsi="Times New Roman"/>
          <w:sz w:val="24"/>
          <w:szCs w:val="24"/>
          <w:lang w:val="lv"/>
        </w:rPr>
        <w:t xml:space="preserve">pamatnostādnēs 2021. – 2027. </w:t>
      </w:r>
      <w:r w:rsidR="004B7AE3">
        <w:rPr>
          <w:rFonts w:ascii="Times New Roman" w:hAnsi="Times New Roman"/>
          <w:sz w:val="24"/>
          <w:szCs w:val="24"/>
          <w:lang w:val="lv"/>
        </w:rPr>
        <w:t>g</w:t>
      </w:r>
      <w:r w:rsidRPr="004D2F0E">
        <w:rPr>
          <w:rFonts w:ascii="Times New Roman" w:hAnsi="Times New Roman"/>
          <w:sz w:val="24"/>
          <w:szCs w:val="24"/>
          <w:lang w:val="lv"/>
        </w:rPr>
        <w:t>adam</w:t>
      </w:r>
      <w:r>
        <w:rPr>
          <w:rFonts w:ascii="Times New Roman" w:hAnsi="Times New Roman"/>
          <w:sz w:val="24"/>
          <w:szCs w:val="24"/>
          <w:lang w:val="lv"/>
        </w:rPr>
        <w:t>, ņemot vērā</w:t>
      </w:r>
      <w:r w:rsidR="004B7AE3">
        <w:rPr>
          <w:rFonts w:ascii="Times New Roman" w:hAnsi="Times New Roman"/>
          <w:sz w:val="24"/>
          <w:szCs w:val="24"/>
          <w:lang w:val="lv"/>
        </w:rPr>
        <w:t>, ka šobrīd šiem pasākumiem nav ieplānoti resursi valsts vidēja termiņa budžetā, kā arī ņemot vērā, ka Ministru kabineta 2014 .gada 2.decembra noteikumu Nr.737 “Attīstības plānošanas dokumentu izstrādes un ietekmes izvērtēšanas noteikumi”</w:t>
      </w:r>
      <w:r w:rsidR="00A97FB4">
        <w:rPr>
          <w:rFonts w:ascii="Times New Roman" w:hAnsi="Times New Roman"/>
          <w:sz w:val="24"/>
          <w:szCs w:val="24"/>
          <w:lang w:val="lv"/>
        </w:rPr>
        <w:t xml:space="preserve"> 13.2. punktam, kas nosaka, ka plānu izstrādā īstermiņam vai vidējam termiņam pamatnostādņu vietā, ja vidējā termiņā netiek izvirzīti jauni virzieni nozaru politikās. Ņemot vērā, ka saskaņošanas procesā atrodas Digitālās transformācijas </w:t>
      </w:r>
      <w:r w:rsidR="00A97FB4" w:rsidRPr="004D2F0E">
        <w:rPr>
          <w:rFonts w:ascii="Times New Roman" w:hAnsi="Times New Roman"/>
          <w:sz w:val="24"/>
          <w:szCs w:val="24"/>
          <w:lang w:val="lv"/>
        </w:rPr>
        <w:t>pamatnostādn</w:t>
      </w:r>
      <w:r w:rsidR="00A97FB4">
        <w:rPr>
          <w:rFonts w:ascii="Times New Roman" w:hAnsi="Times New Roman"/>
          <w:sz w:val="24"/>
          <w:szCs w:val="24"/>
          <w:lang w:val="lv"/>
        </w:rPr>
        <w:t>e</w:t>
      </w:r>
      <w:r w:rsidR="00A97FB4" w:rsidRPr="004D2F0E">
        <w:rPr>
          <w:rFonts w:ascii="Times New Roman" w:hAnsi="Times New Roman"/>
          <w:sz w:val="24"/>
          <w:szCs w:val="24"/>
          <w:lang w:val="lv"/>
        </w:rPr>
        <w:t xml:space="preserve">s 2021. – 2027. </w:t>
      </w:r>
      <w:r w:rsidR="00A97FB4">
        <w:rPr>
          <w:rFonts w:ascii="Times New Roman" w:hAnsi="Times New Roman"/>
          <w:sz w:val="24"/>
          <w:szCs w:val="24"/>
          <w:lang w:val="lv"/>
        </w:rPr>
        <w:t>g</w:t>
      </w:r>
      <w:r w:rsidR="00A97FB4" w:rsidRPr="004D2F0E">
        <w:rPr>
          <w:rFonts w:ascii="Times New Roman" w:hAnsi="Times New Roman"/>
          <w:sz w:val="24"/>
          <w:szCs w:val="24"/>
          <w:lang w:val="lv"/>
        </w:rPr>
        <w:t>adam</w:t>
      </w:r>
      <w:r w:rsidR="00A97FB4">
        <w:rPr>
          <w:rFonts w:ascii="Times New Roman" w:hAnsi="Times New Roman"/>
          <w:sz w:val="24"/>
          <w:szCs w:val="24"/>
          <w:lang w:val="lv"/>
        </w:rPr>
        <w:t>, nebūtu atbalstāma plāna izstrāde vidējam termiņam, bet tikai īstermiņam uz trim gadiem, ja attiecīgās nozares jautājumi tiek risināti pamatnostādņu projektā kā vidēja termiņa plānošanas dokumentā;</w:t>
      </w:r>
    </w:p>
    <w:p w14:paraId="6E363696" w14:textId="77777777" w:rsidR="00152257" w:rsidRDefault="00152257" w:rsidP="00D16ADC">
      <w:pPr>
        <w:pStyle w:val="Sarakstarindkop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"/>
        </w:rPr>
      </w:pPr>
      <w:r w:rsidRPr="004D2F0E">
        <w:rPr>
          <w:rFonts w:ascii="Times New Roman" w:hAnsi="Times New Roman"/>
          <w:sz w:val="24"/>
          <w:szCs w:val="24"/>
          <w:lang w:val="lv"/>
        </w:rPr>
        <w:t xml:space="preserve">Plāna projektā (17.lp.) norādīts, ka noteiktie pasākumi ir cieši saistīti ar Digitālās transformācijas pamatnostādnēs 2021. – 2027. gadam  noteiktajiem mērķiem, </w:t>
      </w:r>
      <w:r w:rsidRPr="00E77456">
        <w:rPr>
          <w:rFonts w:ascii="Times New Roman" w:hAnsi="Times New Roman"/>
          <w:b/>
          <w:sz w:val="24"/>
          <w:szCs w:val="24"/>
          <w:lang w:val="lv"/>
        </w:rPr>
        <w:t>paredzot detālāku pasākumu definējumu un rezultātus</w:t>
      </w:r>
      <w:r w:rsidRPr="00E77456">
        <w:rPr>
          <w:rFonts w:ascii="Times New Roman" w:hAnsi="Times New Roman"/>
          <w:sz w:val="24"/>
          <w:szCs w:val="24"/>
          <w:lang w:val="lv"/>
        </w:rPr>
        <w:t>.</w:t>
      </w:r>
      <w:r w:rsidRPr="004D2F0E">
        <w:rPr>
          <w:rFonts w:ascii="Times New Roman" w:hAnsi="Times New Roman"/>
          <w:sz w:val="24"/>
          <w:szCs w:val="24"/>
          <w:lang w:val="lv"/>
        </w:rPr>
        <w:t xml:space="preserve"> Vēršam uzmanību, ka  Digitālās transformācijas pamatnostādnes 2021. – 2027. gadam paredz divus uzdevumus: U4.3.1.1.-3 Platjoslas infrastruktūras attīstība – pēdējās jūdzes pieslēgumu izveide (attiecīgi ar finansējumu valsts pamatfunkciju īstenošana</w:t>
      </w:r>
      <w:r w:rsidR="004B7AE3">
        <w:rPr>
          <w:rFonts w:ascii="Times New Roman" w:hAnsi="Times New Roman"/>
          <w:sz w:val="24"/>
          <w:szCs w:val="24"/>
          <w:lang w:val="lv"/>
        </w:rPr>
        <w:t xml:space="preserve">i </w:t>
      </w:r>
      <w:r w:rsidRPr="004D2F0E">
        <w:rPr>
          <w:rFonts w:ascii="Times New Roman" w:hAnsi="Times New Roman"/>
          <w:sz w:val="24"/>
          <w:szCs w:val="24"/>
          <w:lang w:val="lv"/>
        </w:rPr>
        <w:t>1 305 000 euro un Eiropas Savienības politiku instrumentu un pārējās ārvalstu finanšu palīdzības līdzfinansēto projektu un pasākumu īstenošana</w:t>
      </w:r>
      <w:r>
        <w:rPr>
          <w:rFonts w:ascii="Times New Roman" w:hAnsi="Times New Roman"/>
          <w:sz w:val="24"/>
          <w:szCs w:val="24"/>
          <w:lang w:val="lv"/>
        </w:rPr>
        <w:t xml:space="preserve"> </w:t>
      </w:r>
      <w:r w:rsidRPr="004D2F0E">
        <w:rPr>
          <w:rFonts w:ascii="Times New Roman" w:hAnsi="Times New Roman"/>
          <w:sz w:val="24"/>
          <w:szCs w:val="24"/>
          <w:lang w:val="lv"/>
        </w:rPr>
        <w:t>11 395 000 euro)  un  U4.3.1.1.-4 Nākamās paaudzes tīkla izveide lauku teritorijām (attiecīgi ar finansējumu valsts pamatfunkciju īstenošana1 305 000 euro un Eiropas Savienības politiku instrumentu un pārējās ārvalstu finanšu palīdzības līdzfinansēto projektu un pasākumu īstenošana</w:t>
      </w:r>
      <w:r>
        <w:rPr>
          <w:rFonts w:ascii="Times New Roman" w:hAnsi="Times New Roman"/>
          <w:sz w:val="24"/>
          <w:szCs w:val="24"/>
          <w:lang w:val="lv"/>
        </w:rPr>
        <w:t xml:space="preserve"> </w:t>
      </w:r>
      <w:r w:rsidRPr="004D2F0E">
        <w:rPr>
          <w:rFonts w:ascii="Times New Roman" w:hAnsi="Times New Roman"/>
          <w:sz w:val="24"/>
          <w:szCs w:val="24"/>
          <w:lang w:val="lv"/>
        </w:rPr>
        <w:t>11 395 000 euro).</w:t>
      </w:r>
    </w:p>
    <w:p w14:paraId="30D907B0" w14:textId="77777777" w:rsidR="00152257" w:rsidRDefault="00152257" w:rsidP="00D16ADC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  <w:lang w:val="lv"/>
        </w:rPr>
      </w:pPr>
      <w:r w:rsidRPr="004D2F0E">
        <w:rPr>
          <w:rFonts w:ascii="Times New Roman" w:hAnsi="Times New Roman"/>
          <w:sz w:val="24"/>
          <w:szCs w:val="24"/>
          <w:lang w:val="lv"/>
        </w:rPr>
        <w:t>Kamēr Plāna projektā norādīt</w:t>
      </w:r>
      <w:r w:rsidR="00A97FB4">
        <w:rPr>
          <w:rFonts w:ascii="Times New Roman" w:hAnsi="Times New Roman"/>
          <w:sz w:val="24"/>
          <w:szCs w:val="24"/>
          <w:lang w:val="lv"/>
        </w:rPr>
        <w:t>s</w:t>
      </w:r>
      <w:r w:rsidRPr="004D2F0E">
        <w:rPr>
          <w:rFonts w:ascii="Times New Roman" w:hAnsi="Times New Roman"/>
          <w:sz w:val="24"/>
          <w:szCs w:val="24"/>
          <w:lang w:val="lv"/>
        </w:rPr>
        <w:t xml:space="preserve"> viens pasākums - 1.3.  pasākums “Vidējās jūdzes” un “pēdējās jūdzes” elektronisko sakaru tīklu infrastruktūras attīstīšana (ar finansējumu 62.00.00. Eiropas Reģionālās attīstības fonda (ERAF) projektu un pasākumu īstenošana/ 80.00.00 "Nesadalītais finansējums Eiropas Savienības politiku instrumentu un pārējās ārvalstu finanšu palīdzības līdzfinansēto projektu un pasākumu īstenošanai" 25750000 euro)</w:t>
      </w:r>
      <w:r>
        <w:rPr>
          <w:rFonts w:ascii="Times New Roman" w:hAnsi="Times New Roman"/>
          <w:sz w:val="24"/>
          <w:szCs w:val="24"/>
          <w:lang w:val="lv"/>
        </w:rPr>
        <w:t xml:space="preserve">. Līdz ar to nav skaidrs, </w:t>
      </w:r>
      <w:r w:rsidR="00A97FB4">
        <w:rPr>
          <w:rFonts w:ascii="Times New Roman" w:hAnsi="Times New Roman"/>
          <w:sz w:val="24"/>
          <w:szCs w:val="24"/>
          <w:lang w:val="lv"/>
        </w:rPr>
        <w:t>vai</w:t>
      </w:r>
      <w:r>
        <w:rPr>
          <w:rFonts w:ascii="Times New Roman" w:hAnsi="Times New Roman"/>
          <w:sz w:val="24"/>
          <w:szCs w:val="24"/>
          <w:lang w:val="lv"/>
        </w:rPr>
        <w:t xml:space="preserve"> Plāna projekts atspoguļo lielāku detalizācijas pakāpi </w:t>
      </w:r>
      <w:r>
        <w:rPr>
          <w:rFonts w:ascii="Times New Roman" w:hAnsi="Times New Roman"/>
          <w:sz w:val="24"/>
          <w:szCs w:val="24"/>
          <w:lang w:val="lv"/>
        </w:rPr>
        <w:lastRenderedPageBreak/>
        <w:t xml:space="preserve">nekā </w:t>
      </w:r>
      <w:r w:rsidRPr="004D2F0E">
        <w:rPr>
          <w:rFonts w:ascii="Times New Roman" w:hAnsi="Times New Roman"/>
          <w:sz w:val="24"/>
          <w:szCs w:val="24"/>
          <w:lang w:val="lv"/>
        </w:rPr>
        <w:t>Digitālā</w:t>
      </w:r>
      <w:r>
        <w:rPr>
          <w:rFonts w:ascii="Times New Roman" w:hAnsi="Times New Roman"/>
          <w:sz w:val="24"/>
          <w:szCs w:val="24"/>
          <w:lang w:val="lv"/>
        </w:rPr>
        <w:t>s transformācijas pamatnostādnes</w:t>
      </w:r>
      <w:r w:rsidRPr="004D2F0E">
        <w:rPr>
          <w:rFonts w:ascii="Times New Roman" w:hAnsi="Times New Roman"/>
          <w:sz w:val="24"/>
          <w:szCs w:val="24"/>
          <w:lang w:val="lv"/>
        </w:rPr>
        <w:t xml:space="preserve"> 2021. – 2027. </w:t>
      </w:r>
      <w:r>
        <w:rPr>
          <w:rFonts w:ascii="Times New Roman" w:hAnsi="Times New Roman"/>
          <w:sz w:val="24"/>
          <w:szCs w:val="24"/>
          <w:lang w:val="lv"/>
        </w:rPr>
        <w:t>g</w:t>
      </w:r>
      <w:r w:rsidRPr="004D2F0E">
        <w:rPr>
          <w:rFonts w:ascii="Times New Roman" w:hAnsi="Times New Roman"/>
          <w:sz w:val="24"/>
          <w:szCs w:val="24"/>
          <w:lang w:val="lv"/>
        </w:rPr>
        <w:t>adam</w:t>
      </w:r>
      <w:r>
        <w:rPr>
          <w:rFonts w:ascii="Times New Roman" w:hAnsi="Times New Roman"/>
          <w:sz w:val="24"/>
          <w:szCs w:val="24"/>
          <w:lang w:val="lv"/>
        </w:rPr>
        <w:t>. Lūdzam precizēt</w:t>
      </w:r>
      <w:r w:rsidR="00A97FB4">
        <w:rPr>
          <w:rFonts w:ascii="Times New Roman" w:hAnsi="Times New Roman"/>
          <w:sz w:val="24"/>
          <w:szCs w:val="24"/>
          <w:lang w:val="lv"/>
        </w:rPr>
        <w:t xml:space="preserve"> plāna projektu;</w:t>
      </w:r>
    </w:p>
    <w:p w14:paraId="1108B3B2" w14:textId="77777777" w:rsidR="00152257" w:rsidRDefault="00152257" w:rsidP="00D16ADC">
      <w:pPr>
        <w:pStyle w:val="Sarakstarindkopa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lv"/>
        </w:rPr>
      </w:pPr>
      <w:r w:rsidRPr="004D2F0E">
        <w:rPr>
          <w:rFonts w:ascii="Times New Roman" w:hAnsi="Times New Roman"/>
          <w:sz w:val="24"/>
          <w:szCs w:val="24"/>
          <w:lang w:val="lv"/>
        </w:rPr>
        <w:t>Digitālā</w:t>
      </w:r>
      <w:r>
        <w:rPr>
          <w:rFonts w:ascii="Times New Roman" w:hAnsi="Times New Roman"/>
          <w:sz w:val="24"/>
          <w:szCs w:val="24"/>
          <w:lang w:val="lv"/>
        </w:rPr>
        <w:t>s transformācijas pamatnostādnēs</w:t>
      </w:r>
      <w:r w:rsidRPr="004D2F0E">
        <w:rPr>
          <w:rFonts w:ascii="Times New Roman" w:hAnsi="Times New Roman"/>
          <w:sz w:val="24"/>
          <w:szCs w:val="24"/>
          <w:lang w:val="lv"/>
        </w:rPr>
        <w:t xml:space="preserve"> 2021. – 2027.</w:t>
      </w:r>
      <w:r>
        <w:rPr>
          <w:rFonts w:ascii="Times New Roman" w:hAnsi="Times New Roman"/>
          <w:sz w:val="24"/>
          <w:szCs w:val="24"/>
          <w:lang w:val="lv"/>
        </w:rPr>
        <w:t>g</w:t>
      </w:r>
      <w:r w:rsidRPr="004D2F0E">
        <w:rPr>
          <w:rFonts w:ascii="Times New Roman" w:hAnsi="Times New Roman"/>
          <w:sz w:val="24"/>
          <w:szCs w:val="24"/>
          <w:lang w:val="lv"/>
        </w:rPr>
        <w:t>adam</w:t>
      </w:r>
      <w:r>
        <w:rPr>
          <w:rFonts w:ascii="Times New Roman" w:hAnsi="Times New Roman"/>
          <w:sz w:val="24"/>
          <w:szCs w:val="24"/>
          <w:lang w:val="lv"/>
        </w:rPr>
        <w:t xml:space="preserve"> pie </w:t>
      </w:r>
      <w:r w:rsidRPr="00C76A0F">
        <w:rPr>
          <w:rFonts w:ascii="Times New Roman" w:hAnsi="Times New Roman"/>
          <w:sz w:val="24"/>
          <w:szCs w:val="24"/>
          <w:lang w:val="lv"/>
        </w:rPr>
        <w:t>4.3.1.1. Rīcības apakšvirziena</w:t>
      </w:r>
      <w:r>
        <w:rPr>
          <w:rFonts w:ascii="Times New Roman" w:hAnsi="Times New Roman"/>
          <w:sz w:val="24"/>
          <w:szCs w:val="24"/>
          <w:lang w:val="lv"/>
        </w:rPr>
        <w:t xml:space="preserve"> “</w:t>
      </w:r>
      <w:r w:rsidRPr="00C76A0F">
        <w:rPr>
          <w:rFonts w:ascii="Times New Roman" w:hAnsi="Times New Roman"/>
          <w:sz w:val="24"/>
          <w:szCs w:val="24"/>
          <w:lang w:val="lv"/>
        </w:rPr>
        <w:t>Vidējās un pēdējās jūdzes elektronisko sakaru tīklu infrastruktūras attīstīšana</w:t>
      </w:r>
      <w:r>
        <w:rPr>
          <w:rFonts w:ascii="Times New Roman" w:hAnsi="Times New Roman"/>
          <w:sz w:val="24"/>
          <w:szCs w:val="24"/>
          <w:lang w:val="lv"/>
        </w:rPr>
        <w:t>”</w:t>
      </w:r>
      <w:r w:rsidRPr="00C76A0F">
        <w:rPr>
          <w:rFonts w:ascii="Times New Roman" w:hAnsi="Times New Roman"/>
          <w:sz w:val="24"/>
          <w:szCs w:val="24"/>
          <w:lang w:val="lv"/>
        </w:rPr>
        <w:t xml:space="preserve"> kā nepieciešamā rīcība minēts: “</w:t>
      </w:r>
      <w:r w:rsidRPr="00C76A0F">
        <w:rPr>
          <w:rFonts w:ascii="Times New Roman" w:hAnsi="Times New Roman"/>
          <w:i/>
          <w:sz w:val="24"/>
          <w:szCs w:val="24"/>
          <w:lang w:val="lv"/>
        </w:rPr>
        <w:t xml:space="preserve">Vidējās un pēdējās jūdzes attīstības pasākumi, </w:t>
      </w:r>
      <w:r w:rsidRPr="00C76A0F">
        <w:rPr>
          <w:rFonts w:ascii="Times New Roman" w:hAnsi="Times New Roman"/>
          <w:b/>
          <w:i/>
          <w:sz w:val="24"/>
          <w:szCs w:val="24"/>
          <w:lang w:val="lv"/>
        </w:rPr>
        <w:t>tostarp valsts atbalsts</w:t>
      </w:r>
      <w:r w:rsidRPr="00C76A0F">
        <w:rPr>
          <w:rFonts w:ascii="Times New Roman" w:hAnsi="Times New Roman"/>
          <w:i/>
          <w:sz w:val="24"/>
          <w:szCs w:val="24"/>
          <w:lang w:val="lv"/>
        </w:rPr>
        <w:t xml:space="preserve">, tiks izvērtēti un iekļauti platjoslas attīstības plānā laika posmam no 2021. līdz 2027. gadam. Platjoslas plāns ietvers </w:t>
      </w:r>
      <w:r w:rsidRPr="00C76A0F">
        <w:rPr>
          <w:rFonts w:ascii="Times New Roman" w:hAnsi="Times New Roman"/>
          <w:b/>
          <w:i/>
          <w:sz w:val="24"/>
          <w:szCs w:val="24"/>
          <w:lang w:val="lv"/>
        </w:rPr>
        <w:t>investīciju nepietiekamības novērtējumu</w:t>
      </w:r>
      <w:r w:rsidRPr="00C76A0F">
        <w:rPr>
          <w:rFonts w:ascii="Times New Roman" w:hAnsi="Times New Roman"/>
          <w:i/>
          <w:sz w:val="24"/>
          <w:szCs w:val="24"/>
          <w:lang w:val="lv"/>
        </w:rPr>
        <w:t xml:space="preserve">, pamatojoties uz esošās privātās un publiskās infrastruktūras un pakalpojumu kvalitātes kartēšanu, kā arī </w:t>
      </w:r>
      <w:r w:rsidRPr="00C76A0F">
        <w:rPr>
          <w:rFonts w:ascii="Times New Roman" w:hAnsi="Times New Roman"/>
          <w:b/>
          <w:i/>
          <w:sz w:val="24"/>
          <w:szCs w:val="24"/>
          <w:lang w:val="lv"/>
        </w:rPr>
        <w:t>plānotās valsts intervences pamatojumu</w:t>
      </w:r>
      <w:r w:rsidRPr="00C76A0F">
        <w:rPr>
          <w:rFonts w:ascii="Times New Roman" w:hAnsi="Times New Roman"/>
          <w:i/>
          <w:sz w:val="24"/>
          <w:szCs w:val="24"/>
          <w:lang w:val="lv"/>
        </w:rPr>
        <w:t xml:space="preserve">, balstītu uz ilgtspējīgiem ieguldījumu modeļiem. Pēdējās jūdzes </w:t>
      </w:r>
      <w:r w:rsidRPr="00C76A0F">
        <w:rPr>
          <w:rFonts w:ascii="Times New Roman" w:hAnsi="Times New Roman"/>
          <w:b/>
          <w:i/>
          <w:sz w:val="24"/>
          <w:szCs w:val="24"/>
          <w:lang w:val="lv"/>
        </w:rPr>
        <w:t>valsts atbalsta īstenošanas modelī plānota SM cieša sadarbība ar plānošanas reģioniem</w:t>
      </w:r>
      <w:r w:rsidRPr="00C76A0F">
        <w:rPr>
          <w:rFonts w:ascii="Times New Roman" w:hAnsi="Times New Roman"/>
          <w:i/>
          <w:sz w:val="24"/>
          <w:szCs w:val="24"/>
          <w:lang w:val="lv"/>
        </w:rPr>
        <w:t>, kas, savukārt, konsultējoties ar pašvaldībām noteiks prioritātes</w:t>
      </w:r>
      <w:r>
        <w:rPr>
          <w:rFonts w:ascii="Times New Roman" w:hAnsi="Times New Roman"/>
          <w:sz w:val="24"/>
          <w:szCs w:val="24"/>
          <w:lang w:val="lv"/>
        </w:rPr>
        <w:t>”. Lūdzam papildināt Plāna projektu</w:t>
      </w:r>
      <w:r w:rsidR="00A97FB4">
        <w:rPr>
          <w:rFonts w:ascii="Times New Roman" w:hAnsi="Times New Roman"/>
          <w:sz w:val="24"/>
          <w:szCs w:val="24"/>
          <w:lang w:val="lv"/>
        </w:rPr>
        <w:t>,</w:t>
      </w:r>
      <w:r>
        <w:rPr>
          <w:rFonts w:ascii="Times New Roman" w:hAnsi="Times New Roman"/>
          <w:sz w:val="24"/>
          <w:szCs w:val="24"/>
          <w:lang w:val="lv"/>
        </w:rPr>
        <w:t xml:space="preserve"> norādot valsts atbalsta izvērtējumu, veidus, iespējamo apjomu, kā arī sniegt informāciju par to, kādā veidā tiks realizēta SM cieš</w:t>
      </w:r>
      <w:r w:rsidR="00A97FB4">
        <w:rPr>
          <w:rFonts w:ascii="Times New Roman" w:hAnsi="Times New Roman"/>
          <w:sz w:val="24"/>
          <w:szCs w:val="24"/>
          <w:lang w:val="lv"/>
        </w:rPr>
        <w:t>a</w:t>
      </w:r>
      <w:r>
        <w:rPr>
          <w:rFonts w:ascii="Times New Roman" w:hAnsi="Times New Roman"/>
          <w:sz w:val="24"/>
          <w:szCs w:val="24"/>
          <w:lang w:val="lv"/>
        </w:rPr>
        <w:t xml:space="preserve"> sadarbība ar plānošanas reģioniem</w:t>
      </w:r>
      <w:r w:rsidR="00A97FB4">
        <w:rPr>
          <w:rFonts w:ascii="Times New Roman" w:hAnsi="Times New Roman"/>
          <w:sz w:val="24"/>
          <w:szCs w:val="24"/>
          <w:lang w:val="lv"/>
        </w:rPr>
        <w:t>;</w:t>
      </w:r>
    </w:p>
    <w:p w14:paraId="15E27574" w14:textId="77777777" w:rsidR="00152257" w:rsidRDefault="00152257" w:rsidP="00D16ADC">
      <w:pPr>
        <w:pStyle w:val="Sarakstarindkopa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"/>
        </w:rPr>
      </w:pPr>
      <w:r w:rsidRPr="004D2F0E">
        <w:rPr>
          <w:rFonts w:ascii="Times New Roman" w:hAnsi="Times New Roman"/>
          <w:sz w:val="24"/>
          <w:szCs w:val="24"/>
          <w:lang w:val="lv"/>
        </w:rPr>
        <w:t>Digitālā</w:t>
      </w:r>
      <w:r>
        <w:rPr>
          <w:rFonts w:ascii="Times New Roman" w:hAnsi="Times New Roman"/>
          <w:sz w:val="24"/>
          <w:szCs w:val="24"/>
          <w:lang w:val="lv"/>
        </w:rPr>
        <w:t>s transformācijas pamatnostādnēs</w:t>
      </w:r>
      <w:r w:rsidRPr="004D2F0E">
        <w:rPr>
          <w:rFonts w:ascii="Times New Roman" w:hAnsi="Times New Roman"/>
          <w:sz w:val="24"/>
          <w:szCs w:val="24"/>
          <w:lang w:val="lv"/>
        </w:rPr>
        <w:t xml:space="preserve"> 2021. – 2027.</w:t>
      </w:r>
      <w:r>
        <w:rPr>
          <w:rFonts w:ascii="Times New Roman" w:hAnsi="Times New Roman"/>
          <w:sz w:val="24"/>
          <w:szCs w:val="24"/>
          <w:lang w:val="lv"/>
        </w:rPr>
        <w:t>g</w:t>
      </w:r>
      <w:r w:rsidRPr="004D2F0E">
        <w:rPr>
          <w:rFonts w:ascii="Times New Roman" w:hAnsi="Times New Roman"/>
          <w:sz w:val="24"/>
          <w:szCs w:val="24"/>
          <w:lang w:val="lv"/>
        </w:rPr>
        <w:t>adam</w:t>
      </w:r>
      <w:r>
        <w:rPr>
          <w:rFonts w:ascii="Times New Roman" w:hAnsi="Times New Roman"/>
          <w:sz w:val="24"/>
          <w:szCs w:val="24"/>
          <w:lang w:val="lv"/>
        </w:rPr>
        <w:t xml:space="preserve"> pie </w:t>
      </w:r>
      <w:r w:rsidRPr="00C76A0F">
        <w:rPr>
          <w:rFonts w:ascii="Times New Roman" w:hAnsi="Times New Roman"/>
          <w:sz w:val="24"/>
          <w:szCs w:val="24"/>
          <w:lang w:val="lv"/>
        </w:rPr>
        <w:t>4.3.1.1. Rīcības apakšvirziena</w:t>
      </w:r>
      <w:r>
        <w:rPr>
          <w:rFonts w:ascii="Times New Roman" w:hAnsi="Times New Roman"/>
          <w:sz w:val="24"/>
          <w:szCs w:val="24"/>
          <w:lang w:val="lv"/>
        </w:rPr>
        <w:t xml:space="preserve"> “</w:t>
      </w:r>
      <w:r w:rsidRPr="00C77C89">
        <w:rPr>
          <w:rFonts w:ascii="Times New Roman" w:hAnsi="Times New Roman"/>
          <w:i/>
          <w:sz w:val="24"/>
          <w:szCs w:val="24"/>
          <w:lang w:val="lv"/>
        </w:rPr>
        <w:t>Vidējās un pēdējās jūdzes elektronisko sakaru tīklu infrastruktūras attīstīšana” kā sagaidāmais rezultāts minēts: “</w:t>
      </w:r>
      <w:r w:rsidRPr="00C77C89">
        <w:rPr>
          <w:rFonts w:ascii="Times New Roman" w:eastAsia="Times New Roman" w:hAnsi="Times New Roman"/>
          <w:i/>
          <w:sz w:val="24"/>
          <w:szCs w:val="24"/>
          <w:lang w:val="lv"/>
        </w:rPr>
        <w:t xml:space="preserve">Lai nodrošinātu patiesu digitālo transformāciju, būtiski platjoslas elektronisko sakaru tīklu izvēršanu un pārklājuma nodrošināšanu </w:t>
      </w:r>
      <w:r w:rsidRPr="00C77C89">
        <w:rPr>
          <w:rFonts w:ascii="Times New Roman" w:eastAsia="Times New Roman" w:hAnsi="Times New Roman"/>
          <w:b/>
          <w:i/>
          <w:sz w:val="24"/>
          <w:szCs w:val="24"/>
          <w:lang w:val="lv"/>
        </w:rPr>
        <w:t>neatstāt vienīgi kā elektronisko sakaru komersantu atbildībā esošu jautājumu</w:t>
      </w:r>
      <w:r w:rsidRPr="00C77C89">
        <w:rPr>
          <w:rFonts w:ascii="Times New Roman" w:eastAsia="Times New Roman" w:hAnsi="Times New Roman"/>
          <w:i/>
          <w:sz w:val="24"/>
          <w:szCs w:val="24"/>
          <w:lang w:val="lv"/>
        </w:rPr>
        <w:t xml:space="preserve">, bet </w:t>
      </w:r>
      <w:r w:rsidRPr="00C77C89">
        <w:rPr>
          <w:rFonts w:ascii="Times New Roman" w:eastAsia="Times New Roman" w:hAnsi="Times New Roman"/>
          <w:b/>
          <w:i/>
          <w:sz w:val="24"/>
          <w:szCs w:val="24"/>
          <w:lang w:val="lv"/>
        </w:rPr>
        <w:t>nodrošināt plašu iesaistīto pušu (īpaši valsts, t.sk. pašvaldību, publisko personu un to kapitālsabiedrību) sadarbību</w:t>
      </w:r>
      <w:r w:rsidRPr="00C77C89">
        <w:rPr>
          <w:rFonts w:ascii="Times New Roman" w:eastAsia="Times New Roman" w:hAnsi="Times New Roman"/>
          <w:i/>
          <w:sz w:val="24"/>
          <w:szCs w:val="24"/>
          <w:lang w:val="lv"/>
        </w:rPr>
        <w:t xml:space="preserve"> sakaru tīklu izvēršanā un pārklājuma nodrošināšanā, it īpaši, nodrošinot piekļuvi nepieciešamajām vietām, nosakot samērīgu atlīdzību par īpašuma apgrūtinājumu un rodot risinājumu problēmsituāciju gadījumos</w:t>
      </w:r>
      <w:r w:rsidRPr="00603173">
        <w:rPr>
          <w:rFonts w:ascii="Times New Roman" w:eastAsia="Times New Roman" w:hAnsi="Times New Roman"/>
          <w:sz w:val="24"/>
          <w:szCs w:val="24"/>
          <w:lang w:val="lv"/>
        </w:rPr>
        <w:t>.</w:t>
      </w:r>
      <w:r>
        <w:rPr>
          <w:rFonts w:ascii="Times New Roman" w:eastAsia="Times New Roman" w:hAnsi="Times New Roman"/>
          <w:sz w:val="24"/>
          <w:szCs w:val="24"/>
          <w:lang w:val="lv"/>
        </w:rPr>
        <w:t>” Lūdzam skaidrot, vai ir paredzēta un kādā veidā tiks</w:t>
      </w:r>
      <w:r w:rsidR="004B7AE3">
        <w:rPr>
          <w:rFonts w:ascii="Times New Roman" w:eastAsia="Times New Roman" w:hAnsi="Times New Roman"/>
          <w:sz w:val="24"/>
          <w:szCs w:val="24"/>
          <w:lang w:val="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"/>
        </w:rPr>
        <w:t>realizēta plaša sadarbība starp pašvaldībām, publiskajām personām un to ka</w:t>
      </w:r>
      <w:r w:rsidR="004B7AE3">
        <w:rPr>
          <w:rFonts w:ascii="Times New Roman" w:eastAsia="Times New Roman" w:hAnsi="Times New Roman"/>
          <w:sz w:val="24"/>
          <w:szCs w:val="24"/>
          <w:lang w:val="lv"/>
        </w:rPr>
        <w:t>p</w:t>
      </w:r>
      <w:r>
        <w:rPr>
          <w:rFonts w:ascii="Times New Roman" w:eastAsia="Times New Roman" w:hAnsi="Times New Roman"/>
          <w:sz w:val="24"/>
          <w:szCs w:val="24"/>
          <w:lang w:val="lv"/>
        </w:rPr>
        <w:t>itālsabiedrībām, lai mainītu situāciju, ka platjoslas elektronisko sakaru pārklājuma nodrošināšana ir tikai komersantu atbildībā.</w:t>
      </w:r>
    </w:p>
    <w:p w14:paraId="2BC0A90D" w14:textId="77777777" w:rsidR="00152257" w:rsidRPr="00E77456" w:rsidRDefault="00152257" w:rsidP="00D16ADC">
      <w:pPr>
        <w:pStyle w:val="Sarakstarindkopa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lv"/>
        </w:rPr>
      </w:pPr>
      <w:r>
        <w:rPr>
          <w:rFonts w:ascii="Times New Roman" w:hAnsi="Times New Roman"/>
          <w:sz w:val="24"/>
          <w:szCs w:val="24"/>
          <w:lang w:val="lv"/>
        </w:rPr>
        <w:t>Plāna projektā kā 1.3.</w:t>
      </w:r>
      <w:bookmarkStart w:id="3" w:name="_Toc71529961"/>
      <w:r w:rsidRPr="00E77456">
        <w:rPr>
          <w:rFonts w:ascii="Times New Roman" w:hAnsi="Times New Roman"/>
          <w:sz w:val="24"/>
          <w:szCs w:val="24"/>
          <w:lang w:val="lv"/>
        </w:rPr>
        <w:t xml:space="preserve"> </w:t>
      </w:r>
      <w:r>
        <w:rPr>
          <w:rFonts w:ascii="Times New Roman" w:hAnsi="Times New Roman"/>
          <w:sz w:val="24"/>
          <w:szCs w:val="24"/>
          <w:lang w:val="lv"/>
        </w:rPr>
        <w:t>p</w:t>
      </w:r>
      <w:r w:rsidRPr="00E77456">
        <w:rPr>
          <w:rFonts w:ascii="Times New Roman" w:hAnsi="Times New Roman"/>
          <w:sz w:val="24"/>
          <w:szCs w:val="24"/>
          <w:lang w:val="lv"/>
        </w:rPr>
        <w:t>asākum</w:t>
      </w:r>
      <w:r>
        <w:rPr>
          <w:rFonts w:ascii="Times New Roman" w:hAnsi="Times New Roman"/>
          <w:sz w:val="24"/>
          <w:szCs w:val="24"/>
          <w:lang w:val="lv"/>
        </w:rPr>
        <w:t>a</w:t>
      </w:r>
      <w:r w:rsidRPr="00E77456">
        <w:rPr>
          <w:rFonts w:ascii="Times New Roman" w:hAnsi="Times New Roman"/>
          <w:sz w:val="24"/>
          <w:szCs w:val="24"/>
          <w:lang w:val="lv"/>
        </w:rPr>
        <w:t xml:space="preserve"> – “vidējās jūdzes” un “pēdējās jūdzes” elektronisko sakaru tīklu infrastruktūras attīstīšana</w:t>
      </w:r>
      <w:bookmarkEnd w:id="3"/>
      <w:r>
        <w:rPr>
          <w:rFonts w:ascii="Times New Roman" w:hAnsi="Times New Roman"/>
          <w:sz w:val="24"/>
          <w:szCs w:val="24"/>
          <w:lang w:val="lv"/>
        </w:rPr>
        <w:t xml:space="preserve"> – darbības rezultāts norādīts “</w:t>
      </w:r>
      <w:r w:rsidRPr="00E77456">
        <w:rPr>
          <w:rFonts w:ascii="Times New Roman" w:hAnsi="Times New Roman"/>
          <w:sz w:val="24"/>
          <w:szCs w:val="24"/>
          <w:lang w:val="lv"/>
        </w:rPr>
        <w:t>Mājsaimniecību, uzņēmumu, tostarp sociālekonomisko virzītājspēku skaits, kuriem pieejami platjoslas piekļuves pieslēgumi ļoti augstas veik</w:t>
      </w:r>
      <w:r w:rsidR="00A97FB4">
        <w:rPr>
          <w:rFonts w:ascii="Times New Roman" w:hAnsi="Times New Roman"/>
          <w:sz w:val="24"/>
          <w:szCs w:val="24"/>
          <w:lang w:val="lv"/>
        </w:rPr>
        <w:t>ts</w:t>
      </w:r>
      <w:r w:rsidRPr="00E77456">
        <w:rPr>
          <w:rFonts w:ascii="Times New Roman" w:hAnsi="Times New Roman"/>
          <w:sz w:val="24"/>
          <w:szCs w:val="24"/>
          <w:lang w:val="lv"/>
        </w:rPr>
        <w:t>pējas tīklam: 7500-9600”, savukārt 2.pielikumā “Informācija par pasākumu rezultātiem” kā 1.3.pasākuma rezul</w:t>
      </w:r>
      <w:r w:rsidR="00A97FB4">
        <w:rPr>
          <w:rFonts w:ascii="Times New Roman" w:hAnsi="Times New Roman"/>
          <w:sz w:val="24"/>
          <w:szCs w:val="24"/>
          <w:lang w:val="lv"/>
        </w:rPr>
        <w:t>t</w:t>
      </w:r>
      <w:r w:rsidRPr="00E77456">
        <w:rPr>
          <w:rFonts w:ascii="Times New Roman" w:hAnsi="Times New Roman"/>
          <w:sz w:val="24"/>
          <w:szCs w:val="24"/>
          <w:lang w:val="lv"/>
        </w:rPr>
        <w:t>atīvā rādītāja vērtība</w:t>
      </w:r>
      <w:r>
        <w:rPr>
          <w:rFonts w:ascii="Times New Roman" w:hAnsi="Times New Roman"/>
          <w:sz w:val="24"/>
          <w:szCs w:val="24"/>
          <w:lang w:val="lv"/>
        </w:rPr>
        <w:t xml:space="preserve"> 2027.</w:t>
      </w:r>
      <w:r w:rsidRPr="00E77456">
        <w:rPr>
          <w:rFonts w:ascii="Times New Roman" w:hAnsi="Times New Roman"/>
          <w:sz w:val="24"/>
          <w:szCs w:val="24"/>
          <w:lang w:val="lv"/>
        </w:rPr>
        <w:t>gadam ir 6000. Lūdzam nodrošināt identisku rezultātu norādīšanu Plāna projekta tekstā un 2.pielikumā.</w:t>
      </w:r>
    </w:p>
    <w:p w14:paraId="19221D42" w14:textId="77777777" w:rsidR="003D7519" w:rsidRPr="00D16ADC" w:rsidRDefault="00152257" w:rsidP="00D16ADC">
      <w:pPr>
        <w:pStyle w:val="Sarakstarindkopa"/>
        <w:numPr>
          <w:ilvl w:val="0"/>
          <w:numId w:val="23"/>
        </w:numPr>
        <w:spacing w:after="0" w:line="240" w:lineRule="auto"/>
        <w:ind w:right="45" w:hanging="294"/>
        <w:jc w:val="both"/>
        <w:rPr>
          <w:rFonts w:ascii="Times New Roman" w:hAnsi="Times New Roman"/>
          <w:sz w:val="24"/>
          <w:szCs w:val="24"/>
        </w:rPr>
      </w:pPr>
      <w:r w:rsidRPr="00D16ADC">
        <w:rPr>
          <w:rFonts w:ascii="Times New Roman" w:hAnsi="Times New Roman"/>
          <w:sz w:val="24"/>
          <w:szCs w:val="24"/>
          <w:lang w:val="lv"/>
        </w:rPr>
        <w:t>Lūdzam Plāna 2.pielikumu “Informācija par pasākumu rezultātiem” papildināt ar kolonnu, kur norādītas rezultatīvo rādītāju vērtības bāzes gadā.</w:t>
      </w:r>
      <w:r w:rsidR="006A20AE" w:rsidRPr="00D16ADC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4CC93608" w14:textId="77777777" w:rsidR="00E24BE2" w:rsidRPr="00E709EE" w:rsidRDefault="00E24BE2" w:rsidP="005B3812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783"/>
        <w:gridCol w:w="2390"/>
        <w:gridCol w:w="3196"/>
        <w:gridCol w:w="1202"/>
      </w:tblGrid>
      <w:tr w:rsidR="00CB0B6A" w:rsidRPr="00E709EE" w14:paraId="1D477574" w14:textId="77777777" w:rsidTr="00CB0B6A">
        <w:trPr>
          <w:trHeight w:val="1082"/>
        </w:trPr>
        <w:tc>
          <w:tcPr>
            <w:tcW w:w="2783" w:type="dxa"/>
            <w:hideMark/>
          </w:tcPr>
          <w:p w14:paraId="5E2AAE91" w14:textId="77777777" w:rsidR="00CB0B6A" w:rsidRPr="00E709EE" w:rsidRDefault="00CB0B6A" w:rsidP="00D35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</w:pPr>
            <w:r w:rsidRPr="00E709EE">
              <w:rPr>
                <w:rFonts w:ascii="Times New Roman" w:hAnsi="Times New Roman"/>
                <w:sz w:val="24"/>
                <w:szCs w:val="26"/>
                <w:lang w:val="lv-LV"/>
              </w:rPr>
              <w:t>Pārresoru koordinācijas centra vadītājs</w:t>
            </w:r>
          </w:p>
        </w:tc>
        <w:tc>
          <w:tcPr>
            <w:tcW w:w="2390" w:type="dxa"/>
          </w:tcPr>
          <w:p w14:paraId="2677CC77" w14:textId="77777777" w:rsidR="00CB0B6A" w:rsidRPr="00E709EE" w:rsidRDefault="00CB0B6A" w:rsidP="00243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96" w:type="dxa"/>
            <w:hideMark/>
          </w:tcPr>
          <w:p w14:paraId="5CEBB843" w14:textId="77777777" w:rsidR="00CB0B6A" w:rsidRPr="00E709EE" w:rsidRDefault="00CB0B6A" w:rsidP="00243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E709EE">
              <w:rPr>
                <w:rFonts w:ascii="Times New Roman" w:hAnsi="Times New Roman"/>
                <w:sz w:val="24"/>
                <w:szCs w:val="24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202" w:type="dxa"/>
            <w:hideMark/>
          </w:tcPr>
          <w:p w14:paraId="5A08C3AC" w14:textId="77777777" w:rsidR="00CB0B6A" w:rsidRPr="00E709EE" w:rsidRDefault="00CB0B6A" w:rsidP="00243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E709EE">
              <w:rPr>
                <w:rFonts w:ascii="Times New Roman" w:hAnsi="Times New Roman"/>
                <w:sz w:val="24"/>
                <w:szCs w:val="24"/>
                <w:lang w:val="lv-LV"/>
              </w:rPr>
              <w:t>P.Vilks</w:t>
            </w:r>
          </w:p>
        </w:tc>
      </w:tr>
    </w:tbl>
    <w:p w14:paraId="5971A00E" w14:textId="77777777" w:rsidR="006248F8" w:rsidRPr="0032042B" w:rsidRDefault="006248F8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</w:p>
    <w:p w14:paraId="77162CC6" w14:textId="77777777" w:rsidR="006248F8" w:rsidRPr="0032042B" w:rsidRDefault="00136879" w:rsidP="0032042B">
      <w:pPr>
        <w:tabs>
          <w:tab w:val="left" w:pos="5103"/>
        </w:tabs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0</w:t>
      </w:r>
      <w:r w:rsidR="00C45311">
        <w:rPr>
          <w:rFonts w:ascii="Times New Roman" w:hAnsi="Times New Roman"/>
          <w:sz w:val="20"/>
          <w:szCs w:val="20"/>
          <w:lang w:val="lv-LV"/>
        </w:rPr>
        <w:t>8</w:t>
      </w:r>
      <w:r>
        <w:rPr>
          <w:rFonts w:ascii="Times New Roman" w:hAnsi="Times New Roman"/>
          <w:sz w:val="20"/>
          <w:szCs w:val="20"/>
          <w:lang w:val="lv-LV"/>
        </w:rPr>
        <w:t>.06</w:t>
      </w:r>
      <w:r w:rsidR="004261BA" w:rsidRPr="0032042B">
        <w:rPr>
          <w:rFonts w:ascii="Times New Roman" w:hAnsi="Times New Roman"/>
          <w:sz w:val="20"/>
          <w:szCs w:val="20"/>
          <w:lang w:val="lv-LV"/>
        </w:rPr>
        <w:t>.202</w:t>
      </w:r>
      <w:r w:rsidR="00421E53" w:rsidRPr="0032042B">
        <w:rPr>
          <w:rFonts w:ascii="Times New Roman" w:hAnsi="Times New Roman"/>
          <w:sz w:val="20"/>
          <w:szCs w:val="20"/>
          <w:lang w:val="lv-LV"/>
        </w:rPr>
        <w:t>1</w:t>
      </w:r>
      <w:r w:rsidR="00B9499A" w:rsidRPr="0032042B">
        <w:rPr>
          <w:rFonts w:ascii="Times New Roman" w:hAnsi="Times New Roman"/>
          <w:sz w:val="20"/>
          <w:szCs w:val="20"/>
          <w:lang w:val="lv-LV"/>
        </w:rPr>
        <w:t>, plkst.</w:t>
      </w:r>
      <w:r w:rsidR="00C45311">
        <w:rPr>
          <w:rFonts w:ascii="Times New Roman" w:hAnsi="Times New Roman"/>
          <w:sz w:val="20"/>
          <w:szCs w:val="20"/>
          <w:lang w:val="lv-LV"/>
        </w:rPr>
        <w:t>1</w:t>
      </w:r>
      <w:r w:rsidR="004D1056">
        <w:rPr>
          <w:rFonts w:ascii="Times New Roman" w:hAnsi="Times New Roman"/>
          <w:sz w:val="20"/>
          <w:szCs w:val="20"/>
          <w:lang w:val="lv-LV"/>
        </w:rPr>
        <w:t>4</w:t>
      </w:r>
      <w:r w:rsidR="00B33B51" w:rsidRPr="0032042B">
        <w:rPr>
          <w:rFonts w:ascii="Times New Roman" w:hAnsi="Times New Roman"/>
          <w:sz w:val="20"/>
          <w:szCs w:val="20"/>
          <w:lang w:val="lv-LV"/>
        </w:rPr>
        <w:t>:</w:t>
      </w:r>
      <w:r w:rsidR="00C45311">
        <w:rPr>
          <w:rFonts w:ascii="Times New Roman" w:hAnsi="Times New Roman"/>
          <w:sz w:val="20"/>
          <w:szCs w:val="20"/>
          <w:lang w:val="lv-LV"/>
        </w:rPr>
        <w:t>3</w:t>
      </w:r>
      <w:r>
        <w:rPr>
          <w:rFonts w:ascii="Times New Roman" w:hAnsi="Times New Roman"/>
          <w:sz w:val="20"/>
          <w:szCs w:val="20"/>
          <w:lang w:val="lv-LV"/>
        </w:rPr>
        <w:t>5</w:t>
      </w:r>
    </w:p>
    <w:p w14:paraId="28C09327" w14:textId="77777777" w:rsidR="00B9499A" w:rsidRPr="0032042B" w:rsidRDefault="004D1056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691</w:t>
      </w:r>
    </w:p>
    <w:p w14:paraId="7EDA164E" w14:textId="77777777" w:rsidR="006248F8" w:rsidRPr="0032042B" w:rsidRDefault="00D35B44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  <w:r w:rsidRPr="0032042B">
        <w:rPr>
          <w:rFonts w:ascii="Times New Roman" w:hAnsi="Times New Roman"/>
          <w:sz w:val="20"/>
          <w:szCs w:val="20"/>
          <w:lang w:val="lv-LV"/>
        </w:rPr>
        <w:t>V.Vesperis</w:t>
      </w:r>
      <w:r w:rsidR="001F2BDA" w:rsidRPr="0032042B">
        <w:rPr>
          <w:rFonts w:ascii="Times New Roman" w:hAnsi="Times New Roman"/>
          <w:sz w:val="20"/>
          <w:szCs w:val="20"/>
          <w:lang w:val="lv-LV"/>
        </w:rPr>
        <w:t>, 67082</w:t>
      </w:r>
      <w:r w:rsidR="005708E9" w:rsidRPr="0032042B">
        <w:rPr>
          <w:rFonts w:ascii="Times New Roman" w:hAnsi="Times New Roman"/>
          <w:sz w:val="20"/>
          <w:szCs w:val="20"/>
          <w:lang w:val="lv-LV"/>
        </w:rPr>
        <w:t>812</w:t>
      </w:r>
    </w:p>
    <w:p w14:paraId="0F96B80F" w14:textId="77777777" w:rsidR="001D4B09" w:rsidRDefault="00DC1266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Pr="0032042B">
          <w:rPr>
            <w:rStyle w:val="Hipersaite"/>
            <w:rFonts w:ascii="Times New Roman" w:hAnsi="Times New Roman"/>
            <w:sz w:val="20"/>
            <w:szCs w:val="20"/>
            <w:lang w:val="lv-LV"/>
          </w:rPr>
          <w:t>vladislavs.vesperis@pkc.mk.gov.lv</w:t>
        </w:r>
      </w:hyperlink>
    </w:p>
    <w:p w14:paraId="241FC588" w14:textId="77777777" w:rsidR="004D1056" w:rsidRDefault="004D1056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K.Ozoliņa, 67082973</w:t>
      </w:r>
    </w:p>
    <w:p w14:paraId="71E9C114" w14:textId="77777777" w:rsidR="004D1056" w:rsidRDefault="004D1056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  <w:hyperlink r:id="rId9" w:history="1">
        <w:r w:rsidRPr="00672DA9">
          <w:rPr>
            <w:rStyle w:val="Hipersaite"/>
            <w:rFonts w:ascii="Times New Roman" w:hAnsi="Times New Roman"/>
            <w:sz w:val="20"/>
            <w:szCs w:val="20"/>
            <w:lang w:val="lv-LV"/>
          </w:rPr>
          <w:t>kristine.ozolina@pkc.mk.gov.lv</w:t>
        </w:r>
      </w:hyperlink>
    </w:p>
    <w:p w14:paraId="2FA111D4" w14:textId="77777777" w:rsidR="004D1056" w:rsidRPr="0032042B" w:rsidRDefault="004D1056" w:rsidP="002431CD">
      <w:pPr>
        <w:spacing w:after="0"/>
        <w:rPr>
          <w:rFonts w:ascii="Times New Roman" w:hAnsi="Times New Roman"/>
          <w:sz w:val="20"/>
          <w:szCs w:val="20"/>
          <w:lang w:val="lv-LV"/>
        </w:rPr>
      </w:pPr>
    </w:p>
    <w:sectPr w:rsidR="004D1056" w:rsidRPr="0032042B" w:rsidSect="009110F2"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851" w:bottom="1134" w:left="1701" w:header="709" w:footer="3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5F69" w14:textId="77777777" w:rsidR="00F83516" w:rsidRDefault="00F83516">
      <w:pPr>
        <w:spacing w:after="0" w:line="240" w:lineRule="auto"/>
      </w:pPr>
      <w:r>
        <w:separator/>
      </w:r>
    </w:p>
  </w:endnote>
  <w:endnote w:type="continuationSeparator" w:id="0">
    <w:p w14:paraId="053E8D98" w14:textId="77777777" w:rsidR="00F83516" w:rsidRDefault="00F8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F590" w14:textId="77777777" w:rsidR="004D1056" w:rsidRPr="004D1056" w:rsidRDefault="004D1056" w:rsidP="004D1056">
    <w:pPr>
      <w:spacing w:after="0" w:line="240" w:lineRule="auto"/>
      <w:ind w:right="-142"/>
      <w:rPr>
        <w:rFonts w:ascii="Times New Roman" w:hAnsi="Times New Roman"/>
        <w:sz w:val="16"/>
        <w:szCs w:val="16"/>
      </w:rPr>
    </w:pPr>
    <w:r w:rsidRPr="00A86045">
      <w:rPr>
        <w:rFonts w:ascii="Times New Roman" w:hAnsi="Times New Roman"/>
        <w:sz w:val="16"/>
        <w:szCs w:val="16"/>
      </w:rPr>
      <w:t>PKCatz_</w:t>
    </w:r>
    <w:r w:rsidRPr="004D1056">
      <w:rPr>
        <w:rFonts w:ascii="Times New Roman" w:hAnsi="Times New Roman"/>
        <w:sz w:val="16"/>
        <w:szCs w:val="16"/>
      </w:rPr>
      <w:t xml:space="preserve">08062021_VSS-481; Par </w:t>
    </w:r>
    <w:r w:rsidRPr="004D1056">
      <w:rPr>
        <w:rFonts w:ascii="Times New Roman" w:hAnsi="Times New Roman"/>
        <w:sz w:val="16"/>
        <w:szCs w:val="16"/>
        <w:lang w:val="lv-LV"/>
      </w:rPr>
      <w:t>plāna projektu “plāna projektu “</w:t>
    </w:r>
    <w:r w:rsidRPr="004D1056">
      <w:rPr>
        <w:rFonts w:ascii="Times New Roman" w:hAnsi="Times New Roman"/>
        <w:sz w:val="16"/>
        <w:szCs w:val="16"/>
      </w:rPr>
      <w:t xml:space="preserve">Elektronisko sakaru nozares attīstības plāns </w:t>
    </w:r>
    <w:r w:rsidRPr="004D1056">
      <w:rPr>
        <w:rFonts w:ascii="Times New Roman" w:hAnsi="Times New Roman"/>
        <w:sz w:val="16"/>
        <w:szCs w:val="16"/>
        <w:lang w:val="lv-LV"/>
      </w:rPr>
      <w:t>2021.-2027.gadam”</w:t>
    </w:r>
  </w:p>
  <w:p w14:paraId="685E4DA8" w14:textId="77777777" w:rsidR="00136879" w:rsidRPr="00A86045" w:rsidRDefault="00136879" w:rsidP="00136879">
    <w:pPr>
      <w:spacing w:after="0" w:line="240" w:lineRule="auto"/>
      <w:ind w:right="-142"/>
      <w:rPr>
        <w:sz w:val="16"/>
        <w:szCs w:val="16"/>
      </w:rPr>
    </w:pPr>
  </w:p>
  <w:p w14:paraId="04D616A7" w14:textId="77777777" w:rsidR="00FF12D4" w:rsidRPr="00ED35A9" w:rsidRDefault="00FF12D4" w:rsidP="009110F2">
    <w:pPr>
      <w:pStyle w:val="Kjene"/>
      <w:jc w:val="center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BDC2" w14:textId="77777777" w:rsidR="00293A2E" w:rsidRPr="004D1056" w:rsidRDefault="00ED35A9" w:rsidP="00C51399">
    <w:pPr>
      <w:spacing w:after="0" w:line="240" w:lineRule="auto"/>
      <w:ind w:right="-142"/>
      <w:rPr>
        <w:rFonts w:ascii="Times New Roman" w:hAnsi="Times New Roman"/>
        <w:sz w:val="16"/>
        <w:szCs w:val="16"/>
      </w:rPr>
    </w:pPr>
    <w:r w:rsidRPr="00A86045">
      <w:rPr>
        <w:rFonts w:ascii="Times New Roman" w:hAnsi="Times New Roman"/>
        <w:sz w:val="16"/>
        <w:szCs w:val="16"/>
      </w:rPr>
      <w:t>PKCatz_</w:t>
    </w:r>
    <w:r w:rsidR="00136879" w:rsidRPr="004D1056">
      <w:rPr>
        <w:rFonts w:ascii="Times New Roman" w:hAnsi="Times New Roman"/>
        <w:sz w:val="16"/>
        <w:szCs w:val="16"/>
      </w:rPr>
      <w:t>0</w:t>
    </w:r>
    <w:r w:rsidR="00B36AC8" w:rsidRPr="004D1056">
      <w:rPr>
        <w:rFonts w:ascii="Times New Roman" w:hAnsi="Times New Roman"/>
        <w:sz w:val="16"/>
        <w:szCs w:val="16"/>
      </w:rPr>
      <w:t>8</w:t>
    </w:r>
    <w:r w:rsidR="00136879" w:rsidRPr="004D1056">
      <w:rPr>
        <w:rFonts w:ascii="Times New Roman" w:hAnsi="Times New Roman"/>
        <w:sz w:val="16"/>
        <w:szCs w:val="16"/>
      </w:rPr>
      <w:t>06</w:t>
    </w:r>
    <w:r w:rsidR="00421E53" w:rsidRPr="004D1056">
      <w:rPr>
        <w:rFonts w:ascii="Times New Roman" w:hAnsi="Times New Roman"/>
        <w:sz w:val="16"/>
        <w:szCs w:val="16"/>
      </w:rPr>
      <w:t>2021</w:t>
    </w:r>
    <w:r w:rsidR="00B357EF" w:rsidRPr="004D1056">
      <w:rPr>
        <w:rFonts w:ascii="Times New Roman" w:hAnsi="Times New Roman"/>
        <w:sz w:val="16"/>
        <w:szCs w:val="16"/>
      </w:rPr>
      <w:t>_</w:t>
    </w:r>
    <w:r w:rsidR="00C51399" w:rsidRPr="004D1056">
      <w:rPr>
        <w:rFonts w:ascii="Times New Roman" w:hAnsi="Times New Roman"/>
        <w:sz w:val="16"/>
        <w:szCs w:val="16"/>
      </w:rPr>
      <w:t>VSS-</w:t>
    </w:r>
    <w:r w:rsidR="00B36AC8" w:rsidRPr="004D1056">
      <w:rPr>
        <w:rFonts w:ascii="Times New Roman" w:hAnsi="Times New Roman"/>
        <w:sz w:val="16"/>
        <w:szCs w:val="16"/>
      </w:rPr>
      <w:t>4</w:t>
    </w:r>
    <w:r w:rsidR="004D1056" w:rsidRPr="004D1056">
      <w:rPr>
        <w:rFonts w:ascii="Times New Roman" w:hAnsi="Times New Roman"/>
        <w:sz w:val="16"/>
        <w:szCs w:val="16"/>
      </w:rPr>
      <w:t>81</w:t>
    </w:r>
    <w:r w:rsidRPr="004D1056">
      <w:rPr>
        <w:rFonts w:ascii="Times New Roman" w:hAnsi="Times New Roman"/>
        <w:sz w:val="16"/>
        <w:szCs w:val="16"/>
      </w:rPr>
      <w:t xml:space="preserve">; Par </w:t>
    </w:r>
    <w:r w:rsidR="00136879" w:rsidRPr="004D1056">
      <w:rPr>
        <w:rFonts w:ascii="Times New Roman" w:hAnsi="Times New Roman"/>
        <w:sz w:val="16"/>
        <w:szCs w:val="16"/>
        <w:lang w:val="lv-LV"/>
      </w:rPr>
      <w:t>plāna</w:t>
    </w:r>
    <w:r w:rsidR="00421E53" w:rsidRPr="004D1056">
      <w:rPr>
        <w:rFonts w:ascii="Times New Roman" w:hAnsi="Times New Roman"/>
        <w:sz w:val="16"/>
        <w:szCs w:val="16"/>
        <w:lang w:val="lv-LV"/>
      </w:rPr>
      <w:t xml:space="preserve"> projektu “</w:t>
    </w:r>
    <w:r w:rsidR="004D1056" w:rsidRPr="004D1056">
      <w:rPr>
        <w:rFonts w:ascii="Times New Roman" w:hAnsi="Times New Roman"/>
        <w:sz w:val="16"/>
        <w:szCs w:val="16"/>
        <w:lang w:val="lv-LV"/>
      </w:rPr>
      <w:t>plāna projektu  “</w:t>
    </w:r>
    <w:r w:rsidR="004D1056" w:rsidRPr="004D1056">
      <w:rPr>
        <w:rFonts w:ascii="Times New Roman" w:hAnsi="Times New Roman"/>
        <w:sz w:val="16"/>
        <w:szCs w:val="16"/>
      </w:rPr>
      <w:t xml:space="preserve">Elektronisko sakaru nozares attīstības plāns </w:t>
    </w:r>
    <w:r w:rsidR="004D1056" w:rsidRPr="004D1056">
      <w:rPr>
        <w:rFonts w:ascii="Times New Roman" w:hAnsi="Times New Roman"/>
        <w:sz w:val="16"/>
        <w:szCs w:val="16"/>
        <w:lang w:val="lv-LV"/>
      </w:rPr>
      <w:t>2021.-2027.gadam</w:t>
    </w:r>
    <w:r w:rsidR="00421E53" w:rsidRPr="004D1056">
      <w:rPr>
        <w:rFonts w:ascii="Times New Roman" w:hAnsi="Times New Roman"/>
        <w:sz w:val="16"/>
        <w:szCs w:val="16"/>
        <w:lang w:val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92A08" w14:textId="77777777" w:rsidR="00F83516" w:rsidRDefault="00F83516">
      <w:pPr>
        <w:spacing w:after="0" w:line="240" w:lineRule="auto"/>
      </w:pPr>
      <w:r>
        <w:separator/>
      </w:r>
    </w:p>
  </w:footnote>
  <w:footnote w:type="continuationSeparator" w:id="0">
    <w:p w14:paraId="0B05C71E" w14:textId="77777777" w:rsidR="00F83516" w:rsidRDefault="00F83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D4B9" w14:textId="77777777" w:rsidR="007A0814" w:rsidRDefault="007A0814" w:rsidP="007A0814">
    <w:pPr>
      <w:pStyle w:val="Galvene"/>
      <w:rPr>
        <w:rFonts w:ascii="Times New Roman" w:hAnsi="Times New Roman"/>
      </w:rPr>
    </w:pPr>
  </w:p>
  <w:p w14:paraId="61ADB098" w14:textId="77777777" w:rsidR="007A0814" w:rsidRDefault="007A0814" w:rsidP="007A0814">
    <w:pPr>
      <w:pStyle w:val="Galvene"/>
      <w:rPr>
        <w:rFonts w:ascii="Times New Roman" w:hAnsi="Times New Roman"/>
      </w:rPr>
    </w:pPr>
  </w:p>
  <w:p w14:paraId="5F5CACEE" w14:textId="77777777" w:rsidR="007A0814" w:rsidRDefault="007A0814" w:rsidP="007A0814">
    <w:pPr>
      <w:pStyle w:val="Galvene"/>
      <w:rPr>
        <w:rFonts w:ascii="Times New Roman" w:hAnsi="Times New Roman"/>
      </w:rPr>
    </w:pPr>
  </w:p>
  <w:p w14:paraId="01630E04" w14:textId="77777777" w:rsidR="007A0814" w:rsidRDefault="007A0814" w:rsidP="007A0814">
    <w:pPr>
      <w:pStyle w:val="Galvene"/>
      <w:rPr>
        <w:rFonts w:ascii="Times New Roman" w:hAnsi="Times New Roman"/>
      </w:rPr>
    </w:pPr>
  </w:p>
  <w:p w14:paraId="501D63FA" w14:textId="77777777" w:rsidR="007A0814" w:rsidRDefault="007A0814" w:rsidP="007A0814">
    <w:pPr>
      <w:pStyle w:val="Galvene"/>
      <w:rPr>
        <w:rFonts w:ascii="Times New Roman" w:hAnsi="Times New Roman"/>
      </w:rPr>
    </w:pPr>
  </w:p>
  <w:p w14:paraId="12915454" w14:textId="77777777" w:rsidR="007A0814" w:rsidRDefault="007A0814" w:rsidP="007A0814">
    <w:pPr>
      <w:pStyle w:val="Galvene"/>
      <w:rPr>
        <w:rFonts w:ascii="Times New Roman" w:hAnsi="Times New Roman"/>
      </w:rPr>
    </w:pPr>
  </w:p>
  <w:p w14:paraId="6C5CC5AC" w14:textId="77777777" w:rsidR="007A0814" w:rsidRDefault="007A0814" w:rsidP="007A0814">
    <w:pPr>
      <w:pStyle w:val="Galvene"/>
      <w:rPr>
        <w:rFonts w:ascii="Times New Roman" w:hAnsi="Times New Roman"/>
      </w:rPr>
    </w:pPr>
  </w:p>
  <w:p w14:paraId="3E18494D" w14:textId="77777777" w:rsidR="007A0814" w:rsidRDefault="007A0814" w:rsidP="007A0814">
    <w:pPr>
      <w:pStyle w:val="Galvene"/>
      <w:rPr>
        <w:rFonts w:ascii="Times New Roman" w:hAnsi="Times New Roman"/>
      </w:rPr>
    </w:pPr>
  </w:p>
  <w:p w14:paraId="44C0E584" w14:textId="77777777" w:rsidR="007A0814" w:rsidRDefault="007A0814" w:rsidP="007A0814">
    <w:pPr>
      <w:pStyle w:val="Galvene"/>
      <w:rPr>
        <w:rFonts w:ascii="Times New Roman" w:hAnsi="Times New Roman"/>
      </w:rPr>
    </w:pPr>
  </w:p>
  <w:p w14:paraId="3731CAED" w14:textId="77777777" w:rsidR="007A0814" w:rsidRDefault="007A0814" w:rsidP="007A0814">
    <w:pPr>
      <w:pStyle w:val="Galvene"/>
      <w:rPr>
        <w:rFonts w:ascii="Times New Roman" w:hAnsi="Times New Roman"/>
      </w:rPr>
    </w:pPr>
  </w:p>
  <w:p w14:paraId="0C42B500" w14:textId="760B7D9B" w:rsidR="007A0814" w:rsidRPr="00815277" w:rsidRDefault="00C748B4" w:rsidP="007A0814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63718055" wp14:editId="1D76EA69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45534B1" wp14:editId="32EF7A4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AF9B" w14:textId="77777777" w:rsidR="007A0814" w:rsidRDefault="007A0814" w:rsidP="007A081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 bulvāris 36, Rīga, LV-1520, tālr. 67082811, fakss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534B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7B6AF9B" w14:textId="77777777" w:rsidR="007A0814" w:rsidRDefault="007A0814" w:rsidP="007A0814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 bulvāris 36, Rīga, LV-1520, tālr. 67082811, fakss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3D32ECA" wp14:editId="40E1A6F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E9673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6267EBD" w14:textId="77777777" w:rsidR="007A0814" w:rsidRDefault="007A081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E50F94"/>
    <w:multiLevelType w:val="hybridMultilevel"/>
    <w:tmpl w:val="4934A3FC"/>
    <w:lvl w:ilvl="0" w:tplc="6E481C5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5233257"/>
    <w:multiLevelType w:val="hybridMultilevel"/>
    <w:tmpl w:val="11CE5F2A"/>
    <w:lvl w:ilvl="0" w:tplc="C58057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9B478CE"/>
    <w:multiLevelType w:val="hybridMultilevel"/>
    <w:tmpl w:val="AC6C5FB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F649D1"/>
    <w:multiLevelType w:val="hybridMultilevel"/>
    <w:tmpl w:val="79AAED5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D82506"/>
    <w:multiLevelType w:val="hybridMultilevel"/>
    <w:tmpl w:val="D8609D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C220E"/>
    <w:multiLevelType w:val="hybridMultilevel"/>
    <w:tmpl w:val="38EAEACA"/>
    <w:lvl w:ilvl="0" w:tplc="EBC6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335508"/>
    <w:multiLevelType w:val="hybridMultilevel"/>
    <w:tmpl w:val="A95CC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B2EFE"/>
    <w:multiLevelType w:val="hybridMultilevel"/>
    <w:tmpl w:val="A32A21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8633B"/>
    <w:multiLevelType w:val="hybridMultilevel"/>
    <w:tmpl w:val="48F08E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609DB"/>
    <w:multiLevelType w:val="hybridMultilevel"/>
    <w:tmpl w:val="AA3090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F3314"/>
    <w:multiLevelType w:val="hybridMultilevel"/>
    <w:tmpl w:val="544C789C"/>
    <w:lvl w:ilvl="0" w:tplc="16566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F72200"/>
    <w:multiLevelType w:val="hybridMultilevel"/>
    <w:tmpl w:val="BEB6DCE2"/>
    <w:lvl w:ilvl="0" w:tplc="7AB04C4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7"/>
  </w:num>
  <w:num w:numId="14">
    <w:abstractNumId w:val="14"/>
  </w:num>
  <w:num w:numId="15">
    <w:abstractNumId w:val="19"/>
  </w:num>
  <w:num w:numId="16">
    <w:abstractNumId w:val="20"/>
  </w:num>
  <w:num w:numId="17">
    <w:abstractNumId w:val="16"/>
  </w:num>
  <w:num w:numId="18">
    <w:abstractNumId w:val="21"/>
  </w:num>
  <w:num w:numId="19">
    <w:abstractNumId w:val="22"/>
  </w:num>
  <w:num w:numId="20">
    <w:abstractNumId w:val="13"/>
  </w:num>
  <w:num w:numId="21">
    <w:abstractNumId w:val="15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52AF"/>
    <w:rsid w:val="00006384"/>
    <w:rsid w:val="00015C75"/>
    <w:rsid w:val="00025F16"/>
    <w:rsid w:val="00030349"/>
    <w:rsid w:val="00045735"/>
    <w:rsid w:val="0005692D"/>
    <w:rsid w:val="00056BD1"/>
    <w:rsid w:val="0006381A"/>
    <w:rsid w:val="000657CB"/>
    <w:rsid w:val="00073318"/>
    <w:rsid w:val="000743E3"/>
    <w:rsid w:val="00077215"/>
    <w:rsid w:val="000929C1"/>
    <w:rsid w:val="0009776E"/>
    <w:rsid w:val="000A63C7"/>
    <w:rsid w:val="000B72A8"/>
    <w:rsid w:val="000C423D"/>
    <w:rsid w:val="000E09CD"/>
    <w:rsid w:val="000E3470"/>
    <w:rsid w:val="000E35AF"/>
    <w:rsid w:val="000F21B7"/>
    <w:rsid w:val="000F5B51"/>
    <w:rsid w:val="00101599"/>
    <w:rsid w:val="00101D99"/>
    <w:rsid w:val="00103835"/>
    <w:rsid w:val="00124173"/>
    <w:rsid w:val="001255BC"/>
    <w:rsid w:val="001259B3"/>
    <w:rsid w:val="00127314"/>
    <w:rsid w:val="00130738"/>
    <w:rsid w:val="0013271E"/>
    <w:rsid w:val="00133AF1"/>
    <w:rsid w:val="00136879"/>
    <w:rsid w:val="001466CF"/>
    <w:rsid w:val="00146EC5"/>
    <w:rsid w:val="00152257"/>
    <w:rsid w:val="0015410F"/>
    <w:rsid w:val="00156AEB"/>
    <w:rsid w:val="00180BC9"/>
    <w:rsid w:val="00187FE9"/>
    <w:rsid w:val="001958FF"/>
    <w:rsid w:val="001A13BE"/>
    <w:rsid w:val="001C2555"/>
    <w:rsid w:val="001C2D9E"/>
    <w:rsid w:val="001C7053"/>
    <w:rsid w:val="001C7BD4"/>
    <w:rsid w:val="001D0E4A"/>
    <w:rsid w:val="001D3E26"/>
    <w:rsid w:val="001D4B09"/>
    <w:rsid w:val="001D73B4"/>
    <w:rsid w:val="001E36DE"/>
    <w:rsid w:val="001E38D2"/>
    <w:rsid w:val="001E7D11"/>
    <w:rsid w:val="001F2BDA"/>
    <w:rsid w:val="00201CB1"/>
    <w:rsid w:val="002125BF"/>
    <w:rsid w:val="00220643"/>
    <w:rsid w:val="00223B56"/>
    <w:rsid w:val="00235753"/>
    <w:rsid w:val="0024270B"/>
    <w:rsid w:val="002431CD"/>
    <w:rsid w:val="00243C92"/>
    <w:rsid w:val="00250597"/>
    <w:rsid w:val="00256981"/>
    <w:rsid w:val="00275B9E"/>
    <w:rsid w:val="00281AEB"/>
    <w:rsid w:val="002864F5"/>
    <w:rsid w:val="00290052"/>
    <w:rsid w:val="00293A2E"/>
    <w:rsid w:val="002965D4"/>
    <w:rsid w:val="00296A29"/>
    <w:rsid w:val="002A46B9"/>
    <w:rsid w:val="002B01AF"/>
    <w:rsid w:val="002B39BD"/>
    <w:rsid w:val="002C1EBA"/>
    <w:rsid w:val="002E125E"/>
    <w:rsid w:val="002E1474"/>
    <w:rsid w:val="002E34E9"/>
    <w:rsid w:val="002E594E"/>
    <w:rsid w:val="002E6CB6"/>
    <w:rsid w:val="002E751D"/>
    <w:rsid w:val="002F0038"/>
    <w:rsid w:val="002F1E41"/>
    <w:rsid w:val="00300784"/>
    <w:rsid w:val="00301A31"/>
    <w:rsid w:val="00303118"/>
    <w:rsid w:val="003038EA"/>
    <w:rsid w:val="003039F2"/>
    <w:rsid w:val="00304092"/>
    <w:rsid w:val="00304F97"/>
    <w:rsid w:val="00304FDB"/>
    <w:rsid w:val="0032042B"/>
    <w:rsid w:val="003271B8"/>
    <w:rsid w:val="003319E2"/>
    <w:rsid w:val="003506CB"/>
    <w:rsid w:val="00352215"/>
    <w:rsid w:val="0035338D"/>
    <w:rsid w:val="00354A4D"/>
    <w:rsid w:val="003577D5"/>
    <w:rsid w:val="00367E69"/>
    <w:rsid w:val="00377585"/>
    <w:rsid w:val="003A1CB7"/>
    <w:rsid w:val="003B226C"/>
    <w:rsid w:val="003C325F"/>
    <w:rsid w:val="003D038D"/>
    <w:rsid w:val="003D5FE2"/>
    <w:rsid w:val="003D7519"/>
    <w:rsid w:val="003E3997"/>
    <w:rsid w:val="003F308C"/>
    <w:rsid w:val="0040021A"/>
    <w:rsid w:val="00400AE0"/>
    <w:rsid w:val="00401D78"/>
    <w:rsid w:val="00416830"/>
    <w:rsid w:val="00421E53"/>
    <w:rsid w:val="00422021"/>
    <w:rsid w:val="004261BA"/>
    <w:rsid w:val="00454EA5"/>
    <w:rsid w:val="00455CDF"/>
    <w:rsid w:val="00460051"/>
    <w:rsid w:val="00461F5F"/>
    <w:rsid w:val="00464FB4"/>
    <w:rsid w:val="00470AAA"/>
    <w:rsid w:val="00470D66"/>
    <w:rsid w:val="00472B50"/>
    <w:rsid w:val="00476377"/>
    <w:rsid w:val="004877F8"/>
    <w:rsid w:val="004A7A26"/>
    <w:rsid w:val="004B25C2"/>
    <w:rsid w:val="004B7AE3"/>
    <w:rsid w:val="004D1056"/>
    <w:rsid w:val="004D4200"/>
    <w:rsid w:val="004E4E6B"/>
    <w:rsid w:val="004E6C52"/>
    <w:rsid w:val="004F3BB8"/>
    <w:rsid w:val="004F6920"/>
    <w:rsid w:val="00501508"/>
    <w:rsid w:val="0050226F"/>
    <w:rsid w:val="00507F45"/>
    <w:rsid w:val="00527A47"/>
    <w:rsid w:val="00532CA6"/>
    <w:rsid w:val="00535564"/>
    <w:rsid w:val="005421AE"/>
    <w:rsid w:val="005501D3"/>
    <w:rsid w:val="005537A7"/>
    <w:rsid w:val="00563893"/>
    <w:rsid w:val="0056733F"/>
    <w:rsid w:val="005708E9"/>
    <w:rsid w:val="00575A9E"/>
    <w:rsid w:val="0057674F"/>
    <w:rsid w:val="00583591"/>
    <w:rsid w:val="00583F20"/>
    <w:rsid w:val="00594CEC"/>
    <w:rsid w:val="0059542F"/>
    <w:rsid w:val="005A0C50"/>
    <w:rsid w:val="005A3689"/>
    <w:rsid w:val="005A3DAB"/>
    <w:rsid w:val="005B1FC4"/>
    <w:rsid w:val="005B3812"/>
    <w:rsid w:val="005B4379"/>
    <w:rsid w:val="005C5C1F"/>
    <w:rsid w:val="005F228B"/>
    <w:rsid w:val="006014D6"/>
    <w:rsid w:val="0060158E"/>
    <w:rsid w:val="0060341F"/>
    <w:rsid w:val="0060423A"/>
    <w:rsid w:val="00607368"/>
    <w:rsid w:val="00612887"/>
    <w:rsid w:val="006248F8"/>
    <w:rsid w:val="00624A51"/>
    <w:rsid w:val="006264E8"/>
    <w:rsid w:val="0063033D"/>
    <w:rsid w:val="006409FF"/>
    <w:rsid w:val="00647DBD"/>
    <w:rsid w:val="006546DD"/>
    <w:rsid w:val="006605F8"/>
    <w:rsid w:val="0066178C"/>
    <w:rsid w:val="00663C3A"/>
    <w:rsid w:val="00674950"/>
    <w:rsid w:val="0067522C"/>
    <w:rsid w:val="0067651B"/>
    <w:rsid w:val="0067664D"/>
    <w:rsid w:val="006838F8"/>
    <w:rsid w:val="00687D6F"/>
    <w:rsid w:val="00690B44"/>
    <w:rsid w:val="00691876"/>
    <w:rsid w:val="00697F91"/>
    <w:rsid w:val="006A2094"/>
    <w:rsid w:val="006A20AE"/>
    <w:rsid w:val="006B03B3"/>
    <w:rsid w:val="006D1011"/>
    <w:rsid w:val="006D1ACE"/>
    <w:rsid w:val="006D77E9"/>
    <w:rsid w:val="006E489A"/>
    <w:rsid w:val="006E786C"/>
    <w:rsid w:val="00700F16"/>
    <w:rsid w:val="00701C44"/>
    <w:rsid w:val="00710AC2"/>
    <w:rsid w:val="00711B8B"/>
    <w:rsid w:val="00713B78"/>
    <w:rsid w:val="00716749"/>
    <w:rsid w:val="00717C5D"/>
    <w:rsid w:val="00721082"/>
    <w:rsid w:val="0072247A"/>
    <w:rsid w:val="00722872"/>
    <w:rsid w:val="00733040"/>
    <w:rsid w:val="00735DE2"/>
    <w:rsid w:val="00736AC6"/>
    <w:rsid w:val="00741528"/>
    <w:rsid w:val="007424AD"/>
    <w:rsid w:val="00745EB4"/>
    <w:rsid w:val="00755097"/>
    <w:rsid w:val="00772027"/>
    <w:rsid w:val="007726B5"/>
    <w:rsid w:val="00790EA5"/>
    <w:rsid w:val="007940D7"/>
    <w:rsid w:val="00797985"/>
    <w:rsid w:val="007A0814"/>
    <w:rsid w:val="007A0B83"/>
    <w:rsid w:val="007A5EDC"/>
    <w:rsid w:val="007A74EB"/>
    <w:rsid w:val="007A7552"/>
    <w:rsid w:val="007B3BA5"/>
    <w:rsid w:val="007B47E7"/>
    <w:rsid w:val="007C356D"/>
    <w:rsid w:val="007D0D73"/>
    <w:rsid w:val="007D2C2A"/>
    <w:rsid w:val="007E4D1F"/>
    <w:rsid w:val="007E563F"/>
    <w:rsid w:val="007F54A3"/>
    <w:rsid w:val="0080636E"/>
    <w:rsid w:val="00807A20"/>
    <w:rsid w:val="00813921"/>
    <w:rsid w:val="00815277"/>
    <w:rsid w:val="008175B1"/>
    <w:rsid w:val="00824CC7"/>
    <w:rsid w:val="00827B60"/>
    <w:rsid w:val="00846B72"/>
    <w:rsid w:val="00852C6E"/>
    <w:rsid w:val="008565B9"/>
    <w:rsid w:val="00856719"/>
    <w:rsid w:val="008713DD"/>
    <w:rsid w:val="00873041"/>
    <w:rsid w:val="00876C21"/>
    <w:rsid w:val="00891C81"/>
    <w:rsid w:val="0089696B"/>
    <w:rsid w:val="008A2C23"/>
    <w:rsid w:val="008A432C"/>
    <w:rsid w:val="008A484E"/>
    <w:rsid w:val="008B069A"/>
    <w:rsid w:val="008B1234"/>
    <w:rsid w:val="008B5F68"/>
    <w:rsid w:val="008B6524"/>
    <w:rsid w:val="008C4BF9"/>
    <w:rsid w:val="008C5A10"/>
    <w:rsid w:val="008D31F7"/>
    <w:rsid w:val="008D637A"/>
    <w:rsid w:val="008E25B4"/>
    <w:rsid w:val="008E2CF7"/>
    <w:rsid w:val="008E2DAB"/>
    <w:rsid w:val="0090442C"/>
    <w:rsid w:val="009110F2"/>
    <w:rsid w:val="009118C2"/>
    <w:rsid w:val="00920DF0"/>
    <w:rsid w:val="0092536F"/>
    <w:rsid w:val="0092603D"/>
    <w:rsid w:val="009305FB"/>
    <w:rsid w:val="00940FEA"/>
    <w:rsid w:val="009416C9"/>
    <w:rsid w:val="00944783"/>
    <w:rsid w:val="009529C1"/>
    <w:rsid w:val="009564C4"/>
    <w:rsid w:val="0096417F"/>
    <w:rsid w:val="00972317"/>
    <w:rsid w:val="00981265"/>
    <w:rsid w:val="00983079"/>
    <w:rsid w:val="009A62BF"/>
    <w:rsid w:val="009A715E"/>
    <w:rsid w:val="009B5A51"/>
    <w:rsid w:val="009B6C02"/>
    <w:rsid w:val="009C00FA"/>
    <w:rsid w:val="009C6326"/>
    <w:rsid w:val="009D28BF"/>
    <w:rsid w:val="009D405A"/>
    <w:rsid w:val="009D5C89"/>
    <w:rsid w:val="009D606C"/>
    <w:rsid w:val="009D7001"/>
    <w:rsid w:val="00A05C1D"/>
    <w:rsid w:val="00A1099F"/>
    <w:rsid w:val="00A115AC"/>
    <w:rsid w:val="00A23DE2"/>
    <w:rsid w:val="00A279E8"/>
    <w:rsid w:val="00A30308"/>
    <w:rsid w:val="00A41D9C"/>
    <w:rsid w:val="00A47FC3"/>
    <w:rsid w:val="00A515A7"/>
    <w:rsid w:val="00A54A06"/>
    <w:rsid w:val="00A561CE"/>
    <w:rsid w:val="00A56DC9"/>
    <w:rsid w:val="00A66A19"/>
    <w:rsid w:val="00A67EE1"/>
    <w:rsid w:val="00A83243"/>
    <w:rsid w:val="00A85193"/>
    <w:rsid w:val="00A85E14"/>
    <w:rsid w:val="00A86045"/>
    <w:rsid w:val="00A93EF4"/>
    <w:rsid w:val="00A95BEA"/>
    <w:rsid w:val="00A97FB4"/>
    <w:rsid w:val="00AA2839"/>
    <w:rsid w:val="00AA5C63"/>
    <w:rsid w:val="00AB209F"/>
    <w:rsid w:val="00AB43D5"/>
    <w:rsid w:val="00AB62C6"/>
    <w:rsid w:val="00AC04A2"/>
    <w:rsid w:val="00AC423E"/>
    <w:rsid w:val="00AD00D3"/>
    <w:rsid w:val="00AD1817"/>
    <w:rsid w:val="00AE0BFE"/>
    <w:rsid w:val="00AE16DF"/>
    <w:rsid w:val="00AE51F0"/>
    <w:rsid w:val="00AE6FB7"/>
    <w:rsid w:val="00AF53FA"/>
    <w:rsid w:val="00AF550A"/>
    <w:rsid w:val="00B00BF5"/>
    <w:rsid w:val="00B16A97"/>
    <w:rsid w:val="00B178D7"/>
    <w:rsid w:val="00B17F09"/>
    <w:rsid w:val="00B279AC"/>
    <w:rsid w:val="00B32F1B"/>
    <w:rsid w:val="00B33B51"/>
    <w:rsid w:val="00B34F56"/>
    <w:rsid w:val="00B353EC"/>
    <w:rsid w:val="00B357EF"/>
    <w:rsid w:val="00B36AC8"/>
    <w:rsid w:val="00B4180C"/>
    <w:rsid w:val="00B454F8"/>
    <w:rsid w:val="00B47E20"/>
    <w:rsid w:val="00B550EC"/>
    <w:rsid w:val="00B743A7"/>
    <w:rsid w:val="00B80747"/>
    <w:rsid w:val="00B83EC2"/>
    <w:rsid w:val="00B92988"/>
    <w:rsid w:val="00B9499A"/>
    <w:rsid w:val="00B9658B"/>
    <w:rsid w:val="00BA0CC6"/>
    <w:rsid w:val="00BA19E8"/>
    <w:rsid w:val="00BA4638"/>
    <w:rsid w:val="00BB37DF"/>
    <w:rsid w:val="00BB6D93"/>
    <w:rsid w:val="00BC2F94"/>
    <w:rsid w:val="00BC4D34"/>
    <w:rsid w:val="00BD3705"/>
    <w:rsid w:val="00BD439E"/>
    <w:rsid w:val="00BE473A"/>
    <w:rsid w:val="00BE7426"/>
    <w:rsid w:val="00BF009A"/>
    <w:rsid w:val="00BF1167"/>
    <w:rsid w:val="00C11577"/>
    <w:rsid w:val="00C22F17"/>
    <w:rsid w:val="00C26F57"/>
    <w:rsid w:val="00C41D9D"/>
    <w:rsid w:val="00C45311"/>
    <w:rsid w:val="00C47F57"/>
    <w:rsid w:val="00C51399"/>
    <w:rsid w:val="00C53240"/>
    <w:rsid w:val="00C53F89"/>
    <w:rsid w:val="00C60715"/>
    <w:rsid w:val="00C646EA"/>
    <w:rsid w:val="00C71045"/>
    <w:rsid w:val="00C748B4"/>
    <w:rsid w:val="00C76EB5"/>
    <w:rsid w:val="00C80FF2"/>
    <w:rsid w:val="00C83609"/>
    <w:rsid w:val="00C93CF1"/>
    <w:rsid w:val="00CA36CF"/>
    <w:rsid w:val="00CB0B6A"/>
    <w:rsid w:val="00CD0014"/>
    <w:rsid w:val="00CD0D55"/>
    <w:rsid w:val="00CD4B80"/>
    <w:rsid w:val="00CD72B1"/>
    <w:rsid w:val="00CE1712"/>
    <w:rsid w:val="00CE1D32"/>
    <w:rsid w:val="00CE1E3F"/>
    <w:rsid w:val="00CE660C"/>
    <w:rsid w:val="00CE69ED"/>
    <w:rsid w:val="00CF4560"/>
    <w:rsid w:val="00D05A41"/>
    <w:rsid w:val="00D16ADC"/>
    <w:rsid w:val="00D21FA6"/>
    <w:rsid w:val="00D338DD"/>
    <w:rsid w:val="00D35B44"/>
    <w:rsid w:val="00D3783E"/>
    <w:rsid w:val="00D37BB1"/>
    <w:rsid w:val="00D43CDD"/>
    <w:rsid w:val="00D516C6"/>
    <w:rsid w:val="00D53C74"/>
    <w:rsid w:val="00D54330"/>
    <w:rsid w:val="00D623C1"/>
    <w:rsid w:val="00D66C73"/>
    <w:rsid w:val="00D740F3"/>
    <w:rsid w:val="00D84DC7"/>
    <w:rsid w:val="00D8594D"/>
    <w:rsid w:val="00D87620"/>
    <w:rsid w:val="00D879B6"/>
    <w:rsid w:val="00D9394A"/>
    <w:rsid w:val="00DB4D49"/>
    <w:rsid w:val="00DC1266"/>
    <w:rsid w:val="00DC6310"/>
    <w:rsid w:val="00DD3F44"/>
    <w:rsid w:val="00DD58FE"/>
    <w:rsid w:val="00DE5773"/>
    <w:rsid w:val="00DF3033"/>
    <w:rsid w:val="00E01E93"/>
    <w:rsid w:val="00E03B35"/>
    <w:rsid w:val="00E17914"/>
    <w:rsid w:val="00E17BD8"/>
    <w:rsid w:val="00E23553"/>
    <w:rsid w:val="00E24BE2"/>
    <w:rsid w:val="00E31AA8"/>
    <w:rsid w:val="00E34714"/>
    <w:rsid w:val="00E365CE"/>
    <w:rsid w:val="00E36A93"/>
    <w:rsid w:val="00E41175"/>
    <w:rsid w:val="00E41DD3"/>
    <w:rsid w:val="00E43959"/>
    <w:rsid w:val="00E630F9"/>
    <w:rsid w:val="00E709EE"/>
    <w:rsid w:val="00E7353C"/>
    <w:rsid w:val="00E75CD8"/>
    <w:rsid w:val="00E80297"/>
    <w:rsid w:val="00E80B85"/>
    <w:rsid w:val="00E92951"/>
    <w:rsid w:val="00E95DA5"/>
    <w:rsid w:val="00EA1E8B"/>
    <w:rsid w:val="00EA3345"/>
    <w:rsid w:val="00EA54AA"/>
    <w:rsid w:val="00EA5B09"/>
    <w:rsid w:val="00EB6756"/>
    <w:rsid w:val="00EB7522"/>
    <w:rsid w:val="00EC51F4"/>
    <w:rsid w:val="00ED35A9"/>
    <w:rsid w:val="00ED4F95"/>
    <w:rsid w:val="00ED7548"/>
    <w:rsid w:val="00EE468C"/>
    <w:rsid w:val="00EE6DEF"/>
    <w:rsid w:val="00EE78F0"/>
    <w:rsid w:val="00F146B6"/>
    <w:rsid w:val="00F15F9C"/>
    <w:rsid w:val="00F26D12"/>
    <w:rsid w:val="00F27493"/>
    <w:rsid w:val="00F27F43"/>
    <w:rsid w:val="00F40A35"/>
    <w:rsid w:val="00F556A1"/>
    <w:rsid w:val="00F57595"/>
    <w:rsid w:val="00F64B72"/>
    <w:rsid w:val="00F65193"/>
    <w:rsid w:val="00F76DC0"/>
    <w:rsid w:val="00F83516"/>
    <w:rsid w:val="00F840E7"/>
    <w:rsid w:val="00F86771"/>
    <w:rsid w:val="00F91102"/>
    <w:rsid w:val="00F9194A"/>
    <w:rsid w:val="00F94BB3"/>
    <w:rsid w:val="00F9792A"/>
    <w:rsid w:val="00FA1C8C"/>
    <w:rsid w:val="00FA2384"/>
    <w:rsid w:val="00FA5ABB"/>
    <w:rsid w:val="00FA7FA1"/>
    <w:rsid w:val="00FB0C37"/>
    <w:rsid w:val="00FB3643"/>
    <w:rsid w:val="00FC14DB"/>
    <w:rsid w:val="00FC7D66"/>
    <w:rsid w:val="00FD3A4B"/>
    <w:rsid w:val="00FD5B65"/>
    <w:rsid w:val="00FE7896"/>
    <w:rsid w:val="00FF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9BFE00"/>
  <w15:chartTrackingRefBased/>
  <w15:docId w15:val="{7BDD0F96-F4F1-41F5-A36E-00693D27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link w:val="Virsraksts2Rakstz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Parasts"/>
    <w:link w:val="VrestekstsRakstz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link w:val="Vresteksts"/>
    <w:uiPriority w:val="99"/>
    <w:rsid w:val="008565B9"/>
    <w:rPr>
      <w:lang w:eastAsia="en-US"/>
    </w:rPr>
  </w:style>
  <w:style w:type="character" w:styleId="Vresatsau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Nosaukums">
    <w:name w:val="Title"/>
    <w:basedOn w:val="Parasts"/>
    <w:link w:val="NosaukumsRakstz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Izteiksmgs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Virsraksts3Rakstz">
    <w:name w:val="Virsraksts 3 Rakstz."/>
    <w:link w:val="Virsraksts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Izmantotahipersaite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Sarakstarindkopa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,B"/>
    <w:basedOn w:val="Parasts"/>
    <w:link w:val="SarakstarindkopaRakstz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Komentraatsauce">
    <w:name w:val="annotation reference"/>
    <w:uiPriority w:val="99"/>
    <w:unhideWhenUsed/>
    <w:rsid w:val="005F228B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5F228B"/>
    <w:pPr>
      <w:widowControl/>
      <w:spacing w:line="240" w:lineRule="auto"/>
    </w:pPr>
    <w:rPr>
      <w:sz w:val="20"/>
      <w:szCs w:val="20"/>
      <w:lang w:val="lv-LV"/>
    </w:rPr>
  </w:style>
  <w:style w:type="character" w:customStyle="1" w:styleId="KomentratekstsRakstz">
    <w:name w:val="Komentāra teksts Rakstz."/>
    <w:link w:val="Komentrateksts"/>
    <w:rsid w:val="005F228B"/>
    <w:rPr>
      <w:lang w:eastAsia="en-US"/>
    </w:rPr>
  </w:style>
  <w:style w:type="paragraph" w:styleId="Prskatjums">
    <w:name w:val="Revision"/>
    <w:hidden/>
    <w:uiPriority w:val="99"/>
    <w:semiHidden/>
    <w:rsid w:val="00C53240"/>
    <w:rPr>
      <w:sz w:val="22"/>
      <w:szCs w:val="22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A0B83"/>
    <w:pPr>
      <w:widowControl w:val="0"/>
      <w:spacing w:line="276" w:lineRule="auto"/>
    </w:pPr>
    <w:rPr>
      <w:b/>
      <w:bCs/>
      <w:lang w:val="en-US"/>
    </w:rPr>
  </w:style>
  <w:style w:type="character" w:customStyle="1" w:styleId="KomentratmaRakstz">
    <w:name w:val="Komentāra tēma Rakstz."/>
    <w:link w:val="Komentratma"/>
    <w:uiPriority w:val="99"/>
    <w:semiHidden/>
    <w:rsid w:val="007A0B83"/>
    <w:rPr>
      <w:b/>
      <w:bCs/>
      <w:lang w:val="en-US"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93A2E"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rsid w:val="00293A2E"/>
    <w:rPr>
      <w:lang w:val="en-US" w:eastAsia="en-US"/>
    </w:rPr>
  </w:style>
  <w:style w:type="character" w:styleId="Beiguvresatsauce">
    <w:name w:val="endnote reference"/>
    <w:uiPriority w:val="99"/>
    <w:semiHidden/>
    <w:unhideWhenUsed/>
    <w:rsid w:val="00293A2E"/>
    <w:rPr>
      <w:vertAlign w:val="superscript"/>
    </w:rPr>
  </w:style>
  <w:style w:type="character" w:styleId="Neatrisintapieminana">
    <w:name w:val="Unresolved Mention"/>
    <w:uiPriority w:val="99"/>
    <w:semiHidden/>
    <w:unhideWhenUsed/>
    <w:rsid w:val="00077215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0657CB"/>
    <w:rPr>
      <w:rFonts w:ascii="Times New Roman" w:hAnsi="Times New Roman"/>
      <w:sz w:val="24"/>
      <w:szCs w:val="24"/>
      <w:lang w:eastAsia="en-US"/>
    </w:rPr>
  </w:style>
  <w:style w:type="character" w:customStyle="1" w:styleId="SarakstarindkopaRakstz">
    <w:name w:val="Saraksta rindkopa Rakstz."/>
    <w:aliases w:val="2 Rakstz.,Bullet 1 Rakstz.,Bullet Points Rakstz.,Colorful List - Accent 11 Rakstz.,Dot pt Rakstz.,F5 List Paragraph Rakstz.,IFCL - List Paragraph Rakstz.,Indicator Text Rakstz.,List Paragraph Char Char Char Rakstz.,B Rakstz."/>
    <w:link w:val="Sarakstarindkopa"/>
    <w:uiPriority w:val="34"/>
    <w:qFormat/>
    <w:locked/>
    <w:rsid w:val="00152257"/>
    <w:rPr>
      <w:sz w:val="22"/>
      <w:szCs w:val="22"/>
      <w:lang w:eastAsia="en-US"/>
    </w:rPr>
  </w:style>
  <w:style w:type="paragraph" w:styleId="Pamatteksts">
    <w:name w:val="Body Text"/>
    <w:basedOn w:val="Parasts"/>
    <w:link w:val="PamattekstsRakstz"/>
    <w:uiPriority w:val="99"/>
    <w:unhideWhenUsed/>
    <w:rsid w:val="00152257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PamattekstsRakstz">
    <w:name w:val="Pamatteksts Rakstz."/>
    <w:link w:val="Pamatteksts"/>
    <w:uiPriority w:val="99"/>
    <w:rsid w:val="00152257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146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76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s.vesperis@pkc.mk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istine.ozolina@pkc.mk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9F061-8560-4DE5-8BD5-EA809CD0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3775</Words>
  <Characters>2153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VSS-420</vt:lpstr>
    </vt:vector>
  </TitlesOfParts>
  <Manager>P.Vilks</Manager>
  <Company>PKC</Company>
  <LinksUpToDate>false</LinksUpToDate>
  <CharactersWithSpaces>5917</CharactersWithSpaces>
  <SharedDoc>false</SharedDoc>
  <HLinks>
    <vt:vector size="12" baseType="variant">
      <vt:variant>
        <vt:i4>4128862</vt:i4>
      </vt:variant>
      <vt:variant>
        <vt:i4>3</vt:i4>
      </vt:variant>
      <vt:variant>
        <vt:i4>0</vt:i4>
      </vt:variant>
      <vt:variant>
        <vt:i4>5</vt:i4>
      </vt:variant>
      <vt:variant>
        <vt:lpwstr>mailto:kristine.ozolina@pkc.mk.gov.lv</vt:lpwstr>
      </vt:variant>
      <vt:variant>
        <vt:lpwstr/>
      </vt:variant>
      <vt:variant>
        <vt:i4>5963833</vt:i4>
      </vt:variant>
      <vt:variant>
        <vt:i4>0</vt:i4>
      </vt:variant>
      <vt:variant>
        <vt:i4>0</vt:i4>
      </vt:variant>
      <vt:variant>
        <vt:i4>5</vt:i4>
      </vt:variant>
      <vt:variant>
        <vt:lpwstr>mailto:vladislavs.vesperis@pkc.mk.gov.lv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VSS-420</dc:title>
  <dc:subject>Elektronisko sakaru nozares attīstībasplāns 2021.-2027.gadam</dc:subject>
  <dc:creator>Vladislavs Vesperis;vladislavs.vesperis@pkc.mk.gov.lv;67082812</dc:creator>
  <cp:keywords>PKC atzinums</cp:keywords>
  <cp:lastModifiedBy>Agnese Zariņa</cp:lastModifiedBy>
  <cp:revision>2</cp:revision>
  <cp:lastPrinted>2020-09-08T07:08:00Z</cp:lastPrinted>
  <dcterms:created xsi:type="dcterms:W3CDTF">2021-09-30T10:31:00Z</dcterms:created>
  <dcterms:modified xsi:type="dcterms:W3CDTF">2021-09-30T10:31:00Z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