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24-TA-245: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nekustamā īpašuma Tilta ielā 9, Rīgā, nodošanu Aizsardzības ministrijas valdījumā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kā arī lai gūtu pilnīgu priekšstatu par nododamo nekustamo īpašumu, lūdzam pievienot rīkojuma projekta paskaidrojošajiem materiāliem anotācijā norādītos dokumentus - 27.09.2023. nomas līgumu, Aizsardzības ministrijas 28.04.2023. vēstuli Nr.MV-N/877 "Par nekustamo īpašumu Tilta ielā 9, Rīgā", kā arī informāciju no Nekustamā īpašuma valsts kadastra informācijas sistēmas.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Aizsardzības ministrijai pārņemt valdījumā no Labklājības ministrijas šā rīkojuma 1. punktā minēto valsts nekustamo īpašumu un normatīvajos aktos noteiktajā kārtībā ierakstīt zemesgrāmatā uz valsts vārda Aizsardzības ministrijas personā.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2. punkta redakciju, aizstājot vārdu "ierakstīt" ar vārdiem "nostiprināt īpašuma tiesības", ņemot vērā, ka saskaņā ar Zemesgrāmatu likuma 1. pantu zemesgrāmatās ieraksta nekustamus īpašumus un </w:t>
            </w:r>
            <w:r w:rsidR="00000000" w:rsidRPr="00000000" w:rsidDel="00000000">
              <w:rPr>
                <w:u w:val="single"/>
                <w:rtl w:val="0"/>
              </w:rPr>
              <w:t xml:space="preserve">nostiprina ar tiem saistītās tiesības.</w:t>
            </w:r>
            <w:r w:rsidR="00000000" w:rsidRPr="00000000" w:rsidDel="00000000">
              <w:rPr>
                <w:rtl w:val="0"/>
              </w:rPr>
              <w:t xml:space="preserve"> Turklāt rīkojuma projekta 1. punktā minētais nekustamais īpašums jau ir ierakstīts zemesgrāmatā uz valsts vārda Labklājības ministrijas personā.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Aizsardzības ministrijai pārņemt valdījumā no Labklājības ministrijas šā rīkojuma 1. punktā minēto valsts nekustamo īpašumu un normatīvajos aktos noteiktajā kārtībā </w:t>
            </w:r>
            <w:r w:rsidR="00000000" w:rsidRPr="00000000" w:rsidDel="00000000">
              <w:rPr>
                <w:u w:val="single"/>
                <w:rtl w:val="0"/>
              </w:rPr>
              <w:t xml:space="preserve">nostiprināt īpašuma tiesības</w:t>
            </w:r>
            <w:r w:rsidR="00000000" w:rsidRPr="00000000" w:rsidDel="00000000">
              <w:rPr>
                <w:rtl w:val="0"/>
              </w:rPr>
              <w:t xml:space="preserve"> zemesgrāmatā uz valsts vārda Aizsardzības ministrijas personā.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Aizsardzības ministrijai pārņemt valdījumā no Labklājības ministrijas šā rīkojuma 1. punktā minēto valsts nekustamo īpašumu un normatīvajos aktos noteiktajā kārtībā nostiprināt īpašuma tiesības zemesgrāmatā uz valsts vārda Aizsardzības ministrijas personā.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saskaņā ar Ministru kabineta 2021. gada 7. septembra noteikumu Nr.606 "Ministru kabineta kārtības rullis" 44. punktu, lai apliecinātu rīkojuma projektā regulēto tiesisko attiecību likumību, Tiesību akta lietai pievienot visus dokumentus, bez kuru esības nav iespējams pieņemt lēmumu pēc būtības (piemēram, informāciju no Nekustamā īpašuma valsts kadastra informācijas sistēmas, nekustamā īpašuma Tilta ielā 9, Rīgā, nomas līgumu).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saskaņā ar Ministru kabineta 2021. gada 7. septembra noteikumu Nr.617 "Tiesību akta projekta sākotnējās ietekmes izvērtēšanas kārtība" 15. punktu aizpildīt visas obligāti aizpildāmās anotācijas sadaļas, t.i., anotācijas 2., 6. un 7.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24-TA-245</w:t>
    </w:r>
    <w:r>
      <w:br/>
    </w:r>
    <w:r w:rsidR="00000000" w:rsidRPr="00000000" w:rsidDel="00000000">
      <w:rPr>
        <w:rtl w:val="0"/>
      </w:rPr>
      <w:t xml:space="preserve">20.06.2024. 14.04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24-TA-245</w:t>
    </w:r>
    <w:r>
      <w:br/>
    </w:r>
    <w:r w:rsidR="00000000" w:rsidRPr="00000000" w:rsidDel="00000000">
      <w:rPr>
        <w:rtl w:val="0"/>
      </w:rPr>
      <w:t xml:space="preserve">20.06.2024. 14.04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Izziņa_24-TA-245.docx</dc:title>
</cp:coreProperties>
</file>

<file path=docProps/custom.xml><?xml version="1.0" encoding="utf-8"?>
<Properties xmlns="http://schemas.openxmlformats.org/officeDocument/2006/custom-properties" xmlns:vt="http://schemas.openxmlformats.org/officeDocument/2006/docPropsVTypes"/>
</file>