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839FC"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Calibri" w:eastAsia="Times New Roman" w:hAnsi="Calibri" w:cs="Calibri"/>
          <w:b/>
          <w:bCs/>
          <w:color w:val="212121"/>
          <w:lang w:eastAsia="lv-LV"/>
        </w:rPr>
        <w:t>From:</w:t>
      </w:r>
      <w:r w:rsidRPr="00277F68">
        <w:rPr>
          <w:rFonts w:ascii="Calibri" w:eastAsia="Times New Roman" w:hAnsi="Calibri" w:cs="Calibri"/>
          <w:color w:val="212121"/>
          <w:lang w:eastAsia="lv-LV"/>
        </w:rPr>
        <w:t> Ilze Māliņa &lt;Ilze.Malina@TM.GOV.LV&gt;</w:t>
      </w:r>
      <w:r w:rsidRPr="00277F68">
        <w:rPr>
          <w:rFonts w:ascii="Calibri" w:eastAsia="Times New Roman" w:hAnsi="Calibri" w:cs="Calibri"/>
          <w:color w:val="212121"/>
          <w:lang w:eastAsia="lv-LV"/>
        </w:rPr>
        <w:br/>
      </w:r>
      <w:r w:rsidRPr="00277F68">
        <w:rPr>
          <w:rFonts w:ascii="Calibri" w:eastAsia="Times New Roman" w:hAnsi="Calibri" w:cs="Calibri"/>
          <w:b/>
          <w:bCs/>
          <w:color w:val="212121"/>
          <w:lang w:eastAsia="lv-LV"/>
        </w:rPr>
        <w:t>Sent:</w:t>
      </w:r>
      <w:r w:rsidRPr="00277F68">
        <w:rPr>
          <w:rFonts w:ascii="Calibri" w:eastAsia="Times New Roman" w:hAnsi="Calibri" w:cs="Calibri"/>
          <w:color w:val="212121"/>
          <w:lang w:eastAsia="lv-LV"/>
        </w:rPr>
        <w:t> Thursday, June 10, 2021 4:14 PM</w:t>
      </w:r>
      <w:r w:rsidRPr="00277F68">
        <w:rPr>
          <w:rFonts w:ascii="Calibri" w:eastAsia="Times New Roman" w:hAnsi="Calibri" w:cs="Calibri"/>
          <w:color w:val="212121"/>
          <w:lang w:eastAsia="lv-LV"/>
        </w:rPr>
        <w:br/>
      </w:r>
      <w:r w:rsidRPr="00277F68">
        <w:rPr>
          <w:rFonts w:ascii="Calibri" w:eastAsia="Times New Roman" w:hAnsi="Calibri" w:cs="Calibri"/>
          <w:b/>
          <w:bCs/>
          <w:color w:val="212121"/>
          <w:lang w:eastAsia="lv-LV"/>
        </w:rPr>
        <w:t>To:</w:t>
      </w:r>
      <w:r w:rsidRPr="00277F68">
        <w:rPr>
          <w:rFonts w:ascii="Calibri" w:eastAsia="Times New Roman" w:hAnsi="Calibri" w:cs="Calibri"/>
          <w:color w:val="212121"/>
          <w:lang w:eastAsia="lv-LV"/>
        </w:rPr>
        <w:t> ZM &lt;pasts@zm.gov.lv&gt;</w:t>
      </w:r>
      <w:r w:rsidRPr="00277F68">
        <w:rPr>
          <w:rFonts w:ascii="Calibri" w:eastAsia="Times New Roman" w:hAnsi="Calibri" w:cs="Calibri"/>
          <w:color w:val="212121"/>
          <w:lang w:eastAsia="lv-LV"/>
        </w:rPr>
        <w:br/>
      </w:r>
      <w:r w:rsidRPr="00277F68">
        <w:rPr>
          <w:rFonts w:ascii="Calibri" w:eastAsia="Times New Roman" w:hAnsi="Calibri" w:cs="Calibri"/>
          <w:b/>
          <w:bCs/>
          <w:color w:val="212121"/>
          <w:lang w:eastAsia="lv-LV"/>
        </w:rPr>
        <w:t>Cc:</w:t>
      </w:r>
      <w:r w:rsidRPr="00277F68">
        <w:rPr>
          <w:rFonts w:ascii="Calibri" w:eastAsia="Times New Roman" w:hAnsi="Calibri" w:cs="Calibri"/>
          <w:color w:val="212121"/>
          <w:lang w:eastAsia="lv-LV"/>
        </w:rPr>
        <w:t> TM KANCELEJA &lt;pasts@tm.gov.lv&gt;; Juta Ķupe &lt;Juta.Kupe@tm.gov.lv&gt;</w:t>
      </w:r>
      <w:r w:rsidRPr="00277F68">
        <w:rPr>
          <w:rFonts w:ascii="Calibri" w:eastAsia="Times New Roman" w:hAnsi="Calibri" w:cs="Calibri"/>
          <w:color w:val="212121"/>
          <w:lang w:eastAsia="lv-LV"/>
        </w:rPr>
        <w:br/>
      </w:r>
      <w:r w:rsidRPr="00277F68">
        <w:rPr>
          <w:rFonts w:ascii="Calibri" w:eastAsia="Times New Roman" w:hAnsi="Calibri" w:cs="Calibri"/>
          <w:b/>
          <w:bCs/>
          <w:color w:val="212121"/>
          <w:lang w:eastAsia="lv-LV"/>
        </w:rPr>
        <w:t>Subject:</w:t>
      </w:r>
      <w:r w:rsidRPr="00277F68">
        <w:rPr>
          <w:rFonts w:ascii="Calibri" w:eastAsia="Times New Roman" w:hAnsi="Calibri" w:cs="Calibri"/>
          <w:color w:val="212121"/>
          <w:lang w:eastAsia="lv-LV"/>
        </w:rPr>
        <w:t> Atb.: par VSS-238 un VSS-239 elektronisko saskaņošanu</w:t>
      </w:r>
    </w:p>
    <w:p w14:paraId="47E538FC"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Calibri" w:eastAsia="Times New Roman" w:hAnsi="Calibri" w:cs="Calibri"/>
          <w:color w:val="212121"/>
          <w:lang w:eastAsia="lv-LV"/>
        </w:rPr>
        <w:t> </w:t>
      </w:r>
    </w:p>
    <w:p w14:paraId="3FC7FD7A"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Calibri" w:eastAsia="Times New Roman" w:hAnsi="Calibri" w:cs="Calibri"/>
          <w:color w:val="000000"/>
          <w:sz w:val="24"/>
          <w:szCs w:val="24"/>
          <w:lang w:eastAsia="lv-LV"/>
        </w:rPr>
        <w:t> </w:t>
      </w:r>
    </w:p>
    <w:p w14:paraId="76541AAB" w14:textId="77777777" w:rsidR="00277F68" w:rsidRPr="00277F68" w:rsidRDefault="00277F68" w:rsidP="00277F68">
      <w:pPr>
        <w:shd w:val="clear" w:color="auto" w:fill="FFFFFF"/>
        <w:spacing w:after="0" w:line="240" w:lineRule="auto"/>
        <w:ind w:firstLine="720"/>
        <w:rPr>
          <w:rFonts w:ascii="Segoe UI" w:eastAsia="Times New Roman" w:hAnsi="Segoe UI" w:cs="Segoe UI"/>
          <w:color w:val="212121"/>
          <w:sz w:val="23"/>
          <w:szCs w:val="23"/>
          <w:lang w:eastAsia="lv-LV"/>
        </w:rPr>
      </w:pPr>
      <w:r w:rsidRPr="00277F68">
        <w:rPr>
          <w:rFonts w:ascii="Calibri" w:eastAsia="Times New Roman" w:hAnsi="Calibri" w:cs="Calibri"/>
          <w:color w:val="212121"/>
          <w:sz w:val="24"/>
          <w:szCs w:val="24"/>
          <w:lang w:eastAsia="lv-LV"/>
        </w:rPr>
        <w:t>Tieslietu ministrija saskaņā ar Zemkopības ministrijas 2021. gada 3. jūnija elektronisko sūtījumu ir izskatījusi precizēto Ministru kabineta noteikumu projektu "Grozījumi Ministru kabineta 2014. gada 22. jūlija noteikumos Nr. 421 "Medību noteikumi"" (turpmāk – projekts) un atbalsta projekta virzību bez iebildumiem. </w:t>
      </w:r>
    </w:p>
    <w:p w14:paraId="138FFACD" w14:textId="77777777" w:rsidR="00277F68" w:rsidRPr="00277F68" w:rsidRDefault="00277F68" w:rsidP="00277F68">
      <w:pPr>
        <w:shd w:val="clear" w:color="auto" w:fill="FFFFFF"/>
        <w:spacing w:after="0" w:line="240" w:lineRule="auto"/>
        <w:ind w:firstLine="720"/>
        <w:rPr>
          <w:rFonts w:ascii="Segoe UI" w:eastAsia="Times New Roman" w:hAnsi="Segoe UI" w:cs="Segoe UI"/>
          <w:color w:val="212121"/>
          <w:sz w:val="23"/>
          <w:szCs w:val="23"/>
          <w:lang w:eastAsia="lv-LV"/>
        </w:rPr>
      </w:pPr>
      <w:r w:rsidRPr="00277F68">
        <w:rPr>
          <w:rFonts w:ascii="Calibri" w:eastAsia="Times New Roman" w:hAnsi="Calibri" w:cs="Calibri"/>
          <w:color w:val="000000"/>
          <w:sz w:val="24"/>
          <w:szCs w:val="24"/>
          <w:shd w:val="clear" w:color="auto" w:fill="FFFFFF"/>
          <w:lang w:eastAsia="lv-LV"/>
        </w:rPr>
        <w:t>Vienlaikus izsakām šādus priekšlikumus: </w:t>
      </w:r>
    </w:p>
    <w:p w14:paraId="15953483" w14:textId="77777777" w:rsidR="00277F68" w:rsidRPr="00277F68" w:rsidRDefault="00277F68" w:rsidP="00277F68">
      <w:pPr>
        <w:shd w:val="clear" w:color="auto" w:fill="FFFFFF"/>
        <w:spacing w:after="0" w:line="240" w:lineRule="auto"/>
        <w:ind w:firstLine="720"/>
        <w:rPr>
          <w:rFonts w:ascii="Segoe UI" w:eastAsia="Times New Roman" w:hAnsi="Segoe UI" w:cs="Segoe UI"/>
          <w:color w:val="212121"/>
          <w:sz w:val="23"/>
          <w:szCs w:val="23"/>
          <w:lang w:eastAsia="lv-LV"/>
        </w:rPr>
      </w:pPr>
      <w:r w:rsidRPr="00277F68">
        <w:rPr>
          <w:rFonts w:ascii="Calibri" w:eastAsia="Times New Roman" w:hAnsi="Calibri" w:cs="Calibri"/>
          <w:color w:val="000000"/>
          <w:sz w:val="24"/>
          <w:szCs w:val="24"/>
          <w:shd w:val="clear" w:color="auto" w:fill="FFFFFF"/>
          <w:lang w:eastAsia="lv-LV"/>
        </w:rPr>
        <w:t>1. Lūdzam precizēt projekta ievaddaļu, norādot grozījumu Ministru kabineta 2014. gada 22. jūlija noteikumos Nr. 421 "Medību noteikumi" publikācijas oficiālajā izdevumā "Latvijas Vēstnesis". </w:t>
      </w:r>
    </w:p>
    <w:p w14:paraId="180C353F" w14:textId="77777777" w:rsidR="00277F68" w:rsidRPr="00277F68" w:rsidRDefault="00277F68" w:rsidP="00277F68">
      <w:pPr>
        <w:shd w:val="clear" w:color="auto" w:fill="FFFFFF"/>
        <w:spacing w:after="0" w:line="240" w:lineRule="auto"/>
        <w:ind w:firstLine="720"/>
        <w:rPr>
          <w:rFonts w:ascii="Segoe UI" w:eastAsia="Times New Roman" w:hAnsi="Segoe UI" w:cs="Segoe UI"/>
          <w:color w:val="212121"/>
          <w:sz w:val="23"/>
          <w:szCs w:val="23"/>
          <w:lang w:eastAsia="lv-LV"/>
        </w:rPr>
      </w:pPr>
      <w:r w:rsidRPr="00277F68">
        <w:rPr>
          <w:rFonts w:ascii="Calibri" w:eastAsia="Times New Roman" w:hAnsi="Calibri" w:cs="Calibri"/>
          <w:color w:val="000000"/>
          <w:sz w:val="24"/>
          <w:szCs w:val="24"/>
          <w:shd w:val="clear" w:color="auto" w:fill="FFFFFF"/>
          <w:lang w:eastAsia="lv-LV"/>
        </w:rPr>
        <w:t>2. Lūdzam svītrot projekta 2. un 3. punktā vārdu "noteikumu", kā arī projekta 3. punktā vārdus "Mednieka sezonas kartes izsniegšanas kārtība", jo tie ir lieki. </w:t>
      </w:r>
    </w:p>
    <w:p w14:paraId="27637972"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Calibri" w:eastAsia="Times New Roman" w:hAnsi="Calibri" w:cs="Calibri"/>
          <w:color w:val="000000"/>
          <w:sz w:val="24"/>
          <w:szCs w:val="24"/>
          <w:shd w:val="clear" w:color="auto" w:fill="FFFFFF"/>
          <w:lang w:eastAsia="lv-LV"/>
        </w:rPr>
        <w:t> </w:t>
      </w:r>
    </w:p>
    <w:p w14:paraId="2E36CFCD"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Arial" w:eastAsia="Times New Roman" w:hAnsi="Arial" w:cs="Arial"/>
          <w:color w:val="000000"/>
          <w:sz w:val="20"/>
          <w:szCs w:val="20"/>
          <w:shd w:val="clear" w:color="auto" w:fill="FFFFFF"/>
          <w:lang w:eastAsia="lv-LV"/>
        </w:rPr>
        <w:t>Ar cieņu</w:t>
      </w:r>
      <w:r w:rsidRPr="00277F68">
        <w:rPr>
          <w:rFonts w:ascii="Calibri" w:eastAsia="Times New Roman" w:hAnsi="Calibri" w:cs="Calibri"/>
          <w:color w:val="000000"/>
          <w:shd w:val="clear" w:color="auto" w:fill="FFFFFF"/>
          <w:lang w:eastAsia="lv-LV"/>
        </w:rPr>
        <w:t> </w:t>
      </w:r>
    </w:p>
    <w:p w14:paraId="07CEA698"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Arial" w:eastAsia="Times New Roman" w:hAnsi="Arial" w:cs="Arial"/>
          <w:b/>
          <w:bCs/>
          <w:color w:val="201F1E"/>
          <w:sz w:val="20"/>
          <w:szCs w:val="20"/>
          <w:shd w:val="clear" w:color="auto" w:fill="FFFFFF"/>
          <w:lang w:eastAsia="lv-LV"/>
        </w:rPr>
        <w:t>Jutas Ķupes p.i. </w:t>
      </w:r>
    </w:p>
    <w:p w14:paraId="1DD9D4C3"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Arial" w:eastAsia="Times New Roman" w:hAnsi="Arial" w:cs="Arial"/>
          <w:b/>
          <w:bCs/>
          <w:color w:val="201F1E"/>
          <w:sz w:val="20"/>
          <w:szCs w:val="20"/>
          <w:shd w:val="clear" w:color="auto" w:fill="FFFFFF"/>
          <w:lang w:eastAsia="lv-LV"/>
        </w:rPr>
        <w:t>Ilze Māliņa</w:t>
      </w:r>
      <w:r w:rsidRPr="00277F68">
        <w:rPr>
          <w:rFonts w:ascii="Calibri" w:eastAsia="Times New Roman" w:hAnsi="Calibri" w:cs="Calibri"/>
          <w:color w:val="000000"/>
          <w:shd w:val="clear" w:color="auto" w:fill="FFFFFF"/>
          <w:lang w:eastAsia="lv-LV"/>
        </w:rPr>
        <w:t> </w:t>
      </w:r>
    </w:p>
    <w:p w14:paraId="48C3F184"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Arial" w:eastAsia="Times New Roman" w:hAnsi="Arial" w:cs="Arial"/>
          <w:color w:val="201F1E"/>
          <w:sz w:val="20"/>
          <w:szCs w:val="20"/>
          <w:shd w:val="clear" w:color="auto" w:fill="FFFFFF"/>
          <w:lang w:eastAsia="lv-LV"/>
        </w:rPr>
        <w:t>Tieslietu ministrijas</w:t>
      </w:r>
      <w:r w:rsidRPr="00277F68">
        <w:rPr>
          <w:rFonts w:ascii="Calibri" w:eastAsia="Times New Roman" w:hAnsi="Calibri" w:cs="Calibri"/>
          <w:color w:val="000000"/>
          <w:shd w:val="clear" w:color="auto" w:fill="FFFFFF"/>
          <w:lang w:eastAsia="lv-LV"/>
        </w:rPr>
        <w:t> </w:t>
      </w:r>
    </w:p>
    <w:p w14:paraId="20152308"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Arial" w:eastAsia="Times New Roman" w:hAnsi="Arial" w:cs="Arial"/>
          <w:color w:val="201F1E"/>
          <w:sz w:val="20"/>
          <w:szCs w:val="20"/>
          <w:shd w:val="clear" w:color="auto" w:fill="FFFFFF"/>
          <w:lang w:eastAsia="lv-LV"/>
        </w:rPr>
        <w:t>Valststiesību departamenta</w:t>
      </w:r>
      <w:r w:rsidRPr="00277F68">
        <w:rPr>
          <w:rFonts w:ascii="Calibri" w:eastAsia="Times New Roman" w:hAnsi="Calibri" w:cs="Calibri"/>
          <w:color w:val="000000"/>
          <w:shd w:val="clear" w:color="auto" w:fill="FFFFFF"/>
          <w:lang w:eastAsia="lv-LV"/>
        </w:rPr>
        <w:t> </w:t>
      </w:r>
    </w:p>
    <w:p w14:paraId="65EDA7B8"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Arial" w:eastAsia="Times New Roman" w:hAnsi="Arial" w:cs="Arial"/>
          <w:color w:val="201F1E"/>
          <w:sz w:val="20"/>
          <w:szCs w:val="20"/>
          <w:shd w:val="clear" w:color="auto" w:fill="FFFFFF"/>
          <w:lang w:eastAsia="lv-LV"/>
        </w:rPr>
        <w:t>Administratīvo tiesību nodaļas juriste</w:t>
      </w:r>
      <w:r w:rsidRPr="00277F68">
        <w:rPr>
          <w:rFonts w:ascii="Calibri" w:eastAsia="Times New Roman" w:hAnsi="Calibri" w:cs="Calibri"/>
          <w:color w:val="000000"/>
          <w:shd w:val="clear" w:color="auto" w:fill="FFFFFF"/>
          <w:lang w:eastAsia="lv-LV"/>
        </w:rPr>
        <w:t> </w:t>
      </w:r>
    </w:p>
    <w:p w14:paraId="6948386D"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Arial" w:eastAsia="Times New Roman" w:hAnsi="Arial" w:cs="Arial"/>
          <w:color w:val="201F1E"/>
          <w:sz w:val="20"/>
          <w:szCs w:val="20"/>
          <w:shd w:val="clear" w:color="auto" w:fill="FFFFFF"/>
          <w:lang w:eastAsia="lv-LV"/>
        </w:rPr>
        <w:t>tālr. 67036910</w:t>
      </w:r>
      <w:r w:rsidRPr="00277F68">
        <w:rPr>
          <w:rFonts w:ascii="Calibri" w:eastAsia="Times New Roman" w:hAnsi="Calibri" w:cs="Calibri"/>
          <w:color w:val="000000"/>
          <w:shd w:val="clear" w:color="auto" w:fill="FFFFFF"/>
          <w:lang w:eastAsia="lv-LV"/>
        </w:rPr>
        <w:t> </w:t>
      </w:r>
    </w:p>
    <w:p w14:paraId="12A98DBC"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Arial" w:eastAsia="Times New Roman" w:hAnsi="Arial" w:cs="Arial"/>
          <w:color w:val="201F1E"/>
          <w:sz w:val="20"/>
          <w:szCs w:val="20"/>
          <w:shd w:val="clear" w:color="auto" w:fill="FFFFFF"/>
          <w:lang w:eastAsia="lv-LV"/>
        </w:rPr>
        <w:t>Juridiskā adrese: Brīvības bulvārī 36, Rīgā, LV-1536</w:t>
      </w:r>
      <w:r w:rsidRPr="00277F68">
        <w:rPr>
          <w:rFonts w:ascii="Calibri" w:eastAsia="Times New Roman" w:hAnsi="Calibri" w:cs="Calibri"/>
          <w:color w:val="000000"/>
          <w:shd w:val="clear" w:color="auto" w:fill="FFFFFF"/>
          <w:lang w:eastAsia="lv-LV"/>
        </w:rPr>
        <w:t> </w:t>
      </w:r>
    </w:p>
    <w:p w14:paraId="0DAF1A80" w14:textId="77777777" w:rsidR="00277F68" w:rsidRPr="00277F68" w:rsidRDefault="00277F68" w:rsidP="00277F68">
      <w:pPr>
        <w:shd w:val="clear" w:color="auto" w:fill="FFFFFF"/>
        <w:spacing w:after="0" w:line="240" w:lineRule="auto"/>
        <w:rPr>
          <w:rFonts w:ascii="Segoe UI" w:eastAsia="Times New Roman" w:hAnsi="Segoe UI" w:cs="Segoe UI"/>
          <w:color w:val="212121"/>
          <w:sz w:val="23"/>
          <w:szCs w:val="23"/>
          <w:lang w:eastAsia="lv-LV"/>
        </w:rPr>
      </w:pPr>
      <w:r w:rsidRPr="00277F68">
        <w:rPr>
          <w:rFonts w:ascii="Arial" w:eastAsia="Times New Roman" w:hAnsi="Arial" w:cs="Arial"/>
          <w:color w:val="201F1E"/>
          <w:sz w:val="20"/>
          <w:szCs w:val="20"/>
          <w:lang w:eastAsia="lv-LV"/>
        </w:rPr>
        <w:t>Atrašanās vieta: Raiņa bulvārī 15, Rīgā, LV-1050</w:t>
      </w:r>
    </w:p>
    <w:p w14:paraId="14041FAC"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68"/>
    <w:rsid w:val="0008438F"/>
    <w:rsid w:val="00277F68"/>
    <w:rsid w:val="002F0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D4B5"/>
  <w15:chartTrackingRefBased/>
  <w15:docId w15:val="{4B02CFC5-C6D6-46E6-88D4-8F7FD022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824711">
      <w:bodyDiv w:val="1"/>
      <w:marLeft w:val="0"/>
      <w:marRight w:val="0"/>
      <w:marTop w:val="0"/>
      <w:marBottom w:val="0"/>
      <w:divBdr>
        <w:top w:val="none" w:sz="0" w:space="0" w:color="auto"/>
        <w:left w:val="none" w:sz="0" w:space="0" w:color="auto"/>
        <w:bottom w:val="none" w:sz="0" w:space="0" w:color="auto"/>
        <w:right w:val="none" w:sz="0" w:space="0" w:color="auto"/>
      </w:divBdr>
      <w:divsChild>
        <w:div w:id="507411015">
          <w:marLeft w:val="0"/>
          <w:marRight w:val="0"/>
          <w:marTop w:val="0"/>
          <w:marBottom w:val="0"/>
          <w:divBdr>
            <w:top w:val="none" w:sz="0" w:space="0" w:color="auto"/>
            <w:left w:val="none" w:sz="0" w:space="0" w:color="auto"/>
            <w:bottom w:val="none" w:sz="0" w:space="0" w:color="auto"/>
            <w:right w:val="none" w:sz="0" w:space="0" w:color="auto"/>
          </w:divBdr>
          <w:divsChild>
            <w:div w:id="2046640423">
              <w:marLeft w:val="0"/>
              <w:marRight w:val="0"/>
              <w:marTop w:val="0"/>
              <w:marBottom w:val="0"/>
              <w:divBdr>
                <w:top w:val="single" w:sz="8" w:space="3" w:color="E1E1E1"/>
                <w:left w:val="none" w:sz="0" w:space="0" w:color="auto"/>
                <w:bottom w:val="none" w:sz="0" w:space="0" w:color="auto"/>
                <w:right w:val="none" w:sz="0" w:space="0" w:color="auto"/>
              </w:divBdr>
              <w:divsChild>
                <w:div w:id="166431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843226">
          <w:marLeft w:val="0"/>
          <w:marRight w:val="0"/>
          <w:marTop w:val="0"/>
          <w:marBottom w:val="0"/>
          <w:divBdr>
            <w:top w:val="none" w:sz="0" w:space="0" w:color="auto"/>
            <w:left w:val="none" w:sz="0" w:space="0" w:color="auto"/>
            <w:bottom w:val="none" w:sz="0" w:space="0" w:color="auto"/>
            <w:right w:val="none" w:sz="0" w:space="0" w:color="auto"/>
          </w:divBdr>
        </w:div>
        <w:div w:id="765074672">
          <w:marLeft w:val="0"/>
          <w:marRight w:val="0"/>
          <w:marTop w:val="0"/>
          <w:marBottom w:val="0"/>
          <w:divBdr>
            <w:top w:val="none" w:sz="0" w:space="0" w:color="auto"/>
            <w:left w:val="none" w:sz="0" w:space="0" w:color="auto"/>
            <w:bottom w:val="none" w:sz="0" w:space="0" w:color="auto"/>
            <w:right w:val="none" w:sz="0" w:space="0" w:color="auto"/>
          </w:divBdr>
          <w:divsChild>
            <w:div w:id="727387805">
              <w:marLeft w:val="0"/>
              <w:marRight w:val="0"/>
              <w:marTop w:val="0"/>
              <w:marBottom w:val="0"/>
              <w:divBdr>
                <w:top w:val="none" w:sz="0" w:space="0" w:color="auto"/>
                <w:left w:val="none" w:sz="0" w:space="0" w:color="auto"/>
                <w:bottom w:val="none" w:sz="0" w:space="0" w:color="auto"/>
                <w:right w:val="none" w:sz="0" w:space="0" w:color="auto"/>
              </w:divBdr>
            </w:div>
          </w:divsChild>
        </w:div>
        <w:div w:id="958679426">
          <w:marLeft w:val="0"/>
          <w:marRight w:val="0"/>
          <w:marTop w:val="0"/>
          <w:marBottom w:val="0"/>
          <w:divBdr>
            <w:top w:val="none" w:sz="0" w:space="0" w:color="auto"/>
            <w:left w:val="none" w:sz="0" w:space="0" w:color="auto"/>
            <w:bottom w:val="none" w:sz="0" w:space="0" w:color="auto"/>
            <w:right w:val="none" w:sz="0" w:space="0" w:color="auto"/>
          </w:divBdr>
        </w:div>
        <w:div w:id="776098167">
          <w:marLeft w:val="0"/>
          <w:marRight w:val="0"/>
          <w:marTop w:val="0"/>
          <w:marBottom w:val="0"/>
          <w:divBdr>
            <w:top w:val="none" w:sz="0" w:space="0" w:color="auto"/>
            <w:left w:val="none" w:sz="0" w:space="0" w:color="auto"/>
            <w:bottom w:val="none" w:sz="0" w:space="0" w:color="auto"/>
            <w:right w:val="none" w:sz="0" w:space="0" w:color="auto"/>
          </w:divBdr>
        </w:div>
        <w:div w:id="1466654900">
          <w:marLeft w:val="0"/>
          <w:marRight w:val="0"/>
          <w:marTop w:val="0"/>
          <w:marBottom w:val="0"/>
          <w:divBdr>
            <w:top w:val="none" w:sz="0" w:space="0" w:color="auto"/>
            <w:left w:val="none" w:sz="0" w:space="0" w:color="auto"/>
            <w:bottom w:val="none" w:sz="0" w:space="0" w:color="auto"/>
            <w:right w:val="none" w:sz="0" w:space="0" w:color="auto"/>
          </w:divBdr>
        </w:div>
        <w:div w:id="248126863">
          <w:marLeft w:val="0"/>
          <w:marRight w:val="0"/>
          <w:marTop w:val="0"/>
          <w:marBottom w:val="0"/>
          <w:divBdr>
            <w:top w:val="none" w:sz="0" w:space="0" w:color="auto"/>
            <w:left w:val="none" w:sz="0" w:space="0" w:color="auto"/>
            <w:bottom w:val="none" w:sz="0" w:space="0" w:color="auto"/>
            <w:right w:val="none" w:sz="0" w:space="0" w:color="auto"/>
          </w:divBdr>
        </w:div>
        <w:div w:id="69813227">
          <w:marLeft w:val="0"/>
          <w:marRight w:val="0"/>
          <w:marTop w:val="0"/>
          <w:marBottom w:val="0"/>
          <w:divBdr>
            <w:top w:val="none" w:sz="0" w:space="0" w:color="auto"/>
            <w:left w:val="none" w:sz="0" w:space="0" w:color="auto"/>
            <w:bottom w:val="none" w:sz="0" w:space="0" w:color="auto"/>
            <w:right w:val="none" w:sz="0" w:space="0" w:color="auto"/>
          </w:divBdr>
        </w:div>
        <w:div w:id="997803798">
          <w:marLeft w:val="0"/>
          <w:marRight w:val="0"/>
          <w:marTop w:val="0"/>
          <w:marBottom w:val="0"/>
          <w:divBdr>
            <w:top w:val="none" w:sz="0" w:space="0" w:color="auto"/>
            <w:left w:val="none" w:sz="0" w:space="0" w:color="auto"/>
            <w:bottom w:val="none" w:sz="0" w:space="0" w:color="auto"/>
            <w:right w:val="none" w:sz="0" w:space="0" w:color="auto"/>
          </w:divBdr>
        </w:div>
        <w:div w:id="643433478">
          <w:marLeft w:val="0"/>
          <w:marRight w:val="0"/>
          <w:marTop w:val="0"/>
          <w:marBottom w:val="0"/>
          <w:divBdr>
            <w:top w:val="none" w:sz="0" w:space="0" w:color="auto"/>
            <w:left w:val="none" w:sz="0" w:space="0" w:color="auto"/>
            <w:bottom w:val="none" w:sz="0" w:space="0" w:color="auto"/>
            <w:right w:val="none" w:sz="0" w:space="0" w:color="auto"/>
          </w:divBdr>
        </w:div>
        <w:div w:id="1985813881">
          <w:marLeft w:val="0"/>
          <w:marRight w:val="0"/>
          <w:marTop w:val="0"/>
          <w:marBottom w:val="0"/>
          <w:divBdr>
            <w:top w:val="none" w:sz="0" w:space="0" w:color="auto"/>
            <w:left w:val="none" w:sz="0" w:space="0" w:color="auto"/>
            <w:bottom w:val="none" w:sz="0" w:space="0" w:color="auto"/>
            <w:right w:val="none" w:sz="0" w:space="0" w:color="auto"/>
          </w:divBdr>
        </w:div>
        <w:div w:id="744032618">
          <w:marLeft w:val="0"/>
          <w:marRight w:val="0"/>
          <w:marTop w:val="0"/>
          <w:marBottom w:val="0"/>
          <w:divBdr>
            <w:top w:val="none" w:sz="0" w:space="0" w:color="auto"/>
            <w:left w:val="none" w:sz="0" w:space="0" w:color="auto"/>
            <w:bottom w:val="none" w:sz="0" w:space="0" w:color="auto"/>
            <w:right w:val="none" w:sz="0" w:space="0" w:color="auto"/>
          </w:divBdr>
        </w:div>
        <w:div w:id="900991033">
          <w:marLeft w:val="0"/>
          <w:marRight w:val="0"/>
          <w:marTop w:val="0"/>
          <w:marBottom w:val="0"/>
          <w:divBdr>
            <w:top w:val="none" w:sz="0" w:space="0" w:color="auto"/>
            <w:left w:val="none" w:sz="0" w:space="0" w:color="auto"/>
            <w:bottom w:val="none" w:sz="0" w:space="0" w:color="auto"/>
            <w:right w:val="none" w:sz="0" w:space="0" w:color="auto"/>
          </w:divBdr>
        </w:div>
        <w:div w:id="2107185403">
          <w:marLeft w:val="0"/>
          <w:marRight w:val="0"/>
          <w:marTop w:val="0"/>
          <w:marBottom w:val="0"/>
          <w:divBdr>
            <w:top w:val="none" w:sz="0" w:space="0" w:color="auto"/>
            <w:left w:val="none" w:sz="0" w:space="0" w:color="auto"/>
            <w:bottom w:val="none" w:sz="0" w:space="0" w:color="auto"/>
            <w:right w:val="none" w:sz="0" w:space="0" w:color="auto"/>
          </w:divBdr>
        </w:div>
        <w:div w:id="1905598882">
          <w:marLeft w:val="0"/>
          <w:marRight w:val="0"/>
          <w:marTop w:val="0"/>
          <w:marBottom w:val="0"/>
          <w:divBdr>
            <w:top w:val="none" w:sz="0" w:space="0" w:color="auto"/>
            <w:left w:val="none" w:sz="0" w:space="0" w:color="auto"/>
            <w:bottom w:val="none" w:sz="0" w:space="0" w:color="auto"/>
            <w:right w:val="none" w:sz="0" w:space="0" w:color="auto"/>
          </w:divBdr>
        </w:div>
        <w:div w:id="1566062862">
          <w:marLeft w:val="0"/>
          <w:marRight w:val="0"/>
          <w:marTop w:val="0"/>
          <w:marBottom w:val="0"/>
          <w:divBdr>
            <w:top w:val="none" w:sz="0" w:space="0" w:color="auto"/>
            <w:left w:val="none" w:sz="0" w:space="0" w:color="auto"/>
            <w:bottom w:val="none" w:sz="0" w:space="0" w:color="auto"/>
            <w:right w:val="none" w:sz="0" w:space="0" w:color="auto"/>
          </w:divBdr>
        </w:div>
        <w:div w:id="1518537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767</Words>
  <Characters>438</Characters>
  <Application>Microsoft Office Word</Application>
  <DocSecurity>0</DocSecurity>
  <Lines>3</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2021-06-29T14:50:00Z</dcterms:created>
  <dcterms:modified xsi:type="dcterms:W3CDTF">2021-06-29T14:51:00Z</dcterms:modified>
</cp:coreProperties>
</file>