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CBBBD" w14:textId="77777777" w:rsidR="0053364E" w:rsidRDefault="001273A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Saeimas Ārlietu komisijas lēmuma projekts</w:t>
      </w:r>
    </w:p>
    <w:p w14:paraId="0BBCBBBE" w14:textId="77777777" w:rsidR="0053364E" w:rsidRDefault="005336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E2073B8" w14:textId="77777777" w:rsidR="00974E65" w:rsidRDefault="00974E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BCBBBF" w14:textId="0D6925F1" w:rsidR="0053364E" w:rsidRPr="00A33516" w:rsidRDefault="001273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33516">
        <w:rPr>
          <w:rFonts w:ascii="Times New Roman" w:hAnsi="Times New Roman"/>
          <w:b/>
          <w:sz w:val="28"/>
          <w:szCs w:val="28"/>
        </w:rPr>
        <w:t>Par starptautisk</w:t>
      </w:r>
      <w:r w:rsidR="00A33516" w:rsidRPr="00A33516">
        <w:rPr>
          <w:rFonts w:ascii="Times New Roman" w:hAnsi="Times New Roman"/>
          <w:b/>
          <w:sz w:val="28"/>
          <w:szCs w:val="28"/>
        </w:rPr>
        <w:t>ā</w:t>
      </w:r>
      <w:r w:rsidRPr="00A33516">
        <w:rPr>
          <w:rFonts w:ascii="Times New Roman" w:hAnsi="Times New Roman"/>
          <w:b/>
          <w:sz w:val="28"/>
          <w:szCs w:val="28"/>
        </w:rPr>
        <w:t xml:space="preserve"> līgum</w:t>
      </w:r>
      <w:bookmarkStart w:id="0" w:name="_Hlk81297607"/>
      <w:r w:rsidR="00A33516" w:rsidRPr="00A33516">
        <w:rPr>
          <w:rFonts w:ascii="Times New Roman" w:hAnsi="Times New Roman"/>
          <w:b/>
          <w:sz w:val="28"/>
          <w:szCs w:val="28"/>
        </w:rPr>
        <w:t>a</w:t>
      </w:r>
      <w:bookmarkEnd w:id="0"/>
      <w:r w:rsidR="00A33516" w:rsidRPr="00A33516">
        <w:rPr>
          <w:rFonts w:ascii="Times New Roman" w:hAnsi="Times New Roman"/>
          <w:b/>
          <w:sz w:val="28"/>
          <w:szCs w:val="28"/>
        </w:rPr>
        <w:t xml:space="preserve"> </w:t>
      </w:r>
      <w:r w:rsidRPr="00A33516">
        <w:rPr>
          <w:rFonts w:ascii="Times New Roman" w:hAnsi="Times New Roman"/>
          <w:b/>
          <w:sz w:val="28"/>
          <w:szCs w:val="28"/>
        </w:rPr>
        <w:t>tulkojum</w:t>
      </w:r>
      <w:r w:rsidR="00A33516" w:rsidRPr="00A33516">
        <w:rPr>
          <w:rFonts w:ascii="Times New Roman" w:hAnsi="Times New Roman"/>
          <w:b/>
          <w:sz w:val="28"/>
          <w:szCs w:val="28"/>
        </w:rPr>
        <w:t>a</w:t>
      </w:r>
      <w:r w:rsidRPr="00A33516">
        <w:rPr>
          <w:rFonts w:ascii="Times New Roman" w:hAnsi="Times New Roman"/>
          <w:b/>
          <w:sz w:val="28"/>
          <w:szCs w:val="28"/>
        </w:rPr>
        <w:t xml:space="preserve"> latviešu valodā precizēšanu</w:t>
      </w:r>
    </w:p>
    <w:p w14:paraId="0BBCBBC0" w14:textId="77777777" w:rsidR="0053364E" w:rsidRPr="00A33516" w:rsidRDefault="0053364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BBCBBC1" w14:textId="77777777" w:rsidR="0053364E" w:rsidRPr="00A33516" w:rsidRDefault="0053364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806CD96" w14:textId="0F8EC7D9" w:rsidR="00A33516" w:rsidRPr="00A33516" w:rsidRDefault="001273AD" w:rsidP="00974E65">
      <w:pPr>
        <w:spacing w:after="0" w:line="240" w:lineRule="auto"/>
        <w:ind w:firstLine="720"/>
        <w:jc w:val="both"/>
        <w:rPr>
          <w:rStyle w:val="eop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33516">
        <w:rPr>
          <w:rFonts w:ascii="Times New Roman" w:hAnsi="Times New Roman"/>
          <w:sz w:val="28"/>
          <w:szCs w:val="28"/>
        </w:rPr>
        <w:t>Atbilstoši likuma “Par Latvijas Republikas starptautiskajiem līgumiem” 11.</w:t>
      </w:r>
      <w:r w:rsidRPr="00A33516">
        <w:rPr>
          <w:rFonts w:ascii="Times New Roman" w:hAnsi="Times New Roman"/>
          <w:sz w:val="28"/>
          <w:szCs w:val="28"/>
          <w:vertAlign w:val="superscript"/>
        </w:rPr>
        <w:t>2</w:t>
      </w:r>
      <w:r w:rsidR="00974E65">
        <w:rPr>
          <w:rFonts w:ascii="Times New Roman" w:hAnsi="Times New Roman"/>
          <w:sz w:val="28"/>
          <w:szCs w:val="28"/>
        </w:rPr>
        <w:t> </w:t>
      </w:r>
      <w:r w:rsidRPr="00A33516">
        <w:rPr>
          <w:rFonts w:ascii="Times New Roman" w:hAnsi="Times New Roman"/>
          <w:sz w:val="28"/>
          <w:szCs w:val="28"/>
        </w:rPr>
        <w:t>pantam Saeimas Ārlietu komisija 202</w:t>
      </w:r>
      <w:r w:rsidR="00A33516" w:rsidRPr="00A33516">
        <w:rPr>
          <w:rFonts w:ascii="Times New Roman" w:hAnsi="Times New Roman"/>
          <w:sz w:val="28"/>
          <w:szCs w:val="28"/>
        </w:rPr>
        <w:t>4</w:t>
      </w:r>
      <w:r w:rsidRPr="00A33516">
        <w:rPr>
          <w:rFonts w:ascii="Times New Roman" w:hAnsi="Times New Roman"/>
          <w:sz w:val="28"/>
          <w:szCs w:val="28"/>
        </w:rPr>
        <w:t>. gada __. _________ sēdē apstiprina</w:t>
      </w:r>
      <w:r w:rsidR="00A33516" w:rsidRPr="00A33516">
        <w:rPr>
          <w:rFonts w:ascii="Times New Roman" w:hAnsi="Times New Roman"/>
          <w:sz w:val="28"/>
          <w:szCs w:val="28"/>
        </w:rPr>
        <w:t xml:space="preserve"> </w:t>
      </w:r>
      <w:r w:rsidR="00A33516" w:rsidRPr="00A33516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šādu</w:t>
      </w:r>
      <w:r w:rsidR="00A33516" w:rsidRPr="00A33516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s</w:t>
      </w:r>
      <w:r w:rsidR="00A33516" w:rsidRPr="00A33516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precizējumus starptautisk</w:t>
      </w:r>
      <w:r w:rsidR="00A33516" w:rsidRPr="00A33516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ā</w:t>
      </w:r>
      <w:r w:rsidR="00A33516" w:rsidRPr="00A33516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līgum</w:t>
      </w:r>
      <w:r w:rsidR="00A33516" w:rsidRPr="00A33516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a</w:t>
      </w:r>
      <w:r w:rsidR="00A33516" w:rsidRPr="00A33516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, kas apstiprināt</w:t>
      </w:r>
      <w:r w:rsidR="00A33516" w:rsidRPr="00A33516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s</w:t>
      </w:r>
      <w:r w:rsidR="00A33516" w:rsidRPr="00A33516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ar likumu un kura viena no autentiskajām valodām nav latviešu valoda, latviešu valodas tulkojum</w:t>
      </w:r>
      <w:r w:rsidR="00A33516" w:rsidRPr="00A33516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ā</w:t>
      </w:r>
      <w:r w:rsidR="00A33516" w:rsidRPr="00A33516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="00A33516" w:rsidRPr="00A33516">
        <w:rPr>
          <w:rStyle w:val="eop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14:paraId="1100BF5B" w14:textId="77777777" w:rsidR="00A33516" w:rsidRDefault="00A33516" w:rsidP="00A3351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BBCBC1F" w14:textId="6DF95362" w:rsidR="0053364E" w:rsidRPr="00A33516" w:rsidRDefault="00A33516" w:rsidP="00A3351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33516">
        <w:rPr>
          <w:rFonts w:ascii="Times New Roman" w:hAnsi="Times New Roman"/>
          <w:sz w:val="28"/>
          <w:szCs w:val="28"/>
          <w:shd w:val="clear" w:color="auto" w:fill="FFFFFF"/>
        </w:rPr>
        <w:t>Izteikt jaunā redakcijā</w:t>
      </w:r>
      <w:r w:rsidR="001273AD" w:rsidRPr="00A33516">
        <w:rPr>
          <w:rFonts w:ascii="Times New Roman" w:hAnsi="Times New Roman"/>
          <w:sz w:val="28"/>
          <w:szCs w:val="28"/>
        </w:rPr>
        <w:t xml:space="preserve"> </w:t>
      </w:r>
      <w:r w:rsidRPr="00A33516">
        <w:rPr>
          <w:rFonts w:ascii="Times New Roman" w:hAnsi="Times New Roman"/>
          <w:b/>
          <w:bCs/>
          <w:sz w:val="28"/>
          <w:szCs w:val="28"/>
        </w:rPr>
        <w:t>Ziemeļatlantijas līguma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273AD" w:rsidRPr="00A33516">
        <w:rPr>
          <w:rFonts w:ascii="Times New Roman" w:hAnsi="Times New Roman"/>
          <w:sz w:val="28"/>
          <w:szCs w:val="28"/>
          <w:shd w:val="clear" w:color="auto" w:fill="FFFFFF"/>
        </w:rPr>
        <w:t> (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pieejams: </w:t>
      </w:r>
      <w:hyperlink r:id="rId6" w:history="1">
        <w:r w:rsidRPr="006D530E">
          <w:rPr>
            <w:rStyle w:val="Hipersaite"/>
            <w:rFonts w:ascii="Times New Roman" w:hAnsi="Times New Roman"/>
            <w:sz w:val="28"/>
            <w:szCs w:val="28"/>
          </w:rPr>
          <w:t>https://likumi.lv/ta/lv/starptautiskie-ligumi/id/52-ziemelatlantijas-ligums</w:t>
        </w:r>
      </w:hyperlink>
      <w:r w:rsidRPr="00A33516">
        <w:rPr>
          <w:rFonts w:ascii="Times New Roman" w:hAnsi="Times New Roman"/>
          <w:sz w:val="28"/>
          <w:szCs w:val="28"/>
        </w:rPr>
        <w:t>)</w:t>
      </w:r>
      <w:r w:rsidRPr="00A33516">
        <w:rPr>
          <w:rFonts w:ascii="Times New Roman" w:hAnsi="Times New Roman"/>
          <w:sz w:val="28"/>
          <w:szCs w:val="28"/>
        </w:rPr>
        <w:t xml:space="preserve"> tulkojumu latviešu valodā</w:t>
      </w:r>
      <w:r>
        <w:rPr>
          <w:rFonts w:ascii="Times New Roman" w:hAnsi="Times New Roman"/>
          <w:sz w:val="28"/>
          <w:szCs w:val="28"/>
        </w:rPr>
        <w:t xml:space="preserve"> (</w:t>
      </w:r>
      <w:r w:rsidR="001273AD" w:rsidRPr="00A33516">
        <w:rPr>
          <w:rFonts w:ascii="Times New Roman" w:hAnsi="Times New Roman"/>
          <w:sz w:val="28"/>
          <w:szCs w:val="28"/>
          <w:shd w:val="clear" w:color="auto" w:fill="FFFFFF"/>
        </w:rPr>
        <w:t>jauno redakciju skatīt šī lēmuma 1. pielikumā).</w:t>
      </w:r>
    </w:p>
    <w:p w14:paraId="0BBCBC20" w14:textId="77777777" w:rsidR="0053364E" w:rsidRPr="00A33516" w:rsidRDefault="0053364E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BBCBC21" w14:textId="77777777" w:rsidR="0053364E" w:rsidRPr="00A33516" w:rsidRDefault="0053364E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BBCBF8E" w14:textId="77777777" w:rsidR="0053364E" w:rsidRPr="00A33516" w:rsidRDefault="0053364E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lv-LV"/>
        </w:rPr>
      </w:pPr>
    </w:p>
    <w:p w14:paraId="0BBCBF8F" w14:textId="77777777" w:rsidR="0053364E" w:rsidRPr="00A33516" w:rsidRDefault="001273AD">
      <w:pPr>
        <w:shd w:val="clear" w:color="auto" w:fill="FFFFFF"/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lv-LV"/>
        </w:rPr>
      </w:pPr>
      <w:r w:rsidRPr="00A33516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>Saeimas Ārlietu komisijas priekšsēdētājs</w:t>
      </w:r>
      <w:r w:rsidRPr="00A33516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ab/>
        <w:t>Rihards Kols</w:t>
      </w:r>
    </w:p>
    <w:p w14:paraId="0BBCBF90" w14:textId="77777777" w:rsidR="0053364E" w:rsidRDefault="00533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0BBCBF91" w14:textId="77777777" w:rsidR="0053364E" w:rsidRDefault="0053364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BBCBF92" w14:textId="77777777" w:rsidR="0053364E" w:rsidRDefault="0053364E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414142"/>
          <w:sz w:val="24"/>
          <w:szCs w:val="24"/>
          <w:shd w:val="clear" w:color="auto" w:fill="FFFFFF"/>
        </w:rPr>
      </w:pPr>
    </w:p>
    <w:p w14:paraId="0BBCBF93" w14:textId="77777777" w:rsidR="0053364E" w:rsidRDefault="0053364E">
      <w:pPr>
        <w:spacing w:after="0" w:line="240" w:lineRule="auto"/>
        <w:ind w:firstLine="720"/>
        <w:jc w:val="both"/>
        <w:rPr>
          <w:rFonts w:ascii="Times New Roman" w:hAnsi="Times New Roman"/>
          <w:color w:val="414142"/>
          <w:sz w:val="24"/>
          <w:szCs w:val="24"/>
          <w:shd w:val="clear" w:color="auto" w:fill="FFFFFF"/>
        </w:rPr>
      </w:pPr>
    </w:p>
    <w:p w14:paraId="0BBCBF94" w14:textId="77777777" w:rsidR="0053364E" w:rsidRDefault="0053364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BCBF95" w14:textId="77777777" w:rsidR="0053364E" w:rsidRDefault="0053364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BBCBF96" w14:textId="77777777" w:rsidR="0053364E" w:rsidRDefault="0053364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BBCBF97" w14:textId="77777777" w:rsidR="0053364E" w:rsidRDefault="0053364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BBCBF98" w14:textId="77777777" w:rsidR="0053364E" w:rsidRDefault="005336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BCBF99" w14:textId="77777777" w:rsidR="0053364E" w:rsidRDefault="005336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BCBF9A" w14:textId="77777777" w:rsidR="0053364E" w:rsidRDefault="001273AD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ab/>
      </w:r>
    </w:p>
    <w:p w14:paraId="0BBCBF9B" w14:textId="77777777" w:rsidR="0053364E" w:rsidRDefault="001273AD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</w:p>
    <w:p w14:paraId="0BBCBF9C" w14:textId="77777777" w:rsidR="0053364E" w:rsidRDefault="005336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BCBF9D" w14:textId="77777777" w:rsidR="0053364E" w:rsidRDefault="001273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BBCBF9E" w14:textId="77777777" w:rsidR="0053364E" w:rsidRDefault="005336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3364E">
      <w:headerReference w:type="default" r:id="rId7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CBBC1" w14:textId="77777777" w:rsidR="001273AD" w:rsidRDefault="001273AD">
      <w:pPr>
        <w:spacing w:after="0" w:line="240" w:lineRule="auto"/>
      </w:pPr>
      <w:r>
        <w:separator/>
      </w:r>
    </w:p>
  </w:endnote>
  <w:endnote w:type="continuationSeparator" w:id="0">
    <w:p w14:paraId="0BBCBBC3" w14:textId="77777777" w:rsidR="001273AD" w:rsidRDefault="0012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CBBBD" w14:textId="77777777" w:rsidR="001273AD" w:rsidRDefault="001273A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BCBBBF" w14:textId="77777777" w:rsidR="001273AD" w:rsidRDefault="0012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CBBC5" w14:textId="77777777" w:rsidR="001273AD" w:rsidRDefault="001273AD">
    <w:pPr>
      <w:pStyle w:val="Galvene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14:paraId="0BBCBBC6" w14:textId="77777777" w:rsidR="001273AD" w:rsidRDefault="001273AD">
    <w:pPr>
      <w:pStyle w:val="Galvene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64E"/>
    <w:rsid w:val="001273AD"/>
    <w:rsid w:val="0053364E"/>
    <w:rsid w:val="00974E65"/>
    <w:rsid w:val="00A3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BBBD"/>
  <w15:docId w15:val="{E146975E-7A3E-4840-BA61-EE41D32C9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lv-LV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pPr>
      <w:spacing w:after="0" w:line="240" w:lineRule="auto"/>
    </w:pPr>
    <w:rPr>
      <w:kern w:val="0"/>
      <w:sz w:val="20"/>
      <w:szCs w:val="20"/>
    </w:rPr>
  </w:style>
  <w:style w:type="character" w:customStyle="1" w:styleId="VrestekstsRakstz">
    <w:name w:val="Vēres teksts Rakstz."/>
    <w:basedOn w:val="Noklusjumarindkopasfonts"/>
    <w:rPr>
      <w:kern w:val="0"/>
      <w:sz w:val="20"/>
      <w:szCs w:val="20"/>
    </w:rPr>
  </w:style>
  <w:style w:type="character" w:styleId="Vresatsauce">
    <w:name w:val="footnote reference"/>
    <w:basedOn w:val="Noklusjumarindkopasfonts"/>
    <w:rPr>
      <w:position w:val="0"/>
      <w:vertAlign w:val="superscript"/>
    </w:rPr>
  </w:style>
  <w:style w:type="character" w:styleId="Hipersaite">
    <w:name w:val="Hyperlink"/>
    <w:basedOn w:val="Noklusjumarindkopasfonts"/>
    <w:rPr>
      <w:color w:val="0563C1"/>
      <w:u w:val="single"/>
    </w:rPr>
  </w:style>
  <w:style w:type="character" w:styleId="Izmantotahipersaite">
    <w:name w:val="FollowedHyperlink"/>
    <w:basedOn w:val="Noklusjumarindkopasfonts"/>
    <w:rPr>
      <w:color w:val="954F72"/>
      <w:u w:val="single"/>
    </w:rPr>
  </w:style>
  <w:style w:type="character" w:styleId="Neatrisintapieminana">
    <w:name w:val="Unresolved Mention"/>
    <w:basedOn w:val="Noklusjumarindkopasfonts"/>
    <w:rPr>
      <w:color w:val="605E5C"/>
      <w:shd w:val="clear" w:color="auto" w:fill="E1DFDD"/>
    </w:rPr>
  </w:style>
  <w:style w:type="paragraph" w:styleId="Galvene">
    <w:name w:val="header"/>
    <w:basedOn w:val="Parasts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</w:style>
  <w:style w:type="paragraph" w:styleId="Kjene">
    <w:name w:val="footer"/>
    <w:basedOn w:val="Parasts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</w:style>
  <w:style w:type="character" w:customStyle="1" w:styleId="normaltextrun">
    <w:name w:val="normaltextrun"/>
    <w:basedOn w:val="Noklusjumarindkopasfonts"/>
    <w:rsid w:val="00A33516"/>
  </w:style>
  <w:style w:type="character" w:customStyle="1" w:styleId="eop">
    <w:name w:val="eop"/>
    <w:basedOn w:val="Noklusjumarindkopasfonts"/>
    <w:rsid w:val="00A33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lv/starptautiskie-ligumi/id/52-ziemelatlantijas-ligum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Vīgante</dc:creator>
  <dc:description/>
  <cp:lastModifiedBy>Sandra Vīgante</cp:lastModifiedBy>
  <cp:revision>3</cp:revision>
  <dcterms:created xsi:type="dcterms:W3CDTF">2024-03-08T09:56:00Z</dcterms:created>
  <dcterms:modified xsi:type="dcterms:W3CDTF">2024-03-08T10:41:00Z</dcterms:modified>
</cp:coreProperties>
</file>