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B630" w14:textId="181751F3" w:rsidR="009928D5" w:rsidRPr="00845754" w:rsidRDefault="00845754" w:rsidP="001D2F6B">
      <w:pPr>
        <w:spacing w:after="0" w:line="276" w:lineRule="auto"/>
        <w:jc w:val="center"/>
        <w:rPr>
          <w:rFonts w:ascii="Roboto" w:hAnsi="Roboto"/>
          <w:b/>
          <w:bCs/>
        </w:rPr>
      </w:pPr>
      <w:r w:rsidRPr="00152C66">
        <w:rPr>
          <w:noProof/>
        </w:rPr>
        <w:drawing>
          <wp:anchor distT="0" distB="0" distL="114300" distR="114300" simplePos="0" relativeHeight="251660288" behindDoc="1" locked="0" layoutInCell="1" allowOverlap="1" wp14:anchorId="51AF9431" wp14:editId="57D50F7D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0879" cy="10672755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879" cy="1067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8D5" w:rsidRPr="00845754">
        <w:rPr>
          <w:rFonts w:ascii="Roboto" w:hAnsi="Roboto"/>
          <w:b/>
          <w:noProof/>
          <w:color w:val="000000" w:themeColor="text1"/>
          <w:lang w:eastAsia="lv-LV"/>
        </w:rPr>
        <w:drawing>
          <wp:anchor distT="0" distB="0" distL="114300" distR="114300" simplePos="0" relativeHeight="251658240" behindDoc="1" locked="0" layoutInCell="1" allowOverlap="1" wp14:anchorId="633837C8" wp14:editId="7C22AFFC">
            <wp:simplePos x="0" y="0"/>
            <wp:positionH relativeFrom="page">
              <wp:posOffset>0</wp:posOffset>
            </wp:positionH>
            <wp:positionV relativeFrom="paragraph">
              <wp:posOffset>-722630</wp:posOffset>
            </wp:positionV>
            <wp:extent cx="7559040" cy="10696409"/>
            <wp:effectExtent l="0" t="0" r="3810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1D08E" w14:textId="3C8B3894" w:rsidR="007E3E4C" w:rsidRPr="00845754" w:rsidRDefault="00C80B9B" w:rsidP="00CB2A4D">
      <w:pPr>
        <w:spacing w:after="0" w:line="276" w:lineRule="auto"/>
        <w:jc w:val="center"/>
        <w:rPr>
          <w:rFonts w:ascii="Roboto" w:hAnsi="Roboto"/>
          <w:b/>
          <w:bCs/>
        </w:rPr>
      </w:pPr>
      <w:r w:rsidRPr="00845754">
        <w:rPr>
          <w:rFonts w:ascii="Roboto" w:hAnsi="Roboto"/>
          <w:b/>
          <w:bCs/>
        </w:rPr>
        <w:t>Rīgā</w:t>
      </w:r>
    </w:p>
    <w:p w14:paraId="489CF949" w14:textId="77777777" w:rsidR="00BC0AFA" w:rsidRPr="00845754" w:rsidRDefault="00BC0AFA" w:rsidP="004D47AD">
      <w:pPr>
        <w:spacing w:after="0" w:line="276" w:lineRule="auto"/>
        <w:jc w:val="right"/>
        <w:rPr>
          <w:rFonts w:ascii="Roboto" w:hAnsi="Roboto"/>
          <w:b/>
          <w:bCs/>
        </w:rPr>
      </w:pPr>
    </w:p>
    <w:p w14:paraId="6FEC670A" w14:textId="7D8DEBD3" w:rsidR="004E75E9" w:rsidRPr="00845754" w:rsidRDefault="004E75E9" w:rsidP="004D47AD">
      <w:pPr>
        <w:spacing w:after="0" w:line="276" w:lineRule="auto"/>
        <w:jc w:val="right"/>
        <w:rPr>
          <w:rFonts w:ascii="Roboto" w:hAnsi="Roboto"/>
          <w:b/>
          <w:bCs/>
        </w:rPr>
      </w:pPr>
      <w:r w:rsidRPr="00845754">
        <w:rPr>
          <w:rFonts w:ascii="Roboto" w:hAnsi="Roboto"/>
          <w:b/>
          <w:bCs/>
        </w:rPr>
        <w:t>Ekonomikas ministrijai</w:t>
      </w:r>
    </w:p>
    <w:p w14:paraId="7CA935D0" w14:textId="47F19A86" w:rsidR="00F40E49" w:rsidRPr="00845754" w:rsidRDefault="00237626" w:rsidP="004D47AD">
      <w:pPr>
        <w:spacing w:after="0" w:line="276" w:lineRule="auto"/>
        <w:jc w:val="right"/>
        <w:rPr>
          <w:rStyle w:val="Hyperlink"/>
          <w:rFonts w:ascii="Roboto" w:hAnsi="Roboto"/>
        </w:rPr>
      </w:pPr>
      <w:hyperlink r:id="rId10" w:history="1">
        <w:r w:rsidR="004E75E9" w:rsidRPr="00845754">
          <w:rPr>
            <w:rStyle w:val="Hyperlink"/>
            <w:rFonts w:ascii="Roboto" w:hAnsi="Roboto"/>
          </w:rPr>
          <w:t>pasts@em.gov.lv</w:t>
        </w:r>
      </w:hyperlink>
    </w:p>
    <w:p w14:paraId="1AC1E278" w14:textId="47A3407F" w:rsidR="008B14D1" w:rsidRPr="00845754" w:rsidRDefault="008B14D1" w:rsidP="004D47AD">
      <w:pPr>
        <w:spacing w:after="0" w:line="276" w:lineRule="auto"/>
        <w:jc w:val="right"/>
        <w:rPr>
          <w:rStyle w:val="Hyperlink"/>
          <w:rFonts w:ascii="Roboto" w:hAnsi="Roboto"/>
        </w:rPr>
      </w:pPr>
    </w:p>
    <w:p w14:paraId="5CEE2F16" w14:textId="398B2F08" w:rsidR="001D2F6B" w:rsidRPr="00845754" w:rsidRDefault="001D2F6B" w:rsidP="001D2F6B">
      <w:pPr>
        <w:spacing w:after="0" w:line="276" w:lineRule="auto"/>
        <w:jc w:val="center"/>
        <w:rPr>
          <w:rStyle w:val="Hyperlink"/>
          <w:rFonts w:ascii="Roboto" w:hAnsi="Roboto"/>
        </w:rPr>
      </w:pPr>
    </w:p>
    <w:p w14:paraId="121C4925" w14:textId="77777777" w:rsidR="00692E60" w:rsidRPr="00845754" w:rsidRDefault="00692E60" w:rsidP="004D47AD">
      <w:pPr>
        <w:spacing w:after="0" w:line="276" w:lineRule="auto"/>
        <w:jc w:val="right"/>
        <w:rPr>
          <w:rFonts w:ascii="Roboto" w:hAnsi="Roboto"/>
        </w:rPr>
      </w:pPr>
    </w:p>
    <w:p w14:paraId="75863E1C" w14:textId="6A09BD66" w:rsidR="00C80B9B" w:rsidRPr="00845754" w:rsidRDefault="004E75E9" w:rsidP="004D47AD">
      <w:pPr>
        <w:spacing w:after="0" w:line="276" w:lineRule="auto"/>
        <w:rPr>
          <w:rFonts w:ascii="Roboto" w:hAnsi="Roboto"/>
        </w:rPr>
      </w:pPr>
      <w:r w:rsidRPr="00845754">
        <w:rPr>
          <w:rFonts w:ascii="Roboto" w:hAnsi="Roboto"/>
        </w:rPr>
        <w:t>Datums skatāms laika zīmogā</w:t>
      </w:r>
    </w:p>
    <w:p w14:paraId="3163FB66" w14:textId="52A8980F" w:rsidR="00C80B9B" w:rsidRPr="00845754" w:rsidRDefault="00C80B9B" w:rsidP="004D47AD">
      <w:pPr>
        <w:spacing w:after="0" w:line="276" w:lineRule="auto"/>
        <w:rPr>
          <w:rFonts w:ascii="Roboto" w:hAnsi="Roboto"/>
        </w:rPr>
      </w:pPr>
      <w:r w:rsidRPr="00845754">
        <w:rPr>
          <w:rFonts w:ascii="Roboto" w:hAnsi="Roboto"/>
        </w:rPr>
        <w:t>Nr. 202</w:t>
      </w:r>
      <w:r w:rsidR="00676CCF">
        <w:rPr>
          <w:rFonts w:ascii="Roboto" w:hAnsi="Roboto"/>
        </w:rPr>
        <w:t>2</w:t>
      </w:r>
      <w:r w:rsidRPr="00845754">
        <w:rPr>
          <w:rFonts w:ascii="Roboto" w:hAnsi="Roboto"/>
        </w:rPr>
        <w:t>/</w:t>
      </w:r>
      <w:r w:rsidR="00676CCF">
        <w:rPr>
          <w:rFonts w:ascii="Roboto" w:hAnsi="Roboto"/>
        </w:rPr>
        <w:t>475</w:t>
      </w:r>
    </w:p>
    <w:p w14:paraId="73ABF936" w14:textId="00EEB35F" w:rsidR="00C80B9B" w:rsidRPr="00845754" w:rsidRDefault="00C80B9B" w:rsidP="004D47AD">
      <w:pPr>
        <w:spacing w:after="0" w:line="276" w:lineRule="auto"/>
        <w:rPr>
          <w:rFonts w:ascii="Roboto" w:hAnsi="Roboto"/>
        </w:rPr>
      </w:pPr>
    </w:p>
    <w:p w14:paraId="19DB1C92" w14:textId="77777777" w:rsidR="00061030" w:rsidRPr="00845754" w:rsidRDefault="00210631" w:rsidP="008B14D1">
      <w:pPr>
        <w:spacing w:after="0" w:line="276" w:lineRule="auto"/>
        <w:rPr>
          <w:rFonts w:ascii="Roboto" w:hAnsi="Roboto"/>
          <w:b/>
          <w:bCs/>
        </w:rPr>
      </w:pPr>
      <w:bookmarkStart w:id="0" w:name="_Hlk72143226"/>
      <w:r w:rsidRPr="00845754">
        <w:rPr>
          <w:rFonts w:ascii="Roboto" w:hAnsi="Roboto"/>
          <w:b/>
          <w:bCs/>
        </w:rPr>
        <w:t xml:space="preserve">Par </w:t>
      </w:r>
      <w:r w:rsidR="00061030" w:rsidRPr="00845754">
        <w:rPr>
          <w:rFonts w:ascii="Roboto" w:hAnsi="Roboto"/>
          <w:b/>
          <w:bCs/>
        </w:rPr>
        <w:t xml:space="preserve">likumprojektu “Grozījumi Negodīgas </w:t>
      </w:r>
    </w:p>
    <w:p w14:paraId="573682FB" w14:textId="7DD7D5E8" w:rsidR="00F5246B" w:rsidRPr="00845754" w:rsidRDefault="00061030" w:rsidP="008B14D1">
      <w:pPr>
        <w:spacing w:after="0" w:line="276" w:lineRule="auto"/>
        <w:rPr>
          <w:rFonts w:ascii="Roboto" w:hAnsi="Roboto"/>
          <w:b/>
          <w:bCs/>
        </w:rPr>
      </w:pPr>
      <w:proofErr w:type="spellStart"/>
      <w:r w:rsidRPr="00845754">
        <w:rPr>
          <w:rFonts w:ascii="Roboto" w:hAnsi="Roboto"/>
          <w:b/>
          <w:bCs/>
        </w:rPr>
        <w:t>komercprakses</w:t>
      </w:r>
      <w:proofErr w:type="spellEnd"/>
      <w:r w:rsidRPr="00845754">
        <w:rPr>
          <w:rFonts w:ascii="Roboto" w:hAnsi="Roboto"/>
          <w:b/>
          <w:bCs/>
        </w:rPr>
        <w:t xml:space="preserve"> aizlieguma likumā” </w:t>
      </w:r>
    </w:p>
    <w:bookmarkEnd w:id="0"/>
    <w:p w14:paraId="55249E3B" w14:textId="77777777" w:rsidR="004E75E9" w:rsidRPr="00845754" w:rsidRDefault="004E75E9" w:rsidP="004D47AD">
      <w:pPr>
        <w:spacing w:after="0" w:line="276" w:lineRule="auto"/>
        <w:rPr>
          <w:rFonts w:ascii="Roboto" w:hAnsi="Roboto"/>
        </w:rPr>
      </w:pPr>
    </w:p>
    <w:p w14:paraId="0EBF11B2" w14:textId="4250992E" w:rsidR="006F472B" w:rsidRPr="006F472B" w:rsidRDefault="00551B48" w:rsidP="006F472B">
      <w:pPr>
        <w:spacing w:after="0" w:line="276" w:lineRule="auto"/>
        <w:ind w:firstLine="720"/>
        <w:jc w:val="both"/>
        <w:rPr>
          <w:rFonts w:ascii="Roboto" w:hAnsi="Roboto"/>
        </w:rPr>
      </w:pPr>
      <w:r w:rsidRPr="00845754">
        <w:rPr>
          <w:rFonts w:ascii="Roboto" w:hAnsi="Roboto"/>
        </w:rPr>
        <w:t>Latvijas Tirdzniecības un rūpniecības kamera (turpmāk – LTRK) ir iepazinusies ar Ekonomikas ministrijas</w:t>
      </w:r>
      <w:r w:rsidR="00061030" w:rsidRPr="00845754">
        <w:rPr>
          <w:rFonts w:ascii="Roboto" w:hAnsi="Roboto"/>
        </w:rPr>
        <w:t xml:space="preserve"> precizēto</w:t>
      </w:r>
      <w:r w:rsidRPr="00845754">
        <w:rPr>
          <w:rFonts w:ascii="Roboto" w:hAnsi="Roboto"/>
        </w:rPr>
        <w:t xml:space="preserve"> </w:t>
      </w:r>
      <w:r w:rsidR="00061030" w:rsidRPr="00845754">
        <w:rPr>
          <w:rFonts w:ascii="Roboto" w:hAnsi="Roboto"/>
        </w:rPr>
        <w:t xml:space="preserve">likumprojektu “Grozījumi Negodīgas </w:t>
      </w:r>
      <w:proofErr w:type="spellStart"/>
      <w:r w:rsidR="00061030" w:rsidRPr="00845754">
        <w:rPr>
          <w:rFonts w:ascii="Roboto" w:hAnsi="Roboto"/>
        </w:rPr>
        <w:t>komercprakses</w:t>
      </w:r>
      <w:proofErr w:type="spellEnd"/>
      <w:r w:rsidR="00061030" w:rsidRPr="00845754">
        <w:rPr>
          <w:rFonts w:ascii="Roboto" w:hAnsi="Roboto"/>
        </w:rPr>
        <w:t xml:space="preserve"> aizlieguma likumā”</w:t>
      </w:r>
      <w:r w:rsidR="004779E6" w:rsidRPr="00845754">
        <w:rPr>
          <w:rFonts w:ascii="Roboto" w:hAnsi="Roboto"/>
        </w:rPr>
        <w:t xml:space="preserve"> un norāda,</w:t>
      </w:r>
      <w:r w:rsidR="006F472B">
        <w:rPr>
          <w:rFonts w:ascii="Roboto" w:hAnsi="Roboto"/>
        </w:rPr>
        <w:t xml:space="preserve"> ka </w:t>
      </w:r>
      <w:proofErr w:type="spellStart"/>
      <w:r w:rsidR="006F472B">
        <w:rPr>
          <w:rFonts w:ascii="Roboto" w:hAnsi="Roboto"/>
        </w:rPr>
        <w:t>pozītīvi</w:t>
      </w:r>
      <w:proofErr w:type="spellEnd"/>
      <w:r w:rsidR="006F472B">
        <w:rPr>
          <w:rFonts w:ascii="Roboto" w:hAnsi="Roboto"/>
        </w:rPr>
        <w:t xml:space="preserve"> vērtē, ka </w:t>
      </w:r>
      <w:r w:rsidR="002D4A1C">
        <w:rPr>
          <w:rFonts w:ascii="Roboto" w:hAnsi="Roboto"/>
        </w:rPr>
        <w:t xml:space="preserve">likumprojektā </w:t>
      </w:r>
      <w:r w:rsidR="006F472B">
        <w:rPr>
          <w:rFonts w:ascii="Roboto" w:hAnsi="Roboto"/>
        </w:rPr>
        <w:t xml:space="preserve">ir atšķirīga pieeja naudas sodu dalījumam </w:t>
      </w:r>
      <w:r w:rsidR="006F472B" w:rsidRPr="006F472B">
        <w:rPr>
          <w:rFonts w:ascii="Roboto" w:hAnsi="Roboto"/>
        </w:rPr>
        <w:t xml:space="preserve">par negodīgu </w:t>
      </w:r>
      <w:proofErr w:type="spellStart"/>
      <w:r w:rsidR="006F472B" w:rsidRPr="006F472B">
        <w:rPr>
          <w:rFonts w:ascii="Roboto" w:hAnsi="Roboto"/>
        </w:rPr>
        <w:t>komercpraksi</w:t>
      </w:r>
      <w:proofErr w:type="spellEnd"/>
      <w:r w:rsidR="006F472B" w:rsidRPr="006F472B">
        <w:rPr>
          <w:rFonts w:ascii="Roboto" w:hAnsi="Roboto"/>
        </w:rPr>
        <w:t>, kas īstenota tikai Latvijas Republikas teritorijā</w:t>
      </w:r>
      <w:r w:rsidR="006F472B">
        <w:rPr>
          <w:rFonts w:ascii="Roboto" w:hAnsi="Roboto"/>
        </w:rPr>
        <w:t xml:space="preserve"> vai kas īstenota ārpus tās jeb starptautiska rakstura pārkāpumiem</w:t>
      </w:r>
      <w:r w:rsidR="006F472B" w:rsidRPr="006F472B">
        <w:rPr>
          <w:rFonts w:ascii="Roboto" w:hAnsi="Roboto"/>
        </w:rPr>
        <w:t xml:space="preserve">. </w:t>
      </w:r>
    </w:p>
    <w:p w14:paraId="039D2637" w14:textId="5D17C53B" w:rsidR="00A82FA3" w:rsidRDefault="006F472B" w:rsidP="00BE1AAC">
      <w:pPr>
        <w:spacing w:after="0" w:line="276" w:lineRule="auto"/>
        <w:ind w:firstLine="720"/>
        <w:jc w:val="both"/>
        <w:rPr>
          <w:rFonts w:ascii="Roboto" w:hAnsi="Roboto"/>
        </w:rPr>
      </w:pPr>
      <w:r>
        <w:rPr>
          <w:rFonts w:ascii="Roboto" w:hAnsi="Roboto"/>
        </w:rPr>
        <w:t xml:space="preserve">Vērtējot naudas sodu piemērošanu </w:t>
      </w:r>
      <w:r w:rsidR="002C1046">
        <w:rPr>
          <w:rFonts w:ascii="Roboto" w:hAnsi="Roboto"/>
        </w:rPr>
        <w:t>citās valstīs</w:t>
      </w:r>
      <w:r>
        <w:rPr>
          <w:rFonts w:ascii="Roboto" w:hAnsi="Roboto"/>
        </w:rPr>
        <w:t>, LTRK rīcībā esošā informācija</w:t>
      </w:r>
      <w:r w:rsidR="00BE1AAC">
        <w:rPr>
          <w:rFonts w:ascii="Roboto" w:hAnsi="Roboto"/>
        </w:rPr>
        <w:t>, ko apkopojusi Ekonomikas ministrija,</w:t>
      </w:r>
      <w:r>
        <w:rPr>
          <w:rFonts w:ascii="Roboto" w:hAnsi="Roboto"/>
        </w:rPr>
        <w:t xml:space="preserve"> liecina, ka Lietuvā i</w:t>
      </w:r>
      <w:r w:rsidRPr="006F472B">
        <w:rPr>
          <w:rFonts w:ascii="Roboto" w:hAnsi="Roboto"/>
        </w:rPr>
        <w:t xml:space="preserve">ekšzemes pārkāpumu gadījumos netiek piemērots sods 4% apmērā no gada apgrozījuma, bet var uzlikt naudas sodu līdz 3% no to iepriekšējā finanšu gada ieņēmumiem, bet ne vairāk kā 100 000 </w:t>
      </w:r>
      <w:proofErr w:type="spellStart"/>
      <w:r w:rsidRPr="006F472B">
        <w:rPr>
          <w:rFonts w:ascii="Roboto" w:hAnsi="Roboto"/>
        </w:rPr>
        <w:t>e</w:t>
      </w:r>
      <w:r>
        <w:rPr>
          <w:rFonts w:ascii="Roboto" w:hAnsi="Roboto"/>
        </w:rPr>
        <w:t>u</w:t>
      </w:r>
      <w:r w:rsidRPr="006F472B">
        <w:rPr>
          <w:rFonts w:ascii="Roboto" w:hAnsi="Roboto"/>
        </w:rPr>
        <w:t>ro</w:t>
      </w:r>
      <w:proofErr w:type="spellEnd"/>
      <w:r w:rsidRPr="006F472B">
        <w:rPr>
          <w:rFonts w:ascii="Roboto" w:hAnsi="Roboto"/>
        </w:rPr>
        <w:t xml:space="preserve">. Par atkārtotu pārkāpumu gada laikā var uzlikt naudas sodu līdz 6%, bet ne vairāk kā 200 000 </w:t>
      </w:r>
      <w:proofErr w:type="spellStart"/>
      <w:r w:rsidRPr="006F472B">
        <w:rPr>
          <w:rFonts w:ascii="Roboto" w:hAnsi="Roboto"/>
        </w:rPr>
        <w:t>e</w:t>
      </w:r>
      <w:r>
        <w:rPr>
          <w:rFonts w:ascii="Roboto" w:hAnsi="Roboto"/>
        </w:rPr>
        <w:t>u</w:t>
      </w:r>
      <w:r w:rsidRPr="006F472B">
        <w:rPr>
          <w:rFonts w:ascii="Roboto" w:hAnsi="Roboto"/>
        </w:rPr>
        <w:t>ro</w:t>
      </w:r>
      <w:proofErr w:type="spellEnd"/>
      <w:r w:rsidRPr="006F472B">
        <w:rPr>
          <w:rFonts w:ascii="Roboto" w:hAnsi="Roboto"/>
        </w:rPr>
        <w:t xml:space="preserve">. </w:t>
      </w:r>
      <w:r w:rsidR="00BE1AAC">
        <w:rPr>
          <w:rFonts w:ascii="Roboto" w:hAnsi="Roboto"/>
        </w:rPr>
        <w:t>Savukārt Igaunijā i</w:t>
      </w:r>
      <w:r w:rsidRPr="006F472B">
        <w:rPr>
          <w:rFonts w:ascii="Roboto" w:hAnsi="Roboto"/>
        </w:rPr>
        <w:t>ekšzemes pārkāpumi netiek izdalīti</w:t>
      </w:r>
      <w:r w:rsidR="00BE1AAC">
        <w:rPr>
          <w:rFonts w:ascii="Roboto" w:hAnsi="Roboto"/>
        </w:rPr>
        <w:t>, taču</w:t>
      </w:r>
      <w:r w:rsidRPr="006F472B">
        <w:rPr>
          <w:rFonts w:ascii="Roboto" w:hAnsi="Roboto"/>
        </w:rPr>
        <w:t xml:space="preserve"> </w:t>
      </w:r>
      <w:r w:rsidR="00BE1AAC">
        <w:rPr>
          <w:rFonts w:ascii="Roboto" w:hAnsi="Roboto"/>
        </w:rPr>
        <w:t>š</w:t>
      </w:r>
      <w:r w:rsidRPr="006F472B">
        <w:rPr>
          <w:rFonts w:ascii="Roboto" w:hAnsi="Roboto"/>
        </w:rPr>
        <w:t xml:space="preserve">obrīd par negodīgas </w:t>
      </w:r>
      <w:proofErr w:type="spellStart"/>
      <w:r w:rsidRPr="006F472B">
        <w:rPr>
          <w:rFonts w:ascii="Roboto" w:hAnsi="Roboto"/>
        </w:rPr>
        <w:t>komercprakses</w:t>
      </w:r>
      <w:proofErr w:type="spellEnd"/>
      <w:r w:rsidRPr="006F472B">
        <w:rPr>
          <w:rFonts w:ascii="Roboto" w:hAnsi="Roboto"/>
        </w:rPr>
        <w:t xml:space="preserve"> aizlieguma pārkāpšanu draud naudas sods līdz 50 000 </w:t>
      </w:r>
      <w:proofErr w:type="spellStart"/>
      <w:r w:rsidRPr="006F472B">
        <w:rPr>
          <w:rFonts w:ascii="Roboto" w:hAnsi="Roboto"/>
        </w:rPr>
        <w:t>e</w:t>
      </w:r>
      <w:r w:rsidR="00BE1AAC">
        <w:rPr>
          <w:rFonts w:ascii="Roboto" w:hAnsi="Roboto"/>
        </w:rPr>
        <w:t>u</w:t>
      </w:r>
      <w:r w:rsidRPr="006F472B">
        <w:rPr>
          <w:rFonts w:ascii="Roboto" w:hAnsi="Roboto"/>
        </w:rPr>
        <w:t>ro</w:t>
      </w:r>
      <w:proofErr w:type="spellEnd"/>
      <w:r w:rsidRPr="006F472B">
        <w:rPr>
          <w:rFonts w:ascii="Roboto" w:hAnsi="Roboto"/>
        </w:rPr>
        <w:t xml:space="preserve">. </w:t>
      </w:r>
      <w:r w:rsidR="002D4A1C">
        <w:rPr>
          <w:rFonts w:ascii="Roboto" w:hAnsi="Roboto"/>
        </w:rPr>
        <w:t xml:space="preserve">Tāpat arī citās valstīs nav vienotas pieejas, kas nozīmē, ka </w:t>
      </w:r>
      <w:r w:rsidR="00B52534">
        <w:rPr>
          <w:rFonts w:ascii="Roboto" w:hAnsi="Roboto"/>
        </w:rPr>
        <w:t>daudzas</w:t>
      </w:r>
      <w:r w:rsidR="002D4A1C">
        <w:rPr>
          <w:rFonts w:ascii="Roboto" w:hAnsi="Roboto"/>
        </w:rPr>
        <w:t xml:space="preserve"> dalībvalst</w:t>
      </w:r>
      <w:r w:rsidR="00B52534">
        <w:rPr>
          <w:rFonts w:ascii="Roboto" w:hAnsi="Roboto"/>
        </w:rPr>
        <w:t>i</w:t>
      </w:r>
      <w:r w:rsidR="002D4A1C">
        <w:rPr>
          <w:rFonts w:ascii="Roboto" w:hAnsi="Roboto"/>
        </w:rPr>
        <w:t>s, ieviešot direktīv</w:t>
      </w:r>
      <w:r w:rsidR="00B1747F">
        <w:rPr>
          <w:rFonts w:ascii="Roboto" w:hAnsi="Roboto"/>
        </w:rPr>
        <w:t xml:space="preserve">u, izvēlas nacionāla rakstura pārkāpumiem </w:t>
      </w:r>
      <w:r w:rsidR="00B52534">
        <w:rPr>
          <w:rFonts w:ascii="Roboto" w:hAnsi="Roboto"/>
        </w:rPr>
        <w:t xml:space="preserve">atrast </w:t>
      </w:r>
      <w:r w:rsidR="00B1747F">
        <w:rPr>
          <w:rFonts w:ascii="Roboto" w:hAnsi="Roboto"/>
        </w:rPr>
        <w:t xml:space="preserve">katrai valstij piemērotāko risinājumu. </w:t>
      </w:r>
    </w:p>
    <w:p w14:paraId="0DC0BE6C" w14:textId="74E819E3" w:rsidR="00BE1AAC" w:rsidRPr="00BE1AAC" w:rsidRDefault="00BE1AAC" w:rsidP="00BE1AAC">
      <w:pPr>
        <w:spacing w:after="0" w:line="276" w:lineRule="auto"/>
        <w:ind w:firstLine="720"/>
        <w:jc w:val="both"/>
        <w:rPr>
          <w:rFonts w:ascii="Roboto" w:hAnsi="Roboto"/>
        </w:rPr>
      </w:pPr>
      <w:r>
        <w:rPr>
          <w:rFonts w:ascii="Roboto" w:hAnsi="Roboto"/>
        </w:rPr>
        <w:t>Ņemot vērā minēto, LTRK ieskatā</w:t>
      </w:r>
      <w:r w:rsidR="00C365C4">
        <w:rPr>
          <w:rFonts w:ascii="Roboto" w:hAnsi="Roboto"/>
        </w:rPr>
        <w:t>,</w:t>
      </w:r>
      <w:r>
        <w:rPr>
          <w:rFonts w:ascii="Roboto" w:hAnsi="Roboto"/>
        </w:rPr>
        <w:t xml:space="preserve"> </w:t>
      </w:r>
      <w:r w:rsidR="00C365C4">
        <w:rPr>
          <w:rFonts w:ascii="Roboto" w:hAnsi="Roboto"/>
        </w:rPr>
        <w:t xml:space="preserve">vērtējot sodu metodikas pārskatīšanu, ir jāvērtē to ietekme uz uzņēmumu konkurētspēju un valsts rīcības brīvība, ieviešot starptautiskās tiesību normas. LTRK ieskatā </w:t>
      </w:r>
      <w:r w:rsidR="00B40A6F">
        <w:rPr>
          <w:rFonts w:ascii="Roboto" w:hAnsi="Roboto"/>
        </w:rPr>
        <w:t xml:space="preserve">ir jāsaglabā </w:t>
      </w:r>
      <w:proofErr w:type="spellStart"/>
      <w:r w:rsidR="00B40A6F">
        <w:rPr>
          <w:rFonts w:ascii="Roboto" w:hAnsi="Roboto"/>
        </w:rPr>
        <w:t>likumprojeka</w:t>
      </w:r>
      <w:proofErr w:type="spellEnd"/>
      <w:r w:rsidR="00B40A6F">
        <w:rPr>
          <w:rFonts w:ascii="Roboto" w:hAnsi="Roboto"/>
        </w:rPr>
        <w:t xml:space="preserve"> esošajā redakcijā ietvertais </w:t>
      </w:r>
      <w:r w:rsidR="00B40A6F" w:rsidRPr="00B40A6F">
        <w:rPr>
          <w:rFonts w:ascii="Roboto" w:hAnsi="Roboto"/>
        </w:rPr>
        <w:t xml:space="preserve">atsevišķais dalījums un </w:t>
      </w:r>
      <w:r w:rsidR="00B1747F">
        <w:rPr>
          <w:rFonts w:ascii="Roboto" w:hAnsi="Roboto"/>
        </w:rPr>
        <w:t xml:space="preserve">kā kompromisa risinājums </w:t>
      </w:r>
      <w:r w:rsidR="00B40A6F" w:rsidRPr="00B40A6F">
        <w:rPr>
          <w:rFonts w:ascii="Roboto" w:hAnsi="Roboto"/>
        </w:rPr>
        <w:t xml:space="preserve">nacionālajiem pārkāpumiem slieksnis </w:t>
      </w:r>
      <w:r w:rsidR="00B40A6F">
        <w:rPr>
          <w:rFonts w:ascii="Roboto" w:hAnsi="Roboto"/>
        </w:rPr>
        <w:t>nedrīkst būt noteikts lielāks par</w:t>
      </w:r>
      <w:r w:rsidR="00B40A6F" w:rsidRPr="00B40A6F">
        <w:rPr>
          <w:rFonts w:ascii="Roboto" w:hAnsi="Roboto"/>
        </w:rPr>
        <w:t xml:space="preserve"> 300 000 </w:t>
      </w:r>
      <w:proofErr w:type="spellStart"/>
      <w:r w:rsidR="00B40A6F" w:rsidRPr="00B40A6F">
        <w:rPr>
          <w:rFonts w:ascii="Roboto" w:hAnsi="Roboto"/>
        </w:rPr>
        <w:t>euro</w:t>
      </w:r>
      <w:proofErr w:type="spellEnd"/>
      <w:r w:rsidR="00B40A6F" w:rsidRPr="00B40A6F">
        <w:rPr>
          <w:rFonts w:ascii="Roboto" w:hAnsi="Roboto"/>
        </w:rPr>
        <w:t>. No minētā izriet, ka</w:t>
      </w:r>
      <w:r w:rsidR="00B40A6F">
        <w:rPr>
          <w:rFonts w:ascii="Roboto" w:hAnsi="Roboto"/>
        </w:rPr>
        <w:t>, salīdzinot ar spēkā esošo regulējumu,</w:t>
      </w:r>
      <w:r w:rsidR="00B40A6F" w:rsidRPr="00B40A6F">
        <w:rPr>
          <w:rFonts w:ascii="Roboto" w:hAnsi="Roboto"/>
        </w:rPr>
        <w:t xml:space="preserve"> </w:t>
      </w:r>
      <w:r w:rsidR="002C1046">
        <w:rPr>
          <w:rFonts w:ascii="Roboto" w:hAnsi="Roboto"/>
        </w:rPr>
        <w:t>likumdevējs būs ļoti ievērojami palielinājis soda apmēru</w:t>
      </w:r>
      <w:r w:rsidR="00B1747F">
        <w:rPr>
          <w:rFonts w:ascii="Roboto" w:hAnsi="Roboto"/>
        </w:rPr>
        <w:t xml:space="preserve"> par nacionāla</w:t>
      </w:r>
      <w:r w:rsidR="002C1046">
        <w:rPr>
          <w:rFonts w:ascii="Roboto" w:hAnsi="Roboto"/>
        </w:rPr>
        <w:t xml:space="preserve">, vienlaikus tiktu </w:t>
      </w:r>
      <w:r w:rsidR="00B1747F">
        <w:rPr>
          <w:rFonts w:ascii="Roboto" w:hAnsi="Roboto"/>
        </w:rPr>
        <w:t>nodrošināta direktīvas ieviešana</w:t>
      </w:r>
      <w:r w:rsidR="00B52534">
        <w:rPr>
          <w:rFonts w:ascii="Roboto" w:hAnsi="Roboto"/>
        </w:rPr>
        <w:t>, rīcības brīvības ietvaros aizsargājot uzņēmumus, kas saimniecisko darbību veic Latvijas teritorijā</w:t>
      </w:r>
      <w:r w:rsidR="00B1747F">
        <w:rPr>
          <w:rFonts w:ascii="Roboto" w:hAnsi="Roboto"/>
        </w:rPr>
        <w:t>.</w:t>
      </w:r>
      <w:r w:rsidR="00B40A6F" w:rsidRPr="00B40A6F">
        <w:rPr>
          <w:rFonts w:ascii="Roboto" w:hAnsi="Roboto"/>
        </w:rPr>
        <w:t xml:space="preserve"> </w:t>
      </w:r>
    </w:p>
    <w:p w14:paraId="3F5A9D53" w14:textId="6C52E7EE" w:rsidR="00393A5B" w:rsidRPr="00845754" w:rsidRDefault="00393A5B" w:rsidP="004D47AD">
      <w:pPr>
        <w:spacing w:after="0" w:line="276" w:lineRule="auto"/>
        <w:jc w:val="both"/>
        <w:rPr>
          <w:rFonts w:ascii="Roboto" w:hAnsi="Roboto"/>
          <w:bCs/>
          <w:color w:val="000000" w:themeColor="text1"/>
          <w:lang w:eastAsia="lv-LV"/>
        </w:rPr>
      </w:pPr>
    </w:p>
    <w:p w14:paraId="439882A2" w14:textId="77777777" w:rsidR="00FF7B3C" w:rsidRPr="00845754" w:rsidRDefault="00FF7B3C" w:rsidP="004D47AD">
      <w:pPr>
        <w:spacing w:after="0" w:line="276" w:lineRule="auto"/>
        <w:jc w:val="both"/>
        <w:rPr>
          <w:rFonts w:ascii="Roboto" w:hAnsi="Roboto"/>
          <w:bCs/>
          <w:color w:val="000000" w:themeColor="text1"/>
          <w:lang w:eastAsia="lv-LV"/>
        </w:rPr>
      </w:pPr>
    </w:p>
    <w:p w14:paraId="086E22E9" w14:textId="33D475FE" w:rsidR="002660F1" w:rsidRPr="00845754" w:rsidRDefault="002660F1" w:rsidP="004D47AD">
      <w:pPr>
        <w:spacing w:after="0" w:line="276" w:lineRule="auto"/>
        <w:rPr>
          <w:rFonts w:ascii="Roboto" w:hAnsi="Roboto"/>
          <w:bCs/>
          <w:color w:val="000000" w:themeColor="text1"/>
          <w:lang w:eastAsia="lv-LV"/>
        </w:rPr>
      </w:pPr>
      <w:r w:rsidRPr="00845754">
        <w:rPr>
          <w:rFonts w:ascii="Roboto" w:hAnsi="Roboto"/>
          <w:bCs/>
          <w:color w:val="000000" w:themeColor="text1"/>
          <w:lang w:eastAsia="lv-LV"/>
        </w:rPr>
        <w:t>Ar cieņu</w:t>
      </w:r>
      <w:r w:rsidRPr="00845754">
        <w:rPr>
          <w:rFonts w:ascii="Roboto" w:hAnsi="Roboto"/>
          <w:bCs/>
          <w:color w:val="000000" w:themeColor="text1"/>
          <w:lang w:eastAsia="lv-LV"/>
        </w:rPr>
        <w:tab/>
      </w:r>
    </w:p>
    <w:p w14:paraId="747E20D8" w14:textId="56E402F0" w:rsidR="006011B1" w:rsidRPr="00845754" w:rsidRDefault="00210631" w:rsidP="00C543E8">
      <w:pPr>
        <w:tabs>
          <w:tab w:val="left" w:pos="8505"/>
        </w:tabs>
        <w:spacing w:after="0" w:line="276" w:lineRule="auto"/>
        <w:rPr>
          <w:rFonts w:ascii="Roboto" w:hAnsi="Roboto"/>
          <w:bCs/>
          <w:color w:val="000000" w:themeColor="text1"/>
          <w:lang w:eastAsia="lv-LV"/>
        </w:rPr>
      </w:pPr>
      <w:r w:rsidRPr="00845754">
        <w:rPr>
          <w:rFonts w:ascii="Roboto" w:hAnsi="Roboto"/>
          <w:bCs/>
          <w:color w:val="000000" w:themeColor="text1"/>
          <w:lang w:eastAsia="lv-LV"/>
        </w:rPr>
        <w:t>v</w:t>
      </w:r>
      <w:r w:rsidR="002660F1" w:rsidRPr="00845754">
        <w:rPr>
          <w:rFonts w:ascii="Roboto" w:hAnsi="Roboto"/>
          <w:bCs/>
          <w:color w:val="000000" w:themeColor="text1"/>
          <w:lang w:eastAsia="lv-LV"/>
        </w:rPr>
        <w:t>aldes priekšsēdētājs</w:t>
      </w:r>
      <w:r w:rsidR="00DF5923" w:rsidRPr="00845754">
        <w:rPr>
          <w:rFonts w:ascii="Roboto" w:hAnsi="Roboto"/>
          <w:bCs/>
          <w:color w:val="000000" w:themeColor="text1"/>
          <w:lang w:eastAsia="lv-LV"/>
        </w:rPr>
        <w:t xml:space="preserve">                                                                            </w:t>
      </w:r>
      <w:r w:rsidR="00CB2A4D" w:rsidRPr="00845754">
        <w:rPr>
          <w:rFonts w:ascii="Roboto" w:hAnsi="Roboto"/>
          <w:bCs/>
          <w:color w:val="000000" w:themeColor="text1"/>
          <w:lang w:eastAsia="lv-LV"/>
        </w:rPr>
        <w:t xml:space="preserve">          </w:t>
      </w:r>
      <w:r w:rsidR="00BC0AFA" w:rsidRPr="00845754">
        <w:rPr>
          <w:rFonts w:ascii="Roboto" w:hAnsi="Roboto"/>
          <w:bCs/>
          <w:color w:val="000000" w:themeColor="text1"/>
          <w:lang w:eastAsia="lv-LV"/>
        </w:rPr>
        <w:t xml:space="preserve"> </w:t>
      </w:r>
      <w:r w:rsidR="00845754">
        <w:rPr>
          <w:rFonts w:ascii="Roboto" w:hAnsi="Roboto"/>
          <w:bCs/>
          <w:color w:val="000000" w:themeColor="text1"/>
          <w:lang w:eastAsia="lv-LV"/>
        </w:rPr>
        <w:t xml:space="preserve">                        </w:t>
      </w:r>
      <w:r w:rsidR="00CB2A4D" w:rsidRPr="00845754">
        <w:rPr>
          <w:rFonts w:ascii="Roboto" w:hAnsi="Roboto"/>
          <w:bCs/>
          <w:color w:val="000000" w:themeColor="text1"/>
          <w:lang w:eastAsia="lv-LV"/>
        </w:rPr>
        <w:t xml:space="preserve">  </w:t>
      </w:r>
      <w:r w:rsidR="002660F1" w:rsidRPr="00845754">
        <w:rPr>
          <w:rFonts w:ascii="Roboto" w:hAnsi="Roboto"/>
          <w:bCs/>
          <w:color w:val="000000" w:themeColor="text1"/>
          <w:lang w:eastAsia="lv-LV"/>
        </w:rPr>
        <w:t>Jānis Endz</w:t>
      </w:r>
      <w:r w:rsidR="0089698B" w:rsidRPr="00845754">
        <w:rPr>
          <w:rFonts w:ascii="Roboto" w:hAnsi="Roboto"/>
          <w:bCs/>
          <w:color w:val="000000" w:themeColor="text1"/>
          <w:lang w:eastAsia="lv-LV"/>
        </w:rPr>
        <w:t>iņš</w:t>
      </w:r>
    </w:p>
    <w:p w14:paraId="2F785FED" w14:textId="0C5F574A" w:rsidR="006011B1" w:rsidRPr="00845754" w:rsidRDefault="006011B1" w:rsidP="00DF5923">
      <w:pPr>
        <w:spacing w:after="0" w:line="276" w:lineRule="auto"/>
        <w:rPr>
          <w:rFonts w:ascii="Roboto" w:hAnsi="Roboto"/>
          <w:b/>
          <w:color w:val="000000" w:themeColor="text1"/>
          <w:lang w:eastAsia="lv-LV"/>
        </w:rPr>
      </w:pPr>
    </w:p>
    <w:p w14:paraId="40A46463" w14:textId="77777777" w:rsidR="00CB2A4D" w:rsidRPr="00845754" w:rsidRDefault="00CB2A4D" w:rsidP="00DF5923">
      <w:pPr>
        <w:spacing w:after="0" w:line="276" w:lineRule="auto"/>
        <w:rPr>
          <w:rFonts w:ascii="Roboto" w:hAnsi="Roboto"/>
          <w:b/>
          <w:color w:val="000000" w:themeColor="text1"/>
          <w:lang w:eastAsia="lv-LV"/>
        </w:rPr>
      </w:pPr>
    </w:p>
    <w:p w14:paraId="0831D03F" w14:textId="77777777" w:rsidR="002660F1" w:rsidRPr="00845754" w:rsidRDefault="002660F1" w:rsidP="004D47AD">
      <w:pPr>
        <w:spacing w:after="0" w:line="276" w:lineRule="auto"/>
        <w:jc w:val="center"/>
        <w:rPr>
          <w:rFonts w:ascii="Roboto" w:hAnsi="Roboto"/>
          <w:bCs/>
          <w:color w:val="000000" w:themeColor="text1"/>
          <w:lang w:eastAsia="lv-LV"/>
        </w:rPr>
      </w:pPr>
      <w:r w:rsidRPr="00845754">
        <w:rPr>
          <w:rFonts w:ascii="Roboto" w:hAnsi="Roboto"/>
          <w:bCs/>
          <w:color w:val="000000" w:themeColor="text1"/>
          <w:lang w:eastAsia="lv-LV"/>
        </w:rPr>
        <w:t>DOKUMENTS IR PARAKSTĪTS</w:t>
      </w:r>
    </w:p>
    <w:p w14:paraId="5EFDEE01" w14:textId="055926AE" w:rsidR="00302D67" w:rsidRPr="00845754" w:rsidRDefault="002660F1" w:rsidP="004D47AD">
      <w:pPr>
        <w:spacing w:after="0" w:line="276" w:lineRule="auto"/>
        <w:jc w:val="center"/>
        <w:rPr>
          <w:rFonts w:ascii="Roboto" w:hAnsi="Roboto"/>
          <w:bCs/>
          <w:color w:val="000000" w:themeColor="text1"/>
          <w:lang w:eastAsia="lv-LV"/>
        </w:rPr>
      </w:pPr>
      <w:r w:rsidRPr="00845754">
        <w:rPr>
          <w:rFonts w:ascii="Roboto" w:hAnsi="Roboto"/>
          <w:bCs/>
          <w:color w:val="000000" w:themeColor="text1"/>
          <w:lang w:eastAsia="lv-LV"/>
        </w:rPr>
        <w:t>AR DROŠU ELEKTRONISKO PARAKSTU</w:t>
      </w:r>
      <w:r w:rsidR="004A7C84" w:rsidRPr="00845754">
        <w:rPr>
          <w:rFonts w:ascii="Roboto" w:hAnsi="Roboto"/>
          <w:bCs/>
          <w:color w:val="000000" w:themeColor="text1"/>
          <w:lang w:eastAsia="lv-LV"/>
        </w:rPr>
        <w:t xml:space="preserve"> UN SATUR LAIKA ZĪMOGU</w:t>
      </w:r>
    </w:p>
    <w:sectPr w:rsidR="00302D67" w:rsidRPr="00845754" w:rsidSect="00FF7B3C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88C6" w14:textId="77777777" w:rsidR="00237626" w:rsidRDefault="00237626" w:rsidP="00637558">
      <w:pPr>
        <w:spacing w:after="0" w:line="240" w:lineRule="auto"/>
      </w:pPr>
      <w:r>
        <w:separator/>
      </w:r>
    </w:p>
  </w:endnote>
  <w:endnote w:type="continuationSeparator" w:id="0">
    <w:p w14:paraId="18A55423" w14:textId="77777777" w:rsidR="00237626" w:rsidRDefault="00237626" w:rsidP="0063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F88F" w14:textId="2F74F380" w:rsidR="00210631" w:rsidRPr="0007082B" w:rsidRDefault="003727A0" w:rsidP="0007082B">
    <w:pPr>
      <w:pStyle w:val="Footer"/>
      <w:jc w:val="right"/>
      <w:rPr>
        <w:rFonts w:ascii="Roboto" w:hAnsi="Roboto"/>
      </w:rPr>
    </w:pPr>
    <w:r>
      <w:rPr>
        <w:rFonts w:ascii="Roboto" w:hAnsi="Roboto"/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4AE54F6" wp14:editId="00EEACA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15b4722b915398b04c3aacf" descr="{&quot;HashCode&quot;:161642595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0E2E66" w14:textId="014C9751" w:rsidR="003727A0" w:rsidRPr="00D140BF" w:rsidRDefault="003727A0" w:rsidP="00D140BF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34AE54F6" id="_x0000_t202" coordsize="21600,21600" o:spt="202" path="m,l,21600r21600,l21600,xe">
              <v:stroke joinstyle="miter"/>
              <v:path gradientshapeok="t" o:connecttype="rect"/>
            </v:shapetype>
            <v:shape id="MSIPCMe15b4722b915398b04c3aacf" o:spid="_x0000_s1026" type="#_x0000_t202" alt="{&quot;HashCode&quot;:161642595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8I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" o:allowincell="f" filled="f" stroked="f" strokeweight=".5pt">
              <v:textbox inset=",0,20pt,0">
                <w:txbxContent>
                  <w:p w14:paraId="740E2E66" w14:textId="014C9751" w:rsidR="003727A0" w:rsidRPr="00D140BF" w:rsidRDefault="003727A0" w:rsidP="00D140BF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Roboto" w:hAnsi="Roboto"/>
        </w:rPr>
        <w:id w:val="-2126842280"/>
        <w:docPartObj>
          <w:docPartGallery w:val="Page Numbers (Bottom of Page)"/>
          <w:docPartUnique/>
        </w:docPartObj>
      </w:sdtPr>
      <w:sdtEndPr/>
      <w:sdtContent>
        <w:r w:rsidR="00210631" w:rsidRPr="0007082B">
          <w:rPr>
            <w:rFonts w:ascii="Roboto" w:hAnsi="Roboto"/>
          </w:rPr>
          <w:fldChar w:fldCharType="begin"/>
        </w:r>
        <w:r w:rsidR="00210631" w:rsidRPr="0007082B">
          <w:rPr>
            <w:rFonts w:ascii="Roboto" w:hAnsi="Roboto"/>
          </w:rPr>
          <w:instrText>PAGE   \* MERGEFORMAT</w:instrText>
        </w:r>
        <w:r w:rsidR="00210631" w:rsidRPr="0007082B">
          <w:rPr>
            <w:rFonts w:ascii="Roboto" w:hAnsi="Roboto"/>
          </w:rPr>
          <w:fldChar w:fldCharType="separate"/>
        </w:r>
        <w:r w:rsidR="00AE66D4" w:rsidRPr="00AE66D4">
          <w:rPr>
            <w:rFonts w:ascii="Roboto" w:hAnsi="Roboto"/>
          </w:rPr>
          <w:t>2</w:t>
        </w:r>
        <w:r w:rsidR="00210631" w:rsidRPr="0007082B">
          <w:rPr>
            <w:rFonts w:ascii="Roboto" w:hAnsi="Roboto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19D9" w14:textId="3E40CC77" w:rsidR="003727A0" w:rsidRDefault="003727A0">
    <w:pPr>
      <w:pStyle w:val="Foot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6F0D15D" wp14:editId="07BC1DD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049d439ba56d2a628c490909" descr="{&quot;HashCode&quot;:161642595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67940E" w14:textId="36E131A8" w:rsidR="003727A0" w:rsidRPr="00D140BF" w:rsidRDefault="00D140BF" w:rsidP="00D140BF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140B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Ierobežotas pieejamības ārēja informācija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6F0D15D" id="_x0000_t202" coordsize="21600,21600" o:spt="202" path="m,l,21600r21600,l21600,xe">
              <v:stroke joinstyle="miter"/>
              <v:path gradientshapeok="t" o:connecttype="rect"/>
            </v:shapetype>
            <v:shape id="MSIPCM049d439ba56d2a628c490909" o:spid="_x0000_s1027" type="#_x0000_t202" alt="{&quot;HashCode&quot;:161642595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24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" o:allowincell="f" filled="f" stroked="f" strokeweight=".5pt">
              <v:textbox inset=",0,20pt,0">
                <w:txbxContent>
                  <w:p w14:paraId="7467940E" w14:textId="36E131A8" w:rsidR="003727A0" w:rsidRPr="00D140BF" w:rsidRDefault="00D140BF" w:rsidP="00D140BF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140BF">
                      <w:rPr>
                        <w:rFonts w:ascii="Calibri" w:hAnsi="Calibri" w:cs="Calibri"/>
                        <w:color w:val="000000"/>
                        <w:sz w:val="20"/>
                      </w:rPr>
                      <w:t>Ierobežotas pieejamības ārēja informācija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EFBC9" w14:textId="77777777" w:rsidR="00237626" w:rsidRDefault="00237626" w:rsidP="00637558">
      <w:pPr>
        <w:spacing w:after="0" w:line="240" w:lineRule="auto"/>
      </w:pPr>
      <w:r>
        <w:separator/>
      </w:r>
    </w:p>
  </w:footnote>
  <w:footnote w:type="continuationSeparator" w:id="0">
    <w:p w14:paraId="1148A2D3" w14:textId="77777777" w:rsidR="00237626" w:rsidRDefault="00237626" w:rsidP="00637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5B2F"/>
    <w:multiLevelType w:val="hybridMultilevel"/>
    <w:tmpl w:val="7AEE9184"/>
    <w:lvl w:ilvl="0" w:tplc="A38CC5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2169"/>
    <w:multiLevelType w:val="hybridMultilevel"/>
    <w:tmpl w:val="0F46403C"/>
    <w:lvl w:ilvl="0" w:tplc="7CC8894E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C008ED"/>
    <w:multiLevelType w:val="hybridMultilevel"/>
    <w:tmpl w:val="4F5CD33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50C6C"/>
    <w:multiLevelType w:val="hybridMultilevel"/>
    <w:tmpl w:val="8D92ABB6"/>
    <w:lvl w:ilvl="0" w:tplc="0409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3F6274"/>
    <w:multiLevelType w:val="hybridMultilevel"/>
    <w:tmpl w:val="11CC14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94DF1"/>
    <w:multiLevelType w:val="hybridMultilevel"/>
    <w:tmpl w:val="8CAE6CF0"/>
    <w:lvl w:ilvl="0" w:tplc="9802FB40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568DD"/>
    <w:multiLevelType w:val="hybridMultilevel"/>
    <w:tmpl w:val="27D8FF9C"/>
    <w:lvl w:ilvl="0" w:tplc="9766CEFE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0BE013B"/>
    <w:multiLevelType w:val="hybridMultilevel"/>
    <w:tmpl w:val="1E20FBBA"/>
    <w:lvl w:ilvl="0" w:tplc="D1F4314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24D1C"/>
    <w:multiLevelType w:val="hybridMultilevel"/>
    <w:tmpl w:val="6A9440C2"/>
    <w:lvl w:ilvl="0" w:tplc="AD228C06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96C9F"/>
    <w:multiLevelType w:val="hybridMultilevel"/>
    <w:tmpl w:val="8CE0DB7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B856C45"/>
    <w:multiLevelType w:val="hybridMultilevel"/>
    <w:tmpl w:val="E3B66410"/>
    <w:lvl w:ilvl="0" w:tplc="74AED0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B56D4"/>
    <w:multiLevelType w:val="hybridMultilevel"/>
    <w:tmpl w:val="1D14095E"/>
    <w:lvl w:ilvl="0" w:tplc="056450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F0EF6"/>
    <w:multiLevelType w:val="hybridMultilevel"/>
    <w:tmpl w:val="5204E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13E8C"/>
    <w:multiLevelType w:val="hybridMultilevel"/>
    <w:tmpl w:val="967EFCDE"/>
    <w:lvl w:ilvl="0" w:tplc="EEFA9D14">
      <w:numFmt w:val="bullet"/>
      <w:lvlText w:val=""/>
      <w:lvlJc w:val="left"/>
      <w:pPr>
        <w:ind w:left="1440" w:hanging="72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183BB2"/>
    <w:multiLevelType w:val="hybridMultilevel"/>
    <w:tmpl w:val="836685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12F04"/>
    <w:multiLevelType w:val="hybridMultilevel"/>
    <w:tmpl w:val="D142787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5D4837"/>
    <w:multiLevelType w:val="hybridMultilevel"/>
    <w:tmpl w:val="75BE8D42"/>
    <w:lvl w:ilvl="0" w:tplc="7FF09E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</w:num>
  <w:num w:numId="6">
    <w:abstractNumId w:val="11"/>
  </w:num>
  <w:num w:numId="7">
    <w:abstractNumId w:val="8"/>
  </w:num>
  <w:num w:numId="8">
    <w:abstractNumId w:val="6"/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E59"/>
    <w:rsid w:val="00003CA4"/>
    <w:rsid w:val="00006AAE"/>
    <w:rsid w:val="00022455"/>
    <w:rsid w:val="00024370"/>
    <w:rsid w:val="0003678F"/>
    <w:rsid w:val="00041928"/>
    <w:rsid w:val="00043241"/>
    <w:rsid w:val="00061030"/>
    <w:rsid w:val="000615B0"/>
    <w:rsid w:val="00063AD6"/>
    <w:rsid w:val="0007082B"/>
    <w:rsid w:val="000709C6"/>
    <w:rsid w:val="00074955"/>
    <w:rsid w:val="00074CFA"/>
    <w:rsid w:val="000837EC"/>
    <w:rsid w:val="00085B3A"/>
    <w:rsid w:val="000974EA"/>
    <w:rsid w:val="000A4739"/>
    <w:rsid w:val="000A5936"/>
    <w:rsid w:val="000C1EDB"/>
    <w:rsid w:val="000D6E2D"/>
    <w:rsid w:val="000F0E24"/>
    <w:rsid w:val="0010234D"/>
    <w:rsid w:val="0010757A"/>
    <w:rsid w:val="00114A0B"/>
    <w:rsid w:val="00140B90"/>
    <w:rsid w:val="001477F4"/>
    <w:rsid w:val="001546A1"/>
    <w:rsid w:val="00167399"/>
    <w:rsid w:val="00176628"/>
    <w:rsid w:val="001943D9"/>
    <w:rsid w:val="001A321C"/>
    <w:rsid w:val="001C27CC"/>
    <w:rsid w:val="001C59E8"/>
    <w:rsid w:val="001D06F2"/>
    <w:rsid w:val="001D2F6B"/>
    <w:rsid w:val="001D6884"/>
    <w:rsid w:val="00210631"/>
    <w:rsid w:val="00237626"/>
    <w:rsid w:val="00237ABC"/>
    <w:rsid w:val="00257C2B"/>
    <w:rsid w:val="00265075"/>
    <w:rsid w:val="002660F1"/>
    <w:rsid w:val="00267713"/>
    <w:rsid w:val="002A29C5"/>
    <w:rsid w:val="002A3519"/>
    <w:rsid w:val="002B0230"/>
    <w:rsid w:val="002B4D69"/>
    <w:rsid w:val="002C1046"/>
    <w:rsid w:val="002D4A1C"/>
    <w:rsid w:val="00302D67"/>
    <w:rsid w:val="0034093C"/>
    <w:rsid w:val="003545DA"/>
    <w:rsid w:val="003727A0"/>
    <w:rsid w:val="00380A43"/>
    <w:rsid w:val="003818C4"/>
    <w:rsid w:val="00393A5B"/>
    <w:rsid w:val="003A3511"/>
    <w:rsid w:val="003A526E"/>
    <w:rsid w:val="003A6FC5"/>
    <w:rsid w:val="003B41B4"/>
    <w:rsid w:val="003C1F8C"/>
    <w:rsid w:val="003C2913"/>
    <w:rsid w:val="0041529F"/>
    <w:rsid w:val="00444E59"/>
    <w:rsid w:val="00453217"/>
    <w:rsid w:val="0046561A"/>
    <w:rsid w:val="004708F6"/>
    <w:rsid w:val="004779E6"/>
    <w:rsid w:val="00497132"/>
    <w:rsid w:val="004A41E4"/>
    <w:rsid w:val="004A7C84"/>
    <w:rsid w:val="004B42DB"/>
    <w:rsid w:val="004B6FA8"/>
    <w:rsid w:val="004B7DE8"/>
    <w:rsid w:val="004C4526"/>
    <w:rsid w:val="004C53D1"/>
    <w:rsid w:val="004D47AD"/>
    <w:rsid w:val="004E75E9"/>
    <w:rsid w:val="0050028B"/>
    <w:rsid w:val="00505C8F"/>
    <w:rsid w:val="00511246"/>
    <w:rsid w:val="00523DE4"/>
    <w:rsid w:val="00533BB7"/>
    <w:rsid w:val="00543048"/>
    <w:rsid w:val="00551B48"/>
    <w:rsid w:val="00552E9E"/>
    <w:rsid w:val="00553840"/>
    <w:rsid w:val="00554598"/>
    <w:rsid w:val="00557AE7"/>
    <w:rsid w:val="005770E8"/>
    <w:rsid w:val="0059177E"/>
    <w:rsid w:val="00592B18"/>
    <w:rsid w:val="005B3BE5"/>
    <w:rsid w:val="005C36E8"/>
    <w:rsid w:val="005C607F"/>
    <w:rsid w:val="005E207E"/>
    <w:rsid w:val="005E32D1"/>
    <w:rsid w:val="005F1051"/>
    <w:rsid w:val="005F4A11"/>
    <w:rsid w:val="005F65C0"/>
    <w:rsid w:val="006011B1"/>
    <w:rsid w:val="00614F59"/>
    <w:rsid w:val="006174AE"/>
    <w:rsid w:val="00623B1D"/>
    <w:rsid w:val="00627517"/>
    <w:rsid w:val="00637558"/>
    <w:rsid w:val="00653E85"/>
    <w:rsid w:val="00673EF6"/>
    <w:rsid w:val="00676CCF"/>
    <w:rsid w:val="00677B41"/>
    <w:rsid w:val="00692E60"/>
    <w:rsid w:val="00696F32"/>
    <w:rsid w:val="006C7D55"/>
    <w:rsid w:val="006D136B"/>
    <w:rsid w:val="006D36AC"/>
    <w:rsid w:val="006E42C9"/>
    <w:rsid w:val="006E7D9C"/>
    <w:rsid w:val="006E7F4D"/>
    <w:rsid w:val="006F472B"/>
    <w:rsid w:val="00720026"/>
    <w:rsid w:val="00735FC5"/>
    <w:rsid w:val="00741749"/>
    <w:rsid w:val="00741AB3"/>
    <w:rsid w:val="0075203C"/>
    <w:rsid w:val="00766309"/>
    <w:rsid w:val="00770668"/>
    <w:rsid w:val="00780478"/>
    <w:rsid w:val="00785F22"/>
    <w:rsid w:val="00796496"/>
    <w:rsid w:val="0079754A"/>
    <w:rsid w:val="007B47CC"/>
    <w:rsid w:val="007C38F9"/>
    <w:rsid w:val="007C7325"/>
    <w:rsid w:val="007D61EF"/>
    <w:rsid w:val="007E3E4C"/>
    <w:rsid w:val="00812618"/>
    <w:rsid w:val="00822AD5"/>
    <w:rsid w:val="00834CAA"/>
    <w:rsid w:val="00845754"/>
    <w:rsid w:val="00860091"/>
    <w:rsid w:val="00873E3B"/>
    <w:rsid w:val="00881D4E"/>
    <w:rsid w:val="008921A8"/>
    <w:rsid w:val="0089698B"/>
    <w:rsid w:val="008B14D1"/>
    <w:rsid w:val="008E4FD3"/>
    <w:rsid w:val="008E5780"/>
    <w:rsid w:val="00912FC4"/>
    <w:rsid w:val="00916719"/>
    <w:rsid w:val="009203AA"/>
    <w:rsid w:val="00925B90"/>
    <w:rsid w:val="00927C2E"/>
    <w:rsid w:val="00932AA6"/>
    <w:rsid w:val="00936143"/>
    <w:rsid w:val="009446F5"/>
    <w:rsid w:val="00946E4D"/>
    <w:rsid w:val="009521A7"/>
    <w:rsid w:val="00961141"/>
    <w:rsid w:val="0097544B"/>
    <w:rsid w:val="00985584"/>
    <w:rsid w:val="009867D3"/>
    <w:rsid w:val="009928D5"/>
    <w:rsid w:val="00995FAD"/>
    <w:rsid w:val="009A1C6A"/>
    <w:rsid w:val="009B4226"/>
    <w:rsid w:val="009C1703"/>
    <w:rsid w:val="009C3FAC"/>
    <w:rsid w:val="009D1A51"/>
    <w:rsid w:val="00A3695A"/>
    <w:rsid w:val="00A4586B"/>
    <w:rsid w:val="00A54363"/>
    <w:rsid w:val="00A55EF7"/>
    <w:rsid w:val="00A5788D"/>
    <w:rsid w:val="00A70215"/>
    <w:rsid w:val="00A71A54"/>
    <w:rsid w:val="00A82FA3"/>
    <w:rsid w:val="00A86DE3"/>
    <w:rsid w:val="00A902D0"/>
    <w:rsid w:val="00AB787A"/>
    <w:rsid w:val="00AC40C2"/>
    <w:rsid w:val="00AE386A"/>
    <w:rsid w:val="00AE66D4"/>
    <w:rsid w:val="00AE70AF"/>
    <w:rsid w:val="00B1747F"/>
    <w:rsid w:val="00B319A3"/>
    <w:rsid w:val="00B40A6F"/>
    <w:rsid w:val="00B46954"/>
    <w:rsid w:val="00B52534"/>
    <w:rsid w:val="00B568D6"/>
    <w:rsid w:val="00B940D3"/>
    <w:rsid w:val="00B94BE1"/>
    <w:rsid w:val="00BA2393"/>
    <w:rsid w:val="00BC0AFA"/>
    <w:rsid w:val="00BC644A"/>
    <w:rsid w:val="00BD14EE"/>
    <w:rsid w:val="00BE1AAC"/>
    <w:rsid w:val="00C1049E"/>
    <w:rsid w:val="00C23953"/>
    <w:rsid w:val="00C321F6"/>
    <w:rsid w:val="00C365C4"/>
    <w:rsid w:val="00C3708B"/>
    <w:rsid w:val="00C543E8"/>
    <w:rsid w:val="00C80B9B"/>
    <w:rsid w:val="00C84B65"/>
    <w:rsid w:val="00CA2443"/>
    <w:rsid w:val="00CA5D40"/>
    <w:rsid w:val="00CB2A4D"/>
    <w:rsid w:val="00CF060F"/>
    <w:rsid w:val="00CF3B66"/>
    <w:rsid w:val="00CF520A"/>
    <w:rsid w:val="00D01869"/>
    <w:rsid w:val="00D140BF"/>
    <w:rsid w:val="00D22919"/>
    <w:rsid w:val="00D34FC9"/>
    <w:rsid w:val="00D4646C"/>
    <w:rsid w:val="00D61799"/>
    <w:rsid w:val="00D63C9B"/>
    <w:rsid w:val="00D71C98"/>
    <w:rsid w:val="00D736BC"/>
    <w:rsid w:val="00D77648"/>
    <w:rsid w:val="00DE0FAB"/>
    <w:rsid w:val="00DE3046"/>
    <w:rsid w:val="00DE783B"/>
    <w:rsid w:val="00DF0396"/>
    <w:rsid w:val="00DF2557"/>
    <w:rsid w:val="00DF5923"/>
    <w:rsid w:val="00E21AC6"/>
    <w:rsid w:val="00E241EA"/>
    <w:rsid w:val="00E55C07"/>
    <w:rsid w:val="00E561DE"/>
    <w:rsid w:val="00E57049"/>
    <w:rsid w:val="00E627C5"/>
    <w:rsid w:val="00E73FCD"/>
    <w:rsid w:val="00E94B59"/>
    <w:rsid w:val="00E95C9F"/>
    <w:rsid w:val="00EA2405"/>
    <w:rsid w:val="00EC1C52"/>
    <w:rsid w:val="00EE75EC"/>
    <w:rsid w:val="00F101B5"/>
    <w:rsid w:val="00F254C7"/>
    <w:rsid w:val="00F40E49"/>
    <w:rsid w:val="00F44C0C"/>
    <w:rsid w:val="00F5246B"/>
    <w:rsid w:val="00F611C2"/>
    <w:rsid w:val="00F635BB"/>
    <w:rsid w:val="00F75237"/>
    <w:rsid w:val="00F97CE7"/>
    <w:rsid w:val="00FA37A0"/>
    <w:rsid w:val="00FA3A73"/>
    <w:rsid w:val="00FE64C2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D998B7"/>
  <w15:chartTrackingRefBased/>
  <w15:docId w15:val="{AB07B381-F977-4C11-A8E9-17BC06B1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,Normal bullet 2,Bullet list,Saistīto dokumentu saraksts,Syle 1,Numurets,List Paragraph11,OBC Bullet,Bullet Style,L,H&amp;P List Paragraph,List Paragraph1,Akapit z listą BS,Bullet 1,Bullet Points,Dot pt,F5 List Paragraph"/>
    <w:basedOn w:val="Normal"/>
    <w:link w:val="ListParagraphChar"/>
    <w:uiPriority w:val="34"/>
    <w:qFormat/>
    <w:rsid w:val="00444E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0B9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0B9B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26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37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558"/>
    <w:rPr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7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558"/>
    <w:rPr>
      <w:noProof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6E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E2D"/>
    <w:rPr>
      <w:noProof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D6E2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A0"/>
    <w:rPr>
      <w:rFonts w:ascii="Segoe UI" w:hAnsi="Segoe UI" w:cs="Segoe UI"/>
      <w:noProof/>
      <w:sz w:val="18"/>
      <w:szCs w:val="18"/>
      <w:lang w:val="en-US"/>
    </w:rPr>
  </w:style>
  <w:style w:type="character" w:customStyle="1" w:styleId="ListParagraphChar">
    <w:name w:val="List Paragraph Char"/>
    <w:aliases w:val="2 Char,Strip Char,Normal bullet 2 Char,Bullet list Char,Saistīto dokumentu saraksts Char,Syle 1 Char,Numurets Char,List Paragraph11 Char,OBC Bullet Char,Bullet Style Char,L Char,H&amp;P List Paragraph Char,List Paragraph1 Char"/>
    <w:basedOn w:val="DefaultParagraphFont"/>
    <w:link w:val="ListParagraph"/>
    <w:uiPriority w:val="34"/>
    <w:locked/>
    <w:rsid w:val="00627517"/>
    <w:rPr>
      <w:noProof/>
      <w:lang w:val="en-US"/>
    </w:rPr>
  </w:style>
  <w:style w:type="character" w:customStyle="1" w:styleId="normaltextrun">
    <w:name w:val="normaltextrun"/>
    <w:basedOn w:val="DefaultParagraphFont"/>
    <w:rsid w:val="00627517"/>
  </w:style>
  <w:style w:type="character" w:customStyle="1" w:styleId="spellingerror">
    <w:name w:val="spellingerror"/>
    <w:basedOn w:val="DefaultParagraphFont"/>
    <w:rsid w:val="00627517"/>
  </w:style>
  <w:style w:type="character" w:styleId="UnresolvedMention">
    <w:name w:val="Unresolved Mention"/>
    <w:basedOn w:val="DefaultParagraphFont"/>
    <w:uiPriority w:val="99"/>
    <w:semiHidden/>
    <w:unhideWhenUsed/>
    <w:rsid w:val="008B1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s@em.gov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A94A-9271-40CF-A7BC-0658AEE0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Lielpeteris</dc:creator>
  <cp:keywords/>
  <dc:description/>
  <cp:lastModifiedBy>Santa Buša</cp:lastModifiedBy>
  <cp:revision>2</cp:revision>
  <dcterms:created xsi:type="dcterms:W3CDTF">2022-07-06T08:57:00Z</dcterms:created>
  <dcterms:modified xsi:type="dcterms:W3CDTF">2022-07-06T08:57:00Z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2021-04-27T10:43:36Z</vt:lpwstr>
  </property>
  <property fmtid="{D5CDD505-2E9C-101B-9397-08002B2CF9AE}" pid="4" name="MSIP_Label_c54935a6-4770-4220-81af-914f9d5d5144_Method">
    <vt:lpwstr>Privileged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f22c5b5e-c1e1-49df-8324-cb7aaff4033b</vt:lpwstr>
  </property>
  <property fmtid="{D5CDD505-2E9C-101B-9397-08002B2CF9AE}" pid="8" name="MSIP_Label_c54935a6-4770-4220-81af-914f9d5d5144_ContentBits">
    <vt:lpwstr>2</vt:lpwstr>
  </property>
</Properties>
</file>