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84939" w14:textId="54BA1895" w:rsidR="005C57F2" w:rsidRPr="00FE1066" w:rsidRDefault="00CB1132" w:rsidP="003C6CA9">
      <w:pPr>
        <w:ind w:left="5760"/>
        <w:rPr>
          <w:rFonts w:ascii="Times New Roman" w:hAnsi="Times New Roman" w:cs="Times New Roman"/>
          <w:b/>
          <w:bCs/>
          <w:sz w:val="24"/>
          <w:szCs w:val="24"/>
        </w:rPr>
      </w:pPr>
      <w:r w:rsidRPr="00FE1066">
        <w:rPr>
          <w:rFonts w:ascii="Times New Roman" w:hAnsi="Times New Roman" w:cs="Times New Roman"/>
          <w:b/>
          <w:bCs/>
          <w:sz w:val="24"/>
          <w:szCs w:val="24"/>
        </w:rPr>
        <w:t>Latvijas Darba devēju konfederācijai</w:t>
      </w:r>
    </w:p>
    <w:p w14:paraId="024DEEE3" w14:textId="5A012161" w:rsidR="00CB1132" w:rsidRPr="00FE1066" w:rsidRDefault="00CB1132" w:rsidP="00CB1132">
      <w:pPr>
        <w:rPr>
          <w:rFonts w:ascii="Times New Roman" w:hAnsi="Times New Roman" w:cs="Times New Roman"/>
          <w:sz w:val="24"/>
          <w:szCs w:val="24"/>
        </w:rPr>
      </w:pPr>
    </w:p>
    <w:tbl>
      <w:tblPr>
        <w:tblStyle w:val="TableGrid"/>
        <w:tblW w:w="9493" w:type="dxa"/>
        <w:tblLook w:val="04A0" w:firstRow="1" w:lastRow="0" w:firstColumn="1" w:lastColumn="0" w:noHBand="0" w:noVBand="1"/>
      </w:tblPr>
      <w:tblGrid>
        <w:gridCol w:w="837"/>
        <w:gridCol w:w="4342"/>
        <w:gridCol w:w="4314"/>
      </w:tblGrid>
      <w:tr w:rsidR="003C6CA9" w:rsidRPr="00FE1066" w14:paraId="449EBA45" w14:textId="77777777" w:rsidTr="00AA6721">
        <w:tc>
          <w:tcPr>
            <w:tcW w:w="810" w:type="dxa"/>
          </w:tcPr>
          <w:p w14:paraId="7704574F" w14:textId="16DF4467" w:rsidR="003C6CA9" w:rsidRPr="00FE1066" w:rsidRDefault="003C6CA9" w:rsidP="00CB1132">
            <w:pPr>
              <w:rPr>
                <w:rFonts w:ascii="Times New Roman" w:hAnsi="Times New Roman" w:cs="Times New Roman"/>
                <w:b/>
                <w:bCs/>
                <w:sz w:val="24"/>
                <w:szCs w:val="24"/>
              </w:rPr>
            </w:pPr>
            <w:r w:rsidRPr="00FE1066">
              <w:rPr>
                <w:rFonts w:ascii="Times New Roman" w:hAnsi="Times New Roman" w:cs="Times New Roman"/>
                <w:b/>
                <w:bCs/>
                <w:sz w:val="24"/>
                <w:szCs w:val="24"/>
              </w:rPr>
              <w:t>N.p.k.</w:t>
            </w:r>
          </w:p>
        </w:tc>
        <w:tc>
          <w:tcPr>
            <w:tcW w:w="4352" w:type="dxa"/>
          </w:tcPr>
          <w:p w14:paraId="1D1B7A85" w14:textId="617F9858" w:rsidR="003C6CA9" w:rsidRPr="00FE1066" w:rsidRDefault="003C6CA9" w:rsidP="00CB1132">
            <w:pPr>
              <w:rPr>
                <w:rFonts w:ascii="Times New Roman" w:hAnsi="Times New Roman" w:cs="Times New Roman"/>
                <w:b/>
                <w:bCs/>
                <w:sz w:val="24"/>
                <w:szCs w:val="24"/>
              </w:rPr>
            </w:pPr>
            <w:r w:rsidRPr="00FE1066">
              <w:rPr>
                <w:rFonts w:ascii="Times New Roman" w:hAnsi="Times New Roman" w:cs="Times New Roman"/>
                <w:b/>
                <w:bCs/>
                <w:sz w:val="24"/>
                <w:szCs w:val="24"/>
              </w:rPr>
              <w:t>LDDK iebildums/priekšlikums</w:t>
            </w:r>
          </w:p>
        </w:tc>
        <w:tc>
          <w:tcPr>
            <w:tcW w:w="4331" w:type="dxa"/>
          </w:tcPr>
          <w:p w14:paraId="423806F9" w14:textId="5BCA880A" w:rsidR="003C6CA9" w:rsidRPr="00FE1066" w:rsidRDefault="003C6CA9" w:rsidP="00CB1132">
            <w:pPr>
              <w:rPr>
                <w:rFonts w:ascii="Times New Roman" w:hAnsi="Times New Roman" w:cs="Times New Roman"/>
                <w:b/>
                <w:bCs/>
                <w:sz w:val="24"/>
                <w:szCs w:val="24"/>
              </w:rPr>
            </w:pPr>
            <w:r w:rsidRPr="00FE1066">
              <w:rPr>
                <w:rFonts w:ascii="Times New Roman" w:hAnsi="Times New Roman" w:cs="Times New Roman"/>
                <w:b/>
                <w:bCs/>
                <w:sz w:val="24"/>
                <w:szCs w:val="24"/>
              </w:rPr>
              <w:t>Ekonomikas ministrijas skaidrojums</w:t>
            </w:r>
          </w:p>
        </w:tc>
      </w:tr>
      <w:tr w:rsidR="003C6CA9" w:rsidRPr="00FE1066" w14:paraId="1DE23ED1" w14:textId="77777777" w:rsidTr="00AA6721">
        <w:tc>
          <w:tcPr>
            <w:tcW w:w="810" w:type="dxa"/>
          </w:tcPr>
          <w:p w14:paraId="67430E5B" w14:textId="79B14EFA" w:rsidR="003C6CA9" w:rsidRPr="00FE1066" w:rsidRDefault="003C6CA9" w:rsidP="00CB1132">
            <w:pPr>
              <w:rPr>
                <w:rFonts w:ascii="Times New Roman" w:hAnsi="Times New Roman" w:cs="Times New Roman"/>
                <w:sz w:val="24"/>
                <w:szCs w:val="24"/>
              </w:rPr>
            </w:pPr>
            <w:r w:rsidRPr="00FE1066">
              <w:rPr>
                <w:rFonts w:ascii="Times New Roman" w:hAnsi="Times New Roman" w:cs="Times New Roman"/>
                <w:sz w:val="24"/>
                <w:szCs w:val="24"/>
              </w:rPr>
              <w:t>1.</w:t>
            </w:r>
          </w:p>
        </w:tc>
        <w:tc>
          <w:tcPr>
            <w:tcW w:w="4352" w:type="dxa"/>
          </w:tcPr>
          <w:p w14:paraId="1E4C0637" w14:textId="28772846" w:rsidR="00AA6721" w:rsidRPr="00FE1066" w:rsidRDefault="00AA6721" w:rsidP="00AA6721">
            <w:pPr>
              <w:jc w:val="both"/>
              <w:rPr>
                <w:rFonts w:ascii="Times New Roman" w:hAnsi="Times New Roman" w:cs="Times New Roman"/>
                <w:sz w:val="24"/>
                <w:szCs w:val="24"/>
                <w:bdr w:val="none" w:sz="0" w:space="0" w:color="auto" w:frame="1"/>
              </w:rPr>
            </w:pPr>
            <w:r w:rsidRPr="00FE1066">
              <w:rPr>
                <w:rFonts w:ascii="Times New Roman" w:hAnsi="Times New Roman" w:cs="Times New Roman"/>
                <w:sz w:val="24"/>
                <w:szCs w:val="24"/>
                <w:bdr w:val="none" w:sz="0" w:space="0" w:color="auto" w:frame="1"/>
              </w:rPr>
              <w:t xml:space="preserve">LDDK iebilst pret </w:t>
            </w:r>
            <w:r w:rsidR="00604D5C">
              <w:rPr>
                <w:rFonts w:ascii="Times New Roman" w:hAnsi="Times New Roman" w:cs="Times New Roman"/>
                <w:sz w:val="24"/>
                <w:szCs w:val="24"/>
                <w:bdr w:val="none" w:sz="0" w:space="0" w:color="auto" w:frame="1"/>
              </w:rPr>
              <w:t>Garantiju</w:t>
            </w:r>
            <w:r w:rsidRPr="00FE1066">
              <w:rPr>
                <w:rFonts w:ascii="Times New Roman" w:hAnsi="Times New Roman" w:cs="Times New Roman"/>
                <w:sz w:val="24"/>
                <w:szCs w:val="24"/>
                <w:bdr w:val="none" w:sz="0" w:space="0" w:color="auto" w:frame="1"/>
              </w:rPr>
              <w:t xml:space="preserve"> noteikumu projekta 1</w:t>
            </w:r>
            <w:r w:rsidR="0097760C">
              <w:rPr>
                <w:rFonts w:ascii="Times New Roman" w:hAnsi="Times New Roman" w:cs="Times New Roman"/>
                <w:sz w:val="24"/>
                <w:szCs w:val="24"/>
                <w:bdr w:val="none" w:sz="0" w:space="0" w:color="auto" w:frame="1"/>
              </w:rPr>
              <w:t>2</w:t>
            </w:r>
            <w:r w:rsidRPr="00FE1066">
              <w:rPr>
                <w:rFonts w:ascii="Times New Roman" w:hAnsi="Times New Roman" w:cs="Times New Roman"/>
                <w:sz w:val="24"/>
                <w:szCs w:val="24"/>
                <w:bdr w:val="none" w:sz="0" w:space="0" w:color="auto" w:frame="1"/>
              </w:rPr>
              <w:t>.punktu.</w:t>
            </w:r>
          </w:p>
          <w:p w14:paraId="3D2CB0FB" w14:textId="77777777" w:rsidR="00AA6721" w:rsidRPr="00FE1066" w:rsidRDefault="00AA6721" w:rsidP="00AA6721">
            <w:pPr>
              <w:jc w:val="both"/>
              <w:rPr>
                <w:rFonts w:ascii="Times New Roman" w:hAnsi="Times New Roman" w:cs="Times New Roman"/>
                <w:sz w:val="24"/>
                <w:szCs w:val="24"/>
                <w:bdr w:val="none" w:sz="0" w:space="0" w:color="auto" w:frame="1"/>
              </w:rPr>
            </w:pPr>
          </w:p>
          <w:p w14:paraId="65972C44" w14:textId="77777777" w:rsidR="00AA6721" w:rsidRPr="00FE1066" w:rsidRDefault="00AA6721" w:rsidP="00AA6721">
            <w:pPr>
              <w:jc w:val="both"/>
              <w:rPr>
                <w:rFonts w:ascii="Times New Roman" w:hAnsi="Times New Roman" w:cs="Times New Roman"/>
                <w:b/>
                <w:sz w:val="24"/>
                <w:szCs w:val="24"/>
                <w:bdr w:val="none" w:sz="0" w:space="0" w:color="auto" w:frame="1"/>
              </w:rPr>
            </w:pPr>
            <w:r w:rsidRPr="00FE1066">
              <w:rPr>
                <w:rFonts w:ascii="Times New Roman" w:hAnsi="Times New Roman" w:cs="Times New Roman"/>
                <w:b/>
                <w:sz w:val="24"/>
                <w:szCs w:val="24"/>
                <w:bdr w:val="none" w:sz="0" w:space="0" w:color="auto" w:frame="1"/>
              </w:rPr>
              <w:t>Pamatojums:</w:t>
            </w:r>
          </w:p>
          <w:p w14:paraId="738A270F" w14:textId="77777777" w:rsidR="00AA6721" w:rsidRPr="00FE1066" w:rsidRDefault="00AA6721" w:rsidP="00AA6721">
            <w:pPr>
              <w:jc w:val="both"/>
              <w:rPr>
                <w:rFonts w:ascii="Times New Roman" w:hAnsi="Times New Roman" w:cs="Times New Roman"/>
                <w:sz w:val="24"/>
                <w:szCs w:val="24"/>
                <w:bdr w:val="none" w:sz="0" w:space="0" w:color="auto" w:frame="1"/>
              </w:rPr>
            </w:pPr>
            <w:r w:rsidRPr="00FE1066">
              <w:rPr>
                <w:rFonts w:ascii="Times New Roman" w:hAnsi="Times New Roman" w:cs="Times New Roman"/>
                <w:sz w:val="24"/>
                <w:szCs w:val="24"/>
                <w:bdr w:val="none" w:sz="0" w:space="0" w:color="auto" w:frame="1"/>
              </w:rPr>
              <w:t xml:space="preserve">Lielajiem uzņēmumiem, saimnieciskās darbības veicējiem, kuru gada apgrozījums ir  vairāki desmiti miljonu euro, maksimālā plānotā aizdevumu summa varētu būt nepietiekama, jo resursu cenas ir dubutojušās. </w:t>
            </w:r>
          </w:p>
          <w:p w14:paraId="16095C0B" w14:textId="77777777" w:rsidR="00AA6721" w:rsidRPr="00FE1066" w:rsidRDefault="00AA6721" w:rsidP="00AA6721">
            <w:pPr>
              <w:jc w:val="both"/>
              <w:rPr>
                <w:rFonts w:ascii="Times New Roman" w:hAnsi="Times New Roman" w:cs="Times New Roman"/>
                <w:sz w:val="24"/>
                <w:szCs w:val="24"/>
                <w:bdr w:val="none" w:sz="0" w:space="0" w:color="auto" w:frame="1"/>
              </w:rPr>
            </w:pPr>
          </w:p>
          <w:p w14:paraId="001CD390" w14:textId="77777777" w:rsidR="00AA6721" w:rsidRPr="00FE1066" w:rsidRDefault="00AA6721" w:rsidP="00AA6721">
            <w:pPr>
              <w:jc w:val="both"/>
              <w:rPr>
                <w:rFonts w:ascii="Times New Roman" w:hAnsi="Times New Roman" w:cs="Times New Roman"/>
                <w:b/>
                <w:sz w:val="24"/>
                <w:szCs w:val="24"/>
                <w:bdr w:val="none" w:sz="0" w:space="0" w:color="auto" w:frame="1"/>
              </w:rPr>
            </w:pPr>
            <w:r w:rsidRPr="00FE1066">
              <w:rPr>
                <w:rFonts w:ascii="Times New Roman" w:hAnsi="Times New Roman" w:cs="Times New Roman"/>
                <w:b/>
                <w:sz w:val="24"/>
                <w:szCs w:val="24"/>
                <w:bdr w:val="none" w:sz="0" w:space="0" w:color="auto" w:frame="1"/>
              </w:rPr>
              <w:t>Priekšlikums:</w:t>
            </w:r>
          </w:p>
          <w:p w14:paraId="6CECEC50" w14:textId="66A0300E" w:rsidR="00AA6721" w:rsidRPr="00FE1066" w:rsidRDefault="00AA6721" w:rsidP="00AA6721">
            <w:pPr>
              <w:jc w:val="both"/>
              <w:rPr>
                <w:rFonts w:ascii="Times New Roman" w:hAnsi="Times New Roman" w:cs="Times New Roman"/>
                <w:sz w:val="24"/>
                <w:szCs w:val="24"/>
                <w:bdr w:val="none" w:sz="0" w:space="0" w:color="auto" w:frame="1"/>
              </w:rPr>
            </w:pPr>
            <w:r w:rsidRPr="00FE1066">
              <w:rPr>
                <w:rFonts w:ascii="Times New Roman" w:hAnsi="Times New Roman" w:cs="Times New Roman"/>
                <w:sz w:val="24"/>
                <w:szCs w:val="24"/>
                <w:bdr w:val="none" w:sz="0" w:space="0" w:color="auto" w:frame="1"/>
              </w:rPr>
              <w:t xml:space="preserve">Izteikt </w:t>
            </w:r>
            <w:r w:rsidR="0097760C">
              <w:rPr>
                <w:rFonts w:ascii="Times New Roman" w:hAnsi="Times New Roman" w:cs="Times New Roman"/>
                <w:sz w:val="24"/>
                <w:szCs w:val="24"/>
                <w:bdr w:val="none" w:sz="0" w:space="0" w:color="auto" w:frame="1"/>
              </w:rPr>
              <w:t>Garantiju</w:t>
            </w:r>
            <w:r w:rsidRPr="00FE1066">
              <w:rPr>
                <w:rFonts w:ascii="Times New Roman" w:hAnsi="Times New Roman" w:cs="Times New Roman"/>
                <w:sz w:val="24"/>
                <w:szCs w:val="24"/>
                <w:bdr w:val="none" w:sz="0" w:space="0" w:color="auto" w:frame="1"/>
              </w:rPr>
              <w:t xml:space="preserve"> noteikumu projekta 1</w:t>
            </w:r>
            <w:r w:rsidR="0097760C">
              <w:rPr>
                <w:rFonts w:ascii="Times New Roman" w:hAnsi="Times New Roman" w:cs="Times New Roman"/>
                <w:sz w:val="24"/>
                <w:szCs w:val="24"/>
                <w:bdr w:val="none" w:sz="0" w:space="0" w:color="auto" w:frame="1"/>
              </w:rPr>
              <w:t>2</w:t>
            </w:r>
            <w:r w:rsidRPr="00FE1066">
              <w:rPr>
                <w:rFonts w:ascii="Times New Roman" w:hAnsi="Times New Roman" w:cs="Times New Roman"/>
                <w:sz w:val="24"/>
                <w:szCs w:val="24"/>
                <w:bdr w:val="none" w:sz="0" w:space="0" w:color="auto" w:frame="1"/>
              </w:rPr>
              <w:t>.punktu sekojošā redakcijā:</w:t>
            </w:r>
          </w:p>
          <w:p w14:paraId="5832B153" w14:textId="50534790" w:rsidR="00AA6721" w:rsidRPr="00FE1066" w:rsidRDefault="00AA6721" w:rsidP="00730E8E">
            <w:pPr>
              <w:jc w:val="both"/>
              <w:rPr>
                <w:rFonts w:ascii="Times New Roman" w:eastAsia="Times New Roman" w:hAnsi="Times New Roman" w:cs="Times New Roman"/>
                <w:sz w:val="24"/>
                <w:szCs w:val="24"/>
                <w:lang w:eastAsia="lv-LV"/>
              </w:rPr>
            </w:pPr>
            <w:r w:rsidRPr="00FE1066">
              <w:rPr>
                <w:rFonts w:ascii="Times New Roman" w:eastAsia="Times New Roman" w:hAnsi="Times New Roman" w:cs="Times New Roman"/>
                <w:sz w:val="24"/>
                <w:szCs w:val="24"/>
                <w:lang w:eastAsia="lv-LV"/>
              </w:rPr>
              <w:t xml:space="preserve">“10. Maksimālā aizdevumu summa vienam saimnieciskās darbības veicējam un ar to saistīto personu grupai ir līdz </w:t>
            </w:r>
            <w:r w:rsidR="0097760C">
              <w:rPr>
                <w:rFonts w:ascii="Times New Roman" w:eastAsia="Times New Roman" w:hAnsi="Times New Roman" w:cs="Times New Roman"/>
                <w:sz w:val="24"/>
                <w:szCs w:val="24"/>
                <w:lang w:eastAsia="lv-LV"/>
              </w:rPr>
              <w:t>7</w:t>
            </w:r>
            <w:r w:rsidRPr="00FE1066">
              <w:rPr>
                <w:rFonts w:ascii="Times New Roman" w:eastAsia="Times New Roman" w:hAnsi="Times New Roman" w:cs="Times New Roman"/>
                <w:sz w:val="24"/>
                <w:szCs w:val="24"/>
                <w:lang w:eastAsia="lv-LV"/>
              </w:rPr>
              <w:t xml:space="preserve"> </w:t>
            </w:r>
            <w:r w:rsidR="0097760C">
              <w:rPr>
                <w:rFonts w:ascii="Times New Roman" w:eastAsia="Times New Roman" w:hAnsi="Times New Roman" w:cs="Times New Roman"/>
                <w:sz w:val="24"/>
                <w:szCs w:val="24"/>
                <w:lang w:eastAsia="lv-LV"/>
              </w:rPr>
              <w:t>5</w:t>
            </w:r>
            <w:r w:rsidRPr="00FE1066">
              <w:rPr>
                <w:rFonts w:ascii="Times New Roman" w:eastAsia="Times New Roman" w:hAnsi="Times New Roman" w:cs="Times New Roman"/>
                <w:sz w:val="24"/>
                <w:szCs w:val="24"/>
                <w:lang w:eastAsia="lv-LV"/>
              </w:rPr>
              <w:t>00 000 euro</w:t>
            </w:r>
            <w:r w:rsidR="0097760C">
              <w:rPr>
                <w:rFonts w:ascii="Times New Roman" w:eastAsia="Times New Roman" w:hAnsi="Times New Roman" w:cs="Times New Roman"/>
                <w:sz w:val="24"/>
                <w:szCs w:val="24"/>
                <w:lang w:eastAsia="lv-LV"/>
              </w:rPr>
              <w:t xml:space="preserve"> vienam saimnieciskās darbības veicējam un ar to saistīto personu grupai</w:t>
            </w:r>
            <w:r w:rsidRPr="00FE1066">
              <w:rPr>
                <w:rFonts w:ascii="Times New Roman" w:eastAsia="Times New Roman" w:hAnsi="Times New Roman" w:cs="Times New Roman"/>
                <w:sz w:val="24"/>
                <w:szCs w:val="24"/>
                <w:lang w:eastAsia="lv-LV"/>
              </w:rPr>
              <w:t>”.</w:t>
            </w:r>
          </w:p>
          <w:p w14:paraId="185CCA8D" w14:textId="20DA06C9" w:rsidR="003C6CA9" w:rsidRPr="00FE1066" w:rsidRDefault="003C6CA9" w:rsidP="00CB1132">
            <w:pPr>
              <w:rPr>
                <w:rFonts w:ascii="Times New Roman" w:hAnsi="Times New Roman" w:cs="Times New Roman"/>
                <w:sz w:val="24"/>
                <w:szCs w:val="24"/>
              </w:rPr>
            </w:pPr>
          </w:p>
        </w:tc>
        <w:tc>
          <w:tcPr>
            <w:tcW w:w="4331" w:type="dxa"/>
          </w:tcPr>
          <w:p w14:paraId="3AD342C3" w14:textId="02E3A6F5" w:rsidR="003C6CA9" w:rsidRPr="00FE1066" w:rsidRDefault="00604D5C" w:rsidP="00604D5C">
            <w:pPr>
              <w:rPr>
                <w:rFonts w:ascii="Times New Roman" w:hAnsi="Times New Roman" w:cs="Times New Roman"/>
                <w:sz w:val="24"/>
                <w:szCs w:val="24"/>
              </w:rPr>
            </w:pPr>
            <w:r w:rsidRPr="00604D5C">
              <w:rPr>
                <w:rFonts w:ascii="Times New Roman" w:hAnsi="Times New Roman" w:cs="Times New Roman"/>
                <w:sz w:val="24"/>
                <w:szCs w:val="24"/>
              </w:rPr>
              <w:t>Izvērtējot Asociācijas priekšlikumu, Ekonomikas ministrija piekrīt, ka piedāvātais apjoms šobrīd var būt par mazu atsevišķos gadījumos, līdz ar to noteikumu projektā Ekonomikas ministrija palielina maksimālo garantiju summu nepārsniedzot 10 miljonus euro vienam saimnieciskās darbības veicējam un ar to saistīto personu grupai.</w:t>
            </w:r>
          </w:p>
        </w:tc>
      </w:tr>
      <w:tr w:rsidR="003C6CA9" w:rsidRPr="00FE1066" w14:paraId="69DAF5CA" w14:textId="77777777" w:rsidTr="00AA6721">
        <w:tc>
          <w:tcPr>
            <w:tcW w:w="810" w:type="dxa"/>
          </w:tcPr>
          <w:p w14:paraId="72C0D7B1" w14:textId="5DCD0953" w:rsidR="003C6CA9" w:rsidRPr="00FE1066" w:rsidRDefault="003C6CA9" w:rsidP="00CB1132">
            <w:pPr>
              <w:rPr>
                <w:rFonts w:ascii="Times New Roman" w:hAnsi="Times New Roman" w:cs="Times New Roman"/>
                <w:sz w:val="24"/>
                <w:szCs w:val="24"/>
              </w:rPr>
            </w:pPr>
            <w:r w:rsidRPr="00FE1066">
              <w:rPr>
                <w:rFonts w:ascii="Times New Roman" w:hAnsi="Times New Roman" w:cs="Times New Roman"/>
                <w:sz w:val="24"/>
                <w:szCs w:val="24"/>
              </w:rPr>
              <w:t>2.</w:t>
            </w:r>
          </w:p>
        </w:tc>
        <w:tc>
          <w:tcPr>
            <w:tcW w:w="4352" w:type="dxa"/>
          </w:tcPr>
          <w:p w14:paraId="0787AE09" w14:textId="22AE4D61" w:rsidR="00AF642C" w:rsidRPr="00FE1066" w:rsidRDefault="00AF642C" w:rsidP="00AF642C">
            <w:pPr>
              <w:jc w:val="both"/>
              <w:rPr>
                <w:rFonts w:ascii="Times New Roman" w:eastAsia="Times New Roman" w:hAnsi="Times New Roman" w:cs="Times New Roman"/>
                <w:sz w:val="24"/>
                <w:szCs w:val="24"/>
                <w:lang w:eastAsia="lv-LV"/>
              </w:rPr>
            </w:pPr>
            <w:r w:rsidRPr="00FE1066">
              <w:rPr>
                <w:rFonts w:ascii="Times New Roman" w:eastAsia="Times New Roman" w:hAnsi="Times New Roman" w:cs="Times New Roman"/>
                <w:sz w:val="24"/>
                <w:szCs w:val="24"/>
                <w:lang w:eastAsia="lv-LV"/>
              </w:rPr>
              <w:t xml:space="preserve">LDDK iebilst pret </w:t>
            </w:r>
            <w:r w:rsidR="002F0DC1">
              <w:rPr>
                <w:rFonts w:ascii="Times New Roman" w:eastAsia="Times New Roman" w:hAnsi="Times New Roman" w:cs="Times New Roman"/>
                <w:sz w:val="24"/>
                <w:szCs w:val="24"/>
                <w:lang w:eastAsia="lv-LV"/>
              </w:rPr>
              <w:t>Garantiju</w:t>
            </w:r>
            <w:r w:rsidRPr="00FE1066">
              <w:rPr>
                <w:rFonts w:ascii="Times New Roman" w:eastAsia="Times New Roman" w:hAnsi="Times New Roman" w:cs="Times New Roman"/>
                <w:sz w:val="24"/>
                <w:szCs w:val="24"/>
                <w:lang w:eastAsia="lv-LV"/>
              </w:rPr>
              <w:t xml:space="preserve"> noteikumu projekta 9.1.apakšpunktu.</w:t>
            </w:r>
          </w:p>
          <w:p w14:paraId="4973DE51" w14:textId="77777777" w:rsidR="00AF642C" w:rsidRPr="00FE1066" w:rsidRDefault="00AF642C" w:rsidP="00AF642C">
            <w:pPr>
              <w:jc w:val="both"/>
              <w:rPr>
                <w:rFonts w:ascii="Times New Roman" w:eastAsia="Times New Roman" w:hAnsi="Times New Roman" w:cs="Times New Roman"/>
                <w:sz w:val="24"/>
                <w:szCs w:val="24"/>
                <w:lang w:eastAsia="lv-LV"/>
              </w:rPr>
            </w:pPr>
          </w:p>
          <w:p w14:paraId="7B2C455D" w14:textId="77777777" w:rsidR="00AF642C" w:rsidRPr="00FE1066" w:rsidRDefault="00AF642C" w:rsidP="00AF642C">
            <w:pPr>
              <w:jc w:val="both"/>
              <w:rPr>
                <w:rFonts w:ascii="Times New Roman" w:eastAsia="Times New Roman" w:hAnsi="Times New Roman" w:cs="Times New Roman"/>
                <w:b/>
                <w:sz w:val="24"/>
                <w:szCs w:val="24"/>
                <w:lang w:eastAsia="lv-LV"/>
              </w:rPr>
            </w:pPr>
            <w:r w:rsidRPr="00FE1066">
              <w:rPr>
                <w:rFonts w:ascii="Times New Roman" w:eastAsia="Times New Roman" w:hAnsi="Times New Roman" w:cs="Times New Roman"/>
                <w:b/>
                <w:sz w:val="24"/>
                <w:szCs w:val="24"/>
                <w:lang w:eastAsia="lv-LV"/>
              </w:rPr>
              <w:t>Pamatojums:</w:t>
            </w:r>
          </w:p>
          <w:p w14:paraId="6C6E0688" w14:textId="2E311028" w:rsidR="00AF642C" w:rsidRPr="00FE1066" w:rsidRDefault="00AF642C" w:rsidP="00AF642C">
            <w:pPr>
              <w:jc w:val="both"/>
              <w:rPr>
                <w:rFonts w:ascii="Times New Roman" w:eastAsia="Times New Roman" w:hAnsi="Times New Roman" w:cs="Times New Roman"/>
                <w:sz w:val="24"/>
                <w:szCs w:val="24"/>
                <w:lang w:eastAsia="lv-LV"/>
              </w:rPr>
            </w:pPr>
            <w:r w:rsidRPr="00FE1066">
              <w:rPr>
                <w:rFonts w:ascii="Times New Roman" w:eastAsia="Times New Roman" w:hAnsi="Times New Roman" w:cs="Times New Roman"/>
                <w:sz w:val="24"/>
                <w:szCs w:val="24"/>
                <w:lang w:eastAsia="lv-LV"/>
              </w:rPr>
              <w:t xml:space="preserve">Nepieciešams papildināt </w:t>
            </w:r>
            <w:r w:rsidR="002F0DC1">
              <w:rPr>
                <w:rFonts w:ascii="Times New Roman" w:eastAsia="Times New Roman" w:hAnsi="Times New Roman" w:cs="Times New Roman"/>
                <w:sz w:val="24"/>
                <w:szCs w:val="24"/>
                <w:lang w:eastAsia="lv-LV"/>
              </w:rPr>
              <w:t>Garantiju</w:t>
            </w:r>
            <w:r w:rsidRPr="00FE1066">
              <w:rPr>
                <w:rFonts w:ascii="Times New Roman" w:eastAsia="Times New Roman" w:hAnsi="Times New Roman" w:cs="Times New Roman"/>
                <w:sz w:val="24"/>
                <w:szCs w:val="24"/>
                <w:lang w:eastAsia="lv-LV"/>
              </w:rPr>
              <w:t xml:space="preserve"> noteikumu projekta 9.1.apakšpunktu, ka ietekme var izpausties arī kā neatgūstami debitoru parādi, kuri radušies sankciju piemērošanas rezultātā.</w:t>
            </w:r>
          </w:p>
          <w:p w14:paraId="53FD7216" w14:textId="77777777" w:rsidR="00AF642C" w:rsidRPr="00FE1066" w:rsidRDefault="00AF642C" w:rsidP="00AF642C">
            <w:pPr>
              <w:jc w:val="both"/>
              <w:rPr>
                <w:rFonts w:ascii="Times New Roman" w:eastAsia="Times New Roman" w:hAnsi="Times New Roman" w:cs="Times New Roman"/>
                <w:sz w:val="24"/>
                <w:szCs w:val="24"/>
                <w:lang w:eastAsia="lv-LV"/>
              </w:rPr>
            </w:pPr>
          </w:p>
          <w:p w14:paraId="3D0E9860" w14:textId="77777777" w:rsidR="00AF642C" w:rsidRPr="00FE1066" w:rsidRDefault="00AF642C" w:rsidP="00AF642C">
            <w:pPr>
              <w:jc w:val="both"/>
              <w:rPr>
                <w:rFonts w:ascii="Times New Roman" w:eastAsia="Times New Roman" w:hAnsi="Times New Roman" w:cs="Times New Roman"/>
                <w:b/>
                <w:sz w:val="24"/>
                <w:szCs w:val="24"/>
                <w:lang w:eastAsia="lv-LV"/>
              </w:rPr>
            </w:pPr>
            <w:r w:rsidRPr="00FE1066">
              <w:rPr>
                <w:rFonts w:ascii="Times New Roman" w:eastAsia="Times New Roman" w:hAnsi="Times New Roman" w:cs="Times New Roman"/>
                <w:b/>
                <w:sz w:val="24"/>
                <w:szCs w:val="24"/>
                <w:lang w:eastAsia="lv-LV"/>
              </w:rPr>
              <w:t>Priekšlikums:</w:t>
            </w:r>
          </w:p>
          <w:p w14:paraId="73F8614E" w14:textId="33211C5D" w:rsidR="00AF642C" w:rsidRPr="00FE1066" w:rsidRDefault="00AF642C" w:rsidP="00AF642C">
            <w:pPr>
              <w:jc w:val="both"/>
              <w:rPr>
                <w:rFonts w:ascii="Times New Roman" w:eastAsia="Times New Roman" w:hAnsi="Times New Roman" w:cs="Times New Roman"/>
                <w:sz w:val="24"/>
                <w:szCs w:val="24"/>
                <w:lang w:eastAsia="lv-LV"/>
              </w:rPr>
            </w:pPr>
            <w:r w:rsidRPr="00FE1066">
              <w:rPr>
                <w:rFonts w:ascii="Times New Roman" w:eastAsia="Times New Roman" w:hAnsi="Times New Roman" w:cs="Times New Roman"/>
                <w:sz w:val="24"/>
                <w:szCs w:val="24"/>
                <w:lang w:eastAsia="lv-LV"/>
              </w:rPr>
              <w:t xml:space="preserve">Papildināt </w:t>
            </w:r>
            <w:r w:rsidR="00FD088E">
              <w:rPr>
                <w:rFonts w:ascii="Times New Roman" w:eastAsia="Times New Roman" w:hAnsi="Times New Roman" w:cs="Times New Roman"/>
                <w:sz w:val="24"/>
                <w:szCs w:val="24"/>
                <w:lang w:eastAsia="lv-LV"/>
              </w:rPr>
              <w:t>Garantiju</w:t>
            </w:r>
            <w:r w:rsidRPr="00FE1066">
              <w:rPr>
                <w:rFonts w:ascii="Times New Roman" w:eastAsia="Times New Roman" w:hAnsi="Times New Roman" w:cs="Times New Roman"/>
                <w:sz w:val="24"/>
                <w:szCs w:val="24"/>
                <w:lang w:eastAsia="lv-LV"/>
              </w:rPr>
              <w:t xml:space="preserve"> noteikumu projekta 9.1.apakšpunktu</w:t>
            </w:r>
          </w:p>
          <w:p w14:paraId="6B1F9D9B" w14:textId="77777777" w:rsidR="003C6CA9" w:rsidRPr="00FE1066" w:rsidRDefault="003C6CA9" w:rsidP="00CB1132">
            <w:pPr>
              <w:rPr>
                <w:rFonts w:ascii="Times New Roman" w:hAnsi="Times New Roman" w:cs="Times New Roman"/>
                <w:sz w:val="24"/>
                <w:szCs w:val="24"/>
              </w:rPr>
            </w:pPr>
          </w:p>
        </w:tc>
        <w:tc>
          <w:tcPr>
            <w:tcW w:w="4331" w:type="dxa"/>
          </w:tcPr>
          <w:p w14:paraId="36EE2A56" w14:textId="33D703C0" w:rsidR="003C6CA9" w:rsidRPr="00FE1066" w:rsidRDefault="00AF642C" w:rsidP="00CB1132">
            <w:pPr>
              <w:rPr>
                <w:rFonts w:ascii="Times New Roman" w:hAnsi="Times New Roman" w:cs="Times New Roman"/>
                <w:sz w:val="24"/>
                <w:szCs w:val="24"/>
              </w:rPr>
            </w:pPr>
            <w:r w:rsidRPr="00FE1066">
              <w:rPr>
                <w:rFonts w:ascii="Times New Roman" w:hAnsi="Times New Roman" w:cs="Times New Roman"/>
                <w:sz w:val="24"/>
                <w:szCs w:val="24"/>
              </w:rPr>
              <w:t>Ņemts vērā. Precizēts MK Noteikumu projekts.</w:t>
            </w:r>
          </w:p>
        </w:tc>
      </w:tr>
    </w:tbl>
    <w:p w14:paraId="786A652B" w14:textId="77777777" w:rsidR="003C6CA9" w:rsidRPr="00FE1066" w:rsidRDefault="003C6CA9" w:rsidP="00CB1132">
      <w:pPr>
        <w:rPr>
          <w:rFonts w:ascii="Times New Roman" w:hAnsi="Times New Roman" w:cs="Times New Roman"/>
          <w:sz w:val="24"/>
          <w:szCs w:val="24"/>
        </w:rPr>
      </w:pPr>
    </w:p>
    <w:sectPr w:rsidR="003C6CA9" w:rsidRPr="00FE1066" w:rsidSect="003C6CA9">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8B0375"/>
    <w:multiLevelType w:val="hybridMultilevel"/>
    <w:tmpl w:val="3F0AD63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7F2"/>
    <w:rsid w:val="000E380F"/>
    <w:rsid w:val="00160AD6"/>
    <w:rsid w:val="001B31B1"/>
    <w:rsid w:val="001F554A"/>
    <w:rsid w:val="002F0DC1"/>
    <w:rsid w:val="00342B19"/>
    <w:rsid w:val="00347622"/>
    <w:rsid w:val="003A31BB"/>
    <w:rsid w:val="003C6CA9"/>
    <w:rsid w:val="00434A5C"/>
    <w:rsid w:val="00486DFF"/>
    <w:rsid w:val="00531471"/>
    <w:rsid w:val="005C57F2"/>
    <w:rsid w:val="00604D5C"/>
    <w:rsid w:val="006160C7"/>
    <w:rsid w:val="00650B53"/>
    <w:rsid w:val="00730E8E"/>
    <w:rsid w:val="00736684"/>
    <w:rsid w:val="00784950"/>
    <w:rsid w:val="007B7916"/>
    <w:rsid w:val="0097760C"/>
    <w:rsid w:val="009E1DBA"/>
    <w:rsid w:val="00A54449"/>
    <w:rsid w:val="00AA6721"/>
    <w:rsid w:val="00AF642C"/>
    <w:rsid w:val="00C22628"/>
    <w:rsid w:val="00CB1132"/>
    <w:rsid w:val="00D03921"/>
    <w:rsid w:val="00DC71D5"/>
    <w:rsid w:val="00E26E3F"/>
    <w:rsid w:val="00FC6FD4"/>
    <w:rsid w:val="00FD088E"/>
    <w:rsid w:val="00FE10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FC25F"/>
  <w15:chartTrackingRefBased/>
  <w15:docId w15:val="{B8BA7EDB-BB2C-4B92-8011-AE51C6C5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C6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6721"/>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334050">
      <w:bodyDiv w:val="1"/>
      <w:marLeft w:val="0"/>
      <w:marRight w:val="0"/>
      <w:marTop w:val="0"/>
      <w:marBottom w:val="0"/>
      <w:divBdr>
        <w:top w:val="none" w:sz="0" w:space="0" w:color="auto"/>
        <w:left w:val="none" w:sz="0" w:space="0" w:color="auto"/>
        <w:bottom w:val="none" w:sz="0" w:space="0" w:color="auto"/>
        <w:right w:val="none" w:sz="0" w:space="0" w:color="auto"/>
      </w:divBdr>
    </w:div>
    <w:div w:id="2056462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877</Words>
  <Characters>501</Characters>
  <Application>Microsoft Office Word</Application>
  <DocSecurity>0</DocSecurity>
  <Lines>4</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Pētersone</dc:creator>
  <cp:keywords/>
  <dc:description/>
  <cp:lastModifiedBy>Signija Zandere</cp:lastModifiedBy>
  <cp:revision>6</cp:revision>
  <dcterms:created xsi:type="dcterms:W3CDTF">2022-04-28T19:39:00Z</dcterms:created>
  <dcterms:modified xsi:type="dcterms:W3CDTF">2022-04-29T11:26:00Z</dcterms:modified>
</cp:coreProperties>
</file>