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22-TA-3836: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21. novembra rīkojumā Nr. 661 "Par Eiropas Savienības struktūrfondu un Kohēzijas fonda 2014.–2020. gada plānošanas perioda uzraudzības komitejas sastāvu"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(15.11.2022.)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21. novembra rīkojumā Nr. 661 "Par Eiropas Savienības struktūrfondu un Kohēzijas fonda 2014.–2020.gada plānošanas perioda uzraudzības komitejas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neiebilst pret grozījumu izdarīšanu. Tomēr ir būtiski saprast kādu iemeslu dēļ biedrība "Latvijas Finanšu nozares asociāciju" ir pieņēmusi lēmumu vairs nebūt Uzraudzības komitejas balsstiesīgo locekļu sastāvā, jo visus iepriekšējos gadus Uzraudzības komitejas darbā tie deva būtisku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iemeslus ir būtiski noskaidrot un darīt zināmus Ministru kabinetam, lai novērstu iespējamību, ka to pašu iemeslu dēļ arī citas nevalstiskās organizācijas atsakās no Uzraudzības komitejas balsstiesīgo locekļa statusa, tādējādi pazeminot Uzraudzības komitejas spējas pēc būtības uzraudzīt fondu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Uzraudzības komitejas (turpmāk - UK)  prasību tās izveidošanā un sastāvu kā balsstiesīgās personas, funkcijas  nosaka Eiropas Komisija atbilstoši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48. apsvērumam un 48. pantam,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38. apsvērumam un 39. pantam, un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2021. gada 22. novembra vēstulē Nr. P010-4/8.4/804 skaidro, ka “Uzraudzības komitejas locekļi ir uzskatāmi par valsts amatpersonām likuma “Par interešu konflikta novēršanu valsts amatpersonu darbībā” 4.panta 2.</w:t>
            </w:r>
            <w:r w:rsidR="00000000" w:rsidRPr="00000000" w:rsidDel="00000000">
              <w:rPr>
                <w:vertAlign w:val="superscript"/>
                <w:rtl w:val="0"/>
              </w:rPr>
              <w:t xml:space="preserve">2</w:t>
            </w:r>
            <w:r w:rsidR="00000000" w:rsidRPr="00000000" w:rsidDel="00000000">
              <w:rPr>
                <w:rtl w:val="0"/>
              </w:rPr>
              <w:t xml:space="preserve">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normatīvajos aktos noteiktās UK funkcijas un pienākumus, vienlaikus arī  kompetento institūciju jau iepriekš sniegto skaidrojumu par tiesību normu tvērumu un būtību (UK 2023. gada 26. janvāra sēdē skaidrojumu sniedza Korupcijas novēršanas un apkarošanas birojs un Valsts ieņēmumu dienests), UK locekļu deleģētie pārstāvji pēc lēmuma par UK personālsastāva apstiprināšanu tiek uzskatīti par valsts amatpersonām. Deleģētie pārstāvji pirms iekļaušanas UK sastāvā, tiek informēti par attiecīgā valsts amatpersonas statusa iegūšanu un no tā izrietošiem pienākumiem, vienlaikus aicinot parakstīt arī apliecinājumu par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UK balsstiesīgā locekļa statusā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7. septembrī Latvijas Finanšu nozares asociācijas (turpmāk - Asociācija) valdes priekšsēdētāja informēja UK sekretariātu* pēc būtības, ka nevēlas būt kā balsstiesīgais loceklis, kam nosakāms valsts amatpersonas statuss, vienlaikus izteica vēlmi turpināt piedalīties atsevišķu apakškomiteju darbā un saglabāt Asociāciju paplašinātā kontaktu sarakstā visas UK informācijas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UK lēmumu pieņemšanai vai tās darbības nepārtrauktībai ir nepieciešams kvorums, līdz ar to, ir būtiski iekļaut UK balsstiesīgo locekļu statusā tos dalībniekus, kuri piedalās un nekavē UK, tostarp tā sekretariāta, darbību ar papildu administratīvo slogu, un svītrot tos, kuri nevēlas nodrošināt minētas UK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*Skatīt Asociācijas 2023. gada 7. septembrī sniegto informāciju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iebildumu, jo FM izziņā minētais nav par iebilduma būtību.  LPS ieskatā Finanšu nozares asociācijas 2023. gada 7. septembra vēstulē Nr. 1-23/90  paustais norāda uz konceptuālu problēmu, kuras rezultātā Uzraudzības komitejas sastāvā nākotnē var nebūt neviena vai ļoti maz pārstāvju, kas nepārstāv valsts iestādes, tādējādi pēc būtības Latvija nespētu izpildīt ES tiesību aktos noteikto par nevalstiskā sektora obligātu iesaistīšanu Uzraudzības komitejas darbā kā balsstiesīgos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UK locekļiem, kas nepārstāv valsts iestādes, tiek noteiktas nepamatoti augstas prasības. Mūsu ieskatā UK un tās apakškomiteju darbība nav vērsta uz tādu lēmumu pieņemšanu, kas tiešā veidā ietekmē līdzekļu sadali projektiem vai pieņem lēmumus par konkrētiem projektiem, to īstenotājiem, utt. Prasība par valsts amatpersonas statusu ir nesamērīga pret locekļiem noteiktajiem pienākumiem un tiesībām un pēc būtības būtu atceļama.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minēto, atsaucam Asociācijas pārstāvi no dalības UK."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pievienot šādu jaunu Ministru kabineta protokollēmuma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sagatavot un pusgada laikā noteiktā kārtībā iesniegt Ministru kabinetā normatīvo aktu projektus, kas nodrošinās Uzraudzības komitejas locekļiem, kas nepārstāv valsts iestādes, noteikto prasību samērīgumu ar locekļiem noteiktajiem pienākumiem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skaidrojumus pie izziņas 3. un 4. iebilduma.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iebildumu, jo izziņā minētais FM pamatojums nav pēc būtības par izteikto iebildumu. LPS ieskatā Finanšu nozares asociācijas 2023. gada 7. septembra vēstulē Nr. 1-23/90, ko Finanšu ministrija pievienojusi pielikumā izziņai,  paustais norāda uz konceptuālu problēmu, kuras rezultātā Uzraudzības komitejas sastāvā nākotnē var nebūt neviena vai ļoti maz pārstāvju, kas nepārstāv valsts iestādes, tādējādi pēc būtības Latvija nespētu izpildīt ES tiesību aktos noteikto par nevalstiskā sektora obligātu iesaistīšanu Uzraudzības komitejas darbā kā balsstiesīgos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UK locekļiem, kas nepārstāv valsts iestādes, tiek noteiktas nepamatoti augstas prasības. Mūsu ieskatā UK un tās apakškomiteju darbība nav vērsta uz tādu lēmumu pieņemšanu, kas tiešā veidā ietekmē līdzekļu sadali projektiem vai pieņem lēmumus par konkrētiem projektiem, to īstenotājiem, utt. Prasība par valsts amatpersonas statusu ir nesamērīga pret locekļiem noteiktajiem pienākumiem un tiesībām un pēc būtības būtu atceļama.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minēto, atsaucam Asociācijas pārstāvi no dalības UK."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pievienot šādu jaunu Ministru kabineta protokollēmuma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sagatavot un pusgada laikā noteiktā kārtībā iesniegt Ministru kabinetā normatīvo aktu projektus, kas nodrošinās Uzraudzības komitejas locekļiem, kas nepārstāv valsts iestādes, noteikto prasību samērīgumu ar locekļiem noteiktajiem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5. februārī notikušajā starpinstitūciju saskaņošanas sanāksmē ar LPS pārstāvi  tika izteikts priekšlikums MK sēdes protokollēmuma projektu papildināt ar jaunu punktu, kurā būtu noteikts pienākums Finanšu ministrijai (turpmāk – FM), konsultējoties ar Korupcijas novēršanas un apkarošanas biroju (turpmāk - KNAB), Valsts ieņēmumu dienestu (turpmāk – VID) un Tieslietu ministriju, sagatavot un līdz 2024. gada 31. decembrim iesniegt Ministru kabinetā informatīvo ziņojumu, kas ietver izvērtējamu un nepieciešamības gadījumā arī uzlabojumu priekšlikumus tiesiskajā regulējumā par uzraudzības komitejas locekļiem, kas nepārstāv valsts pārvaldes iestādes, noteikto valsts amatpersonu statusa prasību samērīgumu un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izvērtējamais jautājums ir cieši saistīts ar VID un KNAB kompetenci un likumu “Par interešu konflikta novēršanu valsts amatpersonu darbībā”, minētā protokollēmuma punkta redakcija tika skaņota ar VID un KNAB kā kompetentajām iestādēm. Informējam, ka VID un KNAB savos atzinumos pamatoti vērsa uzmanību uz to, ka VID jau ir izvērtējis UK locekļu funkcijas un secinājis, ka uz UK balsstiesīgajiem locekļiem ir attiecināms valsts amatpersonas statuss atbilstoši likuma “Par interešu konflikta novēršanu valsts amatpersonu darbībā” 4. panta 2.2 daļai, jo UK balsstiesīgie locekļi veic uzraudzības funkcijas un pieņem lēmumus, kas saistīti ar finanšu līdzekļu izlietojumu, attiecīgi nesaskata lietderību atkārtota izvērtējuma veikšanai. Papildus informējam, ka VID 2022. gadā, saskaņojot ar KNAB, ir izstrādājis informatīvu materiālu “Par likuma “Par interešu konflikta novēršanu valsts amatpersonu darbībā” 4. panta otrās un trešās daļas piemērošanu, nosakot valsts amatpersonas statusu”, kurā ir skaidrota valsts amatpersonas statusa noteikšana pēc personai noteiktajiem amata pienākumiem, tiesībām un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izvērtējot KNAB un VID sniegto informāciju, kā arī nespējot panākt konkrētu vienošanos par FM veicamā uzdevuma veidu un apjomu ar LPS, ir secinājusi, ka pie esošās LPS nostājas, ka FM jau šobrīd ir jāgatavo konkrēti priekšlikumi, kas faktiski noteiktu, ka LPS pārstāvji UK ietvaros nav uzskatāmi par valsts amatpersonām, nav lietderīgi sagatavot  MK sēdes  prtokollēuma uzdevumu, kas ietvertu FM uzdevumu veikt izvērtējumu (un, iespējams, priekšlikumus uzlabojumiem) tiesiskajā regulējumā noteikto valsts amatpersonu statusa prasību samērīgumam un pamatotībai attiecībā uz UK locekļiem, kas nepārstāv valsts pārvaldes iestādes, ņemot vērā, ka saskaņā ar KNAB un VID viedokli UK locekļi veic valsts amatpersonu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FM atbalsta KNAB norādīto, ka arī UK locekļu amatpersonas statusu nosaka pēc likumā noteiktajām funkcijām, kuras persona veic atbilstoši amata aprakstā, rīkojumā, nolikumā, reglamentā vai lēmumā noteiktajā kārtībā, nevis pēc personas institucionālās piederības. Situācijās, kad aizvien pastāv šaubas, vai konkrētais amats atbilst valsts amatpersonas statusam, papildus vērtējams, vai persona faktiski veic vai ir veikusi kādu no likuma “Par interešu konflikta novēršanu valsts amatpersonu darbībā” 4. panta 2.2 daļā minētajām funkcijām, t.i., jāvērtē konkrētās amatpersonas pieņemtie lēmumi un citi sagatavotie dokumenti. Un, kā jau tika minēts iepriekš, VID jau ir izvērtējis UK locekļu funkcijas un secinājis, ka uz UK balsstiesīgajiem locekļiem ir attiecināms valsts amatpersonas statuss atbilstoši likuma “Par interešu konflikta novēršanu valsts amatpersonu darbībā” 4. panta 2.2 daļai, jo UK balsstiesīgie locekļi veic uzraudzības funkcijas un pieņem lēmumus, kas saistīti ar finanšu līdzekļu izlietojumu. Attiecīgi šobrīd nav pamata veikt papildu izvērtējumu un, iespējams, priekšlikumus uzlabojumiem tiesiskajā regulējumā par UK locekļiem, kas nepārstāv valsts pārvaldes iestādes, noteikto valsts amatpersonu statusa prasību samērīgumu un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atgādinām, ka VID un KNAB  sniedza izsmeļošu skaidrojumu un atbildēja uz UK locekļu jautājumiem par amatpersonu statusa regulējumu pirmās UK sēdes ietvaros. Tāpat vēršam uzmanību, ka FM arī turpmāk ir gatava sniegt palīdzību un organizēt tikšanās ar kompetentajām iestādēm (VID un KNAB), ja UK locekļi izteikts tādu nepieciešamību. Tāpat vēršam uzmanību, ka LPS nostāja nav līdz galam izprotama, ņemot vērā amatpersonas statusa jautājuma atbalstu citu UK ietvaros (Zemkopības ministrijas izveidotā).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Finanšu nozares asociācijas 2023. gada 7. septembra vēstulē Nr. 1-23/90, ko Finanšu ministrija pievienojusi pielikumā izziņai,  paustais norāda uz konceptuālu problēmu, kuras rezultātā Uzraudzības komitejas sastāvā nākotnē var nebūt neviena vai ļoti maz pārstāvju, kas nepārstāv valsts iestādes, tādējādi pēc būtības Latvija nespētu izpildīt ES tiesību aktos noteikto par nevalstiskā sektora obligātu iesaistīšanu Uzraudzības komitejas darbā kā balsstiesīgos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Uzskatām, ka UK locekļiem, kas nepārstāv valsts iestādes, tiek noteiktas nepamatoti augstas prasības</w:t>
            </w:r>
            <w:r w:rsidR="00000000" w:rsidRPr="00000000" w:rsidDel="00000000">
              <w:rPr>
                <w:rtl w:val="0"/>
              </w:rPr>
              <w:t xml:space="preserve">. Mūsu ieskatā UK un tās apakškomiteju darbība </w:t>
            </w:r>
            <w:r w:rsidR="00000000" w:rsidRPr="00000000" w:rsidDel="00000000">
              <w:rPr>
                <w:b w:val="1"/>
                <w:rtl w:val="0"/>
              </w:rPr>
              <w:t xml:space="preserve">nav vērsta uz tādu lēmumu pieņemšanu, kas tiešā veidā ietekmē līdzekļu sadali projektiem vai pieņem lēmumus par konkrētiem projektiem, to īstenotājiem, utt.</w:t>
            </w:r>
            <w:r w:rsidR="00000000" w:rsidRPr="00000000" w:rsidDel="00000000">
              <w:rPr>
                <w:rtl w:val="0"/>
              </w:rPr>
              <w:t xml:space="preserve"> </w:t>
            </w:r>
            <w:r w:rsidR="00000000" w:rsidRPr="00000000" w:rsidDel="00000000">
              <w:rPr>
                <w:b w:val="1"/>
                <w:rtl w:val="0"/>
              </w:rPr>
              <w:t xml:space="preserve">Prasība par valsts amatpersonas statusu ir nesamērīga pret locekļiem noteiktajiem pienākumiem un tiesībām un pēc būtības būtu atceļama.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minēto, atsaucam Asociācijas pārstāvi no dalības UK."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pievienot šādu jaunu Ministru kabineta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sagatavot un pusgada laikā noteiktā kārtībā iesniegt Ministru kabinetā normatīvo aktu projektus, kas nodrošinās Uzraudzības komitejas locekļiem, kas nepārstāv valsts iestādes, noteikto prasību samērīgumu ar locekļiem noteiktajiem pienākumiem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skaidrojumam jau šīs izziņas 1. punktā ir izteiks arguments un pamatojums tam, ka UK balsstiesīgie locekļi ir valsts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(turpmāk - LPS) pārstāve piedalījās UK 2023. gada 26. janvāra sēdē, kurā tika plaši diskutēts un argumentēts par UK locekļu tiesībām un pienākumu būt par valsts amatpersonām, izvairoties no riska par iespējamo interešu konfliktu (informācija iekļauta sēdes materiālos (skatīt UK e-portfelī, pieejams: https://komitejas.esfondi.lv/)). Minētajā sēdē arī Eiropas Komisijas (turpmāk - EK) pārstāvis no DG REGIO atzīmēja, ka šobrīd pēc būtības tiek piemērota tā pati Eiropas Savienības (turpmāk - ES) fondu ieviešanas sistēma, kas šķiet, ka jau darbojas kopš 2004.-2006. gada plānošanas perioda. Viņš vērsa uzmanību uz risku, ja nacionālā līmenī tiks mainīti nosacījumi attiecībā uz interešu konfliktu un tie būs atšķirīgi no EK noteiktajiem, tad uzreiz EK šim pievērsīs uzmanību un daudz stingrāk skatīsies uz ES fondu ieviešanas procesu konkrētajā ES dalībvalstī. Tas ievērojami var sarežģīt visu procesu un novest arī pie negatīvām sekām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Korupcijas novēršanas un apkarošanas biroja pārstāvja UK 2023. gada 26. janvāra sēdē sniegto skaidrojumu, ka UK balsstiesīgie locekļi likuma "Par interešu konflikta novēršanu valsts amatpersonu darbībā" izpratnē ir valsts amatpersonas, tādēļ UK locekļiem ir jāievēro likumā noteiktās prasības. Līdz ar to arī katrs UK loceklis tiek aicināts pats izvērtēt interešu konflikta iespējamību un rīkoties atbilstoši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kā ES fondu vadošā iestāde nevar atbalstīt LPS priekšlikumu, izteikto vērtējumu jautājumā par amatpersonas statusa esamību vai neesamību un apsvērumiem par iemesliem, kas ir par pamatu dalības pārtraukšanai UK no amatpersonas statusa piemērojamības viedokļa. Finanšu ministrijas pienākums ir normatīvo aktu ievērošana un kompetento iestāžu viedokļa respektēšana.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Finanšu ministrija turpinās labo praksi UK materiālu pieejamībā un informācijas apmaiņā ar visiem interesentiem, kas izteiks tādu vēlmi būt kontaktu sarakstē. Vadošā iestāde ir atvērta dialogam ar jebkuru nevalstiskā sektora pārstāvi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2023. gada 12. decembrī Finanšu ministrija informēja arī UK locekļus par Asociācijas pamatojumu lēmumam izstāties no UK balsstiesīgo sastāva, vienlaikus Asociācija turpinās darboties UK apakškomitejās un citos forumos, kas nodrošinās nozares viedokļa pārstāvēšanu un partnerību ES fondu ieguldījumu ieviešanas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22-TA-3836</w:t>
    </w:r>
    <w:r>
      <w:br/>
    </w:r>
    <w:r w:rsidR="00000000" w:rsidRPr="00000000" w:rsidDel="00000000">
      <w:rPr>
        <w:rtl w:val="0"/>
      </w:rPr>
      <w:t xml:space="preserve">16.05.2024. 13.19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22-TA-3836</w:t>
    </w:r>
    <w:r>
      <w:br/>
    </w:r>
    <w:r w:rsidR="00000000" w:rsidRPr="00000000" w:rsidDel="00000000">
      <w:rPr>
        <w:rtl w:val="0"/>
      </w:rPr>
      <w:t xml:space="preserve">16.05.2024. 13.19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Izziņa_22-TA-3836.docx</dc:title>
</cp:coreProperties>
</file>

<file path=docProps/custom.xml><?xml version="1.0" encoding="utf-8"?>
<Properties xmlns="http://schemas.openxmlformats.org/officeDocument/2006/custom-properties" xmlns:vt="http://schemas.openxmlformats.org/officeDocument/2006/docPropsVTypes"/>
</file>