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25-TA-270: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finansējuma piešķiršanu pārgājienu maršruta "Kalpaka ceļš" izveidei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Lai saglabātu militārās vēstures liecības un veicinātu jaunatnes patriotisko audzināšanu, Aizsardzības ministrijai 2025. gadā no valsts budžeta programmas 34.00.00 "Jaunsardzes centrs" piešķirt finansējumu 16 743 </w:t>
            </w:r>
            <w:r w:rsidR="00000000" w:rsidRPr="00000000" w:rsidDel="00000000">
              <w:rPr>
                <w:i w:val="1"/>
                <w:rtl w:val="0"/>
              </w:rPr>
              <w:t xml:space="preserve">euro </w:t>
            </w:r>
            <w:r w:rsidR="00000000" w:rsidRPr="00000000" w:rsidDel="00000000">
              <w:rPr>
                <w:rtl w:val="0"/>
              </w:rPr>
              <w:t xml:space="preserve">pārgājiena maršruta "Kalpaka ceļš" projekta izdevumu segšanai.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Aizsardzības ministrijai noslēgt vienošanos ar Kuldīgas novada pašvaldību, paredzot piešķirto līdzekļu izlietojuma kontroli un nosakot, ka par grāmatvedības datu pareizību un finanšu līdzekļu izlietojumu atbilstoši plānotajam ir atbildīga Kuldīgas novada pašvaldība.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- 22.04.2025.)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Ministru kabineta rīkojuma projekta 1. punktu ar informāciju par to, kam tiks piešķirts  Ministru kabineta rīkojuma projektā norādītais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Lai saglabātu militārās vēstures liecības un veicinātu jaunatnes patriotisko audzināšanu, Aizsardzības ministrijai 2025. gadā no valsts budžeta programmas 34.00.00 "Jaunsardzes centrs" Kuldīgas novada pašvaldībai  piešķirt finansējumu 16 743 </w:t>
            </w:r>
            <w:r w:rsidR="00000000" w:rsidRPr="00000000" w:rsidDel="00000000">
              <w:rPr>
                <w:i w:val="1"/>
                <w:rtl w:val="0"/>
              </w:rPr>
              <w:t xml:space="preserve">euro</w:t>
            </w:r>
            <w:r w:rsidR="00000000" w:rsidRPr="00000000" w:rsidDel="00000000">
              <w:rPr>
                <w:rtl w:val="0"/>
              </w:rPr>
              <w:t xml:space="preserve"> pārgājiena maršruta "Kalpaka ceļš" projekta izdevumu segšanai.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Aizsardzības ministrijai noslēgt vienošanos ar Kuldīgas novada pašvaldību, paredzot piešķirto līdzekļu izlietojuma kontroli un nosakot, ka par grāmatvedības datu pareizību un finanšu līdzekļu izlietojumu atbilstoši plānotajam ir atbildīga Kuldīgas novada pašvaldība.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- 25.02.2025.)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atbilstoši anotācijas 3.sadaļā norādītajam, rīkojuma projekta izpilde tiks īstenota AM piešķirto valsts budžeta līdzekļu ietvaros, lūdzam precizēt anotācijas 1.1. sadaļā sniegto rīkojuma projekta izstrādes pamatojumu, svītrojot atsauci uz MK noteikumu Nr.236 “Aizsardzības ministrijas nolikums” 6.5.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precizējot norādīto.</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- 25.02.2025.)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2003. gada 29. aprīļa noteikumu Nr. 236 “Aizsardzības ministrijas nolikums” 6.5. apakšpunkts paredz pienākumu Aizsardzības ministrijai sniegt priekšlikumus par valsts aizsardzībai nepieciešamo finansējumu normatīvajos akts noteiktajā kārtībā, lai iegūtu finansējumu no valsts budžeta. Konkrētajā gadījumā, Ministru kabineta rīkojuma projekts paredz finansējuma piešķiršanu Kuldīgas novada pašvaldībai no Aizsardzības ministrijas budžeta. Ņemot vērā minēto, lūdzam Ministru kabineta rīkojuma projektā "Par finansējuma piešķiršanu Kuldīgas novada pašvaldībai pārgājienu maršruta "Kalpaka ceļš" izveidei" norādīt tiesisko pamatojumu tā izdošanai.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precizējot norādīto.</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- 22.04.2025.)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pamatojumu, kādiem tieši mērķiem minētais finansējums piešķirams pašvaldībai, vai plānotajā pārgājiena maršrutā "Kalpaka ceļš"  jau pastāv ceļš un kam tas pieder.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25-TA-270</w:t>
    </w:r>
    <w:r>
      <w:br/>
    </w:r>
    <w:r w:rsidR="00000000" w:rsidRPr="00000000" w:rsidDel="00000000">
      <w:rPr>
        <w:rtl w:val="0"/>
      </w:rPr>
      <w:t xml:space="preserve">20.05.2025. 00.01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25-TA-270</w:t>
    </w:r>
    <w:r>
      <w:br/>
    </w:r>
    <w:r w:rsidR="00000000" w:rsidRPr="00000000" w:rsidDel="00000000">
      <w:rPr>
        <w:rtl w:val="0"/>
      </w:rPr>
      <w:t xml:space="preserve">20.05.2025. 00.01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Izziņa_25-TA-270.docx</dc:title>
</cp:coreProperties>
</file>

<file path=docProps/custom.xml><?xml version="1.0" encoding="utf-8"?>
<Properties xmlns="http://schemas.openxmlformats.org/officeDocument/2006/custom-properties" xmlns:vt="http://schemas.openxmlformats.org/officeDocument/2006/docPropsVTypes"/>
</file>