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14904F72" w:rsidR="00995250" w:rsidRPr="003439E2" w:rsidRDefault="00342BDF">
      <w:pPr>
        <w:pBdr>
          <w:top w:val="nil"/>
          <w:left w:val="nil"/>
          <w:bottom w:val="nil"/>
          <w:right w:val="nil"/>
          <w:between w:val="nil"/>
        </w:pBdr>
        <w:spacing w:line="240" w:lineRule="auto"/>
        <w:ind w:left="1" w:hanging="3"/>
        <w:jc w:val="right"/>
        <w:rPr>
          <w:color w:val="000000"/>
          <w:sz w:val="28"/>
          <w:szCs w:val="28"/>
        </w:rPr>
      </w:pPr>
      <w:r w:rsidRPr="003439E2">
        <w:rPr>
          <w:color w:val="000000"/>
          <w:sz w:val="28"/>
          <w:szCs w:val="28"/>
        </w:rPr>
        <w:t>4. pielikums</w:t>
      </w:r>
    </w:p>
    <w:p w14:paraId="00000002" w14:textId="77777777" w:rsidR="00995250" w:rsidRPr="003439E2" w:rsidRDefault="00342BDF">
      <w:pPr>
        <w:pBdr>
          <w:top w:val="nil"/>
          <w:left w:val="nil"/>
          <w:bottom w:val="nil"/>
          <w:right w:val="nil"/>
          <w:between w:val="nil"/>
        </w:pBdr>
        <w:spacing w:line="240" w:lineRule="auto"/>
        <w:ind w:left="1" w:hanging="3"/>
        <w:jc w:val="right"/>
        <w:rPr>
          <w:color w:val="000000"/>
          <w:sz w:val="28"/>
          <w:szCs w:val="28"/>
        </w:rPr>
      </w:pPr>
      <w:r w:rsidRPr="003439E2">
        <w:rPr>
          <w:color w:val="000000"/>
          <w:sz w:val="28"/>
          <w:szCs w:val="28"/>
        </w:rPr>
        <w:t>Ministru kabineta</w:t>
      </w:r>
    </w:p>
    <w:p w14:paraId="00000003" w14:textId="77777777" w:rsidR="00995250" w:rsidRPr="003439E2" w:rsidRDefault="00342BDF">
      <w:pPr>
        <w:pBdr>
          <w:top w:val="nil"/>
          <w:left w:val="nil"/>
          <w:bottom w:val="nil"/>
          <w:right w:val="nil"/>
          <w:between w:val="nil"/>
        </w:pBdr>
        <w:spacing w:line="240" w:lineRule="auto"/>
        <w:ind w:left="1" w:hanging="3"/>
        <w:jc w:val="right"/>
        <w:rPr>
          <w:color w:val="000000"/>
          <w:sz w:val="28"/>
          <w:szCs w:val="28"/>
        </w:rPr>
      </w:pPr>
      <w:r w:rsidRPr="003439E2">
        <w:rPr>
          <w:color w:val="000000"/>
          <w:sz w:val="28"/>
          <w:szCs w:val="28"/>
        </w:rPr>
        <w:t>2009. gada 7. aprīļa</w:t>
      </w:r>
    </w:p>
    <w:p w14:paraId="00000004" w14:textId="77777777" w:rsidR="00995250" w:rsidRPr="003439E2" w:rsidRDefault="00342BDF">
      <w:pPr>
        <w:pBdr>
          <w:top w:val="nil"/>
          <w:left w:val="nil"/>
          <w:bottom w:val="nil"/>
          <w:right w:val="nil"/>
          <w:between w:val="nil"/>
        </w:pBdr>
        <w:spacing w:line="240" w:lineRule="auto"/>
        <w:ind w:left="1" w:hanging="3"/>
        <w:jc w:val="right"/>
        <w:rPr>
          <w:color w:val="000000"/>
          <w:sz w:val="28"/>
          <w:szCs w:val="28"/>
        </w:rPr>
      </w:pPr>
      <w:r w:rsidRPr="003439E2">
        <w:rPr>
          <w:color w:val="000000"/>
          <w:sz w:val="28"/>
          <w:szCs w:val="28"/>
        </w:rPr>
        <w:t>noteikumiem Nr.300</w:t>
      </w:r>
    </w:p>
    <w:p w14:paraId="00000005" w14:textId="77777777" w:rsidR="00995250" w:rsidRPr="003439E2" w:rsidRDefault="00342BDF">
      <w:pPr>
        <w:pBdr>
          <w:top w:val="nil"/>
          <w:left w:val="nil"/>
          <w:bottom w:val="nil"/>
          <w:right w:val="nil"/>
          <w:between w:val="nil"/>
        </w:pBdr>
        <w:spacing w:line="240" w:lineRule="auto"/>
        <w:ind w:left="1" w:hanging="3"/>
        <w:jc w:val="right"/>
        <w:rPr>
          <w:color w:val="000000"/>
          <w:sz w:val="28"/>
          <w:szCs w:val="28"/>
        </w:rPr>
      </w:pPr>
      <w:r w:rsidRPr="003439E2">
        <w:rPr>
          <w:color w:val="000000"/>
          <w:sz w:val="28"/>
          <w:szCs w:val="28"/>
        </w:rPr>
        <w:t> </w:t>
      </w:r>
    </w:p>
    <w:p w14:paraId="00000006" w14:textId="77777777" w:rsidR="00995250" w:rsidRPr="003439E2" w:rsidRDefault="00342BDF">
      <w:pPr>
        <w:pBdr>
          <w:top w:val="nil"/>
          <w:left w:val="nil"/>
          <w:bottom w:val="nil"/>
          <w:right w:val="nil"/>
          <w:between w:val="nil"/>
        </w:pBdr>
        <w:spacing w:line="240" w:lineRule="auto"/>
        <w:ind w:left="1" w:hanging="3"/>
        <w:jc w:val="center"/>
        <w:rPr>
          <w:b/>
          <w:color w:val="000000"/>
          <w:sz w:val="28"/>
          <w:szCs w:val="28"/>
        </w:rPr>
      </w:pPr>
      <w:r w:rsidRPr="003439E2">
        <w:rPr>
          <w:b/>
          <w:color w:val="000000"/>
          <w:sz w:val="28"/>
          <w:szCs w:val="28"/>
        </w:rPr>
        <w:t>Izziņa par atzinumos sniegtajiem iebildumiem</w:t>
      </w:r>
    </w:p>
    <w:p w14:paraId="00000007" w14:textId="77777777" w:rsidR="00995250" w:rsidRPr="003439E2" w:rsidRDefault="00995250">
      <w:pPr>
        <w:pBdr>
          <w:top w:val="nil"/>
          <w:left w:val="nil"/>
          <w:bottom w:val="nil"/>
          <w:right w:val="nil"/>
          <w:between w:val="nil"/>
        </w:pBdr>
        <w:spacing w:line="240" w:lineRule="auto"/>
        <w:ind w:left="0" w:hanging="2"/>
        <w:jc w:val="both"/>
        <w:rPr>
          <w:color w:val="000000"/>
        </w:rPr>
      </w:pPr>
    </w:p>
    <w:tbl>
      <w:tblPr>
        <w:tblStyle w:val="a5"/>
        <w:tblW w:w="1127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1276"/>
      </w:tblGrid>
      <w:tr w:rsidR="00995250" w:rsidRPr="003439E2" w14:paraId="04DA3A5C" w14:textId="77777777">
        <w:trPr>
          <w:jc w:val="center"/>
        </w:trPr>
        <w:tc>
          <w:tcPr>
            <w:tcW w:w="11276" w:type="dxa"/>
            <w:tcBorders>
              <w:bottom w:val="single" w:sz="6" w:space="0" w:color="000000"/>
            </w:tcBorders>
          </w:tcPr>
          <w:p w14:paraId="00000009" w14:textId="43FAFC0A" w:rsidR="00995250" w:rsidRPr="003439E2" w:rsidRDefault="002B2EE2">
            <w:pPr>
              <w:ind w:left="1" w:hanging="3"/>
              <w:jc w:val="center"/>
              <w:rPr>
                <w:sz w:val="28"/>
                <w:szCs w:val="28"/>
              </w:rPr>
            </w:pPr>
            <w:r>
              <w:rPr>
                <w:b/>
                <w:sz w:val="28"/>
                <w:szCs w:val="28"/>
              </w:rPr>
              <w:t xml:space="preserve">Informatīvā ziņojuma projekts </w:t>
            </w:r>
            <w:r w:rsidRPr="002B2EE2">
              <w:rPr>
                <w:b/>
                <w:sz w:val="28"/>
                <w:szCs w:val="28"/>
              </w:rPr>
              <w:t>“Zinātnes un augstākās izglītības finansējuma sasaiste ar zinātnisko institūciju starptautiskā novērtējuma rezultātiem”</w:t>
            </w:r>
          </w:p>
        </w:tc>
      </w:tr>
    </w:tbl>
    <w:p w14:paraId="0000000A" w14:textId="77777777" w:rsidR="00995250" w:rsidRPr="003439E2" w:rsidRDefault="00342BDF">
      <w:pPr>
        <w:pBdr>
          <w:top w:val="nil"/>
          <w:left w:val="nil"/>
          <w:bottom w:val="nil"/>
          <w:right w:val="nil"/>
          <w:between w:val="nil"/>
        </w:pBdr>
        <w:spacing w:line="240" w:lineRule="auto"/>
        <w:ind w:left="0" w:hanging="2"/>
        <w:jc w:val="center"/>
        <w:rPr>
          <w:color w:val="000000"/>
        </w:rPr>
      </w:pPr>
      <w:r w:rsidRPr="003439E2">
        <w:rPr>
          <w:color w:val="000000"/>
        </w:rPr>
        <w:t>(dokumenta veids un nosaukums)</w:t>
      </w:r>
    </w:p>
    <w:p w14:paraId="0000000B" w14:textId="77777777" w:rsidR="00995250" w:rsidRPr="003439E2" w:rsidRDefault="00995250">
      <w:pPr>
        <w:pBdr>
          <w:top w:val="nil"/>
          <w:left w:val="nil"/>
          <w:bottom w:val="nil"/>
          <w:right w:val="nil"/>
          <w:between w:val="nil"/>
        </w:pBdr>
        <w:spacing w:line="240" w:lineRule="auto"/>
        <w:ind w:left="0" w:hanging="2"/>
        <w:jc w:val="both"/>
        <w:rPr>
          <w:color w:val="000000"/>
        </w:rPr>
      </w:pPr>
    </w:p>
    <w:sdt>
      <w:sdtPr>
        <w:tag w:val="goog_rdk_0"/>
        <w:id w:val="1658186742"/>
      </w:sdtPr>
      <w:sdtEndPr/>
      <w:sdtContent>
        <w:p w14:paraId="0000000C" w14:textId="77777777" w:rsidR="00995250" w:rsidRPr="003439E2" w:rsidRDefault="00342BDF">
          <w:pPr>
            <w:pBdr>
              <w:top w:val="nil"/>
              <w:left w:val="nil"/>
              <w:bottom w:val="nil"/>
              <w:right w:val="nil"/>
              <w:between w:val="nil"/>
            </w:pBdr>
            <w:spacing w:line="240" w:lineRule="auto"/>
            <w:ind w:left="0" w:hanging="2"/>
            <w:jc w:val="center"/>
            <w:rPr>
              <w:color w:val="000000"/>
            </w:rPr>
          </w:pPr>
          <w:r w:rsidRPr="003439E2">
            <w:rPr>
              <w:b/>
              <w:color w:val="000000"/>
            </w:rPr>
            <w:t>I. Jautājumi, par kuriem saskaņošanā vienošanās nav panākta</w:t>
          </w:r>
        </w:p>
      </w:sdtContent>
    </w:sdt>
    <w:p w14:paraId="0000000D" w14:textId="77777777" w:rsidR="00995250" w:rsidRPr="003439E2" w:rsidRDefault="00995250">
      <w:pPr>
        <w:pBdr>
          <w:top w:val="nil"/>
          <w:left w:val="nil"/>
          <w:bottom w:val="nil"/>
          <w:right w:val="nil"/>
          <w:between w:val="nil"/>
        </w:pBdr>
        <w:spacing w:line="240" w:lineRule="auto"/>
        <w:ind w:left="0" w:hanging="2"/>
        <w:jc w:val="both"/>
        <w:rPr>
          <w:color w:val="000000"/>
        </w:rPr>
      </w:pPr>
    </w:p>
    <w:tbl>
      <w:tblPr>
        <w:tblStyle w:val="a6"/>
        <w:tblW w:w="14377"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17"/>
        <w:gridCol w:w="3086"/>
        <w:gridCol w:w="3118"/>
        <w:gridCol w:w="2977"/>
        <w:gridCol w:w="2459"/>
        <w:gridCol w:w="1920"/>
      </w:tblGrid>
      <w:tr w:rsidR="00995250" w:rsidRPr="003439E2" w14:paraId="54465B7F" w14:textId="77777777">
        <w:tc>
          <w:tcPr>
            <w:tcW w:w="817" w:type="dxa"/>
            <w:tcBorders>
              <w:top w:val="single" w:sz="6" w:space="0" w:color="000000"/>
              <w:left w:val="single" w:sz="6" w:space="0" w:color="000000"/>
              <w:bottom w:val="single" w:sz="6" w:space="0" w:color="000000"/>
              <w:right w:val="single" w:sz="6" w:space="0" w:color="000000"/>
            </w:tcBorders>
            <w:vAlign w:val="center"/>
          </w:tcPr>
          <w:p w14:paraId="0000000E" w14:textId="77777777" w:rsidR="00995250" w:rsidRPr="003439E2" w:rsidRDefault="00342BDF">
            <w:pPr>
              <w:pBdr>
                <w:top w:val="nil"/>
                <w:left w:val="nil"/>
                <w:bottom w:val="nil"/>
                <w:right w:val="nil"/>
                <w:between w:val="nil"/>
              </w:pBdr>
              <w:spacing w:line="240" w:lineRule="auto"/>
              <w:ind w:left="0" w:hanging="2"/>
              <w:jc w:val="center"/>
              <w:rPr>
                <w:color w:val="000000"/>
              </w:rPr>
            </w:pPr>
            <w:r w:rsidRPr="003439E2">
              <w:rPr>
                <w:color w:val="000000"/>
              </w:rPr>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0000000F" w14:textId="77777777" w:rsidR="00995250" w:rsidRPr="003439E2" w:rsidRDefault="00342BDF">
            <w:pPr>
              <w:pBdr>
                <w:top w:val="nil"/>
                <w:left w:val="nil"/>
                <w:bottom w:val="nil"/>
                <w:right w:val="nil"/>
                <w:between w:val="nil"/>
              </w:pBdr>
              <w:spacing w:line="240" w:lineRule="auto"/>
              <w:ind w:left="0" w:hanging="2"/>
              <w:jc w:val="center"/>
              <w:rPr>
                <w:color w:val="000000"/>
              </w:rPr>
            </w:pPr>
            <w:r w:rsidRPr="003439E2">
              <w:rPr>
                <w:color w:val="000000"/>
              </w:rPr>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00000010" w14:textId="77777777" w:rsidR="00995250" w:rsidRPr="003439E2" w:rsidRDefault="00342BDF">
            <w:pPr>
              <w:pBdr>
                <w:top w:val="nil"/>
                <w:left w:val="nil"/>
                <w:bottom w:val="nil"/>
                <w:right w:val="nil"/>
                <w:between w:val="nil"/>
              </w:pBdr>
              <w:spacing w:line="240" w:lineRule="auto"/>
              <w:ind w:left="0" w:right="3" w:hanging="2"/>
              <w:jc w:val="center"/>
              <w:rPr>
                <w:color w:val="000000"/>
              </w:rPr>
            </w:pPr>
            <w:r w:rsidRPr="003439E2">
              <w:rPr>
                <w:color w:val="000000"/>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00000011" w14:textId="77777777" w:rsidR="00995250" w:rsidRPr="003439E2" w:rsidRDefault="00342BDF">
            <w:pPr>
              <w:pBdr>
                <w:top w:val="nil"/>
                <w:left w:val="nil"/>
                <w:bottom w:val="nil"/>
                <w:right w:val="nil"/>
                <w:between w:val="nil"/>
              </w:pBdr>
              <w:spacing w:line="240" w:lineRule="auto"/>
              <w:ind w:left="0" w:hanging="2"/>
              <w:jc w:val="center"/>
              <w:rPr>
                <w:color w:val="000000"/>
              </w:rPr>
            </w:pPr>
            <w:r w:rsidRPr="003439E2">
              <w:rPr>
                <w:color w:val="000000"/>
              </w:rPr>
              <w:t>Atbildīgās ministrijas pamatojums iebilduma noraidījumam</w:t>
            </w:r>
          </w:p>
        </w:tc>
        <w:tc>
          <w:tcPr>
            <w:tcW w:w="2459" w:type="dxa"/>
            <w:tcBorders>
              <w:top w:val="single" w:sz="4" w:space="0" w:color="000000"/>
              <w:left w:val="single" w:sz="4" w:space="0" w:color="000000"/>
              <w:bottom w:val="single" w:sz="4" w:space="0" w:color="000000"/>
              <w:right w:val="single" w:sz="4" w:space="0" w:color="000000"/>
            </w:tcBorders>
            <w:vAlign w:val="center"/>
          </w:tcPr>
          <w:p w14:paraId="00000012" w14:textId="77777777" w:rsidR="00995250" w:rsidRPr="003439E2" w:rsidRDefault="00342BDF">
            <w:pPr>
              <w:ind w:left="0" w:hanging="2"/>
              <w:jc w:val="center"/>
            </w:pPr>
            <w:r w:rsidRPr="003439E2">
              <w:t>Atzinuma sniedzēja uzturētais iebildums, ja tas atšķiras no atzinumā norādītā iebilduma pamatojuma</w:t>
            </w:r>
          </w:p>
        </w:tc>
        <w:tc>
          <w:tcPr>
            <w:tcW w:w="1920" w:type="dxa"/>
            <w:tcBorders>
              <w:top w:val="single" w:sz="4" w:space="0" w:color="000000"/>
              <w:left w:val="single" w:sz="4" w:space="0" w:color="000000"/>
              <w:bottom w:val="single" w:sz="4" w:space="0" w:color="000000"/>
            </w:tcBorders>
            <w:vAlign w:val="center"/>
          </w:tcPr>
          <w:p w14:paraId="00000013" w14:textId="77777777" w:rsidR="00995250" w:rsidRPr="003439E2" w:rsidRDefault="00342BDF">
            <w:pPr>
              <w:ind w:left="0" w:hanging="2"/>
              <w:jc w:val="center"/>
            </w:pPr>
            <w:r w:rsidRPr="003439E2">
              <w:t>Projekta attiecīgā punkta (panta) galīgā redakcija</w:t>
            </w:r>
          </w:p>
        </w:tc>
      </w:tr>
      <w:tr w:rsidR="00995250" w:rsidRPr="003439E2" w14:paraId="2A30E823" w14:textId="77777777">
        <w:tc>
          <w:tcPr>
            <w:tcW w:w="817" w:type="dxa"/>
            <w:tcBorders>
              <w:top w:val="single" w:sz="6" w:space="0" w:color="000000"/>
              <w:left w:val="single" w:sz="6" w:space="0" w:color="000000"/>
              <w:bottom w:val="single" w:sz="6" w:space="0" w:color="000000"/>
              <w:right w:val="single" w:sz="6" w:space="0" w:color="000000"/>
            </w:tcBorders>
          </w:tcPr>
          <w:p w14:paraId="00000014" w14:textId="77777777" w:rsidR="00995250" w:rsidRPr="003439E2" w:rsidRDefault="00342BDF">
            <w:pPr>
              <w:pBdr>
                <w:top w:val="nil"/>
                <w:left w:val="nil"/>
                <w:bottom w:val="nil"/>
                <w:right w:val="nil"/>
                <w:between w:val="nil"/>
              </w:pBdr>
              <w:spacing w:line="240" w:lineRule="auto"/>
              <w:ind w:left="0" w:hanging="2"/>
              <w:jc w:val="center"/>
              <w:rPr>
                <w:color w:val="000000"/>
                <w:sz w:val="20"/>
                <w:szCs w:val="20"/>
              </w:rPr>
            </w:pPr>
            <w:r w:rsidRPr="003439E2">
              <w:rPr>
                <w:color w:val="000000"/>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00000015" w14:textId="77777777" w:rsidR="00995250" w:rsidRPr="003439E2" w:rsidRDefault="00342BDF">
            <w:pPr>
              <w:pBdr>
                <w:top w:val="nil"/>
                <w:left w:val="nil"/>
                <w:bottom w:val="nil"/>
                <w:right w:val="nil"/>
                <w:between w:val="nil"/>
              </w:pBdr>
              <w:spacing w:line="240" w:lineRule="auto"/>
              <w:ind w:left="0" w:hanging="2"/>
              <w:jc w:val="center"/>
              <w:rPr>
                <w:color w:val="000000"/>
                <w:sz w:val="20"/>
                <w:szCs w:val="20"/>
              </w:rPr>
            </w:pPr>
            <w:r w:rsidRPr="003439E2">
              <w:rPr>
                <w:color w:val="000000"/>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00000016" w14:textId="77777777" w:rsidR="00995250" w:rsidRPr="003439E2" w:rsidRDefault="00342BDF">
            <w:pPr>
              <w:pBdr>
                <w:top w:val="nil"/>
                <w:left w:val="nil"/>
                <w:bottom w:val="nil"/>
                <w:right w:val="nil"/>
                <w:between w:val="nil"/>
              </w:pBdr>
              <w:spacing w:line="240" w:lineRule="auto"/>
              <w:ind w:left="0" w:hanging="2"/>
              <w:jc w:val="center"/>
              <w:rPr>
                <w:color w:val="000000"/>
                <w:sz w:val="20"/>
                <w:szCs w:val="20"/>
              </w:rPr>
            </w:pPr>
            <w:r w:rsidRPr="003439E2">
              <w:rPr>
                <w:color w:val="000000"/>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00000017" w14:textId="77777777" w:rsidR="00995250" w:rsidRPr="003439E2" w:rsidRDefault="00342BDF">
            <w:pPr>
              <w:pBdr>
                <w:top w:val="nil"/>
                <w:left w:val="nil"/>
                <w:bottom w:val="nil"/>
                <w:right w:val="nil"/>
                <w:between w:val="nil"/>
              </w:pBdr>
              <w:spacing w:line="240" w:lineRule="auto"/>
              <w:ind w:left="0" w:hanging="2"/>
              <w:jc w:val="center"/>
              <w:rPr>
                <w:color w:val="000000"/>
                <w:sz w:val="20"/>
                <w:szCs w:val="20"/>
              </w:rPr>
            </w:pPr>
            <w:r w:rsidRPr="003439E2">
              <w:rPr>
                <w:color w:val="000000"/>
                <w:sz w:val="20"/>
                <w:szCs w:val="20"/>
              </w:rPr>
              <w:t>4</w:t>
            </w:r>
          </w:p>
        </w:tc>
        <w:tc>
          <w:tcPr>
            <w:tcW w:w="2459" w:type="dxa"/>
            <w:tcBorders>
              <w:top w:val="single" w:sz="4" w:space="0" w:color="000000"/>
              <w:left w:val="single" w:sz="4" w:space="0" w:color="000000"/>
              <w:bottom w:val="single" w:sz="4" w:space="0" w:color="000000"/>
              <w:right w:val="single" w:sz="4" w:space="0" w:color="000000"/>
            </w:tcBorders>
          </w:tcPr>
          <w:p w14:paraId="00000018" w14:textId="77777777" w:rsidR="00995250" w:rsidRPr="003439E2" w:rsidRDefault="00342BDF">
            <w:pPr>
              <w:ind w:left="0" w:hanging="2"/>
              <w:jc w:val="center"/>
              <w:rPr>
                <w:sz w:val="20"/>
                <w:szCs w:val="20"/>
              </w:rPr>
            </w:pPr>
            <w:r w:rsidRPr="003439E2">
              <w:rPr>
                <w:sz w:val="20"/>
                <w:szCs w:val="20"/>
              </w:rPr>
              <w:t>5</w:t>
            </w:r>
          </w:p>
        </w:tc>
        <w:tc>
          <w:tcPr>
            <w:tcW w:w="1920" w:type="dxa"/>
            <w:tcBorders>
              <w:top w:val="single" w:sz="4" w:space="0" w:color="000000"/>
              <w:left w:val="single" w:sz="4" w:space="0" w:color="000000"/>
              <w:bottom w:val="single" w:sz="4" w:space="0" w:color="000000"/>
            </w:tcBorders>
          </w:tcPr>
          <w:p w14:paraId="00000019" w14:textId="77777777" w:rsidR="00995250" w:rsidRPr="003439E2" w:rsidRDefault="00342BDF">
            <w:pPr>
              <w:ind w:left="0" w:hanging="2"/>
              <w:jc w:val="center"/>
              <w:rPr>
                <w:sz w:val="20"/>
                <w:szCs w:val="20"/>
              </w:rPr>
            </w:pPr>
            <w:r w:rsidRPr="003439E2">
              <w:rPr>
                <w:sz w:val="20"/>
                <w:szCs w:val="20"/>
              </w:rPr>
              <w:t>6</w:t>
            </w:r>
          </w:p>
        </w:tc>
      </w:tr>
      <w:tr w:rsidR="00995250" w:rsidRPr="003439E2" w14:paraId="314647C1" w14:textId="77777777">
        <w:tc>
          <w:tcPr>
            <w:tcW w:w="817" w:type="dxa"/>
            <w:tcBorders>
              <w:top w:val="single" w:sz="6" w:space="0" w:color="000000"/>
              <w:left w:val="single" w:sz="6" w:space="0" w:color="000000"/>
              <w:bottom w:val="single" w:sz="6" w:space="0" w:color="000000"/>
              <w:right w:val="single" w:sz="6" w:space="0" w:color="000000"/>
            </w:tcBorders>
          </w:tcPr>
          <w:p w14:paraId="0000001A" w14:textId="77777777" w:rsidR="00995250" w:rsidRPr="003439E2" w:rsidRDefault="00995250">
            <w:pPr>
              <w:pBdr>
                <w:top w:val="nil"/>
                <w:left w:val="nil"/>
                <w:bottom w:val="nil"/>
                <w:right w:val="nil"/>
                <w:between w:val="nil"/>
              </w:pBdr>
              <w:spacing w:line="240" w:lineRule="auto"/>
              <w:ind w:left="0" w:hanging="2"/>
              <w:jc w:val="center"/>
              <w:rPr>
                <w:color w:val="000000"/>
                <w:sz w:val="20"/>
                <w:szCs w:val="20"/>
              </w:rPr>
            </w:pPr>
          </w:p>
        </w:tc>
        <w:tc>
          <w:tcPr>
            <w:tcW w:w="3086" w:type="dxa"/>
            <w:tcBorders>
              <w:top w:val="single" w:sz="6" w:space="0" w:color="000000"/>
              <w:left w:val="single" w:sz="6" w:space="0" w:color="000000"/>
              <w:bottom w:val="single" w:sz="6" w:space="0" w:color="000000"/>
              <w:right w:val="single" w:sz="6" w:space="0" w:color="000000"/>
            </w:tcBorders>
          </w:tcPr>
          <w:p w14:paraId="0000001B" w14:textId="77777777" w:rsidR="00995250" w:rsidRPr="003439E2" w:rsidRDefault="00995250">
            <w:pPr>
              <w:pBdr>
                <w:top w:val="nil"/>
                <w:left w:val="nil"/>
                <w:bottom w:val="nil"/>
                <w:right w:val="nil"/>
                <w:between w:val="nil"/>
              </w:pBdr>
              <w:spacing w:line="240" w:lineRule="auto"/>
              <w:ind w:left="0" w:hanging="2"/>
              <w:jc w:val="center"/>
              <w:rPr>
                <w:color w:val="000000"/>
                <w:sz w:val="20"/>
                <w:szCs w:val="20"/>
              </w:rPr>
            </w:pPr>
          </w:p>
        </w:tc>
        <w:tc>
          <w:tcPr>
            <w:tcW w:w="3118" w:type="dxa"/>
            <w:tcBorders>
              <w:top w:val="single" w:sz="6" w:space="0" w:color="000000"/>
              <w:left w:val="single" w:sz="6" w:space="0" w:color="000000"/>
              <w:bottom w:val="single" w:sz="6" w:space="0" w:color="000000"/>
              <w:right w:val="single" w:sz="6" w:space="0" w:color="000000"/>
            </w:tcBorders>
          </w:tcPr>
          <w:p w14:paraId="0000001C" w14:textId="77777777" w:rsidR="00995250" w:rsidRPr="003439E2" w:rsidRDefault="00995250">
            <w:pPr>
              <w:pBdr>
                <w:top w:val="nil"/>
                <w:left w:val="nil"/>
                <w:bottom w:val="nil"/>
                <w:right w:val="nil"/>
                <w:between w:val="nil"/>
              </w:pBdr>
              <w:spacing w:line="240" w:lineRule="auto"/>
              <w:ind w:left="0" w:hanging="2"/>
              <w:jc w:val="center"/>
              <w:rPr>
                <w:color w:val="000000"/>
                <w:sz w:val="20"/>
                <w:szCs w:val="20"/>
              </w:rPr>
            </w:pPr>
          </w:p>
        </w:tc>
        <w:tc>
          <w:tcPr>
            <w:tcW w:w="2977" w:type="dxa"/>
            <w:tcBorders>
              <w:top w:val="single" w:sz="6" w:space="0" w:color="000000"/>
              <w:left w:val="single" w:sz="6" w:space="0" w:color="000000"/>
              <w:bottom w:val="single" w:sz="6" w:space="0" w:color="000000"/>
              <w:right w:val="single" w:sz="6" w:space="0" w:color="000000"/>
            </w:tcBorders>
          </w:tcPr>
          <w:p w14:paraId="0000001D" w14:textId="77777777" w:rsidR="00995250" w:rsidRPr="003439E2" w:rsidRDefault="00995250">
            <w:pPr>
              <w:pBdr>
                <w:top w:val="nil"/>
                <w:left w:val="nil"/>
                <w:bottom w:val="nil"/>
                <w:right w:val="nil"/>
                <w:between w:val="nil"/>
              </w:pBdr>
              <w:spacing w:line="240" w:lineRule="auto"/>
              <w:ind w:left="0" w:hanging="2"/>
              <w:jc w:val="center"/>
              <w:rPr>
                <w:color w:val="000000"/>
                <w:sz w:val="20"/>
                <w:szCs w:val="20"/>
              </w:rPr>
            </w:pPr>
          </w:p>
        </w:tc>
        <w:tc>
          <w:tcPr>
            <w:tcW w:w="2459" w:type="dxa"/>
            <w:tcBorders>
              <w:top w:val="single" w:sz="4" w:space="0" w:color="000000"/>
              <w:left w:val="single" w:sz="4" w:space="0" w:color="000000"/>
              <w:bottom w:val="single" w:sz="4" w:space="0" w:color="000000"/>
              <w:right w:val="single" w:sz="4" w:space="0" w:color="000000"/>
            </w:tcBorders>
          </w:tcPr>
          <w:p w14:paraId="0000001E" w14:textId="77777777" w:rsidR="00995250" w:rsidRPr="003439E2" w:rsidRDefault="00995250">
            <w:pPr>
              <w:ind w:left="0" w:hanging="2"/>
              <w:jc w:val="center"/>
              <w:rPr>
                <w:sz w:val="20"/>
                <w:szCs w:val="20"/>
              </w:rPr>
            </w:pPr>
          </w:p>
        </w:tc>
        <w:tc>
          <w:tcPr>
            <w:tcW w:w="1920" w:type="dxa"/>
            <w:tcBorders>
              <w:top w:val="single" w:sz="4" w:space="0" w:color="000000"/>
              <w:left w:val="single" w:sz="4" w:space="0" w:color="000000"/>
              <w:bottom w:val="single" w:sz="4" w:space="0" w:color="000000"/>
            </w:tcBorders>
          </w:tcPr>
          <w:p w14:paraId="0000001F" w14:textId="77777777" w:rsidR="00995250" w:rsidRPr="003439E2" w:rsidRDefault="00995250">
            <w:pPr>
              <w:ind w:left="0" w:hanging="2"/>
              <w:jc w:val="center"/>
              <w:rPr>
                <w:sz w:val="20"/>
                <w:szCs w:val="20"/>
              </w:rPr>
            </w:pPr>
          </w:p>
        </w:tc>
      </w:tr>
    </w:tbl>
    <w:p w14:paraId="00000020" w14:textId="77777777" w:rsidR="00995250" w:rsidRPr="003439E2" w:rsidRDefault="00995250">
      <w:pPr>
        <w:pBdr>
          <w:top w:val="nil"/>
          <w:left w:val="nil"/>
          <w:bottom w:val="nil"/>
          <w:right w:val="nil"/>
          <w:between w:val="nil"/>
        </w:pBdr>
        <w:spacing w:line="240" w:lineRule="auto"/>
        <w:ind w:left="0" w:hanging="2"/>
        <w:jc w:val="center"/>
        <w:rPr>
          <w:color w:val="000000"/>
        </w:rPr>
      </w:pPr>
    </w:p>
    <w:p w14:paraId="00000021" w14:textId="77777777" w:rsidR="00995250" w:rsidRPr="003439E2" w:rsidRDefault="00342BDF">
      <w:pPr>
        <w:pBdr>
          <w:top w:val="nil"/>
          <w:left w:val="nil"/>
          <w:bottom w:val="nil"/>
          <w:right w:val="nil"/>
          <w:between w:val="nil"/>
        </w:pBdr>
        <w:spacing w:line="240" w:lineRule="auto"/>
        <w:ind w:left="0" w:hanging="2"/>
        <w:jc w:val="center"/>
        <w:rPr>
          <w:color w:val="000000"/>
        </w:rPr>
      </w:pPr>
      <w:r w:rsidRPr="003439E2">
        <w:rPr>
          <w:b/>
          <w:color w:val="000000"/>
        </w:rPr>
        <w:t xml:space="preserve">Informācija par </w:t>
      </w:r>
      <w:proofErr w:type="spellStart"/>
      <w:r w:rsidRPr="003439E2">
        <w:rPr>
          <w:b/>
          <w:color w:val="000000"/>
        </w:rPr>
        <w:t>starpministriju</w:t>
      </w:r>
      <w:proofErr w:type="spellEnd"/>
      <w:r w:rsidRPr="003439E2">
        <w:rPr>
          <w:b/>
          <w:color w:val="000000"/>
        </w:rPr>
        <w:t xml:space="preserve"> (starpinstitūciju) sanāksmi vai elektronisko saskaņošanu</w:t>
      </w:r>
    </w:p>
    <w:p w14:paraId="00000022" w14:textId="77777777" w:rsidR="00995250" w:rsidRPr="003439E2" w:rsidRDefault="00995250">
      <w:pPr>
        <w:pBdr>
          <w:top w:val="nil"/>
          <w:left w:val="nil"/>
          <w:bottom w:val="nil"/>
          <w:right w:val="nil"/>
          <w:between w:val="nil"/>
        </w:pBdr>
        <w:spacing w:line="240" w:lineRule="auto"/>
        <w:ind w:left="0" w:hanging="2"/>
        <w:jc w:val="both"/>
        <w:rPr>
          <w:color w:val="000000"/>
        </w:rPr>
      </w:pPr>
    </w:p>
    <w:tbl>
      <w:tblPr>
        <w:tblStyle w:val="a7"/>
        <w:tblW w:w="14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38"/>
        <w:gridCol w:w="7470"/>
      </w:tblGrid>
      <w:tr w:rsidR="00995250" w:rsidRPr="003439E2" w14:paraId="703B8410" w14:textId="77777777">
        <w:trPr>
          <w:trHeight w:val="232"/>
        </w:trPr>
        <w:tc>
          <w:tcPr>
            <w:tcW w:w="7038" w:type="dxa"/>
            <w:shd w:val="clear" w:color="auto" w:fill="auto"/>
          </w:tcPr>
          <w:p w14:paraId="00000023" w14:textId="77777777" w:rsidR="00995250" w:rsidRPr="003439E2" w:rsidRDefault="00342BDF">
            <w:pPr>
              <w:pBdr>
                <w:top w:val="nil"/>
                <w:left w:val="nil"/>
                <w:bottom w:val="nil"/>
                <w:right w:val="nil"/>
                <w:between w:val="nil"/>
              </w:pBdr>
              <w:spacing w:line="240" w:lineRule="auto"/>
              <w:ind w:left="0" w:hanging="2"/>
              <w:jc w:val="both"/>
              <w:rPr>
                <w:color w:val="000000"/>
              </w:rPr>
            </w:pPr>
            <w:r w:rsidRPr="003439E2">
              <w:rPr>
                <w:color w:val="000000"/>
              </w:rPr>
              <w:t>Datums</w:t>
            </w:r>
          </w:p>
        </w:tc>
        <w:tc>
          <w:tcPr>
            <w:tcW w:w="7470" w:type="dxa"/>
            <w:shd w:val="clear" w:color="auto" w:fill="auto"/>
          </w:tcPr>
          <w:p w14:paraId="00000024" w14:textId="77777777" w:rsidR="00995250" w:rsidRPr="003439E2" w:rsidRDefault="00995250">
            <w:pPr>
              <w:pBdr>
                <w:top w:val="nil"/>
                <w:left w:val="nil"/>
                <w:bottom w:val="nil"/>
                <w:right w:val="nil"/>
                <w:between w:val="nil"/>
              </w:pBdr>
              <w:spacing w:line="240" w:lineRule="auto"/>
              <w:ind w:left="0" w:hanging="2"/>
              <w:rPr>
                <w:color w:val="000000"/>
              </w:rPr>
            </w:pPr>
          </w:p>
        </w:tc>
      </w:tr>
      <w:tr w:rsidR="00995250" w:rsidRPr="003439E2" w14:paraId="3646488F" w14:textId="77777777">
        <w:trPr>
          <w:trHeight w:val="474"/>
        </w:trPr>
        <w:tc>
          <w:tcPr>
            <w:tcW w:w="7038" w:type="dxa"/>
            <w:shd w:val="clear" w:color="auto" w:fill="auto"/>
          </w:tcPr>
          <w:p w14:paraId="00000025" w14:textId="77777777" w:rsidR="00995250" w:rsidRPr="003439E2" w:rsidRDefault="00342BDF">
            <w:pPr>
              <w:pBdr>
                <w:top w:val="nil"/>
                <w:left w:val="nil"/>
                <w:bottom w:val="nil"/>
                <w:right w:val="nil"/>
                <w:between w:val="nil"/>
              </w:pBdr>
              <w:spacing w:line="240" w:lineRule="auto"/>
              <w:ind w:left="0" w:hanging="2"/>
              <w:rPr>
                <w:color w:val="000000"/>
              </w:rPr>
            </w:pPr>
            <w:r w:rsidRPr="003439E2">
              <w:rPr>
                <w:color w:val="000000"/>
              </w:rPr>
              <w:t>Saskaņošanas dalībnieki</w:t>
            </w:r>
          </w:p>
        </w:tc>
        <w:tc>
          <w:tcPr>
            <w:tcW w:w="7470" w:type="dxa"/>
            <w:shd w:val="clear" w:color="auto" w:fill="auto"/>
          </w:tcPr>
          <w:p w14:paraId="00000026" w14:textId="7F2FDB1C" w:rsidR="00995250" w:rsidRPr="003439E2" w:rsidRDefault="00EB5AA5" w:rsidP="00EB5AA5">
            <w:pPr>
              <w:ind w:left="0" w:hanging="2"/>
              <w:jc w:val="both"/>
              <w:rPr>
                <w:color w:val="FF0000"/>
              </w:rPr>
            </w:pPr>
            <w:r>
              <w:t xml:space="preserve">Aizsardzības ministrija, Ekonomikas ministrija, Finanšu ministrija, Kultūras ministrija, Tieslietu ministrija, Veselības ministrija, </w:t>
            </w:r>
            <w:r w:rsidRPr="00EB5AA5">
              <w:t>Latvijas Izglītības un zinātnes darbinieku arodbiedrība</w:t>
            </w:r>
            <w:r>
              <w:t xml:space="preserve">, </w:t>
            </w:r>
            <w:r w:rsidRPr="00EB5AA5">
              <w:t>Vides aizsardzības un reģionālās attīstības ministrija</w:t>
            </w:r>
            <w:r>
              <w:t xml:space="preserve">, Zemkopības ministrija, </w:t>
            </w:r>
            <w:r w:rsidRPr="00EB5AA5">
              <w:t>Latvijas Studentu apvienība</w:t>
            </w:r>
            <w:r>
              <w:t xml:space="preserve">, Latvijas Jauno zinātnieku apvienība, Latvijas Universitāšu apvienība, Latvijas </w:t>
            </w:r>
            <w:r>
              <w:lastRenderedPageBreak/>
              <w:t>Zinātnisko institūtu asociācija, Rektoru Padome, Latvijas Zinātņu akadēmija, Elektronikas un Datorzinātņu institūts</w:t>
            </w:r>
          </w:p>
        </w:tc>
      </w:tr>
      <w:tr w:rsidR="00995250" w:rsidRPr="003439E2" w14:paraId="415A5B68" w14:textId="77777777">
        <w:trPr>
          <w:trHeight w:val="241"/>
        </w:trPr>
        <w:tc>
          <w:tcPr>
            <w:tcW w:w="7038" w:type="dxa"/>
            <w:shd w:val="clear" w:color="auto" w:fill="auto"/>
          </w:tcPr>
          <w:p w14:paraId="00000027" w14:textId="77777777" w:rsidR="00995250" w:rsidRPr="003439E2" w:rsidRDefault="00342BDF">
            <w:pPr>
              <w:pBdr>
                <w:top w:val="nil"/>
                <w:left w:val="nil"/>
                <w:bottom w:val="nil"/>
                <w:right w:val="nil"/>
                <w:between w:val="nil"/>
              </w:pBdr>
              <w:spacing w:line="240" w:lineRule="auto"/>
              <w:ind w:left="0" w:hanging="2"/>
              <w:rPr>
                <w:color w:val="000000"/>
              </w:rPr>
            </w:pPr>
            <w:r w:rsidRPr="003439E2">
              <w:rPr>
                <w:color w:val="000000"/>
              </w:rPr>
              <w:lastRenderedPageBreak/>
              <w:t>Saskaņošanas dalībnieki izskatīja šādu ministriju (citu institūciju) iebildumus</w:t>
            </w:r>
          </w:p>
        </w:tc>
        <w:tc>
          <w:tcPr>
            <w:tcW w:w="7470" w:type="dxa"/>
            <w:shd w:val="clear" w:color="auto" w:fill="auto"/>
          </w:tcPr>
          <w:p w14:paraId="00000028" w14:textId="2ED7CCB6" w:rsidR="00995250" w:rsidRPr="003439E2" w:rsidRDefault="00EB5AA5" w:rsidP="008858CA">
            <w:pPr>
              <w:pBdr>
                <w:top w:val="nil"/>
                <w:left w:val="nil"/>
                <w:bottom w:val="nil"/>
                <w:right w:val="nil"/>
                <w:between w:val="nil"/>
              </w:pBdr>
              <w:spacing w:line="240" w:lineRule="auto"/>
              <w:ind w:left="0" w:hanging="2"/>
            </w:pPr>
            <w:r>
              <w:t xml:space="preserve">Ekonomikas ministrija, Finanšu ministrija, Veselības ministrija, Zemkopības ministrija, </w:t>
            </w:r>
            <w:r w:rsidRPr="00EB5AA5">
              <w:t>Latvijas Izglītības un zinātnes darbinieku arodbiedrība</w:t>
            </w:r>
            <w:r>
              <w:t xml:space="preserve">, </w:t>
            </w:r>
            <w:r w:rsidRPr="00EB5AA5">
              <w:t>Latvijas Studentu apvienība</w:t>
            </w:r>
            <w:r>
              <w:t>, Latvijas Jauno zinātnieku apvienība,</w:t>
            </w:r>
            <w:r w:rsidR="008858CA">
              <w:t xml:space="preserve"> Rektoru Padome,</w:t>
            </w:r>
            <w:r>
              <w:t xml:space="preserve"> Latvijas Universitāšu apvienība, </w:t>
            </w:r>
            <w:r w:rsidR="008858CA">
              <w:t>Valsts</w:t>
            </w:r>
            <w:r>
              <w:t xml:space="preserve"> Zinātnisko institūtu asociācija,</w:t>
            </w:r>
            <w:r w:rsidR="00486AB0">
              <w:t xml:space="preserve"> </w:t>
            </w:r>
            <w:r>
              <w:t>Elektronikas un Datorzinātņu institūts</w:t>
            </w:r>
            <w:r w:rsidR="008858CA">
              <w:t>, Latvijas Sporta pedagoģijas akadēmija</w:t>
            </w:r>
          </w:p>
        </w:tc>
      </w:tr>
      <w:tr w:rsidR="00995250" w:rsidRPr="003439E2" w14:paraId="42718D3B" w14:textId="77777777">
        <w:trPr>
          <w:trHeight w:val="697"/>
        </w:trPr>
        <w:tc>
          <w:tcPr>
            <w:tcW w:w="7038" w:type="dxa"/>
            <w:shd w:val="clear" w:color="auto" w:fill="auto"/>
          </w:tcPr>
          <w:p w14:paraId="00000029" w14:textId="77777777" w:rsidR="00995250" w:rsidRPr="003439E2" w:rsidRDefault="00342BDF">
            <w:pPr>
              <w:pBdr>
                <w:top w:val="nil"/>
                <w:left w:val="nil"/>
                <w:bottom w:val="nil"/>
                <w:right w:val="nil"/>
                <w:between w:val="nil"/>
              </w:pBdr>
              <w:spacing w:line="240" w:lineRule="auto"/>
              <w:ind w:left="0" w:hanging="2"/>
              <w:rPr>
                <w:color w:val="000000"/>
              </w:rPr>
            </w:pPr>
            <w:r w:rsidRPr="003439E2">
              <w:rPr>
                <w:color w:val="000000"/>
              </w:rPr>
              <w:t>Ministrijas (citas institūcijas), kuras nav ieradušās uz sanāksmi vai kuras nav atbildējušas uz uzaicinājumu piedalīties elektroniskajā saskaņošanā</w:t>
            </w:r>
          </w:p>
        </w:tc>
        <w:tc>
          <w:tcPr>
            <w:tcW w:w="7470" w:type="dxa"/>
            <w:shd w:val="clear" w:color="auto" w:fill="auto"/>
          </w:tcPr>
          <w:p w14:paraId="0000002A" w14:textId="77777777" w:rsidR="00995250" w:rsidRPr="003439E2" w:rsidRDefault="00995250">
            <w:pPr>
              <w:pBdr>
                <w:top w:val="nil"/>
                <w:left w:val="nil"/>
                <w:bottom w:val="nil"/>
                <w:right w:val="nil"/>
                <w:between w:val="nil"/>
              </w:pBdr>
              <w:spacing w:line="240" w:lineRule="auto"/>
              <w:ind w:left="0" w:hanging="2"/>
              <w:rPr>
                <w:color w:val="000000"/>
              </w:rPr>
            </w:pPr>
          </w:p>
        </w:tc>
      </w:tr>
    </w:tbl>
    <w:p w14:paraId="0000002B" w14:textId="77777777" w:rsidR="00995250" w:rsidRPr="003439E2" w:rsidRDefault="00995250">
      <w:pPr>
        <w:pBdr>
          <w:top w:val="nil"/>
          <w:left w:val="nil"/>
          <w:bottom w:val="nil"/>
          <w:right w:val="nil"/>
          <w:between w:val="nil"/>
        </w:pBdr>
        <w:spacing w:line="240" w:lineRule="auto"/>
        <w:ind w:left="0" w:hanging="2"/>
        <w:jc w:val="both"/>
        <w:rPr>
          <w:color w:val="000000"/>
        </w:rPr>
      </w:pPr>
    </w:p>
    <w:p w14:paraId="130905C2" w14:textId="10CE7742" w:rsidR="00B2312C" w:rsidRDefault="00B2312C" w:rsidP="00B2312C">
      <w:pPr>
        <w:pBdr>
          <w:top w:val="nil"/>
          <w:left w:val="nil"/>
          <w:bottom w:val="nil"/>
          <w:right w:val="nil"/>
          <w:between w:val="nil"/>
        </w:pBdr>
        <w:spacing w:line="240" w:lineRule="auto"/>
        <w:ind w:left="0" w:hanging="2"/>
        <w:jc w:val="center"/>
        <w:rPr>
          <w:b/>
          <w:color w:val="000000"/>
        </w:rPr>
      </w:pPr>
      <w:r w:rsidRPr="003439E2">
        <w:rPr>
          <w:b/>
          <w:color w:val="000000"/>
        </w:rPr>
        <w:t xml:space="preserve">II. Jautājumi, par kuriem </w:t>
      </w:r>
      <w:r>
        <w:rPr>
          <w:b/>
          <w:color w:val="000000"/>
        </w:rPr>
        <w:t xml:space="preserve">2022.gada 4.janvāra </w:t>
      </w:r>
      <w:r w:rsidRPr="003439E2">
        <w:rPr>
          <w:b/>
          <w:color w:val="000000"/>
        </w:rPr>
        <w:t>saskaņošanā vienošanās ir panākta</w:t>
      </w:r>
    </w:p>
    <w:p w14:paraId="5C2EA650" w14:textId="77777777" w:rsidR="00B2312C" w:rsidRPr="003439E2" w:rsidRDefault="00B2312C" w:rsidP="00B2312C">
      <w:pPr>
        <w:pBdr>
          <w:top w:val="nil"/>
          <w:left w:val="nil"/>
          <w:bottom w:val="nil"/>
          <w:right w:val="nil"/>
          <w:between w:val="nil"/>
        </w:pBdr>
        <w:spacing w:line="240" w:lineRule="auto"/>
        <w:ind w:left="0" w:hanging="2"/>
        <w:jc w:val="both"/>
        <w:rPr>
          <w:color w:val="000000"/>
          <w:sz w:val="22"/>
          <w:szCs w:val="22"/>
        </w:rPr>
      </w:pPr>
    </w:p>
    <w:tbl>
      <w:tblPr>
        <w:tblStyle w:val="a8"/>
        <w:tblW w:w="14527" w:type="dxa"/>
        <w:tblInd w:w="-1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765"/>
        <w:gridCol w:w="1747"/>
        <w:gridCol w:w="6132"/>
        <w:gridCol w:w="3423"/>
        <w:gridCol w:w="2460"/>
      </w:tblGrid>
      <w:tr w:rsidR="00B2312C" w:rsidRPr="003439E2" w14:paraId="7367E5BC" w14:textId="77777777" w:rsidTr="00B2312C">
        <w:trPr>
          <w:trHeight w:val="1299"/>
        </w:trPr>
        <w:tc>
          <w:tcPr>
            <w:tcW w:w="765" w:type="dxa"/>
            <w:tcBorders>
              <w:top w:val="single" w:sz="6" w:space="0" w:color="000000"/>
              <w:left w:val="single" w:sz="6" w:space="0" w:color="000000"/>
              <w:bottom w:val="single" w:sz="6" w:space="0" w:color="000000"/>
              <w:right w:val="single" w:sz="6" w:space="0" w:color="000000"/>
            </w:tcBorders>
            <w:vAlign w:val="center"/>
          </w:tcPr>
          <w:p w14:paraId="04AF25CE" w14:textId="77777777" w:rsidR="00B2312C" w:rsidRPr="003439E2" w:rsidRDefault="00B2312C" w:rsidP="00B2312C">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Nr</w:t>
            </w:r>
            <w:r>
              <w:rPr>
                <w:color w:val="000000"/>
                <w:sz w:val="22"/>
                <w:szCs w:val="22"/>
              </w:rPr>
              <w:t>.</w:t>
            </w:r>
            <w:r w:rsidRPr="003439E2">
              <w:rPr>
                <w:color w:val="000000"/>
                <w:sz w:val="22"/>
                <w:szCs w:val="22"/>
              </w:rPr>
              <w:t xml:space="preserve"> p</w:t>
            </w:r>
            <w:r>
              <w:rPr>
                <w:color w:val="000000"/>
                <w:sz w:val="22"/>
                <w:szCs w:val="22"/>
              </w:rPr>
              <w:t>.</w:t>
            </w:r>
            <w:r w:rsidRPr="003439E2">
              <w:rPr>
                <w:color w:val="000000"/>
                <w:sz w:val="22"/>
                <w:szCs w:val="22"/>
              </w:rPr>
              <w:t>k</w:t>
            </w:r>
            <w:r>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vAlign w:val="center"/>
          </w:tcPr>
          <w:p w14:paraId="4E4A020A" w14:textId="77777777" w:rsidR="00B2312C" w:rsidRPr="003439E2" w:rsidRDefault="00B2312C" w:rsidP="00B2312C">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Saskaņošanai nosūtītā projekta redakcija (konkrēta punkta (panta) redakcija)</w:t>
            </w:r>
          </w:p>
        </w:tc>
        <w:tc>
          <w:tcPr>
            <w:tcW w:w="6132" w:type="dxa"/>
            <w:tcBorders>
              <w:top w:val="single" w:sz="6" w:space="0" w:color="000000"/>
              <w:left w:val="single" w:sz="6" w:space="0" w:color="000000"/>
              <w:bottom w:val="single" w:sz="6" w:space="0" w:color="000000"/>
              <w:right w:val="single" w:sz="6" w:space="0" w:color="000000"/>
            </w:tcBorders>
            <w:vAlign w:val="center"/>
          </w:tcPr>
          <w:p w14:paraId="083D07F0" w14:textId="77777777" w:rsidR="00B2312C" w:rsidRPr="003439E2" w:rsidRDefault="00B2312C" w:rsidP="00B2312C">
            <w:pPr>
              <w:spacing w:line="240" w:lineRule="auto"/>
              <w:ind w:left="0" w:right="3" w:hanging="2"/>
              <w:jc w:val="center"/>
              <w:rPr>
                <w:sz w:val="22"/>
                <w:szCs w:val="22"/>
              </w:rPr>
            </w:pPr>
            <w:r w:rsidRPr="003439E2">
              <w:rPr>
                <w:sz w:val="22"/>
                <w:szCs w:val="22"/>
              </w:rPr>
              <w:t>Atzinumā norādītais ministrijas (citas institūcijas) iebildums, kā arī saskaņošanā papildus izteiktais iebildums par projekta konkrēto punktu (pantu)</w:t>
            </w:r>
          </w:p>
        </w:tc>
        <w:tc>
          <w:tcPr>
            <w:tcW w:w="3423" w:type="dxa"/>
            <w:tcBorders>
              <w:top w:val="single" w:sz="6" w:space="0" w:color="000000"/>
              <w:left w:val="single" w:sz="6" w:space="0" w:color="000000"/>
              <w:bottom w:val="single" w:sz="6" w:space="0" w:color="000000"/>
              <w:right w:val="single" w:sz="6" w:space="0" w:color="000000"/>
            </w:tcBorders>
            <w:vAlign w:val="center"/>
          </w:tcPr>
          <w:p w14:paraId="28662E8C" w14:textId="77777777" w:rsidR="00B2312C" w:rsidRPr="003439E2" w:rsidRDefault="00B2312C" w:rsidP="00B2312C">
            <w:pPr>
              <w:spacing w:line="240" w:lineRule="auto"/>
              <w:ind w:left="0" w:hanging="2"/>
              <w:jc w:val="center"/>
              <w:rPr>
                <w:sz w:val="22"/>
                <w:szCs w:val="22"/>
              </w:rPr>
            </w:pPr>
            <w:r w:rsidRPr="003439E2">
              <w:rPr>
                <w:sz w:val="22"/>
                <w:szCs w:val="22"/>
              </w:rPr>
              <w:t>Atbildīgās ministrijas norāde par to, ka iebildums ir ņemts vērā, vai informācija par saskaņošanā panākto alternatīvo risinājumu</w:t>
            </w:r>
          </w:p>
        </w:tc>
        <w:tc>
          <w:tcPr>
            <w:tcW w:w="2460" w:type="dxa"/>
            <w:tcBorders>
              <w:top w:val="single" w:sz="4" w:space="0" w:color="000000"/>
              <w:left w:val="single" w:sz="4" w:space="0" w:color="000000"/>
              <w:bottom w:val="single" w:sz="4" w:space="0" w:color="000000"/>
            </w:tcBorders>
            <w:vAlign w:val="center"/>
          </w:tcPr>
          <w:p w14:paraId="731478B6" w14:textId="77777777" w:rsidR="00B2312C" w:rsidRPr="003439E2" w:rsidRDefault="00B2312C" w:rsidP="00B2312C">
            <w:pPr>
              <w:spacing w:line="240" w:lineRule="auto"/>
              <w:ind w:left="0" w:hanging="2"/>
              <w:jc w:val="center"/>
              <w:rPr>
                <w:sz w:val="22"/>
                <w:szCs w:val="22"/>
              </w:rPr>
            </w:pPr>
            <w:r w:rsidRPr="003439E2">
              <w:rPr>
                <w:sz w:val="22"/>
                <w:szCs w:val="22"/>
              </w:rPr>
              <w:t>Projekta attiecīgā punkta (panta) galīgā redakcija</w:t>
            </w:r>
          </w:p>
        </w:tc>
      </w:tr>
      <w:tr w:rsidR="00B2312C" w:rsidRPr="003439E2" w14:paraId="61FA1AAB" w14:textId="77777777" w:rsidTr="00B2312C">
        <w:trPr>
          <w:trHeight w:val="214"/>
        </w:trPr>
        <w:tc>
          <w:tcPr>
            <w:tcW w:w="765" w:type="dxa"/>
            <w:tcBorders>
              <w:top w:val="single" w:sz="6" w:space="0" w:color="000000"/>
              <w:left w:val="single" w:sz="6" w:space="0" w:color="000000"/>
              <w:bottom w:val="single" w:sz="6" w:space="0" w:color="000000"/>
              <w:right w:val="single" w:sz="6" w:space="0" w:color="000000"/>
            </w:tcBorders>
          </w:tcPr>
          <w:p w14:paraId="73E554CE" w14:textId="77777777" w:rsidR="00B2312C" w:rsidRPr="003439E2" w:rsidRDefault="00B2312C" w:rsidP="00B2312C">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1</w:t>
            </w:r>
          </w:p>
        </w:tc>
        <w:tc>
          <w:tcPr>
            <w:tcW w:w="1747" w:type="dxa"/>
            <w:tcBorders>
              <w:top w:val="single" w:sz="6" w:space="0" w:color="000000"/>
              <w:left w:val="single" w:sz="6" w:space="0" w:color="000000"/>
              <w:bottom w:val="single" w:sz="6" w:space="0" w:color="000000"/>
              <w:right w:val="single" w:sz="6" w:space="0" w:color="000000"/>
            </w:tcBorders>
          </w:tcPr>
          <w:p w14:paraId="3FF35840" w14:textId="77777777" w:rsidR="00B2312C" w:rsidRPr="003439E2" w:rsidRDefault="00B2312C" w:rsidP="00B2312C">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2</w:t>
            </w:r>
          </w:p>
        </w:tc>
        <w:tc>
          <w:tcPr>
            <w:tcW w:w="6132" w:type="dxa"/>
            <w:tcBorders>
              <w:top w:val="single" w:sz="6" w:space="0" w:color="000000"/>
              <w:left w:val="single" w:sz="6" w:space="0" w:color="000000"/>
              <w:bottom w:val="single" w:sz="6" w:space="0" w:color="000000"/>
              <w:right w:val="single" w:sz="6" w:space="0" w:color="000000"/>
            </w:tcBorders>
          </w:tcPr>
          <w:p w14:paraId="758D5B00" w14:textId="77777777" w:rsidR="00B2312C" w:rsidRPr="003439E2" w:rsidRDefault="00B2312C" w:rsidP="00B2312C">
            <w:pPr>
              <w:spacing w:line="240" w:lineRule="auto"/>
              <w:ind w:left="0" w:hanging="2"/>
              <w:jc w:val="center"/>
              <w:rPr>
                <w:sz w:val="22"/>
                <w:szCs w:val="22"/>
              </w:rPr>
            </w:pPr>
            <w:r w:rsidRPr="003439E2">
              <w:rPr>
                <w:sz w:val="22"/>
                <w:szCs w:val="22"/>
              </w:rPr>
              <w:t>3</w:t>
            </w:r>
          </w:p>
        </w:tc>
        <w:tc>
          <w:tcPr>
            <w:tcW w:w="3423" w:type="dxa"/>
            <w:tcBorders>
              <w:top w:val="single" w:sz="6" w:space="0" w:color="000000"/>
              <w:left w:val="single" w:sz="6" w:space="0" w:color="000000"/>
              <w:bottom w:val="single" w:sz="6" w:space="0" w:color="000000"/>
              <w:right w:val="single" w:sz="6" w:space="0" w:color="000000"/>
            </w:tcBorders>
          </w:tcPr>
          <w:p w14:paraId="4AE90157" w14:textId="77777777" w:rsidR="00B2312C" w:rsidRPr="003439E2" w:rsidRDefault="00B2312C" w:rsidP="00B2312C">
            <w:pPr>
              <w:spacing w:line="240" w:lineRule="auto"/>
              <w:ind w:left="0" w:hanging="2"/>
              <w:jc w:val="center"/>
              <w:rPr>
                <w:sz w:val="22"/>
                <w:szCs w:val="22"/>
              </w:rPr>
            </w:pPr>
            <w:r w:rsidRPr="003439E2">
              <w:rPr>
                <w:sz w:val="22"/>
                <w:szCs w:val="22"/>
              </w:rPr>
              <w:t>4</w:t>
            </w:r>
          </w:p>
        </w:tc>
        <w:tc>
          <w:tcPr>
            <w:tcW w:w="2460" w:type="dxa"/>
            <w:tcBorders>
              <w:top w:val="single" w:sz="4" w:space="0" w:color="000000"/>
              <w:left w:val="single" w:sz="4" w:space="0" w:color="000000"/>
              <w:bottom w:val="single" w:sz="4" w:space="0" w:color="000000"/>
            </w:tcBorders>
          </w:tcPr>
          <w:p w14:paraId="67E547A3" w14:textId="77777777" w:rsidR="00B2312C" w:rsidRPr="003439E2" w:rsidRDefault="00B2312C" w:rsidP="00B2312C">
            <w:pPr>
              <w:spacing w:line="240" w:lineRule="auto"/>
              <w:ind w:left="0" w:hanging="2"/>
              <w:jc w:val="center"/>
              <w:rPr>
                <w:sz w:val="22"/>
                <w:szCs w:val="22"/>
              </w:rPr>
            </w:pPr>
            <w:r w:rsidRPr="003439E2">
              <w:rPr>
                <w:sz w:val="22"/>
                <w:szCs w:val="22"/>
              </w:rPr>
              <w:t>5</w:t>
            </w:r>
          </w:p>
        </w:tc>
      </w:tr>
      <w:tr w:rsidR="00B2312C" w:rsidRPr="003439E2" w14:paraId="4422646F" w14:textId="77777777" w:rsidTr="00B2312C">
        <w:trPr>
          <w:trHeight w:val="1104"/>
        </w:trPr>
        <w:tc>
          <w:tcPr>
            <w:tcW w:w="765" w:type="dxa"/>
            <w:tcBorders>
              <w:top w:val="single" w:sz="6" w:space="0" w:color="000000"/>
              <w:left w:val="single" w:sz="6" w:space="0" w:color="000000"/>
              <w:bottom w:val="single" w:sz="6" w:space="0" w:color="000000"/>
              <w:right w:val="single" w:sz="6" w:space="0" w:color="000000"/>
            </w:tcBorders>
          </w:tcPr>
          <w:p w14:paraId="52DE05E2" w14:textId="77777777" w:rsidR="00B2312C" w:rsidRPr="00E56E95" w:rsidRDefault="00B2312C" w:rsidP="00B2312C">
            <w:pPr>
              <w:pBdr>
                <w:top w:val="nil"/>
                <w:left w:val="nil"/>
                <w:bottom w:val="nil"/>
                <w:right w:val="nil"/>
                <w:between w:val="nil"/>
              </w:pBdr>
              <w:spacing w:line="240" w:lineRule="auto"/>
              <w:ind w:left="0" w:hanging="2"/>
              <w:jc w:val="center"/>
              <w:rPr>
                <w:color w:val="000000"/>
                <w:sz w:val="22"/>
                <w:szCs w:val="22"/>
              </w:rPr>
            </w:pPr>
            <w:r w:rsidRPr="00E56E95">
              <w:rPr>
                <w:color w:val="000000"/>
                <w:sz w:val="22"/>
                <w:szCs w:val="22"/>
              </w:rPr>
              <w:t>1</w:t>
            </w:r>
            <w:r>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2A94A14B" w14:textId="56259990" w:rsidR="00B2312C" w:rsidRPr="00F86392" w:rsidRDefault="00B2312C" w:rsidP="00B2312C">
            <w:pPr>
              <w:spacing w:line="240" w:lineRule="auto"/>
              <w:ind w:left="0" w:hanging="2"/>
              <w:rPr>
                <w:sz w:val="22"/>
                <w:szCs w:val="22"/>
              </w:rPr>
            </w:pPr>
            <w:r>
              <w:rPr>
                <w:sz w:val="22"/>
                <w:szCs w:val="22"/>
              </w:rPr>
              <w:t>Vispārējs iebildums</w:t>
            </w:r>
          </w:p>
          <w:p w14:paraId="22FC8D32" w14:textId="77777777" w:rsidR="00B2312C" w:rsidRPr="00DE0450" w:rsidRDefault="00B2312C" w:rsidP="00B2312C">
            <w:pPr>
              <w:pBdr>
                <w:top w:val="nil"/>
                <w:left w:val="nil"/>
                <w:bottom w:val="nil"/>
                <w:right w:val="nil"/>
                <w:between w:val="nil"/>
              </w:pBdr>
              <w:spacing w:line="240" w:lineRule="auto"/>
              <w:ind w:left="0" w:hanging="2"/>
              <w:rPr>
                <w:color w:val="000000"/>
                <w:sz w:val="22"/>
                <w:szCs w:val="22"/>
              </w:rPr>
            </w:pP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4DC16D90" w14:textId="414545FF" w:rsidR="00B2312C" w:rsidRPr="00E56E95" w:rsidRDefault="00B2312C" w:rsidP="00B2312C">
            <w:pPr>
              <w:spacing w:line="240" w:lineRule="auto"/>
              <w:ind w:left="0" w:hanging="2"/>
              <w:rPr>
                <w:b/>
                <w:sz w:val="22"/>
                <w:szCs w:val="22"/>
              </w:rPr>
            </w:pPr>
            <w:r>
              <w:rPr>
                <w:b/>
                <w:sz w:val="22"/>
                <w:szCs w:val="22"/>
              </w:rPr>
              <w:t>Finanšu ministrija</w:t>
            </w:r>
          </w:p>
          <w:p w14:paraId="10950236" w14:textId="77777777" w:rsidR="00B2312C" w:rsidRDefault="00B2312C" w:rsidP="00B2312C">
            <w:pPr>
              <w:spacing w:line="240" w:lineRule="auto"/>
              <w:ind w:left="0" w:hanging="2"/>
              <w:rPr>
                <w:sz w:val="22"/>
                <w:szCs w:val="22"/>
              </w:rPr>
            </w:pPr>
          </w:p>
          <w:p w14:paraId="02B9321D" w14:textId="43406806" w:rsidR="00B2312C" w:rsidRDefault="00B2312C" w:rsidP="00B2312C">
            <w:pPr>
              <w:spacing w:line="240" w:lineRule="auto"/>
              <w:ind w:left="0" w:hanging="2"/>
              <w:rPr>
                <w:sz w:val="22"/>
                <w:szCs w:val="22"/>
              </w:rPr>
            </w:pPr>
            <w:r w:rsidRPr="00B2312C">
              <w:rPr>
                <w:sz w:val="22"/>
                <w:szCs w:val="22"/>
              </w:rPr>
              <w:t xml:space="preserve">Ņemot vērā Ministru kabineta 2018.gada 2.oktobra </w:t>
            </w:r>
            <w:proofErr w:type="spellStart"/>
            <w:r w:rsidRPr="00B2312C">
              <w:rPr>
                <w:sz w:val="22"/>
                <w:szCs w:val="22"/>
              </w:rPr>
              <w:t>protokollēmuma</w:t>
            </w:r>
            <w:proofErr w:type="spellEnd"/>
            <w:r w:rsidRPr="00B2312C">
              <w:rPr>
                <w:sz w:val="22"/>
                <w:szCs w:val="22"/>
              </w:rPr>
              <w:t xml:space="preserve"> (prot. Nr.45 23.§) „Noteikumu projekts "Zinātnisko institūciju darbības starptautiskā novērtējuma organizēšanas kārtība"” 3.punktu, kas nosaka Izglītības un zinātnes ministrijai, ņemot vērā 2019. gadā veikto starptautisko novērtējumu, sešu mēnešu laikā no starptautiskā novērtējuma pabeigšanas dienas sagatavot un izglītības un zinātnes ministram iesniegt izskatīšanai MK informatīvo ziņojumu par turpmāko publiskā finansējuma sasaisti ar starptautiskā novērtējuma rezultātiem [..], lūdzam skaidrot, kāpēc IZ ir iekļauta informācija tikai par bāzes finansējumu zinātnisko institūciju reģistrā </w:t>
            </w:r>
            <w:r w:rsidRPr="00B2312C">
              <w:rPr>
                <w:sz w:val="22"/>
                <w:szCs w:val="22"/>
              </w:rPr>
              <w:lastRenderedPageBreak/>
              <w:t xml:space="preserve">reģistrētajiem valsts zinātniskajiem institūtiem, valsts augstskolām, valsts augstskolu zinātniskajiem institūtiem, tai skaitā valsts dibināto universitāšu zinātniskajiem institūtiem – atvasinātām publiskām personām, neietverot informāciju par ES fondu atbalsta piešķiršanas nosacījumiem, jo 2014.-2020.gada plānošanas periodā tādi tika noteikti. </w:t>
            </w:r>
          </w:p>
          <w:p w14:paraId="1A1AA193" w14:textId="5C033947" w:rsidR="00B2312C" w:rsidRPr="00E56E95" w:rsidRDefault="00B2312C" w:rsidP="00B2312C">
            <w:pPr>
              <w:spacing w:line="240" w:lineRule="auto"/>
              <w:ind w:left="0" w:hanging="2"/>
              <w:rPr>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0AB53D94" w14:textId="7DE78E20" w:rsidR="00B2312C" w:rsidRPr="00E56E95" w:rsidRDefault="00B2312C" w:rsidP="00B2312C">
            <w:pPr>
              <w:widowControl w:val="0"/>
              <w:pBdr>
                <w:top w:val="nil"/>
                <w:left w:val="nil"/>
                <w:bottom w:val="nil"/>
                <w:right w:val="nil"/>
                <w:between w:val="nil"/>
              </w:pBdr>
              <w:spacing w:line="240" w:lineRule="auto"/>
              <w:ind w:left="0" w:hanging="2"/>
              <w:rPr>
                <w:b/>
                <w:sz w:val="22"/>
                <w:szCs w:val="22"/>
              </w:rPr>
            </w:pPr>
            <w:r>
              <w:rPr>
                <w:b/>
                <w:sz w:val="22"/>
                <w:szCs w:val="22"/>
              </w:rPr>
              <w:lastRenderedPageBreak/>
              <w:t>Iebildums</w:t>
            </w:r>
            <w:r w:rsidRPr="00E56E95">
              <w:rPr>
                <w:b/>
                <w:sz w:val="22"/>
                <w:szCs w:val="22"/>
              </w:rPr>
              <w:t xml:space="preserve"> ņemts vērā.</w:t>
            </w:r>
          </w:p>
          <w:p w14:paraId="6607FA94" w14:textId="77777777" w:rsidR="00B2312C" w:rsidRDefault="00B2312C" w:rsidP="00B2312C">
            <w:pPr>
              <w:widowControl w:val="0"/>
              <w:pBdr>
                <w:top w:val="nil"/>
                <w:left w:val="nil"/>
                <w:bottom w:val="nil"/>
                <w:right w:val="nil"/>
                <w:between w:val="nil"/>
              </w:pBdr>
              <w:spacing w:line="240" w:lineRule="auto"/>
              <w:ind w:left="0" w:hanging="2"/>
              <w:rPr>
                <w:sz w:val="22"/>
                <w:szCs w:val="22"/>
              </w:rPr>
            </w:pPr>
          </w:p>
          <w:p w14:paraId="5B24F939" w14:textId="64435FFD" w:rsidR="00B2312C" w:rsidRPr="00E56E95" w:rsidRDefault="006F552A" w:rsidP="00923494">
            <w:pPr>
              <w:widowControl w:val="0"/>
              <w:pBdr>
                <w:top w:val="nil"/>
                <w:left w:val="nil"/>
                <w:bottom w:val="nil"/>
                <w:right w:val="nil"/>
                <w:between w:val="nil"/>
              </w:pBdr>
              <w:spacing w:line="240" w:lineRule="auto"/>
              <w:ind w:left="0" w:hanging="2"/>
              <w:rPr>
                <w:sz w:val="22"/>
                <w:szCs w:val="22"/>
              </w:rPr>
            </w:pPr>
            <w:r w:rsidRPr="006F552A">
              <w:rPr>
                <w:sz w:val="22"/>
                <w:szCs w:val="22"/>
              </w:rPr>
              <w:t xml:space="preserve">Informatīvā ziņojuma ievads ir papildināts ar informāciju, ka zinātnes bāzes finansējuma aprēķins ir ciešāk sasaistīts ar sekmīgu zinātnisko institūciju dalību ES fondu programmās pētniecībā un attīstībā. Attiecībā par 2021. – 2027.gada perioda ES fondu programmu uzbūvi, tās var tikt potenciāli sasaistītas ar starptautiskā </w:t>
            </w:r>
            <w:proofErr w:type="spellStart"/>
            <w:r w:rsidRPr="006F552A">
              <w:rPr>
                <w:sz w:val="22"/>
                <w:szCs w:val="22"/>
              </w:rPr>
              <w:t>novērtejuma</w:t>
            </w:r>
            <w:proofErr w:type="spellEnd"/>
            <w:r w:rsidRPr="006F552A">
              <w:rPr>
                <w:sz w:val="22"/>
                <w:szCs w:val="22"/>
              </w:rPr>
              <w:t xml:space="preserve"> </w:t>
            </w:r>
            <w:r w:rsidRPr="006F552A">
              <w:rPr>
                <w:sz w:val="22"/>
                <w:szCs w:val="22"/>
              </w:rPr>
              <w:lastRenderedPageBreak/>
              <w:t xml:space="preserve">rezultātiem </w:t>
            </w:r>
            <w:proofErr w:type="spellStart"/>
            <w:r w:rsidRPr="006F552A">
              <w:rPr>
                <w:sz w:val="22"/>
                <w:szCs w:val="22"/>
              </w:rPr>
              <w:t>izstrādajot</w:t>
            </w:r>
            <w:proofErr w:type="spellEnd"/>
            <w:r w:rsidRPr="006F552A">
              <w:rPr>
                <w:sz w:val="22"/>
                <w:szCs w:val="22"/>
              </w:rPr>
              <w:t xml:space="preserve"> atbilstošos atbalsta nosacījumus konkrētajām programmām, tajā pašā laikā, kā galvenie principi atbalstam tiks izvirzīti projektu pieteikumu kvalitāte vai iepriekš iegūtie pētniecības izcilības rezultāti, kas pamato atbilstību.</w:t>
            </w:r>
          </w:p>
        </w:tc>
        <w:tc>
          <w:tcPr>
            <w:tcW w:w="2460" w:type="dxa"/>
            <w:tcBorders>
              <w:top w:val="single" w:sz="4" w:space="0" w:color="000000"/>
              <w:left w:val="single" w:sz="4" w:space="0" w:color="000000"/>
              <w:bottom w:val="single" w:sz="4" w:space="0" w:color="000000"/>
            </w:tcBorders>
          </w:tcPr>
          <w:p w14:paraId="3479EA68" w14:textId="55730E00" w:rsidR="00B2312C" w:rsidRPr="003439E2" w:rsidRDefault="00553A46" w:rsidP="00553A46">
            <w:pPr>
              <w:spacing w:line="240" w:lineRule="auto"/>
              <w:ind w:left="0" w:hanging="2"/>
              <w:rPr>
                <w:sz w:val="22"/>
                <w:szCs w:val="22"/>
                <w:highlight w:val="yellow"/>
              </w:rPr>
            </w:pPr>
            <w:r>
              <w:rPr>
                <w:sz w:val="22"/>
                <w:szCs w:val="22"/>
              </w:rPr>
              <w:lastRenderedPageBreak/>
              <w:t>Sk. precizēto ievadu</w:t>
            </w:r>
          </w:p>
        </w:tc>
      </w:tr>
      <w:tr w:rsidR="00923494" w:rsidRPr="003439E2" w14:paraId="4291C846" w14:textId="77777777" w:rsidTr="00B2312C">
        <w:trPr>
          <w:trHeight w:val="53"/>
        </w:trPr>
        <w:tc>
          <w:tcPr>
            <w:tcW w:w="765" w:type="dxa"/>
            <w:tcBorders>
              <w:top w:val="single" w:sz="6" w:space="0" w:color="000000"/>
              <w:left w:val="single" w:sz="6" w:space="0" w:color="000000"/>
              <w:bottom w:val="single" w:sz="6" w:space="0" w:color="000000"/>
              <w:right w:val="single" w:sz="6" w:space="0" w:color="000000"/>
            </w:tcBorders>
          </w:tcPr>
          <w:p w14:paraId="7673C931" w14:textId="6B95066C" w:rsidR="00923494" w:rsidRPr="00E56E95" w:rsidRDefault="00923494" w:rsidP="00923494">
            <w:pPr>
              <w:pBdr>
                <w:top w:val="nil"/>
                <w:left w:val="nil"/>
                <w:bottom w:val="nil"/>
                <w:right w:val="nil"/>
                <w:between w:val="nil"/>
              </w:pBdr>
              <w:spacing w:line="240" w:lineRule="auto"/>
              <w:ind w:left="0" w:hanging="2"/>
              <w:jc w:val="center"/>
              <w:rPr>
                <w:color w:val="000000"/>
                <w:sz w:val="22"/>
                <w:szCs w:val="22"/>
              </w:rPr>
            </w:pPr>
            <w:r w:rsidRPr="00E56E95">
              <w:rPr>
                <w:color w:val="000000"/>
                <w:sz w:val="22"/>
                <w:szCs w:val="22"/>
              </w:rPr>
              <w:lastRenderedPageBreak/>
              <w:t>1</w:t>
            </w:r>
            <w:r>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4F243B92" w14:textId="77777777" w:rsidR="00923494" w:rsidRPr="00F86392" w:rsidRDefault="00923494" w:rsidP="00923494">
            <w:pPr>
              <w:spacing w:line="240" w:lineRule="auto"/>
              <w:ind w:left="0" w:hanging="2"/>
              <w:rPr>
                <w:sz w:val="22"/>
                <w:szCs w:val="22"/>
              </w:rPr>
            </w:pPr>
            <w:r>
              <w:rPr>
                <w:sz w:val="22"/>
                <w:szCs w:val="22"/>
              </w:rPr>
              <w:t>Vispārējs iebildums</w:t>
            </w:r>
          </w:p>
          <w:p w14:paraId="52FA58F5" w14:textId="1DBDF99D" w:rsidR="00923494" w:rsidRPr="00DE0450" w:rsidRDefault="00923494" w:rsidP="00923494">
            <w:pPr>
              <w:pBdr>
                <w:top w:val="nil"/>
                <w:left w:val="nil"/>
                <w:bottom w:val="nil"/>
                <w:right w:val="nil"/>
                <w:between w:val="nil"/>
              </w:pBdr>
              <w:spacing w:line="240" w:lineRule="auto"/>
              <w:ind w:left="0" w:hanging="2"/>
              <w:rPr>
                <w:color w:val="000000"/>
                <w:sz w:val="22"/>
                <w:szCs w:val="22"/>
              </w:rPr>
            </w:pP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C0E1DE4" w14:textId="77777777" w:rsidR="00923494" w:rsidRPr="00E56E95" w:rsidRDefault="00923494" w:rsidP="00923494">
            <w:pPr>
              <w:spacing w:line="240" w:lineRule="auto"/>
              <w:ind w:left="0" w:hanging="2"/>
              <w:rPr>
                <w:b/>
                <w:sz w:val="22"/>
                <w:szCs w:val="22"/>
              </w:rPr>
            </w:pPr>
            <w:r>
              <w:rPr>
                <w:b/>
                <w:sz w:val="22"/>
                <w:szCs w:val="22"/>
              </w:rPr>
              <w:t>Finanšu ministrija</w:t>
            </w:r>
          </w:p>
          <w:p w14:paraId="049D831B" w14:textId="77777777" w:rsidR="00923494" w:rsidRDefault="00923494" w:rsidP="00923494">
            <w:pPr>
              <w:spacing w:line="240" w:lineRule="auto"/>
              <w:ind w:left="0" w:hanging="2"/>
              <w:rPr>
                <w:sz w:val="22"/>
                <w:szCs w:val="22"/>
              </w:rPr>
            </w:pPr>
          </w:p>
          <w:p w14:paraId="2C08FDC3" w14:textId="28229E10" w:rsidR="00923494" w:rsidRPr="00DE0450" w:rsidRDefault="00923494" w:rsidP="00923494">
            <w:pPr>
              <w:spacing w:line="240" w:lineRule="auto"/>
              <w:ind w:left="0" w:hanging="2"/>
              <w:rPr>
                <w:sz w:val="22"/>
                <w:szCs w:val="22"/>
              </w:rPr>
            </w:pPr>
            <w:r w:rsidRPr="00923494">
              <w:rPr>
                <w:sz w:val="22"/>
                <w:szCs w:val="22"/>
              </w:rPr>
              <w:t xml:space="preserve">Ņemot vērā informatīvā ziņojuma ievaddaļā ietverto informāciju attiecībā uz 2019.gada zinātnisko institūciju starptautisko novērtējumu kontekstā ar informāciju, ka zinātnisko institūciju starptautiskais novērtējums pabeigts tikai 2021.gada 17. aprīlī, skaidras un nepārprotams informācijas nolūkos aicinām IZM informatīvajā ziņojumā norādīt precīzu starptautiskā novērtējuma izstrādes </w:t>
            </w:r>
            <w:proofErr w:type="spellStart"/>
            <w:r w:rsidRPr="00923494">
              <w:rPr>
                <w:sz w:val="22"/>
                <w:szCs w:val="22"/>
              </w:rPr>
              <w:t>laikaposmu</w:t>
            </w:r>
            <w:proofErr w:type="spellEnd"/>
            <w:r w:rsidRPr="00923494">
              <w:rPr>
                <w:sz w:val="22"/>
                <w:szCs w:val="22"/>
              </w:rPr>
              <w:t>, piemēram, zinātnisko institūciju starptautiskai novērtējums (2019-2021) vai arī norādīt gadu, ka zinātnisko institūciju starptautiskais izvērtējams ir pabeigts (2021).</w:t>
            </w:r>
          </w:p>
        </w:tc>
        <w:tc>
          <w:tcPr>
            <w:tcW w:w="3423" w:type="dxa"/>
            <w:tcBorders>
              <w:top w:val="single" w:sz="6" w:space="0" w:color="000000"/>
              <w:left w:val="single" w:sz="6" w:space="0" w:color="000000"/>
              <w:bottom w:val="single" w:sz="6" w:space="0" w:color="000000"/>
              <w:right w:val="single" w:sz="6" w:space="0" w:color="000000"/>
            </w:tcBorders>
          </w:tcPr>
          <w:p w14:paraId="13ECB48E" w14:textId="77777777" w:rsidR="00923494" w:rsidRPr="00E56E95" w:rsidRDefault="00923494" w:rsidP="00923494">
            <w:pPr>
              <w:widowControl w:val="0"/>
              <w:pBdr>
                <w:top w:val="nil"/>
                <w:left w:val="nil"/>
                <w:bottom w:val="nil"/>
                <w:right w:val="nil"/>
                <w:between w:val="nil"/>
              </w:pBdr>
              <w:spacing w:line="240" w:lineRule="auto"/>
              <w:ind w:left="0" w:hanging="2"/>
              <w:rPr>
                <w:b/>
                <w:sz w:val="22"/>
                <w:szCs w:val="22"/>
              </w:rPr>
            </w:pPr>
            <w:r>
              <w:rPr>
                <w:b/>
                <w:sz w:val="22"/>
                <w:szCs w:val="22"/>
              </w:rPr>
              <w:t>Iebildums</w:t>
            </w:r>
            <w:r w:rsidRPr="00E56E95">
              <w:rPr>
                <w:b/>
                <w:sz w:val="22"/>
                <w:szCs w:val="22"/>
              </w:rPr>
              <w:t xml:space="preserve"> ņemts vērā.</w:t>
            </w:r>
          </w:p>
          <w:p w14:paraId="7AD76B59" w14:textId="77777777" w:rsidR="00923494" w:rsidRDefault="00923494" w:rsidP="00923494">
            <w:pPr>
              <w:widowControl w:val="0"/>
              <w:pBdr>
                <w:top w:val="nil"/>
                <w:left w:val="nil"/>
                <w:bottom w:val="nil"/>
                <w:right w:val="nil"/>
                <w:between w:val="nil"/>
              </w:pBdr>
              <w:spacing w:line="240" w:lineRule="auto"/>
              <w:ind w:left="0" w:hanging="2"/>
              <w:rPr>
                <w:sz w:val="22"/>
                <w:szCs w:val="22"/>
              </w:rPr>
            </w:pPr>
          </w:p>
          <w:p w14:paraId="245643D3" w14:textId="3A9F89A7" w:rsidR="00923494" w:rsidRPr="00173E66" w:rsidRDefault="00923494" w:rsidP="00553A46">
            <w:pPr>
              <w:widowControl w:val="0"/>
              <w:pBdr>
                <w:top w:val="nil"/>
                <w:left w:val="nil"/>
                <w:bottom w:val="nil"/>
                <w:right w:val="nil"/>
                <w:between w:val="nil"/>
              </w:pBdr>
              <w:spacing w:line="240" w:lineRule="auto"/>
              <w:ind w:left="0" w:hanging="2"/>
              <w:rPr>
                <w:sz w:val="22"/>
                <w:szCs w:val="22"/>
              </w:rPr>
            </w:pPr>
            <w:r>
              <w:rPr>
                <w:sz w:val="22"/>
                <w:szCs w:val="22"/>
              </w:rPr>
              <w:t xml:space="preserve">Papildināts </w:t>
            </w:r>
            <w:r w:rsidR="00553A46">
              <w:rPr>
                <w:sz w:val="22"/>
                <w:szCs w:val="22"/>
              </w:rPr>
              <w:t xml:space="preserve">ievads ar norādi, ka 2019.gada novērtējums noslēdzās 2021.gada 17.martā un pie atsauces uz īstenošanas līgumu ar </w:t>
            </w:r>
            <w:proofErr w:type="spellStart"/>
            <w:r w:rsidR="00553A46">
              <w:rPr>
                <w:sz w:val="22"/>
                <w:szCs w:val="22"/>
              </w:rPr>
              <w:t>izvērtējuma</w:t>
            </w:r>
            <w:proofErr w:type="spellEnd"/>
            <w:r w:rsidR="00553A46">
              <w:rPr>
                <w:sz w:val="22"/>
                <w:szCs w:val="22"/>
              </w:rPr>
              <w:t xml:space="preserve"> </w:t>
            </w:r>
            <w:proofErr w:type="spellStart"/>
            <w:r w:rsidR="00553A46">
              <w:rPr>
                <w:sz w:val="22"/>
                <w:szCs w:val="22"/>
              </w:rPr>
              <w:t>izpildītaju</w:t>
            </w:r>
            <w:proofErr w:type="spellEnd"/>
            <w:r w:rsidR="00553A46">
              <w:rPr>
                <w:sz w:val="22"/>
                <w:szCs w:val="22"/>
              </w:rPr>
              <w:t xml:space="preserve"> – norādīts līguma noslēgšanas termiņš (2021.gada 5.jūlijs) ar kuru sākās novērtējuma īstenošana. Sniedzam skaidrojumu, ka ilgais novērtējuma īstenošanas periods ir saistīts ar Covid-19 pandēmijas sākšanos 2020.gadā, kā rezultāta tika mainīta novērtējuma kārtība (ar atbilstošām izmaiņām normatīvajā regulējumā), nosakot, ka </w:t>
            </w:r>
            <w:r w:rsidR="00553A46" w:rsidRPr="00553A46">
              <w:rPr>
                <w:sz w:val="22"/>
                <w:szCs w:val="22"/>
              </w:rPr>
              <w:t>ekspertu grupas vizītes var</w:t>
            </w:r>
            <w:r w:rsidR="00553A46">
              <w:rPr>
                <w:sz w:val="22"/>
                <w:szCs w:val="22"/>
              </w:rPr>
              <w:t xml:space="preserve"> arī</w:t>
            </w:r>
            <w:r w:rsidR="00553A46" w:rsidRPr="00553A46">
              <w:rPr>
                <w:sz w:val="22"/>
                <w:szCs w:val="22"/>
              </w:rPr>
              <w:t xml:space="preserve"> īstenot attālināti vai daļēji attālināti, izmantojot tiešsaistes videokonferenci (attēla un skaņas pārraide reālajā laikā), ja visi vai kāds no ekspertu grupas locekļiem nevar piedalīties klātienē</w:t>
            </w:r>
            <w:r w:rsidR="00553A46">
              <w:rPr>
                <w:sz w:val="22"/>
                <w:szCs w:val="22"/>
              </w:rPr>
              <w:t>.</w:t>
            </w:r>
          </w:p>
        </w:tc>
        <w:tc>
          <w:tcPr>
            <w:tcW w:w="2460" w:type="dxa"/>
            <w:tcBorders>
              <w:top w:val="single" w:sz="4" w:space="0" w:color="000000"/>
              <w:left w:val="single" w:sz="4" w:space="0" w:color="000000"/>
              <w:bottom w:val="single" w:sz="4" w:space="0" w:color="000000"/>
            </w:tcBorders>
          </w:tcPr>
          <w:p w14:paraId="1C74A95B" w14:textId="3D17B11A" w:rsidR="00923494" w:rsidRPr="003439E2" w:rsidRDefault="00553A46" w:rsidP="00553A46">
            <w:pPr>
              <w:spacing w:line="240" w:lineRule="auto"/>
              <w:ind w:left="0" w:hanging="2"/>
              <w:rPr>
                <w:sz w:val="22"/>
                <w:szCs w:val="22"/>
                <w:highlight w:val="yellow"/>
              </w:rPr>
            </w:pPr>
            <w:r>
              <w:rPr>
                <w:sz w:val="22"/>
                <w:szCs w:val="22"/>
              </w:rPr>
              <w:t>Sk. precizēto ievadu un 4.lpp 2.rindkopu.</w:t>
            </w:r>
          </w:p>
        </w:tc>
      </w:tr>
      <w:tr w:rsidR="00923494" w:rsidRPr="003439E2" w14:paraId="36DDFB35" w14:textId="77777777" w:rsidTr="00B2312C">
        <w:trPr>
          <w:trHeight w:val="214"/>
        </w:trPr>
        <w:tc>
          <w:tcPr>
            <w:tcW w:w="765" w:type="dxa"/>
            <w:tcBorders>
              <w:top w:val="single" w:sz="6" w:space="0" w:color="000000"/>
              <w:left w:val="single" w:sz="6" w:space="0" w:color="000000"/>
              <w:bottom w:val="single" w:sz="6" w:space="0" w:color="000000"/>
              <w:right w:val="single" w:sz="6" w:space="0" w:color="000000"/>
            </w:tcBorders>
          </w:tcPr>
          <w:p w14:paraId="6DBCF274" w14:textId="5310E248" w:rsidR="00923494" w:rsidRPr="00E56E95" w:rsidRDefault="00E22823" w:rsidP="00923494">
            <w:pPr>
              <w:pBdr>
                <w:top w:val="nil"/>
                <w:left w:val="nil"/>
                <w:bottom w:val="nil"/>
                <w:right w:val="nil"/>
                <w:between w:val="nil"/>
              </w:pBdr>
              <w:spacing w:line="240" w:lineRule="auto"/>
              <w:ind w:left="0" w:hanging="2"/>
              <w:jc w:val="center"/>
              <w:rPr>
                <w:color w:val="000000"/>
                <w:sz w:val="22"/>
                <w:szCs w:val="22"/>
              </w:rPr>
            </w:pPr>
            <w:r>
              <w:rPr>
                <w:color w:val="000000"/>
                <w:sz w:val="22"/>
                <w:szCs w:val="22"/>
              </w:rPr>
              <w:t>3.</w:t>
            </w:r>
          </w:p>
        </w:tc>
        <w:tc>
          <w:tcPr>
            <w:tcW w:w="1747" w:type="dxa"/>
            <w:tcBorders>
              <w:top w:val="single" w:sz="6" w:space="0" w:color="000000"/>
              <w:left w:val="single" w:sz="6" w:space="0" w:color="000000"/>
              <w:bottom w:val="single" w:sz="6" w:space="0" w:color="000000"/>
              <w:right w:val="single" w:sz="6" w:space="0" w:color="000000"/>
            </w:tcBorders>
          </w:tcPr>
          <w:p w14:paraId="04AE41DB" w14:textId="78703107" w:rsidR="00923494" w:rsidRPr="00DE0450" w:rsidRDefault="008A264C" w:rsidP="00923494">
            <w:pPr>
              <w:pBdr>
                <w:top w:val="nil"/>
                <w:left w:val="nil"/>
                <w:bottom w:val="nil"/>
                <w:right w:val="nil"/>
                <w:between w:val="nil"/>
              </w:pBdr>
              <w:spacing w:line="240" w:lineRule="auto"/>
              <w:ind w:left="0" w:hanging="2"/>
              <w:rPr>
                <w:color w:val="000000"/>
                <w:sz w:val="22"/>
                <w:szCs w:val="22"/>
              </w:rPr>
            </w:pPr>
            <w:r>
              <w:rPr>
                <w:color w:val="000000"/>
                <w:sz w:val="22"/>
                <w:szCs w:val="22"/>
              </w:rPr>
              <w:t>6.sadaļa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DF0311C" w14:textId="77777777" w:rsidR="00923494" w:rsidRDefault="00E22823" w:rsidP="00923494">
            <w:pPr>
              <w:spacing w:line="240" w:lineRule="auto"/>
              <w:ind w:left="0" w:hanging="2"/>
              <w:rPr>
                <w:b/>
                <w:sz w:val="22"/>
                <w:szCs w:val="22"/>
              </w:rPr>
            </w:pPr>
            <w:r>
              <w:rPr>
                <w:b/>
                <w:sz w:val="22"/>
                <w:szCs w:val="22"/>
              </w:rPr>
              <w:t>Veselības ministrija</w:t>
            </w:r>
          </w:p>
          <w:p w14:paraId="3850A76B" w14:textId="055913DF" w:rsidR="00E22823" w:rsidRPr="00E22823" w:rsidRDefault="00E22823" w:rsidP="00923494">
            <w:pPr>
              <w:spacing w:line="240" w:lineRule="auto"/>
              <w:ind w:left="0" w:hanging="2"/>
              <w:rPr>
                <w:sz w:val="22"/>
                <w:szCs w:val="22"/>
              </w:rPr>
            </w:pPr>
            <w:r w:rsidRPr="00E22823">
              <w:rPr>
                <w:sz w:val="22"/>
                <w:szCs w:val="22"/>
              </w:rPr>
              <w:t xml:space="preserve">Atsaucoties uz izziņas 19. punktu, norādām, ka Veselības ministrija neizteica iebildumu par Banku augstskolas un Latvijas Sporta pedagoģijas akadēmijas konsolidāciju ar Rīgas Stradiņa </w:t>
            </w:r>
            <w:r w:rsidRPr="00E22823">
              <w:rPr>
                <w:sz w:val="22"/>
                <w:szCs w:val="22"/>
              </w:rPr>
              <w:lastRenderedPageBreak/>
              <w:t>universitāti (RSU). Iepriekšējos iebildumos bija lūgts iekļaut detalizētāku informāciju par plānotā konsolidācijas procesa aprakstu. Plānotās konsolidācijas ar RSU izņemšana no 23. lpp. iekļautās tabulas neuzskatām par risinājumu, it īpaši, ja nākotnē tomēr RSU konsolidācija ar abām augstskolā ir plānota. VM norāda, ka informatīvajā ziņojumā pēc iespējas precīzi ir jāiezīmē plānotās aktivitātes. Tāpēc lūdzam iepriekš minētajā tabulā tomēr iekļaut precīzu par plānotajiem konsolidācijas procesiem, t.sk. iekļaujot informāciju par to, ar kurām augstskolā konsolidācija ir plānota. Ja tomēr Izglītības un zinātnes ministrija plāno atstāt tabulu esošajā redakcijā, tad lūdzam papildināt ar skaidrojumu, ko nozīmē tālākās rīcības piedāvājuma aprakstā iekļautais formulējums “Integrācija zinātnes universitātes ekosistēmā”.</w:t>
            </w:r>
          </w:p>
        </w:tc>
        <w:tc>
          <w:tcPr>
            <w:tcW w:w="3423" w:type="dxa"/>
            <w:tcBorders>
              <w:top w:val="single" w:sz="6" w:space="0" w:color="000000"/>
              <w:left w:val="single" w:sz="6" w:space="0" w:color="000000"/>
              <w:bottom w:val="single" w:sz="6" w:space="0" w:color="000000"/>
              <w:right w:val="single" w:sz="6" w:space="0" w:color="000000"/>
            </w:tcBorders>
          </w:tcPr>
          <w:p w14:paraId="190BE097" w14:textId="77777777" w:rsidR="008A264C" w:rsidRPr="00E56E95" w:rsidRDefault="008A264C" w:rsidP="008A264C">
            <w:pPr>
              <w:widowControl w:val="0"/>
              <w:pBdr>
                <w:top w:val="nil"/>
                <w:left w:val="nil"/>
                <w:bottom w:val="nil"/>
                <w:right w:val="nil"/>
                <w:between w:val="nil"/>
              </w:pBdr>
              <w:spacing w:line="240" w:lineRule="auto"/>
              <w:ind w:left="0" w:hanging="2"/>
              <w:rPr>
                <w:b/>
                <w:sz w:val="22"/>
                <w:szCs w:val="22"/>
              </w:rPr>
            </w:pPr>
            <w:r>
              <w:rPr>
                <w:b/>
                <w:sz w:val="22"/>
                <w:szCs w:val="22"/>
              </w:rPr>
              <w:lastRenderedPageBreak/>
              <w:t>Iebildums</w:t>
            </w:r>
            <w:r w:rsidRPr="00E56E95">
              <w:rPr>
                <w:b/>
                <w:sz w:val="22"/>
                <w:szCs w:val="22"/>
              </w:rPr>
              <w:t xml:space="preserve"> ņemts vērā.</w:t>
            </w:r>
          </w:p>
          <w:p w14:paraId="68429899" w14:textId="7BE026A3" w:rsidR="002C5F0B" w:rsidRPr="002C5F0B" w:rsidRDefault="002C5F0B" w:rsidP="002C5F0B">
            <w:pPr>
              <w:widowControl w:val="0"/>
              <w:pBdr>
                <w:top w:val="nil"/>
                <w:left w:val="nil"/>
                <w:bottom w:val="nil"/>
                <w:right w:val="nil"/>
                <w:between w:val="nil"/>
              </w:pBdr>
              <w:spacing w:line="240" w:lineRule="auto"/>
              <w:ind w:left="0" w:hanging="2"/>
              <w:rPr>
                <w:sz w:val="22"/>
                <w:szCs w:val="22"/>
              </w:rPr>
            </w:pPr>
            <w:bookmarkStart w:id="0" w:name="_GoBack"/>
            <w:r w:rsidRPr="002C5F0B">
              <w:rPr>
                <w:sz w:val="22"/>
                <w:szCs w:val="22"/>
              </w:rPr>
              <w:t xml:space="preserve">Skaidrojam, ka </w:t>
            </w:r>
            <w:r>
              <w:rPr>
                <w:sz w:val="22"/>
                <w:szCs w:val="22"/>
              </w:rPr>
              <w:t>Augstskolu likuma</w:t>
            </w:r>
            <w:r w:rsidRPr="002C5F0B">
              <w:rPr>
                <w:sz w:val="22"/>
                <w:szCs w:val="22"/>
              </w:rPr>
              <w:t xml:space="preserve"> pārejas noteikumu 80. punkts paredz, ka Izglītības un zinātnes </w:t>
            </w:r>
            <w:r w:rsidRPr="002C5F0B">
              <w:rPr>
                <w:sz w:val="22"/>
                <w:szCs w:val="22"/>
              </w:rPr>
              <w:lastRenderedPageBreak/>
              <w:t xml:space="preserve">ministrija izstrādā informatīvo ziņojumu par valsts augstskolu institucionālās attīstības un konsolidācijas plānu un līdz 2022. gada 31. martam iesniedz to izskatīšanai Ministru kabinetā. Šajā ziņojumā paredzēts iekļaut detalizētāku informāciju par augstskolu konsolidācijas plānu. </w:t>
            </w:r>
          </w:p>
          <w:p w14:paraId="32F7E621" w14:textId="5DE5276E" w:rsidR="00923494" w:rsidRPr="00F43DCA" w:rsidRDefault="002C5F0B" w:rsidP="002C5F0B">
            <w:pPr>
              <w:widowControl w:val="0"/>
              <w:pBdr>
                <w:top w:val="nil"/>
                <w:left w:val="nil"/>
                <w:bottom w:val="nil"/>
                <w:right w:val="nil"/>
                <w:between w:val="nil"/>
              </w:pBdr>
              <w:spacing w:line="240" w:lineRule="auto"/>
              <w:ind w:left="0" w:hanging="2"/>
              <w:rPr>
                <w:sz w:val="22"/>
                <w:szCs w:val="22"/>
              </w:rPr>
            </w:pPr>
            <w:r w:rsidRPr="002C5F0B">
              <w:rPr>
                <w:sz w:val="22"/>
                <w:szCs w:val="22"/>
              </w:rPr>
              <w:t>Formulējums “Integrācija zinātnes universitātes ekosistēmā” piesaka jaunu redzējumu par augstākās izglītības sektora konsolidāciju, paredzot integrācijas un sadarbības formu daudzveidību, lai nodrošinātu efektīvāku augstākās izglītības pārvaldību un resursu izmantošanu. Respektīvi, tiek paredzēts, ka integrācijas risinājumi tiek individualizēti, lai nodrošinātu lielākos ieguvumus iesaistītajiem.</w:t>
            </w:r>
            <w:bookmarkEnd w:id="0"/>
          </w:p>
        </w:tc>
        <w:tc>
          <w:tcPr>
            <w:tcW w:w="2460" w:type="dxa"/>
            <w:tcBorders>
              <w:top w:val="single" w:sz="4" w:space="0" w:color="000000"/>
              <w:left w:val="single" w:sz="4" w:space="0" w:color="000000"/>
              <w:bottom w:val="single" w:sz="4" w:space="0" w:color="000000"/>
            </w:tcBorders>
          </w:tcPr>
          <w:p w14:paraId="6B4450D5" w14:textId="60B9ED5F" w:rsidR="00923494" w:rsidRPr="003439E2" w:rsidRDefault="002C5F0B" w:rsidP="00923494">
            <w:pPr>
              <w:spacing w:line="240" w:lineRule="auto"/>
              <w:ind w:left="0" w:hanging="2"/>
              <w:rPr>
                <w:sz w:val="22"/>
                <w:szCs w:val="22"/>
                <w:highlight w:val="yellow"/>
              </w:rPr>
            </w:pPr>
            <w:r w:rsidRPr="002C5F0B">
              <w:rPr>
                <w:sz w:val="22"/>
                <w:szCs w:val="22"/>
              </w:rPr>
              <w:lastRenderedPageBreak/>
              <w:t>Sk. skaidrojumu</w:t>
            </w:r>
          </w:p>
        </w:tc>
      </w:tr>
      <w:tr w:rsidR="00F44C88" w:rsidRPr="003439E2" w14:paraId="1BF7BD52" w14:textId="77777777" w:rsidTr="00B2312C">
        <w:trPr>
          <w:trHeight w:val="214"/>
        </w:trPr>
        <w:tc>
          <w:tcPr>
            <w:tcW w:w="765" w:type="dxa"/>
            <w:tcBorders>
              <w:top w:val="single" w:sz="6" w:space="0" w:color="000000"/>
              <w:left w:val="single" w:sz="6" w:space="0" w:color="000000"/>
              <w:bottom w:val="single" w:sz="6" w:space="0" w:color="000000"/>
              <w:right w:val="single" w:sz="6" w:space="0" w:color="000000"/>
            </w:tcBorders>
          </w:tcPr>
          <w:p w14:paraId="6DE89AFD" w14:textId="735A7BCD" w:rsidR="00F44C88" w:rsidRDefault="00614BE5" w:rsidP="00F44C88">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4</w:t>
            </w:r>
            <w:r w:rsidR="002C5F0B">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0F8EDC1E" w14:textId="493A8554" w:rsidR="00F44C88" w:rsidRDefault="002C5F0B" w:rsidP="00F44C88">
            <w:pPr>
              <w:pBdr>
                <w:top w:val="nil"/>
                <w:left w:val="nil"/>
                <w:bottom w:val="nil"/>
                <w:right w:val="nil"/>
                <w:between w:val="nil"/>
              </w:pBdr>
              <w:spacing w:line="240" w:lineRule="auto"/>
              <w:ind w:left="0" w:hanging="2"/>
              <w:rPr>
                <w:color w:val="000000"/>
                <w:sz w:val="22"/>
                <w:szCs w:val="22"/>
              </w:rPr>
            </w:pPr>
            <w:r>
              <w:rPr>
                <w:color w:val="000000"/>
                <w:sz w:val="22"/>
                <w:szCs w:val="22"/>
              </w:rPr>
              <w:t>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BD23502" w14:textId="67E84933" w:rsidR="002C5F0B" w:rsidRDefault="002C5F0B" w:rsidP="002C5F0B">
            <w:pPr>
              <w:spacing w:line="240" w:lineRule="auto"/>
              <w:ind w:left="0" w:hanging="2"/>
              <w:rPr>
                <w:b/>
                <w:sz w:val="22"/>
                <w:szCs w:val="22"/>
              </w:rPr>
            </w:pPr>
            <w:r>
              <w:rPr>
                <w:b/>
                <w:sz w:val="22"/>
                <w:szCs w:val="22"/>
              </w:rPr>
              <w:t>Elektronikas un datorzinātņu institūts</w:t>
            </w:r>
          </w:p>
          <w:p w14:paraId="6DD134DC" w14:textId="6D1AE50E" w:rsidR="002C5F0B" w:rsidRPr="002C5F0B" w:rsidRDefault="002C5F0B" w:rsidP="002C5F0B">
            <w:pPr>
              <w:spacing w:line="240" w:lineRule="auto"/>
              <w:ind w:left="0" w:hanging="2"/>
              <w:rPr>
                <w:sz w:val="22"/>
                <w:szCs w:val="22"/>
              </w:rPr>
            </w:pPr>
            <w:r w:rsidRPr="002C5F0B">
              <w:rPr>
                <w:sz w:val="22"/>
                <w:szCs w:val="22"/>
              </w:rPr>
              <w:t xml:space="preserve">Ņemot vērā  Izziņā sniegto skaidrojumu “Konceptuāli piekrītam un sniedzam skaidrojumu, ka iekšēja nodalīšana starp starptautiskajiem projektiem un Latvijas projektiem konkrētā rādītāja ietvaros ir iespējams izskatāma un precizējama izstrādājot noteikumus” lūdzam šo informāciju iekļaut arī Projektā. Papildus, administratīva sloga mazināšanai, objektīvākai rezultātu salīdzināšanai, kā arī lai vienādotu dažāda veida zinātnisko institūciju iespējas (“tehniskākām” institūcijām būs vairāk iespējami </w:t>
            </w:r>
            <w:proofErr w:type="spellStart"/>
            <w:r w:rsidRPr="002C5F0B">
              <w:rPr>
                <w:sz w:val="22"/>
                <w:szCs w:val="22"/>
              </w:rPr>
              <w:t>līgumpētījumi</w:t>
            </w:r>
            <w:proofErr w:type="spellEnd"/>
            <w:r w:rsidRPr="002C5F0B">
              <w:rPr>
                <w:sz w:val="22"/>
                <w:szCs w:val="22"/>
              </w:rPr>
              <w:t xml:space="preserve">, bet “fundamentālākām” institūcijām būs iespēja </w:t>
            </w:r>
            <w:proofErr w:type="spellStart"/>
            <w:r w:rsidRPr="002C5F0B">
              <w:rPr>
                <w:sz w:val="22"/>
                <w:szCs w:val="22"/>
              </w:rPr>
              <w:t>līgumpētījumu</w:t>
            </w:r>
            <w:proofErr w:type="spellEnd"/>
            <w:r w:rsidRPr="002C5F0B">
              <w:rPr>
                <w:sz w:val="22"/>
                <w:szCs w:val="22"/>
              </w:rPr>
              <w:t xml:space="preserve"> vietā piesaistīt vairāk starptautisko konkursu projektus) uzturam priekšlikumu bāzes finansējuma aprēķinā piesaistītam finansējumam kopā nodalīt 25% (esošie 15% projektiem + esošie 10% </w:t>
            </w:r>
            <w:proofErr w:type="spellStart"/>
            <w:r w:rsidRPr="002C5F0B">
              <w:rPr>
                <w:sz w:val="22"/>
                <w:szCs w:val="22"/>
              </w:rPr>
              <w:t>līgumpetījumiem</w:t>
            </w:r>
            <w:proofErr w:type="spellEnd"/>
            <w:r w:rsidRPr="002C5F0B">
              <w:rPr>
                <w:sz w:val="22"/>
                <w:szCs w:val="22"/>
              </w:rPr>
              <w:t xml:space="preserve">) tajā iekļaujot </w:t>
            </w:r>
            <w:proofErr w:type="spellStart"/>
            <w:r w:rsidRPr="002C5F0B">
              <w:rPr>
                <w:sz w:val="22"/>
                <w:szCs w:val="22"/>
              </w:rPr>
              <w:lastRenderedPageBreak/>
              <w:t>līgumpētījumu</w:t>
            </w:r>
            <w:proofErr w:type="spellEnd"/>
            <w:r w:rsidRPr="002C5F0B">
              <w:rPr>
                <w:sz w:val="22"/>
                <w:szCs w:val="22"/>
              </w:rPr>
              <w:t xml:space="preserve"> finansējumu un starptautiskos konkursos piesaistītā finansējuma apjomu ar koeficientu - 2, bet nacionālo konkursu finansējumu ar koeficientu - 1, izsakot:</w:t>
            </w:r>
          </w:p>
          <w:p w14:paraId="769F1647" w14:textId="0DE5D05D" w:rsidR="00F44C88" w:rsidRDefault="002C5F0B" w:rsidP="002C5F0B">
            <w:pPr>
              <w:spacing w:line="240" w:lineRule="auto"/>
              <w:ind w:left="0" w:hanging="2"/>
              <w:rPr>
                <w:b/>
                <w:sz w:val="22"/>
                <w:szCs w:val="22"/>
              </w:rPr>
            </w:pPr>
            <w:r w:rsidRPr="002C5F0B">
              <w:rPr>
                <w:sz w:val="22"/>
                <w:szCs w:val="22"/>
              </w:rPr>
              <w:t>“2) (</w:t>
            </w:r>
            <w:proofErr w:type="spellStart"/>
            <w:r w:rsidRPr="002C5F0B">
              <w:rPr>
                <w:sz w:val="22"/>
                <w:szCs w:val="22"/>
              </w:rPr>
              <w:t>Konk</w:t>
            </w:r>
            <w:proofErr w:type="spellEnd"/>
            <w:r w:rsidRPr="002C5F0B">
              <w:rPr>
                <w:sz w:val="22"/>
                <w:szCs w:val="22"/>
              </w:rPr>
              <w:t xml:space="preserve">) zinātniskās institūcijas iepriekšējos 3 finansēšanas periodos īstenoto Eiropas Savienības Ietvara un citu starptautisku konkursu pētniecības un attīstības projektu, </w:t>
            </w:r>
            <w:proofErr w:type="spellStart"/>
            <w:r w:rsidRPr="002C5F0B">
              <w:rPr>
                <w:sz w:val="22"/>
                <w:szCs w:val="22"/>
              </w:rPr>
              <w:t>līgumpētījumu</w:t>
            </w:r>
            <w:proofErr w:type="spellEnd"/>
            <w:r w:rsidRPr="002C5F0B">
              <w:rPr>
                <w:sz w:val="22"/>
                <w:szCs w:val="22"/>
              </w:rPr>
              <w:t xml:space="preserve">  un Latvijas valsts budžeta finansēto, konkursa kārtībā iegūto pētniecības un attīstības projektu finansējums (projektiem un </w:t>
            </w:r>
            <w:proofErr w:type="spellStart"/>
            <w:r w:rsidRPr="002C5F0B">
              <w:rPr>
                <w:sz w:val="22"/>
                <w:szCs w:val="22"/>
              </w:rPr>
              <w:t>līgumpētījumiem</w:t>
            </w:r>
            <w:proofErr w:type="spellEnd"/>
            <w:r w:rsidRPr="002C5F0B">
              <w:rPr>
                <w:sz w:val="22"/>
                <w:szCs w:val="22"/>
              </w:rPr>
              <w:t xml:space="preserve"> jāatbilst Ekonomiskās sadarbības un attīstības organizācijas (OECD) publicētajā zinātnes statistikas metodoloģijas krājumā </w:t>
            </w:r>
            <w:proofErr w:type="spellStart"/>
            <w:r w:rsidRPr="002C5F0B">
              <w:rPr>
                <w:sz w:val="22"/>
                <w:szCs w:val="22"/>
              </w:rPr>
              <w:t>Frascati</w:t>
            </w:r>
            <w:proofErr w:type="spellEnd"/>
            <w:r w:rsidRPr="002C5F0B">
              <w:rPr>
                <w:sz w:val="22"/>
                <w:szCs w:val="22"/>
              </w:rPr>
              <w:t xml:space="preserve"> </w:t>
            </w:r>
            <w:proofErr w:type="spellStart"/>
            <w:r w:rsidRPr="002C5F0B">
              <w:rPr>
                <w:sz w:val="22"/>
                <w:szCs w:val="22"/>
              </w:rPr>
              <w:t>Manual</w:t>
            </w:r>
            <w:proofErr w:type="spellEnd"/>
            <w:r w:rsidRPr="002C5F0B">
              <w:rPr>
                <w:sz w:val="22"/>
                <w:szCs w:val="22"/>
              </w:rPr>
              <w:t xml:space="preserve"> sniegtajai pētniecības definīcijai). Eiropas Savienības un citu starptautisko konkursu projektu finansējumam, kā arī </w:t>
            </w:r>
            <w:proofErr w:type="spellStart"/>
            <w:r w:rsidRPr="002C5F0B">
              <w:rPr>
                <w:sz w:val="22"/>
                <w:szCs w:val="22"/>
              </w:rPr>
              <w:t>līgumpetījumu</w:t>
            </w:r>
            <w:proofErr w:type="spellEnd"/>
            <w:r w:rsidRPr="002C5F0B">
              <w:rPr>
                <w:sz w:val="22"/>
                <w:szCs w:val="22"/>
              </w:rPr>
              <w:t xml:space="preserve"> finansējumam tiek piemērots koeficients - 2, nacionālo konkursu projektu finansējumam tiek piemērots koeficients - 1: 25 % no zinātnes bāzes finansējuma apmēra”.</w:t>
            </w:r>
          </w:p>
        </w:tc>
        <w:tc>
          <w:tcPr>
            <w:tcW w:w="3423" w:type="dxa"/>
            <w:tcBorders>
              <w:top w:val="single" w:sz="6" w:space="0" w:color="000000"/>
              <w:left w:val="single" w:sz="6" w:space="0" w:color="000000"/>
              <w:bottom w:val="single" w:sz="6" w:space="0" w:color="000000"/>
              <w:right w:val="single" w:sz="6" w:space="0" w:color="000000"/>
            </w:tcBorders>
          </w:tcPr>
          <w:p w14:paraId="000A3E1D" w14:textId="77777777" w:rsidR="002C5F0B" w:rsidRDefault="002C5F0B" w:rsidP="002C5F0B">
            <w:pPr>
              <w:widowControl w:val="0"/>
              <w:pBdr>
                <w:top w:val="nil"/>
                <w:left w:val="nil"/>
                <w:bottom w:val="nil"/>
                <w:right w:val="nil"/>
                <w:between w:val="nil"/>
              </w:pBdr>
              <w:spacing w:line="240" w:lineRule="auto"/>
              <w:ind w:left="0" w:hanging="2"/>
              <w:rPr>
                <w:b/>
                <w:sz w:val="22"/>
                <w:szCs w:val="22"/>
              </w:rPr>
            </w:pPr>
            <w:r>
              <w:rPr>
                <w:b/>
                <w:sz w:val="22"/>
                <w:szCs w:val="22"/>
              </w:rPr>
              <w:lastRenderedPageBreak/>
              <w:t>Iebildums ņemts vērā</w:t>
            </w:r>
          </w:p>
          <w:p w14:paraId="5026A883" w14:textId="6BC5DA59" w:rsidR="00F44C88" w:rsidRDefault="00614BE5" w:rsidP="00614BE5">
            <w:pPr>
              <w:widowControl w:val="0"/>
              <w:pBdr>
                <w:top w:val="nil"/>
                <w:left w:val="nil"/>
                <w:bottom w:val="nil"/>
                <w:right w:val="nil"/>
                <w:between w:val="nil"/>
              </w:pBdr>
              <w:spacing w:line="240" w:lineRule="auto"/>
              <w:ind w:left="0" w:hanging="2"/>
              <w:rPr>
                <w:b/>
                <w:sz w:val="22"/>
                <w:szCs w:val="22"/>
              </w:rPr>
            </w:pPr>
            <w:r>
              <w:rPr>
                <w:sz w:val="22"/>
                <w:szCs w:val="22"/>
              </w:rPr>
              <w:t>Papildināta ar norādi 23.lpp, ka m</w:t>
            </w:r>
            <w:r w:rsidRPr="00614BE5">
              <w:rPr>
                <w:sz w:val="22"/>
                <w:szCs w:val="22"/>
              </w:rPr>
              <w:t xml:space="preserve">inistrija arī balstoties uz pirmajiem trīs jauna modeļa ieviešanas gadiem (2022., 2023. un 2024.gadu) un tā ietekmi uz zinātnisko institūciju rezultātiem, nepieciešamības gadījumā sagatavos tālākos priekšlikumus bāzes finansējuma kritēriju pilnveidei, precizēšanai, vai jaunu kritēriju ieviešanai, īpaši attiecībā par savstarpējo kritēriju </w:t>
            </w:r>
            <w:proofErr w:type="spellStart"/>
            <w:r w:rsidRPr="00614BE5">
              <w:rPr>
                <w:sz w:val="22"/>
                <w:szCs w:val="22"/>
              </w:rPr>
              <w:t>salāgotību</w:t>
            </w:r>
            <w:proofErr w:type="spellEnd"/>
            <w:r w:rsidRPr="00614BE5">
              <w:rPr>
                <w:sz w:val="22"/>
                <w:szCs w:val="22"/>
              </w:rPr>
              <w:t xml:space="preserve"> starp P&amp;A starptautiskajiem </w:t>
            </w:r>
            <w:r w:rsidRPr="00614BE5">
              <w:rPr>
                <w:sz w:val="22"/>
                <w:szCs w:val="22"/>
              </w:rPr>
              <w:lastRenderedPageBreak/>
              <w:t xml:space="preserve">projektiem, nacionālajiem projektiem un </w:t>
            </w:r>
            <w:proofErr w:type="spellStart"/>
            <w:r w:rsidRPr="00614BE5">
              <w:rPr>
                <w:sz w:val="22"/>
                <w:szCs w:val="22"/>
              </w:rPr>
              <w:t>līgumpētījumiem</w:t>
            </w:r>
            <w:proofErr w:type="spellEnd"/>
            <w:r w:rsidRPr="00614BE5">
              <w:rPr>
                <w:sz w:val="22"/>
                <w:szCs w:val="22"/>
              </w:rPr>
              <w:t>.</w:t>
            </w:r>
          </w:p>
        </w:tc>
        <w:tc>
          <w:tcPr>
            <w:tcW w:w="2460" w:type="dxa"/>
            <w:tcBorders>
              <w:top w:val="single" w:sz="4" w:space="0" w:color="000000"/>
              <w:left w:val="single" w:sz="4" w:space="0" w:color="000000"/>
              <w:bottom w:val="single" w:sz="4" w:space="0" w:color="000000"/>
            </w:tcBorders>
          </w:tcPr>
          <w:p w14:paraId="761B9A34" w14:textId="284939BE" w:rsidR="00F44C88" w:rsidRPr="003439E2" w:rsidRDefault="00BF21C3" w:rsidP="00F44C88">
            <w:pPr>
              <w:spacing w:line="240" w:lineRule="auto"/>
              <w:ind w:left="0" w:hanging="2"/>
              <w:rPr>
                <w:sz w:val="22"/>
                <w:szCs w:val="22"/>
                <w:highlight w:val="yellow"/>
              </w:rPr>
            </w:pPr>
            <w:r w:rsidRPr="00BF21C3">
              <w:rPr>
                <w:sz w:val="22"/>
                <w:szCs w:val="22"/>
              </w:rPr>
              <w:lastRenderedPageBreak/>
              <w:t>S</w:t>
            </w:r>
            <w:r w:rsidR="00614BE5">
              <w:rPr>
                <w:sz w:val="22"/>
                <w:szCs w:val="22"/>
              </w:rPr>
              <w:t>k. 23</w:t>
            </w:r>
            <w:r w:rsidRPr="00BF21C3">
              <w:rPr>
                <w:sz w:val="22"/>
                <w:szCs w:val="22"/>
              </w:rPr>
              <w:t>.lpp</w:t>
            </w:r>
          </w:p>
        </w:tc>
      </w:tr>
      <w:tr w:rsidR="00F44C88" w:rsidRPr="003439E2" w14:paraId="102AC5DE" w14:textId="77777777" w:rsidTr="00B2312C">
        <w:trPr>
          <w:trHeight w:val="214"/>
        </w:trPr>
        <w:tc>
          <w:tcPr>
            <w:tcW w:w="765" w:type="dxa"/>
            <w:tcBorders>
              <w:top w:val="single" w:sz="6" w:space="0" w:color="000000"/>
              <w:left w:val="single" w:sz="6" w:space="0" w:color="000000"/>
              <w:bottom w:val="single" w:sz="6" w:space="0" w:color="000000"/>
              <w:right w:val="single" w:sz="6" w:space="0" w:color="000000"/>
            </w:tcBorders>
          </w:tcPr>
          <w:p w14:paraId="0A26B328" w14:textId="743C3F18" w:rsidR="00F44C88" w:rsidRDefault="00614BE5" w:rsidP="00F44C88">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5</w:t>
            </w:r>
            <w:r w:rsidR="002C5F0B">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09B3BA22" w14:textId="1E73AD31" w:rsidR="00F44C88" w:rsidRDefault="00D0108D" w:rsidP="00F44C88">
            <w:pPr>
              <w:pBdr>
                <w:top w:val="nil"/>
                <w:left w:val="nil"/>
                <w:bottom w:val="nil"/>
                <w:right w:val="nil"/>
                <w:between w:val="nil"/>
              </w:pBdr>
              <w:spacing w:line="240" w:lineRule="auto"/>
              <w:ind w:left="0" w:hanging="2"/>
              <w:rPr>
                <w:color w:val="000000"/>
                <w:sz w:val="22"/>
                <w:szCs w:val="22"/>
              </w:rPr>
            </w:pPr>
            <w:r>
              <w:rPr>
                <w:color w:val="000000"/>
                <w:sz w:val="22"/>
                <w:szCs w:val="22"/>
              </w:rPr>
              <w:t>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189A2278" w14:textId="77777777" w:rsidR="00F44C88" w:rsidRDefault="002C5F0B" w:rsidP="00F44C88">
            <w:pPr>
              <w:spacing w:line="240" w:lineRule="auto"/>
              <w:ind w:left="0" w:hanging="2"/>
              <w:rPr>
                <w:b/>
                <w:sz w:val="22"/>
                <w:szCs w:val="22"/>
              </w:rPr>
            </w:pPr>
            <w:r>
              <w:rPr>
                <w:b/>
                <w:sz w:val="22"/>
                <w:szCs w:val="22"/>
              </w:rPr>
              <w:t>Elektronikas un datorzinātņu institūts</w:t>
            </w:r>
          </w:p>
          <w:p w14:paraId="6C2908B1" w14:textId="77777777" w:rsidR="002C5F0B" w:rsidRPr="002C5F0B" w:rsidRDefault="002C5F0B" w:rsidP="002C5F0B">
            <w:pPr>
              <w:widowControl w:val="0"/>
              <w:pBdr>
                <w:top w:val="nil"/>
                <w:left w:val="nil"/>
                <w:bottom w:val="nil"/>
                <w:right w:val="nil"/>
                <w:between w:val="nil"/>
              </w:pBdr>
              <w:spacing w:line="240" w:lineRule="auto"/>
              <w:ind w:left="0" w:hanging="2"/>
              <w:rPr>
                <w:sz w:val="22"/>
                <w:szCs w:val="22"/>
              </w:rPr>
            </w:pPr>
            <w:r w:rsidRPr="002C5F0B">
              <w:rPr>
                <w:sz w:val="22"/>
                <w:szCs w:val="22"/>
              </w:rPr>
              <w:t xml:space="preserve">Attiecībā uz publikāciju vērtēšanas kritēriju, iepazīstoties ar 2022.gada bāzes finansējuma aprēķiniem, ir skaidri redzams, ka piedāvātā kritērija redakcija nemotivē rakstīt mazāka skaita, bet augstas kvalitātes publikācijas, bet gan otrādi. Nav pieļaujama situācija, kad proporcionāli vislielāko bāzes finansējuma daļu par publikācijām varētu saņemt zinātniskā institūcija bez nevienas Q1 publikācijas, bet saražojot vairākus simtus zemas kvalitātes publikācijas. Vērā būtu jāņem tikai SCOPUS un </w:t>
            </w:r>
            <w:proofErr w:type="spellStart"/>
            <w:r w:rsidRPr="002C5F0B">
              <w:rPr>
                <w:sz w:val="22"/>
                <w:szCs w:val="22"/>
              </w:rPr>
              <w:t>WoS</w:t>
            </w:r>
            <w:proofErr w:type="spellEnd"/>
            <w:r w:rsidRPr="002C5F0B">
              <w:rPr>
                <w:sz w:val="22"/>
                <w:szCs w:val="22"/>
              </w:rPr>
              <w:t xml:space="preserve"> publikācijas nosakot tām svara koeficientus - izdevumiem, kuriem nedod Q rangu un Q4 publikācijām koeficients - 1, Q3 publikācijām - koeficients 2, Q2 publikācijām - koeficients 4, Q1 publikācijām - koeficients 8, piedevām Q1 un Q2 publikācijām nodalot noteiktu kvotu (vismaz 7,5%).</w:t>
            </w:r>
          </w:p>
          <w:p w14:paraId="4EF87175" w14:textId="7D3F69DB" w:rsidR="002C5F0B" w:rsidRDefault="002C5F0B" w:rsidP="002C5F0B">
            <w:pPr>
              <w:spacing w:line="240" w:lineRule="auto"/>
              <w:ind w:left="0" w:hanging="2"/>
              <w:rPr>
                <w:b/>
                <w:sz w:val="22"/>
                <w:szCs w:val="22"/>
              </w:rPr>
            </w:pPr>
            <w:r w:rsidRPr="002C5F0B">
              <w:rPr>
                <w:sz w:val="22"/>
                <w:szCs w:val="22"/>
              </w:rPr>
              <w:t xml:space="preserve">Papildus aicinām Ministriju, balstoties uz esošiem datiem, novērtēt vienas Q1 publikācijas potenciālo “finansiālo pienesumu” un salāgot to ar aizstāvēta promocijas darba “finansiālo pienesumu”, bet attiecībā uz aizstāvēta maģistra darba “finansiālo pienesumu” uzskatam, ka tam vajadzētu būt ne vairāk kā 1:5 proporcijā pret </w:t>
            </w:r>
            <w:r w:rsidRPr="002C5F0B">
              <w:rPr>
                <w:sz w:val="22"/>
                <w:szCs w:val="22"/>
              </w:rPr>
              <w:lastRenderedPageBreak/>
              <w:t>promocijas darbu (vai atbalstam Jauno zinātnieku apvienības iebilduma atbilstošo daļu Ziņojuma 37.lpp.)</w:t>
            </w:r>
          </w:p>
        </w:tc>
        <w:tc>
          <w:tcPr>
            <w:tcW w:w="3423" w:type="dxa"/>
            <w:tcBorders>
              <w:top w:val="single" w:sz="6" w:space="0" w:color="000000"/>
              <w:left w:val="single" w:sz="6" w:space="0" w:color="000000"/>
              <w:bottom w:val="single" w:sz="6" w:space="0" w:color="000000"/>
              <w:right w:val="single" w:sz="6" w:space="0" w:color="000000"/>
            </w:tcBorders>
          </w:tcPr>
          <w:p w14:paraId="574E9F34" w14:textId="5F6F540E" w:rsidR="002C5F0B" w:rsidRPr="00BF21C3" w:rsidRDefault="002C5F0B" w:rsidP="002C5F0B">
            <w:pPr>
              <w:widowControl w:val="0"/>
              <w:pBdr>
                <w:top w:val="nil"/>
                <w:left w:val="nil"/>
                <w:bottom w:val="nil"/>
                <w:right w:val="nil"/>
                <w:between w:val="nil"/>
              </w:pBdr>
              <w:spacing w:line="240" w:lineRule="auto"/>
              <w:ind w:left="0" w:hanging="2"/>
              <w:rPr>
                <w:b/>
                <w:sz w:val="22"/>
                <w:szCs w:val="22"/>
              </w:rPr>
            </w:pPr>
            <w:r w:rsidRPr="00BF21C3">
              <w:rPr>
                <w:b/>
                <w:sz w:val="22"/>
                <w:szCs w:val="22"/>
              </w:rPr>
              <w:lastRenderedPageBreak/>
              <w:t>Iebildums ņemts vērā</w:t>
            </w:r>
          </w:p>
          <w:p w14:paraId="780BCCF1" w14:textId="77777777" w:rsidR="00D0108D" w:rsidRPr="00BF21C3" w:rsidRDefault="00D0108D" w:rsidP="00D0108D">
            <w:pPr>
              <w:widowControl w:val="0"/>
              <w:pBdr>
                <w:top w:val="nil"/>
                <w:left w:val="nil"/>
                <w:bottom w:val="nil"/>
                <w:right w:val="nil"/>
                <w:between w:val="nil"/>
              </w:pBdr>
              <w:spacing w:line="240" w:lineRule="auto"/>
              <w:ind w:left="0" w:hanging="2"/>
              <w:rPr>
                <w:sz w:val="22"/>
                <w:szCs w:val="22"/>
              </w:rPr>
            </w:pPr>
            <w:r w:rsidRPr="00BF21C3">
              <w:rPr>
                <w:sz w:val="22"/>
                <w:szCs w:val="22"/>
              </w:rPr>
              <w:t>Sniedzam skaidrojumu, ka norādītā hipotētiskā problēma, kurā kāda institūcija ar zema līmeņa publikācijām iegūs lielu daļu no šī rādītāja tiks risināta, pirmkārt ar aprēķinu formulas izmaiņām (esošajā formulā ļoti augstie rādītāju koeficienti ir no formulā noteiktās radītāja svēršanas pret zinātnisko darbinieku PLE, kas atsevišķām institūcijām ir specifisks rādītājs, ļoti mazās vidējās slodzes dēļ) un otrkārt, saistībā ar noteikumos un to piemērošanas vadlīnijās noteiktu stingrāku kārtību, kāda tipa publikācijas atbilst „pārējām publikācijā”.</w:t>
            </w:r>
          </w:p>
          <w:p w14:paraId="2C257DCE" w14:textId="72461D29" w:rsidR="00D0108D" w:rsidRPr="00BF21C3" w:rsidRDefault="00D0108D" w:rsidP="00D0108D">
            <w:pPr>
              <w:widowControl w:val="0"/>
              <w:pBdr>
                <w:top w:val="nil"/>
                <w:left w:val="nil"/>
                <w:bottom w:val="nil"/>
                <w:right w:val="nil"/>
                <w:between w:val="nil"/>
              </w:pBdr>
              <w:spacing w:line="240" w:lineRule="auto"/>
              <w:ind w:left="0" w:hanging="2"/>
              <w:rPr>
                <w:sz w:val="22"/>
                <w:szCs w:val="22"/>
              </w:rPr>
            </w:pPr>
            <w:r w:rsidRPr="00BF21C3">
              <w:rPr>
                <w:sz w:val="22"/>
                <w:szCs w:val="22"/>
              </w:rPr>
              <w:t xml:space="preserve">Attiecībā par finansiālo pienesumu </w:t>
            </w:r>
            <w:r w:rsidRPr="00BF21C3">
              <w:rPr>
                <w:sz w:val="22"/>
                <w:szCs w:val="22"/>
              </w:rPr>
              <w:lastRenderedPageBreak/>
              <w:t xml:space="preserve">un tā atšķirību starp maģistrantiem un promocijas darbiem – pašreizējā </w:t>
            </w:r>
            <w:r w:rsidR="00065FA8" w:rsidRPr="00BF21C3">
              <w:rPr>
                <w:sz w:val="22"/>
                <w:szCs w:val="22"/>
              </w:rPr>
              <w:t>formula</w:t>
            </w:r>
            <w:r w:rsidRPr="00BF21C3">
              <w:rPr>
                <w:sz w:val="22"/>
                <w:szCs w:val="22"/>
              </w:rPr>
              <w:t xml:space="preserve"> paredz 1:4 proporciju </w:t>
            </w:r>
            <w:r w:rsidR="00065FA8" w:rsidRPr="00BF21C3">
              <w:rPr>
                <w:sz w:val="22"/>
                <w:szCs w:val="22"/>
              </w:rPr>
              <w:t>pi</w:t>
            </w:r>
            <w:r w:rsidR="00065FA8">
              <w:rPr>
                <w:sz w:val="22"/>
                <w:szCs w:val="22"/>
              </w:rPr>
              <w:t>ešķiramā</w:t>
            </w:r>
            <w:r w:rsidRPr="00BF21C3">
              <w:rPr>
                <w:sz w:val="22"/>
                <w:szCs w:val="22"/>
              </w:rPr>
              <w:t xml:space="preserve"> finansējuma sadalei, bet ņemot vērā, ka maģistra darbu skaits ir lielāks, tā drīzāk atbilst 1:10 proporcijai.</w:t>
            </w:r>
          </w:p>
        </w:tc>
        <w:tc>
          <w:tcPr>
            <w:tcW w:w="2460" w:type="dxa"/>
            <w:tcBorders>
              <w:top w:val="single" w:sz="4" w:space="0" w:color="000000"/>
              <w:left w:val="single" w:sz="4" w:space="0" w:color="000000"/>
              <w:bottom w:val="single" w:sz="4" w:space="0" w:color="000000"/>
            </w:tcBorders>
          </w:tcPr>
          <w:p w14:paraId="35581BAF" w14:textId="6496765C" w:rsidR="00F44C88" w:rsidRPr="00BF21C3" w:rsidRDefault="00BF21C3" w:rsidP="00F44C88">
            <w:pPr>
              <w:spacing w:line="240" w:lineRule="auto"/>
              <w:ind w:left="0" w:hanging="2"/>
              <w:rPr>
                <w:sz w:val="22"/>
                <w:szCs w:val="22"/>
              </w:rPr>
            </w:pPr>
            <w:r w:rsidRPr="00BF21C3">
              <w:rPr>
                <w:sz w:val="22"/>
                <w:szCs w:val="22"/>
              </w:rPr>
              <w:lastRenderedPageBreak/>
              <w:t>Sk. skaidrojumu</w:t>
            </w:r>
          </w:p>
        </w:tc>
      </w:tr>
      <w:tr w:rsidR="00F44C88" w:rsidRPr="003439E2" w14:paraId="032949C1" w14:textId="77777777" w:rsidTr="00B2312C">
        <w:trPr>
          <w:trHeight w:val="214"/>
        </w:trPr>
        <w:tc>
          <w:tcPr>
            <w:tcW w:w="765" w:type="dxa"/>
            <w:tcBorders>
              <w:top w:val="single" w:sz="6" w:space="0" w:color="000000"/>
              <w:left w:val="single" w:sz="6" w:space="0" w:color="000000"/>
              <w:bottom w:val="single" w:sz="6" w:space="0" w:color="000000"/>
              <w:right w:val="single" w:sz="6" w:space="0" w:color="000000"/>
            </w:tcBorders>
          </w:tcPr>
          <w:p w14:paraId="53F59F74" w14:textId="44FABAF0" w:rsidR="00F44C88" w:rsidRDefault="00614BE5" w:rsidP="00F44C88">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6</w:t>
            </w:r>
            <w:r w:rsidR="00D0108D">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10F2FBC3" w14:textId="34869D28" w:rsidR="00F44C88" w:rsidRDefault="00D0108D" w:rsidP="00F44C88">
            <w:pPr>
              <w:pBdr>
                <w:top w:val="nil"/>
                <w:left w:val="nil"/>
                <w:bottom w:val="nil"/>
                <w:right w:val="nil"/>
                <w:between w:val="nil"/>
              </w:pBdr>
              <w:spacing w:line="240" w:lineRule="auto"/>
              <w:ind w:left="0" w:hanging="2"/>
              <w:rPr>
                <w:color w:val="000000"/>
                <w:sz w:val="22"/>
                <w:szCs w:val="22"/>
              </w:rPr>
            </w:pPr>
            <w:r>
              <w:rPr>
                <w:color w:val="000000"/>
                <w:sz w:val="22"/>
                <w:szCs w:val="22"/>
              </w:rPr>
              <w:t>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163B26A9" w14:textId="176F7488" w:rsidR="00D0108D" w:rsidRDefault="00D0108D" w:rsidP="00D0108D">
            <w:pPr>
              <w:spacing w:line="240" w:lineRule="auto"/>
              <w:ind w:left="0" w:hanging="2"/>
              <w:rPr>
                <w:b/>
                <w:sz w:val="22"/>
                <w:szCs w:val="22"/>
              </w:rPr>
            </w:pPr>
            <w:r>
              <w:rPr>
                <w:b/>
                <w:sz w:val="22"/>
                <w:szCs w:val="22"/>
              </w:rPr>
              <w:t>Elektronikas un datorzinātņu institūts</w:t>
            </w:r>
          </w:p>
          <w:p w14:paraId="54B11A6A" w14:textId="0492FE87" w:rsidR="00F44C88" w:rsidRPr="00D0108D" w:rsidRDefault="00D0108D" w:rsidP="00F44C88">
            <w:pPr>
              <w:spacing w:line="240" w:lineRule="auto"/>
              <w:ind w:left="0" w:hanging="2"/>
              <w:rPr>
                <w:sz w:val="22"/>
                <w:szCs w:val="22"/>
              </w:rPr>
            </w:pPr>
            <w:r w:rsidRPr="00D0108D">
              <w:rPr>
                <w:sz w:val="22"/>
                <w:szCs w:val="22"/>
              </w:rPr>
              <w:t xml:space="preserve">Attiecībā uz “izcilības” kritēriju, ņemot vērā skaidrojumu “Attiecībā par „4” vai „5” vienādošanu – ziņojuma projekts šādā detalizācijā izcilības finansējumā neiet, šo precīzi paredzot atrunāt MK noteikumu projektā (ja ir iespējams nepieciešamība svērt atšķirīgi „4” vai „5” vērtējumus) aicinām šo informāciju iekļaut arī Projektā, jo uzskatām, ka „4” un „5” vienādošana kropļo starptautiskā </w:t>
            </w:r>
            <w:proofErr w:type="spellStart"/>
            <w:r w:rsidRPr="00D0108D">
              <w:rPr>
                <w:sz w:val="22"/>
                <w:szCs w:val="22"/>
              </w:rPr>
              <w:t>izvērtējumā</w:t>
            </w:r>
            <w:proofErr w:type="spellEnd"/>
            <w:r w:rsidRPr="00D0108D">
              <w:rPr>
                <w:sz w:val="22"/>
                <w:szCs w:val="22"/>
              </w:rPr>
              <w:t xml:space="preserve"> noteikto vērtējumu skalu un </w:t>
            </w:r>
            <w:proofErr w:type="spellStart"/>
            <w:r w:rsidRPr="00D0108D">
              <w:rPr>
                <w:sz w:val="22"/>
                <w:szCs w:val="22"/>
              </w:rPr>
              <w:t>demotivē</w:t>
            </w:r>
            <w:proofErr w:type="spellEnd"/>
            <w:r w:rsidRPr="00D0108D">
              <w:rPr>
                <w:sz w:val="22"/>
                <w:szCs w:val="22"/>
              </w:rPr>
              <w:t xml:space="preserve"> izaugsmi.</w:t>
            </w:r>
          </w:p>
        </w:tc>
        <w:tc>
          <w:tcPr>
            <w:tcW w:w="3423" w:type="dxa"/>
            <w:tcBorders>
              <w:top w:val="single" w:sz="6" w:space="0" w:color="000000"/>
              <w:left w:val="single" w:sz="6" w:space="0" w:color="000000"/>
              <w:bottom w:val="single" w:sz="6" w:space="0" w:color="000000"/>
              <w:right w:val="single" w:sz="6" w:space="0" w:color="000000"/>
            </w:tcBorders>
          </w:tcPr>
          <w:p w14:paraId="05AB531B" w14:textId="77777777" w:rsidR="00F44C88" w:rsidRDefault="00D0108D" w:rsidP="00F44C88">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294F45A7" w14:textId="55E3BD10" w:rsidR="00D0108D" w:rsidRPr="00BF21C3" w:rsidRDefault="00D0108D" w:rsidP="00F44C88">
            <w:pPr>
              <w:widowControl w:val="0"/>
              <w:pBdr>
                <w:top w:val="nil"/>
                <w:left w:val="nil"/>
                <w:bottom w:val="nil"/>
                <w:right w:val="nil"/>
                <w:between w:val="nil"/>
              </w:pBdr>
              <w:spacing w:line="240" w:lineRule="auto"/>
              <w:ind w:left="0" w:hanging="2"/>
              <w:rPr>
                <w:sz w:val="22"/>
                <w:szCs w:val="22"/>
              </w:rPr>
            </w:pPr>
            <w:r w:rsidRPr="00BF21C3">
              <w:rPr>
                <w:sz w:val="22"/>
                <w:szCs w:val="22"/>
              </w:rPr>
              <w:t>20.lpp papildināta ar norādi par iespējamo izcilības finansējuma diferencēšanu starp „4” un „5”.</w:t>
            </w:r>
          </w:p>
        </w:tc>
        <w:tc>
          <w:tcPr>
            <w:tcW w:w="2460" w:type="dxa"/>
            <w:tcBorders>
              <w:top w:val="single" w:sz="4" w:space="0" w:color="000000"/>
              <w:left w:val="single" w:sz="4" w:space="0" w:color="000000"/>
              <w:bottom w:val="single" w:sz="4" w:space="0" w:color="000000"/>
            </w:tcBorders>
          </w:tcPr>
          <w:p w14:paraId="612FD5C8" w14:textId="5F1074F0" w:rsidR="00F44C88" w:rsidRPr="003439E2" w:rsidRDefault="00BF21C3" w:rsidP="00F44C88">
            <w:pPr>
              <w:spacing w:line="240" w:lineRule="auto"/>
              <w:ind w:left="0" w:hanging="2"/>
              <w:rPr>
                <w:sz w:val="22"/>
                <w:szCs w:val="22"/>
                <w:highlight w:val="yellow"/>
              </w:rPr>
            </w:pPr>
            <w:r w:rsidRPr="00BF21C3">
              <w:rPr>
                <w:sz w:val="22"/>
                <w:szCs w:val="22"/>
              </w:rPr>
              <w:t>Sk. skaidrojumu</w:t>
            </w:r>
          </w:p>
        </w:tc>
      </w:tr>
    </w:tbl>
    <w:p w14:paraId="3AB93F77" w14:textId="77777777" w:rsidR="00C3177F" w:rsidRDefault="00C3177F">
      <w:pPr>
        <w:pBdr>
          <w:top w:val="nil"/>
          <w:left w:val="nil"/>
          <w:bottom w:val="nil"/>
          <w:right w:val="nil"/>
          <w:between w:val="nil"/>
        </w:pBdr>
        <w:spacing w:line="240" w:lineRule="auto"/>
        <w:ind w:left="0" w:hanging="2"/>
        <w:jc w:val="center"/>
        <w:rPr>
          <w:b/>
          <w:color w:val="000000"/>
        </w:rPr>
      </w:pPr>
    </w:p>
    <w:p w14:paraId="0000002C" w14:textId="3480386A" w:rsidR="00995250" w:rsidRDefault="00342BDF">
      <w:pPr>
        <w:pBdr>
          <w:top w:val="nil"/>
          <w:left w:val="nil"/>
          <w:bottom w:val="nil"/>
          <w:right w:val="nil"/>
          <w:between w:val="nil"/>
        </w:pBdr>
        <w:spacing w:line="240" w:lineRule="auto"/>
        <w:ind w:left="0" w:hanging="2"/>
        <w:jc w:val="center"/>
        <w:rPr>
          <w:b/>
          <w:color w:val="000000"/>
        </w:rPr>
      </w:pPr>
      <w:r w:rsidRPr="003439E2">
        <w:rPr>
          <w:b/>
          <w:color w:val="000000"/>
        </w:rPr>
        <w:t xml:space="preserve">II. Jautājumi, par kuriem </w:t>
      </w:r>
      <w:r w:rsidR="00B2312C">
        <w:rPr>
          <w:b/>
          <w:color w:val="000000"/>
        </w:rPr>
        <w:t xml:space="preserve">2021.gada </w:t>
      </w:r>
      <w:r w:rsidR="00F86392">
        <w:rPr>
          <w:b/>
          <w:color w:val="000000"/>
        </w:rPr>
        <w:t xml:space="preserve">8.decembra </w:t>
      </w:r>
      <w:r w:rsidRPr="003439E2">
        <w:rPr>
          <w:b/>
          <w:color w:val="000000"/>
        </w:rPr>
        <w:t>saskaņošanā vienošanās ir panākta</w:t>
      </w:r>
    </w:p>
    <w:p w14:paraId="6D83DAAA" w14:textId="77777777" w:rsidR="00F86392" w:rsidRPr="003439E2" w:rsidRDefault="00F86392" w:rsidP="00F86392">
      <w:pPr>
        <w:pBdr>
          <w:top w:val="nil"/>
          <w:left w:val="nil"/>
          <w:bottom w:val="nil"/>
          <w:right w:val="nil"/>
          <w:between w:val="nil"/>
        </w:pBdr>
        <w:spacing w:line="240" w:lineRule="auto"/>
        <w:ind w:left="0" w:hanging="2"/>
        <w:jc w:val="both"/>
        <w:rPr>
          <w:color w:val="000000"/>
          <w:sz w:val="22"/>
          <w:szCs w:val="22"/>
        </w:rPr>
      </w:pPr>
    </w:p>
    <w:tbl>
      <w:tblPr>
        <w:tblStyle w:val="a8"/>
        <w:tblW w:w="14527" w:type="dxa"/>
        <w:tblInd w:w="-1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765"/>
        <w:gridCol w:w="1747"/>
        <w:gridCol w:w="6132"/>
        <w:gridCol w:w="3423"/>
        <w:gridCol w:w="2460"/>
      </w:tblGrid>
      <w:tr w:rsidR="00F86392" w:rsidRPr="003439E2" w14:paraId="3A6CA99E" w14:textId="77777777" w:rsidTr="00F86392">
        <w:trPr>
          <w:trHeight w:val="1299"/>
        </w:trPr>
        <w:tc>
          <w:tcPr>
            <w:tcW w:w="765" w:type="dxa"/>
            <w:tcBorders>
              <w:top w:val="single" w:sz="6" w:space="0" w:color="000000"/>
              <w:left w:val="single" w:sz="6" w:space="0" w:color="000000"/>
              <w:bottom w:val="single" w:sz="6" w:space="0" w:color="000000"/>
              <w:right w:val="single" w:sz="6" w:space="0" w:color="000000"/>
            </w:tcBorders>
            <w:vAlign w:val="center"/>
          </w:tcPr>
          <w:p w14:paraId="76689375" w14:textId="77777777" w:rsidR="00F86392" w:rsidRPr="003439E2" w:rsidRDefault="00F86392" w:rsidP="00F86392">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Nr</w:t>
            </w:r>
            <w:r>
              <w:rPr>
                <w:color w:val="000000"/>
                <w:sz w:val="22"/>
                <w:szCs w:val="22"/>
              </w:rPr>
              <w:t>.</w:t>
            </w:r>
            <w:r w:rsidRPr="003439E2">
              <w:rPr>
                <w:color w:val="000000"/>
                <w:sz w:val="22"/>
                <w:szCs w:val="22"/>
              </w:rPr>
              <w:t xml:space="preserve"> p</w:t>
            </w:r>
            <w:r>
              <w:rPr>
                <w:color w:val="000000"/>
                <w:sz w:val="22"/>
                <w:szCs w:val="22"/>
              </w:rPr>
              <w:t>.</w:t>
            </w:r>
            <w:r w:rsidRPr="003439E2">
              <w:rPr>
                <w:color w:val="000000"/>
                <w:sz w:val="22"/>
                <w:szCs w:val="22"/>
              </w:rPr>
              <w:t>k</w:t>
            </w:r>
            <w:r>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vAlign w:val="center"/>
          </w:tcPr>
          <w:p w14:paraId="24EDD855" w14:textId="77777777" w:rsidR="00F86392" w:rsidRPr="003439E2" w:rsidRDefault="00F86392" w:rsidP="00F86392">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Saskaņošanai nosūtītā projekta redakcija (konkrēta punkta (panta) redakcija)</w:t>
            </w:r>
          </w:p>
        </w:tc>
        <w:tc>
          <w:tcPr>
            <w:tcW w:w="6132" w:type="dxa"/>
            <w:tcBorders>
              <w:top w:val="single" w:sz="6" w:space="0" w:color="000000"/>
              <w:left w:val="single" w:sz="6" w:space="0" w:color="000000"/>
              <w:bottom w:val="single" w:sz="6" w:space="0" w:color="000000"/>
              <w:right w:val="single" w:sz="6" w:space="0" w:color="000000"/>
            </w:tcBorders>
            <w:vAlign w:val="center"/>
          </w:tcPr>
          <w:p w14:paraId="5390ECD9" w14:textId="77777777" w:rsidR="00F86392" w:rsidRPr="003439E2" w:rsidRDefault="00F86392" w:rsidP="00F86392">
            <w:pPr>
              <w:spacing w:line="240" w:lineRule="auto"/>
              <w:ind w:left="0" w:right="3" w:hanging="2"/>
              <w:jc w:val="center"/>
              <w:rPr>
                <w:sz w:val="22"/>
                <w:szCs w:val="22"/>
              </w:rPr>
            </w:pPr>
            <w:r w:rsidRPr="003439E2">
              <w:rPr>
                <w:sz w:val="22"/>
                <w:szCs w:val="22"/>
              </w:rPr>
              <w:t>Atzinumā norādītais ministrijas (citas institūcijas) iebildums, kā arī saskaņošanā papildus izteiktais iebildums par projekta konkrēto punktu (pantu)</w:t>
            </w:r>
          </w:p>
        </w:tc>
        <w:tc>
          <w:tcPr>
            <w:tcW w:w="3423" w:type="dxa"/>
            <w:tcBorders>
              <w:top w:val="single" w:sz="6" w:space="0" w:color="000000"/>
              <w:left w:val="single" w:sz="6" w:space="0" w:color="000000"/>
              <w:bottom w:val="single" w:sz="6" w:space="0" w:color="000000"/>
              <w:right w:val="single" w:sz="6" w:space="0" w:color="000000"/>
            </w:tcBorders>
            <w:vAlign w:val="center"/>
          </w:tcPr>
          <w:p w14:paraId="79DB34F8" w14:textId="77777777" w:rsidR="00F86392" w:rsidRPr="003439E2" w:rsidRDefault="00F86392" w:rsidP="00F86392">
            <w:pPr>
              <w:spacing w:line="240" w:lineRule="auto"/>
              <w:ind w:left="0" w:hanging="2"/>
              <w:jc w:val="center"/>
              <w:rPr>
                <w:sz w:val="22"/>
                <w:szCs w:val="22"/>
              </w:rPr>
            </w:pPr>
            <w:r w:rsidRPr="003439E2">
              <w:rPr>
                <w:sz w:val="22"/>
                <w:szCs w:val="22"/>
              </w:rPr>
              <w:t>Atbildīgās ministrijas norāde par to, ka iebildums ir ņemts vērā, vai informācija par saskaņošanā panākto alternatīvo risinājumu</w:t>
            </w:r>
          </w:p>
        </w:tc>
        <w:tc>
          <w:tcPr>
            <w:tcW w:w="2460" w:type="dxa"/>
            <w:tcBorders>
              <w:top w:val="single" w:sz="4" w:space="0" w:color="000000"/>
              <w:left w:val="single" w:sz="4" w:space="0" w:color="000000"/>
              <w:bottom w:val="single" w:sz="4" w:space="0" w:color="000000"/>
            </w:tcBorders>
            <w:vAlign w:val="center"/>
          </w:tcPr>
          <w:p w14:paraId="698BFCC3" w14:textId="77777777" w:rsidR="00F86392" w:rsidRPr="003439E2" w:rsidRDefault="00F86392" w:rsidP="00F86392">
            <w:pPr>
              <w:spacing w:line="240" w:lineRule="auto"/>
              <w:ind w:left="0" w:hanging="2"/>
              <w:jc w:val="center"/>
              <w:rPr>
                <w:sz w:val="22"/>
                <w:szCs w:val="22"/>
              </w:rPr>
            </w:pPr>
            <w:r w:rsidRPr="003439E2">
              <w:rPr>
                <w:sz w:val="22"/>
                <w:szCs w:val="22"/>
              </w:rPr>
              <w:t>Projekta attiecīgā punkta (panta) galīgā redakcija</w:t>
            </w:r>
          </w:p>
        </w:tc>
      </w:tr>
      <w:tr w:rsidR="00F86392" w:rsidRPr="003439E2" w14:paraId="6EE3CDFD" w14:textId="77777777" w:rsidTr="00F86392">
        <w:trPr>
          <w:trHeight w:val="214"/>
        </w:trPr>
        <w:tc>
          <w:tcPr>
            <w:tcW w:w="765" w:type="dxa"/>
            <w:tcBorders>
              <w:top w:val="single" w:sz="6" w:space="0" w:color="000000"/>
              <w:left w:val="single" w:sz="6" w:space="0" w:color="000000"/>
              <w:bottom w:val="single" w:sz="6" w:space="0" w:color="000000"/>
              <w:right w:val="single" w:sz="6" w:space="0" w:color="000000"/>
            </w:tcBorders>
          </w:tcPr>
          <w:p w14:paraId="75B3F800" w14:textId="77777777" w:rsidR="00F86392" w:rsidRPr="003439E2" w:rsidRDefault="00F86392" w:rsidP="00F86392">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1</w:t>
            </w:r>
          </w:p>
        </w:tc>
        <w:tc>
          <w:tcPr>
            <w:tcW w:w="1747" w:type="dxa"/>
            <w:tcBorders>
              <w:top w:val="single" w:sz="6" w:space="0" w:color="000000"/>
              <w:left w:val="single" w:sz="6" w:space="0" w:color="000000"/>
              <w:bottom w:val="single" w:sz="6" w:space="0" w:color="000000"/>
              <w:right w:val="single" w:sz="6" w:space="0" w:color="000000"/>
            </w:tcBorders>
          </w:tcPr>
          <w:p w14:paraId="143DFD88" w14:textId="77777777" w:rsidR="00F86392" w:rsidRPr="003439E2" w:rsidRDefault="00F86392" w:rsidP="00F86392">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2</w:t>
            </w:r>
          </w:p>
        </w:tc>
        <w:tc>
          <w:tcPr>
            <w:tcW w:w="6132" w:type="dxa"/>
            <w:tcBorders>
              <w:top w:val="single" w:sz="6" w:space="0" w:color="000000"/>
              <w:left w:val="single" w:sz="6" w:space="0" w:color="000000"/>
              <w:bottom w:val="single" w:sz="6" w:space="0" w:color="000000"/>
              <w:right w:val="single" w:sz="6" w:space="0" w:color="000000"/>
            </w:tcBorders>
          </w:tcPr>
          <w:p w14:paraId="293402AE" w14:textId="77777777" w:rsidR="00F86392" w:rsidRPr="003439E2" w:rsidRDefault="00F86392" w:rsidP="00F86392">
            <w:pPr>
              <w:spacing w:line="240" w:lineRule="auto"/>
              <w:ind w:left="0" w:hanging="2"/>
              <w:jc w:val="center"/>
              <w:rPr>
                <w:sz w:val="22"/>
                <w:szCs w:val="22"/>
              </w:rPr>
            </w:pPr>
            <w:r w:rsidRPr="003439E2">
              <w:rPr>
                <w:sz w:val="22"/>
                <w:szCs w:val="22"/>
              </w:rPr>
              <w:t>3</w:t>
            </w:r>
          </w:p>
        </w:tc>
        <w:tc>
          <w:tcPr>
            <w:tcW w:w="3423" w:type="dxa"/>
            <w:tcBorders>
              <w:top w:val="single" w:sz="6" w:space="0" w:color="000000"/>
              <w:left w:val="single" w:sz="6" w:space="0" w:color="000000"/>
              <w:bottom w:val="single" w:sz="6" w:space="0" w:color="000000"/>
              <w:right w:val="single" w:sz="6" w:space="0" w:color="000000"/>
            </w:tcBorders>
          </w:tcPr>
          <w:p w14:paraId="4B57907F" w14:textId="77777777" w:rsidR="00F86392" w:rsidRPr="003439E2" w:rsidRDefault="00F86392" w:rsidP="00F86392">
            <w:pPr>
              <w:spacing w:line="240" w:lineRule="auto"/>
              <w:ind w:left="0" w:hanging="2"/>
              <w:jc w:val="center"/>
              <w:rPr>
                <w:sz w:val="22"/>
                <w:szCs w:val="22"/>
              </w:rPr>
            </w:pPr>
            <w:r w:rsidRPr="003439E2">
              <w:rPr>
                <w:sz w:val="22"/>
                <w:szCs w:val="22"/>
              </w:rPr>
              <w:t>4</w:t>
            </w:r>
          </w:p>
        </w:tc>
        <w:tc>
          <w:tcPr>
            <w:tcW w:w="2460" w:type="dxa"/>
            <w:tcBorders>
              <w:top w:val="single" w:sz="4" w:space="0" w:color="000000"/>
              <w:left w:val="single" w:sz="4" w:space="0" w:color="000000"/>
              <w:bottom w:val="single" w:sz="4" w:space="0" w:color="000000"/>
            </w:tcBorders>
          </w:tcPr>
          <w:p w14:paraId="794F3652" w14:textId="77777777" w:rsidR="00F86392" w:rsidRPr="003439E2" w:rsidRDefault="00F86392" w:rsidP="00F86392">
            <w:pPr>
              <w:spacing w:line="240" w:lineRule="auto"/>
              <w:ind w:left="0" w:hanging="2"/>
              <w:jc w:val="center"/>
              <w:rPr>
                <w:sz w:val="22"/>
                <w:szCs w:val="22"/>
              </w:rPr>
            </w:pPr>
            <w:r w:rsidRPr="003439E2">
              <w:rPr>
                <w:sz w:val="22"/>
                <w:szCs w:val="22"/>
              </w:rPr>
              <w:t>5</w:t>
            </w:r>
          </w:p>
        </w:tc>
      </w:tr>
      <w:tr w:rsidR="00F86392" w:rsidRPr="003439E2" w14:paraId="322A233B" w14:textId="77777777" w:rsidTr="00F86392">
        <w:trPr>
          <w:trHeight w:val="1104"/>
        </w:trPr>
        <w:tc>
          <w:tcPr>
            <w:tcW w:w="765" w:type="dxa"/>
            <w:tcBorders>
              <w:top w:val="single" w:sz="6" w:space="0" w:color="000000"/>
              <w:left w:val="single" w:sz="6" w:space="0" w:color="000000"/>
              <w:bottom w:val="single" w:sz="6" w:space="0" w:color="000000"/>
              <w:right w:val="single" w:sz="6" w:space="0" w:color="000000"/>
            </w:tcBorders>
          </w:tcPr>
          <w:p w14:paraId="346259D3" w14:textId="77777777" w:rsidR="00F86392" w:rsidRPr="00E56E95" w:rsidRDefault="00F86392" w:rsidP="00F86392">
            <w:pPr>
              <w:pBdr>
                <w:top w:val="nil"/>
                <w:left w:val="nil"/>
                <w:bottom w:val="nil"/>
                <w:right w:val="nil"/>
                <w:between w:val="nil"/>
              </w:pBdr>
              <w:spacing w:line="240" w:lineRule="auto"/>
              <w:ind w:left="0" w:hanging="2"/>
              <w:jc w:val="center"/>
              <w:rPr>
                <w:color w:val="000000"/>
                <w:sz w:val="22"/>
                <w:szCs w:val="22"/>
              </w:rPr>
            </w:pPr>
            <w:r w:rsidRPr="00E56E95">
              <w:rPr>
                <w:color w:val="000000"/>
                <w:sz w:val="22"/>
                <w:szCs w:val="22"/>
              </w:rPr>
              <w:t>1</w:t>
            </w:r>
            <w:r>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1B5897EE" w14:textId="77777777" w:rsidR="00F86392" w:rsidRPr="00F86392" w:rsidRDefault="00F86392" w:rsidP="00F86392">
            <w:pPr>
              <w:spacing w:line="240" w:lineRule="auto"/>
              <w:ind w:left="0" w:hanging="2"/>
              <w:rPr>
                <w:sz w:val="22"/>
                <w:szCs w:val="22"/>
              </w:rPr>
            </w:pPr>
            <w:r w:rsidRPr="00F86392">
              <w:rPr>
                <w:sz w:val="22"/>
                <w:szCs w:val="22"/>
              </w:rPr>
              <w:t>5.lpp 2.rindkopa</w:t>
            </w:r>
          </w:p>
          <w:p w14:paraId="33CB5D13" w14:textId="77777777" w:rsidR="00F86392" w:rsidRPr="00DE0450" w:rsidRDefault="00F86392" w:rsidP="00F86392">
            <w:pPr>
              <w:pBdr>
                <w:top w:val="nil"/>
                <w:left w:val="nil"/>
                <w:bottom w:val="nil"/>
                <w:right w:val="nil"/>
                <w:between w:val="nil"/>
              </w:pBdr>
              <w:spacing w:line="240" w:lineRule="auto"/>
              <w:ind w:left="0" w:hanging="2"/>
              <w:rPr>
                <w:color w:val="000000"/>
                <w:sz w:val="22"/>
                <w:szCs w:val="22"/>
              </w:rPr>
            </w:pP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1BBE63EB" w14:textId="6A3A91A4" w:rsidR="00F86392" w:rsidRPr="00E56E95" w:rsidRDefault="00F86392" w:rsidP="00F86392">
            <w:pPr>
              <w:spacing w:line="240" w:lineRule="auto"/>
              <w:ind w:left="0" w:hanging="2"/>
              <w:rPr>
                <w:b/>
                <w:sz w:val="22"/>
                <w:szCs w:val="22"/>
              </w:rPr>
            </w:pPr>
            <w:r>
              <w:rPr>
                <w:b/>
                <w:sz w:val="22"/>
                <w:szCs w:val="22"/>
              </w:rPr>
              <w:t>Ekonomikas ministrija</w:t>
            </w:r>
          </w:p>
          <w:p w14:paraId="63F22FD9" w14:textId="77777777" w:rsidR="00F86392" w:rsidRDefault="00F86392" w:rsidP="00F86392">
            <w:pPr>
              <w:spacing w:line="240" w:lineRule="auto"/>
              <w:ind w:left="0" w:hanging="2"/>
              <w:rPr>
                <w:sz w:val="22"/>
                <w:szCs w:val="22"/>
              </w:rPr>
            </w:pPr>
          </w:p>
          <w:p w14:paraId="74A7905B" w14:textId="77777777" w:rsidR="00F86392" w:rsidRPr="00F86392" w:rsidRDefault="00F86392" w:rsidP="00F86392">
            <w:pPr>
              <w:spacing w:line="240" w:lineRule="auto"/>
              <w:ind w:left="0" w:hanging="2"/>
              <w:rPr>
                <w:sz w:val="22"/>
                <w:szCs w:val="22"/>
              </w:rPr>
            </w:pPr>
            <w:r w:rsidRPr="00F86392">
              <w:rPr>
                <w:sz w:val="22"/>
                <w:szCs w:val="22"/>
              </w:rPr>
              <w:t>Šobrīd (2019.gada dati) finansējuma īpatsvars P&amp;A veido 0,64% no IKP un valsts budžeta finansējums P&amp;A veido 0,23% no IKP.</w:t>
            </w:r>
          </w:p>
          <w:p w14:paraId="5B59F8A8" w14:textId="77777777" w:rsidR="00F86392" w:rsidRPr="00F86392" w:rsidRDefault="00F86392" w:rsidP="00F86392">
            <w:pPr>
              <w:spacing w:line="240" w:lineRule="auto"/>
              <w:ind w:left="0" w:hanging="2"/>
              <w:rPr>
                <w:sz w:val="22"/>
                <w:szCs w:val="22"/>
              </w:rPr>
            </w:pPr>
            <w:r w:rsidRPr="00F86392">
              <w:rPr>
                <w:sz w:val="22"/>
                <w:szCs w:val="22"/>
              </w:rPr>
              <w:t>Piedāvātā redakcija</w:t>
            </w:r>
          </w:p>
          <w:p w14:paraId="25A519C7" w14:textId="77777777" w:rsidR="00F86392" w:rsidRPr="00F86392" w:rsidRDefault="00F86392" w:rsidP="00F86392">
            <w:pPr>
              <w:spacing w:line="240" w:lineRule="auto"/>
              <w:ind w:left="0" w:hanging="2"/>
              <w:rPr>
                <w:sz w:val="22"/>
                <w:szCs w:val="22"/>
              </w:rPr>
            </w:pPr>
            <w:r w:rsidRPr="00F86392">
              <w:rPr>
                <w:sz w:val="22"/>
                <w:szCs w:val="22"/>
              </w:rPr>
              <w:t>Aicinām izmantot aktuālākos (2020.gada) datus</w:t>
            </w:r>
          </w:p>
          <w:p w14:paraId="49DAAB7A" w14:textId="77777777" w:rsidR="00F86392" w:rsidRPr="00F86392" w:rsidRDefault="00F86392" w:rsidP="00F86392">
            <w:pPr>
              <w:spacing w:line="240" w:lineRule="auto"/>
              <w:ind w:left="0" w:hanging="2"/>
              <w:rPr>
                <w:sz w:val="22"/>
                <w:szCs w:val="22"/>
              </w:rPr>
            </w:pPr>
            <w:r w:rsidRPr="00F86392">
              <w:rPr>
                <w:sz w:val="22"/>
                <w:szCs w:val="22"/>
              </w:rPr>
              <w:t>Šobrīd (2020.gada dati) finansējuma īpatsvars P&amp;A veido 0,71% no IKP un valsts budžeta finansējums P&amp;A veido 0,27% no IKP.</w:t>
            </w:r>
          </w:p>
          <w:p w14:paraId="64F14C66" w14:textId="77777777" w:rsidR="00F86392" w:rsidRPr="00F86392" w:rsidRDefault="00F86392" w:rsidP="00F86392">
            <w:pPr>
              <w:spacing w:line="240" w:lineRule="auto"/>
              <w:ind w:left="0" w:hanging="2"/>
              <w:rPr>
                <w:sz w:val="22"/>
                <w:szCs w:val="22"/>
              </w:rPr>
            </w:pPr>
          </w:p>
          <w:p w14:paraId="180CC02C" w14:textId="77777777" w:rsidR="00F86392" w:rsidRPr="00F86392" w:rsidRDefault="00F86392" w:rsidP="00F86392">
            <w:pPr>
              <w:spacing w:line="240" w:lineRule="auto"/>
              <w:ind w:left="0" w:hanging="2"/>
              <w:rPr>
                <w:sz w:val="22"/>
                <w:szCs w:val="22"/>
              </w:rPr>
            </w:pPr>
            <w:r w:rsidRPr="00F86392">
              <w:rPr>
                <w:sz w:val="22"/>
                <w:szCs w:val="22"/>
              </w:rPr>
              <w:t>Papildus CSP veikts pārrēķins datos. Aktuālākie dati:  https://data.stat.gov.lv/pxweb/lv/OSP_PUB/START__IZG__ZP__ZPR/ZPR030</w:t>
            </w:r>
          </w:p>
          <w:p w14:paraId="5B74D398" w14:textId="2AE5D5A8" w:rsidR="00F86392" w:rsidRPr="00E56E95" w:rsidRDefault="00F86392" w:rsidP="00F86392">
            <w:pPr>
              <w:spacing w:line="240" w:lineRule="auto"/>
              <w:ind w:left="0" w:hanging="2"/>
              <w:rPr>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2BE65698" w14:textId="77777777" w:rsidR="00F86392" w:rsidRPr="00E56E95" w:rsidRDefault="00F86392" w:rsidP="00F86392">
            <w:pPr>
              <w:widowControl w:val="0"/>
              <w:pBdr>
                <w:top w:val="nil"/>
                <w:left w:val="nil"/>
                <w:bottom w:val="nil"/>
                <w:right w:val="nil"/>
                <w:between w:val="nil"/>
              </w:pBdr>
              <w:spacing w:line="240" w:lineRule="auto"/>
              <w:ind w:left="0" w:hanging="2"/>
              <w:rPr>
                <w:b/>
                <w:sz w:val="22"/>
                <w:szCs w:val="22"/>
              </w:rPr>
            </w:pPr>
            <w:r>
              <w:rPr>
                <w:b/>
                <w:sz w:val="22"/>
                <w:szCs w:val="22"/>
              </w:rPr>
              <w:lastRenderedPageBreak/>
              <w:t>Priekšlikums</w:t>
            </w:r>
            <w:r w:rsidRPr="00E56E95">
              <w:rPr>
                <w:b/>
                <w:sz w:val="22"/>
                <w:szCs w:val="22"/>
              </w:rPr>
              <w:t xml:space="preserve"> ņemts vērā.</w:t>
            </w:r>
          </w:p>
          <w:p w14:paraId="32D01241" w14:textId="77777777" w:rsidR="00F86392" w:rsidRDefault="00F86392" w:rsidP="00F86392">
            <w:pPr>
              <w:widowControl w:val="0"/>
              <w:pBdr>
                <w:top w:val="nil"/>
                <w:left w:val="nil"/>
                <w:bottom w:val="nil"/>
                <w:right w:val="nil"/>
                <w:between w:val="nil"/>
              </w:pBdr>
              <w:spacing w:line="240" w:lineRule="auto"/>
              <w:ind w:left="0" w:hanging="2"/>
              <w:rPr>
                <w:sz w:val="22"/>
                <w:szCs w:val="22"/>
              </w:rPr>
            </w:pPr>
          </w:p>
          <w:p w14:paraId="3E94E008" w14:textId="20AD2D78" w:rsidR="006A4420" w:rsidRPr="00E56E95" w:rsidRDefault="0038531B" w:rsidP="00F86392">
            <w:pPr>
              <w:widowControl w:val="0"/>
              <w:pBdr>
                <w:top w:val="nil"/>
                <w:left w:val="nil"/>
                <w:bottom w:val="nil"/>
                <w:right w:val="nil"/>
                <w:between w:val="nil"/>
              </w:pBdr>
              <w:spacing w:line="240" w:lineRule="auto"/>
              <w:ind w:left="0" w:hanging="2"/>
              <w:rPr>
                <w:sz w:val="22"/>
                <w:szCs w:val="22"/>
              </w:rPr>
            </w:pPr>
            <w:r>
              <w:rPr>
                <w:sz w:val="22"/>
                <w:szCs w:val="22"/>
              </w:rPr>
              <w:t>Papildināts ziņojums ar aktuālāko informāciju, t.sk. CSP pārrēķinu.</w:t>
            </w:r>
          </w:p>
        </w:tc>
        <w:tc>
          <w:tcPr>
            <w:tcW w:w="2460" w:type="dxa"/>
            <w:tcBorders>
              <w:top w:val="single" w:sz="4" w:space="0" w:color="000000"/>
              <w:left w:val="single" w:sz="4" w:space="0" w:color="000000"/>
              <w:bottom w:val="single" w:sz="4" w:space="0" w:color="000000"/>
            </w:tcBorders>
          </w:tcPr>
          <w:p w14:paraId="70637270" w14:textId="482EBC60" w:rsidR="00F86392" w:rsidRPr="003439E2" w:rsidRDefault="00CA45B8" w:rsidP="00F86392">
            <w:pPr>
              <w:spacing w:line="240" w:lineRule="auto"/>
              <w:ind w:left="0" w:hanging="2"/>
              <w:rPr>
                <w:sz w:val="22"/>
                <w:szCs w:val="22"/>
                <w:highlight w:val="yellow"/>
              </w:rPr>
            </w:pPr>
            <w:r w:rsidRPr="00CA45B8">
              <w:rPr>
                <w:sz w:val="22"/>
                <w:szCs w:val="22"/>
              </w:rPr>
              <w:t>Sk. precizēto 5.lpp</w:t>
            </w:r>
          </w:p>
        </w:tc>
      </w:tr>
      <w:tr w:rsidR="00F86392" w:rsidRPr="003439E2" w14:paraId="1510E3EB" w14:textId="77777777" w:rsidTr="00F86392">
        <w:trPr>
          <w:trHeight w:val="53"/>
        </w:trPr>
        <w:tc>
          <w:tcPr>
            <w:tcW w:w="765" w:type="dxa"/>
            <w:tcBorders>
              <w:top w:val="single" w:sz="6" w:space="0" w:color="000000"/>
              <w:left w:val="single" w:sz="6" w:space="0" w:color="000000"/>
              <w:bottom w:val="single" w:sz="6" w:space="0" w:color="000000"/>
              <w:right w:val="single" w:sz="6" w:space="0" w:color="000000"/>
            </w:tcBorders>
          </w:tcPr>
          <w:p w14:paraId="159661AF" w14:textId="7B3A930C" w:rsidR="00F86392" w:rsidRPr="00E56E95" w:rsidRDefault="00F86392" w:rsidP="00F86392">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w:t>
            </w:r>
          </w:p>
        </w:tc>
        <w:tc>
          <w:tcPr>
            <w:tcW w:w="1747" w:type="dxa"/>
            <w:tcBorders>
              <w:top w:val="single" w:sz="6" w:space="0" w:color="000000"/>
              <w:left w:val="single" w:sz="6" w:space="0" w:color="000000"/>
              <w:bottom w:val="single" w:sz="6" w:space="0" w:color="000000"/>
              <w:right w:val="single" w:sz="6" w:space="0" w:color="000000"/>
            </w:tcBorders>
          </w:tcPr>
          <w:p w14:paraId="452E227B" w14:textId="7BF182F9" w:rsidR="00F86392" w:rsidRPr="00DE0450" w:rsidRDefault="00F86392" w:rsidP="00F86392">
            <w:pPr>
              <w:pBdr>
                <w:top w:val="nil"/>
                <w:left w:val="nil"/>
                <w:bottom w:val="nil"/>
                <w:right w:val="nil"/>
                <w:between w:val="nil"/>
              </w:pBdr>
              <w:spacing w:line="240" w:lineRule="auto"/>
              <w:ind w:left="0" w:hanging="2"/>
              <w:rPr>
                <w:color w:val="000000"/>
                <w:sz w:val="22"/>
                <w:szCs w:val="22"/>
              </w:rPr>
            </w:pPr>
            <w:r w:rsidRPr="00F86392">
              <w:rPr>
                <w:color w:val="000000"/>
                <w:sz w:val="22"/>
                <w:szCs w:val="22"/>
              </w:rPr>
              <w:t>6.lpp 1.rindkopa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64F334D" w14:textId="5A829E51" w:rsidR="00F86392" w:rsidRDefault="00F86392" w:rsidP="00F86392">
            <w:pPr>
              <w:spacing w:line="240" w:lineRule="auto"/>
              <w:ind w:left="0" w:hanging="2"/>
              <w:rPr>
                <w:b/>
                <w:sz w:val="22"/>
                <w:szCs w:val="22"/>
              </w:rPr>
            </w:pPr>
            <w:r>
              <w:rPr>
                <w:b/>
                <w:sz w:val="22"/>
                <w:szCs w:val="22"/>
              </w:rPr>
              <w:t>Ekonomikas ministrija</w:t>
            </w:r>
          </w:p>
          <w:p w14:paraId="60007133" w14:textId="77777777" w:rsidR="00F86392" w:rsidRPr="00F86392" w:rsidRDefault="00F86392" w:rsidP="00F86392">
            <w:pPr>
              <w:spacing w:line="240" w:lineRule="auto"/>
              <w:ind w:leftChars="0" w:left="0" w:firstLineChars="0" w:firstLine="0"/>
              <w:rPr>
                <w:b/>
                <w:sz w:val="22"/>
                <w:szCs w:val="22"/>
              </w:rPr>
            </w:pPr>
          </w:p>
          <w:p w14:paraId="0EBCD194" w14:textId="77777777" w:rsidR="00F86392" w:rsidRPr="00F86392" w:rsidRDefault="00F86392" w:rsidP="00F86392">
            <w:pPr>
              <w:spacing w:line="240" w:lineRule="auto"/>
              <w:ind w:left="0" w:hanging="2"/>
              <w:rPr>
                <w:sz w:val="22"/>
                <w:szCs w:val="22"/>
              </w:rPr>
            </w:pPr>
            <w:r w:rsidRPr="00F86392">
              <w:rPr>
                <w:sz w:val="22"/>
                <w:szCs w:val="22"/>
              </w:rPr>
              <w:t>6.lpp 1.rindkopa</w:t>
            </w:r>
          </w:p>
          <w:p w14:paraId="7CC0CE76" w14:textId="77777777" w:rsidR="00F86392" w:rsidRPr="00F86392" w:rsidRDefault="00F86392" w:rsidP="00F86392">
            <w:pPr>
              <w:spacing w:line="240" w:lineRule="auto"/>
              <w:ind w:left="0" w:hanging="2"/>
              <w:rPr>
                <w:sz w:val="22"/>
                <w:szCs w:val="22"/>
              </w:rPr>
            </w:pPr>
            <w:r w:rsidRPr="00F86392">
              <w:rPr>
                <w:sz w:val="22"/>
                <w:szCs w:val="22"/>
              </w:rPr>
              <w:t xml:space="preserve">Lai gan ieguldījumu apjoms P&amp;A Latvijā ir audzis no 140 miljoniem </w:t>
            </w:r>
            <w:proofErr w:type="spellStart"/>
            <w:r w:rsidRPr="00F86392">
              <w:rPr>
                <w:sz w:val="22"/>
                <w:szCs w:val="22"/>
              </w:rPr>
              <w:t>euro</w:t>
            </w:r>
            <w:proofErr w:type="spellEnd"/>
            <w:r w:rsidRPr="00F86392">
              <w:rPr>
                <w:sz w:val="22"/>
                <w:szCs w:val="22"/>
              </w:rPr>
              <w:t xml:space="preserve"> 2013. gadā līdz 205 miljoniem </w:t>
            </w:r>
            <w:proofErr w:type="spellStart"/>
            <w:r w:rsidRPr="00F86392">
              <w:rPr>
                <w:sz w:val="22"/>
                <w:szCs w:val="22"/>
              </w:rPr>
              <w:t>euro</w:t>
            </w:r>
            <w:proofErr w:type="spellEnd"/>
            <w:r w:rsidRPr="00F86392">
              <w:rPr>
                <w:sz w:val="22"/>
                <w:szCs w:val="22"/>
              </w:rPr>
              <w:t xml:space="preserve"> 2020.gadā...</w:t>
            </w:r>
          </w:p>
          <w:p w14:paraId="0BBD91D0" w14:textId="77777777" w:rsidR="00F86392" w:rsidRPr="00F86392" w:rsidRDefault="00F86392" w:rsidP="00F86392">
            <w:pPr>
              <w:spacing w:line="240" w:lineRule="auto"/>
              <w:ind w:left="0" w:hanging="2"/>
              <w:rPr>
                <w:sz w:val="22"/>
                <w:szCs w:val="22"/>
              </w:rPr>
            </w:pPr>
            <w:r w:rsidRPr="00F86392">
              <w:rPr>
                <w:sz w:val="22"/>
                <w:szCs w:val="22"/>
              </w:rPr>
              <w:t>Piedāvātā redakcija</w:t>
            </w:r>
          </w:p>
          <w:p w14:paraId="028F7F4E" w14:textId="77777777" w:rsidR="00F86392" w:rsidRPr="00F86392" w:rsidRDefault="00F86392" w:rsidP="00F86392">
            <w:pPr>
              <w:spacing w:line="240" w:lineRule="auto"/>
              <w:ind w:left="0" w:hanging="2"/>
              <w:rPr>
                <w:sz w:val="22"/>
                <w:szCs w:val="22"/>
              </w:rPr>
            </w:pPr>
            <w:r w:rsidRPr="00F86392">
              <w:rPr>
                <w:sz w:val="22"/>
                <w:szCs w:val="22"/>
              </w:rPr>
              <w:t>2020.gada dati precizēti, jo daži respondenti vēl iesnieguši datus.</w:t>
            </w:r>
          </w:p>
          <w:p w14:paraId="5B0A631F" w14:textId="615AE72D" w:rsidR="00F86392" w:rsidRPr="00DE0450" w:rsidRDefault="00F86392" w:rsidP="00F86392">
            <w:pPr>
              <w:spacing w:line="240" w:lineRule="auto"/>
              <w:ind w:left="0" w:hanging="2"/>
              <w:rPr>
                <w:sz w:val="22"/>
                <w:szCs w:val="22"/>
              </w:rPr>
            </w:pPr>
            <w:r w:rsidRPr="00F86392">
              <w:rPr>
                <w:sz w:val="22"/>
                <w:szCs w:val="22"/>
              </w:rPr>
              <w:t xml:space="preserve">Lai gan ieguldījumu apjoms P&amp;A Latvijā ir audzis no 139,5 miljoniem </w:t>
            </w:r>
            <w:proofErr w:type="spellStart"/>
            <w:r w:rsidRPr="00F86392">
              <w:rPr>
                <w:sz w:val="22"/>
                <w:szCs w:val="22"/>
              </w:rPr>
              <w:t>euro</w:t>
            </w:r>
            <w:proofErr w:type="spellEnd"/>
            <w:r w:rsidRPr="00F86392">
              <w:rPr>
                <w:sz w:val="22"/>
                <w:szCs w:val="22"/>
              </w:rPr>
              <w:t xml:space="preserve"> 2013. gadā līdz 208,1 mil</w:t>
            </w:r>
            <w:r>
              <w:rPr>
                <w:sz w:val="22"/>
                <w:szCs w:val="22"/>
              </w:rPr>
              <w:t xml:space="preserve">jonam </w:t>
            </w:r>
            <w:proofErr w:type="spellStart"/>
            <w:r>
              <w:rPr>
                <w:sz w:val="22"/>
                <w:szCs w:val="22"/>
              </w:rPr>
              <w:t>euro</w:t>
            </w:r>
            <w:proofErr w:type="spellEnd"/>
            <w:r>
              <w:rPr>
                <w:sz w:val="22"/>
                <w:szCs w:val="22"/>
              </w:rPr>
              <w:t xml:space="preserve"> 2020. gadā.</w:t>
            </w:r>
          </w:p>
        </w:tc>
        <w:tc>
          <w:tcPr>
            <w:tcW w:w="3423" w:type="dxa"/>
            <w:tcBorders>
              <w:top w:val="single" w:sz="6" w:space="0" w:color="000000"/>
              <w:left w:val="single" w:sz="6" w:space="0" w:color="000000"/>
              <w:bottom w:val="single" w:sz="6" w:space="0" w:color="000000"/>
              <w:right w:val="single" w:sz="6" w:space="0" w:color="000000"/>
            </w:tcBorders>
          </w:tcPr>
          <w:p w14:paraId="594D87D1" w14:textId="77777777" w:rsidR="00F86392" w:rsidRPr="00E56E95" w:rsidRDefault="00F86392" w:rsidP="00F86392">
            <w:pPr>
              <w:widowControl w:val="0"/>
              <w:pBdr>
                <w:top w:val="nil"/>
                <w:left w:val="nil"/>
                <w:bottom w:val="nil"/>
                <w:right w:val="nil"/>
                <w:between w:val="nil"/>
              </w:pBdr>
              <w:spacing w:line="240" w:lineRule="auto"/>
              <w:ind w:left="0" w:hanging="2"/>
              <w:rPr>
                <w:b/>
                <w:sz w:val="22"/>
                <w:szCs w:val="22"/>
              </w:rPr>
            </w:pPr>
            <w:r>
              <w:rPr>
                <w:b/>
                <w:sz w:val="22"/>
                <w:szCs w:val="22"/>
              </w:rPr>
              <w:t>Priekšlikums</w:t>
            </w:r>
            <w:r w:rsidRPr="00E56E95">
              <w:rPr>
                <w:b/>
                <w:sz w:val="22"/>
                <w:szCs w:val="22"/>
              </w:rPr>
              <w:t xml:space="preserve"> ņemts vērā.</w:t>
            </w:r>
          </w:p>
          <w:p w14:paraId="6C30D8F5" w14:textId="77777777" w:rsidR="00F86392" w:rsidRDefault="00F86392" w:rsidP="00F86392">
            <w:pPr>
              <w:widowControl w:val="0"/>
              <w:pBdr>
                <w:top w:val="nil"/>
                <w:left w:val="nil"/>
                <w:bottom w:val="nil"/>
                <w:right w:val="nil"/>
                <w:between w:val="nil"/>
              </w:pBdr>
              <w:spacing w:line="240" w:lineRule="auto"/>
              <w:ind w:left="0" w:hanging="2"/>
              <w:rPr>
                <w:sz w:val="22"/>
                <w:szCs w:val="22"/>
              </w:rPr>
            </w:pPr>
          </w:p>
          <w:p w14:paraId="109AE60C" w14:textId="29001F53" w:rsidR="0038531B" w:rsidRPr="00173E66" w:rsidRDefault="0038531B" w:rsidP="00F86392">
            <w:pPr>
              <w:widowControl w:val="0"/>
              <w:pBdr>
                <w:top w:val="nil"/>
                <w:left w:val="nil"/>
                <w:bottom w:val="nil"/>
                <w:right w:val="nil"/>
                <w:between w:val="nil"/>
              </w:pBdr>
              <w:spacing w:line="240" w:lineRule="auto"/>
              <w:ind w:left="0" w:hanging="2"/>
              <w:rPr>
                <w:sz w:val="22"/>
                <w:szCs w:val="22"/>
              </w:rPr>
            </w:pPr>
            <w:r>
              <w:rPr>
                <w:sz w:val="22"/>
                <w:szCs w:val="22"/>
              </w:rPr>
              <w:t>Veikti papildinājumi 6.lpp 1.rindkopā.</w:t>
            </w:r>
          </w:p>
        </w:tc>
        <w:tc>
          <w:tcPr>
            <w:tcW w:w="2460" w:type="dxa"/>
            <w:tcBorders>
              <w:top w:val="single" w:sz="4" w:space="0" w:color="000000"/>
              <w:left w:val="single" w:sz="4" w:space="0" w:color="000000"/>
              <w:bottom w:val="single" w:sz="4" w:space="0" w:color="000000"/>
            </w:tcBorders>
          </w:tcPr>
          <w:p w14:paraId="2178097E" w14:textId="344ABCA5" w:rsidR="00F86392" w:rsidRPr="003439E2" w:rsidRDefault="00CA45B8" w:rsidP="00F86392">
            <w:pPr>
              <w:spacing w:line="240" w:lineRule="auto"/>
              <w:ind w:left="0" w:hanging="2"/>
              <w:rPr>
                <w:sz w:val="22"/>
                <w:szCs w:val="22"/>
                <w:highlight w:val="yellow"/>
              </w:rPr>
            </w:pPr>
            <w:r>
              <w:rPr>
                <w:sz w:val="22"/>
                <w:szCs w:val="22"/>
              </w:rPr>
              <w:t>Sk. precizēto 6</w:t>
            </w:r>
            <w:r w:rsidRPr="00CA45B8">
              <w:rPr>
                <w:sz w:val="22"/>
                <w:szCs w:val="22"/>
              </w:rPr>
              <w:t>.lpp</w:t>
            </w:r>
          </w:p>
        </w:tc>
      </w:tr>
      <w:tr w:rsidR="00F86392" w:rsidRPr="003439E2" w14:paraId="2A7809AE" w14:textId="77777777" w:rsidTr="00F86392">
        <w:trPr>
          <w:trHeight w:val="214"/>
        </w:trPr>
        <w:tc>
          <w:tcPr>
            <w:tcW w:w="765" w:type="dxa"/>
            <w:tcBorders>
              <w:top w:val="single" w:sz="6" w:space="0" w:color="000000"/>
              <w:left w:val="single" w:sz="6" w:space="0" w:color="000000"/>
              <w:bottom w:val="single" w:sz="6" w:space="0" w:color="000000"/>
              <w:right w:val="single" w:sz="6" w:space="0" w:color="000000"/>
            </w:tcBorders>
          </w:tcPr>
          <w:p w14:paraId="44046A3D" w14:textId="080AF9E4" w:rsidR="00F86392" w:rsidRPr="00E56E95" w:rsidRDefault="00F86392" w:rsidP="00F86392">
            <w:pPr>
              <w:pBdr>
                <w:top w:val="nil"/>
                <w:left w:val="nil"/>
                <w:bottom w:val="nil"/>
                <w:right w:val="nil"/>
                <w:between w:val="nil"/>
              </w:pBdr>
              <w:spacing w:line="240" w:lineRule="auto"/>
              <w:ind w:left="0" w:hanging="2"/>
              <w:jc w:val="center"/>
              <w:rPr>
                <w:color w:val="000000"/>
                <w:sz w:val="22"/>
                <w:szCs w:val="22"/>
              </w:rPr>
            </w:pPr>
            <w:r>
              <w:rPr>
                <w:color w:val="000000"/>
                <w:sz w:val="22"/>
                <w:szCs w:val="22"/>
              </w:rPr>
              <w:t>3.</w:t>
            </w:r>
          </w:p>
        </w:tc>
        <w:tc>
          <w:tcPr>
            <w:tcW w:w="1747" w:type="dxa"/>
            <w:tcBorders>
              <w:top w:val="single" w:sz="6" w:space="0" w:color="000000"/>
              <w:left w:val="single" w:sz="6" w:space="0" w:color="000000"/>
              <w:bottom w:val="single" w:sz="6" w:space="0" w:color="000000"/>
              <w:right w:val="single" w:sz="6" w:space="0" w:color="000000"/>
            </w:tcBorders>
          </w:tcPr>
          <w:p w14:paraId="786C8504" w14:textId="0B70F8F1" w:rsidR="00F86392" w:rsidRPr="00DE0450" w:rsidRDefault="00F86392" w:rsidP="00F86392">
            <w:pPr>
              <w:pBdr>
                <w:top w:val="nil"/>
                <w:left w:val="nil"/>
                <w:bottom w:val="nil"/>
                <w:right w:val="nil"/>
                <w:between w:val="nil"/>
              </w:pBdr>
              <w:spacing w:line="240" w:lineRule="auto"/>
              <w:ind w:left="0" w:hanging="2"/>
              <w:rPr>
                <w:color w:val="000000"/>
                <w:sz w:val="22"/>
                <w:szCs w:val="22"/>
              </w:rPr>
            </w:pPr>
            <w:r w:rsidRPr="00F86392">
              <w:rPr>
                <w:color w:val="000000"/>
                <w:sz w:val="22"/>
                <w:szCs w:val="22"/>
              </w:rPr>
              <w:t>6.lpp, pēdējā rindkopa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821461E" w14:textId="77777777" w:rsidR="00F86392" w:rsidRDefault="00F86392" w:rsidP="00F86392">
            <w:pPr>
              <w:spacing w:line="240" w:lineRule="auto"/>
              <w:ind w:left="0" w:hanging="2"/>
              <w:rPr>
                <w:b/>
                <w:sz w:val="22"/>
                <w:szCs w:val="22"/>
              </w:rPr>
            </w:pPr>
            <w:r>
              <w:rPr>
                <w:b/>
                <w:sz w:val="22"/>
                <w:szCs w:val="22"/>
              </w:rPr>
              <w:t>Ekonomikas ministrija</w:t>
            </w:r>
          </w:p>
          <w:p w14:paraId="4F48BE5C" w14:textId="77777777" w:rsidR="00F86392" w:rsidRDefault="00F86392" w:rsidP="00F86392">
            <w:pPr>
              <w:spacing w:line="240" w:lineRule="auto"/>
              <w:ind w:left="0" w:hanging="2"/>
              <w:rPr>
                <w:b/>
                <w:sz w:val="22"/>
                <w:szCs w:val="22"/>
              </w:rPr>
            </w:pPr>
          </w:p>
          <w:p w14:paraId="65A5C10B" w14:textId="44C9F16B" w:rsidR="00F86392" w:rsidRPr="00F86392" w:rsidRDefault="00F86392" w:rsidP="00F86392">
            <w:pPr>
              <w:spacing w:line="240" w:lineRule="auto"/>
              <w:ind w:left="0" w:hanging="2"/>
              <w:rPr>
                <w:sz w:val="22"/>
                <w:szCs w:val="22"/>
              </w:rPr>
            </w:pPr>
            <w:r w:rsidRPr="00F86392">
              <w:rPr>
                <w:sz w:val="22"/>
                <w:szCs w:val="22"/>
              </w:rPr>
              <w:t>2020. gadā valsts budžeta ieguldījumi P&amp;A veidoja 0,27% no IKP</w:t>
            </w:r>
            <w:r>
              <w:rPr>
                <w:sz w:val="22"/>
                <w:szCs w:val="22"/>
              </w:rPr>
              <w:t>, savukārt 2008. gadā – 0,23 %.</w:t>
            </w:r>
          </w:p>
          <w:p w14:paraId="22EBAE38" w14:textId="77777777" w:rsidR="00F86392" w:rsidRPr="00F86392" w:rsidRDefault="00F86392" w:rsidP="00F86392">
            <w:pPr>
              <w:spacing w:line="240" w:lineRule="auto"/>
              <w:ind w:left="0" w:hanging="2"/>
              <w:rPr>
                <w:sz w:val="22"/>
                <w:szCs w:val="22"/>
              </w:rPr>
            </w:pPr>
            <w:r w:rsidRPr="00F86392">
              <w:rPr>
                <w:sz w:val="22"/>
                <w:szCs w:val="22"/>
              </w:rPr>
              <w:t xml:space="preserve"> </w:t>
            </w:r>
          </w:p>
          <w:p w14:paraId="46877169" w14:textId="77777777" w:rsidR="00F86392" w:rsidRPr="00F86392" w:rsidRDefault="00F86392" w:rsidP="00F86392">
            <w:pPr>
              <w:spacing w:line="240" w:lineRule="auto"/>
              <w:ind w:left="0" w:hanging="2"/>
              <w:rPr>
                <w:sz w:val="22"/>
                <w:szCs w:val="22"/>
              </w:rPr>
            </w:pPr>
            <w:r w:rsidRPr="00F86392">
              <w:rPr>
                <w:sz w:val="22"/>
                <w:szCs w:val="22"/>
              </w:rPr>
              <w:t>Piedāvātā redakcija</w:t>
            </w:r>
          </w:p>
          <w:p w14:paraId="5516A588" w14:textId="77777777" w:rsidR="00F86392" w:rsidRPr="00F86392" w:rsidRDefault="00F86392" w:rsidP="00F86392">
            <w:pPr>
              <w:spacing w:line="240" w:lineRule="auto"/>
              <w:ind w:left="0" w:hanging="2"/>
              <w:rPr>
                <w:sz w:val="22"/>
                <w:szCs w:val="22"/>
              </w:rPr>
            </w:pPr>
            <w:r w:rsidRPr="00F86392">
              <w:rPr>
                <w:sz w:val="22"/>
                <w:szCs w:val="22"/>
              </w:rPr>
              <w:t>Pēc CSP aprēķiniem</w:t>
            </w:r>
          </w:p>
          <w:p w14:paraId="51479921" w14:textId="60D92AD2" w:rsidR="00F86392" w:rsidRPr="00E56E95" w:rsidRDefault="00F86392" w:rsidP="00F86392">
            <w:pPr>
              <w:spacing w:line="240" w:lineRule="auto"/>
              <w:ind w:left="0" w:hanging="2"/>
              <w:rPr>
                <w:b/>
                <w:sz w:val="22"/>
                <w:szCs w:val="22"/>
              </w:rPr>
            </w:pPr>
            <w:r w:rsidRPr="00F86392">
              <w:rPr>
                <w:sz w:val="22"/>
                <w:szCs w:val="22"/>
              </w:rPr>
              <w:t>2020. gadā valsts budžeta ieguldījumi P&amp;A veidoja 0,27% no IKP, līdzīgi arī 2008. gadā – 0,27 %.</w:t>
            </w:r>
          </w:p>
        </w:tc>
        <w:tc>
          <w:tcPr>
            <w:tcW w:w="3423" w:type="dxa"/>
            <w:tcBorders>
              <w:top w:val="single" w:sz="6" w:space="0" w:color="000000"/>
              <w:left w:val="single" w:sz="6" w:space="0" w:color="000000"/>
              <w:bottom w:val="single" w:sz="6" w:space="0" w:color="000000"/>
              <w:right w:val="single" w:sz="6" w:space="0" w:color="000000"/>
            </w:tcBorders>
          </w:tcPr>
          <w:p w14:paraId="53BCB959" w14:textId="77777777" w:rsidR="0021236B" w:rsidRPr="00E56E95" w:rsidRDefault="0021236B" w:rsidP="0021236B">
            <w:pPr>
              <w:widowControl w:val="0"/>
              <w:pBdr>
                <w:top w:val="nil"/>
                <w:left w:val="nil"/>
                <w:bottom w:val="nil"/>
                <w:right w:val="nil"/>
                <w:between w:val="nil"/>
              </w:pBdr>
              <w:spacing w:line="240" w:lineRule="auto"/>
              <w:ind w:left="0" w:hanging="2"/>
              <w:rPr>
                <w:b/>
                <w:sz w:val="22"/>
                <w:szCs w:val="22"/>
              </w:rPr>
            </w:pPr>
            <w:r>
              <w:rPr>
                <w:b/>
                <w:sz w:val="22"/>
                <w:szCs w:val="22"/>
              </w:rPr>
              <w:t>Priekšlikums</w:t>
            </w:r>
            <w:r w:rsidRPr="00E56E95">
              <w:rPr>
                <w:b/>
                <w:sz w:val="22"/>
                <w:szCs w:val="22"/>
              </w:rPr>
              <w:t xml:space="preserve"> ņemts vērā.</w:t>
            </w:r>
          </w:p>
          <w:p w14:paraId="04BE716C" w14:textId="77777777" w:rsidR="00F86392" w:rsidRDefault="00F86392" w:rsidP="00F86392">
            <w:pPr>
              <w:widowControl w:val="0"/>
              <w:pBdr>
                <w:top w:val="nil"/>
                <w:left w:val="nil"/>
                <w:bottom w:val="nil"/>
                <w:right w:val="nil"/>
                <w:between w:val="nil"/>
              </w:pBdr>
              <w:spacing w:line="240" w:lineRule="auto"/>
              <w:ind w:left="0" w:hanging="2"/>
              <w:rPr>
                <w:sz w:val="22"/>
                <w:szCs w:val="22"/>
              </w:rPr>
            </w:pPr>
          </w:p>
          <w:p w14:paraId="6C24B1D4" w14:textId="1911ED8A" w:rsidR="0038531B" w:rsidRPr="00F43DCA" w:rsidRDefault="0038531B" w:rsidP="00F86392">
            <w:pPr>
              <w:widowControl w:val="0"/>
              <w:pBdr>
                <w:top w:val="nil"/>
                <w:left w:val="nil"/>
                <w:bottom w:val="nil"/>
                <w:right w:val="nil"/>
                <w:between w:val="nil"/>
              </w:pBdr>
              <w:spacing w:line="240" w:lineRule="auto"/>
              <w:ind w:left="0" w:hanging="2"/>
              <w:rPr>
                <w:sz w:val="22"/>
                <w:szCs w:val="22"/>
              </w:rPr>
            </w:pPr>
            <w:r>
              <w:rPr>
                <w:sz w:val="22"/>
                <w:szCs w:val="22"/>
              </w:rPr>
              <w:t>Veikti nepieciešamie papildinājumi.</w:t>
            </w:r>
          </w:p>
        </w:tc>
        <w:tc>
          <w:tcPr>
            <w:tcW w:w="2460" w:type="dxa"/>
            <w:tcBorders>
              <w:top w:val="single" w:sz="4" w:space="0" w:color="000000"/>
              <w:left w:val="single" w:sz="4" w:space="0" w:color="000000"/>
              <w:bottom w:val="single" w:sz="4" w:space="0" w:color="000000"/>
            </w:tcBorders>
          </w:tcPr>
          <w:p w14:paraId="56C6FA2A" w14:textId="06782D8D" w:rsidR="00F86392" w:rsidRPr="003439E2" w:rsidRDefault="00CA45B8" w:rsidP="00F86392">
            <w:pPr>
              <w:spacing w:line="240" w:lineRule="auto"/>
              <w:ind w:left="0" w:hanging="2"/>
              <w:rPr>
                <w:sz w:val="22"/>
                <w:szCs w:val="22"/>
                <w:highlight w:val="yellow"/>
              </w:rPr>
            </w:pPr>
            <w:r>
              <w:rPr>
                <w:sz w:val="22"/>
                <w:szCs w:val="22"/>
              </w:rPr>
              <w:t>Sk. precizēto 6</w:t>
            </w:r>
            <w:r w:rsidRPr="00CA45B8">
              <w:rPr>
                <w:sz w:val="22"/>
                <w:szCs w:val="22"/>
              </w:rPr>
              <w:t>.lpp</w:t>
            </w:r>
          </w:p>
        </w:tc>
      </w:tr>
      <w:tr w:rsidR="00F86392" w:rsidRPr="003439E2" w14:paraId="6ACAC127" w14:textId="77777777" w:rsidTr="00F86392">
        <w:trPr>
          <w:trHeight w:val="214"/>
        </w:trPr>
        <w:tc>
          <w:tcPr>
            <w:tcW w:w="765" w:type="dxa"/>
            <w:tcBorders>
              <w:top w:val="single" w:sz="6" w:space="0" w:color="000000"/>
              <w:left w:val="single" w:sz="6" w:space="0" w:color="000000"/>
              <w:bottom w:val="single" w:sz="6" w:space="0" w:color="000000"/>
              <w:right w:val="single" w:sz="6" w:space="0" w:color="000000"/>
            </w:tcBorders>
          </w:tcPr>
          <w:p w14:paraId="5A182BAE" w14:textId="0BF27346" w:rsidR="00F86392" w:rsidRPr="00E56E95" w:rsidRDefault="00F86392" w:rsidP="00F86392">
            <w:pPr>
              <w:pBdr>
                <w:top w:val="nil"/>
                <w:left w:val="nil"/>
                <w:bottom w:val="nil"/>
                <w:right w:val="nil"/>
                <w:between w:val="nil"/>
              </w:pBdr>
              <w:spacing w:line="240" w:lineRule="auto"/>
              <w:ind w:left="0" w:hanging="2"/>
              <w:jc w:val="center"/>
              <w:rPr>
                <w:color w:val="000000"/>
                <w:sz w:val="22"/>
                <w:szCs w:val="22"/>
              </w:rPr>
            </w:pPr>
            <w:r>
              <w:rPr>
                <w:color w:val="000000"/>
                <w:sz w:val="22"/>
                <w:szCs w:val="22"/>
              </w:rPr>
              <w:t xml:space="preserve">4. </w:t>
            </w:r>
          </w:p>
        </w:tc>
        <w:tc>
          <w:tcPr>
            <w:tcW w:w="1747" w:type="dxa"/>
            <w:tcBorders>
              <w:top w:val="single" w:sz="6" w:space="0" w:color="000000"/>
              <w:left w:val="single" w:sz="6" w:space="0" w:color="000000"/>
              <w:bottom w:val="single" w:sz="6" w:space="0" w:color="000000"/>
              <w:right w:val="single" w:sz="6" w:space="0" w:color="000000"/>
            </w:tcBorders>
          </w:tcPr>
          <w:p w14:paraId="6C509963" w14:textId="7184BA78" w:rsidR="00F86392" w:rsidRPr="00DE0450" w:rsidRDefault="00F86392" w:rsidP="00F86392">
            <w:pPr>
              <w:pBdr>
                <w:top w:val="nil"/>
                <w:left w:val="nil"/>
                <w:bottom w:val="nil"/>
                <w:right w:val="nil"/>
                <w:between w:val="nil"/>
              </w:pBdr>
              <w:spacing w:line="240" w:lineRule="auto"/>
              <w:ind w:left="0" w:hanging="2"/>
              <w:rPr>
                <w:color w:val="000000"/>
                <w:sz w:val="22"/>
                <w:szCs w:val="22"/>
              </w:rPr>
            </w:pPr>
            <w:r w:rsidRPr="00F86392">
              <w:rPr>
                <w:color w:val="000000"/>
                <w:sz w:val="22"/>
                <w:szCs w:val="22"/>
              </w:rPr>
              <w:t>7.lpp. 3.attēls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6F3D0AA3" w14:textId="77777777" w:rsidR="00F86392" w:rsidRDefault="00F86392" w:rsidP="00F86392">
            <w:pPr>
              <w:spacing w:line="240" w:lineRule="auto"/>
              <w:ind w:left="0" w:hanging="2"/>
              <w:rPr>
                <w:b/>
                <w:sz w:val="22"/>
                <w:szCs w:val="22"/>
              </w:rPr>
            </w:pPr>
            <w:r>
              <w:rPr>
                <w:b/>
                <w:sz w:val="22"/>
                <w:szCs w:val="22"/>
              </w:rPr>
              <w:t>Ekonomikas ministrija</w:t>
            </w:r>
          </w:p>
          <w:p w14:paraId="5E94E2B2" w14:textId="77777777" w:rsidR="00F86392" w:rsidRDefault="00F86392" w:rsidP="00F86392">
            <w:pPr>
              <w:spacing w:line="240" w:lineRule="auto"/>
              <w:ind w:left="0" w:hanging="2"/>
              <w:rPr>
                <w:b/>
                <w:sz w:val="22"/>
                <w:szCs w:val="22"/>
              </w:rPr>
            </w:pPr>
          </w:p>
          <w:p w14:paraId="03F6EAD6" w14:textId="77777777" w:rsidR="00F86392" w:rsidRPr="00F86392" w:rsidRDefault="00F86392" w:rsidP="00F86392">
            <w:pPr>
              <w:spacing w:line="240" w:lineRule="auto"/>
              <w:ind w:left="0" w:hanging="2"/>
              <w:rPr>
                <w:sz w:val="22"/>
                <w:szCs w:val="22"/>
              </w:rPr>
            </w:pPr>
            <w:r w:rsidRPr="00F86392">
              <w:rPr>
                <w:sz w:val="22"/>
                <w:szCs w:val="22"/>
              </w:rPr>
              <w:t>Piedāvātā redakcija</w:t>
            </w:r>
          </w:p>
          <w:p w14:paraId="329BC2CC" w14:textId="77777777" w:rsidR="00F86392" w:rsidRPr="00F86392" w:rsidRDefault="00F86392" w:rsidP="00F86392">
            <w:pPr>
              <w:spacing w:line="240" w:lineRule="auto"/>
              <w:ind w:left="0" w:hanging="2"/>
              <w:rPr>
                <w:sz w:val="22"/>
                <w:szCs w:val="22"/>
              </w:rPr>
            </w:pPr>
            <w:r w:rsidRPr="00F86392">
              <w:rPr>
                <w:sz w:val="22"/>
                <w:szCs w:val="22"/>
              </w:rPr>
              <w:t>Nepieciešams precizēt grafiku.</w:t>
            </w:r>
          </w:p>
          <w:p w14:paraId="36F0E406" w14:textId="1C8CE8A6" w:rsidR="00F86392" w:rsidRPr="00E56E95" w:rsidRDefault="00F86392" w:rsidP="00F86392">
            <w:pPr>
              <w:spacing w:line="240" w:lineRule="auto"/>
              <w:ind w:left="0" w:hanging="2"/>
              <w:rPr>
                <w:b/>
                <w:sz w:val="22"/>
                <w:szCs w:val="22"/>
              </w:rPr>
            </w:pPr>
            <w:r w:rsidRPr="00F86392">
              <w:rPr>
                <w:sz w:val="22"/>
                <w:szCs w:val="22"/>
              </w:rPr>
              <w:t>Pēc CSP datiem 2019. gadā valsts finansējums P&amp;A sastādīja 69,1 milj. eiro, savukārt 2020. gadā – 79,3 milj. eiro https://data.stat.gov.lv/pxweb/lv/OSP_PUB/START__IZG__ZP__ZPR/ZPR030/table/tableViewLayout1/</w:t>
            </w:r>
          </w:p>
        </w:tc>
        <w:tc>
          <w:tcPr>
            <w:tcW w:w="3423" w:type="dxa"/>
            <w:tcBorders>
              <w:top w:val="single" w:sz="6" w:space="0" w:color="000000"/>
              <w:left w:val="single" w:sz="6" w:space="0" w:color="000000"/>
              <w:bottom w:val="single" w:sz="6" w:space="0" w:color="000000"/>
              <w:right w:val="single" w:sz="6" w:space="0" w:color="000000"/>
            </w:tcBorders>
          </w:tcPr>
          <w:p w14:paraId="0A1F737C" w14:textId="77777777" w:rsidR="0021236B" w:rsidRPr="00E56E95" w:rsidRDefault="0021236B" w:rsidP="0021236B">
            <w:pPr>
              <w:widowControl w:val="0"/>
              <w:pBdr>
                <w:top w:val="nil"/>
                <w:left w:val="nil"/>
                <w:bottom w:val="nil"/>
                <w:right w:val="nil"/>
                <w:between w:val="nil"/>
              </w:pBdr>
              <w:spacing w:line="240" w:lineRule="auto"/>
              <w:ind w:left="0" w:hanging="2"/>
              <w:rPr>
                <w:b/>
                <w:sz w:val="22"/>
                <w:szCs w:val="22"/>
              </w:rPr>
            </w:pPr>
            <w:r>
              <w:rPr>
                <w:b/>
                <w:sz w:val="22"/>
                <w:szCs w:val="22"/>
              </w:rPr>
              <w:t>Priekšlikums</w:t>
            </w:r>
            <w:r w:rsidRPr="00E56E95">
              <w:rPr>
                <w:b/>
                <w:sz w:val="22"/>
                <w:szCs w:val="22"/>
              </w:rPr>
              <w:t xml:space="preserve"> ņemts vērā.</w:t>
            </w:r>
          </w:p>
          <w:p w14:paraId="5FD28E8A" w14:textId="77777777" w:rsidR="00F86392" w:rsidRDefault="00F86392" w:rsidP="00F86392">
            <w:pPr>
              <w:widowControl w:val="0"/>
              <w:pBdr>
                <w:top w:val="nil"/>
                <w:left w:val="nil"/>
                <w:bottom w:val="nil"/>
                <w:right w:val="nil"/>
                <w:between w:val="nil"/>
              </w:pBdr>
              <w:spacing w:line="240" w:lineRule="auto"/>
              <w:ind w:left="0" w:hanging="2"/>
              <w:rPr>
                <w:sz w:val="22"/>
                <w:szCs w:val="22"/>
              </w:rPr>
            </w:pPr>
          </w:p>
          <w:p w14:paraId="0DFE1848" w14:textId="719E4A6F" w:rsidR="0038531B" w:rsidRPr="00F43DCA" w:rsidRDefault="0038531B" w:rsidP="0038531B">
            <w:pPr>
              <w:widowControl w:val="0"/>
              <w:pBdr>
                <w:top w:val="nil"/>
                <w:left w:val="nil"/>
                <w:bottom w:val="nil"/>
                <w:right w:val="nil"/>
                <w:between w:val="nil"/>
              </w:pBdr>
              <w:spacing w:line="240" w:lineRule="auto"/>
              <w:ind w:left="0" w:hanging="2"/>
              <w:rPr>
                <w:sz w:val="22"/>
                <w:szCs w:val="22"/>
              </w:rPr>
            </w:pPr>
            <w:r>
              <w:rPr>
                <w:sz w:val="22"/>
                <w:szCs w:val="22"/>
              </w:rPr>
              <w:t xml:space="preserve">Pieņemam skaidrojumu, bet </w:t>
            </w:r>
            <w:proofErr w:type="spellStart"/>
            <w:r>
              <w:rPr>
                <w:sz w:val="22"/>
                <w:szCs w:val="22"/>
              </w:rPr>
              <w:t>norādam</w:t>
            </w:r>
            <w:proofErr w:type="spellEnd"/>
            <w:r>
              <w:rPr>
                <w:sz w:val="22"/>
                <w:szCs w:val="22"/>
              </w:rPr>
              <w:t>, ka konkrētie aprēķini balstās uz Zinātnes, tehnoloģiju attīstības pamatnostādņu bāzes, kur bija 2019.gads pamatā.</w:t>
            </w:r>
          </w:p>
        </w:tc>
        <w:tc>
          <w:tcPr>
            <w:tcW w:w="2460" w:type="dxa"/>
            <w:tcBorders>
              <w:top w:val="single" w:sz="4" w:space="0" w:color="000000"/>
              <w:left w:val="single" w:sz="4" w:space="0" w:color="000000"/>
              <w:bottom w:val="single" w:sz="4" w:space="0" w:color="000000"/>
            </w:tcBorders>
          </w:tcPr>
          <w:p w14:paraId="67F63136" w14:textId="2D3BCF94" w:rsidR="00F86392" w:rsidRPr="003439E2" w:rsidRDefault="00CA45B8" w:rsidP="00F86392">
            <w:pPr>
              <w:spacing w:line="240" w:lineRule="auto"/>
              <w:ind w:left="0" w:hanging="2"/>
              <w:rPr>
                <w:sz w:val="22"/>
                <w:szCs w:val="22"/>
                <w:highlight w:val="yellow"/>
              </w:rPr>
            </w:pPr>
            <w:r>
              <w:rPr>
                <w:sz w:val="22"/>
                <w:szCs w:val="22"/>
              </w:rPr>
              <w:t>Sk. precizēto 7</w:t>
            </w:r>
            <w:r w:rsidRPr="00CA45B8">
              <w:rPr>
                <w:sz w:val="22"/>
                <w:szCs w:val="22"/>
              </w:rPr>
              <w:t>.lpp</w:t>
            </w:r>
          </w:p>
        </w:tc>
      </w:tr>
      <w:tr w:rsidR="00F86392" w:rsidRPr="003439E2" w14:paraId="6416A6EB"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7F60DB84" w14:textId="3252952B" w:rsidR="00F86392" w:rsidRPr="00E56E95" w:rsidRDefault="00F86392" w:rsidP="00F86392">
            <w:pPr>
              <w:pBdr>
                <w:top w:val="nil"/>
                <w:left w:val="nil"/>
                <w:bottom w:val="nil"/>
                <w:right w:val="nil"/>
                <w:between w:val="nil"/>
              </w:pBdr>
              <w:spacing w:line="240" w:lineRule="auto"/>
              <w:ind w:left="0" w:hanging="2"/>
              <w:jc w:val="center"/>
              <w:rPr>
                <w:color w:val="000000"/>
                <w:sz w:val="22"/>
                <w:szCs w:val="22"/>
              </w:rPr>
            </w:pPr>
            <w:r>
              <w:rPr>
                <w:color w:val="000000"/>
                <w:sz w:val="22"/>
                <w:szCs w:val="22"/>
              </w:rPr>
              <w:t>5.</w:t>
            </w:r>
          </w:p>
        </w:tc>
        <w:tc>
          <w:tcPr>
            <w:tcW w:w="1747" w:type="dxa"/>
            <w:tcBorders>
              <w:top w:val="single" w:sz="6" w:space="0" w:color="000000"/>
              <w:left w:val="single" w:sz="6" w:space="0" w:color="000000"/>
              <w:bottom w:val="single" w:sz="6" w:space="0" w:color="000000"/>
              <w:right w:val="single" w:sz="6" w:space="0" w:color="000000"/>
            </w:tcBorders>
          </w:tcPr>
          <w:p w14:paraId="41D25BF3" w14:textId="7D81C9DF" w:rsidR="00F86392" w:rsidRPr="00DE0450" w:rsidRDefault="00F86392" w:rsidP="00F86392">
            <w:pPr>
              <w:pBdr>
                <w:top w:val="nil"/>
                <w:left w:val="nil"/>
                <w:bottom w:val="nil"/>
                <w:right w:val="nil"/>
                <w:between w:val="nil"/>
              </w:pBdr>
              <w:spacing w:line="240" w:lineRule="auto"/>
              <w:ind w:left="0" w:hanging="2"/>
              <w:rPr>
                <w:color w:val="000000"/>
                <w:sz w:val="22"/>
                <w:szCs w:val="22"/>
              </w:rPr>
            </w:pPr>
            <w:r w:rsidRPr="00F86392">
              <w:rPr>
                <w:color w:val="000000"/>
                <w:sz w:val="22"/>
                <w:szCs w:val="22"/>
              </w:rPr>
              <w:t>9.lpp 5.attēls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45482736" w14:textId="77777777" w:rsidR="00F86392" w:rsidRDefault="00F86392" w:rsidP="00F86392">
            <w:pPr>
              <w:spacing w:line="240" w:lineRule="auto"/>
              <w:ind w:left="0" w:hanging="2"/>
              <w:rPr>
                <w:b/>
                <w:sz w:val="22"/>
                <w:szCs w:val="22"/>
              </w:rPr>
            </w:pPr>
            <w:r>
              <w:rPr>
                <w:b/>
                <w:sz w:val="22"/>
                <w:szCs w:val="22"/>
              </w:rPr>
              <w:t>Ekonomikas ministrija</w:t>
            </w:r>
          </w:p>
          <w:p w14:paraId="4F0BBC08" w14:textId="77777777" w:rsidR="00F86392" w:rsidRDefault="00F86392" w:rsidP="00F86392">
            <w:pPr>
              <w:spacing w:line="240" w:lineRule="auto"/>
              <w:ind w:left="0" w:hanging="2"/>
              <w:rPr>
                <w:b/>
                <w:sz w:val="22"/>
                <w:szCs w:val="22"/>
              </w:rPr>
            </w:pPr>
          </w:p>
          <w:p w14:paraId="6AB2A63F" w14:textId="3E4CEDFB" w:rsidR="00F86392" w:rsidRPr="00E56E95" w:rsidRDefault="0038531B" w:rsidP="00F86392">
            <w:pPr>
              <w:spacing w:line="240" w:lineRule="auto"/>
              <w:ind w:left="0" w:hanging="2"/>
              <w:rPr>
                <w:b/>
                <w:sz w:val="22"/>
                <w:szCs w:val="22"/>
              </w:rPr>
            </w:pPr>
            <w:r w:rsidRPr="0038531B">
              <w:rPr>
                <w:sz w:val="22"/>
                <w:szCs w:val="22"/>
              </w:rPr>
              <w:t>Vai līknes nav sajauktas vietām? Zaļā nav domāta % no valsts P&amp;A budžeta?</w:t>
            </w:r>
          </w:p>
        </w:tc>
        <w:tc>
          <w:tcPr>
            <w:tcW w:w="3423" w:type="dxa"/>
            <w:tcBorders>
              <w:top w:val="single" w:sz="6" w:space="0" w:color="000000"/>
              <w:left w:val="single" w:sz="6" w:space="0" w:color="000000"/>
              <w:bottom w:val="single" w:sz="6" w:space="0" w:color="000000"/>
              <w:right w:val="single" w:sz="6" w:space="0" w:color="000000"/>
            </w:tcBorders>
          </w:tcPr>
          <w:p w14:paraId="739E21F4" w14:textId="77777777" w:rsidR="0021236B" w:rsidRDefault="0021236B" w:rsidP="0021236B">
            <w:pPr>
              <w:widowControl w:val="0"/>
              <w:pBdr>
                <w:top w:val="nil"/>
                <w:left w:val="nil"/>
                <w:bottom w:val="nil"/>
                <w:right w:val="nil"/>
                <w:between w:val="nil"/>
              </w:pBdr>
              <w:spacing w:line="240" w:lineRule="auto"/>
              <w:ind w:left="0" w:hanging="2"/>
              <w:rPr>
                <w:b/>
                <w:sz w:val="22"/>
                <w:szCs w:val="22"/>
              </w:rPr>
            </w:pPr>
            <w:r>
              <w:rPr>
                <w:b/>
                <w:sz w:val="22"/>
                <w:szCs w:val="22"/>
              </w:rPr>
              <w:t>Priekšlikums</w:t>
            </w:r>
            <w:r w:rsidRPr="00E56E95">
              <w:rPr>
                <w:b/>
                <w:sz w:val="22"/>
                <w:szCs w:val="22"/>
              </w:rPr>
              <w:t xml:space="preserve"> ņemts vērā.</w:t>
            </w:r>
          </w:p>
          <w:p w14:paraId="53F35F13" w14:textId="77777777" w:rsidR="0038531B" w:rsidRDefault="0038531B" w:rsidP="0021236B">
            <w:pPr>
              <w:widowControl w:val="0"/>
              <w:pBdr>
                <w:top w:val="nil"/>
                <w:left w:val="nil"/>
                <w:bottom w:val="nil"/>
                <w:right w:val="nil"/>
                <w:between w:val="nil"/>
              </w:pBdr>
              <w:spacing w:line="240" w:lineRule="auto"/>
              <w:ind w:left="0" w:hanging="2"/>
              <w:rPr>
                <w:b/>
                <w:sz w:val="22"/>
                <w:szCs w:val="22"/>
              </w:rPr>
            </w:pPr>
          </w:p>
          <w:p w14:paraId="2F9471BD" w14:textId="6CDC2138" w:rsidR="0038531B" w:rsidRPr="0038531B" w:rsidRDefault="0038531B" w:rsidP="0021236B">
            <w:pPr>
              <w:widowControl w:val="0"/>
              <w:pBdr>
                <w:top w:val="nil"/>
                <w:left w:val="nil"/>
                <w:bottom w:val="nil"/>
                <w:right w:val="nil"/>
                <w:between w:val="nil"/>
              </w:pBdr>
              <w:spacing w:line="240" w:lineRule="auto"/>
              <w:ind w:left="0" w:hanging="2"/>
              <w:rPr>
                <w:sz w:val="22"/>
                <w:szCs w:val="22"/>
              </w:rPr>
            </w:pPr>
            <w:r w:rsidRPr="0038531B">
              <w:rPr>
                <w:sz w:val="22"/>
                <w:szCs w:val="22"/>
              </w:rPr>
              <w:t>Veikts precizējums 5.attēlā.</w:t>
            </w:r>
          </w:p>
          <w:p w14:paraId="4A79966B" w14:textId="58A406A0" w:rsidR="00F86392" w:rsidRPr="0015514F" w:rsidRDefault="00F86392" w:rsidP="00F86392">
            <w:pPr>
              <w:widowControl w:val="0"/>
              <w:pBdr>
                <w:top w:val="nil"/>
                <w:left w:val="nil"/>
                <w:bottom w:val="nil"/>
                <w:right w:val="nil"/>
                <w:between w:val="nil"/>
              </w:pBdr>
              <w:spacing w:line="240" w:lineRule="auto"/>
              <w:ind w:left="0" w:hanging="2"/>
              <w:rPr>
                <w:sz w:val="22"/>
                <w:szCs w:val="22"/>
              </w:rPr>
            </w:pPr>
          </w:p>
        </w:tc>
        <w:tc>
          <w:tcPr>
            <w:tcW w:w="2460" w:type="dxa"/>
            <w:tcBorders>
              <w:top w:val="single" w:sz="4" w:space="0" w:color="000000"/>
              <w:left w:val="single" w:sz="4" w:space="0" w:color="000000"/>
              <w:bottom w:val="single" w:sz="4" w:space="0" w:color="000000"/>
            </w:tcBorders>
            <w:shd w:val="clear" w:color="auto" w:fill="auto"/>
          </w:tcPr>
          <w:p w14:paraId="358C57F2" w14:textId="046C39C2" w:rsidR="00F86392" w:rsidRPr="003439E2" w:rsidRDefault="00CA45B8" w:rsidP="00F86392">
            <w:pPr>
              <w:spacing w:line="240" w:lineRule="auto"/>
              <w:ind w:left="0" w:hanging="2"/>
              <w:rPr>
                <w:sz w:val="22"/>
                <w:szCs w:val="22"/>
                <w:highlight w:val="yellow"/>
              </w:rPr>
            </w:pPr>
            <w:r>
              <w:rPr>
                <w:sz w:val="22"/>
                <w:szCs w:val="22"/>
              </w:rPr>
              <w:t>Sk. precizēto 9.lpp</w:t>
            </w:r>
          </w:p>
        </w:tc>
      </w:tr>
      <w:tr w:rsidR="00F86392" w:rsidRPr="003439E2" w14:paraId="1CE273A9" w14:textId="77777777" w:rsidTr="00F86392">
        <w:trPr>
          <w:trHeight w:val="214"/>
        </w:trPr>
        <w:tc>
          <w:tcPr>
            <w:tcW w:w="765" w:type="dxa"/>
            <w:tcBorders>
              <w:top w:val="single" w:sz="6" w:space="0" w:color="000000"/>
              <w:left w:val="single" w:sz="6" w:space="0" w:color="000000"/>
              <w:bottom w:val="single" w:sz="6" w:space="0" w:color="000000"/>
              <w:right w:val="single" w:sz="6" w:space="0" w:color="000000"/>
            </w:tcBorders>
          </w:tcPr>
          <w:p w14:paraId="540E7490" w14:textId="772A7C20" w:rsidR="00F86392" w:rsidRPr="00E56E95" w:rsidRDefault="00F86392" w:rsidP="00F86392">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 xml:space="preserve">6. </w:t>
            </w:r>
          </w:p>
        </w:tc>
        <w:tc>
          <w:tcPr>
            <w:tcW w:w="1747" w:type="dxa"/>
            <w:tcBorders>
              <w:top w:val="single" w:sz="6" w:space="0" w:color="000000"/>
              <w:left w:val="single" w:sz="6" w:space="0" w:color="000000"/>
              <w:bottom w:val="single" w:sz="6" w:space="0" w:color="000000"/>
              <w:right w:val="single" w:sz="6" w:space="0" w:color="000000"/>
            </w:tcBorders>
          </w:tcPr>
          <w:p w14:paraId="499AA76E" w14:textId="60C008E2" w:rsidR="00F86392" w:rsidRPr="00DE0450" w:rsidRDefault="00F86392" w:rsidP="00F86392">
            <w:pPr>
              <w:pBdr>
                <w:top w:val="nil"/>
                <w:left w:val="nil"/>
                <w:bottom w:val="nil"/>
                <w:right w:val="nil"/>
                <w:between w:val="nil"/>
              </w:pBdr>
              <w:spacing w:line="240" w:lineRule="auto"/>
              <w:ind w:left="0" w:hanging="2"/>
              <w:rPr>
                <w:color w:val="000000"/>
                <w:sz w:val="22"/>
                <w:szCs w:val="22"/>
              </w:rPr>
            </w:pPr>
            <w:r w:rsidRPr="00F86392">
              <w:rPr>
                <w:color w:val="000000"/>
                <w:sz w:val="22"/>
                <w:szCs w:val="22"/>
              </w:rPr>
              <w:t>10.lpp 6.attēls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69379D20" w14:textId="1593C2FF" w:rsidR="0021236B" w:rsidRDefault="0021236B" w:rsidP="00F86392">
            <w:pPr>
              <w:spacing w:line="240" w:lineRule="auto"/>
              <w:ind w:left="0" w:hanging="2"/>
              <w:rPr>
                <w:b/>
                <w:sz w:val="22"/>
                <w:szCs w:val="22"/>
              </w:rPr>
            </w:pPr>
            <w:r>
              <w:rPr>
                <w:b/>
                <w:sz w:val="22"/>
                <w:szCs w:val="22"/>
              </w:rPr>
              <w:t>Ekonomikas ministrija</w:t>
            </w:r>
          </w:p>
          <w:p w14:paraId="40654ACD" w14:textId="77777777" w:rsidR="00F86392" w:rsidRPr="0021236B" w:rsidRDefault="00F86392" w:rsidP="00F86392">
            <w:pPr>
              <w:spacing w:line="240" w:lineRule="auto"/>
              <w:ind w:left="0" w:hanging="2"/>
              <w:rPr>
                <w:sz w:val="22"/>
                <w:szCs w:val="22"/>
              </w:rPr>
            </w:pPr>
            <w:r w:rsidRPr="0021236B">
              <w:rPr>
                <w:sz w:val="22"/>
                <w:szCs w:val="22"/>
              </w:rPr>
              <w:t>Piedāvātā redakcija</w:t>
            </w:r>
          </w:p>
          <w:p w14:paraId="7B2E87F2" w14:textId="08F36B19" w:rsidR="00F86392" w:rsidRPr="00E56E95" w:rsidRDefault="00F86392" w:rsidP="00F86392">
            <w:pPr>
              <w:spacing w:line="240" w:lineRule="auto"/>
              <w:ind w:left="0" w:hanging="2"/>
              <w:rPr>
                <w:b/>
                <w:sz w:val="22"/>
                <w:szCs w:val="22"/>
              </w:rPr>
            </w:pPr>
            <w:r w:rsidRPr="0021236B">
              <w:rPr>
                <w:sz w:val="22"/>
                <w:szCs w:val="22"/>
              </w:rPr>
              <w:t>Pēc iestāžu sniegtajiem datiem CSP veidlapās “1-pētniecība” un “3-pētniecība”, LLU sanāk 10%, RTU – 16%, LU – 17%, BMC – 21%.</w:t>
            </w:r>
          </w:p>
        </w:tc>
        <w:tc>
          <w:tcPr>
            <w:tcW w:w="3423" w:type="dxa"/>
            <w:tcBorders>
              <w:top w:val="single" w:sz="6" w:space="0" w:color="000000"/>
              <w:left w:val="single" w:sz="6" w:space="0" w:color="000000"/>
              <w:bottom w:val="single" w:sz="6" w:space="0" w:color="000000"/>
              <w:right w:val="single" w:sz="6" w:space="0" w:color="000000"/>
            </w:tcBorders>
          </w:tcPr>
          <w:p w14:paraId="1489798A" w14:textId="77777777" w:rsidR="0021236B" w:rsidRPr="00E56E95" w:rsidRDefault="0021236B" w:rsidP="0021236B">
            <w:pPr>
              <w:widowControl w:val="0"/>
              <w:pBdr>
                <w:top w:val="nil"/>
                <w:left w:val="nil"/>
                <w:bottom w:val="nil"/>
                <w:right w:val="nil"/>
                <w:between w:val="nil"/>
              </w:pBdr>
              <w:spacing w:line="240" w:lineRule="auto"/>
              <w:ind w:left="0" w:hanging="2"/>
              <w:rPr>
                <w:b/>
                <w:sz w:val="22"/>
                <w:szCs w:val="22"/>
              </w:rPr>
            </w:pPr>
            <w:r>
              <w:rPr>
                <w:b/>
                <w:sz w:val="22"/>
                <w:szCs w:val="22"/>
              </w:rPr>
              <w:t>Priekšlikums</w:t>
            </w:r>
            <w:r w:rsidRPr="00E56E95">
              <w:rPr>
                <w:b/>
                <w:sz w:val="22"/>
                <w:szCs w:val="22"/>
              </w:rPr>
              <w:t xml:space="preserve"> ņemts vērā.</w:t>
            </w:r>
          </w:p>
          <w:p w14:paraId="628B2270" w14:textId="77777777" w:rsidR="00F86392" w:rsidRDefault="00F86392" w:rsidP="00F86392">
            <w:pPr>
              <w:widowControl w:val="0"/>
              <w:pBdr>
                <w:top w:val="nil"/>
                <w:left w:val="nil"/>
                <w:bottom w:val="nil"/>
                <w:right w:val="nil"/>
                <w:between w:val="nil"/>
              </w:pBdr>
              <w:spacing w:line="240" w:lineRule="auto"/>
              <w:ind w:left="0" w:hanging="2"/>
              <w:rPr>
                <w:sz w:val="22"/>
                <w:szCs w:val="22"/>
              </w:rPr>
            </w:pPr>
          </w:p>
          <w:p w14:paraId="5FC45080" w14:textId="77777777" w:rsidR="0038531B" w:rsidRDefault="0038531B" w:rsidP="0038531B">
            <w:pPr>
              <w:widowControl w:val="0"/>
              <w:pBdr>
                <w:top w:val="nil"/>
                <w:left w:val="nil"/>
                <w:bottom w:val="nil"/>
                <w:right w:val="nil"/>
                <w:between w:val="nil"/>
              </w:pBdr>
              <w:spacing w:line="240" w:lineRule="auto"/>
              <w:ind w:left="0" w:hanging="2"/>
              <w:rPr>
                <w:sz w:val="22"/>
                <w:szCs w:val="22"/>
              </w:rPr>
            </w:pPr>
            <w:r>
              <w:rPr>
                <w:sz w:val="22"/>
                <w:szCs w:val="22"/>
              </w:rPr>
              <w:t xml:space="preserve">Skaidrojam, ka aprēķinos bāzes finansējuma apmērs ir attiecināts pret CSP 1-pētniecība un 3-pētniecība </w:t>
            </w:r>
            <w:r w:rsidRPr="0038531B">
              <w:rPr>
                <w:sz w:val="22"/>
                <w:szCs w:val="22"/>
              </w:rPr>
              <w:t>31000</w:t>
            </w:r>
            <w:r w:rsidR="00CB6FFA">
              <w:rPr>
                <w:sz w:val="22"/>
                <w:szCs w:val="22"/>
              </w:rPr>
              <w:t xml:space="preserve"> kopējo finansējumu, kas ietver arī daļai iestāžu aktuālo finansējumu, kas maksāts citām iestādēm. Tehniska detaļa, kas būtiski kopējo tendenci nemaina.</w:t>
            </w:r>
          </w:p>
          <w:p w14:paraId="13BE209E" w14:textId="62C5F7E7" w:rsidR="00CB6FFA" w:rsidRPr="00512B41" w:rsidRDefault="00CB6FFA" w:rsidP="0038531B">
            <w:pPr>
              <w:widowControl w:val="0"/>
              <w:pBdr>
                <w:top w:val="nil"/>
                <w:left w:val="nil"/>
                <w:bottom w:val="nil"/>
                <w:right w:val="nil"/>
                <w:between w:val="nil"/>
              </w:pBdr>
              <w:spacing w:line="240" w:lineRule="auto"/>
              <w:ind w:left="0" w:hanging="2"/>
              <w:rPr>
                <w:sz w:val="22"/>
                <w:szCs w:val="22"/>
              </w:rPr>
            </w:pPr>
          </w:p>
        </w:tc>
        <w:tc>
          <w:tcPr>
            <w:tcW w:w="2460" w:type="dxa"/>
            <w:tcBorders>
              <w:top w:val="single" w:sz="4" w:space="0" w:color="000000"/>
              <w:left w:val="single" w:sz="4" w:space="0" w:color="000000"/>
              <w:bottom w:val="single" w:sz="4" w:space="0" w:color="000000"/>
            </w:tcBorders>
          </w:tcPr>
          <w:p w14:paraId="7FF609C9" w14:textId="520753FE" w:rsidR="00F86392" w:rsidRPr="003439E2" w:rsidRDefault="00CA45B8" w:rsidP="00F86392">
            <w:pPr>
              <w:spacing w:line="240" w:lineRule="auto"/>
              <w:ind w:left="0" w:hanging="2"/>
              <w:rPr>
                <w:sz w:val="22"/>
                <w:szCs w:val="22"/>
                <w:highlight w:val="yellow"/>
              </w:rPr>
            </w:pPr>
            <w:r>
              <w:rPr>
                <w:sz w:val="22"/>
                <w:szCs w:val="22"/>
              </w:rPr>
              <w:t>Sk. precizēto 10</w:t>
            </w:r>
            <w:r w:rsidRPr="00CA45B8">
              <w:rPr>
                <w:sz w:val="22"/>
                <w:szCs w:val="22"/>
              </w:rPr>
              <w:t>.lpp</w:t>
            </w:r>
          </w:p>
        </w:tc>
      </w:tr>
      <w:tr w:rsidR="00F86392" w:rsidRPr="003439E2" w14:paraId="11492F44" w14:textId="77777777" w:rsidTr="00F86392">
        <w:trPr>
          <w:trHeight w:val="214"/>
        </w:trPr>
        <w:tc>
          <w:tcPr>
            <w:tcW w:w="765" w:type="dxa"/>
            <w:tcBorders>
              <w:top w:val="single" w:sz="6" w:space="0" w:color="000000"/>
              <w:left w:val="single" w:sz="6" w:space="0" w:color="000000"/>
              <w:bottom w:val="single" w:sz="6" w:space="0" w:color="000000"/>
              <w:right w:val="single" w:sz="6" w:space="0" w:color="000000"/>
            </w:tcBorders>
          </w:tcPr>
          <w:p w14:paraId="5A94F289" w14:textId="09513ACF" w:rsidR="00F86392" w:rsidRPr="00E56E95" w:rsidRDefault="0021236B" w:rsidP="00F86392">
            <w:pPr>
              <w:pBdr>
                <w:top w:val="nil"/>
                <w:left w:val="nil"/>
                <w:bottom w:val="nil"/>
                <w:right w:val="nil"/>
                <w:between w:val="nil"/>
              </w:pBdr>
              <w:spacing w:line="240" w:lineRule="auto"/>
              <w:ind w:left="0" w:hanging="2"/>
              <w:jc w:val="center"/>
              <w:rPr>
                <w:color w:val="000000"/>
                <w:sz w:val="22"/>
                <w:szCs w:val="22"/>
              </w:rPr>
            </w:pPr>
            <w:r>
              <w:rPr>
                <w:color w:val="000000"/>
                <w:sz w:val="22"/>
                <w:szCs w:val="22"/>
              </w:rPr>
              <w:t>7.</w:t>
            </w:r>
          </w:p>
        </w:tc>
        <w:tc>
          <w:tcPr>
            <w:tcW w:w="1747" w:type="dxa"/>
            <w:tcBorders>
              <w:top w:val="single" w:sz="6" w:space="0" w:color="000000"/>
              <w:left w:val="single" w:sz="6" w:space="0" w:color="000000"/>
              <w:bottom w:val="single" w:sz="6" w:space="0" w:color="000000"/>
              <w:right w:val="single" w:sz="6" w:space="0" w:color="000000"/>
            </w:tcBorders>
          </w:tcPr>
          <w:p w14:paraId="1F2958A6" w14:textId="127E9636" w:rsidR="00F86392" w:rsidRPr="00DE0450" w:rsidRDefault="0021236B" w:rsidP="00F86392">
            <w:pPr>
              <w:pBdr>
                <w:top w:val="nil"/>
                <w:left w:val="nil"/>
                <w:bottom w:val="nil"/>
                <w:right w:val="nil"/>
                <w:between w:val="nil"/>
              </w:pBdr>
              <w:spacing w:line="240" w:lineRule="auto"/>
              <w:ind w:left="0" w:hanging="2"/>
              <w:rPr>
                <w:color w:val="000000"/>
                <w:sz w:val="22"/>
                <w:szCs w:val="22"/>
              </w:rPr>
            </w:pPr>
            <w:r>
              <w:rPr>
                <w:color w:val="000000"/>
                <w:sz w:val="22"/>
                <w:szCs w:val="22"/>
              </w:rPr>
              <w:t>2.sadaļas 2.attēls.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9086C2F" w14:textId="77777777" w:rsidR="00F86392" w:rsidRDefault="0021236B" w:rsidP="00F86392">
            <w:pPr>
              <w:spacing w:line="240" w:lineRule="auto"/>
              <w:ind w:left="0" w:hanging="2"/>
              <w:rPr>
                <w:b/>
                <w:sz w:val="22"/>
                <w:szCs w:val="22"/>
              </w:rPr>
            </w:pPr>
            <w:r>
              <w:rPr>
                <w:b/>
                <w:sz w:val="22"/>
                <w:szCs w:val="22"/>
              </w:rPr>
              <w:t>Finanšu ministrija</w:t>
            </w:r>
          </w:p>
          <w:p w14:paraId="3EECDA05" w14:textId="77777777" w:rsidR="0021236B" w:rsidRDefault="0021236B" w:rsidP="00F86392">
            <w:pPr>
              <w:spacing w:line="240" w:lineRule="auto"/>
              <w:ind w:left="0" w:hanging="2"/>
              <w:rPr>
                <w:b/>
                <w:sz w:val="22"/>
                <w:szCs w:val="22"/>
              </w:rPr>
            </w:pPr>
          </w:p>
          <w:p w14:paraId="103A9AD8" w14:textId="5FE9DEF0" w:rsidR="0021236B" w:rsidRPr="0021236B" w:rsidRDefault="0021236B" w:rsidP="00F86392">
            <w:pPr>
              <w:spacing w:line="240" w:lineRule="auto"/>
              <w:ind w:left="0" w:hanging="2"/>
              <w:rPr>
                <w:sz w:val="22"/>
                <w:szCs w:val="22"/>
              </w:rPr>
            </w:pPr>
            <w:r w:rsidRPr="0021236B">
              <w:rPr>
                <w:sz w:val="22"/>
                <w:szCs w:val="22"/>
              </w:rPr>
              <w:t>Lūdzam precizēt informatīvā ziņojuma 2.sadaļā “Zinātnes finansējuma situācija Latvijā” zem 2.attēla sniegto informāciju par Izglītības un zinātnes ministrijas budžeta programmā 05.00.00 „Zinātne” plānoto finansējumu 2020.gadā, atbilstoši plānam uz gada beigām, aizstājot skaitli “49,7” ar “49,9”.</w:t>
            </w:r>
          </w:p>
        </w:tc>
        <w:tc>
          <w:tcPr>
            <w:tcW w:w="3423" w:type="dxa"/>
            <w:tcBorders>
              <w:top w:val="single" w:sz="6" w:space="0" w:color="000000"/>
              <w:left w:val="single" w:sz="6" w:space="0" w:color="000000"/>
              <w:bottom w:val="single" w:sz="6" w:space="0" w:color="000000"/>
              <w:right w:val="single" w:sz="6" w:space="0" w:color="000000"/>
            </w:tcBorders>
          </w:tcPr>
          <w:p w14:paraId="07E829E4" w14:textId="77777777" w:rsidR="00F86392" w:rsidRDefault="0021236B" w:rsidP="00F86392">
            <w:pPr>
              <w:widowControl w:val="0"/>
              <w:pBdr>
                <w:top w:val="nil"/>
                <w:left w:val="nil"/>
                <w:bottom w:val="nil"/>
                <w:right w:val="nil"/>
                <w:between w:val="nil"/>
              </w:pBdr>
              <w:spacing w:line="240" w:lineRule="auto"/>
              <w:ind w:left="0" w:hanging="2"/>
              <w:rPr>
                <w:b/>
                <w:sz w:val="22"/>
                <w:szCs w:val="22"/>
              </w:rPr>
            </w:pPr>
            <w:r w:rsidRPr="0021236B">
              <w:rPr>
                <w:b/>
                <w:sz w:val="22"/>
                <w:szCs w:val="22"/>
              </w:rPr>
              <w:t>Iebildums ņemts vērā</w:t>
            </w:r>
          </w:p>
          <w:p w14:paraId="709BCA92" w14:textId="77777777" w:rsidR="00CB6FFA" w:rsidRDefault="00CB6FFA" w:rsidP="00F86392">
            <w:pPr>
              <w:widowControl w:val="0"/>
              <w:pBdr>
                <w:top w:val="nil"/>
                <w:left w:val="nil"/>
                <w:bottom w:val="nil"/>
                <w:right w:val="nil"/>
                <w:between w:val="nil"/>
              </w:pBdr>
              <w:spacing w:line="240" w:lineRule="auto"/>
              <w:ind w:left="0" w:hanging="2"/>
              <w:rPr>
                <w:b/>
                <w:sz w:val="22"/>
                <w:szCs w:val="22"/>
              </w:rPr>
            </w:pPr>
          </w:p>
          <w:p w14:paraId="33530F56" w14:textId="23B72C77" w:rsidR="00CB6FFA" w:rsidRPr="00CB6FFA" w:rsidRDefault="00CB6FFA" w:rsidP="00F86392">
            <w:pPr>
              <w:widowControl w:val="0"/>
              <w:pBdr>
                <w:top w:val="nil"/>
                <w:left w:val="nil"/>
                <w:bottom w:val="nil"/>
                <w:right w:val="nil"/>
                <w:between w:val="nil"/>
              </w:pBdr>
              <w:spacing w:line="240" w:lineRule="auto"/>
              <w:ind w:left="0" w:hanging="2"/>
              <w:rPr>
                <w:sz w:val="22"/>
                <w:szCs w:val="22"/>
              </w:rPr>
            </w:pPr>
            <w:r w:rsidRPr="00CB6FFA">
              <w:rPr>
                <w:sz w:val="22"/>
                <w:szCs w:val="22"/>
              </w:rPr>
              <w:t>Veikts precizējums uz 49,9.</w:t>
            </w:r>
          </w:p>
        </w:tc>
        <w:tc>
          <w:tcPr>
            <w:tcW w:w="2460" w:type="dxa"/>
            <w:tcBorders>
              <w:top w:val="single" w:sz="4" w:space="0" w:color="000000"/>
              <w:left w:val="single" w:sz="4" w:space="0" w:color="000000"/>
              <w:bottom w:val="single" w:sz="4" w:space="0" w:color="000000"/>
            </w:tcBorders>
          </w:tcPr>
          <w:p w14:paraId="148018EE" w14:textId="48F78328" w:rsidR="00F86392" w:rsidRPr="003439E2" w:rsidRDefault="00CA45B8" w:rsidP="00F86392">
            <w:pPr>
              <w:spacing w:line="240" w:lineRule="auto"/>
              <w:ind w:left="0" w:hanging="2"/>
              <w:rPr>
                <w:sz w:val="22"/>
                <w:szCs w:val="22"/>
                <w:highlight w:val="yellow"/>
              </w:rPr>
            </w:pPr>
            <w:r>
              <w:rPr>
                <w:sz w:val="22"/>
                <w:szCs w:val="22"/>
              </w:rPr>
              <w:t>Sk. precizēto 2.sadaļas 2.attēlu</w:t>
            </w:r>
          </w:p>
        </w:tc>
      </w:tr>
      <w:tr w:rsidR="00F86392" w:rsidRPr="003439E2" w14:paraId="64E1C0C2" w14:textId="77777777" w:rsidTr="00F86392">
        <w:trPr>
          <w:trHeight w:val="214"/>
        </w:trPr>
        <w:tc>
          <w:tcPr>
            <w:tcW w:w="765" w:type="dxa"/>
            <w:tcBorders>
              <w:top w:val="single" w:sz="6" w:space="0" w:color="000000"/>
              <w:left w:val="single" w:sz="6" w:space="0" w:color="000000"/>
              <w:bottom w:val="single" w:sz="6" w:space="0" w:color="000000"/>
              <w:right w:val="single" w:sz="6" w:space="0" w:color="000000"/>
            </w:tcBorders>
          </w:tcPr>
          <w:p w14:paraId="3FA6FE26" w14:textId="148760E9" w:rsidR="00F86392" w:rsidRPr="00E56E95" w:rsidRDefault="0021236B" w:rsidP="00F86392">
            <w:pPr>
              <w:pBdr>
                <w:top w:val="nil"/>
                <w:left w:val="nil"/>
                <w:bottom w:val="nil"/>
                <w:right w:val="nil"/>
                <w:between w:val="nil"/>
              </w:pBdr>
              <w:spacing w:line="240" w:lineRule="auto"/>
              <w:ind w:left="0" w:hanging="2"/>
              <w:jc w:val="center"/>
              <w:rPr>
                <w:color w:val="000000"/>
                <w:sz w:val="22"/>
                <w:szCs w:val="22"/>
              </w:rPr>
            </w:pPr>
            <w:r>
              <w:rPr>
                <w:color w:val="000000"/>
                <w:sz w:val="22"/>
                <w:szCs w:val="22"/>
              </w:rPr>
              <w:t>8.</w:t>
            </w:r>
          </w:p>
        </w:tc>
        <w:tc>
          <w:tcPr>
            <w:tcW w:w="1747" w:type="dxa"/>
            <w:tcBorders>
              <w:top w:val="single" w:sz="6" w:space="0" w:color="000000"/>
              <w:left w:val="single" w:sz="6" w:space="0" w:color="000000"/>
              <w:bottom w:val="single" w:sz="6" w:space="0" w:color="000000"/>
              <w:right w:val="single" w:sz="6" w:space="0" w:color="000000"/>
            </w:tcBorders>
          </w:tcPr>
          <w:p w14:paraId="0470C55C" w14:textId="42A17DDC" w:rsidR="00F86392" w:rsidRPr="00DE0450" w:rsidRDefault="0021236B" w:rsidP="00F86392">
            <w:pPr>
              <w:pBdr>
                <w:top w:val="nil"/>
                <w:left w:val="nil"/>
                <w:bottom w:val="nil"/>
                <w:right w:val="nil"/>
                <w:between w:val="nil"/>
              </w:pBdr>
              <w:spacing w:line="240" w:lineRule="auto"/>
              <w:ind w:left="0" w:hanging="2"/>
              <w:rPr>
                <w:color w:val="000000"/>
                <w:sz w:val="22"/>
                <w:szCs w:val="22"/>
              </w:rPr>
            </w:pPr>
            <w:r>
              <w:rPr>
                <w:color w:val="000000"/>
                <w:sz w:val="22"/>
                <w:szCs w:val="22"/>
              </w:rPr>
              <w:t>4.sadaļa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1D55438D" w14:textId="77777777" w:rsidR="00F86392" w:rsidRDefault="0021236B" w:rsidP="00F86392">
            <w:pPr>
              <w:spacing w:line="240" w:lineRule="auto"/>
              <w:ind w:left="0" w:hanging="2"/>
              <w:rPr>
                <w:b/>
                <w:sz w:val="22"/>
                <w:szCs w:val="22"/>
              </w:rPr>
            </w:pPr>
            <w:r>
              <w:rPr>
                <w:b/>
                <w:sz w:val="22"/>
                <w:szCs w:val="22"/>
              </w:rPr>
              <w:t>Finanšu ministrija</w:t>
            </w:r>
          </w:p>
          <w:p w14:paraId="754F0CCE" w14:textId="77777777" w:rsidR="0021236B" w:rsidRDefault="0021236B" w:rsidP="00F86392">
            <w:pPr>
              <w:spacing w:line="240" w:lineRule="auto"/>
              <w:ind w:left="0" w:hanging="2"/>
              <w:rPr>
                <w:b/>
                <w:sz w:val="22"/>
                <w:szCs w:val="22"/>
              </w:rPr>
            </w:pPr>
          </w:p>
          <w:p w14:paraId="75500DD2" w14:textId="4787DFCC" w:rsidR="0021236B" w:rsidRPr="0021236B" w:rsidRDefault="0021236B" w:rsidP="00F86392">
            <w:pPr>
              <w:spacing w:line="240" w:lineRule="auto"/>
              <w:ind w:left="0" w:hanging="2"/>
              <w:rPr>
                <w:sz w:val="22"/>
                <w:szCs w:val="22"/>
              </w:rPr>
            </w:pPr>
            <w:r w:rsidRPr="0021236B">
              <w:rPr>
                <w:sz w:val="22"/>
                <w:szCs w:val="22"/>
              </w:rPr>
              <w:t xml:space="preserve">Atkārtoti norādām, ka informatīvā ziņojuma 4.sadaļas “Zinātnes bāzes finansējuma modeļa pilnveide” 8.un 9.attēlā norādītajam esošajam zinātnes bāzes finansējumam nav skaidrs finansējuma avots. Norādām, ka zinātnes bāzes finansējums tiek plānots Izglītības un zinātnes ministrijas budžeta apakšprogrammā 05.02.00 „Zinātnes bāzes finansējums sadalījums”, bet minētajos attēlos uzrādītais finansējums neatbilst likumā “Par valsts budžetu 2021.gadam”, kā arī likumā “Par valsts budžetu 2022.gadam” un likumā “Par vidēja termiņa budžeta ietvaru 2022., 2023. un 2024.gadam”  šim mērķim plānotajam finansējumam. Līdz ar to lūdzam skaidrot šajos attēlos norādīto vērtību “23,5 milj. </w:t>
            </w:r>
            <w:proofErr w:type="spellStart"/>
            <w:r w:rsidRPr="0021236B">
              <w:rPr>
                <w:sz w:val="22"/>
                <w:szCs w:val="22"/>
              </w:rPr>
              <w:t>euro</w:t>
            </w:r>
            <w:proofErr w:type="spellEnd"/>
            <w:r w:rsidRPr="0021236B">
              <w:rPr>
                <w:sz w:val="22"/>
                <w:szCs w:val="22"/>
              </w:rPr>
              <w:t xml:space="preserve">” ik gadu, kā arī norādītās vērtības optimāli nepieciešamajam papildus finansējumam no 2023.gada, ņemot vērā, ka informatīvajā ziņojumā nav veikti aprēķini par potenciāli nepieciešamo papildu </w:t>
            </w:r>
            <w:r w:rsidRPr="0021236B">
              <w:rPr>
                <w:sz w:val="22"/>
                <w:szCs w:val="22"/>
              </w:rPr>
              <w:lastRenderedPageBreak/>
              <w:t>finansējumu zinātnes bāzes finansējuma aprēķina modeļa pilnveidošanai.</w:t>
            </w:r>
          </w:p>
        </w:tc>
        <w:tc>
          <w:tcPr>
            <w:tcW w:w="3423" w:type="dxa"/>
            <w:tcBorders>
              <w:top w:val="single" w:sz="6" w:space="0" w:color="000000"/>
              <w:left w:val="single" w:sz="6" w:space="0" w:color="000000"/>
              <w:bottom w:val="single" w:sz="6" w:space="0" w:color="000000"/>
              <w:right w:val="single" w:sz="6" w:space="0" w:color="000000"/>
            </w:tcBorders>
          </w:tcPr>
          <w:p w14:paraId="5E3C0511" w14:textId="77777777" w:rsidR="00F86392" w:rsidRDefault="0021236B" w:rsidP="00F86392">
            <w:pPr>
              <w:widowControl w:val="0"/>
              <w:pBdr>
                <w:top w:val="nil"/>
                <w:left w:val="nil"/>
                <w:bottom w:val="nil"/>
                <w:right w:val="nil"/>
                <w:between w:val="nil"/>
              </w:pBdr>
              <w:spacing w:line="240" w:lineRule="auto"/>
              <w:ind w:left="0" w:hanging="2"/>
              <w:rPr>
                <w:b/>
                <w:sz w:val="22"/>
                <w:szCs w:val="22"/>
              </w:rPr>
            </w:pPr>
            <w:r w:rsidRPr="0021236B">
              <w:rPr>
                <w:b/>
                <w:sz w:val="22"/>
                <w:szCs w:val="22"/>
              </w:rPr>
              <w:lastRenderedPageBreak/>
              <w:t>Iebildums ņemts vērā</w:t>
            </w:r>
          </w:p>
          <w:p w14:paraId="3F9B5729" w14:textId="77777777" w:rsidR="00CB6FFA" w:rsidRDefault="00CB6FFA" w:rsidP="00F86392">
            <w:pPr>
              <w:widowControl w:val="0"/>
              <w:pBdr>
                <w:top w:val="nil"/>
                <w:left w:val="nil"/>
                <w:bottom w:val="nil"/>
                <w:right w:val="nil"/>
                <w:between w:val="nil"/>
              </w:pBdr>
              <w:spacing w:line="240" w:lineRule="auto"/>
              <w:ind w:left="0" w:hanging="2"/>
              <w:rPr>
                <w:b/>
                <w:sz w:val="22"/>
                <w:szCs w:val="22"/>
              </w:rPr>
            </w:pPr>
          </w:p>
          <w:p w14:paraId="7E55B914" w14:textId="63867A0A" w:rsidR="00CB6FFA" w:rsidRDefault="00CB6FFA" w:rsidP="00CB6FFA">
            <w:pPr>
              <w:widowControl w:val="0"/>
              <w:pBdr>
                <w:top w:val="nil"/>
                <w:left w:val="nil"/>
                <w:bottom w:val="nil"/>
                <w:right w:val="nil"/>
                <w:between w:val="nil"/>
              </w:pBdr>
              <w:spacing w:line="240" w:lineRule="auto"/>
              <w:ind w:left="0" w:hanging="2"/>
              <w:rPr>
                <w:sz w:val="22"/>
                <w:szCs w:val="22"/>
              </w:rPr>
            </w:pPr>
            <w:r w:rsidRPr="00CB6FFA">
              <w:rPr>
                <w:sz w:val="22"/>
                <w:szCs w:val="22"/>
              </w:rPr>
              <w:t xml:space="preserve">Sniedzam skaidrojumu, kas ir iekļauts arī kā informācija pie 8.attēla kā zemsvītras piezīme, ka 8. un arī 9.attēlā ir apskatīts nevis viss 05.02.00 apakšprogrammā pieejamais finansējums, bet tikai tas, kurš ir ar </w:t>
            </w:r>
            <w:r w:rsidR="00065FA8" w:rsidRPr="00CB6FFA">
              <w:rPr>
                <w:sz w:val="22"/>
                <w:szCs w:val="22"/>
              </w:rPr>
              <w:t>janvāra</w:t>
            </w:r>
            <w:r w:rsidRPr="00CB6FFA">
              <w:rPr>
                <w:sz w:val="22"/>
                <w:szCs w:val="22"/>
              </w:rPr>
              <w:t xml:space="preserve"> rīkojumu piešķirts 2021.gadā. Tas neietver papildu finansējumu, kas citos mēnešos var tikt piešķirts un </w:t>
            </w:r>
            <w:proofErr w:type="spellStart"/>
            <w:r w:rsidRPr="00CB6FFA">
              <w:rPr>
                <w:sz w:val="22"/>
                <w:szCs w:val="22"/>
              </w:rPr>
              <w:t>cituz</w:t>
            </w:r>
            <w:proofErr w:type="spellEnd"/>
            <w:r w:rsidRPr="00CB6FFA">
              <w:rPr>
                <w:sz w:val="22"/>
                <w:szCs w:val="22"/>
              </w:rPr>
              <w:t xml:space="preserve"> 05.02.00 apakšprogrammas izdevumu posteņus, kurus reglamentē bāzes finansējuma noteikumu 1</w:t>
            </w:r>
            <w:r w:rsidRPr="00CB6FFA">
              <w:rPr>
                <w:sz w:val="22"/>
                <w:szCs w:val="22"/>
                <w:vertAlign w:val="superscript"/>
              </w:rPr>
              <w:t>1</w:t>
            </w:r>
            <w:r>
              <w:rPr>
                <w:sz w:val="22"/>
                <w:szCs w:val="22"/>
              </w:rPr>
              <w:t xml:space="preserve"> punkts (akadēmiskais </w:t>
            </w:r>
            <w:r>
              <w:rPr>
                <w:sz w:val="22"/>
                <w:szCs w:val="22"/>
              </w:rPr>
              <w:lastRenderedPageBreak/>
              <w:t>tīkls, zinātniskās datubāzes u.c.).</w:t>
            </w:r>
          </w:p>
          <w:p w14:paraId="1A15A35E" w14:textId="24CBAD6E" w:rsidR="00A1004C" w:rsidRDefault="00A1004C" w:rsidP="00CB6FFA">
            <w:pPr>
              <w:widowControl w:val="0"/>
              <w:pBdr>
                <w:top w:val="nil"/>
                <w:left w:val="nil"/>
                <w:bottom w:val="nil"/>
                <w:right w:val="nil"/>
                <w:between w:val="nil"/>
              </w:pBdr>
              <w:spacing w:line="240" w:lineRule="auto"/>
              <w:ind w:left="0" w:hanging="2"/>
              <w:rPr>
                <w:sz w:val="22"/>
                <w:szCs w:val="22"/>
              </w:rPr>
            </w:pPr>
            <w:r>
              <w:rPr>
                <w:sz w:val="22"/>
                <w:szCs w:val="22"/>
              </w:rPr>
              <w:t>9. attēls savukārt ir precizēts ar zemsvītras atsauci, par to, ka o</w:t>
            </w:r>
            <w:r w:rsidRPr="00A1004C">
              <w:rPr>
                <w:sz w:val="22"/>
                <w:szCs w:val="22"/>
              </w:rPr>
              <w:t xml:space="preserve">ptimāli nepieciešamais finansējums ir tas, kurš ir </w:t>
            </w:r>
            <w:proofErr w:type="spellStart"/>
            <w:r w:rsidRPr="00A1004C">
              <w:rPr>
                <w:sz w:val="22"/>
                <w:szCs w:val="22"/>
              </w:rPr>
              <w:t>nepieciesams</w:t>
            </w:r>
            <w:proofErr w:type="spellEnd"/>
            <w:r w:rsidRPr="00A1004C">
              <w:rPr>
                <w:sz w:val="22"/>
                <w:szCs w:val="22"/>
              </w:rPr>
              <w:t>, lai pilnā apmērā varētu zinātniskajām institūcijām piešķirt bāzes finansējumu normatīvajos aktos noteiktajā kārtībā, papildus ņemot vērā ZTAIP plānoto pieaugumu zinātniskajiem darbiniekiem t.sk. publiskajā sektorā. Tas šobrīd ir izmantots, lai indikatīvi aplēstu faktiskās zinātnisko institūciju vajadzības, bet ieviešot jauno bāzes finansējuma modeli – tiks veikti detalizēti aprēķini par jebkādu papildu nepieciešamo finansējumu nākotnē, papildus tam, kas jau šobrīd ir piešķirts.</w:t>
            </w:r>
          </w:p>
          <w:p w14:paraId="1B2F225C" w14:textId="5E7D0C82" w:rsidR="00CB6FFA" w:rsidRPr="00CB6FFA" w:rsidRDefault="00CB6FFA" w:rsidP="00CB6FFA">
            <w:pPr>
              <w:widowControl w:val="0"/>
              <w:pBdr>
                <w:top w:val="nil"/>
                <w:left w:val="nil"/>
                <w:bottom w:val="nil"/>
                <w:right w:val="nil"/>
                <w:between w:val="nil"/>
              </w:pBdr>
              <w:spacing w:line="240" w:lineRule="auto"/>
              <w:ind w:left="0" w:hanging="2"/>
              <w:rPr>
                <w:sz w:val="22"/>
                <w:szCs w:val="22"/>
              </w:rPr>
            </w:pPr>
          </w:p>
        </w:tc>
        <w:tc>
          <w:tcPr>
            <w:tcW w:w="2460" w:type="dxa"/>
            <w:tcBorders>
              <w:top w:val="single" w:sz="4" w:space="0" w:color="000000"/>
              <w:left w:val="single" w:sz="4" w:space="0" w:color="000000"/>
              <w:bottom w:val="single" w:sz="4" w:space="0" w:color="000000"/>
            </w:tcBorders>
          </w:tcPr>
          <w:p w14:paraId="7A45DAA4" w14:textId="0023C584" w:rsidR="00F86392" w:rsidRPr="003439E2" w:rsidRDefault="00CA45B8" w:rsidP="00CA45B8">
            <w:pPr>
              <w:spacing w:line="240" w:lineRule="auto"/>
              <w:ind w:left="0" w:hanging="2"/>
              <w:rPr>
                <w:sz w:val="22"/>
                <w:szCs w:val="22"/>
                <w:highlight w:val="yellow"/>
              </w:rPr>
            </w:pPr>
            <w:r>
              <w:rPr>
                <w:sz w:val="22"/>
                <w:szCs w:val="22"/>
              </w:rPr>
              <w:lastRenderedPageBreak/>
              <w:t>Sk. precizēto 8.attēlu</w:t>
            </w:r>
          </w:p>
        </w:tc>
      </w:tr>
      <w:tr w:rsidR="0021236B" w:rsidRPr="003439E2" w14:paraId="610B8E80" w14:textId="77777777" w:rsidTr="00F86392">
        <w:trPr>
          <w:trHeight w:val="214"/>
        </w:trPr>
        <w:tc>
          <w:tcPr>
            <w:tcW w:w="765" w:type="dxa"/>
            <w:tcBorders>
              <w:top w:val="single" w:sz="6" w:space="0" w:color="000000"/>
              <w:left w:val="single" w:sz="6" w:space="0" w:color="000000"/>
              <w:bottom w:val="single" w:sz="6" w:space="0" w:color="000000"/>
              <w:right w:val="single" w:sz="6" w:space="0" w:color="000000"/>
            </w:tcBorders>
          </w:tcPr>
          <w:p w14:paraId="43ACC3FE" w14:textId="39AA3D03" w:rsidR="0021236B" w:rsidRPr="00E56E95" w:rsidRDefault="0021236B" w:rsidP="0021236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9.</w:t>
            </w:r>
          </w:p>
        </w:tc>
        <w:tc>
          <w:tcPr>
            <w:tcW w:w="1747" w:type="dxa"/>
            <w:tcBorders>
              <w:top w:val="single" w:sz="6" w:space="0" w:color="000000"/>
              <w:left w:val="single" w:sz="6" w:space="0" w:color="000000"/>
              <w:bottom w:val="single" w:sz="6" w:space="0" w:color="000000"/>
              <w:right w:val="single" w:sz="6" w:space="0" w:color="000000"/>
            </w:tcBorders>
          </w:tcPr>
          <w:p w14:paraId="55E7C83B" w14:textId="22D067B5" w:rsidR="0021236B" w:rsidRPr="00DE0450" w:rsidRDefault="0021236B" w:rsidP="0021236B">
            <w:pPr>
              <w:pBdr>
                <w:top w:val="nil"/>
                <w:left w:val="nil"/>
                <w:bottom w:val="nil"/>
                <w:right w:val="nil"/>
                <w:between w:val="nil"/>
              </w:pBdr>
              <w:spacing w:line="240" w:lineRule="auto"/>
              <w:ind w:left="0" w:hanging="2"/>
              <w:rPr>
                <w:color w:val="000000"/>
                <w:sz w:val="22"/>
                <w:szCs w:val="22"/>
              </w:rPr>
            </w:pPr>
            <w:r>
              <w:rPr>
                <w:color w:val="000000"/>
                <w:sz w:val="22"/>
                <w:szCs w:val="22"/>
              </w:rPr>
              <w:t>2.sadaļa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40FE53B" w14:textId="77777777" w:rsidR="0021236B" w:rsidRDefault="0021236B" w:rsidP="0021236B">
            <w:pPr>
              <w:spacing w:line="240" w:lineRule="auto"/>
              <w:ind w:left="0" w:hanging="2"/>
              <w:rPr>
                <w:b/>
                <w:sz w:val="22"/>
                <w:szCs w:val="22"/>
              </w:rPr>
            </w:pPr>
            <w:r>
              <w:rPr>
                <w:b/>
                <w:sz w:val="22"/>
                <w:szCs w:val="22"/>
              </w:rPr>
              <w:t>Finanšu ministrija</w:t>
            </w:r>
          </w:p>
          <w:p w14:paraId="10D9CFC5" w14:textId="77777777" w:rsidR="0021236B" w:rsidRDefault="0021236B" w:rsidP="0021236B">
            <w:pPr>
              <w:spacing w:line="240" w:lineRule="auto"/>
              <w:ind w:left="0" w:hanging="2"/>
              <w:rPr>
                <w:b/>
                <w:sz w:val="22"/>
                <w:szCs w:val="22"/>
              </w:rPr>
            </w:pPr>
          </w:p>
          <w:p w14:paraId="37F95AEC" w14:textId="515C0FBC" w:rsidR="0021236B" w:rsidRPr="00E56E95" w:rsidRDefault="0021236B" w:rsidP="0021236B">
            <w:pPr>
              <w:spacing w:line="240" w:lineRule="auto"/>
              <w:ind w:left="0" w:hanging="2"/>
              <w:rPr>
                <w:b/>
                <w:sz w:val="22"/>
                <w:szCs w:val="22"/>
              </w:rPr>
            </w:pPr>
            <w:r w:rsidRPr="0021236B">
              <w:rPr>
                <w:sz w:val="22"/>
                <w:szCs w:val="22"/>
              </w:rPr>
              <w:t>Lūdzam Informatīvā ziņojuma 1.lpp. Ievada sadaļā korekti norādīt Atveseļošanas un noturības mehānisma plāna nosaukumu, nelietojot garumzīmi vārdā “Atveseļošanas”.</w:t>
            </w:r>
          </w:p>
        </w:tc>
        <w:tc>
          <w:tcPr>
            <w:tcW w:w="3423" w:type="dxa"/>
            <w:tcBorders>
              <w:top w:val="single" w:sz="6" w:space="0" w:color="000000"/>
              <w:left w:val="single" w:sz="6" w:space="0" w:color="000000"/>
              <w:bottom w:val="single" w:sz="6" w:space="0" w:color="000000"/>
              <w:right w:val="single" w:sz="6" w:space="0" w:color="000000"/>
            </w:tcBorders>
          </w:tcPr>
          <w:p w14:paraId="0802A218" w14:textId="77777777" w:rsidR="0021236B" w:rsidRDefault="0021236B" w:rsidP="0021236B">
            <w:pPr>
              <w:widowControl w:val="0"/>
              <w:pBdr>
                <w:top w:val="nil"/>
                <w:left w:val="nil"/>
                <w:bottom w:val="nil"/>
                <w:right w:val="nil"/>
                <w:between w:val="nil"/>
              </w:pBdr>
              <w:spacing w:line="240" w:lineRule="auto"/>
              <w:ind w:left="0" w:hanging="2"/>
              <w:rPr>
                <w:b/>
                <w:sz w:val="22"/>
                <w:szCs w:val="22"/>
              </w:rPr>
            </w:pPr>
            <w:r>
              <w:rPr>
                <w:b/>
                <w:sz w:val="22"/>
                <w:szCs w:val="22"/>
              </w:rPr>
              <w:t>Priekšlikums</w:t>
            </w:r>
            <w:r w:rsidRPr="0021236B">
              <w:rPr>
                <w:b/>
                <w:sz w:val="22"/>
                <w:szCs w:val="22"/>
              </w:rPr>
              <w:t xml:space="preserve"> ņemts vērā</w:t>
            </w:r>
          </w:p>
          <w:p w14:paraId="68111DF3" w14:textId="77777777" w:rsidR="00A1004C" w:rsidRDefault="00A1004C" w:rsidP="0021236B">
            <w:pPr>
              <w:widowControl w:val="0"/>
              <w:pBdr>
                <w:top w:val="nil"/>
                <w:left w:val="nil"/>
                <w:bottom w:val="nil"/>
                <w:right w:val="nil"/>
                <w:between w:val="nil"/>
              </w:pBdr>
              <w:spacing w:line="240" w:lineRule="auto"/>
              <w:ind w:left="0" w:hanging="2"/>
              <w:rPr>
                <w:b/>
                <w:sz w:val="22"/>
                <w:szCs w:val="22"/>
              </w:rPr>
            </w:pPr>
          </w:p>
          <w:p w14:paraId="7421E141" w14:textId="73B6EC0F" w:rsidR="00A1004C" w:rsidRPr="00A1004C" w:rsidRDefault="00A1004C" w:rsidP="0021236B">
            <w:pPr>
              <w:widowControl w:val="0"/>
              <w:pBdr>
                <w:top w:val="nil"/>
                <w:left w:val="nil"/>
                <w:bottom w:val="nil"/>
                <w:right w:val="nil"/>
                <w:between w:val="nil"/>
              </w:pBdr>
              <w:spacing w:line="240" w:lineRule="auto"/>
              <w:ind w:left="0" w:hanging="2"/>
              <w:rPr>
                <w:sz w:val="22"/>
                <w:szCs w:val="22"/>
              </w:rPr>
            </w:pPr>
            <w:r w:rsidRPr="00A1004C">
              <w:rPr>
                <w:sz w:val="22"/>
                <w:szCs w:val="22"/>
              </w:rPr>
              <w:t>Veikts precizējums.</w:t>
            </w:r>
          </w:p>
        </w:tc>
        <w:tc>
          <w:tcPr>
            <w:tcW w:w="2460" w:type="dxa"/>
            <w:tcBorders>
              <w:top w:val="single" w:sz="4" w:space="0" w:color="000000"/>
              <w:left w:val="single" w:sz="4" w:space="0" w:color="000000"/>
              <w:bottom w:val="single" w:sz="4" w:space="0" w:color="000000"/>
            </w:tcBorders>
          </w:tcPr>
          <w:p w14:paraId="52CB6C6E" w14:textId="0FC44D1E" w:rsidR="0021236B" w:rsidRPr="003439E2" w:rsidRDefault="00CA45B8" w:rsidP="00CA45B8">
            <w:pPr>
              <w:spacing w:line="240" w:lineRule="auto"/>
              <w:ind w:left="0" w:hanging="2"/>
              <w:rPr>
                <w:sz w:val="22"/>
                <w:szCs w:val="22"/>
                <w:highlight w:val="yellow"/>
              </w:rPr>
            </w:pPr>
            <w:r>
              <w:rPr>
                <w:sz w:val="22"/>
                <w:szCs w:val="22"/>
              </w:rPr>
              <w:t>Sk. precizēto 1.lpp</w:t>
            </w:r>
          </w:p>
        </w:tc>
      </w:tr>
      <w:tr w:rsidR="0021236B" w:rsidRPr="003439E2" w14:paraId="005DAE58" w14:textId="77777777" w:rsidTr="00F86392">
        <w:trPr>
          <w:trHeight w:val="214"/>
        </w:trPr>
        <w:tc>
          <w:tcPr>
            <w:tcW w:w="765" w:type="dxa"/>
            <w:tcBorders>
              <w:top w:val="single" w:sz="6" w:space="0" w:color="000000"/>
              <w:left w:val="single" w:sz="6" w:space="0" w:color="000000"/>
              <w:bottom w:val="single" w:sz="6" w:space="0" w:color="000000"/>
              <w:right w:val="single" w:sz="6" w:space="0" w:color="000000"/>
            </w:tcBorders>
          </w:tcPr>
          <w:p w14:paraId="1366BCD6" w14:textId="3082E14D" w:rsidR="0021236B" w:rsidRPr="00E56E95" w:rsidRDefault="0021236B" w:rsidP="0021236B">
            <w:pPr>
              <w:pBdr>
                <w:top w:val="nil"/>
                <w:left w:val="nil"/>
                <w:bottom w:val="nil"/>
                <w:right w:val="nil"/>
                <w:between w:val="nil"/>
              </w:pBdr>
              <w:spacing w:line="240" w:lineRule="auto"/>
              <w:ind w:left="0" w:hanging="2"/>
              <w:jc w:val="center"/>
              <w:rPr>
                <w:color w:val="000000"/>
                <w:sz w:val="22"/>
                <w:szCs w:val="22"/>
              </w:rPr>
            </w:pPr>
            <w:r>
              <w:rPr>
                <w:color w:val="000000"/>
                <w:sz w:val="22"/>
                <w:szCs w:val="22"/>
              </w:rPr>
              <w:t>10.</w:t>
            </w:r>
          </w:p>
        </w:tc>
        <w:tc>
          <w:tcPr>
            <w:tcW w:w="1747" w:type="dxa"/>
            <w:tcBorders>
              <w:top w:val="single" w:sz="6" w:space="0" w:color="000000"/>
              <w:left w:val="single" w:sz="6" w:space="0" w:color="000000"/>
              <w:bottom w:val="single" w:sz="6" w:space="0" w:color="000000"/>
              <w:right w:val="single" w:sz="6" w:space="0" w:color="000000"/>
            </w:tcBorders>
          </w:tcPr>
          <w:p w14:paraId="67672CA4" w14:textId="60B5E420" w:rsidR="0021236B" w:rsidRPr="00DE0450" w:rsidRDefault="0021236B" w:rsidP="0021236B">
            <w:pPr>
              <w:pBdr>
                <w:top w:val="nil"/>
                <w:left w:val="nil"/>
                <w:bottom w:val="nil"/>
                <w:right w:val="nil"/>
                <w:between w:val="nil"/>
              </w:pBdr>
              <w:spacing w:line="240" w:lineRule="auto"/>
              <w:ind w:left="0" w:hanging="2"/>
              <w:rPr>
                <w:color w:val="000000"/>
                <w:sz w:val="22"/>
                <w:szCs w:val="22"/>
              </w:rPr>
            </w:pPr>
            <w:r>
              <w:rPr>
                <w:color w:val="000000"/>
                <w:sz w:val="22"/>
                <w:szCs w:val="22"/>
              </w:rPr>
              <w:t>2.sadaļa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CFD7CE9" w14:textId="77777777" w:rsidR="0021236B" w:rsidRDefault="0021236B" w:rsidP="0021236B">
            <w:pPr>
              <w:spacing w:line="240" w:lineRule="auto"/>
              <w:ind w:left="0" w:hanging="2"/>
              <w:rPr>
                <w:b/>
                <w:sz w:val="22"/>
                <w:szCs w:val="22"/>
              </w:rPr>
            </w:pPr>
            <w:r>
              <w:rPr>
                <w:b/>
                <w:sz w:val="22"/>
                <w:szCs w:val="22"/>
              </w:rPr>
              <w:t>Finanšu ministrija</w:t>
            </w:r>
          </w:p>
          <w:p w14:paraId="63ADD5F4" w14:textId="77777777" w:rsidR="0021236B" w:rsidRDefault="0021236B" w:rsidP="0021236B">
            <w:pPr>
              <w:spacing w:line="240" w:lineRule="auto"/>
              <w:ind w:left="0" w:hanging="2"/>
              <w:rPr>
                <w:b/>
                <w:sz w:val="22"/>
                <w:szCs w:val="22"/>
              </w:rPr>
            </w:pPr>
          </w:p>
          <w:p w14:paraId="7C2873AE" w14:textId="7EAFCC5A" w:rsidR="0021236B" w:rsidRPr="00E56E95" w:rsidRDefault="0021236B" w:rsidP="0021236B">
            <w:pPr>
              <w:spacing w:line="240" w:lineRule="auto"/>
              <w:ind w:left="0" w:hanging="2"/>
              <w:rPr>
                <w:b/>
                <w:sz w:val="22"/>
                <w:szCs w:val="22"/>
              </w:rPr>
            </w:pPr>
            <w:r w:rsidRPr="0021236B">
              <w:rPr>
                <w:sz w:val="22"/>
                <w:szCs w:val="22"/>
              </w:rPr>
              <w:t xml:space="preserve">Lūdzam Informatīvā ziņojuma 5.sadaļā 14.lpp. precizēt korektu atsauci uz Latvijas Atveseļošanas un noturības mehānisma plāna ietvaros plānoto reformu 5.2.1.r. “Augstākās izglītības un zinātnes izcilības un pārvaldības reforma” vai investīciju 5.2.1.1.i. “Pētniecības, attīstības un konsolidācijas granti”, vai norādīt plānoto investīcijas iedalījumu pasākumu līmenī. Vēršam </w:t>
            </w:r>
            <w:r w:rsidRPr="0021236B">
              <w:rPr>
                <w:sz w:val="22"/>
                <w:szCs w:val="22"/>
              </w:rPr>
              <w:lastRenderedPageBreak/>
              <w:t>uzmanību, ka Atveseļošanas un noturības mehānisma plānā nav ietverta komponente “Augstskolu pārvaldības reforma, cilvēkresursi”.</w:t>
            </w:r>
          </w:p>
        </w:tc>
        <w:tc>
          <w:tcPr>
            <w:tcW w:w="3423" w:type="dxa"/>
            <w:tcBorders>
              <w:top w:val="single" w:sz="6" w:space="0" w:color="000000"/>
              <w:left w:val="single" w:sz="6" w:space="0" w:color="000000"/>
              <w:bottom w:val="single" w:sz="6" w:space="0" w:color="000000"/>
              <w:right w:val="single" w:sz="6" w:space="0" w:color="000000"/>
            </w:tcBorders>
          </w:tcPr>
          <w:p w14:paraId="2AC5BBC2" w14:textId="77777777" w:rsidR="0021236B" w:rsidRDefault="0021236B" w:rsidP="0021236B">
            <w:pPr>
              <w:widowControl w:val="0"/>
              <w:pBdr>
                <w:top w:val="nil"/>
                <w:left w:val="nil"/>
                <w:bottom w:val="nil"/>
                <w:right w:val="nil"/>
                <w:between w:val="nil"/>
              </w:pBdr>
              <w:spacing w:line="240" w:lineRule="auto"/>
              <w:ind w:left="0" w:hanging="2"/>
              <w:rPr>
                <w:b/>
                <w:sz w:val="22"/>
                <w:szCs w:val="22"/>
              </w:rPr>
            </w:pPr>
            <w:r>
              <w:rPr>
                <w:b/>
                <w:sz w:val="22"/>
                <w:szCs w:val="22"/>
              </w:rPr>
              <w:lastRenderedPageBreak/>
              <w:t>Priekšlikums</w:t>
            </w:r>
            <w:r w:rsidRPr="0021236B">
              <w:rPr>
                <w:b/>
                <w:sz w:val="22"/>
                <w:szCs w:val="22"/>
              </w:rPr>
              <w:t xml:space="preserve"> ņemts vērā</w:t>
            </w:r>
          </w:p>
          <w:p w14:paraId="7EC0CBA7" w14:textId="77777777" w:rsidR="00A1004C" w:rsidRDefault="00A1004C" w:rsidP="0021236B">
            <w:pPr>
              <w:widowControl w:val="0"/>
              <w:pBdr>
                <w:top w:val="nil"/>
                <w:left w:val="nil"/>
                <w:bottom w:val="nil"/>
                <w:right w:val="nil"/>
                <w:between w:val="nil"/>
              </w:pBdr>
              <w:spacing w:line="240" w:lineRule="auto"/>
              <w:ind w:left="0" w:hanging="2"/>
              <w:rPr>
                <w:b/>
                <w:sz w:val="22"/>
                <w:szCs w:val="22"/>
              </w:rPr>
            </w:pPr>
          </w:p>
          <w:p w14:paraId="36EACDD4" w14:textId="6C1E1965" w:rsidR="00A1004C" w:rsidRPr="00A1004C" w:rsidRDefault="00A1004C" w:rsidP="0021236B">
            <w:pPr>
              <w:widowControl w:val="0"/>
              <w:pBdr>
                <w:top w:val="nil"/>
                <w:left w:val="nil"/>
                <w:bottom w:val="nil"/>
                <w:right w:val="nil"/>
                <w:between w:val="nil"/>
              </w:pBdr>
              <w:spacing w:line="240" w:lineRule="auto"/>
              <w:ind w:left="0" w:hanging="2"/>
              <w:rPr>
                <w:sz w:val="22"/>
                <w:szCs w:val="22"/>
              </w:rPr>
            </w:pPr>
            <w:r w:rsidRPr="00A1004C">
              <w:rPr>
                <w:sz w:val="22"/>
                <w:szCs w:val="22"/>
              </w:rPr>
              <w:t>Veikts precizējums, norādot konkrētās ANM reformas.</w:t>
            </w:r>
          </w:p>
        </w:tc>
        <w:tc>
          <w:tcPr>
            <w:tcW w:w="2460" w:type="dxa"/>
            <w:tcBorders>
              <w:top w:val="single" w:sz="4" w:space="0" w:color="000000"/>
              <w:left w:val="single" w:sz="4" w:space="0" w:color="000000"/>
              <w:bottom w:val="single" w:sz="4" w:space="0" w:color="000000"/>
            </w:tcBorders>
          </w:tcPr>
          <w:p w14:paraId="68E6FBFB" w14:textId="13695997" w:rsidR="0021236B" w:rsidRPr="003439E2" w:rsidRDefault="00CA45B8" w:rsidP="00CA45B8">
            <w:pPr>
              <w:spacing w:line="240" w:lineRule="auto"/>
              <w:ind w:left="0" w:hanging="2"/>
              <w:rPr>
                <w:sz w:val="22"/>
                <w:szCs w:val="22"/>
                <w:highlight w:val="yellow"/>
              </w:rPr>
            </w:pPr>
            <w:r>
              <w:rPr>
                <w:sz w:val="22"/>
                <w:szCs w:val="22"/>
              </w:rPr>
              <w:t>Sk. precizēto 2.sadaļu</w:t>
            </w:r>
          </w:p>
        </w:tc>
      </w:tr>
      <w:tr w:rsidR="0021236B" w:rsidRPr="003439E2" w14:paraId="2C3696E9" w14:textId="77777777" w:rsidTr="00F86392">
        <w:trPr>
          <w:trHeight w:val="214"/>
        </w:trPr>
        <w:tc>
          <w:tcPr>
            <w:tcW w:w="765" w:type="dxa"/>
            <w:tcBorders>
              <w:top w:val="single" w:sz="6" w:space="0" w:color="000000"/>
              <w:left w:val="single" w:sz="6" w:space="0" w:color="000000"/>
              <w:bottom w:val="single" w:sz="6" w:space="0" w:color="000000"/>
              <w:right w:val="single" w:sz="6" w:space="0" w:color="000000"/>
            </w:tcBorders>
          </w:tcPr>
          <w:p w14:paraId="24F61780" w14:textId="284BD538" w:rsidR="0021236B" w:rsidRPr="00E56E95" w:rsidRDefault="0021236B" w:rsidP="0021236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11.</w:t>
            </w:r>
          </w:p>
        </w:tc>
        <w:tc>
          <w:tcPr>
            <w:tcW w:w="1747" w:type="dxa"/>
            <w:tcBorders>
              <w:top w:val="single" w:sz="6" w:space="0" w:color="000000"/>
              <w:left w:val="single" w:sz="6" w:space="0" w:color="000000"/>
              <w:bottom w:val="single" w:sz="6" w:space="0" w:color="000000"/>
              <w:right w:val="single" w:sz="6" w:space="0" w:color="000000"/>
            </w:tcBorders>
          </w:tcPr>
          <w:p w14:paraId="0FF03F74" w14:textId="37DD09A7" w:rsidR="0021236B" w:rsidRPr="00DE0450" w:rsidRDefault="0021236B" w:rsidP="0021236B">
            <w:pPr>
              <w:pBdr>
                <w:top w:val="nil"/>
                <w:left w:val="nil"/>
                <w:bottom w:val="nil"/>
                <w:right w:val="nil"/>
                <w:between w:val="nil"/>
              </w:pBdr>
              <w:spacing w:line="240" w:lineRule="auto"/>
              <w:ind w:left="0" w:hanging="2"/>
              <w:rPr>
                <w:color w:val="000000"/>
                <w:sz w:val="22"/>
                <w:szCs w:val="22"/>
              </w:rPr>
            </w:pPr>
            <w:r>
              <w:rPr>
                <w:color w:val="000000"/>
                <w:sz w:val="22"/>
                <w:szCs w:val="22"/>
              </w:rPr>
              <w:t>2.sadaļa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5C80FEE" w14:textId="77777777" w:rsidR="0021236B" w:rsidRDefault="0021236B" w:rsidP="0021236B">
            <w:pPr>
              <w:spacing w:line="240" w:lineRule="auto"/>
              <w:ind w:left="0" w:hanging="2"/>
              <w:rPr>
                <w:b/>
                <w:sz w:val="22"/>
                <w:szCs w:val="22"/>
              </w:rPr>
            </w:pPr>
            <w:r>
              <w:rPr>
                <w:b/>
                <w:sz w:val="22"/>
                <w:szCs w:val="22"/>
              </w:rPr>
              <w:t>Finanšu ministrija</w:t>
            </w:r>
          </w:p>
          <w:p w14:paraId="5717E325" w14:textId="77777777" w:rsidR="0021236B" w:rsidRDefault="0021236B" w:rsidP="0021236B">
            <w:pPr>
              <w:spacing w:line="240" w:lineRule="auto"/>
              <w:ind w:left="0" w:hanging="2"/>
              <w:rPr>
                <w:b/>
                <w:sz w:val="22"/>
                <w:szCs w:val="22"/>
              </w:rPr>
            </w:pPr>
          </w:p>
          <w:p w14:paraId="0EBEFE9D" w14:textId="0394B405" w:rsidR="0021236B" w:rsidRPr="00E56E95" w:rsidRDefault="0021236B" w:rsidP="0021236B">
            <w:pPr>
              <w:spacing w:line="240" w:lineRule="auto"/>
              <w:ind w:left="0" w:hanging="2"/>
              <w:rPr>
                <w:b/>
                <w:sz w:val="22"/>
                <w:szCs w:val="22"/>
              </w:rPr>
            </w:pPr>
            <w:r w:rsidRPr="0021236B">
              <w:rPr>
                <w:sz w:val="22"/>
                <w:szCs w:val="22"/>
              </w:rPr>
              <w:t>Lūdzam precizēt informatīvā ziņojuma pirmās rindkopas pirmo teikumu, vārdus “Noteikumu projekts” aizstājot ar tā nosaukumu.</w:t>
            </w:r>
          </w:p>
        </w:tc>
        <w:tc>
          <w:tcPr>
            <w:tcW w:w="3423" w:type="dxa"/>
            <w:tcBorders>
              <w:top w:val="single" w:sz="6" w:space="0" w:color="000000"/>
              <w:left w:val="single" w:sz="6" w:space="0" w:color="000000"/>
              <w:bottom w:val="single" w:sz="6" w:space="0" w:color="000000"/>
              <w:right w:val="single" w:sz="6" w:space="0" w:color="000000"/>
            </w:tcBorders>
          </w:tcPr>
          <w:p w14:paraId="76B7AFF6" w14:textId="77777777" w:rsidR="0021236B" w:rsidRDefault="0021236B" w:rsidP="0021236B">
            <w:pPr>
              <w:widowControl w:val="0"/>
              <w:pBdr>
                <w:top w:val="nil"/>
                <w:left w:val="nil"/>
                <w:bottom w:val="nil"/>
                <w:right w:val="nil"/>
                <w:between w:val="nil"/>
              </w:pBdr>
              <w:spacing w:line="240" w:lineRule="auto"/>
              <w:ind w:left="0" w:hanging="2"/>
              <w:rPr>
                <w:b/>
                <w:sz w:val="22"/>
                <w:szCs w:val="22"/>
              </w:rPr>
            </w:pPr>
            <w:r>
              <w:rPr>
                <w:b/>
                <w:sz w:val="22"/>
                <w:szCs w:val="22"/>
              </w:rPr>
              <w:t>Priekšlikums</w:t>
            </w:r>
            <w:r w:rsidRPr="0021236B">
              <w:rPr>
                <w:b/>
                <w:sz w:val="22"/>
                <w:szCs w:val="22"/>
              </w:rPr>
              <w:t xml:space="preserve"> ņemts vērā</w:t>
            </w:r>
          </w:p>
          <w:p w14:paraId="7FE6718A" w14:textId="77777777" w:rsidR="00A1004C" w:rsidRDefault="00A1004C" w:rsidP="0021236B">
            <w:pPr>
              <w:widowControl w:val="0"/>
              <w:pBdr>
                <w:top w:val="nil"/>
                <w:left w:val="nil"/>
                <w:bottom w:val="nil"/>
                <w:right w:val="nil"/>
                <w:between w:val="nil"/>
              </w:pBdr>
              <w:spacing w:line="240" w:lineRule="auto"/>
              <w:ind w:left="0" w:hanging="2"/>
              <w:rPr>
                <w:b/>
                <w:sz w:val="22"/>
                <w:szCs w:val="22"/>
              </w:rPr>
            </w:pPr>
          </w:p>
          <w:p w14:paraId="503A8CB9" w14:textId="469EC108" w:rsidR="00A1004C" w:rsidRPr="00A1004C" w:rsidRDefault="00A1004C" w:rsidP="0021236B">
            <w:pPr>
              <w:widowControl w:val="0"/>
              <w:pBdr>
                <w:top w:val="nil"/>
                <w:left w:val="nil"/>
                <w:bottom w:val="nil"/>
                <w:right w:val="nil"/>
                <w:between w:val="nil"/>
              </w:pBdr>
              <w:spacing w:line="240" w:lineRule="auto"/>
              <w:ind w:left="0" w:hanging="2"/>
              <w:rPr>
                <w:sz w:val="22"/>
                <w:szCs w:val="22"/>
              </w:rPr>
            </w:pPr>
            <w:r w:rsidRPr="00A1004C">
              <w:rPr>
                <w:sz w:val="22"/>
                <w:szCs w:val="22"/>
              </w:rPr>
              <w:t>Veikts precizējums</w:t>
            </w:r>
          </w:p>
        </w:tc>
        <w:tc>
          <w:tcPr>
            <w:tcW w:w="2460" w:type="dxa"/>
            <w:tcBorders>
              <w:top w:val="single" w:sz="4" w:space="0" w:color="000000"/>
              <w:left w:val="single" w:sz="4" w:space="0" w:color="000000"/>
              <w:bottom w:val="single" w:sz="4" w:space="0" w:color="000000"/>
            </w:tcBorders>
          </w:tcPr>
          <w:p w14:paraId="71357E2E" w14:textId="1AA3D5F8" w:rsidR="0021236B" w:rsidRPr="003439E2" w:rsidRDefault="00CA45B8" w:rsidP="00CA45B8">
            <w:pPr>
              <w:spacing w:line="240" w:lineRule="auto"/>
              <w:ind w:left="0" w:hanging="2"/>
              <w:rPr>
                <w:sz w:val="22"/>
                <w:szCs w:val="22"/>
                <w:highlight w:val="yellow"/>
              </w:rPr>
            </w:pPr>
            <w:r>
              <w:rPr>
                <w:sz w:val="22"/>
                <w:szCs w:val="22"/>
              </w:rPr>
              <w:t>Sk. precizēto 2.sadaļu</w:t>
            </w:r>
          </w:p>
        </w:tc>
      </w:tr>
      <w:tr w:rsidR="0021236B" w:rsidRPr="003439E2" w14:paraId="0AA5ECF6"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367BD5D0" w14:textId="548D05A5" w:rsidR="0021236B" w:rsidRPr="00E56E95" w:rsidRDefault="0021236B" w:rsidP="0021236B">
            <w:pPr>
              <w:pBdr>
                <w:top w:val="nil"/>
                <w:left w:val="nil"/>
                <w:bottom w:val="nil"/>
                <w:right w:val="nil"/>
                <w:between w:val="nil"/>
              </w:pBdr>
              <w:spacing w:line="240" w:lineRule="auto"/>
              <w:ind w:left="0" w:hanging="2"/>
              <w:jc w:val="center"/>
              <w:rPr>
                <w:color w:val="000000"/>
                <w:sz w:val="22"/>
                <w:szCs w:val="22"/>
              </w:rPr>
            </w:pPr>
            <w:r>
              <w:rPr>
                <w:color w:val="000000"/>
                <w:sz w:val="22"/>
                <w:szCs w:val="22"/>
              </w:rPr>
              <w:t>12.</w:t>
            </w:r>
          </w:p>
        </w:tc>
        <w:tc>
          <w:tcPr>
            <w:tcW w:w="1747" w:type="dxa"/>
            <w:tcBorders>
              <w:top w:val="single" w:sz="6" w:space="0" w:color="000000"/>
              <w:left w:val="single" w:sz="6" w:space="0" w:color="000000"/>
              <w:bottom w:val="single" w:sz="6" w:space="0" w:color="000000"/>
              <w:right w:val="single" w:sz="6" w:space="0" w:color="000000"/>
            </w:tcBorders>
          </w:tcPr>
          <w:p w14:paraId="47C667FA" w14:textId="44E2B507" w:rsidR="0021236B" w:rsidRPr="00DE0450" w:rsidRDefault="0021236B" w:rsidP="0021236B">
            <w:pPr>
              <w:pBdr>
                <w:top w:val="nil"/>
                <w:left w:val="nil"/>
                <w:bottom w:val="nil"/>
                <w:right w:val="nil"/>
                <w:between w:val="nil"/>
              </w:pBdr>
              <w:spacing w:line="240" w:lineRule="auto"/>
              <w:ind w:left="0" w:hanging="2"/>
              <w:rPr>
                <w:color w:val="000000"/>
                <w:sz w:val="22"/>
                <w:szCs w:val="22"/>
              </w:rPr>
            </w:pPr>
            <w:r>
              <w:rPr>
                <w:color w:val="000000"/>
                <w:sz w:val="22"/>
                <w:szCs w:val="22"/>
              </w:rPr>
              <w:t>2.sadaļa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4847AA87" w14:textId="77777777" w:rsidR="0021236B" w:rsidRDefault="0021236B" w:rsidP="0021236B">
            <w:pPr>
              <w:spacing w:line="240" w:lineRule="auto"/>
              <w:ind w:left="0" w:hanging="2"/>
              <w:rPr>
                <w:b/>
                <w:sz w:val="22"/>
                <w:szCs w:val="22"/>
              </w:rPr>
            </w:pPr>
            <w:r>
              <w:rPr>
                <w:b/>
                <w:sz w:val="22"/>
                <w:szCs w:val="22"/>
              </w:rPr>
              <w:t>Finanšu ministrija</w:t>
            </w:r>
          </w:p>
          <w:p w14:paraId="0065E6D9" w14:textId="77777777" w:rsidR="0021236B" w:rsidRDefault="0021236B" w:rsidP="0021236B">
            <w:pPr>
              <w:spacing w:line="240" w:lineRule="auto"/>
              <w:ind w:left="0" w:hanging="2"/>
              <w:rPr>
                <w:b/>
                <w:sz w:val="22"/>
                <w:szCs w:val="22"/>
              </w:rPr>
            </w:pPr>
          </w:p>
          <w:p w14:paraId="3D3547DF" w14:textId="477085A8" w:rsidR="0021236B" w:rsidRPr="00E56E95" w:rsidRDefault="0021236B" w:rsidP="0021236B">
            <w:pPr>
              <w:spacing w:line="240" w:lineRule="auto"/>
              <w:ind w:left="0" w:hanging="2"/>
              <w:rPr>
                <w:b/>
                <w:sz w:val="22"/>
                <w:szCs w:val="22"/>
              </w:rPr>
            </w:pPr>
            <w:r w:rsidRPr="0021236B">
              <w:rPr>
                <w:sz w:val="22"/>
                <w:szCs w:val="22"/>
              </w:rPr>
              <w:t xml:space="preserve">Atkārtoti aicinām Ministru kabineta sēdes </w:t>
            </w:r>
            <w:proofErr w:type="spellStart"/>
            <w:r w:rsidRPr="0021236B">
              <w:rPr>
                <w:sz w:val="22"/>
                <w:szCs w:val="22"/>
              </w:rPr>
              <w:t>protokollēmuma</w:t>
            </w:r>
            <w:proofErr w:type="spellEnd"/>
            <w:r w:rsidRPr="0021236B">
              <w:rPr>
                <w:sz w:val="22"/>
                <w:szCs w:val="22"/>
              </w:rPr>
              <w:t xml:space="preserve"> projekta 4.punktu papildināt ar Ministru kabineta 2006. gada 12. decembra noteikumu „Kārtība, kādā augstskolas un koledžas tiek finansētas no valsts budžeta līdzekļiem” numuru.</w:t>
            </w:r>
          </w:p>
        </w:tc>
        <w:tc>
          <w:tcPr>
            <w:tcW w:w="3423" w:type="dxa"/>
            <w:tcBorders>
              <w:top w:val="single" w:sz="6" w:space="0" w:color="000000"/>
              <w:left w:val="single" w:sz="6" w:space="0" w:color="000000"/>
              <w:bottom w:val="single" w:sz="6" w:space="0" w:color="000000"/>
              <w:right w:val="single" w:sz="6" w:space="0" w:color="000000"/>
            </w:tcBorders>
          </w:tcPr>
          <w:p w14:paraId="7F533FE0" w14:textId="77777777" w:rsidR="0021236B" w:rsidRDefault="0021236B" w:rsidP="0021236B">
            <w:pPr>
              <w:widowControl w:val="0"/>
              <w:pBdr>
                <w:top w:val="nil"/>
                <w:left w:val="nil"/>
                <w:bottom w:val="nil"/>
                <w:right w:val="nil"/>
                <w:between w:val="nil"/>
              </w:pBdr>
              <w:spacing w:line="240" w:lineRule="auto"/>
              <w:ind w:leftChars="0" w:left="0" w:firstLineChars="0" w:firstLine="0"/>
              <w:rPr>
                <w:b/>
                <w:sz w:val="22"/>
                <w:szCs w:val="22"/>
              </w:rPr>
            </w:pPr>
            <w:r>
              <w:rPr>
                <w:b/>
                <w:sz w:val="22"/>
                <w:szCs w:val="22"/>
              </w:rPr>
              <w:t>Priekšlikums</w:t>
            </w:r>
            <w:r w:rsidRPr="0021236B">
              <w:rPr>
                <w:b/>
                <w:sz w:val="22"/>
                <w:szCs w:val="22"/>
              </w:rPr>
              <w:t xml:space="preserve"> ņemts vērā</w:t>
            </w:r>
          </w:p>
          <w:p w14:paraId="37C6824A" w14:textId="77777777" w:rsidR="00A1004C" w:rsidRDefault="00A1004C" w:rsidP="0021236B">
            <w:pPr>
              <w:widowControl w:val="0"/>
              <w:pBdr>
                <w:top w:val="nil"/>
                <w:left w:val="nil"/>
                <w:bottom w:val="nil"/>
                <w:right w:val="nil"/>
                <w:between w:val="nil"/>
              </w:pBdr>
              <w:spacing w:line="240" w:lineRule="auto"/>
              <w:ind w:leftChars="0" w:left="0" w:firstLineChars="0" w:firstLine="0"/>
              <w:rPr>
                <w:b/>
                <w:sz w:val="22"/>
                <w:szCs w:val="22"/>
              </w:rPr>
            </w:pPr>
          </w:p>
          <w:p w14:paraId="419D7B8C" w14:textId="55812BEB" w:rsidR="00A1004C" w:rsidRPr="00E56E95" w:rsidRDefault="00A1004C" w:rsidP="0021236B">
            <w:pPr>
              <w:widowControl w:val="0"/>
              <w:pBdr>
                <w:top w:val="nil"/>
                <w:left w:val="nil"/>
                <w:bottom w:val="nil"/>
                <w:right w:val="nil"/>
                <w:between w:val="nil"/>
              </w:pBdr>
              <w:spacing w:line="240" w:lineRule="auto"/>
              <w:ind w:leftChars="0" w:left="0" w:firstLineChars="0" w:firstLine="0"/>
              <w:rPr>
                <w:b/>
                <w:sz w:val="22"/>
                <w:szCs w:val="22"/>
              </w:rPr>
            </w:pPr>
            <w:r w:rsidRPr="00A1004C">
              <w:rPr>
                <w:sz w:val="22"/>
                <w:szCs w:val="22"/>
              </w:rPr>
              <w:t>Veikts precizējums</w:t>
            </w:r>
          </w:p>
        </w:tc>
        <w:tc>
          <w:tcPr>
            <w:tcW w:w="2460" w:type="dxa"/>
            <w:tcBorders>
              <w:top w:val="single" w:sz="4" w:space="0" w:color="000000"/>
              <w:left w:val="single" w:sz="4" w:space="0" w:color="000000"/>
              <w:bottom w:val="single" w:sz="4" w:space="0" w:color="000000"/>
            </w:tcBorders>
          </w:tcPr>
          <w:p w14:paraId="51998C3D" w14:textId="49C8E154" w:rsidR="0021236B" w:rsidRPr="003439E2" w:rsidRDefault="00CA45B8" w:rsidP="00CA45B8">
            <w:pPr>
              <w:spacing w:line="240" w:lineRule="auto"/>
              <w:ind w:left="0" w:hanging="2"/>
              <w:rPr>
                <w:sz w:val="22"/>
                <w:szCs w:val="22"/>
                <w:highlight w:val="yellow"/>
              </w:rPr>
            </w:pPr>
            <w:r>
              <w:rPr>
                <w:sz w:val="22"/>
                <w:szCs w:val="22"/>
              </w:rPr>
              <w:t>Sk. precizēto 2.sadaļu</w:t>
            </w:r>
          </w:p>
        </w:tc>
      </w:tr>
      <w:tr w:rsidR="0021236B" w:rsidRPr="003439E2" w14:paraId="5F23F294" w14:textId="77777777" w:rsidTr="00F86392">
        <w:trPr>
          <w:trHeight w:val="214"/>
        </w:trPr>
        <w:tc>
          <w:tcPr>
            <w:tcW w:w="765" w:type="dxa"/>
            <w:tcBorders>
              <w:top w:val="single" w:sz="6" w:space="0" w:color="000000"/>
              <w:left w:val="single" w:sz="6" w:space="0" w:color="000000"/>
              <w:bottom w:val="single" w:sz="6" w:space="0" w:color="000000"/>
              <w:right w:val="single" w:sz="6" w:space="0" w:color="000000"/>
            </w:tcBorders>
          </w:tcPr>
          <w:p w14:paraId="1A8042F4" w14:textId="61C1D024" w:rsidR="0021236B" w:rsidRPr="00E56E95" w:rsidRDefault="0021236B" w:rsidP="0021236B">
            <w:pPr>
              <w:pBdr>
                <w:top w:val="nil"/>
                <w:left w:val="nil"/>
                <w:bottom w:val="nil"/>
                <w:right w:val="nil"/>
                <w:between w:val="nil"/>
              </w:pBdr>
              <w:spacing w:line="240" w:lineRule="auto"/>
              <w:ind w:left="0" w:hanging="2"/>
              <w:jc w:val="center"/>
              <w:rPr>
                <w:color w:val="000000"/>
                <w:sz w:val="22"/>
                <w:szCs w:val="22"/>
              </w:rPr>
            </w:pPr>
            <w:r>
              <w:rPr>
                <w:color w:val="000000"/>
                <w:sz w:val="22"/>
                <w:szCs w:val="22"/>
              </w:rPr>
              <w:t>13.</w:t>
            </w:r>
          </w:p>
        </w:tc>
        <w:tc>
          <w:tcPr>
            <w:tcW w:w="1747" w:type="dxa"/>
            <w:tcBorders>
              <w:top w:val="single" w:sz="6" w:space="0" w:color="000000"/>
              <w:left w:val="single" w:sz="6" w:space="0" w:color="000000"/>
              <w:bottom w:val="single" w:sz="6" w:space="0" w:color="000000"/>
              <w:right w:val="single" w:sz="6" w:space="0" w:color="000000"/>
            </w:tcBorders>
          </w:tcPr>
          <w:p w14:paraId="45955D36" w14:textId="36908818" w:rsidR="0021236B" w:rsidRPr="0021236B" w:rsidRDefault="0021236B" w:rsidP="0021236B">
            <w:pPr>
              <w:pBdr>
                <w:top w:val="nil"/>
                <w:left w:val="nil"/>
                <w:bottom w:val="nil"/>
                <w:right w:val="nil"/>
                <w:between w:val="nil"/>
              </w:pBdr>
              <w:spacing w:line="240" w:lineRule="auto"/>
              <w:ind w:left="0" w:hanging="2"/>
              <w:rPr>
                <w:color w:val="000000"/>
                <w:sz w:val="22"/>
                <w:szCs w:val="22"/>
              </w:rPr>
            </w:pPr>
            <w:r w:rsidRPr="0021236B">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FAECBC2" w14:textId="77777777" w:rsidR="0021236B" w:rsidRDefault="0021236B" w:rsidP="0021236B">
            <w:pPr>
              <w:spacing w:line="240" w:lineRule="auto"/>
              <w:ind w:left="0" w:hanging="2"/>
              <w:rPr>
                <w:b/>
                <w:sz w:val="22"/>
                <w:szCs w:val="22"/>
              </w:rPr>
            </w:pPr>
            <w:r w:rsidRPr="0021236B">
              <w:rPr>
                <w:b/>
                <w:sz w:val="22"/>
                <w:szCs w:val="22"/>
              </w:rPr>
              <w:t xml:space="preserve">Latvijas </w:t>
            </w:r>
            <w:proofErr w:type="spellStart"/>
            <w:r w:rsidRPr="0021236B">
              <w:rPr>
                <w:b/>
                <w:sz w:val="22"/>
                <w:szCs w:val="22"/>
              </w:rPr>
              <w:t>Izglitibas</w:t>
            </w:r>
            <w:proofErr w:type="spellEnd"/>
            <w:r w:rsidRPr="0021236B">
              <w:rPr>
                <w:b/>
                <w:sz w:val="22"/>
                <w:szCs w:val="22"/>
              </w:rPr>
              <w:t xml:space="preserve"> un </w:t>
            </w:r>
            <w:proofErr w:type="spellStart"/>
            <w:r w:rsidRPr="0021236B">
              <w:rPr>
                <w:b/>
                <w:sz w:val="22"/>
                <w:szCs w:val="22"/>
              </w:rPr>
              <w:t>zinatnes</w:t>
            </w:r>
            <w:proofErr w:type="spellEnd"/>
            <w:r w:rsidRPr="0021236B">
              <w:rPr>
                <w:b/>
                <w:sz w:val="22"/>
                <w:szCs w:val="22"/>
              </w:rPr>
              <w:t xml:space="preserve"> darbinieku </w:t>
            </w:r>
            <w:proofErr w:type="spellStart"/>
            <w:r w:rsidRPr="0021236B">
              <w:rPr>
                <w:b/>
                <w:sz w:val="22"/>
                <w:szCs w:val="22"/>
              </w:rPr>
              <w:t>arodbiedriba</w:t>
            </w:r>
            <w:proofErr w:type="spellEnd"/>
          </w:p>
          <w:p w14:paraId="6FCBD114" w14:textId="77777777" w:rsidR="0021236B" w:rsidRDefault="0021236B" w:rsidP="0021236B">
            <w:pPr>
              <w:spacing w:line="240" w:lineRule="auto"/>
              <w:ind w:left="0" w:hanging="2"/>
              <w:rPr>
                <w:b/>
                <w:sz w:val="22"/>
                <w:szCs w:val="22"/>
              </w:rPr>
            </w:pPr>
          </w:p>
          <w:p w14:paraId="04A7043C" w14:textId="77777777" w:rsidR="0021236B" w:rsidRPr="0021236B" w:rsidRDefault="0021236B" w:rsidP="0021236B">
            <w:pPr>
              <w:spacing w:line="240" w:lineRule="auto"/>
              <w:ind w:left="0" w:hanging="2"/>
              <w:rPr>
                <w:sz w:val="22"/>
                <w:szCs w:val="22"/>
              </w:rPr>
            </w:pPr>
            <w:r w:rsidRPr="0021236B">
              <w:rPr>
                <w:sz w:val="22"/>
                <w:szCs w:val="22"/>
              </w:rPr>
              <w:t xml:space="preserve">LIZDA iebilst pret nepietiekošo valsts budžeta finansējuma ieguldījumu P&amp;A, kā tas noteikts tiesību akta projektā “”Zinātnes un augstākās izglītības finansējuma sasaiste ar zinātnisko </w:t>
            </w:r>
            <w:proofErr w:type="spellStart"/>
            <w:r w:rsidRPr="0021236B">
              <w:rPr>
                <w:sz w:val="22"/>
                <w:szCs w:val="22"/>
              </w:rPr>
              <w:t>nstitūciju</w:t>
            </w:r>
            <w:proofErr w:type="spellEnd"/>
            <w:r w:rsidRPr="0021236B">
              <w:rPr>
                <w:sz w:val="22"/>
                <w:szCs w:val="22"/>
              </w:rPr>
              <w:t xml:space="preserve"> starptautiskā novērtējuma rezultātiem”</w:t>
            </w:r>
          </w:p>
          <w:p w14:paraId="3E0EE656" w14:textId="165A34DC" w:rsidR="0021236B" w:rsidRPr="00E56E95" w:rsidRDefault="0021236B" w:rsidP="0021236B">
            <w:pPr>
              <w:spacing w:line="240" w:lineRule="auto"/>
              <w:ind w:left="0" w:hanging="2"/>
              <w:rPr>
                <w:b/>
                <w:sz w:val="22"/>
                <w:szCs w:val="22"/>
              </w:rPr>
            </w:pPr>
            <w:r w:rsidRPr="0021236B">
              <w:rPr>
                <w:sz w:val="22"/>
                <w:szCs w:val="22"/>
              </w:rPr>
              <w:t xml:space="preserve">LIZDA jau iepriekš pieprasījusi ("Zinātnes, tehnoloģijas attīstības un inovācijas  pamatnostādnes 2021.-2027.gadam") plānot augstāku finansējuma īpatsvaru rezultatīvo rādītāju izpildei  pētniecībai un attīstībai. Pamatnostādņu projektā, un līdz ar to arī informatīvajā ziņojumā finansējuma īpatsvars pētniecībai un attīstībai tikai 2024. gadā paredzēts 1% no IKP, un 2027. gadā – 1,5% no IKP kas joprojām parāda to, ka finansējums zinātnei 2022. gadā un vidēja termiņa budžetā būs nepietiekošs. Noteiktais rādītājs valsts budžeta finansējumam P&amp;A 2027. gadā sasniedz tikai 0,4 % no IKP. LIZDA piekrīt, ka pašlaik Latvijas zemā P&amp;A intensitāte saistīta ar zemo publiskā sektora (īpaši valsts) sektora finansējuma ieguldījuma apmēru, ko </w:t>
            </w:r>
            <w:proofErr w:type="spellStart"/>
            <w:r w:rsidRPr="0021236B">
              <w:rPr>
                <w:sz w:val="22"/>
                <w:szCs w:val="22"/>
              </w:rPr>
              <w:t>nepieciešmas</w:t>
            </w:r>
            <w:proofErr w:type="spellEnd"/>
            <w:r w:rsidRPr="0021236B">
              <w:rPr>
                <w:sz w:val="22"/>
                <w:szCs w:val="22"/>
              </w:rPr>
              <w:t xml:space="preserve"> būtiski palielināt jau 2022. gada valsts budžetā.</w:t>
            </w:r>
          </w:p>
        </w:tc>
        <w:tc>
          <w:tcPr>
            <w:tcW w:w="3423" w:type="dxa"/>
            <w:tcBorders>
              <w:top w:val="single" w:sz="6" w:space="0" w:color="000000"/>
              <w:left w:val="single" w:sz="6" w:space="0" w:color="000000"/>
              <w:bottom w:val="single" w:sz="6" w:space="0" w:color="000000"/>
              <w:right w:val="single" w:sz="6" w:space="0" w:color="000000"/>
            </w:tcBorders>
          </w:tcPr>
          <w:p w14:paraId="577ECACF" w14:textId="77777777" w:rsidR="0021236B" w:rsidRDefault="0021236B" w:rsidP="0021236B">
            <w:pPr>
              <w:widowControl w:val="0"/>
              <w:pBdr>
                <w:top w:val="nil"/>
                <w:left w:val="nil"/>
                <w:bottom w:val="nil"/>
                <w:right w:val="nil"/>
                <w:between w:val="nil"/>
              </w:pBdr>
              <w:spacing w:line="240" w:lineRule="auto"/>
              <w:ind w:left="0" w:hanging="2"/>
              <w:rPr>
                <w:b/>
                <w:sz w:val="22"/>
                <w:szCs w:val="22"/>
              </w:rPr>
            </w:pPr>
            <w:r w:rsidRPr="0021236B">
              <w:rPr>
                <w:b/>
                <w:sz w:val="22"/>
                <w:szCs w:val="22"/>
              </w:rPr>
              <w:t>Iebildums ņemts vērā pēc būtības</w:t>
            </w:r>
          </w:p>
          <w:p w14:paraId="36374B61" w14:textId="77777777" w:rsidR="00A1004C" w:rsidRDefault="00A1004C" w:rsidP="0021236B">
            <w:pPr>
              <w:widowControl w:val="0"/>
              <w:pBdr>
                <w:top w:val="nil"/>
                <w:left w:val="nil"/>
                <w:bottom w:val="nil"/>
                <w:right w:val="nil"/>
                <w:between w:val="nil"/>
              </w:pBdr>
              <w:spacing w:line="240" w:lineRule="auto"/>
              <w:ind w:left="0" w:hanging="2"/>
              <w:rPr>
                <w:b/>
                <w:sz w:val="22"/>
                <w:szCs w:val="22"/>
              </w:rPr>
            </w:pPr>
          </w:p>
          <w:p w14:paraId="5656AB77" w14:textId="08A9DEC0" w:rsidR="00A1004C" w:rsidRPr="005074AA" w:rsidRDefault="005074AA" w:rsidP="005074AA">
            <w:pPr>
              <w:widowControl w:val="0"/>
              <w:pBdr>
                <w:top w:val="nil"/>
                <w:left w:val="nil"/>
                <w:bottom w:val="nil"/>
                <w:right w:val="nil"/>
                <w:between w:val="nil"/>
              </w:pBdr>
              <w:spacing w:line="240" w:lineRule="auto"/>
              <w:ind w:left="0" w:hanging="2"/>
              <w:rPr>
                <w:sz w:val="22"/>
                <w:szCs w:val="22"/>
              </w:rPr>
            </w:pPr>
            <w:r w:rsidRPr="005074AA">
              <w:rPr>
                <w:sz w:val="22"/>
                <w:szCs w:val="22"/>
              </w:rPr>
              <w:t xml:space="preserve">Piekrītam skaidrojumam un </w:t>
            </w:r>
            <w:proofErr w:type="spellStart"/>
            <w:r w:rsidRPr="005074AA">
              <w:rPr>
                <w:sz w:val="22"/>
                <w:szCs w:val="22"/>
              </w:rPr>
              <w:t>norādam</w:t>
            </w:r>
            <w:proofErr w:type="spellEnd"/>
            <w:r w:rsidRPr="005074AA">
              <w:rPr>
                <w:sz w:val="22"/>
                <w:szCs w:val="22"/>
              </w:rPr>
              <w:t>, ka iepriekšējā skaņošanas raundā papildinājām ziņojuma projektu ar informāciju par to, kādi ir ZTAIP ieguldījumu mērķi un arī 9.attēlā var redzēt skaidru norādi, ka ar piešķirto papildu finansējumu zinātnes bāzes finansējumam būs nepietiekami, jo reālās (optimālās) vajadzības ir būtiski lielākas.</w:t>
            </w:r>
          </w:p>
        </w:tc>
        <w:tc>
          <w:tcPr>
            <w:tcW w:w="2460" w:type="dxa"/>
            <w:tcBorders>
              <w:top w:val="single" w:sz="4" w:space="0" w:color="000000"/>
              <w:left w:val="single" w:sz="4" w:space="0" w:color="000000"/>
              <w:bottom w:val="single" w:sz="4" w:space="0" w:color="000000"/>
            </w:tcBorders>
          </w:tcPr>
          <w:p w14:paraId="55FCD27D" w14:textId="65330B8A" w:rsidR="0021236B" w:rsidRPr="003439E2" w:rsidRDefault="00CA45B8" w:rsidP="0021236B">
            <w:pPr>
              <w:spacing w:line="240" w:lineRule="auto"/>
              <w:ind w:left="0" w:hanging="2"/>
              <w:rPr>
                <w:sz w:val="22"/>
                <w:szCs w:val="22"/>
                <w:highlight w:val="yellow"/>
              </w:rPr>
            </w:pPr>
            <w:r>
              <w:rPr>
                <w:sz w:val="22"/>
                <w:szCs w:val="22"/>
              </w:rPr>
              <w:t>Sk. skaidrojumu</w:t>
            </w:r>
          </w:p>
        </w:tc>
      </w:tr>
      <w:tr w:rsidR="0021236B" w:rsidRPr="003439E2" w14:paraId="42C51C49"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011E0A8F" w14:textId="280D26BD" w:rsidR="0021236B" w:rsidRPr="00E56E95" w:rsidRDefault="00986DB5" w:rsidP="0021236B">
            <w:pPr>
              <w:pBdr>
                <w:top w:val="nil"/>
                <w:left w:val="nil"/>
                <w:bottom w:val="nil"/>
                <w:right w:val="nil"/>
                <w:between w:val="nil"/>
              </w:pBdr>
              <w:spacing w:line="240" w:lineRule="auto"/>
              <w:ind w:left="0" w:hanging="2"/>
              <w:jc w:val="center"/>
              <w:rPr>
                <w:color w:val="000000"/>
                <w:sz w:val="22"/>
                <w:szCs w:val="22"/>
              </w:rPr>
            </w:pPr>
            <w:r>
              <w:rPr>
                <w:color w:val="000000"/>
                <w:sz w:val="22"/>
                <w:szCs w:val="22"/>
              </w:rPr>
              <w:t>14</w:t>
            </w:r>
            <w:r w:rsidR="0021236B">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7887CDE9" w14:textId="43E73916" w:rsidR="0021236B" w:rsidRPr="00E56E95" w:rsidRDefault="0021236B" w:rsidP="0021236B">
            <w:pPr>
              <w:pBdr>
                <w:top w:val="nil"/>
                <w:left w:val="nil"/>
                <w:bottom w:val="nil"/>
                <w:right w:val="nil"/>
                <w:between w:val="nil"/>
              </w:pBdr>
              <w:spacing w:line="240" w:lineRule="auto"/>
              <w:ind w:left="0" w:hanging="2"/>
              <w:rPr>
                <w:b/>
                <w:color w:val="000000"/>
                <w:sz w:val="22"/>
                <w:szCs w:val="22"/>
              </w:rPr>
            </w:pPr>
            <w:r w:rsidRPr="0021236B">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1885E912" w14:textId="77777777" w:rsidR="0021236B" w:rsidRDefault="0021236B" w:rsidP="0021236B">
            <w:pPr>
              <w:spacing w:line="240" w:lineRule="auto"/>
              <w:ind w:left="0" w:hanging="2"/>
              <w:rPr>
                <w:b/>
                <w:sz w:val="22"/>
                <w:szCs w:val="22"/>
              </w:rPr>
            </w:pPr>
            <w:r w:rsidRPr="0021236B">
              <w:rPr>
                <w:b/>
                <w:sz w:val="22"/>
                <w:szCs w:val="22"/>
              </w:rPr>
              <w:t xml:space="preserve">Latvijas </w:t>
            </w:r>
            <w:proofErr w:type="spellStart"/>
            <w:r w:rsidRPr="0021236B">
              <w:rPr>
                <w:b/>
                <w:sz w:val="22"/>
                <w:szCs w:val="22"/>
              </w:rPr>
              <w:t>Izglitibas</w:t>
            </w:r>
            <w:proofErr w:type="spellEnd"/>
            <w:r w:rsidRPr="0021236B">
              <w:rPr>
                <w:b/>
                <w:sz w:val="22"/>
                <w:szCs w:val="22"/>
              </w:rPr>
              <w:t xml:space="preserve"> un </w:t>
            </w:r>
            <w:proofErr w:type="spellStart"/>
            <w:r w:rsidRPr="0021236B">
              <w:rPr>
                <w:b/>
                <w:sz w:val="22"/>
                <w:szCs w:val="22"/>
              </w:rPr>
              <w:t>zinatnes</w:t>
            </w:r>
            <w:proofErr w:type="spellEnd"/>
            <w:r w:rsidRPr="0021236B">
              <w:rPr>
                <w:b/>
                <w:sz w:val="22"/>
                <w:szCs w:val="22"/>
              </w:rPr>
              <w:t xml:space="preserve"> darbinieku </w:t>
            </w:r>
            <w:proofErr w:type="spellStart"/>
            <w:r w:rsidRPr="0021236B">
              <w:rPr>
                <w:b/>
                <w:sz w:val="22"/>
                <w:szCs w:val="22"/>
              </w:rPr>
              <w:t>arodbiedriba</w:t>
            </w:r>
            <w:proofErr w:type="spellEnd"/>
          </w:p>
          <w:p w14:paraId="644B167A" w14:textId="77777777" w:rsidR="0021236B" w:rsidRDefault="0021236B" w:rsidP="0021236B">
            <w:pPr>
              <w:spacing w:line="240" w:lineRule="auto"/>
              <w:ind w:left="0" w:hanging="2"/>
              <w:rPr>
                <w:b/>
                <w:sz w:val="22"/>
                <w:szCs w:val="22"/>
              </w:rPr>
            </w:pPr>
          </w:p>
          <w:p w14:paraId="3B8082C9" w14:textId="7EA705BB" w:rsidR="0021236B" w:rsidRPr="00E56E95" w:rsidRDefault="0021236B" w:rsidP="0021236B">
            <w:pPr>
              <w:spacing w:line="240" w:lineRule="auto"/>
              <w:ind w:left="0" w:hanging="2"/>
              <w:rPr>
                <w:b/>
                <w:sz w:val="22"/>
                <w:szCs w:val="22"/>
              </w:rPr>
            </w:pPr>
            <w:r w:rsidRPr="0021236B">
              <w:rPr>
                <w:sz w:val="22"/>
                <w:szCs w:val="22"/>
              </w:rPr>
              <w:lastRenderedPageBreak/>
              <w:t xml:space="preserve">LIZDA uzskata, nepieciešams būtiski palielināt P&amp;A valsts budžeta finansējumu, paredzot ikgadēju finansējuma pieaugumu zinātniskajai darbībai ne mazāku par 0,15 % no IKP, līdz valsts piešķirtais finansējums zinātniskajai darbībai sasniedz vismaz 1% no IKP, </w:t>
            </w:r>
            <w:proofErr w:type="spellStart"/>
            <w:r w:rsidRPr="0021236B">
              <w:rPr>
                <w:sz w:val="22"/>
                <w:szCs w:val="22"/>
              </w:rPr>
              <w:t>k'tas</w:t>
            </w:r>
            <w:proofErr w:type="spellEnd"/>
            <w:r w:rsidRPr="0021236B">
              <w:rPr>
                <w:sz w:val="22"/>
                <w:szCs w:val="22"/>
              </w:rPr>
              <w:t xml:space="preserve"> iepriekš bija paredzēts Zinātniskās darbības likumā. Tā pat arī LIZDA vērš uzmanību, ka jau 2003.gadā ES dalībvalstis, ieskaitot Latviju, izveidoja vienotu Eiropas pētniecības telpu, un vienojās pētniecībā un attīstībā  ieguldīt vismaz 3% no IKP.</w:t>
            </w:r>
          </w:p>
        </w:tc>
        <w:tc>
          <w:tcPr>
            <w:tcW w:w="3423" w:type="dxa"/>
            <w:tcBorders>
              <w:top w:val="single" w:sz="6" w:space="0" w:color="000000"/>
              <w:left w:val="single" w:sz="6" w:space="0" w:color="000000"/>
              <w:bottom w:val="single" w:sz="6" w:space="0" w:color="000000"/>
              <w:right w:val="single" w:sz="6" w:space="0" w:color="000000"/>
            </w:tcBorders>
          </w:tcPr>
          <w:p w14:paraId="77D30E24" w14:textId="1637019C" w:rsidR="0021236B" w:rsidRDefault="00A72585" w:rsidP="0021236B">
            <w:pPr>
              <w:widowControl w:val="0"/>
              <w:pBdr>
                <w:top w:val="nil"/>
                <w:left w:val="nil"/>
                <w:bottom w:val="nil"/>
                <w:right w:val="nil"/>
                <w:between w:val="nil"/>
              </w:pBdr>
              <w:spacing w:line="240" w:lineRule="auto"/>
              <w:ind w:leftChars="0" w:left="0" w:firstLineChars="0" w:firstLine="0"/>
              <w:rPr>
                <w:b/>
                <w:sz w:val="22"/>
                <w:szCs w:val="22"/>
              </w:rPr>
            </w:pPr>
            <w:r>
              <w:rPr>
                <w:b/>
                <w:sz w:val="22"/>
                <w:szCs w:val="22"/>
              </w:rPr>
              <w:lastRenderedPageBreak/>
              <w:t>Priekšlikums</w:t>
            </w:r>
            <w:r w:rsidR="0021236B" w:rsidRPr="0021236B">
              <w:rPr>
                <w:b/>
                <w:sz w:val="22"/>
                <w:szCs w:val="22"/>
              </w:rPr>
              <w:t xml:space="preserve"> ņemts vērā pēc būtības</w:t>
            </w:r>
          </w:p>
          <w:p w14:paraId="76D2633A" w14:textId="77777777" w:rsidR="005074AA" w:rsidRDefault="005074AA" w:rsidP="0021236B">
            <w:pPr>
              <w:widowControl w:val="0"/>
              <w:pBdr>
                <w:top w:val="nil"/>
                <w:left w:val="nil"/>
                <w:bottom w:val="nil"/>
                <w:right w:val="nil"/>
                <w:between w:val="nil"/>
              </w:pBdr>
              <w:spacing w:line="240" w:lineRule="auto"/>
              <w:ind w:leftChars="0" w:left="0" w:firstLineChars="0" w:firstLine="0"/>
              <w:rPr>
                <w:b/>
                <w:sz w:val="22"/>
                <w:szCs w:val="22"/>
              </w:rPr>
            </w:pPr>
          </w:p>
          <w:p w14:paraId="3BE777E8" w14:textId="4B9F219F" w:rsidR="005074AA" w:rsidRPr="005074AA" w:rsidRDefault="005074AA" w:rsidP="005074AA">
            <w:pPr>
              <w:widowControl w:val="0"/>
              <w:pBdr>
                <w:top w:val="nil"/>
                <w:left w:val="nil"/>
                <w:bottom w:val="nil"/>
                <w:right w:val="nil"/>
                <w:between w:val="nil"/>
              </w:pBdr>
              <w:spacing w:line="240" w:lineRule="auto"/>
              <w:ind w:leftChars="0" w:left="0" w:firstLineChars="0" w:firstLine="0"/>
              <w:rPr>
                <w:sz w:val="22"/>
                <w:szCs w:val="22"/>
              </w:rPr>
            </w:pPr>
            <w:r w:rsidRPr="005074AA">
              <w:rPr>
                <w:sz w:val="22"/>
                <w:szCs w:val="22"/>
              </w:rPr>
              <w:lastRenderedPageBreak/>
              <w:t>Papildināts ziņojums ar informāciju par P&amp;A nepieciešamajiem ieguldījumiem ar norādi, ka Eiropas Pētniecības telpas mērķis ir turpināt kāpināt ES ieguldījumus P&amp;A no 2,3 % šobrīd uz 3 % no IKP, lai uzsvērtu, ka arī ES nestāv uz vietas savos P&amp;A ieguldījumos, kuri šobrīd 3 reizes pārsniedz Latvijas rādītājus.</w:t>
            </w:r>
          </w:p>
        </w:tc>
        <w:tc>
          <w:tcPr>
            <w:tcW w:w="2460" w:type="dxa"/>
            <w:tcBorders>
              <w:top w:val="single" w:sz="4" w:space="0" w:color="000000"/>
              <w:left w:val="single" w:sz="4" w:space="0" w:color="000000"/>
              <w:bottom w:val="single" w:sz="4" w:space="0" w:color="000000"/>
            </w:tcBorders>
          </w:tcPr>
          <w:p w14:paraId="39EFE230" w14:textId="41568680" w:rsidR="0021236B" w:rsidRPr="003439E2" w:rsidRDefault="00CA45B8" w:rsidP="0021236B">
            <w:pPr>
              <w:spacing w:line="240" w:lineRule="auto"/>
              <w:ind w:left="0" w:hanging="2"/>
              <w:rPr>
                <w:sz w:val="22"/>
                <w:szCs w:val="22"/>
                <w:highlight w:val="yellow"/>
              </w:rPr>
            </w:pPr>
            <w:r>
              <w:rPr>
                <w:sz w:val="22"/>
                <w:szCs w:val="22"/>
              </w:rPr>
              <w:lastRenderedPageBreak/>
              <w:t>Sk. precizēto 2.sadaļu</w:t>
            </w:r>
          </w:p>
        </w:tc>
      </w:tr>
      <w:tr w:rsidR="0021236B" w:rsidRPr="003439E2" w14:paraId="54C31F1A"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392F330F" w14:textId="141553AC" w:rsidR="0021236B" w:rsidRPr="00E56E95" w:rsidRDefault="00986DB5" w:rsidP="0021236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15</w:t>
            </w:r>
            <w:r w:rsidR="0021236B">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62C6A90E" w14:textId="41137AD4" w:rsidR="0021236B" w:rsidRPr="0021236B" w:rsidRDefault="0021236B" w:rsidP="0021236B">
            <w:pPr>
              <w:pBdr>
                <w:top w:val="nil"/>
                <w:left w:val="nil"/>
                <w:bottom w:val="nil"/>
                <w:right w:val="nil"/>
                <w:between w:val="nil"/>
              </w:pBdr>
              <w:spacing w:line="240" w:lineRule="auto"/>
              <w:ind w:left="0" w:hanging="2"/>
              <w:rPr>
                <w:color w:val="000000"/>
                <w:sz w:val="22"/>
                <w:szCs w:val="22"/>
              </w:rPr>
            </w:pPr>
            <w:r w:rsidRPr="0021236B">
              <w:rPr>
                <w:color w:val="000000"/>
                <w:sz w:val="22"/>
                <w:szCs w:val="22"/>
              </w:rPr>
              <w:t>6.sadaļa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2CBC631" w14:textId="0E7F4AA7" w:rsidR="0021236B" w:rsidRDefault="0021236B" w:rsidP="0021236B">
            <w:pPr>
              <w:spacing w:line="240" w:lineRule="auto"/>
              <w:ind w:left="0" w:hanging="2"/>
              <w:rPr>
                <w:b/>
                <w:sz w:val="22"/>
                <w:szCs w:val="22"/>
              </w:rPr>
            </w:pPr>
            <w:r w:rsidRPr="0021236B">
              <w:rPr>
                <w:b/>
                <w:sz w:val="22"/>
                <w:szCs w:val="22"/>
              </w:rPr>
              <w:t>Latvijas Studentu apvienība</w:t>
            </w:r>
          </w:p>
          <w:p w14:paraId="445F9E18" w14:textId="77777777" w:rsidR="0021236B" w:rsidRDefault="0021236B" w:rsidP="0021236B">
            <w:pPr>
              <w:spacing w:line="240" w:lineRule="auto"/>
              <w:ind w:left="0" w:hanging="2"/>
              <w:rPr>
                <w:b/>
                <w:sz w:val="22"/>
                <w:szCs w:val="22"/>
              </w:rPr>
            </w:pPr>
          </w:p>
          <w:p w14:paraId="12C39A84" w14:textId="77777777" w:rsidR="0021236B" w:rsidRPr="0021236B" w:rsidRDefault="0021236B" w:rsidP="0021236B">
            <w:pPr>
              <w:spacing w:line="240" w:lineRule="auto"/>
              <w:ind w:left="0" w:hanging="2"/>
              <w:rPr>
                <w:sz w:val="22"/>
                <w:szCs w:val="22"/>
              </w:rPr>
            </w:pPr>
            <w:r w:rsidRPr="0021236B">
              <w:rPr>
                <w:sz w:val="22"/>
                <w:szCs w:val="22"/>
              </w:rPr>
              <w:t xml:space="preserve">Latvijas Studentu apvienība uztur savu iebildumu, ka nav pieļaujams sasaistīt studiju finansējumu ar augstskolas sniegumu zinātnisko institūciju starptautisko novērtējumu. Liedzot augstskolām, kuru zinātniskās institūcijas nav sasniegušas nepieciešamos rādītājus, uzņemt studējošos valsts budžeta vietās netiek risināta pamatproblēma, kas ir neapmierinošs zinātniskais sniegums, bet tā vietā tiek ierobežota augstākās izglītības pieejamība. Ārējās kvalitātes novērtēšanas procedūrās šobrīd tiek vērtēta studiju virzienu kvalitāte, kuras ietvaros tiek vērtēts gan akadēmiskā personāla sniegums, gan studējošo iesaiste pētniecībā, respektīvi, jau šobrīd pastāv rīki un veidi, kā nodrošināt studiju </w:t>
            </w:r>
            <w:proofErr w:type="spellStart"/>
            <w:r w:rsidRPr="0021236B">
              <w:rPr>
                <w:sz w:val="22"/>
                <w:szCs w:val="22"/>
              </w:rPr>
              <w:t>programu</w:t>
            </w:r>
            <w:proofErr w:type="spellEnd"/>
            <w:r w:rsidRPr="0021236B">
              <w:rPr>
                <w:sz w:val="22"/>
                <w:szCs w:val="22"/>
              </w:rPr>
              <w:t xml:space="preserve"> kvalitāti un lietderīgu valsts budžeta finansējuma izlietojumu. Informatīvajā ziņojumā piedāvātais risinājums nav samērīgs. </w:t>
            </w:r>
          </w:p>
          <w:p w14:paraId="750B87E0" w14:textId="77777777" w:rsidR="0021236B" w:rsidRPr="0021236B" w:rsidRDefault="0021236B" w:rsidP="0021236B">
            <w:pPr>
              <w:spacing w:line="240" w:lineRule="auto"/>
              <w:ind w:left="0" w:hanging="2"/>
              <w:rPr>
                <w:sz w:val="22"/>
                <w:szCs w:val="22"/>
              </w:rPr>
            </w:pPr>
            <w:r w:rsidRPr="0021236B">
              <w:rPr>
                <w:sz w:val="22"/>
                <w:szCs w:val="22"/>
              </w:rPr>
              <w:t>Piedāvātā redakcija</w:t>
            </w:r>
          </w:p>
          <w:p w14:paraId="7A50596C" w14:textId="566898FB" w:rsidR="0021236B" w:rsidRPr="00E56E95" w:rsidRDefault="0021236B" w:rsidP="0021236B">
            <w:pPr>
              <w:spacing w:line="240" w:lineRule="auto"/>
              <w:ind w:left="0" w:hanging="2"/>
              <w:rPr>
                <w:b/>
                <w:sz w:val="22"/>
                <w:szCs w:val="22"/>
              </w:rPr>
            </w:pPr>
            <w:r w:rsidRPr="0021236B">
              <w:rPr>
                <w:sz w:val="22"/>
                <w:szCs w:val="22"/>
              </w:rPr>
              <w:t>Izslēgt nodaļu "6. Studiju finansējuma sasaiste ar starptautisko novērtējumu"</w:t>
            </w:r>
          </w:p>
        </w:tc>
        <w:tc>
          <w:tcPr>
            <w:tcW w:w="3423" w:type="dxa"/>
            <w:tcBorders>
              <w:top w:val="single" w:sz="6" w:space="0" w:color="000000"/>
              <w:left w:val="single" w:sz="6" w:space="0" w:color="000000"/>
              <w:bottom w:val="single" w:sz="6" w:space="0" w:color="000000"/>
              <w:right w:val="single" w:sz="6" w:space="0" w:color="000000"/>
            </w:tcBorders>
          </w:tcPr>
          <w:p w14:paraId="7B53C4FA" w14:textId="77777777" w:rsidR="0021236B" w:rsidRDefault="0021236B" w:rsidP="0021236B">
            <w:pPr>
              <w:widowControl w:val="0"/>
              <w:pBdr>
                <w:top w:val="nil"/>
                <w:left w:val="nil"/>
                <w:bottom w:val="nil"/>
                <w:right w:val="nil"/>
                <w:between w:val="nil"/>
              </w:pBdr>
              <w:spacing w:line="240" w:lineRule="auto"/>
              <w:ind w:leftChars="0" w:left="0" w:firstLineChars="0" w:firstLine="0"/>
              <w:rPr>
                <w:b/>
                <w:sz w:val="22"/>
                <w:szCs w:val="22"/>
              </w:rPr>
            </w:pPr>
            <w:r w:rsidRPr="0021236B">
              <w:rPr>
                <w:b/>
                <w:sz w:val="22"/>
                <w:szCs w:val="22"/>
              </w:rPr>
              <w:t xml:space="preserve">Iebildums ņemts </w:t>
            </w:r>
            <w:r>
              <w:rPr>
                <w:b/>
                <w:sz w:val="22"/>
                <w:szCs w:val="22"/>
              </w:rPr>
              <w:t>vērā</w:t>
            </w:r>
          </w:p>
          <w:p w14:paraId="57B8ACBF" w14:textId="77777777" w:rsidR="005074AA" w:rsidRDefault="005074AA" w:rsidP="0021236B">
            <w:pPr>
              <w:widowControl w:val="0"/>
              <w:pBdr>
                <w:top w:val="nil"/>
                <w:left w:val="nil"/>
                <w:bottom w:val="nil"/>
                <w:right w:val="nil"/>
                <w:between w:val="nil"/>
              </w:pBdr>
              <w:spacing w:line="240" w:lineRule="auto"/>
              <w:ind w:leftChars="0" w:left="0" w:firstLineChars="0" w:firstLine="0"/>
              <w:rPr>
                <w:b/>
                <w:sz w:val="22"/>
                <w:szCs w:val="22"/>
              </w:rPr>
            </w:pPr>
          </w:p>
          <w:p w14:paraId="77836E2E" w14:textId="639F417F" w:rsidR="005074AA" w:rsidRPr="00BD566E" w:rsidRDefault="005074AA" w:rsidP="00A72585">
            <w:pPr>
              <w:widowControl w:val="0"/>
              <w:pBdr>
                <w:top w:val="nil"/>
                <w:left w:val="nil"/>
                <w:bottom w:val="nil"/>
                <w:right w:val="nil"/>
                <w:between w:val="nil"/>
              </w:pBdr>
              <w:spacing w:line="240" w:lineRule="auto"/>
              <w:ind w:leftChars="0" w:left="0" w:firstLineChars="0" w:firstLine="0"/>
              <w:rPr>
                <w:sz w:val="22"/>
                <w:szCs w:val="22"/>
              </w:rPr>
            </w:pPr>
            <w:r w:rsidRPr="00BD566E">
              <w:rPr>
                <w:sz w:val="22"/>
                <w:szCs w:val="22"/>
              </w:rPr>
              <w:t>6.</w:t>
            </w:r>
            <w:r w:rsidR="00A72585">
              <w:rPr>
                <w:sz w:val="22"/>
                <w:szCs w:val="22"/>
              </w:rPr>
              <w:t>sadaļā</w:t>
            </w:r>
            <w:r w:rsidRPr="00BD566E">
              <w:rPr>
                <w:sz w:val="22"/>
                <w:szCs w:val="22"/>
              </w:rPr>
              <w:t xml:space="preserve"> ir </w:t>
            </w:r>
            <w:r w:rsidR="004169DF">
              <w:rPr>
                <w:sz w:val="22"/>
                <w:szCs w:val="22"/>
              </w:rPr>
              <w:t>konceptuāli</w:t>
            </w:r>
            <w:r w:rsidRPr="00BD566E">
              <w:rPr>
                <w:sz w:val="22"/>
                <w:szCs w:val="22"/>
              </w:rPr>
              <w:t xml:space="preserve"> mainīts tās saturs, noņemot jebkādas sasaistes augstskolas studiju un snieguma finansējumam ar starptautiskā </w:t>
            </w:r>
            <w:proofErr w:type="spellStart"/>
            <w:r w:rsidRPr="00BD566E">
              <w:rPr>
                <w:sz w:val="22"/>
                <w:szCs w:val="22"/>
              </w:rPr>
              <w:t>izvērtējuma</w:t>
            </w:r>
            <w:proofErr w:type="spellEnd"/>
            <w:r w:rsidR="00411838" w:rsidRPr="00BD566E">
              <w:rPr>
                <w:sz w:val="22"/>
                <w:szCs w:val="22"/>
              </w:rPr>
              <w:t xml:space="preserve"> rezultātiem. Attiecībā par nākotnes sasaisti, kura izriet no Augstskolu likuma prasībām – minētas, ka tā varēs ātrākais stāties spēkā no 2025.gada (nākamais </w:t>
            </w:r>
            <w:proofErr w:type="spellStart"/>
            <w:r w:rsidR="00411838" w:rsidRPr="00BD566E">
              <w:rPr>
                <w:sz w:val="22"/>
                <w:szCs w:val="22"/>
              </w:rPr>
              <w:t>izvērtējums</w:t>
            </w:r>
            <w:proofErr w:type="spellEnd"/>
            <w:r w:rsidR="00411838" w:rsidRPr="00BD566E">
              <w:rPr>
                <w:sz w:val="22"/>
                <w:szCs w:val="22"/>
              </w:rPr>
              <w:t>) un par to detalizācija būs IZM izstrādātajā konceptuālaj</w:t>
            </w:r>
            <w:r w:rsidR="004169DF">
              <w:rPr>
                <w:sz w:val="22"/>
                <w:szCs w:val="22"/>
              </w:rPr>
              <w:t xml:space="preserve">ā ziņojumā par </w:t>
            </w:r>
            <w:proofErr w:type="spellStart"/>
            <w:r w:rsidR="004169DF">
              <w:rPr>
                <w:sz w:val="22"/>
                <w:szCs w:val="22"/>
              </w:rPr>
              <w:t>p</w:t>
            </w:r>
            <w:r w:rsidR="00411838" w:rsidRPr="00BD566E">
              <w:rPr>
                <w:sz w:val="22"/>
                <w:szCs w:val="22"/>
              </w:rPr>
              <w:t>ar</w:t>
            </w:r>
            <w:proofErr w:type="spellEnd"/>
            <w:r w:rsidR="00411838" w:rsidRPr="00BD566E">
              <w:rPr>
                <w:sz w:val="22"/>
                <w:szCs w:val="22"/>
              </w:rPr>
              <w:t xml:space="preserve"> turpmāko augstākās izglītības finansēšanu</w:t>
            </w:r>
            <w:r w:rsidR="004169DF">
              <w:rPr>
                <w:sz w:val="22"/>
                <w:szCs w:val="22"/>
              </w:rPr>
              <w:t>.</w:t>
            </w:r>
          </w:p>
        </w:tc>
        <w:tc>
          <w:tcPr>
            <w:tcW w:w="2460" w:type="dxa"/>
            <w:tcBorders>
              <w:top w:val="single" w:sz="4" w:space="0" w:color="000000"/>
              <w:left w:val="single" w:sz="4" w:space="0" w:color="000000"/>
              <w:bottom w:val="single" w:sz="4" w:space="0" w:color="000000"/>
            </w:tcBorders>
          </w:tcPr>
          <w:p w14:paraId="0826D4EC" w14:textId="3056A21A" w:rsidR="0021236B" w:rsidRPr="003439E2" w:rsidRDefault="00CA45B8" w:rsidP="00CA45B8">
            <w:pPr>
              <w:spacing w:line="240" w:lineRule="auto"/>
              <w:ind w:left="0" w:hanging="2"/>
              <w:rPr>
                <w:sz w:val="22"/>
                <w:szCs w:val="22"/>
                <w:highlight w:val="yellow"/>
              </w:rPr>
            </w:pPr>
            <w:r>
              <w:rPr>
                <w:sz w:val="22"/>
                <w:szCs w:val="22"/>
              </w:rPr>
              <w:t xml:space="preserve">Sk. precizēto 6.sadaļu </w:t>
            </w:r>
          </w:p>
        </w:tc>
      </w:tr>
      <w:tr w:rsidR="0021236B" w:rsidRPr="003439E2" w14:paraId="77DD0EE7"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5C8CF937" w14:textId="1D0FFB96" w:rsidR="0021236B" w:rsidRPr="00E56E95" w:rsidRDefault="00986DB5" w:rsidP="0021236B">
            <w:pPr>
              <w:pBdr>
                <w:top w:val="nil"/>
                <w:left w:val="nil"/>
                <w:bottom w:val="nil"/>
                <w:right w:val="nil"/>
                <w:between w:val="nil"/>
              </w:pBdr>
              <w:spacing w:line="240" w:lineRule="auto"/>
              <w:ind w:left="0" w:hanging="2"/>
              <w:jc w:val="center"/>
              <w:rPr>
                <w:color w:val="000000"/>
                <w:sz w:val="22"/>
                <w:szCs w:val="22"/>
              </w:rPr>
            </w:pPr>
            <w:r>
              <w:rPr>
                <w:color w:val="000000"/>
                <w:sz w:val="22"/>
                <w:szCs w:val="22"/>
              </w:rPr>
              <w:t>16</w:t>
            </w:r>
            <w:r w:rsidR="0021236B">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2741ABD7" w14:textId="0503228F" w:rsidR="0021236B" w:rsidRPr="00E56E95" w:rsidRDefault="0021236B" w:rsidP="0021236B">
            <w:pPr>
              <w:pBdr>
                <w:top w:val="nil"/>
                <w:left w:val="nil"/>
                <w:bottom w:val="nil"/>
                <w:right w:val="nil"/>
                <w:between w:val="nil"/>
              </w:pBdr>
              <w:spacing w:line="240" w:lineRule="auto"/>
              <w:ind w:left="0" w:hanging="2"/>
              <w:rPr>
                <w:b/>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35BDBE0" w14:textId="77777777" w:rsidR="0021236B" w:rsidRDefault="0021236B" w:rsidP="0021236B">
            <w:pPr>
              <w:spacing w:line="240" w:lineRule="auto"/>
              <w:ind w:left="0" w:hanging="2"/>
              <w:rPr>
                <w:b/>
                <w:sz w:val="22"/>
                <w:szCs w:val="22"/>
              </w:rPr>
            </w:pPr>
            <w:r>
              <w:rPr>
                <w:b/>
                <w:sz w:val="22"/>
                <w:szCs w:val="22"/>
              </w:rPr>
              <w:t>Veselības ministrija</w:t>
            </w:r>
          </w:p>
          <w:p w14:paraId="57378670" w14:textId="77777777" w:rsidR="0021236B" w:rsidRDefault="0021236B" w:rsidP="0021236B">
            <w:pPr>
              <w:spacing w:line="240" w:lineRule="auto"/>
              <w:ind w:left="0" w:hanging="2"/>
              <w:rPr>
                <w:b/>
                <w:sz w:val="22"/>
                <w:szCs w:val="22"/>
              </w:rPr>
            </w:pPr>
          </w:p>
          <w:p w14:paraId="1D6A306C" w14:textId="51D0C97C" w:rsidR="0021236B" w:rsidRPr="0021236B" w:rsidRDefault="0021236B" w:rsidP="0021236B">
            <w:pPr>
              <w:spacing w:line="240" w:lineRule="auto"/>
              <w:ind w:left="0" w:hanging="2"/>
              <w:rPr>
                <w:sz w:val="22"/>
                <w:szCs w:val="22"/>
              </w:rPr>
            </w:pPr>
            <w:r w:rsidRPr="0021236B">
              <w:rPr>
                <w:sz w:val="22"/>
                <w:szCs w:val="22"/>
              </w:rPr>
              <w:t xml:space="preserve">Lūdzam papildināt informatīvo ziņojumu ar informāciju par to, ka, izstrādājot atbalstošos Ministru kabineta noteikumus un to piemērošanas vadlīnijas, tiks precizēts, kas tiek saprasts ar zinātnisko personālu, kas tiek minēts informatīvā ziņojuma 18.lpp. </w:t>
            </w:r>
            <w:r w:rsidRPr="0021236B">
              <w:rPr>
                <w:sz w:val="22"/>
                <w:szCs w:val="22"/>
              </w:rPr>
              <w:lastRenderedPageBreak/>
              <w:t>aprakstītajā bāzes formulā, paredzot, ka tajā tiek ietverts arī akadēmiskais personāls tajā apjomā, kādā tas nodarbojas ar zinātnisko darbu.</w:t>
            </w:r>
          </w:p>
        </w:tc>
        <w:tc>
          <w:tcPr>
            <w:tcW w:w="3423" w:type="dxa"/>
            <w:tcBorders>
              <w:top w:val="single" w:sz="6" w:space="0" w:color="000000"/>
              <w:left w:val="single" w:sz="6" w:space="0" w:color="000000"/>
              <w:bottom w:val="single" w:sz="6" w:space="0" w:color="000000"/>
              <w:right w:val="single" w:sz="6" w:space="0" w:color="000000"/>
            </w:tcBorders>
          </w:tcPr>
          <w:p w14:paraId="262AD825" w14:textId="77777777" w:rsidR="0021236B" w:rsidRDefault="0021236B" w:rsidP="0021236B">
            <w:pPr>
              <w:widowControl w:val="0"/>
              <w:pBdr>
                <w:top w:val="nil"/>
                <w:left w:val="nil"/>
                <w:bottom w:val="nil"/>
                <w:right w:val="nil"/>
                <w:between w:val="nil"/>
              </w:pBdr>
              <w:spacing w:line="240" w:lineRule="auto"/>
              <w:ind w:leftChars="0" w:left="0" w:firstLineChars="0" w:firstLine="0"/>
              <w:rPr>
                <w:b/>
                <w:sz w:val="22"/>
                <w:szCs w:val="22"/>
              </w:rPr>
            </w:pPr>
            <w:r w:rsidRPr="0021236B">
              <w:rPr>
                <w:b/>
                <w:sz w:val="22"/>
                <w:szCs w:val="22"/>
              </w:rPr>
              <w:lastRenderedPageBreak/>
              <w:t xml:space="preserve">Iebildums ņemts </w:t>
            </w:r>
            <w:r>
              <w:rPr>
                <w:b/>
                <w:sz w:val="22"/>
                <w:szCs w:val="22"/>
              </w:rPr>
              <w:t>vērā</w:t>
            </w:r>
          </w:p>
          <w:p w14:paraId="54B2C527" w14:textId="77777777" w:rsidR="004169DF" w:rsidRDefault="004169DF" w:rsidP="0021236B">
            <w:pPr>
              <w:widowControl w:val="0"/>
              <w:pBdr>
                <w:top w:val="nil"/>
                <w:left w:val="nil"/>
                <w:bottom w:val="nil"/>
                <w:right w:val="nil"/>
                <w:between w:val="nil"/>
              </w:pBdr>
              <w:spacing w:line="240" w:lineRule="auto"/>
              <w:ind w:leftChars="0" w:left="0" w:firstLineChars="0" w:firstLine="0"/>
              <w:rPr>
                <w:b/>
                <w:sz w:val="22"/>
                <w:szCs w:val="22"/>
              </w:rPr>
            </w:pPr>
          </w:p>
          <w:p w14:paraId="265F3566" w14:textId="77777777" w:rsidR="004169DF" w:rsidRDefault="004169DF" w:rsidP="004169DF">
            <w:pPr>
              <w:widowControl w:val="0"/>
              <w:pBdr>
                <w:top w:val="nil"/>
                <w:left w:val="nil"/>
                <w:bottom w:val="nil"/>
                <w:right w:val="nil"/>
                <w:between w:val="nil"/>
              </w:pBdr>
              <w:spacing w:line="240" w:lineRule="auto"/>
              <w:ind w:leftChars="0" w:left="0" w:firstLineChars="0" w:firstLine="0"/>
              <w:rPr>
                <w:sz w:val="22"/>
                <w:szCs w:val="22"/>
              </w:rPr>
            </w:pPr>
            <w:r>
              <w:rPr>
                <w:sz w:val="22"/>
                <w:szCs w:val="22"/>
              </w:rPr>
              <w:t xml:space="preserve">Papildināts pie </w:t>
            </w:r>
            <w:proofErr w:type="spellStart"/>
            <w:r>
              <w:rPr>
                <w:sz w:val="22"/>
                <w:szCs w:val="22"/>
              </w:rPr>
              <w:t>apreķinu</w:t>
            </w:r>
            <w:proofErr w:type="spellEnd"/>
            <w:r>
              <w:rPr>
                <w:sz w:val="22"/>
                <w:szCs w:val="22"/>
              </w:rPr>
              <w:t xml:space="preserve"> formulas ar norādi, ka i</w:t>
            </w:r>
            <w:r w:rsidRPr="004169DF">
              <w:rPr>
                <w:sz w:val="22"/>
                <w:szCs w:val="22"/>
              </w:rPr>
              <w:t xml:space="preserve">zstrādājot atbilstošos zinātnes bāzes finansējuma Ministru kabineta noteikumus un to </w:t>
            </w:r>
            <w:r w:rsidRPr="004169DF">
              <w:rPr>
                <w:sz w:val="22"/>
                <w:szCs w:val="22"/>
              </w:rPr>
              <w:lastRenderedPageBreak/>
              <w:t>piemērošanas vadlīnijas, tiks precizēts, kas tiek saprasts ar zinātnisko personālu, kas tiek minēts informatīvā ziņojuma 18.lpp. aprakstītajā bāzes formulā, paredzot kādas kategorijas atbilst tā uzskaitei.</w:t>
            </w:r>
          </w:p>
          <w:p w14:paraId="0DD0667F" w14:textId="5AF5E501" w:rsidR="004169DF" w:rsidRPr="008378CA" w:rsidRDefault="004169DF" w:rsidP="004169DF">
            <w:pPr>
              <w:widowControl w:val="0"/>
              <w:pBdr>
                <w:top w:val="nil"/>
                <w:left w:val="nil"/>
                <w:bottom w:val="nil"/>
                <w:right w:val="nil"/>
                <w:between w:val="nil"/>
              </w:pBdr>
              <w:spacing w:line="240" w:lineRule="auto"/>
              <w:ind w:leftChars="0" w:left="0" w:firstLineChars="0" w:firstLine="0"/>
              <w:rPr>
                <w:sz w:val="22"/>
                <w:szCs w:val="22"/>
              </w:rPr>
            </w:pPr>
          </w:p>
        </w:tc>
        <w:tc>
          <w:tcPr>
            <w:tcW w:w="2460" w:type="dxa"/>
            <w:tcBorders>
              <w:top w:val="single" w:sz="4" w:space="0" w:color="000000"/>
              <w:left w:val="single" w:sz="4" w:space="0" w:color="000000"/>
              <w:bottom w:val="single" w:sz="4" w:space="0" w:color="000000"/>
            </w:tcBorders>
          </w:tcPr>
          <w:p w14:paraId="0EF8BFA6" w14:textId="756637BF" w:rsidR="0021236B" w:rsidRPr="003439E2" w:rsidRDefault="00CA45B8" w:rsidP="0021236B">
            <w:pPr>
              <w:spacing w:line="240" w:lineRule="auto"/>
              <w:ind w:left="0" w:hanging="2"/>
              <w:rPr>
                <w:sz w:val="22"/>
                <w:szCs w:val="22"/>
                <w:highlight w:val="yellow"/>
              </w:rPr>
            </w:pPr>
            <w:r>
              <w:rPr>
                <w:sz w:val="22"/>
                <w:szCs w:val="22"/>
              </w:rPr>
              <w:lastRenderedPageBreak/>
              <w:t>Sk. precizēto 5.sadaļu</w:t>
            </w:r>
          </w:p>
        </w:tc>
      </w:tr>
      <w:tr w:rsidR="0021236B" w:rsidRPr="003439E2" w14:paraId="5237A3B7"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7691BEAF" w14:textId="14DB2CBD" w:rsidR="0021236B" w:rsidRPr="00E56E95" w:rsidRDefault="00986DB5" w:rsidP="0021236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17</w:t>
            </w:r>
            <w:r w:rsidR="0021236B">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504D28B3" w14:textId="4FD8A47C" w:rsidR="0021236B" w:rsidRPr="00E56E95" w:rsidRDefault="0021236B" w:rsidP="0021236B">
            <w:pPr>
              <w:pBdr>
                <w:top w:val="nil"/>
                <w:left w:val="nil"/>
                <w:bottom w:val="nil"/>
                <w:right w:val="nil"/>
                <w:between w:val="nil"/>
              </w:pBdr>
              <w:spacing w:line="240" w:lineRule="auto"/>
              <w:ind w:left="0" w:hanging="2"/>
              <w:rPr>
                <w:b/>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452AFD31" w14:textId="77777777" w:rsidR="0021236B" w:rsidRDefault="0021236B" w:rsidP="0021236B">
            <w:pPr>
              <w:spacing w:line="240" w:lineRule="auto"/>
              <w:ind w:left="0" w:hanging="2"/>
              <w:rPr>
                <w:b/>
                <w:sz w:val="22"/>
                <w:szCs w:val="22"/>
              </w:rPr>
            </w:pPr>
            <w:r>
              <w:rPr>
                <w:b/>
                <w:sz w:val="22"/>
                <w:szCs w:val="22"/>
              </w:rPr>
              <w:t>Veselības ministrija</w:t>
            </w:r>
          </w:p>
          <w:p w14:paraId="1D4019F8" w14:textId="77777777" w:rsidR="0021236B" w:rsidRDefault="0021236B" w:rsidP="0021236B">
            <w:pPr>
              <w:spacing w:line="240" w:lineRule="auto"/>
              <w:ind w:left="0" w:hanging="2"/>
              <w:rPr>
                <w:b/>
                <w:sz w:val="22"/>
                <w:szCs w:val="22"/>
              </w:rPr>
            </w:pPr>
          </w:p>
          <w:p w14:paraId="3B1F2EDF" w14:textId="69D6EF01" w:rsidR="0021236B" w:rsidRPr="00E56E95" w:rsidRDefault="0021236B" w:rsidP="0021236B">
            <w:pPr>
              <w:spacing w:line="240" w:lineRule="auto"/>
              <w:ind w:left="0" w:hanging="2"/>
              <w:rPr>
                <w:b/>
                <w:sz w:val="22"/>
                <w:szCs w:val="22"/>
              </w:rPr>
            </w:pPr>
            <w:r w:rsidRPr="0021236B">
              <w:rPr>
                <w:sz w:val="22"/>
                <w:szCs w:val="22"/>
              </w:rPr>
              <w:t xml:space="preserve">Izziņas 10. punktā tiek norādīts, ka ir ņemts vērā iepriekšējā saskaņošanas procesā Veselības ministrijas izteiktais iebildums par lūgumu par to, ka informatīvajā ziņojumā ir iekļaujama informācija par to, kā notiks turpmākā konsolidācija starp Rīgas </w:t>
            </w:r>
            <w:proofErr w:type="spellStart"/>
            <w:r w:rsidRPr="0021236B">
              <w:rPr>
                <w:sz w:val="22"/>
                <w:szCs w:val="22"/>
              </w:rPr>
              <w:t>Stardiņa</w:t>
            </w:r>
            <w:proofErr w:type="spellEnd"/>
            <w:r w:rsidRPr="0021236B">
              <w:rPr>
                <w:sz w:val="22"/>
                <w:szCs w:val="22"/>
              </w:rPr>
              <w:t xml:space="preserve"> universitāti un Latvijas Sporta pedagoģijas akadēmiju. Papildus norādot, ka jaunajā informatīvā ziņojuma versijā tika iekļauta jauna informācija par to, ka Rīgas Stradiņa universitāte tiks konsolidēta arī ar Banku Augstskolu, uzskatām, ka atsauce, kurā tiek norādīts, ka katras augstskolas tālākā iespējamā konsolidācija tiks atsevišķi skatīta Ministru kabinetā, nav pietiekami informatīva. Tāpēc lūdzam informatīvajā ziņojumā iekļaut informāciju par to, kā ir plānota augstskolu konsolidācija. Piekrītam, ka katras augstskolas gadījumā tie būs atsevišķi procesi ar saviem individuāliem izņēmumiem. Tomēr kopīgs skatījums uz šo procesu ir nepieciešams - izpildes termiņš,  nepieciešamie sagataves darbi, kā tiks virzīts konsolidēšanas process no leģitīmā ietvara skatu punkta.</w:t>
            </w:r>
          </w:p>
        </w:tc>
        <w:tc>
          <w:tcPr>
            <w:tcW w:w="3423" w:type="dxa"/>
            <w:tcBorders>
              <w:top w:val="single" w:sz="6" w:space="0" w:color="000000"/>
              <w:left w:val="single" w:sz="6" w:space="0" w:color="000000"/>
              <w:bottom w:val="single" w:sz="6" w:space="0" w:color="000000"/>
              <w:right w:val="single" w:sz="6" w:space="0" w:color="000000"/>
            </w:tcBorders>
          </w:tcPr>
          <w:p w14:paraId="4F86BE82" w14:textId="77777777" w:rsidR="0021236B" w:rsidRDefault="0021236B" w:rsidP="0021236B">
            <w:pPr>
              <w:widowControl w:val="0"/>
              <w:pBdr>
                <w:top w:val="nil"/>
                <w:left w:val="nil"/>
                <w:bottom w:val="nil"/>
                <w:right w:val="nil"/>
                <w:between w:val="nil"/>
              </w:pBdr>
              <w:spacing w:line="240" w:lineRule="auto"/>
              <w:ind w:leftChars="0" w:left="0" w:firstLineChars="0" w:firstLine="0"/>
              <w:rPr>
                <w:b/>
                <w:sz w:val="22"/>
                <w:szCs w:val="22"/>
              </w:rPr>
            </w:pPr>
            <w:r w:rsidRPr="0021236B">
              <w:rPr>
                <w:b/>
                <w:sz w:val="22"/>
                <w:szCs w:val="22"/>
              </w:rPr>
              <w:t xml:space="preserve">Iebildums ņemts </w:t>
            </w:r>
            <w:r>
              <w:rPr>
                <w:b/>
                <w:sz w:val="22"/>
                <w:szCs w:val="22"/>
              </w:rPr>
              <w:t>vērā</w:t>
            </w:r>
          </w:p>
          <w:p w14:paraId="7F4752AC" w14:textId="77777777" w:rsidR="004169DF" w:rsidRDefault="004169DF" w:rsidP="0021236B">
            <w:pPr>
              <w:widowControl w:val="0"/>
              <w:pBdr>
                <w:top w:val="nil"/>
                <w:left w:val="nil"/>
                <w:bottom w:val="nil"/>
                <w:right w:val="nil"/>
                <w:between w:val="nil"/>
              </w:pBdr>
              <w:spacing w:line="240" w:lineRule="auto"/>
              <w:ind w:leftChars="0" w:left="0" w:firstLineChars="0" w:firstLine="0"/>
              <w:rPr>
                <w:b/>
                <w:sz w:val="22"/>
                <w:szCs w:val="22"/>
              </w:rPr>
            </w:pPr>
          </w:p>
          <w:p w14:paraId="35D17515" w14:textId="77777777" w:rsidR="004169DF" w:rsidRDefault="00713D83" w:rsidP="0021236B">
            <w:pPr>
              <w:widowControl w:val="0"/>
              <w:pBdr>
                <w:top w:val="nil"/>
                <w:left w:val="nil"/>
                <w:bottom w:val="nil"/>
                <w:right w:val="nil"/>
                <w:between w:val="nil"/>
              </w:pBdr>
              <w:spacing w:line="240" w:lineRule="auto"/>
              <w:ind w:leftChars="0" w:left="0" w:firstLineChars="0" w:firstLine="0"/>
              <w:rPr>
                <w:sz w:val="22"/>
                <w:szCs w:val="22"/>
              </w:rPr>
            </w:pPr>
            <w:r>
              <w:rPr>
                <w:sz w:val="22"/>
                <w:szCs w:val="22"/>
              </w:rPr>
              <w:t>Mainīta 6.sadaļas tabula par sasaisti ar ANM, pie Banku augstskolas un LSPA noņemot saiti ar RSU, atstājot tā vietā norādi, ka tālākā rīcība būtu „integrācija zinātnes universitātes ekosistēmā”.</w:t>
            </w:r>
          </w:p>
          <w:p w14:paraId="365604AB" w14:textId="0F1B4223" w:rsidR="00713D83" w:rsidRPr="008378CA" w:rsidRDefault="00713D83" w:rsidP="00713D83">
            <w:pPr>
              <w:widowControl w:val="0"/>
              <w:pBdr>
                <w:top w:val="nil"/>
                <w:left w:val="nil"/>
                <w:bottom w:val="nil"/>
                <w:right w:val="nil"/>
                <w:between w:val="nil"/>
              </w:pBdr>
              <w:spacing w:line="240" w:lineRule="auto"/>
              <w:ind w:leftChars="0" w:left="0" w:firstLineChars="0" w:firstLine="0"/>
              <w:rPr>
                <w:sz w:val="22"/>
                <w:szCs w:val="22"/>
              </w:rPr>
            </w:pPr>
            <w:r>
              <w:rPr>
                <w:sz w:val="22"/>
                <w:szCs w:val="22"/>
              </w:rPr>
              <w:t>Attiecībā pie norādes par tālāko rīcību – papildinājums veikts, norādot, ka tā tiks veikta pēc individuālas augstskolas ierosinājuma.</w:t>
            </w:r>
          </w:p>
        </w:tc>
        <w:tc>
          <w:tcPr>
            <w:tcW w:w="2460" w:type="dxa"/>
            <w:tcBorders>
              <w:top w:val="single" w:sz="4" w:space="0" w:color="000000"/>
              <w:left w:val="single" w:sz="4" w:space="0" w:color="000000"/>
              <w:bottom w:val="single" w:sz="4" w:space="0" w:color="000000"/>
            </w:tcBorders>
          </w:tcPr>
          <w:p w14:paraId="1CFDDDEE" w14:textId="6D7596C4" w:rsidR="0021236B" w:rsidRPr="003439E2" w:rsidRDefault="00CA45B8" w:rsidP="0021236B">
            <w:pPr>
              <w:spacing w:line="240" w:lineRule="auto"/>
              <w:ind w:left="0" w:hanging="2"/>
              <w:rPr>
                <w:sz w:val="22"/>
                <w:szCs w:val="22"/>
                <w:highlight w:val="yellow"/>
              </w:rPr>
            </w:pPr>
            <w:r>
              <w:rPr>
                <w:sz w:val="22"/>
                <w:szCs w:val="22"/>
              </w:rPr>
              <w:t>Sk. precizēto 6.sadaļu</w:t>
            </w:r>
          </w:p>
        </w:tc>
      </w:tr>
      <w:tr w:rsidR="00986DB5" w:rsidRPr="003439E2" w14:paraId="39190F0B"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3B907C6C" w14:textId="3F8575AE" w:rsidR="00986DB5" w:rsidRPr="00E56E95" w:rsidRDefault="00986DB5" w:rsidP="00986DB5">
            <w:pPr>
              <w:pBdr>
                <w:top w:val="nil"/>
                <w:left w:val="nil"/>
                <w:bottom w:val="nil"/>
                <w:right w:val="nil"/>
                <w:between w:val="nil"/>
              </w:pBdr>
              <w:spacing w:line="240" w:lineRule="auto"/>
              <w:ind w:left="0" w:hanging="2"/>
              <w:jc w:val="center"/>
              <w:rPr>
                <w:color w:val="000000"/>
                <w:sz w:val="22"/>
                <w:szCs w:val="22"/>
              </w:rPr>
            </w:pPr>
            <w:r>
              <w:rPr>
                <w:color w:val="000000"/>
                <w:sz w:val="22"/>
                <w:szCs w:val="22"/>
              </w:rPr>
              <w:t>18.</w:t>
            </w:r>
          </w:p>
        </w:tc>
        <w:tc>
          <w:tcPr>
            <w:tcW w:w="1747" w:type="dxa"/>
            <w:tcBorders>
              <w:top w:val="single" w:sz="6" w:space="0" w:color="000000"/>
              <w:left w:val="single" w:sz="6" w:space="0" w:color="000000"/>
              <w:bottom w:val="single" w:sz="6" w:space="0" w:color="000000"/>
              <w:right w:val="single" w:sz="6" w:space="0" w:color="000000"/>
            </w:tcBorders>
          </w:tcPr>
          <w:p w14:paraId="31020604" w14:textId="5C06D4EF" w:rsidR="00986DB5" w:rsidRPr="00E56E95" w:rsidRDefault="00986DB5" w:rsidP="00986DB5">
            <w:pPr>
              <w:pBdr>
                <w:top w:val="nil"/>
                <w:left w:val="nil"/>
                <w:bottom w:val="nil"/>
                <w:right w:val="nil"/>
                <w:between w:val="nil"/>
              </w:pBdr>
              <w:spacing w:line="240" w:lineRule="auto"/>
              <w:ind w:left="0" w:hanging="2"/>
              <w:rPr>
                <w:b/>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D23B03D" w14:textId="77777777" w:rsidR="00986DB5" w:rsidRDefault="00986DB5" w:rsidP="00986DB5">
            <w:pPr>
              <w:spacing w:line="240" w:lineRule="auto"/>
              <w:ind w:left="0" w:hanging="2"/>
              <w:rPr>
                <w:b/>
                <w:sz w:val="22"/>
                <w:szCs w:val="22"/>
              </w:rPr>
            </w:pPr>
            <w:r>
              <w:rPr>
                <w:b/>
                <w:sz w:val="22"/>
                <w:szCs w:val="22"/>
              </w:rPr>
              <w:t>Veselības ministrija</w:t>
            </w:r>
          </w:p>
          <w:p w14:paraId="2D2CDEB7" w14:textId="77777777" w:rsidR="00986DB5" w:rsidRDefault="00986DB5" w:rsidP="00986DB5">
            <w:pPr>
              <w:spacing w:line="240" w:lineRule="auto"/>
              <w:ind w:left="0" w:hanging="2"/>
              <w:rPr>
                <w:b/>
                <w:sz w:val="22"/>
                <w:szCs w:val="22"/>
              </w:rPr>
            </w:pPr>
          </w:p>
          <w:p w14:paraId="35AD8592" w14:textId="27378B88" w:rsidR="00986DB5" w:rsidRPr="00E56E95" w:rsidRDefault="00986DB5" w:rsidP="00986DB5">
            <w:pPr>
              <w:spacing w:line="240" w:lineRule="auto"/>
              <w:ind w:left="0" w:hanging="2"/>
              <w:rPr>
                <w:b/>
                <w:sz w:val="22"/>
                <w:szCs w:val="22"/>
              </w:rPr>
            </w:pPr>
            <w:r w:rsidRPr="00986DB5">
              <w:rPr>
                <w:sz w:val="22"/>
                <w:szCs w:val="22"/>
              </w:rPr>
              <w:t xml:space="preserve">Atbildot uz izziņas 11. punktā IZM sniegto komentāru uz VM iebildumu, norādām, ka informatīvajā ziņojumā ir nepieciešams saistīt novērtējumu ne tikai ar konsolidāciju, bet arī ar izcilības attīstību. Uzskatām, ka </w:t>
            </w:r>
            <w:proofErr w:type="spellStart"/>
            <w:r w:rsidRPr="00986DB5">
              <w:rPr>
                <w:sz w:val="22"/>
                <w:szCs w:val="22"/>
              </w:rPr>
              <w:t>ekspelences</w:t>
            </w:r>
            <w:proofErr w:type="spellEnd"/>
            <w:r w:rsidRPr="00986DB5">
              <w:rPr>
                <w:sz w:val="22"/>
                <w:szCs w:val="22"/>
              </w:rPr>
              <w:t xml:space="preserve"> attīstība nav atbalstāma tikai ar 15.-17.lpp. norādīto „izcilības finansējuma” komponenti 10 % apmērā. Tāpēc uzskatām, ka šis VM iepriekšējais iebildums nav </w:t>
            </w:r>
            <w:r w:rsidRPr="00986DB5">
              <w:rPr>
                <w:sz w:val="22"/>
                <w:szCs w:val="22"/>
              </w:rPr>
              <w:lastRenderedPageBreak/>
              <w:t>ņemts vērā un lūdzam informatīvo ziņojumu papildināt ar informāciju, kā papildus tiks atbalstīta zinātniskā ekselence, t.sk. ekselences centru veidošana.</w:t>
            </w:r>
          </w:p>
        </w:tc>
        <w:tc>
          <w:tcPr>
            <w:tcW w:w="3423" w:type="dxa"/>
            <w:tcBorders>
              <w:top w:val="single" w:sz="6" w:space="0" w:color="000000"/>
              <w:left w:val="single" w:sz="6" w:space="0" w:color="000000"/>
              <w:bottom w:val="single" w:sz="6" w:space="0" w:color="000000"/>
              <w:right w:val="single" w:sz="6" w:space="0" w:color="000000"/>
            </w:tcBorders>
          </w:tcPr>
          <w:p w14:paraId="2213302D" w14:textId="77777777" w:rsidR="00986DB5" w:rsidRDefault="00986DB5" w:rsidP="00986DB5">
            <w:pPr>
              <w:widowControl w:val="0"/>
              <w:pBdr>
                <w:top w:val="nil"/>
                <w:left w:val="nil"/>
                <w:bottom w:val="nil"/>
                <w:right w:val="nil"/>
                <w:between w:val="nil"/>
              </w:pBdr>
              <w:spacing w:line="240" w:lineRule="auto"/>
              <w:ind w:leftChars="0" w:left="0" w:firstLineChars="0" w:firstLine="0"/>
              <w:rPr>
                <w:b/>
                <w:sz w:val="22"/>
                <w:szCs w:val="22"/>
              </w:rPr>
            </w:pPr>
            <w:r w:rsidRPr="0021236B">
              <w:rPr>
                <w:b/>
                <w:sz w:val="22"/>
                <w:szCs w:val="22"/>
              </w:rPr>
              <w:lastRenderedPageBreak/>
              <w:t xml:space="preserve">Iebildums ņemts </w:t>
            </w:r>
            <w:r>
              <w:rPr>
                <w:b/>
                <w:sz w:val="22"/>
                <w:szCs w:val="22"/>
              </w:rPr>
              <w:t>vērā</w:t>
            </w:r>
          </w:p>
          <w:p w14:paraId="552BF1B5" w14:textId="77777777" w:rsidR="00CD728F" w:rsidRDefault="00CD728F" w:rsidP="00986DB5">
            <w:pPr>
              <w:widowControl w:val="0"/>
              <w:pBdr>
                <w:top w:val="nil"/>
                <w:left w:val="nil"/>
                <w:bottom w:val="nil"/>
                <w:right w:val="nil"/>
                <w:between w:val="nil"/>
              </w:pBdr>
              <w:spacing w:line="240" w:lineRule="auto"/>
              <w:ind w:leftChars="0" w:left="0" w:firstLineChars="0" w:firstLine="0"/>
              <w:rPr>
                <w:b/>
                <w:sz w:val="22"/>
                <w:szCs w:val="22"/>
              </w:rPr>
            </w:pPr>
          </w:p>
          <w:p w14:paraId="5CE9FBC4" w14:textId="478AA4D3" w:rsidR="00CD728F" w:rsidRPr="008378CA" w:rsidRDefault="00CD728F" w:rsidP="00CD728F">
            <w:pPr>
              <w:widowControl w:val="0"/>
              <w:pBdr>
                <w:top w:val="nil"/>
                <w:left w:val="nil"/>
                <w:bottom w:val="nil"/>
                <w:right w:val="nil"/>
                <w:between w:val="nil"/>
              </w:pBdr>
              <w:spacing w:line="240" w:lineRule="auto"/>
              <w:ind w:leftChars="0" w:left="0" w:firstLineChars="0" w:firstLine="0"/>
              <w:rPr>
                <w:sz w:val="22"/>
                <w:szCs w:val="22"/>
              </w:rPr>
            </w:pPr>
            <w:r>
              <w:rPr>
                <w:sz w:val="22"/>
                <w:szCs w:val="22"/>
              </w:rPr>
              <w:t>Informatīvā ziņojuma 15.lpp ir papildināta ar izvērsumu par ANM reformām,</w:t>
            </w:r>
            <w:r w:rsidRPr="00CD728F">
              <w:rPr>
                <w:sz w:val="22"/>
                <w:szCs w:val="22"/>
              </w:rPr>
              <w:t xml:space="preserve"> 5.2.1.r. “Augstākās izglītības un zinātnes izcilības un pārvaldības reforma” vai investīciju 5.2.1.1.i. “Pētniecības, attīstības un </w:t>
            </w:r>
            <w:r w:rsidRPr="00CD728F">
              <w:rPr>
                <w:sz w:val="22"/>
                <w:szCs w:val="22"/>
              </w:rPr>
              <w:lastRenderedPageBreak/>
              <w:t>konsolidācijas granti” „Augstskolu pārvaldības reforma, cil</w:t>
            </w:r>
            <w:r>
              <w:rPr>
                <w:sz w:val="22"/>
                <w:szCs w:val="22"/>
              </w:rPr>
              <w:t>vēkresursi” komponentēm, kā arī 6.sadaļās tabula papildināta ar zemsvītras atsauci, ka p</w:t>
            </w:r>
            <w:r w:rsidRPr="00CD728F">
              <w:rPr>
                <w:sz w:val="22"/>
                <w:szCs w:val="22"/>
              </w:rPr>
              <w:t>apildus minētajiem piemēriem starptautiskā novērtējuma rezultāti tiks arī sasaistīti ar ANM plānu attiecībā par zinātniskās izcilības atbalstīšanu</w:t>
            </w:r>
            <w:r>
              <w:rPr>
                <w:sz w:val="22"/>
                <w:szCs w:val="22"/>
              </w:rPr>
              <w:t>.</w:t>
            </w:r>
          </w:p>
        </w:tc>
        <w:tc>
          <w:tcPr>
            <w:tcW w:w="2460" w:type="dxa"/>
            <w:tcBorders>
              <w:top w:val="single" w:sz="4" w:space="0" w:color="000000"/>
              <w:left w:val="single" w:sz="4" w:space="0" w:color="000000"/>
              <w:bottom w:val="single" w:sz="4" w:space="0" w:color="000000"/>
            </w:tcBorders>
          </w:tcPr>
          <w:p w14:paraId="176C8438" w14:textId="3125C733" w:rsidR="00986DB5" w:rsidRPr="003439E2" w:rsidRDefault="00CA45B8" w:rsidP="00986DB5">
            <w:pPr>
              <w:spacing w:line="240" w:lineRule="auto"/>
              <w:ind w:left="0" w:hanging="2"/>
              <w:rPr>
                <w:sz w:val="22"/>
                <w:szCs w:val="22"/>
                <w:highlight w:val="yellow"/>
              </w:rPr>
            </w:pPr>
            <w:r>
              <w:rPr>
                <w:sz w:val="22"/>
                <w:szCs w:val="22"/>
              </w:rPr>
              <w:lastRenderedPageBreak/>
              <w:t>Sk. precizēto 15.lpp un 6.sadaļu</w:t>
            </w:r>
          </w:p>
        </w:tc>
      </w:tr>
      <w:tr w:rsidR="00986DB5" w:rsidRPr="003439E2" w14:paraId="41761666"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1162E367" w14:textId="17502162" w:rsidR="00986DB5" w:rsidRPr="00E56E95" w:rsidRDefault="00986DB5" w:rsidP="00986DB5">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19.</w:t>
            </w:r>
          </w:p>
        </w:tc>
        <w:tc>
          <w:tcPr>
            <w:tcW w:w="1747" w:type="dxa"/>
            <w:tcBorders>
              <w:top w:val="single" w:sz="6" w:space="0" w:color="000000"/>
              <w:left w:val="single" w:sz="6" w:space="0" w:color="000000"/>
              <w:bottom w:val="single" w:sz="6" w:space="0" w:color="000000"/>
              <w:right w:val="single" w:sz="6" w:space="0" w:color="000000"/>
            </w:tcBorders>
          </w:tcPr>
          <w:p w14:paraId="19BAA80F" w14:textId="781D7B93" w:rsidR="00986DB5" w:rsidRPr="00986DB5" w:rsidRDefault="00986DB5" w:rsidP="00986DB5">
            <w:pPr>
              <w:pBdr>
                <w:top w:val="nil"/>
                <w:left w:val="nil"/>
                <w:bottom w:val="nil"/>
                <w:right w:val="nil"/>
                <w:between w:val="nil"/>
              </w:pBdr>
              <w:spacing w:line="240" w:lineRule="auto"/>
              <w:ind w:left="0" w:hanging="2"/>
              <w:rPr>
                <w:color w:val="000000"/>
                <w:sz w:val="22"/>
                <w:szCs w:val="22"/>
              </w:rPr>
            </w:pPr>
            <w:proofErr w:type="spellStart"/>
            <w:r w:rsidRPr="00986DB5">
              <w:rPr>
                <w:color w:val="000000"/>
                <w:sz w:val="22"/>
                <w:szCs w:val="22"/>
              </w:rPr>
              <w:t>Visparīgs</w:t>
            </w:r>
            <w:proofErr w:type="spellEnd"/>
            <w:r w:rsidRPr="00986DB5">
              <w:rPr>
                <w:color w:val="000000"/>
                <w:sz w:val="22"/>
                <w:szCs w:val="22"/>
              </w:rPr>
              <w:t xml:space="preserve"> priekšlikums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5CA754E" w14:textId="02D9DCAD" w:rsidR="00986DB5" w:rsidRDefault="00986DB5" w:rsidP="00986DB5">
            <w:pPr>
              <w:spacing w:line="240" w:lineRule="auto"/>
              <w:ind w:left="0" w:hanging="2"/>
              <w:rPr>
                <w:b/>
                <w:sz w:val="22"/>
                <w:szCs w:val="22"/>
              </w:rPr>
            </w:pPr>
            <w:r>
              <w:rPr>
                <w:b/>
                <w:sz w:val="22"/>
                <w:szCs w:val="22"/>
              </w:rPr>
              <w:t>Rīgas Tehniskā universitāte</w:t>
            </w:r>
          </w:p>
          <w:p w14:paraId="2B48E01D" w14:textId="77777777" w:rsidR="00986DB5" w:rsidRDefault="00986DB5" w:rsidP="00986DB5">
            <w:pPr>
              <w:spacing w:line="240" w:lineRule="auto"/>
              <w:ind w:left="0" w:hanging="2"/>
              <w:rPr>
                <w:b/>
                <w:sz w:val="22"/>
                <w:szCs w:val="22"/>
              </w:rPr>
            </w:pPr>
          </w:p>
          <w:p w14:paraId="28CDFF6C" w14:textId="4D4DD338" w:rsidR="00986DB5" w:rsidRPr="00986DB5" w:rsidRDefault="00986DB5" w:rsidP="00986DB5">
            <w:pPr>
              <w:spacing w:line="240" w:lineRule="auto"/>
              <w:ind w:left="0" w:hanging="2"/>
              <w:rPr>
                <w:sz w:val="22"/>
                <w:szCs w:val="22"/>
              </w:rPr>
            </w:pPr>
            <w:r w:rsidRPr="00986DB5">
              <w:rPr>
                <w:sz w:val="22"/>
                <w:szCs w:val="22"/>
              </w:rPr>
              <w:t>Pirmkārt, ņemot vērā to, ka informatīvajā ziņojumā minēts, ka jau 2022. gadam papildu bāzes finansējumu plānots sadalīt pēc jaunās formulas, RTU uzsver, ka nav atbilstoši izmantot esošos statistikas datus par iepriekšējiem periodiem, jo pastāv riski, ka šajos datos nav ietverta visa ar zinātni saistītā personāla atlīdzība. Tādā gadījumā aprēķiniem tiktu izmantoti novecojuši statistikas pārskati, kurus līdz šim katra augstskola sagatavoja pēc saviem principiem bez vienotas pieejas. RTU ierosina, ka augstskolām jāiesniedz jauni dati un nākamajam periodam Izglītības un zinātnes ministrijai jāprecizē statistikas formu. Būtiski ņemt vērā, ka iepriekš, sniedzot statistikas datus, augstskolas nerēķinājās, ka uz to pamata notiks finansējuma sadale.</w:t>
            </w:r>
          </w:p>
        </w:tc>
        <w:tc>
          <w:tcPr>
            <w:tcW w:w="3423" w:type="dxa"/>
            <w:tcBorders>
              <w:top w:val="single" w:sz="6" w:space="0" w:color="000000"/>
              <w:left w:val="single" w:sz="6" w:space="0" w:color="000000"/>
              <w:bottom w:val="single" w:sz="6" w:space="0" w:color="000000"/>
              <w:right w:val="single" w:sz="6" w:space="0" w:color="000000"/>
            </w:tcBorders>
          </w:tcPr>
          <w:p w14:paraId="72A94047" w14:textId="77777777" w:rsidR="00986DB5" w:rsidRDefault="00986DB5" w:rsidP="00986DB5">
            <w:pPr>
              <w:widowControl w:val="0"/>
              <w:pBdr>
                <w:top w:val="nil"/>
                <w:left w:val="nil"/>
                <w:bottom w:val="nil"/>
                <w:right w:val="nil"/>
                <w:between w:val="nil"/>
              </w:pBdr>
              <w:spacing w:line="240" w:lineRule="auto"/>
              <w:ind w:leftChars="0" w:left="0" w:firstLineChars="0" w:firstLine="0"/>
              <w:rPr>
                <w:b/>
                <w:sz w:val="22"/>
                <w:szCs w:val="22"/>
              </w:rPr>
            </w:pPr>
            <w:r>
              <w:rPr>
                <w:b/>
                <w:sz w:val="22"/>
                <w:szCs w:val="22"/>
              </w:rPr>
              <w:t>Priekšlikums</w:t>
            </w:r>
            <w:r w:rsidRPr="0021236B">
              <w:rPr>
                <w:b/>
                <w:sz w:val="22"/>
                <w:szCs w:val="22"/>
              </w:rPr>
              <w:t xml:space="preserve"> ņemts </w:t>
            </w:r>
            <w:r>
              <w:rPr>
                <w:b/>
                <w:sz w:val="22"/>
                <w:szCs w:val="22"/>
              </w:rPr>
              <w:t>vērā</w:t>
            </w:r>
          </w:p>
          <w:p w14:paraId="6213D47C" w14:textId="77777777" w:rsidR="008F6754" w:rsidRDefault="008F6754" w:rsidP="00986DB5">
            <w:pPr>
              <w:widowControl w:val="0"/>
              <w:pBdr>
                <w:top w:val="nil"/>
                <w:left w:val="nil"/>
                <w:bottom w:val="nil"/>
                <w:right w:val="nil"/>
                <w:between w:val="nil"/>
              </w:pBdr>
              <w:spacing w:line="240" w:lineRule="auto"/>
              <w:ind w:leftChars="0" w:left="0" w:firstLineChars="0" w:firstLine="0"/>
              <w:rPr>
                <w:b/>
                <w:sz w:val="22"/>
                <w:szCs w:val="22"/>
              </w:rPr>
            </w:pPr>
          </w:p>
          <w:p w14:paraId="4C63F5D3" w14:textId="77777777" w:rsidR="008F6754" w:rsidRPr="008F6754" w:rsidRDefault="008F6754" w:rsidP="008F6754">
            <w:pPr>
              <w:widowControl w:val="0"/>
              <w:pBdr>
                <w:top w:val="nil"/>
                <w:left w:val="nil"/>
                <w:bottom w:val="nil"/>
                <w:right w:val="nil"/>
                <w:between w:val="nil"/>
              </w:pBdr>
              <w:spacing w:line="240" w:lineRule="auto"/>
              <w:ind w:leftChars="0" w:left="0" w:firstLineChars="0" w:firstLine="0"/>
              <w:rPr>
                <w:sz w:val="22"/>
                <w:szCs w:val="22"/>
              </w:rPr>
            </w:pPr>
            <w:r w:rsidRPr="008F6754">
              <w:rPr>
                <w:sz w:val="22"/>
                <w:szCs w:val="22"/>
              </w:rPr>
              <w:t xml:space="preserve">Ņemts vērā, ziņojuma 22.lpp papildinot ar norādi, ka Attiecībā par pirmajiem gadiem, kurā tiks ieviests jaunais modelis, attiecībā par datiem, kas no zinātnisko institūciju puses ir jau iepriekš apkopoti, taču, nav atsevišķi auditēti (piemēra, attiecībā par zinātnisko darbinieku atalgojumu), jo iepriekš nebija sasaistīti ar zinātnes bāzes finansējumu – pirmajos gados tos izmantojot īpaša uzmanība tiks pievērsta to pārbaudei un validācijai, lai visām institūcijām tie ir sagatavoti un iesniegti pēc vienādiem principiem. Papildus, norādīts ir, ka </w:t>
            </w:r>
            <w:proofErr w:type="spellStart"/>
            <w:r w:rsidRPr="008F6754">
              <w:rPr>
                <w:sz w:val="22"/>
                <w:szCs w:val="22"/>
              </w:rPr>
              <w:t>detalizētak</w:t>
            </w:r>
            <w:proofErr w:type="spellEnd"/>
            <w:r w:rsidRPr="008F6754">
              <w:rPr>
                <w:sz w:val="22"/>
                <w:szCs w:val="22"/>
              </w:rPr>
              <w:t xml:space="preserve"> šie principi tiks atspoguļoti Ministru kabineta noteikumos, kuri nosaka bāzes finansējuma piešķiršanu un šajos noteikumos pieminētajās vadlīnijās, kuras detalizēti atrunā sagatavojamo </w:t>
            </w:r>
            <w:r w:rsidRPr="008F6754">
              <w:rPr>
                <w:sz w:val="22"/>
                <w:szCs w:val="22"/>
              </w:rPr>
              <w:lastRenderedPageBreak/>
              <w:t>informāciju un tās iesniegšanas un pārbaudīšanas kārtību.</w:t>
            </w:r>
          </w:p>
          <w:p w14:paraId="01CCA004" w14:textId="5AFD8F01" w:rsidR="008F6754" w:rsidRPr="008378CA" w:rsidRDefault="008F6754" w:rsidP="008F6754">
            <w:pPr>
              <w:widowControl w:val="0"/>
              <w:pBdr>
                <w:top w:val="nil"/>
                <w:left w:val="nil"/>
                <w:bottom w:val="nil"/>
                <w:right w:val="nil"/>
                <w:between w:val="nil"/>
              </w:pBdr>
              <w:spacing w:line="240" w:lineRule="auto"/>
              <w:ind w:leftChars="0" w:left="0" w:firstLineChars="0" w:firstLine="0"/>
              <w:rPr>
                <w:sz w:val="22"/>
                <w:szCs w:val="22"/>
              </w:rPr>
            </w:pPr>
          </w:p>
        </w:tc>
        <w:tc>
          <w:tcPr>
            <w:tcW w:w="2460" w:type="dxa"/>
            <w:tcBorders>
              <w:top w:val="single" w:sz="4" w:space="0" w:color="000000"/>
              <w:left w:val="single" w:sz="4" w:space="0" w:color="000000"/>
              <w:bottom w:val="single" w:sz="4" w:space="0" w:color="000000"/>
            </w:tcBorders>
          </w:tcPr>
          <w:p w14:paraId="22235B66" w14:textId="74A9E506" w:rsidR="00986DB5" w:rsidRPr="003439E2" w:rsidRDefault="00CA45B8" w:rsidP="00986DB5">
            <w:pPr>
              <w:spacing w:line="240" w:lineRule="auto"/>
              <w:ind w:left="0" w:hanging="2"/>
              <w:rPr>
                <w:sz w:val="22"/>
                <w:szCs w:val="22"/>
                <w:highlight w:val="yellow"/>
              </w:rPr>
            </w:pPr>
            <w:r>
              <w:rPr>
                <w:sz w:val="22"/>
                <w:szCs w:val="22"/>
              </w:rPr>
              <w:lastRenderedPageBreak/>
              <w:t>Sk. precizēto 22.lpp</w:t>
            </w:r>
          </w:p>
        </w:tc>
      </w:tr>
      <w:tr w:rsidR="00986DB5" w:rsidRPr="003439E2" w14:paraId="60C3BB33"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6A461654" w14:textId="31DA7F0A" w:rsidR="00986DB5" w:rsidRPr="00E56E95" w:rsidRDefault="00986DB5" w:rsidP="00986DB5">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20.</w:t>
            </w:r>
          </w:p>
        </w:tc>
        <w:tc>
          <w:tcPr>
            <w:tcW w:w="1747" w:type="dxa"/>
            <w:tcBorders>
              <w:top w:val="single" w:sz="6" w:space="0" w:color="000000"/>
              <w:left w:val="single" w:sz="6" w:space="0" w:color="000000"/>
              <w:bottom w:val="single" w:sz="6" w:space="0" w:color="000000"/>
              <w:right w:val="single" w:sz="6" w:space="0" w:color="000000"/>
            </w:tcBorders>
          </w:tcPr>
          <w:p w14:paraId="1DD3751A" w14:textId="54810CDD" w:rsidR="00986DB5" w:rsidRPr="00E56E95" w:rsidRDefault="00986DB5" w:rsidP="00986DB5">
            <w:pPr>
              <w:pBdr>
                <w:top w:val="nil"/>
                <w:left w:val="nil"/>
                <w:bottom w:val="nil"/>
                <w:right w:val="nil"/>
                <w:between w:val="nil"/>
              </w:pBdr>
              <w:spacing w:line="240" w:lineRule="auto"/>
              <w:ind w:left="0" w:hanging="2"/>
              <w:rPr>
                <w:b/>
                <w:color w:val="000000"/>
                <w:sz w:val="22"/>
                <w:szCs w:val="22"/>
              </w:rPr>
            </w:pPr>
            <w:proofErr w:type="spellStart"/>
            <w:r w:rsidRPr="00986DB5">
              <w:rPr>
                <w:color w:val="000000"/>
                <w:sz w:val="22"/>
                <w:szCs w:val="22"/>
              </w:rPr>
              <w:t>Visparīgs</w:t>
            </w:r>
            <w:proofErr w:type="spellEnd"/>
            <w:r w:rsidRPr="00986DB5">
              <w:rPr>
                <w:color w:val="000000"/>
                <w:sz w:val="22"/>
                <w:szCs w:val="22"/>
              </w:rPr>
              <w:t xml:space="preserve"> priekšlikums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5D76E0C" w14:textId="77777777" w:rsidR="00986DB5" w:rsidRDefault="00986DB5" w:rsidP="00986DB5">
            <w:pPr>
              <w:spacing w:line="240" w:lineRule="auto"/>
              <w:ind w:left="0" w:hanging="2"/>
              <w:rPr>
                <w:b/>
                <w:sz w:val="22"/>
                <w:szCs w:val="22"/>
              </w:rPr>
            </w:pPr>
            <w:r>
              <w:rPr>
                <w:b/>
                <w:sz w:val="22"/>
                <w:szCs w:val="22"/>
              </w:rPr>
              <w:t>Rīgas Tehniskā universitāte</w:t>
            </w:r>
          </w:p>
          <w:p w14:paraId="64A5B48C" w14:textId="77777777" w:rsidR="00986DB5" w:rsidRDefault="00986DB5" w:rsidP="00986DB5">
            <w:pPr>
              <w:spacing w:line="240" w:lineRule="auto"/>
              <w:ind w:left="0" w:hanging="2"/>
              <w:rPr>
                <w:b/>
                <w:sz w:val="22"/>
                <w:szCs w:val="22"/>
              </w:rPr>
            </w:pPr>
          </w:p>
          <w:p w14:paraId="54401F17" w14:textId="3A02E615" w:rsidR="00986DB5" w:rsidRPr="00E56E95" w:rsidRDefault="00986DB5" w:rsidP="00986DB5">
            <w:pPr>
              <w:spacing w:line="240" w:lineRule="auto"/>
              <w:ind w:left="0" w:hanging="2"/>
              <w:rPr>
                <w:b/>
                <w:sz w:val="22"/>
                <w:szCs w:val="22"/>
              </w:rPr>
            </w:pPr>
            <w:r w:rsidRPr="00986DB5">
              <w:rPr>
                <w:sz w:val="22"/>
                <w:szCs w:val="22"/>
              </w:rPr>
              <w:t xml:space="preserve">Otrkārt, RTU ierosina </w:t>
            </w:r>
            <w:proofErr w:type="spellStart"/>
            <w:r w:rsidRPr="00986DB5">
              <w:rPr>
                <w:sz w:val="22"/>
                <w:szCs w:val="22"/>
              </w:rPr>
              <w:t>protokollēmuma</w:t>
            </w:r>
            <w:proofErr w:type="spellEnd"/>
            <w:r w:rsidRPr="00986DB5">
              <w:rPr>
                <w:sz w:val="22"/>
                <w:szCs w:val="22"/>
              </w:rPr>
              <w:t xml:space="preserve"> 4. punktā noteikt ātrāku grozījumu Ministru kabineta 2006. gada 12. decembra noteikumos „Kārtība, kādā augstskolas un koledžas tiek finansētas no valsts budžeta līdzekļiem”, ieviešot zinātnisko institūciju darbības starptautiskā </w:t>
            </w:r>
            <w:proofErr w:type="spellStart"/>
            <w:r w:rsidRPr="00986DB5">
              <w:rPr>
                <w:sz w:val="22"/>
                <w:szCs w:val="22"/>
              </w:rPr>
              <w:t>izvērtējuma</w:t>
            </w:r>
            <w:proofErr w:type="spellEnd"/>
            <w:r w:rsidRPr="00986DB5">
              <w:rPr>
                <w:sz w:val="22"/>
                <w:szCs w:val="22"/>
              </w:rPr>
              <w:t xml:space="preserve"> sasaisti ar augstākās izglītības finansēšanas kārtību, iesniegšanas termiņu par 2022. gada 31. decembri, lai nerastos kavēšanās ar finansējuma iedali 2023. gadā.</w:t>
            </w:r>
          </w:p>
        </w:tc>
        <w:tc>
          <w:tcPr>
            <w:tcW w:w="3423" w:type="dxa"/>
            <w:tcBorders>
              <w:top w:val="single" w:sz="6" w:space="0" w:color="000000"/>
              <w:left w:val="single" w:sz="6" w:space="0" w:color="000000"/>
              <w:bottom w:val="single" w:sz="6" w:space="0" w:color="000000"/>
              <w:right w:val="single" w:sz="6" w:space="0" w:color="000000"/>
            </w:tcBorders>
          </w:tcPr>
          <w:p w14:paraId="7D453A10" w14:textId="77777777" w:rsidR="00986DB5" w:rsidRDefault="00986DB5" w:rsidP="00986DB5">
            <w:pPr>
              <w:widowControl w:val="0"/>
              <w:pBdr>
                <w:top w:val="nil"/>
                <w:left w:val="nil"/>
                <w:bottom w:val="nil"/>
                <w:right w:val="nil"/>
                <w:between w:val="nil"/>
              </w:pBdr>
              <w:spacing w:line="240" w:lineRule="auto"/>
              <w:ind w:leftChars="0" w:left="0" w:firstLineChars="0" w:firstLine="0"/>
              <w:rPr>
                <w:b/>
                <w:sz w:val="22"/>
                <w:szCs w:val="22"/>
              </w:rPr>
            </w:pPr>
            <w:r>
              <w:rPr>
                <w:b/>
                <w:sz w:val="22"/>
                <w:szCs w:val="22"/>
              </w:rPr>
              <w:t>Priekšlikums</w:t>
            </w:r>
            <w:r w:rsidRPr="0021236B">
              <w:rPr>
                <w:b/>
                <w:sz w:val="22"/>
                <w:szCs w:val="22"/>
              </w:rPr>
              <w:t xml:space="preserve"> ņemts </w:t>
            </w:r>
            <w:r>
              <w:rPr>
                <w:b/>
                <w:sz w:val="22"/>
                <w:szCs w:val="22"/>
              </w:rPr>
              <w:t>vērā</w:t>
            </w:r>
            <w:r w:rsidR="008F6754">
              <w:rPr>
                <w:b/>
                <w:sz w:val="22"/>
                <w:szCs w:val="22"/>
              </w:rPr>
              <w:t xml:space="preserve"> pēc būtības</w:t>
            </w:r>
          </w:p>
          <w:p w14:paraId="750A4DCD" w14:textId="77777777" w:rsidR="008F6754" w:rsidRDefault="008F6754" w:rsidP="00986DB5">
            <w:pPr>
              <w:widowControl w:val="0"/>
              <w:pBdr>
                <w:top w:val="nil"/>
                <w:left w:val="nil"/>
                <w:bottom w:val="nil"/>
                <w:right w:val="nil"/>
                <w:between w:val="nil"/>
              </w:pBdr>
              <w:spacing w:line="240" w:lineRule="auto"/>
              <w:ind w:leftChars="0" w:left="0" w:firstLineChars="0" w:firstLine="0"/>
              <w:rPr>
                <w:b/>
                <w:sz w:val="22"/>
                <w:szCs w:val="22"/>
              </w:rPr>
            </w:pPr>
          </w:p>
          <w:p w14:paraId="029FB6E2" w14:textId="77777777" w:rsidR="008F6754" w:rsidRPr="008F6754" w:rsidRDefault="008F6754" w:rsidP="008F6754">
            <w:pPr>
              <w:widowControl w:val="0"/>
              <w:pBdr>
                <w:top w:val="nil"/>
                <w:left w:val="nil"/>
                <w:bottom w:val="nil"/>
                <w:right w:val="nil"/>
                <w:between w:val="nil"/>
              </w:pBdr>
              <w:spacing w:line="240" w:lineRule="auto"/>
              <w:ind w:leftChars="0" w:left="0" w:firstLineChars="0" w:firstLine="0"/>
              <w:rPr>
                <w:sz w:val="22"/>
                <w:szCs w:val="22"/>
              </w:rPr>
            </w:pPr>
            <w:r w:rsidRPr="008F6754">
              <w:rPr>
                <w:sz w:val="22"/>
                <w:szCs w:val="22"/>
              </w:rPr>
              <w:t xml:space="preserve">Pamatojoties uz citu iestāžu iebildumiem ir būtiski mainīta studiju finansējuma sasaiste ar starptautisko </w:t>
            </w:r>
            <w:proofErr w:type="spellStart"/>
            <w:r w:rsidRPr="008F6754">
              <w:rPr>
                <w:sz w:val="22"/>
                <w:szCs w:val="22"/>
              </w:rPr>
              <w:t>izvērtējumu</w:t>
            </w:r>
            <w:proofErr w:type="spellEnd"/>
            <w:r w:rsidRPr="008F6754">
              <w:rPr>
                <w:sz w:val="22"/>
                <w:szCs w:val="22"/>
              </w:rPr>
              <w:t xml:space="preserve">, nosakot, ka </w:t>
            </w:r>
            <w:proofErr w:type="spellStart"/>
            <w:r w:rsidRPr="008F6754">
              <w:rPr>
                <w:sz w:val="22"/>
                <w:szCs w:val="22"/>
              </w:rPr>
              <w:t>ātrakais</w:t>
            </w:r>
            <w:proofErr w:type="spellEnd"/>
            <w:r w:rsidRPr="008F6754">
              <w:rPr>
                <w:sz w:val="22"/>
                <w:szCs w:val="22"/>
              </w:rPr>
              <w:t xml:space="preserve"> tā ir veicama ar 2025.gadu, līdz ar to, termiņi izmaiņām nav pagarināmi ātrāk.</w:t>
            </w:r>
          </w:p>
          <w:p w14:paraId="3AF59B7C" w14:textId="070269C1" w:rsidR="008F6754" w:rsidRPr="008378CA" w:rsidRDefault="008F6754" w:rsidP="008F6754">
            <w:pPr>
              <w:widowControl w:val="0"/>
              <w:pBdr>
                <w:top w:val="nil"/>
                <w:left w:val="nil"/>
                <w:bottom w:val="nil"/>
                <w:right w:val="nil"/>
                <w:between w:val="nil"/>
              </w:pBdr>
              <w:spacing w:line="240" w:lineRule="auto"/>
              <w:ind w:leftChars="0" w:left="0" w:firstLineChars="0" w:firstLine="0"/>
              <w:rPr>
                <w:sz w:val="22"/>
                <w:szCs w:val="22"/>
              </w:rPr>
            </w:pPr>
          </w:p>
        </w:tc>
        <w:tc>
          <w:tcPr>
            <w:tcW w:w="2460" w:type="dxa"/>
            <w:tcBorders>
              <w:top w:val="single" w:sz="4" w:space="0" w:color="000000"/>
              <w:left w:val="single" w:sz="4" w:space="0" w:color="000000"/>
              <w:bottom w:val="single" w:sz="4" w:space="0" w:color="000000"/>
            </w:tcBorders>
          </w:tcPr>
          <w:p w14:paraId="7B5AADA0" w14:textId="34C40C98" w:rsidR="00986DB5" w:rsidRPr="003439E2" w:rsidRDefault="00CA45B8" w:rsidP="00986DB5">
            <w:pPr>
              <w:spacing w:line="240" w:lineRule="auto"/>
              <w:ind w:left="0" w:hanging="2"/>
              <w:rPr>
                <w:sz w:val="22"/>
                <w:szCs w:val="22"/>
                <w:highlight w:val="yellow"/>
              </w:rPr>
            </w:pPr>
            <w:r w:rsidRPr="00CA45B8">
              <w:rPr>
                <w:sz w:val="22"/>
                <w:szCs w:val="22"/>
              </w:rPr>
              <w:t>Sk. skaidrojumu</w:t>
            </w:r>
          </w:p>
        </w:tc>
      </w:tr>
      <w:tr w:rsidR="00986DB5" w:rsidRPr="003439E2" w14:paraId="5BDDE682"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4FF178E8" w14:textId="44379E32" w:rsidR="00986DB5" w:rsidRPr="00E56E95" w:rsidRDefault="00986DB5" w:rsidP="00986DB5">
            <w:pPr>
              <w:pBdr>
                <w:top w:val="nil"/>
                <w:left w:val="nil"/>
                <w:bottom w:val="nil"/>
                <w:right w:val="nil"/>
                <w:between w:val="nil"/>
              </w:pBdr>
              <w:spacing w:line="240" w:lineRule="auto"/>
              <w:ind w:left="0" w:hanging="2"/>
              <w:jc w:val="center"/>
              <w:rPr>
                <w:color w:val="000000"/>
                <w:sz w:val="22"/>
                <w:szCs w:val="22"/>
              </w:rPr>
            </w:pPr>
            <w:r>
              <w:rPr>
                <w:color w:val="000000"/>
                <w:sz w:val="22"/>
                <w:szCs w:val="22"/>
              </w:rPr>
              <w:t>21.</w:t>
            </w:r>
          </w:p>
        </w:tc>
        <w:tc>
          <w:tcPr>
            <w:tcW w:w="1747" w:type="dxa"/>
            <w:tcBorders>
              <w:top w:val="single" w:sz="6" w:space="0" w:color="000000"/>
              <w:left w:val="single" w:sz="6" w:space="0" w:color="000000"/>
              <w:bottom w:val="single" w:sz="6" w:space="0" w:color="000000"/>
              <w:right w:val="single" w:sz="6" w:space="0" w:color="000000"/>
            </w:tcBorders>
          </w:tcPr>
          <w:p w14:paraId="7DB82CE7" w14:textId="4DDBAD79" w:rsidR="00986DB5" w:rsidRPr="00986DB5" w:rsidRDefault="00986DB5" w:rsidP="00986DB5">
            <w:pPr>
              <w:pBdr>
                <w:top w:val="nil"/>
                <w:left w:val="nil"/>
                <w:bottom w:val="nil"/>
                <w:right w:val="nil"/>
                <w:between w:val="nil"/>
              </w:pBdr>
              <w:spacing w:line="240" w:lineRule="auto"/>
              <w:ind w:left="0" w:hanging="2"/>
              <w:rPr>
                <w:color w:val="000000"/>
                <w:sz w:val="22"/>
                <w:szCs w:val="22"/>
              </w:rPr>
            </w:pPr>
            <w:r w:rsidRPr="00986DB5">
              <w:rPr>
                <w:color w:val="000000"/>
                <w:sz w:val="22"/>
                <w:szCs w:val="22"/>
              </w:rPr>
              <w:t>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5FD1B91" w14:textId="77777777" w:rsidR="00986DB5" w:rsidRPr="00986DB5" w:rsidRDefault="00986DB5" w:rsidP="00986DB5">
            <w:pPr>
              <w:spacing w:line="240" w:lineRule="auto"/>
              <w:ind w:left="0" w:hanging="2"/>
              <w:rPr>
                <w:b/>
                <w:sz w:val="22"/>
                <w:szCs w:val="22"/>
              </w:rPr>
            </w:pPr>
            <w:r w:rsidRPr="00986DB5">
              <w:rPr>
                <w:b/>
                <w:sz w:val="22"/>
                <w:szCs w:val="22"/>
              </w:rPr>
              <w:t>Valsts Zinātnisko institūtu asociācija</w:t>
            </w:r>
          </w:p>
          <w:p w14:paraId="7A1747F0" w14:textId="77777777" w:rsidR="00986DB5" w:rsidRDefault="00986DB5" w:rsidP="00986DB5">
            <w:pPr>
              <w:spacing w:line="240" w:lineRule="auto"/>
              <w:ind w:left="0" w:hanging="2"/>
              <w:rPr>
                <w:b/>
                <w:sz w:val="22"/>
                <w:szCs w:val="22"/>
              </w:rPr>
            </w:pPr>
          </w:p>
          <w:p w14:paraId="1D9F84D8" w14:textId="5FB7B73A" w:rsidR="00986DB5" w:rsidRPr="00986DB5" w:rsidRDefault="00986DB5" w:rsidP="00986DB5">
            <w:pPr>
              <w:spacing w:line="240" w:lineRule="auto"/>
              <w:ind w:left="0" w:hanging="2"/>
              <w:rPr>
                <w:sz w:val="22"/>
                <w:szCs w:val="22"/>
              </w:rPr>
            </w:pPr>
            <w:r w:rsidRPr="00986DB5">
              <w:rPr>
                <w:sz w:val="22"/>
                <w:szCs w:val="22"/>
              </w:rPr>
              <w:t>Uzskatām, ka Projektā ir nepieciešams izklāstīt komponentes “</w:t>
            </w:r>
            <w:proofErr w:type="spellStart"/>
            <w:r w:rsidRPr="00986DB5">
              <w:rPr>
                <w:sz w:val="22"/>
                <w:szCs w:val="22"/>
              </w:rPr>
              <w:t>Izcil</w:t>
            </w:r>
            <w:proofErr w:type="spellEnd"/>
            <w:r w:rsidRPr="00986DB5">
              <w:rPr>
                <w:sz w:val="22"/>
                <w:szCs w:val="22"/>
              </w:rPr>
              <w:t xml:space="preserve">” aprēķina algoritma principus, ņemot vērā, ka šīs komponentes radīšanā ieguldījumu ir devis nevis kopējais zinātnisko darbinieku pilna laika ekvivalentu skaits, bet tikai to vērtējamo vienību personāls, kas ir saņēmušas vērtējumu “4” vai “5”, kā arī to, ka “4” un “5” vienādošana ir </w:t>
            </w:r>
            <w:proofErr w:type="spellStart"/>
            <w:r w:rsidRPr="00986DB5">
              <w:rPr>
                <w:sz w:val="22"/>
                <w:szCs w:val="22"/>
              </w:rPr>
              <w:t>demotivējoša</w:t>
            </w:r>
            <w:proofErr w:type="spellEnd"/>
            <w:r w:rsidRPr="00986DB5">
              <w:rPr>
                <w:sz w:val="22"/>
                <w:szCs w:val="22"/>
              </w:rPr>
              <w:t xml:space="preserve"> tām institūcijām, kas atsevišķos kritērijos ir saņēmušas vērtējumu “4”, jo ieguldījumi turpmākajā attīstībā neatspoguļosies bāzes finansējuma pieaugumā.  VZIA ir izveidojusi modeli šīs komponentes aprēķinam un labprāt iepazīstinās ar to Izglītības un zinātnes ministriju un plašāku zinātnisko sabiedrību.</w:t>
            </w:r>
          </w:p>
        </w:tc>
        <w:tc>
          <w:tcPr>
            <w:tcW w:w="3423" w:type="dxa"/>
            <w:tcBorders>
              <w:top w:val="single" w:sz="6" w:space="0" w:color="000000"/>
              <w:left w:val="single" w:sz="6" w:space="0" w:color="000000"/>
              <w:bottom w:val="single" w:sz="6" w:space="0" w:color="000000"/>
              <w:right w:val="single" w:sz="6" w:space="0" w:color="000000"/>
            </w:tcBorders>
          </w:tcPr>
          <w:p w14:paraId="33FE640D" w14:textId="77777777" w:rsidR="00986DB5" w:rsidRDefault="00986DB5" w:rsidP="00986DB5">
            <w:pPr>
              <w:widowControl w:val="0"/>
              <w:pBdr>
                <w:top w:val="nil"/>
                <w:left w:val="nil"/>
                <w:bottom w:val="nil"/>
                <w:right w:val="nil"/>
                <w:between w:val="nil"/>
              </w:pBdr>
              <w:spacing w:line="240" w:lineRule="auto"/>
              <w:ind w:leftChars="0" w:left="0" w:firstLineChars="0" w:firstLine="0"/>
              <w:rPr>
                <w:b/>
                <w:sz w:val="22"/>
                <w:szCs w:val="22"/>
              </w:rPr>
            </w:pPr>
            <w:r w:rsidRPr="00986DB5">
              <w:rPr>
                <w:b/>
                <w:sz w:val="22"/>
                <w:szCs w:val="22"/>
              </w:rPr>
              <w:t>Iebildums ņemts vēra</w:t>
            </w:r>
          </w:p>
          <w:p w14:paraId="41511253" w14:textId="77777777" w:rsidR="00CC5FF1" w:rsidRDefault="00CC5FF1" w:rsidP="00986DB5">
            <w:pPr>
              <w:widowControl w:val="0"/>
              <w:pBdr>
                <w:top w:val="nil"/>
                <w:left w:val="nil"/>
                <w:bottom w:val="nil"/>
                <w:right w:val="nil"/>
                <w:between w:val="nil"/>
              </w:pBdr>
              <w:spacing w:line="240" w:lineRule="auto"/>
              <w:ind w:leftChars="0" w:left="0" w:firstLineChars="0" w:firstLine="0"/>
              <w:rPr>
                <w:b/>
                <w:sz w:val="22"/>
                <w:szCs w:val="22"/>
              </w:rPr>
            </w:pPr>
          </w:p>
          <w:p w14:paraId="0A5206F2" w14:textId="77777777" w:rsidR="00CC5FF1" w:rsidRPr="00AB1D0C" w:rsidRDefault="00CC5FF1" w:rsidP="009C4951">
            <w:pPr>
              <w:widowControl w:val="0"/>
              <w:pBdr>
                <w:top w:val="nil"/>
                <w:left w:val="nil"/>
                <w:bottom w:val="nil"/>
                <w:right w:val="nil"/>
                <w:between w:val="nil"/>
              </w:pBdr>
              <w:spacing w:line="240" w:lineRule="auto"/>
              <w:ind w:leftChars="0" w:left="0" w:firstLineChars="0" w:firstLine="0"/>
              <w:rPr>
                <w:sz w:val="22"/>
                <w:szCs w:val="22"/>
              </w:rPr>
            </w:pPr>
            <w:r w:rsidRPr="00AB1D0C">
              <w:rPr>
                <w:sz w:val="22"/>
                <w:szCs w:val="22"/>
              </w:rPr>
              <w:t>Izcilības komponente ir precizēt</w:t>
            </w:r>
            <w:r w:rsidR="009C4951" w:rsidRPr="00AB1D0C">
              <w:rPr>
                <w:sz w:val="22"/>
                <w:szCs w:val="22"/>
              </w:rPr>
              <w:t>a</w:t>
            </w:r>
            <w:r w:rsidRPr="00AB1D0C">
              <w:rPr>
                <w:sz w:val="22"/>
                <w:szCs w:val="22"/>
              </w:rPr>
              <w:t xml:space="preserve">, ar papildinājumu gan </w:t>
            </w:r>
            <w:r w:rsidR="009C4951" w:rsidRPr="00AB1D0C">
              <w:rPr>
                <w:sz w:val="22"/>
                <w:szCs w:val="22"/>
              </w:rPr>
              <w:t>17.</w:t>
            </w:r>
            <w:r w:rsidRPr="00AB1D0C">
              <w:rPr>
                <w:sz w:val="22"/>
                <w:szCs w:val="22"/>
              </w:rPr>
              <w:t xml:space="preserve"> gan 22</w:t>
            </w:r>
            <w:r w:rsidR="009C4951" w:rsidRPr="00AB1D0C">
              <w:rPr>
                <w:sz w:val="22"/>
                <w:szCs w:val="22"/>
              </w:rPr>
              <w:t xml:space="preserve">.lpp, ka ne tikai tiek ņemti „4” un „5” vērtējumi, bet tie arī tiek atbilstoši svērti pret konkrētās zinātniskās </w:t>
            </w:r>
            <w:proofErr w:type="spellStart"/>
            <w:r w:rsidR="009C4951" w:rsidRPr="00AB1D0C">
              <w:rPr>
                <w:sz w:val="22"/>
                <w:szCs w:val="22"/>
              </w:rPr>
              <w:t>insitūcijas</w:t>
            </w:r>
            <w:proofErr w:type="spellEnd"/>
            <w:r w:rsidR="009C4951" w:rsidRPr="00AB1D0C">
              <w:rPr>
                <w:sz w:val="22"/>
                <w:szCs w:val="22"/>
              </w:rPr>
              <w:t xml:space="preserve"> vai tās vērtējamās vienības, kurām ir „4” vai „5” vērtējumi, atbilstoši to skaitam – PLE. Šeit kā PLE rādītājs ir izmantots tas indikators, kas ir ticis izmantots starptautiskajā </w:t>
            </w:r>
            <w:proofErr w:type="spellStart"/>
            <w:r w:rsidR="009C4951" w:rsidRPr="00AB1D0C">
              <w:rPr>
                <w:sz w:val="22"/>
                <w:szCs w:val="22"/>
              </w:rPr>
              <w:t>izvērtējumā</w:t>
            </w:r>
            <w:proofErr w:type="spellEnd"/>
            <w:r w:rsidR="009C4951" w:rsidRPr="00AB1D0C">
              <w:rPr>
                <w:sz w:val="22"/>
                <w:szCs w:val="22"/>
              </w:rPr>
              <w:t>, kas nozīmē stabilitāti šajā komponentē.</w:t>
            </w:r>
          </w:p>
          <w:p w14:paraId="0BB80DBE" w14:textId="3000899B" w:rsidR="009C4951" w:rsidRPr="00986DB5" w:rsidRDefault="009C4951" w:rsidP="009C4951">
            <w:pPr>
              <w:widowControl w:val="0"/>
              <w:pBdr>
                <w:top w:val="nil"/>
                <w:left w:val="nil"/>
                <w:bottom w:val="nil"/>
                <w:right w:val="nil"/>
                <w:between w:val="nil"/>
              </w:pBdr>
              <w:spacing w:line="240" w:lineRule="auto"/>
              <w:ind w:leftChars="0" w:left="0" w:firstLineChars="0" w:firstLine="0"/>
              <w:rPr>
                <w:b/>
                <w:sz w:val="22"/>
                <w:szCs w:val="22"/>
              </w:rPr>
            </w:pPr>
            <w:r w:rsidRPr="00AB1D0C">
              <w:rPr>
                <w:sz w:val="22"/>
                <w:szCs w:val="22"/>
              </w:rPr>
              <w:t xml:space="preserve">Attiecībā par „4” vai „5” vienādošanu – ziņojuma projekts šādā detalizācijā izcilības finansējumā neiet, šo precīzi paredzot atrunāt MK noteikumu projektā (ja ir iespējams </w:t>
            </w:r>
            <w:r w:rsidRPr="00AB1D0C">
              <w:rPr>
                <w:sz w:val="22"/>
                <w:szCs w:val="22"/>
              </w:rPr>
              <w:lastRenderedPageBreak/>
              <w:t>nepieciešamība svērt atšķirīgi „4” vai „5” vērtējumus.</w:t>
            </w:r>
          </w:p>
        </w:tc>
        <w:tc>
          <w:tcPr>
            <w:tcW w:w="2460" w:type="dxa"/>
            <w:tcBorders>
              <w:top w:val="single" w:sz="4" w:space="0" w:color="000000"/>
              <w:left w:val="single" w:sz="4" w:space="0" w:color="000000"/>
              <w:bottom w:val="single" w:sz="4" w:space="0" w:color="000000"/>
            </w:tcBorders>
          </w:tcPr>
          <w:p w14:paraId="2EF3D923" w14:textId="01658D36" w:rsidR="00986DB5" w:rsidRPr="003439E2" w:rsidRDefault="00CA45B8" w:rsidP="00CA45B8">
            <w:pPr>
              <w:spacing w:line="240" w:lineRule="auto"/>
              <w:ind w:left="0" w:hanging="2"/>
              <w:rPr>
                <w:sz w:val="22"/>
                <w:szCs w:val="22"/>
                <w:highlight w:val="yellow"/>
              </w:rPr>
            </w:pPr>
            <w:r>
              <w:rPr>
                <w:sz w:val="22"/>
                <w:szCs w:val="22"/>
              </w:rPr>
              <w:lastRenderedPageBreak/>
              <w:t>Sk. precizēto 17. un 22.lpp</w:t>
            </w:r>
          </w:p>
        </w:tc>
      </w:tr>
      <w:tr w:rsidR="00986DB5" w:rsidRPr="003439E2" w14:paraId="0481F98C"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456D7B35" w14:textId="07E132CE" w:rsidR="00986DB5" w:rsidRPr="00E56E95" w:rsidRDefault="00986DB5" w:rsidP="00986DB5">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22.</w:t>
            </w:r>
          </w:p>
        </w:tc>
        <w:tc>
          <w:tcPr>
            <w:tcW w:w="1747" w:type="dxa"/>
            <w:tcBorders>
              <w:top w:val="single" w:sz="6" w:space="0" w:color="000000"/>
              <w:left w:val="single" w:sz="6" w:space="0" w:color="000000"/>
              <w:bottom w:val="single" w:sz="6" w:space="0" w:color="000000"/>
              <w:right w:val="single" w:sz="6" w:space="0" w:color="000000"/>
            </w:tcBorders>
          </w:tcPr>
          <w:p w14:paraId="141C7886" w14:textId="5D61EFBC" w:rsidR="00986DB5" w:rsidRPr="00E56E95" w:rsidRDefault="00986DB5" w:rsidP="00986DB5">
            <w:pPr>
              <w:pBdr>
                <w:top w:val="nil"/>
                <w:left w:val="nil"/>
                <w:bottom w:val="nil"/>
                <w:right w:val="nil"/>
                <w:between w:val="nil"/>
              </w:pBdr>
              <w:spacing w:line="240" w:lineRule="auto"/>
              <w:ind w:left="0" w:hanging="2"/>
              <w:rPr>
                <w:b/>
                <w:color w:val="000000"/>
                <w:sz w:val="22"/>
                <w:szCs w:val="22"/>
              </w:rPr>
            </w:pPr>
            <w:r w:rsidRPr="00986DB5">
              <w:rPr>
                <w:color w:val="000000"/>
                <w:sz w:val="22"/>
                <w:szCs w:val="22"/>
              </w:rPr>
              <w:t>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1136E56D" w14:textId="77777777" w:rsidR="00986DB5" w:rsidRPr="00986DB5" w:rsidRDefault="00986DB5" w:rsidP="00986DB5">
            <w:pPr>
              <w:spacing w:line="240" w:lineRule="auto"/>
              <w:ind w:left="0" w:hanging="2"/>
              <w:rPr>
                <w:b/>
                <w:sz w:val="22"/>
                <w:szCs w:val="22"/>
              </w:rPr>
            </w:pPr>
            <w:r w:rsidRPr="00986DB5">
              <w:rPr>
                <w:b/>
                <w:sz w:val="22"/>
                <w:szCs w:val="22"/>
              </w:rPr>
              <w:t>Valsts Zinātnisko institūtu asociācija</w:t>
            </w:r>
          </w:p>
          <w:p w14:paraId="020C502E" w14:textId="77777777" w:rsidR="00986DB5" w:rsidRDefault="00986DB5" w:rsidP="00986DB5">
            <w:pPr>
              <w:spacing w:line="240" w:lineRule="auto"/>
              <w:ind w:left="0" w:hanging="2"/>
              <w:rPr>
                <w:b/>
                <w:sz w:val="22"/>
                <w:szCs w:val="22"/>
              </w:rPr>
            </w:pPr>
          </w:p>
          <w:p w14:paraId="23485F1C" w14:textId="4DC7F623" w:rsidR="00986DB5" w:rsidRPr="00E56E95" w:rsidRDefault="00986DB5" w:rsidP="00986DB5">
            <w:pPr>
              <w:spacing w:line="240" w:lineRule="auto"/>
              <w:ind w:left="0" w:hanging="2"/>
              <w:rPr>
                <w:b/>
                <w:sz w:val="22"/>
                <w:szCs w:val="22"/>
              </w:rPr>
            </w:pPr>
            <w:r w:rsidRPr="00986DB5">
              <w:rPr>
                <w:sz w:val="22"/>
                <w:szCs w:val="22"/>
              </w:rPr>
              <w:t>Iebilstam pret komponentes “</w:t>
            </w:r>
            <w:proofErr w:type="spellStart"/>
            <w:r w:rsidRPr="00986DB5">
              <w:rPr>
                <w:sz w:val="22"/>
                <w:szCs w:val="22"/>
              </w:rPr>
              <w:t>infr</w:t>
            </w:r>
            <w:proofErr w:type="spellEnd"/>
            <w:r w:rsidRPr="00986DB5">
              <w:rPr>
                <w:sz w:val="22"/>
                <w:szCs w:val="22"/>
              </w:rPr>
              <w:t>” bāzes finansējuma daļas sadalīšanu līdz 2024.gadam neņemot vēra zinātnes nozaru specifiku. Patlaban spēkā esošie noteikumi ievēro, nozaru specifiku pielietojot koeficientiem 2 (inženierzinātnes, dabaszinātnes) un 1,3 citām zinātnes nozarēm.</w:t>
            </w:r>
          </w:p>
        </w:tc>
        <w:tc>
          <w:tcPr>
            <w:tcW w:w="3423" w:type="dxa"/>
            <w:tcBorders>
              <w:top w:val="single" w:sz="6" w:space="0" w:color="000000"/>
              <w:left w:val="single" w:sz="6" w:space="0" w:color="000000"/>
              <w:bottom w:val="single" w:sz="6" w:space="0" w:color="000000"/>
              <w:right w:val="single" w:sz="6" w:space="0" w:color="000000"/>
            </w:tcBorders>
          </w:tcPr>
          <w:p w14:paraId="13B7E1E5" w14:textId="77777777" w:rsidR="00986DB5" w:rsidRDefault="00986DB5" w:rsidP="00986DB5">
            <w:pPr>
              <w:widowControl w:val="0"/>
              <w:pBdr>
                <w:top w:val="nil"/>
                <w:left w:val="nil"/>
                <w:bottom w:val="nil"/>
                <w:right w:val="nil"/>
                <w:between w:val="nil"/>
              </w:pBdr>
              <w:spacing w:line="240" w:lineRule="auto"/>
              <w:ind w:leftChars="0" w:left="0" w:firstLineChars="0" w:firstLine="0"/>
              <w:rPr>
                <w:b/>
                <w:sz w:val="22"/>
                <w:szCs w:val="22"/>
              </w:rPr>
            </w:pPr>
            <w:r w:rsidRPr="00986DB5">
              <w:rPr>
                <w:b/>
                <w:sz w:val="22"/>
                <w:szCs w:val="22"/>
              </w:rPr>
              <w:t>Iebildums ņemts vēra</w:t>
            </w:r>
            <w:r w:rsidR="00AB1D0C">
              <w:rPr>
                <w:b/>
                <w:sz w:val="22"/>
                <w:szCs w:val="22"/>
              </w:rPr>
              <w:t xml:space="preserve"> pēc būtības</w:t>
            </w:r>
          </w:p>
          <w:p w14:paraId="12C25E1D" w14:textId="77777777" w:rsidR="00AB1D0C" w:rsidRDefault="00AB1D0C" w:rsidP="00986DB5">
            <w:pPr>
              <w:widowControl w:val="0"/>
              <w:pBdr>
                <w:top w:val="nil"/>
                <w:left w:val="nil"/>
                <w:bottom w:val="nil"/>
                <w:right w:val="nil"/>
                <w:between w:val="nil"/>
              </w:pBdr>
              <w:spacing w:line="240" w:lineRule="auto"/>
              <w:ind w:leftChars="0" w:left="0" w:firstLineChars="0" w:firstLine="0"/>
              <w:rPr>
                <w:b/>
                <w:sz w:val="22"/>
                <w:szCs w:val="22"/>
              </w:rPr>
            </w:pPr>
          </w:p>
          <w:p w14:paraId="54C90619" w14:textId="347ACD25" w:rsidR="00AB1D0C" w:rsidRPr="008612DE" w:rsidRDefault="00AB1D0C" w:rsidP="00986DB5">
            <w:pPr>
              <w:widowControl w:val="0"/>
              <w:pBdr>
                <w:top w:val="nil"/>
                <w:left w:val="nil"/>
                <w:bottom w:val="nil"/>
                <w:right w:val="nil"/>
                <w:between w:val="nil"/>
              </w:pBdr>
              <w:spacing w:line="240" w:lineRule="auto"/>
              <w:ind w:leftChars="0" w:left="0" w:firstLineChars="0" w:firstLine="0"/>
              <w:rPr>
                <w:sz w:val="22"/>
                <w:szCs w:val="22"/>
              </w:rPr>
            </w:pPr>
            <w:r w:rsidRPr="008612DE">
              <w:rPr>
                <w:sz w:val="22"/>
                <w:szCs w:val="22"/>
              </w:rPr>
              <w:t>Skaidrojam, ka ziņojuma projekts paredz atteikties no nozaru koeficientiem, tā vietā ņemot atalgojuma vai rezultatīvos rādītājos, kuros (un līdz ar to arī bāzes finansējuma piešķīrumā) atspog</w:t>
            </w:r>
            <w:r w:rsidR="008612DE" w:rsidRPr="008612DE">
              <w:rPr>
                <w:sz w:val="22"/>
                <w:szCs w:val="22"/>
              </w:rPr>
              <w:t>uļosies dažādā nozaru specifika. Līdz ar to, arī sadalot „</w:t>
            </w:r>
            <w:proofErr w:type="spellStart"/>
            <w:r w:rsidR="008612DE" w:rsidRPr="008612DE">
              <w:rPr>
                <w:sz w:val="22"/>
                <w:szCs w:val="22"/>
              </w:rPr>
              <w:t>infr</w:t>
            </w:r>
            <w:proofErr w:type="spellEnd"/>
            <w:r w:rsidR="008612DE" w:rsidRPr="008612DE">
              <w:rPr>
                <w:sz w:val="22"/>
                <w:szCs w:val="22"/>
              </w:rPr>
              <w:t>” komponentes finansējumu proporcionāli pārējiem kritērijiem līdz 2024.gadam – nozaru specifika, kura parādās rezultātos tiks ņemta vērā.</w:t>
            </w:r>
          </w:p>
          <w:p w14:paraId="1061CB56" w14:textId="77777777" w:rsidR="00AB1D0C" w:rsidRDefault="00AB1D0C" w:rsidP="00986DB5">
            <w:pPr>
              <w:widowControl w:val="0"/>
              <w:pBdr>
                <w:top w:val="nil"/>
                <w:left w:val="nil"/>
                <w:bottom w:val="nil"/>
                <w:right w:val="nil"/>
                <w:between w:val="nil"/>
              </w:pBdr>
              <w:spacing w:line="240" w:lineRule="auto"/>
              <w:ind w:leftChars="0" w:left="0" w:firstLineChars="0" w:firstLine="0"/>
              <w:rPr>
                <w:b/>
                <w:sz w:val="22"/>
                <w:szCs w:val="22"/>
              </w:rPr>
            </w:pPr>
          </w:p>
          <w:p w14:paraId="2A757204" w14:textId="3E9F328A" w:rsidR="00AB1D0C" w:rsidRPr="008378CA" w:rsidRDefault="00AB1D0C" w:rsidP="00986DB5">
            <w:pPr>
              <w:widowControl w:val="0"/>
              <w:pBdr>
                <w:top w:val="nil"/>
                <w:left w:val="nil"/>
                <w:bottom w:val="nil"/>
                <w:right w:val="nil"/>
                <w:between w:val="nil"/>
              </w:pBdr>
              <w:spacing w:line="240" w:lineRule="auto"/>
              <w:ind w:leftChars="0" w:left="0" w:firstLineChars="0" w:firstLine="0"/>
              <w:rPr>
                <w:sz w:val="22"/>
                <w:szCs w:val="22"/>
              </w:rPr>
            </w:pPr>
          </w:p>
        </w:tc>
        <w:tc>
          <w:tcPr>
            <w:tcW w:w="2460" w:type="dxa"/>
            <w:tcBorders>
              <w:top w:val="single" w:sz="4" w:space="0" w:color="000000"/>
              <w:left w:val="single" w:sz="4" w:space="0" w:color="000000"/>
              <w:bottom w:val="single" w:sz="4" w:space="0" w:color="000000"/>
            </w:tcBorders>
          </w:tcPr>
          <w:p w14:paraId="76A3C9CF" w14:textId="709D28FB" w:rsidR="00986DB5" w:rsidRPr="003439E2" w:rsidRDefault="00CA45B8" w:rsidP="00CA45B8">
            <w:pPr>
              <w:spacing w:line="240" w:lineRule="auto"/>
              <w:ind w:left="0" w:hanging="2"/>
              <w:rPr>
                <w:sz w:val="22"/>
                <w:szCs w:val="22"/>
                <w:highlight w:val="yellow"/>
              </w:rPr>
            </w:pPr>
            <w:r>
              <w:rPr>
                <w:sz w:val="22"/>
                <w:szCs w:val="22"/>
              </w:rPr>
              <w:t>Sk. skaidrojumu</w:t>
            </w:r>
          </w:p>
        </w:tc>
      </w:tr>
      <w:tr w:rsidR="00986DB5" w:rsidRPr="003439E2" w14:paraId="240C5F71"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094F2057" w14:textId="45A13708" w:rsidR="00986DB5" w:rsidRPr="00E56E95" w:rsidRDefault="00986DB5" w:rsidP="00986DB5">
            <w:pPr>
              <w:pBdr>
                <w:top w:val="nil"/>
                <w:left w:val="nil"/>
                <w:bottom w:val="nil"/>
                <w:right w:val="nil"/>
                <w:between w:val="nil"/>
              </w:pBdr>
              <w:spacing w:line="240" w:lineRule="auto"/>
              <w:ind w:left="0" w:hanging="2"/>
              <w:jc w:val="center"/>
              <w:rPr>
                <w:color w:val="000000"/>
                <w:sz w:val="22"/>
                <w:szCs w:val="22"/>
              </w:rPr>
            </w:pPr>
            <w:r>
              <w:rPr>
                <w:color w:val="000000"/>
                <w:sz w:val="22"/>
                <w:szCs w:val="22"/>
              </w:rPr>
              <w:t>23.</w:t>
            </w:r>
          </w:p>
        </w:tc>
        <w:tc>
          <w:tcPr>
            <w:tcW w:w="1747" w:type="dxa"/>
            <w:tcBorders>
              <w:top w:val="single" w:sz="6" w:space="0" w:color="000000"/>
              <w:left w:val="single" w:sz="6" w:space="0" w:color="000000"/>
              <w:bottom w:val="single" w:sz="6" w:space="0" w:color="000000"/>
              <w:right w:val="single" w:sz="6" w:space="0" w:color="000000"/>
            </w:tcBorders>
          </w:tcPr>
          <w:p w14:paraId="3B987116" w14:textId="44845AF6" w:rsidR="00986DB5" w:rsidRPr="00E56E95" w:rsidRDefault="00986DB5" w:rsidP="00986DB5">
            <w:pPr>
              <w:pBdr>
                <w:top w:val="nil"/>
                <w:left w:val="nil"/>
                <w:bottom w:val="nil"/>
                <w:right w:val="nil"/>
                <w:between w:val="nil"/>
              </w:pBdr>
              <w:spacing w:line="240" w:lineRule="auto"/>
              <w:ind w:left="0" w:hanging="2"/>
              <w:rPr>
                <w:b/>
                <w:color w:val="000000"/>
                <w:sz w:val="22"/>
                <w:szCs w:val="22"/>
              </w:rPr>
            </w:pPr>
            <w:r w:rsidRPr="00986DB5">
              <w:rPr>
                <w:color w:val="000000"/>
                <w:sz w:val="22"/>
                <w:szCs w:val="22"/>
              </w:rPr>
              <w:t>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4A25E7E" w14:textId="77777777" w:rsidR="00986DB5" w:rsidRPr="00986DB5" w:rsidRDefault="00986DB5" w:rsidP="00986DB5">
            <w:pPr>
              <w:spacing w:line="240" w:lineRule="auto"/>
              <w:ind w:left="0" w:hanging="2"/>
              <w:rPr>
                <w:b/>
                <w:sz w:val="22"/>
                <w:szCs w:val="22"/>
              </w:rPr>
            </w:pPr>
            <w:r w:rsidRPr="00986DB5">
              <w:rPr>
                <w:b/>
                <w:sz w:val="22"/>
                <w:szCs w:val="22"/>
              </w:rPr>
              <w:t>Valsts Zinātnisko institūtu asociācija</w:t>
            </w:r>
          </w:p>
          <w:p w14:paraId="040FDA6C" w14:textId="77777777" w:rsidR="00986DB5" w:rsidRDefault="00986DB5" w:rsidP="00986DB5">
            <w:pPr>
              <w:spacing w:line="240" w:lineRule="auto"/>
              <w:ind w:left="0" w:hanging="2"/>
              <w:rPr>
                <w:b/>
                <w:sz w:val="22"/>
                <w:szCs w:val="22"/>
              </w:rPr>
            </w:pPr>
          </w:p>
          <w:p w14:paraId="62373DC5" w14:textId="097464EA" w:rsidR="00986DB5" w:rsidRPr="00E56E95" w:rsidRDefault="00F01805" w:rsidP="00986DB5">
            <w:pPr>
              <w:spacing w:line="240" w:lineRule="auto"/>
              <w:ind w:left="0" w:hanging="2"/>
              <w:rPr>
                <w:b/>
                <w:sz w:val="22"/>
                <w:szCs w:val="22"/>
              </w:rPr>
            </w:pPr>
            <w:r w:rsidRPr="00F01805">
              <w:rPr>
                <w:sz w:val="22"/>
                <w:szCs w:val="22"/>
              </w:rPr>
              <w:t xml:space="preserve">Uzturam spēkā iebildumu, ka atteikšanās no zvērinātu revidentu audita par zinātniskās institūcijas iepriekšējos 3 finansēšanas periodos zinātnē nodarbinātajiem darbiniekiem izmaksāto atalgojumu krasi pasliktinās aprēķinam izmantojamo datu kvalitāti. Statistikas pārskatā sniegtā informācija netiek auditēta vai jebkādā citā veidā pārbaudīta pret institūcijas patiesajiem datiem. Atalgojuma faktoram ir īpaši kritiska ietekme, ņemot vērā atalgojuma komponentes augsto īpatsvaru. Vēlamies uzsvērt, ka ir jābūt skaidri definētam, kādas atalgojuma izmaksas tiek ieskaitītas bāzes finansējuma formulas kritērijā, jo saskaņā ar Darba likumu darba samaksā ieskaita izmaksāto darba algu, piemaksas, prēmijas, kā arī jebkura cita veida atlīdzību saistībā ar darbu. Saskaņā ar paredzēto bāzes finansējuma formulu, 40% no kopējā piešķiramā </w:t>
            </w:r>
            <w:r w:rsidRPr="00F01805">
              <w:rPr>
                <w:sz w:val="22"/>
                <w:szCs w:val="22"/>
              </w:rPr>
              <w:lastRenderedPageBreak/>
              <w:t>finansējuma sastāda izmaksātās atlīdzības īpatsvars, tādēļ šiem datiem ir jābūt korektiem un auditētiem.</w:t>
            </w:r>
          </w:p>
        </w:tc>
        <w:tc>
          <w:tcPr>
            <w:tcW w:w="3423" w:type="dxa"/>
            <w:tcBorders>
              <w:top w:val="single" w:sz="6" w:space="0" w:color="000000"/>
              <w:left w:val="single" w:sz="6" w:space="0" w:color="000000"/>
              <w:bottom w:val="single" w:sz="6" w:space="0" w:color="000000"/>
              <w:right w:val="single" w:sz="6" w:space="0" w:color="000000"/>
            </w:tcBorders>
          </w:tcPr>
          <w:p w14:paraId="661CE014" w14:textId="77777777" w:rsidR="00986DB5" w:rsidRDefault="00986DB5" w:rsidP="00986DB5">
            <w:pPr>
              <w:widowControl w:val="0"/>
              <w:pBdr>
                <w:top w:val="nil"/>
                <w:left w:val="nil"/>
                <w:bottom w:val="nil"/>
                <w:right w:val="nil"/>
                <w:between w:val="nil"/>
              </w:pBdr>
              <w:spacing w:line="240" w:lineRule="auto"/>
              <w:ind w:leftChars="0" w:left="0" w:firstLineChars="0" w:firstLine="0"/>
              <w:rPr>
                <w:b/>
                <w:sz w:val="22"/>
                <w:szCs w:val="22"/>
              </w:rPr>
            </w:pPr>
            <w:r w:rsidRPr="00986DB5">
              <w:rPr>
                <w:b/>
                <w:sz w:val="22"/>
                <w:szCs w:val="22"/>
              </w:rPr>
              <w:lastRenderedPageBreak/>
              <w:t>Iebildums ņemts vēra</w:t>
            </w:r>
          </w:p>
          <w:p w14:paraId="7CCD3EB9" w14:textId="77777777" w:rsidR="008612DE" w:rsidRDefault="008612DE" w:rsidP="00986DB5">
            <w:pPr>
              <w:widowControl w:val="0"/>
              <w:pBdr>
                <w:top w:val="nil"/>
                <w:left w:val="nil"/>
                <w:bottom w:val="nil"/>
                <w:right w:val="nil"/>
                <w:between w:val="nil"/>
              </w:pBdr>
              <w:spacing w:line="240" w:lineRule="auto"/>
              <w:ind w:leftChars="0" w:left="0" w:firstLineChars="0" w:firstLine="0"/>
              <w:rPr>
                <w:b/>
                <w:sz w:val="22"/>
                <w:szCs w:val="22"/>
              </w:rPr>
            </w:pPr>
          </w:p>
          <w:p w14:paraId="7C49942A" w14:textId="1796E795" w:rsidR="008612DE" w:rsidRPr="008378CA" w:rsidRDefault="008612DE" w:rsidP="008612DE">
            <w:pPr>
              <w:widowControl w:val="0"/>
              <w:pBdr>
                <w:top w:val="nil"/>
                <w:left w:val="nil"/>
                <w:bottom w:val="nil"/>
                <w:right w:val="nil"/>
                <w:between w:val="nil"/>
              </w:pBdr>
              <w:spacing w:line="240" w:lineRule="auto"/>
              <w:ind w:leftChars="0" w:left="0" w:firstLineChars="0" w:firstLine="0"/>
              <w:rPr>
                <w:sz w:val="22"/>
                <w:szCs w:val="22"/>
              </w:rPr>
            </w:pPr>
            <w:r>
              <w:rPr>
                <w:sz w:val="22"/>
                <w:szCs w:val="22"/>
              </w:rPr>
              <w:t>Pilnībā piekrītam, ka dati tiks turpināti būt auditēti, lai būtu pilnīga pārliecība par to atbilstību, kas arī parādīsies ministru kabineta noteikumos (kārtība, kādā tos pārbauda un auditē). 22.lpp ir arī papildināta ar norādi, ka d</w:t>
            </w:r>
            <w:r w:rsidRPr="008612DE">
              <w:rPr>
                <w:sz w:val="22"/>
                <w:szCs w:val="22"/>
              </w:rPr>
              <w:t>ati tiks pārbaudīti un auditēti, taču, pārbaudes administratīvais slogs būs mazāks</w:t>
            </w:r>
            <w:r>
              <w:rPr>
                <w:sz w:val="22"/>
                <w:szCs w:val="22"/>
              </w:rPr>
              <w:t>.</w:t>
            </w:r>
          </w:p>
        </w:tc>
        <w:tc>
          <w:tcPr>
            <w:tcW w:w="2460" w:type="dxa"/>
            <w:tcBorders>
              <w:top w:val="single" w:sz="4" w:space="0" w:color="000000"/>
              <w:left w:val="single" w:sz="4" w:space="0" w:color="000000"/>
              <w:bottom w:val="single" w:sz="4" w:space="0" w:color="000000"/>
            </w:tcBorders>
          </w:tcPr>
          <w:p w14:paraId="2DC61B26" w14:textId="2C4EB30C" w:rsidR="00986DB5" w:rsidRPr="003439E2" w:rsidRDefault="00CA45B8" w:rsidP="00CA45B8">
            <w:pPr>
              <w:spacing w:line="240" w:lineRule="auto"/>
              <w:ind w:left="0" w:hanging="2"/>
              <w:rPr>
                <w:sz w:val="22"/>
                <w:szCs w:val="22"/>
                <w:highlight w:val="yellow"/>
              </w:rPr>
            </w:pPr>
            <w:r>
              <w:rPr>
                <w:sz w:val="22"/>
                <w:szCs w:val="22"/>
              </w:rPr>
              <w:t>Sk. 22.lpp</w:t>
            </w:r>
          </w:p>
        </w:tc>
      </w:tr>
      <w:tr w:rsidR="00986DB5" w:rsidRPr="003439E2" w14:paraId="1399DC1E"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09B63557" w14:textId="6F7054CB" w:rsidR="00986DB5" w:rsidRPr="00E56E95" w:rsidRDefault="00986DB5" w:rsidP="00986DB5">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24.</w:t>
            </w:r>
          </w:p>
        </w:tc>
        <w:tc>
          <w:tcPr>
            <w:tcW w:w="1747" w:type="dxa"/>
            <w:tcBorders>
              <w:top w:val="single" w:sz="6" w:space="0" w:color="000000"/>
              <w:left w:val="single" w:sz="6" w:space="0" w:color="000000"/>
              <w:bottom w:val="single" w:sz="6" w:space="0" w:color="000000"/>
              <w:right w:val="single" w:sz="6" w:space="0" w:color="000000"/>
            </w:tcBorders>
          </w:tcPr>
          <w:p w14:paraId="2E29026E" w14:textId="64784060" w:rsidR="00986DB5" w:rsidRPr="00E56E95" w:rsidRDefault="00986DB5" w:rsidP="00986DB5">
            <w:pPr>
              <w:pBdr>
                <w:top w:val="nil"/>
                <w:left w:val="nil"/>
                <w:bottom w:val="nil"/>
                <w:right w:val="nil"/>
                <w:between w:val="nil"/>
              </w:pBdr>
              <w:spacing w:line="240" w:lineRule="auto"/>
              <w:ind w:left="0" w:hanging="2"/>
              <w:rPr>
                <w:b/>
                <w:color w:val="000000"/>
                <w:sz w:val="22"/>
                <w:szCs w:val="22"/>
              </w:rPr>
            </w:pPr>
            <w:r w:rsidRPr="00986DB5">
              <w:rPr>
                <w:color w:val="000000"/>
                <w:sz w:val="22"/>
                <w:szCs w:val="22"/>
              </w:rPr>
              <w:t>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44A8DF2" w14:textId="77777777" w:rsidR="00986DB5" w:rsidRPr="00986DB5" w:rsidRDefault="00986DB5" w:rsidP="00986DB5">
            <w:pPr>
              <w:spacing w:line="240" w:lineRule="auto"/>
              <w:ind w:left="0" w:hanging="2"/>
              <w:rPr>
                <w:b/>
                <w:sz w:val="22"/>
                <w:szCs w:val="22"/>
              </w:rPr>
            </w:pPr>
            <w:r w:rsidRPr="00986DB5">
              <w:rPr>
                <w:b/>
                <w:sz w:val="22"/>
                <w:szCs w:val="22"/>
              </w:rPr>
              <w:t>Valsts Zinātnisko institūtu asociācija</w:t>
            </w:r>
          </w:p>
          <w:p w14:paraId="1F63CD52" w14:textId="77777777" w:rsidR="00F01805" w:rsidRDefault="00F01805" w:rsidP="00F01805">
            <w:pPr>
              <w:pStyle w:val="ListParagraph"/>
              <w:shd w:val="clear" w:color="auto" w:fill="FFFFFF"/>
              <w:spacing w:line="259" w:lineRule="auto"/>
              <w:ind w:left="0"/>
              <w:contextualSpacing/>
              <w:jc w:val="both"/>
              <w:rPr>
                <w:rFonts w:ascii="Times New Roman" w:hAnsi="Times New Roman" w:cs="Times New Roman"/>
                <w:b/>
                <w:position w:val="-1"/>
                <w:sz w:val="22"/>
                <w:szCs w:val="22"/>
                <w:lang w:eastAsia="lv-LV"/>
              </w:rPr>
            </w:pPr>
          </w:p>
          <w:p w14:paraId="732CF945" w14:textId="77777777" w:rsidR="00F01805" w:rsidRPr="00F01805" w:rsidRDefault="00F01805" w:rsidP="00F01805">
            <w:pPr>
              <w:pStyle w:val="ListParagraph"/>
              <w:shd w:val="clear" w:color="auto" w:fill="FFFFFF"/>
              <w:spacing w:line="259" w:lineRule="auto"/>
              <w:ind w:left="0"/>
              <w:contextualSpacing/>
              <w:jc w:val="both"/>
              <w:rPr>
                <w:rFonts w:ascii="Times New Roman" w:hAnsi="Times New Roman" w:cs="Times New Roman"/>
                <w:sz w:val="22"/>
              </w:rPr>
            </w:pPr>
            <w:r w:rsidRPr="00F01805">
              <w:rPr>
                <w:rFonts w:ascii="Times New Roman" w:hAnsi="Times New Roman" w:cs="Times New Roman"/>
                <w:sz w:val="22"/>
              </w:rPr>
              <w:t xml:space="preserve">Atkārtoti norādām, ka citu, nevis SCOPUS vai </w:t>
            </w:r>
            <w:proofErr w:type="spellStart"/>
            <w:r w:rsidRPr="00F01805">
              <w:rPr>
                <w:rFonts w:ascii="Times New Roman" w:hAnsi="Times New Roman" w:cs="Times New Roman"/>
                <w:sz w:val="22"/>
              </w:rPr>
              <w:t>WoS</w:t>
            </w:r>
            <w:proofErr w:type="spellEnd"/>
            <w:r w:rsidRPr="00F01805">
              <w:rPr>
                <w:rFonts w:ascii="Times New Roman" w:hAnsi="Times New Roman" w:cs="Times New Roman"/>
                <w:sz w:val="22"/>
              </w:rPr>
              <w:t>, datu bāžu uzskaitījumu vērtējam kā nelietderīgu, jo tāds uzskaitījums vienmēr būs nepilnīgs un būs grūti izvērtējams no zinātnisko publikāciju kvalitātes viedokļa. Ja tomēr zinātniskās sabiedrības vairākuma viedoklis atbalsta datu bāžu uzskaitījumu, rosinām veikt plašāku diskusiju un aptauju, lai būtu iespējams pamatot katras konkrētās bāzes izvēli vai noraidījumu. Attiecībā uz monogrāfijām ir skaidri jānosaka, kur tās tiek indeksētas, kādas ir prasības attiecībā pret izdevēju un kā tiks atšķirtas zinātniskās monogrāfijas no mācību grāmatām. Papildus lūdzam pie publikācijām ņemt vērā arī patentus, jo tas motivēs to pieteikšanu un Latvijas pozīcijas celšanos inovāciju indeksā. Piedāvājam PCT procedūru izgājušos patentus pielīdzināt Q1 publikācijām, bet citus patentus – pārējām SCOPUS publikācijām.</w:t>
            </w:r>
          </w:p>
          <w:p w14:paraId="764EF5CC" w14:textId="552FB669" w:rsidR="00F01805" w:rsidRPr="00E56E95" w:rsidRDefault="00F01805" w:rsidP="00F01805">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1D5E716A" w14:textId="77777777" w:rsidR="00986DB5" w:rsidRDefault="00986DB5" w:rsidP="00986DB5">
            <w:pPr>
              <w:widowControl w:val="0"/>
              <w:pBdr>
                <w:top w:val="nil"/>
                <w:left w:val="nil"/>
                <w:bottom w:val="nil"/>
                <w:right w:val="nil"/>
                <w:between w:val="nil"/>
              </w:pBdr>
              <w:spacing w:line="240" w:lineRule="auto"/>
              <w:ind w:leftChars="0" w:left="0" w:firstLineChars="0" w:firstLine="0"/>
              <w:rPr>
                <w:b/>
                <w:sz w:val="22"/>
                <w:szCs w:val="22"/>
              </w:rPr>
            </w:pPr>
            <w:r w:rsidRPr="00986DB5">
              <w:rPr>
                <w:b/>
                <w:sz w:val="22"/>
                <w:szCs w:val="22"/>
              </w:rPr>
              <w:t>Iebildums ņemts vēra</w:t>
            </w:r>
          </w:p>
          <w:p w14:paraId="4B31BB2F" w14:textId="77777777" w:rsidR="008612DE" w:rsidRDefault="008612DE" w:rsidP="00986DB5">
            <w:pPr>
              <w:widowControl w:val="0"/>
              <w:pBdr>
                <w:top w:val="nil"/>
                <w:left w:val="nil"/>
                <w:bottom w:val="nil"/>
                <w:right w:val="nil"/>
                <w:between w:val="nil"/>
              </w:pBdr>
              <w:spacing w:line="240" w:lineRule="auto"/>
              <w:ind w:leftChars="0" w:left="0" w:firstLineChars="0" w:firstLine="0"/>
              <w:rPr>
                <w:b/>
                <w:sz w:val="22"/>
                <w:szCs w:val="22"/>
              </w:rPr>
            </w:pPr>
          </w:p>
          <w:p w14:paraId="65157E3D" w14:textId="77777777" w:rsidR="008612DE" w:rsidRPr="008612DE" w:rsidRDefault="008612DE" w:rsidP="00986DB5">
            <w:pPr>
              <w:widowControl w:val="0"/>
              <w:pBdr>
                <w:top w:val="nil"/>
                <w:left w:val="nil"/>
                <w:bottom w:val="nil"/>
                <w:right w:val="nil"/>
                <w:between w:val="nil"/>
              </w:pBdr>
              <w:spacing w:line="240" w:lineRule="auto"/>
              <w:ind w:leftChars="0" w:left="0" w:firstLineChars="0" w:firstLine="0"/>
              <w:rPr>
                <w:sz w:val="22"/>
                <w:szCs w:val="22"/>
              </w:rPr>
            </w:pPr>
            <w:proofErr w:type="spellStart"/>
            <w:r w:rsidRPr="008612DE">
              <w:rPr>
                <w:sz w:val="22"/>
                <w:szCs w:val="22"/>
              </w:rPr>
              <w:t>Piekrītām</w:t>
            </w:r>
            <w:proofErr w:type="spellEnd"/>
            <w:r w:rsidRPr="008612DE">
              <w:rPr>
                <w:sz w:val="22"/>
                <w:szCs w:val="22"/>
              </w:rPr>
              <w:t xml:space="preserve"> un piemērus citām </w:t>
            </w:r>
            <w:proofErr w:type="spellStart"/>
            <w:r w:rsidRPr="008612DE">
              <w:rPr>
                <w:sz w:val="22"/>
                <w:szCs w:val="22"/>
              </w:rPr>
              <w:t>datubāzem</w:t>
            </w:r>
            <w:proofErr w:type="spellEnd"/>
            <w:r w:rsidRPr="008612DE">
              <w:rPr>
                <w:sz w:val="22"/>
                <w:szCs w:val="22"/>
              </w:rPr>
              <w:t xml:space="preserve"> izņēmām no kritērija apraksta (tos kā piemērus pieminot zemsvītras piezīmē 20.lpp). Attiecībā par monogrāfijām – detalizācija par to atbilstību tiks atrunāta ministru kabineta noteikumos un to piemērošanas vadlīnijās.</w:t>
            </w:r>
          </w:p>
          <w:p w14:paraId="4E388A05" w14:textId="76478747" w:rsidR="008612DE" w:rsidRPr="008378CA" w:rsidRDefault="008612DE" w:rsidP="00986DB5">
            <w:pPr>
              <w:widowControl w:val="0"/>
              <w:pBdr>
                <w:top w:val="nil"/>
                <w:left w:val="nil"/>
                <w:bottom w:val="nil"/>
                <w:right w:val="nil"/>
                <w:between w:val="nil"/>
              </w:pBdr>
              <w:spacing w:line="240" w:lineRule="auto"/>
              <w:ind w:leftChars="0" w:left="0" w:firstLineChars="0" w:firstLine="0"/>
              <w:rPr>
                <w:sz w:val="22"/>
                <w:szCs w:val="22"/>
              </w:rPr>
            </w:pPr>
            <w:r w:rsidRPr="008612DE">
              <w:rPr>
                <w:sz w:val="22"/>
                <w:szCs w:val="22"/>
              </w:rPr>
              <w:t>Patenti ir iekļauti, atbilstoši iebildumā norādītajam.</w:t>
            </w:r>
          </w:p>
        </w:tc>
        <w:tc>
          <w:tcPr>
            <w:tcW w:w="2460" w:type="dxa"/>
            <w:tcBorders>
              <w:top w:val="single" w:sz="4" w:space="0" w:color="000000"/>
              <w:left w:val="single" w:sz="4" w:space="0" w:color="000000"/>
              <w:bottom w:val="single" w:sz="4" w:space="0" w:color="000000"/>
            </w:tcBorders>
          </w:tcPr>
          <w:p w14:paraId="6A13C5D8" w14:textId="351AF221" w:rsidR="00986DB5" w:rsidRPr="003439E2" w:rsidRDefault="00CA45B8" w:rsidP="00CA45B8">
            <w:pPr>
              <w:spacing w:line="240" w:lineRule="auto"/>
              <w:ind w:left="0" w:hanging="2"/>
              <w:rPr>
                <w:sz w:val="22"/>
                <w:szCs w:val="22"/>
                <w:highlight w:val="yellow"/>
              </w:rPr>
            </w:pPr>
            <w:r>
              <w:rPr>
                <w:sz w:val="22"/>
                <w:szCs w:val="22"/>
              </w:rPr>
              <w:t>Sk. precizēto 20.lpp</w:t>
            </w:r>
          </w:p>
        </w:tc>
      </w:tr>
      <w:tr w:rsidR="00986DB5" w:rsidRPr="003439E2" w14:paraId="40CB47BB"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109E2CEA" w14:textId="0498D59C" w:rsidR="00986DB5" w:rsidRPr="00E56E95" w:rsidRDefault="00986DB5" w:rsidP="00986DB5">
            <w:pPr>
              <w:pBdr>
                <w:top w:val="nil"/>
                <w:left w:val="nil"/>
                <w:bottom w:val="nil"/>
                <w:right w:val="nil"/>
                <w:between w:val="nil"/>
              </w:pBdr>
              <w:spacing w:line="240" w:lineRule="auto"/>
              <w:ind w:left="0" w:hanging="2"/>
              <w:jc w:val="center"/>
              <w:rPr>
                <w:color w:val="000000"/>
                <w:sz w:val="22"/>
                <w:szCs w:val="22"/>
              </w:rPr>
            </w:pPr>
            <w:r>
              <w:rPr>
                <w:color w:val="000000"/>
                <w:sz w:val="22"/>
                <w:szCs w:val="22"/>
              </w:rPr>
              <w:t>25.</w:t>
            </w:r>
          </w:p>
        </w:tc>
        <w:tc>
          <w:tcPr>
            <w:tcW w:w="1747" w:type="dxa"/>
            <w:tcBorders>
              <w:top w:val="single" w:sz="6" w:space="0" w:color="000000"/>
              <w:left w:val="single" w:sz="6" w:space="0" w:color="000000"/>
              <w:bottom w:val="single" w:sz="6" w:space="0" w:color="000000"/>
              <w:right w:val="single" w:sz="6" w:space="0" w:color="000000"/>
            </w:tcBorders>
          </w:tcPr>
          <w:p w14:paraId="1F2DC176" w14:textId="52502581" w:rsidR="00986DB5" w:rsidRPr="00E56E95" w:rsidRDefault="00986DB5" w:rsidP="00986DB5">
            <w:pPr>
              <w:pBdr>
                <w:top w:val="nil"/>
                <w:left w:val="nil"/>
                <w:bottom w:val="nil"/>
                <w:right w:val="nil"/>
                <w:between w:val="nil"/>
              </w:pBdr>
              <w:spacing w:line="240" w:lineRule="auto"/>
              <w:ind w:left="0" w:hanging="2"/>
              <w:rPr>
                <w:b/>
                <w:color w:val="000000"/>
                <w:sz w:val="22"/>
                <w:szCs w:val="22"/>
              </w:rPr>
            </w:pPr>
            <w:r w:rsidRPr="00986DB5">
              <w:rPr>
                <w:color w:val="000000"/>
                <w:sz w:val="22"/>
                <w:szCs w:val="22"/>
              </w:rPr>
              <w:t>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67BB98A8" w14:textId="77777777" w:rsidR="00986DB5" w:rsidRPr="00986DB5" w:rsidRDefault="00986DB5" w:rsidP="00986DB5">
            <w:pPr>
              <w:spacing w:line="240" w:lineRule="auto"/>
              <w:ind w:left="0" w:hanging="2"/>
              <w:rPr>
                <w:b/>
                <w:sz w:val="22"/>
                <w:szCs w:val="22"/>
              </w:rPr>
            </w:pPr>
            <w:r w:rsidRPr="00986DB5">
              <w:rPr>
                <w:b/>
                <w:sz w:val="22"/>
                <w:szCs w:val="22"/>
              </w:rPr>
              <w:t>Valsts Zinātnisko institūtu asociācija</w:t>
            </w:r>
          </w:p>
          <w:p w14:paraId="22DC5A39" w14:textId="77777777" w:rsidR="00986DB5" w:rsidRDefault="00986DB5" w:rsidP="00986DB5">
            <w:pPr>
              <w:spacing w:line="240" w:lineRule="auto"/>
              <w:ind w:left="0" w:hanging="2"/>
              <w:rPr>
                <w:b/>
                <w:sz w:val="22"/>
                <w:szCs w:val="22"/>
              </w:rPr>
            </w:pPr>
          </w:p>
          <w:p w14:paraId="3963850A" w14:textId="21EF4761" w:rsidR="00986DB5" w:rsidRPr="00E56E95" w:rsidRDefault="00F01805" w:rsidP="00986DB5">
            <w:pPr>
              <w:spacing w:line="240" w:lineRule="auto"/>
              <w:ind w:left="0" w:hanging="2"/>
              <w:rPr>
                <w:b/>
                <w:sz w:val="22"/>
                <w:szCs w:val="22"/>
              </w:rPr>
            </w:pPr>
            <w:r w:rsidRPr="00F01805">
              <w:rPr>
                <w:sz w:val="22"/>
                <w:szCs w:val="22"/>
              </w:rPr>
              <w:t>Uzturam iebildumu, ka starptautiskos konkursos (</w:t>
            </w:r>
            <w:proofErr w:type="spellStart"/>
            <w:r w:rsidRPr="00F01805">
              <w:rPr>
                <w:sz w:val="22"/>
                <w:szCs w:val="22"/>
              </w:rPr>
              <w:t>Ietvarprogrammas</w:t>
            </w:r>
            <w:proofErr w:type="spellEnd"/>
            <w:r w:rsidRPr="00F01805">
              <w:rPr>
                <w:sz w:val="22"/>
                <w:szCs w:val="22"/>
              </w:rPr>
              <w:t xml:space="preserve"> u.c.) iegūtā projektu finansējuma apvienošana vienā kritērijā ar nacionālo finansējumu ir pretrunā ar starptautisko ekspertu rekomendācijām par zinātnisko institūciju pētījumu starptautiskās konkurētspējas celšanu, iesaistoties Eiropas pētnieciskajā telpā. Ņemot vērā, ka starptautiskos projektos piesaistītais finansējums nodrošina papildus līdzekļus Latvijas zinātnes kopējā budžetā, tas būtu nodalāms no vietējo konkursu (LZP FLPP, ERAF, VPP u.c.) projektu finansējuma, kas faktiski nāk no valsts budžeta un neveicina kopējo P&amp;A finansējuma pieaugumu. Esam gatavi iesaistīties diskusijā par konkrētiem nodalīšanas modeļiem, to priekšrocībām un trūkumiem.</w:t>
            </w:r>
          </w:p>
        </w:tc>
        <w:tc>
          <w:tcPr>
            <w:tcW w:w="3423" w:type="dxa"/>
            <w:tcBorders>
              <w:top w:val="single" w:sz="6" w:space="0" w:color="000000"/>
              <w:left w:val="single" w:sz="6" w:space="0" w:color="000000"/>
              <w:bottom w:val="single" w:sz="6" w:space="0" w:color="000000"/>
              <w:right w:val="single" w:sz="6" w:space="0" w:color="000000"/>
            </w:tcBorders>
          </w:tcPr>
          <w:p w14:paraId="5EA1A659" w14:textId="77777777" w:rsidR="00986DB5" w:rsidRDefault="00986DB5" w:rsidP="00986DB5">
            <w:pPr>
              <w:widowControl w:val="0"/>
              <w:pBdr>
                <w:top w:val="nil"/>
                <w:left w:val="nil"/>
                <w:bottom w:val="nil"/>
                <w:right w:val="nil"/>
                <w:between w:val="nil"/>
              </w:pBdr>
              <w:spacing w:line="240" w:lineRule="auto"/>
              <w:ind w:leftChars="0" w:left="0" w:firstLineChars="0" w:firstLine="0"/>
              <w:rPr>
                <w:b/>
                <w:sz w:val="22"/>
                <w:szCs w:val="22"/>
              </w:rPr>
            </w:pPr>
            <w:r w:rsidRPr="00986DB5">
              <w:rPr>
                <w:b/>
                <w:sz w:val="22"/>
                <w:szCs w:val="22"/>
              </w:rPr>
              <w:t>Iebildums ņemts vēra</w:t>
            </w:r>
          </w:p>
          <w:p w14:paraId="7A777A7F" w14:textId="77777777" w:rsidR="008612DE" w:rsidRDefault="008612DE" w:rsidP="00986DB5">
            <w:pPr>
              <w:widowControl w:val="0"/>
              <w:pBdr>
                <w:top w:val="nil"/>
                <w:left w:val="nil"/>
                <w:bottom w:val="nil"/>
                <w:right w:val="nil"/>
                <w:between w:val="nil"/>
              </w:pBdr>
              <w:spacing w:line="240" w:lineRule="auto"/>
              <w:ind w:leftChars="0" w:left="0" w:firstLineChars="0" w:firstLine="0"/>
              <w:rPr>
                <w:b/>
                <w:sz w:val="22"/>
                <w:szCs w:val="22"/>
              </w:rPr>
            </w:pPr>
          </w:p>
          <w:p w14:paraId="39F39AD0" w14:textId="618DE542" w:rsidR="008612DE" w:rsidRPr="008378CA" w:rsidRDefault="008612DE" w:rsidP="00986DB5">
            <w:pPr>
              <w:widowControl w:val="0"/>
              <w:pBdr>
                <w:top w:val="nil"/>
                <w:left w:val="nil"/>
                <w:bottom w:val="nil"/>
                <w:right w:val="nil"/>
                <w:between w:val="nil"/>
              </w:pBdr>
              <w:spacing w:line="240" w:lineRule="auto"/>
              <w:ind w:leftChars="0" w:left="0" w:firstLineChars="0" w:firstLine="0"/>
              <w:rPr>
                <w:sz w:val="22"/>
                <w:szCs w:val="22"/>
              </w:rPr>
            </w:pPr>
            <w:r>
              <w:rPr>
                <w:sz w:val="22"/>
                <w:szCs w:val="22"/>
              </w:rPr>
              <w:t xml:space="preserve">Sniedzam skaidrojumu, ka </w:t>
            </w:r>
            <w:r w:rsidR="00F23378">
              <w:rPr>
                <w:sz w:val="22"/>
                <w:szCs w:val="22"/>
              </w:rPr>
              <w:t xml:space="preserve">iekšēja nodalīšana starp starptautiskajiem projektiem un Latvijas projektiem konkrētā rādītāja ietvaros ir iespējams </w:t>
            </w:r>
            <w:proofErr w:type="spellStart"/>
            <w:r w:rsidR="00F23378">
              <w:rPr>
                <w:sz w:val="22"/>
                <w:szCs w:val="22"/>
              </w:rPr>
              <w:t>izskatama</w:t>
            </w:r>
            <w:proofErr w:type="spellEnd"/>
            <w:r w:rsidR="00F23378">
              <w:rPr>
                <w:sz w:val="22"/>
                <w:szCs w:val="22"/>
              </w:rPr>
              <w:t xml:space="preserve"> un precizējama izstrādājot noteikumus, kādā piemēro jauno bāzes finansējuma modeli.</w:t>
            </w:r>
          </w:p>
        </w:tc>
        <w:tc>
          <w:tcPr>
            <w:tcW w:w="2460" w:type="dxa"/>
            <w:tcBorders>
              <w:top w:val="single" w:sz="4" w:space="0" w:color="000000"/>
              <w:left w:val="single" w:sz="4" w:space="0" w:color="000000"/>
              <w:bottom w:val="single" w:sz="4" w:space="0" w:color="000000"/>
            </w:tcBorders>
          </w:tcPr>
          <w:p w14:paraId="5186F0A8" w14:textId="7C440D5E" w:rsidR="00986DB5" w:rsidRPr="003439E2" w:rsidRDefault="00CA45B8" w:rsidP="00CA45B8">
            <w:pPr>
              <w:spacing w:line="240" w:lineRule="auto"/>
              <w:ind w:left="0" w:hanging="2"/>
              <w:rPr>
                <w:sz w:val="22"/>
                <w:szCs w:val="22"/>
                <w:highlight w:val="yellow"/>
              </w:rPr>
            </w:pPr>
            <w:r>
              <w:rPr>
                <w:sz w:val="22"/>
                <w:szCs w:val="22"/>
              </w:rPr>
              <w:t>Sk. skaidrojumu</w:t>
            </w:r>
          </w:p>
        </w:tc>
      </w:tr>
      <w:tr w:rsidR="00986DB5" w:rsidRPr="003439E2" w14:paraId="6DA1C089"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518B9D96" w14:textId="26B3F0E3" w:rsidR="00986DB5" w:rsidRPr="00E56E95" w:rsidRDefault="000C1B15" w:rsidP="00986DB5">
            <w:pPr>
              <w:pBdr>
                <w:top w:val="nil"/>
                <w:left w:val="nil"/>
                <w:bottom w:val="nil"/>
                <w:right w:val="nil"/>
                <w:between w:val="nil"/>
              </w:pBdr>
              <w:spacing w:line="240" w:lineRule="auto"/>
              <w:ind w:left="0" w:hanging="2"/>
              <w:jc w:val="center"/>
              <w:rPr>
                <w:color w:val="000000"/>
                <w:sz w:val="22"/>
                <w:szCs w:val="22"/>
              </w:rPr>
            </w:pPr>
            <w:r>
              <w:rPr>
                <w:color w:val="000000"/>
                <w:sz w:val="22"/>
                <w:szCs w:val="22"/>
              </w:rPr>
              <w:t>26.</w:t>
            </w:r>
          </w:p>
        </w:tc>
        <w:tc>
          <w:tcPr>
            <w:tcW w:w="1747" w:type="dxa"/>
            <w:tcBorders>
              <w:top w:val="single" w:sz="6" w:space="0" w:color="000000"/>
              <w:left w:val="single" w:sz="6" w:space="0" w:color="000000"/>
              <w:bottom w:val="single" w:sz="6" w:space="0" w:color="000000"/>
              <w:right w:val="single" w:sz="6" w:space="0" w:color="000000"/>
            </w:tcBorders>
          </w:tcPr>
          <w:p w14:paraId="7429565C" w14:textId="602CF580" w:rsidR="00986DB5" w:rsidRPr="000C1B15" w:rsidRDefault="000C1B15" w:rsidP="00986DB5">
            <w:pPr>
              <w:pBdr>
                <w:top w:val="nil"/>
                <w:left w:val="nil"/>
                <w:bottom w:val="nil"/>
                <w:right w:val="nil"/>
                <w:between w:val="nil"/>
              </w:pBdr>
              <w:spacing w:line="240" w:lineRule="auto"/>
              <w:ind w:left="0" w:hanging="2"/>
              <w:rPr>
                <w:color w:val="000000"/>
                <w:sz w:val="22"/>
                <w:szCs w:val="22"/>
              </w:rPr>
            </w:pPr>
            <w:r w:rsidRPr="000C1B15">
              <w:rPr>
                <w:color w:val="000000"/>
                <w:sz w:val="22"/>
                <w:szCs w:val="22"/>
              </w:rPr>
              <w:t>6.sadaļa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A2FB0FE" w14:textId="77777777" w:rsidR="000C1B15" w:rsidRPr="000C1B15" w:rsidRDefault="000C1B15" w:rsidP="00986DB5">
            <w:pPr>
              <w:spacing w:line="240" w:lineRule="auto"/>
              <w:ind w:left="0" w:hanging="2"/>
              <w:rPr>
                <w:b/>
                <w:sz w:val="22"/>
                <w:szCs w:val="22"/>
              </w:rPr>
            </w:pPr>
            <w:r w:rsidRPr="000C1B15">
              <w:rPr>
                <w:b/>
                <w:sz w:val="22"/>
                <w:szCs w:val="22"/>
              </w:rPr>
              <w:t>Rektoru padome</w:t>
            </w:r>
          </w:p>
          <w:p w14:paraId="62A5C821" w14:textId="77777777" w:rsidR="000C1B15" w:rsidRDefault="000C1B15" w:rsidP="00986DB5">
            <w:pPr>
              <w:spacing w:line="240" w:lineRule="auto"/>
              <w:ind w:left="0" w:hanging="2"/>
              <w:rPr>
                <w:sz w:val="22"/>
                <w:szCs w:val="22"/>
              </w:rPr>
            </w:pPr>
          </w:p>
          <w:p w14:paraId="70E30393" w14:textId="2FE54909" w:rsidR="00986DB5" w:rsidRPr="000C1B15" w:rsidRDefault="000C1B15" w:rsidP="00986DB5">
            <w:pPr>
              <w:spacing w:line="240" w:lineRule="auto"/>
              <w:ind w:left="0" w:hanging="2"/>
              <w:rPr>
                <w:sz w:val="22"/>
                <w:szCs w:val="22"/>
              </w:rPr>
            </w:pPr>
            <w:r w:rsidRPr="000C1B15">
              <w:rPr>
                <w:sz w:val="22"/>
                <w:szCs w:val="22"/>
              </w:rPr>
              <w:t>Ziņojuma 6. nodaļa “Studiju finansējuma sasaiste ar starptautisko novērtējumu” paredz, ka studiju finansējuma Ministru kabineta (MK) noteikumos  zinātnisko institūciju starptautiskais novērtējums tiks sasaistīts ar studiju procesa finansējumu: “(..) valsts nefinansē tās augstskolas, kurām novērtējuma rezultāti ir “2” vai mazāk (atbilstoši šī ziņojuma 2. principa specifiskajai sasaistei ar augstskolai noteikto tipu), papildus nosakot skaidru tālāko sasaisti ar 2025. gada novērtējumu”. Ziņojuma aktuālajā redakcijā šī sadaļa ir papildināta, pastiprinot akcentus uz plānoto rīcību.</w:t>
            </w:r>
          </w:p>
        </w:tc>
        <w:tc>
          <w:tcPr>
            <w:tcW w:w="3423" w:type="dxa"/>
            <w:tcBorders>
              <w:top w:val="single" w:sz="6" w:space="0" w:color="000000"/>
              <w:left w:val="single" w:sz="6" w:space="0" w:color="000000"/>
              <w:bottom w:val="single" w:sz="6" w:space="0" w:color="000000"/>
              <w:right w:val="single" w:sz="6" w:space="0" w:color="000000"/>
            </w:tcBorders>
          </w:tcPr>
          <w:p w14:paraId="1BA1121C" w14:textId="77777777" w:rsidR="00986DB5" w:rsidRDefault="000C1B15" w:rsidP="00986DB5">
            <w:pPr>
              <w:widowControl w:val="0"/>
              <w:pBdr>
                <w:top w:val="nil"/>
                <w:left w:val="nil"/>
                <w:bottom w:val="nil"/>
                <w:right w:val="nil"/>
                <w:between w:val="nil"/>
              </w:pBdr>
              <w:spacing w:line="240" w:lineRule="auto"/>
              <w:ind w:leftChars="0" w:left="0" w:firstLineChars="0" w:firstLine="0"/>
              <w:rPr>
                <w:b/>
                <w:sz w:val="22"/>
                <w:szCs w:val="22"/>
              </w:rPr>
            </w:pPr>
            <w:r w:rsidRPr="000C1B15">
              <w:rPr>
                <w:b/>
                <w:sz w:val="22"/>
                <w:szCs w:val="22"/>
              </w:rPr>
              <w:lastRenderedPageBreak/>
              <w:t>Iebildums ņemts vērā</w:t>
            </w:r>
          </w:p>
          <w:p w14:paraId="0D407CB0" w14:textId="77777777" w:rsidR="00F23378" w:rsidRDefault="00F23378" w:rsidP="00986DB5">
            <w:pPr>
              <w:widowControl w:val="0"/>
              <w:pBdr>
                <w:top w:val="nil"/>
                <w:left w:val="nil"/>
                <w:bottom w:val="nil"/>
                <w:right w:val="nil"/>
                <w:between w:val="nil"/>
              </w:pBdr>
              <w:spacing w:line="240" w:lineRule="auto"/>
              <w:ind w:leftChars="0" w:left="0" w:firstLineChars="0" w:firstLine="0"/>
              <w:rPr>
                <w:b/>
                <w:sz w:val="22"/>
                <w:szCs w:val="22"/>
              </w:rPr>
            </w:pPr>
          </w:p>
          <w:p w14:paraId="500D1DDB" w14:textId="1A897498" w:rsidR="00F23378" w:rsidRPr="00F23378" w:rsidRDefault="00E94E63" w:rsidP="00CA45B8">
            <w:pPr>
              <w:widowControl w:val="0"/>
              <w:pBdr>
                <w:top w:val="nil"/>
                <w:left w:val="nil"/>
                <w:bottom w:val="nil"/>
                <w:right w:val="nil"/>
                <w:between w:val="nil"/>
              </w:pBdr>
              <w:spacing w:line="240" w:lineRule="auto"/>
              <w:ind w:leftChars="0" w:left="0" w:firstLineChars="0" w:firstLine="0"/>
              <w:rPr>
                <w:sz w:val="22"/>
                <w:szCs w:val="22"/>
              </w:rPr>
            </w:pPr>
            <w:r w:rsidRPr="00F23378">
              <w:rPr>
                <w:sz w:val="22"/>
                <w:szCs w:val="22"/>
              </w:rPr>
              <w:t>Konceptuāli mainīta 6.</w:t>
            </w:r>
            <w:r w:rsidR="00CA45B8">
              <w:rPr>
                <w:sz w:val="22"/>
                <w:szCs w:val="22"/>
              </w:rPr>
              <w:t>sadaļa</w:t>
            </w:r>
            <w:r w:rsidRPr="00F23378">
              <w:rPr>
                <w:sz w:val="22"/>
                <w:szCs w:val="22"/>
              </w:rPr>
              <w:t xml:space="preserve"> – nosakot, ka kārtībā</w:t>
            </w:r>
            <w:r>
              <w:rPr>
                <w:sz w:val="22"/>
                <w:szCs w:val="22"/>
              </w:rPr>
              <w:t xml:space="preserve"> kādā</w:t>
            </w:r>
            <w:r w:rsidRPr="00F23378">
              <w:rPr>
                <w:sz w:val="22"/>
                <w:szCs w:val="22"/>
              </w:rPr>
              <w:t xml:space="preserve"> studiju finansējuma sasaiste ir nosakāma </w:t>
            </w:r>
            <w:r>
              <w:rPr>
                <w:sz w:val="22"/>
                <w:szCs w:val="22"/>
              </w:rPr>
              <w:t xml:space="preserve">ar starptautisko </w:t>
            </w:r>
            <w:proofErr w:type="spellStart"/>
            <w:r>
              <w:rPr>
                <w:sz w:val="22"/>
                <w:szCs w:val="22"/>
              </w:rPr>
              <w:t>izvērtējumu</w:t>
            </w:r>
            <w:proofErr w:type="spellEnd"/>
            <w:r>
              <w:rPr>
                <w:sz w:val="22"/>
                <w:szCs w:val="22"/>
              </w:rPr>
              <w:t xml:space="preserve"> ir veicama </w:t>
            </w:r>
            <w:r w:rsidRPr="00F23378">
              <w:rPr>
                <w:sz w:val="22"/>
                <w:szCs w:val="22"/>
              </w:rPr>
              <w:t xml:space="preserve">ātrākais tikai attiecībā par 2025.gada starptautisko </w:t>
            </w:r>
            <w:proofErr w:type="spellStart"/>
            <w:r w:rsidRPr="00F23378">
              <w:rPr>
                <w:sz w:val="22"/>
                <w:szCs w:val="22"/>
              </w:rPr>
              <w:t>izvērtējumu</w:t>
            </w:r>
            <w:proofErr w:type="spellEnd"/>
            <w:r w:rsidRPr="00F23378">
              <w:rPr>
                <w:sz w:val="22"/>
                <w:szCs w:val="22"/>
              </w:rPr>
              <w:t xml:space="preserve"> un tā rezultātiem ņemot vērā, ka iepriekš šāda sasaiste studiju finansējumam nav bijusi, atšķirībā no zinātnes bāzes finansējuma, kura sasaiste ar starptautiskā </w:t>
            </w:r>
            <w:proofErr w:type="spellStart"/>
            <w:r w:rsidRPr="00F23378">
              <w:rPr>
                <w:sz w:val="22"/>
                <w:szCs w:val="22"/>
              </w:rPr>
              <w:t>izvēŗtējuma</w:t>
            </w:r>
            <w:proofErr w:type="spellEnd"/>
            <w:r w:rsidRPr="00F23378">
              <w:rPr>
                <w:sz w:val="22"/>
                <w:szCs w:val="22"/>
              </w:rPr>
              <w:t xml:space="preserve"> rezultāti</w:t>
            </w:r>
            <w:r>
              <w:rPr>
                <w:sz w:val="22"/>
                <w:szCs w:val="22"/>
              </w:rPr>
              <w:t xml:space="preserve">em ir bijusi jau kopš 2015.gada un </w:t>
            </w:r>
            <w:r w:rsidRPr="00F23378">
              <w:rPr>
                <w:sz w:val="22"/>
                <w:szCs w:val="22"/>
              </w:rPr>
              <w:t>kurus plašākā detalizācijā apskatīs kā daļu no ministrijas konceptuālā ziņojuma par turpmāko augstākās izglītības finansēšanu, kurš 2022.gada laikā izstrādāts, apspriests un virzīts apstiprināšanai Ministru kabinetā.</w:t>
            </w:r>
          </w:p>
        </w:tc>
        <w:tc>
          <w:tcPr>
            <w:tcW w:w="2460" w:type="dxa"/>
            <w:tcBorders>
              <w:top w:val="single" w:sz="4" w:space="0" w:color="000000"/>
              <w:left w:val="single" w:sz="4" w:space="0" w:color="000000"/>
              <w:bottom w:val="single" w:sz="4" w:space="0" w:color="000000"/>
            </w:tcBorders>
          </w:tcPr>
          <w:p w14:paraId="223F335A" w14:textId="59C1C443" w:rsidR="00986DB5" w:rsidRPr="003439E2" w:rsidRDefault="00CA45B8" w:rsidP="00986DB5">
            <w:pPr>
              <w:spacing w:line="240" w:lineRule="auto"/>
              <w:ind w:left="0" w:hanging="2"/>
              <w:rPr>
                <w:sz w:val="22"/>
                <w:szCs w:val="22"/>
                <w:highlight w:val="yellow"/>
              </w:rPr>
            </w:pPr>
            <w:r>
              <w:rPr>
                <w:sz w:val="22"/>
                <w:szCs w:val="22"/>
              </w:rPr>
              <w:lastRenderedPageBreak/>
              <w:t>Sk. precizēto 6.sadaļu</w:t>
            </w:r>
          </w:p>
        </w:tc>
      </w:tr>
      <w:tr w:rsidR="000C1B15" w:rsidRPr="003439E2" w14:paraId="72061E5E"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726630CE" w14:textId="76019B85" w:rsidR="000C1B15" w:rsidRPr="00E56E95" w:rsidRDefault="000C1B15" w:rsidP="000C1B15">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27.</w:t>
            </w:r>
          </w:p>
        </w:tc>
        <w:tc>
          <w:tcPr>
            <w:tcW w:w="1747" w:type="dxa"/>
            <w:tcBorders>
              <w:top w:val="single" w:sz="6" w:space="0" w:color="000000"/>
              <w:left w:val="single" w:sz="6" w:space="0" w:color="000000"/>
              <w:bottom w:val="single" w:sz="6" w:space="0" w:color="000000"/>
              <w:right w:val="single" w:sz="6" w:space="0" w:color="000000"/>
            </w:tcBorders>
          </w:tcPr>
          <w:p w14:paraId="556B3244" w14:textId="51EAC1A4" w:rsidR="000C1B15" w:rsidRPr="00E56E95" w:rsidRDefault="000C1B15" w:rsidP="000C1B15">
            <w:pPr>
              <w:pBdr>
                <w:top w:val="nil"/>
                <w:left w:val="nil"/>
                <w:bottom w:val="nil"/>
                <w:right w:val="nil"/>
                <w:between w:val="nil"/>
              </w:pBdr>
              <w:spacing w:line="240" w:lineRule="auto"/>
              <w:ind w:left="0" w:hanging="2"/>
              <w:rPr>
                <w:b/>
                <w:color w:val="000000"/>
                <w:sz w:val="22"/>
                <w:szCs w:val="22"/>
              </w:rPr>
            </w:pPr>
            <w:r w:rsidRPr="000C1B15">
              <w:rPr>
                <w:color w:val="000000"/>
                <w:sz w:val="22"/>
                <w:szCs w:val="22"/>
              </w:rPr>
              <w:t>6.sadaļa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6138164" w14:textId="77777777" w:rsidR="000C1B15" w:rsidRPr="000C1B15" w:rsidRDefault="000C1B15" w:rsidP="000C1B15">
            <w:pPr>
              <w:spacing w:line="240" w:lineRule="auto"/>
              <w:ind w:left="0" w:hanging="2"/>
              <w:rPr>
                <w:b/>
                <w:sz w:val="22"/>
                <w:szCs w:val="22"/>
              </w:rPr>
            </w:pPr>
            <w:r w:rsidRPr="000C1B15">
              <w:rPr>
                <w:b/>
                <w:sz w:val="22"/>
                <w:szCs w:val="22"/>
              </w:rPr>
              <w:t>Rektoru padome</w:t>
            </w:r>
          </w:p>
          <w:p w14:paraId="25579C2B" w14:textId="77777777" w:rsidR="000C1B15" w:rsidRDefault="000C1B15" w:rsidP="000C1B15">
            <w:pPr>
              <w:spacing w:line="240" w:lineRule="auto"/>
              <w:ind w:left="0" w:hanging="2"/>
              <w:rPr>
                <w:sz w:val="22"/>
                <w:szCs w:val="22"/>
              </w:rPr>
            </w:pPr>
          </w:p>
          <w:p w14:paraId="33A44C05" w14:textId="02B74E33" w:rsidR="000C1B15" w:rsidRPr="000C1B15" w:rsidRDefault="000C1B15" w:rsidP="000C1B15">
            <w:pPr>
              <w:spacing w:line="240" w:lineRule="auto"/>
              <w:ind w:left="0" w:hanging="2"/>
              <w:rPr>
                <w:sz w:val="22"/>
                <w:szCs w:val="22"/>
              </w:rPr>
            </w:pPr>
            <w:r w:rsidRPr="000C1B15">
              <w:rPr>
                <w:sz w:val="22"/>
                <w:szCs w:val="22"/>
              </w:rPr>
              <w:t xml:space="preserve">Ziņojuma ievadā sniegta atsauce uz 2018. gada 2. oktobra MK </w:t>
            </w:r>
            <w:proofErr w:type="spellStart"/>
            <w:r w:rsidRPr="000C1B15">
              <w:rPr>
                <w:sz w:val="22"/>
                <w:szCs w:val="22"/>
              </w:rPr>
              <w:t>protokollēmumu</w:t>
            </w:r>
            <w:proofErr w:type="spellEnd"/>
            <w:r w:rsidRPr="000C1B15">
              <w:rPr>
                <w:sz w:val="22"/>
                <w:szCs w:val="22"/>
              </w:rPr>
              <w:t xml:space="preserve"> (prot. Nr.45 23.§ 3.punkts), kas ir pamats informatīvā ziņojuma izstrādei:</w:t>
            </w:r>
          </w:p>
          <w:p w14:paraId="410519EF" w14:textId="77777777" w:rsidR="000C1B15" w:rsidRPr="000C1B15" w:rsidRDefault="000C1B15" w:rsidP="000C1B15">
            <w:pPr>
              <w:spacing w:line="240" w:lineRule="auto"/>
              <w:ind w:left="0" w:hanging="2"/>
              <w:rPr>
                <w:sz w:val="22"/>
                <w:szCs w:val="22"/>
              </w:rPr>
            </w:pPr>
            <w:r w:rsidRPr="000C1B15">
              <w:rPr>
                <w:sz w:val="22"/>
                <w:szCs w:val="22"/>
              </w:rPr>
              <w:t xml:space="preserve">“(..) ņemot vērā 2019. gadā veikto starptautisko novērtējumu, 6 mēnešu laikā no starptautiskā novērtējuma pabeigšanas dienas sagatavot un izglītības un zinātnes ministram iesniegt izskatīšanai MK informatīvo ziņojumu par turpmāko publiskā finansējuma sasaisti ar starptautiskā novērtējuma rezultātiem, tajā skaitā, aprēķinot un piešķirot bāzes finansējumu zinātnisko institūciju reģistrā reģistrētajiem valsts zinātniskajiem institūtiem, valsts augstskolām, valsts augstskolu zinātniskajiem institūtiem (..), </w:t>
            </w:r>
            <w:r w:rsidRPr="000C1B15">
              <w:rPr>
                <w:sz w:val="22"/>
                <w:szCs w:val="22"/>
              </w:rPr>
              <w:lastRenderedPageBreak/>
              <w:t xml:space="preserve">tostarp ievērojot, ka starptautiskais novērtējums ir veikts valsts augstskolu vērtējamām vienībām.” </w:t>
            </w:r>
          </w:p>
          <w:p w14:paraId="7BC0AF8D" w14:textId="77777777" w:rsidR="000C1B15" w:rsidRPr="000C1B15" w:rsidRDefault="000C1B15" w:rsidP="000C1B15">
            <w:pPr>
              <w:spacing w:line="240" w:lineRule="auto"/>
              <w:ind w:left="0" w:hanging="2"/>
              <w:rPr>
                <w:sz w:val="22"/>
                <w:szCs w:val="22"/>
              </w:rPr>
            </w:pPr>
            <w:r w:rsidRPr="000C1B15">
              <w:rPr>
                <w:sz w:val="22"/>
                <w:szCs w:val="22"/>
              </w:rPr>
              <w:t xml:space="preserve">Šo </w:t>
            </w:r>
            <w:proofErr w:type="spellStart"/>
            <w:r w:rsidRPr="000C1B15">
              <w:rPr>
                <w:sz w:val="22"/>
                <w:szCs w:val="22"/>
              </w:rPr>
              <w:t>protokollēmumu</w:t>
            </w:r>
            <w:proofErr w:type="spellEnd"/>
            <w:r w:rsidRPr="000C1B15">
              <w:rPr>
                <w:sz w:val="22"/>
                <w:szCs w:val="22"/>
              </w:rPr>
              <w:t xml:space="preserve"> valdība izdeva, 2018. gadā pieņemot noteikumus par zinātnisko institūciju darbības starptautiskā novērtējuma kārtību.  </w:t>
            </w:r>
            <w:proofErr w:type="spellStart"/>
            <w:r w:rsidRPr="000C1B15">
              <w:rPr>
                <w:sz w:val="22"/>
                <w:szCs w:val="22"/>
              </w:rPr>
              <w:t>Protokollēmumā</w:t>
            </w:r>
            <w:proofErr w:type="spellEnd"/>
            <w:r w:rsidRPr="000C1B15">
              <w:rPr>
                <w:sz w:val="22"/>
                <w:szCs w:val="22"/>
              </w:rPr>
              <w:t xml:space="preserve"> nav noteikts, ka ziņojumā būs jāvērtē novērtējuma sasaiste arī ar studiju finansējumu. Jēdziens “publiskais finansējums” (“iesniegt ziņojumu par turpmāko publiskā finansējuma sasaisti”) 2018. gada 2. oktobra valdības sēdes materiālos nav attiecināts uz studiju finansējumu.  Gluži pretēji, noteikumu anotācijā uzsvērts: </w:t>
            </w:r>
          </w:p>
          <w:p w14:paraId="2A1BAA3D" w14:textId="77777777" w:rsidR="000C1B15" w:rsidRPr="000C1B15" w:rsidRDefault="000C1B15" w:rsidP="000C1B15">
            <w:pPr>
              <w:spacing w:line="240" w:lineRule="auto"/>
              <w:ind w:left="0" w:hanging="2"/>
              <w:rPr>
                <w:sz w:val="22"/>
                <w:szCs w:val="22"/>
              </w:rPr>
            </w:pPr>
            <w:r w:rsidRPr="000C1B15">
              <w:rPr>
                <w:sz w:val="22"/>
                <w:szCs w:val="22"/>
              </w:rPr>
              <w:t xml:space="preserve">“(..) projekta tiesiskais regulējums ir nepieciešams, lai, pamatojoties uz novērtējuma rezultātiem, 2020.-2025. gada periodā definētu ietvaru valsts zinātnes institucionālā finansējuma piešķiršanai (zinātnes bāzes finansējums), atbilstoši MK noteikumu Nr. 1316 11-1. un 11-2. punktos noteiktajam”. </w:t>
            </w:r>
          </w:p>
          <w:p w14:paraId="0C74360B" w14:textId="025E9CF0" w:rsidR="000C1B15" w:rsidRPr="00E56E95" w:rsidRDefault="000C1B15" w:rsidP="000C1B15">
            <w:pPr>
              <w:spacing w:line="240" w:lineRule="auto"/>
              <w:ind w:left="0" w:hanging="2"/>
              <w:rPr>
                <w:b/>
                <w:sz w:val="22"/>
                <w:szCs w:val="22"/>
              </w:rPr>
            </w:pPr>
            <w:r w:rsidRPr="000C1B15">
              <w:rPr>
                <w:sz w:val="22"/>
                <w:szCs w:val="22"/>
              </w:rPr>
              <w:t xml:space="preserve">Minētajos MK noteikumu Nr. 1316  punktos paredzēta zinātnes bāzes finansējuma sasaiste ar zinātnisko institūciju starptautiskajā novērtējumā saņemto vērtējumu – papildus finansējums ar vērtējumiem “4” un “5”; bāzes finansējums liegts ar vērtējumiem “1” un “2”. Tātad, valdības 2018. gada </w:t>
            </w:r>
            <w:proofErr w:type="spellStart"/>
            <w:r w:rsidRPr="000C1B15">
              <w:rPr>
                <w:sz w:val="22"/>
                <w:szCs w:val="22"/>
              </w:rPr>
              <w:t>protokollēmumā</w:t>
            </w:r>
            <w:proofErr w:type="spellEnd"/>
            <w:r w:rsidRPr="000C1B15">
              <w:rPr>
                <w:sz w:val="22"/>
                <w:szCs w:val="22"/>
              </w:rPr>
              <w:t xml:space="preserve"> runa ir par zinātnes bāzes finansējuma regulēšanu, un vērtējuma sasaiste ar studiju finansējumu ir nepamatota.</w:t>
            </w:r>
          </w:p>
        </w:tc>
        <w:tc>
          <w:tcPr>
            <w:tcW w:w="3423" w:type="dxa"/>
            <w:tcBorders>
              <w:top w:val="single" w:sz="6" w:space="0" w:color="000000"/>
              <w:left w:val="single" w:sz="6" w:space="0" w:color="000000"/>
              <w:bottom w:val="single" w:sz="6" w:space="0" w:color="000000"/>
              <w:right w:val="single" w:sz="6" w:space="0" w:color="000000"/>
            </w:tcBorders>
          </w:tcPr>
          <w:p w14:paraId="68BA2537" w14:textId="77777777" w:rsidR="000C1B15" w:rsidRDefault="000C1B15" w:rsidP="000C1B15">
            <w:pPr>
              <w:widowControl w:val="0"/>
              <w:pBdr>
                <w:top w:val="nil"/>
                <w:left w:val="nil"/>
                <w:bottom w:val="nil"/>
                <w:right w:val="nil"/>
                <w:between w:val="nil"/>
              </w:pBdr>
              <w:spacing w:line="240" w:lineRule="auto"/>
              <w:ind w:leftChars="0" w:left="0" w:firstLineChars="0" w:firstLine="0"/>
              <w:rPr>
                <w:b/>
                <w:sz w:val="22"/>
                <w:szCs w:val="22"/>
              </w:rPr>
            </w:pPr>
            <w:r w:rsidRPr="000C1B15">
              <w:rPr>
                <w:b/>
                <w:sz w:val="22"/>
                <w:szCs w:val="22"/>
              </w:rPr>
              <w:lastRenderedPageBreak/>
              <w:t>Iebildums ņemts vērā</w:t>
            </w:r>
          </w:p>
          <w:p w14:paraId="483293E9" w14:textId="77777777" w:rsidR="00F23378" w:rsidRDefault="00F23378" w:rsidP="000C1B15">
            <w:pPr>
              <w:widowControl w:val="0"/>
              <w:pBdr>
                <w:top w:val="nil"/>
                <w:left w:val="nil"/>
                <w:bottom w:val="nil"/>
                <w:right w:val="nil"/>
                <w:between w:val="nil"/>
              </w:pBdr>
              <w:spacing w:line="240" w:lineRule="auto"/>
              <w:ind w:leftChars="0" w:left="0" w:firstLineChars="0" w:firstLine="0"/>
              <w:rPr>
                <w:b/>
                <w:sz w:val="22"/>
                <w:szCs w:val="22"/>
              </w:rPr>
            </w:pPr>
          </w:p>
          <w:p w14:paraId="3F4255B6" w14:textId="18915A83" w:rsidR="00F23378" w:rsidRDefault="00E94E63" w:rsidP="00E94E63">
            <w:pPr>
              <w:widowControl w:val="0"/>
              <w:pBdr>
                <w:top w:val="nil"/>
                <w:left w:val="nil"/>
                <w:bottom w:val="nil"/>
                <w:right w:val="nil"/>
                <w:between w:val="nil"/>
              </w:pBdr>
              <w:spacing w:line="240" w:lineRule="auto"/>
              <w:ind w:leftChars="0" w:left="0" w:firstLineChars="0" w:firstLine="0"/>
              <w:rPr>
                <w:sz w:val="22"/>
                <w:szCs w:val="22"/>
              </w:rPr>
            </w:pPr>
            <w:r w:rsidRPr="00E94E63">
              <w:rPr>
                <w:sz w:val="22"/>
                <w:szCs w:val="22"/>
              </w:rPr>
              <w:t>Konceptuāli mainīta 6.</w:t>
            </w:r>
            <w:r w:rsidR="00CA45B8">
              <w:rPr>
                <w:sz w:val="22"/>
                <w:szCs w:val="22"/>
              </w:rPr>
              <w:t>sadaļa</w:t>
            </w:r>
            <w:r w:rsidRPr="00E94E63">
              <w:rPr>
                <w:sz w:val="22"/>
                <w:szCs w:val="22"/>
              </w:rPr>
              <w:t xml:space="preserve"> – nosakot, ka kārtībā kādā studiju finansējuma sasaiste ir nosakāma ar starptautisko </w:t>
            </w:r>
            <w:proofErr w:type="spellStart"/>
            <w:r w:rsidRPr="00E94E63">
              <w:rPr>
                <w:sz w:val="22"/>
                <w:szCs w:val="22"/>
              </w:rPr>
              <w:t>izvērtējumu</w:t>
            </w:r>
            <w:proofErr w:type="spellEnd"/>
            <w:r w:rsidRPr="00E94E63">
              <w:rPr>
                <w:sz w:val="22"/>
                <w:szCs w:val="22"/>
              </w:rPr>
              <w:t xml:space="preserve"> ir veicama ātrākais tikai attiecībā par 2025.gada starptautisko </w:t>
            </w:r>
            <w:proofErr w:type="spellStart"/>
            <w:r w:rsidRPr="00E94E63">
              <w:rPr>
                <w:sz w:val="22"/>
                <w:szCs w:val="22"/>
              </w:rPr>
              <w:t>izvērtējumu</w:t>
            </w:r>
            <w:proofErr w:type="spellEnd"/>
            <w:r w:rsidRPr="00E94E63">
              <w:rPr>
                <w:sz w:val="22"/>
                <w:szCs w:val="22"/>
              </w:rPr>
              <w:t xml:space="preserve"> un tā rezultātiem ņemot vērā, ka iepriekš šāda sasaiste studiju finansējumam nav bijusi, atšķirībā no zinātnes bāzes finansējuma, kura sasaiste ar starptautiskā </w:t>
            </w:r>
            <w:proofErr w:type="spellStart"/>
            <w:r w:rsidRPr="00E94E63">
              <w:rPr>
                <w:sz w:val="22"/>
                <w:szCs w:val="22"/>
              </w:rPr>
              <w:t>izvēŗtējuma</w:t>
            </w:r>
            <w:proofErr w:type="spellEnd"/>
            <w:r w:rsidRPr="00E94E63">
              <w:rPr>
                <w:sz w:val="22"/>
                <w:szCs w:val="22"/>
              </w:rPr>
              <w:t xml:space="preserve"> </w:t>
            </w:r>
            <w:r w:rsidRPr="00E94E63">
              <w:rPr>
                <w:sz w:val="22"/>
                <w:szCs w:val="22"/>
              </w:rPr>
              <w:lastRenderedPageBreak/>
              <w:t>rezultātiem ir bijusi jau kopš 2015.gada un kurus plašākā detalizācijā apskatīs kā daļu no ministrijas konceptuālā ziņojuma par turpmāko augstākās izglītības finansēšanu, kurš 2022.gada laikā izstrādāts, apspriests un virzīts apstiprināšanai Ministru kabinetā.</w:t>
            </w:r>
          </w:p>
          <w:p w14:paraId="6EEEAFC5" w14:textId="77777777" w:rsidR="00E94E63" w:rsidRDefault="00E94E63" w:rsidP="00E94E63">
            <w:pPr>
              <w:widowControl w:val="0"/>
              <w:pBdr>
                <w:top w:val="nil"/>
                <w:left w:val="nil"/>
                <w:bottom w:val="nil"/>
                <w:right w:val="nil"/>
                <w:between w:val="nil"/>
              </w:pBdr>
              <w:spacing w:line="240" w:lineRule="auto"/>
              <w:ind w:leftChars="0" w:left="0" w:firstLineChars="0" w:firstLine="0"/>
              <w:rPr>
                <w:sz w:val="22"/>
                <w:szCs w:val="22"/>
              </w:rPr>
            </w:pPr>
          </w:p>
          <w:p w14:paraId="614A0794" w14:textId="21F38125" w:rsidR="00F23378" w:rsidRPr="000C1B15" w:rsidRDefault="00F23378" w:rsidP="000C1B15">
            <w:pPr>
              <w:widowControl w:val="0"/>
              <w:pBdr>
                <w:top w:val="nil"/>
                <w:left w:val="nil"/>
                <w:bottom w:val="nil"/>
                <w:right w:val="nil"/>
                <w:between w:val="nil"/>
              </w:pBdr>
              <w:spacing w:line="240" w:lineRule="auto"/>
              <w:ind w:leftChars="0" w:left="0" w:firstLineChars="0" w:firstLine="0"/>
              <w:rPr>
                <w:b/>
                <w:sz w:val="22"/>
                <w:szCs w:val="22"/>
              </w:rPr>
            </w:pPr>
            <w:r>
              <w:rPr>
                <w:sz w:val="22"/>
                <w:szCs w:val="22"/>
              </w:rPr>
              <w:t xml:space="preserve">Papildus – attiecībā par studiju finansējuma sasaistes nepamatotību – kopš attiecīgā valdības 2018.gada </w:t>
            </w:r>
            <w:proofErr w:type="spellStart"/>
            <w:r>
              <w:rPr>
                <w:sz w:val="22"/>
                <w:szCs w:val="22"/>
              </w:rPr>
              <w:t>protokollēmuma</w:t>
            </w:r>
            <w:proofErr w:type="spellEnd"/>
            <w:r>
              <w:rPr>
                <w:sz w:val="22"/>
                <w:szCs w:val="22"/>
              </w:rPr>
              <w:t xml:space="preserve"> ir nākuši Augstskolu likuma grozījumi, kur šis </w:t>
            </w:r>
            <w:proofErr w:type="spellStart"/>
            <w:r>
              <w:rPr>
                <w:sz w:val="22"/>
                <w:szCs w:val="22"/>
              </w:rPr>
              <w:t>izvērtējums</w:t>
            </w:r>
            <w:proofErr w:type="spellEnd"/>
            <w:r>
              <w:rPr>
                <w:sz w:val="22"/>
                <w:szCs w:val="22"/>
              </w:rPr>
              <w:t xml:space="preserve"> ir sasaistīts ar augstskolu tipiem. Līdz ar to – ministrija ar 6.nodaļu pasaka tikai to, ka </w:t>
            </w:r>
            <w:proofErr w:type="spellStart"/>
            <w:r>
              <w:rPr>
                <w:sz w:val="22"/>
                <w:szCs w:val="22"/>
              </w:rPr>
              <w:t>ātrak</w:t>
            </w:r>
            <w:proofErr w:type="spellEnd"/>
            <w:r>
              <w:rPr>
                <w:sz w:val="22"/>
                <w:szCs w:val="22"/>
              </w:rPr>
              <w:t xml:space="preserve"> par 2025.gadu studiju finansējuma sasaisti ar </w:t>
            </w:r>
            <w:proofErr w:type="spellStart"/>
            <w:r>
              <w:rPr>
                <w:sz w:val="22"/>
                <w:szCs w:val="22"/>
              </w:rPr>
              <w:t>izvērtējumu</w:t>
            </w:r>
            <w:proofErr w:type="spellEnd"/>
            <w:r>
              <w:rPr>
                <w:sz w:val="22"/>
                <w:szCs w:val="22"/>
              </w:rPr>
              <w:t xml:space="preserve"> veikt nevar un šī tēma būs kā daļa no 2022.gada izstrādātā konceptuālā ziņojuma.</w:t>
            </w:r>
          </w:p>
        </w:tc>
        <w:tc>
          <w:tcPr>
            <w:tcW w:w="2460" w:type="dxa"/>
            <w:tcBorders>
              <w:top w:val="single" w:sz="4" w:space="0" w:color="000000"/>
              <w:left w:val="single" w:sz="4" w:space="0" w:color="000000"/>
              <w:bottom w:val="single" w:sz="4" w:space="0" w:color="000000"/>
            </w:tcBorders>
          </w:tcPr>
          <w:p w14:paraId="7011B2D2" w14:textId="1B4A0053" w:rsidR="000C1B15" w:rsidRPr="003439E2" w:rsidRDefault="00CA45B8" w:rsidP="000C1B15">
            <w:pPr>
              <w:spacing w:line="240" w:lineRule="auto"/>
              <w:ind w:left="0" w:hanging="2"/>
              <w:rPr>
                <w:sz w:val="22"/>
                <w:szCs w:val="22"/>
                <w:highlight w:val="yellow"/>
              </w:rPr>
            </w:pPr>
            <w:r>
              <w:rPr>
                <w:sz w:val="22"/>
                <w:szCs w:val="22"/>
              </w:rPr>
              <w:lastRenderedPageBreak/>
              <w:t>Sk. precizēto 6.sadaļu</w:t>
            </w:r>
          </w:p>
        </w:tc>
      </w:tr>
      <w:tr w:rsidR="000C1B15" w:rsidRPr="003439E2" w14:paraId="3666655E"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6FC7F48E" w14:textId="59CCDA10" w:rsidR="000C1B15" w:rsidRPr="00E56E95" w:rsidRDefault="000C1B15" w:rsidP="000C1B15">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28.</w:t>
            </w:r>
          </w:p>
        </w:tc>
        <w:tc>
          <w:tcPr>
            <w:tcW w:w="1747" w:type="dxa"/>
            <w:tcBorders>
              <w:top w:val="single" w:sz="6" w:space="0" w:color="000000"/>
              <w:left w:val="single" w:sz="6" w:space="0" w:color="000000"/>
              <w:bottom w:val="single" w:sz="6" w:space="0" w:color="000000"/>
              <w:right w:val="single" w:sz="6" w:space="0" w:color="000000"/>
            </w:tcBorders>
          </w:tcPr>
          <w:p w14:paraId="64FDE7E4" w14:textId="3F271571" w:rsidR="000C1B15" w:rsidRPr="00E56E95" w:rsidRDefault="000C1B15" w:rsidP="000C1B15">
            <w:pPr>
              <w:pBdr>
                <w:top w:val="nil"/>
                <w:left w:val="nil"/>
                <w:bottom w:val="nil"/>
                <w:right w:val="nil"/>
                <w:between w:val="nil"/>
              </w:pBdr>
              <w:spacing w:line="240" w:lineRule="auto"/>
              <w:ind w:left="0" w:hanging="2"/>
              <w:rPr>
                <w:b/>
                <w:color w:val="000000"/>
                <w:sz w:val="22"/>
                <w:szCs w:val="22"/>
              </w:rPr>
            </w:pPr>
            <w:r>
              <w:rPr>
                <w:b/>
                <w:color w:val="000000"/>
                <w:sz w:val="22"/>
                <w:szCs w:val="22"/>
              </w:rPr>
              <w:t>6.sadaļa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95500C1" w14:textId="77777777" w:rsidR="000C1B15" w:rsidRPr="000C1B15" w:rsidRDefault="000C1B15" w:rsidP="000C1B15">
            <w:pPr>
              <w:spacing w:line="240" w:lineRule="auto"/>
              <w:ind w:left="0" w:hanging="2"/>
              <w:rPr>
                <w:b/>
                <w:sz w:val="22"/>
                <w:szCs w:val="22"/>
              </w:rPr>
            </w:pPr>
            <w:r w:rsidRPr="000C1B15">
              <w:rPr>
                <w:b/>
                <w:sz w:val="22"/>
                <w:szCs w:val="22"/>
              </w:rPr>
              <w:t>Rektoru padome</w:t>
            </w:r>
          </w:p>
          <w:p w14:paraId="4D0AE0C7" w14:textId="77777777" w:rsidR="000C1B15" w:rsidRDefault="000C1B15" w:rsidP="000C1B15">
            <w:pPr>
              <w:spacing w:line="240" w:lineRule="auto"/>
              <w:ind w:left="0" w:hanging="2"/>
              <w:rPr>
                <w:sz w:val="22"/>
                <w:szCs w:val="22"/>
              </w:rPr>
            </w:pPr>
          </w:p>
          <w:p w14:paraId="7BB5FCDA" w14:textId="3BD1C3E5" w:rsidR="000C1B15" w:rsidRPr="000C1B15" w:rsidRDefault="000C1B15" w:rsidP="000C1B15">
            <w:pPr>
              <w:spacing w:line="240" w:lineRule="auto"/>
              <w:ind w:left="0" w:hanging="2"/>
              <w:rPr>
                <w:sz w:val="22"/>
                <w:szCs w:val="22"/>
              </w:rPr>
            </w:pPr>
            <w:r w:rsidRPr="000C1B15">
              <w:rPr>
                <w:sz w:val="22"/>
                <w:szCs w:val="22"/>
              </w:rPr>
              <w:t>Bez tam, ziņojumā nepietiekami analizēti iemesli, kādēļ viena vai otra novērtētā joma saņēmusi attiecīgu novērtējumu. Pamatots ir apgalvojums, ka vairākās nozarēs nepieciešams papildus finansējums, nevis tā samazinājums – uz pētniecības zemo finansējumu Latvijā neskaitāmas reizes norādīja “</w:t>
            </w:r>
            <w:proofErr w:type="spellStart"/>
            <w:r w:rsidRPr="000C1B15">
              <w:rPr>
                <w:sz w:val="22"/>
                <w:szCs w:val="22"/>
              </w:rPr>
              <w:t>Technopolis</w:t>
            </w:r>
            <w:proofErr w:type="spellEnd"/>
            <w:r w:rsidRPr="000C1B15">
              <w:rPr>
                <w:sz w:val="22"/>
                <w:szCs w:val="22"/>
              </w:rPr>
              <w:t xml:space="preserve">” eksperti, kuri īstenoja starptautisko novērtējumu.  </w:t>
            </w:r>
          </w:p>
        </w:tc>
        <w:tc>
          <w:tcPr>
            <w:tcW w:w="3423" w:type="dxa"/>
            <w:tcBorders>
              <w:top w:val="single" w:sz="6" w:space="0" w:color="000000"/>
              <w:left w:val="single" w:sz="6" w:space="0" w:color="000000"/>
              <w:bottom w:val="single" w:sz="6" w:space="0" w:color="000000"/>
              <w:right w:val="single" w:sz="6" w:space="0" w:color="000000"/>
            </w:tcBorders>
          </w:tcPr>
          <w:p w14:paraId="15AE3D43" w14:textId="77777777" w:rsidR="000C1B15" w:rsidRDefault="00885A80" w:rsidP="000C1B15">
            <w:pPr>
              <w:widowControl w:val="0"/>
              <w:pBdr>
                <w:top w:val="nil"/>
                <w:left w:val="nil"/>
                <w:bottom w:val="nil"/>
                <w:right w:val="nil"/>
                <w:between w:val="nil"/>
              </w:pBdr>
              <w:spacing w:line="240" w:lineRule="auto"/>
              <w:ind w:leftChars="0" w:left="0" w:firstLineChars="0" w:firstLine="0"/>
              <w:rPr>
                <w:b/>
                <w:sz w:val="22"/>
                <w:szCs w:val="22"/>
              </w:rPr>
            </w:pPr>
            <w:r w:rsidRPr="000C1B15">
              <w:rPr>
                <w:b/>
                <w:sz w:val="22"/>
                <w:szCs w:val="22"/>
              </w:rPr>
              <w:t>Iebildums ņemts vērā</w:t>
            </w:r>
          </w:p>
          <w:p w14:paraId="5870FE7E" w14:textId="77777777" w:rsidR="00F23378" w:rsidRDefault="00F23378" w:rsidP="000C1B15">
            <w:pPr>
              <w:widowControl w:val="0"/>
              <w:pBdr>
                <w:top w:val="nil"/>
                <w:left w:val="nil"/>
                <w:bottom w:val="nil"/>
                <w:right w:val="nil"/>
                <w:between w:val="nil"/>
              </w:pBdr>
              <w:spacing w:line="240" w:lineRule="auto"/>
              <w:ind w:leftChars="0" w:left="0" w:firstLineChars="0" w:firstLine="0"/>
              <w:rPr>
                <w:b/>
                <w:sz w:val="22"/>
                <w:szCs w:val="22"/>
              </w:rPr>
            </w:pPr>
          </w:p>
          <w:p w14:paraId="0FB22E09" w14:textId="18AF018D" w:rsidR="00F23378" w:rsidRPr="008378CA" w:rsidRDefault="00F23378" w:rsidP="000C1B15">
            <w:pPr>
              <w:widowControl w:val="0"/>
              <w:pBdr>
                <w:top w:val="nil"/>
                <w:left w:val="nil"/>
                <w:bottom w:val="nil"/>
                <w:right w:val="nil"/>
                <w:between w:val="nil"/>
              </w:pBdr>
              <w:spacing w:line="240" w:lineRule="auto"/>
              <w:ind w:leftChars="0" w:left="0" w:firstLineChars="0" w:firstLine="0"/>
              <w:rPr>
                <w:sz w:val="22"/>
                <w:szCs w:val="22"/>
              </w:rPr>
            </w:pPr>
            <w:r>
              <w:rPr>
                <w:sz w:val="22"/>
                <w:szCs w:val="22"/>
              </w:rPr>
              <w:t>Ziņojuma 5.lpp papildināta ar informāciju pie zinātnes finansējuma, ka r</w:t>
            </w:r>
            <w:r w:rsidRPr="00F23378">
              <w:rPr>
                <w:sz w:val="22"/>
                <w:szCs w:val="22"/>
              </w:rPr>
              <w:t xml:space="preserve">ekomendācijas palielināt publisko finansējumu zinātnei ir sniegtas arī starptautiskajā </w:t>
            </w:r>
            <w:proofErr w:type="spellStart"/>
            <w:r w:rsidRPr="00F23378">
              <w:rPr>
                <w:sz w:val="22"/>
                <w:szCs w:val="22"/>
              </w:rPr>
              <w:t>izvērtējumā</w:t>
            </w:r>
            <w:proofErr w:type="spellEnd"/>
            <w:r w:rsidRPr="00F23378">
              <w:rPr>
                <w:sz w:val="22"/>
                <w:szCs w:val="22"/>
              </w:rPr>
              <w:t xml:space="preserve"> kā viena no galvenajām rekomendācijām un finansējuma trūkums daudzām institūcijām ir definēts kā šķērslis.</w:t>
            </w:r>
          </w:p>
        </w:tc>
        <w:tc>
          <w:tcPr>
            <w:tcW w:w="2460" w:type="dxa"/>
            <w:tcBorders>
              <w:top w:val="single" w:sz="4" w:space="0" w:color="000000"/>
              <w:left w:val="single" w:sz="4" w:space="0" w:color="000000"/>
              <w:bottom w:val="single" w:sz="4" w:space="0" w:color="000000"/>
            </w:tcBorders>
          </w:tcPr>
          <w:p w14:paraId="419CC60B" w14:textId="2A674261" w:rsidR="000C1B15" w:rsidRPr="00CA45B8" w:rsidRDefault="00CA45B8" w:rsidP="00CA45B8">
            <w:pPr>
              <w:spacing w:line="240" w:lineRule="auto"/>
              <w:ind w:left="0" w:hanging="2"/>
              <w:rPr>
                <w:b/>
                <w:sz w:val="22"/>
                <w:szCs w:val="22"/>
                <w:highlight w:val="yellow"/>
              </w:rPr>
            </w:pPr>
            <w:r>
              <w:rPr>
                <w:sz w:val="22"/>
                <w:szCs w:val="22"/>
              </w:rPr>
              <w:t>Sk. precizēto 5.lpp</w:t>
            </w:r>
          </w:p>
        </w:tc>
      </w:tr>
      <w:tr w:rsidR="00885A80" w:rsidRPr="003439E2" w14:paraId="7916D0B0"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114BAB08" w14:textId="156CE57B" w:rsidR="00885A80" w:rsidRPr="00E56E95" w:rsidRDefault="00885A80" w:rsidP="00885A80">
            <w:pPr>
              <w:pBdr>
                <w:top w:val="nil"/>
                <w:left w:val="nil"/>
                <w:bottom w:val="nil"/>
                <w:right w:val="nil"/>
                <w:between w:val="nil"/>
              </w:pBdr>
              <w:spacing w:line="240" w:lineRule="auto"/>
              <w:ind w:left="0" w:hanging="2"/>
              <w:jc w:val="center"/>
              <w:rPr>
                <w:color w:val="000000"/>
                <w:sz w:val="22"/>
                <w:szCs w:val="22"/>
              </w:rPr>
            </w:pPr>
            <w:r>
              <w:rPr>
                <w:color w:val="000000"/>
                <w:sz w:val="22"/>
                <w:szCs w:val="22"/>
              </w:rPr>
              <w:t>29.</w:t>
            </w:r>
          </w:p>
        </w:tc>
        <w:tc>
          <w:tcPr>
            <w:tcW w:w="1747" w:type="dxa"/>
            <w:tcBorders>
              <w:top w:val="single" w:sz="6" w:space="0" w:color="000000"/>
              <w:left w:val="single" w:sz="6" w:space="0" w:color="000000"/>
              <w:bottom w:val="single" w:sz="6" w:space="0" w:color="000000"/>
              <w:right w:val="single" w:sz="6" w:space="0" w:color="000000"/>
            </w:tcBorders>
          </w:tcPr>
          <w:p w14:paraId="1EED0A41" w14:textId="06408563" w:rsidR="00885A80" w:rsidRPr="00E56E95" w:rsidRDefault="00885A80" w:rsidP="00885A80">
            <w:pPr>
              <w:pBdr>
                <w:top w:val="nil"/>
                <w:left w:val="nil"/>
                <w:bottom w:val="nil"/>
                <w:right w:val="nil"/>
                <w:between w:val="nil"/>
              </w:pBdr>
              <w:spacing w:line="240" w:lineRule="auto"/>
              <w:ind w:left="0" w:hanging="2"/>
              <w:rPr>
                <w:b/>
                <w:color w:val="000000"/>
                <w:sz w:val="22"/>
                <w:szCs w:val="22"/>
              </w:rPr>
            </w:pPr>
            <w:r>
              <w:rPr>
                <w:b/>
                <w:color w:val="000000"/>
                <w:sz w:val="22"/>
                <w:szCs w:val="22"/>
              </w:rPr>
              <w:t>6.sadaļa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449CEE6" w14:textId="77777777" w:rsidR="00885A80" w:rsidRPr="000C1B15" w:rsidRDefault="00885A80" w:rsidP="00885A80">
            <w:pPr>
              <w:spacing w:line="240" w:lineRule="auto"/>
              <w:ind w:left="0" w:hanging="2"/>
              <w:rPr>
                <w:b/>
                <w:sz w:val="22"/>
                <w:szCs w:val="22"/>
              </w:rPr>
            </w:pPr>
            <w:r w:rsidRPr="000C1B15">
              <w:rPr>
                <w:b/>
                <w:sz w:val="22"/>
                <w:szCs w:val="22"/>
              </w:rPr>
              <w:t>Rektoru padome</w:t>
            </w:r>
          </w:p>
          <w:p w14:paraId="4E9346A3" w14:textId="77777777" w:rsidR="00885A80" w:rsidRDefault="00885A80" w:rsidP="00885A80">
            <w:pPr>
              <w:spacing w:line="240" w:lineRule="auto"/>
              <w:ind w:left="0" w:hanging="2"/>
              <w:rPr>
                <w:sz w:val="22"/>
                <w:szCs w:val="22"/>
              </w:rPr>
            </w:pPr>
          </w:p>
          <w:p w14:paraId="06AF29DF" w14:textId="3B006761" w:rsidR="00885A80" w:rsidRPr="00E56E95" w:rsidRDefault="00885A80" w:rsidP="00885A80">
            <w:pPr>
              <w:spacing w:line="240" w:lineRule="auto"/>
              <w:ind w:left="0" w:hanging="2"/>
              <w:rPr>
                <w:b/>
                <w:sz w:val="22"/>
                <w:szCs w:val="22"/>
              </w:rPr>
            </w:pPr>
            <w:r w:rsidRPr="00885A80">
              <w:rPr>
                <w:sz w:val="22"/>
                <w:szCs w:val="22"/>
              </w:rPr>
              <w:lastRenderedPageBreak/>
              <w:t>Ziņojumā nav aprakstīta piedāvāto risinājumu ieviešanas kārtība, nav analizēta to ietekme uz studējošajiem, proti – kā tiks nodrošinātas studijas jomās, kurās valsts turpmāk apturēs finansējumu. Šāda lēmuma sekas būs nozīmīgas augstskolām un studējošajiem, aicinām tās detalizēti analizēt.</w:t>
            </w:r>
          </w:p>
        </w:tc>
        <w:tc>
          <w:tcPr>
            <w:tcW w:w="3423" w:type="dxa"/>
            <w:tcBorders>
              <w:top w:val="single" w:sz="6" w:space="0" w:color="000000"/>
              <w:left w:val="single" w:sz="6" w:space="0" w:color="000000"/>
              <w:bottom w:val="single" w:sz="6" w:space="0" w:color="000000"/>
              <w:right w:val="single" w:sz="6" w:space="0" w:color="000000"/>
            </w:tcBorders>
          </w:tcPr>
          <w:p w14:paraId="0CDB3333" w14:textId="77777777" w:rsidR="00885A80" w:rsidRDefault="00885A80" w:rsidP="00885A80">
            <w:pPr>
              <w:widowControl w:val="0"/>
              <w:pBdr>
                <w:top w:val="nil"/>
                <w:left w:val="nil"/>
                <w:bottom w:val="nil"/>
                <w:right w:val="nil"/>
                <w:between w:val="nil"/>
              </w:pBdr>
              <w:spacing w:line="240" w:lineRule="auto"/>
              <w:ind w:leftChars="0" w:left="0" w:firstLineChars="0" w:firstLine="0"/>
              <w:rPr>
                <w:b/>
                <w:sz w:val="22"/>
                <w:szCs w:val="22"/>
              </w:rPr>
            </w:pPr>
            <w:r w:rsidRPr="000C1B15">
              <w:rPr>
                <w:b/>
                <w:sz w:val="22"/>
                <w:szCs w:val="22"/>
              </w:rPr>
              <w:lastRenderedPageBreak/>
              <w:t>Iebildums ņemts vērā</w:t>
            </w:r>
          </w:p>
          <w:p w14:paraId="5047EF1D" w14:textId="77777777" w:rsidR="00F23378" w:rsidRDefault="00F23378" w:rsidP="00885A80">
            <w:pPr>
              <w:widowControl w:val="0"/>
              <w:pBdr>
                <w:top w:val="nil"/>
                <w:left w:val="nil"/>
                <w:bottom w:val="nil"/>
                <w:right w:val="nil"/>
                <w:between w:val="nil"/>
              </w:pBdr>
              <w:spacing w:line="240" w:lineRule="auto"/>
              <w:ind w:leftChars="0" w:left="0" w:firstLineChars="0" w:firstLine="0"/>
              <w:rPr>
                <w:b/>
                <w:sz w:val="22"/>
                <w:szCs w:val="22"/>
              </w:rPr>
            </w:pPr>
          </w:p>
          <w:p w14:paraId="08E603B7" w14:textId="6C8CBEDE" w:rsidR="00F23378" w:rsidRPr="00F23378" w:rsidRDefault="00F23378" w:rsidP="00F23378">
            <w:pPr>
              <w:widowControl w:val="0"/>
              <w:pBdr>
                <w:top w:val="nil"/>
                <w:left w:val="nil"/>
                <w:bottom w:val="nil"/>
                <w:right w:val="nil"/>
                <w:between w:val="nil"/>
              </w:pBdr>
              <w:spacing w:line="240" w:lineRule="auto"/>
              <w:ind w:leftChars="0" w:left="0" w:firstLineChars="0" w:firstLine="0"/>
              <w:rPr>
                <w:sz w:val="22"/>
                <w:szCs w:val="22"/>
              </w:rPr>
            </w:pPr>
            <w:r w:rsidRPr="00F23378">
              <w:rPr>
                <w:sz w:val="22"/>
                <w:szCs w:val="22"/>
              </w:rPr>
              <w:lastRenderedPageBreak/>
              <w:t>Piekrītam. Iebildums zaudējis aktualitāti, jo konceptuāli mainīta 6.nodaļa (skat. aprakstu pie 26.iebilduma)</w:t>
            </w:r>
          </w:p>
        </w:tc>
        <w:tc>
          <w:tcPr>
            <w:tcW w:w="2460" w:type="dxa"/>
            <w:tcBorders>
              <w:top w:val="single" w:sz="4" w:space="0" w:color="000000"/>
              <w:left w:val="single" w:sz="4" w:space="0" w:color="000000"/>
              <w:bottom w:val="single" w:sz="4" w:space="0" w:color="000000"/>
            </w:tcBorders>
          </w:tcPr>
          <w:p w14:paraId="7B2943B1" w14:textId="566A4446" w:rsidR="00885A80" w:rsidRPr="003439E2" w:rsidRDefault="00CA45B8" w:rsidP="00885A80">
            <w:pPr>
              <w:spacing w:line="240" w:lineRule="auto"/>
              <w:ind w:left="0" w:hanging="2"/>
              <w:rPr>
                <w:sz w:val="22"/>
                <w:szCs w:val="22"/>
                <w:highlight w:val="yellow"/>
              </w:rPr>
            </w:pPr>
            <w:r>
              <w:rPr>
                <w:sz w:val="22"/>
                <w:szCs w:val="22"/>
              </w:rPr>
              <w:lastRenderedPageBreak/>
              <w:t>Sk. precizēto 6.sadaļu</w:t>
            </w:r>
          </w:p>
        </w:tc>
      </w:tr>
      <w:tr w:rsidR="00885A80" w:rsidRPr="003439E2" w14:paraId="462306BE"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7B50E5A6" w14:textId="2A1879E0" w:rsidR="00885A80" w:rsidRPr="00E56E95" w:rsidRDefault="00885A80" w:rsidP="00885A80">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30.</w:t>
            </w:r>
          </w:p>
        </w:tc>
        <w:tc>
          <w:tcPr>
            <w:tcW w:w="1747" w:type="dxa"/>
            <w:tcBorders>
              <w:top w:val="single" w:sz="6" w:space="0" w:color="000000"/>
              <w:left w:val="single" w:sz="6" w:space="0" w:color="000000"/>
              <w:bottom w:val="single" w:sz="6" w:space="0" w:color="000000"/>
              <w:right w:val="single" w:sz="6" w:space="0" w:color="000000"/>
            </w:tcBorders>
          </w:tcPr>
          <w:p w14:paraId="6986F8EE" w14:textId="5E700307" w:rsidR="00885A80" w:rsidRPr="00E56E95" w:rsidRDefault="00885A80" w:rsidP="00885A80">
            <w:pPr>
              <w:pBdr>
                <w:top w:val="nil"/>
                <w:left w:val="nil"/>
                <w:bottom w:val="nil"/>
                <w:right w:val="nil"/>
                <w:between w:val="nil"/>
              </w:pBdr>
              <w:spacing w:line="240" w:lineRule="auto"/>
              <w:ind w:left="0" w:hanging="2"/>
              <w:rPr>
                <w:b/>
                <w:color w:val="000000"/>
                <w:sz w:val="22"/>
                <w:szCs w:val="22"/>
              </w:rPr>
            </w:pPr>
            <w:r>
              <w:rPr>
                <w:b/>
                <w:color w:val="000000"/>
                <w:sz w:val="22"/>
                <w:szCs w:val="22"/>
              </w:rPr>
              <w:t>6.sadaļa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A310DCB" w14:textId="77777777" w:rsidR="00885A80" w:rsidRPr="000C1B15" w:rsidRDefault="00885A80" w:rsidP="00885A80">
            <w:pPr>
              <w:spacing w:line="240" w:lineRule="auto"/>
              <w:ind w:left="0" w:hanging="2"/>
              <w:rPr>
                <w:b/>
                <w:sz w:val="22"/>
                <w:szCs w:val="22"/>
              </w:rPr>
            </w:pPr>
            <w:r w:rsidRPr="000C1B15">
              <w:rPr>
                <w:b/>
                <w:sz w:val="22"/>
                <w:szCs w:val="22"/>
              </w:rPr>
              <w:t>Rektoru padome</w:t>
            </w:r>
          </w:p>
          <w:p w14:paraId="16EAEDF4" w14:textId="77777777" w:rsidR="00885A80" w:rsidRDefault="00885A80" w:rsidP="00885A80">
            <w:pPr>
              <w:spacing w:line="240" w:lineRule="auto"/>
              <w:ind w:left="0" w:hanging="2"/>
              <w:rPr>
                <w:sz w:val="22"/>
                <w:szCs w:val="22"/>
              </w:rPr>
            </w:pPr>
          </w:p>
          <w:p w14:paraId="7A08A464" w14:textId="21EB8790" w:rsidR="00885A80" w:rsidRPr="00E56E95" w:rsidRDefault="00885A80" w:rsidP="00885A80">
            <w:pPr>
              <w:spacing w:line="240" w:lineRule="auto"/>
              <w:ind w:left="0" w:hanging="2"/>
              <w:rPr>
                <w:b/>
                <w:sz w:val="22"/>
                <w:szCs w:val="22"/>
              </w:rPr>
            </w:pPr>
            <w:r w:rsidRPr="00885A80">
              <w:rPr>
                <w:sz w:val="22"/>
                <w:szCs w:val="22"/>
              </w:rPr>
              <w:t xml:space="preserve">Aizvadītā posma (2013.-2018.) zinātnisko institūciju starptautiskā novērtējuma kārtībā un metodoloģijā nebija paredzēts, ka tā rezultātus izmantos dubulti: gan zinātniskās darbības bāzes finansējuma, gan studiju vietu finansējuma piešķiršanai. Divkāršas no zinātnisko institūciju starptautiskā novērtējuma izrietošas finanšu korekcijas piemērošana – pēc rezultātu iegūšanas post </w:t>
            </w:r>
            <w:proofErr w:type="spellStart"/>
            <w:r w:rsidRPr="00885A80">
              <w:rPr>
                <w:sz w:val="22"/>
                <w:szCs w:val="22"/>
              </w:rPr>
              <w:t>factum</w:t>
            </w:r>
            <w:proofErr w:type="spellEnd"/>
            <w:r w:rsidRPr="00885A80">
              <w:rPr>
                <w:sz w:val="22"/>
                <w:szCs w:val="22"/>
              </w:rPr>
              <w:t xml:space="preserve"> attiecinot ne vien uz zinātnes finansējumu, bet arī studiju vietu noteikšanai, nav korekta.</w:t>
            </w:r>
          </w:p>
        </w:tc>
        <w:tc>
          <w:tcPr>
            <w:tcW w:w="3423" w:type="dxa"/>
            <w:tcBorders>
              <w:top w:val="single" w:sz="6" w:space="0" w:color="000000"/>
              <w:left w:val="single" w:sz="6" w:space="0" w:color="000000"/>
              <w:bottom w:val="single" w:sz="6" w:space="0" w:color="000000"/>
              <w:right w:val="single" w:sz="6" w:space="0" w:color="000000"/>
            </w:tcBorders>
          </w:tcPr>
          <w:p w14:paraId="676B28B8" w14:textId="77777777" w:rsidR="00885A80" w:rsidRDefault="00885A80" w:rsidP="00885A80">
            <w:pPr>
              <w:widowControl w:val="0"/>
              <w:pBdr>
                <w:top w:val="nil"/>
                <w:left w:val="nil"/>
                <w:bottom w:val="nil"/>
                <w:right w:val="nil"/>
                <w:between w:val="nil"/>
              </w:pBdr>
              <w:spacing w:line="240" w:lineRule="auto"/>
              <w:ind w:leftChars="0" w:left="0" w:firstLineChars="0" w:firstLine="0"/>
              <w:rPr>
                <w:b/>
                <w:sz w:val="22"/>
                <w:szCs w:val="22"/>
              </w:rPr>
            </w:pPr>
            <w:r w:rsidRPr="000C1B15">
              <w:rPr>
                <w:b/>
                <w:sz w:val="22"/>
                <w:szCs w:val="22"/>
              </w:rPr>
              <w:t>Iebildums ņemts vērā</w:t>
            </w:r>
          </w:p>
          <w:p w14:paraId="1506077E" w14:textId="77777777" w:rsidR="00F23378" w:rsidRDefault="00F23378" w:rsidP="00885A80">
            <w:pPr>
              <w:widowControl w:val="0"/>
              <w:pBdr>
                <w:top w:val="nil"/>
                <w:left w:val="nil"/>
                <w:bottom w:val="nil"/>
                <w:right w:val="nil"/>
                <w:between w:val="nil"/>
              </w:pBdr>
              <w:spacing w:line="240" w:lineRule="auto"/>
              <w:ind w:leftChars="0" w:left="0" w:firstLineChars="0" w:firstLine="0"/>
              <w:rPr>
                <w:b/>
                <w:sz w:val="22"/>
                <w:szCs w:val="22"/>
              </w:rPr>
            </w:pPr>
          </w:p>
          <w:p w14:paraId="389779AE" w14:textId="235A2ECA" w:rsidR="00F23378" w:rsidRPr="00F23378" w:rsidRDefault="00F23378" w:rsidP="00885A80">
            <w:pPr>
              <w:widowControl w:val="0"/>
              <w:pBdr>
                <w:top w:val="nil"/>
                <w:left w:val="nil"/>
                <w:bottom w:val="nil"/>
                <w:right w:val="nil"/>
                <w:between w:val="nil"/>
              </w:pBdr>
              <w:spacing w:line="240" w:lineRule="auto"/>
              <w:ind w:leftChars="0" w:left="0" w:firstLineChars="0" w:firstLine="0"/>
              <w:rPr>
                <w:sz w:val="22"/>
                <w:szCs w:val="22"/>
              </w:rPr>
            </w:pPr>
            <w:r w:rsidRPr="00F23378">
              <w:rPr>
                <w:sz w:val="22"/>
                <w:szCs w:val="22"/>
              </w:rPr>
              <w:t>Piekrītam. Iebildums zaudējis aktualitāti, jo konceptuāli mainīta 6.nodaļa (skat. aprakstu pie 26.iebilduma)</w:t>
            </w:r>
          </w:p>
        </w:tc>
        <w:tc>
          <w:tcPr>
            <w:tcW w:w="2460" w:type="dxa"/>
            <w:tcBorders>
              <w:top w:val="single" w:sz="4" w:space="0" w:color="000000"/>
              <w:left w:val="single" w:sz="4" w:space="0" w:color="000000"/>
              <w:bottom w:val="single" w:sz="4" w:space="0" w:color="000000"/>
            </w:tcBorders>
          </w:tcPr>
          <w:p w14:paraId="2623CAAD" w14:textId="45CA24BF" w:rsidR="00885A80" w:rsidRPr="003439E2" w:rsidRDefault="00CA45B8" w:rsidP="00885A80">
            <w:pPr>
              <w:spacing w:line="240" w:lineRule="auto"/>
              <w:ind w:left="0" w:hanging="2"/>
              <w:rPr>
                <w:sz w:val="22"/>
                <w:szCs w:val="22"/>
                <w:highlight w:val="yellow"/>
              </w:rPr>
            </w:pPr>
            <w:r>
              <w:rPr>
                <w:sz w:val="22"/>
                <w:szCs w:val="22"/>
              </w:rPr>
              <w:t>Sk. precizēto 6.sadaļu</w:t>
            </w:r>
          </w:p>
        </w:tc>
      </w:tr>
      <w:tr w:rsidR="00885A80" w:rsidRPr="003439E2" w14:paraId="094D80AD"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03359941" w14:textId="40945B5D" w:rsidR="00885A80" w:rsidRPr="00E56E95" w:rsidRDefault="00885A80" w:rsidP="00885A80">
            <w:pPr>
              <w:pBdr>
                <w:top w:val="nil"/>
                <w:left w:val="nil"/>
                <w:bottom w:val="nil"/>
                <w:right w:val="nil"/>
                <w:between w:val="nil"/>
              </w:pBdr>
              <w:spacing w:line="240" w:lineRule="auto"/>
              <w:ind w:left="0" w:hanging="2"/>
              <w:jc w:val="center"/>
              <w:rPr>
                <w:color w:val="000000"/>
                <w:sz w:val="22"/>
                <w:szCs w:val="22"/>
              </w:rPr>
            </w:pPr>
            <w:r>
              <w:rPr>
                <w:color w:val="000000"/>
                <w:sz w:val="22"/>
                <w:szCs w:val="22"/>
              </w:rPr>
              <w:t>31.</w:t>
            </w:r>
          </w:p>
        </w:tc>
        <w:tc>
          <w:tcPr>
            <w:tcW w:w="1747" w:type="dxa"/>
            <w:tcBorders>
              <w:top w:val="single" w:sz="6" w:space="0" w:color="000000"/>
              <w:left w:val="single" w:sz="6" w:space="0" w:color="000000"/>
              <w:bottom w:val="single" w:sz="6" w:space="0" w:color="000000"/>
              <w:right w:val="single" w:sz="6" w:space="0" w:color="000000"/>
            </w:tcBorders>
          </w:tcPr>
          <w:p w14:paraId="3A4502CB" w14:textId="50E1BD3E" w:rsidR="00885A80" w:rsidRPr="00E56E95" w:rsidRDefault="00885A80" w:rsidP="00885A80">
            <w:pPr>
              <w:pBdr>
                <w:top w:val="nil"/>
                <w:left w:val="nil"/>
                <w:bottom w:val="nil"/>
                <w:right w:val="nil"/>
                <w:between w:val="nil"/>
              </w:pBdr>
              <w:spacing w:line="240" w:lineRule="auto"/>
              <w:ind w:left="0" w:hanging="2"/>
              <w:rPr>
                <w:b/>
                <w:color w:val="000000"/>
                <w:sz w:val="22"/>
                <w:szCs w:val="22"/>
              </w:rPr>
            </w:pPr>
            <w:r>
              <w:rPr>
                <w:b/>
                <w:color w:val="000000"/>
                <w:sz w:val="22"/>
                <w:szCs w:val="22"/>
              </w:rPr>
              <w:t>6.sadaļa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F25C8A3" w14:textId="77777777" w:rsidR="00885A80" w:rsidRPr="000C1B15" w:rsidRDefault="00885A80" w:rsidP="00885A80">
            <w:pPr>
              <w:spacing w:line="240" w:lineRule="auto"/>
              <w:ind w:left="0" w:hanging="2"/>
              <w:rPr>
                <w:b/>
                <w:sz w:val="22"/>
                <w:szCs w:val="22"/>
              </w:rPr>
            </w:pPr>
            <w:r w:rsidRPr="000C1B15">
              <w:rPr>
                <w:b/>
                <w:sz w:val="22"/>
                <w:szCs w:val="22"/>
              </w:rPr>
              <w:t>Rektoru padome</w:t>
            </w:r>
          </w:p>
          <w:p w14:paraId="678F229A" w14:textId="77777777" w:rsidR="00885A80" w:rsidRDefault="00885A80" w:rsidP="00885A80">
            <w:pPr>
              <w:spacing w:line="240" w:lineRule="auto"/>
              <w:ind w:left="0" w:hanging="2"/>
              <w:rPr>
                <w:sz w:val="22"/>
                <w:szCs w:val="22"/>
              </w:rPr>
            </w:pPr>
          </w:p>
          <w:p w14:paraId="0488F7B9" w14:textId="003222C8" w:rsidR="00885A80" w:rsidRPr="00E56E95" w:rsidRDefault="00885A80" w:rsidP="00885A80">
            <w:pPr>
              <w:spacing w:line="240" w:lineRule="auto"/>
              <w:ind w:left="0" w:hanging="2"/>
              <w:rPr>
                <w:b/>
                <w:sz w:val="22"/>
                <w:szCs w:val="22"/>
              </w:rPr>
            </w:pPr>
            <w:r w:rsidRPr="00885A80">
              <w:rPr>
                <w:sz w:val="22"/>
                <w:szCs w:val="22"/>
              </w:rPr>
              <w:t>2021. gada 8. jūnijā Saeima pieņēma grozījumus Augstskolu likumā,  kuru būtisks elements ir jauna augstskolu tipoloģija. Viens no jaunās tipoloģijas kritērijiem ir arī zinātnisko institūciju darbības starptautiskajā novērtējumā iegūtais vērtējums, paredzot atšķirīgu vērtējuma “slieksni” dažāda tipa augstskolām. Līdz ar to, ir izveidots likumīgs pamats zinātniskās institūcijas darbības vērtējuma izmantošanai, un nav nepieciešams ieviest ziņojumā paredzētos papildus risinājumus, samazinot studiju finansējumu.</w:t>
            </w:r>
          </w:p>
        </w:tc>
        <w:tc>
          <w:tcPr>
            <w:tcW w:w="3423" w:type="dxa"/>
            <w:tcBorders>
              <w:top w:val="single" w:sz="6" w:space="0" w:color="000000"/>
              <w:left w:val="single" w:sz="6" w:space="0" w:color="000000"/>
              <w:bottom w:val="single" w:sz="6" w:space="0" w:color="000000"/>
              <w:right w:val="single" w:sz="6" w:space="0" w:color="000000"/>
            </w:tcBorders>
          </w:tcPr>
          <w:p w14:paraId="55C1AFD5" w14:textId="77777777" w:rsidR="00885A80" w:rsidRDefault="00885A80" w:rsidP="00885A80">
            <w:pPr>
              <w:widowControl w:val="0"/>
              <w:pBdr>
                <w:top w:val="nil"/>
                <w:left w:val="nil"/>
                <w:bottom w:val="nil"/>
                <w:right w:val="nil"/>
                <w:between w:val="nil"/>
              </w:pBdr>
              <w:spacing w:line="240" w:lineRule="auto"/>
              <w:ind w:leftChars="0" w:left="0" w:firstLineChars="0" w:firstLine="0"/>
              <w:rPr>
                <w:b/>
                <w:sz w:val="22"/>
                <w:szCs w:val="22"/>
              </w:rPr>
            </w:pPr>
            <w:r w:rsidRPr="000C1B15">
              <w:rPr>
                <w:b/>
                <w:sz w:val="22"/>
                <w:szCs w:val="22"/>
              </w:rPr>
              <w:t>Iebildums ņemts vērā</w:t>
            </w:r>
          </w:p>
          <w:p w14:paraId="02835DEB" w14:textId="77777777" w:rsidR="00F23378" w:rsidRDefault="00F23378" w:rsidP="00885A80">
            <w:pPr>
              <w:widowControl w:val="0"/>
              <w:pBdr>
                <w:top w:val="nil"/>
                <w:left w:val="nil"/>
                <w:bottom w:val="nil"/>
                <w:right w:val="nil"/>
                <w:between w:val="nil"/>
              </w:pBdr>
              <w:spacing w:line="240" w:lineRule="auto"/>
              <w:ind w:leftChars="0" w:left="0" w:firstLineChars="0" w:firstLine="0"/>
              <w:rPr>
                <w:b/>
                <w:sz w:val="22"/>
                <w:szCs w:val="22"/>
              </w:rPr>
            </w:pPr>
          </w:p>
          <w:p w14:paraId="159433C0" w14:textId="04B6A431" w:rsidR="00F23378" w:rsidRPr="00F23378" w:rsidRDefault="00F23378" w:rsidP="00885A80">
            <w:pPr>
              <w:widowControl w:val="0"/>
              <w:pBdr>
                <w:top w:val="nil"/>
                <w:left w:val="nil"/>
                <w:bottom w:val="nil"/>
                <w:right w:val="nil"/>
                <w:between w:val="nil"/>
              </w:pBdr>
              <w:spacing w:line="240" w:lineRule="auto"/>
              <w:ind w:leftChars="0" w:left="0" w:firstLineChars="0" w:firstLine="0"/>
              <w:rPr>
                <w:sz w:val="22"/>
                <w:szCs w:val="22"/>
              </w:rPr>
            </w:pPr>
            <w:r w:rsidRPr="00F23378">
              <w:rPr>
                <w:sz w:val="22"/>
                <w:szCs w:val="22"/>
              </w:rPr>
              <w:t>Piekrītam. Iebildums zaudējis aktualitāti, jo konceptuāli mainīta 6.nodaļa (skat. aprakstu pie 26.iebilduma)</w:t>
            </w:r>
          </w:p>
        </w:tc>
        <w:tc>
          <w:tcPr>
            <w:tcW w:w="2460" w:type="dxa"/>
            <w:tcBorders>
              <w:top w:val="single" w:sz="4" w:space="0" w:color="000000"/>
              <w:left w:val="single" w:sz="4" w:space="0" w:color="000000"/>
              <w:bottom w:val="single" w:sz="4" w:space="0" w:color="000000"/>
            </w:tcBorders>
          </w:tcPr>
          <w:p w14:paraId="7192016C" w14:textId="76F07BC4" w:rsidR="00885A80" w:rsidRPr="003439E2" w:rsidRDefault="00CA45B8" w:rsidP="00885A80">
            <w:pPr>
              <w:spacing w:line="240" w:lineRule="auto"/>
              <w:ind w:left="0" w:hanging="2"/>
              <w:rPr>
                <w:sz w:val="22"/>
                <w:szCs w:val="22"/>
                <w:highlight w:val="yellow"/>
              </w:rPr>
            </w:pPr>
            <w:r>
              <w:rPr>
                <w:sz w:val="22"/>
                <w:szCs w:val="22"/>
              </w:rPr>
              <w:t>Sk. precizēto 6.sadaļu</w:t>
            </w:r>
          </w:p>
        </w:tc>
      </w:tr>
      <w:tr w:rsidR="00885A80" w:rsidRPr="003439E2" w14:paraId="6861CCE4"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7D4E2ACF" w14:textId="17E4A1E2" w:rsidR="00885A80" w:rsidRPr="00E56E95" w:rsidRDefault="00885A80" w:rsidP="00885A80">
            <w:pPr>
              <w:pBdr>
                <w:top w:val="nil"/>
                <w:left w:val="nil"/>
                <w:bottom w:val="nil"/>
                <w:right w:val="nil"/>
                <w:between w:val="nil"/>
              </w:pBdr>
              <w:spacing w:line="240" w:lineRule="auto"/>
              <w:ind w:left="0" w:hanging="2"/>
              <w:jc w:val="center"/>
              <w:rPr>
                <w:color w:val="000000"/>
                <w:sz w:val="22"/>
                <w:szCs w:val="22"/>
              </w:rPr>
            </w:pPr>
            <w:r>
              <w:rPr>
                <w:color w:val="000000"/>
                <w:sz w:val="22"/>
                <w:szCs w:val="22"/>
              </w:rPr>
              <w:t>32.</w:t>
            </w:r>
          </w:p>
        </w:tc>
        <w:tc>
          <w:tcPr>
            <w:tcW w:w="1747" w:type="dxa"/>
            <w:tcBorders>
              <w:top w:val="single" w:sz="6" w:space="0" w:color="000000"/>
              <w:left w:val="single" w:sz="6" w:space="0" w:color="000000"/>
              <w:bottom w:val="single" w:sz="6" w:space="0" w:color="000000"/>
              <w:right w:val="single" w:sz="6" w:space="0" w:color="000000"/>
            </w:tcBorders>
          </w:tcPr>
          <w:p w14:paraId="3ACD4FB8" w14:textId="3A88F8F1" w:rsidR="00885A80" w:rsidRPr="00E56E95" w:rsidRDefault="00885A80" w:rsidP="00885A80">
            <w:pPr>
              <w:pBdr>
                <w:top w:val="nil"/>
                <w:left w:val="nil"/>
                <w:bottom w:val="nil"/>
                <w:right w:val="nil"/>
                <w:between w:val="nil"/>
              </w:pBdr>
              <w:spacing w:line="240" w:lineRule="auto"/>
              <w:ind w:left="0" w:hanging="2"/>
              <w:rPr>
                <w:b/>
                <w:color w:val="000000"/>
                <w:sz w:val="22"/>
                <w:szCs w:val="22"/>
              </w:rPr>
            </w:pPr>
            <w:r>
              <w:rPr>
                <w:b/>
                <w:color w:val="000000"/>
                <w:sz w:val="22"/>
                <w:szCs w:val="22"/>
              </w:rPr>
              <w:t>6.sadaļa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3C307C0" w14:textId="77777777" w:rsidR="00885A80" w:rsidRPr="000C1B15" w:rsidRDefault="00885A80" w:rsidP="00885A80">
            <w:pPr>
              <w:spacing w:line="240" w:lineRule="auto"/>
              <w:ind w:left="0" w:hanging="2"/>
              <w:rPr>
                <w:b/>
                <w:sz w:val="22"/>
                <w:szCs w:val="22"/>
              </w:rPr>
            </w:pPr>
            <w:r w:rsidRPr="000C1B15">
              <w:rPr>
                <w:b/>
                <w:sz w:val="22"/>
                <w:szCs w:val="22"/>
              </w:rPr>
              <w:t>Rektoru padome</w:t>
            </w:r>
          </w:p>
          <w:p w14:paraId="5C0D2531" w14:textId="77777777" w:rsidR="00885A80" w:rsidRDefault="00885A80" w:rsidP="00885A80">
            <w:pPr>
              <w:spacing w:line="240" w:lineRule="auto"/>
              <w:ind w:left="0" w:hanging="2"/>
              <w:rPr>
                <w:sz w:val="22"/>
                <w:szCs w:val="22"/>
              </w:rPr>
            </w:pPr>
          </w:p>
          <w:p w14:paraId="20284FB2" w14:textId="77777777" w:rsidR="00885A80" w:rsidRPr="00885A80" w:rsidRDefault="00885A80" w:rsidP="00885A80">
            <w:pPr>
              <w:spacing w:line="240" w:lineRule="auto"/>
              <w:ind w:left="0" w:hanging="2"/>
              <w:rPr>
                <w:sz w:val="22"/>
                <w:szCs w:val="22"/>
              </w:rPr>
            </w:pPr>
            <w:r w:rsidRPr="00885A80">
              <w:rPr>
                <w:sz w:val="22"/>
                <w:szCs w:val="22"/>
              </w:rPr>
              <w:t xml:space="preserve">Jaunajā Augstskolu likuma 3.4 pantā “Lietišķo zinātņu augstskola un tās darbības mērķi” noteikti šī augstskolu tipa kritēriji, starp kuriem ir arī šāda prasība: </w:t>
            </w:r>
          </w:p>
          <w:p w14:paraId="458622BA" w14:textId="77777777" w:rsidR="00885A80" w:rsidRPr="00885A80" w:rsidRDefault="00885A80" w:rsidP="00885A80">
            <w:pPr>
              <w:spacing w:line="240" w:lineRule="auto"/>
              <w:ind w:left="0" w:hanging="2"/>
              <w:rPr>
                <w:sz w:val="22"/>
                <w:szCs w:val="22"/>
              </w:rPr>
            </w:pPr>
            <w:r w:rsidRPr="00885A80">
              <w:rPr>
                <w:sz w:val="22"/>
                <w:szCs w:val="22"/>
              </w:rPr>
              <w:t xml:space="preserve">“5) ir reģistrēta zinātnisko institūciju reģistrā un zinātnisko institūciju darbības starptautiskajā novērtējumā ieguvusi vismaz divu </w:t>
            </w:r>
            <w:proofErr w:type="spellStart"/>
            <w:r w:rsidRPr="00885A80">
              <w:rPr>
                <w:sz w:val="22"/>
                <w:szCs w:val="22"/>
              </w:rPr>
              <w:t>ballu</w:t>
            </w:r>
            <w:proofErr w:type="spellEnd"/>
            <w:r w:rsidRPr="00885A80">
              <w:rPr>
                <w:sz w:val="22"/>
                <w:szCs w:val="22"/>
              </w:rPr>
              <w:t xml:space="preserve"> novērtējumu stratēģiskās specializācijas jomās.” </w:t>
            </w:r>
          </w:p>
          <w:p w14:paraId="71781DE2" w14:textId="45EF02DA" w:rsidR="00885A80" w:rsidRPr="00E56E95" w:rsidRDefault="00885A80" w:rsidP="00885A80">
            <w:pPr>
              <w:spacing w:line="240" w:lineRule="auto"/>
              <w:ind w:left="0" w:hanging="2"/>
              <w:rPr>
                <w:b/>
                <w:sz w:val="22"/>
                <w:szCs w:val="22"/>
              </w:rPr>
            </w:pPr>
            <w:r w:rsidRPr="00885A80">
              <w:rPr>
                <w:sz w:val="22"/>
                <w:szCs w:val="22"/>
              </w:rPr>
              <w:t xml:space="preserve">Tādējādi, likumdevējs nesen pieņemtajā normā ir noteicis minimālo prasību – vērtējumu “2”, kuru vairākas lietišķo zinātņu </w:t>
            </w:r>
            <w:r w:rsidRPr="00885A80">
              <w:rPr>
                <w:sz w:val="22"/>
                <w:szCs w:val="22"/>
              </w:rPr>
              <w:lastRenderedPageBreak/>
              <w:t xml:space="preserve">augstskolas ir izpildījušas. Nav likumīga pamata ziņojumā ietvertajam risinājumam, liedzot finansējumu šo augstskolu studējošajiem.    </w:t>
            </w:r>
          </w:p>
        </w:tc>
        <w:tc>
          <w:tcPr>
            <w:tcW w:w="3423" w:type="dxa"/>
            <w:tcBorders>
              <w:top w:val="single" w:sz="6" w:space="0" w:color="000000"/>
              <w:left w:val="single" w:sz="6" w:space="0" w:color="000000"/>
              <w:bottom w:val="single" w:sz="6" w:space="0" w:color="000000"/>
              <w:right w:val="single" w:sz="6" w:space="0" w:color="000000"/>
            </w:tcBorders>
          </w:tcPr>
          <w:p w14:paraId="6DC59888" w14:textId="77777777" w:rsidR="00885A80" w:rsidRDefault="00885A80" w:rsidP="00885A80">
            <w:pPr>
              <w:widowControl w:val="0"/>
              <w:pBdr>
                <w:top w:val="nil"/>
                <w:left w:val="nil"/>
                <w:bottom w:val="nil"/>
                <w:right w:val="nil"/>
                <w:between w:val="nil"/>
              </w:pBdr>
              <w:spacing w:line="240" w:lineRule="auto"/>
              <w:ind w:leftChars="0" w:left="0" w:firstLineChars="0" w:firstLine="0"/>
              <w:rPr>
                <w:b/>
                <w:sz w:val="22"/>
                <w:szCs w:val="22"/>
              </w:rPr>
            </w:pPr>
            <w:r w:rsidRPr="000C1B15">
              <w:rPr>
                <w:b/>
                <w:sz w:val="22"/>
                <w:szCs w:val="22"/>
              </w:rPr>
              <w:lastRenderedPageBreak/>
              <w:t>Iebildums ņemts vērā</w:t>
            </w:r>
          </w:p>
          <w:p w14:paraId="50799B19" w14:textId="77777777" w:rsidR="00F23378" w:rsidRDefault="00F23378" w:rsidP="00885A80">
            <w:pPr>
              <w:widowControl w:val="0"/>
              <w:pBdr>
                <w:top w:val="nil"/>
                <w:left w:val="nil"/>
                <w:bottom w:val="nil"/>
                <w:right w:val="nil"/>
                <w:between w:val="nil"/>
              </w:pBdr>
              <w:spacing w:line="240" w:lineRule="auto"/>
              <w:ind w:leftChars="0" w:left="0" w:firstLineChars="0" w:firstLine="0"/>
              <w:rPr>
                <w:b/>
                <w:sz w:val="22"/>
                <w:szCs w:val="22"/>
              </w:rPr>
            </w:pPr>
          </w:p>
          <w:p w14:paraId="281F515A" w14:textId="643FE8D1" w:rsidR="00F23378" w:rsidRPr="00F23378" w:rsidRDefault="00F23378" w:rsidP="00885A80">
            <w:pPr>
              <w:widowControl w:val="0"/>
              <w:pBdr>
                <w:top w:val="nil"/>
                <w:left w:val="nil"/>
                <w:bottom w:val="nil"/>
                <w:right w:val="nil"/>
                <w:between w:val="nil"/>
              </w:pBdr>
              <w:spacing w:line="240" w:lineRule="auto"/>
              <w:ind w:leftChars="0" w:left="0" w:firstLineChars="0" w:firstLine="0"/>
              <w:rPr>
                <w:sz w:val="22"/>
                <w:szCs w:val="22"/>
              </w:rPr>
            </w:pPr>
            <w:r w:rsidRPr="00F23378">
              <w:rPr>
                <w:sz w:val="22"/>
                <w:szCs w:val="22"/>
              </w:rPr>
              <w:t>Piekrītam. Iebildums zaudējis aktualitāti, jo konceptuāli mainīta 6.nodaļa (skat. aprakstu pie 26.iebilduma)</w:t>
            </w:r>
          </w:p>
        </w:tc>
        <w:tc>
          <w:tcPr>
            <w:tcW w:w="2460" w:type="dxa"/>
            <w:tcBorders>
              <w:top w:val="single" w:sz="4" w:space="0" w:color="000000"/>
              <w:left w:val="single" w:sz="4" w:space="0" w:color="000000"/>
              <w:bottom w:val="single" w:sz="4" w:space="0" w:color="000000"/>
            </w:tcBorders>
          </w:tcPr>
          <w:p w14:paraId="5480B30D" w14:textId="02C8F9E1" w:rsidR="00885A80" w:rsidRPr="003439E2" w:rsidRDefault="00CA45B8" w:rsidP="00885A80">
            <w:pPr>
              <w:spacing w:line="240" w:lineRule="auto"/>
              <w:ind w:left="0" w:hanging="2"/>
              <w:rPr>
                <w:sz w:val="22"/>
                <w:szCs w:val="22"/>
                <w:highlight w:val="yellow"/>
              </w:rPr>
            </w:pPr>
            <w:r>
              <w:rPr>
                <w:sz w:val="22"/>
                <w:szCs w:val="22"/>
              </w:rPr>
              <w:t>Sk. precizēto 6.sadaļu</w:t>
            </w:r>
          </w:p>
        </w:tc>
      </w:tr>
      <w:tr w:rsidR="00885A80" w:rsidRPr="003439E2" w14:paraId="32A88101"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4B437252" w14:textId="3B197705" w:rsidR="00885A80" w:rsidRDefault="00885A80" w:rsidP="00885A80">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32.</w:t>
            </w:r>
          </w:p>
        </w:tc>
        <w:tc>
          <w:tcPr>
            <w:tcW w:w="1747" w:type="dxa"/>
            <w:tcBorders>
              <w:top w:val="single" w:sz="6" w:space="0" w:color="000000"/>
              <w:left w:val="single" w:sz="6" w:space="0" w:color="000000"/>
              <w:bottom w:val="single" w:sz="6" w:space="0" w:color="000000"/>
              <w:right w:val="single" w:sz="6" w:space="0" w:color="000000"/>
            </w:tcBorders>
          </w:tcPr>
          <w:p w14:paraId="7585830F" w14:textId="63168B65" w:rsidR="00885A80" w:rsidRDefault="00885A80" w:rsidP="00885A80">
            <w:pPr>
              <w:pBdr>
                <w:top w:val="nil"/>
                <w:left w:val="nil"/>
                <w:bottom w:val="nil"/>
                <w:right w:val="nil"/>
                <w:between w:val="nil"/>
              </w:pBdr>
              <w:spacing w:line="240" w:lineRule="auto"/>
              <w:ind w:left="0" w:hanging="2"/>
              <w:rPr>
                <w:b/>
                <w:color w:val="000000"/>
                <w:sz w:val="22"/>
                <w:szCs w:val="22"/>
              </w:rPr>
            </w:pPr>
            <w:r>
              <w:rPr>
                <w:b/>
                <w:color w:val="000000"/>
                <w:sz w:val="22"/>
                <w:szCs w:val="22"/>
              </w:rPr>
              <w:t>6.sadaļas tabula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26C2E44" w14:textId="77777777" w:rsidR="00885A80" w:rsidRPr="000C1B15" w:rsidRDefault="00885A80" w:rsidP="00885A80">
            <w:pPr>
              <w:spacing w:line="240" w:lineRule="auto"/>
              <w:ind w:left="0" w:hanging="2"/>
              <w:rPr>
                <w:b/>
                <w:sz w:val="22"/>
                <w:szCs w:val="22"/>
              </w:rPr>
            </w:pPr>
            <w:r w:rsidRPr="000C1B15">
              <w:rPr>
                <w:b/>
                <w:sz w:val="22"/>
                <w:szCs w:val="22"/>
              </w:rPr>
              <w:t>Rektoru padome</w:t>
            </w:r>
          </w:p>
          <w:p w14:paraId="3B37E781" w14:textId="77777777" w:rsidR="00885A80" w:rsidRDefault="00885A80" w:rsidP="00885A80">
            <w:pPr>
              <w:spacing w:line="240" w:lineRule="auto"/>
              <w:ind w:left="0" w:hanging="2"/>
              <w:rPr>
                <w:sz w:val="22"/>
                <w:szCs w:val="22"/>
              </w:rPr>
            </w:pPr>
          </w:p>
          <w:p w14:paraId="6CF94C6B" w14:textId="77777777" w:rsidR="00885A80" w:rsidRDefault="00885A80" w:rsidP="00885A80">
            <w:pPr>
              <w:spacing w:line="240" w:lineRule="auto"/>
              <w:ind w:left="0" w:hanging="2"/>
              <w:rPr>
                <w:sz w:val="22"/>
                <w:szCs w:val="22"/>
              </w:rPr>
            </w:pPr>
            <w:r w:rsidRPr="00885A80">
              <w:rPr>
                <w:sz w:val="22"/>
                <w:szCs w:val="22"/>
              </w:rPr>
              <w:t>Ziņojumā 6. nodaļā iekļauta tabula “Kopsavilkums par starptautiskā novērtējuma potenciālo sasaisti ar ANM plānu”. Tabulā aprakstīta plānotā rīcība attiecībā uz vairākām augstskolām. Ziņojuma aktuālajā redakcijā arī šī sadaļa ir tikusi papildināta, pastiprinot akcentus uz plānoto rīcību. Jaunajā redakcijā jēdziens “konsolidācija” aizstāts ar “integrācija”, “reorganizācija” vai “likvidācija”, neskaidrojot korekciju iemeslus un ministrijas ieceru juridiskās sekas.</w:t>
            </w:r>
          </w:p>
          <w:p w14:paraId="30EB27C1" w14:textId="77777777" w:rsidR="00885A80" w:rsidRDefault="00885A80" w:rsidP="00885A80">
            <w:pPr>
              <w:spacing w:line="240" w:lineRule="auto"/>
              <w:ind w:left="0" w:hanging="2"/>
              <w:rPr>
                <w:sz w:val="22"/>
                <w:szCs w:val="22"/>
              </w:rPr>
            </w:pPr>
          </w:p>
          <w:p w14:paraId="2B18ABF9" w14:textId="77777777" w:rsidR="00885A80" w:rsidRDefault="00885A80" w:rsidP="00885A80">
            <w:pPr>
              <w:spacing w:line="240" w:lineRule="auto"/>
              <w:ind w:left="0" w:hanging="2"/>
              <w:rPr>
                <w:sz w:val="22"/>
                <w:szCs w:val="22"/>
              </w:rPr>
            </w:pPr>
            <w:r w:rsidRPr="00885A80">
              <w:rPr>
                <w:sz w:val="22"/>
                <w:szCs w:val="22"/>
              </w:rPr>
              <w:t xml:space="preserve">Vēlamies uzsvērt, ka valsts augstskolu reorganizācijas kārtību regulē Augstskolu likuma 11. pants “Augstskolas un koledžas reorganizācija vai likvidācija”. Minētajā pantā iekļautās normas izsmeļoši nosaka kārtību, kādā valsts kā dibinātājs pieņem lēmumu par valsts dibināto augstskolu reorganizāciju vai likvidāciju. Šīs normas, izstrādājot ziņojumu un tajā risinot jautājumus par valsts augstskolu reorganizāciju, nav tikušas ievērotas. </w:t>
            </w:r>
          </w:p>
          <w:p w14:paraId="4860F72C" w14:textId="77777777" w:rsidR="00885A80" w:rsidRPr="00885A80" w:rsidRDefault="00885A80" w:rsidP="00885A80">
            <w:pPr>
              <w:spacing w:line="240" w:lineRule="auto"/>
              <w:ind w:left="0" w:hanging="2"/>
              <w:rPr>
                <w:sz w:val="22"/>
                <w:szCs w:val="22"/>
              </w:rPr>
            </w:pPr>
          </w:p>
          <w:p w14:paraId="6C8A4266" w14:textId="77777777" w:rsidR="00885A80" w:rsidRDefault="00885A80" w:rsidP="00885A80">
            <w:pPr>
              <w:spacing w:line="240" w:lineRule="auto"/>
              <w:ind w:left="0" w:hanging="2"/>
              <w:rPr>
                <w:sz w:val="22"/>
                <w:szCs w:val="22"/>
              </w:rPr>
            </w:pPr>
            <w:r w:rsidRPr="00885A80">
              <w:rPr>
                <w:sz w:val="22"/>
                <w:szCs w:val="22"/>
              </w:rPr>
              <w:t xml:space="preserve">Bez tam, Rektoru padome ir saņēmusi izglītības un zinātnes ministrei adresēto Latvijas Sporta pedagoģijas akadēmijas 2021. gada 14. decembra vēstuli Nr. 3.-9/255e, kurā pausts LSPA viedoklis par informatīvā ziņojuma projektu. Izvērtējot vēstulē paustos argumentus, aicinām ziņojuma virzību apturēt līdz vēstulē minēto argumentu izvērtēšanai un atbildes sniegšanai Latvijas Sporta pedagoģijas akadēmijai. </w:t>
            </w:r>
          </w:p>
          <w:p w14:paraId="4AF72794" w14:textId="77777777" w:rsidR="00885A80" w:rsidRPr="00885A80" w:rsidRDefault="00885A80" w:rsidP="00885A80">
            <w:pPr>
              <w:spacing w:line="240" w:lineRule="auto"/>
              <w:ind w:left="0" w:hanging="2"/>
              <w:rPr>
                <w:sz w:val="22"/>
                <w:szCs w:val="22"/>
              </w:rPr>
            </w:pPr>
          </w:p>
          <w:p w14:paraId="1E01DD66" w14:textId="0F22462F" w:rsidR="00885A80" w:rsidRPr="000C1B15" w:rsidRDefault="00885A80" w:rsidP="00885A80">
            <w:pPr>
              <w:spacing w:line="240" w:lineRule="auto"/>
              <w:ind w:left="0" w:hanging="2"/>
              <w:rPr>
                <w:b/>
                <w:sz w:val="22"/>
                <w:szCs w:val="22"/>
              </w:rPr>
            </w:pPr>
            <w:r w:rsidRPr="00885A80">
              <w:rPr>
                <w:sz w:val="22"/>
                <w:szCs w:val="22"/>
              </w:rPr>
              <w:t xml:space="preserve">Ņemot vērā augstāk minēto, ziņojuma tālāka virzība nav atbalstāma. Aicinām saglabāt ziņojuma </w:t>
            </w:r>
            <w:proofErr w:type="spellStart"/>
            <w:r w:rsidRPr="00885A80">
              <w:rPr>
                <w:sz w:val="22"/>
                <w:szCs w:val="22"/>
              </w:rPr>
              <w:t>pamatmotīvu</w:t>
            </w:r>
            <w:proofErr w:type="spellEnd"/>
            <w:r w:rsidRPr="00885A80">
              <w:rPr>
                <w:sz w:val="22"/>
                <w:szCs w:val="22"/>
              </w:rPr>
              <w:t xml:space="preserve"> – zinātnisko institūciju starptautiskā novērtējuma sasaisti ar zinātnes bāzes finansējumu, atsakoties no ziņojuma 6. nodaļas un MK </w:t>
            </w:r>
            <w:proofErr w:type="spellStart"/>
            <w:r w:rsidRPr="00885A80">
              <w:rPr>
                <w:sz w:val="22"/>
                <w:szCs w:val="22"/>
              </w:rPr>
              <w:lastRenderedPageBreak/>
              <w:t>protokollēmuma</w:t>
            </w:r>
            <w:proofErr w:type="spellEnd"/>
            <w:r w:rsidRPr="00885A80">
              <w:rPr>
                <w:sz w:val="22"/>
                <w:szCs w:val="22"/>
              </w:rPr>
              <w:t xml:space="preserve"> projekta 2. un 4. punkta, kuriem nav tiešas saistības ar augstskolu zinātniskās darbības starptautisko novērtējumu un kuru sekas ziņojumā nav vispusīgi izvērtētas.</w:t>
            </w:r>
          </w:p>
        </w:tc>
        <w:tc>
          <w:tcPr>
            <w:tcW w:w="3423" w:type="dxa"/>
            <w:tcBorders>
              <w:top w:val="single" w:sz="6" w:space="0" w:color="000000"/>
              <w:left w:val="single" w:sz="6" w:space="0" w:color="000000"/>
              <w:bottom w:val="single" w:sz="6" w:space="0" w:color="000000"/>
              <w:right w:val="single" w:sz="6" w:space="0" w:color="000000"/>
            </w:tcBorders>
          </w:tcPr>
          <w:p w14:paraId="665C3D41" w14:textId="77777777" w:rsidR="00885A80" w:rsidRDefault="00885A80" w:rsidP="00885A80">
            <w:pPr>
              <w:widowControl w:val="0"/>
              <w:pBdr>
                <w:top w:val="nil"/>
                <w:left w:val="nil"/>
                <w:bottom w:val="nil"/>
                <w:right w:val="nil"/>
                <w:between w:val="nil"/>
              </w:pBdr>
              <w:spacing w:line="240" w:lineRule="auto"/>
              <w:ind w:leftChars="0" w:left="0" w:firstLineChars="0" w:firstLine="0"/>
              <w:rPr>
                <w:b/>
                <w:sz w:val="22"/>
                <w:szCs w:val="22"/>
              </w:rPr>
            </w:pPr>
            <w:r w:rsidRPr="000C1B15">
              <w:rPr>
                <w:b/>
                <w:sz w:val="22"/>
                <w:szCs w:val="22"/>
              </w:rPr>
              <w:lastRenderedPageBreak/>
              <w:t>Iebildums ņemts vērā</w:t>
            </w:r>
          </w:p>
          <w:p w14:paraId="7BA6D042" w14:textId="77777777" w:rsidR="00E94E63" w:rsidRDefault="00E94E63" w:rsidP="00885A80">
            <w:pPr>
              <w:widowControl w:val="0"/>
              <w:pBdr>
                <w:top w:val="nil"/>
                <w:left w:val="nil"/>
                <w:bottom w:val="nil"/>
                <w:right w:val="nil"/>
                <w:between w:val="nil"/>
              </w:pBdr>
              <w:spacing w:line="240" w:lineRule="auto"/>
              <w:ind w:leftChars="0" w:left="0" w:firstLineChars="0" w:firstLine="0"/>
              <w:rPr>
                <w:b/>
                <w:sz w:val="22"/>
                <w:szCs w:val="22"/>
              </w:rPr>
            </w:pPr>
          </w:p>
          <w:p w14:paraId="48974AC6" w14:textId="20794B89" w:rsidR="00E94E63" w:rsidRPr="00E94E63" w:rsidRDefault="00E94E63" w:rsidP="00885A80">
            <w:pPr>
              <w:widowControl w:val="0"/>
              <w:pBdr>
                <w:top w:val="nil"/>
                <w:left w:val="nil"/>
                <w:bottom w:val="nil"/>
                <w:right w:val="nil"/>
                <w:between w:val="nil"/>
              </w:pBdr>
              <w:spacing w:line="240" w:lineRule="auto"/>
              <w:ind w:leftChars="0" w:left="0" w:firstLineChars="0" w:firstLine="0"/>
              <w:rPr>
                <w:sz w:val="22"/>
                <w:szCs w:val="22"/>
              </w:rPr>
            </w:pPr>
            <w:r w:rsidRPr="00E94E63">
              <w:rPr>
                <w:sz w:val="22"/>
                <w:szCs w:val="22"/>
              </w:rPr>
              <w:t>Precizēta 6.nodaļās tabula un konceptuāli precizēta ziņojuma 6.nodaļa.</w:t>
            </w:r>
          </w:p>
        </w:tc>
        <w:tc>
          <w:tcPr>
            <w:tcW w:w="2460" w:type="dxa"/>
            <w:tcBorders>
              <w:top w:val="single" w:sz="4" w:space="0" w:color="000000"/>
              <w:left w:val="single" w:sz="4" w:space="0" w:color="000000"/>
              <w:bottom w:val="single" w:sz="4" w:space="0" w:color="000000"/>
            </w:tcBorders>
          </w:tcPr>
          <w:p w14:paraId="6F1C7B06" w14:textId="7326E0F6" w:rsidR="00885A80" w:rsidRPr="003439E2" w:rsidRDefault="00CA45B8" w:rsidP="00885A80">
            <w:pPr>
              <w:spacing w:line="240" w:lineRule="auto"/>
              <w:ind w:left="0" w:hanging="2"/>
              <w:rPr>
                <w:sz w:val="22"/>
                <w:szCs w:val="22"/>
                <w:highlight w:val="yellow"/>
              </w:rPr>
            </w:pPr>
            <w:r>
              <w:rPr>
                <w:sz w:val="22"/>
                <w:szCs w:val="22"/>
              </w:rPr>
              <w:t>Sk. precizēto 6.sadaļu</w:t>
            </w:r>
          </w:p>
        </w:tc>
      </w:tr>
      <w:tr w:rsidR="00885A80" w:rsidRPr="003439E2" w14:paraId="57EBB9D7"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3F29D7D4" w14:textId="53297916" w:rsidR="00885A80" w:rsidRDefault="00885A80" w:rsidP="00885A80">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33.</w:t>
            </w:r>
          </w:p>
        </w:tc>
        <w:tc>
          <w:tcPr>
            <w:tcW w:w="1747" w:type="dxa"/>
            <w:tcBorders>
              <w:top w:val="single" w:sz="6" w:space="0" w:color="000000"/>
              <w:left w:val="single" w:sz="6" w:space="0" w:color="000000"/>
              <w:bottom w:val="single" w:sz="6" w:space="0" w:color="000000"/>
              <w:right w:val="single" w:sz="6" w:space="0" w:color="000000"/>
            </w:tcBorders>
          </w:tcPr>
          <w:p w14:paraId="4349B3DC" w14:textId="28CCC836" w:rsidR="00885A80" w:rsidRDefault="00885A80" w:rsidP="00885A80">
            <w:pPr>
              <w:pBdr>
                <w:top w:val="nil"/>
                <w:left w:val="nil"/>
                <w:bottom w:val="nil"/>
                <w:right w:val="nil"/>
                <w:between w:val="nil"/>
              </w:pBdr>
              <w:spacing w:line="240" w:lineRule="auto"/>
              <w:ind w:left="0" w:hanging="2"/>
              <w:rPr>
                <w:b/>
                <w:color w:val="000000"/>
                <w:sz w:val="22"/>
                <w:szCs w:val="22"/>
              </w:rPr>
            </w:pPr>
            <w:r>
              <w:rPr>
                <w:b/>
                <w:color w:val="000000"/>
                <w:sz w:val="22"/>
                <w:szCs w:val="22"/>
              </w:rPr>
              <w:t>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1217488" w14:textId="77777777" w:rsidR="00885A80" w:rsidRDefault="00885A80" w:rsidP="00885A80">
            <w:pPr>
              <w:spacing w:line="240" w:lineRule="auto"/>
              <w:ind w:left="0" w:hanging="2"/>
              <w:rPr>
                <w:b/>
                <w:sz w:val="22"/>
                <w:szCs w:val="22"/>
              </w:rPr>
            </w:pPr>
            <w:r>
              <w:rPr>
                <w:b/>
                <w:sz w:val="22"/>
                <w:szCs w:val="22"/>
              </w:rPr>
              <w:t>Elektronikas un datorzinātņu institūts</w:t>
            </w:r>
          </w:p>
          <w:p w14:paraId="03017189" w14:textId="77777777" w:rsidR="00885A80" w:rsidRDefault="00885A80" w:rsidP="00885A80">
            <w:pPr>
              <w:spacing w:line="240" w:lineRule="auto"/>
              <w:ind w:left="0" w:hanging="2"/>
              <w:rPr>
                <w:b/>
                <w:sz w:val="22"/>
                <w:szCs w:val="22"/>
              </w:rPr>
            </w:pPr>
          </w:p>
          <w:p w14:paraId="06F3EC14" w14:textId="4A0B2665" w:rsidR="00885A80" w:rsidRPr="00885A80" w:rsidRDefault="00885A80" w:rsidP="00885A80">
            <w:pPr>
              <w:spacing w:line="240" w:lineRule="auto"/>
              <w:ind w:left="0" w:hanging="2"/>
              <w:rPr>
                <w:sz w:val="22"/>
                <w:szCs w:val="22"/>
              </w:rPr>
            </w:pPr>
            <w:r>
              <w:rPr>
                <w:sz w:val="22"/>
                <w:szCs w:val="22"/>
              </w:rPr>
              <w:t>A</w:t>
            </w:r>
            <w:r w:rsidRPr="00885A80">
              <w:rPr>
                <w:sz w:val="22"/>
                <w:szCs w:val="22"/>
              </w:rPr>
              <w:t>tkārtoti uzturam iebildumu, ka starptautiskos konkursos (</w:t>
            </w:r>
            <w:proofErr w:type="spellStart"/>
            <w:r w:rsidRPr="00885A80">
              <w:rPr>
                <w:sz w:val="22"/>
                <w:szCs w:val="22"/>
              </w:rPr>
              <w:t>Ietvarprogrammas</w:t>
            </w:r>
            <w:proofErr w:type="spellEnd"/>
            <w:r w:rsidRPr="00885A80">
              <w:rPr>
                <w:sz w:val="22"/>
                <w:szCs w:val="22"/>
              </w:rPr>
              <w:t xml:space="preserve"> u.c.) iegūtais projektu finansējums tiek pielīdzināts nacionālo konkursu finansējumam. Šis ir krasā pretrunā ar starptautisko ekspertu rekomendācijām par zinātnisko institūciju pētījumu starptautiskās konkurētspējas celšanu. Nevaram piekrist skaidrojumam, ka nacionāla mēroga </w:t>
            </w:r>
            <w:proofErr w:type="spellStart"/>
            <w:r w:rsidRPr="00885A80">
              <w:rPr>
                <w:sz w:val="22"/>
                <w:szCs w:val="22"/>
              </w:rPr>
              <w:t>grantu</w:t>
            </w:r>
            <w:proofErr w:type="spellEnd"/>
            <w:r w:rsidRPr="00885A80">
              <w:rPr>
                <w:sz w:val="22"/>
                <w:szCs w:val="22"/>
              </w:rPr>
              <w:t xml:space="preserve"> un ES P&amp;A </w:t>
            </w:r>
            <w:proofErr w:type="spellStart"/>
            <w:r w:rsidRPr="00885A80">
              <w:rPr>
                <w:sz w:val="22"/>
                <w:szCs w:val="22"/>
              </w:rPr>
              <w:t>ietvarprogrammu</w:t>
            </w:r>
            <w:proofErr w:type="spellEnd"/>
            <w:r w:rsidRPr="00885A80">
              <w:rPr>
                <w:sz w:val="22"/>
                <w:szCs w:val="22"/>
              </w:rPr>
              <w:t xml:space="preserve"> konkursos un šo konkursu rezultātos īstenoto projektu ietekmei uz zinātniskās institūcijas kapacitātes un izcilības attīstīšanu nav būtisku atšķirību. Vēršam uzmanību uz vismaz divām būtiskām atšķirībām: </w:t>
            </w:r>
          </w:p>
          <w:p w14:paraId="56B4799B" w14:textId="77777777" w:rsidR="00885A80" w:rsidRPr="00885A80" w:rsidRDefault="00885A80" w:rsidP="00885A80">
            <w:pPr>
              <w:spacing w:line="240" w:lineRule="auto"/>
              <w:ind w:left="0" w:hanging="2"/>
              <w:rPr>
                <w:sz w:val="22"/>
                <w:szCs w:val="22"/>
              </w:rPr>
            </w:pPr>
            <w:r w:rsidRPr="00885A80">
              <w:rPr>
                <w:sz w:val="22"/>
                <w:szCs w:val="22"/>
              </w:rPr>
              <w:t xml:space="preserve">1) nacionālos konkursos uz ierobežotu finansējumu apjomu pretendē tikai Latvijas ZI, vairākkārtīgi atkārtoti iesniedzot iepriekš noraidītos projektus ar nelieliem uzlabojumiem, tādejādi radot arvien lielāku konkursu, palielinot vērtēšanas noslodzi, “loterijas” efektu un </w:t>
            </w:r>
            <w:proofErr w:type="spellStart"/>
            <w:r w:rsidRPr="00885A80">
              <w:rPr>
                <w:sz w:val="22"/>
                <w:szCs w:val="22"/>
              </w:rPr>
              <w:t>izvērtējumu</w:t>
            </w:r>
            <w:proofErr w:type="spellEnd"/>
            <w:r w:rsidRPr="00885A80">
              <w:rPr>
                <w:sz w:val="22"/>
                <w:szCs w:val="22"/>
              </w:rPr>
              <w:t xml:space="preserve"> aizkavēšanos. Savukārt ES P&amp;A Ietvara programmās Latvijas ZI startē kopā ar ārvalstu partneriem, pretendē uz no Latvijas viedokļa faktiski bezgalīgu finansējumu, konkurence ir ievērojami lielāka, bet ar citu valstu ZI nevis Latvijas, </w:t>
            </w:r>
            <w:proofErr w:type="spellStart"/>
            <w:r w:rsidRPr="00885A80">
              <w:rPr>
                <w:sz w:val="22"/>
                <w:szCs w:val="22"/>
              </w:rPr>
              <w:t>izvērtējuma</w:t>
            </w:r>
            <w:proofErr w:type="spellEnd"/>
            <w:r w:rsidRPr="00885A80">
              <w:rPr>
                <w:sz w:val="22"/>
                <w:szCs w:val="22"/>
              </w:rPr>
              <w:t xml:space="preserve"> rezultāti ir kvalitatīvāki un objektīvāki; </w:t>
            </w:r>
          </w:p>
          <w:p w14:paraId="64AA0DF1" w14:textId="77777777" w:rsidR="00885A80" w:rsidRPr="00885A80" w:rsidRDefault="00885A80" w:rsidP="00885A80">
            <w:pPr>
              <w:spacing w:line="240" w:lineRule="auto"/>
              <w:ind w:left="0" w:hanging="2"/>
              <w:rPr>
                <w:sz w:val="22"/>
                <w:szCs w:val="22"/>
              </w:rPr>
            </w:pPr>
            <w:r w:rsidRPr="00885A80">
              <w:rPr>
                <w:sz w:val="22"/>
                <w:szCs w:val="22"/>
              </w:rPr>
              <w:t xml:space="preserve">2) “Pētniecības kvalitāte” un “Ietekme uz zinātnes nozari” starptautiskā izvērtējamā bija ar viszemāko vidējo atzīmi kopumā, un augstākos novērtējumus saņēma tieši tās institūcijas, kuram bija labas sekmes tieši ES P&amp;A Ietvara programmās.  Starptautisko un nacionālo konkursu pielīdzināšana </w:t>
            </w:r>
            <w:proofErr w:type="spellStart"/>
            <w:r w:rsidRPr="00885A80">
              <w:rPr>
                <w:sz w:val="22"/>
                <w:szCs w:val="22"/>
              </w:rPr>
              <w:t>demotivēs</w:t>
            </w:r>
            <w:proofErr w:type="spellEnd"/>
            <w:r w:rsidRPr="00885A80">
              <w:rPr>
                <w:sz w:val="22"/>
                <w:szCs w:val="22"/>
              </w:rPr>
              <w:t xml:space="preserve"> jau tā salīdzinoši nelielo Latvijas ZI dalību starptautiskās pētniecības programmās, mazinās Latvijas zinātnes prestižu un papildus līdzekļu piesaisti Latvijas zinātnes kopējā budžetā.</w:t>
            </w:r>
          </w:p>
          <w:p w14:paraId="7D85E293" w14:textId="6AE5C033" w:rsidR="00885A80" w:rsidRPr="000C1B15" w:rsidRDefault="00885A80" w:rsidP="00885A80">
            <w:pPr>
              <w:spacing w:line="240" w:lineRule="auto"/>
              <w:ind w:left="0" w:hanging="2"/>
              <w:rPr>
                <w:b/>
                <w:sz w:val="22"/>
                <w:szCs w:val="22"/>
              </w:rPr>
            </w:pPr>
            <w:r w:rsidRPr="00885A80">
              <w:rPr>
                <w:sz w:val="22"/>
                <w:szCs w:val="22"/>
              </w:rPr>
              <w:t xml:space="preserve">Ņemot vērā atsevišķi izdalīto </w:t>
            </w:r>
            <w:proofErr w:type="spellStart"/>
            <w:r w:rsidRPr="00885A80">
              <w:rPr>
                <w:sz w:val="22"/>
                <w:szCs w:val="22"/>
              </w:rPr>
              <w:t>līgumpētījumu</w:t>
            </w:r>
            <w:proofErr w:type="spellEnd"/>
            <w:r w:rsidRPr="00885A80">
              <w:rPr>
                <w:sz w:val="22"/>
                <w:szCs w:val="22"/>
              </w:rPr>
              <w:t xml:space="preserve"> finansējuma piesaisti, uzskatām, ka Latvijas zinātnes politikas mērķus, kas saistīti ar starptautiskās atpazīstamības celšanu un privātā finansējuma </w:t>
            </w:r>
            <w:r w:rsidRPr="00885A80">
              <w:rPr>
                <w:sz w:val="22"/>
                <w:szCs w:val="22"/>
              </w:rPr>
              <w:lastRenderedPageBreak/>
              <w:t xml:space="preserve">piesaisti vislabāk risinātu, ja bāzes finansējuma aprēķinā piesaistītam finansējumam kopā nodalītu 25% (15%+10%) tajā iekļaujot </w:t>
            </w:r>
            <w:proofErr w:type="spellStart"/>
            <w:r w:rsidRPr="00885A80">
              <w:rPr>
                <w:sz w:val="22"/>
                <w:szCs w:val="22"/>
              </w:rPr>
              <w:t>līgumpētījumu</w:t>
            </w:r>
            <w:proofErr w:type="spellEnd"/>
            <w:r w:rsidRPr="00885A80">
              <w:rPr>
                <w:sz w:val="22"/>
                <w:szCs w:val="22"/>
              </w:rPr>
              <w:t xml:space="preserve"> finansējumu un starptautiskos konkursos piesaistītā finansējuma apjomu ar koeficientu 2, bet nacionālo konkursu finansējumu ar koeficientu 1. Kā alternatīva ir iespējama kvotu (līdzīgi kā tas tiek darīts </w:t>
            </w:r>
            <w:proofErr w:type="spellStart"/>
            <w:r w:rsidRPr="00885A80">
              <w:rPr>
                <w:sz w:val="22"/>
                <w:szCs w:val="22"/>
              </w:rPr>
              <w:t>DrMag</w:t>
            </w:r>
            <w:proofErr w:type="spellEnd"/>
            <w:r w:rsidRPr="00885A80">
              <w:rPr>
                <w:sz w:val="22"/>
                <w:szCs w:val="22"/>
              </w:rPr>
              <w:t xml:space="preserve">. kritērijā) pielietošana nosakot nacionālo konkursu finansējumam kvotu 40%, bet starptautisko un </w:t>
            </w:r>
            <w:proofErr w:type="spellStart"/>
            <w:r w:rsidRPr="00885A80">
              <w:rPr>
                <w:sz w:val="22"/>
                <w:szCs w:val="22"/>
              </w:rPr>
              <w:t>līgumpētījumu</w:t>
            </w:r>
            <w:proofErr w:type="spellEnd"/>
            <w:r w:rsidRPr="00885A80">
              <w:rPr>
                <w:sz w:val="22"/>
                <w:szCs w:val="22"/>
              </w:rPr>
              <w:t xml:space="preserve"> finansējumam katram kvotu 30%.</w:t>
            </w:r>
          </w:p>
        </w:tc>
        <w:tc>
          <w:tcPr>
            <w:tcW w:w="3423" w:type="dxa"/>
            <w:tcBorders>
              <w:top w:val="single" w:sz="6" w:space="0" w:color="000000"/>
              <w:left w:val="single" w:sz="6" w:space="0" w:color="000000"/>
              <w:bottom w:val="single" w:sz="6" w:space="0" w:color="000000"/>
              <w:right w:val="single" w:sz="6" w:space="0" w:color="000000"/>
            </w:tcBorders>
          </w:tcPr>
          <w:p w14:paraId="30E40E3E" w14:textId="77777777" w:rsidR="00E94E63" w:rsidRDefault="00E94E63" w:rsidP="00E94E63">
            <w:pPr>
              <w:widowControl w:val="0"/>
              <w:pBdr>
                <w:top w:val="nil"/>
                <w:left w:val="nil"/>
                <w:bottom w:val="nil"/>
                <w:right w:val="nil"/>
                <w:between w:val="nil"/>
              </w:pBdr>
              <w:spacing w:line="240" w:lineRule="auto"/>
              <w:ind w:leftChars="0" w:left="0" w:firstLineChars="0" w:firstLine="0"/>
              <w:rPr>
                <w:b/>
                <w:sz w:val="22"/>
                <w:szCs w:val="22"/>
              </w:rPr>
            </w:pPr>
            <w:r w:rsidRPr="000C1B15">
              <w:rPr>
                <w:b/>
                <w:sz w:val="22"/>
                <w:szCs w:val="22"/>
              </w:rPr>
              <w:lastRenderedPageBreak/>
              <w:t>Iebildums ņemts vērā</w:t>
            </w:r>
          </w:p>
          <w:p w14:paraId="201A6D69" w14:textId="77777777" w:rsidR="00E94E63" w:rsidRDefault="00E94E63" w:rsidP="00885A80">
            <w:pPr>
              <w:widowControl w:val="0"/>
              <w:pBdr>
                <w:top w:val="nil"/>
                <w:left w:val="nil"/>
                <w:bottom w:val="nil"/>
                <w:right w:val="nil"/>
                <w:between w:val="nil"/>
              </w:pBdr>
              <w:spacing w:line="240" w:lineRule="auto"/>
              <w:ind w:leftChars="0" w:left="0" w:firstLineChars="0" w:firstLine="0"/>
              <w:rPr>
                <w:sz w:val="22"/>
                <w:szCs w:val="22"/>
              </w:rPr>
            </w:pPr>
          </w:p>
          <w:p w14:paraId="14521193" w14:textId="07D72E23" w:rsidR="00885A80" w:rsidRPr="000C1B15" w:rsidRDefault="00E94E63" w:rsidP="00E94E63">
            <w:pPr>
              <w:widowControl w:val="0"/>
              <w:pBdr>
                <w:top w:val="nil"/>
                <w:left w:val="nil"/>
                <w:bottom w:val="nil"/>
                <w:right w:val="nil"/>
                <w:between w:val="nil"/>
              </w:pBdr>
              <w:spacing w:line="240" w:lineRule="auto"/>
              <w:ind w:leftChars="0" w:left="0" w:firstLineChars="0" w:firstLine="0"/>
              <w:rPr>
                <w:b/>
                <w:sz w:val="22"/>
                <w:szCs w:val="22"/>
              </w:rPr>
            </w:pPr>
            <w:r>
              <w:rPr>
                <w:sz w:val="22"/>
                <w:szCs w:val="22"/>
              </w:rPr>
              <w:t xml:space="preserve">Konceptuāli piekrītam un sniedzam skaidrojumu, ka iekšēja nodalīšana starp starptautiskajiem projektiem un Latvijas projektiem konkrētā rādītāja ietvaros ir iespējams </w:t>
            </w:r>
            <w:proofErr w:type="spellStart"/>
            <w:r>
              <w:rPr>
                <w:sz w:val="22"/>
                <w:szCs w:val="22"/>
              </w:rPr>
              <w:t>izskatama</w:t>
            </w:r>
            <w:proofErr w:type="spellEnd"/>
            <w:r>
              <w:rPr>
                <w:sz w:val="22"/>
                <w:szCs w:val="22"/>
              </w:rPr>
              <w:t xml:space="preserve"> un precizējama izstrādājot noteikumus, kādā piemēro jauno bāzes finansējuma modeli, t.sk. iespējams pēc viena no iebildumā piedāvātajiem risinājumiem.</w:t>
            </w:r>
          </w:p>
        </w:tc>
        <w:tc>
          <w:tcPr>
            <w:tcW w:w="2460" w:type="dxa"/>
            <w:tcBorders>
              <w:top w:val="single" w:sz="4" w:space="0" w:color="000000"/>
              <w:left w:val="single" w:sz="4" w:space="0" w:color="000000"/>
              <w:bottom w:val="single" w:sz="4" w:space="0" w:color="000000"/>
            </w:tcBorders>
          </w:tcPr>
          <w:p w14:paraId="2B78E4BC" w14:textId="7AE00EDE" w:rsidR="00885A80" w:rsidRPr="003439E2" w:rsidRDefault="00CA45B8" w:rsidP="00CA45B8">
            <w:pPr>
              <w:spacing w:line="240" w:lineRule="auto"/>
              <w:ind w:left="0" w:hanging="2"/>
              <w:rPr>
                <w:sz w:val="22"/>
                <w:szCs w:val="22"/>
                <w:highlight w:val="yellow"/>
              </w:rPr>
            </w:pPr>
            <w:r>
              <w:rPr>
                <w:sz w:val="22"/>
                <w:szCs w:val="22"/>
              </w:rPr>
              <w:t>Sk. skaidrojumu</w:t>
            </w:r>
          </w:p>
        </w:tc>
      </w:tr>
      <w:tr w:rsidR="00885A80" w:rsidRPr="003439E2" w14:paraId="38DEE390"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0AFE387F" w14:textId="023F268E" w:rsidR="00885A80" w:rsidRPr="00E56E95" w:rsidRDefault="004D21EE" w:rsidP="00885A80">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34.</w:t>
            </w:r>
          </w:p>
        </w:tc>
        <w:tc>
          <w:tcPr>
            <w:tcW w:w="1747" w:type="dxa"/>
            <w:tcBorders>
              <w:top w:val="single" w:sz="6" w:space="0" w:color="000000"/>
              <w:left w:val="single" w:sz="6" w:space="0" w:color="000000"/>
              <w:bottom w:val="single" w:sz="6" w:space="0" w:color="000000"/>
              <w:right w:val="single" w:sz="6" w:space="0" w:color="000000"/>
            </w:tcBorders>
          </w:tcPr>
          <w:p w14:paraId="55CA28AB" w14:textId="4BB6D340" w:rsidR="00885A80" w:rsidRPr="004D21EE" w:rsidRDefault="004D21EE" w:rsidP="00885A80">
            <w:pPr>
              <w:pBdr>
                <w:top w:val="nil"/>
                <w:left w:val="nil"/>
                <w:bottom w:val="nil"/>
                <w:right w:val="nil"/>
                <w:between w:val="nil"/>
              </w:pBdr>
              <w:spacing w:line="240" w:lineRule="auto"/>
              <w:ind w:left="0" w:hanging="2"/>
              <w:rPr>
                <w:color w:val="000000"/>
                <w:sz w:val="22"/>
                <w:szCs w:val="22"/>
              </w:rPr>
            </w:pPr>
            <w:r w:rsidRPr="004D21EE">
              <w:rPr>
                <w:color w:val="000000"/>
                <w:sz w:val="22"/>
                <w:szCs w:val="22"/>
              </w:rPr>
              <w:t>6.sadaļas tabula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63738D5B" w14:textId="77777777" w:rsidR="00885A80" w:rsidRDefault="00885A80" w:rsidP="00885A80">
            <w:pPr>
              <w:spacing w:line="240" w:lineRule="auto"/>
              <w:ind w:left="0" w:hanging="2"/>
              <w:rPr>
                <w:b/>
                <w:sz w:val="22"/>
                <w:szCs w:val="22"/>
              </w:rPr>
            </w:pPr>
            <w:r>
              <w:rPr>
                <w:b/>
                <w:sz w:val="22"/>
                <w:szCs w:val="22"/>
              </w:rPr>
              <w:t>Latvijas Sporta pedagoģijas</w:t>
            </w:r>
            <w:r w:rsidR="004D21EE">
              <w:rPr>
                <w:b/>
                <w:sz w:val="22"/>
                <w:szCs w:val="22"/>
              </w:rPr>
              <w:t xml:space="preserve"> akadēmija</w:t>
            </w:r>
          </w:p>
          <w:p w14:paraId="7E223B05" w14:textId="77777777" w:rsidR="004D21EE" w:rsidRDefault="004D21EE" w:rsidP="00885A80">
            <w:pPr>
              <w:spacing w:line="240" w:lineRule="auto"/>
              <w:ind w:left="0" w:hanging="2"/>
              <w:rPr>
                <w:b/>
                <w:sz w:val="22"/>
                <w:szCs w:val="22"/>
              </w:rPr>
            </w:pPr>
          </w:p>
          <w:p w14:paraId="73846028" w14:textId="77777777" w:rsidR="004D21EE" w:rsidRDefault="004D21EE" w:rsidP="004D21EE">
            <w:pPr>
              <w:spacing w:line="240" w:lineRule="auto"/>
              <w:ind w:left="0" w:hanging="2"/>
              <w:rPr>
                <w:sz w:val="22"/>
                <w:szCs w:val="22"/>
              </w:rPr>
            </w:pPr>
            <w:r w:rsidRPr="004D21EE">
              <w:rPr>
                <w:sz w:val="22"/>
                <w:szCs w:val="22"/>
              </w:rPr>
              <w:t xml:space="preserve">Jāpiezīmē, ka integrācija citās </w:t>
            </w:r>
            <w:r>
              <w:rPr>
                <w:sz w:val="22"/>
                <w:szCs w:val="22"/>
              </w:rPr>
              <w:t xml:space="preserve">augstskolās kā tālākā rīcība ir norādīta arī attiecībā </w:t>
            </w:r>
            <w:r w:rsidRPr="004D21EE">
              <w:rPr>
                <w:sz w:val="22"/>
                <w:szCs w:val="22"/>
              </w:rPr>
              <w:t>uz Latvijas Jūras akadēmiju, Banku augstskolu un Rēzek</w:t>
            </w:r>
            <w:r>
              <w:rPr>
                <w:sz w:val="22"/>
                <w:szCs w:val="22"/>
              </w:rPr>
              <w:t xml:space="preserve">nes Tehnoloģiju akadēmiju, taču </w:t>
            </w:r>
            <w:r w:rsidRPr="004D21EE">
              <w:rPr>
                <w:sz w:val="22"/>
                <w:szCs w:val="22"/>
              </w:rPr>
              <w:t>LSPA no savas puses var paust iebildumus tieši par pl</w:t>
            </w:r>
            <w:r>
              <w:rPr>
                <w:sz w:val="22"/>
                <w:szCs w:val="22"/>
              </w:rPr>
              <w:t xml:space="preserve">ānoto rīcību attiecībā uz LSPA. </w:t>
            </w:r>
            <w:r w:rsidRPr="004D21EE">
              <w:rPr>
                <w:sz w:val="22"/>
                <w:szCs w:val="22"/>
              </w:rPr>
              <w:t>I Pa</w:t>
            </w:r>
            <w:r>
              <w:rPr>
                <w:sz w:val="22"/>
                <w:szCs w:val="22"/>
              </w:rPr>
              <w:t>r integrācijas būtību un sekām.</w:t>
            </w:r>
          </w:p>
          <w:p w14:paraId="18F688E6" w14:textId="1673BAD5" w:rsidR="004D21EE" w:rsidRPr="004D21EE" w:rsidRDefault="004D21EE" w:rsidP="004D21EE">
            <w:pPr>
              <w:spacing w:line="240" w:lineRule="auto"/>
              <w:ind w:left="0" w:hanging="2"/>
              <w:rPr>
                <w:sz w:val="22"/>
                <w:szCs w:val="22"/>
              </w:rPr>
            </w:pPr>
            <w:r w:rsidRPr="004D21EE">
              <w:rPr>
                <w:sz w:val="22"/>
                <w:szCs w:val="22"/>
              </w:rPr>
              <w:t>1) LSPA rosina IZM godprātīgi un skaidri definēt,</w:t>
            </w:r>
            <w:r>
              <w:rPr>
                <w:sz w:val="22"/>
                <w:szCs w:val="22"/>
              </w:rPr>
              <w:t xml:space="preserve"> ko IZM ieskatā paredz jēdziens </w:t>
            </w:r>
            <w:r w:rsidRPr="004D21EE">
              <w:rPr>
                <w:sz w:val="22"/>
                <w:szCs w:val="22"/>
              </w:rPr>
              <w:t xml:space="preserve">“integrācija”, t.sk. vai tas paredz augstskolas </w:t>
            </w:r>
            <w:proofErr w:type="spellStart"/>
            <w:r w:rsidRPr="004D21EE">
              <w:rPr>
                <w:sz w:val="22"/>
                <w:szCs w:val="22"/>
              </w:rPr>
              <w:t>de</w:t>
            </w:r>
            <w:proofErr w:type="spellEnd"/>
            <w:r w:rsidRPr="004D21EE">
              <w:rPr>
                <w:sz w:val="22"/>
                <w:szCs w:val="22"/>
              </w:rPr>
              <w:t xml:space="preserve"> </w:t>
            </w:r>
            <w:proofErr w:type="spellStart"/>
            <w:r w:rsidRPr="004D21EE">
              <w:rPr>
                <w:sz w:val="22"/>
                <w:szCs w:val="22"/>
              </w:rPr>
              <w:t>iure</w:t>
            </w:r>
            <w:proofErr w:type="spellEnd"/>
            <w:r w:rsidRPr="004D21EE">
              <w:rPr>
                <w:sz w:val="22"/>
                <w:szCs w:val="22"/>
              </w:rPr>
              <w:t xml:space="preserve"> va</w:t>
            </w:r>
            <w:r>
              <w:rPr>
                <w:sz w:val="22"/>
                <w:szCs w:val="22"/>
              </w:rPr>
              <w:t xml:space="preserve">i </w:t>
            </w:r>
            <w:proofErr w:type="spellStart"/>
            <w:r>
              <w:rPr>
                <w:sz w:val="22"/>
                <w:szCs w:val="22"/>
              </w:rPr>
              <w:t>de</w:t>
            </w:r>
            <w:proofErr w:type="spellEnd"/>
            <w:r>
              <w:rPr>
                <w:sz w:val="22"/>
                <w:szCs w:val="22"/>
              </w:rPr>
              <w:t xml:space="preserve"> </w:t>
            </w:r>
            <w:proofErr w:type="spellStart"/>
            <w:r>
              <w:rPr>
                <w:sz w:val="22"/>
                <w:szCs w:val="22"/>
              </w:rPr>
              <w:t>facto</w:t>
            </w:r>
            <w:proofErr w:type="spellEnd"/>
            <w:r>
              <w:rPr>
                <w:sz w:val="22"/>
                <w:szCs w:val="22"/>
              </w:rPr>
              <w:t xml:space="preserve"> likvidāciju. Zīmīgi, </w:t>
            </w:r>
            <w:r w:rsidRPr="004D21EE">
              <w:rPr>
                <w:sz w:val="22"/>
                <w:szCs w:val="22"/>
              </w:rPr>
              <w:t>ka iepriekšējā, šī gada 20.oktobrī, saņemtajā Ziņojuma projektā attiecībā uz LSPA</w:t>
            </w:r>
          </w:p>
          <w:p w14:paraId="09355EE5" w14:textId="7CD8BCF1" w:rsidR="004D21EE" w:rsidRPr="004D21EE" w:rsidRDefault="004D21EE" w:rsidP="004D21EE">
            <w:pPr>
              <w:spacing w:line="240" w:lineRule="auto"/>
              <w:ind w:left="0" w:hanging="2"/>
              <w:rPr>
                <w:sz w:val="22"/>
                <w:szCs w:val="22"/>
              </w:rPr>
            </w:pPr>
            <w:r w:rsidRPr="004D21EE">
              <w:rPr>
                <w:sz w:val="22"/>
                <w:szCs w:val="22"/>
              </w:rPr>
              <w:t>(un citām minētajām augstskolām) tika lieto</w:t>
            </w:r>
            <w:r>
              <w:rPr>
                <w:sz w:val="22"/>
                <w:szCs w:val="22"/>
              </w:rPr>
              <w:t xml:space="preserve">ts savādāks formulējums, proti, </w:t>
            </w:r>
            <w:r w:rsidRPr="004D21EE">
              <w:rPr>
                <w:sz w:val="22"/>
                <w:szCs w:val="22"/>
              </w:rPr>
              <w:t>“konsolidācija”, turklāt, LSPA gadījumā bija norādīta</w:t>
            </w:r>
            <w:r>
              <w:rPr>
                <w:sz w:val="22"/>
                <w:szCs w:val="22"/>
              </w:rPr>
              <w:t xml:space="preserve"> nevis konsolidācija apriori ar </w:t>
            </w:r>
            <w:r w:rsidRPr="004D21EE">
              <w:rPr>
                <w:sz w:val="22"/>
                <w:szCs w:val="22"/>
              </w:rPr>
              <w:t>Rīgas Stradiņa universitāti, bet “konsolidācija ar Rīgas</w:t>
            </w:r>
            <w:r>
              <w:rPr>
                <w:sz w:val="22"/>
                <w:szCs w:val="22"/>
              </w:rPr>
              <w:t xml:space="preserve"> Stradiņa universitāti vai cits </w:t>
            </w:r>
            <w:r w:rsidRPr="004D21EE">
              <w:rPr>
                <w:sz w:val="22"/>
                <w:szCs w:val="22"/>
              </w:rPr>
              <w:t>konsolidācijas risinājums sadarbībā ar augsts</w:t>
            </w:r>
            <w:r>
              <w:rPr>
                <w:sz w:val="22"/>
                <w:szCs w:val="22"/>
              </w:rPr>
              <w:t xml:space="preserve">kolām”, tātad – paredzot dažādu </w:t>
            </w:r>
            <w:r w:rsidRPr="004D21EE">
              <w:rPr>
                <w:sz w:val="22"/>
                <w:szCs w:val="22"/>
              </w:rPr>
              <w:t xml:space="preserve">variāciju izpēti, lai rastu labāko risinājumu un </w:t>
            </w:r>
            <w:proofErr w:type="spellStart"/>
            <w:r w:rsidRPr="004D21EE">
              <w:rPr>
                <w:sz w:val="22"/>
                <w:szCs w:val="22"/>
              </w:rPr>
              <w:t>īsteno</w:t>
            </w:r>
            <w:r>
              <w:rPr>
                <w:sz w:val="22"/>
                <w:szCs w:val="22"/>
              </w:rPr>
              <w:t>totu</w:t>
            </w:r>
            <w:proofErr w:type="spellEnd"/>
            <w:r>
              <w:rPr>
                <w:sz w:val="22"/>
                <w:szCs w:val="22"/>
              </w:rPr>
              <w:t xml:space="preserve"> dažādas konsolidācijas jeb </w:t>
            </w:r>
            <w:r w:rsidRPr="004D21EE">
              <w:rPr>
                <w:sz w:val="22"/>
                <w:szCs w:val="22"/>
              </w:rPr>
              <w:t>resursu apvienošanas aktivitātes kopīgu mērķu vārdā;</w:t>
            </w:r>
          </w:p>
          <w:p w14:paraId="4754F287" w14:textId="4E732527" w:rsidR="004D21EE" w:rsidRPr="004D21EE" w:rsidRDefault="004D21EE" w:rsidP="004D21EE">
            <w:pPr>
              <w:spacing w:line="240" w:lineRule="auto"/>
              <w:ind w:leftChars="0" w:left="0" w:firstLineChars="0" w:firstLine="0"/>
              <w:rPr>
                <w:sz w:val="22"/>
                <w:szCs w:val="22"/>
              </w:rPr>
            </w:pPr>
            <w:r w:rsidRPr="004D21EE">
              <w:rPr>
                <w:sz w:val="22"/>
                <w:szCs w:val="22"/>
              </w:rPr>
              <w:t>2) Saskaņā ar latviešu valodas terminu skaidrojumu “konsolidācija” ir “atsevišķu</w:t>
            </w:r>
            <w:r>
              <w:rPr>
                <w:sz w:val="22"/>
                <w:szCs w:val="22"/>
              </w:rPr>
              <w:t xml:space="preserve"> </w:t>
            </w:r>
            <w:r w:rsidRPr="004D21EE">
              <w:rPr>
                <w:sz w:val="22"/>
                <w:szCs w:val="22"/>
              </w:rPr>
              <w:t>personu, grupu, organizāciju apvienošanās, lai sasniegtu noteiktus kopīgus</w:t>
            </w:r>
            <w:r>
              <w:rPr>
                <w:sz w:val="22"/>
                <w:szCs w:val="22"/>
              </w:rPr>
              <w:t xml:space="preserve"> </w:t>
            </w:r>
            <w:r w:rsidRPr="004D21EE">
              <w:rPr>
                <w:sz w:val="22"/>
                <w:szCs w:val="22"/>
              </w:rPr>
              <w:t>mērķus”, tātad konsolidētie subjekti saglabā savu eksistenci, bet kopīga mērķa</w:t>
            </w:r>
          </w:p>
          <w:p w14:paraId="144FA93B" w14:textId="6AD37CC1" w:rsidR="004D21EE" w:rsidRPr="004D21EE" w:rsidRDefault="004D21EE" w:rsidP="004D21EE">
            <w:pPr>
              <w:spacing w:line="240" w:lineRule="auto"/>
              <w:ind w:left="0" w:hanging="2"/>
              <w:rPr>
                <w:sz w:val="22"/>
                <w:szCs w:val="22"/>
              </w:rPr>
            </w:pPr>
            <w:r w:rsidRPr="004D21EE">
              <w:rPr>
                <w:sz w:val="22"/>
                <w:szCs w:val="22"/>
              </w:rPr>
              <w:t>vārdā apvienojas tā sasniegšanai. Turpretī jēdzien</w:t>
            </w:r>
            <w:r>
              <w:rPr>
                <w:sz w:val="22"/>
                <w:szCs w:val="22"/>
              </w:rPr>
              <w:t xml:space="preserve">s “integrācija” ir “iekļaušanās </w:t>
            </w:r>
            <w:r w:rsidRPr="004D21EE">
              <w:rPr>
                <w:sz w:val="22"/>
                <w:szCs w:val="22"/>
              </w:rPr>
              <w:t>kādā organizācijā, savienībā u. tml.”, tātad – int</w:t>
            </w:r>
            <w:r>
              <w:rPr>
                <w:sz w:val="22"/>
                <w:szCs w:val="22"/>
              </w:rPr>
              <w:t xml:space="preserve">egrētais subjekts šādā gadījumā </w:t>
            </w:r>
            <w:r w:rsidRPr="004D21EE">
              <w:rPr>
                <w:sz w:val="22"/>
                <w:szCs w:val="22"/>
              </w:rPr>
              <w:t>pārstāj eksistēt kā patstāvīga vienība;</w:t>
            </w:r>
          </w:p>
          <w:p w14:paraId="7CA1BCE4" w14:textId="746A2FC9" w:rsidR="004D21EE" w:rsidRPr="004D21EE" w:rsidRDefault="004D21EE" w:rsidP="004D21EE">
            <w:pPr>
              <w:spacing w:line="240" w:lineRule="auto"/>
              <w:ind w:left="0" w:hanging="2"/>
              <w:rPr>
                <w:sz w:val="22"/>
                <w:szCs w:val="22"/>
              </w:rPr>
            </w:pPr>
            <w:r w:rsidRPr="004D21EE">
              <w:rPr>
                <w:sz w:val="22"/>
                <w:szCs w:val="22"/>
              </w:rPr>
              <w:lastRenderedPageBreak/>
              <w:t>3) Līdz ar to ir būtisks jautājums par IZM patiesajiem</w:t>
            </w:r>
            <w:r>
              <w:rPr>
                <w:sz w:val="22"/>
                <w:szCs w:val="22"/>
              </w:rPr>
              <w:t xml:space="preserve"> nodomiem, lietojot specifiskus </w:t>
            </w:r>
            <w:r w:rsidRPr="004D21EE">
              <w:rPr>
                <w:sz w:val="22"/>
                <w:szCs w:val="22"/>
              </w:rPr>
              <w:t>terminus;</w:t>
            </w:r>
          </w:p>
          <w:p w14:paraId="2E85FCF6" w14:textId="77777777" w:rsidR="004D21EE" w:rsidRDefault="004D21EE" w:rsidP="004D21EE">
            <w:pPr>
              <w:spacing w:line="240" w:lineRule="auto"/>
              <w:ind w:left="0" w:hanging="2"/>
              <w:rPr>
                <w:sz w:val="22"/>
                <w:szCs w:val="22"/>
              </w:rPr>
            </w:pPr>
            <w:r w:rsidRPr="004D21EE">
              <w:rPr>
                <w:sz w:val="22"/>
                <w:szCs w:val="22"/>
              </w:rPr>
              <w:t>4) LSPA vērš uzmanību, ka saskaņā ar Augstskol</w:t>
            </w:r>
            <w:r>
              <w:rPr>
                <w:sz w:val="22"/>
                <w:szCs w:val="22"/>
              </w:rPr>
              <w:t xml:space="preserve">u likuma 11.panta trešo daļu ir </w:t>
            </w:r>
            <w:r w:rsidRPr="004D21EE">
              <w:rPr>
                <w:sz w:val="22"/>
                <w:szCs w:val="22"/>
              </w:rPr>
              <w:t>paredzēti tikai četri scenāriji, kādos valsts dibinātu a</w:t>
            </w:r>
            <w:r>
              <w:rPr>
                <w:sz w:val="22"/>
                <w:szCs w:val="22"/>
              </w:rPr>
              <w:t xml:space="preserve">ugstskolu drīkst reorganizēt un kādas tam ir sekas, un tieši: </w:t>
            </w:r>
          </w:p>
          <w:p w14:paraId="25D4BA8A" w14:textId="7BB6CA90" w:rsidR="004D21EE" w:rsidRPr="004D21EE" w:rsidRDefault="004D21EE" w:rsidP="004D21EE">
            <w:pPr>
              <w:spacing w:line="240" w:lineRule="auto"/>
              <w:ind w:left="0" w:hanging="2"/>
              <w:rPr>
                <w:sz w:val="22"/>
                <w:szCs w:val="22"/>
              </w:rPr>
            </w:pPr>
            <w:r w:rsidRPr="004D21EE">
              <w:rPr>
                <w:sz w:val="22"/>
                <w:szCs w:val="22"/>
              </w:rPr>
              <w:t>“(3) Valsts dibinātu augstskolu reorganizē:</w:t>
            </w:r>
          </w:p>
          <w:p w14:paraId="6D04F5C7" w14:textId="77777777" w:rsidR="004D21EE" w:rsidRPr="004D21EE" w:rsidRDefault="004D21EE" w:rsidP="004D21EE">
            <w:pPr>
              <w:spacing w:line="240" w:lineRule="auto"/>
              <w:ind w:left="0" w:hanging="2"/>
              <w:rPr>
                <w:sz w:val="22"/>
                <w:szCs w:val="22"/>
              </w:rPr>
            </w:pPr>
            <w:r w:rsidRPr="004D21EE">
              <w:rPr>
                <w:sz w:val="22"/>
                <w:szCs w:val="22"/>
              </w:rPr>
              <w:t>1) pievienojot to citai augstskolai, — pievienojamā augstskola beidz pastāvēt,</w:t>
            </w:r>
          </w:p>
          <w:p w14:paraId="7255D597" w14:textId="77777777" w:rsidR="004D21EE" w:rsidRPr="004D21EE" w:rsidRDefault="004D21EE" w:rsidP="004D21EE">
            <w:pPr>
              <w:spacing w:line="240" w:lineRule="auto"/>
              <w:ind w:left="0" w:hanging="2"/>
              <w:rPr>
                <w:sz w:val="22"/>
                <w:szCs w:val="22"/>
              </w:rPr>
            </w:pPr>
            <w:r w:rsidRPr="004D21EE">
              <w:rPr>
                <w:sz w:val="22"/>
                <w:szCs w:val="22"/>
              </w:rPr>
              <w:t>integrējoties esošajā citas augstskolas struktūrā;</w:t>
            </w:r>
          </w:p>
          <w:p w14:paraId="61EFFD43" w14:textId="77777777" w:rsidR="004D21EE" w:rsidRPr="004D21EE" w:rsidRDefault="004D21EE" w:rsidP="004D21EE">
            <w:pPr>
              <w:spacing w:line="240" w:lineRule="auto"/>
              <w:ind w:left="0" w:hanging="2"/>
              <w:rPr>
                <w:sz w:val="22"/>
                <w:szCs w:val="22"/>
              </w:rPr>
            </w:pPr>
            <w:r w:rsidRPr="004D21EE">
              <w:rPr>
                <w:sz w:val="22"/>
                <w:szCs w:val="22"/>
              </w:rPr>
              <w:t>2) nododot to citai augstskolai, — reorganizējamā augstskola turpina pastāvēt citas</w:t>
            </w:r>
          </w:p>
          <w:p w14:paraId="4ED3D379" w14:textId="77777777" w:rsidR="004D21EE" w:rsidRPr="004D21EE" w:rsidRDefault="004D21EE" w:rsidP="004D21EE">
            <w:pPr>
              <w:spacing w:line="240" w:lineRule="auto"/>
              <w:ind w:left="0" w:hanging="2"/>
              <w:rPr>
                <w:sz w:val="22"/>
                <w:szCs w:val="22"/>
              </w:rPr>
            </w:pPr>
            <w:r w:rsidRPr="004D21EE">
              <w:rPr>
                <w:sz w:val="22"/>
                <w:szCs w:val="22"/>
              </w:rPr>
              <w:t>augstskolas iestādes (atsevišķas struktūrvienības) statusā;</w:t>
            </w:r>
          </w:p>
          <w:p w14:paraId="43085ACF" w14:textId="31B65667" w:rsidR="004D21EE" w:rsidRPr="004D21EE" w:rsidRDefault="004D21EE" w:rsidP="004D21EE">
            <w:pPr>
              <w:spacing w:line="240" w:lineRule="auto"/>
              <w:ind w:left="0" w:hanging="2"/>
              <w:rPr>
                <w:sz w:val="22"/>
                <w:szCs w:val="22"/>
              </w:rPr>
            </w:pPr>
            <w:r w:rsidRPr="004D21EE">
              <w:rPr>
                <w:sz w:val="22"/>
                <w:szCs w:val="22"/>
              </w:rPr>
              <w:t>3) nododot to citai augstskolai, — reorganizējamā au</w:t>
            </w:r>
            <w:r>
              <w:rPr>
                <w:sz w:val="22"/>
                <w:szCs w:val="22"/>
              </w:rPr>
              <w:t xml:space="preserve">gstskola turpina pastāvēt citas </w:t>
            </w:r>
            <w:r w:rsidRPr="004D21EE">
              <w:rPr>
                <w:sz w:val="22"/>
                <w:szCs w:val="22"/>
              </w:rPr>
              <w:t>augstskolas dibinātas kapitālsabiedrības vai nodibinājuma statusā;</w:t>
            </w:r>
          </w:p>
          <w:p w14:paraId="6C52FE3F" w14:textId="1A58F9C7" w:rsidR="004D21EE" w:rsidRPr="004D21EE" w:rsidRDefault="004D21EE" w:rsidP="004D21EE">
            <w:pPr>
              <w:spacing w:line="240" w:lineRule="auto"/>
              <w:ind w:left="0" w:hanging="2"/>
              <w:rPr>
                <w:sz w:val="22"/>
                <w:szCs w:val="22"/>
              </w:rPr>
            </w:pPr>
            <w:r w:rsidRPr="004D21EE">
              <w:rPr>
                <w:sz w:val="22"/>
                <w:szCs w:val="22"/>
              </w:rPr>
              <w:t>4) apvienojot to ar vienu vai vairākām citām a</w:t>
            </w:r>
            <w:r>
              <w:rPr>
                <w:sz w:val="22"/>
                <w:szCs w:val="22"/>
              </w:rPr>
              <w:t xml:space="preserve">ugstskolām, — uz reorganizējamo </w:t>
            </w:r>
            <w:r w:rsidRPr="004D21EE">
              <w:rPr>
                <w:sz w:val="22"/>
                <w:szCs w:val="22"/>
              </w:rPr>
              <w:t>augstskolu bāzes tiek izveidota jauna augstskola”.</w:t>
            </w:r>
          </w:p>
          <w:p w14:paraId="18EC7EDD" w14:textId="1256CFE0" w:rsidR="004D21EE" w:rsidRPr="004D21EE" w:rsidRDefault="004D21EE" w:rsidP="004D21EE">
            <w:pPr>
              <w:spacing w:line="240" w:lineRule="auto"/>
              <w:ind w:left="0" w:hanging="2"/>
              <w:rPr>
                <w:sz w:val="22"/>
                <w:szCs w:val="22"/>
              </w:rPr>
            </w:pPr>
            <w:r w:rsidRPr="004D21EE">
              <w:rPr>
                <w:sz w:val="22"/>
                <w:szCs w:val="22"/>
              </w:rPr>
              <w:t>5) No šiem Augstskolu likuma 11.panta trešajā daļā mi</w:t>
            </w:r>
            <w:r>
              <w:rPr>
                <w:sz w:val="22"/>
                <w:szCs w:val="22"/>
              </w:rPr>
              <w:t xml:space="preserve">nētajiem četriem scenārijiem ir </w:t>
            </w:r>
            <w:r w:rsidRPr="004D21EE">
              <w:rPr>
                <w:sz w:val="22"/>
                <w:szCs w:val="22"/>
              </w:rPr>
              <w:t>redzams, ka:</w:t>
            </w:r>
          </w:p>
          <w:p w14:paraId="298E8C7A" w14:textId="665EFBE5" w:rsidR="004D21EE" w:rsidRPr="004D21EE" w:rsidRDefault="004D21EE" w:rsidP="004D21EE">
            <w:pPr>
              <w:spacing w:line="240" w:lineRule="auto"/>
              <w:ind w:left="0" w:hanging="2"/>
              <w:rPr>
                <w:sz w:val="22"/>
                <w:szCs w:val="22"/>
              </w:rPr>
            </w:pPr>
            <w:r w:rsidRPr="004D21EE">
              <w:rPr>
                <w:sz w:val="22"/>
                <w:szCs w:val="22"/>
              </w:rPr>
              <w:t>a) reorganizētā augstskola savu eksistenci kā au</w:t>
            </w:r>
            <w:r>
              <w:rPr>
                <w:sz w:val="22"/>
                <w:szCs w:val="22"/>
              </w:rPr>
              <w:t xml:space="preserve">gstskola saglabā tikai 3)punktā </w:t>
            </w:r>
            <w:r w:rsidRPr="004D21EE">
              <w:rPr>
                <w:sz w:val="22"/>
                <w:szCs w:val="22"/>
              </w:rPr>
              <w:t>norādītajā gadījumā, t.i., ja augstskola turpina pastā</w:t>
            </w:r>
            <w:r>
              <w:rPr>
                <w:sz w:val="22"/>
                <w:szCs w:val="22"/>
              </w:rPr>
              <w:t xml:space="preserve">vēt citas augstskolas dibinātas </w:t>
            </w:r>
            <w:r w:rsidRPr="004D21EE">
              <w:rPr>
                <w:sz w:val="22"/>
                <w:szCs w:val="22"/>
              </w:rPr>
              <w:t>kapitālsabiedrības vai nodibinājuma statusā, taču no Ziņojuma satura nekādā veidā</w:t>
            </w:r>
          </w:p>
          <w:p w14:paraId="5CAFFFF5" w14:textId="77777777" w:rsidR="004D21EE" w:rsidRPr="004D21EE" w:rsidRDefault="004D21EE" w:rsidP="004D21EE">
            <w:pPr>
              <w:spacing w:line="240" w:lineRule="auto"/>
              <w:ind w:left="0" w:hanging="2"/>
              <w:rPr>
                <w:sz w:val="22"/>
                <w:szCs w:val="22"/>
              </w:rPr>
            </w:pPr>
            <w:r w:rsidRPr="004D21EE">
              <w:rPr>
                <w:sz w:val="22"/>
                <w:szCs w:val="22"/>
              </w:rPr>
              <w:t>nav secināms, ka tiktu izskatīts šāds scenārijs,</w:t>
            </w:r>
          </w:p>
          <w:p w14:paraId="4ED84D71" w14:textId="098EC80A" w:rsidR="004D21EE" w:rsidRPr="004D21EE" w:rsidRDefault="004D21EE" w:rsidP="004D21EE">
            <w:pPr>
              <w:spacing w:line="240" w:lineRule="auto"/>
              <w:ind w:left="0" w:hanging="2"/>
              <w:rPr>
                <w:sz w:val="22"/>
                <w:szCs w:val="22"/>
              </w:rPr>
            </w:pPr>
            <w:r w:rsidRPr="004D21EE">
              <w:rPr>
                <w:sz w:val="22"/>
                <w:szCs w:val="22"/>
              </w:rPr>
              <w:t>b) 1) un 4) punkta gadījumos jau apriori ir ierakstīts, k</w:t>
            </w:r>
            <w:r>
              <w:rPr>
                <w:sz w:val="22"/>
                <w:szCs w:val="22"/>
              </w:rPr>
              <w:t xml:space="preserve">a reorganizētā augstskola beidz </w:t>
            </w:r>
            <w:r w:rsidRPr="004D21EE">
              <w:rPr>
                <w:sz w:val="22"/>
                <w:szCs w:val="22"/>
              </w:rPr>
              <w:t>pastāvēt,</w:t>
            </w:r>
          </w:p>
          <w:p w14:paraId="5D64A2B7" w14:textId="16C2BB12" w:rsidR="004D21EE" w:rsidRPr="004D21EE" w:rsidRDefault="004D21EE" w:rsidP="004D21EE">
            <w:pPr>
              <w:spacing w:line="240" w:lineRule="auto"/>
              <w:ind w:left="0" w:hanging="2"/>
              <w:rPr>
                <w:sz w:val="22"/>
                <w:szCs w:val="22"/>
              </w:rPr>
            </w:pPr>
            <w:r w:rsidRPr="004D21EE">
              <w:rPr>
                <w:sz w:val="22"/>
                <w:szCs w:val="22"/>
              </w:rPr>
              <w:t>c) savukārt 2)punkta gadījumā, kaut arī tas tieši nav ier</w:t>
            </w:r>
            <w:r>
              <w:rPr>
                <w:sz w:val="22"/>
                <w:szCs w:val="22"/>
              </w:rPr>
              <w:t xml:space="preserve">akstīts, pēc būtības augstskola </w:t>
            </w:r>
            <w:r w:rsidRPr="004D21EE">
              <w:rPr>
                <w:sz w:val="22"/>
                <w:szCs w:val="22"/>
              </w:rPr>
              <w:t>beidz pastāvēt kā augstskola, jo citas augstskola</w:t>
            </w:r>
            <w:r>
              <w:rPr>
                <w:sz w:val="22"/>
                <w:szCs w:val="22"/>
              </w:rPr>
              <w:t xml:space="preserve">s iestādes vai struktūrvienības </w:t>
            </w:r>
            <w:r w:rsidRPr="004D21EE">
              <w:rPr>
                <w:sz w:val="22"/>
                <w:szCs w:val="22"/>
              </w:rPr>
              <w:t>statusā vienkārši objektīvi nav iespējams turpināt funkcionēt kā patstāvīgai</w:t>
            </w:r>
          </w:p>
          <w:p w14:paraId="2FAF934A" w14:textId="64427710" w:rsidR="004D21EE" w:rsidRPr="004D21EE" w:rsidRDefault="004D21EE" w:rsidP="004D21EE">
            <w:pPr>
              <w:spacing w:line="240" w:lineRule="auto"/>
              <w:ind w:left="0" w:hanging="2"/>
              <w:rPr>
                <w:sz w:val="22"/>
                <w:szCs w:val="22"/>
              </w:rPr>
            </w:pPr>
            <w:r w:rsidRPr="004D21EE">
              <w:rPr>
                <w:sz w:val="22"/>
                <w:szCs w:val="22"/>
              </w:rPr>
              <w:t xml:space="preserve">augstskolai, t.i. ar LSPA kā patstāvīgas juridiskas </w:t>
            </w:r>
            <w:r>
              <w:rPr>
                <w:sz w:val="22"/>
                <w:szCs w:val="22"/>
              </w:rPr>
              <w:t xml:space="preserve">personas statusu, ar patstāvīgu </w:t>
            </w:r>
            <w:r w:rsidRPr="004D21EE">
              <w:rPr>
                <w:sz w:val="22"/>
                <w:szCs w:val="22"/>
              </w:rPr>
              <w:t>tiesību, pienākumu un saistību uzņemšanos (kā patst</w:t>
            </w:r>
            <w:r>
              <w:rPr>
                <w:sz w:val="22"/>
                <w:szCs w:val="22"/>
              </w:rPr>
              <w:t xml:space="preserve">āvīgai juridiskai personai), ar </w:t>
            </w:r>
            <w:r w:rsidRPr="004D21EE">
              <w:rPr>
                <w:sz w:val="22"/>
                <w:szCs w:val="22"/>
              </w:rPr>
              <w:t>saviem neatkarīgiem pārvaldes orgāniem, ar varas un atbildības sadali ar dibinātāju</w:t>
            </w:r>
          </w:p>
          <w:p w14:paraId="3DD83A26" w14:textId="736C6533" w:rsidR="004D21EE" w:rsidRPr="004D21EE" w:rsidRDefault="004D21EE" w:rsidP="004D21EE">
            <w:pPr>
              <w:spacing w:line="240" w:lineRule="auto"/>
              <w:ind w:left="0" w:hanging="2"/>
              <w:rPr>
                <w:sz w:val="22"/>
                <w:szCs w:val="22"/>
              </w:rPr>
            </w:pPr>
            <w:r w:rsidRPr="004D21EE">
              <w:rPr>
                <w:sz w:val="22"/>
                <w:szCs w:val="22"/>
              </w:rPr>
              <w:lastRenderedPageBreak/>
              <w:t>(t.i. augstskolu, kurai pievieno), ar sava budžeta ap</w:t>
            </w:r>
            <w:r>
              <w:rPr>
                <w:sz w:val="22"/>
                <w:szCs w:val="22"/>
              </w:rPr>
              <w:t xml:space="preserve">stiprināšanu un izlietošanu, ar </w:t>
            </w:r>
            <w:r w:rsidRPr="004D21EE">
              <w:rPr>
                <w:sz w:val="22"/>
                <w:szCs w:val="22"/>
              </w:rPr>
              <w:t>savu patstāvīgu finansējumu un ar visiem</w:t>
            </w:r>
            <w:r>
              <w:rPr>
                <w:sz w:val="22"/>
                <w:szCs w:val="22"/>
              </w:rPr>
              <w:t xml:space="preserve"> citiem būtiskajiem augstskolas </w:t>
            </w:r>
            <w:r w:rsidRPr="004D21EE">
              <w:rPr>
                <w:sz w:val="22"/>
                <w:szCs w:val="22"/>
              </w:rPr>
              <w:t>autonomijas elementiem, tajā skaitā tiem, kas izsmeļoši uzskaitīti Augstskolu likuma</w:t>
            </w:r>
          </w:p>
          <w:p w14:paraId="2B3BAB5B" w14:textId="77777777" w:rsidR="004D21EE" w:rsidRPr="004D21EE" w:rsidRDefault="004D21EE" w:rsidP="004D21EE">
            <w:pPr>
              <w:spacing w:line="240" w:lineRule="auto"/>
              <w:ind w:left="0" w:hanging="2"/>
              <w:rPr>
                <w:sz w:val="22"/>
                <w:szCs w:val="22"/>
              </w:rPr>
            </w:pPr>
            <w:r w:rsidRPr="004D21EE">
              <w:rPr>
                <w:sz w:val="22"/>
                <w:szCs w:val="22"/>
              </w:rPr>
              <w:t>4.panta trešajā daļā:</w:t>
            </w:r>
          </w:p>
          <w:p w14:paraId="2B299CF3" w14:textId="77777777" w:rsidR="004D21EE" w:rsidRPr="004D21EE" w:rsidRDefault="004D21EE" w:rsidP="004D21EE">
            <w:pPr>
              <w:spacing w:line="240" w:lineRule="auto"/>
              <w:ind w:left="0" w:hanging="2"/>
              <w:rPr>
                <w:sz w:val="22"/>
                <w:szCs w:val="22"/>
              </w:rPr>
            </w:pPr>
            <w:r w:rsidRPr="004D21EE">
              <w:rPr>
                <w:sz w:val="22"/>
                <w:szCs w:val="22"/>
              </w:rPr>
              <w:t>“(3) Augstskolai ir tiesības patstāvīgi:</w:t>
            </w:r>
          </w:p>
          <w:p w14:paraId="7676D66A" w14:textId="77777777" w:rsidR="004D21EE" w:rsidRPr="004D21EE" w:rsidRDefault="004D21EE" w:rsidP="004D21EE">
            <w:pPr>
              <w:spacing w:line="240" w:lineRule="auto"/>
              <w:ind w:left="0" w:hanging="2"/>
              <w:rPr>
                <w:sz w:val="22"/>
                <w:szCs w:val="22"/>
              </w:rPr>
            </w:pPr>
            <w:r w:rsidRPr="004D21EE">
              <w:rPr>
                <w:sz w:val="22"/>
                <w:szCs w:val="22"/>
              </w:rPr>
              <w:t>1) izstrādāt un pieņemt augstskolas satversmi;</w:t>
            </w:r>
          </w:p>
          <w:p w14:paraId="480C8CEE" w14:textId="77777777" w:rsidR="004D21EE" w:rsidRPr="004D21EE" w:rsidRDefault="004D21EE" w:rsidP="004D21EE">
            <w:pPr>
              <w:spacing w:line="240" w:lineRule="auto"/>
              <w:ind w:left="0" w:hanging="2"/>
              <w:rPr>
                <w:sz w:val="22"/>
                <w:szCs w:val="22"/>
              </w:rPr>
            </w:pPr>
            <w:r w:rsidRPr="004D21EE">
              <w:rPr>
                <w:sz w:val="22"/>
                <w:szCs w:val="22"/>
              </w:rPr>
              <w:t>2) izstrādāt un pieņemt augstskolas attīstības stratēģiju;</w:t>
            </w:r>
          </w:p>
          <w:p w14:paraId="24875A02" w14:textId="77777777" w:rsidR="004D21EE" w:rsidRPr="004D21EE" w:rsidRDefault="004D21EE" w:rsidP="004D21EE">
            <w:pPr>
              <w:spacing w:line="240" w:lineRule="auto"/>
              <w:ind w:left="0" w:hanging="2"/>
              <w:rPr>
                <w:sz w:val="22"/>
                <w:szCs w:val="22"/>
              </w:rPr>
            </w:pPr>
            <w:r w:rsidRPr="004D21EE">
              <w:rPr>
                <w:sz w:val="22"/>
                <w:szCs w:val="22"/>
              </w:rPr>
              <w:t>3) noteikt zinātniskās un mākslinieciski radošās darbības pamatvirzienus;</w:t>
            </w:r>
          </w:p>
          <w:p w14:paraId="7794C681" w14:textId="77777777" w:rsidR="004D21EE" w:rsidRPr="004D21EE" w:rsidRDefault="004D21EE" w:rsidP="004D21EE">
            <w:pPr>
              <w:spacing w:line="240" w:lineRule="auto"/>
              <w:ind w:left="0" w:hanging="2"/>
              <w:rPr>
                <w:sz w:val="22"/>
                <w:szCs w:val="22"/>
              </w:rPr>
            </w:pPr>
            <w:r w:rsidRPr="004D21EE">
              <w:rPr>
                <w:sz w:val="22"/>
                <w:szCs w:val="22"/>
              </w:rPr>
              <w:t>4) noteikt studiju programmu saturu un formas;</w:t>
            </w:r>
          </w:p>
          <w:p w14:paraId="21904384" w14:textId="77777777" w:rsidR="004D21EE" w:rsidRPr="004D21EE" w:rsidRDefault="004D21EE" w:rsidP="004D21EE">
            <w:pPr>
              <w:spacing w:line="240" w:lineRule="auto"/>
              <w:ind w:left="0" w:hanging="2"/>
              <w:rPr>
                <w:sz w:val="22"/>
                <w:szCs w:val="22"/>
              </w:rPr>
            </w:pPr>
            <w:r w:rsidRPr="004D21EE">
              <w:rPr>
                <w:sz w:val="22"/>
                <w:szCs w:val="22"/>
              </w:rPr>
              <w:t>5) noteikt augstskolas organizatorisko un pārvaldes struktūru;</w:t>
            </w:r>
          </w:p>
          <w:p w14:paraId="367AF426" w14:textId="77777777" w:rsidR="004D21EE" w:rsidRPr="004D21EE" w:rsidRDefault="004D21EE" w:rsidP="004D21EE">
            <w:pPr>
              <w:spacing w:line="240" w:lineRule="auto"/>
              <w:ind w:left="0" w:hanging="2"/>
              <w:rPr>
                <w:sz w:val="22"/>
                <w:szCs w:val="22"/>
              </w:rPr>
            </w:pPr>
            <w:r w:rsidRPr="004D21EE">
              <w:rPr>
                <w:sz w:val="22"/>
                <w:szCs w:val="22"/>
              </w:rPr>
              <w:t>6) veidot augstskolas personālsastāvu;</w:t>
            </w:r>
          </w:p>
          <w:p w14:paraId="47771E0A" w14:textId="797FCB52" w:rsidR="004D21EE" w:rsidRPr="004D21EE" w:rsidRDefault="004D21EE" w:rsidP="004D21EE">
            <w:pPr>
              <w:spacing w:line="240" w:lineRule="auto"/>
              <w:ind w:left="0" w:hanging="2"/>
              <w:rPr>
                <w:sz w:val="22"/>
                <w:szCs w:val="22"/>
              </w:rPr>
            </w:pPr>
            <w:r w:rsidRPr="004D21EE">
              <w:rPr>
                <w:sz w:val="22"/>
                <w:szCs w:val="22"/>
              </w:rPr>
              <w:t xml:space="preserve">7) valsts dibinātai augstskolai — atvasinātai publiskai </w:t>
            </w:r>
            <w:r>
              <w:rPr>
                <w:sz w:val="22"/>
                <w:szCs w:val="22"/>
              </w:rPr>
              <w:t xml:space="preserve">personai — izstrādāt un pieņemt </w:t>
            </w:r>
            <w:r w:rsidRPr="004D21EE">
              <w:rPr>
                <w:sz w:val="22"/>
                <w:szCs w:val="22"/>
              </w:rPr>
              <w:t>augstskolas ikgadējo budžetu;</w:t>
            </w:r>
          </w:p>
          <w:p w14:paraId="00BEF08E" w14:textId="0D6D5F3E" w:rsidR="004D21EE" w:rsidRPr="004D21EE" w:rsidRDefault="004D21EE" w:rsidP="004D21EE">
            <w:pPr>
              <w:spacing w:line="240" w:lineRule="auto"/>
              <w:ind w:left="0" w:hanging="2"/>
              <w:rPr>
                <w:sz w:val="22"/>
                <w:szCs w:val="22"/>
              </w:rPr>
            </w:pPr>
            <w:r w:rsidRPr="004D21EE">
              <w:rPr>
                <w:sz w:val="22"/>
                <w:szCs w:val="22"/>
              </w:rPr>
              <w:t xml:space="preserve">8) rīkoties ar savu mantu un finanšu resursiem, lai sasniegtu </w:t>
            </w:r>
            <w:r>
              <w:rPr>
                <w:sz w:val="22"/>
                <w:szCs w:val="22"/>
              </w:rPr>
              <w:t xml:space="preserve">attīstības stratēģijā noteiktos </w:t>
            </w:r>
            <w:r w:rsidRPr="004D21EE">
              <w:rPr>
                <w:sz w:val="22"/>
                <w:szCs w:val="22"/>
              </w:rPr>
              <w:t>mērķus;</w:t>
            </w:r>
          </w:p>
          <w:p w14:paraId="4786FB5E" w14:textId="46BDCA2B" w:rsidR="004D21EE" w:rsidRPr="004D21EE" w:rsidRDefault="004D21EE" w:rsidP="004D21EE">
            <w:pPr>
              <w:spacing w:line="240" w:lineRule="auto"/>
              <w:ind w:left="0" w:hanging="2"/>
              <w:rPr>
                <w:sz w:val="22"/>
                <w:szCs w:val="22"/>
              </w:rPr>
            </w:pPr>
            <w:r w:rsidRPr="004D21EE">
              <w:rPr>
                <w:sz w:val="22"/>
                <w:szCs w:val="22"/>
              </w:rPr>
              <w:t>9) veikt citas darbības, kas nav pretrunā ar tās dibināt</w:t>
            </w:r>
            <w:r>
              <w:rPr>
                <w:sz w:val="22"/>
                <w:szCs w:val="22"/>
              </w:rPr>
              <w:t xml:space="preserve">āja un šajā likumā noteiktajiem </w:t>
            </w:r>
            <w:r w:rsidRPr="004D21EE">
              <w:rPr>
                <w:sz w:val="22"/>
                <w:szCs w:val="22"/>
              </w:rPr>
              <w:t>augstskolas darbības principiem un uzdevumiem“.</w:t>
            </w:r>
          </w:p>
        </w:tc>
        <w:tc>
          <w:tcPr>
            <w:tcW w:w="3423" w:type="dxa"/>
            <w:tcBorders>
              <w:top w:val="single" w:sz="6" w:space="0" w:color="000000"/>
              <w:left w:val="single" w:sz="6" w:space="0" w:color="000000"/>
              <w:bottom w:val="single" w:sz="6" w:space="0" w:color="000000"/>
              <w:right w:val="single" w:sz="6" w:space="0" w:color="000000"/>
            </w:tcBorders>
          </w:tcPr>
          <w:p w14:paraId="6511A51E" w14:textId="77777777" w:rsidR="00885A80" w:rsidRDefault="004D21EE" w:rsidP="00885A80">
            <w:pPr>
              <w:widowControl w:val="0"/>
              <w:pBdr>
                <w:top w:val="nil"/>
                <w:left w:val="nil"/>
                <w:bottom w:val="nil"/>
                <w:right w:val="nil"/>
                <w:between w:val="nil"/>
              </w:pBdr>
              <w:spacing w:line="240" w:lineRule="auto"/>
              <w:ind w:leftChars="0" w:left="0" w:firstLineChars="0" w:firstLine="0"/>
              <w:rPr>
                <w:b/>
                <w:sz w:val="22"/>
                <w:szCs w:val="22"/>
              </w:rPr>
            </w:pPr>
            <w:r w:rsidRPr="004D21EE">
              <w:rPr>
                <w:b/>
                <w:sz w:val="22"/>
                <w:szCs w:val="22"/>
              </w:rPr>
              <w:lastRenderedPageBreak/>
              <w:t>Iebildums ņemts vērā</w:t>
            </w:r>
          </w:p>
          <w:p w14:paraId="70F856C6" w14:textId="77777777" w:rsidR="00E94E63" w:rsidRDefault="00E94E63" w:rsidP="00885A80">
            <w:pPr>
              <w:widowControl w:val="0"/>
              <w:pBdr>
                <w:top w:val="nil"/>
                <w:left w:val="nil"/>
                <w:bottom w:val="nil"/>
                <w:right w:val="nil"/>
                <w:between w:val="nil"/>
              </w:pBdr>
              <w:spacing w:line="240" w:lineRule="auto"/>
              <w:ind w:leftChars="0" w:left="0" w:firstLineChars="0" w:firstLine="0"/>
              <w:rPr>
                <w:b/>
                <w:sz w:val="22"/>
                <w:szCs w:val="22"/>
              </w:rPr>
            </w:pPr>
          </w:p>
          <w:p w14:paraId="2066176C" w14:textId="51E7A9C9" w:rsidR="00E94E63" w:rsidRPr="00E94E63" w:rsidRDefault="00E94E63" w:rsidP="00E94E63">
            <w:pPr>
              <w:widowControl w:val="0"/>
              <w:pBdr>
                <w:top w:val="nil"/>
                <w:left w:val="nil"/>
                <w:bottom w:val="nil"/>
                <w:right w:val="nil"/>
                <w:between w:val="nil"/>
              </w:pBdr>
              <w:spacing w:line="240" w:lineRule="auto"/>
              <w:ind w:leftChars="0" w:left="0" w:firstLineChars="0" w:firstLine="0"/>
              <w:rPr>
                <w:sz w:val="22"/>
                <w:szCs w:val="22"/>
              </w:rPr>
            </w:pPr>
            <w:r w:rsidRPr="00E94E63">
              <w:rPr>
                <w:sz w:val="22"/>
                <w:szCs w:val="22"/>
              </w:rPr>
              <w:t>Mainīta 6.sadaļas tabula attiecībā par sasaisti ar ANM plānu, norādot Latvijas Sporta pedagoģijas akadēmijai risinājumu „Integrācija zinātnes universitātes ekosistēmā” un papildinot tabulu ar atsauci, ka „Katras augstskolas tālākā iespējamā konsolidācija vai cits integrācijas risinājums tiks atsevišķi skatīta Ministru kabinetā, pēc individuālās augstskola ierosinājuma”</w:t>
            </w:r>
          </w:p>
        </w:tc>
        <w:tc>
          <w:tcPr>
            <w:tcW w:w="2460" w:type="dxa"/>
            <w:tcBorders>
              <w:top w:val="single" w:sz="4" w:space="0" w:color="000000"/>
              <w:left w:val="single" w:sz="4" w:space="0" w:color="000000"/>
              <w:bottom w:val="single" w:sz="4" w:space="0" w:color="000000"/>
            </w:tcBorders>
          </w:tcPr>
          <w:p w14:paraId="079D4EA6" w14:textId="00A74C9E" w:rsidR="00885A80" w:rsidRPr="003439E2" w:rsidRDefault="00CA45B8" w:rsidP="00885A80">
            <w:pPr>
              <w:spacing w:line="240" w:lineRule="auto"/>
              <w:ind w:left="0" w:hanging="2"/>
              <w:rPr>
                <w:sz w:val="22"/>
                <w:szCs w:val="22"/>
                <w:highlight w:val="yellow"/>
              </w:rPr>
            </w:pPr>
            <w:r>
              <w:rPr>
                <w:sz w:val="22"/>
                <w:szCs w:val="22"/>
              </w:rPr>
              <w:t>Sk. precizēto 6.sadaļu</w:t>
            </w:r>
          </w:p>
        </w:tc>
      </w:tr>
      <w:tr w:rsidR="00E21CAF" w:rsidRPr="003439E2" w14:paraId="3D6E1BAB"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63574317" w14:textId="28373687" w:rsidR="00E21CAF" w:rsidRPr="00E56E95" w:rsidRDefault="00E21CAF" w:rsidP="00E21CAF">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35.</w:t>
            </w:r>
          </w:p>
        </w:tc>
        <w:tc>
          <w:tcPr>
            <w:tcW w:w="1747" w:type="dxa"/>
            <w:tcBorders>
              <w:top w:val="single" w:sz="6" w:space="0" w:color="000000"/>
              <w:left w:val="single" w:sz="6" w:space="0" w:color="000000"/>
              <w:bottom w:val="single" w:sz="6" w:space="0" w:color="000000"/>
              <w:right w:val="single" w:sz="6" w:space="0" w:color="000000"/>
            </w:tcBorders>
          </w:tcPr>
          <w:p w14:paraId="25B5BD6C" w14:textId="287DE658" w:rsidR="00E21CAF" w:rsidRPr="00E56E95" w:rsidRDefault="00E21CAF" w:rsidP="00E21CAF">
            <w:pPr>
              <w:pBdr>
                <w:top w:val="nil"/>
                <w:left w:val="nil"/>
                <w:bottom w:val="nil"/>
                <w:right w:val="nil"/>
                <w:between w:val="nil"/>
              </w:pBdr>
              <w:spacing w:line="240" w:lineRule="auto"/>
              <w:ind w:left="0" w:hanging="2"/>
              <w:rPr>
                <w:b/>
                <w:color w:val="000000"/>
                <w:sz w:val="22"/>
                <w:szCs w:val="22"/>
              </w:rPr>
            </w:pPr>
            <w:r w:rsidRPr="004D21EE">
              <w:rPr>
                <w:color w:val="000000"/>
                <w:sz w:val="22"/>
                <w:szCs w:val="22"/>
              </w:rPr>
              <w:t>6.sadaļas tabula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2EF96B9" w14:textId="77777777" w:rsidR="00E21CAF" w:rsidRDefault="00E21CAF" w:rsidP="00E21CAF">
            <w:pPr>
              <w:spacing w:line="240" w:lineRule="auto"/>
              <w:ind w:left="0" w:hanging="2"/>
              <w:rPr>
                <w:b/>
                <w:sz w:val="22"/>
                <w:szCs w:val="22"/>
              </w:rPr>
            </w:pPr>
            <w:r>
              <w:rPr>
                <w:b/>
                <w:sz w:val="22"/>
                <w:szCs w:val="22"/>
              </w:rPr>
              <w:t>Latvijas Sporta pedagoģijas akadēmija</w:t>
            </w:r>
          </w:p>
          <w:p w14:paraId="6054DEAE" w14:textId="77777777" w:rsidR="00E21CAF" w:rsidRDefault="00E21CAF" w:rsidP="00E21CAF">
            <w:pPr>
              <w:spacing w:line="240" w:lineRule="auto"/>
              <w:ind w:left="0" w:hanging="2"/>
              <w:rPr>
                <w:sz w:val="22"/>
                <w:szCs w:val="22"/>
              </w:rPr>
            </w:pPr>
          </w:p>
          <w:p w14:paraId="0F61E533" w14:textId="77777777" w:rsidR="00E21CAF" w:rsidRPr="004D21EE" w:rsidRDefault="00E21CAF" w:rsidP="00E21CAF">
            <w:pPr>
              <w:spacing w:line="240" w:lineRule="auto"/>
              <w:ind w:left="0" w:hanging="2"/>
              <w:rPr>
                <w:sz w:val="22"/>
                <w:szCs w:val="22"/>
              </w:rPr>
            </w:pPr>
            <w:r w:rsidRPr="004D21EE">
              <w:rPr>
                <w:sz w:val="22"/>
                <w:szCs w:val="22"/>
              </w:rPr>
              <w:t>II Par integrāciju jeb likvidāciju vispār</w:t>
            </w:r>
          </w:p>
          <w:p w14:paraId="2D7145E3" w14:textId="793E4A52" w:rsidR="00E21CAF" w:rsidRPr="004D21EE" w:rsidRDefault="00E21CAF" w:rsidP="00E21CAF">
            <w:pPr>
              <w:spacing w:line="240" w:lineRule="auto"/>
              <w:ind w:left="0" w:hanging="2"/>
              <w:rPr>
                <w:sz w:val="22"/>
                <w:szCs w:val="22"/>
              </w:rPr>
            </w:pPr>
            <w:r w:rsidRPr="004D21EE">
              <w:rPr>
                <w:sz w:val="22"/>
                <w:szCs w:val="22"/>
              </w:rPr>
              <w:t>Pie minētajiem apstākļiem LSP</w:t>
            </w:r>
            <w:r>
              <w:rPr>
                <w:sz w:val="22"/>
                <w:szCs w:val="22"/>
              </w:rPr>
              <w:t xml:space="preserve">A ir būtiski iebildumi par LSPA integrāciju jeb </w:t>
            </w:r>
            <w:r w:rsidRPr="004D21EE">
              <w:rPr>
                <w:sz w:val="22"/>
                <w:szCs w:val="22"/>
              </w:rPr>
              <w:t>likvidāciju vispār. Ir norādāma vesela virkne argumentu, tajā skaitā, bet ne tikai:</w:t>
            </w:r>
          </w:p>
          <w:p w14:paraId="6554B2AA" w14:textId="690BA19C" w:rsidR="00E21CAF" w:rsidRPr="004D21EE" w:rsidRDefault="00E21CAF" w:rsidP="00E21CAF">
            <w:pPr>
              <w:spacing w:line="240" w:lineRule="auto"/>
              <w:ind w:leftChars="0" w:left="0" w:firstLineChars="0" w:firstLine="0"/>
              <w:rPr>
                <w:sz w:val="22"/>
                <w:szCs w:val="22"/>
              </w:rPr>
            </w:pPr>
            <w:r w:rsidRPr="004D21EE">
              <w:rPr>
                <w:sz w:val="22"/>
                <w:szCs w:val="22"/>
              </w:rPr>
              <w:t>1) šajā pašā Ziņojumā ir acīmredzami norādīts uz iemesliem teju visu augstskolu, ne</w:t>
            </w:r>
            <w:r>
              <w:rPr>
                <w:sz w:val="22"/>
                <w:szCs w:val="22"/>
              </w:rPr>
              <w:t xml:space="preserve"> </w:t>
            </w:r>
            <w:r w:rsidRPr="004D21EE">
              <w:rPr>
                <w:sz w:val="22"/>
                <w:szCs w:val="22"/>
              </w:rPr>
              <w:t>tikai LSPA, relatīvi neizteiksmīgajiem zinātniskajiem rādītājiem starptautiskā</w:t>
            </w:r>
            <w:r>
              <w:rPr>
                <w:sz w:val="22"/>
                <w:szCs w:val="22"/>
              </w:rPr>
              <w:t xml:space="preserve"> </w:t>
            </w:r>
            <w:r w:rsidRPr="004D21EE">
              <w:rPr>
                <w:sz w:val="22"/>
                <w:szCs w:val="22"/>
              </w:rPr>
              <w:t>novērtējuma kontekstā – tā ir valsts finansējuma būtiska nepietiekamība. Tātad</w:t>
            </w:r>
            <w:r>
              <w:rPr>
                <w:sz w:val="22"/>
                <w:szCs w:val="22"/>
              </w:rPr>
              <w:t xml:space="preserve"> </w:t>
            </w:r>
            <w:r w:rsidRPr="004D21EE">
              <w:rPr>
                <w:sz w:val="22"/>
                <w:szCs w:val="22"/>
              </w:rPr>
              <w:t>akcents ir tieši uz valsts finansējuma acīmredzamu nepietiekamību, nevis uz LSPA</w:t>
            </w:r>
            <w:r>
              <w:rPr>
                <w:sz w:val="22"/>
                <w:szCs w:val="22"/>
              </w:rPr>
              <w:t xml:space="preserve"> </w:t>
            </w:r>
            <w:r w:rsidRPr="004D21EE">
              <w:rPr>
                <w:sz w:val="22"/>
                <w:szCs w:val="22"/>
              </w:rPr>
              <w:t>objektīvu nespēju celt zinātnes efektivitāti starptautiskā kontekstā (sk. arī tālāk 6)</w:t>
            </w:r>
            <w:r>
              <w:rPr>
                <w:sz w:val="22"/>
                <w:szCs w:val="22"/>
              </w:rPr>
              <w:t xml:space="preserve"> </w:t>
            </w:r>
            <w:r w:rsidRPr="004D21EE">
              <w:rPr>
                <w:sz w:val="22"/>
                <w:szCs w:val="22"/>
              </w:rPr>
              <w:t>punktu);</w:t>
            </w:r>
          </w:p>
          <w:p w14:paraId="124DAE94" w14:textId="6AE81C13" w:rsidR="00E21CAF" w:rsidRPr="004D21EE" w:rsidRDefault="00E21CAF" w:rsidP="00E21CAF">
            <w:pPr>
              <w:spacing w:line="240" w:lineRule="auto"/>
              <w:ind w:left="0" w:hanging="2"/>
              <w:rPr>
                <w:sz w:val="22"/>
                <w:szCs w:val="22"/>
              </w:rPr>
            </w:pPr>
            <w:r w:rsidRPr="004D21EE">
              <w:rPr>
                <w:sz w:val="22"/>
                <w:szCs w:val="22"/>
              </w:rPr>
              <w:lastRenderedPageBreak/>
              <w:t xml:space="preserve">2) iepriekšējos gados līdz 2019.gadam, kad tika veikts </w:t>
            </w:r>
            <w:r>
              <w:rPr>
                <w:sz w:val="22"/>
                <w:szCs w:val="22"/>
              </w:rPr>
              <w:t xml:space="preserve">starptautiskais novērtējums, no </w:t>
            </w:r>
            <w:r w:rsidRPr="004D21EE">
              <w:rPr>
                <w:sz w:val="22"/>
                <w:szCs w:val="22"/>
              </w:rPr>
              <w:t>valsts puses attiecībā uz augstskolām uzstādījums īstenot zinātniskās aktivitātes ne</w:t>
            </w:r>
          </w:p>
          <w:p w14:paraId="58391E2E" w14:textId="2EA4C2C4" w:rsidR="00E21CAF" w:rsidRPr="004D21EE" w:rsidRDefault="00E21CAF" w:rsidP="00E21CAF">
            <w:pPr>
              <w:spacing w:line="240" w:lineRule="auto"/>
              <w:ind w:left="0" w:hanging="2"/>
              <w:rPr>
                <w:sz w:val="22"/>
                <w:szCs w:val="22"/>
              </w:rPr>
            </w:pPr>
            <w:r w:rsidRPr="004D21EE">
              <w:rPr>
                <w:sz w:val="22"/>
                <w:szCs w:val="22"/>
              </w:rPr>
              <w:t>tikai nacionālā, bet obligāti arī starptautiskā līmenī, ne</w:t>
            </w:r>
            <w:r>
              <w:rPr>
                <w:sz w:val="22"/>
                <w:szCs w:val="22"/>
              </w:rPr>
              <w:t xml:space="preserve">bija tik kategorisks, kā tas ir </w:t>
            </w:r>
            <w:r w:rsidRPr="004D21EE">
              <w:rPr>
                <w:sz w:val="22"/>
                <w:szCs w:val="22"/>
              </w:rPr>
              <w:t>šobrīd. Tātad LSPA rēķinājās ar tiem uzstādījum</w:t>
            </w:r>
            <w:r>
              <w:rPr>
                <w:sz w:val="22"/>
                <w:szCs w:val="22"/>
              </w:rPr>
              <w:t xml:space="preserve">iem, kādi bija tobrīd, savukārt </w:t>
            </w:r>
            <w:r w:rsidRPr="004D21EE">
              <w:rPr>
                <w:sz w:val="22"/>
                <w:szCs w:val="22"/>
              </w:rPr>
              <w:t>šobrīd rēķinās ar tiem uzstādījumiem, kādi ir šobrīd turpmākajam darbam. Kā</w:t>
            </w:r>
          </w:p>
          <w:p w14:paraId="4AC2B37A" w14:textId="7068EE1B" w:rsidR="00E21CAF" w:rsidRPr="004D21EE" w:rsidRDefault="00E21CAF" w:rsidP="00E21CAF">
            <w:pPr>
              <w:spacing w:line="240" w:lineRule="auto"/>
              <w:ind w:left="0" w:hanging="2"/>
              <w:rPr>
                <w:sz w:val="22"/>
                <w:szCs w:val="22"/>
              </w:rPr>
            </w:pPr>
            <w:r w:rsidRPr="004D21EE">
              <w:rPr>
                <w:sz w:val="22"/>
                <w:szCs w:val="22"/>
              </w:rPr>
              <w:t xml:space="preserve">norādīts arī starptautiskā </w:t>
            </w:r>
            <w:proofErr w:type="spellStart"/>
            <w:r w:rsidRPr="004D21EE">
              <w:rPr>
                <w:sz w:val="22"/>
                <w:szCs w:val="22"/>
              </w:rPr>
              <w:t>izvērtējuma</w:t>
            </w:r>
            <w:proofErr w:type="spellEnd"/>
            <w:r w:rsidRPr="004D21EE">
              <w:rPr>
                <w:sz w:val="22"/>
                <w:szCs w:val="22"/>
              </w:rPr>
              <w:t xml:space="preserve"> veicēja s</w:t>
            </w:r>
            <w:r>
              <w:rPr>
                <w:sz w:val="22"/>
                <w:szCs w:val="22"/>
              </w:rPr>
              <w:t xml:space="preserve">lēdziena medicīnas un veselības </w:t>
            </w:r>
            <w:r w:rsidRPr="004D21EE">
              <w:rPr>
                <w:sz w:val="22"/>
                <w:szCs w:val="22"/>
              </w:rPr>
              <w:t>aprūpes paneļa 32.lapā, zinātniskās aktivitātes no</w:t>
            </w:r>
            <w:r>
              <w:rPr>
                <w:sz w:val="22"/>
                <w:szCs w:val="22"/>
              </w:rPr>
              <w:t xml:space="preserve">tiek, bet galvenokārt nacionālā </w:t>
            </w:r>
            <w:r w:rsidRPr="004D21EE">
              <w:rPr>
                <w:sz w:val="22"/>
                <w:szCs w:val="22"/>
              </w:rPr>
              <w:t xml:space="preserve">līmenī un iztrūkst tieši to starptautiskais raksturs, jo </w:t>
            </w:r>
            <w:r>
              <w:rPr>
                <w:sz w:val="22"/>
                <w:szCs w:val="22"/>
              </w:rPr>
              <w:t xml:space="preserve">konkrētais novērtējums ir nevis </w:t>
            </w:r>
            <w:r w:rsidRPr="004D21EE">
              <w:rPr>
                <w:sz w:val="22"/>
                <w:szCs w:val="22"/>
              </w:rPr>
              <w:t>par zinātni vispār, bet par zinātnes aktivitāšu starptautisko raksturu. No šodienas</w:t>
            </w:r>
          </w:p>
          <w:p w14:paraId="15569A55" w14:textId="43A6C445" w:rsidR="00E21CAF" w:rsidRPr="004D21EE" w:rsidRDefault="00E21CAF" w:rsidP="00E21CAF">
            <w:pPr>
              <w:spacing w:line="240" w:lineRule="auto"/>
              <w:ind w:left="0" w:hanging="2"/>
              <w:rPr>
                <w:sz w:val="22"/>
                <w:szCs w:val="22"/>
              </w:rPr>
            </w:pPr>
            <w:r w:rsidRPr="004D21EE">
              <w:rPr>
                <w:sz w:val="22"/>
                <w:szCs w:val="22"/>
              </w:rPr>
              <w:t>skatu punkta, apzinoties, ka tieši zinātnes starptautiskais novērtējums ir izvirzīts</w:t>
            </w:r>
            <w:r>
              <w:rPr>
                <w:sz w:val="22"/>
                <w:szCs w:val="22"/>
              </w:rPr>
              <w:t xml:space="preserve"> </w:t>
            </w:r>
            <w:r w:rsidRPr="004D21EE">
              <w:rPr>
                <w:sz w:val="22"/>
                <w:szCs w:val="22"/>
              </w:rPr>
              <w:t>priekšplānā, LSPA pauž gatavību pastiprināti darboties tieši šajā virzienā;</w:t>
            </w:r>
          </w:p>
          <w:p w14:paraId="00499E02" w14:textId="7827763C" w:rsidR="00E21CAF" w:rsidRPr="004D21EE" w:rsidRDefault="00E21CAF" w:rsidP="00E21CAF">
            <w:pPr>
              <w:spacing w:line="240" w:lineRule="auto"/>
              <w:ind w:left="0" w:hanging="2"/>
              <w:rPr>
                <w:sz w:val="22"/>
                <w:szCs w:val="22"/>
              </w:rPr>
            </w:pPr>
            <w:r w:rsidRPr="004D21EE">
              <w:rPr>
                <w:sz w:val="22"/>
                <w:szCs w:val="22"/>
              </w:rPr>
              <w:t>3) tieši tāpēc LSPA rektora, prorektoru un senāta</w:t>
            </w:r>
            <w:r>
              <w:rPr>
                <w:sz w:val="22"/>
                <w:szCs w:val="22"/>
              </w:rPr>
              <w:t xml:space="preserve"> turpmākās darbības īstenošanas </w:t>
            </w:r>
            <w:r w:rsidRPr="004D21EE">
              <w:rPr>
                <w:sz w:val="22"/>
                <w:szCs w:val="22"/>
              </w:rPr>
              <w:t xml:space="preserve">aktuālās ieceres ir saistītas ar LSPA padomes </w:t>
            </w:r>
            <w:r>
              <w:rPr>
                <w:sz w:val="22"/>
                <w:szCs w:val="22"/>
              </w:rPr>
              <w:t xml:space="preserve">darbības uzsākšanu un ar jaunas </w:t>
            </w:r>
            <w:r w:rsidRPr="004D21EE">
              <w:rPr>
                <w:sz w:val="22"/>
                <w:szCs w:val="22"/>
              </w:rPr>
              <w:t>LSPA stratēģijas, t.sk. un it īpaši zinātniskā darba stratēģijas, izstrādāšanu, ietverot</w:t>
            </w:r>
          </w:p>
          <w:p w14:paraId="35BFDC65" w14:textId="16C53E04" w:rsidR="00E21CAF" w:rsidRPr="004D21EE" w:rsidRDefault="00E21CAF" w:rsidP="00E21CAF">
            <w:pPr>
              <w:spacing w:line="240" w:lineRule="auto"/>
              <w:ind w:left="0" w:hanging="2"/>
              <w:rPr>
                <w:sz w:val="22"/>
                <w:szCs w:val="22"/>
              </w:rPr>
            </w:pPr>
            <w:r w:rsidRPr="004D21EE">
              <w:rPr>
                <w:sz w:val="22"/>
                <w:szCs w:val="22"/>
              </w:rPr>
              <w:t>arī konkrētus rīcības plānus pa gadiem un nosako</w:t>
            </w:r>
            <w:r>
              <w:rPr>
                <w:sz w:val="22"/>
                <w:szCs w:val="22"/>
              </w:rPr>
              <w:t xml:space="preserve">t veicamās darbības zinātniskās </w:t>
            </w:r>
            <w:r w:rsidRPr="004D21EE">
              <w:rPr>
                <w:sz w:val="22"/>
                <w:szCs w:val="22"/>
              </w:rPr>
              <w:t>darbības efektivitātes uzlabošanai dažā</w:t>
            </w:r>
            <w:r>
              <w:rPr>
                <w:sz w:val="22"/>
                <w:szCs w:val="22"/>
              </w:rPr>
              <w:t xml:space="preserve">dos šķērsgriezumos, t.sk. visos </w:t>
            </w:r>
            <w:r w:rsidRPr="004D21EE">
              <w:rPr>
                <w:sz w:val="22"/>
                <w:szCs w:val="22"/>
              </w:rPr>
              <w:t>šķērsgriezumos un kritērijos, kurus valsts definē kā būtiskus kritērijus zinātniskās</w:t>
            </w:r>
          </w:p>
          <w:p w14:paraId="1C76D86C" w14:textId="77777777" w:rsidR="00E21CAF" w:rsidRPr="004D21EE" w:rsidRDefault="00E21CAF" w:rsidP="00E21CAF">
            <w:pPr>
              <w:spacing w:line="240" w:lineRule="auto"/>
              <w:ind w:left="0" w:hanging="2"/>
              <w:rPr>
                <w:sz w:val="22"/>
                <w:szCs w:val="22"/>
              </w:rPr>
            </w:pPr>
            <w:r w:rsidRPr="004D21EE">
              <w:rPr>
                <w:sz w:val="22"/>
                <w:szCs w:val="22"/>
              </w:rPr>
              <w:t>darbības sasniedzamajiem rezultātiem un novērtējumam;</w:t>
            </w:r>
          </w:p>
          <w:p w14:paraId="0132992B" w14:textId="4240D79A" w:rsidR="00E21CAF" w:rsidRPr="004D21EE" w:rsidRDefault="00E21CAF" w:rsidP="00E21CAF">
            <w:pPr>
              <w:spacing w:line="240" w:lineRule="auto"/>
              <w:ind w:left="0" w:hanging="2"/>
              <w:rPr>
                <w:sz w:val="22"/>
                <w:szCs w:val="22"/>
              </w:rPr>
            </w:pPr>
            <w:r w:rsidRPr="004D21EE">
              <w:rPr>
                <w:sz w:val="22"/>
                <w:szCs w:val="22"/>
              </w:rPr>
              <w:t>4) jaunā stratēģija un rīcības plāns paredzētu arī ie</w:t>
            </w:r>
            <w:r>
              <w:rPr>
                <w:sz w:val="22"/>
                <w:szCs w:val="22"/>
              </w:rPr>
              <w:t xml:space="preserve">kšējās konsolidācijas veikšanu, </w:t>
            </w:r>
            <w:r w:rsidRPr="004D21EE">
              <w:rPr>
                <w:sz w:val="22"/>
                <w:szCs w:val="22"/>
              </w:rPr>
              <w:t>struktūras pārskatīšanu, kā arī fundamentāli jaunas personāla politikas ieviešanu;</w:t>
            </w:r>
          </w:p>
          <w:p w14:paraId="50C2F587" w14:textId="0202F98C" w:rsidR="00E21CAF" w:rsidRPr="004D21EE" w:rsidRDefault="00E21CAF" w:rsidP="00E21CAF">
            <w:pPr>
              <w:spacing w:line="240" w:lineRule="auto"/>
              <w:ind w:left="0" w:hanging="2"/>
              <w:rPr>
                <w:sz w:val="22"/>
                <w:szCs w:val="22"/>
              </w:rPr>
            </w:pPr>
            <w:r w:rsidRPr="004D21EE">
              <w:rPr>
                <w:sz w:val="22"/>
                <w:szCs w:val="22"/>
              </w:rPr>
              <w:t>5) saskaņā ar ieceri stratēģija tiktu izstrādāta, sadarbojo</w:t>
            </w:r>
            <w:r>
              <w:rPr>
                <w:sz w:val="22"/>
                <w:szCs w:val="22"/>
              </w:rPr>
              <w:t xml:space="preserve">ties arī ar IZM un sporta jomas </w:t>
            </w:r>
            <w:r w:rsidRPr="004D21EE">
              <w:rPr>
                <w:sz w:val="22"/>
                <w:szCs w:val="22"/>
              </w:rPr>
              <w:t>sociālajiem un citiem partneriem, jo LSPA saredz s</w:t>
            </w:r>
            <w:r>
              <w:rPr>
                <w:sz w:val="22"/>
                <w:szCs w:val="22"/>
              </w:rPr>
              <w:t xml:space="preserve">avu misiju unikāli tieši sporta </w:t>
            </w:r>
            <w:r w:rsidRPr="004D21EE">
              <w:rPr>
                <w:sz w:val="22"/>
                <w:szCs w:val="22"/>
              </w:rPr>
              <w:t>nozarē kā nacionāla līmeņa sporta nozares augstākās izglītības un zinātnes kalve;</w:t>
            </w:r>
          </w:p>
          <w:p w14:paraId="73AE0F7D" w14:textId="7ED84CAC" w:rsidR="00E21CAF" w:rsidRPr="004D21EE" w:rsidRDefault="00E21CAF" w:rsidP="00E21CAF">
            <w:pPr>
              <w:spacing w:line="240" w:lineRule="auto"/>
              <w:ind w:left="0" w:hanging="2"/>
              <w:rPr>
                <w:sz w:val="22"/>
                <w:szCs w:val="22"/>
              </w:rPr>
            </w:pPr>
            <w:r w:rsidRPr="004D21EE">
              <w:rPr>
                <w:sz w:val="22"/>
                <w:szCs w:val="22"/>
              </w:rPr>
              <w:t xml:space="preserve">6) zīmīgi, ka arī starptautiskā </w:t>
            </w:r>
            <w:proofErr w:type="spellStart"/>
            <w:r w:rsidRPr="004D21EE">
              <w:rPr>
                <w:sz w:val="22"/>
                <w:szCs w:val="22"/>
              </w:rPr>
              <w:t>izvērtējuma</w:t>
            </w:r>
            <w:proofErr w:type="spellEnd"/>
            <w:r w:rsidRPr="004D21EE">
              <w:rPr>
                <w:sz w:val="22"/>
                <w:szCs w:val="22"/>
              </w:rPr>
              <w:t xml:space="preserve"> veicēja s</w:t>
            </w:r>
            <w:r>
              <w:rPr>
                <w:sz w:val="22"/>
                <w:szCs w:val="22"/>
              </w:rPr>
              <w:t xml:space="preserve">lēdziena medicīnas un veselības </w:t>
            </w:r>
            <w:r w:rsidRPr="004D21EE">
              <w:rPr>
                <w:sz w:val="22"/>
                <w:szCs w:val="22"/>
              </w:rPr>
              <w:t>aprūpes jomā 32.lapā ir norādīts uz to, ka LSPA ir att</w:t>
            </w:r>
            <w:r>
              <w:rPr>
                <w:sz w:val="22"/>
                <w:szCs w:val="22"/>
              </w:rPr>
              <w:t xml:space="preserve">īstības potenciāls un ka valsts </w:t>
            </w:r>
            <w:r w:rsidRPr="004D21EE">
              <w:rPr>
                <w:sz w:val="22"/>
                <w:szCs w:val="22"/>
              </w:rPr>
              <w:t xml:space="preserve">tiek mudināta turpmāk atbalstīt LSPA attīstību: „[..]To </w:t>
            </w:r>
            <w:proofErr w:type="spellStart"/>
            <w:r w:rsidRPr="004D21EE">
              <w:rPr>
                <w:sz w:val="22"/>
                <w:szCs w:val="22"/>
              </w:rPr>
              <w:t>recognize</w:t>
            </w:r>
            <w:proofErr w:type="spellEnd"/>
            <w:r w:rsidRPr="004D21EE">
              <w:rPr>
                <w:sz w:val="22"/>
                <w:szCs w:val="22"/>
              </w:rPr>
              <w:t xml:space="preserve"> </w:t>
            </w:r>
            <w:proofErr w:type="spellStart"/>
            <w:r w:rsidRPr="004D21EE">
              <w:rPr>
                <w:sz w:val="22"/>
                <w:szCs w:val="22"/>
              </w:rPr>
              <w:t>the</w:t>
            </w:r>
            <w:proofErr w:type="spellEnd"/>
            <w:r w:rsidRPr="004D21EE">
              <w:rPr>
                <w:sz w:val="22"/>
                <w:szCs w:val="22"/>
              </w:rPr>
              <w:t xml:space="preserve"> </w:t>
            </w:r>
            <w:proofErr w:type="spellStart"/>
            <w:r w:rsidRPr="004D21EE">
              <w:rPr>
                <w:sz w:val="22"/>
                <w:szCs w:val="22"/>
              </w:rPr>
              <w:t>potential</w:t>
            </w:r>
            <w:proofErr w:type="spellEnd"/>
            <w:r w:rsidRPr="004D21EE">
              <w:rPr>
                <w:sz w:val="22"/>
                <w:szCs w:val="22"/>
              </w:rPr>
              <w:t xml:space="preserve"> </w:t>
            </w:r>
            <w:proofErr w:type="spellStart"/>
            <w:r w:rsidRPr="004D21EE">
              <w:rPr>
                <w:sz w:val="22"/>
                <w:szCs w:val="22"/>
              </w:rPr>
              <w:t>of</w:t>
            </w:r>
            <w:proofErr w:type="spellEnd"/>
            <w:r w:rsidRPr="004D21EE">
              <w:rPr>
                <w:sz w:val="22"/>
                <w:szCs w:val="22"/>
              </w:rPr>
              <w:t xml:space="preserve"> </w:t>
            </w:r>
            <w:proofErr w:type="spellStart"/>
            <w:r w:rsidRPr="004D21EE">
              <w:rPr>
                <w:sz w:val="22"/>
                <w:szCs w:val="22"/>
              </w:rPr>
              <w:t>the</w:t>
            </w:r>
            <w:proofErr w:type="spellEnd"/>
          </w:p>
          <w:p w14:paraId="5675CD54" w14:textId="348E7483" w:rsidR="00E21CAF" w:rsidRPr="004D21EE" w:rsidRDefault="00E21CAF" w:rsidP="00E21CAF">
            <w:pPr>
              <w:spacing w:line="240" w:lineRule="auto"/>
              <w:ind w:left="0" w:hanging="2"/>
              <w:rPr>
                <w:sz w:val="22"/>
                <w:szCs w:val="22"/>
              </w:rPr>
            </w:pPr>
            <w:proofErr w:type="spellStart"/>
            <w:r w:rsidRPr="004D21EE">
              <w:rPr>
                <w:sz w:val="22"/>
                <w:szCs w:val="22"/>
              </w:rPr>
              <w:lastRenderedPageBreak/>
              <w:t>Academy</w:t>
            </w:r>
            <w:proofErr w:type="spellEnd"/>
            <w:r w:rsidRPr="004D21EE">
              <w:rPr>
                <w:sz w:val="22"/>
                <w:szCs w:val="22"/>
              </w:rPr>
              <w:t xml:space="preserve"> </w:t>
            </w:r>
            <w:proofErr w:type="spellStart"/>
            <w:r w:rsidRPr="004D21EE">
              <w:rPr>
                <w:sz w:val="22"/>
                <w:szCs w:val="22"/>
              </w:rPr>
              <w:t>the</w:t>
            </w:r>
            <w:proofErr w:type="spellEnd"/>
            <w:r w:rsidRPr="004D21EE">
              <w:rPr>
                <w:sz w:val="22"/>
                <w:szCs w:val="22"/>
              </w:rPr>
              <w:t xml:space="preserve"> </w:t>
            </w:r>
            <w:proofErr w:type="spellStart"/>
            <w:r w:rsidRPr="004D21EE">
              <w:rPr>
                <w:sz w:val="22"/>
                <w:szCs w:val="22"/>
              </w:rPr>
              <w:t>panel</w:t>
            </w:r>
            <w:proofErr w:type="spellEnd"/>
            <w:r w:rsidRPr="004D21EE">
              <w:rPr>
                <w:sz w:val="22"/>
                <w:szCs w:val="22"/>
              </w:rPr>
              <w:t xml:space="preserve"> </w:t>
            </w:r>
            <w:proofErr w:type="spellStart"/>
            <w:r w:rsidRPr="004D21EE">
              <w:rPr>
                <w:sz w:val="22"/>
                <w:szCs w:val="22"/>
              </w:rPr>
              <w:t>awarded</w:t>
            </w:r>
            <w:proofErr w:type="spellEnd"/>
            <w:r w:rsidRPr="004D21EE">
              <w:rPr>
                <w:sz w:val="22"/>
                <w:szCs w:val="22"/>
              </w:rPr>
              <w:t xml:space="preserve"> a </w:t>
            </w:r>
            <w:proofErr w:type="spellStart"/>
            <w:r w:rsidRPr="004D21EE">
              <w:rPr>
                <w:sz w:val="22"/>
                <w:szCs w:val="22"/>
              </w:rPr>
              <w:t>score</w:t>
            </w:r>
            <w:proofErr w:type="spellEnd"/>
            <w:r w:rsidRPr="004D21EE">
              <w:rPr>
                <w:sz w:val="22"/>
                <w:szCs w:val="22"/>
              </w:rPr>
              <w:t xml:space="preserve"> </w:t>
            </w:r>
            <w:proofErr w:type="spellStart"/>
            <w:r w:rsidRPr="004D21EE">
              <w:rPr>
                <w:sz w:val="22"/>
                <w:szCs w:val="22"/>
              </w:rPr>
              <w:t>of</w:t>
            </w:r>
            <w:proofErr w:type="spellEnd"/>
            <w:r w:rsidRPr="004D21EE">
              <w:rPr>
                <w:sz w:val="22"/>
                <w:szCs w:val="22"/>
              </w:rPr>
              <w:t xml:space="preserve"> 2 </w:t>
            </w:r>
            <w:proofErr w:type="spellStart"/>
            <w:r w:rsidRPr="004D21EE">
              <w:rPr>
                <w:sz w:val="22"/>
                <w:szCs w:val="22"/>
              </w:rPr>
              <w:t>for</w:t>
            </w:r>
            <w:proofErr w:type="spellEnd"/>
            <w:r w:rsidRPr="004D21EE">
              <w:rPr>
                <w:sz w:val="22"/>
                <w:szCs w:val="22"/>
              </w:rPr>
              <w:t xml:space="preserve"> </w:t>
            </w:r>
            <w:proofErr w:type="spellStart"/>
            <w:r>
              <w:rPr>
                <w:sz w:val="22"/>
                <w:szCs w:val="22"/>
              </w:rPr>
              <w:t>development</w:t>
            </w:r>
            <w:proofErr w:type="spellEnd"/>
            <w:r>
              <w:rPr>
                <w:sz w:val="22"/>
                <w:szCs w:val="22"/>
              </w:rPr>
              <w:t xml:space="preserve"> </w:t>
            </w:r>
            <w:proofErr w:type="spellStart"/>
            <w:r>
              <w:rPr>
                <w:sz w:val="22"/>
                <w:szCs w:val="22"/>
              </w:rPr>
              <w:t>potential</w:t>
            </w:r>
            <w:proofErr w:type="spellEnd"/>
            <w:r>
              <w:rPr>
                <w:sz w:val="22"/>
                <w:szCs w:val="22"/>
              </w:rPr>
              <w:t xml:space="preserve"> </w:t>
            </w:r>
            <w:proofErr w:type="spellStart"/>
            <w:r>
              <w:rPr>
                <w:sz w:val="22"/>
                <w:szCs w:val="22"/>
              </w:rPr>
              <w:t>and</w:t>
            </w:r>
            <w:proofErr w:type="spellEnd"/>
            <w:r>
              <w:rPr>
                <w:sz w:val="22"/>
                <w:szCs w:val="22"/>
              </w:rPr>
              <w:t xml:space="preserve"> it </w:t>
            </w:r>
            <w:proofErr w:type="spellStart"/>
            <w:r>
              <w:rPr>
                <w:sz w:val="22"/>
                <w:szCs w:val="22"/>
              </w:rPr>
              <w:t>is</w:t>
            </w:r>
            <w:proofErr w:type="spellEnd"/>
            <w:r>
              <w:rPr>
                <w:sz w:val="22"/>
                <w:szCs w:val="22"/>
              </w:rPr>
              <w:t xml:space="preserve"> </w:t>
            </w:r>
            <w:proofErr w:type="spellStart"/>
            <w:r w:rsidRPr="004D21EE">
              <w:rPr>
                <w:sz w:val="22"/>
                <w:szCs w:val="22"/>
              </w:rPr>
              <w:t>important</w:t>
            </w:r>
            <w:proofErr w:type="spellEnd"/>
            <w:r w:rsidRPr="004D21EE">
              <w:rPr>
                <w:sz w:val="22"/>
                <w:szCs w:val="22"/>
              </w:rPr>
              <w:t xml:space="preserve"> </w:t>
            </w:r>
            <w:proofErr w:type="spellStart"/>
            <w:r w:rsidRPr="004D21EE">
              <w:rPr>
                <w:sz w:val="22"/>
                <w:szCs w:val="22"/>
              </w:rPr>
              <w:t>that</w:t>
            </w:r>
            <w:proofErr w:type="spellEnd"/>
            <w:r w:rsidRPr="004D21EE">
              <w:rPr>
                <w:sz w:val="22"/>
                <w:szCs w:val="22"/>
              </w:rPr>
              <w:t xml:space="preserve"> </w:t>
            </w:r>
            <w:proofErr w:type="spellStart"/>
            <w:r w:rsidRPr="004D21EE">
              <w:rPr>
                <w:sz w:val="22"/>
                <w:szCs w:val="22"/>
              </w:rPr>
              <w:t>the</w:t>
            </w:r>
            <w:proofErr w:type="spellEnd"/>
            <w:r w:rsidRPr="004D21EE">
              <w:rPr>
                <w:sz w:val="22"/>
                <w:szCs w:val="22"/>
              </w:rPr>
              <w:t xml:space="preserve"> </w:t>
            </w:r>
            <w:proofErr w:type="spellStart"/>
            <w:r w:rsidRPr="004D21EE">
              <w:rPr>
                <w:sz w:val="22"/>
                <w:szCs w:val="22"/>
              </w:rPr>
              <w:t>Latvian</w:t>
            </w:r>
            <w:proofErr w:type="spellEnd"/>
            <w:r w:rsidRPr="004D21EE">
              <w:rPr>
                <w:sz w:val="22"/>
                <w:szCs w:val="22"/>
              </w:rPr>
              <w:t xml:space="preserve"> </w:t>
            </w:r>
            <w:proofErr w:type="spellStart"/>
            <w:r w:rsidRPr="004D21EE">
              <w:rPr>
                <w:sz w:val="22"/>
                <w:szCs w:val="22"/>
              </w:rPr>
              <w:t>State</w:t>
            </w:r>
            <w:proofErr w:type="spellEnd"/>
            <w:r w:rsidRPr="004D21EE">
              <w:rPr>
                <w:sz w:val="22"/>
                <w:szCs w:val="22"/>
              </w:rPr>
              <w:t xml:space="preserve"> </w:t>
            </w:r>
            <w:proofErr w:type="spellStart"/>
            <w:r w:rsidRPr="004D21EE">
              <w:rPr>
                <w:sz w:val="22"/>
                <w:szCs w:val="22"/>
              </w:rPr>
              <w:t>support</w:t>
            </w:r>
            <w:proofErr w:type="spellEnd"/>
            <w:r w:rsidRPr="004D21EE">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further</w:t>
            </w:r>
            <w:proofErr w:type="spellEnd"/>
            <w:r>
              <w:rPr>
                <w:sz w:val="22"/>
                <w:szCs w:val="22"/>
              </w:rPr>
              <w:t xml:space="preserve"> </w:t>
            </w:r>
            <w:proofErr w:type="spellStart"/>
            <w:r>
              <w:rPr>
                <w:sz w:val="22"/>
                <w:szCs w:val="22"/>
              </w:rPr>
              <w:t>development</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this</w:t>
            </w:r>
            <w:proofErr w:type="spellEnd"/>
            <w:r>
              <w:rPr>
                <w:sz w:val="22"/>
                <w:szCs w:val="22"/>
              </w:rPr>
              <w:t xml:space="preserve"> </w:t>
            </w:r>
            <w:proofErr w:type="spellStart"/>
            <w:r w:rsidRPr="004D21EE">
              <w:rPr>
                <w:sz w:val="22"/>
                <w:szCs w:val="22"/>
              </w:rPr>
              <w:t>institution</w:t>
            </w:r>
            <w:proofErr w:type="spellEnd"/>
            <w:r w:rsidRPr="004D21EE">
              <w:rPr>
                <w:sz w:val="22"/>
                <w:szCs w:val="22"/>
              </w:rPr>
              <w:t>[..]“;</w:t>
            </w:r>
          </w:p>
          <w:p w14:paraId="603DBEE5" w14:textId="2CA6D4C2" w:rsidR="00E21CAF" w:rsidRPr="004D21EE" w:rsidRDefault="00E21CAF" w:rsidP="00E21CAF">
            <w:pPr>
              <w:spacing w:line="240" w:lineRule="auto"/>
              <w:ind w:left="0" w:hanging="2"/>
              <w:rPr>
                <w:sz w:val="22"/>
                <w:szCs w:val="22"/>
              </w:rPr>
            </w:pPr>
            <w:r w:rsidRPr="004D21EE">
              <w:rPr>
                <w:sz w:val="22"/>
                <w:szCs w:val="22"/>
              </w:rPr>
              <w:t>7) bez tam, jāapzinās, ka augstskolas darbība ne tuv</w:t>
            </w:r>
            <w:r>
              <w:rPr>
                <w:sz w:val="22"/>
                <w:szCs w:val="22"/>
              </w:rPr>
              <w:t xml:space="preserve">u nav tikai zinātniskā darbība. </w:t>
            </w:r>
            <w:r w:rsidRPr="004D21EE">
              <w:rPr>
                <w:sz w:val="22"/>
                <w:szCs w:val="22"/>
              </w:rPr>
              <w:t>Zinātniskā darbība ir būtiska, taču tā ir tika</w:t>
            </w:r>
            <w:r>
              <w:rPr>
                <w:sz w:val="22"/>
                <w:szCs w:val="22"/>
              </w:rPr>
              <w:t xml:space="preserve">i viena no augstskolas darbības </w:t>
            </w:r>
            <w:r w:rsidRPr="004D21EE">
              <w:rPr>
                <w:sz w:val="22"/>
                <w:szCs w:val="22"/>
              </w:rPr>
              <w:t xml:space="preserve">izpausmēm. Tāpat nebūtu adekvāti tikai vienu no </w:t>
            </w:r>
            <w:r>
              <w:rPr>
                <w:sz w:val="22"/>
                <w:szCs w:val="22"/>
              </w:rPr>
              <w:t xml:space="preserve">zinātniskās darbības elementiem </w:t>
            </w:r>
            <w:r w:rsidRPr="004D21EE">
              <w:rPr>
                <w:sz w:val="22"/>
                <w:szCs w:val="22"/>
              </w:rPr>
              <w:t>– starptautisko novērtējumu, noteikt par vienīgo un</w:t>
            </w:r>
            <w:r>
              <w:rPr>
                <w:sz w:val="22"/>
                <w:szCs w:val="22"/>
              </w:rPr>
              <w:t xml:space="preserve"> izšķirošo mērauklu augstskolas </w:t>
            </w:r>
            <w:r w:rsidRPr="004D21EE">
              <w:rPr>
                <w:sz w:val="22"/>
                <w:szCs w:val="22"/>
              </w:rPr>
              <w:t>turpmākas pastāvēšanas lietderības izvērtēšanai,</w:t>
            </w:r>
            <w:r>
              <w:rPr>
                <w:sz w:val="22"/>
                <w:szCs w:val="22"/>
              </w:rPr>
              <w:t xml:space="preserve"> vēl jo vairāk, ja iepriekšējos </w:t>
            </w:r>
            <w:r w:rsidRPr="004D21EE">
              <w:rPr>
                <w:sz w:val="22"/>
                <w:szCs w:val="22"/>
              </w:rPr>
              <w:t xml:space="preserve">gados šāda mēraukla tik viennozīmīgi definēta </w:t>
            </w:r>
            <w:r>
              <w:rPr>
                <w:sz w:val="22"/>
                <w:szCs w:val="22"/>
              </w:rPr>
              <w:t xml:space="preserve">no valsts puses nebija. Turklāt </w:t>
            </w:r>
            <w:r w:rsidRPr="004D21EE">
              <w:rPr>
                <w:sz w:val="22"/>
                <w:szCs w:val="22"/>
              </w:rPr>
              <w:t>jāapzinās, ka konkrētais novērtējums bija tikai vienas SIA redzējums;</w:t>
            </w:r>
          </w:p>
          <w:p w14:paraId="48309992" w14:textId="1EA18C39" w:rsidR="00E21CAF" w:rsidRPr="00E56E95" w:rsidRDefault="00E21CAF" w:rsidP="00E21CAF">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3F8552FB" w14:textId="77777777" w:rsidR="00E21CAF" w:rsidRDefault="00E21CAF" w:rsidP="00E21CAF">
            <w:pPr>
              <w:widowControl w:val="0"/>
              <w:pBdr>
                <w:top w:val="nil"/>
                <w:left w:val="nil"/>
                <w:bottom w:val="nil"/>
                <w:right w:val="nil"/>
                <w:between w:val="nil"/>
              </w:pBdr>
              <w:spacing w:line="240" w:lineRule="auto"/>
              <w:ind w:leftChars="0" w:left="0" w:firstLineChars="0" w:firstLine="0"/>
              <w:rPr>
                <w:b/>
                <w:sz w:val="22"/>
                <w:szCs w:val="22"/>
              </w:rPr>
            </w:pPr>
            <w:r w:rsidRPr="004D21EE">
              <w:rPr>
                <w:b/>
                <w:sz w:val="22"/>
                <w:szCs w:val="22"/>
              </w:rPr>
              <w:lastRenderedPageBreak/>
              <w:t>Iebildums ņemts vērā</w:t>
            </w:r>
            <w:r w:rsidR="00E94E63">
              <w:rPr>
                <w:b/>
                <w:sz w:val="22"/>
                <w:szCs w:val="22"/>
              </w:rPr>
              <w:t xml:space="preserve"> pēc būtības</w:t>
            </w:r>
          </w:p>
          <w:p w14:paraId="78CD3F72" w14:textId="77777777" w:rsidR="00E94E63" w:rsidRDefault="00E94E63" w:rsidP="00E21CAF">
            <w:pPr>
              <w:widowControl w:val="0"/>
              <w:pBdr>
                <w:top w:val="nil"/>
                <w:left w:val="nil"/>
                <w:bottom w:val="nil"/>
                <w:right w:val="nil"/>
                <w:between w:val="nil"/>
              </w:pBdr>
              <w:spacing w:line="240" w:lineRule="auto"/>
              <w:ind w:leftChars="0" w:left="0" w:firstLineChars="0" w:firstLine="0"/>
              <w:rPr>
                <w:b/>
                <w:sz w:val="22"/>
                <w:szCs w:val="22"/>
              </w:rPr>
            </w:pPr>
          </w:p>
          <w:p w14:paraId="0B805EDE" w14:textId="46073D9B" w:rsidR="00E94E63" w:rsidRPr="008378CA" w:rsidRDefault="00E94E63" w:rsidP="00E94E63">
            <w:pPr>
              <w:widowControl w:val="0"/>
              <w:pBdr>
                <w:top w:val="nil"/>
                <w:left w:val="nil"/>
                <w:bottom w:val="nil"/>
                <w:right w:val="nil"/>
                <w:between w:val="nil"/>
              </w:pBdr>
              <w:spacing w:line="240" w:lineRule="auto"/>
              <w:ind w:leftChars="0" w:left="0" w:firstLineChars="0" w:firstLine="0"/>
              <w:rPr>
                <w:sz w:val="22"/>
                <w:szCs w:val="22"/>
              </w:rPr>
            </w:pPr>
            <w:r w:rsidRPr="00F23378">
              <w:rPr>
                <w:sz w:val="22"/>
                <w:szCs w:val="22"/>
              </w:rPr>
              <w:t>Konceptuāli mainīta 6.nodaļa – nosakot, ka kārtībā</w:t>
            </w:r>
            <w:r>
              <w:rPr>
                <w:sz w:val="22"/>
                <w:szCs w:val="22"/>
              </w:rPr>
              <w:t xml:space="preserve"> kādā</w:t>
            </w:r>
            <w:r w:rsidRPr="00F23378">
              <w:rPr>
                <w:sz w:val="22"/>
                <w:szCs w:val="22"/>
              </w:rPr>
              <w:t xml:space="preserve"> studiju finansējuma sasaiste ir nosakāma </w:t>
            </w:r>
            <w:r>
              <w:rPr>
                <w:sz w:val="22"/>
                <w:szCs w:val="22"/>
              </w:rPr>
              <w:t xml:space="preserve">ar starptautisko </w:t>
            </w:r>
            <w:proofErr w:type="spellStart"/>
            <w:r>
              <w:rPr>
                <w:sz w:val="22"/>
                <w:szCs w:val="22"/>
              </w:rPr>
              <w:t>izvērtējumu</w:t>
            </w:r>
            <w:proofErr w:type="spellEnd"/>
            <w:r>
              <w:rPr>
                <w:sz w:val="22"/>
                <w:szCs w:val="22"/>
              </w:rPr>
              <w:t xml:space="preserve"> ir veicama </w:t>
            </w:r>
            <w:r w:rsidRPr="00F23378">
              <w:rPr>
                <w:sz w:val="22"/>
                <w:szCs w:val="22"/>
              </w:rPr>
              <w:t xml:space="preserve">ātrākais tikai attiecībā par 2025.gada starptautisko </w:t>
            </w:r>
            <w:proofErr w:type="spellStart"/>
            <w:r w:rsidRPr="00F23378">
              <w:rPr>
                <w:sz w:val="22"/>
                <w:szCs w:val="22"/>
              </w:rPr>
              <w:t>izvērtējumu</w:t>
            </w:r>
            <w:proofErr w:type="spellEnd"/>
            <w:r w:rsidRPr="00F23378">
              <w:rPr>
                <w:sz w:val="22"/>
                <w:szCs w:val="22"/>
              </w:rPr>
              <w:t xml:space="preserve"> un tā rezultātiem ņemot vērā, ka iepriekš šāda sasaiste studiju finansējumam nav bijusi, atšķirībā no zinātnes bāzes finansējuma, kura sasaiste ar starptautiskā </w:t>
            </w:r>
            <w:proofErr w:type="spellStart"/>
            <w:r w:rsidRPr="00F23378">
              <w:rPr>
                <w:sz w:val="22"/>
                <w:szCs w:val="22"/>
              </w:rPr>
              <w:t>izvēŗtējuma</w:t>
            </w:r>
            <w:proofErr w:type="spellEnd"/>
            <w:r w:rsidRPr="00F23378">
              <w:rPr>
                <w:sz w:val="22"/>
                <w:szCs w:val="22"/>
              </w:rPr>
              <w:t xml:space="preserve"> rezultāti</w:t>
            </w:r>
            <w:r>
              <w:rPr>
                <w:sz w:val="22"/>
                <w:szCs w:val="22"/>
              </w:rPr>
              <w:t xml:space="preserve">em ir bijusi jau kopš </w:t>
            </w:r>
            <w:r>
              <w:rPr>
                <w:sz w:val="22"/>
                <w:szCs w:val="22"/>
              </w:rPr>
              <w:lastRenderedPageBreak/>
              <w:t xml:space="preserve">2015.gada un </w:t>
            </w:r>
            <w:r w:rsidRPr="00F23378">
              <w:rPr>
                <w:sz w:val="22"/>
                <w:szCs w:val="22"/>
              </w:rPr>
              <w:t>kurus</w:t>
            </w:r>
            <w:r>
              <w:rPr>
                <w:sz w:val="22"/>
                <w:szCs w:val="22"/>
              </w:rPr>
              <w:t xml:space="preserve"> uzstādījumi attiecībā par institūcijām, kurām ir „1” vai „2” netiek mainīti.</w:t>
            </w:r>
          </w:p>
        </w:tc>
        <w:tc>
          <w:tcPr>
            <w:tcW w:w="2460" w:type="dxa"/>
            <w:tcBorders>
              <w:top w:val="single" w:sz="4" w:space="0" w:color="000000"/>
              <w:left w:val="single" w:sz="4" w:space="0" w:color="000000"/>
              <w:bottom w:val="single" w:sz="4" w:space="0" w:color="000000"/>
            </w:tcBorders>
          </w:tcPr>
          <w:p w14:paraId="56C4228B" w14:textId="2D330784" w:rsidR="00E21CAF" w:rsidRPr="003439E2" w:rsidRDefault="00CA45B8" w:rsidP="00E21CAF">
            <w:pPr>
              <w:spacing w:line="240" w:lineRule="auto"/>
              <w:ind w:left="0" w:hanging="2"/>
              <w:rPr>
                <w:sz w:val="22"/>
                <w:szCs w:val="22"/>
                <w:highlight w:val="yellow"/>
              </w:rPr>
            </w:pPr>
            <w:r>
              <w:rPr>
                <w:sz w:val="22"/>
                <w:szCs w:val="22"/>
              </w:rPr>
              <w:lastRenderedPageBreak/>
              <w:t>Sk. precizēto 6.sadaļu</w:t>
            </w:r>
          </w:p>
        </w:tc>
      </w:tr>
      <w:tr w:rsidR="00E21CAF" w:rsidRPr="003439E2" w14:paraId="79EF607E"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44283B8C" w14:textId="55F57D5B" w:rsidR="00E21CAF" w:rsidRPr="00E56E95" w:rsidRDefault="00E21CAF" w:rsidP="00E21CAF">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35.</w:t>
            </w:r>
          </w:p>
        </w:tc>
        <w:tc>
          <w:tcPr>
            <w:tcW w:w="1747" w:type="dxa"/>
            <w:tcBorders>
              <w:top w:val="single" w:sz="6" w:space="0" w:color="000000"/>
              <w:left w:val="single" w:sz="6" w:space="0" w:color="000000"/>
              <w:bottom w:val="single" w:sz="6" w:space="0" w:color="000000"/>
              <w:right w:val="single" w:sz="6" w:space="0" w:color="000000"/>
            </w:tcBorders>
          </w:tcPr>
          <w:p w14:paraId="56814E30" w14:textId="45D6E466" w:rsidR="00E21CAF" w:rsidRPr="00E56E95" w:rsidRDefault="00E21CAF" w:rsidP="00E21CAF">
            <w:pPr>
              <w:pBdr>
                <w:top w:val="nil"/>
                <w:left w:val="nil"/>
                <w:bottom w:val="nil"/>
                <w:right w:val="nil"/>
                <w:between w:val="nil"/>
              </w:pBdr>
              <w:spacing w:line="240" w:lineRule="auto"/>
              <w:ind w:left="0" w:hanging="2"/>
              <w:rPr>
                <w:b/>
                <w:color w:val="000000"/>
                <w:sz w:val="22"/>
                <w:szCs w:val="22"/>
              </w:rPr>
            </w:pPr>
            <w:r w:rsidRPr="004D21EE">
              <w:rPr>
                <w:color w:val="000000"/>
                <w:sz w:val="22"/>
                <w:szCs w:val="22"/>
              </w:rPr>
              <w:t>6.sadaļas tabula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16C32C7A" w14:textId="22C6C873" w:rsidR="00E21CAF" w:rsidRPr="00E21CAF" w:rsidRDefault="00E21CAF" w:rsidP="00E21CAF">
            <w:pPr>
              <w:spacing w:line="240" w:lineRule="auto"/>
              <w:ind w:left="0" w:hanging="2"/>
              <w:rPr>
                <w:b/>
                <w:sz w:val="22"/>
                <w:szCs w:val="22"/>
              </w:rPr>
            </w:pPr>
            <w:r>
              <w:rPr>
                <w:b/>
                <w:sz w:val="22"/>
                <w:szCs w:val="22"/>
              </w:rPr>
              <w:t>Latvijas Sporta pedagoģijas akadēmija</w:t>
            </w:r>
          </w:p>
          <w:p w14:paraId="588DF40C" w14:textId="77777777" w:rsidR="00E21CAF" w:rsidRDefault="00E21CAF" w:rsidP="00E21CAF">
            <w:pPr>
              <w:spacing w:line="240" w:lineRule="auto"/>
              <w:ind w:left="0" w:hanging="2"/>
              <w:rPr>
                <w:sz w:val="22"/>
                <w:szCs w:val="22"/>
              </w:rPr>
            </w:pPr>
          </w:p>
          <w:p w14:paraId="5DDF097F" w14:textId="5A1F7C6B" w:rsidR="00E21CAF" w:rsidRPr="004D21EE" w:rsidRDefault="00E21CAF" w:rsidP="00E21CAF">
            <w:pPr>
              <w:spacing w:line="240" w:lineRule="auto"/>
              <w:ind w:left="0" w:hanging="2"/>
              <w:rPr>
                <w:sz w:val="22"/>
                <w:szCs w:val="22"/>
              </w:rPr>
            </w:pPr>
            <w:r w:rsidRPr="004D21EE">
              <w:rPr>
                <w:sz w:val="22"/>
                <w:szCs w:val="22"/>
              </w:rPr>
              <w:t xml:space="preserve">III Par integrācijas </w:t>
            </w:r>
            <w:proofErr w:type="spellStart"/>
            <w:r w:rsidRPr="004D21EE">
              <w:rPr>
                <w:sz w:val="22"/>
                <w:szCs w:val="22"/>
              </w:rPr>
              <w:t>izvērtējumu</w:t>
            </w:r>
            <w:proofErr w:type="spellEnd"/>
            <w:r w:rsidRPr="004D21EE">
              <w:rPr>
                <w:sz w:val="22"/>
                <w:szCs w:val="22"/>
              </w:rPr>
              <w:t xml:space="preserve"> vispār un inte</w:t>
            </w:r>
            <w:r>
              <w:rPr>
                <w:sz w:val="22"/>
                <w:szCs w:val="22"/>
              </w:rPr>
              <w:t xml:space="preserve">grāciju konkrēti Rīgas Stradiņa </w:t>
            </w:r>
            <w:r w:rsidRPr="004D21EE">
              <w:rPr>
                <w:sz w:val="22"/>
                <w:szCs w:val="22"/>
              </w:rPr>
              <w:t>universitātē</w:t>
            </w:r>
          </w:p>
          <w:p w14:paraId="14943EA3" w14:textId="71CAC6E0" w:rsidR="00E21CAF" w:rsidRPr="004D21EE" w:rsidRDefault="00E21CAF" w:rsidP="00E21CAF">
            <w:pPr>
              <w:spacing w:line="240" w:lineRule="auto"/>
              <w:ind w:left="0" w:hanging="2"/>
              <w:rPr>
                <w:sz w:val="22"/>
                <w:szCs w:val="22"/>
              </w:rPr>
            </w:pPr>
            <w:r w:rsidRPr="004D21EE">
              <w:rPr>
                <w:sz w:val="22"/>
                <w:szCs w:val="22"/>
              </w:rPr>
              <w:t>1) Apzinoties, ka augstskolu konsolidācija kā res</w:t>
            </w:r>
            <w:r>
              <w:rPr>
                <w:sz w:val="22"/>
                <w:szCs w:val="22"/>
              </w:rPr>
              <w:t xml:space="preserve">ursu apvienošana noteiktu mērķu </w:t>
            </w:r>
            <w:r w:rsidRPr="004D21EE">
              <w:rPr>
                <w:sz w:val="22"/>
                <w:szCs w:val="22"/>
              </w:rPr>
              <w:t>sasniegšanai ir racionāls turpmākās sadarbības rīks,</w:t>
            </w:r>
            <w:r>
              <w:rPr>
                <w:sz w:val="22"/>
                <w:szCs w:val="22"/>
              </w:rPr>
              <w:t xml:space="preserve"> arī LSPA bija un ir iecerējusi </w:t>
            </w:r>
            <w:r w:rsidRPr="004D21EE">
              <w:rPr>
                <w:sz w:val="22"/>
                <w:szCs w:val="22"/>
              </w:rPr>
              <w:t>īstenot dažādas konsolidācijas aktivitātes. Šo</w:t>
            </w:r>
            <w:r>
              <w:rPr>
                <w:sz w:val="22"/>
                <w:szCs w:val="22"/>
              </w:rPr>
              <w:t xml:space="preserve">brīd Augstskolu likums 21.pantā </w:t>
            </w:r>
            <w:r w:rsidRPr="004D21EE">
              <w:rPr>
                <w:sz w:val="22"/>
                <w:szCs w:val="22"/>
              </w:rPr>
              <w:t>paredz arī konkrētāku tiesisko ietvaru sadarbībai,</w:t>
            </w:r>
            <w:r>
              <w:rPr>
                <w:sz w:val="22"/>
                <w:szCs w:val="22"/>
              </w:rPr>
              <w:t xml:space="preserve"> paredzot konsorcija veidošanas </w:t>
            </w:r>
            <w:r w:rsidRPr="004D21EE">
              <w:rPr>
                <w:sz w:val="22"/>
                <w:szCs w:val="22"/>
              </w:rPr>
              <w:t>iespēju;</w:t>
            </w:r>
          </w:p>
          <w:p w14:paraId="689CD9A9" w14:textId="4EAE5F31" w:rsidR="00E21CAF" w:rsidRPr="004D21EE" w:rsidRDefault="00E21CAF" w:rsidP="00E21CAF">
            <w:pPr>
              <w:spacing w:line="240" w:lineRule="auto"/>
              <w:ind w:left="0" w:hanging="2"/>
              <w:rPr>
                <w:sz w:val="22"/>
                <w:szCs w:val="22"/>
              </w:rPr>
            </w:pPr>
            <w:r w:rsidRPr="004D21EE">
              <w:rPr>
                <w:sz w:val="22"/>
                <w:szCs w:val="22"/>
              </w:rPr>
              <w:t>2) Resursu konsolidācijas un konsorciju veidošanas k</w:t>
            </w:r>
            <w:r>
              <w:rPr>
                <w:sz w:val="22"/>
                <w:szCs w:val="22"/>
              </w:rPr>
              <w:t xml:space="preserve">ontekstā LSPA ir iecere izteikt </w:t>
            </w:r>
            <w:r w:rsidRPr="004D21EE">
              <w:rPr>
                <w:sz w:val="22"/>
                <w:szCs w:val="22"/>
              </w:rPr>
              <w:t>priekšlikumus dažādām augstskolām ne tikai Latvijā, bet</w:t>
            </w:r>
            <w:r>
              <w:rPr>
                <w:sz w:val="22"/>
                <w:szCs w:val="22"/>
              </w:rPr>
              <w:t xml:space="preserve"> arī starptautiski. Uz šo brīdi </w:t>
            </w:r>
            <w:r w:rsidRPr="004D21EE">
              <w:rPr>
                <w:sz w:val="22"/>
                <w:szCs w:val="22"/>
              </w:rPr>
              <w:t>LSPA jau ir pozitīvas iestrādnes sadarbībā ar Lietuvas Sporta universitāti,</w:t>
            </w:r>
          </w:p>
          <w:p w14:paraId="58733702" w14:textId="36DC2EB9" w:rsidR="00E21CAF" w:rsidRPr="004D21EE" w:rsidRDefault="00E21CAF" w:rsidP="00E21CAF">
            <w:pPr>
              <w:spacing w:line="240" w:lineRule="auto"/>
              <w:ind w:left="0" w:hanging="2"/>
              <w:rPr>
                <w:sz w:val="22"/>
                <w:szCs w:val="22"/>
              </w:rPr>
            </w:pPr>
            <w:proofErr w:type="spellStart"/>
            <w:r w:rsidRPr="004D21EE">
              <w:rPr>
                <w:sz w:val="22"/>
                <w:szCs w:val="22"/>
              </w:rPr>
              <w:t>J.Pilsudski</w:t>
            </w:r>
            <w:proofErr w:type="spellEnd"/>
            <w:r w:rsidRPr="004D21EE">
              <w:rPr>
                <w:sz w:val="22"/>
                <w:szCs w:val="22"/>
              </w:rPr>
              <w:t xml:space="preserve"> Fiziskās Izglītības Universitāti, </w:t>
            </w:r>
            <w:r>
              <w:rPr>
                <w:sz w:val="22"/>
                <w:szCs w:val="22"/>
              </w:rPr>
              <w:t xml:space="preserve">Polijā un daudzām citām Eiropas </w:t>
            </w:r>
            <w:r w:rsidRPr="004D21EE">
              <w:rPr>
                <w:sz w:val="22"/>
                <w:szCs w:val="22"/>
              </w:rPr>
              <w:t>augstskolām studiju un zinātnes jomās. Perspektīvā puses vēl</w:t>
            </w:r>
            <w:r>
              <w:rPr>
                <w:sz w:val="22"/>
                <w:szCs w:val="22"/>
              </w:rPr>
              <w:t xml:space="preserve">ētos sadarbību izvērst </w:t>
            </w:r>
            <w:r w:rsidRPr="004D21EE">
              <w:rPr>
                <w:sz w:val="22"/>
                <w:szCs w:val="22"/>
              </w:rPr>
              <w:t>plašāk;</w:t>
            </w:r>
          </w:p>
          <w:p w14:paraId="12628985" w14:textId="46C88F83" w:rsidR="00E21CAF" w:rsidRPr="004D21EE" w:rsidRDefault="00E21CAF" w:rsidP="00E21CAF">
            <w:pPr>
              <w:spacing w:line="240" w:lineRule="auto"/>
              <w:ind w:left="0" w:hanging="2"/>
              <w:rPr>
                <w:sz w:val="22"/>
                <w:szCs w:val="22"/>
              </w:rPr>
            </w:pPr>
            <w:r w:rsidRPr="004D21EE">
              <w:rPr>
                <w:sz w:val="22"/>
                <w:szCs w:val="22"/>
              </w:rPr>
              <w:t>3) Ņemot vērā visus minētos apstākļus, nav izprotams</w:t>
            </w:r>
            <w:r>
              <w:rPr>
                <w:sz w:val="22"/>
                <w:szCs w:val="22"/>
              </w:rPr>
              <w:t xml:space="preserve">, kālab bez jebkāda detalizēta, </w:t>
            </w:r>
            <w:r w:rsidRPr="004D21EE">
              <w:rPr>
                <w:sz w:val="22"/>
                <w:szCs w:val="22"/>
              </w:rPr>
              <w:t>vispusīga, neatkarīga pētījuma veikšanas par i</w:t>
            </w:r>
            <w:r>
              <w:rPr>
                <w:sz w:val="22"/>
                <w:szCs w:val="22"/>
              </w:rPr>
              <w:t xml:space="preserve">ntegrācijas ieguvumiem iepretim </w:t>
            </w:r>
            <w:r w:rsidRPr="004D21EE">
              <w:rPr>
                <w:sz w:val="22"/>
                <w:szCs w:val="22"/>
              </w:rPr>
              <w:t>zaudējumiem (t.sk. ilgtermiņā) LSPA būtu, turklāt jāintegrē tie</w:t>
            </w:r>
            <w:r>
              <w:rPr>
                <w:sz w:val="22"/>
                <w:szCs w:val="22"/>
              </w:rPr>
              <w:t xml:space="preserve">ši un tikai Rīgas </w:t>
            </w:r>
            <w:r w:rsidRPr="004D21EE">
              <w:rPr>
                <w:sz w:val="22"/>
                <w:szCs w:val="22"/>
              </w:rPr>
              <w:t>Stradiņa universitātē, neizskatot citas iespējas;</w:t>
            </w:r>
          </w:p>
          <w:p w14:paraId="1B90B871" w14:textId="6C93DA37" w:rsidR="00E21CAF" w:rsidRPr="004D21EE" w:rsidRDefault="00E21CAF" w:rsidP="00E21CAF">
            <w:pPr>
              <w:spacing w:line="240" w:lineRule="auto"/>
              <w:ind w:left="0" w:hanging="2"/>
              <w:rPr>
                <w:sz w:val="22"/>
                <w:szCs w:val="22"/>
              </w:rPr>
            </w:pPr>
            <w:r w:rsidRPr="004D21EE">
              <w:rPr>
                <w:sz w:val="22"/>
                <w:szCs w:val="22"/>
              </w:rPr>
              <w:lastRenderedPageBreak/>
              <w:t>4) Turklāt LSPA darbības joma pēc savas būtība</w:t>
            </w:r>
            <w:r>
              <w:rPr>
                <w:sz w:val="22"/>
                <w:szCs w:val="22"/>
              </w:rPr>
              <w:t xml:space="preserve">s atšķiras no citām augstskolām </w:t>
            </w:r>
            <w:r w:rsidRPr="004D21EE">
              <w:rPr>
                <w:sz w:val="22"/>
                <w:szCs w:val="22"/>
              </w:rPr>
              <w:t xml:space="preserve">Latvijā un vienmēr vēsturiski tā arī ir atšķīrusies, </w:t>
            </w:r>
            <w:r>
              <w:rPr>
                <w:sz w:val="22"/>
                <w:szCs w:val="22"/>
              </w:rPr>
              <w:t xml:space="preserve">jo tikai LSPA darbība ir vērsta </w:t>
            </w:r>
            <w:r w:rsidRPr="004D21EE">
              <w:rPr>
                <w:sz w:val="22"/>
                <w:szCs w:val="22"/>
              </w:rPr>
              <w:t>ekskluzīvi un unikāli tieši uz sporta nozari. Ar to LSPA</w:t>
            </w:r>
            <w:r>
              <w:rPr>
                <w:sz w:val="22"/>
                <w:szCs w:val="22"/>
              </w:rPr>
              <w:t xml:space="preserve"> atšķiras arī no Rīgas Stradiņa </w:t>
            </w:r>
            <w:r w:rsidRPr="004D21EE">
              <w:rPr>
                <w:sz w:val="22"/>
                <w:szCs w:val="22"/>
              </w:rPr>
              <w:t>universitātes un citu augstskolu darbības sp</w:t>
            </w:r>
            <w:r>
              <w:rPr>
                <w:sz w:val="22"/>
                <w:szCs w:val="22"/>
              </w:rPr>
              <w:t xml:space="preserve">ecifikas, jo LSPA specifika nav </w:t>
            </w:r>
            <w:r w:rsidRPr="004D21EE">
              <w:rPr>
                <w:sz w:val="22"/>
                <w:szCs w:val="22"/>
              </w:rPr>
              <w:t>pedagoģija vispār, bet pedagoģija tieši sportā, LSPA</w:t>
            </w:r>
            <w:r>
              <w:rPr>
                <w:sz w:val="22"/>
                <w:szCs w:val="22"/>
              </w:rPr>
              <w:t xml:space="preserve"> specifika nav veselība vispār, </w:t>
            </w:r>
            <w:r w:rsidRPr="004D21EE">
              <w:rPr>
                <w:sz w:val="22"/>
                <w:szCs w:val="22"/>
              </w:rPr>
              <w:t>bet veselības tieši sportā, t.i. sporta apstākļos, un LSP</w:t>
            </w:r>
            <w:r>
              <w:rPr>
                <w:sz w:val="22"/>
                <w:szCs w:val="22"/>
              </w:rPr>
              <w:t xml:space="preserve">A specifika nav zinātne vispār, </w:t>
            </w:r>
            <w:r w:rsidRPr="004D21EE">
              <w:rPr>
                <w:sz w:val="22"/>
                <w:szCs w:val="22"/>
              </w:rPr>
              <w:t>bet tieši zinātne sportā. Tātad arī LSPA studiju pro</w:t>
            </w:r>
            <w:r>
              <w:rPr>
                <w:sz w:val="22"/>
                <w:szCs w:val="22"/>
              </w:rPr>
              <w:t xml:space="preserve">grammu saturu atšķirībā no kādu </w:t>
            </w:r>
            <w:r w:rsidRPr="004D21EE">
              <w:rPr>
                <w:sz w:val="22"/>
                <w:szCs w:val="22"/>
              </w:rPr>
              <w:t>citu augstskolu, kuru profils ir savstarpēji līdzīgs, studiju programmu satura neva</w:t>
            </w:r>
            <w:r>
              <w:rPr>
                <w:sz w:val="22"/>
                <w:szCs w:val="22"/>
              </w:rPr>
              <w:t xml:space="preserve">r </w:t>
            </w:r>
            <w:r w:rsidRPr="004D21EE">
              <w:rPr>
                <w:sz w:val="22"/>
                <w:szCs w:val="22"/>
              </w:rPr>
              <w:t>vienkārši pārdeleģēt citām augstskolām;</w:t>
            </w:r>
          </w:p>
          <w:p w14:paraId="1104BDA4" w14:textId="3FD5C56B" w:rsidR="00E21CAF" w:rsidRPr="004D21EE" w:rsidRDefault="00E21CAF" w:rsidP="00E21CAF">
            <w:pPr>
              <w:spacing w:line="240" w:lineRule="auto"/>
              <w:ind w:left="0" w:hanging="2"/>
              <w:rPr>
                <w:sz w:val="22"/>
                <w:szCs w:val="22"/>
              </w:rPr>
            </w:pPr>
            <w:r w:rsidRPr="004D21EE">
              <w:rPr>
                <w:sz w:val="22"/>
                <w:szCs w:val="22"/>
              </w:rPr>
              <w:t>5) Latvijai jau ir pieredze, kad tikusi likvidēta tradīcijā</w:t>
            </w:r>
            <w:r>
              <w:rPr>
                <w:sz w:val="22"/>
                <w:szCs w:val="22"/>
              </w:rPr>
              <w:t xml:space="preserve">m bagāta ekskluzīvi vienas, bet </w:t>
            </w:r>
            <w:r w:rsidRPr="004D21EE">
              <w:rPr>
                <w:sz w:val="22"/>
                <w:szCs w:val="22"/>
              </w:rPr>
              <w:t>valstiski ļoti nozīmīgas nozares augstskola – tā bija La</w:t>
            </w:r>
            <w:r>
              <w:rPr>
                <w:sz w:val="22"/>
                <w:szCs w:val="22"/>
              </w:rPr>
              <w:t xml:space="preserve">tvijas policijas akadēmija. Arī </w:t>
            </w:r>
            <w:r w:rsidRPr="004D21EE">
              <w:rPr>
                <w:sz w:val="22"/>
                <w:szCs w:val="22"/>
              </w:rPr>
              <w:t>toreiz iniciatīvas virzītāji bija sagatavojuši reorgani</w:t>
            </w:r>
            <w:r>
              <w:rPr>
                <w:sz w:val="22"/>
                <w:szCs w:val="22"/>
              </w:rPr>
              <w:t xml:space="preserve">zācijai pateicīgus aprēķinus un </w:t>
            </w:r>
            <w:r w:rsidRPr="004D21EE">
              <w:rPr>
                <w:sz w:val="22"/>
                <w:szCs w:val="22"/>
              </w:rPr>
              <w:t>argumentus dažādos šķērsgriezumos un policist</w:t>
            </w:r>
            <w:r>
              <w:rPr>
                <w:sz w:val="22"/>
                <w:szCs w:val="22"/>
              </w:rPr>
              <w:t xml:space="preserve">u sagatavošana tika pārdeleģēta </w:t>
            </w:r>
            <w:r w:rsidRPr="004D21EE">
              <w:rPr>
                <w:sz w:val="22"/>
                <w:szCs w:val="22"/>
              </w:rPr>
              <w:t>citām augstskolām ar šķietami augstāku resursu k</w:t>
            </w:r>
            <w:r>
              <w:rPr>
                <w:sz w:val="22"/>
                <w:szCs w:val="22"/>
              </w:rPr>
              <w:t xml:space="preserve">apacitāti, taču laiks pierādīja </w:t>
            </w:r>
            <w:r w:rsidRPr="004D21EE">
              <w:rPr>
                <w:sz w:val="22"/>
                <w:szCs w:val="22"/>
              </w:rPr>
              <w:t>pretējo, un šogad arī Latvijas prezidents publisk</w:t>
            </w:r>
            <w:r>
              <w:rPr>
                <w:sz w:val="22"/>
                <w:szCs w:val="22"/>
              </w:rPr>
              <w:t xml:space="preserve">i atzina, ka Latvijas Policijas </w:t>
            </w:r>
            <w:r w:rsidRPr="004D21EE">
              <w:rPr>
                <w:sz w:val="22"/>
                <w:szCs w:val="22"/>
              </w:rPr>
              <w:t>akadēmijas likvidēšana bija liela kļūda, avots: Prezidents: Policijas akadēmijas</w:t>
            </w:r>
          </w:p>
          <w:p w14:paraId="39A16998" w14:textId="63651429" w:rsidR="00E21CAF" w:rsidRPr="004D21EE" w:rsidRDefault="00E21CAF" w:rsidP="00E21CAF">
            <w:pPr>
              <w:spacing w:line="240" w:lineRule="auto"/>
              <w:ind w:left="0" w:hanging="2"/>
              <w:rPr>
                <w:sz w:val="22"/>
                <w:szCs w:val="22"/>
              </w:rPr>
            </w:pPr>
            <w:r w:rsidRPr="004D21EE">
              <w:rPr>
                <w:sz w:val="22"/>
                <w:szCs w:val="22"/>
              </w:rPr>
              <w:t>likvidēšana bija liela kļūda, kas jālabo / Raksts (lsm.l</w:t>
            </w:r>
            <w:r>
              <w:rPr>
                <w:sz w:val="22"/>
                <w:szCs w:val="22"/>
              </w:rPr>
              <w:t xml:space="preserve">v). Rodas retorisks jautājums - </w:t>
            </w:r>
            <w:r w:rsidRPr="004D21EE">
              <w:rPr>
                <w:sz w:val="22"/>
                <w:szCs w:val="22"/>
              </w:rPr>
              <w:t>vai IZM plāno atkārtot šādu kļūdu.</w:t>
            </w:r>
          </w:p>
        </w:tc>
        <w:tc>
          <w:tcPr>
            <w:tcW w:w="3423" w:type="dxa"/>
            <w:tcBorders>
              <w:top w:val="single" w:sz="6" w:space="0" w:color="000000"/>
              <w:left w:val="single" w:sz="6" w:space="0" w:color="000000"/>
              <w:bottom w:val="single" w:sz="6" w:space="0" w:color="000000"/>
              <w:right w:val="single" w:sz="6" w:space="0" w:color="000000"/>
            </w:tcBorders>
          </w:tcPr>
          <w:p w14:paraId="1FD0BAC4" w14:textId="77777777" w:rsidR="00E21CAF" w:rsidRDefault="00E21CAF" w:rsidP="00E21CAF">
            <w:pPr>
              <w:widowControl w:val="0"/>
              <w:pBdr>
                <w:top w:val="nil"/>
                <w:left w:val="nil"/>
                <w:bottom w:val="nil"/>
                <w:right w:val="nil"/>
                <w:between w:val="nil"/>
              </w:pBdr>
              <w:spacing w:line="240" w:lineRule="auto"/>
              <w:ind w:leftChars="0" w:left="0" w:firstLineChars="0" w:firstLine="0"/>
              <w:rPr>
                <w:b/>
                <w:sz w:val="22"/>
                <w:szCs w:val="22"/>
              </w:rPr>
            </w:pPr>
            <w:r w:rsidRPr="004D21EE">
              <w:rPr>
                <w:b/>
                <w:sz w:val="22"/>
                <w:szCs w:val="22"/>
              </w:rPr>
              <w:lastRenderedPageBreak/>
              <w:t>Iebildums ņemts vērā</w:t>
            </w:r>
          </w:p>
          <w:p w14:paraId="2599ACC6" w14:textId="77777777" w:rsidR="00E94E63" w:rsidRDefault="00E94E63" w:rsidP="00E21CAF">
            <w:pPr>
              <w:widowControl w:val="0"/>
              <w:pBdr>
                <w:top w:val="nil"/>
                <w:left w:val="nil"/>
                <w:bottom w:val="nil"/>
                <w:right w:val="nil"/>
                <w:between w:val="nil"/>
              </w:pBdr>
              <w:spacing w:line="240" w:lineRule="auto"/>
              <w:ind w:leftChars="0" w:left="0" w:firstLineChars="0" w:firstLine="0"/>
              <w:rPr>
                <w:b/>
                <w:sz w:val="22"/>
                <w:szCs w:val="22"/>
              </w:rPr>
            </w:pPr>
          </w:p>
          <w:p w14:paraId="005CC41D" w14:textId="1385EAEB" w:rsidR="00E94E63" w:rsidRPr="008378CA" w:rsidRDefault="00E94E63" w:rsidP="00E21CAF">
            <w:pPr>
              <w:widowControl w:val="0"/>
              <w:pBdr>
                <w:top w:val="nil"/>
                <w:left w:val="nil"/>
                <w:bottom w:val="nil"/>
                <w:right w:val="nil"/>
                <w:between w:val="nil"/>
              </w:pBdr>
              <w:spacing w:line="240" w:lineRule="auto"/>
              <w:ind w:leftChars="0" w:left="0" w:firstLineChars="0" w:firstLine="0"/>
              <w:rPr>
                <w:sz w:val="22"/>
                <w:szCs w:val="22"/>
              </w:rPr>
            </w:pPr>
            <w:r w:rsidRPr="00E94E63">
              <w:rPr>
                <w:sz w:val="22"/>
                <w:szCs w:val="22"/>
              </w:rPr>
              <w:t>Mainīta 6.sadaļas tabula attiecībā par sasaisti ar ANM plānu, norādot Latvijas Sporta pedagoģijas akadēmijai risinājumu „Integrācija zinātnes universitātes ekosistēmā” un papildinot tabulu ar atsauci, ka „Katras augstskolas tālākā iespējamā konsolidācija vai cits integrācijas risinājums tiks atsevišķi skatīta Ministru kabinetā, pēc individuālās augstskola ierosinājuma”</w:t>
            </w:r>
          </w:p>
        </w:tc>
        <w:tc>
          <w:tcPr>
            <w:tcW w:w="2460" w:type="dxa"/>
            <w:tcBorders>
              <w:top w:val="single" w:sz="4" w:space="0" w:color="000000"/>
              <w:left w:val="single" w:sz="4" w:space="0" w:color="000000"/>
              <w:bottom w:val="single" w:sz="4" w:space="0" w:color="000000"/>
            </w:tcBorders>
          </w:tcPr>
          <w:p w14:paraId="01DC427D" w14:textId="19B41CB0" w:rsidR="00E21CAF" w:rsidRPr="003439E2" w:rsidRDefault="00CA45B8" w:rsidP="00E21CAF">
            <w:pPr>
              <w:spacing w:line="240" w:lineRule="auto"/>
              <w:ind w:left="0" w:hanging="2"/>
              <w:rPr>
                <w:sz w:val="22"/>
                <w:szCs w:val="22"/>
                <w:highlight w:val="yellow"/>
              </w:rPr>
            </w:pPr>
            <w:r>
              <w:rPr>
                <w:sz w:val="22"/>
                <w:szCs w:val="22"/>
              </w:rPr>
              <w:t>Sk. precizēto 6.sadaļu</w:t>
            </w:r>
          </w:p>
        </w:tc>
      </w:tr>
      <w:tr w:rsidR="00E21CAF" w:rsidRPr="003439E2" w14:paraId="3A7B9B51"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6F55BAFE" w14:textId="508111AA" w:rsidR="00E21CAF" w:rsidRPr="00E56E95" w:rsidRDefault="00E21CAF" w:rsidP="00E21CAF">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36.</w:t>
            </w:r>
          </w:p>
        </w:tc>
        <w:tc>
          <w:tcPr>
            <w:tcW w:w="1747" w:type="dxa"/>
            <w:tcBorders>
              <w:top w:val="single" w:sz="6" w:space="0" w:color="000000"/>
              <w:left w:val="single" w:sz="6" w:space="0" w:color="000000"/>
              <w:bottom w:val="single" w:sz="6" w:space="0" w:color="000000"/>
              <w:right w:val="single" w:sz="6" w:space="0" w:color="000000"/>
            </w:tcBorders>
          </w:tcPr>
          <w:p w14:paraId="46F39E94" w14:textId="5833A902" w:rsidR="00E21CAF" w:rsidRPr="00E56E95" w:rsidRDefault="00E21CAF" w:rsidP="00E21CAF">
            <w:pPr>
              <w:pBdr>
                <w:top w:val="nil"/>
                <w:left w:val="nil"/>
                <w:bottom w:val="nil"/>
                <w:right w:val="nil"/>
                <w:between w:val="nil"/>
              </w:pBdr>
              <w:spacing w:line="240" w:lineRule="auto"/>
              <w:ind w:left="0" w:hanging="2"/>
              <w:rPr>
                <w:b/>
                <w:color w:val="000000"/>
                <w:sz w:val="22"/>
                <w:szCs w:val="22"/>
              </w:rPr>
            </w:pPr>
            <w:r w:rsidRPr="004D21EE">
              <w:rPr>
                <w:color w:val="000000"/>
                <w:sz w:val="22"/>
                <w:szCs w:val="22"/>
              </w:rPr>
              <w:t>6.sadaļas tabula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6BBD1950" w14:textId="77777777" w:rsidR="00E21CAF" w:rsidRPr="00E21CAF" w:rsidRDefault="00E21CAF" w:rsidP="00E21CAF">
            <w:pPr>
              <w:spacing w:line="240" w:lineRule="auto"/>
              <w:ind w:left="0" w:hanging="2"/>
              <w:rPr>
                <w:b/>
                <w:sz w:val="22"/>
                <w:szCs w:val="22"/>
              </w:rPr>
            </w:pPr>
            <w:r>
              <w:rPr>
                <w:b/>
                <w:sz w:val="22"/>
                <w:szCs w:val="22"/>
              </w:rPr>
              <w:t>Latvijas Sporta pedagoģijas akadēmija</w:t>
            </w:r>
          </w:p>
          <w:p w14:paraId="06ECA5D9" w14:textId="77777777" w:rsidR="00E21CAF" w:rsidRDefault="00E21CAF" w:rsidP="00E21CAF">
            <w:pPr>
              <w:suppressAutoHyphens w:val="0"/>
              <w:autoSpaceDE w:val="0"/>
              <w:autoSpaceDN w:val="0"/>
              <w:adjustRightInd w:val="0"/>
              <w:spacing w:line="240" w:lineRule="auto"/>
              <w:ind w:leftChars="0" w:left="0" w:firstLineChars="0" w:firstLine="0"/>
              <w:textDirection w:val="lrTb"/>
              <w:textAlignment w:val="auto"/>
              <w:outlineLvl w:val="9"/>
              <w:rPr>
                <w:position w:val="0"/>
                <w:sz w:val="22"/>
                <w:szCs w:val="22"/>
                <w:lang w:val="en-GB" w:eastAsia="en-US"/>
              </w:rPr>
            </w:pPr>
          </w:p>
          <w:p w14:paraId="523ADFD3" w14:textId="09618E33" w:rsidR="00E21CAF" w:rsidRPr="00E21CAF" w:rsidRDefault="00E21CAF" w:rsidP="00E21CAF">
            <w:pPr>
              <w:suppressAutoHyphens w:val="0"/>
              <w:autoSpaceDE w:val="0"/>
              <w:autoSpaceDN w:val="0"/>
              <w:adjustRightInd w:val="0"/>
              <w:spacing w:line="240" w:lineRule="auto"/>
              <w:ind w:leftChars="0" w:left="0" w:firstLineChars="0" w:firstLine="0"/>
              <w:textDirection w:val="lrTb"/>
              <w:textAlignment w:val="auto"/>
              <w:outlineLvl w:val="9"/>
              <w:rPr>
                <w:position w:val="0"/>
                <w:sz w:val="22"/>
                <w:szCs w:val="22"/>
                <w:lang w:val="en-GB" w:eastAsia="en-US"/>
              </w:rPr>
            </w:pPr>
            <w:proofErr w:type="spellStart"/>
            <w:r w:rsidRPr="00E21CAF">
              <w:rPr>
                <w:position w:val="0"/>
                <w:sz w:val="22"/>
                <w:szCs w:val="22"/>
                <w:lang w:val="en-GB" w:eastAsia="en-US"/>
              </w:rPr>
              <w:t>Saglabāt</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ziņojuma</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iepriekšējā</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redakcijā</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pausto</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viedokli</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tabulā</w:t>
            </w:r>
            <w:proofErr w:type="spellEnd"/>
            <w:r w:rsidRPr="00E21CAF">
              <w:rPr>
                <w:position w:val="0"/>
                <w:sz w:val="22"/>
                <w:szCs w:val="22"/>
                <w:lang w:val="en-GB" w:eastAsia="en-US"/>
              </w:rPr>
              <w:t xml:space="preserve"> (23. </w:t>
            </w:r>
            <w:proofErr w:type="spellStart"/>
            <w:r w:rsidRPr="00E21CAF">
              <w:rPr>
                <w:position w:val="0"/>
                <w:sz w:val="22"/>
                <w:szCs w:val="22"/>
                <w:lang w:val="en-GB" w:eastAsia="en-US"/>
              </w:rPr>
              <w:t>lpp</w:t>
            </w:r>
            <w:proofErr w:type="spellEnd"/>
            <w:r w:rsidRPr="00E21CAF">
              <w:rPr>
                <w:position w:val="0"/>
                <w:sz w:val="22"/>
                <w:szCs w:val="22"/>
                <w:lang w:val="en-GB" w:eastAsia="en-US"/>
              </w:rPr>
              <w:t>.) “</w:t>
            </w:r>
            <w:proofErr w:type="spellStart"/>
            <w:r w:rsidRPr="00E21CAF">
              <w:rPr>
                <w:position w:val="0"/>
                <w:sz w:val="22"/>
                <w:szCs w:val="22"/>
                <w:lang w:val="en-GB" w:eastAsia="en-US"/>
              </w:rPr>
              <w:t>Kopsavilkums</w:t>
            </w:r>
            <w:proofErr w:type="spellEnd"/>
            <w:r w:rsidRPr="00E21CAF">
              <w:rPr>
                <w:position w:val="0"/>
                <w:sz w:val="22"/>
                <w:szCs w:val="22"/>
                <w:lang w:val="en-GB" w:eastAsia="en-US"/>
              </w:rPr>
              <w:t xml:space="preserve"> par </w:t>
            </w:r>
            <w:proofErr w:type="spellStart"/>
            <w:r w:rsidRPr="00E21CAF">
              <w:rPr>
                <w:position w:val="0"/>
                <w:sz w:val="22"/>
                <w:szCs w:val="22"/>
                <w:lang w:val="en-GB" w:eastAsia="en-US"/>
              </w:rPr>
              <w:t>starptautiskā</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novērtējuma</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potenciālo</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sasaisti</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ar</w:t>
            </w:r>
            <w:proofErr w:type="spellEnd"/>
            <w:r w:rsidRPr="00E21CAF">
              <w:rPr>
                <w:position w:val="0"/>
                <w:sz w:val="22"/>
                <w:szCs w:val="22"/>
                <w:lang w:val="en-GB" w:eastAsia="en-US"/>
              </w:rPr>
              <w:t xml:space="preserve"> ANM </w:t>
            </w:r>
            <w:proofErr w:type="spellStart"/>
            <w:r w:rsidRPr="00E21CAF">
              <w:rPr>
                <w:position w:val="0"/>
                <w:sz w:val="22"/>
                <w:szCs w:val="22"/>
                <w:lang w:val="en-GB" w:eastAsia="en-US"/>
              </w:rPr>
              <w:t>plānu</w:t>
            </w:r>
            <w:proofErr w:type="spellEnd"/>
            <w:r w:rsidRPr="00E21CAF">
              <w:rPr>
                <w:position w:val="0"/>
                <w:sz w:val="22"/>
                <w:szCs w:val="22"/>
                <w:lang w:val="en-GB" w:eastAsia="en-US"/>
              </w:rPr>
              <w:t xml:space="preserve">” </w:t>
            </w:r>
            <w:r w:rsidRPr="00E21CAF">
              <w:rPr>
                <w:b/>
                <w:bCs/>
                <w:position w:val="0"/>
                <w:sz w:val="22"/>
                <w:szCs w:val="22"/>
                <w:lang w:val="en-GB" w:eastAsia="en-US"/>
              </w:rPr>
              <w:t xml:space="preserve">“LSPA </w:t>
            </w:r>
            <w:proofErr w:type="spellStart"/>
            <w:r w:rsidRPr="00E21CAF">
              <w:rPr>
                <w:b/>
                <w:bCs/>
                <w:position w:val="0"/>
                <w:sz w:val="22"/>
                <w:szCs w:val="22"/>
                <w:lang w:val="en-GB" w:eastAsia="en-US"/>
              </w:rPr>
              <w:t>konsolidācija</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ar</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Rīgas</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Stradiņa</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universitāti</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vai</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cits</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konsolidācijas</w:t>
            </w:r>
            <w:proofErr w:type="spellEnd"/>
            <w:r w:rsidRPr="00E21CAF">
              <w:rPr>
                <w:position w:val="0"/>
                <w:sz w:val="22"/>
                <w:szCs w:val="22"/>
                <w:lang w:val="en-GB" w:eastAsia="en-US"/>
              </w:rPr>
              <w:t xml:space="preserve"> </w:t>
            </w:r>
            <w:proofErr w:type="spellStart"/>
            <w:r w:rsidRPr="00E21CAF">
              <w:rPr>
                <w:b/>
                <w:bCs/>
                <w:position w:val="0"/>
                <w:sz w:val="22"/>
                <w:szCs w:val="22"/>
                <w:lang w:val="en-GB" w:eastAsia="en-US"/>
              </w:rPr>
              <w:t>risinājums</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sadarbībā</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ar</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citām</w:t>
            </w:r>
            <w:proofErr w:type="spellEnd"/>
            <w:r w:rsidRPr="00E21CAF">
              <w:rPr>
                <w:b/>
                <w:bCs/>
                <w:position w:val="0"/>
                <w:sz w:val="22"/>
                <w:szCs w:val="22"/>
                <w:lang w:val="en-GB" w:eastAsia="en-US"/>
              </w:rPr>
              <w:t xml:space="preserve"> </w:t>
            </w:r>
            <w:proofErr w:type="spellStart"/>
            <w:r w:rsidRPr="00E21CAF">
              <w:rPr>
                <w:b/>
                <w:bCs/>
                <w:position w:val="0"/>
                <w:sz w:val="22"/>
                <w:szCs w:val="22"/>
                <w:lang w:val="en-GB" w:eastAsia="en-US"/>
              </w:rPr>
              <w:t>augstskolām</w:t>
            </w:r>
            <w:proofErr w:type="spellEnd"/>
            <w:r w:rsidRPr="00E21CAF">
              <w:rPr>
                <w:b/>
                <w:bCs/>
                <w:position w:val="0"/>
                <w:sz w:val="22"/>
                <w:szCs w:val="22"/>
                <w:lang w:val="en-GB" w:eastAsia="en-US"/>
              </w:rPr>
              <w:t>”</w:t>
            </w:r>
            <w:r w:rsidRPr="00E21CAF">
              <w:rPr>
                <w:position w:val="0"/>
                <w:sz w:val="22"/>
                <w:szCs w:val="22"/>
                <w:lang w:val="en-GB" w:eastAsia="en-US"/>
              </w:rPr>
              <w:t xml:space="preserve">, </w:t>
            </w:r>
            <w:proofErr w:type="spellStart"/>
            <w:r w:rsidRPr="00E21CAF">
              <w:rPr>
                <w:position w:val="0"/>
                <w:sz w:val="22"/>
                <w:szCs w:val="22"/>
                <w:lang w:val="en-GB" w:eastAsia="en-US"/>
              </w:rPr>
              <w:t>tātad</w:t>
            </w:r>
            <w:proofErr w:type="spellEnd"/>
            <w:r w:rsidRPr="00E21CAF">
              <w:rPr>
                <w:position w:val="0"/>
                <w:sz w:val="22"/>
                <w:szCs w:val="22"/>
                <w:lang w:val="en-GB" w:eastAsia="en-US"/>
              </w:rPr>
              <w:t xml:space="preserve"> – </w:t>
            </w:r>
            <w:proofErr w:type="spellStart"/>
            <w:r w:rsidRPr="00E21CAF">
              <w:rPr>
                <w:position w:val="0"/>
                <w:sz w:val="22"/>
                <w:szCs w:val="22"/>
                <w:lang w:val="en-GB" w:eastAsia="en-US"/>
              </w:rPr>
              <w:t>paredzot</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dažādu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variāciju</w:t>
            </w:r>
            <w:proofErr w:type="spellEnd"/>
          </w:p>
          <w:p w14:paraId="0B177ACC" w14:textId="6EE7C0DA" w:rsidR="00E21CAF" w:rsidRPr="00E21CAF" w:rsidRDefault="00E21CAF" w:rsidP="00E21CAF">
            <w:pPr>
              <w:suppressAutoHyphens w:val="0"/>
              <w:autoSpaceDE w:val="0"/>
              <w:autoSpaceDN w:val="0"/>
              <w:adjustRightInd w:val="0"/>
              <w:spacing w:line="240" w:lineRule="auto"/>
              <w:ind w:leftChars="0" w:left="0" w:firstLineChars="0" w:firstLine="0"/>
              <w:textDirection w:val="lrTb"/>
              <w:textAlignment w:val="auto"/>
              <w:outlineLvl w:val="9"/>
              <w:rPr>
                <w:rFonts w:ascii="ArialMT" w:hAnsi="ArialMT" w:cs="ArialMT"/>
                <w:position w:val="0"/>
                <w:sz w:val="22"/>
                <w:szCs w:val="22"/>
                <w:lang w:val="en-GB" w:eastAsia="en-US"/>
              </w:rPr>
            </w:pPr>
            <w:proofErr w:type="spellStart"/>
            <w:proofErr w:type="gramStart"/>
            <w:r w:rsidRPr="00E21CAF">
              <w:rPr>
                <w:position w:val="0"/>
                <w:sz w:val="22"/>
                <w:szCs w:val="22"/>
                <w:lang w:val="en-GB" w:eastAsia="en-US"/>
              </w:rPr>
              <w:t>izpēti</w:t>
            </w:r>
            <w:proofErr w:type="spellEnd"/>
            <w:proofErr w:type="gramEnd"/>
            <w:r w:rsidRPr="00E21CAF">
              <w:rPr>
                <w:position w:val="0"/>
                <w:sz w:val="22"/>
                <w:szCs w:val="22"/>
                <w:lang w:val="en-GB" w:eastAsia="en-US"/>
              </w:rPr>
              <w:t xml:space="preserve">, t.sk. </w:t>
            </w:r>
            <w:proofErr w:type="spellStart"/>
            <w:r w:rsidRPr="00E21CAF">
              <w:rPr>
                <w:position w:val="0"/>
                <w:sz w:val="22"/>
                <w:szCs w:val="22"/>
                <w:lang w:val="en-GB" w:eastAsia="en-US"/>
              </w:rPr>
              <w:t>konsorciju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izveidi</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lai</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rastu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labāko</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risinājumu</w:t>
            </w:r>
            <w:proofErr w:type="spellEnd"/>
            <w:r w:rsidRPr="00E21CAF">
              <w:rPr>
                <w:position w:val="0"/>
                <w:sz w:val="22"/>
                <w:szCs w:val="22"/>
                <w:lang w:val="en-GB" w:eastAsia="en-US"/>
              </w:rPr>
              <w:t xml:space="preserve"> un </w:t>
            </w:r>
            <w:proofErr w:type="spellStart"/>
            <w:r w:rsidRPr="00E21CAF">
              <w:rPr>
                <w:position w:val="0"/>
                <w:sz w:val="22"/>
                <w:szCs w:val="22"/>
                <w:lang w:val="en-GB" w:eastAsia="en-US"/>
              </w:rPr>
              <w:t>īstenotu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dažādas</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konsolidācijas</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jeb</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resursu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apvienošanas</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aktivitātes</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kopīgu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mērķu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vārdā</w:t>
            </w:r>
            <w:proofErr w:type="spellEnd"/>
            <w:r w:rsidRPr="00E21CAF">
              <w:rPr>
                <w:position w:val="0"/>
                <w:sz w:val="22"/>
                <w:szCs w:val="22"/>
                <w:lang w:val="en-GB" w:eastAsia="en-US"/>
              </w:rPr>
              <w:t xml:space="preserve">, un </w:t>
            </w:r>
            <w:proofErr w:type="spellStart"/>
            <w:r w:rsidRPr="00E21CAF">
              <w:rPr>
                <w:position w:val="0"/>
                <w:sz w:val="22"/>
                <w:szCs w:val="22"/>
                <w:lang w:val="en-GB" w:eastAsia="en-US"/>
              </w:rPr>
              <w:t>saglabājot</w:t>
            </w:r>
            <w:proofErr w:type="spellEnd"/>
            <w:r w:rsidRPr="00E21CAF">
              <w:rPr>
                <w:position w:val="0"/>
                <w:sz w:val="22"/>
                <w:szCs w:val="22"/>
                <w:lang w:val="en-GB" w:eastAsia="en-US"/>
              </w:rPr>
              <w:t xml:space="preserve"> LSPA </w:t>
            </w:r>
            <w:proofErr w:type="spellStart"/>
            <w:r w:rsidRPr="00E21CAF">
              <w:rPr>
                <w:position w:val="0"/>
                <w:sz w:val="22"/>
                <w:szCs w:val="22"/>
                <w:lang w:val="en-GB" w:eastAsia="en-US"/>
              </w:rPr>
              <w:t>kā</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atsevišķu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augstskolu</w:t>
            </w:r>
            <w:proofErr w:type="spellEnd"/>
            <w:r w:rsidRPr="00E21CAF">
              <w:rPr>
                <w:position w:val="0"/>
                <w:sz w:val="22"/>
                <w:szCs w:val="22"/>
                <w:lang w:val="en-GB" w:eastAsia="en-US"/>
              </w:rPr>
              <w:t>;</w:t>
            </w:r>
          </w:p>
        </w:tc>
        <w:tc>
          <w:tcPr>
            <w:tcW w:w="3423" w:type="dxa"/>
            <w:tcBorders>
              <w:top w:val="single" w:sz="6" w:space="0" w:color="000000"/>
              <w:left w:val="single" w:sz="6" w:space="0" w:color="000000"/>
              <w:bottom w:val="single" w:sz="6" w:space="0" w:color="000000"/>
              <w:right w:val="single" w:sz="6" w:space="0" w:color="000000"/>
            </w:tcBorders>
          </w:tcPr>
          <w:p w14:paraId="1391FBB0" w14:textId="77777777" w:rsidR="00E21CAF" w:rsidRDefault="00E21CAF" w:rsidP="00E21CAF">
            <w:pPr>
              <w:widowControl w:val="0"/>
              <w:pBdr>
                <w:top w:val="nil"/>
                <w:left w:val="nil"/>
                <w:bottom w:val="nil"/>
                <w:right w:val="nil"/>
                <w:between w:val="nil"/>
              </w:pBdr>
              <w:spacing w:line="240" w:lineRule="auto"/>
              <w:ind w:leftChars="0" w:left="0" w:firstLineChars="0" w:firstLine="0"/>
              <w:rPr>
                <w:b/>
                <w:sz w:val="22"/>
                <w:szCs w:val="22"/>
              </w:rPr>
            </w:pPr>
            <w:r>
              <w:rPr>
                <w:b/>
                <w:sz w:val="22"/>
                <w:szCs w:val="22"/>
              </w:rPr>
              <w:t>Priekšlikums</w:t>
            </w:r>
            <w:r w:rsidRPr="004D21EE">
              <w:rPr>
                <w:b/>
                <w:sz w:val="22"/>
                <w:szCs w:val="22"/>
              </w:rPr>
              <w:t xml:space="preserve"> ņemts vērā</w:t>
            </w:r>
          </w:p>
          <w:p w14:paraId="627138E5" w14:textId="77777777" w:rsidR="00E94E63" w:rsidRDefault="00E94E63" w:rsidP="00E21CAF">
            <w:pPr>
              <w:widowControl w:val="0"/>
              <w:pBdr>
                <w:top w:val="nil"/>
                <w:left w:val="nil"/>
                <w:bottom w:val="nil"/>
                <w:right w:val="nil"/>
                <w:between w:val="nil"/>
              </w:pBdr>
              <w:spacing w:line="240" w:lineRule="auto"/>
              <w:ind w:leftChars="0" w:left="0" w:firstLineChars="0" w:firstLine="0"/>
              <w:rPr>
                <w:b/>
                <w:sz w:val="22"/>
                <w:szCs w:val="22"/>
              </w:rPr>
            </w:pPr>
          </w:p>
          <w:p w14:paraId="1ECE8E39" w14:textId="722B59CC" w:rsidR="00E94E63" w:rsidRPr="008378CA" w:rsidRDefault="00E94E63" w:rsidP="00E21CAF">
            <w:pPr>
              <w:widowControl w:val="0"/>
              <w:pBdr>
                <w:top w:val="nil"/>
                <w:left w:val="nil"/>
                <w:bottom w:val="nil"/>
                <w:right w:val="nil"/>
                <w:between w:val="nil"/>
              </w:pBdr>
              <w:spacing w:line="240" w:lineRule="auto"/>
              <w:ind w:leftChars="0" w:left="0" w:firstLineChars="0" w:firstLine="0"/>
              <w:rPr>
                <w:sz w:val="22"/>
                <w:szCs w:val="22"/>
              </w:rPr>
            </w:pPr>
            <w:r>
              <w:rPr>
                <w:sz w:val="22"/>
                <w:szCs w:val="22"/>
              </w:rPr>
              <w:t xml:space="preserve">Atstāts šāds </w:t>
            </w:r>
            <w:proofErr w:type="spellStart"/>
            <w:r>
              <w:rPr>
                <w:sz w:val="22"/>
                <w:szCs w:val="22"/>
              </w:rPr>
              <w:t>pievājums</w:t>
            </w:r>
            <w:proofErr w:type="spellEnd"/>
            <w:r>
              <w:rPr>
                <w:sz w:val="22"/>
                <w:szCs w:val="22"/>
              </w:rPr>
              <w:t xml:space="preserve"> LSPA – „</w:t>
            </w:r>
            <w:r w:rsidRPr="00E94E63">
              <w:rPr>
                <w:sz w:val="22"/>
                <w:szCs w:val="22"/>
              </w:rPr>
              <w:t>Integrācija zinātnes universitātes ekosistēmā</w:t>
            </w:r>
            <w:r>
              <w:rPr>
                <w:sz w:val="22"/>
                <w:szCs w:val="22"/>
              </w:rPr>
              <w:t>”</w:t>
            </w:r>
          </w:p>
        </w:tc>
        <w:tc>
          <w:tcPr>
            <w:tcW w:w="2460" w:type="dxa"/>
            <w:tcBorders>
              <w:top w:val="single" w:sz="4" w:space="0" w:color="000000"/>
              <w:left w:val="single" w:sz="4" w:space="0" w:color="000000"/>
              <w:bottom w:val="single" w:sz="4" w:space="0" w:color="000000"/>
            </w:tcBorders>
          </w:tcPr>
          <w:p w14:paraId="7532D754" w14:textId="2DBD40BA" w:rsidR="00E21CAF" w:rsidRPr="003439E2" w:rsidRDefault="00CA45B8" w:rsidP="00E21CAF">
            <w:pPr>
              <w:spacing w:line="240" w:lineRule="auto"/>
              <w:ind w:left="0" w:hanging="2"/>
              <w:rPr>
                <w:sz w:val="22"/>
                <w:szCs w:val="22"/>
                <w:highlight w:val="yellow"/>
              </w:rPr>
            </w:pPr>
            <w:r>
              <w:rPr>
                <w:sz w:val="22"/>
                <w:szCs w:val="22"/>
              </w:rPr>
              <w:t>Sk. precizēto 6.sadaļu</w:t>
            </w:r>
          </w:p>
        </w:tc>
      </w:tr>
      <w:tr w:rsidR="00E21CAF" w:rsidRPr="003439E2" w14:paraId="0AEE07E6" w14:textId="77777777" w:rsidTr="00F86392">
        <w:trPr>
          <w:trHeight w:val="225"/>
        </w:trPr>
        <w:tc>
          <w:tcPr>
            <w:tcW w:w="765" w:type="dxa"/>
            <w:tcBorders>
              <w:top w:val="single" w:sz="6" w:space="0" w:color="000000"/>
              <w:left w:val="single" w:sz="6" w:space="0" w:color="000000"/>
              <w:bottom w:val="single" w:sz="6" w:space="0" w:color="000000"/>
              <w:right w:val="single" w:sz="6" w:space="0" w:color="000000"/>
            </w:tcBorders>
          </w:tcPr>
          <w:p w14:paraId="03EEDEED" w14:textId="15E4403F" w:rsidR="00E21CAF" w:rsidRPr="00E56E95" w:rsidRDefault="00E21CAF" w:rsidP="00E21CAF">
            <w:pPr>
              <w:pBdr>
                <w:top w:val="nil"/>
                <w:left w:val="nil"/>
                <w:bottom w:val="nil"/>
                <w:right w:val="nil"/>
                <w:between w:val="nil"/>
              </w:pBdr>
              <w:spacing w:line="240" w:lineRule="auto"/>
              <w:ind w:left="0" w:hanging="2"/>
              <w:jc w:val="center"/>
              <w:rPr>
                <w:color w:val="000000"/>
                <w:sz w:val="22"/>
                <w:szCs w:val="22"/>
              </w:rPr>
            </w:pPr>
            <w:r>
              <w:rPr>
                <w:color w:val="000000"/>
                <w:sz w:val="22"/>
                <w:szCs w:val="22"/>
              </w:rPr>
              <w:t>37.</w:t>
            </w:r>
          </w:p>
        </w:tc>
        <w:tc>
          <w:tcPr>
            <w:tcW w:w="1747" w:type="dxa"/>
            <w:tcBorders>
              <w:top w:val="single" w:sz="6" w:space="0" w:color="000000"/>
              <w:left w:val="single" w:sz="6" w:space="0" w:color="000000"/>
              <w:bottom w:val="single" w:sz="6" w:space="0" w:color="000000"/>
              <w:right w:val="single" w:sz="6" w:space="0" w:color="000000"/>
            </w:tcBorders>
          </w:tcPr>
          <w:p w14:paraId="7DEAE1B1" w14:textId="64084D6F" w:rsidR="00E21CAF" w:rsidRPr="00E56E95" w:rsidRDefault="00E21CAF" w:rsidP="00E21CAF">
            <w:pPr>
              <w:pBdr>
                <w:top w:val="nil"/>
                <w:left w:val="nil"/>
                <w:bottom w:val="nil"/>
                <w:right w:val="nil"/>
                <w:between w:val="nil"/>
              </w:pBdr>
              <w:spacing w:line="240" w:lineRule="auto"/>
              <w:ind w:left="0" w:hanging="2"/>
              <w:rPr>
                <w:b/>
                <w:color w:val="000000"/>
                <w:sz w:val="22"/>
                <w:szCs w:val="22"/>
              </w:rPr>
            </w:pPr>
            <w:r>
              <w:rPr>
                <w:color w:val="000000"/>
                <w:sz w:val="22"/>
                <w:szCs w:val="22"/>
              </w:rPr>
              <w:t>Vispārīgs priekšlikums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4A7E28CC" w14:textId="77777777" w:rsidR="00E21CAF" w:rsidRPr="00E21CAF" w:rsidRDefault="00E21CAF" w:rsidP="00E21CAF">
            <w:pPr>
              <w:spacing w:line="240" w:lineRule="auto"/>
              <w:ind w:left="0" w:hanging="2"/>
              <w:rPr>
                <w:b/>
                <w:sz w:val="22"/>
                <w:szCs w:val="22"/>
              </w:rPr>
            </w:pPr>
            <w:r>
              <w:rPr>
                <w:b/>
                <w:sz w:val="22"/>
                <w:szCs w:val="22"/>
              </w:rPr>
              <w:t>Latvijas Sporta pedagoģijas akadēmija</w:t>
            </w:r>
          </w:p>
          <w:p w14:paraId="64F006E7" w14:textId="77777777" w:rsidR="00E21CAF" w:rsidRDefault="00E21CAF" w:rsidP="00E21CAF">
            <w:pPr>
              <w:suppressAutoHyphens w:val="0"/>
              <w:autoSpaceDE w:val="0"/>
              <w:autoSpaceDN w:val="0"/>
              <w:adjustRightInd w:val="0"/>
              <w:spacing w:line="240" w:lineRule="auto"/>
              <w:ind w:leftChars="0" w:left="0" w:firstLineChars="0" w:firstLine="0"/>
              <w:textDirection w:val="lrTb"/>
              <w:textAlignment w:val="auto"/>
              <w:outlineLvl w:val="9"/>
              <w:rPr>
                <w:position w:val="0"/>
                <w:sz w:val="22"/>
                <w:szCs w:val="22"/>
                <w:lang w:val="en-GB" w:eastAsia="en-US"/>
              </w:rPr>
            </w:pPr>
          </w:p>
          <w:p w14:paraId="36E13AF6" w14:textId="007F410B" w:rsidR="00E21CAF" w:rsidRPr="00E21CAF" w:rsidRDefault="00E21CAF" w:rsidP="00E21CAF">
            <w:pPr>
              <w:suppressAutoHyphens w:val="0"/>
              <w:autoSpaceDE w:val="0"/>
              <w:autoSpaceDN w:val="0"/>
              <w:adjustRightInd w:val="0"/>
              <w:spacing w:line="240" w:lineRule="auto"/>
              <w:ind w:leftChars="0" w:firstLineChars="0" w:firstLine="0"/>
              <w:textDirection w:val="lrTb"/>
              <w:textAlignment w:val="auto"/>
              <w:outlineLvl w:val="9"/>
              <w:rPr>
                <w:position w:val="0"/>
                <w:sz w:val="22"/>
                <w:szCs w:val="22"/>
                <w:lang w:val="en-GB" w:eastAsia="en-US"/>
              </w:rPr>
            </w:pPr>
            <w:proofErr w:type="spellStart"/>
            <w:r w:rsidRPr="00E21CAF">
              <w:rPr>
                <w:position w:val="0"/>
                <w:sz w:val="22"/>
                <w:szCs w:val="22"/>
                <w:lang w:val="en-GB" w:eastAsia="en-US"/>
              </w:rPr>
              <w:lastRenderedPageBreak/>
              <w:t>Virzīt</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informatīvo</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ziņojumu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Zinātnes</w:t>
            </w:r>
            <w:proofErr w:type="spellEnd"/>
            <w:r w:rsidRPr="00E21CAF">
              <w:rPr>
                <w:position w:val="0"/>
                <w:sz w:val="22"/>
                <w:szCs w:val="22"/>
                <w:lang w:val="en-GB" w:eastAsia="en-US"/>
              </w:rPr>
              <w:t xml:space="preserve"> un </w:t>
            </w:r>
            <w:proofErr w:type="spellStart"/>
            <w:r w:rsidRPr="00E21CAF">
              <w:rPr>
                <w:position w:val="0"/>
                <w:sz w:val="22"/>
                <w:szCs w:val="22"/>
                <w:lang w:val="en-GB" w:eastAsia="en-US"/>
              </w:rPr>
              <w:t>augstākās</w:t>
            </w:r>
            <w:proofErr w:type="spellEnd"/>
            <w:r w:rsidRPr="00E21CAF">
              <w:rPr>
                <w:position w:val="0"/>
                <w:sz w:val="22"/>
                <w:szCs w:val="22"/>
                <w:lang w:val="en-GB" w:eastAsia="en-US"/>
              </w:rPr>
              <w:t xml:space="preserve"> </w:t>
            </w:r>
            <w:proofErr w:type="spellStart"/>
            <w:r>
              <w:rPr>
                <w:position w:val="0"/>
                <w:sz w:val="22"/>
                <w:szCs w:val="22"/>
                <w:lang w:val="en-GB" w:eastAsia="en-US"/>
              </w:rPr>
              <w:t>izglītības</w:t>
            </w:r>
            <w:proofErr w:type="spellEnd"/>
            <w:r>
              <w:rPr>
                <w:position w:val="0"/>
                <w:sz w:val="22"/>
                <w:szCs w:val="22"/>
                <w:lang w:val="en-GB" w:eastAsia="en-US"/>
              </w:rPr>
              <w:t xml:space="preserve"> </w:t>
            </w:r>
            <w:proofErr w:type="spellStart"/>
            <w:r>
              <w:rPr>
                <w:position w:val="0"/>
                <w:sz w:val="22"/>
                <w:szCs w:val="22"/>
                <w:lang w:val="en-GB" w:eastAsia="en-US"/>
              </w:rPr>
              <w:t>finansējuma</w:t>
            </w:r>
            <w:proofErr w:type="spellEnd"/>
            <w:r>
              <w:rPr>
                <w:position w:val="0"/>
                <w:sz w:val="22"/>
                <w:szCs w:val="22"/>
                <w:lang w:val="en-GB" w:eastAsia="en-US"/>
              </w:rPr>
              <w:t xml:space="preserve"> </w:t>
            </w:r>
            <w:proofErr w:type="spellStart"/>
            <w:r>
              <w:rPr>
                <w:position w:val="0"/>
                <w:sz w:val="22"/>
                <w:szCs w:val="22"/>
                <w:lang w:val="en-GB" w:eastAsia="en-US"/>
              </w:rPr>
              <w:t>sasaiste</w:t>
            </w:r>
            <w:proofErr w:type="spellEnd"/>
            <w:r>
              <w:rPr>
                <w:position w:val="0"/>
                <w:sz w:val="22"/>
                <w:szCs w:val="22"/>
                <w:lang w:val="en-GB" w:eastAsia="en-US"/>
              </w:rPr>
              <w:t xml:space="preserve"> </w:t>
            </w:r>
            <w:proofErr w:type="spellStart"/>
            <w:r w:rsidRPr="00E21CAF">
              <w:rPr>
                <w:position w:val="0"/>
                <w:sz w:val="22"/>
                <w:szCs w:val="22"/>
                <w:lang w:val="en-GB" w:eastAsia="en-US"/>
              </w:rPr>
              <w:t>ar</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zinātnisko</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institūciju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darbības</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starptautis</w:t>
            </w:r>
            <w:r>
              <w:rPr>
                <w:position w:val="0"/>
                <w:sz w:val="22"/>
                <w:szCs w:val="22"/>
                <w:lang w:val="en-GB" w:eastAsia="en-US"/>
              </w:rPr>
              <w:t>kā</w:t>
            </w:r>
            <w:proofErr w:type="spellEnd"/>
            <w:r>
              <w:rPr>
                <w:position w:val="0"/>
                <w:sz w:val="22"/>
                <w:szCs w:val="22"/>
                <w:lang w:val="en-GB" w:eastAsia="en-US"/>
              </w:rPr>
              <w:t xml:space="preserve"> </w:t>
            </w:r>
            <w:proofErr w:type="spellStart"/>
            <w:r>
              <w:rPr>
                <w:position w:val="0"/>
                <w:sz w:val="22"/>
                <w:szCs w:val="22"/>
                <w:lang w:val="en-GB" w:eastAsia="en-US"/>
              </w:rPr>
              <w:t>izvērtējuma</w:t>
            </w:r>
            <w:proofErr w:type="spellEnd"/>
            <w:r>
              <w:rPr>
                <w:position w:val="0"/>
                <w:sz w:val="22"/>
                <w:szCs w:val="22"/>
                <w:lang w:val="en-GB" w:eastAsia="en-US"/>
              </w:rPr>
              <w:t xml:space="preserve"> </w:t>
            </w:r>
            <w:proofErr w:type="spellStart"/>
            <w:r>
              <w:rPr>
                <w:position w:val="0"/>
                <w:sz w:val="22"/>
                <w:szCs w:val="22"/>
                <w:lang w:val="en-GB" w:eastAsia="en-US"/>
              </w:rPr>
              <w:t>rezultātiem</w:t>
            </w:r>
            <w:proofErr w:type="spellEnd"/>
            <w:r>
              <w:rPr>
                <w:position w:val="0"/>
                <w:sz w:val="22"/>
                <w:szCs w:val="22"/>
                <w:lang w:val="en-GB" w:eastAsia="en-US"/>
              </w:rPr>
              <w:t xml:space="preserve">” </w:t>
            </w:r>
            <w:proofErr w:type="spellStart"/>
            <w:r>
              <w:rPr>
                <w:position w:val="0"/>
                <w:sz w:val="22"/>
                <w:szCs w:val="22"/>
                <w:lang w:val="en-GB" w:eastAsia="en-US"/>
              </w:rPr>
              <w:t>pēc</w:t>
            </w:r>
            <w:proofErr w:type="spellEnd"/>
            <w:r>
              <w:rPr>
                <w:position w:val="0"/>
                <w:sz w:val="22"/>
                <w:szCs w:val="22"/>
                <w:lang w:val="en-GB" w:eastAsia="en-US"/>
              </w:rPr>
              <w:t xml:space="preserve"> </w:t>
            </w:r>
            <w:proofErr w:type="spellStart"/>
            <w:r w:rsidRPr="00E21CAF">
              <w:rPr>
                <w:position w:val="0"/>
                <w:sz w:val="22"/>
                <w:szCs w:val="22"/>
                <w:lang w:val="en-GB" w:eastAsia="en-US"/>
              </w:rPr>
              <w:t>augstskolu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padomju</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darba</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uzsākšanas</w:t>
            </w:r>
            <w:proofErr w:type="spellEnd"/>
            <w:r w:rsidRPr="00E21CAF">
              <w:rPr>
                <w:position w:val="0"/>
                <w:sz w:val="22"/>
                <w:szCs w:val="22"/>
                <w:lang w:val="en-GB" w:eastAsia="en-US"/>
              </w:rPr>
              <w:t xml:space="preserve"> un to </w:t>
            </w:r>
            <w:proofErr w:type="spellStart"/>
            <w:r w:rsidRPr="00E21CAF">
              <w:rPr>
                <w:position w:val="0"/>
                <w:sz w:val="22"/>
                <w:szCs w:val="22"/>
                <w:lang w:val="en-GB" w:eastAsia="en-US"/>
              </w:rPr>
              <w:t>izstrādātajām</w:t>
            </w:r>
            <w:proofErr w:type="spellEnd"/>
            <w:r w:rsidRPr="00E21CAF">
              <w:rPr>
                <w:position w:val="0"/>
                <w:sz w:val="22"/>
                <w:szCs w:val="22"/>
                <w:lang w:val="en-GB" w:eastAsia="en-US"/>
              </w:rPr>
              <w:t xml:space="preserve"> </w:t>
            </w:r>
            <w:proofErr w:type="spellStart"/>
            <w:r w:rsidRPr="00E21CAF">
              <w:rPr>
                <w:position w:val="0"/>
                <w:sz w:val="22"/>
                <w:szCs w:val="22"/>
                <w:lang w:val="en-GB" w:eastAsia="en-US"/>
              </w:rPr>
              <w:t>rekomendācijām</w:t>
            </w:r>
            <w:proofErr w:type="spellEnd"/>
            <w:r w:rsidRPr="00E21CAF">
              <w:rPr>
                <w:position w:val="0"/>
                <w:sz w:val="22"/>
                <w:szCs w:val="22"/>
                <w:lang w:val="en-GB" w:eastAsia="en-US"/>
              </w:rPr>
              <w:t>.</w:t>
            </w:r>
          </w:p>
        </w:tc>
        <w:tc>
          <w:tcPr>
            <w:tcW w:w="3423" w:type="dxa"/>
            <w:tcBorders>
              <w:top w:val="single" w:sz="6" w:space="0" w:color="000000"/>
              <w:left w:val="single" w:sz="6" w:space="0" w:color="000000"/>
              <w:bottom w:val="single" w:sz="6" w:space="0" w:color="000000"/>
              <w:right w:val="single" w:sz="6" w:space="0" w:color="000000"/>
            </w:tcBorders>
          </w:tcPr>
          <w:p w14:paraId="573CF8FF" w14:textId="77777777" w:rsidR="00E21CAF" w:rsidRDefault="00E21CAF" w:rsidP="00E21CAF">
            <w:pPr>
              <w:widowControl w:val="0"/>
              <w:pBdr>
                <w:top w:val="nil"/>
                <w:left w:val="nil"/>
                <w:bottom w:val="nil"/>
                <w:right w:val="nil"/>
                <w:between w:val="nil"/>
              </w:pBdr>
              <w:spacing w:line="240" w:lineRule="auto"/>
              <w:ind w:leftChars="0" w:left="0" w:firstLineChars="0" w:firstLine="0"/>
              <w:rPr>
                <w:b/>
                <w:sz w:val="22"/>
                <w:szCs w:val="22"/>
              </w:rPr>
            </w:pPr>
            <w:r>
              <w:rPr>
                <w:b/>
                <w:sz w:val="22"/>
                <w:szCs w:val="22"/>
              </w:rPr>
              <w:lastRenderedPageBreak/>
              <w:t>Priekšlikums</w:t>
            </w:r>
            <w:r w:rsidRPr="004D21EE">
              <w:rPr>
                <w:b/>
                <w:sz w:val="22"/>
                <w:szCs w:val="22"/>
              </w:rPr>
              <w:t xml:space="preserve"> ņemts vērā</w:t>
            </w:r>
            <w:r w:rsidR="0035385F">
              <w:rPr>
                <w:b/>
                <w:sz w:val="22"/>
                <w:szCs w:val="22"/>
              </w:rPr>
              <w:t xml:space="preserve"> pēc būtības</w:t>
            </w:r>
          </w:p>
          <w:p w14:paraId="19DA8F51" w14:textId="77777777" w:rsidR="0035385F" w:rsidRDefault="0035385F" w:rsidP="00E21CAF">
            <w:pPr>
              <w:widowControl w:val="0"/>
              <w:pBdr>
                <w:top w:val="nil"/>
                <w:left w:val="nil"/>
                <w:bottom w:val="nil"/>
                <w:right w:val="nil"/>
                <w:between w:val="nil"/>
              </w:pBdr>
              <w:spacing w:line="240" w:lineRule="auto"/>
              <w:ind w:leftChars="0" w:left="0" w:firstLineChars="0" w:firstLine="0"/>
              <w:rPr>
                <w:b/>
                <w:sz w:val="22"/>
                <w:szCs w:val="22"/>
              </w:rPr>
            </w:pPr>
          </w:p>
          <w:p w14:paraId="799FCC5A" w14:textId="7DF9FA87" w:rsidR="0035385F" w:rsidRPr="00CA45B8" w:rsidRDefault="0035385F" w:rsidP="00E21CAF">
            <w:pPr>
              <w:widowControl w:val="0"/>
              <w:pBdr>
                <w:top w:val="nil"/>
                <w:left w:val="nil"/>
                <w:bottom w:val="nil"/>
                <w:right w:val="nil"/>
                <w:between w:val="nil"/>
              </w:pBdr>
              <w:spacing w:line="240" w:lineRule="auto"/>
              <w:ind w:leftChars="0" w:left="0" w:firstLineChars="0" w:firstLine="0"/>
              <w:rPr>
                <w:sz w:val="22"/>
                <w:szCs w:val="22"/>
              </w:rPr>
            </w:pPr>
            <w:r w:rsidRPr="00CA45B8">
              <w:rPr>
                <w:sz w:val="22"/>
                <w:szCs w:val="22"/>
              </w:rPr>
              <w:t>Tā kā konceptuāli ir mainīta 6.nodaļā, attiecībā par sasaisti ar studiju finansējumu – nav vajadzības pēc ieviešanas tikai pēc padomju darba uzsākšanas.</w:t>
            </w:r>
          </w:p>
        </w:tc>
        <w:tc>
          <w:tcPr>
            <w:tcW w:w="2460" w:type="dxa"/>
            <w:tcBorders>
              <w:top w:val="single" w:sz="4" w:space="0" w:color="000000"/>
              <w:left w:val="single" w:sz="4" w:space="0" w:color="000000"/>
              <w:bottom w:val="single" w:sz="4" w:space="0" w:color="000000"/>
            </w:tcBorders>
          </w:tcPr>
          <w:p w14:paraId="026F8280" w14:textId="5068E4EA" w:rsidR="00E21CAF" w:rsidRPr="003439E2" w:rsidRDefault="00CA45B8" w:rsidP="00E21CAF">
            <w:pPr>
              <w:spacing w:line="240" w:lineRule="auto"/>
              <w:ind w:left="0" w:hanging="2"/>
              <w:rPr>
                <w:sz w:val="22"/>
                <w:szCs w:val="22"/>
                <w:highlight w:val="yellow"/>
              </w:rPr>
            </w:pPr>
            <w:r>
              <w:rPr>
                <w:sz w:val="22"/>
                <w:szCs w:val="22"/>
              </w:rPr>
              <w:lastRenderedPageBreak/>
              <w:t>Sk. precizēto 6.sadaļu</w:t>
            </w:r>
          </w:p>
        </w:tc>
      </w:tr>
    </w:tbl>
    <w:p w14:paraId="7B23EC92" w14:textId="592920C2" w:rsidR="00F86392" w:rsidRPr="003439E2" w:rsidRDefault="00F86392">
      <w:pPr>
        <w:pBdr>
          <w:top w:val="nil"/>
          <w:left w:val="nil"/>
          <w:bottom w:val="nil"/>
          <w:right w:val="nil"/>
          <w:between w:val="nil"/>
        </w:pBdr>
        <w:spacing w:line="240" w:lineRule="auto"/>
        <w:ind w:left="0" w:hanging="2"/>
        <w:jc w:val="center"/>
        <w:rPr>
          <w:color w:val="000000"/>
        </w:rPr>
      </w:pPr>
    </w:p>
    <w:p w14:paraId="77E2B3E4" w14:textId="77777777" w:rsidR="006D69B8" w:rsidRDefault="006D69B8" w:rsidP="006D69B8">
      <w:pPr>
        <w:pBdr>
          <w:top w:val="nil"/>
          <w:left w:val="nil"/>
          <w:bottom w:val="nil"/>
          <w:right w:val="nil"/>
          <w:between w:val="nil"/>
        </w:pBdr>
        <w:spacing w:line="240" w:lineRule="auto"/>
        <w:ind w:left="0" w:hanging="2"/>
        <w:jc w:val="center"/>
        <w:rPr>
          <w:b/>
          <w:color w:val="000000"/>
        </w:rPr>
      </w:pPr>
    </w:p>
    <w:p w14:paraId="0000002D" w14:textId="1C150277" w:rsidR="00995250" w:rsidRDefault="006D69B8" w:rsidP="006D69B8">
      <w:pPr>
        <w:pBdr>
          <w:top w:val="nil"/>
          <w:left w:val="nil"/>
          <w:bottom w:val="nil"/>
          <w:right w:val="nil"/>
          <w:between w:val="nil"/>
        </w:pBdr>
        <w:spacing w:line="240" w:lineRule="auto"/>
        <w:ind w:left="0" w:hanging="2"/>
        <w:jc w:val="center"/>
        <w:rPr>
          <w:b/>
          <w:color w:val="000000"/>
        </w:rPr>
      </w:pPr>
      <w:r w:rsidRPr="003439E2">
        <w:rPr>
          <w:b/>
          <w:color w:val="000000"/>
        </w:rPr>
        <w:t>II. Jautājumi, par kuriem</w:t>
      </w:r>
      <w:r w:rsidR="00B2312C">
        <w:rPr>
          <w:b/>
          <w:color w:val="000000"/>
        </w:rPr>
        <w:t xml:space="preserve"> 2021.gada</w:t>
      </w:r>
      <w:r w:rsidRPr="003439E2">
        <w:rPr>
          <w:b/>
          <w:color w:val="000000"/>
        </w:rPr>
        <w:t xml:space="preserve"> </w:t>
      </w:r>
      <w:r w:rsidR="0012610D">
        <w:rPr>
          <w:b/>
          <w:color w:val="000000"/>
        </w:rPr>
        <w:t>18</w:t>
      </w:r>
      <w:r>
        <w:rPr>
          <w:b/>
          <w:color w:val="000000"/>
        </w:rPr>
        <w:t>.</w:t>
      </w:r>
      <w:r w:rsidR="0012610D">
        <w:rPr>
          <w:b/>
          <w:color w:val="000000"/>
        </w:rPr>
        <w:t>oktobra</w:t>
      </w:r>
      <w:r>
        <w:rPr>
          <w:b/>
          <w:color w:val="000000"/>
        </w:rPr>
        <w:t xml:space="preserve"> </w:t>
      </w:r>
      <w:r w:rsidRPr="003439E2">
        <w:rPr>
          <w:b/>
          <w:color w:val="000000"/>
        </w:rPr>
        <w:t>saskaņošanā vienošanās ir panākta</w:t>
      </w:r>
    </w:p>
    <w:p w14:paraId="4F1C18EE" w14:textId="77777777" w:rsidR="006D69B8" w:rsidRPr="003439E2" w:rsidRDefault="006D69B8" w:rsidP="006D69B8">
      <w:pPr>
        <w:pBdr>
          <w:top w:val="nil"/>
          <w:left w:val="nil"/>
          <w:bottom w:val="nil"/>
          <w:right w:val="nil"/>
          <w:between w:val="nil"/>
        </w:pBdr>
        <w:spacing w:line="240" w:lineRule="auto"/>
        <w:ind w:left="0" w:hanging="2"/>
        <w:jc w:val="center"/>
        <w:rPr>
          <w:color w:val="000000"/>
          <w:sz w:val="22"/>
          <w:szCs w:val="22"/>
        </w:rPr>
      </w:pPr>
    </w:p>
    <w:tbl>
      <w:tblPr>
        <w:tblStyle w:val="a8"/>
        <w:tblW w:w="14527" w:type="dxa"/>
        <w:tblInd w:w="-1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765"/>
        <w:gridCol w:w="1747"/>
        <w:gridCol w:w="6132"/>
        <w:gridCol w:w="3423"/>
        <w:gridCol w:w="2460"/>
      </w:tblGrid>
      <w:tr w:rsidR="00995250" w:rsidRPr="003439E2" w14:paraId="1943F238" w14:textId="77777777" w:rsidTr="00E82882">
        <w:tc>
          <w:tcPr>
            <w:tcW w:w="765" w:type="dxa"/>
            <w:tcBorders>
              <w:top w:val="single" w:sz="6" w:space="0" w:color="000000"/>
              <w:left w:val="single" w:sz="6" w:space="0" w:color="000000"/>
              <w:bottom w:val="single" w:sz="6" w:space="0" w:color="000000"/>
              <w:right w:val="single" w:sz="6" w:space="0" w:color="000000"/>
            </w:tcBorders>
            <w:vAlign w:val="center"/>
          </w:tcPr>
          <w:p w14:paraId="0000002E" w14:textId="545F18F6" w:rsidR="00995250" w:rsidRPr="003439E2" w:rsidRDefault="00342BDF">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Nr</w:t>
            </w:r>
            <w:r w:rsidR="00CA1B7E">
              <w:rPr>
                <w:color w:val="000000"/>
                <w:sz w:val="22"/>
                <w:szCs w:val="22"/>
              </w:rPr>
              <w:t>.</w:t>
            </w:r>
            <w:r w:rsidRPr="003439E2">
              <w:rPr>
                <w:color w:val="000000"/>
                <w:sz w:val="22"/>
                <w:szCs w:val="22"/>
              </w:rPr>
              <w:t xml:space="preserve"> p</w:t>
            </w:r>
            <w:r w:rsidR="00CA1B7E">
              <w:rPr>
                <w:color w:val="000000"/>
                <w:sz w:val="22"/>
                <w:szCs w:val="22"/>
              </w:rPr>
              <w:t>.</w:t>
            </w:r>
            <w:r w:rsidRPr="003439E2">
              <w:rPr>
                <w:color w:val="000000"/>
                <w:sz w:val="22"/>
                <w:szCs w:val="22"/>
              </w:rPr>
              <w:t>k</w:t>
            </w:r>
            <w:r w:rsidR="00CA1B7E">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vAlign w:val="center"/>
          </w:tcPr>
          <w:p w14:paraId="0000002F" w14:textId="77777777" w:rsidR="00995250" w:rsidRPr="003439E2" w:rsidRDefault="00342BDF">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Saskaņošanai nosūtītā projekta redakcija (konkrēta punkta (panta) redakcija)</w:t>
            </w:r>
          </w:p>
        </w:tc>
        <w:tc>
          <w:tcPr>
            <w:tcW w:w="6132" w:type="dxa"/>
            <w:tcBorders>
              <w:top w:val="single" w:sz="6" w:space="0" w:color="000000"/>
              <w:left w:val="single" w:sz="6" w:space="0" w:color="000000"/>
              <w:bottom w:val="single" w:sz="6" w:space="0" w:color="000000"/>
              <w:right w:val="single" w:sz="6" w:space="0" w:color="000000"/>
            </w:tcBorders>
            <w:vAlign w:val="center"/>
          </w:tcPr>
          <w:p w14:paraId="00000030" w14:textId="77777777" w:rsidR="00995250" w:rsidRPr="003439E2" w:rsidRDefault="00342BDF">
            <w:pPr>
              <w:spacing w:line="240" w:lineRule="auto"/>
              <w:ind w:left="0" w:right="3" w:hanging="2"/>
              <w:jc w:val="center"/>
              <w:rPr>
                <w:sz w:val="22"/>
                <w:szCs w:val="22"/>
              </w:rPr>
            </w:pPr>
            <w:r w:rsidRPr="003439E2">
              <w:rPr>
                <w:sz w:val="22"/>
                <w:szCs w:val="22"/>
              </w:rPr>
              <w:t>Atzinumā norādītais ministrijas (citas institūcijas) iebildums, kā arī saskaņošanā papildus izteiktais iebildums par projekta konkrēto punktu (pantu)</w:t>
            </w:r>
          </w:p>
        </w:tc>
        <w:tc>
          <w:tcPr>
            <w:tcW w:w="3423" w:type="dxa"/>
            <w:tcBorders>
              <w:top w:val="single" w:sz="6" w:space="0" w:color="000000"/>
              <w:left w:val="single" w:sz="6" w:space="0" w:color="000000"/>
              <w:bottom w:val="single" w:sz="6" w:space="0" w:color="000000"/>
              <w:right w:val="single" w:sz="6" w:space="0" w:color="000000"/>
            </w:tcBorders>
            <w:vAlign w:val="center"/>
          </w:tcPr>
          <w:p w14:paraId="00000031" w14:textId="77777777" w:rsidR="00995250" w:rsidRPr="003439E2" w:rsidRDefault="00342BDF">
            <w:pPr>
              <w:spacing w:line="240" w:lineRule="auto"/>
              <w:ind w:left="0" w:hanging="2"/>
              <w:jc w:val="center"/>
              <w:rPr>
                <w:sz w:val="22"/>
                <w:szCs w:val="22"/>
              </w:rPr>
            </w:pPr>
            <w:r w:rsidRPr="003439E2">
              <w:rPr>
                <w:sz w:val="22"/>
                <w:szCs w:val="22"/>
              </w:rPr>
              <w:t>Atbildīgās ministrijas norāde par to, ka iebildums ir ņemts vērā, vai informācija par saskaņošanā panākto alternatīvo risinājumu</w:t>
            </w:r>
          </w:p>
        </w:tc>
        <w:tc>
          <w:tcPr>
            <w:tcW w:w="2460" w:type="dxa"/>
            <w:tcBorders>
              <w:top w:val="single" w:sz="4" w:space="0" w:color="000000"/>
              <w:left w:val="single" w:sz="4" w:space="0" w:color="000000"/>
              <w:bottom w:val="single" w:sz="4" w:space="0" w:color="000000"/>
            </w:tcBorders>
            <w:vAlign w:val="center"/>
          </w:tcPr>
          <w:p w14:paraId="00000032" w14:textId="77777777" w:rsidR="00995250" w:rsidRPr="003439E2" w:rsidRDefault="00342BDF">
            <w:pPr>
              <w:spacing w:line="240" w:lineRule="auto"/>
              <w:ind w:left="0" w:hanging="2"/>
              <w:jc w:val="center"/>
              <w:rPr>
                <w:sz w:val="22"/>
                <w:szCs w:val="22"/>
              </w:rPr>
            </w:pPr>
            <w:r w:rsidRPr="003439E2">
              <w:rPr>
                <w:sz w:val="22"/>
                <w:szCs w:val="22"/>
              </w:rPr>
              <w:t>Projekta attiecīgā punkta (panta) galīgā redakcija</w:t>
            </w:r>
          </w:p>
        </w:tc>
      </w:tr>
      <w:tr w:rsidR="00995250" w:rsidRPr="003439E2" w14:paraId="5EB00364" w14:textId="77777777" w:rsidTr="00E82882">
        <w:tc>
          <w:tcPr>
            <w:tcW w:w="765" w:type="dxa"/>
            <w:tcBorders>
              <w:top w:val="single" w:sz="6" w:space="0" w:color="000000"/>
              <w:left w:val="single" w:sz="6" w:space="0" w:color="000000"/>
              <w:bottom w:val="single" w:sz="6" w:space="0" w:color="000000"/>
              <w:right w:val="single" w:sz="6" w:space="0" w:color="000000"/>
            </w:tcBorders>
          </w:tcPr>
          <w:p w14:paraId="00000033" w14:textId="77777777" w:rsidR="00995250" w:rsidRPr="003439E2" w:rsidRDefault="00342BDF">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1</w:t>
            </w:r>
          </w:p>
        </w:tc>
        <w:tc>
          <w:tcPr>
            <w:tcW w:w="1747" w:type="dxa"/>
            <w:tcBorders>
              <w:top w:val="single" w:sz="6" w:space="0" w:color="000000"/>
              <w:left w:val="single" w:sz="6" w:space="0" w:color="000000"/>
              <w:bottom w:val="single" w:sz="6" w:space="0" w:color="000000"/>
              <w:right w:val="single" w:sz="6" w:space="0" w:color="000000"/>
            </w:tcBorders>
          </w:tcPr>
          <w:p w14:paraId="00000034" w14:textId="77777777" w:rsidR="00995250" w:rsidRPr="003439E2" w:rsidRDefault="00342BDF">
            <w:pPr>
              <w:pBdr>
                <w:top w:val="nil"/>
                <w:left w:val="nil"/>
                <w:bottom w:val="nil"/>
                <w:right w:val="nil"/>
                <w:between w:val="nil"/>
              </w:pBdr>
              <w:spacing w:line="240" w:lineRule="auto"/>
              <w:ind w:left="0" w:hanging="2"/>
              <w:jc w:val="center"/>
              <w:rPr>
                <w:color w:val="000000"/>
                <w:sz w:val="22"/>
                <w:szCs w:val="22"/>
              </w:rPr>
            </w:pPr>
            <w:r w:rsidRPr="003439E2">
              <w:rPr>
                <w:color w:val="000000"/>
                <w:sz w:val="22"/>
                <w:szCs w:val="22"/>
              </w:rPr>
              <w:t>2</w:t>
            </w:r>
          </w:p>
        </w:tc>
        <w:tc>
          <w:tcPr>
            <w:tcW w:w="6132" w:type="dxa"/>
            <w:tcBorders>
              <w:top w:val="single" w:sz="6" w:space="0" w:color="000000"/>
              <w:left w:val="single" w:sz="6" w:space="0" w:color="000000"/>
              <w:bottom w:val="single" w:sz="6" w:space="0" w:color="000000"/>
              <w:right w:val="single" w:sz="6" w:space="0" w:color="000000"/>
            </w:tcBorders>
          </w:tcPr>
          <w:p w14:paraId="00000035" w14:textId="77777777" w:rsidR="00995250" w:rsidRPr="003439E2" w:rsidRDefault="00342BDF">
            <w:pPr>
              <w:spacing w:line="240" w:lineRule="auto"/>
              <w:ind w:left="0" w:hanging="2"/>
              <w:jc w:val="center"/>
              <w:rPr>
                <w:sz w:val="22"/>
                <w:szCs w:val="22"/>
              </w:rPr>
            </w:pPr>
            <w:r w:rsidRPr="003439E2">
              <w:rPr>
                <w:sz w:val="22"/>
                <w:szCs w:val="22"/>
              </w:rPr>
              <w:t>3</w:t>
            </w:r>
          </w:p>
        </w:tc>
        <w:tc>
          <w:tcPr>
            <w:tcW w:w="3423" w:type="dxa"/>
            <w:tcBorders>
              <w:top w:val="single" w:sz="6" w:space="0" w:color="000000"/>
              <w:left w:val="single" w:sz="6" w:space="0" w:color="000000"/>
              <w:bottom w:val="single" w:sz="6" w:space="0" w:color="000000"/>
              <w:right w:val="single" w:sz="6" w:space="0" w:color="000000"/>
            </w:tcBorders>
          </w:tcPr>
          <w:p w14:paraId="00000036" w14:textId="77777777" w:rsidR="00995250" w:rsidRPr="003439E2" w:rsidRDefault="00342BDF">
            <w:pPr>
              <w:spacing w:line="240" w:lineRule="auto"/>
              <w:ind w:left="0" w:hanging="2"/>
              <w:jc w:val="center"/>
              <w:rPr>
                <w:sz w:val="22"/>
                <w:szCs w:val="22"/>
              </w:rPr>
            </w:pPr>
            <w:r w:rsidRPr="003439E2">
              <w:rPr>
                <w:sz w:val="22"/>
                <w:szCs w:val="22"/>
              </w:rPr>
              <w:t>4</w:t>
            </w:r>
          </w:p>
        </w:tc>
        <w:tc>
          <w:tcPr>
            <w:tcW w:w="2460" w:type="dxa"/>
            <w:tcBorders>
              <w:top w:val="single" w:sz="4" w:space="0" w:color="000000"/>
              <w:left w:val="single" w:sz="4" w:space="0" w:color="000000"/>
              <w:bottom w:val="single" w:sz="4" w:space="0" w:color="000000"/>
            </w:tcBorders>
          </w:tcPr>
          <w:p w14:paraId="00000037" w14:textId="77777777" w:rsidR="00995250" w:rsidRPr="003439E2" w:rsidRDefault="00342BDF">
            <w:pPr>
              <w:spacing w:line="240" w:lineRule="auto"/>
              <w:ind w:left="0" w:hanging="2"/>
              <w:jc w:val="center"/>
              <w:rPr>
                <w:sz w:val="22"/>
                <w:szCs w:val="22"/>
              </w:rPr>
            </w:pPr>
            <w:r w:rsidRPr="003439E2">
              <w:rPr>
                <w:sz w:val="22"/>
                <w:szCs w:val="22"/>
              </w:rPr>
              <w:t>5</w:t>
            </w:r>
          </w:p>
        </w:tc>
      </w:tr>
      <w:tr w:rsidR="00995250" w:rsidRPr="003439E2" w14:paraId="217F043F" w14:textId="77777777" w:rsidTr="00E82882">
        <w:tc>
          <w:tcPr>
            <w:tcW w:w="765" w:type="dxa"/>
            <w:tcBorders>
              <w:top w:val="single" w:sz="6" w:space="0" w:color="000000"/>
              <w:left w:val="single" w:sz="6" w:space="0" w:color="000000"/>
              <w:bottom w:val="single" w:sz="6" w:space="0" w:color="000000"/>
              <w:right w:val="single" w:sz="6" w:space="0" w:color="000000"/>
            </w:tcBorders>
          </w:tcPr>
          <w:p w14:paraId="00000038" w14:textId="34C4B919" w:rsidR="00995250" w:rsidRPr="00E56E95" w:rsidRDefault="00342BDF">
            <w:pPr>
              <w:pBdr>
                <w:top w:val="nil"/>
                <w:left w:val="nil"/>
                <w:bottom w:val="nil"/>
                <w:right w:val="nil"/>
                <w:between w:val="nil"/>
              </w:pBdr>
              <w:spacing w:line="240" w:lineRule="auto"/>
              <w:ind w:left="0" w:hanging="2"/>
              <w:jc w:val="center"/>
              <w:rPr>
                <w:color w:val="000000"/>
                <w:sz w:val="22"/>
                <w:szCs w:val="22"/>
              </w:rPr>
            </w:pPr>
            <w:r w:rsidRPr="00E56E95">
              <w:rPr>
                <w:color w:val="000000"/>
                <w:sz w:val="22"/>
                <w:szCs w:val="22"/>
              </w:rPr>
              <w:t>1</w:t>
            </w:r>
            <w:r w:rsidR="00DE0450">
              <w:rPr>
                <w:color w:val="000000"/>
                <w:sz w:val="22"/>
                <w:szCs w:val="22"/>
              </w:rPr>
              <w:t>.</w:t>
            </w:r>
          </w:p>
        </w:tc>
        <w:tc>
          <w:tcPr>
            <w:tcW w:w="1747" w:type="dxa"/>
            <w:tcBorders>
              <w:top w:val="single" w:sz="6" w:space="0" w:color="000000"/>
              <w:left w:val="single" w:sz="6" w:space="0" w:color="000000"/>
              <w:bottom w:val="single" w:sz="6" w:space="0" w:color="000000"/>
              <w:right w:val="single" w:sz="6" w:space="0" w:color="000000"/>
            </w:tcBorders>
          </w:tcPr>
          <w:p w14:paraId="00000039" w14:textId="7DBF7990" w:rsidR="00995250" w:rsidRPr="00DE0450" w:rsidRDefault="00DE0450">
            <w:pPr>
              <w:pBdr>
                <w:top w:val="nil"/>
                <w:left w:val="nil"/>
                <w:bottom w:val="nil"/>
                <w:right w:val="nil"/>
                <w:between w:val="nil"/>
              </w:pBdr>
              <w:spacing w:line="240" w:lineRule="auto"/>
              <w:ind w:left="0" w:hanging="2"/>
              <w:rPr>
                <w:color w:val="000000"/>
                <w:sz w:val="22"/>
                <w:szCs w:val="22"/>
              </w:rPr>
            </w:pPr>
            <w:r w:rsidRPr="00DE0450">
              <w:rPr>
                <w:color w:val="000000"/>
                <w:sz w:val="22"/>
                <w:szCs w:val="22"/>
              </w:rPr>
              <w:t>2.nodaļas 5.rindkopa</w:t>
            </w:r>
          </w:p>
          <w:p w14:paraId="0000003A" w14:textId="77777777" w:rsidR="00995250" w:rsidRPr="00DE0450" w:rsidRDefault="00995250">
            <w:pPr>
              <w:pBdr>
                <w:top w:val="nil"/>
                <w:left w:val="nil"/>
                <w:bottom w:val="nil"/>
                <w:right w:val="nil"/>
                <w:between w:val="nil"/>
              </w:pBdr>
              <w:spacing w:line="240" w:lineRule="auto"/>
              <w:ind w:left="0" w:hanging="2"/>
              <w:rPr>
                <w:color w:val="000000"/>
                <w:sz w:val="22"/>
                <w:szCs w:val="22"/>
              </w:rPr>
            </w:pP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000003B" w14:textId="77397FF0" w:rsidR="00995250" w:rsidRPr="00E56E95" w:rsidRDefault="00DE0450">
            <w:pPr>
              <w:spacing w:line="240" w:lineRule="auto"/>
              <w:ind w:left="0" w:hanging="2"/>
              <w:rPr>
                <w:b/>
                <w:sz w:val="22"/>
                <w:szCs w:val="22"/>
              </w:rPr>
            </w:pPr>
            <w:r>
              <w:rPr>
                <w:b/>
                <w:sz w:val="22"/>
                <w:szCs w:val="22"/>
              </w:rPr>
              <w:t>Ekonomikas</w:t>
            </w:r>
            <w:r w:rsidR="00342BDF" w:rsidRPr="00E56E95">
              <w:rPr>
                <w:b/>
                <w:sz w:val="22"/>
                <w:szCs w:val="22"/>
              </w:rPr>
              <w:t xml:space="preserve"> ministrija:</w:t>
            </w:r>
          </w:p>
          <w:p w14:paraId="2D5BB45F" w14:textId="77777777" w:rsidR="00DE0450" w:rsidRPr="00DE0450" w:rsidRDefault="00DE0450" w:rsidP="00DE0450">
            <w:pPr>
              <w:spacing w:line="240" w:lineRule="auto"/>
              <w:ind w:left="0" w:hanging="2"/>
              <w:rPr>
                <w:sz w:val="22"/>
                <w:szCs w:val="22"/>
              </w:rPr>
            </w:pPr>
            <w:r w:rsidRPr="00DE0450">
              <w:rPr>
                <w:sz w:val="22"/>
                <w:szCs w:val="22"/>
              </w:rPr>
              <w:t>1) Redakcionāli precizēt informatīvā ziņojuma 2. nodaļas 5. rindkopu (</w:t>
            </w:r>
            <w:proofErr w:type="spellStart"/>
            <w:r w:rsidRPr="00DE0450">
              <w:rPr>
                <w:sz w:val="22"/>
                <w:szCs w:val="22"/>
              </w:rPr>
              <w:t>tulīt</w:t>
            </w:r>
            <w:proofErr w:type="spellEnd"/>
            <w:r w:rsidRPr="00DE0450">
              <w:rPr>
                <w:sz w:val="22"/>
                <w:szCs w:val="22"/>
              </w:rPr>
              <w:t xml:space="preserve"> aiz 2. attēla):</w:t>
            </w:r>
          </w:p>
          <w:p w14:paraId="3223781B" w14:textId="77777777" w:rsidR="00DE0450" w:rsidRPr="00DE0450" w:rsidRDefault="00DE0450" w:rsidP="00DE0450">
            <w:pPr>
              <w:spacing w:line="240" w:lineRule="auto"/>
              <w:ind w:left="0" w:hanging="2"/>
              <w:rPr>
                <w:sz w:val="22"/>
                <w:szCs w:val="22"/>
              </w:rPr>
            </w:pPr>
          </w:p>
          <w:p w14:paraId="15C36440" w14:textId="77777777" w:rsidR="00DE0450" w:rsidRPr="00DE0450" w:rsidRDefault="00DE0450" w:rsidP="00DE0450">
            <w:pPr>
              <w:spacing w:line="240" w:lineRule="auto"/>
              <w:ind w:left="0" w:hanging="2"/>
              <w:rPr>
                <w:sz w:val="22"/>
                <w:szCs w:val="22"/>
              </w:rPr>
            </w:pPr>
            <w:r w:rsidRPr="00DE0450">
              <w:rPr>
                <w:sz w:val="22"/>
                <w:szCs w:val="22"/>
              </w:rPr>
              <w:t>Pēdējo 10 gadu laikā ievērojami palielinājies valsts finansējums P&amp;A, 2019. gadā absolūtos skaitļos pārsniedzot 2008. gada līmeni pirms ekonomiskās krīzes. Tomēr, kopumā valsts budžeta ieguldījumu īpatsvars kopējā P&amp;A ieguldījumu apjomā (% no IKP) ir samazinājies. 2019. gadā valsts budžeta ieguldījumi P&amp;A veidoja 0,29% no IKP, savukārt 2008. gadā – 0,23%. ....</w:t>
            </w:r>
          </w:p>
          <w:p w14:paraId="03E9A6D2" w14:textId="77777777" w:rsidR="00DE0450" w:rsidRPr="00DE0450" w:rsidRDefault="00DE0450" w:rsidP="00DE0450">
            <w:pPr>
              <w:spacing w:line="240" w:lineRule="auto"/>
              <w:ind w:left="0" w:hanging="2"/>
              <w:rPr>
                <w:sz w:val="22"/>
                <w:szCs w:val="22"/>
              </w:rPr>
            </w:pPr>
          </w:p>
          <w:p w14:paraId="35B18947" w14:textId="77777777" w:rsidR="00DE0450" w:rsidRPr="00DE0450" w:rsidRDefault="00DE0450" w:rsidP="00DE0450">
            <w:pPr>
              <w:spacing w:line="240" w:lineRule="auto"/>
              <w:ind w:left="0" w:hanging="2"/>
              <w:rPr>
                <w:sz w:val="22"/>
                <w:szCs w:val="22"/>
              </w:rPr>
            </w:pPr>
            <w:r w:rsidRPr="00DE0450">
              <w:rPr>
                <w:sz w:val="22"/>
                <w:szCs w:val="22"/>
              </w:rPr>
              <w:t>Pēc datiem nav vērojams budžeta ieguldījumi P&amp;A samazinājums: 2019. gadā valsts budžeta ieguldījumi P&amp;A veidoja 0,29% no IKP, savukārt 2008. gadā – 0,23%.</w:t>
            </w:r>
          </w:p>
          <w:p w14:paraId="76EC2B1A" w14:textId="77777777" w:rsidR="00DE0450" w:rsidRPr="00DE0450" w:rsidRDefault="00DE0450" w:rsidP="00DE0450">
            <w:pPr>
              <w:spacing w:line="240" w:lineRule="auto"/>
              <w:ind w:left="0" w:hanging="2"/>
              <w:rPr>
                <w:sz w:val="22"/>
                <w:szCs w:val="22"/>
              </w:rPr>
            </w:pPr>
            <w:r w:rsidRPr="00DE0450">
              <w:rPr>
                <w:sz w:val="22"/>
                <w:szCs w:val="22"/>
              </w:rPr>
              <w:t>Piedāvātā redakcija</w:t>
            </w:r>
          </w:p>
          <w:p w14:paraId="0000003D" w14:textId="5D3E7B21" w:rsidR="00995250" w:rsidRPr="00E56E95" w:rsidRDefault="00DE0450" w:rsidP="00DE0450">
            <w:pPr>
              <w:spacing w:line="240" w:lineRule="auto"/>
              <w:ind w:left="0" w:hanging="2"/>
              <w:rPr>
                <w:sz w:val="22"/>
                <w:szCs w:val="22"/>
              </w:rPr>
            </w:pPr>
            <w:r w:rsidRPr="00DE0450">
              <w:rPr>
                <w:sz w:val="22"/>
                <w:szCs w:val="22"/>
              </w:rPr>
              <w:t xml:space="preserve">1) Pēdējo 10 gadu laikā ievērojami palielinājies valsts finansējums P&amp;A, 2019. gadā absolūtos skaitļos pārsniedzot 2008. gada līmeni </w:t>
            </w:r>
            <w:r w:rsidRPr="00DE0450">
              <w:rPr>
                <w:sz w:val="22"/>
                <w:szCs w:val="22"/>
              </w:rPr>
              <w:lastRenderedPageBreak/>
              <w:t>pirms ekonomiskās krīzes. Kopumā valsts budžeta ieguldījumu īpatsvars kopējā P&amp;A ieguldījumu apjomā  2019. gadā veidoja 0,29% no IKP, savukārt 2008. gadā – 0,23%.</w:t>
            </w:r>
          </w:p>
        </w:tc>
        <w:tc>
          <w:tcPr>
            <w:tcW w:w="3423" w:type="dxa"/>
            <w:tcBorders>
              <w:top w:val="single" w:sz="6" w:space="0" w:color="000000"/>
              <w:left w:val="single" w:sz="6" w:space="0" w:color="000000"/>
              <w:bottom w:val="single" w:sz="6" w:space="0" w:color="000000"/>
              <w:right w:val="single" w:sz="6" w:space="0" w:color="000000"/>
            </w:tcBorders>
          </w:tcPr>
          <w:p w14:paraId="0000003E" w14:textId="0C8C0D4A" w:rsidR="00995250" w:rsidRPr="00E56E95" w:rsidRDefault="00DE0450">
            <w:pPr>
              <w:widowControl w:val="0"/>
              <w:pBdr>
                <w:top w:val="nil"/>
                <w:left w:val="nil"/>
                <w:bottom w:val="nil"/>
                <w:right w:val="nil"/>
                <w:between w:val="nil"/>
              </w:pBdr>
              <w:spacing w:line="240" w:lineRule="auto"/>
              <w:ind w:left="0" w:hanging="2"/>
              <w:rPr>
                <w:b/>
                <w:sz w:val="22"/>
                <w:szCs w:val="22"/>
              </w:rPr>
            </w:pPr>
            <w:r>
              <w:rPr>
                <w:b/>
                <w:sz w:val="22"/>
                <w:szCs w:val="22"/>
              </w:rPr>
              <w:lastRenderedPageBreak/>
              <w:t>Priekšlikums</w:t>
            </w:r>
            <w:r w:rsidR="00342BDF" w:rsidRPr="00E56E95">
              <w:rPr>
                <w:b/>
                <w:sz w:val="22"/>
                <w:szCs w:val="22"/>
              </w:rPr>
              <w:t xml:space="preserve"> ņemts vērā.</w:t>
            </w:r>
          </w:p>
          <w:p w14:paraId="0000003F" w14:textId="57BC7DE3" w:rsidR="00995250" w:rsidRPr="00E56E95" w:rsidRDefault="00161BC0">
            <w:pPr>
              <w:widowControl w:val="0"/>
              <w:pBdr>
                <w:top w:val="nil"/>
                <w:left w:val="nil"/>
                <w:bottom w:val="nil"/>
                <w:right w:val="nil"/>
                <w:between w:val="nil"/>
              </w:pBdr>
              <w:spacing w:line="240" w:lineRule="auto"/>
              <w:ind w:left="0" w:hanging="2"/>
              <w:rPr>
                <w:sz w:val="22"/>
                <w:szCs w:val="22"/>
              </w:rPr>
            </w:pPr>
            <w:r>
              <w:rPr>
                <w:sz w:val="22"/>
                <w:szCs w:val="22"/>
              </w:rPr>
              <w:t xml:space="preserve">Papildināta </w:t>
            </w:r>
            <w:proofErr w:type="spellStart"/>
            <w:r>
              <w:rPr>
                <w:sz w:val="22"/>
                <w:szCs w:val="22"/>
              </w:rPr>
              <w:t>rindopa</w:t>
            </w:r>
            <w:proofErr w:type="spellEnd"/>
            <w:r>
              <w:rPr>
                <w:sz w:val="22"/>
                <w:szCs w:val="22"/>
              </w:rPr>
              <w:t>, t.sk. papildinot ar 2020.gada pieejamajiem rādītājiem par valsts budžeta finansējumu zinātnē.</w:t>
            </w:r>
          </w:p>
        </w:tc>
        <w:tc>
          <w:tcPr>
            <w:tcW w:w="2460" w:type="dxa"/>
            <w:tcBorders>
              <w:top w:val="single" w:sz="4" w:space="0" w:color="000000"/>
              <w:left w:val="single" w:sz="4" w:space="0" w:color="000000"/>
              <w:bottom w:val="single" w:sz="4" w:space="0" w:color="000000"/>
            </w:tcBorders>
          </w:tcPr>
          <w:p w14:paraId="00000040" w14:textId="62C44D40" w:rsidR="00995250" w:rsidRPr="003439E2" w:rsidRDefault="00161BC0">
            <w:pPr>
              <w:spacing w:line="240" w:lineRule="auto"/>
              <w:ind w:left="0" w:hanging="2"/>
              <w:rPr>
                <w:sz w:val="22"/>
                <w:szCs w:val="22"/>
                <w:highlight w:val="yellow"/>
              </w:rPr>
            </w:pPr>
            <w:r w:rsidRPr="00161BC0">
              <w:rPr>
                <w:sz w:val="22"/>
                <w:szCs w:val="22"/>
              </w:rPr>
              <w:t>Sk. informatīvā ziņojuma projekta 6.lpp</w:t>
            </w:r>
          </w:p>
        </w:tc>
      </w:tr>
      <w:tr w:rsidR="00673105" w:rsidRPr="003439E2" w14:paraId="5A3FDA28" w14:textId="77777777" w:rsidTr="00DE0450">
        <w:trPr>
          <w:trHeight w:val="2237"/>
        </w:trPr>
        <w:tc>
          <w:tcPr>
            <w:tcW w:w="765" w:type="dxa"/>
            <w:tcBorders>
              <w:top w:val="single" w:sz="6" w:space="0" w:color="000000"/>
              <w:left w:val="single" w:sz="6" w:space="0" w:color="000000"/>
              <w:bottom w:val="single" w:sz="6" w:space="0" w:color="000000"/>
              <w:right w:val="single" w:sz="6" w:space="0" w:color="000000"/>
            </w:tcBorders>
          </w:tcPr>
          <w:p w14:paraId="7E514AF3" w14:textId="6322D62F" w:rsidR="00673105" w:rsidRPr="00E56E95" w:rsidRDefault="00CA45B8">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w:t>
            </w:r>
          </w:p>
        </w:tc>
        <w:tc>
          <w:tcPr>
            <w:tcW w:w="1747" w:type="dxa"/>
            <w:tcBorders>
              <w:top w:val="single" w:sz="6" w:space="0" w:color="000000"/>
              <w:left w:val="single" w:sz="6" w:space="0" w:color="000000"/>
              <w:bottom w:val="single" w:sz="6" w:space="0" w:color="000000"/>
              <w:right w:val="single" w:sz="6" w:space="0" w:color="000000"/>
            </w:tcBorders>
          </w:tcPr>
          <w:p w14:paraId="0FB5442A" w14:textId="6C643C70" w:rsidR="00673105" w:rsidRPr="00DE0450" w:rsidRDefault="00DE0450">
            <w:pPr>
              <w:pBdr>
                <w:top w:val="nil"/>
                <w:left w:val="nil"/>
                <w:bottom w:val="nil"/>
                <w:right w:val="nil"/>
                <w:between w:val="nil"/>
              </w:pBdr>
              <w:spacing w:line="240" w:lineRule="auto"/>
              <w:ind w:left="0" w:hanging="2"/>
              <w:rPr>
                <w:color w:val="000000"/>
                <w:sz w:val="22"/>
                <w:szCs w:val="22"/>
              </w:rPr>
            </w:pPr>
            <w:r w:rsidRPr="00DE0450">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5F67888" w14:textId="77777777" w:rsidR="00673105" w:rsidRDefault="00DE0450">
            <w:pPr>
              <w:spacing w:line="240" w:lineRule="auto"/>
              <w:ind w:left="0" w:hanging="2"/>
              <w:rPr>
                <w:b/>
                <w:sz w:val="22"/>
                <w:szCs w:val="22"/>
              </w:rPr>
            </w:pPr>
            <w:r>
              <w:rPr>
                <w:b/>
                <w:sz w:val="22"/>
                <w:szCs w:val="22"/>
              </w:rPr>
              <w:t xml:space="preserve">Finanšu </w:t>
            </w:r>
            <w:proofErr w:type="spellStart"/>
            <w:r>
              <w:rPr>
                <w:b/>
                <w:sz w:val="22"/>
                <w:szCs w:val="22"/>
              </w:rPr>
              <w:t>minsitrija</w:t>
            </w:r>
            <w:proofErr w:type="spellEnd"/>
          </w:p>
          <w:p w14:paraId="3804CAB6" w14:textId="36E036F8" w:rsidR="00DE0450" w:rsidRPr="00DE0450" w:rsidRDefault="00DE0450">
            <w:pPr>
              <w:spacing w:line="240" w:lineRule="auto"/>
              <w:ind w:left="0" w:hanging="2"/>
              <w:rPr>
                <w:sz w:val="22"/>
                <w:szCs w:val="22"/>
              </w:rPr>
            </w:pPr>
            <w:r w:rsidRPr="00DE0450">
              <w:rPr>
                <w:sz w:val="22"/>
                <w:szCs w:val="22"/>
              </w:rPr>
              <w:t>Lūdzam visā Informatīvajā ziņojumā ievērot vienotu pieeju atsaucēm uz Eiropas Savienības vai Latvijas Atveseļošanas un noturības mehānisma plānu, izmantojot vienotu pilnu nosaukumu vai saīsinājumu. Tāpat lūdzam Informatīvajā ziņojumā ietvert korektu atsauci uz Latvijas Atveseļošanas un noturības mehānisma plāna ietvaros plānoto 5.2.1.1.i. investīciju “Pētniecības, attīstības un konsolidācijas granti”.</w:t>
            </w:r>
          </w:p>
        </w:tc>
        <w:tc>
          <w:tcPr>
            <w:tcW w:w="3423" w:type="dxa"/>
            <w:tcBorders>
              <w:top w:val="single" w:sz="6" w:space="0" w:color="000000"/>
              <w:left w:val="single" w:sz="6" w:space="0" w:color="000000"/>
              <w:bottom w:val="single" w:sz="6" w:space="0" w:color="000000"/>
              <w:right w:val="single" w:sz="6" w:space="0" w:color="000000"/>
            </w:tcBorders>
          </w:tcPr>
          <w:p w14:paraId="0FF297E5" w14:textId="77777777" w:rsidR="00673105" w:rsidRDefault="00DE0450">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2AE17E96" w14:textId="18E8C845" w:rsidR="00173E66" w:rsidRPr="00173E66" w:rsidRDefault="00173E66">
            <w:pPr>
              <w:widowControl w:val="0"/>
              <w:pBdr>
                <w:top w:val="nil"/>
                <w:left w:val="nil"/>
                <w:bottom w:val="nil"/>
                <w:right w:val="nil"/>
                <w:between w:val="nil"/>
              </w:pBdr>
              <w:spacing w:line="240" w:lineRule="auto"/>
              <w:ind w:left="0" w:hanging="2"/>
              <w:rPr>
                <w:sz w:val="22"/>
                <w:szCs w:val="22"/>
              </w:rPr>
            </w:pPr>
            <w:r w:rsidRPr="00173E66">
              <w:rPr>
                <w:sz w:val="22"/>
                <w:szCs w:val="22"/>
              </w:rPr>
              <w:t xml:space="preserve">Veikti precizējumi, precizējot dokumenta ietvaros tekstu ar vienotu pieeju </w:t>
            </w:r>
            <w:proofErr w:type="spellStart"/>
            <w:r w:rsidRPr="00173E66">
              <w:rPr>
                <w:sz w:val="22"/>
                <w:szCs w:val="22"/>
              </w:rPr>
              <w:t>atseucēs</w:t>
            </w:r>
            <w:proofErr w:type="spellEnd"/>
            <w:r w:rsidRPr="00173E66">
              <w:rPr>
                <w:sz w:val="22"/>
                <w:szCs w:val="22"/>
              </w:rPr>
              <w:t xml:space="preserve"> uz Eiropas Savienības vai Latvijas Atveseļošanas un noturības mehānisma plānu, kā arī tā sasaisti ar zinātnes bāzes finansējuma regulējumu.</w:t>
            </w:r>
          </w:p>
        </w:tc>
        <w:tc>
          <w:tcPr>
            <w:tcW w:w="2460" w:type="dxa"/>
            <w:tcBorders>
              <w:top w:val="single" w:sz="4" w:space="0" w:color="000000"/>
              <w:left w:val="single" w:sz="4" w:space="0" w:color="000000"/>
              <w:bottom w:val="single" w:sz="4" w:space="0" w:color="000000"/>
            </w:tcBorders>
          </w:tcPr>
          <w:p w14:paraId="27C20B7F" w14:textId="1EA653BF" w:rsidR="00673105" w:rsidRPr="003439E2" w:rsidRDefault="00173E66">
            <w:pPr>
              <w:spacing w:line="240" w:lineRule="auto"/>
              <w:ind w:left="0" w:hanging="2"/>
              <w:rPr>
                <w:sz w:val="22"/>
                <w:szCs w:val="22"/>
                <w:highlight w:val="yellow"/>
              </w:rPr>
            </w:pPr>
            <w:r w:rsidRPr="00161BC0">
              <w:rPr>
                <w:sz w:val="22"/>
                <w:szCs w:val="22"/>
              </w:rPr>
              <w:t>Sk. inf</w:t>
            </w:r>
            <w:r>
              <w:rPr>
                <w:sz w:val="22"/>
                <w:szCs w:val="22"/>
              </w:rPr>
              <w:t>ormatīvā ziņojuma projektu viscaur tekstam.</w:t>
            </w:r>
          </w:p>
        </w:tc>
      </w:tr>
      <w:tr w:rsidR="00DE0450" w:rsidRPr="003439E2" w14:paraId="5EAC4C59" w14:textId="77777777" w:rsidTr="00E82882">
        <w:tc>
          <w:tcPr>
            <w:tcW w:w="765" w:type="dxa"/>
            <w:tcBorders>
              <w:top w:val="single" w:sz="6" w:space="0" w:color="000000"/>
              <w:left w:val="single" w:sz="6" w:space="0" w:color="000000"/>
              <w:bottom w:val="single" w:sz="6" w:space="0" w:color="000000"/>
              <w:right w:val="single" w:sz="6" w:space="0" w:color="000000"/>
            </w:tcBorders>
          </w:tcPr>
          <w:p w14:paraId="3C5CD29B" w14:textId="4A7FC442" w:rsidR="00DE0450" w:rsidRPr="00E56E95" w:rsidRDefault="00CA45B8" w:rsidP="00DE0450">
            <w:pPr>
              <w:pBdr>
                <w:top w:val="nil"/>
                <w:left w:val="nil"/>
                <w:bottom w:val="nil"/>
                <w:right w:val="nil"/>
                <w:between w:val="nil"/>
              </w:pBdr>
              <w:spacing w:line="240" w:lineRule="auto"/>
              <w:ind w:left="0" w:hanging="2"/>
              <w:jc w:val="center"/>
              <w:rPr>
                <w:color w:val="000000"/>
                <w:sz w:val="22"/>
                <w:szCs w:val="22"/>
              </w:rPr>
            </w:pPr>
            <w:r>
              <w:rPr>
                <w:color w:val="000000"/>
                <w:sz w:val="22"/>
                <w:szCs w:val="22"/>
              </w:rPr>
              <w:t>3.</w:t>
            </w:r>
          </w:p>
        </w:tc>
        <w:tc>
          <w:tcPr>
            <w:tcW w:w="1747" w:type="dxa"/>
            <w:tcBorders>
              <w:top w:val="single" w:sz="6" w:space="0" w:color="000000"/>
              <w:left w:val="single" w:sz="6" w:space="0" w:color="000000"/>
              <w:bottom w:val="single" w:sz="6" w:space="0" w:color="000000"/>
              <w:right w:val="single" w:sz="6" w:space="0" w:color="000000"/>
            </w:tcBorders>
          </w:tcPr>
          <w:p w14:paraId="5008500F" w14:textId="0528B0F4" w:rsidR="00DE0450" w:rsidRPr="00DE0450" w:rsidRDefault="00DE0450" w:rsidP="00DE0450">
            <w:pPr>
              <w:pBdr>
                <w:top w:val="nil"/>
                <w:left w:val="nil"/>
                <w:bottom w:val="nil"/>
                <w:right w:val="nil"/>
                <w:between w:val="nil"/>
              </w:pBdr>
              <w:spacing w:line="240" w:lineRule="auto"/>
              <w:ind w:left="0" w:hanging="2"/>
              <w:rPr>
                <w:color w:val="000000"/>
                <w:sz w:val="22"/>
                <w:szCs w:val="22"/>
              </w:rPr>
            </w:pPr>
            <w:r w:rsidRPr="00DE0450">
              <w:rPr>
                <w:color w:val="000000"/>
                <w:sz w:val="22"/>
                <w:szCs w:val="22"/>
              </w:rPr>
              <w:t>Ievads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012A0B1" w14:textId="77777777" w:rsidR="00DE0450" w:rsidRDefault="00DE0450" w:rsidP="00DE0450">
            <w:pPr>
              <w:spacing w:line="240" w:lineRule="auto"/>
              <w:ind w:left="0" w:hanging="2"/>
              <w:rPr>
                <w:b/>
                <w:sz w:val="22"/>
                <w:szCs w:val="22"/>
              </w:rPr>
            </w:pPr>
            <w:r>
              <w:rPr>
                <w:b/>
                <w:sz w:val="22"/>
                <w:szCs w:val="22"/>
              </w:rPr>
              <w:t xml:space="preserve">Finanšu </w:t>
            </w:r>
            <w:proofErr w:type="spellStart"/>
            <w:r>
              <w:rPr>
                <w:b/>
                <w:sz w:val="22"/>
                <w:szCs w:val="22"/>
              </w:rPr>
              <w:t>minsitrija</w:t>
            </w:r>
            <w:proofErr w:type="spellEnd"/>
          </w:p>
          <w:p w14:paraId="05194535" w14:textId="426D58CF" w:rsidR="00DE0450" w:rsidRPr="00DE0450" w:rsidRDefault="00DE0450" w:rsidP="00DE0450">
            <w:pPr>
              <w:spacing w:line="240" w:lineRule="auto"/>
              <w:ind w:left="0" w:hanging="2"/>
              <w:rPr>
                <w:sz w:val="22"/>
                <w:szCs w:val="22"/>
              </w:rPr>
            </w:pPr>
            <w:r w:rsidRPr="00DE0450">
              <w:rPr>
                <w:sz w:val="22"/>
                <w:szCs w:val="22"/>
              </w:rPr>
              <w:t>Lūdzam Informatīvā ziņojuma Ievada sadaļā sniegt izvērstāku skaidrojumu par tajā minēto 2021.gada 17.marta novērtējumu, vienlaikus skaidrojot šī novērtējuma sasaisti ar 2019.gadā veikto zinātnisko institūciju starptautisko novērtējumu.</w:t>
            </w:r>
          </w:p>
          <w:p w14:paraId="69F441CA" w14:textId="3383EF37" w:rsidR="00DE0450" w:rsidRPr="00E56E95" w:rsidRDefault="00DE0450" w:rsidP="00DE0450">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6DE79163" w14:textId="77777777" w:rsidR="00DE0450" w:rsidRDefault="00DE0450" w:rsidP="00DE0450">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5A8CC344" w14:textId="5B9316B2" w:rsidR="00173E66" w:rsidRPr="00F43DCA" w:rsidRDefault="00173E66" w:rsidP="00F43DCA">
            <w:pPr>
              <w:widowControl w:val="0"/>
              <w:pBdr>
                <w:top w:val="nil"/>
                <w:left w:val="nil"/>
                <w:bottom w:val="nil"/>
                <w:right w:val="nil"/>
                <w:between w:val="nil"/>
              </w:pBdr>
              <w:spacing w:line="240" w:lineRule="auto"/>
              <w:ind w:left="0" w:hanging="2"/>
              <w:rPr>
                <w:sz w:val="22"/>
                <w:szCs w:val="22"/>
              </w:rPr>
            </w:pPr>
            <w:r w:rsidRPr="00F43DCA">
              <w:rPr>
                <w:sz w:val="22"/>
                <w:szCs w:val="22"/>
              </w:rPr>
              <w:t xml:space="preserve">Veikti precizējumi, gan norādot precizējumu, ka 2021.gada 17.gada marta novērtējums ir tas pats, kas 2019.gada novērtējums (2021.gads bija tās noslēgums), gan izvēršot </w:t>
            </w:r>
            <w:r w:rsidR="00F43DCA" w:rsidRPr="00F43DCA">
              <w:rPr>
                <w:sz w:val="22"/>
                <w:szCs w:val="22"/>
              </w:rPr>
              <w:t xml:space="preserve">skaidrojumu par </w:t>
            </w:r>
            <w:proofErr w:type="spellStart"/>
            <w:r w:rsidR="00F43DCA" w:rsidRPr="00F43DCA">
              <w:rPr>
                <w:sz w:val="22"/>
                <w:szCs w:val="22"/>
              </w:rPr>
              <w:t>izvērtējuma</w:t>
            </w:r>
            <w:proofErr w:type="spellEnd"/>
            <w:r w:rsidR="00F43DCA" w:rsidRPr="00F43DCA">
              <w:rPr>
                <w:sz w:val="22"/>
                <w:szCs w:val="22"/>
              </w:rPr>
              <w:t xml:space="preserve"> rezultātiem, to papildinot ar kopsavilkumu, kāda veida rekomendācijas tika visbiežāk dotas institūcijām, kuras tajā piedalījās.</w:t>
            </w:r>
          </w:p>
        </w:tc>
        <w:tc>
          <w:tcPr>
            <w:tcW w:w="2460" w:type="dxa"/>
            <w:tcBorders>
              <w:top w:val="single" w:sz="4" w:space="0" w:color="000000"/>
              <w:left w:val="single" w:sz="4" w:space="0" w:color="000000"/>
              <w:bottom w:val="single" w:sz="4" w:space="0" w:color="000000"/>
            </w:tcBorders>
          </w:tcPr>
          <w:p w14:paraId="652BDC38" w14:textId="789FFE41" w:rsidR="00DE0450" w:rsidRPr="003439E2" w:rsidRDefault="00F43DCA" w:rsidP="00F43DCA">
            <w:pPr>
              <w:spacing w:line="240" w:lineRule="auto"/>
              <w:ind w:left="0" w:hanging="2"/>
              <w:rPr>
                <w:sz w:val="22"/>
                <w:szCs w:val="22"/>
                <w:highlight w:val="yellow"/>
              </w:rPr>
            </w:pPr>
            <w:r w:rsidRPr="00161BC0">
              <w:rPr>
                <w:sz w:val="22"/>
                <w:szCs w:val="22"/>
              </w:rPr>
              <w:t>Sk. inf</w:t>
            </w:r>
            <w:r>
              <w:rPr>
                <w:sz w:val="22"/>
                <w:szCs w:val="22"/>
              </w:rPr>
              <w:t>ormatīvā ziņojuma projekta 1.1. un 1.2. sadaļu.</w:t>
            </w:r>
          </w:p>
        </w:tc>
      </w:tr>
      <w:tr w:rsidR="00DE0450" w:rsidRPr="003439E2" w14:paraId="684A9D44" w14:textId="77777777" w:rsidTr="00E82882">
        <w:tc>
          <w:tcPr>
            <w:tcW w:w="765" w:type="dxa"/>
            <w:tcBorders>
              <w:top w:val="single" w:sz="6" w:space="0" w:color="000000"/>
              <w:left w:val="single" w:sz="6" w:space="0" w:color="000000"/>
              <w:bottom w:val="single" w:sz="6" w:space="0" w:color="000000"/>
              <w:right w:val="single" w:sz="6" w:space="0" w:color="000000"/>
            </w:tcBorders>
          </w:tcPr>
          <w:p w14:paraId="12F9E3C7" w14:textId="2298E322" w:rsidR="00DE0450" w:rsidRPr="00E56E95" w:rsidRDefault="00CA45B8" w:rsidP="00DE0450">
            <w:pPr>
              <w:pBdr>
                <w:top w:val="nil"/>
                <w:left w:val="nil"/>
                <w:bottom w:val="nil"/>
                <w:right w:val="nil"/>
                <w:between w:val="nil"/>
              </w:pBdr>
              <w:spacing w:line="240" w:lineRule="auto"/>
              <w:ind w:left="0" w:hanging="2"/>
              <w:jc w:val="center"/>
              <w:rPr>
                <w:color w:val="000000"/>
                <w:sz w:val="22"/>
                <w:szCs w:val="22"/>
              </w:rPr>
            </w:pPr>
            <w:r>
              <w:rPr>
                <w:color w:val="000000"/>
                <w:sz w:val="22"/>
                <w:szCs w:val="22"/>
              </w:rPr>
              <w:t>4.</w:t>
            </w:r>
          </w:p>
        </w:tc>
        <w:tc>
          <w:tcPr>
            <w:tcW w:w="1747" w:type="dxa"/>
            <w:tcBorders>
              <w:top w:val="single" w:sz="6" w:space="0" w:color="000000"/>
              <w:left w:val="single" w:sz="6" w:space="0" w:color="000000"/>
              <w:bottom w:val="single" w:sz="6" w:space="0" w:color="000000"/>
              <w:right w:val="single" w:sz="6" w:space="0" w:color="000000"/>
            </w:tcBorders>
          </w:tcPr>
          <w:p w14:paraId="17A3FCEC" w14:textId="536BF12E" w:rsidR="00DE0450" w:rsidRPr="00DE0450" w:rsidRDefault="00DE0450" w:rsidP="00DE0450">
            <w:pPr>
              <w:pBdr>
                <w:top w:val="nil"/>
                <w:left w:val="nil"/>
                <w:bottom w:val="nil"/>
                <w:right w:val="nil"/>
                <w:between w:val="nil"/>
              </w:pBdr>
              <w:spacing w:line="240" w:lineRule="auto"/>
              <w:ind w:left="0" w:hanging="2"/>
              <w:rPr>
                <w:color w:val="000000"/>
                <w:sz w:val="22"/>
                <w:szCs w:val="22"/>
              </w:rPr>
            </w:pPr>
            <w:r w:rsidRPr="00DE0450">
              <w:rPr>
                <w:color w:val="000000"/>
                <w:sz w:val="22"/>
                <w:szCs w:val="22"/>
              </w:rPr>
              <w:t>2.sadaļa, 6.lpp</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93967EE" w14:textId="77777777" w:rsidR="00DE0450" w:rsidRDefault="00DE0450" w:rsidP="00DE0450">
            <w:pPr>
              <w:spacing w:line="240" w:lineRule="auto"/>
              <w:ind w:left="0" w:hanging="2"/>
              <w:rPr>
                <w:b/>
                <w:sz w:val="22"/>
                <w:szCs w:val="22"/>
              </w:rPr>
            </w:pPr>
            <w:r>
              <w:rPr>
                <w:b/>
                <w:sz w:val="22"/>
                <w:szCs w:val="22"/>
              </w:rPr>
              <w:t xml:space="preserve">Finanšu </w:t>
            </w:r>
            <w:proofErr w:type="spellStart"/>
            <w:r>
              <w:rPr>
                <w:b/>
                <w:sz w:val="22"/>
                <w:szCs w:val="22"/>
              </w:rPr>
              <w:t>minsitrija</w:t>
            </w:r>
            <w:proofErr w:type="spellEnd"/>
          </w:p>
          <w:p w14:paraId="6F104DA5" w14:textId="68075A9F" w:rsidR="00DE0450" w:rsidRPr="00DE0450" w:rsidRDefault="00DE0450" w:rsidP="00DE0450">
            <w:pPr>
              <w:spacing w:line="240" w:lineRule="auto"/>
              <w:ind w:left="0" w:hanging="2"/>
              <w:rPr>
                <w:sz w:val="22"/>
                <w:szCs w:val="22"/>
              </w:rPr>
            </w:pPr>
            <w:r w:rsidRPr="00DE0450">
              <w:rPr>
                <w:sz w:val="22"/>
                <w:szCs w:val="22"/>
              </w:rPr>
              <w:t>Lūdzam precizēt informatīvā ziņojuma 2.sadaļas “Zinātnes finansējuma situācija Latvijā” 6.lpp. zem 2.attēla sniegto informāciju, novēršot pretrunu par valsts budžeta ieguldījumu īpatsvaru kopējā P&amp;A ieguldījumu apjomā (% no IKP), ņemot vērā, ka atbilstoši ziņojumā sniegtajai informācijai tas kopš 2008.gada ir palielinājies nevis samazinājies (2019. gadā valsts budžeta ieguldījumi P&amp;A veidoja 0,29% no IKP, savukārt 2008. gadā – 0,23%).</w:t>
            </w:r>
          </w:p>
          <w:p w14:paraId="092AA2FC" w14:textId="77777777" w:rsidR="00DE0450" w:rsidRPr="00E56E95" w:rsidRDefault="00DE0450" w:rsidP="00DE0450">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2CEA07DD" w14:textId="77777777" w:rsidR="00DE0450" w:rsidRDefault="00DE0450" w:rsidP="00DE0450">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43BB4855" w14:textId="293C73B1" w:rsidR="00F43DCA" w:rsidRPr="00F43DCA" w:rsidRDefault="00F43DCA" w:rsidP="00DE0450">
            <w:pPr>
              <w:widowControl w:val="0"/>
              <w:pBdr>
                <w:top w:val="nil"/>
                <w:left w:val="nil"/>
                <w:bottom w:val="nil"/>
                <w:right w:val="nil"/>
                <w:between w:val="nil"/>
              </w:pBdr>
              <w:spacing w:line="240" w:lineRule="auto"/>
              <w:ind w:left="0" w:hanging="2"/>
              <w:rPr>
                <w:sz w:val="22"/>
                <w:szCs w:val="22"/>
              </w:rPr>
            </w:pPr>
            <w:r w:rsidRPr="00F43DCA">
              <w:rPr>
                <w:sz w:val="22"/>
                <w:szCs w:val="22"/>
              </w:rPr>
              <w:t>Veikti precizējumi, gan izlabojot kļūdu, gan atjaunojot 6.lpp un 2.attēlā datus ar 2020.gada informāciju.</w:t>
            </w:r>
          </w:p>
        </w:tc>
        <w:tc>
          <w:tcPr>
            <w:tcW w:w="2460" w:type="dxa"/>
            <w:tcBorders>
              <w:top w:val="single" w:sz="4" w:space="0" w:color="000000"/>
              <w:left w:val="single" w:sz="4" w:space="0" w:color="000000"/>
              <w:bottom w:val="single" w:sz="4" w:space="0" w:color="000000"/>
            </w:tcBorders>
          </w:tcPr>
          <w:p w14:paraId="02D2B3DB" w14:textId="56C44174" w:rsidR="00DE0450" w:rsidRPr="003439E2" w:rsidRDefault="00F43DCA" w:rsidP="00DE0450">
            <w:pPr>
              <w:spacing w:line="240" w:lineRule="auto"/>
              <w:ind w:left="0" w:hanging="2"/>
              <w:rPr>
                <w:sz w:val="22"/>
                <w:szCs w:val="22"/>
                <w:highlight w:val="yellow"/>
              </w:rPr>
            </w:pPr>
            <w:r w:rsidRPr="00161BC0">
              <w:rPr>
                <w:sz w:val="22"/>
                <w:szCs w:val="22"/>
              </w:rPr>
              <w:t>Sk. informatīvā ziņojuma projekta 6.lpp</w:t>
            </w:r>
          </w:p>
        </w:tc>
      </w:tr>
      <w:tr w:rsidR="00DE0450" w:rsidRPr="003439E2" w14:paraId="1BF25DA7" w14:textId="77777777" w:rsidTr="0015514F">
        <w:tc>
          <w:tcPr>
            <w:tcW w:w="765" w:type="dxa"/>
            <w:tcBorders>
              <w:top w:val="single" w:sz="6" w:space="0" w:color="000000"/>
              <w:left w:val="single" w:sz="6" w:space="0" w:color="000000"/>
              <w:bottom w:val="single" w:sz="6" w:space="0" w:color="000000"/>
              <w:right w:val="single" w:sz="6" w:space="0" w:color="000000"/>
            </w:tcBorders>
          </w:tcPr>
          <w:p w14:paraId="4F5F38B1" w14:textId="5E4E49F2" w:rsidR="00DE0450" w:rsidRPr="00E56E95" w:rsidRDefault="00CA45B8" w:rsidP="00DE0450">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5.</w:t>
            </w:r>
          </w:p>
        </w:tc>
        <w:tc>
          <w:tcPr>
            <w:tcW w:w="1747" w:type="dxa"/>
            <w:tcBorders>
              <w:top w:val="single" w:sz="6" w:space="0" w:color="000000"/>
              <w:left w:val="single" w:sz="6" w:space="0" w:color="000000"/>
              <w:bottom w:val="single" w:sz="6" w:space="0" w:color="000000"/>
              <w:right w:val="single" w:sz="6" w:space="0" w:color="000000"/>
            </w:tcBorders>
          </w:tcPr>
          <w:p w14:paraId="130EC3D5" w14:textId="37385669" w:rsidR="00DE0450" w:rsidRPr="00DE0450" w:rsidRDefault="00DE0450" w:rsidP="00DE0450">
            <w:pPr>
              <w:pBdr>
                <w:top w:val="nil"/>
                <w:left w:val="nil"/>
                <w:bottom w:val="nil"/>
                <w:right w:val="nil"/>
                <w:between w:val="nil"/>
              </w:pBdr>
              <w:spacing w:line="240" w:lineRule="auto"/>
              <w:ind w:left="0" w:hanging="2"/>
              <w:rPr>
                <w:color w:val="000000"/>
                <w:sz w:val="22"/>
                <w:szCs w:val="22"/>
              </w:rPr>
            </w:pPr>
            <w:r>
              <w:rPr>
                <w:color w:val="000000"/>
                <w:sz w:val="22"/>
                <w:szCs w:val="22"/>
              </w:rPr>
              <w:t>3.sadaļa,</w:t>
            </w:r>
            <w:r w:rsidRPr="00DE0450">
              <w:rPr>
                <w:color w:val="000000"/>
                <w:sz w:val="22"/>
                <w:szCs w:val="22"/>
              </w:rPr>
              <w:t xml:space="preserve"> 4.attēls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4F5B591" w14:textId="77777777" w:rsidR="00DE0450" w:rsidRDefault="00DE0450" w:rsidP="00DE0450">
            <w:pPr>
              <w:spacing w:line="240" w:lineRule="auto"/>
              <w:ind w:left="0" w:hanging="2"/>
              <w:rPr>
                <w:b/>
                <w:sz w:val="22"/>
                <w:szCs w:val="22"/>
              </w:rPr>
            </w:pPr>
            <w:r>
              <w:rPr>
                <w:b/>
                <w:sz w:val="22"/>
                <w:szCs w:val="22"/>
              </w:rPr>
              <w:t xml:space="preserve">Finanšu </w:t>
            </w:r>
            <w:proofErr w:type="spellStart"/>
            <w:r>
              <w:rPr>
                <w:b/>
                <w:sz w:val="22"/>
                <w:szCs w:val="22"/>
              </w:rPr>
              <w:t>minsitrija</w:t>
            </w:r>
            <w:proofErr w:type="spellEnd"/>
          </w:p>
          <w:p w14:paraId="0757CE25" w14:textId="597AD80E" w:rsidR="00DE0450" w:rsidRPr="00DE0450" w:rsidRDefault="00DE0450" w:rsidP="00DE0450">
            <w:pPr>
              <w:spacing w:line="240" w:lineRule="auto"/>
              <w:ind w:left="0" w:hanging="2"/>
              <w:rPr>
                <w:sz w:val="22"/>
                <w:szCs w:val="22"/>
              </w:rPr>
            </w:pPr>
            <w:r w:rsidRPr="00DE0450">
              <w:rPr>
                <w:sz w:val="22"/>
                <w:szCs w:val="22"/>
              </w:rPr>
              <w:t>Lūdzam precizēt informatīvā ziņojuma 3.sadaļas “Zinātnes bāzes finansējums” 4.attēlā sniegto informāciju par Izglītības un zinātnes ministrijas budžeta apakšprogrammā 05.02.00 „Zinātnes bāzes finansējums sadalījums” plānoto finansējumu 2015., 2016., 2018. un 2020.gadā, atbilstoši plānam uz gada beigām. Vienlaikus 4.attēlā ir precizējama norāde uz apskatāmā perioda sākuma gadu (2008.gads nevis 2010.gads)</w:t>
            </w:r>
          </w:p>
          <w:p w14:paraId="387B7A93" w14:textId="77777777" w:rsidR="00DE0450" w:rsidRPr="00E56E95" w:rsidRDefault="00DE0450" w:rsidP="00DE0450">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180D79FA" w14:textId="77777777" w:rsidR="00DE0450" w:rsidRDefault="00DE0450" w:rsidP="00DE0450">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741A3C14" w14:textId="0951457A" w:rsidR="0015514F" w:rsidRPr="0015514F" w:rsidRDefault="0015514F" w:rsidP="00DE0450">
            <w:pPr>
              <w:widowControl w:val="0"/>
              <w:pBdr>
                <w:top w:val="nil"/>
                <w:left w:val="nil"/>
                <w:bottom w:val="nil"/>
                <w:right w:val="nil"/>
                <w:between w:val="nil"/>
              </w:pBdr>
              <w:spacing w:line="240" w:lineRule="auto"/>
              <w:ind w:left="0" w:hanging="2"/>
              <w:rPr>
                <w:sz w:val="22"/>
                <w:szCs w:val="22"/>
              </w:rPr>
            </w:pPr>
            <w:r w:rsidRPr="0015514F">
              <w:rPr>
                <w:sz w:val="22"/>
                <w:szCs w:val="22"/>
              </w:rPr>
              <w:t>Veikti precizējumi 4. attēlā papildinot ar faktisko izpildi un arī 5.attēlā, to papildinot ar 2020.gadu un ar izmaiņām, pēc 4.attēla datu precizēšanas.</w:t>
            </w:r>
          </w:p>
        </w:tc>
        <w:tc>
          <w:tcPr>
            <w:tcW w:w="2460" w:type="dxa"/>
            <w:tcBorders>
              <w:top w:val="single" w:sz="4" w:space="0" w:color="000000"/>
              <w:left w:val="single" w:sz="4" w:space="0" w:color="000000"/>
              <w:bottom w:val="single" w:sz="4" w:space="0" w:color="000000"/>
            </w:tcBorders>
            <w:shd w:val="clear" w:color="auto" w:fill="auto"/>
          </w:tcPr>
          <w:p w14:paraId="2D7FD3F0" w14:textId="0DE30AB4" w:rsidR="00DE0450" w:rsidRPr="003439E2" w:rsidRDefault="0015514F" w:rsidP="00DE0450">
            <w:pPr>
              <w:spacing w:line="240" w:lineRule="auto"/>
              <w:ind w:left="0" w:hanging="2"/>
              <w:rPr>
                <w:sz w:val="22"/>
                <w:szCs w:val="22"/>
                <w:highlight w:val="yellow"/>
              </w:rPr>
            </w:pPr>
            <w:r w:rsidRPr="0015514F">
              <w:rPr>
                <w:sz w:val="22"/>
                <w:szCs w:val="22"/>
              </w:rPr>
              <w:t>Sk. informatīvā ziņojuma projekta 4. un 5. attēlu.</w:t>
            </w:r>
          </w:p>
        </w:tc>
      </w:tr>
      <w:tr w:rsidR="00DE0450" w:rsidRPr="003439E2" w14:paraId="1B213A90" w14:textId="77777777" w:rsidTr="00E82882">
        <w:tc>
          <w:tcPr>
            <w:tcW w:w="765" w:type="dxa"/>
            <w:tcBorders>
              <w:top w:val="single" w:sz="6" w:space="0" w:color="000000"/>
              <w:left w:val="single" w:sz="6" w:space="0" w:color="000000"/>
              <w:bottom w:val="single" w:sz="6" w:space="0" w:color="000000"/>
              <w:right w:val="single" w:sz="6" w:space="0" w:color="000000"/>
            </w:tcBorders>
          </w:tcPr>
          <w:p w14:paraId="3BFFA3BD" w14:textId="7C77A466" w:rsidR="00DE0450" w:rsidRPr="00E56E95" w:rsidRDefault="00CA45B8" w:rsidP="00DE0450">
            <w:pPr>
              <w:pBdr>
                <w:top w:val="nil"/>
                <w:left w:val="nil"/>
                <w:bottom w:val="nil"/>
                <w:right w:val="nil"/>
                <w:between w:val="nil"/>
              </w:pBdr>
              <w:spacing w:line="240" w:lineRule="auto"/>
              <w:ind w:left="0" w:hanging="2"/>
              <w:jc w:val="center"/>
              <w:rPr>
                <w:color w:val="000000"/>
                <w:sz w:val="22"/>
                <w:szCs w:val="22"/>
              </w:rPr>
            </w:pPr>
            <w:r>
              <w:rPr>
                <w:color w:val="000000"/>
                <w:sz w:val="22"/>
                <w:szCs w:val="22"/>
              </w:rPr>
              <w:t>6</w:t>
            </w:r>
          </w:p>
        </w:tc>
        <w:tc>
          <w:tcPr>
            <w:tcW w:w="1747" w:type="dxa"/>
            <w:tcBorders>
              <w:top w:val="single" w:sz="6" w:space="0" w:color="000000"/>
              <w:left w:val="single" w:sz="6" w:space="0" w:color="000000"/>
              <w:bottom w:val="single" w:sz="6" w:space="0" w:color="000000"/>
              <w:right w:val="single" w:sz="6" w:space="0" w:color="000000"/>
            </w:tcBorders>
          </w:tcPr>
          <w:p w14:paraId="59395BDB" w14:textId="6A43B387" w:rsidR="00DE0450" w:rsidRPr="00DE0450" w:rsidRDefault="00DE0450" w:rsidP="00DE0450">
            <w:pPr>
              <w:pBdr>
                <w:top w:val="nil"/>
                <w:left w:val="nil"/>
                <w:bottom w:val="nil"/>
                <w:right w:val="nil"/>
                <w:between w:val="nil"/>
              </w:pBdr>
              <w:spacing w:line="240" w:lineRule="auto"/>
              <w:ind w:left="0" w:hanging="2"/>
              <w:rPr>
                <w:color w:val="000000"/>
                <w:sz w:val="22"/>
                <w:szCs w:val="22"/>
              </w:rPr>
            </w:pPr>
            <w:r w:rsidRPr="00DE0450">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424B259F" w14:textId="77777777" w:rsidR="00DE0450" w:rsidRDefault="00DE0450" w:rsidP="00DE0450">
            <w:pPr>
              <w:spacing w:line="240" w:lineRule="auto"/>
              <w:ind w:left="0" w:hanging="2"/>
              <w:rPr>
                <w:b/>
                <w:sz w:val="22"/>
                <w:szCs w:val="22"/>
              </w:rPr>
            </w:pPr>
            <w:r>
              <w:rPr>
                <w:b/>
                <w:sz w:val="22"/>
                <w:szCs w:val="22"/>
              </w:rPr>
              <w:t xml:space="preserve">Finanšu </w:t>
            </w:r>
            <w:proofErr w:type="spellStart"/>
            <w:r>
              <w:rPr>
                <w:b/>
                <w:sz w:val="22"/>
                <w:szCs w:val="22"/>
              </w:rPr>
              <w:t>minsitrija</w:t>
            </w:r>
            <w:proofErr w:type="spellEnd"/>
          </w:p>
          <w:p w14:paraId="58BF739E" w14:textId="5AC32539" w:rsidR="00DE0450" w:rsidRPr="00DE0450" w:rsidRDefault="00DE0450" w:rsidP="00DE0450">
            <w:pPr>
              <w:spacing w:line="240" w:lineRule="auto"/>
              <w:ind w:left="0" w:hanging="2"/>
              <w:rPr>
                <w:sz w:val="22"/>
                <w:szCs w:val="22"/>
              </w:rPr>
            </w:pPr>
            <w:r w:rsidRPr="00DE0450">
              <w:rPr>
                <w:sz w:val="22"/>
                <w:szCs w:val="22"/>
              </w:rPr>
              <w:t xml:space="preserve">Informatīvais ziņojums ir papildināms ar informāciju par Izglītības un zinātnes ministrijai Ministru kabineta 2021.gada 24.septembra sēdē (protokols Nr.63, 1.§ 2.punkts) atbalstīto prioritāro pasākumu 2022.-2024.gadam “Zinātnes bāzes finansējuma palielināšanai un fundamentālo un lietišķo pētījumu finansēšanai” (piešķirts papildu finansējums 10 600 000 </w:t>
            </w:r>
            <w:proofErr w:type="spellStart"/>
            <w:r w:rsidRPr="00DE0450">
              <w:rPr>
                <w:sz w:val="22"/>
                <w:szCs w:val="22"/>
              </w:rPr>
              <w:t>euro</w:t>
            </w:r>
            <w:proofErr w:type="spellEnd"/>
            <w:r w:rsidRPr="00DE0450">
              <w:rPr>
                <w:sz w:val="22"/>
                <w:szCs w:val="22"/>
              </w:rPr>
              <w:t xml:space="preserve"> apmērā ik gadu, tai skaitā apakšprogrammā 05.02.00 "Zinātnes bāzes finansējums" 7 600 000 </w:t>
            </w:r>
            <w:proofErr w:type="spellStart"/>
            <w:r w:rsidRPr="00DE0450">
              <w:rPr>
                <w:sz w:val="22"/>
                <w:szCs w:val="22"/>
              </w:rPr>
              <w:t>euro</w:t>
            </w:r>
            <w:proofErr w:type="spellEnd"/>
            <w:r w:rsidRPr="00DE0450">
              <w:rPr>
                <w:sz w:val="22"/>
                <w:szCs w:val="22"/>
              </w:rPr>
              <w:t xml:space="preserve"> ik gadu) un tā sasaisti ar informatīvajā ziņojuma 4.sadaļā piedāvāto zinātnes bāzes finansējuma modeļa pilnveidi. Vienlaikus lūdzam precizēt informāciju informatīvā ziņojuma 9.lpp. pēdējā rindkopā par finansējuma palielinājumu zinātnes bāzes finansējumam kopš 2016.gada.</w:t>
            </w:r>
          </w:p>
          <w:p w14:paraId="0885C45E" w14:textId="77777777" w:rsidR="00DE0450" w:rsidRPr="00E56E95" w:rsidRDefault="00DE0450" w:rsidP="00DE0450">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08F335B1" w14:textId="77777777" w:rsidR="00DE0450" w:rsidRDefault="00DE0450" w:rsidP="00DE0450">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0ECAFB88" w14:textId="1DAE7569" w:rsidR="00512B41" w:rsidRPr="00512B41" w:rsidRDefault="00512B41" w:rsidP="00DE0450">
            <w:pPr>
              <w:widowControl w:val="0"/>
              <w:pBdr>
                <w:top w:val="nil"/>
                <w:left w:val="nil"/>
                <w:bottom w:val="nil"/>
                <w:right w:val="nil"/>
                <w:between w:val="nil"/>
              </w:pBdr>
              <w:spacing w:line="240" w:lineRule="auto"/>
              <w:ind w:left="0" w:hanging="2"/>
              <w:rPr>
                <w:sz w:val="22"/>
                <w:szCs w:val="22"/>
              </w:rPr>
            </w:pPr>
            <w:r w:rsidRPr="00512B41">
              <w:rPr>
                <w:sz w:val="22"/>
                <w:szCs w:val="22"/>
              </w:rPr>
              <w:t>Papildināts informatīvais ziņojums ar informāciju par atbalstīto prioritāro pasākumu, precizējot ziņojuma 4.sadaļu un 9.lpp, kur ir norādīts par atbalstīto papildu valsts budžetu zinātnes bāzes finansējumam.</w:t>
            </w:r>
          </w:p>
        </w:tc>
        <w:tc>
          <w:tcPr>
            <w:tcW w:w="2460" w:type="dxa"/>
            <w:tcBorders>
              <w:top w:val="single" w:sz="4" w:space="0" w:color="000000"/>
              <w:left w:val="single" w:sz="4" w:space="0" w:color="000000"/>
              <w:bottom w:val="single" w:sz="4" w:space="0" w:color="000000"/>
            </w:tcBorders>
          </w:tcPr>
          <w:p w14:paraId="1C20386C" w14:textId="58DCB486" w:rsidR="00DE0450" w:rsidRPr="003439E2" w:rsidRDefault="00BB163F" w:rsidP="00BB163F">
            <w:pPr>
              <w:spacing w:line="240" w:lineRule="auto"/>
              <w:ind w:left="0" w:hanging="2"/>
              <w:rPr>
                <w:sz w:val="22"/>
                <w:szCs w:val="22"/>
                <w:highlight w:val="yellow"/>
              </w:rPr>
            </w:pPr>
            <w:r w:rsidRPr="0015514F">
              <w:rPr>
                <w:sz w:val="22"/>
                <w:szCs w:val="22"/>
              </w:rPr>
              <w:t>Sk. informatīvā ziņojuma projekta 4.</w:t>
            </w:r>
            <w:r>
              <w:rPr>
                <w:sz w:val="22"/>
                <w:szCs w:val="22"/>
              </w:rPr>
              <w:t>sadaļu</w:t>
            </w:r>
            <w:r w:rsidRPr="0015514F">
              <w:rPr>
                <w:sz w:val="22"/>
                <w:szCs w:val="22"/>
              </w:rPr>
              <w:t xml:space="preserve"> un </w:t>
            </w:r>
            <w:r>
              <w:rPr>
                <w:sz w:val="22"/>
                <w:szCs w:val="22"/>
              </w:rPr>
              <w:t>9.lpp</w:t>
            </w:r>
          </w:p>
        </w:tc>
      </w:tr>
      <w:tr w:rsidR="00DE0450" w:rsidRPr="003439E2" w14:paraId="642A23B5" w14:textId="77777777" w:rsidTr="00E82882">
        <w:tc>
          <w:tcPr>
            <w:tcW w:w="765" w:type="dxa"/>
            <w:tcBorders>
              <w:top w:val="single" w:sz="6" w:space="0" w:color="000000"/>
              <w:left w:val="single" w:sz="6" w:space="0" w:color="000000"/>
              <w:bottom w:val="single" w:sz="6" w:space="0" w:color="000000"/>
              <w:right w:val="single" w:sz="6" w:space="0" w:color="000000"/>
            </w:tcBorders>
          </w:tcPr>
          <w:p w14:paraId="64D06A0C" w14:textId="14EAD4F1" w:rsidR="00DE0450" w:rsidRPr="00E56E95" w:rsidRDefault="00CA45B8" w:rsidP="00DE0450">
            <w:pPr>
              <w:pBdr>
                <w:top w:val="nil"/>
                <w:left w:val="nil"/>
                <w:bottom w:val="nil"/>
                <w:right w:val="nil"/>
                <w:between w:val="nil"/>
              </w:pBdr>
              <w:spacing w:line="240" w:lineRule="auto"/>
              <w:ind w:left="0" w:hanging="2"/>
              <w:jc w:val="center"/>
              <w:rPr>
                <w:color w:val="000000"/>
                <w:sz w:val="22"/>
                <w:szCs w:val="22"/>
              </w:rPr>
            </w:pPr>
            <w:r>
              <w:rPr>
                <w:color w:val="000000"/>
                <w:sz w:val="22"/>
                <w:szCs w:val="22"/>
              </w:rPr>
              <w:t>7</w:t>
            </w:r>
          </w:p>
        </w:tc>
        <w:tc>
          <w:tcPr>
            <w:tcW w:w="1747" w:type="dxa"/>
            <w:tcBorders>
              <w:top w:val="single" w:sz="6" w:space="0" w:color="000000"/>
              <w:left w:val="single" w:sz="6" w:space="0" w:color="000000"/>
              <w:bottom w:val="single" w:sz="6" w:space="0" w:color="000000"/>
              <w:right w:val="single" w:sz="6" w:space="0" w:color="000000"/>
            </w:tcBorders>
          </w:tcPr>
          <w:p w14:paraId="2A812FFE" w14:textId="0FF785A5" w:rsidR="00DE0450" w:rsidRPr="00DE0450" w:rsidRDefault="00DE0450" w:rsidP="00DE0450">
            <w:pPr>
              <w:pBdr>
                <w:top w:val="nil"/>
                <w:left w:val="nil"/>
                <w:bottom w:val="nil"/>
                <w:right w:val="nil"/>
                <w:between w:val="nil"/>
              </w:pBdr>
              <w:spacing w:line="240" w:lineRule="auto"/>
              <w:ind w:left="0" w:hanging="2"/>
              <w:rPr>
                <w:color w:val="000000"/>
                <w:sz w:val="22"/>
                <w:szCs w:val="22"/>
              </w:rPr>
            </w:pPr>
            <w:r>
              <w:rPr>
                <w:color w:val="000000"/>
                <w:sz w:val="22"/>
                <w:szCs w:val="22"/>
              </w:rPr>
              <w:t>4.sadaļa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F741161" w14:textId="77777777" w:rsidR="00DE0450" w:rsidRDefault="00DE0450" w:rsidP="00DE0450">
            <w:pPr>
              <w:spacing w:line="240" w:lineRule="auto"/>
              <w:ind w:left="0" w:hanging="2"/>
              <w:rPr>
                <w:b/>
                <w:sz w:val="22"/>
                <w:szCs w:val="22"/>
              </w:rPr>
            </w:pPr>
            <w:r>
              <w:rPr>
                <w:b/>
                <w:sz w:val="22"/>
                <w:szCs w:val="22"/>
              </w:rPr>
              <w:t xml:space="preserve">Finanšu </w:t>
            </w:r>
            <w:proofErr w:type="spellStart"/>
            <w:r>
              <w:rPr>
                <w:b/>
                <w:sz w:val="22"/>
                <w:szCs w:val="22"/>
              </w:rPr>
              <w:t>minsitrija</w:t>
            </w:r>
            <w:proofErr w:type="spellEnd"/>
          </w:p>
          <w:p w14:paraId="25CECF21" w14:textId="4C92D953" w:rsidR="00DE0450" w:rsidRPr="00DE0450" w:rsidRDefault="00DE0450" w:rsidP="00DE0450">
            <w:pPr>
              <w:spacing w:line="240" w:lineRule="auto"/>
              <w:ind w:left="0" w:hanging="2"/>
              <w:rPr>
                <w:sz w:val="22"/>
                <w:szCs w:val="22"/>
              </w:rPr>
            </w:pPr>
            <w:r w:rsidRPr="00DE0450">
              <w:rPr>
                <w:sz w:val="22"/>
                <w:szCs w:val="22"/>
              </w:rPr>
              <w:t xml:space="preserve">Norādām, ka informatīvā ziņojuma 4.sadaļas “Zinātnes bāzes finansējuma modeļa pilnveide” 8., 9. 10. un 11.attēlā norādītajam esošajam zinātnes bāzes finansējumam nav skaidrs finansējuma avots. Norādām, ka zinātnes bāzes finansējums tiek plānots Izglītības un zinātnes ministrijas budžeta apakšprogrammā 05.02.00 „Zinātnes bāzes finansējums sadalījums”, bet minētajos attēlos uzrādītais finansējums neatbilst likumā “Par valsts budžetu 2021.gadam”, kā arī likumprojektā “Par valsts budžetu 2022.gadam” un likumprojektā “Par vidēja termiņa budžeta ietvaru 2022., 2023. un 2024.gadam” (atbalstīts Saeimā 1.lasījumā) šim mērķim plānotajam finansējumam. Savukārt </w:t>
            </w:r>
            <w:r w:rsidRPr="00DE0450">
              <w:rPr>
                <w:sz w:val="22"/>
                <w:szCs w:val="22"/>
              </w:rPr>
              <w:lastRenderedPageBreak/>
              <w:t>attiecībā uz Zinātnes, tehnoloģijas attīstības un inovācijas pamatnostādnēs 2021.-2027. gadam paredzēto finansējumu, norādām, ka minētās pamatnostādnes ir konceptuāls dokuments, kurā ietverts indikatīvais papildu nepieciešamais finansējums, savukārt jautājums par faktiski piešķiramo finansējumu ir skatāms budžeta veidošanas procesā, ņemot vērā valsts budžeta finansiālās iespējas. Bez tam arī atbilstoši pamatnostādņu kopsavilkumā sniegtajai informācijai, nepieciešamais valsts budžeta apjoms tiks ikgadēji precizēts likumprojekta par valsts budžetu kārtējam gadam izstrādes procesā, iesniedzot prioritāro pasākumu pieteikumus, kuriem tiks pievienoti attiecīgie detalizētie aprēķini.</w:t>
            </w:r>
          </w:p>
          <w:p w14:paraId="391AF0C0" w14:textId="77777777" w:rsidR="00DE0450" w:rsidRPr="00E56E95" w:rsidRDefault="00DE0450" w:rsidP="00DE0450">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48DB0D2B" w14:textId="77777777" w:rsidR="00DE0450" w:rsidRDefault="00DE0450" w:rsidP="00DE0450">
            <w:pPr>
              <w:widowControl w:val="0"/>
              <w:pBdr>
                <w:top w:val="nil"/>
                <w:left w:val="nil"/>
                <w:bottom w:val="nil"/>
                <w:right w:val="nil"/>
                <w:between w:val="nil"/>
              </w:pBdr>
              <w:spacing w:line="240" w:lineRule="auto"/>
              <w:ind w:left="0" w:hanging="2"/>
              <w:rPr>
                <w:b/>
                <w:sz w:val="22"/>
                <w:szCs w:val="22"/>
              </w:rPr>
            </w:pPr>
            <w:r>
              <w:rPr>
                <w:b/>
                <w:sz w:val="22"/>
                <w:szCs w:val="22"/>
              </w:rPr>
              <w:lastRenderedPageBreak/>
              <w:t>Iebildums ņemts vērā</w:t>
            </w:r>
          </w:p>
          <w:p w14:paraId="01F9D52D" w14:textId="77777777" w:rsidR="00512B41" w:rsidRPr="00512B41" w:rsidRDefault="00512B41" w:rsidP="00512B41">
            <w:pPr>
              <w:widowControl w:val="0"/>
              <w:pBdr>
                <w:top w:val="nil"/>
                <w:left w:val="nil"/>
                <w:bottom w:val="nil"/>
                <w:right w:val="nil"/>
                <w:between w:val="nil"/>
              </w:pBdr>
              <w:spacing w:line="240" w:lineRule="auto"/>
              <w:ind w:leftChars="0" w:left="0" w:firstLineChars="0" w:firstLine="0"/>
              <w:rPr>
                <w:sz w:val="22"/>
                <w:szCs w:val="22"/>
              </w:rPr>
            </w:pPr>
            <w:r w:rsidRPr="00512B41">
              <w:rPr>
                <w:sz w:val="22"/>
                <w:szCs w:val="22"/>
              </w:rPr>
              <w:t xml:space="preserve">Ņemts vērā, precizējot 4.sadaļas attēlus (tajā skaitā samazinot to skaitu), norādot atsauci uz papildu piešķirto valsts budžeta finansējumu 7,6 milj. eiro apmērā zinātnes bāzes finansējuma, tajā pašā laikā izņemot atsauci šajā sadaļā uz Zinātnes, tehnoloģijas attīstības un inovācijas pamatnostādnēm 2021.-2027. gadam, kura vairs nav </w:t>
            </w:r>
            <w:r w:rsidRPr="00512B41">
              <w:rPr>
                <w:sz w:val="22"/>
                <w:szCs w:val="22"/>
              </w:rPr>
              <w:lastRenderedPageBreak/>
              <w:t>nepieciešama.</w:t>
            </w:r>
          </w:p>
          <w:p w14:paraId="5992C88B" w14:textId="576C8001" w:rsidR="00512B41" w:rsidRPr="00E56E95" w:rsidRDefault="00512B41" w:rsidP="00512B41">
            <w:pPr>
              <w:widowControl w:val="0"/>
              <w:pBdr>
                <w:top w:val="nil"/>
                <w:left w:val="nil"/>
                <w:bottom w:val="nil"/>
                <w:right w:val="nil"/>
                <w:between w:val="nil"/>
              </w:pBdr>
              <w:spacing w:line="240" w:lineRule="auto"/>
              <w:ind w:leftChars="0" w:left="0" w:firstLineChars="0" w:firstLine="0"/>
              <w:rPr>
                <w:b/>
                <w:sz w:val="22"/>
                <w:szCs w:val="22"/>
              </w:rPr>
            </w:pPr>
            <w:r w:rsidRPr="00512B41">
              <w:rPr>
                <w:sz w:val="22"/>
                <w:szCs w:val="22"/>
              </w:rPr>
              <w:t>Papildus, attiecībā par „optimāli nepieciešamo finansējumu”, tas 4.sadāļā ir atstāts, norādot, ka tālāk nepieciešamais papildu finansējums tiks ikgadēji precizēts likumprojekta par valsts budžetu kārtējam gadam izstrādes procesā, iesniedzot prioritāro pasākumu pieteikumus, kuriem tiks pievienoti attiecīgie detalizētie aprēķini.</w:t>
            </w:r>
          </w:p>
        </w:tc>
        <w:tc>
          <w:tcPr>
            <w:tcW w:w="2460" w:type="dxa"/>
            <w:tcBorders>
              <w:top w:val="single" w:sz="4" w:space="0" w:color="000000"/>
              <w:left w:val="single" w:sz="4" w:space="0" w:color="000000"/>
              <w:bottom w:val="single" w:sz="4" w:space="0" w:color="000000"/>
            </w:tcBorders>
          </w:tcPr>
          <w:p w14:paraId="6F2471AE" w14:textId="4DE471D5" w:rsidR="00DE0450" w:rsidRPr="003439E2" w:rsidRDefault="00BB163F" w:rsidP="00BB163F">
            <w:pPr>
              <w:spacing w:line="240" w:lineRule="auto"/>
              <w:ind w:left="0" w:hanging="2"/>
              <w:rPr>
                <w:sz w:val="22"/>
                <w:szCs w:val="22"/>
                <w:highlight w:val="yellow"/>
              </w:rPr>
            </w:pPr>
            <w:r w:rsidRPr="0015514F">
              <w:rPr>
                <w:sz w:val="22"/>
                <w:szCs w:val="22"/>
              </w:rPr>
              <w:lastRenderedPageBreak/>
              <w:t>Sk. informatīvā ziņojuma projekta 4.</w:t>
            </w:r>
            <w:r>
              <w:rPr>
                <w:sz w:val="22"/>
                <w:szCs w:val="22"/>
              </w:rPr>
              <w:t>sadaļu</w:t>
            </w:r>
          </w:p>
        </w:tc>
      </w:tr>
      <w:tr w:rsidR="00DE0450" w:rsidRPr="003439E2" w14:paraId="6D4F9C4C" w14:textId="77777777" w:rsidTr="00E82882">
        <w:tc>
          <w:tcPr>
            <w:tcW w:w="765" w:type="dxa"/>
            <w:tcBorders>
              <w:top w:val="single" w:sz="6" w:space="0" w:color="000000"/>
              <w:left w:val="single" w:sz="6" w:space="0" w:color="000000"/>
              <w:bottom w:val="single" w:sz="6" w:space="0" w:color="000000"/>
              <w:right w:val="single" w:sz="6" w:space="0" w:color="000000"/>
            </w:tcBorders>
          </w:tcPr>
          <w:p w14:paraId="3FA8CE91" w14:textId="77DE0E31" w:rsidR="00DE0450" w:rsidRPr="00E56E95" w:rsidRDefault="00CA45B8" w:rsidP="00DE0450">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8</w:t>
            </w:r>
          </w:p>
        </w:tc>
        <w:tc>
          <w:tcPr>
            <w:tcW w:w="1747" w:type="dxa"/>
            <w:tcBorders>
              <w:top w:val="single" w:sz="6" w:space="0" w:color="000000"/>
              <w:left w:val="single" w:sz="6" w:space="0" w:color="000000"/>
              <w:bottom w:val="single" w:sz="6" w:space="0" w:color="000000"/>
              <w:right w:val="single" w:sz="6" w:space="0" w:color="000000"/>
            </w:tcBorders>
          </w:tcPr>
          <w:p w14:paraId="4A095529" w14:textId="387829D4" w:rsidR="00DE0450" w:rsidRPr="00E56E95" w:rsidRDefault="00DE0450" w:rsidP="00DE0450">
            <w:pPr>
              <w:pBdr>
                <w:top w:val="nil"/>
                <w:left w:val="nil"/>
                <w:bottom w:val="nil"/>
                <w:right w:val="nil"/>
                <w:between w:val="nil"/>
              </w:pBdr>
              <w:spacing w:line="240" w:lineRule="auto"/>
              <w:ind w:left="0" w:hanging="2"/>
              <w:rPr>
                <w:b/>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54C514B" w14:textId="77777777" w:rsidR="00DE0450" w:rsidRDefault="00DE0450" w:rsidP="00DE0450">
            <w:pPr>
              <w:spacing w:line="240" w:lineRule="auto"/>
              <w:ind w:left="0" w:hanging="2"/>
              <w:rPr>
                <w:b/>
                <w:sz w:val="22"/>
                <w:szCs w:val="22"/>
              </w:rPr>
            </w:pPr>
            <w:r>
              <w:rPr>
                <w:b/>
                <w:sz w:val="22"/>
                <w:szCs w:val="22"/>
              </w:rPr>
              <w:t xml:space="preserve">Finanšu </w:t>
            </w:r>
            <w:proofErr w:type="spellStart"/>
            <w:r>
              <w:rPr>
                <w:b/>
                <w:sz w:val="22"/>
                <w:szCs w:val="22"/>
              </w:rPr>
              <w:t>minsitrija</w:t>
            </w:r>
            <w:proofErr w:type="spellEnd"/>
          </w:p>
          <w:p w14:paraId="7BD76596" w14:textId="16075687" w:rsidR="00DE0450" w:rsidRPr="00DE0450" w:rsidRDefault="00DE0450" w:rsidP="00DE0450">
            <w:pPr>
              <w:spacing w:line="240" w:lineRule="auto"/>
              <w:ind w:left="0" w:hanging="2"/>
              <w:rPr>
                <w:sz w:val="22"/>
                <w:szCs w:val="22"/>
              </w:rPr>
            </w:pPr>
            <w:r w:rsidRPr="00DE0450">
              <w:rPr>
                <w:sz w:val="22"/>
                <w:szCs w:val="22"/>
              </w:rPr>
              <w:t>Norādām, ka informatīvajā ziņojumā nav veikti aprēķini par potenciāli nepieciešamo papildu finansējumu zinātnes bāzes finansējuma aprēķina modeļa pilnveidošanai, līdz ar to informatīvā ziņojuma 7.sadaļā “Tālākā rīcība” ir svītrojamas uzrādītās summas, kā arī paredzot, ka informatīvajā ziņojumā paredzētais 2022.gadā ir īstenojams esošo valsts budžeta līdzekļu ietvaros.</w:t>
            </w:r>
          </w:p>
          <w:p w14:paraId="6314E07B" w14:textId="77777777" w:rsidR="00DE0450" w:rsidRPr="00E56E95" w:rsidRDefault="00DE0450" w:rsidP="00DE0450">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182356CD" w14:textId="77777777" w:rsidR="00DE0450" w:rsidRDefault="00DE0450" w:rsidP="00DE0450">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16E5E4D2" w14:textId="77777777" w:rsidR="00512B41" w:rsidRDefault="00512B41" w:rsidP="008378CA">
            <w:pPr>
              <w:widowControl w:val="0"/>
              <w:pBdr>
                <w:top w:val="nil"/>
                <w:left w:val="nil"/>
                <w:bottom w:val="nil"/>
                <w:right w:val="nil"/>
                <w:between w:val="nil"/>
              </w:pBdr>
              <w:spacing w:line="240" w:lineRule="auto"/>
              <w:ind w:left="0" w:hanging="2"/>
              <w:rPr>
                <w:sz w:val="22"/>
                <w:szCs w:val="22"/>
              </w:rPr>
            </w:pPr>
            <w:r w:rsidRPr="008378CA">
              <w:rPr>
                <w:sz w:val="22"/>
                <w:szCs w:val="22"/>
              </w:rPr>
              <w:t>Ņemts vērā, svītrojot no ziņojuma 7.sadaļas, tajā norā</w:t>
            </w:r>
            <w:r w:rsidR="008378CA">
              <w:rPr>
                <w:sz w:val="22"/>
                <w:szCs w:val="22"/>
              </w:rPr>
              <w:t>dītās summas, to vietā norādot šādu redakciju:</w:t>
            </w:r>
          </w:p>
          <w:p w14:paraId="5A3D7EEC" w14:textId="77777777" w:rsidR="008378CA" w:rsidRDefault="008378CA" w:rsidP="008378CA">
            <w:pPr>
              <w:widowControl w:val="0"/>
              <w:pBdr>
                <w:top w:val="nil"/>
                <w:left w:val="nil"/>
                <w:bottom w:val="nil"/>
                <w:right w:val="nil"/>
                <w:between w:val="nil"/>
              </w:pBdr>
              <w:spacing w:line="240" w:lineRule="auto"/>
              <w:ind w:left="0" w:hanging="2"/>
              <w:rPr>
                <w:sz w:val="22"/>
                <w:szCs w:val="22"/>
              </w:rPr>
            </w:pPr>
          </w:p>
          <w:p w14:paraId="7F8C437D" w14:textId="03BC7ECB" w:rsidR="008378CA" w:rsidRDefault="008378CA" w:rsidP="008378CA">
            <w:pPr>
              <w:widowControl w:val="0"/>
              <w:pBdr>
                <w:top w:val="nil"/>
                <w:left w:val="nil"/>
                <w:bottom w:val="nil"/>
                <w:right w:val="nil"/>
                <w:between w:val="nil"/>
              </w:pBdr>
              <w:spacing w:line="240" w:lineRule="auto"/>
              <w:ind w:left="0" w:hanging="2"/>
              <w:rPr>
                <w:sz w:val="22"/>
                <w:szCs w:val="22"/>
              </w:rPr>
            </w:pPr>
            <w:r w:rsidRPr="008378CA">
              <w:rPr>
                <w:sz w:val="22"/>
                <w:szCs w:val="22"/>
              </w:rPr>
              <w:t>Inf</w:t>
            </w:r>
            <w:r>
              <w:rPr>
                <w:sz w:val="22"/>
                <w:szCs w:val="22"/>
              </w:rPr>
              <w:t>ormatīvajā ziņojumā paredzētās izmaiņas zinātnes bāzes finansējumā 2022.gadā ir īstenojamas</w:t>
            </w:r>
            <w:r w:rsidRPr="008378CA">
              <w:rPr>
                <w:sz w:val="22"/>
                <w:szCs w:val="22"/>
              </w:rPr>
              <w:t xml:space="preserve"> esošo valsts budžeta līdzekļu ietvaros, savukārt jautājums par papildu valsts budžeta līdzekļu piešķiršanu Izglītības un zinātnes ministrijai zinātnes bāzes finansējuma modeļa pilnveidošanai 2023., 2024.un 2025.gadā ir skatāms Ministru kabinetā likumprojekta "Par valsts budžetu 2023.gadam" un likumprojekta "Par vidējā termiņa budžeta ietvaru 2023., 2024. un 2025.gadam" sagatavošanas procesā kopā ar visu ministriju un citu centrālo valsts iestāžu </w:t>
            </w:r>
            <w:r w:rsidRPr="008378CA">
              <w:rPr>
                <w:sz w:val="22"/>
                <w:szCs w:val="22"/>
              </w:rPr>
              <w:lastRenderedPageBreak/>
              <w:t>priekšlikumiem prioritārajiem pasākumiem atbilstoši valsts budžeta finansiālajām iespējām.</w:t>
            </w:r>
          </w:p>
          <w:p w14:paraId="32F4BFAD" w14:textId="5251603D" w:rsidR="008378CA" w:rsidRPr="008378CA" w:rsidRDefault="008378CA" w:rsidP="008378CA">
            <w:pPr>
              <w:widowControl w:val="0"/>
              <w:pBdr>
                <w:top w:val="nil"/>
                <w:left w:val="nil"/>
                <w:bottom w:val="nil"/>
                <w:right w:val="nil"/>
                <w:between w:val="nil"/>
              </w:pBdr>
              <w:spacing w:line="240" w:lineRule="auto"/>
              <w:ind w:left="0" w:hanging="2"/>
              <w:rPr>
                <w:sz w:val="22"/>
                <w:szCs w:val="22"/>
              </w:rPr>
            </w:pPr>
          </w:p>
        </w:tc>
        <w:tc>
          <w:tcPr>
            <w:tcW w:w="2460" w:type="dxa"/>
            <w:tcBorders>
              <w:top w:val="single" w:sz="4" w:space="0" w:color="000000"/>
              <w:left w:val="single" w:sz="4" w:space="0" w:color="000000"/>
              <w:bottom w:val="single" w:sz="4" w:space="0" w:color="000000"/>
            </w:tcBorders>
          </w:tcPr>
          <w:p w14:paraId="726A2663" w14:textId="3D4B04C0" w:rsidR="00DE0450" w:rsidRPr="003439E2" w:rsidRDefault="00BB163F" w:rsidP="00DE0450">
            <w:pPr>
              <w:spacing w:line="240" w:lineRule="auto"/>
              <w:ind w:left="0" w:hanging="2"/>
              <w:rPr>
                <w:sz w:val="22"/>
                <w:szCs w:val="22"/>
                <w:highlight w:val="yellow"/>
              </w:rPr>
            </w:pPr>
            <w:r w:rsidRPr="0015514F">
              <w:rPr>
                <w:sz w:val="22"/>
                <w:szCs w:val="22"/>
              </w:rPr>
              <w:lastRenderedPageBreak/>
              <w:t>Sk.</w:t>
            </w:r>
            <w:r>
              <w:rPr>
                <w:sz w:val="22"/>
                <w:szCs w:val="22"/>
              </w:rPr>
              <w:t xml:space="preserve"> informatīvā ziņojuma projekta 7</w:t>
            </w:r>
            <w:r w:rsidRPr="0015514F">
              <w:rPr>
                <w:sz w:val="22"/>
                <w:szCs w:val="22"/>
              </w:rPr>
              <w:t>.</w:t>
            </w:r>
            <w:r>
              <w:rPr>
                <w:sz w:val="22"/>
                <w:szCs w:val="22"/>
              </w:rPr>
              <w:t>sadaļu</w:t>
            </w:r>
          </w:p>
        </w:tc>
      </w:tr>
      <w:tr w:rsidR="00DE0450" w:rsidRPr="003439E2" w14:paraId="67D5FDA5" w14:textId="77777777" w:rsidTr="00E82882">
        <w:tc>
          <w:tcPr>
            <w:tcW w:w="765" w:type="dxa"/>
            <w:tcBorders>
              <w:top w:val="single" w:sz="6" w:space="0" w:color="000000"/>
              <w:left w:val="single" w:sz="6" w:space="0" w:color="000000"/>
              <w:bottom w:val="single" w:sz="6" w:space="0" w:color="000000"/>
              <w:right w:val="single" w:sz="6" w:space="0" w:color="000000"/>
            </w:tcBorders>
          </w:tcPr>
          <w:p w14:paraId="6078C39B" w14:textId="1CD37653" w:rsidR="00DE0450" w:rsidRPr="00E56E95" w:rsidRDefault="00CA45B8" w:rsidP="00DE0450">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9</w:t>
            </w:r>
          </w:p>
        </w:tc>
        <w:tc>
          <w:tcPr>
            <w:tcW w:w="1747" w:type="dxa"/>
            <w:tcBorders>
              <w:top w:val="single" w:sz="6" w:space="0" w:color="000000"/>
              <w:left w:val="single" w:sz="6" w:space="0" w:color="000000"/>
              <w:bottom w:val="single" w:sz="6" w:space="0" w:color="000000"/>
              <w:right w:val="single" w:sz="6" w:space="0" w:color="000000"/>
            </w:tcBorders>
          </w:tcPr>
          <w:p w14:paraId="13F50381" w14:textId="0AAF2E20" w:rsidR="00DE0450" w:rsidRPr="00E56E95" w:rsidRDefault="00DE0450" w:rsidP="00DE0450">
            <w:pPr>
              <w:pBdr>
                <w:top w:val="nil"/>
                <w:left w:val="nil"/>
                <w:bottom w:val="nil"/>
                <w:right w:val="nil"/>
                <w:between w:val="nil"/>
              </w:pBdr>
              <w:spacing w:line="240" w:lineRule="auto"/>
              <w:ind w:left="0" w:hanging="2"/>
              <w:rPr>
                <w:b/>
                <w:color w:val="000000"/>
                <w:sz w:val="22"/>
                <w:szCs w:val="22"/>
              </w:rPr>
            </w:pPr>
            <w:proofErr w:type="spellStart"/>
            <w:r>
              <w:rPr>
                <w:color w:val="000000"/>
                <w:sz w:val="22"/>
                <w:szCs w:val="22"/>
              </w:rPr>
              <w:t>Protokollēmuma</w:t>
            </w:r>
            <w:proofErr w:type="spellEnd"/>
            <w:r>
              <w:rPr>
                <w:color w:val="000000"/>
                <w:sz w:val="22"/>
                <w:szCs w:val="22"/>
              </w:rPr>
              <w:t xml:space="preserve"> projekta 5.punkts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46C3DF79" w14:textId="77777777" w:rsidR="00DE0450" w:rsidRDefault="00DE0450" w:rsidP="00DE0450">
            <w:pPr>
              <w:spacing w:line="240" w:lineRule="auto"/>
              <w:ind w:left="0" w:hanging="2"/>
              <w:rPr>
                <w:b/>
                <w:sz w:val="22"/>
                <w:szCs w:val="22"/>
              </w:rPr>
            </w:pPr>
            <w:r>
              <w:rPr>
                <w:b/>
                <w:sz w:val="22"/>
                <w:szCs w:val="22"/>
              </w:rPr>
              <w:t xml:space="preserve">Finanšu </w:t>
            </w:r>
            <w:proofErr w:type="spellStart"/>
            <w:r>
              <w:rPr>
                <w:b/>
                <w:sz w:val="22"/>
                <w:szCs w:val="22"/>
              </w:rPr>
              <w:t>minsitrija</w:t>
            </w:r>
            <w:proofErr w:type="spellEnd"/>
          </w:p>
          <w:p w14:paraId="2089F97E" w14:textId="77777777" w:rsidR="00DE0450" w:rsidRDefault="00DE0450" w:rsidP="00DE0450">
            <w:pPr>
              <w:spacing w:line="240" w:lineRule="auto"/>
              <w:ind w:left="0" w:hanging="2"/>
              <w:rPr>
                <w:sz w:val="22"/>
                <w:szCs w:val="22"/>
              </w:rPr>
            </w:pPr>
            <w:r w:rsidRPr="00DE0450">
              <w:rPr>
                <w:sz w:val="22"/>
                <w:szCs w:val="22"/>
              </w:rPr>
              <w:t xml:space="preserve">Norādām, ka informatīvajā ziņojumā nav veikti aprēķini par potenciāli nepieciešamo papildu finansējumu zinātnes bāzes finansējuma aprēķina modeļa pilnveidošanai, līdz ar to Ministru kabineta sēdes </w:t>
            </w:r>
            <w:proofErr w:type="spellStart"/>
            <w:r w:rsidRPr="00DE0450">
              <w:rPr>
                <w:sz w:val="22"/>
                <w:szCs w:val="22"/>
              </w:rPr>
              <w:t>protokollēmuma</w:t>
            </w:r>
            <w:proofErr w:type="spellEnd"/>
            <w:r w:rsidRPr="00DE0450">
              <w:rPr>
                <w:sz w:val="22"/>
                <w:szCs w:val="22"/>
              </w:rPr>
              <w:t xml:space="preserve"> projekta 5.punktā ir svītrojamas uzrādītās summas, kā arī paredzot, ka informatīvajā ziņojumā paredzētais 2022.gadā ir īstenojams esošo valsts budžeta līdzekļu ietvaros.</w:t>
            </w:r>
          </w:p>
          <w:p w14:paraId="1DA1E82F" w14:textId="77777777" w:rsidR="00DE0450" w:rsidRPr="00DE0450" w:rsidRDefault="00DE0450" w:rsidP="00DE0450">
            <w:pPr>
              <w:spacing w:line="240" w:lineRule="auto"/>
              <w:ind w:left="0" w:hanging="2"/>
              <w:rPr>
                <w:sz w:val="22"/>
                <w:szCs w:val="22"/>
              </w:rPr>
            </w:pPr>
          </w:p>
          <w:p w14:paraId="68351F74" w14:textId="77777777" w:rsidR="00DE0450" w:rsidRPr="00DE0450" w:rsidRDefault="00DE0450" w:rsidP="00DE0450">
            <w:pPr>
              <w:spacing w:line="240" w:lineRule="auto"/>
              <w:ind w:left="0" w:hanging="2"/>
              <w:rPr>
                <w:i/>
                <w:sz w:val="22"/>
                <w:szCs w:val="22"/>
              </w:rPr>
            </w:pPr>
            <w:r w:rsidRPr="00DE0450">
              <w:rPr>
                <w:i/>
                <w:sz w:val="22"/>
                <w:szCs w:val="22"/>
              </w:rPr>
              <w:t>Piedāvātā redakcija</w:t>
            </w:r>
          </w:p>
          <w:p w14:paraId="39941872" w14:textId="59048652" w:rsidR="00DE0450" w:rsidRPr="00E56E95" w:rsidRDefault="00DE0450" w:rsidP="00DE0450">
            <w:pPr>
              <w:spacing w:line="240" w:lineRule="auto"/>
              <w:ind w:left="0" w:hanging="2"/>
              <w:rPr>
                <w:b/>
                <w:sz w:val="22"/>
                <w:szCs w:val="22"/>
              </w:rPr>
            </w:pPr>
            <w:r w:rsidRPr="00DE0450">
              <w:rPr>
                <w:sz w:val="22"/>
                <w:szCs w:val="22"/>
              </w:rPr>
              <w:t>5. Informatīvajā ziņojumā paredzētais 2022.gadā ir īstenojams esošo valsts budžeta līdzekļu ietvaros, savukārt jautājums par papildu valsts budžeta līdzekļu piešķiršanu Izglītības un zinātnes ministrijai zinātnes bāzes finansējuma modeļa pilnveidošanai 2023., 2024.un 2025.gadā ir skatāms Ministru kabinetā likumprojekta "Par valsts budžetu 2023.gadam" un likumprojekta "Par vidējā termiņa budžeta ietvaru 2023., 2024. un 2025.gadam" sagatavošanas procesā kopā ar visu ministriju un citu centrālo valsts iestāžu priekšlikumiem prioritārajiem pasākumiem atbilstoši valsts budžeta finansiālajām iespējām.</w:t>
            </w:r>
          </w:p>
        </w:tc>
        <w:tc>
          <w:tcPr>
            <w:tcW w:w="3423" w:type="dxa"/>
            <w:tcBorders>
              <w:top w:val="single" w:sz="6" w:space="0" w:color="000000"/>
              <w:left w:val="single" w:sz="6" w:space="0" w:color="000000"/>
              <w:bottom w:val="single" w:sz="6" w:space="0" w:color="000000"/>
              <w:right w:val="single" w:sz="6" w:space="0" w:color="000000"/>
            </w:tcBorders>
          </w:tcPr>
          <w:p w14:paraId="7AA41B99" w14:textId="77777777" w:rsidR="00DE0450" w:rsidRDefault="00DE0450" w:rsidP="00DE0450">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04C3B419" w14:textId="77777777" w:rsidR="008378CA" w:rsidRPr="00BB163F" w:rsidRDefault="008378CA" w:rsidP="00DE0450">
            <w:pPr>
              <w:widowControl w:val="0"/>
              <w:pBdr>
                <w:top w:val="nil"/>
                <w:left w:val="nil"/>
                <w:bottom w:val="nil"/>
                <w:right w:val="nil"/>
                <w:between w:val="nil"/>
              </w:pBdr>
              <w:spacing w:line="240" w:lineRule="auto"/>
              <w:ind w:left="0" w:hanging="2"/>
              <w:rPr>
                <w:sz w:val="22"/>
                <w:szCs w:val="22"/>
              </w:rPr>
            </w:pPr>
            <w:r w:rsidRPr="00BB163F">
              <w:rPr>
                <w:sz w:val="22"/>
                <w:szCs w:val="22"/>
              </w:rPr>
              <w:t xml:space="preserve">Veikts šāds precizējums </w:t>
            </w:r>
            <w:proofErr w:type="spellStart"/>
            <w:r w:rsidRPr="00BB163F">
              <w:rPr>
                <w:sz w:val="22"/>
                <w:szCs w:val="22"/>
              </w:rPr>
              <w:t>protokollēmuma</w:t>
            </w:r>
            <w:proofErr w:type="spellEnd"/>
            <w:r w:rsidRPr="00BB163F">
              <w:rPr>
                <w:sz w:val="22"/>
                <w:szCs w:val="22"/>
              </w:rPr>
              <w:t xml:space="preserve"> projekta 5.punktā:</w:t>
            </w:r>
          </w:p>
          <w:p w14:paraId="64F6103E" w14:textId="77777777" w:rsidR="008378CA" w:rsidRDefault="008378CA" w:rsidP="00DE0450">
            <w:pPr>
              <w:widowControl w:val="0"/>
              <w:pBdr>
                <w:top w:val="nil"/>
                <w:left w:val="nil"/>
                <w:bottom w:val="nil"/>
                <w:right w:val="nil"/>
                <w:between w:val="nil"/>
              </w:pBdr>
              <w:spacing w:line="240" w:lineRule="auto"/>
              <w:ind w:left="0" w:hanging="2"/>
              <w:rPr>
                <w:b/>
                <w:sz w:val="22"/>
                <w:szCs w:val="22"/>
              </w:rPr>
            </w:pPr>
          </w:p>
          <w:p w14:paraId="017AAA2E" w14:textId="4C0F0398" w:rsidR="008378CA" w:rsidRPr="008378CA" w:rsidRDefault="008378CA" w:rsidP="008378CA">
            <w:pPr>
              <w:widowControl w:val="0"/>
              <w:pBdr>
                <w:top w:val="nil"/>
                <w:left w:val="nil"/>
                <w:bottom w:val="nil"/>
                <w:right w:val="nil"/>
                <w:between w:val="nil"/>
              </w:pBdr>
              <w:spacing w:line="240" w:lineRule="auto"/>
              <w:ind w:leftChars="0" w:left="0" w:firstLineChars="0" w:firstLine="0"/>
              <w:rPr>
                <w:sz w:val="22"/>
                <w:szCs w:val="22"/>
              </w:rPr>
            </w:pPr>
            <w:r w:rsidRPr="008378CA">
              <w:rPr>
                <w:sz w:val="22"/>
                <w:szCs w:val="22"/>
              </w:rPr>
              <w:t>Informatīvajā ziņojumā paredzētās izmaiņas zinātnes bāzes finansējumā 2022.gadā ir īstenojamas esošo valsts budžeta līdzekļu ietvaros, savukārt jautājums par papildu valsts budžeta līdzekļu piešķiršanu Izglītības un zinātnes ministrijai zinātnes bāzes finansējuma modeļa pilnveidošanai 2023., 2024.un 2025.gadā ir skatāms Ministru kabinetā likumprojekta "Par valsts budžetu 2023.gadam" un likumprojekta "Par vidējā termiņa budžeta ietvaru 2023., 2024. un 2025.gadam" sagatavošanas procesā kopā ar visu ministriju un citu centrālo valsts iestāžu priekšlikumiem prioritārajiem pasākumiem atbilstoši valsts budžeta finansiālajām iespējām.</w:t>
            </w:r>
          </w:p>
        </w:tc>
        <w:tc>
          <w:tcPr>
            <w:tcW w:w="2460" w:type="dxa"/>
            <w:tcBorders>
              <w:top w:val="single" w:sz="4" w:space="0" w:color="000000"/>
              <w:left w:val="single" w:sz="4" w:space="0" w:color="000000"/>
              <w:bottom w:val="single" w:sz="4" w:space="0" w:color="000000"/>
            </w:tcBorders>
          </w:tcPr>
          <w:p w14:paraId="59DF553D" w14:textId="758E5FF3" w:rsidR="00DE0450"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proofErr w:type="spellStart"/>
            <w:r>
              <w:rPr>
                <w:sz w:val="22"/>
                <w:szCs w:val="22"/>
              </w:rPr>
              <w:t>p</w:t>
            </w:r>
            <w:r>
              <w:rPr>
                <w:color w:val="000000"/>
                <w:sz w:val="22"/>
                <w:szCs w:val="22"/>
              </w:rPr>
              <w:t>rotokollēmuma</w:t>
            </w:r>
            <w:proofErr w:type="spellEnd"/>
            <w:r>
              <w:rPr>
                <w:color w:val="000000"/>
                <w:sz w:val="22"/>
                <w:szCs w:val="22"/>
              </w:rPr>
              <w:t xml:space="preserve"> projekta 5.punktu</w:t>
            </w:r>
          </w:p>
        </w:tc>
      </w:tr>
      <w:tr w:rsidR="00DE0450" w:rsidRPr="003439E2" w14:paraId="592DAAF9" w14:textId="77777777" w:rsidTr="00E82882">
        <w:tc>
          <w:tcPr>
            <w:tcW w:w="765" w:type="dxa"/>
            <w:tcBorders>
              <w:top w:val="single" w:sz="6" w:space="0" w:color="000000"/>
              <w:left w:val="single" w:sz="6" w:space="0" w:color="000000"/>
              <w:bottom w:val="single" w:sz="6" w:space="0" w:color="000000"/>
              <w:right w:val="single" w:sz="6" w:space="0" w:color="000000"/>
            </w:tcBorders>
          </w:tcPr>
          <w:p w14:paraId="17708B3F" w14:textId="776EFFD4" w:rsidR="00DE0450" w:rsidRPr="00E56E95" w:rsidRDefault="00CA45B8" w:rsidP="00DE0450">
            <w:pPr>
              <w:pBdr>
                <w:top w:val="nil"/>
                <w:left w:val="nil"/>
                <w:bottom w:val="nil"/>
                <w:right w:val="nil"/>
                <w:between w:val="nil"/>
              </w:pBdr>
              <w:spacing w:line="240" w:lineRule="auto"/>
              <w:ind w:left="0" w:hanging="2"/>
              <w:jc w:val="center"/>
              <w:rPr>
                <w:color w:val="000000"/>
                <w:sz w:val="22"/>
                <w:szCs w:val="22"/>
              </w:rPr>
            </w:pPr>
            <w:r>
              <w:rPr>
                <w:color w:val="000000"/>
                <w:sz w:val="22"/>
                <w:szCs w:val="22"/>
              </w:rPr>
              <w:t>10</w:t>
            </w:r>
          </w:p>
        </w:tc>
        <w:tc>
          <w:tcPr>
            <w:tcW w:w="1747" w:type="dxa"/>
            <w:tcBorders>
              <w:top w:val="single" w:sz="6" w:space="0" w:color="000000"/>
              <w:left w:val="single" w:sz="6" w:space="0" w:color="000000"/>
              <w:bottom w:val="single" w:sz="6" w:space="0" w:color="000000"/>
              <w:right w:val="single" w:sz="6" w:space="0" w:color="000000"/>
            </w:tcBorders>
          </w:tcPr>
          <w:p w14:paraId="539A9D5E" w14:textId="49152F65" w:rsidR="00DE0450" w:rsidRPr="00E56E95" w:rsidRDefault="00DE0450" w:rsidP="00DE0450">
            <w:pPr>
              <w:pBdr>
                <w:top w:val="nil"/>
                <w:left w:val="nil"/>
                <w:bottom w:val="nil"/>
                <w:right w:val="nil"/>
                <w:between w:val="nil"/>
              </w:pBdr>
              <w:spacing w:line="240" w:lineRule="auto"/>
              <w:ind w:left="0" w:hanging="2"/>
              <w:rPr>
                <w:b/>
                <w:color w:val="000000"/>
                <w:sz w:val="22"/>
                <w:szCs w:val="22"/>
              </w:rPr>
            </w:pPr>
            <w:proofErr w:type="spellStart"/>
            <w:r>
              <w:rPr>
                <w:color w:val="000000"/>
                <w:sz w:val="22"/>
                <w:szCs w:val="22"/>
              </w:rPr>
              <w:t>Protokollēmuma</w:t>
            </w:r>
            <w:proofErr w:type="spellEnd"/>
            <w:r>
              <w:rPr>
                <w:color w:val="000000"/>
                <w:sz w:val="22"/>
                <w:szCs w:val="22"/>
              </w:rPr>
              <w:t xml:space="preserve"> projekta 4.punkts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B5C6511" w14:textId="77777777" w:rsidR="00DE0450" w:rsidRDefault="00DE0450" w:rsidP="00DE0450">
            <w:pPr>
              <w:spacing w:line="240" w:lineRule="auto"/>
              <w:ind w:left="0" w:hanging="2"/>
              <w:rPr>
                <w:b/>
                <w:sz w:val="22"/>
                <w:szCs w:val="22"/>
              </w:rPr>
            </w:pPr>
            <w:r>
              <w:rPr>
                <w:b/>
                <w:sz w:val="22"/>
                <w:szCs w:val="22"/>
              </w:rPr>
              <w:t xml:space="preserve">Finanšu </w:t>
            </w:r>
            <w:proofErr w:type="spellStart"/>
            <w:r>
              <w:rPr>
                <w:b/>
                <w:sz w:val="22"/>
                <w:szCs w:val="22"/>
              </w:rPr>
              <w:t>minsitrija</w:t>
            </w:r>
            <w:proofErr w:type="spellEnd"/>
          </w:p>
          <w:p w14:paraId="129E0CC1" w14:textId="65204A9F" w:rsidR="00DE0450" w:rsidRPr="00DE0450" w:rsidRDefault="00DE0450" w:rsidP="00DE0450">
            <w:pPr>
              <w:spacing w:line="240" w:lineRule="auto"/>
              <w:ind w:left="0" w:hanging="2"/>
              <w:rPr>
                <w:sz w:val="22"/>
                <w:szCs w:val="22"/>
              </w:rPr>
            </w:pPr>
            <w:r w:rsidRPr="00DE0450">
              <w:rPr>
                <w:sz w:val="22"/>
                <w:szCs w:val="22"/>
              </w:rPr>
              <w:t xml:space="preserve">Aicinām Ministru kabineta sēdes </w:t>
            </w:r>
            <w:proofErr w:type="spellStart"/>
            <w:r w:rsidRPr="00DE0450">
              <w:rPr>
                <w:sz w:val="22"/>
                <w:szCs w:val="22"/>
              </w:rPr>
              <w:t>protokollēmuma</w:t>
            </w:r>
            <w:proofErr w:type="spellEnd"/>
            <w:r w:rsidRPr="00DE0450">
              <w:rPr>
                <w:sz w:val="22"/>
                <w:szCs w:val="22"/>
              </w:rPr>
              <w:t xml:space="preserve"> projekta 4.punktu papildināt ar Ministru kabineta 2006. gada 12. decembra noteikumu  „Kārtība, kādā augstskolas un koledžas tiek finansētas no valsts budžeta līdzekļiem” numuru.</w:t>
            </w:r>
          </w:p>
          <w:p w14:paraId="6D9402CD" w14:textId="77777777" w:rsidR="00DE0450" w:rsidRPr="00E56E95" w:rsidRDefault="00DE0450" w:rsidP="00DE0450">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6C4D8B81" w14:textId="77777777" w:rsidR="00DE0450" w:rsidRDefault="00DE0450" w:rsidP="00DE0450">
            <w:pPr>
              <w:widowControl w:val="0"/>
              <w:pBdr>
                <w:top w:val="nil"/>
                <w:left w:val="nil"/>
                <w:bottom w:val="nil"/>
                <w:right w:val="nil"/>
                <w:between w:val="nil"/>
              </w:pBdr>
              <w:spacing w:line="240" w:lineRule="auto"/>
              <w:ind w:left="0" w:hanging="2"/>
              <w:rPr>
                <w:b/>
                <w:sz w:val="22"/>
                <w:szCs w:val="22"/>
              </w:rPr>
            </w:pPr>
            <w:r>
              <w:rPr>
                <w:b/>
                <w:sz w:val="22"/>
                <w:szCs w:val="22"/>
              </w:rPr>
              <w:t>Priekšlikums ņemts vērā</w:t>
            </w:r>
          </w:p>
          <w:p w14:paraId="623C62A3" w14:textId="3B783557" w:rsidR="00452566" w:rsidRPr="00452566" w:rsidRDefault="00452566" w:rsidP="00DE0450">
            <w:pPr>
              <w:widowControl w:val="0"/>
              <w:pBdr>
                <w:top w:val="nil"/>
                <w:left w:val="nil"/>
                <w:bottom w:val="nil"/>
                <w:right w:val="nil"/>
                <w:between w:val="nil"/>
              </w:pBdr>
              <w:spacing w:line="240" w:lineRule="auto"/>
              <w:ind w:left="0" w:hanging="2"/>
              <w:rPr>
                <w:sz w:val="22"/>
                <w:szCs w:val="22"/>
              </w:rPr>
            </w:pPr>
            <w:r w:rsidRPr="00452566">
              <w:rPr>
                <w:sz w:val="22"/>
                <w:szCs w:val="22"/>
              </w:rPr>
              <w:t xml:space="preserve">Atbilstoši precizēts </w:t>
            </w:r>
            <w:proofErr w:type="spellStart"/>
            <w:r w:rsidRPr="00452566">
              <w:rPr>
                <w:sz w:val="22"/>
                <w:szCs w:val="22"/>
              </w:rPr>
              <w:t>protokollēmuma</w:t>
            </w:r>
            <w:proofErr w:type="spellEnd"/>
            <w:r w:rsidRPr="00452566">
              <w:rPr>
                <w:sz w:val="22"/>
                <w:szCs w:val="22"/>
              </w:rPr>
              <w:t xml:space="preserve"> projekta 4.punkts.</w:t>
            </w:r>
          </w:p>
        </w:tc>
        <w:tc>
          <w:tcPr>
            <w:tcW w:w="2460" w:type="dxa"/>
            <w:tcBorders>
              <w:top w:val="single" w:sz="4" w:space="0" w:color="000000"/>
              <w:left w:val="single" w:sz="4" w:space="0" w:color="000000"/>
              <w:bottom w:val="single" w:sz="4" w:space="0" w:color="000000"/>
            </w:tcBorders>
          </w:tcPr>
          <w:p w14:paraId="41A10445" w14:textId="60A39985" w:rsidR="00DE0450" w:rsidRPr="003439E2" w:rsidRDefault="00BB163F" w:rsidP="00DE0450">
            <w:pPr>
              <w:spacing w:line="240" w:lineRule="auto"/>
              <w:ind w:left="0" w:hanging="2"/>
              <w:rPr>
                <w:sz w:val="22"/>
                <w:szCs w:val="22"/>
                <w:highlight w:val="yellow"/>
              </w:rPr>
            </w:pPr>
            <w:r w:rsidRPr="0015514F">
              <w:rPr>
                <w:sz w:val="22"/>
                <w:szCs w:val="22"/>
              </w:rPr>
              <w:t>Sk.</w:t>
            </w:r>
            <w:r>
              <w:rPr>
                <w:sz w:val="22"/>
                <w:szCs w:val="22"/>
              </w:rPr>
              <w:t xml:space="preserve"> informatīvā ziņojuma </w:t>
            </w:r>
            <w:proofErr w:type="spellStart"/>
            <w:r>
              <w:rPr>
                <w:sz w:val="22"/>
                <w:szCs w:val="22"/>
              </w:rPr>
              <w:t>p</w:t>
            </w:r>
            <w:r>
              <w:rPr>
                <w:color w:val="000000"/>
                <w:sz w:val="22"/>
                <w:szCs w:val="22"/>
              </w:rPr>
              <w:t>rotokollēmuma</w:t>
            </w:r>
            <w:proofErr w:type="spellEnd"/>
            <w:r>
              <w:rPr>
                <w:color w:val="000000"/>
                <w:sz w:val="22"/>
                <w:szCs w:val="22"/>
              </w:rPr>
              <w:t xml:space="preserve"> projekta 4.punktu</w:t>
            </w:r>
          </w:p>
        </w:tc>
      </w:tr>
      <w:tr w:rsidR="00DE0450" w:rsidRPr="003439E2" w14:paraId="78CFE7B5" w14:textId="77777777" w:rsidTr="00E82882">
        <w:tc>
          <w:tcPr>
            <w:tcW w:w="765" w:type="dxa"/>
            <w:tcBorders>
              <w:top w:val="single" w:sz="6" w:space="0" w:color="000000"/>
              <w:left w:val="single" w:sz="6" w:space="0" w:color="000000"/>
              <w:bottom w:val="single" w:sz="6" w:space="0" w:color="000000"/>
              <w:right w:val="single" w:sz="6" w:space="0" w:color="000000"/>
            </w:tcBorders>
          </w:tcPr>
          <w:p w14:paraId="4804FF7A" w14:textId="78595243" w:rsidR="00DE0450" w:rsidRPr="00E56E95" w:rsidRDefault="00CA45B8" w:rsidP="00DE0450">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11</w:t>
            </w:r>
          </w:p>
        </w:tc>
        <w:tc>
          <w:tcPr>
            <w:tcW w:w="1747" w:type="dxa"/>
            <w:tcBorders>
              <w:top w:val="single" w:sz="6" w:space="0" w:color="000000"/>
              <w:left w:val="single" w:sz="6" w:space="0" w:color="000000"/>
              <w:bottom w:val="single" w:sz="6" w:space="0" w:color="000000"/>
              <w:right w:val="single" w:sz="6" w:space="0" w:color="000000"/>
            </w:tcBorders>
          </w:tcPr>
          <w:p w14:paraId="02C9D02E" w14:textId="274C8145" w:rsidR="00DE0450" w:rsidRPr="00E56E95" w:rsidRDefault="00B67FC1" w:rsidP="00DE0450">
            <w:pPr>
              <w:pBdr>
                <w:top w:val="nil"/>
                <w:left w:val="nil"/>
                <w:bottom w:val="nil"/>
                <w:right w:val="nil"/>
                <w:between w:val="nil"/>
              </w:pBdr>
              <w:spacing w:line="240" w:lineRule="auto"/>
              <w:ind w:left="0" w:hanging="2"/>
              <w:rPr>
                <w:b/>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44E0D5D2" w14:textId="77777777" w:rsidR="00DE0450" w:rsidRDefault="00B67FC1" w:rsidP="00DE0450">
            <w:pPr>
              <w:spacing w:line="240" w:lineRule="auto"/>
              <w:ind w:left="0" w:hanging="2"/>
              <w:rPr>
                <w:b/>
                <w:sz w:val="22"/>
                <w:szCs w:val="22"/>
              </w:rPr>
            </w:pPr>
            <w:r w:rsidRPr="00B67FC1">
              <w:rPr>
                <w:b/>
                <w:sz w:val="22"/>
                <w:szCs w:val="22"/>
              </w:rPr>
              <w:t>Latvijas Izglītības un zinātnes darbinieku arodbiedrība</w:t>
            </w:r>
          </w:p>
          <w:p w14:paraId="1344148F" w14:textId="03C9C7A4" w:rsidR="00B67FC1" w:rsidRPr="00B67FC1" w:rsidRDefault="00B67FC1" w:rsidP="00DE0450">
            <w:pPr>
              <w:spacing w:line="240" w:lineRule="auto"/>
              <w:ind w:left="0" w:hanging="2"/>
              <w:rPr>
                <w:sz w:val="22"/>
                <w:szCs w:val="22"/>
              </w:rPr>
            </w:pPr>
            <w:r w:rsidRPr="00B67FC1">
              <w:rPr>
                <w:sz w:val="22"/>
                <w:szCs w:val="22"/>
              </w:rPr>
              <w:t>Lai arī ziņojumā plaši iztirzāta pētniecības un attīstības finansējuma nepietiekamība no valsts budžeta (% no IKP) , kā arī veidota atsauce uz to, ka zinātnes attīstības plānošanas dokumentos (ZTAIP) apstiprināts valsts budžeta rādītājs - 0,4% no IKP 2027.gadā, LIZDA uzskata, ka valsts budžeta finansējumam pētniecībai un attīstībai jābūt lielākam, t.sk., ieguldījumiem pa gadiem jābūt tādiem, lai pēc iespējas ātrākā laika posmā sasniegtu ES valstu vidējo rādījumu - kopējais finansējums pētniecībai un attīstībai, vismaz 2% no IKP.</w:t>
            </w:r>
          </w:p>
        </w:tc>
        <w:tc>
          <w:tcPr>
            <w:tcW w:w="3423" w:type="dxa"/>
            <w:tcBorders>
              <w:top w:val="single" w:sz="6" w:space="0" w:color="000000"/>
              <w:left w:val="single" w:sz="6" w:space="0" w:color="000000"/>
              <w:bottom w:val="single" w:sz="6" w:space="0" w:color="000000"/>
              <w:right w:val="single" w:sz="6" w:space="0" w:color="000000"/>
            </w:tcBorders>
          </w:tcPr>
          <w:p w14:paraId="54E68EA0" w14:textId="77777777" w:rsidR="00DE0450" w:rsidRDefault="00B67FC1" w:rsidP="00DE0450">
            <w:pPr>
              <w:widowControl w:val="0"/>
              <w:pBdr>
                <w:top w:val="nil"/>
                <w:left w:val="nil"/>
                <w:bottom w:val="nil"/>
                <w:right w:val="nil"/>
                <w:between w:val="nil"/>
              </w:pBdr>
              <w:spacing w:line="240" w:lineRule="auto"/>
              <w:ind w:left="0" w:hanging="2"/>
              <w:rPr>
                <w:b/>
                <w:sz w:val="22"/>
                <w:szCs w:val="22"/>
              </w:rPr>
            </w:pPr>
            <w:r>
              <w:rPr>
                <w:b/>
                <w:sz w:val="22"/>
                <w:szCs w:val="22"/>
              </w:rPr>
              <w:t>Iebildums</w:t>
            </w:r>
            <w:r w:rsidR="00DE0450">
              <w:rPr>
                <w:b/>
                <w:sz w:val="22"/>
                <w:szCs w:val="22"/>
              </w:rPr>
              <w:t xml:space="preserve"> ņemts vērā</w:t>
            </w:r>
          </w:p>
          <w:p w14:paraId="600DF36D" w14:textId="77777777" w:rsidR="00452566" w:rsidRPr="00452566" w:rsidRDefault="00452566" w:rsidP="00452566">
            <w:pPr>
              <w:widowControl w:val="0"/>
              <w:pBdr>
                <w:top w:val="nil"/>
                <w:left w:val="nil"/>
                <w:bottom w:val="nil"/>
                <w:right w:val="nil"/>
                <w:between w:val="nil"/>
              </w:pBdr>
              <w:spacing w:line="240" w:lineRule="auto"/>
              <w:ind w:left="0" w:hanging="2"/>
              <w:rPr>
                <w:sz w:val="22"/>
                <w:szCs w:val="22"/>
              </w:rPr>
            </w:pPr>
            <w:r w:rsidRPr="00452566">
              <w:rPr>
                <w:sz w:val="22"/>
                <w:szCs w:val="22"/>
              </w:rPr>
              <w:t xml:space="preserve">Konkrētā </w:t>
            </w:r>
            <w:proofErr w:type="spellStart"/>
            <w:r w:rsidRPr="00452566">
              <w:rPr>
                <w:sz w:val="22"/>
                <w:szCs w:val="22"/>
              </w:rPr>
              <w:t>rindopa</w:t>
            </w:r>
            <w:proofErr w:type="spellEnd"/>
            <w:r w:rsidRPr="00452566">
              <w:rPr>
                <w:sz w:val="22"/>
                <w:szCs w:val="22"/>
              </w:rPr>
              <w:t xml:space="preserve"> izteikta šādā redakcijā, norādot to, ka pat plānošanas dokumentu līmeni pilnībā izpildot – vidējais ES-27 līmenis būs joprojām nesasniegts:</w:t>
            </w:r>
          </w:p>
          <w:p w14:paraId="50AD1A19" w14:textId="77777777" w:rsidR="00452566" w:rsidRPr="00452566" w:rsidRDefault="00452566" w:rsidP="00452566">
            <w:pPr>
              <w:widowControl w:val="0"/>
              <w:pBdr>
                <w:top w:val="nil"/>
                <w:left w:val="nil"/>
                <w:bottom w:val="nil"/>
                <w:right w:val="nil"/>
                <w:between w:val="nil"/>
              </w:pBdr>
              <w:spacing w:line="240" w:lineRule="auto"/>
              <w:ind w:left="0" w:hanging="2"/>
              <w:rPr>
                <w:sz w:val="22"/>
                <w:szCs w:val="22"/>
              </w:rPr>
            </w:pPr>
          </w:p>
          <w:p w14:paraId="35D56CFF" w14:textId="419EAAE8" w:rsidR="00452566" w:rsidRPr="00452566" w:rsidRDefault="00BB163F" w:rsidP="00452566">
            <w:pPr>
              <w:widowControl w:val="0"/>
              <w:pBdr>
                <w:top w:val="nil"/>
                <w:left w:val="nil"/>
                <w:bottom w:val="nil"/>
                <w:right w:val="nil"/>
                <w:between w:val="nil"/>
              </w:pBdr>
              <w:spacing w:line="240" w:lineRule="auto"/>
              <w:ind w:left="0" w:hanging="2"/>
              <w:rPr>
                <w:b/>
                <w:i/>
                <w:sz w:val="22"/>
                <w:szCs w:val="22"/>
              </w:rPr>
            </w:pPr>
            <w:r w:rsidRPr="00BB163F">
              <w:rPr>
                <w:i/>
                <w:sz w:val="22"/>
                <w:szCs w:val="22"/>
              </w:rPr>
              <w:t>ZTAIP paredzētās investīcijas pētniecībā ļautu būtiski palielināt publiskā sektora P&amp;A kapacitāti un ir nepieciešamas, lai virzītos uz ZTAIP mērķa izpildi nodrošināt valsts budžeta finansējumu P&amp;A 0,4 % apmērā no IKP. Ministrija gan norāda, ka paredzētie ieguldījumi NAP/ZTAIP zinātnes finansējumam tikai daļēji ļaus nodrošināt plānošanās dokumentos paredzēto (4.attēls), kā arī ministrija norāda, ka mērķis sasniegt 0,4 % valsts budžeta finansējumu P&amp;A uz pārējo ES valstu fona būtiski palīdzēs Latvijai palielināt zinātnes kapacitāti, taču joprojām ir tikai daļējs solis, lai samazinātu plaisu ar ES-27 valstu vidējo līmeni, kurās vidējais ieguldījumu līmenis P&amp;A 2020.gada sastādīja 2.32 % no IKP no kā Latvija šobrīd ir tikai 30 % apmērā no tā un pat sasniedzot NAP un ZTAIP mērķi 2027.gadā 1.5 % P&amp;A ieguldījumiem no IKP – Latvija vēl joprojām būtiski atpaliks no ES vidējā līmeņa.</w:t>
            </w:r>
          </w:p>
        </w:tc>
        <w:tc>
          <w:tcPr>
            <w:tcW w:w="2460" w:type="dxa"/>
            <w:tcBorders>
              <w:top w:val="single" w:sz="4" w:space="0" w:color="000000"/>
              <w:left w:val="single" w:sz="4" w:space="0" w:color="000000"/>
              <w:bottom w:val="single" w:sz="4" w:space="0" w:color="000000"/>
            </w:tcBorders>
          </w:tcPr>
          <w:p w14:paraId="57C34236" w14:textId="6C9CBBB2" w:rsidR="00DE0450"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7.lpp</w:t>
            </w:r>
          </w:p>
        </w:tc>
      </w:tr>
      <w:tr w:rsidR="00B67FC1" w:rsidRPr="003439E2" w14:paraId="6D2B8EF2" w14:textId="77777777" w:rsidTr="00E82882">
        <w:tc>
          <w:tcPr>
            <w:tcW w:w="765" w:type="dxa"/>
            <w:tcBorders>
              <w:top w:val="single" w:sz="6" w:space="0" w:color="000000"/>
              <w:left w:val="single" w:sz="6" w:space="0" w:color="000000"/>
              <w:bottom w:val="single" w:sz="6" w:space="0" w:color="000000"/>
              <w:right w:val="single" w:sz="6" w:space="0" w:color="000000"/>
            </w:tcBorders>
          </w:tcPr>
          <w:p w14:paraId="5AF8FFA4" w14:textId="15B5C410"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12</w:t>
            </w:r>
          </w:p>
        </w:tc>
        <w:tc>
          <w:tcPr>
            <w:tcW w:w="1747" w:type="dxa"/>
            <w:tcBorders>
              <w:top w:val="single" w:sz="6" w:space="0" w:color="000000"/>
              <w:left w:val="single" w:sz="6" w:space="0" w:color="000000"/>
              <w:bottom w:val="single" w:sz="6" w:space="0" w:color="000000"/>
              <w:right w:val="single" w:sz="6" w:space="0" w:color="000000"/>
            </w:tcBorders>
          </w:tcPr>
          <w:p w14:paraId="1D741E35" w14:textId="6E7D5F2D" w:rsidR="00B67FC1" w:rsidRPr="00E56E95" w:rsidRDefault="00B67FC1" w:rsidP="00B67FC1">
            <w:pPr>
              <w:pBdr>
                <w:top w:val="nil"/>
                <w:left w:val="nil"/>
                <w:bottom w:val="nil"/>
                <w:right w:val="nil"/>
                <w:between w:val="nil"/>
              </w:pBdr>
              <w:spacing w:line="240" w:lineRule="auto"/>
              <w:ind w:left="0" w:hanging="2"/>
              <w:rPr>
                <w:b/>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5AB935EF" w14:textId="77777777" w:rsidR="00B67FC1" w:rsidRDefault="00B67FC1" w:rsidP="00B67FC1">
            <w:pPr>
              <w:spacing w:line="240" w:lineRule="auto"/>
              <w:ind w:left="0" w:hanging="2"/>
              <w:rPr>
                <w:b/>
                <w:sz w:val="22"/>
                <w:szCs w:val="22"/>
              </w:rPr>
            </w:pPr>
            <w:r w:rsidRPr="00B67FC1">
              <w:rPr>
                <w:b/>
                <w:sz w:val="22"/>
                <w:szCs w:val="22"/>
              </w:rPr>
              <w:t>Latvijas Izglītības un zinātnes darbinieku arodbiedrība</w:t>
            </w:r>
          </w:p>
          <w:p w14:paraId="0AB792C0" w14:textId="0719C624" w:rsidR="00B67FC1" w:rsidRPr="00E56E95" w:rsidRDefault="00B67FC1" w:rsidP="00B67FC1">
            <w:pPr>
              <w:spacing w:line="240" w:lineRule="auto"/>
              <w:ind w:left="0" w:hanging="2"/>
              <w:rPr>
                <w:b/>
                <w:sz w:val="22"/>
                <w:szCs w:val="22"/>
              </w:rPr>
            </w:pPr>
            <w:r w:rsidRPr="00B67FC1">
              <w:rPr>
                <w:sz w:val="22"/>
                <w:szCs w:val="22"/>
              </w:rPr>
              <w:t xml:space="preserve">LIZDA neatbalsta augstskolu - zinātnisko institūciju konsolidāciju, pamatojoties tikai uz starptautisko zinātnisko izvērtēšanu, kā arī nosacījumu aizliegt uzņemt budžeta studentus studiju programmās augstskolām, kurām zinātnes starptautiskais </w:t>
            </w:r>
            <w:proofErr w:type="spellStart"/>
            <w:r w:rsidRPr="00B67FC1">
              <w:rPr>
                <w:sz w:val="22"/>
                <w:szCs w:val="22"/>
              </w:rPr>
              <w:t>izvērtējums</w:t>
            </w:r>
            <w:proofErr w:type="spellEnd"/>
            <w:r w:rsidRPr="00B67FC1">
              <w:rPr>
                <w:sz w:val="22"/>
                <w:szCs w:val="22"/>
              </w:rPr>
              <w:t xml:space="preserve"> nesasniedz vērtējumu 2.  Informatīvajā ziņojumā minēta vairāku augstskolu (piem., RTA, </w:t>
            </w:r>
            <w:proofErr w:type="spellStart"/>
            <w:r w:rsidRPr="00B67FC1">
              <w:rPr>
                <w:sz w:val="22"/>
                <w:szCs w:val="22"/>
              </w:rPr>
              <w:t>LiepU</w:t>
            </w:r>
            <w:proofErr w:type="spellEnd"/>
            <w:r w:rsidRPr="00B67FC1">
              <w:rPr>
                <w:sz w:val="22"/>
                <w:szCs w:val="22"/>
              </w:rPr>
              <w:t xml:space="preserve"> u.c.) konsolidācija ar zinātņu universitātēm. Vēršam uzmanību uz to, ka šāds plānojums tika veikts sasteigti, neinformējot par to augstskolas, kā arī nenogaidot lēmumus, ko par šāda veida konsolidāciju lemj pašu augstskolu koleģiālās institūcijas - augstskolu senāti.</w:t>
            </w:r>
          </w:p>
        </w:tc>
        <w:tc>
          <w:tcPr>
            <w:tcW w:w="3423" w:type="dxa"/>
            <w:tcBorders>
              <w:top w:val="single" w:sz="6" w:space="0" w:color="000000"/>
              <w:left w:val="single" w:sz="6" w:space="0" w:color="000000"/>
              <w:bottom w:val="single" w:sz="6" w:space="0" w:color="000000"/>
              <w:right w:val="single" w:sz="6" w:space="0" w:color="000000"/>
            </w:tcBorders>
          </w:tcPr>
          <w:p w14:paraId="63D60B63" w14:textId="77777777" w:rsidR="00B67FC1" w:rsidRDefault="00B67FC1" w:rsidP="00B67FC1">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43AE96CB" w14:textId="77777777" w:rsidR="00452566" w:rsidRPr="00452566" w:rsidRDefault="00452566" w:rsidP="00B67FC1">
            <w:pPr>
              <w:widowControl w:val="0"/>
              <w:pBdr>
                <w:top w:val="nil"/>
                <w:left w:val="nil"/>
                <w:bottom w:val="nil"/>
                <w:right w:val="nil"/>
                <w:between w:val="nil"/>
              </w:pBdr>
              <w:spacing w:line="240" w:lineRule="auto"/>
              <w:ind w:left="0" w:hanging="2"/>
              <w:rPr>
                <w:sz w:val="22"/>
                <w:szCs w:val="22"/>
              </w:rPr>
            </w:pPr>
          </w:p>
          <w:p w14:paraId="0615CB2B" w14:textId="77777777" w:rsidR="00452566" w:rsidRPr="00452566" w:rsidRDefault="00452566" w:rsidP="00452566">
            <w:pPr>
              <w:widowControl w:val="0"/>
              <w:pBdr>
                <w:top w:val="nil"/>
                <w:left w:val="nil"/>
                <w:bottom w:val="nil"/>
                <w:right w:val="nil"/>
                <w:between w:val="nil"/>
              </w:pBdr>
              <w:spacing w:line="240" w:lineRule="auto"/>
              <w:ind w:left="0" w:hanging="2"/>
              <w:rPr>
                <w:sz w:val="22"/>
                <w:szCs w:val="22"/>
              </w:rPr>
            </w:pPr>
            <w:r w:rsidRPr="00452566">
              <w:rPr>
                <w:sz w:val="22"/>
                <w:szCs w:val="22"/>
              </w:rPr>
              <w:t xml:space="preserve">Skaidrojam, ka konkrētās prasības attiecībā par zinātnisko institūciju un konsolidāciju ir saistītas ar augstskolu noteiktajiem tipiem un tiem </w:t>
            </w:r>
            <w:proofErr w:type="spellStart"/>
            <w:r w:rsidRPr="00452566">
              <w:rPr>
                <w:sz w:val="22"/>
                <w:szCs w:val="22"/>
              </w:rPr>
              <w:t>atbilstošājām</w:t>
            </w:r>
            <w:proofErr w:type="spellEnd"/>
            <w:r w:rsidRPr="00452566">
              <w:rPr>
                <w:sz w:val="22"/>
                <w:szCs w:val="22"/>
              </w:rPr>
              <w:t xml:space="preserve"> prasībām attiecībā par starptautisko </w:t>
            </w:r>
            <w:proofErr w:type="spellStart"/>
            <w:r w:rsidRPr="00452566">
              <w:rPr>
                <w:sz w:val="22"/>
                <w:szCs w:val="22"/>
              </w:rPr>
              <w:t>izvērtējumu</w:t>
            </w:r>
            <w:proofErr w:type="spellEnd"/>
            <w:r w:rsidRPr="00452566">
              <w:rPr>
                <w:sz w:val="22"/>
                <w:szCs w:val="22"/>
              </w:rPr>
              <w:t xml:space="preserve"> (kur, atkarībā no tipa, starptautiskā </w:t>
            </w:r>
            <w:proofErr w:type="spellStart"/>
            <w:r w:rsidRPr="00452566">
              <w:rPr>
                <w:sz w:val="22"/>
                <w:szCs w:val="22"/>
              </w:rPr>
              <w:t>izvērtējuma</w:t>
            </w:r>
            <w:proofErr w:type="spellEnd"/>
            <w:r w:rsidRPr="00452566">
              <w:rPr>
                <w:sz w:val="22"/>
                <w:szCs w:val="22"/>
              </w:rPr>
              <w:t xml:space="preserve"> rezultātam ir jābūt vismaz „2”).</w:t>
            </w:r>
          </w:p>
          <w:p w14:paraId="3F858BC5" w14:textId="5A987CB3" w:rsidR="00452566" w:rsidRPr="00E56E95" w:rsidRDefault="00452566" w:rsidP="00452566">
            <w:pPr>
              <w:widowControl w:val="0"/>
              <w:pBdr>
                <w:top w:val="nil"/>
                <w:left w:val="nil"/>
                <w:bottom w:val="nil"/>
                <w:right w:val="nil"/>
                <w:between w:val="nil"/>
              </w:pBdr>
              <w:spacing w:line="240" w:lineRule="auto"/>
              <w:ind w:leftChars="0" w:left="0" w:firstLineChars="0" w:firstLine="0"/>
              <w:rPr>
                <w:b/>
                <w:sz w:val="22"/>
                <w:szCs w:val="22"/>
              </w:rPr>
            </w:pPr>
            <w:r w:rsidRPr="00452566">
              <w:rPr>
                <w:sz w:val="22"/>
                <w:szCs w:val="22"/>
              </w:rPr>
              <w:t>Ziņojums papildināts ar norādi tabulā „Kopsavilkums par starptautiskā novērtējuma potenciālo sasaisti ar ANM plānu”, uzsverot, ka tā ir potenciālā sasaiste un norādot pie tālākās rīcības, ka par katru atsevišķo gadījumu jautājums tiks skatīts atsevišķi Ministru kabinetā.</w:t>
            </w:r>
          </w:p>
        </w:tc>
        <w:tc>
          <w:tcPr>
            <w:tcW w:w="2460" w:type="dxa"/>
            <w:tcBorders>
              <w:top w:val="single" w:sz="4" w:space="0" w:color="000000"/>
              <w:left w:val="single" w:sz="4" w:space="0" w:color="000000"/>
              <w:bottom w:val="single" w:sz="4" w:space="0" w:color="000000"/>
            </w:tcBorders>
          </w:tcPr>
          <w:p w14:paraId="014FCB01" w14:textId="41241EE5" w:rsidR="00B67FC1"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skaidrojumu</w:t>
            </w:r>
          </w:p>
        </w:tc>
      </w:tr>
      <w:tr w:rsidR="00B67FC1" w:rsidRPr="003439E2" w14:paraId="03051FAF" w14:textId="77777777" w:rsidTr="00E82882">
        <w:tc>
          <w:tcPr>
            <w:tcW w:w="765" w:type="dxa"/>
            <w:tcBorders>
              <w:top w:val="single" w:sz="6" w:space="0" w:color="000000"/>
              <w:left w:val="single" w:sz="6" w:space="0" w:color="000000"/>
              <w:bottom w:val="single" w:sz="6" w:space="0" w:color="000000"/>
              <w:right w:val="single" w:sz="6" w:space="0" w:color="000000"/>
            </w:tcBorders>
          </w:tcPr>
          <w:p w14:paraId="3B17D2DA" w14:textId="792F46B1"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t>13</w:t>
            </w:r>
          </w:p>
        </w:tc>
        <w:tc>
          <w:tcPr>
            <w:tcW w:w="1747" w:type="dxa"/>
            <w:tcBorders>
              <w:top w:val="single" w:sz="6" w:space="0" w:color="000000"/>
              <w:left w:val="single" w:sz="6" w:space="0" w:color="000000"/>
              <w:bottom w:val="single" w:sz="6" w:space="0" w:color="000000"/>
              <w:right w:val="single" w:sz="6" w:space="0" w:color="000000"/>
            </w:tcBorders>
          </w:tcPr>
          <w:p w14:paraId="1C00BAA8" w14:textId="6AA5CE89" w:rsidR="00B67FC1" w:rsidRPr="00E56E95" w:rsidRDefault="00B67FC1" w:rsidP="00B67FC1">
            <w:pPr>
              <w:pBdr>
                <w:top w:val="nil"/>
                <w:left w:val="nil"/>
                <w:bottom w:val="nil"/>
                <w:right w:val="nil"/>
                <w:between w:val="nil"/>
              </w:pBdr>
              <w:spacing w:line="240" w:lineRule="auto"/>
              <w:ind w:left="0" w:hanging="2"/>
              <w:rPr>
                <w:b/>
                <w:color w:val="000000"/>
                <w:sz w:val="22"/>
                <w:szCs w:val="22"/>
              </w:rPr>
            </w:pPr>
            <w:r>
              <w:rPr>
                <w:color w:val="000000"/>
                <w:sz w:val="22"/>
                <w:szCs w:val="22"/>
              </w:rPr>
              <w:t>Vispārīgs priekšlikums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401C21FB" w14:textId="77777777" w:rsidR="00B67FC1" w:rsidRDefault="00B67FC1" w:rsidP="00B67FC1">
            <w:pPr>
              <w:spacing w:line="240" w:lineRule="auto"/>
              <w:ind w:left="0" w:hanging="2"/>
              <w:rPr>
                <w:b/>
                <w:sz w:val="22"/>
                <w:szCs w:val="22"/>
              </w:rPr>
            </w:pPr>
            <w:r w:rsidRPr="00B67FC1">
              <w:rPr>
                <w:b/>
                <w:sz w:val="22"/>
                <w:szCs w:val="22"/>
              </w:rPr>
              <w:t>Latvijas Izglītības un zinātnes darbinieku arodbiedrība</w:t>
            </w:r>
          </w:p>
          <w:p w14:paraId="6305811E" w14:textId="0E1F977E" w:rsidR="00B67FC1" w:rsidRPr="00E56E95" w:rsidRDefault="00B67FC1" w:rsidP="00B67FC1">
            <w:pPr>
              <w:spacing w:line="240" w:lineRule="auto"/>
              <w:ind w:left="0" w:hanging="2"/>
              <w:rPr>
                <w:b/>
                <w:sz w:val="22"/>
                <w:szCs w:val="22"/>
              </w:rPr>
            </w:pPr>
            <w:r w:rsidRPr="00B67FC1">
              <w:rPr>
                <w:sz w:val="22"/>
                <w:szCs w:val="22"/>
              </w:rPr>
              <w:t>1. priekšlikums. LIZDA uzskata, ka reformām augstākajā izglītībā un zinātnē, t.sk., iniciētajiem pasākumiem informatīvajā ziņojumā, netiek plānots reāls un adekvāts ilgtermiņa finansējums, reformu izpilde pamatā tiek balstīta uz ES finansējumu. LIZDA uzskata, ka IZM jānorāda valsts budžeta aprēķini, pieejamība un apjoms pa gadiem, lai spētu praksē realizēt piedāvāto zinātnes un augstākās izglītības finansējuma modeli.</w:t>
            </w:r>
          </w:p>
        </w:tc>
        <w:tc>
          <w:tcPr>
            <w:tcW w:w="3423" w:type="dxa"/>
            <w:tcBorders>
              <w:top w:val="single" w:sz="6" w:space="0" w:color="000000"/>
              <w:left w:val="single" w:sz="6" w:space="0" w:color="000000"/>
              <w:bottom w:val="single" w:sz="6" w:space="0" w:color="000000"/>
              <w:right w:val="single" w:sz="6" w:space="0" w:color="000000"/>
            </w:tcBorders>
          </w:tcPr>
          <w:p w14:paraId="26F4B7BF" w14:textId="77777777" w:rsidR="00B67FC1" w:rsidRDefault="00B67FC1" w:rsidP="00B67FC1">
            <w:pPr>
              <w:widowControl w:val="0"/>
              <w:pBdr>
                <w:top w:val="nil"/>
                <w:left w:val="nil"/>
                <w:bottom w:val="nil"/>
                <w:right w:val="nil"/>
                <w:between w:val="nil"/>
              </w:pBdr>
              <w:spacing w:line="240" w:lineRule="auto"/>
              <w:ind w:left="0" w:hanging="2"/>
              <w:rPr>
                <w:b/>
                <w:sz w:val="22"/>
                <w:szCs w:val="22"/>
              </w:rPr>
            </w:pPr>
            <w:r>
              <w:rPr>
                <w:b/>
                <w:sz w:val="22"/>
                <w:szCs w:val="22"/>
              </w:rPr>
              <w:t>Priekšlikums ņemts vērā</w:t>
            </w:r>
          </w:p>
          <w:p w14:paraId="65373DAE" w14:textId="70B9DAFF" w:rsidR="00452566" w:rsidRPr="00452566" w:rsidRDefault="00452566" w:rsidP="00452566">
            <w:pPr>
              <w:widowControl w:val="0"/>
              <w:pBdr>
                <w:top w:val="nil"/>
                <w:left w:val="nil"/>
                <w:bottom w:val="nil"/>
                <w:right w:val="nil"/>
                <w:between w:val="nil"/>
              </w:pBdr>
              <w:spacing w:line="240" w:lineRule="auto"/>
              <w:ind w:left="0" w:hanging="2"/>
              <w:rPr>
                <w:sz w:val="22"/>
                <w:szCs w:val="22"/>
              </w:rPr>
            </w:pPr>
            <w:r w:rsidRPr="00452566">
              <w:rPr>
                <w:sz w:val="22"/>
                <w:szCs w:val="22"/>
              </w:rPr>
              <w:t xml:space="preserve">Informatīvais ziņojums ir papildināts ar norādi, ka 2022.gadam un turpmāk ir jau piešķirts papildu bāzes finansējums 7,6 milj. eiro apmērā ik gadu, kā arī </w:t>
            </w:r>
            <w:proofErr w:type="spellStart"/>
            <w:r w:rsidRPr="00452566">
              <w:rPr>
                <w:sz w:val="22"/>
                <w:szCs w:val="22"/>
              </w:rPr>
              <w:t>protokollēmumā</w:t>
            </w:r>
            <w:proofErr w:type="spellEnd"/>
            <w:r w:rsidRPr="00452566">
              <w:rPr>
                <w:sz w:val="22"/>
                <w:szCs w:val="22"/>
              </w:rPr>
              <w:t xml:space="preserve"> ir minēta atsauce, ka jautājums par papildu valsts budžeta līdzekļu piešķiršanu Izglītības un zinātnes ministrijai zinātnes bāzes finansējuma modeļa pilnveidošanai 2023., 2024.un 2025.gadā ir skatāms Ministru kabinetā likumprojekta "Par valsts budžetu 2023.gadam" un </w:t>
            </w:r>
            <w:r w:rsidRPr="00452566">
              <w:rPr>
                <w:sz w:val="22"/>
                <w:szCs w:val="22"/>
              </w:rPr>
              <w:lastRenderedPageBreak/>
              <w:t xml:space="preserve">likumprojekta "Par vidējā termiņa budžeta ietvaru 2023., 2024. un 2025.gadam" sagatavošanas procesā kopā ar visu ministriju un citu centrālo valsts iestāžu priekšlikumiem prioritārajiem pasākumiem atbilstoši valsts budžeta finansiālajām iespējām. Šāds pats </w:t>
            </w:r>
            <w:proofErr w:type="spellStart"/>
            <w:r w:rsidRPr="00452566">
              <w:rPr>
                <w:sz w:val="22"/>
                <w:szCs w:val="22"/>
              </w:rPr>
              <w:t>mehanisms</w:t>
            </w:r>
            <w:proofErr w:type="spellEnd"/>
            <w:r w:rsidRPr="00452566">
              <w:rPr>
                <w:sz w:val="22"/>
                <w:szCs w:val="22"/>
              </w:rPr>
              <w:t xml:space="preserve"> attieksies arī par augstākās izglītības finansējumu, kur jautājums par tam papildu nepieciešamo finansējumu gan nav šī ziņojuma sastāvdaļa. </w:t>
            </w:r>
          </w:p>
        </w:tc>
        <w:tc>
          <w:tcPr>
            <w:tcW w:w="2460" w:type="dxa"/>
            <w:tcBorders>
              <w:top w:val="single" w:sz="4" w:space="0" w:color="000000"/>
              <w:left w:val="single" w:sz="4" w:space="0" w:color="000000"/>
              <w:bottom w:val="single" w:sz="4" w:space="0" w:color="000000"/>
            </w:tcBorders>
          </w:tcPr>
          <w:p w14:paraId="134617A0" w14:textId="0AD62564" w:rsidR="00B67FC1" w:rsidRPr="003439E2" w:rsidRDefault="00BB163F" w:rsidP="00B67FC1">
            <w:pPr>
              <w:spacing w:line="240" w:lineRule="auto"/>
              <w:ind w:left="0" w:hanging="2"/>
              <w:rPr>
                <w:sz w:val="22"/>
                <w:szCs w:val="22"/>
                <w:highlight w:val="yellow"/>
              </w:rPr>
            </w:pPr>
            <w:r w:rsidRPr="0015514F">
              <w:rPr>
                <w:sz w:val="22"/>
                <w:szCs w:val="22"/>
              </w:rPr>
              <w:lastRenderedPageBreak/>
              <w:t>Sk.</w:t>
            </w:r>
            <w:r>
              <w:rPr>
                <w:sz w:val="22"/>
                <w:szCs w:val="22"/>
              </w:rPr>
              <w:t xml:space="preserve"> informatīvā ziņojuma </w:t>
            </w:r>
            <w:r>
              <w:rPr>
                <w:color w:val="000000"/>
                <w:sz w:val="22"/>
                <w:szCs w:val="22"/>
              </w:rPr>
              <w:t>projekta 10. un 13.lpp</w:t>
            </w:r>
          </w:p>
        </w:tc>
      </w:tr>
      <w:tr w:rsidR="00B67FC1" w:rsidRPr="003439E2" w14:paraId="47CB5D2E" w14:textId="77777777" w:rsidTr="00E82882">
        <w:tc>
          <w:tcPr>
            <w:tcW w:w="765" w:type="dxa"/>
            <w:tcBorders>
              <w:top w:val="single" w:sz="6" w:space="0" w:color="000000"/>
              <w:left w:val="single" w:sz="6" w:space="0" w:color="000000"/>
              <w:bottom w:val="single" w:sz="6" w:space="0" w:color="000000"/>
              <w:right w:val="single" w:sz="6" w:space="0" w:color="000000"/>
            </w:tcBorders>
          </w:tcPr>
          <w:p w14:paraId="769D25C8" w14:textId="25B7ECF0"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14</w:t>
            </w:r>
          </w:p>
        </w:tc>
        <w:tc>
          <w:tcPr>
            <w:tcW w:w="1747" w:type="dxa"/>
            <w:tcBorders>
              <w:top w:val="single" w:sz="6" w:space="0" w:color="000000"/>
              <w:left w:val="single" w:sz="6" w:space="0" w:color="000000"/>
              <w:bottom w:val="single" w:sz="6" w:space="0" w:color="000000"/>
              <w:right w:val="single" w:sz="6" w:space="0" w:color="000000"/>
            </w:tcBorders>
          </w:tcPr>
          <w:p w14:paraId="05BF661E" w14:textId="6FFA2F51" w:rsidR="00B67FC1" w:rsidRPr="00E56E95" w:rsidRDefault="00B67FC1" w:rsidP="00B67FC1">
            <w:pPr>
              <w:pBdr>
                <w:top w:val="nil"/>
                <w:left w:val="nil"/>
                <w:bottom w:val="nil"/>
                <w:right w:val="nil"/>
                <w:between w:val="nil"/>
              </w:pBdr>
              <w:spacing w:line="240" w:lineRule="auto"/>
              <w:ind w:left="0" w:hanging="2"/>
              <w:rPr>
                <w:b/>
                <w:color w:val="000000"/>
                <w:sz w:val="22"/>
                <w:szCs w:val="22"/>
              </w:rPr>
            </w:pPr>
            <w:r>
              <w:rPr>
                <w:color w:val="000000"/>
                <w:sz w:val="22"/>
                <w:szCs w:val="22"/>
              </w:rPr>
              <w:t>Vispārīgs priekšlikums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6BF62518" w14:textId="77777777" w:rsidR="00B67FC1" w:rsidRDefault="00B67FC1" w:rsidP="00B67FC1">
            <w:pPr>
              <w:spacing w:line="240" w:lineRule="auto"/>
              <w:ind w:left="0" w:hanging="2"/>
              <w:rPr>
                <w:b/>
                <w:sz w:val="22"/>
                <w:szCs w:val="22"/>
              </w:rPr>
            </w:pPr>
            <w:r w:rsidRPr="00B67FC1">
              <w:rPr>
                <w:b/>
                <w:sz w:val="22"/>
                <w:szCs w:val="22"/>
              </w:rPr>
              <w:t>Latvijas Izglītības un zinātnes darbinieku arodbiedrība</w:t>
            </w:r>
          </w:p>
          <w:p w14:paraId="1ABD4C11" w14:textId="48539454" w:rsidR="00B67FC1" w:rsidRPr="00B67FC1" w:rsidRDefault="00B67FC1" w:rsidP="00B67FC1">
            <w:pPr>
              <w:spacing w:line="240" w:lineRule="auto"/>
              <w:ind w:left="0" w:hanging="2"/>
              <w:rPr>
                <w:sz w:val="22"/>
                <w:szCs w:val="22"/>
              </w:rPr>
            </w:pPr>
            <w:r w:rsidRPr="00B67FC1">
              <w:rPr>
                <w:sz w:val="22"/>
                <w:szCs w:val="22"/>
              </w:rPr>
              <w:t>2. priekšlikums. LIZDA uzskata, ka pašlaik  iniciētajām augstākās izglītības un zinātnes reformām iztrūkst pietiekošas sasaistes, piem., tiesību aktu projektā par zinātnes un augstākās izglītības finansējumu nav veidota sasaiste ar jauno akadēmiskās karjeras modeli un jauno doktorantūras modeli.</w:t>
            </w:r>
          </w:p>
        </w:tc>
        <w:tc>
          <w:tcPr>
            <w:tcW w:w="3423" w:type="dxa"/>
            <w:tcBorders>
              <w:top w:val="single" w:sz="6" w:space="0" w:color="000000"/>
              <w:left w:val="single" w:sz="6" w:space="0" w:color="000000"/>
              <w:bottom w:val="single" w:sz="6" w:space="0" w:color="000000"/>
              <w:right w:val="single" w:sz="6" w:space="0" w:color="000000"/>
            </w:tcBorders>
          </w:tcPr>
          <w:p w14:paraId="476D6E73" w14:textId="77777777" w:rsidR="00B67FC1" w:rsidRDefault="00B67FC1" w:rsidP="00B67FC1">
            <w:pPr>
              <w:widowControl w:val="0"/>
              <w:pBdr>
                <w:top w:val="nil"/>
                <w:left w:val="nil"/>
                <w:bottom w:val="nil"/>
                <w:right w:val="nil"/>
                <w:between w:val="nil"/>
              </w:pBdr>
              <w:spacing w:line="240" w:lineRule="auto"/>
              <w:ind w:left="0" w:hanging="2"/>
              <w:rPr>
                <w:b/>
                <w:sz w:val="22"/>
                <w:szCs w:val="22"/>
              </w:rPr>
            </w:pPr>
            <w:r>
              <w:rPr>
                <w:b/>
                <w:sz w:val="22"/>
                <w:szCs w:val="22"/>
              </w:rPr>
              <w:t>Priekšlikums ņemts vērā</w:t>
            </w:r>
          </w:p>
          <w:p w14:paraId="6B1BE05F" w14:textId="5C1B0C09" w:rsidR="009E738A" w:rsidRPr="009E738A" w:rsidRDefault="009E738A" w:rsidP="00B67FC1">
            <w:pPr>
              <w:widowControl w:val="0"/>
              <w:pBdr>
                <w:top w:val="nil"/>
                <w:left w:val="nil"/>
                <w:bottom w:val="nil"/>
                <w:right w:val="nil"/>
                <w:between w:val="nil"/>
              </w:pBdr>
              <w:spacing w:line="240" w:lineRule="auto"/>
              <w:ind w:left="0" w:hanging="2"/>
              <w:rPr>
                <w:sz w:val="22"/>
                <w:szCs w:val="22"/>
              </w:rPr>
            </w:pPr>
            <w:r w:rsidRPr="009E738A">
              <w:rPr>
                <w:sz w:val="22"/>
                <w:szCs w:val="22"/>
              </w:rPr>
              <w:t xml:space="preserve">Papildināts ziņojums, norādot pie augstākās </w:t>
            </w:r>
            <w:proofErr w:type="spellStart"/>
            <w:r w:rsidRPr="009E738A">
              <w:rPr>
                <w:sz w:val="22"/>
                <w:szCs w:val="22"/>
              </w:rPr>
              <w:t>izglītibas</w:t>
            </w:r>
            <w:proofErr w:type="spellEnd"/>
            <w:r w:rsidRPr="009E738A">
              <w:rPr>
                <w:sz w:val="22"/>
                <w:szCs w:val="22"/>
              </w:rPr>
              <w:t xml:space="preserve"> sadaļas sasaisti ar jauno doktorantūras modeli un akadēmiskās karjeras jauno modeli.</w:t>
            </w:r>
          </w:p>
        </w:tc>
        <w:tc>
          <w:tcPr>
            <w:tcW w:w="2460" w:type="dxa"/>
            <w:tcBorders>
              <w:top w:val="single" w:sz="4" w:space="0" w:color="000000"/>
              <w:left w:val="single" w:sz="4" w:space="0" w:color="000000"/>
              <w:bottom w:val="single" w:sz="4" w:space="0" w:color="000000"/>
            </w:tcBorders>
          </w:tcPr>
          <w:p w14:paraId="277B7F32" w14:textId="40E62406" w:rsidR="00B67FC1"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23.lpp</w:t>
            </w:r>
          </w:p>
        </w:tc>
      </w:tr>
      <w:tr w:rsidR="00B67FC1" w:rsidRPr="003439E2" w14:paraId="39471824" w14:textId="77777777" w:rsidTr="00E82882">
        <w:tc>
          <w:tcPr>
            <w:tcW w:w="765" w:type="dxa"/>
            <w:tcBorders>
              <w:top w:val="single" w:sz="6" w:space="0" w:color="000000"/>
              <w:left w:val="single" w:sz="6" w:space="0" w:color="000000"/>
              <w:bottom w:val="single" w:sz="6" w:space="0" w:color="000000"/>
              <w:right w:val="single" w:sz="6" w:space="0" w:color="000000"/>
            </w:tcBorders>
          </w:tcPr>
          <w:p w14:paraId="5BA41A4B" w14:textId="1C0977C0"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t>15</w:t>
            </w:r>
          </w:p>
        </w:tc>
        <w:tc>
          <w:tcPr>
            <w:tcW w:w="1747" w:type="dxa"/>
            <w:tcBorders>
              <w:top w:val="single" w:sz="6" w:space="0" w:color="000000"/>
              <w:left w:val="single" w:sz="6" w:space="0" w:color="000000"/>
              <w:bottom w:val="single" w:sz="6" w:space="0" w:color="000000"/>
              <w:right w:val="single" w:sz="6" w:space="0" w:color="000000"/>
            </w:tcBorders>
          </w:tcPr>
          <w:p w14:paraId="4191911A" w14:textId="69C5A29F" w:rsidR="00B67FC1" w:rsidRDefault="00B67FC1" w:rsidP="00B67FC1">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1FD0EB7" w14:textId="77777777" w:rsidR="00B67FC1" w:rsidRPr="00522BEC" w:rsidRDefault="00B67FC1" w:rsidP="00B67FC1">
            <w:pPr>
              <w:spacing w:line="240" w:lineRule="auto"/>
              <w:ind w:left="0" w:hanging="2"/>
              <w:rPr>
                <w:b/>
                <w:sz w:val="22"/>
                <w:szCs w:val="22"/>
              </w:rPr>
            </w:pPr>
            <w:r w:rsidRPr="00522BEC">
              <w:rPr>
                <w:b/>
                <w:sz w:val="22"/>
                <w:szCs w:val="22"/>
              </w:rPr>
              <w:t>Latvijas Studentu apvienība</w:t>
            </w:r>
          </w:p>
          <w:p w14:paraId="087874D4" w14:textId="5DE66EB3" w:rsidR="00B67FC1" w:rsidRPr="00522BEC" w:rsidRDefault="00B67FC1" w:rsidP="00B67FC1">
            <w:pPr>
              <w:spacing w:line="240" w:lineRule="auto"/>
              <w:ind w:left="0" w:hanging="2"/>
              <w:rPr>
                <w:sz w:val="22"/>
                <w:szCs w:val="22"/>
              </w:rPr>
            </w:pPr>
            <w:r w:rsidRPr="00522BEC">
              <w:rPr>
                <w:sz w:val="22"/>
                <w:szCs w:val="22"/>
              </w:rPr>
              <w:t xml:space="preserve">Nav pieļaujams sasaistīt studiju finansējumu ar augstskolas sniegumu zinātnisko institūciju starptautisko novērtējumu. Šāds piedāvājums pakļauj riskam lietišķo zinātņu augstskolu pastāvēšanu, kuru pamata mērķis ir sagatavot speciālistus darba tirgum un nodarboties ar lietišķajiem pētījumiem. Šāds uzstādījums ir pretrunā ar pastāvošo Augstskolu likuma regulējumu, kas paredz, ka lietišķo zinātņu augstskolai ir jāsasniedz divu </w:t>
            </w:r>
            <w:proofErr w:type="spellStart"/>
            <w:r w:rsidRPr="00522BEC">
              <w:rPr>
                <w:sz w:val="22"/>
                <w:szCs w:val="22"/>
              </w:rPr>
              <w:t>ballu</w:t>
            </w:r>
            <w:proofErr w:type="spellEnd"/>
            <w:r w:rsidRPr="00522BEC">
              <w:rPr>
                <w:sz w:val="22"/>
                <w:szCs w:val="22"/>
              </w:rPr>
              <w:t xml:space="preserve"> novērtējums, lai nodrošinātu piederību šim tipam. Līdz ar to šāda uzstādījuma piemērošana ir nesamērīga.</w:t>
            </w:r>
          </w:p>
        </w:tc>
        <w:tc>
          <w:tcPr>
            <w:tcW w:w="3423" w:type="dxa"/>
            <w:tcBorders>
              <w:top w:val="single" w:sz="6" w:space="0" w:color="000000"/>
              <w:left w:val="single" w:sz="6" w:space="0" w:color="000000"/>
              <w:bottom w:val="single" w:sz="6" w:space="0" w:color="000000"/>
              <w:right w:val="single" w:sz="6" w:space="0" w:color="000000"/>
            </w:tcBorders>
          </w:tcPr>
          <w:p w14:paraId="14A9A5BD" w14:textId="77777777" w:rsidR="00B67FC1" w:rsidRPr="00522BEC" w:rsidRDefault="00B67FC1" w:rsidP="00B67FC1">
            <w:pPr>
              <w:widowControl w:val="0"/>
              <w:pBdr>
                <w:top w:val="nil"/>
                <w:left w:val="nil"/>
                <w:bottom w:val="nil"/>
                <w:right w:val="nil"/>
                <w:between w:val="nil"/>
              </w:pBdr>
              <w:spacing w:line="240" w:lineRule="auto"/>
              <w:ind w:left="0" w:hanging="2"/>
              <w:rPr>
                <w:b/>
                <w:sz w:val="22"/>
                <w:szCs w:val="22"/>
              </w:rPr>
            </w:pPr>
            <w:r w:rsidRPr="00522BEC">
              <w:rPr>
                <w:b/>
                <w:sz w:val="22"/>
                <w:szCs w:val="22"/>
              </w:rPr>
              <w:t>Iebildums ņemts vērā</w:t>
            </w:r>
          </w:p>
          <w:p w14:paraId="1026AF74" w14:textId="58EC9387" w:rsidR="009E738A" w:rsidRPr="00522BEC" w:rsidRDefault="009E738A" w:rsidP="009E738A">
            <w:pPr>
              <w:widowControl w:val="0"/>
              <w:pBdr>
                <w:top w:val="nil"/>
                <w:left w:val="nil"/>
                <w:bottom w:val="nil"/>
                <w:right w:val="nil"/>
                <w:between w:val="nil"/>
              </w:pBdr>
              <w:spacing w:line="240" w:lineRule="auto"/>
              <w:ind w:left="0" w:hanging="2"/>
              <w:rPr>
                <w:sz w:val="22"/>
                <w:szCs w:val="22"/>
              </w:rPr>
            </w:pPr>
            <w:r w:rsidRPr="00522BEC">
              <w:rPr>
                <w:sz w:val="22"/>
                <w:szCs w:val="22"/>
              </w:rPr>
              <w:t xml:space="preserve">Sniedzam skaidrojumu, ka atbilstoši Augstskolu likuma grozījumiem, tajos ir noteikta tieša augstskolām noteiktā tipa sasaiste ar starptautiskā novērtējuma rezultātiem (turklāt – atšķirīga, atkarībā no noteiktā tipa), no kā izriet pamatojums noteikt šādu sasaisti arī kārtībā, kādā augstskolas un koledžas tiek finansētas no valsts budžeta līdzekļiem. Papildus – ministrija norāda, ka augstskolu likums norāda tikai minimālās prasības, kuras augstskolai ir jāsasniedz un tas neizslēdz valstij, </w:t>
            </w:r>
            <w:r w:rsidRPr="00522BEC">
              <w:rPr>
                <w:sz w:val="22"/>
                <w:szCs w:val="22"/>
              </w:rPr>
              <w:lastRenderedPageBreak/>
              <w:t>lai nodrošinātu lietderīgu valsts budžeta finansējuma izlietojumu, noteikt augstākas prasības attiecībā par valsts budžeta programmām.</w:t>
            </w:r>
          </w:p>
        </w:tc>
        <w:tc>
          <w:tcPr>
            <w:tcW w:w="2460" w:type="dxa"/>
            <w:tcBorders>
              <w:top w:val="single" w:sz="4" w:space="0" w:color="000000"/>
              <w:left w:val="single" w:sz="4" w:space="0" w:color="000000"/>
              <w:bottom w:val="single" w:sz="4" w:space="0" w:color="000000"/>
            </w:tcBorders>
          </w:tcPr>
          <w:p w14:paraId="37259EBA" w14:textId="56210E4A" w:rsidR="00B67FC1" w:rsidRPr="003439E2" w:rsidRDefault="00BB163F" w:rsidP="00BB163F">
            <w:pPr>
              <w:spacing w:line="240" w:lineRule="auto"/>
              <w:ind w:left="0" w:hanging="2"/>
              <w:rPr>
                <w:sz w:val="22"/>
                <w:szCs w:val="22"/>
                <w:highlight w:val="yellow"/>
              </w:rPr>
            </w:pPr>
            <w:r w:rsidRPr="0015514F">
              <w:rPr>
                <w:sz w:val="22"/>
                <w:szCs w:val="22"/>
              </w:rPr>
              <w:lastRenderedPageBreak/>
              <w:t>Sk.</w:t>
            </w:r>
            <w:r>
              <w:rPr>
                <w:sz w:val="22"/>
                <w:szCs w:val="22"/>
              </w:rPr>
              <w:t xml:space="preserve"> skaidrojumu</w:t>
            </w:r>
          </w:p>
        </w:tc>
      </w:tr>
      <w:tr w:rsidR="00B67FC1" w:rsidRPr="003439E2" w14:paraId="67FA9A97" w14:textId="77777777" w:rsidTr="00E82882">
        <w:tc>
          <w:tcPr>
            <w:tcW w:w="765" w:type="dxa"/>
            <w:tcBorders>
              <w:top w:val="single" w:sz="6" w:space="0" w:color="000000"/>
              <w:left w:val="single" w:sz="6" w:space="0" w:color="000000"/>
              <w:bottom w:val="single" w:sz="6" w:space="0" w:color="000000"/>
              <w:right w:val="single" w:sz="6" w:space="0" w:color="000000"/>
            </w:tcBorders>
          </w:tcPr>
          <w:p w14:paraId="7775FD5C" w14:textId="3243BBF2"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16</w:t>
            </w:r>
          </w:p>
        </w:tc>
        <w:tc>
          <w:tcPr>
            <w:tcW w:w="1747" w:type="dxa"/>
            <w:tcBorders>
              <w:top w:val="single" w:sz="6" w:space="0" w:color="000000"/>
              <w:left w:val="single" w:sz="6" w:space="0" w:color="000000"/>
              <w:bottom w:val="single" w:sz="6" w:space="0" w:color="000000"/>
              <w:right w:val="single" w:sz="6" w:space="0" w:color="000000"/>
            </w:tcBorders>
          </w:tcPr>
          <w:p w14:paraId="04859BED" w14:textId="763C4182" w:rsidR="00B67FC1" w:rsidRDefault="00B67FC1" w:rsidP="00B67FC1">
            <w:pPr>
              <w:pBdr>
                <w:top w:val="nil"/>
                <w:left w:val="nil"/>
                <w:bottom w:val="nil"/>
                <w:right w:val="nil"/>
                <w:between w:val="nil"/>
              </w:pBdr>
              <w:spacing w:line="240" w:lineRule="auto"/>
              <w:ind w:left="0" w:hanging="2"/>
              <w:rPr>
                <w:color w:val="000000"/>
                <w:sz w:val="22"/>
                <w:szCs w:val="22"/>
              </w:rPr>
            </w:pPr>
            <w:r>
              <w:rPr>
                <w:color w:val="000000"/>
                <w:sz w:val="22"/>
                <w:szCs w:val="22"/>
              </w:rPr>
              <w:t>Vispārīgs priekšlikums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25049A8" w14:textId="77777777" w:rsidR="00B67FC1" w:rsidRPr="00B67FC1" w:rsidRDefault="00B67FC1" w:rsidP="00B67FC1">
            <w:pPr>
              <w:spacing w:line="240" w:lineRule="auto"/>
              <w:ind w:left="0" w:hanging="2"/>
              <w:rPr>
                <w:b/>
                <w:sz w:val="22"/>
                <w:szCs w:val="22"/>
              </w:rPr>
            </w:pPr>
            <w:r w:rsidRPr="00B67FC1">
              <w:rPr>
                <w:b/>
                <w:sz w:val="22"/>
                <w:szCs w:val="22"/>
              </w:rPr>
              <w:t>Latvijas Studentu apvienība</w:t>
            </w:r>
          </w:p>
          <w:p w14:paraId="14BB7CFC" w14:textId="020E334A" w:rsidR="00B67FC1" w:rsidRPr="00B67FC1" w:rsidRDefault="00B67FC1" w:rsidP="00B67FC1">
            <w:pPr>
              <w:spacing w:line="240" w:lineRule="auto"/>
              <w:ind w:left="0" w:hanging="2"/>
              <w:rPr>
                <w:b/>
                <w:sz w:val="22"/>
                <w:szCs w:val="22"/>
              </w:rPr>
            </w:pPr>
            <w:r w:rsidRPr="00B67FC1">
              <w:rPr>
                <w:sz w:val="22"/>
                <w:szCs w:val="22"/>
              </w:rPr>
              <w:t>2. tabulā nav atainota situācija ar Banku augstskolu. Lūgums iekļaut arī Banku augstskolu, lai labāk būtu iespējas salīdzināt kopainu.</w:t>
            </w:r>
          </w:p>
        </w:tc>
        <w:tc>
          <w:tcPr>
            <w:tcW w:w="3423" w:type="dxa"/>
            <w:tcBorders>
              <w:top w:val="single" w:sz="6" w:space="0" w:color="000000"/>
              <w:left w:val="single" w:sz="6" w:space="0" w:color="000000"/>
              <w:bottom w:val="single" w:sz="6" w:space="0" w:color="000000"/>
              <w:right w:val="single" w:sz="6" w:space="0" w:color="000000"/>
            </w:tcBorders>
          </w:tcPr>
          <w:p w14:paraId="6AE29D0E" w14:textId="77777777" w:rsidR="00B67FC1" w:rsidRDefault="00B67FC1" w:rsidP="00B67FC1">
            <w:pPr>
              <w:widowControl w:val="0"/>
              <w:pBdr>
                <w:top w:val="nil"/>
                <w:left w:val="nil"/>
                <w:bottom w:val="nil"/>
                <w:right w:val="nil"/>
                <w:between w:val="nil"/>
              </w:pBdr>
              <w:spacing w:line="240" w:lineRule="auto"/>
              <w:ind w:left="0" w:hanging="2"/>
              <w:rPr>
                <w:b/>
                <w:sz w:val="22"/>
                <w:szCs w:val="22"/>
              </w:rPr>
            </w:pPr>
            <w:r>
              <w:rPr>
                <w:b/>
                <w:sz w:val="22"/>
                <w:szCs w:val="22"/>
              </w:rPr>
              <w:t>Priekšlikums ņemts vērā</w:t>
            </w:r>
          </w:p>
          <w:p w14:paraId="77B697A0" w14:textId="295B63D9" w:rsidR="000545D2" w:rsidRPr="000545D2" w:rsidRDefault="000545D2" w:rsidP="000545D2">
            <w:pPr>
              <w:widowControl w:val="0"/>
              <w:pBdr>
                <w:top w:val="nil"/>
                <w:left w:val="nil"/>
                <w:bottom w:val="nil"/>
                <w:right w:val="nil"/>
                <w:between w:val="nil"/>
              </w:pBdr>
              <w:spacing w:line="240" w:lineRule="auto"/>
              <w:ind w:left="0" w:hanging="2"/>
              <w:rPr>
                <w:sz w:val="22"/>
                <w:szCs w:val="22"/>
              </w:rPr>
            </w:pPr>
            <w:r w:rsidRPr="000545D2">
              <w:rPr>
                <w:sz w:val="22"/>
                <w:szCs w:val="22"/>
              </w:rPr>
              <w:t xml:space="preserve">Sniedzams skaidrojumu, ka Banku augstskolai 2.tabulas piemērs nav aktuāls, jo tajā ir iekļautas tikai tās </w:t>
            </w:r>
            <w:proofErr w:type="spellStart"/>
            <w:r w:rsidRPr="000545D2">
              <w:rPr>
                <w:sz w:val="22"/>
                <w:szCs w:val="22"/>
              </w:rPr>
              <w:t>augstskols</w:t>
            </w:r>
            <w:proofErr w:type="spellEnd"/>
            <w:r w:rsidRPr="000545D2">
              <w:rPr>
                <w:sz w:val="22"/>
                <w:szCs w:val="22"/>
              </w:rPr>
              <w:t xml:space="preserve">, kuras </w:t>
            </w:r>
            <w:proofErr w:type="spellStart"/>
            <w:r w:rsidRPr="000545D2">
              <w:rPr>
                <w:sz w:val="22"/>
                <w:szCs w:val="22"/>
              </w:rPr>
              <w:t>izvērtējumā</w:t>
            </w:r>
            <w:proofErr w:type="spellEnd"/>
            <w:r w:rsidRPr="000545D2">
              <w:rPr>
                <w:sz w:val="22"/>
                <w:szCs w:val="22"/>
              </w:rPr>
              <w:t xml:space="preserve"> piedalījās ar vairākām izvērtējamajam vienībām.</w:t>
            </w:r>
            <w:r>
              <w:rPr>
                <w:sz w:val="22"/>
                <w:szCs w:val="22"/>
              </w:rPr>
              <w:t xml:space="preserve"> Banku augstskola </w:t>
            </w:r>
            <w:proofErr w:type="spellStart"/>
            <w:r>
              <w:rPr>
                <w:sz w:val="22"/>
                <w:szCs w:val="22"/>
              </w:rPr>
              <w:t>izvērtējumā</w:t>
            </w:r>
            <w:proofErr w:type="spellEnd"/>
            <w:r>
              <w:rPr>
                <w:sz w:val="22"/>
                <w:szCs w:val="22"/>
              </w:rPr>
              <w:t xml:space="preserve"> piedalījās tikai ar vienu vērtējamo vienību sociālo zinātņu panelī iegūstot gala vērtējumu „2”, kurš ir piešķirts arī visos 6 vērtējamajos kritērijos.</w:t>
            </w:r>
          </w:p>
        </w:tc>
        <w:tc>
          <w:tcPr>
            <w:tcW w:w="2460" w:type="dxa"/>
            <w:tcBorders>
              <w:top w:val="single" w:sz="4" w:space="0" w:color="000000"/>
              <w:left w:val="single" w:sz="4" w:space="0" w:color="000000"/>
              <w:bottom w:val="single" w:sz="4" w:space="0" w:color="000000"/>
            </w:tcBorders>
          </w:tcPr>
          <w:p w14:paraId="32E3CB4A" w14:textId="78BF5E96" w:rsidR="00B67FC1"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skaidrojumu</w:t>
            </w:r>
          </w:p>
        </w:tc>
      </w:tr>
      <w:tr w:rsidR="00B67FC1" w:rsidRPr="003439E2" w14:paraId="2455D5C2" w14:textId="77777777" w:rsidTr="00E82882">
        <w:tc>
          <w:tcPr>
            <w:tcW w:w="765" w:type="dxa"/>
            <w:tcBorders>
              <w:top w:val="single" w:sz="6" w:space="0" w:color="000000"/>
              <w:left w:val="single" w:sz="6" w:space="0" w:color="000000"/>
              <w:bottom w:val="single" w:sz="6" w:space="0" w:color="000000"/>
              <w:right w:val="single" w:sz="6" w:space="0" w:color="000000"/>
            </w:tcBorders>
          </w:tcPr>
          <w:p w14:paraId="1409825A" w14:textId="4DCF559E"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t>17</w:t>
            </w:r>
          </w:p>
        </w:tc>
        <w:tc>
          <w:tcPr>
            <w:tcW w:w="1747" w:type="dxa"/>
            <w:tcBorders>
              <w:top w:val="single" w:sz="6" w:space="0" w:color="000000"/>
              <w:left w:val="single" w:sz="6" w:space="0" w:color="000000"/>
              <w:bottom w:val="single" w:sz="6" w:space="0" w:color="000000"/>
              <w:right w:val="single" w:sz="6" w:space="0" w:color="000000"/>
            </w:tcBorders>
          </w:tcPr>
          <w:p w14:paraId="4BDA74F6" w14:textId="316F6161" w:rsidR="00B67FC1" w:rsidRDefault="00B67FC1" w:rsidP="00B67FC1">
            <w:pPr>
              <w:pBdr>
                <w:top w:val="nil"/>
                <w:left w:val="nil"/>
                <w:bottom w:val="nil"/>
                <w:right w:val="nil"/>
                <w:between w:val="nil"/>
              </w:pBdr>
              <w:spacing w:line="240" w:lineRule="auto"/>
              <w:ind w:left="0" w:hanging="2"/>
              <w:rPr>
                <w:color w:val="000000"/>
                <w:sz w:val="22"/>
                <w:szCs w:val="22"/>
              </w:rPr>
            </w:pPr>
            <w:r>
              <w:rPr>
                <w:color w:val="000000"/>
                <w:sz w:val="22"/>
                <w:szCs w:val="22"/>
              </w:rPr>
              <w:t>23.lpp</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625C9B6" w14:textId="35124D0A" w:rsidR="00B67FC1" w:rsidRDefault="00B67FC1" w:rsidP="00B67FC1">
            <w:pPr>
              <w:spacing w:line="240" w:lineRule="auto"/>
              <w:ind w:left="0" w:hanging="2"/>
              <w:rPr>
                <w:b/>
                <w:sz w:val="22"/>
                <w:szCs w:val="22"/>
              </w:rPr>
            </w:pPr>
            <w:r>
              <w:rPr>
                <w:b/>
                <w:sz w:val="22"/>
                <w:szCs w:val="22"/>
              </w:rPr>
              <w:t>Veselības ministrija</w:t>
            </w:r>
          </w:p>
          <w:p w14:paraId="5497269E" w14:textId="77777777" w:rsidR="00B67FC1" w:rsidRPr="00B67FC1" w:rsidRDefault="00B67FC1" w:rsidP="00B67FC1">
            <w:pPr>
              <w:spacing w:line="240" w:lineRule="auto"/>
              <w:ind w:left="0" w:hanging="2"/>
              <w:rPr>
                <w:sz w:val="22"/>
                <w:szCs w:val="22"/>
              </w:rPr>
            </w:pPr>
            <w:r w:rsidRPr="00B67FC1">
              <w:rPr>
                <w:sz w:val="22"/>
                <w:szCs w:val="22"/>
              </w:rPr>
              <w:t>1. Informatīvā ziņojuma 23. lpp. tabulā “Kopsavilkums par starptautiskā novērtējuma sasaisti ar ANM plānu” ir sniegta informācija par to, ka Latvijas Sporta Pedagoģijas akadēmija (turpmāk – LSPA) varētu tikt konsolidēta ar Rīgas Stradiņa universitāti (turpmāk – RSU). RSU ir starptautiski konkurētspējīga Veselības ministrijas (turpmāk – VM) pārraudzībā esoša augstākās izglītības un zinātnes institūcija, kam ir konkrēta loma veselības politikas īstenošanā – gan nodrošinot cilvēkresursus veselības sistēmā, gan stiprinot sabiedrības veselību. Tāpēc RSU nodrošinātā izcilība pētniecībā un studijās ir ļoti būtiska Veselības politikas mērķu sasniegšanai, tostarp ārstniecībā, rehabilitācijas un veselīga dzīvesveida jomā.</w:t>
            </w:r>
          </w:p>
          <w:p w14:paraId="45B15CF4" w14:textId="77777777" w:rsidR="00B67FC1" w:rsidRPr="00B67FC1" w:rsidRDefault="00B67FC1" w:rsidP="00B67FC1">
            <w:pPr>
              <w:spacing w:line="240" w:lineRule="auto"/>
              <w:ind w:left="0" w:hanging="2"/>
              <w:rPr>
                <w:sz w:val="22"/>
                <w:szCs w:val="22"/>
              </w:rPr>
            </w:pPr>
          </w:p>
          <w:p w14:paraId="4047E983" w14:textId="77777777" w:rsidR="00B67FC1" w:rsidRPr="00B67FC1" w:rsidRDefault="00B67FC1" w:rsidP="00B67FC1">
            <w:pPr>
              <w:spacing w:line="240" w:lineRule="auto"/>
              <w:ind w:left="0" w:hanging="2"/>
              <w:rPr>
                <w:sz w:val="22"/>
                <w:szCs w:val="22"/>
              </w:rPr>
            </w:pPr>
            <w:r w:rsidRPr="00B67FC1">
              <w:rPr>
                <w:sz w:val="22"/>
                <w:szCs w:val="22"/>
              </w:rPr>
              <w:t>Tāpēc, VM varētu atbalstīt LSPA integrāciju pie sekojošiem nepieciešamiem nosacījumiem:</w:t>
            </w:r>
          </w:p>
          <w:p w14:paraId="21D61D82" w14:textId="77777777" w:rsidR="00B67FC1" w:rsidRPr="00B67FC1" w:rsidRDefault="00B67FC1" w:rsidP="00B67FC1">
            <w:pPr>
              <w:spacing w:line="240" w:lineRule="auto"/>
              <w:ind w:left="0" w:hanging="2"/>
              <w:rPr>
                <w:sz w:val="22"/>
                <w:szCs w:val="22"/>
              </w:rPr>
            </w:pPr>
            <w:r w:rsidRPr="00B67FC1">
              <w:rPr>
                <w:sz w:val="22"/>
                <w:szCs w:val="22"/>
              </w:rPr>
              <w:t xml:space="preserve">Pirmkārt, ir nepieciešams izstrādāt integrācijas stratēģiju, kas paredz sporta nozares un sporta zinātnes izcilības un starptautiskās konkurētspējas attīstību, t.sk. lai nodrošinātu starptautiski </w:t>
            </w:r>
            <w:r w:rsidRPr="00B67FC1">
              <w:rPr>
                <w:sz w:val="22"/>
                <w:szCs w:val="22"/>
              </w:rPr>
              <w:lastRenderedPageBreak/>
              <w:t>konkurētspējīgu sporta treneru un sporta vadītāju sagatavošanu. Paredzēt šī mērķa īstenošanai finansēšanu no ANM vismaz 4 milj. eiro apmērā, lai finansētu konsultācijas ar nozaru asociācijām un pietiekošus ANM programmas un ES fondu līdzekļus gan sporta treneru un vadītāju, fizioterapeitu un citu nozares speciālistu izglītības, gan sporta zinātnes attīstībai, investīcijām atbilstošajā infrastruktūrā un aprīkojumā; integrācijas procesu nodrošināšanai, kā arī līdzekļus konsolidējamo organizāciju informācijas un vadības sistēmu integrācijai;</w:t>
            </w:r>
          </w:p>
          <w:p w14:paraId="2E36D2AE" w14:textId="77777777" w:rsidR="00B67FC1" w:rsidRPr="00B67FC1" w:rsidRDefault="00B67FC1" w:rsidP="00B67FC1">
            <w:pPr>
              <w:spacing w:line="240" w:lineRule="auto"/>
              <w:ind w:left="0" w:hanging="2"/>
              <w:rPr>
                <w:sz w:val="22"/>
                <w:szCs w:val="22"/>
              </w:rPr>
            </w:pPr>
          </w:p>
          <w:p w14:paraId="083D1782" w14:textId="77777777" w:rsidR="00B67FC1" w:rsidRPr="00B67FC1" w:rsidRDefault="00B67FC1" w:rsidP="00B67FC1">
            <w:pPr>
              <w:spacing w:line="240" w:lineRule="auto"/>
              <w:ind w:left="0" w:hanging="2"/>
              <w:rPr>
                <w:sz w:val="22"/>
                <w:szCs w:val="22"/>
              </w:rPr>
            </w:pPr>
            <w:r w:rsidRPr="00B67FC1">
              <w:rPr>
                <w:sz w:val="22"/>
                <w:szCs w:val="22"/>
              </w:rPr>
              <w:t xml:space="preserve">Otrkārt, lai atbalstītu RSU virzību uz izcilību visās tās darbības jomās, ir nepieciešams vienlaikus ar konsolidāciju paredzēt arī izcilības investīcijas. VM ir nozīmīgi, lai veselības ekosistēmā attīstītos </w:t>
            </w:r>
            <w:proofErr w:type="spellStart"/>
            <w:r w:rsidRPr="00B67FC1">
              <w:rPr>
                <w:sz w:val="22"/>
                <w:szCs w:val="22"/>
              </w:rPr>
              <w:t>biomedicīnas</w:t>
            </w:r>
            <w:proofErr w:type="spellEnd"/>
            <w:r w:rsidRPr="00B67FC1">
              <w:rPr>
                <w:sz w:val="22"/>
                <w:szCs w:val="22"/>
              </w:rPr>
              <w:t xml:space="preserve"> un farmācijas izcilības konsorciji starp mūsu nozares organizācijām un Valsts zinātniskajiem institūtiem – OSI, BMC un BIOR, kas dod reālu ieguldījumu gan veselības politikas mērķu sasniegšanā, gan nodrošina Latvijas veselības, </w:t>
            </w:r>
            <w:proofErr w:type="spellStart"/>
            <w:r w:rsidRPr="00B67FC1">
              <w:rPr>
                <w:sz w:val="22"/>
                <w:szCs w:val="22"/>
              </w:rPr>
              <w:t>biomedicīnas</w:t>
            </w:r>
            <w:proofErr w:type="spellEnd"/>
            <w:r w:rsidRPr="00B67FC1">
              <w:rPr>
                <w:sz w:val="22"/>
                <w:szCs w:val="22"/>
              </w:rPr>
              <w:t xml:space="preserve"> un farmācijas nozaru zināšanu bāzi. Tāpēc lūdzam paredzēt Medicīnas un farmācijas ķīmijas konsorcija starp RSU un OSI finansējumu, kas paredz vismaz 16 milj. eiro kopīgās pētniecības programmas īstenošanai. RSU par pašu pelnītajiem līdzekļiem jau šobrīd attīsta šo jomu, izveidojot infrastruktūru Farmācijas fakultātē, t.sk. zāļu formu laboratoriju, kas lietojama fundamentālajiem, lietišķajiem un industriālajiem pētījumiem. RSU un kopā ar OSI ir sagatavojusi konsorcija projekta priekšlikumu, kas ļautu konsolidēt farmācijas jomas zinātnisko kapacitāti un infrastruktūru, un kas paredz konkrētus uzdevumus pētniecībā un nozares cilvēkresursu nodrošināšanā, kā arī konkurētspējīgu pozīciju Eiropas izglītības un zinātnes telpā (ko ataino reitingi TOP500 un zinātnes </w:t>
            </w:r>
            <w:proofErr w:type="spellStart"/>
            <w:r w:rsidRPr="00B67FC1">
              <w:rPr>
                <w:sz w:val="22"/>
                <w:szCs w:val="22"/>
              </w:rPr>
              <w:t>izvērtējums</w:t>
            </w:r>
            <w:proofErr w:type="spellEnd"/>
            <w:r w:rsidRPr="00B67FC1">
              <w:rPr>
                <w:sz w:val="22"/>
                <w:szCs w:val="22"/>
              </w:rPr>
              <w:t>).</w:t>
            </w:r>
          </w:p>
          <w:p w14:paraId="2ABB95D8" w14:textId="77777777" w:rsidR="00B67FC1" w:rsidRPr="00B67FC1" w:rsidRDefault="00B67FC1" w:rsidP="00B67FC1">
            <w:pPr>
              <w:spacing w:line="240" w:lineRule="auto"/>
              <w:ind w:left="0" w:hanging="2"/>
              <w:rPr>
                <w:sz w:val="22"/>
                <w:szCs w:val="22"/>
              </w:rPr>
            </w:pPr>
          </w:p>
          <w:p w14:paraId="16C5D909" w14:textId="79703B1C" w:rsidR="00B67FC1" w:rsidRPr="00B67FC1" w:rsidRDefault="00B67FC1" w:rsidP="00B67FC1">
            <w:pPr>
              <w:spacing w:line="240" w:lineRule="auto"/>
              <w:ind w:left="0" w:hanging="2"/>
              <w:rPr>
                <w:b/>
                <w:sz w:val="22"/>
                <w:szCs w:val="22"/>
              </w:rPr>
            </w:pPr>
            <w:r w:rsidRPr="00B67FC1">
              <w:rPr>
                <w:sz w:val="22"/>
                <w:szCs w:val="22"/>
              </w:rPr>
              <w:t>Uzskatām, ka ir nepieciešams saistīt novērtējumu ne tikai ar konsolidāciju, bet arī ar izcilības attīstību, lai novērstu riskus, ko neizbēgami radītu papildus slogs, pievienojot vājāku organizāciju, un nepasliktinātu RSU starptautisko konkurētspēju.</w:t>
            </w:r>
          </w:p>
        </w:tc>
        <w:tc>
          <w:tcPr>
            <w:tcW w:w="3423" w:type="dxa"/>
            <w:tcBorders>
              <w:top w:val="single" w:sz="6" w:space="0" w:color="000000"/>
              <w:left w:val="single" w:sz="6" w:space="0" w:color="000000"/>
              <w:bottom w:val="single" w:sz="6" w:space="0" w:color="000000"/>
              <w:right w:val="single" w:sz="6" w:space="0" w:color="000000"/>
            </w:tcBorders>
          </w:tcPr>
          <w:p w14:paraId="7728D6DF" w14:textId="77777777" w:rsidR="00B67FC1" w:rsidRDefault="00B67FC1" w:rsidP="00B67FC1">
            <w:pPr>
              <w:widowControl w:val="0"/>
              <w:pBdr>
                <w:top w:val="nil"/>
                <w:left w:val="nil"/>
                <w:bottom w:val="nil"/>
                <w:right w:val="nil"/>
                <w:between w:val="nil"/>
              </w:pBdr>
              <w:spacing w:line="240" w:lineRule="auto"/>
              <w:ind w:left="0" w:hanging="2"/>
              <w:rPr>
                <w:b/>
                <w:sz w:val="22"/>
                <w:szCs w:val="22"/>
              </w:rPr>
            </w:pPr>
            <w:r>
              <w:rPr>
                <w:b/>
                <w:sz w:val="22"/>
                <w:szCs w:val="22"/>
              </w:rPr>
              <w:lastRenderedPageBreak/>
              <w:t>Iebildums ņemts vērā</w:t>
            </w:r>
          </w:p>
          <w:p w14:paraId="053F9C51" w14:textId="77777777" w:rsidR="00895113" w:rsidRPr="00895113" w:rsidRDefault="00895113" w:rsidP="00B67FC1">
            <w:pPr>
              <w:widowControl w:val="0"/>
              <w:pBdr>
                <w:top w:val="nil"/>
                <w:left w:val="nil"/>
                <w:bottom w:val="nil"/>
                <w:right w:val="nil"/>
                <w:between w:val="nil"/>
              </w:pBdr>
              <w:spacing w:line="240" w:lineRule="auto"/>
              <w:ind w:left="0" w:hanging="2"/>
              <w:rPr>
                <w:sz w:val="22"/>
                <w:szCs w:val="22"/>
              </w:rPr>
            </w:pPr>
            <w:r w:rsidRPr="00895113">
              <w:rPr>
                <w:sz w:val="22"/>
                <w:szCs w:val="22"/>
              </w:rPr>
              <w:t xml:space="preserve">Precizēta sadaļa, norādot, pirmkārt, to, ka tā ir tikai „potenciālā” sasaiste ar ANM plānu, kā arī pie tālākās rīcības </w:t>
            </w:r>
            <w:proofErr w:type="spellStart"/>
            <w:r w:rsidRPr="00895113">
              <w:rPr>
                <w:sz w:val="22"/>
                <w:szCs w:val="22"/>
              </w:rPr>
              <w:t>piedāvajuma</w:t>
            </w:r>
            <w:proofErr w:type="spellEnd"/>
            <w:r w:rsidRPr="00895113">
              <w:rPr>
                <w:sz w:val="22"/>
                <w:szCs w:val="22"/>
              </w:rPr>
              <w:t xml:space="preserve"> ir pievienota zemsvītras atsauce (Nr.30), kurā ir norādīts, ka katras augstskolas tālākā iespējamā konsolidācija tiks atsevišķi skatīta Ministru kabinetā.</w:t>
            </w:r>
          </w:p>
          <w:p w14:paraId="745C8931" w14:textId="77777777" w:rsidR="00895113" w:rsidRPr="00895113" w:rsidRDefault="00895113" w:rsidP="00B67FC1">
            <w:pPr>
              <w:widowControl w:val="0"/>
              <w:pBdr>
                <w:top w:val="nil"/>
                <w:left w:val="nil"/>
                <w:bottom w:val="nil"/>
                <w:right w:val="nil"/>
                <w:between w:val="nil"/>
              </w:pBdr>
              <w:spacing w:line="240" w:lineRule="auto"/>
              <w:ind w:left="0" w:hanging="2"/>
              <w:rPr>
                <w:sz w:val="22"/>
                <w:szCs w:val="22"/>
              </w:rPr>
            </w:pPr>
          </w:p>
          <w:p w14:paraId="165D76C9" w14:textId="24EE51D9" w:rsidR="00895113" w:rsidRPr="00895113" w:rsidRDefault="00895113" w:rsidP="00895113">
            <w:pPr>
              <w:widowControl w:val="0"/>
              <w:pBdr>
                <w:top w:val="nil"/>
                <w:left w:val="nil"/>
                <w:bottom w:val="nil"/>
                <w:right w:val="nil"/>
                <w:between w:val="nil"/>
              </w:pBdr>
              <w:spacing w:line="240" w:lineRule="auto"/>
              <w:ind w:left="0" w:hanging="2"/>
              <w:rPr>
                <w:sz w:val="22"/>
                <w:szCs w:val="22"/>
              </w:rPr>
            </w:pPr>
            <w:r w:rsidRPr="00895113">
              <w:rPr>
                <w:sz w:val="22"/>
                <w:szCs w:val="22"/>
              </w:rPr>
              <w:t xml:space="preserve">Iebildumā norādītā VM informācija par LSPA integrāciju un RSU scenāriju izcilības attīstīšanai ir pieņemta zināšanai un būs nozīmīga tālākai rīcībai attiecībā par iespējamajiem augstskolu integrācijas scenārijiem, jo attiecībā par starptautiskā </w:t>
            </w:r>
            <w:proofErr w:type="spellStart"/>
            <w:r w:rsidRPr="00895113">
              <w:rPr>
                <w:sz w:val="22"/>
                <w:szCs w:val="22"/>
              </w:rPr>
              <w:t>izvērtējuma</w:t>
            </w:r>
            <w:proofErr w:type="spellEnd"/>
            <w:r w:rsidRPr="00895113">
              <w:rPr>
                <w:sz w:val="22"/>
                <w:szCs w:val="22"/>
              </w:rPr>
              <w:t xml:space="preserve"> </w:t>
            </w:r>
            <w:r w:rsidRPr="00895113">
              <w:rPr>
                <w:sz w:val="22"/>
                <w:szCs w:val="22"/>
              </w:rPr>
              <w:lastRenderedPageBreak/>
              <w:t xml:space="preserve">sasaisti ar ANM plānu, tā ir ziņojumam pievienota galvenokārt informatīvam nolūkam, saistībā ar ziņojumā norādīto </w:t>
            </w:r>
            <w:proofErr w:type="spellStart"/>
            <w:r w:rsidRPr="00895113">
              <w:rPr>
                <w:sz w:val="22"/>
                <w:szCs w:val="22"/>
              </w:rPr>
              <w:t>izvērtējuma</w:t>
            </w:r>
            <w:proofErr w:type="spellEnd"/>
            <w:r w:rsidRPr="00895113">
              <w:rPr>
                <w:sz w:val="22"/>
                <w:szCs w:val="22"/>
              </w:rPr>
              <w:t xml:space="preserve"> sasaisti ar institūciju iespējām pretendēt uz zinātnes bāzes finansējumu. </w:t>
            </w:r>
          </w:p>
          <w:p w14:paraId="3F23F5AD" w14:textId="394B3C84" w:rsidR="00895113" w:rsidRDefault="00895113" w:rsidP="00895113">
            <w:pPr>
              <w:widowControl w:val="0"/>
              <w:pBdr>
                <w:top w:val="nil"/>
                <w:left w:val="nil"/>
                <w:bottom w:val="nil"/>
                <w:right w:val="nil"/>
                <w:between w:val="nil"/>
              </w:pBdr>
              <w:spacing w:line="240" w:lineRule="auto"/>
              <w:ind w:leftChars="0" w:left="0" w:firstLineChars="0" w:firstLine="0"/>
              <w:rPr>
                <w:b/>
                <w:sz w:val="22"/>
                <w:szCs w:val="22"/>
              </w:rPr>
            </w:pPr>
          </w:p>
        </w:tc>
        <w:tc>
          <w:tcPr>
            <w:tcW w:w="2460" w:type="dxa"/>
            <w:tcBorders>
              <w:top w:val="single" w:sz="4" w:space="0" w:color="000000"/>
              <w:left w:val="single" w:sz="4" w:space="0" w:color="000000"/>
              <w:bottom w:val="single" w:sz="4" w:space="0" w:color="000000"/>
            </w:tcBorders>
          </w:tcPr>
          <w:p w14:paraId="6194CBA8" w14:textId="75EBF311" w:rsidR="00B67FC1" w:rsidRPr="003439E2" w:rsidRDefault="00BB163F" w:rsidP="00BB163F">
            <w:pPr>
              <w:spacing w:line="240" w:lineRule="auto"/>
              <w:ind w:left="0" w:hanging="2"/>
              <w:rPr>
                <w:sz w:val="22"/>
                <w:szCs w:val="22"/>
                <w:highlight w:val="yellow"/>
              </w:rPr>
            </w:pPr>
            <w:r w:rsidRPr="0015514F">
              <w:rPr>
                <w:sz w:val="22"/>
                <w:szCs w:val="22"/>
              </w:rPr>
              <w:lastRenderedPageBreak/>
              <w:t>Sk.</w:t>
            </w:r>
            <w:r>
              <w:rPr>
                <w:sz w:val="22"/>
                <w:szCs w:val="22"/>
              </w:rPr>
              <w:t xml:space="preserve"> informatīvā ziņojuma </w:t>
            </w:r>
            <w:r>
              <w:rPr>
                <w:color w:val="000000"/>
                <w:sz w:val="22"/>
                <w:szCs w:val="22"/>
              </w:rPr>
              <w:t>projekta 23.lpp</w:t>
            </w:r>
          </w:p>
        </w:tc>
      </w:tr>
      <w:tr w:rsidR="00B67FC1" w:rsidRPr="003439E2" w14:paraId="5702ABC4" w14:textId="77777777" w:rsidTr="00E82882">
        <w:tc>
          <w:tcPr>
            <w:tcW w:w="765" w:type="dxa"/>
            <w:tcBorders>
              <w:top w:val="single" w:sz="6" w:space="0" w:color="000000"/>
              <w:left w:val="single" w:sz="6" w:space="0" w:color="000000"/>
              <w:bottom w:val="single" w:sz="6" w:space="0" w:color="000000"/>
              <w:right w:val="single" w:sz="6" w:space="0" w:color="000000"/>
            </w:tcBorders>
          </w:tcPr>
          <w:p w14:paraId="0BF63245" w14:textId="26146F0F"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18</w:t>
            </w:r>
          </w:p>
        </w:tc>
        <w:tc>
          <w:tcPr>
            <w:tcW w:w="1747" w:type="dxa"/>
            <w:tcBorders>
              <w:top w:val="single" w:sz="6" w:space="0" w:color="000000"/>
              <w:left w:val="single" w:sz="6" w:space="0" w:color="000000"/>
              <w:bottom w:val="single" w:sz="6" w:space="0" w:color="000000"/>
              <w:right w:val="single" w:sz="6" w:space="0" w:color="000000"/>
            </w:tcBorders>
          </w:tcPr>
          <w:p w14:paraId="7EF33CC8" w14:textId="21E777DE" w:rsidR="00B67FC1" w:rsidRDefault="00B67FC1" w:rsidP="00B67FC1">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95E534A" w14:textId="77777777" w:rsidR="00B67FC1" w:rsidRDefault="00B67FC1" w:rsidP="00B67FC1">
            <w:pPr>
              <w:spacing w:line="240" w:lineRule="auto"/>
              <w:ind w:left="0" w:hanging="2"/>
              <w:rPr>
                <w:b/>
                <w:sz w:val="22"/>
                <w:szCs w:val="22"/>
              </w:rPr>
            </w:pPr>
            <w:r>
              <w:rPr>
                <w:b/>
                <w:sz w:val="22"/>
                <w:szCs w:val="22"/>
              </w:rPr>
              <w:t>Veselības ministrija</w:t>
            </w:r>
          </w:p>
          <w:p w14:paraId="546FBBF1" w14:textId="056D24A1" w:rsidR="00B67FC1" w:rsidRPr="00B67FC1" w:rsidRDefault="00B67FC1" w:rsidP="00B67FC1">
            <w:pPr>
              <w:spacing w:line="240" w:lineRule="auto"/>
              <w:ind w:left="0" w:hanging="2"/>
              <w:rPr>
                <w:b/>
                <w:sz w:val="22"/>
                <w:szCs w:val="22"/>
              </w:rPr>
            </w:pPr>
            <w:r w:rsidRPr="00B67FC1">
              <w:rPr>
                <w:sz w:val="22"/>
                <w:szCs w:val="22"/>
              </w:rPr>
              <w:t>2. Papildinot iepriekšējo iebildumu, norādām, ka zinātnes un augstākās izglītības finansējuma sasaiste ar zinātnisko institūciju starptautiskā novērtējuma rezultātiem nav skatāma tikai runājot par zemu (ar 1 vai 2) novērtētajām augstskolām vai zinātniskajām institūcijām. Ir nepieciešama arī informācija par plānotām aktivitātēm, kas saistīta ar augstu novērtētajām augstskolām vai zinātniskajām institūcijām. Lūdzam attiecīgi papildināt informatīvo ziņojumu.</w:t>
            </w:r>
          </w:p>
        </w:tc>
        <w:tc>
          <w:tcPr>
            <w:tcW w:w="3423" w:type="dxa"/>
            <w:tcBorders>
              <w:top w:val="single" w:sz="6" w:space="0" w:color="000000"/>
              <w:left w:val="single" w:sz="6" w:space="0" w:color="000000"/>
              <w:bottom w:val="single" w:sz="6" w:space="0" w:color="000000"/>
              <w:right w:val="single" w:sz="6" w:space="0" w:color="000000"/>
            </w:tcBorders>
          </w:tcPr>
          <w:p w14:paraId="65C6BCFC" w14:textId="77777777" w:rsidR="00B67FC1" w:rsidRDefault="00B67FC1" w:rsidP="00B67FC1">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5D89ECFB" w14:textId="0456F3B8" w:rsidR="00895113" w:rsidRPr="00895113" w:rsidRDefault="00895113" w:rsidP="00B67FC1">
            <w:pPr>
              <w:widowControl w:val="0"/>
              <w:pBdr>
                <w:top w:val="nil"/>
                <w:left w:val="nil"/>
                <w:bottom w:val="nil"/>
                <w:right w:val="nil"/>
                <w:between w:val="nil"/>
              </w:pBdr>
              <w:spacing w:line="240" w:lineRule="auto"/>
              <w:ind w:left="0" w:hanging="2"/>
              <w:rPr>
                <w:sz w:val="22"/>
                <w:szCs w:val="22"/>
              </w:rPr>
            </w:pPr>
            <w:r w:rsidRPr="00895113">
              <w:rPr>
                <w:sz w:val="22"/>
                <w:szCs w:val="22"/>
              </w:rPr>
              <w:t xml:space="preserve">Sniedzam skaidrojumu, ka plānotās aktivitātes ar augsti novērtētajām </w:t>
            </w:r>
            <w:proofErr w:type="spellStart"/>
            <w:r w:rsidRPr="00895113">
              <w:rPr>
                <w:sz w:val="22"/>
                <w:szCs w:val="22"/>
              </w:rPr>
              <w:t>augstkolām</w:t>
            </w:r>
            <w:proofErr w:type="spellEnd"/>
            <w:r w:rsidRPr="00895113">
              <w:rPr>
                <w:sz w:val="22"/>
                <w:szCs w:val="22"/>
              </w:rPr>
              <w:t xml:space="preserve"> un zinātniskajām institūcijām ir skatītas kontekstā ar „izcilības finansējuma” komponenti 10 % apmērā</w:t>
            </w:r>
            <w:r>
              <w:rPr>
                <w:sz w:val="22"/>
                <w:szCs w:val="22"/>
              </w:rPr>
              <w:t xml:space="preserve"> (15 – 17 </w:t>
            </w:r>
            <w:proofErr w:type="spellStart"/>
            <w:r>
              <w:rPr>
                <w:sz w:val="22"/>
                <w:szCs w:val="22"/>
              </w:rPr>
              <w:t>lpp</w:t>
            </w:r>
            <w:proofErr w:type="spellEnd"/>
            <w:r>
              <w:rPr>
                <w:sz w:val="22"/>
                <w:szCs w:val="22"/>
              </w:rPr>
              <w:t>)</w:t>
            </w:r>
            <w:r w:rsidRPr="00895113">
              <w:rPr>
                <w:sz w:val="22"/>
                <w:szCs w:val="22"/>
              </w:rPr>
              <w:t>, kur šis finansējums pienāksies gan zinātniskajiem institūtiem, gan augstskolām, kuru vērtējamās vienības ieguva ļoti augstu vērtējumu.</w:t>
            </w:r>
          </w:p>
        </w:tc>
        <w:tc>
          <w:tcPr>
            <w:tcW w:w="2460" w:type="dxa"/>
            <w:tcBorders>
              <w:top w:val="single" w:sz="4" w:space="0" w:color="000000"/>
              <w:left w:val="single" w:sz="4" w:space="0" w:color="000000"/>
              <w:bottom w:val="single" w:sz="4" w:space="0" w:color="000000"/>
            </w:tcBorders>
          </w:tcPr>
          <w:p w14:paraId="0F55509F" w14:textId="76231D7D" w:rsidR="00B67FC1"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skaidrojumu un precizējumus 15 – 17 lpp.</w:t>
            </w:r>
          </w:p>
        </w:tc>
      </w:tr>
      <w:tr w:rsidR="00B67FC1" w:rsidRPr="003439E2" w14:paraId="30DC0786" w14:textId="77777777" w:rsidTr="00E82882">
        <w:tc>
          <w:tcPr>
            <w:tcW w:w="765" w:type="dxa"/>
            <w:tcBorders>
              <w:top w:val="single" w:sz="6" w:space="0" w:color="000000"/>
              <w:left w:val="single" w:sz="6" w:space="0" w:color="000000"/>
              <w:bottom w:val="single" w:sz="6" w:space="0" w:color="000000"/>
              <w:right w:val="single" w:sz="6" w:space="0" w:color="000000"/>
            </w:tcBorders>
          </w:tcPr>
          <w:p w14:paraId="1C846D66" w14:textId="78F5520F"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t>19</w:t>
            </w:r>
          </w:p>
        </w:tc>
        <w:tc>
          <w:tcPr>
            <w:tcW w:w="1747" w:type="dxa"/>
            <w:tcBorders>
              <w:top w:val="single" w:sz="6" w:space="0" w:color="000000"/>
              <w:left w:val="single" w:sz="6" w:space="0" w:color="000000"/>
              <w:bottom w:val="single" w:sz="6" w:space="0" w:color="000000"/>
              <w:right w:val="single" w:sz="6" w:space="0" w:color="000000"/>
            </w:tcBorders>
          </w:tcPr>
          <w:p w14:paraId="1F65AAD0" w14:textId="59E2B4EB" w:rsidR="00B67FC1" w:rsidRDefault="00B67FC1" w:rsidP="00B67FC1">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69438099" w14:textId="77777777" w:rsidR="00B67FC1" w:rsidRDefault="00B67FC1" w:rsidP="00B67FC1">
            <w:pPr>
              <w:spacing w:line="240" w:lineRule="auto"/>
              <w:ind w:left="0" w:hanging="2"/>
              <w:rPr>
                <w:b/>
                <w:sz w:val="22"/>
                <w:szCs w:val="22"/>
              </w:rPr>
            </w:pPr>
            <w:r>
              <w:rPr>
                <w:b/>
                <w:sz w:val="22"/>
                <w:szCs w:val="22"/>
              </w:rPr>
              <w:t>Veselības ministrija</w:t>
            </w:r>
          </w:p>
          <w:p w14:paraId="1A56AF5A" w14:textId="51A18BE0" w:rsidR="00B67FC1" w:rsidRPr="00B67FC1" w:rsidRDefault="00B67FC1" w:rsidP="00B67FC1">
            <w:pPr>
              <w:spacing w:line="240" w:lineRule="auto"/>
              <w:ind w:left="0" w:hanging="2"/>
              <w:rPr>
                <w:b/>
                <w:sz w:val="22"/>
                <w:szCs w:val="22"/>
              </w:rPr>
            </w:pPr>
            <w:r w:rsidRPr="00B67FC1">
              <w:rPr>
                <w:sz w:val="22"/>
                <w:szCs w:val="22"/>
              </w:rPr>
              <w:t>3. Lūdzam informatīvajā ziņojumā iekļaut turpmākos soļus, posmus, kā tiks īstenoti informatīvajā ziņojumā iekļautie uzdevumi un kāda rīcība ir sagaidāma no iesaistītajām pusēm. Tāpat ir būtiski saprast, kā tiks īstenota konsolidācija. Patreiz par plānotajiem konsolidācijas procesiem  tiek norādīts vienīgi 6. nodaļā iekļautajā tabulā, bez paskaidrojoša teksta. Tomēr tās ir būtiskas pārmaiņas, par kuru īstenošanas plāniem ir nepieciešams informēt jau laikus.</w:t>
            </w:r>
          </w:p>
        </w:tc>
        <w:tc>
          <w:tcPr>
            <w:tcW w:w="3423" w:type="dxa"/>
            <w:tcBorders>
              <w:top w:val="single" w:sz="6" w:space="0" w:color="000000"/>
              <w:left w:val="single" w:sz="6" w:space="0" w:color="000000"/>
              <w:bottom w:val="single" w:sz="6" w:space="0" w:color="000000"/>
              <w:right w:val="single" w:sz="6" w:space="0" w:color="000000"/>
            </w:tcBorders>
          </w:tcPr>
          <w:p w14:paraId="21738D10" w14:textId="77777777" w:rsidR="00B67FC1" w:rsidRDefault="00B67FC1" w:rsidP="00B67FC1">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2B03F567" w14:textId="0C790B67" w:rsidR="003C437F" w:rsidRDefault="003C437F" w:rsidP="00B67FC1">
            <w:pPr>
              <w:widowControl w:val="0"/>
              <w:pBdr>
                <w:top w:val="nil"/>
                <w:left w:val="nil"/>
                <w:bottom w:val="nil"/>
                <w:right w:val="nil"/>
                <w:between w:val="nil"/>
              </w:pBdr>
              <w:spacing w:line="240" w:lineRule="auto"/>
              <w:ind w:left="0" w:hanging="2"/>
              <w:rPr>
                <w:sz w:val="22"/>
                <w:szCs w:val="22"/>
              </w:rPr>
            </w:pPr>
            <w:r>
              <w:rPr>
                <w:sz w:val="22"/>
                <w:szCs w:val="22"/>
              </w:rPr>
              <w:t xml:space="preserve">Ziņojuma </w:t>
            </w:r>
            <w:proofErr w:type="spellStart"/>
            <w:r>
              <w:rPr>
                <w:sz w:val="22"/>
                <w:szCs w:val="22"/>
              </w:rPr>
              <w:t>protokollēmumā</w:t>
            </w:r>
            <w:proofErr w:type="spellEnd"/>
            <w:r>
              <w:rPr>
                <w:sz w:val="22"/>
                <w:szCs w:val="22"/>
              </w:rPr>
              <w:t xml:space="preserve"> norādīti tālākie soļi attiecībā par nepieciešamajiem grozījumiem n</w:t>
            </w:r>
            <w:r w:rsidR="006E6BE7">
              <w:rPr>
                <w:sz w:val="22"/>
                <w:szCs w:val="22"/>
              </w:rPr>
              <w:t>ormatīvajā regulējumā.</w:t>
            </w:r>
          </w:p>
          <w:p w14:paraId="0A91D59B" w14:textId="71EB4E77" w:rsidR="003C437F" w:rsidRPr="003C437F" w:rsidRDefault="003C437F" w:rsidP="003C437F">
            <w:pPr>
              <w:widowControl w:val="0"/>
              <w:pBdr>
                <w:top w:val="nil"/>
                <w:left w:val="nil"/>
                <w:bottom w:val="nil"/>
                <w:right w:val="nil"/>
                <w:between w:val="nil"/>
              </w:pBdr>
              <w:spacing w:line="240" w:lineRule="auto"/>
              <w:ind w:left="0" w:hanging="2"/>
              <w:rPr>
                <w:sz w:val="22"/>
                <w:szCs w:val="22"/>
              </w:rPr>
            </w:pPr>
            <w:r w:rsidRPr="003C437F">
              <w:rPr>
                <w:sz w:val="22"/>
                <w:szCs w:val="22"/>
              </w:rPr>
              <w:t>Ministrija līdz 2022.gada 31.janvārim sagatavos un Ministru kabinetā iesniegs jaunus zinātnes bāzes f</w:t>
            </w:r>
            <w:r w:rsidR="006E6BE7">
              <w:rPr>
                <w:sz w:val="22"/>
                <w:szCs w:val="22"/>
              </w:rPr>
              <w:t xml:space="preserve">inansējuma noteikumus, kuros tiks </w:t>
            </w:r>
            <w:r w:rsidRPr="003C437F">
              <w:rPr>
                <w:sz w:val="22"/>
                <w:szCs w:val="22"/>
              </w:rPr>
              <w:t xml:space="preserve">atrunāta </w:t>
            </w:r>
            <w:r w:rsidR="006E6BE7">
              <w:rPr>
                <w:sz w:val="22"/>
                <w:szCs w:val="22"/>
              </w:rPr>
              <w:t xml:space="preserve">detalizēta </w:t>
            </w:r>
            <w:r w:rsidRPr="003C437F">
              <w:rPr>
                <w:sz w:val="22"/>
                <w:szCs w:val="22"/>
              </w:rPr>
              <w:t>kārtība gan jauno principu ieviešanai, gan norādīta pakāpeniska ieviešanas kārtība, norādot, ka 2022.gadā tie attieksies tikai par piešķirto papildu bāzes finansējumu.</w:t>
            </w:r>
            <w:r>
              <w:rPr>
                <w:sz w:val="22"/>
                <w:szCs w:val="22"/>
              </w:rPr>
              <w:t xml:space="preserve"> Attiecībā par ANM plānu un ar to saistīto potenciālo konsolidāciju, ziņojumā šajā tabulā ir norādīta atsauce, ka k</w:t>
            </w:r>
            <w:r w:rsidRPr="003C437F">
              <w:rPr>
                <w:sz w:val="22"/>
                <w:szCs w:val="22"/>
              </w:rPr>
              <w:t>atras augstskolas tālākā iespējamā konsolidācija tiks atsevišķi skatīta Ministru kabinetā.</w:t>
            </w:r>
          </w:p>
        </w:tc>
        <w:tc>
          <w:tcPr>
            <w:tcW w:w="2460" w:type="dxa"/>
            <w:tcBorders>
              <w:top w:val="single" w:sz="4" w:space="0" w:color="000000"/>
              <w:left w:val="single" w:sz="4" w:space="0" w:color="000000"/>
              <w:bottom w:val="single" w:sz="4" w:space="0" w:color="000000"/>
            </w:tcBorders>
          </w:tcPr>
          <w:p w14:paraId="17BC60D8" w14:textId="043B1DD2" w:rsidR="00B67FC1"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proofErr w:type="spellStart"/>
            <w:r>
              <w:rPr>
                <w:color w:val="000000"/>
                <w:sz w:val="22"/>
                <w:szCs w:val="22"/>
              </w:rPr>
              <w:t>protokollēmuma</w:t>
            </w:r>
            <w:proofErr w:type="spellEnd"/>
            <w:r>
              <w:rPr>
                <w:color w:val="000000"/>
                <w:sz w:val="22"/>
                <w:szCs w:val="22"/>
              </w:rPr>
              <w:t xml:space="preserve"> projektu un 7.sadaļu</w:t>
            </w:r>
          </w:p>
        </w:tc>
      </w:tr>
      <w:tr w:rsidR="00B67FC1" w:rsidRPr="003439E2" w14:paraId="27F4755D" w14:textId="77777777" w:rsidTr="00E82882">
        <w:tc>
          <w:tcPr>
            <w:tcW w:w="765" w:type="dxa"/>
            <w:tcBorders>
              <w:top w:val="single" w:sz="6" w:space="0" w:color="000000"/>
              <w:left w:val="single" w:sz="6" w:space="0" w:color="000000"/>
              <w:bottom w:val="single" w:sz="6" w:space="0" w:color="000000"/>
              <w:right w:val="single" w:sz="6" w:space="0" w:color="000000"/>
            </w:tcBorders>
          </w:tcPr>
          <w:p w14:paraId="04197D58" w14:textId="765A11D1"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20</w:t>
            </w:r>
          </w:p>
        </w:tc>
        <w:tc>
          <w:tcPr>
            <w:tcW w:w="1747" w:type="dxa"/>
            <w:tcBorders>
              <w:top w:val="single" w:sz="6" w:space="0" w:color="000000"/>
              <w:left w:val="single" w:sz="6" w:space="0" w:color="000000"/>
              <w:bottom w:val="single" w:sz="6" w:space="0" w:color="000000"/>
              <w:right w:val="single" w:sz="6" w:space="0" w:color="000000"/>
            </w:tcBorders>
          </w:tcPr>
          <w:p w14:paraId="60EA4E64" w14:textId="2A33C865" w:rsidR="00B67FC1" w:rsidRDefault="00B67FC1" w:rsidP="00B67FC1">
            <w:pPr>
              <w:pBdr>
                <w:top w:val="nil"/>
                <w:left w:val="nil"/>
                <w:bottom w:val="nil"/>
                <w:right w:val="nil"/>
                <w:between w:val="nil"/>
              </w:pBdr>
              <w:spacing w:line="240" w:lineRule="auto"/>
              <w:ind w:left="0" w:hanging="2"/>
              <w:rPr>
                <w:color w:val="000000"/>
                <w:sz w:val="22"/>
                <w:szCs w:val="22"/>
              </w:rPr>
            </w:pPr>
            <w:r>
              <w:rPr>
                <w:color w:val="000000"/>
                <w:sz w:val="22"/>
                <w:szCs w:val="22"/>
              </w:rPr>
              <w:t>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1896A707" w14:textId="6DBA7EC0" w:rsidR="00B67FC1" w:rsidRDefault="00B67FC1" w:rsidP="00B67FC1">
            <w:pPr>
              <w:spacing w:line="240" w:lineRule="auto"/>
              <w:ind w:left="0" w:hanging="2"/>
              <w:rPr>
                <w:b/>
                <w:sz w:val="22"/>
                <w:szCs w:val="22"/>
              </w:rPr>
            </w:pPr>
            <w:r>
              <w:rPr>
                <w:b/>
                <w:sz w:val="22"/>
                <w:szCs w:val="22"/>
              </w:rPr>
              <w:t>Zemkopības ministrija</w:t>
            </w:r>
          </w:p>
          <w:p w14:paraId="2AA07801" w14:textId="509C9DEA" w:rsidR="00B67FC1" w:rsidRPr="00B67FC1" w:rsidRDefault="009E738A" w:rsidP="00B67FC1">
            <w:pPr>
              <w:spacing w:line="240" w:lineRule="auto"/>
              <w:ind w:left="0" w:hanging="2"/>
              <w:rPr>
                <w:sz w:val="22"/>
                <w:szCs w:val="22"/>
              </w:rPr>
            </w:pPr>
            <w:r>
              <w:rPr>
                <w:sz w:val="22"/>
                <w:szCs w:val="22"/>
              </w:rPr>
              <w:t>Ziņo</w:t>
            </w:r>
            <w:r w:rsidR="00B67FC1" w:rsidRPr="00B67FC1">
              <w:rPr>
                <w:sz w:val="22"/>
                <w:szCs w:val="22"/>
              </w:rPr>
              <w:t xml:space="preserve">juma 5.sadaļa paredz bāzes finansējuma sasaisti ar bāzes finansējuma noteiktajiem principiem. Šeit ir paredzēti vairāki jauninājumi (institūcijas vidējā vērtējuma noteikšanā), kuri uzsākot 2019.gada zinātnisko </w:t>
            </w:r>
            <w:proofErr w:type="spellStart"/>
            <w:r w:rsidR="00B67FC1" w:rsidRPr="00B67FC1">
              <w:rPr>
                <w:sz w:val="22"/>
                <w:szCs w:val="22"/>
              </w:rPr>
              <w:t>izvērtējumu</w:t>
            </w:r>
            <w:proofErr w:type="spellEnd"/>
            <w:r w:rsidR="00B67FC1" w:rsidRPr="00B67FC1">
              <w:rPr>
                <w:sz w:val="22"/>
                <w:szCs w:val="22"/>
              </w:rPr>
              <w:t xml:space="preserve"> nebija noteikti normatīvajos aktos.</w:t>
            </w:r>
          </w:p>
          <w:p w14:paraId="692881F2" w14:textId="77777777" w:rsidR="00B67FC1" w:rsidRPr="00B67FC1" w:rsidRDefault="00B67FC1" w:rsidP="00B67FC1">
            <w:pPr>
              <w:spacing w:line="240" w:lineRule="auto"/>
              <w:ind w:left="0" w:hanging="2"/>
              <w:rPr>
                <w:sz w:val="22"/>
                <w:szCs w:val="22"/>
              </w:rPr>
            </w:pPr>
            <w:r w:rsidRPr="00B67FC1">
              <w:rPr>
                <w:sz w:val="22"/>
                <w:szCs w:val="22"/>
              </w:rPr>
              <w:t xml:space="preserve">Nav skaidrs pamatojums vidējā vērtējuma noteikšanai izmantojot vidējā svērtā pieeju, to  balstot zinātnisko darbinieku PLE kritērijā. Jo īpaši </w:t>
            </w:r>
            <w:proofErr w:type="spellStart"/>
            <w:r w:rsidRPr="00B67FC1">
              <w:rPr>
                <w:sz w:val="22"/>
                <w:szCs w:val="22"/>
              </w:rPr>
              <w:t>tādēl</w:t>
            </w:r>
            <w:proofErr w:type="spellEnd"/>
            <w:r w:rsidRPr="00B67FC1">
              <w:rPr>
                <w:sz w:val="22"/>
                <w:szCs w:val="22"/>
              </w:rPr>
              <w:t xml:space="preserve">, ka ziņojumā ir definēta vēlme mazināt PLE ietekmi bāzes finansējuma aprēķina proporcijā. </w:t>
            </w:r>
          </w:p>
          <w:p w14:paraId="17CE3FBA" w14:textId="520E1AF9" w:rsidR="00B67FC1" w:rsidRPr="00B67FC1" w:rsidRDefault="00B67FC1" w:rsidP="00B67FC1">
            <w:pPr>
              <w:spacing w:line="240" w:lineRule="auto"/>
              <w:ind w:left="0" w:hanging="2"/>
              <w:rPr>
                <w:b/>
                <w:sz w:val="22"/>
                <w:szCs w:val="22"/>
              </w:rPr>
            </w:pPr>
            <w:r w:rsidRPr="00B67FC1">
              <w:rPr>
                <w:sz w:val="22"/>
                <w:szCs w:val="22"/>
              </w:rPr>
              <w:t>Šis pats princips izmantot PLE rādītājus tiek saglabāts arī stimuliem izcilībai 10% apmērā, to sverot pēc PLE. Vienlaicīgi ir atbalstāms šī finansējuma piešķīrums balstoties uz kritēriju skaitu, kuros saņemts "4" un "5" vērtējums.</w:t>
            </w:r>
          </w:p>
        </w:tc>
        <w:tc>
          <w:tcPr>
            <w:tcW w:w="3423" w:type="dxa"/>
            <w:tcBorders>
              <w:top w:val="single" w:sz="6" w:space="0" w:color="000000"/>
              <w:left w:val="single" w:sz="6" w:space="0" w:color="000000"/>
              <w:bottom w:val="single" w:sz="6" w:space="0" w:color="000000"/>
              <w:right w:val="single" w:sz="6" w:space="0" w:color="000000"/>
            </w:tcBorders>
          </w:tcPr>
          <w:p w14:paraId="5239B2DF" w14:textId="77777777" w:rsidR="00B67FC1" w:rsidRDefault="00B67FC1" w:rsidP="00B67FC1">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0E214F42" w14:textId="77777777" w:rsidR="009E738A" w:rsidRPr="008C1B46" w:rsidRDefault="008C1B46" w:rsidP="00B67FC1">
            <w:pPr>
              <w:widowControl w:val="0"/>
              <w:pBdr>
                <w:top w:val="nil"/>
                <w:left w:val="nil"/>
                <w:bottom w:val="nil"/>
                <w:right w:val="nil"/>
                <w:between w:val="nil"/>
              </w:pBdr>
              <w:spacing w:line="240" w:lineRule="auto"/>
              <w:ind w:left="0" w:hanging="2"/>
              <w:rPr>
                <w:sz w:val="22"/>
                <w:szCs w:val="22"/>
              </w:rPr>
            </w:pPr>
            <w:r w:rsidRPr="008C1B46">
              <w:rPr>
                <w:sz w:val="22"/>
                <w:szCs w:val="22"/>
              </w:rPr>
              <w:t xml:space="preserve">Precizēta 5.sadaļa, gan papildinot informāciju par augstskolas vidējās vērtības noteikšanu, gan norādot institūcijas uz ko tas attiecas pie 2019.gada </w:t>
            </w:r>
            <w:proofErr w:type="spellStart"/>
            <w:r w:rsidRPr="008C1B46">
              <w:rPr>
                <w:sz w:val="22"/>
                <w:szCs w:val="22"/>
              </w:rPr>
              <w:t>izvērtējuma</w:t>
            </w:r>
            <w:proofErr w:type="spellEnd"/>
            <w:r w:rsidRPr="008C1B46">
              <w:rPr>
                <w:sz w:val="22"/>
                <w:szCs w:val="22"/>
              </w:rPr>
              <w:t>, gan izņemot ārā 2.tabulu, kurai pie papildinātā skaidrojuma nav vajadzības būt ziņojumā.</w:t>
            </w:r>
          </w:p>
          <w:p w14:paraId="5E6F7D8A" w14:textId="3B27A4DF" w:rsidR="008C1B46" w:rsidRDefault="008C1B46" w:rsidP="00B67FC1">
            <w:pPr>
              <w:widowControl w:val="0"/>
              <w:pBdr>
                <w:top w:val="nil"/>
                <w:left w:val="nil"/>
                <w:bottom w:val="nil"/>
                <w:right w:val="nil"/>
                <w:between w:val="nil"/>
              </w:pBdr>
              <w:spacing w:line="240" w:lineRule="auto"/>
              <w:ind w:left="0" w:hanging="2"/>
              <w:rPr>
                <w:b/>
                <w:sz w:val="22"/>
                <w:szCs w:val="22"/>
              </w:rPr>
            </w:pPr>
            <w:r w:rsidRPr="008C1B46">
              <w:rPr>
                <w:sz w:val="22"/>
                <w:szCs w:val="22"/>
              </w:rPr>
              <w:t xml:space="preserve">Papildus – </w:t>
            </w:r>
            <w:proofErr w:type="spellStart"/>
            <w:r w:rsidRPr="008C1B46">
              <w:rPr>
                <w:sz w:val="22"/>
                <w:szCs w:val="22"/>
              </w:rPr>
              <w:t>protokollēmuma</w:t>
            </w:r>
            <w:proofErr w:type="spellEnd"/>
            <w:r w:rsidRPr="008C1B46">
              <w:rPr>
                <w:sz w:val="22"/>
                <w:szCs w:val="22"/>
              </w:rPr>
              <w:t xml:space="preserve"> projekts papildināts ar jaunu punktu (6.punkts): </w:t>
            </w:r>
            <w:r w:rsidRPr="008C1B46">
              <w:rPr>
                <w:i/>
                <w:sz w:val="22"/>
                <w:szCs w:val="22"/>
              </w:rPr>
              <w:t xml:space="preserve">Līdz 2025.gada kārtējā zinātnisko institūciju starptautiskā novērtējuma īstenošanai, papildināt Ministru kabineta 2018.gada 2.oktobra noteikumus Nr. 619 „Zinātnisko institūciju darbības starptautiskā novērtējuma organizēšanas kārtība” ar kārtību, kādā augstskolām, kuras </w:t>
            </w:r>
            <w:proofErr w:type="spellStart"/>
            <w:r w:rsidRPr="008C1B46">
              <w:rPr>
                <w:i/>
                <w:sz w:val="22"/>
                <w:szCs w:val="22"/>
              </w:rPr>
              <w:t>izvērtējumā</w:t>
            </w:r>
            <w:proofErr w:type="spellEnd"/>
            <w:r w:rsidRPr="008C1B46">
              <w:rPr>
                <w:i/>
                <w:sz w:val="22"/>
                <w:szCs w:val="22"/>
              </w:rPr>
              <w:t xml:space="preserve"> piedalās ar vairākām vērtējamajām vienībām tiek noteikts konsolidētais vidējais vērtējums.</w:t>
            </w:r>
          </w:p>
        </w:tc>
        <w:tc>
          <w:tcPr>
            <w:tcW w:w="2460" w:type="dxa"/>
            <w:tcBorders>
              <w:top w:val="single" w:sz="4" w:space="0" w:color="000000"/>
              <w:left w:val="single" w:sz="4" w:space="0" w:color="000000"/>
              <w:bottom w:val="single" w:sz="4" w:space="0" w:color="000000"/>
            </w:tcBorders>
          </w:tcPr>
          <w:p w14:paraId="762FEF18" w14:textId="568F09B8" w:rsidR="00B67FC1"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5.sadaļu</w:t>
            </w:r>
          </w:p>
        </w:tc>
      </w:tr>
      <w:tr w:rsidR="00B67FC1" w:rsidRPr="003439E2" w14:paraId="289A28BD" w14:textId="77777777" w:rsidTr="00E82882">
        <w:tc>
          <w:tcPr>
            <w:tcW w:w="765" w:type="dxa"/>
            <w:tcBorders>
              <w:top w:val="single" w:sz="6" w:space="0" w:color="000000"/>
              <w:left w:val="single" w:sz="6" w:space="0" w:color="000000"/>
              <w:bottom w:val="single" w:sz="6" w:space="0" w:color="000000"/>
              <w:right w:val="single" w:sz="6" w:space="0" w:color="000000"/>
            </w:tcBorders>
          </w:tcPr>
          <w:p w14:paraId="68473E2F" w14:textId="786A6F3D"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t>21</w:t>
            </w:r>
          </w:p>
        </w:tc>
        <w:tc>
          <w:tcPr>
            <w:tcW w:w="1747" w:type="dxa"/>
            <w:tcBorders>
              <w:top w:val="single" w:sz="6" w:space="0" w:color="000000"/>
              <w:left w:val="single" w:sz="6" w:space="0" w:color="000000"/>
              <w:bottom w:val="single" w:sz="6" w:space="0" w:color="000000"/>
              <w:right w:val="single" w:sz="6" w:space="0" w:color="000000"/>
            </w:tcBorders>
          </w:tcPr>
          <w:p w14:paraId="10298345" w14:textId="1D7F5264" w:rsidR="00B67FC1" w:rsidRDefault="000A7D4F" w:rsidP="00B67FC1">
            <w:pPr>
              <w:pBdr>
                <w:top w:val="nil"/>
                <w:left w:val="nil"/>
                <w:bottom w:val="nil"/>
                <w:right w:val="nil"/>
                <w:between w:val="nil"/>
              </w:pBdr>
              <w:spacing w:line="240" w:lineRule="auto"/>
              <w:ind w:left="0" w:hanging="2"/>
              <w:rPr>
                <w:color w:val="000000"/>
                <w:sz w:val="22"/>
                <w:szCs w:val="22"/>
              </w:rPr>
            </w:pPr>
            <w:proofErr w:type="spellStart"/>
            <w:r>
              <w:rPr>
                <w:color w:val="000000"/>
                <w:sz w:val="22"/>
                <w:szCs w:val="22"/>
              </w:rPr>
              <w:t>Protokollēmuma</w:t>
            </w:r>
            <w:proofErr w:type="spellEnd"/>
            <w:r>
              <w:rPr>
                <w:color w:val="000000"/>
                <w:sz w:val="22"/>
                <w:szCs w:val="22"/>
              </w:rPr>
              <w:t xml:space="preserve"> projekta 3.punkts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88899E0" w14:textId="77777777" w:rsidR="00B67FC1" w:rsidRDefault="000A7D4F" w:rsidP="00B67FC1">
            <w:pPr>
              <w:spacing w:line="240" w:lineRule="auto"/>
              <w:ind w:left="0" w:hanging="2"/>
              <w:rPr>
                <w:b/>
                <w:sz w:val="22"/>
                <w:szCs w:val="22"/>
              </w:rPr>
            </w:pPr>
            <w:r>
              <w:rPr>
                <w:b/>
                <w:sz w:val="22"/>
                <w:szCs w:val="22"/>
              </w:rPr>
              <w:t>Zemkopības ministrija</w:t>
            </w:r>
          </w:p>
          <w:p w14:paraId="239D9AA7" w14:textId="382CC31A" w:rsidR="000A7D4F" w:rsidRPr="000A7D4F" w:rsidRDefault="000A7D4F" w:rsidP="00B67FC1">
            <w:pPr>
              <w:spacing w:line="240" w:lineRule="auto"/>
              <w:ind w:left="0" w:hanging="2"/>
              <w:rPr>
                <w:sz w:val="22"/>
                <w:szCs w:val="22"/>
              </w:rPr>
            </w:pPr>
            <w:proofErr w:type="spellStart"/>
            <w:r w:rsidRPr="000A7D4F">
              <w:rPr>
                <w:sz w:val="22"/>
                <w:szCs w:val="22"/>
              </w:rPr>
              <w:t>Aicinam</w:t>
            </w:r>
            <w:proofErr w:type="spellEnd"/>
            <w:r w:rsidRPr="000A7D4F">
              <w:rPr>
                <w:sz w:val="22"/>
                <w:szCs w:val="22"/>
              </w:rPr>
              <w:t xml:space="preserve"> </w:t>
            </w:r>
            <w:proofErr w:type="spellStart"/>
            <w:r w:rsidRPr="000A7D4F">
              <w:rPr>
                <w:sz w:val="22"/>
                <w:szCs w:val="22"/>
              </w:rPr>
              <w:t>protokollēmumā</w:t>
            </w:r>
            <w:proofErr w:type="spellEnd"/>
            <w:r w:rsidRPr="000A7D4F">
              <w:rPr>
                <w:sz w:val="22"/>
                <w:szCs w:val="22"/>
              </w:rPr>
              <w:t xml:space="preserve"> noteikt, sākot ar kuru gadu plānots piemērot jaunu zinātnes bāzes finansēšanas kārtību.</w:t>
            </w:r>
          </w:p>
        </w:tc>
        <w:tc>
          <w:tcPr>
            <w:tcW w:w="3423" w:type="dxa"/>
            <w:tcBorders>
              <w:top w:val="single" w:sz="6" w:space="0" w:color="000000"/>
              <w:left w:val="single" w:sz="6" w:space="0" w:color="000000"/>
              <w:bottom w:val="single" w:sz="6" w:space="0" w:color="000000"/>
              <w:right w:val="single" w:sz="6" w:space="0" w:color="000000"/>
            </w:tcBorders>
          </w:tcPr>
          <w:p w14:paraId="4BCDFC06" w14:textId="77777777" w:rsidR="00B67FC1" w:rsidRDefault="000A7D4F" w:rsidP="00B67FC1">
            <w:pPr>
              <w:widowControl w:val="0"/>
              <w:pBdr>
                <w:top w:val="nil"/>
                <w:left w:val="nil"/>
                <w:bottom w:val="nil"/>
                <w:right w:val="nil"/>
                <w:between w:val="nil"/>
              </w:pBdr>
              <w:spacing w:line="240" w:lineRule="auto"/>
              <w:ind w:left="0" w:hanging="2"/>
              <w:rPr>
                <w:b/>
                <w:sz w:val="22"/>
                <w:szCs w:val="22"/>
              </w:rPr>
            </w:pPr>
            <w:r>
              <w:rPr>
                <w:b/>
                <w:sz w:val="22"/>
                <w:szCs w:val="22"/>
              </w:rPr>
              <w:t>Priekšlikums ņemts vērā</w:t>
            </w:r>
          </w:p>
          <w:p w14:paraId="7042AF10" w14:textId="1744771E" w:rsidR="006E6BE7" w:rsidRPr="006E6BE7" w:rsidRDefault="006E6BE7" w:rsidP="00B67FC1">
            <w:pPr>
              <w:widowControl w:val="0"/>
              <w:pBdr>
                <w:top w:val="nil"/>
                <w:left w:val="nil"/>
                <w:bottom w:val="nil"/>
                <w:right w:val="nil"/>
                <w:between w:val="nil"/>
              </w:pBdr>
              <w:spacing w:line="240" w:lineRule="auto"/>
              <w:ind w:left="0" w:hanging="2"/>
              <w:rPr>
                <w:sz w:val="22"/>
                <w:szCs w:val="22"/>
              </w:rPr>
            </w:pPr>
            <w:r w:rsidRPr="006E6BE7">
              <w:rPr>
                <w:sz w:val="22"/>
                <w:szCs w:val="22"/>
              </w:rPr>
              <w:t xml:space="preserve">Gan ziņojums, gan </w:t>
            </w:r>
            <w:proofErr w:type="spellStart"/>
            <w:r w:rsidRPr="006E6BE7">
              <w:rPr>
                <w:sz w:val="22"/>
                <w:szCs w:val="22"/>
              </w:rPr>
              <w:t>protokollēmums</w:t>
            </w:r>
            <w:proofErr w:type="spellEnd"/>
            <w:r w:rsidRPr="006E6BE7">
              <w:rPr>
                <w:sz w:val="22"/>
                <w:szCs w:val="22"/>
              </w:rPr>
              <w:t xml:space="preserve"> ir papildināts, ka pakāpeniska piemērošana sāksies no 2022.gada (2022.gadam tikai attiecībā par papildu pieejamo zinātnes bāzes finansējumu).</w:t>
            </w:r>
          </w:p>
        </w:tc>
        <w:tc>
          <w:tcPr>
            <w:tcW w:w="2460" w:type="dxa"/>
            <w:tcBorders>
              <w:top w:val="single" w:sz="4" w:space="0" w:color="000000"/>
              <w:left w:val="single" w:sz="4" w:space="0" w:color="000000"/>
              <w:bottom w:val="single" w:sz="4" w:space="0" w:color="000000"/>
            </w:tcBorders>
          </w:tcPr>
          <w:p w14:paraId="4942F412" w14:textId="59C879C4" w:rsidR="00B67FC1" w:rsidRPr="003439E2" w:rsidRDefault="00BB163F" w:rsidP="00B67FC1">
            <w:pPr>
              <w:spacing w:line="240" w:lineRule="auto"/>
              <w:ind w:left="0" w:hanging="2"/>
              <w:rPr>
                <w:sz w:val="22"/>
                <w:szCs w:val="22"/>
                <w:highlight w:val="yellow"/>
              </w:rPr>
            </w:pPr>
            <w:r w:rsidRPr="0015514F">
              <w:rPr>
                <w:sz w:val="22"/>
                <w:szCs w:val="22"/>
              </w:rPr>
              <w:t>Sk.</w:t>
            </w:r>
            <w:r>
              <w:rPr>
                <w:sz w:val="22"/>
                <w:szCs w:val="22"/>
              </w:rPr>
              <w:t xml:space="preserve"> informatīvā ziņojuma </w:t>
            </w:r>
            <w:proofErr w:type="spellStart"/>
            <w:r>
              <w:rPr>
                <w:color w:val="000000"/>
                <w:sz w:val="22"/>
                <w:szCs w:val="22"/>
              </w:rPr>
              <w:t>protokollēmuma</w:t>
            </w:r>
            <w:proofErr w:type="spellEnd"/>
            <w:r>
              <w:rPr>
                <w:color w:val="000000"/>
                <w:sz w:val="22"/>
                <w:szCs w:val="22"/>
              </w:rPr>
              <w:t xml:space="preserve"> projektu un 7.sadaļu</w:t>
            </w:r>
          </w:p>
        </w:tc>
      </w:tr>
      <w:tr w:rsidR="00B67FC1" w:rsidRPr="003439E2" w14:paraId="4E5101F7" w14:textId="77777777" w:rsidTr="00E82882">
        <w:tc>
          <w:tcPr>
            <w:tcW w:w="765" w:type="dxa"/>
            <w:tcBorders>
              <w:top w:val="single" w:sz="6" w:space="0" w:color="000000"/>
              <w:left w:val="single" w:sz="6" w:space="0" w:color="000000"/>
              <w:bottom w:val="single" w:sz="6" w:space="0" w:color="000000"/>
              <w:right w:val="single" w:sz="6" w:space="0" w:color="000000"/>
            </w:tcBorders>
          </w:tcPr>
          <w:p w14:paraId="3D19981A" w14:textId="263A8227" w:rsidR="00B67FC1" w:rsidRPr="00E56E95" w:rsidRDefault="00CA45B8" w:rsidP="00B67FC1">
            <w:pPr>
              <w:pBdr>
                <w:top w:val="nil"/>
                <w:left w:val="nil"/>
                <w:bottom w:val="nil"/>
                <w:right w:val="nil"/>
                <w:between w:val="nil"/>
              </w:pBdr>
              <w:spacing w:line="240" w:lineRule="auto"/>
              <w:ind w:left="0" w:hanging="2"/>
              <w:jc w:val="center"/>
              <w:rPr>
                <w:color w:val="000000"/>
                <w:sz w:val="22"/>
                <w:szCs w:val="22"/>
              </w:rPr>
            </w:pPr>
            <w:r>
              <w:rPr>
                <w:color w:val="000000"/>
                <w:sz w:val="22"/>
                <w:szCs w:val="22"/>
              </w:rPr>
              <w:t>22</w:t>
            </w:r>
          </w:p>
        </w:tc>
        <w:tc>
          <w:tcPr>
            <w:tcW w:w="1747" w:type="dxa"/>
            <w:tcBorders>
              <w:top w:val="single" w:sz="6" w:space="0" w:color="000000"/>
              <w:left w:val="single" w:sz="6" w:space="0" w:color="000000"/>
              <w:bottom w:val="single" w:sz="6" w:space="0" w:color="000000"/>
              <w:right w:val="single" w:sz="6" w:space="0" w:color="000000"/>
            </w:tcBorders>
          </w:tcPr>
          <w:p w14:paraId="19ECF530" w14:textId="3885D8E2" w:rsidR="00B67FC1" w:rsidRDefault="00400AFB" w:rsidP="00B67FC1">
            <w:pPr>
              <w:pBdr>
                <w:top w:val="nil"/>
                <w:left w:val="nil"/>
                <w:bottom w:val="nil"/>
                <w:right w:val="nil"/>
                <w:between w:val="nil"/>
              </w:pBdr>
              <w:spacing w:line="240" w:lineRule="auto"/>
              <w:ind w:left="0" w:hanging="2"/>
              <w:rPr>
                <w:color w:val="000000"/>
                <w:sz w:val="22"/>
                <w:szCs w:val="22"/>
              </w:rPr>
            </w:pPr>
            <w:r>
              <w:rPr>
                <w:color w:val="000000"/>
                <w:sz w:val="22"/>
                <w:szCs w:val="22"/>
              </w:rPr>
              <w:t>Vispārīgs priekšlikums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33D9BEA" w14:textId="77777777" w:rsidR="00B67FC1" w:rsidRDefault="00400AFB" w:rsidP="00B67FC1">
            <w:pPr>
              <w:spacing w:line="240" w:lineRule="auto"/>
              <w:ind w:left="0" w:hanging="2"/>
              <w:rPr>
                <w:b/>
                <w:sz w:val="22"/>
                <w:szCs w:val="22"/>
              </w:rPr>
            </w:pPr>
            <w:r>
              <w:rPr>
                <w:b/>
                <w:sz w:val="22"/>
                <w:szCs w:val="22"/>
              </w:rPr>
              <w:t>Latvijas Jauno zinātnieku apvienība</w:t>
            </w:r>
          </w:p>
          <w:p w14:paraId="0850E870" w14:textId="77777777" w:rsidR="00400AFB" w:rsidRPr="00400AFB" w:rsidRDefault="00400AFB" w:rsidP="00400AFB">
            <w:pPr>
              <w:spacing w:line="240" w:lineRule="auto"/>
              <w:ind w:left="0" w:hanging="2"/>
              <w:rPr>
                <w:sz w:val="22"/>
                <w:szCs w:val="22"/>
              </w:rPr>
            </w:pPr>
            <w:r w:rsidRPr="00400AFB">
              <w:rPr>
                <w:sz w:val="22"/>
                <w:szCs w:val="22"/>
              </w:rPr>
              <w:t>Minētais dokuments tika apspriests LJZA Politikas darba grupā. Komentāri, kuri diskusijas gaitā izkristalizējas, galvenokārt fokusējas uz bāzes finansējuma aprēķina formulu.</w:t>
            </w:r>
          </w:p>
          <w:p w14:paraId="22F1C9C9" w14:textId="77777777" w:rsidR="00400AFB" w:rsidRPr="00400AFB" w:rsidRDefault="00400AFB" w:rsidP="00400AFB">
            <w:pPr>
              <w:spacing w:line="240" w:lineRule="auto"/>
              <w:ind w:left="0" w:hanging="2"/>
              <w:rPr>
                <w:sz w:val="22"/>
                <w:szCs w:val="22"/>
              </w:rPr>
            </w:pPr>
            <w:r w:rsidRPr="00400AFB">
              <w:rPr>
                <w:sz w:val="22"/>
                <w:szCs w:val="22"/>
              </w:rPr>
              <w:lastRenderedPageBreak/>
              <w:t>-</w:t>
            </w:r>
            <w:r w:rsidRPr="00400AFB">
              <w:rPr>
                <w:sz w:val="22"/>
                <w:szCs w:val="22"/>
              </w:rPr>
              <w:tab/>
              <w:t xml:space="preserve">komponente (Alga), kas sastāda 40% un kas konceptuāli atbilst pirmajam pīlāram (bāzes finansējumam), ierobežoti pildīs tai paredzēto stabilitātes funkciju, jo nenodrošina finansējuma </w:t>
            </w:r>
            <w:proofErr w:type="spellStart"/>
            <w:r w:rsidRPr="00400AFB">
              <w:rPr>
                <w:sz w:val="22"/>
                <w:szCs w:val="22"/>
              </w:rPr>
              <w:t>paredzamību</w:t>
            </w:r>
            <w:proofErr w:type="spellEnd"/>
            <w:r w:rsidRPr="00400AFB">
              <w:rPr>
                <w:sz w:val="22"/>
                <w:szCs w:val="22"/>
              </w:rPr>
              <w:t xml:space="preserve"> ilgākā termiņā uz priekšu. Pie pašreizējās formulas, ja kāda institūcija pielāgo savu algu sistēmu, lai piesaistītu vairāk naudas, tad pārējām institūcijām tiek mazāk. Rādītāja </w:t>
            </w:r>
            <w:proofErr w:type="spellStart"/>
            <w:r w:rsidRPr="00400AFB">
              <w:rPr>
                <w:sz w:val="22"/>
                <w:szCs w:val="22"/>
              </w:rPr>
              <w:t>vidējošana</w:t>
            </w:r>
            <w:proofErr w:type="spellEnd"/>
            <w:r w:rsidRPr="00400AFB">
              <w:rPr>
                <w:sz w:val="22"/>
                <w:szCs w:val="22"/>
              </w:rPr>
              <w:t xml:space="preserve"> 3 gadu periodā šīs atšķirības tikai mazina, nevis izslēdz. LJZA savulaik ieteiktajā trīs pīlāru modelī šī komponente bija sasaistīta ar "pētniecības kodolu" pozīciju skaitu, t.i., ar pozīcijām, kas tiek aizpildītas izsludinot starptautisku konkursus un kuri ir galvenie pētniecības virzītājspēki institūcijās. Jaunajā Akadēmiskās karjeras (AK) modelī tie būtu izcilie profesori, kurus finansē valsts. Pašlaik šo komponenti varētu atstāt kā lielumu, kas nesamazināsies nevienai institūcijai, bet ieviešot jauno AK modeli, to varētu sasaistīt ar R4 (un R3, ja šis līmenis arī ir </w:t>
            </w:r>
            <w:proofErr w:type="spellStart"/>
            <w:r w:rsidRPr="00400AFB">
              <w:rPr>
                <w:sz w:val="22"/>
                <w:szCs w:val="22"/>
              </w:rPr>
              <w:t>tenurēts</w:t>
            </w:r>
            <w:proofErr w:type="spellEnd"/>
            <w:r w:rsidRPr="00400AFB">
              <w:rPr>
                <w:sz w:val="22"/>
                <w:szCs w:val="22"/>
              </w:rPr>
              <w:t>) vietām. Tāpēc, lai nodrošinātu stabilitāti, piedāvājam šajā rādītājā noteikt minimālo slieksni zem kura šī kritērija finansējums vairs nemainītos uz leju, t.i., katra institūcija katru gadu līdz nākamajam Zinātnisko institūciju starptautiskajam novērtējumam ar šo lielumu varētu rēķināties. Minimālais slieksnis ļautu labāk institūcijas līmenī plānot personāla piesaisti, atalgojumu un ilgtermiņa investīcijas;</w:t>
            </w:r>
          </w:p>
          <w:p w14:paraId="30D6E73B" w14:textId="77777777" w:rsidR="00400AFB" w:rsidRPr="00400AFB" w:rsidRDefault="00400AFB" w:rsidP="00400AFB">
            <w:pPr>
              <w:spacing w:line="240" w:lineRule="auto"/>
              <w:ind w:left="0" w:hanging="2"/>
              <w:rPr>
                <w:sz w:val="22"/>
                <w:szCs w:val="22"/>
              </w:rPr>
            </w:pPr>
            <w:r w:rsidRPr="00400AFB">
              <w:rPr>
                <w:sz w:val="22"/>
                <w:szCs w:val="22"/>
              </w:rPr>
              <w:t>-</w:t>
            </w:r>
            <w:r w:rsidRPr="00400AFB">
              <w:rPr>
                <w:sz w:val="22"/>
                <w:szCs w:val="22"/>
              </w:rPr>
              <w:tab/>
              <w:t>komponentei (</w:t>
            </w:r>
            <w:proofErr w:type="spellStart"/>
            <w:r w:rsidRPr="00400AFB">
              <w:rPr>
                <w:sz w:val="22"/>
                <w:szCs w:val="22"/>
              </w:rPr>
              <w:t>Konk</w:t>
            </w:r>
            <w:proofErr w:type="spellEnd"/>
            <w:r w:rsidRPr="00400AFB">
              <w:rPr>
                <w:sz w:val="22"/>
                <w:szCs w:val="22"/>
              </w:rPr>
              <w:t>) vajadzētu dažādi svērt starptautiskus konkursus un vietējos, jo vienam no mērķiem būtu jābūt lielāka finansējuma piesaiste no ārpuses;</w:t>
            </w:r>
          </w:p>
          <w:p w14:paraId="3F7199A7" w14:textId="77777777" w:rsidR="00400AFB" w:rsidRPr="00400AFB" w:rsidRDefault="00400AFB" w:rsidP="00400AFB">
            <w:pPr>
              <w:spacing w:line="240" w:lineRule="auto"/>
              <w:ind w:left="0" w:hanging="2"/>
              <w:rPr>
                <w:sz w:val="22"/>
                <w:szCs w:val="22"/>
              </w:rPr>
            </w:pPr>
            <w:r w:rsidRPr="00400AFB">
              <w:rPr>
                <w:sz w:val="22"/>
                <w:szCs w:val="22"/>
              </w:rPr>
              <w:t>-</w:t>
            </w:r>
            <w:r w:rsidRPr="00400AFB">
              <w:rPr>
                <w:sz w:val="22"/>
                <w:szCs w:val="22"/>
              </w:rPr>
              <w:tab/>
              <w:t>no komponentes (</w:t>
            </w:r>
            <w:proofErr w:type="spellStart"/>
            <w:r w:rsidRPr="00400AFB">
              <w:rPr>
                <w:sz w:val="22"/>
                <w:szCs w:val="22"/>
              </w:rPr>
              <w:t>Konk</w:t>
            </w:r>
            <w:proofErr w:type="spellEnd"/>
            <w:r w:rsidRPr="00400AFB">
              <w:rPr>
                <w:sz w:val="22"/>
                <w:szCs w:val="22"/>
              </w:rPr>
              <w:t>) vajadzētu izņemt starptautiskus līgumdarbus. Visus līgumdarbus vajadzētu likt zem viena punkta, t.i., trešā (</w:t>
            </w:r>
            <w:proofErr w:type="spellStart"/>
            <w:r w:rsidRPr="00400AFB">
              <w:rPr>
                <w:sz w:val="22"/>
                <w:szCs w:val="22"/>
              </w:rPr>
              <w:t>Ligum</w:t>
            </w:r>
            <w:proofErr w:type="spellEnd"/>
            <w:r w:rsidRPr="00400AFB">
              <w:rPr>
                <w:sz w:val="22"/>
                <w:szCs w:val="22"/>
              </w:rPr>
              <w:t>) un dažādi svērt starptautisko un vietējos;</w:t>
            </w:r>
          </w:p>
          <w:p w14:paraId="04205FA2" w14:textId="77777777" w:rsidR="00400AFB" w:rsidRPr="00400AFB" w:rsidRDefault="00400AFB" w:rsidP="00400AFB">
            <w:pPr>
              <w:spacing w:line="240" w:lineRule="auto"/>
              <w:ind w:left="0" w:hanging="2"/>
              <w:rPr>
                <w:sz w:val="22"/>
                <w:szCs w:val="22"/>
              </w:rPr>
            </w:pPr>
            <w:r w:rsidRPr="00400AFB">
              <w:rPr>
                <w:sz w:val="22"/>
                <w:szCs w:val="22"/>
              </w:rPr>
              <w:t>-</w:t>
            </w:r>
            <w:r w:rsidRPr="00400AFB">
              <w:rPr>
                <w:sz w:val="22"/>
                <w:szCs w:val="22"/>
              </w:rPr>
              <w:tab/>
              <w:t>Komponentē (</w:t>
            </w:r>
            <w:proofErr w:type="spellStart"/>
            <w:r w:rsidRPr="00400AFB">
              <w:rPr>
                <w:sz w:val="22"/>
                <w:szCs w:val="22"/>
              </w:rPr>
              <w:t>DrMg</w:t>
            </w:r>
            <w:proofErr w:type="spellEnd"/>
            <w:r w:rsidRPr="00400AFB">
              <w:rPr>
                <w:sz w:val="22"/>
                <w:szCs w:val="22"/>
              </w:rPr>
              <w:t>):</w:t>
            </w:r>
          </w:p>
          <w:p w14:paraId="690173A9" w14:textId="77777777" w:rsidR="00400AFB" w:rsidRPr="00400AFB" w:rsidRDefault="00400AFB" w:rsidP="00400AFB">
            <w:pPr>
              <w:spacing w:line="240" w:lineRule="auto"/>
              <w:ind w:left="0" w:hanging="2"/>
              <w:rPr>
                <w:sz w:val="22"/>
                <w:szCs w:val="22"/>
              </w:rPr>
            </w:pPr>
            <w:r w:rsidRPr="00400AFB">
              <w:rPr>
                <w:sz w:val="22"/>
                <w:szCs w:val="22"/>
              </w:rPr>
              <w:t>o</w:t>
            </w:r>
            <w:r w:rsidRPr="00400AFB">
              <w:rPr>
                <w:sz w:val="22"/>
                <w:szCs w:val="22"/>
              </w:rPr>
              <w:tab/>
              <w:t>būtu būtiski atrunāt minimāli nodarbināto laiku maģistrantiem, piem., tie kas nodarbināti visu maģistra darba izstrādes laiku. Šī brīža formulējums rada iespēju institūtam saņemt finansējumu arī gadījumos, ja maģistrants ir pieņemts darbā tikai pēdējā pētnieciskā darba izstrādes mēnesī;</w:t>
            </w:r>
          </w:p>
          <w:p w14:paraId="77BF01DE" w14:textId="77777777" w:rsidR="00400AFB" w:rsidRPr="00400AFB" w:rsidRDefault="00400AFB" w:rsidP="00400AFB">
            <w:pPr>
              <w:spacing w:line="240" w:lineRule="auto"/>
              <w:ind w:left="0" w:hanging="2"/>
              <w:rPr>
                <w:sz w:val="22"/>
                <w:szCs w:val="22"/>
              </w:rPr>
            </w:pPr>
            <w:r w:rsidRPr="00400AFB">
              <w:rPr>
                <w:sz w:val="22"/>
                <w:szCs w:val="22"/>
              </w:rPr>
              <w:lastRenderedPageBreak/>
              <w:t>o</w:t>
            </w:r>
            <w:r w:rsidRPr="00400AFB">
              <w:rPr>
                <w:sz w:val="22"/>
                <w:szCs w:val="22"/>
              </w:rPr>
              <w:tab/>
              <w:t>dokuments šī brīža redakcijā nesniedz atbildi uz jautājumu, kas notiek ar studentiem, kuriem ir stipendijas savu darbu izstrādei un viņi oficiāli nav pieņemti darbā institūcijā, bet reāli tur strādā?;</w:t>
            </w:r>
          </w:p>
          <w:p w14:paraId="75B79BEE" w14:textId="77777777" w:rsidR="00400AFB" w:rsidRPr="00400AFB" w:rsidRDefault="00400AFB" w:rsidP="00400AFB">
            <w:pPr>
              <w:spacing w:line="240" w:lineRule="auto"/>
              <w:ind w:left="0" w:hanging="2"/>
              <w:rPr>
                <w:sz w:val="22"/>
                <w:szCs w:val="22"/>
              </w:rPr>
            </w:pPr>
            <w:r w:rsidRPr="00400AFB">
              <w:rPr>
                <w:sz w:val="22"/>
                <w:szCs w:val="22"/>
              </w:rPr>
              <w:t>o</w:t>
            </w:r>
            <w:r w:rsidRPr="00400AFB">
              <w:rPr>
                <w:sz w:val="22"/>
                <w:szCs w:val="22"/>
              </w:rPr>
              <w:tab/>
              <w:t xml:space="preserve">ziņojums nesniedz pamatojumu izvēlētajiem koeficientiem – kādēļ par </w:t>
            </w:r>
            <w:proofErr w:type="spellStart"/>
            <w:r w:rsidRPr="00400AFB">
              <w:rPr>
                <w:sz w:val="22"/>
                <w:szCs w:val="22"/>
              </w:rPr>
              <w:t>Dr</w:t>
            </w:r>
            <w:proofErr w:type="spellEnd"/>
            <w:r w:rsidRPr="00400AFB">
              <w:rPr>
                <w:sz w:val="22"/>
                <w:szCs w:val="22"/>
              </w:rPr>
              <w:t xml:space="preserve"> darba izstrādi tas ir 3, bet par Mg darba izstrādi - 1? Balstoties uz mūsu pieredzi mēs secinām, ka maģistrantu parasti ir daudz vairāk nekā doktorantu, kas var radīt situāciju, ka kopskatā maģistranti var kļūt "vairāk vērti". Iesakām salāgot </w:t>
            </w:r>
            <w:proofErr w:type="spellStart"/>
            <w:r w:rsidRPr="00400AFB">
              <w:rPr>
                <w:sz w:val="22"/>
                <w:szCs w:val="22"/>
              </w:rPr>
              <w:t>Dr</w:t>
            </w:r>
            <w:proofErr w:type="spellEnd"/>
            <w:r w:rsidRPr="00400AFB">
              <w:rPr>
                <w:sz w:val="22"/>
                <w:szCs w:val="22"/>
              </w:rPr>
              <w:t xml:space="preserve"> un Mg darba izstrādes vērtību nosakot koeficientus 7 un 1. Šādu proporciju pamatojam ar abu akadēmisko darbu izstrādes ilguma proporciju - maģistra darbs tiek izstrādāts 1 semestra apjomā, bet disertācija sešu līdz astoņu semestru laikā (vidēji septiņu). Tāpēc rosinām - </w:t>
            </w:r>
            <w:proofErr w:type="spellStart"/>
            <w:r w:rsidRPr="00400AFB">
              <w:rPr>
                <w:sz w:val="22"/>
                <w:szCs w:val="22"/>
              </w:rPr>
              <w:t>Dr</w:t>
            </w:r>
            <w:proofErr w:type="spellEnd"/>
            <w:r w:rsidRPr="00400AFB">
              <w:rPr>
                <w:sz w:val="22"/>
                <w:szCs w:val="22"/>
              </w:rPr>
              <w:t>.:Mg. = 7:1;</w:t>
            </w:r>
          </w:p>
          <w:p w14:paraId="1FE5E416" w14:textId="77777777" w:rsidR="00400AFB" w:rsidRPr="00400AFB" w:rsidRDefault="00400AFB" w:rsidP="00400AFB">
            <w:pPr>
              <w:spacing w:line="240" w:lineRule="auto"/>
              <w:ind w:left="0" w:hanging="2"/>
              <w:rPr>
                <w:sz w:val="22"/>
                <w:szCs w:val="22"/>
              </w:rPr>
            </w:pPr>
            <w:r w:rsidRPr="00400AFB">
              <w:rPr>
                <w:sz w:val="22"/>
                <w:szCs w:val="22"/>
              </w:rPr>
              <w:t>-</w:t>
            </w:r>
            <w:r w:rsidRPr="00400AFB">
              <w:rPr>
                <w:sz w:val="22"/>
                <w:szCs w:val="22"/>
              </w:rPr>
              <w:tab/>
              <w:t>pašreizējā sestās komponentes (</w:t>
            </w:r>
            <w:proofErr w:type="spellStart"/>
            <w:r w:rsidRPr="00400AFB">
              <w:rPr>
                <w:sz w:val="22"/>
                <w:szCs w:val="22"/>
              </w:rPr>
              <w:t>Izc</w:t>
            </w:r>
            <w:proofErr w:type="spellEnd"/>
            <w:r w:rsidRPr="00400AFB">
              <w:rPr>
                <w:sz w:val="22"/>
                <w:szCs w:val="22"/>
              </w:rPr>
              <w:t xml:space="preserve">) redakcija varētu samazināt iespējas konsolidēt institūcijas. Vājas institūcijas būs grūti pievienot pie spēcīgām, jo ir risks, ka vājās samazinās spēcīgo vērtējumu. Tas, savukārt, balstoties uz šobrīd piedāvāto bāzes finansējuma aprēķina formula, var izcilajām institūcijām samazināt bāzes finansējumu. Domājam, ka ir nepieciešams aprēķinā pievienot komentāru, kas atrunā šādus gadījumus un noteiktā periodā ļauj izcilajām saglabāt tai pieejamo vērtējumu. Iespējams, šādos gadījumos </w:t>
            </w:r>
            <w:proofErr w:type="spellStart"/>
            <w:r w:rsidRPr="00400AFB">
              <w:rPr>
                <w:sz w:val="22"/>
                <w:szCs w:val="22"/>
              </w:rPr>
              <w:t>jaunpievienoto</w:t>
            </w:r>
            <w:proofErr w:type="spellEnd"/>
            <w:r w:rsidRPr="00400AFB">
              <w:rPr>
                <w:sz w:val="22"/>
                <w:szCs w:val="22"/>
              </w:rPr>
              <w:t xml:space="preserve"> institūciju vispār varētu nerēķināt šo institūciju klāt kopējā vērtējumā;</w:t>
            </w:r>
          </w:p>
          <w:p w14:paraId="516BE5C0" w14:textId="77777777" w:rsidR="00400AFB" w:rsidRPr="00400AFB" w:rsidRDefault="00400AFB" w:rsidP="00400AFB">
            <w:pPr>
              <w:spacing w:line="240" w:lineRule="auto"/>
              <w:ind w:left="0" w:hanging="2"/>
              <w:rPr>
                <w:sz w:val="22"/>
                <w:szCs w:val="22"/>
              </w:rPr>
            </w:pPr>
            <w:r w:rsidRPr="00400AFB">
              <w:rPr>
                <w:sz w:val="22"/>
                <w:szCs w:val="22"/>
              </w:rPr>
              <w:t>-</w:t>
            </w:r>
            <w:r w:rsidRPr="00400AFB">
              <w:rPr>
                <w:sz w:val="22"/>
                <w:szCs w:val="22"/>
              </w:rPr>
              <w:tab/>
              <w:t>šobrīd ziņojumā nav aprakstīts, kā tiks vērtētas konsorciju publikācijas. Šobrīd piedāvātais aprēķins rada situāciju, ka, piemēram, RTU būs ļoti augsta ceturtā komponente (</w:t>
            </w:r>
            <w:proofErr w:type="spellStart"/>
            <w:r w:rsidRPr="00400AFB">
              <w:rPr>
                <w:sz w:val="22"/>
                <w:szCs w:val="22"/>
              </w:rPr>
              <w:t>Publ</w:t>
            </w:r>
            <w:proofErr w:type="spellEnd"/>
            <w:r w:rsidRPr="00400AFB">
              <w:rPr>
                <w:sz w:val="22"/>
                <w:szCs w:val="22"/>
              </w:rPr>
              <w:t>), jo tās iesaiste CERN pētījumos rada situāciju, kurā tās pētnieki parādīsies uz ļoti daudzām publikācijām kā daži no 2000 autoriem. LJZA izsaka dažus priekšlikumus, kā šo vērtēt (</w:t>
            </w:r>
            <w:proofErr w:type="spellStart"/>
            <w:r w:rsidRPr="00400AFB">
              <w:rPr>
                <w:sz w:val="22"/>
                <w:szCs w:val="22"/>
              </w:rPr>
              <w:t>skat.zemāk</w:t>
            </w:r>
            <w:proofErr w:type="spellEnd"/>
            <w:r w:rsidRPr="00400AFB">
              <w:rPr>
                <w:sz w:val="22"/>
                <w:szCs w:val="22"/>
              </w:rPr>
              <w:t>). Tomēr kopumā uzskatām, ka šajā gadījumā, lai atrastu godīgāko veidu, kā šādas publikācijas ieskaitīt, ir nepieciešams konsultēties ar pētniekiem, kas strādā konsorcijos:</w:t>
            </w:r>
          </w:p>
          <w:p w14:paraId="3359D4B6" w14:textId="77777777" w:rsidR="00400AFB" w:rsidRPr="00400AFB" w:rsidRDefault="00400AFB" w:rsidP="00400AFB">
            <w:pPr>
              <w:spacing w:line="240" w:lineRule="auto"/>
              <w:ind w:left="0" w:hanging="2"/>
              <w:rPr>
                <w:sz w:val="22"/>
                <w:szCs w:val="22"/>
              </w:rPr>
            </w:pPr>
            <w:r w:rsidRPr="00400AFB">
              <w:rPr>
                <w:sz w:val="22"/>
                <w:szCs w:val="22"/>
              </w:rPr>
              <w:t>o</w:t>
            </w:r>
            <w:r w:rsidRPr="00400AFB">
              <w:rPr>
                <w:sz w:val="22"/>
                <w:szCs w:val="22"/>
              </w:rPr>
              <w:tab/>
              <w:t>skaitīt tikai tās publikācijas, kur nav vairāk par 50 (te varētu būt arī cits skaitlis) autoriem;</w:t>
            </w:r>
          </w:p>
          <w:p w14:paraId="18421B6B" w14:textId="77777777" w:rsidR="00400AFB" w:rsidRPr="00400AFB" w:rsidRDefault="00400AFB" w:rsidP="00400AFB">
            <w:pPr>
              <w:spacing w:line="240" w:lineRule="auto"/>
              <w:ind w:left="0" w:hanging="2"/>
              <w:rPr>
                <w:sz w:val="22"/>
                <w:szCs w:val="22"/>
              </w:rPr>
            </w:pPr>
            <w:r w:rsidRPr="00400AFB">
              <w:rPr>
                <w:sz w:val="22"/>
                <w:szCs w:val="22"/>
              </w:rPr>
              <w:lastRenderedPageBreak/>
              <w:t>o</w:t>
            </w:r>
            <w:r w:rsidRPr="00400AFB">
              <w:rPr>
                <w:sz w:val="22"/>
                <w:szCs w:val="22"/>
              </w:rPr>
              <w:tab/>
              <w:t>aprēķināt reālo iespējamo, maksimālo publikāciju skaitu uz cilvēku, piemēram, vienā institūtā. Ja kopējais konsorciju publikāciju skaits gadā to pārsniedz, tad tās neņemt vērā;</w:t>
            </w:r>
          </w:p>
          <w:p w14:paraId="3B228E6B" w14:textId="77777777" w:rsidR="00400AFB" w:rsidRPr="00400AFB" w:rsidRDefault="00400AFB" w:rsidP="00400AFB">
            <w:pPr>
              <w:spacing w:line="240" w:lineRule="auto"/>
              <w:ind w:left="0" w:hanging="2"/>
              <w:rPr>
                <w:sz w:val="22"/>
                <w:szCs w:val="22"/>
              </w:rPr>
            </w:pPr>
            <w:r w:rsidRPr="00400AFB">
              <w:rPr>
                <w:sz w:val="22"/>
                <w:szCs w:val="22"/>
              </w:rPr>
              <w:t>o</w:t>
            </w:r>
            <w:r w:rsidRPr="00400AFB">
              <w:rPr>
                <w:sz w:val="22"/>
                <w:szCs w:val="22"/>
              </w:rPr>
              <w:tab/>
              <w:t>ieskaitīt tikai tās konsorciju publikācijas, kur kāds no institūcijas pētniekiem ir korespondējošais autors;</w:t>
            </w:r>
          </w:p>
          <w:p w14:paraId="37BE81B4" w14:textId="77777777" w:rsidR="00400AFB" w:rsidRPr="00400AFB" w:rsidRDefault="00400AFB" w:rsidP="00400AFB">
            <w:pPr>
              <w:spacing w:line="240" w:lineRule="auto"/>
              <w:ind w:left="0" w:hanging="2"/>
              <w:rPr>
                <w:sz w:val="22"/>
                <w:szCs w:val="22"/>
              </w:rPr>
            </w:pPr>
            <w:r w:rsidRPr="00400AFB">
              <w:rPr>
                <w:sz w:val="22"/>
                <w:szCs w:val="22"/>
              </w:rPr>
              <w:t>o</w:t>
            </w:r>
            <w:r w:rsidRPr="00400AFB">
              <w:rPr>
                <w:sz w:val="22"/>
                <w:szCs w:val="22"/>
              </w:rPr>
              <w:tab/>
              <w:t>konsorciju publikācijām piešķirt koeficientu, kas normēts pret autoru skaitu;</w:t>
            </w:r>
          </w:p>
          <w:p w14:paraId="2282A046" w14:textId="77777777" w:rsidR="00400AFB" w:rsidRPr="00400AFB" w:rsidRDefault="00400AFB" w:rsidP="00400AFB">
            <w:pPr>
              <w:spacing w:line="240" w:lineRule="auto"/>
              <w:ind w:left="0" w:hanging="2"/>
              <w:rPr>
                <w:sz w:val="22"/>
                <w:szCs w:val="22"/>
              </w:rPr>
            </w:pPr>
            <w:r w:rsidRPr="00400AFB">
              <w:rPr>
                <w:sz w:val="22"/>
                <w:szCs w:val="22"/>
              </w:rPr>
              <w:t>o</w:t>
            </w:r>
            <w:r w:rsidRPr="00400AFB">
              <w:rPr>
                <w:sz w:val="22"/>
                <w:szCs w:val="22"/>
              </w:rPr>
              <w:tab/>
              <w:t>šādas publikācijas neņemt vērā.</w:t>
            </w:r>
          </w:p>
          <w:p w14:paraId="328700D0" w14:textId="084B54A8" w:rsidR="00400AFB" w:rsidRPr="00B67FC1" w:rsidRDefault="00400AFB" w:rsidP="00400AFB">
            <w:pPr>
              <w:spacing w:line="240" w:lineRule="auto"/>
              <w:ind w:left="0" w:hanging="2"/>
              <w:rPr>
                <w:b/>
                <w:sz w:val="22"/>
                <w:szCs w:val="22"/>
              </w:rPr>
            </w:pPr>
            <w:r w:rsidRPr="00400AFB">
              <w:rPr>
                <w:sz w:val="22"/>
                <w:szCs w:val="22"/>
              </w:rPr>
              <w:t>Te arī jānorāda, ka, ja arguments (kurš varētu tikt lietots), ka ieskaitīt visas konsorciju publikācijas ir vērtīgi, jo ir jāapbalvo tiek kas ir pievienojušies konsorcijiem, tad, piemēram, CERN gadījumā, šāds arguments nebūtu vietā. Dalība lielā mērā tiek finansēta no kopējā valsts zinātnes finansējuma. Savukārt lielu starptautisku projektu kontekstā šāda pievienošanās konsorcijiem tiek apbalvota ar komponenti (</w:t>
            </w:r>
            <w:proofErr w:type="spellStart"/>
            <w:r w:rsidRPr="00400AFB">
              <w:rPr>
                <w:sz w:val="22"/>
                <w:szCs w:val="22"/>
              </w:rPr>
              <w:t>Konk</w:t>
            </w:r>
            <w:proofErr w:type="spellEnd"/>
            <w:r w:rsidRPr="00400AFB">
              <w:rPr>
                <w:sz w:val="22"/>
                <w:szCs w:val="22"/>
              </w:rPr>
              <w:t>).</w:t>
            </w:r>
          </w:p>
        </w:tc>
        <w:tc>
          <w:tcPr>
            <w:tcW w:w="3423" w:type="dxa"/>
            <w:tcBorders>
              <w:top w:val="single" w:sz="6" w:space="0" w:color="000000"/>
              <w:left w:val="single" w:sz="6" w:space="0" w:color="000000"/>
              <w:bottom w:val="single" w:sz="6" w:space="0" w:color="000000"/>
              <w:right w:val="single" w:sz="6" w:space="0" w:color="000000"/>
            </w:tcBorders>
          </w:tcPr>
          <w:p w14:paraId="1DA06912" w14:textId="77777777" w:rsidR="00B67FC1" w:rsidRDefault="00400AFB" w:rsidP="00B67FC1">
            <w:pPr>
              <w:widowControl w:val="0"/>
              <w:pBdr>
                <w:top w:val="nil"/>
                <w:left w:val="nil"/>
                <w:bottom w:val="nil"/>
                <w:right w:val="nil"/>
                <w:between w:val="nil"/>
              </w:pBdr>
              <w:spacing w:line="240" w:lineRule="auto"/>
              <w:ind w:left="0" w:hanging="2"/>
              <w:rPr>
                <w:b/>
                <w:sz w:val="22"/>
                <w:szCs w:val="22"/>
              </w:rPr>
            </w:pPr>
            <w:r>
              <w:rPr>
                <w:b/>
                <w:sz w:val="22"/>
                <w:szCs w:val="22"/>
              </w:rPr>
              <w:lastRenderedPageBreak/>
              <w:t>Priekšlikums ņemts vērā</w:t>
            </w:r>
          </w:p>
          <w:p w14:paraId="61DDEF6A" w14:textId="77777777" w:rsidR="00522BEC" w:rsidRPr="00895113" w:rsidRDefault="00522BEC" w:rsidP="00B67FC1">
            <w:pPr>
              <w:widowControl w:val="0"/>
              <w:pBdr>
                <w:top w:val="nil"/>
                <w:left w:val="nil"/>
                <w:bottom w:val="nil"/>
                <w:right w:val="nil"/>
                <w:between w:val="nil"/>
              </w:pBdr>
              <w:spacing w:line="240" w:lineRule="auto"/>
              <w:ind w:left="0" w:hanging="2"/>
              <w:rPr>
                <w:sz w:val="22"/>
                <w:szCs w:val="22"/>
              </w:rPr>
            </w:pPr>
            <w:r w:rsidRPr="00895113">
              <w:rPr>
                <w:sz w:val="22"/>
                <w:szCs w:val="22"/>
              </w:rPr>
              <w:t xml:space="preserve">Sniedzam skaidrojumu, ka attiecībā par atalgojuma komponenti un tās pielietojumu, ministrijas ieskatā noteikt minimālo slieksni nav </w:t>
            </w:r>
            <w:r w:rsidRPr="00895113">
              <w:rPr>
                <w:sz w:val="22"/>
                <w:szCs w:val="22"/>
              </w:rPr>
              <w:lastRenderedPageBreak/>
              <w:t>lietderīgi, ņemot vērā jau šobrīd pastāvošās izmēra atšķirības starp zinātniskajām institūcijām (piemēram, Kultūras ministrijā pārziņā esošās augstskolas), kurām ir gan neliels PLE, gan relatīvi neliels P&amp;A budžets.</w:t>
            </w:r>
          </w:p>
          <w:p w14:paraId="0DD66E20" w14:textId="77777777" w:rsidR="00522BEC" w:rsidRPr="00895113" w:rsidRDefault="00522BEC" w:rsidP="00B67FC1">
            <w:pPr>
              <w:widowControl w:val="0"/>
              <w:pBdr>
                <w:top w:val="nil"/>
                <w:left w:val="nil"/>
                <w:bottom w:val="nil"/>
                <w:right w:val="nil"/>
                <w:between w:val="nil"/>
              </w:pBdr>
              <w:spacing w:line="240" w:lineRule="auto"/>
              <w:ind w:left="0" w:hanging="2"/>
              <w:rPr>
                <w:sz w:val="22"/>
                <w:szCs w:val="22"/>
              </w:rPr>
            </w:pPr>
            <w:r w:rsidRPr="00895113">
              <w:rPr>
                <w:sz w:val="22"/>
                <w:szCs w:val="22"/>
              </w:rPr>
              <w:t xml:space="preserve">Attiecībā par LJZA norādīto par izcilo profesoru finansēšanu, </w:t>
            </w:r>
            <w:proofErr w:type="spellStart"/>
            <w:r w:rsidRPr="00895113">
              <w:rPr>
                <w:sz w:val="22"/>
                <w:szCs w:val="22"/>
              </w:rPr>
              <w:t>norādam</w:t>
            </w:r>
            <w:proofErr w:type="spellEnd"/>
            <w:r w:rsidRPr="00895113">
              <w:rPr>
                <w:sz w:val="22"/>
                <w:szCs w:val="22"/>
              </w:rPr>
              <w:t>, ka principi bāzes finansējumam attiecas tikai uz finansējuma sadalījumu starp institūcijām, tā iekšējo sadalījumu tālāk nosaka katra zinātniskā institūcija atbilstoši tās darbības stratēģijai un vajadzībām.</w:t>
            </w:r>
          </w:p>
          <w:p w14:paraId="397477B6" w14:textId="77777777" w:rsidR="00522BEC" w:rsidRPr="00895113" w:rsidRDefault="00522BEC" w:rsidP="00522BEC">
            <w:pPr>
              <w:widowControl w:val="0"/>
              <w:pBdr>
                <w:top w:val="nil"/>
                <w:left w:val="nil"/>
                <w:bottom w:val="nil"/>
                <w:right w:val="nil"/>
                <w:between w:val="nil"/>
              </w:pBdr>
              <w:spacing w:line="240" w:lineRule="auto"/>
              <w:ind w:left="0" w:hanging="2"/>
              <w:rPr>
                <w:sz w:val="22"/>
                <w:szCs w:val="22"/>
              </w:rPr>
            </w:pPr>
            <w:r w:rsidRPr="00895113">
              <w:rPr>
                <w:sz w:val="22"/>
                <w:szCs w:val="22"/>
              </w:rPr>
              <w:t>Attiecībā par komponenti (</w:t>
            </w:r>
            <w:proofErr w:type="spellStart"/>
            <w:r w:rsidRPr="00895113">
              <w:rPr>
                <w:sz w:val="22"/>
                <w:szCs w:val="22"/>
              </w:rPr>
              <w:t>konk</w:t>
            </w:r>
            <w:proofErr w:type="spellEnd"/>
            <w:r w:rsidRPr="00895113">
              <w:rPr>
                <w:sz w:val="22"/>
                <w:szCs w:val="22"/>
              </w:rPr>
              <w:t xml:space="preserve">) – nepiekrītam atsevišķi svērt vietējos un starptautiskos konkursus, jo esam mērķtiecīgi kopš 2018.gada ieviesuši vietējo </w:t>
            </w:r>
            <w:proofErr w:type="spellStart"/>
            <w:r w:rsidRPr="00895113">
              <w:rPr>
                <w:sz w:val="22"/>
                <w:szCs w:val="22"/>
              </w:rPr>
              <w:t>grantu</w:t>
            </w:r>
            <w:proofErr w:type="spellEnd"/>
            <w:r w:rsidRPr="00895113">
              <w:rPr>
                <w:sz w:val="22"/>
                <w:szCs w:val="22"/>
              </w:rPr>
              <w:t xml:space="preserve"> konkursos tos pašus principus kā ES </w:t>
            </w:r>
            <w:proofErr w:type="spellStart"/>
            <w:r w:rsidRPr="00895113">
              <w:rPr>
                <w:sz w:val="22"/>
                <w:szCs w:val="22"/>
              </w:rPr>
              <w:t>ietvarprogrammās</w:t>
            </w:r>
            <w:proofErr w:type="spellEnd"/>
            <w:r w:rsidRPr="00895113">
              <w:rPr>
                <w:sz w:val="22"/>
                <w:szCs w:val="22"/>
              </w:rPr>
              <w:t xml:space="preserve"> projektu atlasē. Šajā rādītājā gan esam precizējuši to, ka starptautiskos līgumdarbus esam pievienojusi komponentē (</w:t>
            </w:r>
            <w:proofErr w:type="spellStart"/>
            <w:r w:rsidRPr="00895113">
              <w:rPr>
                <w:sz w:val="22"/>
                <w:szCs w:val="22"/>
              </w:rPr>
              <w:t>Ligum</w:t>
            </w:r>
            <w:proofErr w:type="spellEnd"/>
            <w:r w:rsidRPr="00895113">
              <w:rPr>
                <w:sz w:val="22"/>
                <w:szCs w:val="22"/>
              </w:rPr>
              <w:t>).</w:t>
            </w:r>
          </w:p>
          <w:p w14:paraId="55A08BB7" w14:textId="77777777" w:rsidR="00522BEC" w:rsidRPr="00895113" w:rsidRDefault="00522BEC" w:rsidP="00522BEC">
            <w:pPr>
              <w:widowControl w:val="0"/>
              <w:pBdr>
                <w:top w:val="nil"/>
                <w:left w:val="nil"/>
                <w:bottom w:val="nil"/>
                <w:right w:val="nil"/>
                <w:between w:val="nil"/>
              </w:pBdr>
              <w:spacing w:line="240" w:lineRule="auto"/>
              <w:ind w:left="0" w:hanging="2"/>
              <w:rPr>
                <w:sz w:val="22"/>
                <w:szCs w:val="22"/>
              </w:rPr>
            </w:pPr>
            <w:r w:rsidRPr="00895113">
              <w:rPr>
                <w:sz w:val="22"/>
                <w:szCs w:val="22"/>
              </w:rPr>
              <w:t xml:space="preserve">Par </w:t>
            </w:r>
            <w:proofErr w:type="spellStart"/>
            <w:r w:rsidRPr="00895113">
              <w:rPr>
                <w:sz w:val="22"/>
                <w:szCs w:val="22"/>
              </w:rPr>
              <w:t>DrMg</w:t>
            </w:r>
            <w:proofErr w:type="spellEnd"/>
            <w:r w:rsidRPr="00895113">
              <w:rPr>
                <w:sz w:val="22"/>
                <w:szCs w:val="22"/>
              </w:rPr>
              <w:t xml:space="preserve"> komponenti – piekrītam norādītajai problemātikai par maģistratūru, taču </w:t>
            </w:r>
            <w:proofErr w:type="spellStart"/>
            <w:r w:rsidRPr="00895113">
              <w:rPr>
                <w:sz w:val="22"/>
                <w:szCs w:val="22"/>
              </w:rPr>
              <w:t>norādam</w:t>
            </w:r>
            <w:proofErr w:type="spellEnd"/>
            <w:r w:rsidRPr="00895113">
              <w:rPr>
                <w:sz w:val="22"/>
                <w:szCs w:val="22"/>
              </w:rPr>
              <w:t xml:space="preserve">, ka gadījumi, kurā ir ļoti nelielas slodzes ir jārisina nevis ziņojuma, bet MK noteikumu līmenī. Attiecībā par doktora darbiem – jaunajā doktorantūras modelī notiek </w:t>
            </w:r>
            <w:r w:rsidRPr="00895113">
              <w:rPr>
                <w:sz w:val="22"/>
                <w:szCs w:val="22"/>
              </w:rPr>
              <w:lastRenderedPageBreak/>
              <w:t>konceptuāla virzība projām no stipendijām uz atalgojumu, kas šo problēmu lielā mērā atrisina.</w:t>
            </w:r>
          </w:p>
          <w:p w14:paraId="4879E4AE" w14:textId="144462EF" w:rsidR="00895113" w:rsidRPr="00895113" w:rsidRDefault="00522BEC" w:rsidP="00895113">
            <w:pPr>
              <w:widowControl w:val="0"/>
              <w:pBdr>
                <w:top w:val="nil"/>
                <w:left w:val="nil"/>
                <w:bottom w:val="nil"/>
                <w:right w:val="nil"/>
                <w:between w:val="nil"/>
              </w:pBdr>
              <w:spacing w:line="240" w:lineRule="auto"/>
              <w:ind w:left="0" w:hanging="2"/>
              <w:rPr>
                <w:sz w:val="22"/>
                <w:szCs w:val="22"/>
              </w:rPr>
            </w:pPr>
            <w:r w:rsidRPr="00895113">
              <w:rPr>
                <w:sz w:val="22"/>
                <w:szCs w:val="22"/>
              </w:rPr>
              <w:t xml:space="preserve">Attiecībā par koeficientiem – ir precizēts rādītājs, norādot, ka no </w:t>
            </w:r>
            <w:proofErr w:type="spellStart"/>
            <w:r w:rsidRPr="00895113">
              <w:rPr>
                <w:sz w:val="22"/>
                <w:szCs w:val="22"/>
              </w:rPr>
              <w:t>DrMg</w:t>
            </w:r>
            <w:proofErr w:type="spellEnd"/>
            <w:r w:rsidRPr="00895113">
              <w:rPr>
                <w:sz w:val="22"/>
                <w:szCs w:val="22"/>
              </w:rPr>
              <w:t xml:space="preserve"> rādītāja 75 % </w:t>
            </w:r>
            <w:r w:rsidR="00895113" w:rsidRPr="00895113">
              <w:rPr>
                <w:sz w:val="22"/>
                <w:szCs w:val="22"/>
              </w:rPr>
              <w:t xml:space="preserve">ir doktora darbiem, 25 % maģistra darbiem, norādot konstantu proporciju starp abām komponentes daļu, par labu </w:t>
            </w:r>
            <w:proofErr w:type="spellStart"/>
            <w:r w:rsidR="00895113" w:rsidRPr="00895113">
              <w:rPr>
                <w:sz w:val="22"/>
                <w:szCs w:val="22"/>
              </w:rPr>
              <w:t>doktrantūrai</w:t>
            </w:r>
            <w:proofErr w:type="spellEnd"/>
            <w:r w:rsidR="00895113" w:rsidRPr="00895113">
              <w:rPr>
                <w:sz w:val="22"/>
                <w:szCs w:val="22"/>
              </w:rPr>
              <w:t xml:space="preserve">, piekrītot LJZA skaidrojumam par </w:t>
            </w:r>
            <w:proofErr w:type="spellStart"/>
            <w:r w:rsidR="00895113" w:rsidRPr="00895113">
              <w:rPr>
                <w:sz w:val="22"/>
                <w:szCs w:val="22"/>
              </w:rPr>
              <w:t>atškirīgo</w:t>
            </w:r>
            <w:proofErr w:type="spellEnd"/>
            <w:r w:rsidR="00895113" w:rsidRPr="00895113">
              <w:rPr>
                <w:sz w:val="22"/>
                <w:szCs w:val="22"/>
              </w:rPr>
              <w:t xml:space="preserve"> vērtību darbiem, bet ņemot vērā to, ka maģistra darbu skaits ir būtiski lielāks.</w:t>
            </w:r>
          </w:p>
          <w:p w14:paraId="05C79C83" w14:textId="57EB8730" w:rsidR="00895113" w:rsidRPr="00895113" w:rsidRDefault="00895113" w:rsidP="00895113">
            <w:pPr>
              <w:widowControl w:val="0"/>
              <w:pBdr>
                <w:top w:val="nil"/>
                <w:left w:val="nil"/>
                <w:bottom w:val="nil"/>
                <w:right w:val="nil"/>
                <w:between w:val="nil"/>
              </w:pBdr>
              <w:spacing w:line="240" w:lineRule="auto"/>
              <w:ind w:leftChars="0" w:left="0" w:firstLineChars="0" w:firstLine="0"/>
              <w:rPr>
                <w:sz w:val="22"/>
                <w:szCs w:val="22"/>
              </w:rPr>
            </w:pPr>
            <w:r w:rsidRPr="00895113">
              <w:rPr>
                <w:sz w:val="22"/>
                <w:szCs w:val="22"/>
              </w:rPr>
              <w:t>Pie izcilības komponentes – piekrītam par norādi un tā noteikumu projekta ietvaros tiks atrisināta.</w:t>
            </w:r>
          </w:p>
          <w:p w14:paraId="01AE1BFA" w14:textId="4D7FAB56" w:rsidR="00895113" w:rsidRPr="00895113" w:rsidRDefault="00895113" w:rsidP="00895113">
            <w:pPr>
              <w:widowControl w:val="0"/>
              <w:pBdr>
                <w:top w:val="nil"/>
                <w:left w:val="nil"/>
                <w:bottom w:val="nil"/>
                <w:right w:val="nil"/>
                <w:between w:val="nil"/>
              </w:pBdr>
              <w:spacing w:line="240" w:lineRule="auto"/>
              <w:ind w:leftChars="0" w:left="0" w:firstLineChars="0" w:firstLine="0"/>
              <w:rPr>
                <w:sz w:val="22"/>
                <w:szCs w:val="22"/>
              </w:rPr>
            </w:pPr>
            <w:r w:rsidRPr="00895113">
              <w:rPr>
                <w:sz w:val="22"/>
                <w:szCs w:val="22"/>
              </w:rPr>
              <w:t xml:space="preserve">Attiecībā par konsorciju publikācijām – mūsu ieskatā ir tikai apsveicama Latvijas zinātnisko institūciju sekmīga dalība liela mēroga konsorcijos un tam ir atbilstoši jāatspoguļojas rezultātus. Nepiekrītam CERN piemēram par norādi par valsts budžetu, jo šāda pati situācija attiecas tieši vai netieši arī uz citiem konsorcijiem. Norādītais dažādais svars ir tālāk risināms katras zinātniskās institūcijas iekšienē un ministrijas ieskatā nav </w:t>
            </w:r>
            <w:proofErr w:type="spellStart"/>
            <w:r w:rsidRPr="00895113">
              <w:rPr>
                <w:sz w:val="22"/>
                <w:szCs w:val="22"/>
              </w:rPr>
              <w:t>mikromenedžējams</w:t>
            </w:r>
            <w:proofErr w:type="spellEnd"/>
            <w:r w:rsidRPr="00895113">
              <w:rPr>
                <w:sz w:val="22"/>
                <w:szCs w:val="22"/>
              </w:rPr>
              <w:t xml:space="preserve"> Ministru kabineta noteikumu ietvaros.</w:t>
            </w:r>
          </w:p>
          <w:p w14:paraId="00370542" w14:textId="14C8E635" w:rsidR="00895113" w:rsidRDefault="00895113" w:rsidP="00522BEC">
            <w:pPr>
              <w:widowControl w:val="0"/>
              <w:pBdr>
                <w:top w:val="nil"/>
                <w:left w:val="nil"/>
                <w:bottom w:val="nil"/>
                <w:right w:val="nil"/>
                <w:between w:val="nil"/>
              </w:pBdr>
              <w:spacing w:line="240" w:lineRule="auto"/>
              <w:ind w:left="0" w:hanging="2"/>
              <w:rPr>
                <w:b/>
                <w:sz w:val="22"/>
                <w:szCs w:val="22"/>
              </w:rPr>
            </w:pPr>
          </w:p>
        </w:tc>
        <w:tc>
          <w:tcPr>
            <w:tcW w:w="2460" w:type="dxa"/>
            <w:tcBorders>
              <w:top w:val="single" w:sz="4" w:space="0" w:color="000000"/>
              <w:left w:val="single" w:sz="4" w:space="0" w:color="000000"/>
              <w:bottom w:val="single" w:sz="4" w:space="0" w:color="000000"/>
            </w:tcBorders>
          </w:tcPr>
          <w:p w14:paraId="59D15259" w14:textId="4294C10D" w:rsidR="00B67FC1" w:rsidRPr="003439E2" w:rsidRDefault="00BB163F" w:rsidP="00BB163F">
            <w:pPr>
              <w:spacing w:line="240" w:lineRule="auto"/>
              <w:ind w:left="0" w:hanging="2"/>
              <w:rPr>
                <w:sz w:val="22"/>
                <w:szCs w:val="22"/>
                <w:highlight w:val="yellow"/>
              </w:rPr>
            </w:pPr>
            <w:r w:rsidRPr="0015514F">
              <w:rPr>
                <w:sz w:val="22"/>
                <w:szCs w:val="22"/>
              </w:rPr>
              <w:lastRenderedPageBreak/>
              <w:t>Sk.</w:t>
            </w:r>
            <w:r>
              <w:rPr>
                <w:sz w:val="22"/>
                <w:szCs w:val="22"/>
              </w:rPr>
              <w:t xml:space="preserve"> skaidrojumu un precizējumus informatīvā ziņojuma tekstā</w:t>
            </w:r>
          </w:p>
        </w:tc>
      </w:tr>
      <w:tr w:rsidR="00400AFB" w:rsidRPr="003439E2" w14:paraId="72FE5483" w14:textId="77777777" w:rsidTr="00E82882">
        <w:tc>
          <w:tcPr>
            <w:tcW w:w="765" w:type="dxa"/>
            <w:tcBorders>
              <w:top w:val="single" w:sz="6" w:space="0" w:color="000000"/>
              <w:left w:val="single" w:sz="6" w:space="0" w:color="000000"/>
              <w:bottom w:val="single" w:sz="6" w:space="0" w:color="000000"/>
              <w:right w:val="single" w:sz="6" w:space="0" w:color="000000"/>
            </w:tcBorders>
          </w:tcPr>
          <w:p w14:paraId="14C53C98" w14:textId="2D9FE9E9"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23</w:t>
            </w:r>
          </w:p>
        </w:tc>
        <w:tc>
          <w:tcPr>
            <w:tcW w:w="1747" w:type="dxa"/>
            <w:tcBorders>
              <w:top w:val="single" w:sz="6" w:space="0" w:color="000000"/>
              <w:left w:val="single" w:sz="6" w:space="0" w:color="000000"/>
              <w:bottom w:val="single" w:sz="6" w:space="0" w:color="000000"/>
              <w:right w:val="single" w:sz="6" w:space="0" w:color="000000"/>
            </w:tcBorders>
          </w:tcPr>
          <w:p w14:paraId="6DB26137" w14:textId="62B00C39"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Vispārīgs priekšlikums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522233DC" w14:textId="62F56F51" w:rsidR="00400AFB" w:rsidRDefault="00400AFB" w:rsidP="00400AFB">
            <w:pPr>
              <w:spacing w:line="240" w:lineRule="auto"/>
              <w:ind w:left="0" w:hanging="2"/>
              <w:rPr>
                <w:b/>
                <w:sz w:val="22"/>
                <w:szCs w:val="22"/>
              </w:rPr>
            </w:pPr>
            <w:r>
              <w:rPr>
                <w:b/>
                <w:sz w:val="22"/>
                <w:szCs w:val="22"/>
              </w:rPr>
              <w:t>Latvijas Universitāšu asociācija</w:t>
            </w:r>
          </w:p>
          <w:p w14:paraId="6F487E8D" w14:textId="485D76B7" w:rsidR="00400AFB" w:rsidRPr="00400AFB" w:rsidRDefault="00400AFB" w:rsidP="00400AFB">
            <w:pPr>
              <w:spacing w:line="240" w:lineRule="auto"/>
              <w:ind w:left="0" w:hanging="2"/>
              <w:rPr>
                <w:sz w:val="22"/>
                <w:szCs w:val="22"/>
              </w:rPr>
            </w:pPr>
            <w:r w:rsidRPr="00400AFB">
              <w:rPr>
                <w:sz w:val="22"/>
                <w:szCs w:val="22"/>
              </w:rPr>
              <w:t>LUA uzskata, ka iecerētā proporcija starp publikācijām un piesaistīto finansējumu nav samērīga. Piesaistītā finansējuma kopējais svars ir 25%, bet publikāciju – 10%. Ierosinām publikācijām paredzēt lielāku vai vismaz vienādu svaru, jo tas ir zinātnes galvenais rezultāts. Līdz ar to būtu jāprecizē ziņojuma 19. lpp. vairāku punktu pašreizējās redakcijas: “2) (</w:t>
            </w:r>
            <w:proofErr w:type="spellStart"/>
            <w:r w:rsidRPr="00400AFB">
              <w:rPr>
                <w:sz w:val="22"/>
                <w:szCs w:val="22"/>
              </w:rPr>
              <w:t>Konk</w:t>
            </w:r>
            <w:proofErr w:type="spellEnd"/>
            <w:r w:rsidRPr="00400AFB">
              <w:rPr>
                <w:sz w:val="22"/>
                <w:szCs w:val="22"/>
              </w:rPr>
              <w:t xml:space="preserve">) zinātniskās institūcijas iepriekšējos 3 finansēšanas periodos īstenoto Eiropas Savienības Ietvara programmas pētniecības un attīstības projektu (atbilstoši Ekonomiskās sadarbības un attīstības organizācijas (OECD) publicētajā zinātnes statistikas metodoloģijas krājumā </w:t>
            </w:r>
            <w:proofErr w:type="spellStart"/>
            <w:r w:rsidRPr="00400AFB">
              <w:rPr>
                <w:sz w:val="22"/>
                <w:szCs w:val="22"/>
              </w:rPr>
              <w:t>Frascati</w:t>
            </w:r>
            <w:proofErr w:type="spellEnd"/>
            <w:r w:rsidRPr="00400AFB">
              <w:rPr>
                <w:sz w:val="22"/>
                <w:szCs w:val="22"/>
              </w:rPr>
              <w:t xml:space="preserve"> </w:t>
            </w:r>
            <w:proofErr w:type="spellStart"/>
            <w:r w:rsidRPr="00400AFB">
              <w:rPr>
                <w:sz w:val="22"/>
                <w:szCs w:val="22"/>
              </w:rPr>
              <w:t>Manual</w:t>
            </w:r>
            <w:proofErr w:type="spellEnd"/>
            <w:r w:rsidRPr="00400AFB">
              <w:rPr>
                <w:sz w:val="22"/>
                <w:szCs w:val="22"/>
              </w:rPr>
              <w:t xml:space="preserve"> sniegtajai definīcijai) un citu starptautisku pētniecības un attīstības pētījumu projektu un Latvijas valsts budžeta finansēto, konkursa kārtībā iegūto pētniecības un attīstības projektu finansējums, ko zinātniskā institūcija šiem projektiem ieguvusi konkursos, kā arī finansējums, ko zinātniskā institūcija ieguvusi starptautiskiem pētniecības un attīstības līgumdarbiem: 15% no zinātnes bāzes finansējuma apmēra”. “3) (</w:t>
            </w:r>
            <w:proofErr w:type="spellStart"/>
            <w:r w:rsidRPr="00400AFB">
              <w:rPr>
                <w:sz w:val="22"/>
                <w:szCs w:val="22"/>
              </w:rPr>
              <w:t>Ligum</w:t>
            </w:r>
            <w:proofErr w:type="spellEnd"/>
            <w:r w:rsidRPr="00400AFB">
              <w:rPr>
                <w:sz w:val="22"/>
                <w:szCs w:val="22"/>
              </w:rPr>
              <w:t xml:space="preserve">) zinātniskās institūcijas iepriekšējos 3 finansēšanas periodos īstenoto pētniecības un attīstības līgumdarbu (atbilstoši </w:t>
            </w:r>
            <w:proofErr w:type="spellStart"/>
            <w:r w:rsidRPr="00400AFB">
              <w:rPr>
                <w:sz w:val="22"/>
                <w:szCs w:val="22"/>
              </w:rPr>
              <w:t>Frascati</w:t>
            </w:r>
            <w:proofErr w:type="spellEnd"/>
            <w:r w:rsidRPr="00400AFB">
              <w:rPr>
                <w:sz w:val="22"/>
                <w:szCs w:val="22"/>
              </w:rPr>
              <w:t xml:space="preserve"> </w:t>
            </w:r>
            <w:proofErr w:type="spellStart"/>
            <w:r w:rsidRPr="00400AFB">
              <w:rPr>
                <w:sz w:val="22"/>
                <w:szCs w:val="22"/>
              </w:rPr>
              <w:lastRenderedPageBreak/>
              <w:t>Manual</w:t>
            </w:r>
            <w:proofErr w:type="spellEnd"/>
            <w:r w:rsidRPr="00400AFB">
              <w:rPr>
                <w:sz w:val="22"/>
                <w:szCs w:val="22"/>
              </w:rPr>
              <w:t>) nosaukumi, līguma priekšmeti un zinātniskās institūcijas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izgudrojumu, patentu vai reģistrēto augu šķirņu un reģistrēto meža reproduktīvā materiāla avotu (turpmāk – intelektuālais īpašums) tiesību nodošanas: 10% no zinātnes bāzes finansējuma apmēra”.</w:t>
            </w:r>
          </w:p>
        </w:tc>
        <w:tc>
          <w:tcPr>
            <w:tcW w:w="3423" w:type="dxa"/>
            <w:tcBorders>
              <w:top w:val="single" w:sz="6" w:space="0" w:color="000000"/>
              <w:left w:val="single" w:sz="6" w:space="0" w:color="000000"/>
              <w:bottom w:val="single" w:sz="6" w:space="0" w:color="000000"/>
              <w:right w:val="single" w:sz="6" w:space="0" w:color="000000"/>
            </w:tcBorders>
          </w:tcPr>
          <w:p w14:paraId="35DCEEF7"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lastRenderedPageBreak/>
              <w:t>Priekšlikums ņemts vērā</w:t>
            </w:r>
          </w:p>
          <w:p w14:paraId="4B2BE5ED" w14:textId="57CFA61B" w:rsidR="00895113" w:rsidRPr="00895113" w:rsidRDefault="00895113" w:rsidP="00895113">
            <w:pPr>
              <w:widowControl w:val="0"/>
              <w:pBdr>
                <w:top w:val="nil"/>
                <w:left w:val="nil"/>
                <w:bottom w:val="nil"/>
                <w:right w:val="nil"/>
                <w:between w:val="nil"/>
              </w:pBdr>
              <w:spacing w:line="240" w:lineRule="auto"/>
              <w:ind w:left="0" w:hanging="2"/>
              <w:rPr>
                <w:sz w:val="22"/>
                <w:szCs w:val="22"/>
              </w:rPr>
            </w:pPr>
            <w:r w:rsidRPr="00895113">
              <w:rPr>
                <w:sz w:val="22"/>
                <w:szCs w:val="22"/>
              </w:rPr>
              <w:t xml:space="preserve">Publikāciju rādītājam ir paredzēts lielāks (15 %) svars uz </w:t>
            </w:r>
            <w:proofErr w:type="spellStart"/>
            <w:r w:rsidRPr="00895113">
              <w:rPr>
                <w:sz w:val="22"/>
                <w:szCs w:val="22"/>
              </w:rPr>
              <w:t>DrMr</w:t>
            </w:r>
            <w:proofErr w:type="spellEnd"/>
            <w:r w:rsidRPr="00895113">
              <w:rPr>
                <w:sz w:val="22"/>
                <w:szCs w:val="22"/>
              </w:rPr>
              <w:t xml:space="preserve"> rādītāja rēķina (kur šobrīd un tuvākajos gados to skaits būs relatīvi neliels, līdz pilnvērtīgai jaunā doktorantūras modeļa ieviešanai)</w:t>
            </w:r>
          </w:p>
        </w:tc>
        <w:tc>
          <w:tcPr>
            <w:tcW w:w="2460" w:type="dxa"/>
            <w:tcBorders>
              <w:top w:val="single" w:sz="4" w:space="0" w:color="000000"/>
              <w:left w:val="single" w:sz="4" w:space="0" w:color="000000"/>
              <w:bottom w:val="single" w:sz="4" w:space="0" w:color="000000"/>
            </w:tcBorders>
          </w:tcPr>
          <w:p w14:paraId="6E2094EE" w14:textId="40D9B7CE" w:rsidR="00400AFB"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18.-19.lpp</w:t>
            </w:r>
          </w:p>
        </w:tc>
      </w:tr>
      <w:tr w:rsidR="00400AFB" w:rsidRPr="003439E2" w14:paraId="5BE534DF" w14:textId="77777777" w:rsidTr="00E82882">
        <w:tc>
          <w:tcPr>
            <w:tcW w:w="765" w:type="dxa"/>
            <w:tcBorders>
              <w:top w:val="single" w:sz="6" w:space="0" w:color="000000"/>
              <w:left w:val="single" w:sz="6" w:space="0" w:color="000000"/>
              <w:bottom w:val="single" w:sz="6" w:space="0" w:color="000000"/>
              <w:right w:val="single" w:sz="6" w:space="0" w:color="000000"/>
            </w:tcBorders>
          </w:tcPr>
          <w:p w14:paraId="5FC29A81" w14:textId="6ADD5E04"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24</w:t>
            </w:r>
          </w:p>
        </w:tc>
        <w:tc>
          <w:tcPr>
            <w:tcW w:w="1747" w:type="dxa"/>
            <w:tcBorders>
              <w:top w:val="single" w:sz="6" w:space="0" w:color="000000"/>
              <w:left w:val="single" w:sz="6" w:space="0" w:color="000000"/>
              <w:bottom w:val="single" w:sz="6" w:space="0" w:color="000000"/>
              <w:right w:val="single" w:sz="6" w:space="0" w:color="000000"/>
            </w:tcBorders>
          </w:tcPr>
          <w:p w14:paraId="47AE3D2D" w14:textId="383443FC" w:rsidR="00400AFB" w:rsidRPr="00E56E95" w:rsidRDefault="00400AFB" w:rsidP="00400AFB">
            <w:pPr>
              <w:pBdr>
                <w:top w:val="nil"/>
                <w:left w:val="nil"/>
                <w:bottom w:val="nil"/>
                <w:right w:val="nil"/>
                <w:between w:val="nil"/>
              </w:pBdr>
              <w:spacing w:line="240" w:lineRule="auto"/>
              <w:ind w:left="0" w:hanging="2"/>
              <w:rPr>
                <w:b/>
                <w:color w:val="000000"/>
                <w:sz w:val="22"/>
                <w:szCs w:val="22"/>
              </w:rPr>
            </w:pPr>
            <w:r>
              <w:rPr>
                <w:color w:val="000000"/>
                <w:sz w:val="22"/>
                <w:szCs w:val="22"/>
              </w:rPr>
              <w:t>19.lpp</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537168DA" w14:textId="77777777" w:rsidR="00400AFB" w:rsidRDefault="00400AFB" w:rsidP="00400AFB">
            <w:pPr>
              <w:spacing w:line="240" w:lineRule="auto"/>
              <w:ind w:left="0" w:hanging="2"/>
              <w:rPr>
                <w:b/>
                <w:sz w:val="22"/>
                <w:szCs w:val="22"/>
              </w:rPr>
            </w:pPr>
            <w:r>
              <w:rPr>
                <w:b/>
                <w:sz w:val="22"/>
                <w:szCs w:val="22"/>
              </w:rPr>
              <w:t>Latvijas Universitāšu asociācija</w:t>
            </w:r>
          </w:p>
          <w:p w14:paraId="026DB9EC" w14:textId="15C98AFD" w:rsidR="00400AFB" w:rsidRPr="00E56E95" w:rsidRDefault="00400AFB" w:rsidP="00400AFB">
            <w:pPr>
              <w:spacing w:line="240" w:lineRule="auto"/>
              <w:ind w:left="0" w:hanging="2"/>
              <w:rPr>
                <w:b/>
                <w:sz w:val="22"/>
                <w:szCs w:val="22"/>
              </w:rPr>
            </w:pPr>
            <w:r w:rsidRPr="00400AFB">
              <w:rPr>
                <w:sz w:val="22"/>
                <w:szCs w:val="22"/>
              </w:rPr>
              <w:t>Ziņojuma 19. lpp. punkts paredz, ka “1) (Alga) zinātniskās institūcijas iepriekšējos 3  finansēšanas periodos zinātnē nodarbinātajiem darbiniekiem izmaksātais atalgojums: 40% no zinātnes bāzes finansējuma apmēra.” LUA uzskata, ka formulējums nav pietiekami skaidrs. Atalgojumā būtu jāskaita arī akadēmiskā personāla atalgojumu, nevis tikai zinātnisko darbinieku atalgojums.</w:t>
            </w:r>
          </w:p>
        </w:tc>
        <w:tc>
          <w:tcPr>
            <w:tcW w:w="3423" w:type="dxa"/>
            <w:tcBorders>
              <w:top w:val="single" w:sz="6" w:space="0" w:color="000000"/>
              <w:left w:val="single" w:sz="6" w:space="0" w:color="000000"/>
              <w:bottom w:val="single" w:sz="6" w:space="0" w:color="000000"/>
              <w:right w:val="single" w:sz="6" w:space="0" w:color="000000"/>
            </w:tcBorders>
          </w:tcPr>
          <w:p w14:paraId="54242C87"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t>Priekšlikums ņemts vērā</w:t>
            </w:r>
          </w:p>
          <w:p w14:paraId="46824CA7" w14:textId="59C9895A" w:rsidR="00895113" w:rsidRPr="00895113" w:rsidRDefault="00895113" w:rsidP="00895113">
            <w:pPr>
              <w:widowControl w:val="0"/>
              <w:pBdr>
                <w:top w:val="nil"/>
                <w:left w:val="nil"/>
                <w:bottom w:val="nil"/>
                <w:right w:val="nil"/>
                <w:between w:val="nil"/>
              </w:pBdr>
              <w:spacing w:line="240" w:lineRule="auto"/>
              <w:ind w:left="0" w:hanging="2"/>
              <w:rPr>
                <w:sz w:val="22"/>
                <w:szCs w:val="22"/>
              </w:rPr>
            </w:pPr>
            <w:r w:rsidRPr="00895113">
              <w:rPr>
                <w:sz w:val="22"/>
                <w:szCs w:val="22"/>
              </w:rPr>
              <w:t xml:space="preserve">Atalgojuma komponente ir precizēta norāde par to, kas tajā ietilpst, norādot, ka tas ir zinātniskās institūcijas iepriekšējos 3  finansēšanas periodos zinātniskā personāla, zinātnes tehniskā personāla un zinātni apkalpojošā personāla darbaspēka izmaksas par pētniecisko darbību  un pētniecības atbalsta aktivitātēm. Akadēmiskā personāla atalgojums tajā pārklājas attiecībā par akadēmiskā personāla nostrādāto kā zinātniskajam personālam, vai zinātnes tehniskajam vai apkalpojošajam personālam. </w:t>
            </w:r>
          </w:p>
        </w:tc>
        <w:tc>
          <w:tcPr>
            <w:tcW w:w="2460" w:type="dxa"/>
            <w:tcBorders>
              <w:top w:val="single" w:sz="4" w:space="0" w:color="000000"/>
              <w:left w:val="single" w:sz="4" w:space="0" w:color="000000"/>
              <w:bottom w:val="single" w:sz="4" w:space="0" w:color="000000"/>
            </w:tcBorders>
          </w:tcPr>
          <w:p w14:paraId="0FC38C2C" w14:textId="0953D65C" w:rsidR="00400AFB" w:rsidRPr="003439E2" w:rsidRDefault="00BB163F" w:rsidP="00400AFB">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18.-19.lpp</w:t>
            </w:r>
          </w:p>
        </w:tc>
      </w:tr>
      <w:tr w:rsidR="00400AFB" w:rsidRPr="003439E2" w14:paraId="60CD8B18" w14:textId="77777777" w:rsidTr="00E82882">
        <w:tc>
          <w:tcPr>
            <w:tcW w:w="765" w:type="dxa"/>
            <w:tcBorders>
              <w:top w:val="single" w:sz="6" w:space="0" w:color="000000"/>
              <w:left w:val="single" w:sz="6" w:space="0" w:color="000000"/>
              <w:bottom w:val="single" w:sz="6" w:space="0" w:color="000000"/>
              <w:right w:val="single" w:sz="6" w:space="0" w:color="000000"/>
            </w:tcBorders>
          </w:tcPr>
          <w:p w14:paraId="6C511A1F" w14:textId="496CBF81"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t>25</w:t>
            </w:r>
          </w:p>
        </w:tc>
        <w:tc>
          <w:tcPr>
            <w:tcW w:w="1747" w:type="dxa"/>
            <w:tcBorders>
              <w:top w:val="single" w:sz="6" w:space="0" w:color="000000"/>
              <w:left w:val="single" w:sz="6" w:space="0" w:color="000000"/>
              <w:bottom w:val="single" w:sz="6" w:space="0" w:color="000000"/>
              <w:right w:val="single" w:sz="6" w:space="0" w:color="000000"/>
            </w:tcBorders>
          </w:tcPr>
          <w:p w14:paraId="7E640913" w14:textId="60C6C8A6"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19.lpp</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450C82AA" w14:textId="77777777" w:rsidR="00400AFB" w:rsidRDefault="00400AFB" w:rsidP="00400AFB">
            <w:pPr>
              <w:spacing w:line="240" w:lineRule="auto"/>
              <w:ind w:left="0" w:hanging="2"/>
              <w:rPr>
                <w:b/>
                <w:sz w:val="22"/>
                <w:szCs w:val="22"/>
              </w:rPr>
            </w:pPr>
            <w:r>
              <w:rPr>
                <w:b/>
                <w:sz w:val="22"/>
                <w:szCs w:val="22"/>
              </w:rPr>
              <w:t>Latvijas Universitāšu asociācija</w:t>
            </w:r>
          </w:p>
          <w:p w14:paraId="5EBD1ACE" w14:textId="01C4C346" w:rsidR="00400AFB" w:rsidRDefault="00400AFB" w:rsidP="00400AFB">
            <w:pPr>
              <w:spacing w:line="240" w:lineRule="auto"/>
              <w:ind w:left="0" w:hanging="2"/>
              <w:rPr>
                <w:b/>
                <w:sz w:val="22"/>
                <w:szCs w:val="22"/>
              </w:rPr>
            </w:pPr>
            <w:r w:rsidRPr="00400AFB">
              <w:rPr>
                <w:sz w:val="22"/>
                <w:szCs w:val="22"/>
              </w:rPr>
              <w:t xml:space="preserve">Vēršam uzmanību, ka ziņojuma 23. lpp. kopsavilkums – tabula par starptautiskā novērtējuma sasaisti ar ANM plānu nesaskan ar Ministru kabineta (turpmāk – MK) 14. septembra sēdes </w:t>
            </w:r>
            <w:proofErr w:type="spellStart"/>
            <w:r w:rsidRPr="00400AFB">
              <w:rPr>
                <w:sz w:val="22"/>
                <w:szCs w:val="22"/>
              </w:rPr>
              <w:t>protokollēmumu</w:t>
            </w:r>
            <w:proofErr w:type="spellEnd"/>
            <w:r w:rsidRPr="00400AFB">
              <w:rPr>
                <w:sz w:val="22"/>
                <w:szCs w:val="22"/>
              </w:rPr>
              <w:t xml:space="preserve"> “Ministru kabineta rīkojuma projekts “Par valsts augstskolu tipiem”, kur 3.1.  paredz “Liepājas Universitātes reorganizāciju, pievienojot to zinātnes universitātei un izveidojot zinātnes universitātes ekosistēmu Liepājā”. Līdz ar to rodas pamatots jautājums, vai šī dokumenta projekta kopsavilkuma </w:t>
            </w:r>
            <w:r w:rsidRPr="00400AFB">
              <w:rPr>
                <w:sz w:val="22"/>
                <w:szCs w:val="22"/>
              </w:rPr>
              <w:lastRenderedPageBreak/>
              <w:t>tabula ir izstrādāta pēc 14. septembra MK sēdes un precizē to “zinātnes universitāti”, ar ko Liepājas Universitātei jāveido “ekosistēma”.</w:t>
            </w:r>
          </w:p>
        </w:tc>
        <w:tc>
          <w:tcPr>
            <w:tcW w:w="3423" w:type="dxa"/>
            <w:tcBorders>
              <w:top w:val="single" w:sz="6" w:space="0" w:color="000000"/>
              <w:left w:val="single" w:sz="6" w:space="0" w:color="000000"/>
              <w:bottom w:val="single" w:sz="6" w:space="0" w:color="000000"/>
              <w:right w:val="single" w:sz="6" w:space="0" w:color="000000"/>
            </w:tcBorders>
          </w:tcPr>
          <w:p w14:paraId="5F2BFC3E"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lastRenderedPageBreak/>
              <w:t>Priekšlikums ņemts vērā</w:t>
            </w:r>
          </w:p>
          <w:p w14:paraId="17BA4940" w14:textId="3578D24E" w:rsidR="00895113" w:rsidRPr="00895113" w:rsidRDefault="00895113" w:rsidP="00400AFB">
            <w:pPr>
              <w:widowControl w:val="0"/>
              <w:pBdr>
                <w:top w:val="nil"/>
                <w:left w:val="nil"/>
                <w:bottom w:val="nil"/>
                <w:right w:val="nil"/>
                <w:between w:val="nil"/>
              </w:pBdr>
              <w:spacing w:line="240" w:lineRule="auto"/>
              <w:ind w:left="0" w:hanging="2"/>
              <w:rPr>
                <w:sz w:val="22"/>
                <w:szCs w:val="22"/>
              </w:rPr>
            </w:pPr>
            <w:r w:rsidRPr="00895113">
              <w:rPr>
                <w:sz w:val="22"/>
                <w:szCs w:val="22"/>
              </w:rPr>
              <w:t>Precizēta norāde Liepājas Universitātei, atbilstoši 14.septembra MK lēmumam.</w:t>
            </w:r>
          </w:p>
        </w:tc>
        <w:tc>
          <w:tcPr>
            <w:tcW w:w="2460" w:type="dxa"/>
            <w:tcBorders>
              <w:top w:val="single" w:sz="4" w:space="0" w:color="000000"/>
              <w:left w:val="single" w:sz="4" w:space="0" w:color="000000"/>
              <w:bottom w:val="single" w:sz="4" w:space="0" w:color="000000"/>
            </w:tcBorders>
          </w:tcPr>
          <w:p w14:paraId="6098CBC1" w14:textId="6981D3AC" w:rsidR="00400AFB"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23.lpp</w:t>
            </w:r>
          </w:p>
        </w:tc>
      </w:tr>
      <w:tr w:rsidR="00400AFB" w:rsidRPr="003439E2" w14:paraId="5061206D" w14:textId="77777777" w:rsidTr="00E82882">
        <w:tc>
          <w:tcPr>
            <w:tcW w:w="765" w:type="dxa"/>
            <w:tcBorders>
              <w:top w:val="single" w:sz="6" w:space="0" w:color="000000"/>
              <w:left w:val="single" w:sz="6" w:space="0" w:color="000000"/>
              <w:bottom w:val="single" w:sz="6" w:space="0" w:color="000000"/>
              <w:right w:val="single" w:sz="6" w:space="0" w:color="000000"/>
            </w:tcBorders>
          </w:tcPr>
          <w:p w14:paraId="69943D09" w14:textId="6BFBA209"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26</w:t>
            </w:r>
          </w:p>
        </w:tc>
        <w:tc>
          <w:tcPr>
            <w:tcW w:w="1747" w:type="dxa"/>
            <w:tcBorders>
              <w:top w:val="single" w:sz="6" w:space="0" w:color="000000"/>
              <w:left w:val="single" w:sz="6" w:space="0" w:color="000000"/>
              <w:bottom w:val="single" w:sz="6" w:space="0" w:color="000000"/>
              <w:right w:val="single" w:sz="6" w:space="0" w:color="000000"/>
            </w:tcBorders>
          </w:tcPr>
          <w:p w14:paraId="76F6756E" w14:textId="1FBDD2E5"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B456198" w14:textId="77777777" w:rsidR="00400AFB" w:rsidRDefault="00400AFB" w:rsidP="00400AFB">
            <w:pPr>
              <w:spacing w:line="240" w:lineRule="auto"/>
              <w:ind w:left="0" w:hanging="2"/>
              <w:rPr>
                <w:b/>
                <w:sz w:val="22"/>
                <w:szCs w:val="22"/>
              </w:rPr>
            </w:pPr>
            <w:r w:rsidRPr="00400AFB">
              <w:rPr>
                <w:b/>
                <w:sz w:val="22"/>
                <w:szCs w:val="22"/>
              </w:rPr>
              <w:t>Valsts zinātnisko institūtu asociācija</w:t>
            </w:r>
          </w:p>
          <w:p w14:paraId="7DFF555D" w14:textId="7E8A581B" w:rsidR="00400AFB" w:rsidRPr="00400AFB" w:rsidRDefault="00400AFB" w:rsidP="005B35E3">
            <w:pPr>
              <w:spacing w:line="240" w:lineRule="auto"/>
              <w:ind w:left="0" w:hanging="2"/>
              <w:rPr>
                <w:sz w:val="22"/>
                <w:szCs w:val="22"/>
              </w:rPr>
            </w:pPr>
            <w:r w:rsidRPr="00400AFB">
              <w:rPr>
                <w:sz w:val="22"/>
                <w:szCs w:val="22"/>
              </w:rPr>
              <w:t xml:space="preserve">Uzskatām, ka izcilības sadaļā vērtējumu “4” un “5” vienādošana ir </w:t>
            </w:r>
            <w:proofErr w:type="spellStart"/>
            <w:r w:rsidRPr="00400AFB">
              <w:rPr>
                <w:sz w:val="22"/>
                <w:szCs w:val="22"/>
              </w:rPr>
              <w:t>demotivējoša</w:t>
            </w:r>
            <w:proofErr w:type="spellEnd"/>
            <w:r w:rsidRPr="00400AFB">
              <w:rPr>
                <w:sz w:val="22"/>
                <w:szCs w:val="22"/>
              </w:rPr>
              <w:t xml:space="preserve"> tām</w:t>
            </w:r>
            <w:r w:rsidR="005B35E3">
              <w:rPr>
                <w:sz w:val="22"/>
                <w:szCs w:val="22"/>
              </w:rPr>
              <w:t xml:space="preserve"> </w:t>
            </w:r>
            <w:r w:rsidRPr="00400AFB">
              <w:rPr>
                <w:sz w:val="22"/>
                <w:szCs w:val="22"/>
              </w:rPr>
              <w:t>institūcijām, kas atsevišķos kritērijos ir saņēmušas vērtējumu “4”, jo ieguldījumi</w:t>
            </w:r>
            <w:r w:rsidR="005B35E3">
              <w:rPr>
                <w:sz w:val="22"/>
                <w:szCs w:val="22"/>
              </w:rPr>
              <w:t xml:space="preserve"> </w:t>
            </w:r>
            <w:r w:rsidRPr="00400AFB">
              <w:rPr>
                <w:sz w:val="22"/>
                <w:szCs w:val="22"/>
              </w:rPr>
              <w:t>turpmākajā attīstībā neatspoguļosies bāzes finansējuma pieaugumā. Attiecīgi ierosinām</w:t>
            </w:r>
          </w:p>
          <w:p w14:paraId="4FC413A8" w14:textId="1F330687" w:rsidR="00400AFB" w:rsidRPr="00400AFB" w:rsidRDefault="00400AFB" w:rsidP="005B35E3">
            <w:pPr>
              <w:spacing w:line="240" w:lineRule="auto"/>
              <w:ind w:left="0" w:hanging="2"/>
              <w:rPr>
                <w:sz w:val="22"/>
                <w:szCs w:val="22"/>
              </w:rPr>
            </w:pPr>
            <w:r w:rsidRPr="00400AFB">
              <w:rPr>
                <w:sz w:val="22"/>
                <w:szCs w:val="22"/>
              </w:rPr>
              <w:t>izcilības kritērijā izmantot institūcijas novērtējumu summu kritērijos, kas sasniedz 4 un 5,</w:t>
            </w:r>
            <w:r w:rsidR="005B35E3">
              <w:rPr>
                <w:sz w:val="22"/>
                <w:szCs w:val="22"/>
              </w:rPr>
              <w:t xml:space="preserve"> </w:t>
            </w:r>
            <w:r w:rsidRPr="00400AFB">
              <w:rPr>
                <w:sz w:val="22"/>
                <w:szCs w:val="22"/>
              </w:rPr>
              <w:t>to papildus sverot pēc zinātniskās institūcijas vērtējamās vienības izmēra (kurš ir noteikts</w:t>
            </w:r>
          </w:p>
          <w:p w14:paraId="50506A64" w14:textId="3032F24B" w:rsidR="00400AFB" w:rsidRPr="00400AFB" w:rsidRDefault="00400AFB" w:rsidP="00400AFB">
            <w:pPr>
              <w:spacing w:line="240" w:lineRule="auto"/>
              <w:ind w:left="0" w:hanging="2"/>
              <w:rPr>
                <w:sz w:val="22"/>
                <w:szCs w:val="22"/>
              </w:rPr>
            </w:pPr>
            <w:r w:rsidRPr="00400AFB">
              <w:rPr>
                <w:sz w:val="22"/>
                <w:szCs w:val="22"/>
              </w:rPr>
              <w:t>balstoties uz institūcijas zinātnisko darbinieku skaita PLE izteiksmē).</w:t>
            </w:r>
          </w:p>
          <w:p w14:paraId="68040421" w14:textId="385EE35E" w:rsidR="00400AFB" w:rsidRDefault="00400AFB" w:rsidP="00400AFB">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038E3CD1"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7D1F59E6" w14:textId="3238AC49" w:rsidR="005B35E3" w:rsidRPr="005B35E3" w:rsidRDefault="005B35E3" w:rsidP="00400AFB">
            <w:pPr>
              <w:widowControl w:val="0"/>
              <w:pBdr>
                <w:top w:val="nil"/>
                <w:left w:val="nil"/>
                <w:bottom w:val="nil"/>
                <w:right w:val="nil"/>
                <w:between w:val="nil"/>
              </w:pBdr>
              <w:spacing w:line="240" w:lineRule="auto"/>
              <w:ind w:left="0" w:hanging="2"/>
              <w:rPr>
                <w:sz w:val="22"/>
                <w:szCs w:val="22"/>
              </w:rPr>
            </w:pPr>
            <w:r w:rsidRPr="005B35E3">
              <w:rPr>
                <w:sz w:val="22"/>
                <w:szCs w:val="22"/>
              </w:rPr>
              <w:t xml:space="preserve">Sniedzam skaidrojumu, ka piedāvātais mehānisms izcilības finansējuma aprēķināšanai nosaka slieksni, pie kā institūcija var pretendēt uz izcilības finansējumu (saņemts vērtējums vai nu „4” vai „5”) un tālāks izcilības finansējuma apmērs tiks sadalīts balstoties uz saņemto šādu vērtējumu skaitu un zinātniskās institūcijas (vai tās vērtējamās vienības) PLE, kurš ir ticis izmantots </w:t>
            </w:r>
            <w:proofErr w:type="spellStart"/>
            <w:r w:rsidRPr="005B35E3">
              <w:rPr>
                <w:sz w:val="22"/>
                <w:szCs w:val="22"/>
              </w:rPr>
              <w:t>izvērtējumā</w:t>
            </w:r>
            <w:proofErr w:type="spellEnd"/>
            <w:r w:rsidRPr="005B35E3">
              <w:rPr>
                <w:sz w:val="22"/>
                <w:szCs w:val="22"/>
              </w:rPr>
              <w:t>. Detalizēta metodoloģija, kādā šo pielietos faktiskajai sadalei tiks atrunāta tālāk apstiprinātajos bāzes finansējuma noteikumos, pēc informatīvā ziņojuma pieņemšanas.</w:t>
            </w:r>
          </w:p>
        </w:tc>
        <w:tc>
          <w:tcPr>
            <w:tcW w:w="2460" w:type="dxa"/>
            <w:tcBorders>
              <w:top w:val="single" w:sz="4" w:space="0" w:color="000000"/>
              <w:left w:val="single" w:sz="4" w:space="0" w:color="000000"/>
              <w:bottom w:val="single" w:sz="4" w:space="0" w:color="000000"/>
            </w:tcBorders>
          </w:tcPr>
          <w:p w14:paraId="36C8CCAF" w14:textId="24106A19" w:rsidR="00400AFB"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skaidrojumu</w:t>
            </w:r>
          </w:p>
        </w:tc>
      </w:tr>
      <w:tr w:rsidR="00400AFB" w:rsidRPr="003439E2" w14:paraId="6DB2AAB4" w14:textId="77777777" w:rsidTr="00E82882">
        <w:tc>
          <w:tcPr>
            <w:tcW w:w="765" w:type="dxa"/>
            <w:tcBorders>
              <w:top w:val="single" w:sz="6" w:space="0" w:color="000000"/>
              <w:left w:val="single" w:sz="6" w:space="0" w:color="000000"/>
              <w:bottom w:val="single" w:sz="6" w:space="0" w:color="000000"/>
              <w:right w:val="single" w:sz="6" w:space="0" w:color="000000"/>
            </w:tcBorders>
          </w:tcPr>
          <w:p w14:paraId="3925E10C" w14:textId="2F841BDF"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t>27</w:t>
            </w:r>
          </w:p>
        </w:tc>
        <w:tc>
          <w:tcPr>
            <w:tcW w:w="1747" w:type="dxa"/>
            <w:tcBorders>
              <w:top w:val="single" w:sz="6" w:space="0" w:color="000000"/>
              <w:left w:val="single" w:sz="6" w:space="0" w:color="000000"/>
              <w:bottom w:val="single" w:sz="6" w:space="0" w:color="000000"/>
              <w:right w:val="single" w:sz="6" w:space="0" w:color="000000"/>
            </w:tcBorders>
          </w:tcPr>
          <w:p w14:paraId="7D374EF7" w14:textId="599EFF4C"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17.lpp</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1F883FEC" w14:textId="77777777" w:rsidR="00400AFB" w:rsidRDefault="00400AFB" w:rsidP="00400AFB">
            <w:pPr>
              <w:spacing w:line="240" w:lineRule="auto"/>
              <w:ind w:left="0" w:hanging="2"/>
              <w:rPr>
                <w:b/>
                <w:sz w:val="22"/>
                <w:szCs w:val="22"/>
              </w:rPr>
            </w:pPr>
            <w:r w:rsidRPr="00400AFB">
              <w:rPr>
                <w:b/>
                <w:sz w:val="22"/>
                <w:szCs w:val="22"/>
              </w:rPr>
              <w:t>Valsts zinātnisko institūtu asociācija</w:t>
            </w:r>
          </w:p>
          <w:p w14:paraId="4DDD501E" w14:textId="433FB0EF" w:rsidR="00400AFB" w:rsidRPr="00400AFB" w:rsidRDefault="00400AFB" w:rsidP="00400AFB">
            <w:pPr>
              <w:spacing w:line="240" w:lineRule="auto"/>
              <w:ind w:left="0" w:hanging="2"/>
              <w:rPr>
                <w:sz w:val="22"/>
                <w:szCs w:val="22"/>
              </w:rPr>
            </w:pPr>
            <w:r w:rsidRPr="00400AFB">
              <w:rPr>
                <w:sz w:val="22"/>
                <w:szCs w:val="22"/>
              </w:rPr>
              <w:t>Vēršam uzmanību, ka Projektā plānotajai (17. lpp.) izci</w:t>
            </w:r>
            <w:r>
              <w:rPr>
                <w:sz w:val="22"/>
                <w:szCs w:val="22"/>
              </w:rPr>
              <w:t xml:space="preserve">lības komponentes svēršanai pēc </w:t>
            </w:r>
            <w:r w:rsidRPr="00400AFB">
              <w:rPr>
                <w:sz w:val="22"/>
                <w:szCs w:val="22"/>
              </w:rPr>
              <w:t>zinātniskās institūcijas izmēra (nevis vērtējamās vienība</w:t>
            </w:r>
            <w:r>
              <w:rPr>
                <w:sz w:val="22"/>
                <w:szCs w:val="22"/>
              </w:rPr>
              <w:t xml:space="preserve">s, kas nodrošinājusi atbilstošo </w:t>
            </w:r>
            <w:r w:rsidRPr="00400AFB">
              <w:rPr>
                <w:sz w:val="22"/>
                <w:szCs w:val="22"/>
              </w:rPr>
              <w:t>atzīmi 4 vai 5) nav pamatojuma, jo tad var veidoties situāc</w:t>
            </w:r>
            <w:r>
              <w:rPr>
                <w:sz w:val="22"/>
                <w:szCs w:val="22"/>
              </w:rPr>
              <w:t xml:space="preserve">ija, kad lielai institūcijai ar </w:t>
            </w:r>
            <w:r w:rsidRPr="00400AFB">
              <w:rPr>
                <w:sz w:val="22"/>
                <w:szCs w:val="22"/>
              </w:rPr>
              <w:t>kopumā zemu vērtējumu, bet vienu nelielu izcilu vērtējamo vienību, būs nepro</w:t>
            </w:r>
            <w:r>
              <w:rPr>
                <w:sz w:val="22"/>
                <w:szCs w:val="22"/>
              </w:rPr>
              <w:t xml:space="preserve">porcionāli </w:t>
            </w:r>
            <w:r w:rsidRPr="00400AFB">
              <w:rPr>
                <w:sz w:val="22"/>
                <w:szCs w:val="22"/>
              </w:rPr>
              <w:t>liels finansējums izcilības sadaļā.</w:t>
            </w:r>
          </w:p>
        </w:tc>
        <w:tc>
          <w:tcPr>
            <w:tcW w:w="3423" w:type="dxa"/>
            <w:tcBorders>
              <w:top w:val="single" w:sz="6" w:space="0" w:color="000000"/>
              <w:left w:val="single" w:sz="6" w:space="0" w:color="000000"/>
              <w:bottom w:val="single" w:sz="6" w:space="0" w:color="000000"/>
              <w:right w:val="single" w:sz="6" w:space="0" w:color="000000"/>
            </w:tcBorders>
          </w:tcPr>
          <w:p w14:paraId="35ACCEF5"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3E576870" w14:textId="75917555" w:rsidR="005B35E3" w:rsidRPr="005B35E3" w:rsidRDefault="005B35E3" w:rsidP="00400AFB">
            <w:pPr>
              <w:widowControl w:val="0"/>
              <w:pBdr>
                <w:top w:val="nil"/>
                <w:left w:val="nil"/>
                <w:bottom w:val="nil"/>
                <w:right w:val="nil"/>
                <w:between w:val="nil"/>
              </w:pBdr>
              <w:spacing w:line="240" w:lineRule="auto"/>
              <w:ind w:left="0" w:hanging="2"/>
              <w:rPr>
                <w:sz w:val="22"/>
                <w:szCs w:val="22"/>
              </w:rPr>
            </w:pPr>
            <w:r w:rsidRPr="005B35E3">
              <w:rPr>
                <w:sz w:val="22"/>
                <w:szCs w:val="22"/>
              </w:rPr>
              <w:t xml:space="preserve">Informatīvais ziņojums papildināts ar jaunu 13.attēlu, kurš parāda, cik liels ir „4” vai „5” vērtējumu īpatsvars no kopējā institūcijas </w:t>
            </w:r>
            <w:r w:rsidR="00033FF6">
              <w:rPr>
                <w:sz w:val="22"/>
                <w:szCs w:val="22"/>
              </w:rPr>
              <w:t xml:space="preserve">kritēriju </w:t>
            </w:r>
            <w:r w:rsidRPr="005B35E3">
              <w:rPr>
                <w:sz w:val="22"/>
                <w:szCs w:val="22"/>
              </w:rPr>
              <w:t>vērtējumu skaita, parādot to, ka iebildumā minētā problēma nebūs aktuāla, jo lielajām augstskolām caurmērā tikai neliela daļa ir ļoti augsti novērtēta.</w:t>
            </w:r>
          </w:p>
        </w:tc>
        <w:tc>
          <w:tcPr>
            <w:tcW w:w="2460" w:type="dxa"/>
            <w:tcBorders>
              <w:top w:val="single" w:sz="4" w:space="0" w:color="000000"/>
              <w:left w:val="single" w:sz="4" w:space="0" w:color="000000"/>
              <w:bottom w:val="single" w:sz="4" w:space="0" w:color="000000"/>
            </w:tcBorders>
          </w:tcPr>
          <w:p w14:paraId="3A4E6CDA" w14:textId="40DE2D5B" w:rsidR="00400AFB"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5.sadaļu</w:t>
            </w:r>
          </w:p>
        </w:tc>
      </w:tr>
      <w:tr w:rsidR="00400AFB" w:rsidRPr="003439E2" w14:paraId="51F0D44C" w14:textId="77777777" w:rsidTr="00E82882">
        <w:tc>
          <w:tcPr>
            <w:tcW w:w="765" w:type="dxa"/>
            <w:tcBorders>
              <w:top w:val="single" w:sz="6" w:space="0" w:color="000000"/>
              <w:left w:val="single" w:sz="6" w:space="0" w:color="000000"/>
              <w:bottom w:val="single" w:sz="6" w:space="0" w:color="000000"/>
              <w:right w:val="single" w:sz="6" w:space="0" w:color="000000"/>
            </w:tcBorders>
          </w:tcPr>
          <w:p w14:paraId="7A4BAE7A" w14:textId="7A2E035D"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t>28</w:t>
            </w:r>
          </w:p>
        </w:tc>
        <w:tc>
          <w:tcPr>
            <w:tcW w:w="1747" w:type="dxa"/>
            <w:tcBorders>
              <w:top w:val="single" w:sz="6" w:space="0" w:color="000000"/>
              <w:left w:val="single" w:sz="6" w:space="0" w:color="000000"/>
              <w:bottom w:val="single" w:sz="6" w:space="0" w:color="000000"/>
              <w:right w:val="single" w:sz="6" w:space="0" w:color="000000"/>
            </w:tcBorders>
          </w:tcPr>
          <w:p w14:paraId="44717E86" w14:textId="36A1A2DA"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1F16387" w14:textId="77777777" w:rsidR="00400AFB" w:rsidRDefault="00400AFB" w:rsidP="00400AFB">
            <w:pPr>
              <w:spacing w:line="240" w:lineRule="auto"/>
              <w:ind w:left="0" w:hanging="2"/>
              <w:rPr>
                <w:b/>
                <w:sz w:val="22"/>
                <w:szCs w:val="22"/>
              </w:rPr>
            </w:pPr>
            <w:r w:rsidRPr="00400AFB">
              <w:rPr>
                <w:b/>
                <w:sz w:val="22"/>
                <w:szCs w:val="22"/>
              </w:rPr>
              <w:t>Valsts zinātnisko institūtu asociācija</w:t>
            </w:r>
          </w:p>
          <w:p w14:paraId="510FAC6D" w14:textId="62166158" w:rsidR="00400AFB" w:rsidRPr="00400AFB" w:rsidRDefault="00400AFB" w:rsidP="00400AFB">
            <w:pPr>
              <w:spacing w:line="240" w:lineRule="auto"/>
              <w:ind w:left="0" w:hanging="2"/>
              <w:rPr>
                <w:sz w:val="22"/>
                <w:szCs w:val="22"/>
              </w:rPr>
            </w:pPr>
            <w:r w:rsidRPr="00400AFB">
              <w:rPr>
                <w:sz w:val="22"/>
                <w:szCs w:val="22"/>
              </w:rPr>
              <w:t>Ņemot vērā, ka, saskaņā ar Informatīvā ziņojuma zemsvī</w:t>
            </w:r>
            <w:r>
              <w:rPr>
                <w:sz w:val="22"/>
                <w:szCs w:val="22"/>
              </w:rPr>
              <w:t xml:space="preserve">tras piezīmi Nr. 23, piedāvātās </w:t>
            </w:r>
            <w:r w:rsidRPr="00400AFB">
              <w:rPr>
                <w:sz w:val="22"/>
                <w:szCs w:val="22"/>
              </w:rPr>
              <w:t>bāzes finansējuma komponenti „</w:t>
            </w:r>
            <w:proofErr w:type="spellStart"/>
            <w:r w:rsidRPr="00400AFB">
              <w:rPr>
                <w:sz w:val="22"/>
                <w:szCs w:val="22"/>
              </w:rPr>
              <w:t>Infr</w:t>
            </w:r>
            <w:proofErr w:type="spellEnd"/>
            <w:r w:rsidRPr="00400AFB">
              <w:rPr>
                <w:sz w:val="22"/>
                <w:szCs w:val="22"/>
              </w:rPr>
              <w:t xml:space="preserve">” paredzēts izmantot </w:t>
            </w:r>
            <w:r>
              <w:rPr>
                <w:sz w:val="22"/>
                <w:szCs w:val="22"/>
              </w:rPr>
              <w:t xml:space="preserve">aprēķinos ne ātrāk, kā sākot ar </w:t>
            </w:r>
            <w:r w:rsidRPr="00400AFB">
              <w:rPr>
                <w:sz w:val="22"/>
                <w:szCs w:val="22"/>
              </w:rPr>
              <w:t xml:space="preserve">2024. gadu, </w:t>
            </w:r>
            <w:r w:rsidRPr="00400AFB">
              <w:rPr>
                <w:sz w:val="22"/>
                <w:szCs w:val="22"/>
              </w:rPr>
              <w:lastRenderedPageBreak/>
              <w:t>lūdzam skaidrot, kā šīs komponentes iegul</w:t>
            </w:r>
            <w:r>
              <w:rPr>
                <w:sz w:val="22"/>
                <w:szCs w:val="22"/>
              </w:rPr>
              <w:t xml:space="preserve">dījums tiks sadalīts līdz 2024. </w:t>
            </w:r>
            <w:r w:rsidRPr="00400AFB">
              <w:rPr>
                <w:sz w:val="22"/>
                <w:szCs w:val="22"/>
              </w:rPr>
              <w:t>gadam.</w:t>
            </w:r>
          </w:p>
        </w:tc>
        <w:tc>
          <w:tcPr>
            <w:tcW w:w="3423" w:type="dxa"/>
            <w:tcBorders>
              <w:top w:val="single" w:sz="6" w:space="0" w:color="000000"/>
              <w:left w:val="single" w:sz="6" w:space="0" w:color="000000"/>
              <w:bottom w:val="single" w:sz="6" w:space="0" w:color="000000"/>
              <w:right w:val="single" w:sz="6" w:space="0" w:color="000000"/>
            </w:tcBorders>
          </w:tcPr>
          <w:p w14:paraId="684F425A"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lastRenderedPageBreak/>
              <w:t>Iebildums ņemts vērā</w:t>
            </w:r>
          </w:p>
          <w:p w14:paraId="6156B1F4" w14:textId="274FFC91" w:rsidR="00033FF6" w:rsidRPr="00033FF6" w:rsidRDefault="00033FF6" w:rsidP="00033FF6">
            <w:pPr>
              <w:widowControl w:val="0"/>
              <w:pBdr>
                <w:top w:val="nil"/>
                <w:left w:val="nil"/>
                <w:bottom w:val="nil"/>
                <w:right w:val="nil"/>
                <w:between w:val="nil"/>
              </w:pBdr>
              <w:spacing w:line="240" w:lineRule="auto"/>
              <w:ind w:left="0" w:hanging="2"/>
              <w:rPr>
                <w:sz w:val="22"/>
                <w:szCs w:val="22"/>
              </w:rPr>
            </w:pPr>
            <w:r w:rsidRPr="00033FF6">
              <w:rPr>
                <w:sz w:val="22"/>
                <w:szCs w:val="22"/>
              </w:rPr>
              <w:t xml:space="preserve">Papildināta zemsvītras piezīme ar to, ka līdz 2024.gadam šim kritērijam atvēlēto finansējuma </w:t>
            </w:r>
            <w:r w:rsidRPr="00033FF6">
              <w:rPr>
                <w:sz w:val="22"/>
                <w:szCs w:val="22"/>
              </w:rPr>
              <w:lastRenderedPageBreak/>
              <w:t>īpatsvaru sadalot starp pārējiem kritērijiem proporcionāli to īpatsvaram. Precīza redakcija būs pieejama tālāk izstrādātajos jaunā bāzes finansējuma ministru kabineta noteikumos.</w:t>
            </w:r>
          </w:p>
        </w:tc>
        <w:tc>
          <w:tcPr>
            <w:tcW w:w="2460" w:type="dxa"/>
            <w:tcBorders>
              <w:top w:val="single" w:sz="4" w:space="0" w:color="000000"/>
              <w:left w:val="single" w:sz="4" w:space="0" w:color="000000"/>
              <w:bottom w:val="single" w:sz="4" w:space="0" w:color="000000"/>
            </w:tcBorders>
          </w:tcPr>
          <w:p w14:paraId="55F5CE1B" w14:textId="0678C587" w:rsidR="00400AFB" w:rsidRPr="003439E2" w:rsidRDefault="00033FF6" w:rsidP="00400AFB">
            <w:pPr>
              <w:spacing w:line="240" w:lineRule="auto"/>
              <w:ind w:left="0" w:hanging="2"/>
              <w:rPr>
                <w:sz w:val="22"/>
                <w:szCs w:val="22"/>
                <w:highlight w:val="yellow"/>
              </w:rPr>
            </w:pPr>
            <w:r w:rsidRPr="00033FF6">
              <w:rPr>
                <w:sz w:val="22"/>
                <w:szCs w:val="22"/>
              </w:rPr>
              <w:lastRenderedPageBreak/>
              <w:t>Sk. informatīvā ziņojuma projekta 20.lpp precizējumu.</w:t>
            </w:r>
          </w:p>
        </w:tc>
      </w:tr>
      <w:tr w:rsidR="00400AFB" w:rsidRPr="003439E2" w14:paraId="37B52E46" w14:textId="77777777" w:rsidTr="00E82882">
        <w:tc>
          <w:tcPr>
            <w:tcW w:w="765" w:type="dxa"/>
            <w:tcBorders>
              <w:top w:val="single" w:sz="6" w:space="0" w:color="000000"/>
              <w:left w:val="single" w:sz="6" w:space="0" w:color="000000"/>
              <w:bottom w:val="single" w:sz="6" w:space="0" w:color="000000"/>
              <w:right w:val="single" w:sz="6" w:space="0" w:color="000000"/>
            </w:tcBorders>
          </w:tcPr>
          <w:p w14:paraId="1F0D566E" w14:textId="52440051"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29</w:t>
            </w:r>
          </w:p>
        </w:tc>
        <w:tc>
          <w:tcPr>
            <w:tcW w:w="1747" w:type="dxa"/>
            <w:tcBorders>
              <w:top w:val="single" w:sz="6" w:space="0" w:color="000000"/>
              <w:left w:val="single" w:sz="6" w:space="0" w:color="000000"/>
              <w:bottom w:val="single" w:sz="6" w:space="0" w:color="000000"/>
              <w:right w:val="single" w:sz="6" w:space="0" w:color="000000"/>
            </w:tcBorders>
          </w:tcPr>
          <w:p w14:paraId="5DB9863D" w14:textId="75E8DFA6"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1D8EA8E" w14:textId="77777777" w:rsidR="00400AFB" w:rsidRDefault="00400AFB" w:rsidP="00400AFB">
            <w:pPr>
              <w:spacing w:line="240" w:lineRule="auto"/>
              <w:ind w:left="0" w:hanging="2"/>
              <w:rPr>
                <w:b/>
                <w:sz w:val="22"/>
                <w:szCs w:val="22"/>
              </w:rPr>
            </w:pPr>
            <w:r w:rsidRPr="00400AFB">
              <w:rPr>
                <w:b/>
                <w:sz w:val="22"/>
                <w:szCs w:val="22"/>
              </w:rPr>
              <w:t>Valsts zinātnisko institūtu asociācija</w:t>
            </w:r>
          </w:p>
          <w:p w14:paraId="450C223E" w14:textId="1EE85398" w:rsidR="00400AFB" w:rsidRPr="00400AFB" w:rsidRDefault="00400AFB" w:rsidP="00400AFB">
            <w:pPr>
              <w:spacing w:line="240" w:lineRule="auto"/>
              <w:ind w:left="0" w:hanging="2"/>
              <w:rPr>
                <w:sz w:val="22"/>
                <w:szCs w:val="22"/>
              </w:rPr>
            </w:pPr>
            <w:r w:rsidRPr="00400AFB">
              <w:rPr>
                <w:sz w:val="22"/>
                <w:szCs w:val="22"/>
              </w:rPr>
              <w:t>Vēlamies uzsvērt, ka ir jābūt skaidri definētam, kādas atalg</w:t>
            </w:r>
            <w:r>
              <w:rPr>
                <w:sz w:val="22"/>
                <w:szCs w:val="22"/>
              </w:rPr>
              <w:t xml:space="preserve">ojuma izmaksas tiek ieskaitītas </w:t>
            </w:r>
            <w:r w:rsidRPr="00400AFB">
              <w:rPr>
                <w:sz w:val="22"/>
                <w:szCs w:val="22"/>
              </w:rPr>
              <w:t>bāzes finansējuma formulas kritērijā, jo saskaņā ar Darb</w:t>
            </w:r>
            <w:r>
              <w:rPr>
                <w:sz w:val="22"/>
                <w:szCs w:val="22"/>
              </w:rPr>
              <w:t xml:space="preserve">a likumu darba samaksā ieskaita </w:t>
            </w:r>
            <w:r w:rsidRPr="00400AFB">
              <w:rPr>
                <w:sz w:val="22"/>
                <w:szCs w:val="22"/>
              </w:rPr>
              <w:t>izmaksāto darba algu, piemaksas, prēmijas, kā arī jebkura cita veida atlīdzī</w:t>
            </w:r>
            <w:r>
              <w:rPr>
                <w:sz w:val="22"/>
                <w:szCs w:val="22"/>
              </w:rPr>
              <w:t xml:space="preserve">bu saistībā ar </w:t>
            </w:r>
            <w:r w:rsidRPr="00400AFB">
              <w:rPr>
                <w:sz w:val="22"/>
                <w:szCs w:val="22"/>
              </w:rPr>
              <w:t>darbu. Saskaņā ar paredzēto bāzes finansējuma fo</w:t>
            </w:r>
            <w:r>
              <w:rPr>
                <w:sz w:val="22"/>
                <w:szCs w:val="22"/>
              </w:rPr>
              <w:t xml:space="preserve">rmulu, 40% no kopējā piešķiramā </w:t>
            </w:r>
            <w:r w:rsidRPr="00400AFB">
              <w:rPr>
                <w:sz w:val="22"/>
                <w:szCs w:val="22"/>
              </w:rPr>
              <w:t>finansējuma sastāda izmaksātās atlīdzības īpatsvars, tādēļ šiem datiem ir jābūt korektiem,</w:t>
            </w:r>
          </w:p>
          <w:p w14:paraId="315FA88E" w14:textId="72C55F5A" w:rsidR="00400AFB" w:rsidRPr="00400AFB" w:rsidRDefault="00400AFB" w:rsidP="00400AFB">
            <w:pPr>
              <w:spacing w:line="240" w:lineRule="auto"/>
              <w:ind w:left="0" w:hanging="2"/>
              <w:rPr>
                <w:sz w:val="22"/>
                <w:szCs w:val="22"/>
              </w:rPr>
            </w:pPr>
            <w:r w:rsidRPr="00400AFB">
              <w:rPr>
                <w:sz w:val="22"/>
                <w:szCs w:val="22"/>
              </w:rPr>
              <w:t>auditētiem un jāatbilst faktiski izmaksātajam atalgojumam zinātnē nodarbinātajiem</w:t>
            </w:r>
            <w:r>
              <w:rPr>
                <w:sz w:val="22"/>
                <w:szCs w:val="22"/>
              </w:rPr>
              <w:t xml:space="preserve"> </w:t>
            </w:r>
            <w:r w:rsidRPr="00400AFB">
              <w:rPr>
                <w:sz w:val="22"/>
                <w:szCs w:val="22"/>
              </w:rPr>
              <w:t>darbiniekiem, t.i. zinātniekiem, zinātnes te</w:t>
            </w:r>
            <w:r>
              <w:rPr>
                <w:sz w:val="22"/>
                <w:szCs w:val="22"/>
              </w:rPr>
              <w:t xml:space="preserve">hniskajam personālam un zinātni </w:t>
            </w:r>
            <w:r w:rsidRPr="00400AFB">
              <w:rPr>
                <w:sz w:val="22"/>
                <w:szCs w:val="22"/>
              </w:rPr>
              <w:t>apkalpojošajam personālam.</w:t>
            </w:r>
          </w:p>
        </w:tc>
        <w:tc>
          <w:tcPr>
            <w:tcW w:w="3423" w:type="dxa"/>
            <w:tcBorders>
              <w:top w:val="single" w:sz="6" w:space="0" w:color="000000"/>
              <w:left w:val="single" w:sz="6" w:space="0" w:color="000000"/>
              <w:bottom w:val="single" w:sz="6" w:space="0" w:color="000000"/>
              <w:right w:val="single" w:sz="6" w:space="0" w:color="000000"/>
            </w:tcBorders>
          </w:tcPr>
          <w:p w14:paraId="623E7A92"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7D071A9D" w14:textId="77777777" w:rsidR="00033FF6" w:rsidRDefault="00DD5161" w:rsidP="00400AFB">
            <w:pPr>
              <w:widowControl w:val="0"/>
              <w:pBdr>
                <w:top w:val="nil"/>
                <w:left w:val="nil"/>
                <w:bottom w:val="nil"/>
                <w:right w:val="nil"/>
                <w:between w:val="nil"/>
              </w:pBdr>
              <w:spacing w:line="240" w:lineRule="auto"/>
              <w:ind w:left="0" w:hanging="2"/>
              <w:rPr>
                <w:sz w:val="22"/>
                <w:szCs w:val="22"/>
              </w:rPr>
            </w:pPr>
            <w:r w:rsidRPr="00DD5161">
              <w:rPr>
                <w:sz w:val="22"/>
                <w:szCs w:val="22"/>
              </w:rPr>
              <w:t>Precizēta atalgojuma komponente, norādot, ka tā skar zinātniskās institūcijas iepriekšējos 3  finansēšanas periodos zinātniskā personāla, zinātnes tehniskā personāla un zinātni apkalpojošā personāla darbaspēka izmaksas par pētniecisko darbību  un pētniecības atbalsta aktivitātēm</w:t>
            </w:r>
            <w:r>
              <w:rPr>
                <w:sz w:val="22"/>
                <w:szCs w:val="22"/>
              </w:rPr>
              <w:t>.</w:t>
            </w:r>
          </w:p>
          <w:p w14:paraId="3DD2139F" w14:textId="512EA222" w:rsidR="00DD5161" w:rsidRPr="00DD5161" w:rsidRDefault="00DD5161" w:rsidP="00DD5161">
            <w:pPr>
              <w:widowControl w:val="0"/>
              <w:pBdr>
                <w:top w:val="nil"/>
                <w:left w:val="nil"/>
                <w:bottom w:val="nil"/>
                <w:right w:val="nil"/>
                <w:between w:val="nil"/>
              </w:pBdr>
              <w:spacing w:line="240" w:lineRule="auto"/>
              <w:ind w:left="0" w:hanging="2"/>
              <w:rPr>
                <w:sz w:val="22"/>
                <w:szCs w:val="22"/>
              </w:rPr>
            </w:pPr>
            <w:r>
              <w:rPr>
                <w:sz w:val="22"/>
                <w:szCs w:val="22"/>
              </w:rPr>
              <w:t xml:space="preserve">Attiecībā par datu auditu – tos arī ir paredzēts atbilstoši pārbaudīt, lai noskaidrotu, vai norādītais rādītājs atbilst faktiskajai situācijai. </w:t>
            </w:r>
          </w:p>
        </w:tc>
        <w:tc>
          <w:tcPr>
            <w:tcW w:w="2460" w:type="dxa"/>
            <w:tcBorders>
              <w:top w:val="single" w:sz="4" w:space="0" w:color="000000"/>
              <w:left w:val="single" w:sz="4" w:space="0" w:color="000000"/>
              <w:bottom w:val="single" w:sz="4" w:space="0" w:color="000000"/>
            </w:tcBorders>
          </w:tcPr>
          <w:p w14:paraId="3F4791E7" w14:textId="267ED141" w:rsidR="00400AFB" w:rsidRPr="003439E2" w:rsidRDefault="00BB163F" w:rsidP="00400AFB">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18.-19.lpp</w:t>
            </w:r>
          </w:p>
        </w:tc>
      </w:tr>
      <w:tr w:rsidR="00400AFB" w:rsidRPr="003439E2" w14:paraId="1D1EC48A" w14:textId="77777777" w:rsidTr="00E82882">
        <w:tc>
          <w:tcPr>
            <w:tcW w:w="765" w:type="dxa"/>
            <w:tcBorders>
              <w:top w:val="single" w:sz="6" w:space="0" w:color="000000"/>
              <w:left w:val="single" w:sz="6" w:space="0" w:color="000000"/>
              <w:bottom w:val="single" w:sz="6" w:space="0" w:color="000000"/>
              <w:right w:val="single" w:sz="6" w:space="0" w:color="000000"/>
            </w:tcBorders>
          </w:tcPr>
          <w:p w14:paraId="5D9BB47C" w14:textId="15CD153F"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t>30</w:t>
            </w:r>
          </w:p>
        </w:tc>
        <w:tc>
          <w:tcPr>
            <w:tcW w:w="1747" w:type="dxa"/>
            <w:tcBorders>
              <w:top w:val="single" w:sz="6" w:space="0" w:color="000000"/>
              <w:left w:val="single" w:sz="6" w:space="0" w:color="000000"/>
              <w:bottom w:val="single" w:sz="6" w:space="0" w:color="000000"/>
              <w:right w:val="single" w:sz="6" w:space="0" w:color="000000"/>
            </w:tcBorders>
          </w:tcPr>
          <w:p w14:paraId="3967F37B" w14:textId="4E8069F1"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F6D25AF" w14:textId="77777777" w:rsidR="00400AFB" w:rsidRDefault="00400AFB" w:rsidP="00400AFB">
            <w:pPr>
              <w:spacing w:line="240" w:lineRule="auto"/>
              <w:ind w:left="0" w:hanging="2"/>
              <w:rPr>
                <w:b/>
                <w:sz w:val="22"/>
                <w:szCs w:val="22"/>
              </w:rPr>
            </w:pPr>
            <w:r w:rsidRPr="00400AFB">
              <w:rPr>
                <w:b/>
                <w:sz w:val="22"/>
                <w:szCs w:val="22"/>
              </w:rPr>
              <w:t>Valsts zinātnisko institūtu asociācija</w:t>
            </w:r>
          </w:p>
          <w:p w14:paraId="63F487E1" w14:textId="30151222" w:rsidR="00400AFB" w:rsidRPr="00DD5161" w:rsidRDefault="002710B8" w:rsidP="00DD5161">
            <w:pPr>
              <w:spacing w:line="240" w:lineRule="auto"/>
              <w:ind w:left="0" w:hanging="2"/>
              <w:rPr>
                <w:sz w:val="22"/>
                <w:szCs w:val="22"/>
              </w:rPr>
            </w:pPr>
            <w:r w:rsidRPr="002710B8">
              <w:rPr>
                <w:sz w:val="22"/>
                <w:szCs w:val="22"/>
              </w:rPr>
              <w:t>Uzskatām, ka atteikšanās no zvērinātu revidentu audita par zinātniskās institūcijas</w:t>
            </w:r>
            <w:r w:rsidR="00DD5161">
              <w:rPr>
                <w:sz w:val="22"/>
                <w:szCs w:val="22"/>
              </w:rPr>
              <w:t xml:space="preserve"> </w:t>
            </w:r>
            <w:r w:rsidRPr="002710B8">
              <w:rPr>
                <w:sz w:val="22"/>
                <w:szCs w:val="22"/>
              </w:rPr>
              <w:t>iepriekšējos 3 finansēšanas periodos zinātnē nodarbinātajiem darbiniekiem izmaksāto</w:t>
            </w:r>
            <w:r w:rsidR="00DD5161">
              <w:rPr>
                <w:sz w:val="22"/>
                <w:szCs w:val="22"/>
              </w:rPr>
              <w:t xml:space="preserve"> </w:t>
            </w:r>
            <w:r w:rsidRPr="002710B8">
              <w:rPr>
                <w:sz w:val="22"/>
                <w:szCs w:val="22"/>
              </w:rPr>
              <w:t>atalgojumu krasi pasliktinās aprēķinam izmantojamo datu</w:t>
            </w:r>
            <w:r w:rsidR="00DD5161">
              <w:rPr>
                <w:sz w:val="22"/>
                <w:szCs w:val="22"/>
              </w:rPr>
              <w:t xml:space="preserve"> kvalitāti. Statistikas pārskatā </w:t>
            </w:r>
            <w:r w:rsidRPr="002710B8">
              <w:rPr>
                <w:sz w:val="22"/>
                <w:szCs w:val="22"/>
              </w:rPr>
              <w:t>sniegtā informācija netiek auditēta vai jebkādā citā veidā pārbaudīta pret institūcijas</w:t>
            </w:r>
            <w:r w:rsidR="00DD5161">
              <w:rPr>
                <w:sz w:val="22"/>
                <w:szCs w:val="22"/>
              </w:rPr>
              <w:t xml:space="preserve"> </w:t>
            </w:r>
            <w:r w:rsidRPr="002710B8">
              <w:rPr>
                <w:sz w:val="22"/>
                <w:szCs w:val="22"/>
              </w:rPr>
              <w:t>patiesajiem datiem. Šim faktoram ir īpaši kritiska ietekme, ņemot vērā atalgojuma</w:t>
            </w:r>
            <w:r w:rsidR="00DD5161">
              <w:rPr>
                <w:sz w:val="22"/>
                <w:szCs w:val="22"/>
              </w:rPr>
              <w:t xml:space="preserve"> </w:t>
            </w:r>
            <w:r w:rsidRPr="002710B8">
              <w:rPr>
                <w:sz w:val="22"/>
                <w:szCs w:val="22"/>
              </w:rPr>
              <w:t>komponentes augsto īpatsvaru.</w:t>
            </w:r>
          </w:p>
        </w:tc>
        <w:tc>
          <w:tcPr>
            <w:tcW w:w="3423" w:type="dxa"/>
            <w:tcBorders>
              <w:top w:val="single" w:sz="6" w:space="0" w:color="000000"/>
              <w:left w:val="single" w:sz="6" w:space="0" w:color="000000"/>
              <w:bottom w:val="single" w:sz="6" w:space="0" w:color="000000"/>
              <w:right w:val="single" w:sz="6" w:space="0" w:color="000000"/>
            </w:tcBorders>
          </w:tcPr>
          <w:p w14:paraId="3365651D"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370DA68B" w14:textId="0C2C0655" w:rsidR="00DD5161" w:rsidRPr="00DD5161" w:rsidRDefault="00DD5161" w:rsidP="00DD5161">
            <w:pPr>
              <w:widowControl w:val="0"/>
              <w:pBdr>
                <w:top w:val="nil"/>
                <w:left w:val="nil"/>
                <w:bottom w:val="nil"/>
                <w:right w:val="nil"/>
                <w:between w:val="nil"/>
              </w:pBdr>
              <w:spacing w:line="240" w:lineRule="auto"/>
              <w:ind w:left="0" w:hanging="2"/>
              <w:rPr>
                <w:sz w:val="22"/>
                <w:szCs w:val="22"/>
              </w:rPr>
            </w:pPr>
            <w:r w:rsidRPr="00DD5161">
              <w:rPr>
                <w:sz w:val="22"/>
                <w:szCs w:val="22"/>
              </w:rPr>
              <w:t xml:space="preserve">Sniedzam skaidrojumu, ka šos datus ir plānots auditēt un pārbaudīt, vai tie atbilst faktiskajai situācija. </w:t>
            </w:r>
            <w:proofErr w:type="spellStart"/>
            <w:r w:rsidRPr="00DD5161">
              <w:rPr>
                <w:sz w:val="22"/>
                <w:szCs w:val="22"/>
              </w:rPr>
              <w:t>Norādam</w:t>
            </w:r>
            <w:proofErr w:type="spellEnd"/>
            <w:r w:rsidRPr="00DD5161">
              <w:rPr>
                <w:sz w:val="22"/>
                <w:szCs w:val="22"/>
              </w:rPr>
              <w:t xml:space="preserve">, ka ministrijai jau iepriekš ir bijusi pieredze darbā ar Centrālās Statistikas pārskata pētniecības statistikas pārskatiem un to potenciālajām datu nekonsekvencēm, kur ir bijuši precedents no zinātnisko institūciju un CSP puses pēc datu apstiprināšanas tos precizēt, pamatojoties uz konstatētajām norādītajām nepilnībām. Papildus, </w:t>
            </w:r>
            <w:r w:rsidRPr="00DD5161">
              <w:rPr>
                <w:sz w:val="22"/>
                <w:szCs w:val="22"/>
              </w:rPr>
              <w:lastRenderedPageBreak/>
              <w:t>vēlamies norādīt, ka jaunajos bāzes finansējuma noteikumos nav plānots atcelt prasību, ka zinātniskās institūcijas vadītājs ir atbildīgs par šo noteikumu ietvaros iesniegtās informācijas patiesumu.</w:t>
            </w:r>
          </w:p>
        </w:tc>
        <w:tc>
          <w:tcPr>
            <w:tcW w:w="2460" w:type="dxa"/>
            <w:tcBorders>
              <w:top w:val="single" w:sz="4" w:space="0" w:color="000000"/>
              <w:left w:val="single" w:sz="4" w:space="0" w:color="000000"/>
              <w:bottom w:val="single" w:sz="4" w:space="0" w:color="000000"/>
            </w:tcBorders>
          </w:tcPr>
          <w:p w14:paraId="21BAFA3D" w14:textId="75D9AC85" w:rsidR="00400AFB" w:rsidRPr="003439E2" w:rsidRDefault="00BB163F" w:rsidP="00BB163F">
            <w:pPr>
              <w:spacing w:line="240" w:lineRule="auto"/>
              <w:ind w:left="0" w:hanging="2"/>
              <w:rPr>
                <w:sz w:val="22"/>
                <w:szCs w:val="22"/>
                <w:highlight w:val="yellow"/>
              </w:rPr>
            </w:pPr>
            <w:r w:rsidRPr="0015514F">
              <w:rPr>
                <w:sz w:val="22"/>
                <w:szCs w:val="22"/>
              </w:rPr>
              <w:lastRenderedPageBreak/>
              <w:t>Sk.</w:t>
            </w:r>
            <w:r>
              <w:rPr>
                <w:sz w:val="22"/>
                <w:szCs w:val="22"/>
              </w:rPr>
              <w:t xml:space="preserve"> skaidrojumu</w:t>
            </w:r>
          </w:p>
        </w:tc>
      </w:tr>
      <w:tr w:rsidR="00400AFB" w:rsidRPr="003439E2" w14:paraId="271C8A1F" w14:textId="77777777" w:rsidTr="00E82882">
        <w:tc>
          <w:tcPr>
            <w:tcW w:w="765" w:type="dxa"/>
            <w:tcBorders>
              <w:top w:val="single" w:sz="6" w:space="0" w:color="000000"/>
              <w:left w:val="single" w:sz="6" w:space="0" w:color="000000"/>
              <w:bottom w:val="single" w:sz="6" w:space="0" w:color="000000"/>
              <w:right w:val="single" w:sz="6" w:space="0" w:color="000000"/>
            </w:tcBorders>
          </w:tcPr>
          <w:p w14:paraId="0D74405C" w14:textId="77B4C1FD"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31</w:t>
            </w:r>
          </w:p>
        </w:tc>
        <w:tc>
          <w:tcPr>
            <w:tcW w:w="1747" w:type="dxa"/>
            <w:tcBorders>
              <w:top w:val="single" w:sz="6" w:space="0" w:color="000000"/>
              <w:left w:val="single" w:sz="6" w:space="0" w:color="000000"/>
              <w:bottom w:val="single" w:sz="6" w:space="0" w:color="000000"/>
              <w:right w:val="single" w:sz="6" w:space="0" w:color="000000"/>
            </w:tcBorders>
          </w:tcPr>
          <w:p w14:paraId="3FD5B7F4" w14:textId="133D0A19"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7B915FC" w14:textId="77777777" w:rsidR="00400AFB" w:rsidRDefault="00400AFB" w:rsidP="00400AFB">
            <w:pPr>
              <w:spacing w:line="240" w:lineRule="auto"/>
              <w:ind w:left="0" w:hanging="2"/>
              <w:rPr>
                <w:b/>
                <w:sz w:val="22"/>
                <w:szCs w:val="22"/>
              </w:rPr>
            </w:pPr>
            <w:r w:rsidRPr="00400AFB">
              <w:rPr>
                <w:b/>
                <w:sz w:val="22"/>
                <w:szCs w:val="22"/>
              </w:rPr>
              <w:t>Valsts zinātnisko institūtu asociācija</w:t>
            </w:r>
          </w:p>
          <w:p w14:paraId="74E3E9B9" w14:textId="39871CD3" w:rsidR="002710B8" w:rsidRPr="002710B8" w:rsidRDefault="002710B8" w:rsidP="00033FF6">
            <w:pPr>
              <w:spacing w:line="240" w:lineRule="auto"/>
              <w:ind w:left="0" w:hanging="2"/>
              <w:rPr>
                <w:sz w:val="22"/>
                <w:szCs w:val="22"/>
              </w:rPr>
            </w:pPr>
            <w:r w:rsidRPr="002710B8">
              <w:rPr>
                <w:sz w:val="22"/>
                <w:szCs w:val="22"/>
              </w:rPr>
              <w:t>Ierosinām publikāciju ietekmes uzskaiti detalizēt sekojoši: SCOPUS datu bāzē indeksētiem</w:t>
            </w:r>
            <w:r w:rsidR="00033FF6">
              <w:rPr>
                <w:sz w:val="22"/>
                <w:szCs w:val="22"/>
              </w:rPr>
              <w:t xml:space="preserve"> </w:t>
            </w:r>
            <w:r w:rsidRPr="002710B8">
              <w:rPr>
                <w:sz w:val="22"/>
                <w:szCs w:val="22"/>
              </w:rPr>
              <w:t>Q1 grupas izdevumiem piemērot koeficientu 5, šai grupai jāpieskaita arī institūcijas</w:t>
            </w:r>
            <w:r w:rsidR="00033FF6">
              <w:rPr>
                <w:sz w:val="22"/>
                <w:szCs w:val="22"/>
              </w:rPr>
              <w:t xml:space="preserve"> </w:t>
            </w:r>
            <w:r w:rsidRPr="002710B8">
              <w:rPr>
                <w:sz w:val="22"/>
                <w:szCs w:val="22"/>
              </w:rPr>
              <w:t>ārvalstīs uzturētie patenti, Q2 grupas izdevumiem – 3, Q3 grupas izdevumiem – 2 un Q4</w:t>
            </w:r>
            <w:r w:rsidR="00033FF6">
              <w:rPr>
                <w:sz w:val="22"/>
                <w:szCs w:val="22"/>
              </w:rPr>
              <w:t xml:space="preserve"> </w:t>
            </w:r>
            <w:r w:rsidRPr="002710B8">
              <w:rPr>
                <w:sz w:val="22"/>
                <w:szCs w:val="22"/>
              </w:rPr>
              <w:t>grupas izdevumiem – 1. Publikācijām izdevumos, kas nav indeksēti SCOPUS datu bāzē</w:t>
            </w:r>
            <w:r w:rsidR="00033FF6">
              <w:rPr>
                <w:sz w:val="22"/>
                <w:szCs w:val="22"/>
              </w:rPr>
              <w:t xml:space="preserve"> </w:t>
            </w:r>
            <w:r w:rsidRPr="002710B8">
              <w:rPr>
                <w:sz w:val="22"/>
                <w:szCs w:val="22"/>
              </w:rPr>
              <w:t>piemērot koeficientu 0.5, šai grupai pievienojami arī Latvijā uzturētie patenti. Citu datu</w:t>
            </w:r>
            <w:r w:rsidR="00033FF6">
              <w:rPr>
                <w:sz w:val="22"/>
                <w:szCs w:val="22"/>
              </w:rPr>
              <w:t xml:space="preserve"> </w:t>
            </w:r>
            <w:r w:rsidRPr="002710B8">
              <w:rPr>
                <w:sz w:val="22"/>
                <w:szCs w:val="22"/>
              </w:rPr>
              <w:t>bāzu uzskaitījumu vērtējam kā nelietderīgu, jo tāds uzskaitījums vienmēr būs nepilnīgs.</w:t>
            </w:r>
            <w:r w:rsidR="00033FF6">
              <w:rPr>
                <w:sz w:val="22"/>
                <w:szCs w:val="22"/>
              </w:rPr>
              <w:t xml:space="preserve"> </w:t>
            </w:r>
            <w:r w:rsidRPr="002710B8">
              <w:rPr>
                <w:sz w:val="22"/>
                <w:szCs w:val="22"/>
              </w:rPr>
              <w:t>Nepieciešams apzināt situāciju humanitāru un sociālo zinātņu grupā, lai pareizi definētu</w:t>
            </w:r>
          </w:p>
          <w:p w14:paraId="04FEDDC4" w14:textId="668A6740" w:rsidR="00400AFB" w:rsidRPr="00400AFB" w:rsidRDefault="002710B8" w:rsidP="002710B8">
            <w:pPr>
              <w:spacing w:line="240" w:lineRule="auto"/>
              <w:ind w:left="0" w:hanging="2"/>
              <w:rPr>
                <w:b/>
                <w:sz w:val="22"/>
                <w:szCs w:val="22"/>
              </w:rPr>
            </w:pPr>
            <w:r w:rsidRPr="002710B8">
              <w:rPr>
                <w:sz w:val="22"/>
                <w:szCs w:val="22"/>
              </w:rPr>
              <w:t>publikāciju vērtēšanas nosacījumus šai zinātņu nozarei.</w:t>
            </w:r>
          </w:p>
        </w:tc>
        <w:tc>
          <w:tcPr>
            <w:tcW w:w="3423" w:type="dxa"/>
            <w:tcBorders>
              <w:top w:val="single" w:sz="6" w:space="0" w:color="000000"/>
              <w:left w:val="single" w:sz="6" w:space="0" w:color="000000"/>
              <w:bottom w:val="single" w:sz="6" w:space="0" w:color="000000"/>
              <w:right w:val="single" w:sz="6" w:space="0" w:color="000000"/>
            </w:tcBorders>
          </w:tcPr>
          <w:p w14:paraId="55467F9E"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0F69A911" w14:textId="77777777" w:rsidR="00033FF6" w:rsidRDefault="00033FF6" w:rsidP="00033FF6">
            <w:pPr>
              <w:widowControl w:val="0"/>
              <w:pBdr>
                <w:top w:val="nil"/>
                <w:left w:val="nil"/>
                <w:bottom w:val="nil"/>
                <w:right w:val="nil"/>
                <w:between w:val="nil"/>
              </w:pBdr>
              <w:spacing w:line="240" w:lineRule="auto"/>
              <w:ind w:left="0" w:hanging="2"/>
              <w:rPr>
                <w:sz w:val="22"/>
                <w:szCs w:val="22"/>
              </w:rPr>
            </w:pPr>
            <w:r w:rsidRPr="00033FF6">
              <w:rPr>
                <w:sz w:val="22"/>
                <w:szCs w:val="22"/>
              </w:rPr>
              <w:t>Veikts precizējums publikāciju ietekmes rādītājā, atsevišķi izdalot Q2 publikācijas, kuras Latvijas zinātnes rezultātu īpatsvarā šobrīd ir arī salīdzinoši mazā skaitā, tādejādi sniedzot lielāku atbalstu arī tām publikācijām, kuras ir laba līmeņa, bet vēl Q1 nesasniedz.</w:t>
            </w:r>
          </w:p>
          <w:p w14:paraId="63879F8E" w14:textId="6103F7C5" w:rsidR="00033FF6" w:rsidRDefault="00033FF6" w:rsidP="00033FF6">
            <w:pPr>
              <w:widowControl w:val="0"/>
              <w:pBdr>
                <w:top w:val="nil"/>
                <w:left w:val="nil"/>
                <w:bottom w:val="nil"/>
                <w:right w:val="nil"/>
                <w:between w:val="nil"/>
              </w:pBdr>
              <w:spacing w:line="240" w:lineRule="auto"/>
              <w:ind w:left="0" w:hanging="2"/>
              <w:rPr>
                <w:sz w:val="22"/>
                <w:szCs w:val="22"/>
              </w:rPr>
            </w:pPr>
            <w:r>
              <w:rPr>
                <w:sz w:val="22"/>
                <w:szCs w:val="22"/>
              </w:rPr>
              <w:t xml:space="preserve">Sniedzam skaidrojumu, ka attiecībā par </w:t>
            </w:r>
            <w:proofErr w:type="spellStart"/>
            <w:r>
              <w:rPr>
                <w:sz w:val="22"/>
                <w:szCs w:val="22"/>
              </w:rPr>
              <w:t>datubāzu</w:t>
            </w:r>
            <w:proofErr w:type="spellEnd"/>
            <w:r>
              <w:rPr>
                <w:sz w:val="22"/>
                <w:szCs w:val="22"/>
              </w:rPr>
              <w:t xml:space="preserve"> uzskaitījumu, konkrētās datubāzes ir tikai minētas kā piemērs un precīza metodoloģija tiks atrunāta tālāk izstrādātajos bāzes finansējuma noteikumus, kur konkrētu </w:t>
            </w:r>
            <w:proofErr w:type="spellStart"/>
            <w:r>
              <w:rPr>
                <w:sz w:val="22"/>
                <w:szCs w:val="22"/>
              </w:rPr>
              <w:t>datubāzu</w:t>
            </w:r>
            <w:proofErr w:type="spellEnd"/>
            <w:r>
              <w:rPr>
                <w:sz w:val="22"/>
                <w:szCs w:val="22"/>
              </w:rPr>
              <w:t xml:space="preserve"> uzskaitījums pārejām publikācijām (t.sk. soc. un humanitārajām zinātnēm </w:t>
            </w:r>
            <w:proofErr w:type="spellStart"/>
            <w:r>
              <w:rPr>
                <w:sz w:val="22"/>
                <w:szCs w:val="22"/>
              </w:rPr>
              <w:t>specifiksajām</w:t>
            </w:r>
            <w:proofErr w:type="spellEnd"/>
            <w:r>
              <w:rPr>
                <w:sz w:val="22"/>
                <w:szCs w:val="22"/>
              </w:rPr>
              <w:t>) ir noteikumu piemērošanas vadlīniju jautājums, ja būs tāda nepieciešamība.</w:t>
            </w:r>
          </w:p>
          <w:p w14:paraId="408E5EAD" w14:textId="20E95EAC" w:rsidR="00033FF6" w:rsidRPr="00033FF6" w:rsidRDefault="00033FF6" w:rsidP="00033FF6">
            <w:pPr>
              <w:widowControl w:val="0"/>
              <w:pBdr>
                <w:top w:val="nil"/>
                <w:left w:val="nil"/>
                <w:bottom w:val="nil"/>
                <w:right w:val="nil"/>
                <w:between w:val="nil"/>
              </w:pBdr>
              <w:spacing w:line="240" w:lineRule="auto"/>
              <w:ind w:left="0" w:hanging="2"/>
              <w:rPr>
                <w:sz w:val="22"/>
                <w:szCs w:val="22"/>
              </w:rPr>
            </w:pPr>
            <w:r>
              <w:rPr>
                <w:sz w:val="22"/>
                <w:szCs w:val="22"/>
              </w:rPr>
              <w:t xml:space="preserve">Attiecībā par patentiem – to skaits starp publikācijām nav iekļauts, jo patenti un cits intelektuālais īpašums ir saistīts ar 3. rādītāju </w:t>
            </w:r>
            <w:r w:rsidRPr="00033FF6">
              <w:rPr>
                <w:sz w:val="22"/>
                <w:szCs w:val="22"/>
              </w:rPr>
              <w:t>(</w:t>
            </w:r>
            <w:proofErr w:type="spellStart"/>
            <w:r>
              <w:rPr>
                <w:sz w:val="22"/>
                <w:szCs w:val="22"/>
              </w:rPr>
              <w:t>Līgumpētījumi</w:t>
            </w:r>
            <w:proofErr w:type="spellEnd"/>
            <w:r w:rsidRPr="00033FF6">
              <w:rPr>
                <w:sz w:val="22"/>
                <w:szCs w:val="22"/>
              </w:rPr>
              <w:t>)</w:t>
            </w:r>
            <w:r>
              <w:rPr>
                <w:sz w:val="22"/>
                <w:szCs w:val="22"/>
              </w:rPr>
              <w:t>, kur ir iekļauta institūciju spēja gūt ieņēmumus no tās uzturētā intelektuālā īpašuma. Papildus, skaidrojam, ka ja 2014.-</w:t>
            </w:r>
            <w:r>
              <w:rPr>
                <w:sz w:val="22"/>
                <w:szCs w:val="22"/>
              </w:rPr>
              <w:lastRenderedPageBreak/>
              <w:t xml:space="preserve">2020.gada periodā patenti bija starp zinātnes politikas un Nacionālā </w:t>
            </w:r>
            <w:proofErr w:type="spellStart"/>
            <w:r>
              <w:rPr>
                <w:sz w:val="22"/>
                <w:szCs w:val="22"/>
              </w:rPr>
              <w:t>attīštības</w:t>
            </w:r>
            <w:proofErr w:type="spellEnd"/>
            <w:r>
              <w:rPr>
                <w:sz w:val="22"/>
                <w:szCs w:val="22"/>
              </w:rPr>
              <w:t xml:space="preserve"> plāna rezultātiem, tad 2021. – 2027.gadā tie atsevišķi izdalīti kā sasniedzamais rādītājs (to skaits) vairs nav.</w:t>
            </w:r>
          </w:p>
        </w:tc>
        <w:tc>
          <w:tcPr>
            <w:tcW w:w="2460" w:type="dxa"/>
            <w:tcBorders>
              <w:top w:val="single" w:sz="4" w:space="0" w:color="000000"/>
              <w:left w:val="single" w:sz="4" w:space="0" w:color="000000"/>
              <w:bottom w:val="single" w:sz="4" w:space="0" w:color="000000"/>
            </w:tcBorders>
          </w:tcPr>
          <w:p w14:paraId="30D2EEB6" w14:textId="3ABC5098" w:rsidR="00400AFB" w:rsidRPr="003439E2" w:rsidRDefault="00BB163F" w:rsidP="00400AFB">
            <w:pPr>
              <w:spacing w:line="240" w:lineRule="auto"/>
              <w:ind w:left="0" w:hanging="2"/>
              <w:rPr>
                <w:sz w:val="22"/>
                <w:szCs w:val="22"/>
                <w:highlight w:val="yellow"/>
              </w:rPr>
            </w:pPr>
            <w:r w:rsidRPr="0015514F">
              <w:rPr>
                <w:sz w:val="22"/>
                <w:szCs w:val="22"/>
              </w:rPr>
              <w:lastRenderedPageBreak/>
              <w:t>Sk.</w:t>
            </w:r>
            <w:r>
              <w:rPr>
                <w:sz w:val="22"/>
                <w:szCs w:val="22"/>
              </w:rPr>
              <w:t xml:space="preserve"> informatīvā ziņojuma </w:t>
            </w:r>
            <w:r>
              <w:rPr>
                <w:color w:val="000000"/>
                <w:sz w:val="22"/>
                <w:szCs w:val="22"/>
              </w:rPr>
              <w:t>projekta 18.-19.lpp</w:t>
            </w:r>
          </w:p>
        </w:tc>
      </w:tr>
      <w:tr w:rsidR="00400AFB" w:rsidRPr="003439E2" w14:paraId="64F204A3" w14:textId="77777777" w:rsidTr="00E82882">
        <w:tc>
          <w:tcPr>
            <w:tcW w:w="765" w:type="dxa"/>
            <w:tcBorders>
              <w:top w:val="single" w:sz="6" w:space="0" w:color="000000"/>
              <w:left w:val="single" w:sz="6" w:space="0" w:color="000000"/>
              <w:bottom w:val="single" w:sz="6" w:space="0" w:color="000000"/>
              <w:right w:val="single" w:sz="6" w:space="0" w:color="000000"/>
            </w:tcBorders>
          </w:tcPr>
          <w:p w14:paraId="0CEB7E1D" w14:textId="6C82F846"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32</w:t>
            </w:r>
          </w:p>
        </w:tc>
        <w:tc>
          <w:tcPr>
            <w:tcW w:w="1747" w:type="dxa"/>
            <w:tcBorders>
              <w:top w:val="single" w:sz="6" w:space="0" w:color="000000"/>
              <w:left w:val="single" w:sz="6" w:space="0" w:color="000000"/>
              <w:bottom w:val="single" w:sz="6" w:space="0" w:color="000000"/>
              <w:right w:val="single" w:sz="6" w:space="0" w:color="000000"/>
            </w:tcBorders>
          </w:tcPr>
          <w:p w14:paraId="4151D083" w14:textId="4503B375"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A0870E9" w14:textId="77777777" w:rsidR="00400AFB" w:rsidRDefault="00400AFB" w:rsidP="00400AFB">
            <w:pPr>
              <w:spacing w:line="240" w:lineRule="auto"/>
              <w:ind w:left="0" w:hanging="2"/>
              <w:rPr>
                <w:b/>
                <w:sz w:val="22"/>
                <w:szCs w:val="22"/>
              </w:rPr>
            </w:pPr>
            <w:r w:rsidRPr="00400AFB">
              <w:rPr>
                <w:b/>
                <w:sz w:val="22"/>
                <w:szCs w:val="22"/>
              </w:rPr>
              <w:t>Valsts zinātnisko institūtu asociācija</w:t>
            </w:r>
          </w:p>
          <w:p w14:paraId="7AB91158" w14:textId="70BAF938" w:rsidR="00400AFB" w:rsidRPr="00DD5161" w:rsidRDefault="002710B8" w:rsidP="00DD5161">
            <w:pPr>
              <w:spacing w:line="240" w:lineRule="auto"/>
              <w:ind w:left="0" w:hanging="2"/>
              <w:rPr>
                <w:sz w:val="22"/>
                <w:szCs w:val="22"/>
              </w:rPr>
            </w:pPr>
            <w:r w:rsidRPr="002710B8">
              <w:rPr>
                <w:sz w:val="22"/>
                <w:szCs w:val="22"/>
              </w:rPr>
              <w:t>Ņemot vērā, ka institūcijas saņem bāzes finansējumu par izcilu pētniecisko darbību,</w:t>
            </w:r>
            <w:r w:rsidR="00DD5161">
              <w:rPr>
                <w:sz w:val="22"/>
                <w:szCs w:val="22"/>
              </w:rPr>
              <w:t xml:space="preserve"> </w:t>
            </w:r>
            <w:r w:rsidRPr="002710B8">
              <w:rPr>
                <w:sz w:val="22"/>
                <w:szCs w:val="22"/>
              </w:rPr>
              <w:t>piedāvājam bāzes finansējuma formulā palielināt komponenta “</w:t>
            </w:r>
            <w:proofErr w:type="spellStart"/>
            <w:r w:rsidRPr="002710B8">
              <w:rPr>
                <w:sz w:val="22"/>
                <w:szCs w:val="22"/>
              </w:rPr>
              <w:t>Publ</w:t>
            </w:r>
            <w:proofErr w:type="spellEnd"/>
            <w:r w:rsidRPr="002710B8">
              <w:rPr>
                <w:sz w:val="22"/>
                <w:szCs w:val="22"/>
              </w:rPr>
              <w:t>” īpatsvaru līdz 15%,</w:t>
            </w:r>
            <w:r w:rsidR="00DD5161">
              <w:rPr>
                <w:sz w:val="22"/>
                <w:szCs w:val="22"/>
              </w:rPr>
              <w:t xml:space="preserve"> </w:t>
            </w:r>
            <w:r w:rsidRPr="002710B8">
              <w:rPr>
                <w:sz w:val="22"/>
                <w:szCs w:val="22"/>
              </w:rPr>
              <w:t>attiecīgi samazinot komponenta “</w:t>
            </w:r>
            <w:proofErr w:type="spellStart"/>
            <w:r w:rsidRPr="002710B8">
              <w:rPr>
                <w:sz w:val="22"/>
                <w:szCs w:val="22"/>
              </w:rPr>
              <w:t>DrMg</w:t>
            </w:r>
            <w:proofErr w:type="spellEnd"/>
            <w:r w:rsidRPr="002710B8">
              <w:rPr>
                <w:sz w:val="22"/>
                <w:szCs w:val="22"/>
              </w:rPr>
              <w:t>” īpatsvaru līdz 5%.</w:t>
            </w:r>
          </w:p>
        </w:tc>
        <w:tc>
          <w:tcPr>
            <w:tcW w:w="3423" w:type="dxa"/>
            <w:tcBorders>
              <w:top w:val="single" w:sz="6" w:space="0" w:color="000000"/>
              <w:left w:val="single" w:sz="6" w:space="0" w:color="000000"/>
              <w:bottom w:val="single" w:sz="6" w:space="0" w:color="000000"/>
              <w:right w:val="single" w:sz="6" w:space="0" w:color="000000"/>
            </w:tcBorders>
          </w:tcPr>
          <w:p w14:paraId="4FF7CB9C"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704AF9A8" w14:textId="77777777" w:rsidR="00DD5161" w:rsidRPr="00DD5161" w:rsidRDefault="00DD5161" w:rsidP="00400AFB">
            <w:pPr>
              <w:widowControl w:val="0"/>
              <w:pBdr>
                <w:top w:val="nil"/>
                <w:left w:val="nil"/>
                <w:bottom w:val="nil"/>
                <w:right w:val="nil"/>
                <w:between w:val="nil"/>
              </w:pBdr>
              <w:spacing w:line="240" w:lineRule="auto"/>
              <w:ind w:left="0" w:hanging="2"/>
              <w:rPr>
                <w:sz w:val="22"/>
                <w:szCs w:val="22"/>
              </w:rPr>
            </w:pPr>
            <w:r w:rsidRPr="00DD5161">
              <w:rPr>
                <w:sz w:val="22"/>
                <w:szCs w:val="22"/>
              </w:rPr>
              <w:t>Ņemts vērā, palielinot publikāciju īpatsvaru līdz 15 % uz doktorantūras un maģistratūras kritērija rēķina.</w:t>
            </w:r>
          </w:p>
          <w:p w14:paraId="28DB626B" w14:textId="6EBC32F2" w:rsidR="00DD5161" w:rsidRPr="00DD5161" w:rsidRDefault="00DD5161" w:rsidP="00400AFB">
            <w:pPr>
              <w:widowControl w:val="0"/>
              <w:pBdr>
                <w:top w:val="nil"/>
                <w:left w:val="nil"/>
                <w:bottom w:val="nil"/>
                <w:right w:val="nil"/>
                <w:between w:val="nil"/>
              </w:pBdr>
              <w:spacing w:line="240" w:lineRule="auto"/>
              <w:ind w:left="0" w:hanging="2"/>
              <w:rPr>
                <w:sz w:val="22"/>
                <w:szCs w:val="22"/>
              </w:rPr>
            </w:pPr>
            <w:r w:rsidRPr="00DD5161">
              <w:rPr>
                <w:sz w:val="22"/>
                <w:szCs w:val="22"/>
              </w:rPr>
              <w:t>Papildus, vēlamies norādīt, ka šobrīd pie esošā doktora grāda un zinātnē iesaistīto maģistra grāda ieguvēju skaita un tuvāko gadu tendencēm šis rādītājs 5 % apmērā būtu atbilstošāks, taču, iespējams nākotnē, palieloties skaitam – ir izskatāma iespēja tā palielinājumam.</w:t>
            </w:r>
          </w:p>
        </w:tc>
        <w:tc>
          <w:tcPr>
            <w:tcW w:w="2460" w:type="dxa"/>
            <w:tcBorders>
              <w:top w:val="single" w:sz="4" w:space="0" w:color="000000"/>
              <w:left w:val="single" w:sz="4" w:space="0" w:color="000000"/>
              <w:bottom w:val="single" w:sz="4" w:space="0" w:color="000000"/>
            </w:tcBorders>
          </w:tcPr>
          <w:p w14:paraId="035B69AF" w14:textId="656CAECF" w:rsidR="00400AFB" w:rsidRPr="003439E2" w:rsidRDefault="00BB163F" w:rsidP="00400AFB">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18.-19.lpp</w:t>
            </w:r>
          </w:p>
        </w:tc>
      </w:tr>
      <w:tr w:rsidR="00400AFB" w:rsidRPr="003439E2" w14:paraId="51A669C2" w14:textId="77777777" w:rsidTr="00E82882">
        <w:tc>
          <w:tcPr>
            <w:tcW w:w="765" w:type="dxa"/>
            <w:tcBorders>
              <w:top w:val="single" w:sz="6" w:space="0" w:color="000000"/>
              <w:left w:val="single" w:sz="6" w:space="0" w:color="000000"/>
              <w:bottom w:val="single" w:sz="6" w:space="0" w:color="000000"/>
              <w:right w:val="single" w:sz="6" w:space="0" w:color="000000"/>
            </w:tcBorders>
          </w:tcPr>
          <w:p w14:paraId="33A8C58B" w14:textId="777B8EE3"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t>33</w:t>
            </w:r>
          </w:p>
        </w:tc>
        <w:tc>
          <w:tcPr>
            <w:tcW w:w="1747" w:type="dxa"/>
            <w:tcBorders>
              <w:top w:val="single" w:sz="6" w:space="0" w:color="000000"/>
              <w:left w:val="single" w:sz="6" w:space="0" w:color="000000"/>
              <w:bottom w:val="single" w:sz="6" w:space="0" w:color="000000"/>
              <w:right w:val="single" w:sz="6" w:space="0" w:color="000000"/>
            </w:tcBorders>
          </w:tcPr>
          <w:p w14:paraId="6CAF47A6" w14:textId="180F6FA1"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33A34AE" w14:textId="77777777" w:rsidR="00400AFB" w:rsidRDefault="00400AFB" w:rsidP="00400AFB">
            <w:pPr>
              <w:spacing w:line="240" w:lineRule="auto"/>
              <w:ind w:left="0" w:hanging="2"/>
              <w:rPr>
                <w:b/>
                <w:sz w:val="22"/>
                <w:szCs w:val="22"/>
              </w:rPr>
            </w:pPr>
            <w:r w:rsidRPr="00400AFB">
              <w:rPr>
                <w:b/>
                <w:sz w:val="22"/>
                <w:szCs w:val="22"/>
              </w:rPr>
              <w:t>Valsts zinātnisko institūtu asociācija</w:t>
            </w:r>
          </w:p>
          <w:p w14:paraId="79E1B3BD" w14:textId="7531626C" w:rsidR="002710B8" w:rsidRPr="002710B8" w:rsidRDefault="002710B8" w:rsidP="00DD5161">
            <w:pPr>
              <w:spacing w:line="240" w:lineRule="auto"/>
              <w:ind w:left="0" w:hanging="2"/>
              <w:rPr>
                <w:sz w:val="22"/>
                <w:szCs w:val="22"/>
              </w:rPr>
            </w:pPr>
            <w:r w:rsidRPr="002710B8">
              <w:rPr>
                <w:sz w:val="22"/>
                <w:szCs w:val="22"/>
              </w:rPr>
              <w:t>Vēlamies rosināt starptautisku pētniecības un attīstības līgumdarbu izpildes rezultātā</w:t>
            </w:r>
            <w:r w:rsidR="00DD5161">
              <w:rPr>
                <w:sz w:val="22"/>
                <w:szCs w:val="22"/>
              </w:rPr>
              <w:t xml:space="preserve"> </w:t>
            </w:r>
            <w:r w:rsidRPr="002710B8">
              <w:rPr>
                <w:sz w:val="22"/>
                <w:szCs w:val="22"/>
              </w:rPr>
              <w:t>iegūto finansējumu no MK noteikumu Nr.1316 punkta 10.2. pārcelt uz punktu 10.4.,</w:t>
            </w:r>
            <w:r w:rsidR="00DD5161">
              <w:rPr>
                <w:sz w:val="22"/>
                <w:szCs w:val="22"/>
              </w:rPr>
              <w:t xml:space="preserve"> </w:t>
            </w:r>
            <w:r w:rsidRPr="002710B8">
              <w:rPr>
                <w:sz w:val="22"/>
                <w:szCs w:val="22"/>
              </w:rPr>
              <w:t>attiecīgi izsakot Informatīvā ziņojuma sadaļu nr. 2. un 3. 19. lpp. šādā redakcijā:</w:t>
            </w:r>
          </w:p>
          <w:p w14:paraId="27A18CC0" w14:textId="60FE1A17" w:rsidR="002710B8" w:rsidRPr="002710B8" w:rsidRDefault="002710B8" w:rsidP="00DD5161">
            <w:pPr>
              <w:spacing w:line="240" w:lineRule="auto"/>
              <w:ind w:left="0" w:hanging="2"/>
              <w:rPr>
                <w:sz w:val="22"/>
                <w:szCs w:val="22"/>
              </w:rPr>
            </w:pPr>
            <w:r w:rsidRPr="002710B8">
              <w:rPr>
                <w:sz w:val="22"/>
                <w:szCs w:val="22"/>
              </w:rPr>
              <w:t>“2) (</w:t>
            </w:r>
            <w:proofErr w:type="spellStart"/>
            <w:r w:rsidRPr="002710B8">
              <w:rPr>
                <w:sz w:val="22"/>
                <w:szCs w:val="22"/>
              </w:rPr>
              <w:t>Konk</w:t>
            </w:r>
            <w:proofErr w:type="spellEnd"/>
            <w:r w:rsidRPr="002710B8">
              <w:rPr>
                <w:sz w:val="22"/>
                <w:szCs w:val="22"/>
              </w:rPr>
              <w:t>) zinātniskās institūcijas iepriekšējos 3 finansēšanas periodos īstenoto Eiropas</w:t>
            </w:r>
            <w:r w:rsidR="00DD5161">
              <w:rPr>
                <w:sz w:val="22"/>
                <w:szCs w:val="22"/>
              </w:rPr>
              <w:t xml:space="preserve"> </w:t>
            </w:r>
            <w:r w:rsidRPr="002710B8">
              <w:rPr>
                <w:sz w:val="22"/>
                <w:szCs w:val="22"/>
              </w:rPr>
              <w:t>Savienības Ietvara programmas pētniecības un attīstības projektu […] un citu</w:t>
            </w:r>
            <w:r w:rsidR="00DD5161">
              <w:rPr>
                <w:sz w:val="22"/>
                <w:szCs w:val="22"/>
              </w:rPr>
              <w:t xml:space="preserve"> </w:t>
            </w:r>
            <w:r w:rsidRPr="002710B8">
              <w:rPr>
                <w:sz w:val="22"/>
                <w:szCs w:val="22"/>
              </w:rPr>
              <w:t>starptautisku pētniecības un attīstības pētījumu projektu un Latvijas valsts budžeta</w:t>
            </w:r>
            <w:r w:rsidR="00DD5161">
              <w:rPr>
                <w:sz w:val="22"/>
                <w:szCs w:val="22"/>
              </w:rPr>
              <w:t xml:space="preserve"> </w:t>
            </w:r>
            <w:r w:rsidRPr="002710B8">
              <w:rPr>
                <w:sz w:val="22"/>
                <w:szCs w:val="22"/>
              </w:rPr>
              <w:t>finansēto, konkursa kārtībā iegūto pētniecības un attīstības projektu finansējums, ko</w:t>
            </w:r>
            <w:r w:rsidR="00DD5161">
              <w:rPr>
                <w:sz w:val="22"/>
                <w:szCs w:val="22"/>
              </w:rPr>
              <w:t xml:space="preserve"> </w:t>
            </w:r>
            <w:r w:rsidRPr="002710B8">
              <w:rPr>
                <w:sz w:val="22"/>
                <w:szCs w:val="22"/>
              </w:rPr>
              <w:t>zinātniskā institūcija šiem projektiem ieguvusi konkursos, kā arī finansējums, ko</w:t>
            </w:r>
            <w:r w:rsidR="00DD5161">
              <w:rPr>
                <w:sz w:val="22"/>
                <w:szCs w:val="22"/>
              </w:rPr>
              <w:t xml:space="preserve"> </w:t>
            </w:r>
            <w:r w:rsidRPr="002710B8">
              <w:rPr>
                <w:sz w:val="22"/>
                <w:szCs w:val="22"/>
              </w:rPr>
              <w:t>zinātniskā institūcija ieguvusi starptautiskiem pētniecības un attīstības</w:t>
            </w:r>
            <w:r w:rsidR="00DD5161">
              <w:rPr>
                <w:sz w:val="22"/>
                <w:szCs w:val="22"/>
              </w:rPr>
              <w:t xml:space="preserve"> </w:t>
            </w:r>
            <w:r w:rsidRPr="002710B8">
              <w:rPr>
                <w:sz w:val="22"/>
                <w:szCs w:val="22"/>
              </w:rPr>
              <w:t>līgumdarbiem:15 % no zinātnes bāzes finansējuma apmēra;</w:t>
            </w:r>
          </w:p>
          <w:p w14:paraId="5A766ADF" w14:textId="08734A36" w:rsidR="002710B8" w:rsidRPr="002710B8" w:rsidRDefault="002710B8" w:rsidP="00DD5161">
            <w:pPr>
              <w:spacing w:line="240" w:lineRule="auto"/>
              <w:ind w:left="0" w:hanging="2"/>
              <w:rPr>
                <w:sz w:val="22"/>
                <w:szCs w:val="22"/>
              </w:rPr>
            </w:pPr>
            <w:r w:rsidRPr="002710B8">
              <w:rPr>
                <w:sz w:val="22"/>
                <w:szCs w:val="22"/>
              </w:rPr>
              <w:lastRenderedPageBreak/>
              <w:t>3) (</w:t>
            </w:r>
            <w:proofErr w:type="spellStart"/>
            <w:r w:rsidRPr="002710B8">
              <w:rPr>
                <w:sz w:val="22"/>
                <w:szCs w:val="22"/>
              </w:rPr>
              <w:t>Ligum</w:t>
            </w:r>
            <w:proofErr w:type="spellEnd"/>
            <w:r w:rsidRPr="002710B8">
              <w:rPr>
                <w:sz w:val="22"/>
                <w:szCs w:val="22"/>
              </w:rPr>
              <w:t>) zinātniskās institūcijas iepriekšējos 3 finansēšanas periodos īstenoto</w:t>
            </w:r>
            <w:r w:rsidR="00DD5161">
              <w:rPr>
                <w:sz w:val="22"/>
                <w:szCs w:val="22"/>
              </w:rPr>
              <w:t xml:space="preserve"> </w:t>
            </w:r>
            <w:r w:rsidRPr="002710B8">
              <w:rPr>
                <w:sz w:val="22"/>
                <w:szCs w:val="22"/>
              </w:rPr>
              <w:t>pētniecības un attīstības līgumdarbu nosaukumi, līguma priekšmeti un zinātniskās</w:t>
            </w:r>
            <w:r w:rsidR="00DD5161">
              <w:rPr>
                <w:sz w:val="22"/>
                <w:szCs w:val="22"/>
              </w:rPr>
              <w:t xml:space="preserve"> </w:t>
            </w:r>
            <w:r w:rsidRPr="002710B8">
              <w:rPr>
                <w:sz w:val="22"/>
                <w:szCs w:val="22"/>
              </w:rPr>
              <w:t>institūcijas iegūtais finansējums, tai skaitā pētniecības un attīstības līgumdarbi ar</w:t>
            </w:r>
            <w:r w:rsidR="00DD5161">
              <w:rPr>
                <w:sz w:val="22"/>
                <w:szCs w:val="22"/>
              </w:rPr>
              <w:t xml:space="preserve"> Latvijas u </w:t>
            </w:r>
            <w:r w:rsidRPr="002710B8">
              <w:rPr>
                <w:sz w:val="22"/>
                <w:szCs w:val="22"/>
              </w:rPr>
              <w:t>ārvalstu komersantiem, publiskām personām (piemēram, valsts,</w:t>
            </w:r>
            <w:r w:rsidR="00DD5161">
              <w:rPr>
                <w:sz w:val="22"/>
                <w:szCs w:val="22"/>
              </w:rPr>
              <w:t xml:space="preserve"> </w:t>
            </w:r>
            <w:r w:rsidRPr="002710B8">
              <w:rPr>
                <w:sz w:val="22"/>
                <w:szCs w:val="22"/>
              </w:rPr>
              <w:t>pašvaldība, valsts augstskola, valsts zinātniskais institūts) un citiem pasūtītājiem</w:t>
            </w:r>
            <w:r w:rsidR="00DD5161">
              <w:rPr>
                <w:sz w:val="22"/>
                <w:szCs w:val="22"/>
              </w:rPr>
              <w:t xml:space="preserve"> </w:t>
            </w:r>
            <w:r w:rsidRPr="002710B8">
              <w:rPr>
                <w:sz w:val="22"/>
                <w:szCs w:val="22"/>
              </w:rPr>
              <w:t>(piemēram, fiziska persona, biedrība, nodibinājums) un ieņēmumi no izgudrojumu,</w:t>
            </w:r>
            <w:r w:rsidR="00DD5161">
              <w:rPr>
                <w:sz w:val="22"/>
                <w:szCs w:val="22"/>
              </w:rPr>
              <w:t xml:space="preserve"> </w:t>
            </w:r>
            <w:r w:rsidRPr="002710B8">
              <w:rPr>
                <w:sz w:val="22"/>
                <w:szCs w:val="22"/>
              </w:rPr>
              <w:t>patentu vai reģistrēto augu šķirņu un reģistrēto meža reproduktīvā materiāla avotu</w:t>
            </w:r>
            <w:r w:rsidR="00DD5161">
              <w:rPr>
                <w:sz w:val="22"/>
                <w:szCs w:val="22"/>
              </w:rPr>
              <w:t xml:space="preserve"> </w:t>
            </w:r>
            <w:r w:rsidRPr="002710B8">
              <w:rPr>
                <w:sz w:val="22"/>
                <w:szCs w:val="22"/>
              </w:rPr>
              <w:t>(turpmāk – intelektuālais īpašums) tiesību nodošanas: 10 % no zinātnes bāzes</w:t>
            </w:r>
            <w:r w:rsidR="00DD5161">
              <w:rPr>
                <w:sz w:val="22"/>
                <w:szCs w:val="22"/>
              </w:rPr>
              <w:t xml:space="preserve"> </w:t>
            </w:r>
            <w:r w:rsidRPr="002710B8">
              <w:rPr>
                <w:sz w:val="22"/>
                <w:szCs w:val="22"/>
              </w:rPr>
              <w:t>finansējuma apmēra;”</w:t>
            </w:r>
          </w:p>
          <w:p w14:paraId="66040030" w14:textId="7FDB6CE2" w:rsidR="002710B8" w:rsidRPr="002710B8" w:rsidRDefault="002710B8" w:rsidP="00DD5161">
            <w:pPr>
              <w:spacing w:line="240" w:lineRule="auto"/>
              <w:ind w:left="0" w:hanging="2"/>
              <w:rPr>
                <w:sz w:val="22"/>
                <w:szCs w:val="22"/>
              </w:rPr>
            </w:pPr>
            <w:r w:rsidRPr="002710B8">
              <w:rPr>
                <w:sz w:val="22"/>
                <w:szCs w:val="22"/>
              </w:rPr>
              <w:t>Šāda nodrošinātu uzskaites konsekvenci, ka „</w:t>
            </w:r>
            <w:proofErr w:type="spellStart"/>
            <w:r w:rsidRPr="002710B8">
              <w:rPr>
                <w:sz w:val="22"/>
                <w:szCs w:val="22"/>
              </w:rPr>
              <w:t>Konk</w:t>
            </w:r>
            <w:proofErr w:type="spellEnd"/>
            <w:r w:rsidRPr="002710B8">
              <w:rPr>
                <w:sz w:val="22"/>
                <w:szCs w:val="22"/>
              </w:rPr>
              <w:t>” sadaļā ir ietverts konkursa kārtībā</w:t>
            </w:r>
            <w:r w:rsidR="00DD5161">
              <w:rPr>
                <w:sz w:val="22"/>
                <w:szCs w:val="22"/>
              </w:rPr>
              <w:t xml:space="preserve"> </w:t>
            </w:r>
            <w:r w:rsidRPr="002710B8">
              <w:rPr>
                <w:sz w:val="22"/>
                <w:szCs w:val="22"/>
              </w:rPr>
              <w:t>piesaistītais Latvijas un ārvalstu publiskais finansējums neatkarīgajiem pētniecības un</w:t>
            </w:r>
          </w:p>
          <w:p w14:paraId="1B5CA990" w14:textId="67CBE06C" w:rsidR="00400AFB" w:rsidRPr="00DD5161" w:rsidRDefault="002710B8" w:rsidP="00DD5161">
            <w:pPr>
              <w:spacing w:line="240" w:lineRule="auto"/>
              <w:ind w:left="0" w:hanging="2"/>
              <w:rPr>
                <w:sz w:val="22"/>
                <w:szCs w:val="22"/>
              </w:rPr>
            </w:pPr>
            <w:r w:rsidRPr="002710B8">
              <w:rPr>
                <w:sz w:val="22"/>
                <w:szCs w:val="22"/>
              </w:rPr>
              <w:t>attīstības projektiem, savukārt „</w:t>
            </w:r>
            <w:proofErr w:type="spellStart"/>
            <w:r w:rsidRPr="002710B8">
              <w:rPr>
                <w:sz w:val="22"/>
                <w:szCs w:val="22"/>
              </w:rPr>
              <w:t>Ligum</w:t>
            </w:r>
            <w:proofErr w:type="spellEnd"/>
            <w:r w:rsidRPr="002710B8">
              <w:rPr>
                <w:sz w:val="22"/>
                <w:szCs w:val="22"/>
              </w:rPr>
              <w:t>” sadaļa atspoguļotu visu līgumdarbu finansējumu</w:t>
            </w:r>
            <w:r w:rsidR="00DD5161">
              <w:rPr>
                <w:sz w:val="22"/>
                <w:szCs w:val="22"/>
              </w:rPr>
              <w:t xml:space="preserve"> </w:t>
            </w:r>
            <w:r w:rsidRPr="002710B8">
              <w:rPr>
                <w:sz w:val="22"/>
                <w:szCs w:val="22"/>
              </w:rPr>
              <w:t>neatkarīgi no to avota.</w:t>
            </w:r>
          </w:p>
        </w:tc>
        <w:tc>
          <w:tcPr>
            <w:tcW w:w="3423" w:type="dxa"/>
            <w:tcBorders>
              <w:top w:val="single" w:sz="6" w:space="0" w:color="000000"/>
              <w:left w:val="single" w:sz="6" w:space="0" w:color="000000"/>
              <w:bottom w:val="single" w:sz="6" w:space="0" w:color="000000"/>
              <w:right w:val="single" w:sz="6" w:space="0" w:color="000000"/>
            </w:tcBorders>
          </w:tcPr>
          <w:p w14:paraId="7E835290"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lastRenderedPageBreak/>
              <w:t>Iebildums ņemts vērā</w:t>
            </w:r>
          </w:p>
          <w:p w14:paraId="4CE1AF56" w14:textId="283F660E" w:rsidR="00DD5161" w:rsidRPr="00DD5161" w:rsidRDefault="00DD5161" w:rsidP="00400AFB">
            <w:pPr>
              <w:widowControl w:val="0"/>
              <w:pBdr>
                <w:top w:val="nil"/>
                <w:left w:val="nil"/>
                <w:bottom w:val="nil"/>
                <w:right w:val="nil"/>
                <w:between w:val="nil"/>
              </w:pBdr>
              <w:spacing w:line="240" w:lineRule="auto"/>
              <w:ind w:left="0" w:hanging="2"/>
              <w:rPr>
                <w:sz w:val="22"/>
                <w:szCs w:val="22"/>
              </w:rPr>
            </w:pPr>
            <w:r w:rsidRPr="00DD5161">
              <w:rPr>
                <w:sz w:val="22"/>
                <w:szCs w:val="22"/>
              </w:rPr>
              <w:t xml:space="preserve">Ņemts vērā, pārceļot „finansējums, ko zinātniskā institūcija ieguvusi starptautiskiem pētniecības un attīstības līgumdarbiem” uz līgumdarbu kritēriju. Šāda pieeja gan vairāk atbilst kritēriju būtībai, gan ir atbilstošāka attiecībā par kritērijiem piemērotā svara sadalījumu, kur </w:t>
            </w:r>
            <w:proofErr w:type="spellStart"/>
            <w:r w:rsidRPr="00DD5161">
              <w:rPr>
                <w:sz w:val="22"/>
                <w:szCs w:val="22"/>
              </w:rPr>
              <w:t>līgumpētījumu</w:t>
            </w:r>
            <w:proofErr w:type="spellEnd"/>
            <w:r w:rsidRPr="00DD5161">
              <w:rPr>
                <w:sz w:val="22"/>
                <w:szCs w:val="22"/>
              </w:rPr>
              <w:t xml:space="preserve"> ikgadēji īstenotajā apmērā katru gadu liela loma ir tieši šāda veida ārvalstu projektiem.</w:t>
            </w:r>
          </w:p>
        </w:tc>
        <w:tc>
          <w:tcPr>
            <w:tcW w:w="2460" w:type="dxa"/>
            <w:tcBorders>
              <w:top w:val="single" w:sz="4" w:space="0" w:color="000000"/>
              <w:left w:val="single" w:sz="4" w:space="0" w:color="000000"/>
              <w:bottom w:val="single" w:sz="4" w:space="0" w:color="000000"/>
            </w:tcBorders>
          </w:tcPr>
          <w:p w14:paraId="09104EA9" w14:textId="157B2201" w:rsidR="00400AFB" w:rsidRPr="003439E2" w:rsidRDefault="00BB163F" w:rsidP="00400AFB">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18.-19.lpp</w:t>
            </w:r>
          </w:p>
        </w:tc>
      </w:tr>
      <w:tr w:rsidR="00400AFB" w:rsidRPr="003439E2" w14:paraId="7B58F0F0" w14:textId="77777777" w:rsidTr="00E82882">
        <w:tc>
          <w:tcPr>
            <w:tcW w:w="765" w:type="dxa"/>
            <w:tcBorders>
              <w:top w:val="single" w:sz="6" w:space="0" w:color="000000"/>
              <w:left w:val="single" w:sz="6" w:space="0" w:color="000000"/>
              <w:bottom w:val="single" w:sz="6" w:space="0" w:color="000000"/>
              <w:right w:val="single" w:sz="6" w:space="0" w:color="000000"/>
            </w:tcBorders>
          </w:tcPr>
          <w:p w14:paraId="78341270" w14:textId="5A25853D" w:rsidR="00400AFB" w:rsidRPr="00E56E95" w:rsidRDefault="00CA45B8" w:rsidP="00400AFB">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34</w:t>
            </w:r>
          </w:p>
        </w:tc>
        <w:tc>
          <w:tcPr>
            <w:tcW w:w="1747" w:type="dxa"/>
            <w:tcBorders>
              <w:top w:val="single" w:sz="6" w:space="0" w:color="000000"/>
              <w:left w:val="single" w:sz="6" w:space="0" w:color="000000"/>
              <w:bottom w:val="single" w:sz="6" w:space="0" w:color="000000"/>
              <w:right w:val="single" w:sz="6" w:space="0" w:color="000000"/>
            </w:tcBorders>
          </w:tcPr>
          <w:p w14:paraId="00B44029" w14:textId="07D573E1" w:rsidR="00400AFB" w:rsidRDefault="00400AFB" w:rsidP="00400AFB">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2CB3F8E" w14:textId="77777777" w:rsidR="00400AFB" w:rsidRDefault="00400AFB" w:rsidP="00400AFB">
            <w:pPr>
              <w:spacing w:line="240" w:lineRule="auto"/>
              <w:ind w:left="0" w:hanging="2"/>
              <w:rPr>
                <w:b/>
                <w:sz w:val="22"/>
                <w:szCs w:val="22"/>
              </w:rPr>
            </w:pPr>
            <w:r w:rsidRPr="00400AFB">
              <w:rPr>
                <w:b/>
                <w:sz w:val="22"/>
                <w:szCs w:val="22"/>
              </w:rPr>
              <w:t>Valsts zinātnisko institūtu asociācija</w:t>
            </w:r>
          </w:p>
          <w:p w14:paraId="1E0E26E9" w14:textId="6972BECF" w:rsidR="00400AFB" w:rsidRPr="009B05BB" w:rsidRDefault="002710B8" w:rsidP="009B05BB">
            <w:pPr>
              <w:spacing w:line="240" w:lineRule="auto"/>
              <w:ind w:left="0" w:hanging="2"/>
              <w:rPr>
                <w:sz w:val="22"/>
                <w:szCs w:val="22"/>
              </w:rPr>
            </w:pPr>
            <w:r w:rsidRPr="002710B8">
              <w:rPr>
                <w:sz w:val="22"/>
                <w:szCs w:val="22"/>
              </w:rPr>
              <w:t>Vienlaicīgi vēlamies ierosināt diskusiju, ka starptautiskos konkursos (</w:t>
            </w:r>
            <w:proofErr w:type="spellStart"/>
            <w:r w:rsidRPr="002710B8">
              <w:rPr>
                <w:sz w:val="22"/>
                <w:szCs w:val="22"/>
              </w:rPr>
              <w:t>Ietvarprogrammas</w:t>
            </w:r>
            <w:proofErr w:type="spellEnd"/>
            <w:r w:rsidR="009B05BB">
              <w:rPr>
                <w:sz w:val="22"/>
                <w:szCs w:val="22"/>
              </w:rPr>
              <w:t xml:space="preserve"> </w:t>
            </w:r>
            <w:r w:rsidRPr="002710B8">
              <w:rPr>
                <w:sz w:val="22"/>
                <w:szCs w:val="22"/>
              </w:rPr>
              <w:t>u.c.) iegūtā projektu finansējuma apvienošana vienā kritērijā ar nacionālo finansējumu ir</w:t>
            </w:r>
            <w:r w:rsidR="009B05BB">
              <w:rPr>
                <w:sz w:val="22"/>
                <w:szCs w:val="22"/>
              </w:rPr>
              <w:t xml:space="preserve"> </w:t>
            </w:r>
            <w:r w:rsidRPr="002710B8">
              <w:rPr>
                <w:sz w:val="22"/>
                <w:szCs w:val="22"/>
              </w:rPr>
              <w:t>pretrunā ar starptautisko ekspertu rekomendācijām par zinātnisko institūciju pētījumu</w:t>
            </w:r>
            <w:r w:rsidR="009B05BB">
              <w:rPr>
                <w:sz w:val="22"/>
                <w:szCs w:val="22"/>
              </w:rPr>
              <w:t xml:space="preserve"> </w:t>
            </w:r>
            <w:r w:rsidRPr="002710B8">
              <w:rPr>
                <w:sz w:val="22"/>
                <w:szCs w:val="22"/>
              </w:rPr>
              <w:t>starptautiskās konkurētspējas celšanu, iesaistoties Eiropas pētnieciskajā telpā. Ņemot vēra,</w:t>
            </w:r>
            <w:r w:rsidR="009B05BB">
              <w:rPr>
                <w:sz w:val="22"/>
                <w:szCs w:val="22"/>
              </w:rPr>
              <w:t xml:space="preserve"> </w:t>
            </w:r>
            <w:r w:rsidRPr="002710B8">
              <w:rPr>
                <w:sz w:val="22"/>
                <w:szCs w:val="22"/>
              </w:rPr>
              <w:t>ka starptautiskos projektos piesaistītos finansējums pienes papildus līdzekļus Latvijas</w:t>
            </w:r>
            <w:r w:rsidR="009B05BB">
              <w:rPr>
                <w:sz w:val="22"/>
                <w:szCs w:val="22"/>
              </w:rPr>
              <w:t xml:space="preserve"> </w:t>
            </w:r>
            <w:r w:rsidRPr="002710B8">
              <w:rPr>
                <w:sz w:val="22"/>
                <w:szCs w:val="22"/>
              </w:rPr>
              <w:t>zinātnes kopējā budžetā, tas būtu nodalāms no vietējo konkursu (LZP FLPP, ERAF, VPP</w:t>
            </w:r>
            <w:r w:rsidR="009B05BB">
              <w:rPr>
                <w:sz w:val="22"/>
                <w:szCs w:val="22"/>
              </w:rPr>
              <w:t xml:space="preserve"> </w:t>
            </w:r>
            <w:r w:rsidRPr="002710B8">
              <w:rPr>
                <w:sz w:val="22"/>
                <w:szCs w:val="22"/>
              </w:rPr>
              <w:t>u.c.) projektu finansējuma, kas faktiski nāk no valsts budžeta un neveicina kopējo P&amp;A</w:t>
            </w:r>
            <w:r w:rsidR="009B05BB">
              <w:rPr>
                <w:sz w:val="22"/>
                <w:szCs w:val="22"/>
              </w:rPr>
              <w:t xml:space="preserve"> </w:t>
            </w:r>
            <w:r w:rsidRPr="002710B8">
              <w:rPr>
                <w:sz w:val="22"/>
                <w:szCs w:val="22"/>
              </w:rPr>
              <w:t>finansējuma pieaugumu. Nodalīšanas gadījumā piedāvājam noteikt 10% īpatsvaru</w:t>
            </w:r>
            <w:r w:rsidR="009B05BB">
              <w:rPr>
                <w:sz w:val="22"/>
                <w:szCs w:val="22"/>
              </w:rPr>
              <w:t xml:space="preserve"> </w:t>
            </w:r>
            <w:r w:rsidRPr="002710B8">
              <w:rPr>
                <w:sz w:val="22"/>
                <w:szCs w:val="22"/>
              </w:rPr>
              <w:t>starptautiskiem projektiem un 5% īpatsvaru vietējo projektu finansējuma piesaistei</w:t>
            </w:r>
          </w:p>
        </w:tc>
        <w:tc>
          <w:tcPr>
            <w:tcW w:w="3423" w:type="dxa"/>
            <w:tcBorders>
              <w:top w:val="single" w:sz="6" w:space="0" w:color="000000"/>
              <w:left w:val="single" w:sz="6" w:space="0" w:color="000000"/>
              <w:bottom w:val="single" w:sz="6" w:space="0" w:color="000000"/>
              <w:right w:val="single" w:sz="6" w:space="0" w:color="000000"/>
            </w:tcBorders>
          </w:tcPr>
          <w:p w14:paraId="3127A308" w14:textId="77777777" w:rsidR="00400AFB" w:rsidRDefault="00400AFB" w:rsidP="00400AFB">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1FF76D19" w14:textId="3B68CC6D" w:rsidR="00834C67" w:rsidRPr="00834C67" w:rsidRDefault="00834C67" w:rsidP="00400AFB">
            <w:pPr>
              <w:widowControl w:val="0"/>
              <w:pBdr>
                <w:top w:val="nil"/>
                <w:left w:val="nil"/>
                <w:bottom w:val="nil"/>
                <w:right w:val="nil"/>
                <w:between w:val="nil"/>
              </w:pBdr>
              <w:spacing w:line="240" w:lineRule="auto"/>
              <w:ind w:left="0" w:hanging="2"/>
              <w:rPr>
                <w:sz w:val="22"/>
                <w:szCs w:val="22"/>
              </w:rPr>
            </w:pPr>
            <w:r w:rsidRPr="00834C67">
              <w:rPr>
                <w:sz w:val="22"/>
                <w:szCs w:val="22"/>
              </w:rPr>
              <w:t xml:space="preserve">Sniedzam skaidrojumu, ka rādītājam, kurā kopā ir gan starptautisko projektu konkursu finansējums, gan „vietējie” konkursi, šāda pieeja ir izvēlēta, tādēļ, ka kopš 2018.gada Latvija ir ieviesusi un turpina nacionāla mēroga </w:t>
            </w:r>
            <w:proofErr w:type="spellStart"/>
            <w:r w:rsidRPr="00834C67">
              <w:rPr>
                <w:sz w:val="22"/>
                <w:szCs w:val="22"/>
              </w:rPr>
              <w:t>grantu</w:t>
            </w:r>
            <w:proofErr w:type="spellEnd"/>
            <w:r w:rsidRPr="00834C67">
              <w:rPr>
                <w:sz w:val="22"/>
                <w:szCs w:val="22"/>
              </w:rPr>
              <w:t xml:space="preserve"> konkursos caur starptautisku projektu pieteikumu vērtēšanu piemērot līdzīgus principus, kā ES P&amp;A </w:t>
            </w:r>
            <w:proofErr w:type="spellStart"/>
            <w:r w:rsidRPr="00834C67">
              <w:rPr>
                <w:sz w:val="22"/>
                <w:szCs w:val="22"/>
              </w:rPr>
              <w:t>ietvarprogrammu</w:t>
            </w:r>
            <w:proofErr w:type="spellEnd"/>
            <w:r w:rsidRPr="00834C67">
              <w:rPr>
                <w:sz w:val="22"/>
                <w:szCs w:val="22"/>
              </w:rPr>
              <w:t xml:space="preserve"> konkursos un nav būtiskas atšķirības no šo konkursu rezultātos īstenoto projektu ietekmes uz zinātniskās institūcijas kapacitātes un izcilības attīstīšanu. Šāda pieeja vienā rādītājā apvieno dažādus savstarpēji līdzīgus </w:t>
            </w:r>
            <w:r w:rsidRPr="00834C67">
              <w:rPr>
                <w:sz w:val="22"/>
                <w:szCs w:val="22"/>
              </w:rPr>
              <w:lastRenderedPageBreak/>
              <w:t>projektu konkursus, kuri iekšējais sadalījums tālāk parāda katras institūcijas specializāciju.</w:t>
            </w:r>
          </w:p>
        </w:tc>
        <w:tc>
          <w:tcPr>
            <w:tcW w:w="2460" w:type="dxa"/>
            <w:tcBorders>
              <w:top w:val="single" w:sz="4" w:space="0" w:color="000000"/>
              <w:left w:val="single" w:sz="4" w:space="0" w:color="000000"/>
              <w:bottom w:val="single" w:sz="4" w:space="0" w:color="000000"/>
            </w:tcBorders>
          </w:tcPr>
          <w:p w14:paraId="72211CC0" w14:textId="73D4A7DF" w:rsidR="00400AFB" w:rsidRPr="003439E2" w:rsidRDefault="00BB163F" w:rsidP="00BB163F">
            <w:pPr>
              <w:spacing w:line="240" w:lineRule="auto"/>
              <w:ind w:left="0" w:hanging="2"/>
              <w:rPr>
                <w:sz w:val="22"/>
                <w:szCs w:val="22"/>
                <w:highlight w:val="yellow"/>
              </w:rPr>
            </w:pPr>
            <w:r w:rsidRPr="0015514F">
              <w:rPr>
                <w:sz w:val="22"/>
                <w:szCs w:val="22"/>
              </w:rPr>
              <w:lastRenderedPageBreak/>
              <w:t>Sk.</w:t>
            </w:r>
            <w:r>
              <w:rPr>
                <w:sz w:val="22"/>
                <w:szCs w:val="22"/>
              </w:rPr>
              <w:t xml:space="preserve"> skaidrojumu</w:t>
            </w:r>
          </w:p>
        </w:tc>
      </w:tr>
      <w:tr w:rsidR="00503EAC" w:rsidRPr="003439E2" w14:paraId="4D18BFCF" w14:textId="77777777" w:rsidTr="00E82882">
        <w:tc>
          <w:tcPr>
            <w:tcW w:w="765" w:type="dxa"/>
            <w:tcBorders>
              <w:top w:val="single" w:sz="6" w:space="0" w:color="000000"/>
              <w:left w:val="single" w:sz="6" w:space="0" w:color="000000"/>
              <w:bottom w:val="single" w:sz="6" w:space="0" w:color="000000"/>
              <w:right w:val="single" w:sz="6" w:space="0" w:color="000000"/>
            </w:tcBorders>
          </w:tcPr>
          <w:p w14:paraId="1E202119" w14:textId="6C7548DA" w:rsidR="00503EAC" w:rsidRPr="00E56E95" w:rsidRDefault="00CA45B8" w:rsidP="00503EAC">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35</w:t>
            </w:r>
          </w:p>
        </w:tc>
        <w:tc>
          <w:tcPr>
            <w:tcW w:w="1747" w:type="dxa"/>
            <w:tcBorders>
              <w:top w:val="single" w:sz="6" w:space="0" w:color="000000"/>
              <w:left w:val="single" w:sz="6" w:space="0" w:color="000000"/>
              <w:bottom w:val="single" w:sz="6" w:space="0" w:color="000000"/>
              <w:right w:val="single" w:sz="6" w:space="0" w:color="000000"/>
            </w:tcBorders>
          </w:tcPr>
          <w:p w14:paraId="51A283F0" w14:textId="2A7C8E98" w:rsidR="00503EAC" w:rsidRDefault="00503EAC" w:rsidP="00503EAC">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7772DC5" w14:textId="661C0B70" w:rsidR="00503EAC" w:rsidRDefault="008C1B46" w:rsidP="00503EAC">
            <w:pPr>
              <w:spacing w:line="240" w:lineRule="auto"/>
              <w:ind w:left="0" w:hanging="2"/>
              <w:rPr>
                <w:b/>
                <w:sz w:val="22"/>
                <w:szCs w:val="22"/>
              </w:rPr>
            </w:pPr>
            <w:r>
              <w:rPr>
                <w:b/>
                <w:sz w:val="22"/>
                <w:szCs w:val="22"/>
              </w:rPr>
              <w:t>Elektronikas un Datorzinātņu institūts</w:t>
            </w:r>
          </w:p>
          <w:p w14:paraId="62AC6F71" w14:textId="55CB2108" w:rsidR="00D13870" w:rsidRPr="00D13870" w:rsidRDefault="00D13870" w:rsidP="00D13870">
            <w:pPr>
              <w:spacing w:line="240" w:lineRule="auto"/>
              <w:ind w:leftChars="0" w:left="0" w:firstLineChars="0" w:firstLine="0"/>
              <w:rPr>
                <w:sz w:val="22"/>
                <w:szCs w:val="22"/>
              </w:rPr>
            </w:pPr>
            <w:r w:rsidRPr="00D13870">
              <w:rPr>
                <w:sz w:val="22"/>
                <w:szCs w:val="22"/>
              </w:rPr>
              <w:t>Nosaukumā tiek minēts arī augstākās izglītības finansējums, bet pašā Ziņojumā tas faktiski nav apskatīts. Augstskolu likuma (turpmāk - AL) 78 panta (1) daļas 1) punktā ir noteikts, ka Valsts dibinātās augstskolas saņem studiju programmu sarakstam un studējošo skaitam atbilstošu bāzes finansējumu, kas ietver līdzekļus arī zinātniskās pētniecības darbam un 2006.gada 12.decembra  Ministru kabineta noteikumu Nr.994 “Kārtība, kādā augstskolas un koledžas tiek finansētas no valsts budžeta līdzekļiem” 4.punkts nosaka, ka finansējuma apmēru augstskolai veido izglītībai un zinātnei paredzētais finansējums un līdzekļi, savukārt 17.3 apakšpunkts nosaka formulu kā tiek aprēķināti līdzekļi zinātniskās darbības attīstības nodrošinājumam, līdz ar to  uzskatam, ka Ziņojumā ir jāiekļauj vismaz informācija par šo augstskolu zinātniskās darbības finansējumu, ka arī priekšlikumi kā šis finansējums tiks saistīts ar izvērtējama rezultātiem un izmaiņām zinātnes bāzes finansējuma aprēķinā, lai neradītu dubultā finansējuma riskus.</w:t>
            </w:r>
          </w:p>
        </w:tc>
        <w:tc>
          <w:tcPr>
            <w:tcW w:w="3423" w:type="dxa"/>
            <w:tcBorders>
              <w:top w:val="single" w:sz="6" w:space="0" w:color="000000"/>
              <w:left w:val="single" w:sz="6" w:space="0" w:color="000000"/>
              <w:bottom w:val="single" w:sz="6" w:space="0" w:color="000000"/>
              <w:right w:val="single" w:sz="6" w:space="0" w:color="000000"/>
            </w:tcBorders>
          </w:tcPr>
          <w:p w14:paraId="2B2A9036" w14:textId="77777777" w:rsidR="00503EAC" w:rsidRDefault="00503EAC" w:rsidP="00503EAC">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0C3C396A" w14:textId="2DB0D8C8" w:rsidR="00503EAC" w:rsidRPr="00D13870" w:rsidRDefault="00D13870" w:rsidP="00503EAC">
            <w:pPr>
              <w:widowControl w:val="0"/>
              <w:pBdr>
                <w:top w:val="nil"/>
                <w:left w:val="nil"/>
                <w:bottom w:val="nil"/>
                <w:right w:val="nil"/>
                <w:between w:val="nil"/>
              </w:pBdr>
              <w:spacing w:line="240" w:lineRule="auto"/>
              <w:ind w:left="0" w:hanging="2"/>
              <w:rPr>
                <w:sz w:val="22"/>
                <w:szCs w:val="22"/>
              </w:rPr>
            </w:pPr>
            <w:r w:rsidRPr="00D13870">
              <w:rPr>
                <w:sz w:val="22"/>
                <w:szCs w:val="22"/>
              </w:rPr>
              <w:t xml:space="preserve">Ziņojums ir papildināts ar informāciju par šo noteikumu 4.punktu, kurā ir iekļauta zinātniskā darbība. Papildus, sniedzam skaidrojumu, ka šobrīd piedāvātā sasaiste ar </w:t>
            </w:r>
            <w:proofErr w:type="spellStart"/>
            <w:r w:rsidRPr="00D13870">
              <w:rPr>
                <w:sz w:val="22"/>
                <w:szCs w:val="22"/>
              </w:rPr>
              <w:t>izvērtējumu</w:t>
            </w:r>
            <w:proofErr w:type="spellEnd"/>
            <w:r w:rsidRPr="00D13870">
              <w:rPr>
                <w:sz w:val="22"/>
                <w:szCs w:val="22"/>
              </w:rPr>
              <w:t xml:space="preserve"> ir noteikta tikai attiecībā par valsts budžeta vietām un šajos noteikumos 17.4 apakšpunktā minēto snieguma finansējumu, bet pagaidām tos nav </w:t>
            </w:r>
            <w:proofErr w:type="spellStart"/>
            <w:r w:rsidRPr="00D13870">
              <w:rPr>
                <w:sz w:val="22"/>
                <w:szCs w:val="22"/>
              </w:rPr>
              <w:t>planots</w:t>
            </w:r>
            <w:proofErr w:type="spellEnd"/>
            <w:r w:rsidRPr="00D13870">
              <w:rPr>
                <w:sz w:val="22"/>
                <w:szCs w:val="22"/>
              </w:rPr>
              <w:t xml:space="preserve"> piemērot attiecībā par šo noteikumu 17.3 </w:t>
            </w:r>
            <w:proofErr w:type="spellStart"/>
            <w:r w:rsidRPr="00D13870">
              <w:rPr>
                <w:sz w:val="22"/>
                <w:szCs w:val="22"/>
              </w:rPr>
              <w:t>apašpunktā</w:t>
            </w:r>
            <w:proofErr w:type="spellEnd"/>
            <w:r w:rsidRPr="00D13870">
              <w:rPr>
                <w:sz w:val="22"/>
                <w:szCs w:val="22"/>
              </w:rPr>
              <w:t xml:space="preserve"> minētajiem līdzekļiem zinātniskās darbības attīstības nodrošinājumam, ņemot vērā, ka šobrīd šim mērķim nav jau ilgstoši paredzēts valsts budžeta finansējums. Attiecībā par citām izmaiņām, nevis sasaistē ar starptautisko </w:t>
            </w:r>
            <w:proofErr w:type="spellStart"/>
            <w:r w:rsidRPr="00D13870">
              <w:rPr>
                <w:sz w:val="22"/>
                <w:szCs w:val="22"/>
              </w:rPr>
              <w:t>izvērtejumu</w:t>
            </w:r>
            <w:proofErr w:type="spellEnd"/>
            <w:r w:rsidRPr="00D13870">
              <w:rPr>
                <w:sz w:val="22"/>
                <w:szCs w:val="22"/>
              </w:rPr>
              <w:t xml:space="preserve">, bet pašos MK 994.noteikumos noteiktajos kritērijos (piemēram, snieguma finansējumā), </w:t>
            </w:r>
            <w:proofErr w:type="spellStart"/>
            <w:r w:rsidRPr="00D13870">
              <w:rPr>
                <w:sz w:val="22"/>
                <w:szCs w:val="22"/>
              </w:rPr>
              <w:t>norādam</w:t>
            </w:r>
            <w:proofErr w:type="spellEnd"/>
            <w:r w:rsidRPr="00D13870">
              <w:rPr>
                <w:sz w:val="22"/>
                <w:szCs w:val="22"/>
              </w:rPr>
              <w:t xml:space="preserve">, ka līdzīgi kā zinātnes bāzes finansējumam, izmaiņas aprēķinu formulā ir veicamas kontekstā ar šim mērķim </w:t>
            </w:r>
            <w:proofErr w:type="spellStart"/>
            <w:r w:rsidRPr="00D13870">
              <w:rPr>
                <w:sz w:val="22"/>
                <w:szCs w:val="22"/>
              </w:rPr>
              <w:t>potenciali</w:t>
            </w:r>
            <w:proofErr w:type="spellEnd"/>
            <w:r w:rsidRPr="00D13870">
              <w:rPr>
                <w:sz w:val="22"/>
                <w:szCs w:val="22"/>
              </w:rPr>
              <w:t xml:space="preserve"> pieejamo papildu finansējumu, kas šobrīd 17.4. apakšpunktā noteiktajam </w:t>
            </w:r>
            <w:r>
              <w:rPr>
                <w:sz w:val="22"/>
                <w:szCs w:val="22"/>
              </w:rPr>
              <w:t xml:space="preserve">snieguma </w:t>
            </w:r>
            <w:r w:rsidRPr="00D13870">
              <w:rPr>
                <w:sz w:val="22"/>
                <w:szCs w:val="22"/>
              </w:rPr>
              <w:t>finansējumam šobrīd nav pieejams.</w:t>
            </w:r>
          </w:p>
        </w:tc>
        <w:tc>
          <w:tcPr>
            <w:tcW w:w="2460" w:type="dxa"/>
            <w:tcBorders>
              <w:top w:val="single" w:sz="4" w:space="0" w:color="000000"/>
              <w:left w:val="single" w:sz="4" w:space="0" w:color="000000"/>
              <w:bottom w:val="single" w:sz="4" w:space="0" w:color="000000"/>
            </w:tcBorders>
          </w:tcPr>
          <w:p w14:paraId="7D73588B" w14:textId="5161E24F" w:rsidR="00503EAC"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skaidrojumu un informatīvā ziņojuma </w:t>
            </w:r>
            <w:r>
              <w:rPr>
                <w:color w:val="000000"/>
                <w:sz w:val="22"/>
                <w:szCs w:val="22"/>
              </w:rPr>
              <w:t>projekta 6.sadaļu.</w:t>
            </w:r>
          </w:p>
        </w:tc>
      </w:tr>
      <w:tr w:rsidR="008C1B46" w:rsidRPr="003439E2" w14:paraId="6D049E10" w14:textId="77777777" w:rsidTr="00E82882">
        <w:tc>
          <w:tcPr>
            <w:tcW w:w="765" w:type="dxa"/>
            <w:tcBorders>
              <w:top w:val="single" w:sz="6" w:space="0" w:color="000000"/>
              <w:left w:val="single" w:sz="6" w:space="0" w:color="000000"/>
              <w:bottom w:val="single" w:sz="6" w:space="0" w:color="000000"/>
              <w:right w:val="single" w:sz="6" w:space="0" w:color="000000"/>
            </w:tcBorders>
          </w:tcPr>
          <w:p w14:paraId="49835705" w14:textId="6A78CF46" w:rsidR="008C1B46" w:rsidRPr="00E56E95" w:rsidRDefault="00CA45B8" w:rsidP="008C1B46">
            <w:pPr>
              <w:pBdr>
                <w:top w:val="nil"/>
                <w:left w:val="nil"/>
                <w:bottom w:val="nil"/>
                <w:right w:val="nil"/>
                <w:between w:val="nil"/>
              </w:pBdr>
              <w:spacing w:line="240" w:lineRule="auto"/>
              <w:ind w:left="0" w:hanging="2"/>
              <w:jc w:val="center"/>
              <w:rPr>
                <w:color w:val="000000"/>
                <w:sz w:val="22"/>
                <w:szCs w:val="22"/>
              </w:rPr>
            </w:pPr>
            <w:r>
              <w:rPr>
                <w:color w:val="000000"/>
                <w:sz w:val="22"/>
                <w:szCs w:val="22"/>
              </w:rPr>
              <w:t>36</w:t>
            </w:r>
          </w:p>
        </w:tc>
        <w:tc>
          <w:tcPr>
            <w:tcW w:w="1747" w:type="dxa"/>
            <w:tcBorders>
              <w:top w:val="single" w:sz="6" w:space="0" w:color="000000"/>
              <w:left w:val="single" w:sz="6" w:space="0" w:color="000000"/>
              <w:bottom w:val="single" w:sz="6" w:space="0" w:color="000000"/>
              <w:right w:val="single" w:sz="6" w:space="0" w:color="000000"/>
            </w:tcBorders>
          </w:tcPr>
          <w:p w14:paraId="4EAE2718" w14:textId="72BA1048" w:rsidR="008C1B46" w:rsidRDefault="008C1B46" w:rsidP="008C1B46">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670F932A" w14:textId="77777777" w:rsidR="008C1B46" w:rsidRDefault="008C1B46" w:rsidP="008C1B46">
            <w:pPr>
              <w:spacing w:line="240" w:lineRule="auto"/>
              <w:ind w:left="0" w:hanging="2"/>
              <w:rPr>
                <w:b/>
                <w:sz w:val="22"/>
                <w:szCs w:val="22"/>
              </w:rPr>
            </w:pPr>
            <w:r>
              <w:rPr>
                <w:b/>
                <w:sz w:val="22"/>
                <w:szCs w:val="22"/>
              </w:rPr>
              <w:t>Elektronikas un Datorzinātņu institūts</w:t>
            </w:r>
          </w:p>
          <w:p w14:paraId="0A1E9A1D" w14:textId="5F5CB4C8" w:rsidR="008C1B46" w:rsidRPr="00D13870" w:rsidRDefault="00D13870" w:rsidP="008C1B46">
            <w:pPr>
              <w:spacing w:line="240" w:lineRule="auto"/>
              <w:ind w:left="0" w:hanging="2"/>
              <w:rPr>
                <w:sz w:val="22"/>
                <w:szCs w:val="22"/>
              </w:rPr>
            </w:pPr>
            <w:r w:rsidRPr="00D13870">
              <w:rPr>
                <w:sz w:val="22"/>
                <w:szCs w:val="22"/>
              </w:rPr>
              <w:lastRenderedPageBreak/>
              <w:t>“Alga” – šobrīd bāzes finansējuma aprēķinam tiek uzskaitīts zinātnē nodarbinātā personāla PLE, Ministrijas piedāvājums ir to aizstāt ar “zinātnē nodarbinātajiem darbiniekiem izmaksātais atalgojums”, taču netiek runāts kā tas tiks noteikts un auditēts. Šī izmaiņa nekādā gadījumā nedrīkst pasliktināt aprēķinam izmantojamo datu kvalitāti un to caurspīdīgumu.  Korekts risinājums būtu papildus PLE uzskatei rēķināt arī par šo PLE izmaksāto atalgojumu. Neskaidrību rada kā šis atalgojums tiks nodalīts institūcijās, kurās personāla atalgojumu veido ne tikai pētniecības, bet arī mācību vai citi komponenti, par kuriem tiek saņemts finansējums atalgojumam, piemēram, augstskolu likuma noteiktā kārtībā? Kā tiks nodalīts profesora universitātes fakultātē un vadošā pētnieka universitātes institūtā atalgojums?</w:t>
            </w:r>
          </w:p>
        </w:tc>
        <w:tc>
          <w:tcPr>
            <w:tcW w:w="3423" w:type="dxa"/>
            <w:tcBorders>
              <w:top w:val="single" w:sz="6" w:space="0" w:color="000000"/>
              <w:left w:val="single" w:sz="6" w:space="0" w:color="000000"/>
              <w:bottom w:val="single" w:sz="6" w:space="0" w:color="000000"/>
              <w:right w:val="single" w:sz="6" w:space="0" w:color="000000"/>
            </w:tcBorders>
          </w:tcPr>
          <w:p w14:paraId="5B8D9995" w14:textId="77777777" w:rsidR="008C1B46" w:rsidRDefault="008C1B46" w:rsidP="008C1B46">
            <w:pPr>
              <w:widowControl w:val="0"/>
              <w:pBdr>
                <w:top w:val="nil"/>
                <w:left w:val="nil"/>
                <w:bottom w:val="nil"/>
                <w:right w:val="nil"/>
                <w:between w:val="nil"/>
              </w:pBdr>
              <w:spacing w:line="240" w:lineRule="auto"/>
              <w:ind w:left="0" w:hanging="2"/>
              <w:rPr>
                <w:b/>
                <w:sz w:val="22"/>
                <w:szCs w:val="22"/>
              </w:rPr>
            </w:pPr>
            <w:r>
              <w:rPr>
                <w:b/>
                <w:sz w:val="22"/>
                <w:szCs w:val="22"/>
              </w:rPr>
              <w:lastRenderedPageBreak/>
              <w:t>Iebildums ņemts vērā</w:t>
            </w:r>
          </w:p>
          <w:p w14:paraId="7D688485" w14:textId="33D13C51" w:rsidR="008C1B46" w:rsidRPr="00D13870" w:rsidRDefault="00D13870" w:rsidP="008C1B46">
            <w:pPr>
              <w:widowControl w:val="0"/>
              <w:pBdr>
                <w:top w:val="nil"/>
                <w:left w:val="nil"/>
                <w:bottom w:val="nil"/>
                <w:right w:val="nil"/>
                <w:between w:val="nil"/>
              </w:pBdr>
              <w:spacing w:line="240" w:lineRule="auto"/>
              <w:ind w:left="0" w:hanging="2"/>
              <w:rPr>
                <w:sz w:val="22"/>
                <w:szCs w:val="22"/>
              </w:rPr>
            </w:pPr>
            <w:r w:rsidRPr="00D13870">
              <w:rPr>
                <w:sz w:val="22"/>
                <w:szCs w:val="22"/>
              </w:rPr>
              <w:t xml:space="preserve">Sniedzam skaidrojumu, ka attiecībā </w:t>
            </w:r>
            <w:r w:rsidRPr="00D13870">
              <w:rPr>
                <w:sz w:val="22"/>
                <w:szCs w:val="22"/>
              </w:rPr>
              <w:lastRenderedPageBreak/>
              <w:t xml:space="preserve">par šo kritēriju, tas aptver zinātniskās institūcijas iepriekšējos 3  finansēšanas periodos zinātniskā personāla, zinātnes tehniskā personāla un zinātni apkalpojošā personāla darbaspēka izmaksas par pētniecisko darbību  un pētniecības atbalsta aktivitātēm, kas paredz nepieciešamo nodalījumu starp zinātnisko un akadēmisko darbu un datu pārbaudes audits to pārbaudīs. Konkrētais audita pārbaudes mehānisms gan nav šī ziņojuma mērķis, kur lielāka detalizācija par šo būs pieejama zinātnes bāzes finansējuma noteikumos un šo noteikumu piemērošanas vadlīnijās, kuras atrunā arī līdz detaļām aprēķinam nepieciešamās informācijas tehnisko pusi. Līdzšinējā prakse, kurā </w:t>
            </w:r>
            <w:proofErr w:type="spellStart"/>
            <w:r w:rsidRPr="00D13870">
              <w:rPr>
                <w:sz w:val="22"/>
                <w:szCs w:val="22"/>
              </w:rPr>
              <w:t>ši</w:t>
            </w:r>
            <w:proofErr w:type="spellEnd"/>
            <w:r w:rsidRPr="00D13870">
              <w:rPr>
                <w:sz w:val="22"/>
                <w:szCs w:val="22"/>
              </w:rPr>
              <w:t xml:space="preserve"> pati problemātika augstskolās tika risināta ar darbinieku slodžu uzskaiti pilna laika ekvivalenta izteiksmē gan augstskolās tika sekmīgi nodalīta.</w:t>
            </w:r>
          </w:p>
          <w:p w14:paraId="530B0E92" w14:textId="59F9EA25" w:rsidR="00D13870" w:rsidRDefault="00D13870" w:rsidP="008C1B46">
            <w:pPr>
              <w:widowControl w:val="0"/>
              <w:pBdr>
                <w:top w:val="nil"/>
                <w:left w:val="nil"/>
                <w:bottom w:val="nil"/>
                <w:right w:val="nil"/>
                <w:between w:val="nil"/>
              </w:pBdr>
              <w:spacing w:line="240" w:lineRule="auto"/>
              <w:ind w:left="0" w:hanging="2"/>
              <w:rPr>
                <w:b/>
                <w:sz w:val="22"/>
                <w:szCs w:val="22"/>
              </w:rPr>
            </w:pPr>
          </w:p>
        </w:tc>
        <w:tc>
          <w:tcPr>
            <w:tcW w:w="2460" w:type="dxa"/>
            <w:tcBorders>
              <w:top w:val="single" w:sz="4" w:space="0" w:color="000000"/>
              <w:left w:val="single" w:sz="4" w:space="0" w:color="000000"/>
              <w:bottom w:val="single" w:sz="4" w:space="0" w:color="000000"/>
            </w:tcBorders>
          </w:tcPr>
          <w:p w14:paraId="6A3ACE2E" w14:textId="30579CC3" w:rsidR="008C1B46" w:rsidRPr="003439E2" w:rsidRDefault="00BB163F" w:rsidP="00BB163F">
            <w:pPr>
              <w:spacing w:line="240" w:lineRule="auto"/>
              <w:ind w:left="0" w:hanging="2"/>
              <w:rPr>
                <w:sz w:val="22"/>
                <w:szCs w:val="22"/>
                <w:highlight w:val="yellow"/>
              </w:rPr>
            </w:pPr>
            <w:r w:rsidRPr="0015514F">
              <w:rPr>
                <w:sz w:val="22"/>
                <w:szCs w:val="22"/>
              </w:rPr>
              <w:lastRenderedPageBreak/>
              <w:t>Sk.</w:t>
            </w:r>
            <w:r>
              <w:rPr>
                <w:sz w:val="22"/>
                <w:szCs w:val="22"/>
              </w:rPr>
              <w:t xml:space="preserve"> skaidrojumu</w:t>
            </w:r>
          </w:p>
        </w:tc>
      </w:tr>
      <w:tr w:rsidR="008C1B46" w:rsidRPr="003439E2" w14:paraId="0EC08B13" w14:textId="77777777" w:rsidTr="00E82882">
        <w:tc>
          <w:tcPr>
            <w:tcW w:w="765" w:type="dxa"/>
            <w:tcBorders>
              <w:top w:val="single" w:sz="6" w:space="0" w:color="000000"/>
              <w:left w:val="single" w:sz="6" w:space="0" w:color="000000"/>
              <w:bottom w:val="single" w:sz="6" w:space="0" w:color="000000"/>
              <w:right w:val="single" w:sz="6" w:space="0" w:color="000000"/>
            </w:tcBorders>
          </w:tcPr>
          <w:p w14:paraId="5E0E227D" w14:textId="28BE15FA" w:rsidR="008C1B46" w:rsidRPr="00E56E95" w:rsidRDefault="00CA45B8" w:rsidP="008C1B46">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37</w:t>
            </w:r>
          </w:p>
        </w:tc>
        <w:tc>
          <w:tcPr>
            <w:tcW w:w="1747" w:type="dxa"/>
            <w:tcBorders>
              <w:top w:val="single" w:sz="6" w:space="0" w:color="000000"/>
              <w:left w:val="single" w:sz="6" w:space="0" w:color="000000"/>
              <w:bottom w:val="single" w:sz="6" w:space="0" w:color="000000"/>
              <w:right w:val="single" w:sz="6" w:space="0" w:color="000000"/>
            </w:tcBorders>
          </w:tcPr>
          <w:p w14:paraId="5F4DF89D" w14:textId="653DAC5F" w:rsidR="008C1B46" w:rsidRDefault="00D13870" w:rsidP="008C1B46">
            <w:pPr>
              <w:pBdr>
                <w:top w:val="nil"/>
                <w:left w:val="nil"/>
                <w:bottom w:val="nil"/>
                <w:right w:val="nil"/>
                <w:between w:val="nil"/>
              </w:pBdr>
              <w:spacing w:line="240" w:lineRule="auto"/>
              <w:ind w:left="0" w:hanging="2"/>
              <w:rPr>
                <w:color w:val="000000"/>
                <w:sz w:val="22"/>
                <w:szCs w:val="22"/>
              </w:rPr>
            </w:pPr>
            <w:r>
              <w:rPr>
                <w:color w:val="000000"/>
                <w:sz w:val="22"/>
                <w:szCs w:val="22"/>
              </w:rPr>
              <w:t>Informatīvā ziņojuma projekta 2.sadaļa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FAECB14" w14:textId="77777777" w:rsidR="008C1B46" w:rsidRDefault="008C1B46" w:rsidP="008C1B46">
            <w:pPr>
              <w:spacing w:line="240" w:lineRule="auto"/>
              <w:ind w:left="0" w:hanging="2"/>
              <w:rPr>
                <w:b/>
                <w:sz w:val="22"/>
                <w:szCs w:val="22"/>
              </w:rPr>
            </w:pPr>
            <w:r>
              <w:rPr>
                <w:b/>
                <w:sz w:val="22"/>
                <w:szCs w:val="22"/>
              </w:rPr>
              <w:t>Elektronikas un Datorzinātņu institūts</w:t>
            </w:r>
          </w:p>
          <w:p w14:paraId="4D478BC1" w14:textId="0B173AF3" w:rsidR="008C1B46" w:rsidRPr="00D13870" w:rsidRDefault="00D13870" w:rsidP="008C1B46">
            <w:pPr>
              <w:spacing w:line="240" w:lineRule="auto"/>
              <w:ind w:left="0" w:hanging="2"/>
              <w:rPr>
                <w:sz w:val="22"/>
                <w:szCs w:val="22"/>
              </w:rPr>
            </w:pPr>
            <w:r w:rsidRPr="00D13870">
              <w:rPr>
                <w:sz w:val="22"/>
                <w:szCs w:val="22"/>
              </w:rPr>
              <w:t>2.sadaļā “Zinātnes finansējuma situācija Latvijā” lūgums pievienot lietotos iekšzemes kopprodukta (turpmāk – IKP) lielumus, jo dotais secinājums, ka 0,4%  2027. gadā tiks sasniegti ar aprakstīto papildus finansējuma apjomu, īsti neatbilst publiski pieejamai informācijai par IKP un tā plānoto izaugsmi.</w:t>
            </w:r>
          </w:p>
        </w:tc>
        <w:tc>
          <w:tcPr>
            <w:tcW w:w="3423" w:type="dxa"/>
            <w:tcBorders>
              <w:top w:val="single" w:sz="6" w:space="0" w:color="000000"/>
              <w:left w:val="single" w:sz="6" w:space="0" w:color="000000"/>
              <w:bottom w:val="single" w:sz="6" w:space="0" w:color="000000"/>
              <w:right w:val="single" w:sz="6" w:space="0" w:color="000000"/>
            </w:tcBorders>
          </w:tcPr>
          <w:p w14:paraId="5FB17EB4" w14:textId="77777777" w:rsidR="008C1B46" w:rsidRDefault="008C1B46" w:rsidP="008C1B46">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4CC95A75" w14:textId="248D9CA0" w:rsidR="008C1B46" w:rsidRPr="00D13870" w:rsidRDefault="00D13870" w:rsidP="008C1B46">
            <w:pPr>
              <w:widowControl w:val="0"/>
              <w:pBdr>
                <w:top w:val="nil"/>
                <w:left w:val="nil"/>
                <w:bottom w:val="nil"/>
                <w:right w:val="nil"/>
                <w:between w:val="nil"/>
              </w:pBdr>
              <w:spacing w:line="240" w:lineRule="auto"/>
              <w:ind w:left="0" w:hanging="2"/>
              <w:rPr>
                <w:sz w:val="22"/>
                <w:szCs w:val="22"/>
              </w:rPr>
            </w:pPr>
            <w:r w:rsidRPr="00D13870">
              <w:rPr>
                <w:sz w:val="22"/>
                <w:szCs w:val="22"/>
              </w:rPr>
              <w:t>Precizēts, korekti norādot, ka ZTAIP paredzētās papildu investīcijas ļaus „virzīties” uz ZTAIP mērķu izpildi, nevis garantēs šī mērķa izpildi.</w:t>
            </w:r>
          </w:p>
        </w:tc>
        <w:tc>
          <w:tcPr>
            <w:tcW w:w="2460" w:type="dxa"/>
            <w:tcBorders>
              <w:top w:val="single" w:sz="4" w:space="0" w:color="000000"/>
              <w:left w:val="single" w:sz="4" w:space="0" w:color="000000"/>
              <w:bottom w:val="single" w:sz="4" w:space="0" w:color="000000"/>
            </w:tcBorders>
          </w:tcPr>
          <w:p w14:paraId="63A01132" w14:textId="3E619A19" w:rsidR="008C1B46"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2.sadaļu</w:t>
            </w:r>
          </w:p>
        </w:tc>
      </w:tr>
      <w:tr w:rsidR="008C1B46" w:rsidRPr="003439E2" w14:paraId="5FC6A1ED" w14:textId="77777777" w:rsidTr="00E82882">
        <w:tc>
          <w:tcPr>
            <w:tcW w:w="765" w:type="dxa"/>
            <w:tcBorders>
              <w:top w:val="single" w:sz="6" w:space="0" w:color="000000"/>
              <w:left w:val="single" w:sz="6" w:space="0" w:color="000000"/>
              <w:bottom w:val="single" w:sz="6" w:space="0" w:color="000000"/>
              <w:right w:val="single" w:sz="6" w:space="0" w:color="000000"/>
            </w:tcBorders>
          </w:tcPr>
          <w:p w14:paraId="0BA41E90" w14:textId="1F5DD171" w:rsidR="008C1B46" w:rsidRPr="00E56E95" w:rsidRDefault="00CA45B8" w:rsidP="008C1B46">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38</w:t>
            </w:r>
          </w:p>
        </w:tc>
        <w:tc>
          <w:tcPr>
            <w:tcW w:w="1747" w:type="dxa"/>
            <w:tcBorders>
              <w:top w:val="single" w:sz="6" w:space="0" w:color="000000"/>
              <w:left w:val="single" w:sz="6" w:space="0" w:color="000000"/>
              <w:bottom w:val="single" w:sz="6" w:space="0" w:color="000000"/>
              <w:right w:val="single" w:sz="6" w:space="0" w:color="000000"/>
            </w:tcBorders>
          </w:tcPr>
          <w:p w14:paraId="323538CE" w14:textId="4DD6119C" w:rsidR="008C1B46" w:rsidRPr="00D13870" w:rsidRDefault="00D13870" w:rsidP="008C1B46">
            <w:pPr>
              <w:pBdr>
                <w:top w:val="nil"/>
                <w:left w:val="nil"/>
                <w:bottom w:val="nil"/>
                <w:right w:val="nil"/>
                <w:between w:val="nil"/>
              </w:pBdr>
              <w:spacing w:line="240" w:lineRule="auto"/>
              <w:ind w:left="0" w:hanging="2"/>
              <w:rPr>
                <w:b/>
                <w:color w:val="000000"/>
                <w:sz w:val="22"/>
                <w:szCs w:val="22"/>
              </w:rPr>
            </w:pPr>
            <w:r>
              <w:rPr>
                <w:color w:val="000000"/>
                <w:sz w:val="22"/>
                <w:szCs w:val="22"/>
              </w:rPr>
              <w:t>Informatīvā ziņojuma projekta 3.sadaļa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1177B024" w14:textId="77777777" w:rsidR="008C1B46" w:rsidRDefault="008C1B46" w:rsidP="008C1B46">
            <w:pPr>
              <w:spacing w:line="240" w:lineRule="auto"/>
              <w:ind w:left="0" w:hanging="2"/>
              <w:rPr>
                <w:b/>
                <w:sz w:val="22"/>
                <w:szCs w:val="22"/>
              </w:rPr>
            </w:pPr>
            <w:r>
              <w:rPr>
                <w:b/>
                <w:sz w:val="22"/>
                <w:szCs w:val="22"/>
              </w:rPr>
              <w:t>Elektronikas un Datorzinātņu institūts</w:t>
            </w:r>
          </w:p>
          <w:p w14:paraId="0C9179D8" w14:textId="793B8340" w:rsidR="00D13870" w:rsidRPr="00D13870" w:rsidRDefault="00D13870" w:rsidP="008C1B46">
            <w:pPr>
              <w:spacing w:line="240" w:lineRule="auto"/>
              <w:ind w:left="0" w:hanging="2"/>
              <w:rPr>
                <w:sz w:val="22"/>
                <w:szCs w:val="22"/>
              </w:rPr>
            </w:pPr>
            <w:r w:rsidRPr="00D13870">
              <w:rPr>
                <w:sz w:val="22"/>
                <w:szCs w:val="22"/>
              </w:rPr>
              <w:t>3.sadaļā teikuma daļa “Zinātnes bāzes finansējums kā instruments kalpo kā stabilitātes pamats zinātniskajām institūcijām” neatbilst esošai situācijai tāpēc to jāpārveido kā “Zinātnes bāzes finansējumam ir jānodrošina finansiālās stabilitātes pamats zinātniskajām institūcijām.</w:t>
            </w:r>
          </w:p>
          <w:p w14:paraId="3ED0FD0B" w14:textId="77777777" w:rsidR="008C1B46" w:rsidRDefault="008C1B46" w:rsidP="008C1B46">
            <w:pPr>
              <w:spacing w:line="240" w:lineRule="auto"/>
              <w:ind w:left="0" w:hanging="2"/>
              <w:rPr>
                <w:b/>
                <w:sz w:val="22"/>
                <w:szCs w:val="22"/>
              </w:rPr>
            </w:pPr>
          </w:p>
        </w:tc>
        <w:tc>
          <w:tcPr>
            <w:tcW w:w="3423" w:type="dxa"/>
            <w:tcBorders>
              <w:top w:val="single" w:sz="6" w:space="0" w:color="000000"/>
              <w:left w:val="single" w:sz="6" w:space="0" w:color="000000"/>
              <w:bottom w:val="single" w:sz="6" w:space="0" w:color="000000"/>
              <w:right w:val="single" w:sz="6" w:space="0" w:color="000000"/>
            </w:tcBorders>
          </w:tcPr>
          <w:p w14:paraId="37AD1764" w14:textId="77777777" w:rsidR="008C1B46" w:rsidRDefault="008C1B46" w:rsidP="008C1B46">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72887066" w14:textId="58B5622F" w:rsidR="008C1B46" w:rsidRPr="00D13870" w:rsidRDefault="00D13870" w:rsidP="008C1B46">
            <w:pPr>
              <w:widowControl w:val="0"/>
              <w:pBdr>
                <w:top w:val="nil"/>
                <w:left w:val="nil"/>
                <w:bottom w:val="nil"/>
                <w:right w:val="nil"/>
                <w:between w:val="nil"/>
              </w:pBdr>
              <w:spacing w:line="240" w:lineRule="auto"/>
              <w:ind w:left="0" w:hanging="2"/>
              <w:rPr>
                <w:sz w:val="22"/>
                <w:szCs w:val="22"/>
              </w:rPr>
            </w:pPr>
            <w:r w:rsidRPr="00D13870">
              <w:rPr>
                <w:sz w:val="22"/>
                <w:szCs w:val="22"/>
              </w:rPr>
              <w:t>Piekrītam un atbilstoši precizējam.</w:t>
            </w:r>
          </w:p>
        </w:tc>
        <w:tc>
          <w:tcPr>
            <w:tcW w:w="2460" w:type="dxa"/>
            <w:tcBorders>
              <w:top w:val="single" w:sz="4" w:space="0" w:color="000000"/>
              <w:left w:val="single" w:sz="4" w:space="0" w:color="000000"/>
              <w:bottom w:val="single" w:sz="4" w:space="0" w:color="000000"/>
            </w:tcBorders>
          </w:tcPr>
          <w:p w14:paraId="774CFE59" w14:textId="62EFFE23" w:rsidR="008C1B46" w:rsidRPr="003439E2" w:rsidRDefault="00BB163F" w:rsidP="008C1B46">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3.sadaļu</w:t>
            </w:r>
          </w:p>
        </w:tc>
      </w:tr>
      <w:tr w:rsidR="008C1B46" w:rsidRPr="003439E2" w14:paraId="05334D3E" w14:textId="77777777" w:rsidTr="00E82882">
        <w:tc>
          <w:tcPr>
            <w:tcW w:w="765" w:type="dxa"/>
            <w:tcBorders>
              <w:top w:val="single" w:sz="6" w:space="0" w:color="000000"/>
              <w:left w:val="single" w:sz="6" w:space="0" w:color="000000"/>
              <w:bottom w:val="single" w:sz="6" w:space="0" w:color="000000"/>
              <w:right w:val="single" w:sz="6" w:space="0" w:color="000000"/>
            </w:tcBorders>
          </w:tcPr>
          <w:p w14:paraId="5AA2B849" w14:textId="6D38A9AD" w:rsidR="008C1B46" w:rsidRPr="00E56E95" w:rsidRDefault="00CA45B8" w:rsidP="008C1B46">
            <w:pPr>
              <w:pBdr>
                <w:top w:val="nil"/>
                <w:left w:val="nil"/>
                <w:bottom w:val="nil"/>
                <w:right w:val="nil"/>
                <w:between w:val="nil"/>
              </w:pBdr>
              <w:spacing w:line="240" w:lineRule="auto"/>
              <w:ind w:left="0" w:hanging="2"/>
              <w:jc w:val="center"/>
              <w:rPr>
                <w:color w:val="000000"/>
                <w:sz w:val="22"/>
                <w:szCs w:val="22"/>
              </w:rPr>
            </w:pPr>
            <w:r>
              <w:rPr>
                <w:color w:val="000000"/>
                <w:sz w:val="22"/>
                <w:szCs w:val="22"/>
              </w:rPr>
              <w:t>39</w:t>
            </w:r>
          </w:p>
        </w:tc>
        <w:tc>
          <w:tcPr>
            <w:tcW w:w="1747" w:type="dxa"/>
            <w:tcBorders>
              <w:top w:val="single" w:sz="6" w:space="0" w:color="000000"/>
              <w:left w:val="single" w:sz="6" w:space="0" w:color="000000"/>
              <w:bottom w:val="single" w:sz="6" w:space="0" w:color="000000"/>
              <w:right w:val="single" w:sz="6" w:space="0" w:color="000000"/>
            </w:tcBorders>
          </w:tcPr>
          <w:p w14:paraId="2F849CF7" w14:textId="59E95FF6" w:rsidR="008C1B46" w:rsidRDefault="002A4234" w:rsidP="008C1B46">
            <w:pPr>
              <w:pBdr>
                <w:top w:val="nil"/>
                <w:left w:val="nil"/>
                <w:bottom w:val="nil"/>
                <w:right w:val="nil"/>
                <w:between w:val="nil"/>
              </w:pBdr>
              <w:spacing w:line="240" w:lineRule="auto"/>
              <w:ind w:left="0" w:hanging="2"/>
              <w:rPr>
                <w:color w:val="000000"/>
                <w:sz w:val="22"/>
                <w:szCs w:val="22"/>
              </w:rPr>
            </w:pPr>
            <w:r>
              <w:rPr>
                <w:color w:val="000000"/>
                <w:sz w:val="22"/>
                <w:szCs w:val="22"/>
              </w:rPr>
              <w:t>Informatīvā ziņojuma projekta 3.sadaļa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33668EAC" w14:textId="77777777" w:rsidR="008C1B46" w:rsidRDefault="008C1B46" w:rsidP="008C1B46">
            <w:pPr>
              <w:spacing w:line="240" w:lineRule="auto"/>
              <w:ind w:left="0" w:hanging="2"/>
              <w:rPr>
                <w:b/>
                <w:sz w:val="22"/>
                <w:szCs w:val="22"/>
              </w:rPr>
            </w:pPr>
            <w:r>
              <w:rPr>
                <w:b/>
                <w:sz w:val="22"/>
                <w:szCs w:val="22"/>
              </w:rPr>
              <w:t>Elektronikas un Datorzinātņu institūts</w:t>
            </w:r>
          </w:p>
          <w:p w14:paraId="0D867E69" w14:textId="3CECECC8" w:rsidR="008C1B46" w:rsidRPr="00D13870" w:rsidRDefault="00D13870" w:rsidP="008C1B46">
            <w:pPr>
              <w:spacing w:line="240" w:lineRule="auto"/>
              <w:ind w:left="0" w:hanging="2"/>
              <w:rPr>
                <w:sz w:val="22"/>
                <w:szCs w:val="22"/>
              </w:rPr>
            </w:pPr>
            <w:r w:rsidRPr="00D13870">
              <w:rPr>
                <w:sz w:val="22"/>
                <w:szCs w:val="22"/>
              </w:rPr>
              <w:t>3.sadalas 4 rindkopu lūgums papildināt ar informāciju, ka finansējuma deficīts ir cēlonis ne tikai zinātnieku aizplūšanai darbā uz citam valstīm, bet arī aiziešanai no zinātnēs uz citām sfērām.</w:t>
            </w:r>
          </w:p>
        </w:tc>
        <w:tc>
          <w:tcPr>
            <w:tcW w:w="3423" w:type="dxa"/>
            <w:tcBorders>
              <w:top w:val="single" w:sz="6" w:space="0" w:color="000000"/>
              <w:left w:val="single" w:sz="6" w:space="0" w:color="000000"/>
              <w:bottom w:val="single" w:sz="6" w:space="0" w:color="000000"/>
              <w:right w:val="single" w:sz="6" w:space="0" w:color="000000"/>
            </w:tcBorders>
          </w:tcPr>
          <w:p w14:paraId="007C2312" w14:textId="77777777" w:rsidR="008C1B46" w:rsidRDefault="008C1B46" w:rsidP="008C1B46">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7BAC2AFA" w14:textId="23E72846" w:rsidR="008C1B46" w:rsidRPr="002A4234" w:rsidRDefault="002A4234" w:rsidP="008C1B46">
            <w:pPr>
              <w:widowControl w:val="0"/>
              <w:pBdr>
                <w:top w:val="nil"/>
                <w:left w:val="nil"/>
                <w:bottom w:val="nil"/>
                <w:right w:val="nil"/>
                <w:between w:val="nil"/>
              </w:pBdr>
              <w:spacing w:line="240" w:lineRule="auto"/>
              <w:ind w:left="0" w:hanging="2"/>
              <w:rPr>
                <w:sz w:val="22"/>
                <w:szCs w:val="22"/>
              </w:rPr>
            </w:pPr>
            <w:r w:rsidRPr="002A4234">
              <w:rPr>
                <w:sz w:val="22"/>
                <w:szCs w:val="22"/>
              </w:rPr>
              <w:t>Rindkopa papildināta ar norādi „kā arī aiziešanu projām no zinātnes uz citām ar zinātnisko darbu nesaistītām sfērām.”</w:t>
            </w:r>
            <w:r>
              <w:rPr>
                <w:sz w:val="22"/>
                <w:szCs w:val="22"/>
              </w:rPr>
              <w:t>.</w:t>
            </w:r>
          </w:p>
        </w:tc>
        <w:tc>
          <w:tcPr>
            <w:tcW w:w="2460" w:type="dxa"/>
            <w:tcBorders>
              <w:top w:val="single" w:sz="4" w:space="0" w:color="000000"/>
              <w:left w:val="single" w:sz="4" w:space="0" w:color="000000"/>
              <w:bottom w:val="single" w:sz="4" w:space="0" w:color="000000"/>
            </w:tcBorders>
          </w:tcPr>
          <w:p w14:paraId="16F9B8CD" w14:textId="0AF8F09D" w:rsidR="008C1B46"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3.sadaļu</w:t>
            </w:r>
          </w:p>
        </w:tc>
      </w:tr>
      <w:tr w:rsidR="008C1B46" w:rsidRPr="003439E2" w14:paraId="64590E13" w14:textId="77777777" w:rsidTr="00E82882">
        <w:tc>
          <w:tcPr>
            <w:tcW w:w="765" w:type="dxa"/>
            <w:tcBorders>
              <w:top w:val="single" w:sz="6" w:space="0" w:color="000000"/>
              <w:left w:val="single" w:sz="6" w:space="0" w:color="000000"/>
              <w:bottom w:val="single" w:sz="6" w:space="0" w:color="000000"/>
              <w:right w:val="single" w:sz="6" w:space="0" w:color="000000"/>
            </w:tcBorders>
          </w:tcPr>
          <w:p w14:paraId="1C2702EA" w14:textId="31D23295" w:rsidR="008C1B46" w:rsidRPr="00E56E95" w:rsidRDefault="00CA45B8" w:rsidP="008C1B46">
            <w:pPr>
              <w:pBdr>
                <w:top w:val="nil"/>
                <w:left w:val="nil"/>
                <w:bottom w:val="nil"/>
                <w:right w:val="nil"/>
                <w:between w:val="nil"/>
              </w:pBdr>
              <w:spacing w:line="240" w:lineRule="auto"/>
              <w:ind w:left="0" w:hanging="2"/>
              <w:jc w:val="center"/>
              <w:rPr>
                <w:color w:val="000000"/>
                <w:sz w:val="22"/>
                <w:szCs w:val="22"/>
              </w:rPr>
            </w:pPr>
            <w:r>
              <w:rPr>
                <w:color w:val="000000"/>
                <w:sz w:val="22"/>
                <w:szCs w:val="22"/>
              </w:rPr>
              <w:t>40</w:t>
            </w:r>
          </w:p>
        </w:tc>
        <w:tc>
          <w:tcPr>
            <w:tcW w:w="1747" w:type="dxa"/>
            <w:tcBorders>
              <w:top w:val="single" w:sz="6" w:space="0" w:color="000000"/>
              <w:left w:val="single" w:sz="6" w:space="0" w:color="000000"/>
              <w:bottom w:val="single" w:sz="6" w:space="0" w:color="000000"/>
              <w:right w:val="single" w:sz="6" w:space="0" w:color="000000"/>
            </w:tcBorders>
          </w:tcPr>
          <w:p w14:paraId="1FA7981C" w14:textId="3D1FC04D" w:rsidR="008C1B46" w:rsidRPr="002A4234" w:rsidRDefault="002A4234" w:rsidP="002A4234">
            <w:pPr>
              <w:pBdr>
                <w:top w:val="nil"/>
                <w:left w:val="nil"/>
                <w:bottom w:val="nil"/>
                <w:right w:val="nil"/>
                <w:between w:val="nil"/>
              </w:pBdr>
              <w:spacing w:line="240" w:lineRule="auto"/>
              <w:ind w:left="0" w:hanging="2"/>
              <w:rPr>
                <w:color w:val="000000"/>
                <w:sz w:val="22"/>
                <w:szCs w:val="22"/>
              </w:rPr>
            </w:pPr>
            <w:r>
              <w:rPr>
                <w:color w:val="000000"/>
                <w:sz w:val="22"/>
                <w:szCs w:val="22"/>
              </w:rPr>
              <w:t>Informatīvā ziņojuma projekta 4. 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5DB32D24" w14:textId="77777777" w:rsidR="008C1B46" w:rsidRPr="002A4234" w:rsidRDefault="008C1B46" w:rsidP="008C1B46">
            <w:pPr>
              <w:spacing w:line="240" w:lineRule="auto"/>
              <w:ind w:left="0" w:hanging="2"/>
              <w:rPr>
                <w:b/>
                <w:sz w:val="22"/>
                <w:szCs w:val="22"/>
              </w:rPr>
            </w:pPr>
            <w:r w:rsidRPr="002A4234">
              <w:rPr>
                <w:b/>
                <w:sz w:val="22"/>
                <w:szCs w:val="22"/>
              </w:rPr>
              <w:t>Elektronikas un Datorzinātņu institūts</w:t>
            </w:r>
          </w:p>
          <w:p w14:paraId="7B83407C" w14:textId="7C0F968E" w:rsidR="008C1B46" w:rsidRPr="002A4234" w:rsidRDefault="002A4234" w:rsidP="008C1B46">
            <w:pPr>
              <w:spacing w:line="240" w:lineRule="auto"/>
              <w:ind w:left="0" w:hanging="2"/>
              <w:rPr>
                <w:sz w:val="22"/>
                <w:szCs w:val="22"/>
              </w:rPr>
            </w:pPr>
            <w:r w:rsidRPr="002A4234">
              <w:rPr>
                <w:sz w:val="22"/>
                <w:szCs w:val="22"/>
              </w:rPr>
              <w:t>13.lpp. minēto apgalvojumu  “daudzos rādītājos un stimulos tas ir būtiski novecojis” ir nepieciešams konkretizēt, jo esošie MK noteikumu kritēriji, piemēram, ir stimulējošāki starptautiskā finansējuma piesaistei nekā plānotie.</w:t>
            </w:r>
          </w:p>
        </w:tc>
        <w:tc>
          <w:tcPr>
            <w:tcW w:w="3423" w:type="dxa"/>
            <w:tcBorders>
              <w:top w:val="single" w:sz="6" w:space="0" w:color="000000"/>
              <w:left w:val="single" w:sz="6" w:space="0" w:color="000000"/>
              <w:bottom w:val="single" w:sz="6" w:space="0" w:color="000000"/>
              <w:right w:val="single" w:sz="6" w:space="0" w:color="000000"/>
            </w:tcBorders>
          </w:tcPr>
          <w:p w14:paraId="3DD7AA9D" w14:textId="77777777" w:rsidR="008C1B46" w:rsidRDefault="008C1B46" w:rsidP="008C1B46">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754DDED6" w14:textId="06821D31" w:rsidR="008C1B46" w:rsidRPr="002A4234" w:rsidRDefault="002A4234" w:rsidP="008C1B46">
            <w:pPr>
              <w:widowControl w:val="0"/>
              <w:pBdr>
                <w:top w:val="nil"/>
                <w:left w:val="nil"/>
                <w:bottom w:val="nil"/>
                <w:right w:val="nil"/>
                <w:between w:val="nil"/>
              </w:pBdr>
              <w:spacing w:line="240" w:lineRule="auto"/>
              <w:ind w:left="0" w:hanging="2"/>
              <w:rPr>
                <w:sz w:val="22"/>
                <w:szCs w:val="22"/>
              </w:rPr>
            </w:pPr>
            <w:r w:rsidRPr="002A4234">
              <w:rPr>
                <w:sz w:val="22"/>
                <w:szCs w:val="22"/>
              </w:rPr>
              <w:t>Papildināts ar zemsvītras atsauci, precizējot, ka ar to ir domāta Pārlieku liela loma zinātniskā personāla nostrādātajām stundām PLE izteiksmē, kopumā nepietiekams finansējuma apmērs par rezultātiem un izcilības stimulu trūkums zinātniskajās publikācijās.</w:t>
            </w:r>
          </w:p>
        </w:tc>
        <w:tc>
          <w:tcPr>
            <w:tcW w:w="2460" w:type="dxa"/>
            <w:tcBorders>
              <w:top w:val="single" w:sz="4" w:space="0" w:color="000000"/>
              <w:left w:val="single" w:sz="4" w:space="0" w:color="000000"/>
              <w:bottom w:val="single" w:sz="4" w:space="0" w:color="000000"/>
            </w:tcBorders>
          </w:tcPr>
          <w:p w14:paraId="476AB971" w14:textId="5CB004FF" w:rsidR="008C1B46" w:rsidRPr="003439E2" w:rsidRDefault="00BB163F" w:rsidP="008C1B46">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4.sadaļu</w:t>
            </w:r>
          </w:p>
        </w:tc>
      </w:tr>
      <w:tr w:rsidR="008C1B46" w:rsidRPr="003439E2" w14:paraId="37C334E0" w14:textId="77777777" w:rsidTr="00E82882">
        <w:tc>
          <w:tcPr>
            <w:tcW w:w="765" w:type="dxa"/>
            <w:tcBorders>
              <w:top w:val="single" w:sz="6" w:space="0" w:color="000000"/>
              <w:left w:val="single" w:sz="6" w:space="0" w:color="000000"/>
              <w:bottom w:val="single" w:sz="6" w:space="0" w:color="000000"/>
              <w:right w:val="single" w:sz="6" w:space="0" w:color="000000"/>
            </w:tcBorders>
          </w:tcPr>
          <w:p w14:paraId="477DC991" w14:textId="67EB44C9" w:rsidR="008C1B46" w:rsidRPr="00E56E95" w:rsidRDefault="00CA45B8" w:rsidP="008C1B46">
            <w:pPr>
              <w:pBdr>
                <w:top w:val="nil"/>
                <w:left w:val="nil"/>
                <w:bottom w:val="nil"/>
                <w:right w:val="nil"/>
                <w:between w:val="nil"/>
              </w:pBdr>
              <w:spacing w:line="240" w:lineRule="auto"/>
              <w:ind w:left="0" w:hanging="2"/>
              <w:jc w:val="center"/>
              <w:rPr>
                <w:color w:val="000000"/>
                <w:sz w:val="22"/>
                <w:szCs w:val="22"/>
              </w:rPr>
            </w:pPr>
            <w:r>
              <w:rPr>
                <w:color w:val="000000"/>
                <w:sz w:val="22"/>
                <w:szCs w:val="22"/>
              </w:rPr>
              <w:t>41</w:t>
            </w:r>
          </w:p>
        </w:tc>
        <w:tc>
          <w:tcPr>
            <w:tcW w:w="1747" w:type="dxa"/>
            <w:tcBorders>
              <w:top w:val="single" w:sz="6" w:space="0" w:color="000000"/>
              <w:left w:val="single" w:sz="6" w:space="0" w:color="000000"/>
              <w:bottom w:val="single" w:sz="6" w:space="0" w:color="000000"/>
              <w:right w:val="single" w:sz="6" w:space="0" w:color="000000"/>
            </w:tcBorders>
          </w:tcPr>
          <w:p w14:paraId="3FAA9146" w14:textId="21CC86E9" w:rsidR="008C1B46" w:rsidRDefault="002A4234" w:rsidP="002A4234">
            <w:pPr>
              <w:pBdr>
                <w:top w:val="nil"/>
                <w:left w:val="nil"/>
                <w:bottom w:val="nil"/>
                <w:right w:val="nil"/>
                <w:between w:val="nil"/>
              </w:pBdr>
              <w:spacing w:line="240" w:lineRule="auto"/>
              <w:ind w:left="0" w:hanging="2"/>
              <w:rPr>
                <w:color w:val="000000"/>
                <w:sz w:val="22"/>
                <w:szCs w:val="22"/>
              </w:rPr>
            </w:pPr>
            <w:r>
              <w:rPr>
                <w:color w:val="000000"/>
                <w:sz w:val="22"/>
                <w:szCs w:val="22"/>
              </w:rPr>
              <w:t>Informatīvā ziņojuma projekta 13. attēls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6943DBFD" w14:textId="77777777" w:rsidR="008C1B46" w:rsidRDefault="008C1B46" w:rsidP="002A4234">
            <w:pPr>
              <w:spacing w:line="240" w:lineRule="auto"/>
              <w:ind w:left="0" w:hanging="2"/>
              <w:rPr>
                <w:b/>
                <w:sz w:val="22"/>
                <w:szCs w:val="22"/>
              </w:rPr>
            </w:pPr>
            <w:r>
              <w:rPr>
                <w:b/>
                <w:sz w:val="22"/>
                <w:szCs w:val="22"/>
              </w:rPr>
              <w:t>Elektronikas un Datorzinātņu institūts</w:t>
            </w:r>
          </w:p>
          <w:p w14:paraId="0D93FCDB" w14:textId="4C0DD4A6" w:rsidR="002A4234" w:rsidRPr="002A4234" w:rsidRDefault="002A4234" w:rsidP="002A4234">
            <w:pPr>
              <w:spacing w:line="240" w:lineRule="auto"/>
              <w:ind w:left="0" w:hanging="2"/>
              <w:rPr>
                <w:sz w:val="22"/>
                <w:szCs w:val="22"/>
              </w:rPr>
            </w:pPr>
            <w:r w:rsidRPr="002A4234">
              <w:rPr>
                <w:sz w:val="22"/>
                <w:szCs w:val="22"/>
              </w:rPr>
              <w:t>12. attēls pašreizējā veidolā ir maldinošs nepasakot cik kopā ir bijuši institūcijai vērtējumi, jo “4” un “5”vērtējumu skaits ir atkarīgs no vērtējamo vienību skaita (atšķiras pat 8 reizes). Līdz ar to ir jādod grafiks, kurā parāda, cik % no vērtējumiem ir “4”un “5”. Šī grafika vietā daudz ilustratīvāk ir ievietot grafiku, kas parāda cik procenti no visiem vērtējumiem ir bijuši “4” un “5”.</w:t>
            </w:r>
          </w:p>
        </w:tc>
        <w:tc>
          <w:tcPr>
            <w:tcW w:w="3423" w:type="dxa"/>
            <w:tcBorders>
              <w:top w:val="single" w:sz="6" w:space="0" w:color="000000"/>
              <w:left w:val="single" w:sz="6" w:space="0" w:color="000000"/>
              <w:bottom w:val="single" w:sz="6" w:space="0" w:color="000000"/>
              <w:right w:val="single" w:sz="6" w:space="0" w:color="000000"/>
            </w:tcBorders>
          </w:tcPr>
          <w:p w14:paraId="62C72AB9" w14:textId="77777777" w:rsidR="008C1B46" w:rsidRDefault="008C1B46" w:rsidP="008C1B46">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0158098C" w14:textId="7B0C6192" w:rsidR="008C1B46" w:rsidRPr="00BB163F" w:rsidRDefault="002A4234" w:rsidP="008C1B46">
            <w:pPr>
              <w:widowControl w:val="0"/>
              <w:pBdr>
                <w:top w:val="nil"/>
                <w:left w:val="nil"/>
                <w:bottom w:val="nil"/>
                <w:right w:val="nil"/>
                <w:between w:val="nil"/>
              </w:pBdr>
              <w:spacing w:line="240" w:lineRule="auto"/>
              <w:ind w:left="0" w:hanging="2"/>
              <w:rPr>
                <w:sz w:val="22"/>
                <w:szCs w:val="22"/>
              </w:rPr>
            </w:pPr>
            <w:r w:rsidRPr="00BB163F">
              <w:rPr>
                <w:sz w:val="22"/>
                <w:szCs w:val="22"/>
              </w:rPr>
              <w:t>Piekrītam, papildinot ziņojumu ar 13.attēlu, kur ir parādīts, cik % no kritērijiem katrai institūcijai ir „4” vai „5”</w:t>
            </w:r>
          </w:p>
        </w:tc>
        <w:tc>
          <w:tcPr>
            <w:tcW w:w="2460" w:type="dxa"/>
            <w:tcBorders>
              <w:top w:val="single" w:sz="4" w:space="0" w:color="000000"/>
              <w:left w:val="single" w:sz="4" w:space="0" w:color="000000"/>
              <w:bottom w:val="single" w:sz="4" w:space="0" w:color="000000"/>
            </w:tcBorders>
          </w:tcPr>
          <w:p w14:paraId="2972E4E0" w14:textId="3C83B0B2" w:rsidR="008C1B46" w:rsidRPr="003439E2" w:rsidRDefault="00BB163F" w:rsidP="00BB163F">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13.attēlu</w:t>
            </w:r>
          </w:p>
        </w:tc>
      </w:tr>
      <w:tr w:rsidR="008C1B46" w:rsidRPr="003439E2" w14:paraId="79A501C1" w14:textId="77777777" w:rsidTr="00E82882">
        <w:tc>
          <w:tcPr>
            <w:tcW w:w="765" w:type="dxa"/>
            <w:tcBorders>
              <w:top w:val="single" w:sz="6" w:space="0" w:color="000000"/>
              <w:left w:val="single" w:sz="6" w:space="0" w:color="000000"/>
              <w:bottom w:val="single" w:sz="6" w:space="0" w:color="000000"/>
              <w:right w:val="single" w:sz="6" w:space="0" w:color="000000"/>
            </w:tcBorders>
          </w:tcPr>
          <w:p w14:paraId="56D05000" w14:textId="47BAB7DF" w:rsidR="008C1B46" w:rsidRPr="00E56E95" w:rsidRDefault="00CA45B8" w:rsidP="008C1B46">
            <w:pPr>
              <w:pBdr>
                <w:top w:val="nil"/>
                <w:left w:val="nil"/>
                <w:bottom w:val="nil"/>
                <w:right w:val="nil"/>
                <w:between w:val="nil"/>
              </w:pBdr>
              <w:spacing w:line="240" w:lineRule="auto"/>
              <w:ind w:left="0" w:hanging="2"/>
              <w:jc w:val="center"/>
              <w:rPr>
                <w:color w:val="000000"/>
                <w:sz w:val="22"/>
                <w:szCs w:val="22"/>
              </w:rPr>
            </w:pPr>
            <w:r>
              <w:rPr>
                <w:color w:val="000000"/>
                <w:sz w:val="22"/>
                <w:szCs w:val="22"/>
              </w:rPr>
              <w:t>42</w:t>
            </w:r>
          </w:p>
        </w:tc>
        <w:tc>
          <w:tcPr>
            <w:tcW w:w="1747" w:type="dxa"/>
            <w:tcBorders>
              <w:top w:val="single" w:sz="6" w:space="0" w:color="000000"/>
              <w:left w:val="single" w:sz="6" w:space="0" w:color="000000"/>
              <w:bottom w:val="single" w:sz="6" w:space="0" w:color="000000"/>
              <w:right w:val="single" w:sz="6" w:space="0" w:color="000000"/>
            </w:tcBorders>
          </w:tcPr>
          <w:p w14:paraId="1099F143" w14:textId="7BE6F07F" w:rsidR="008C1B46" w:rsidRDefault="002A4234" w:rsidP="002A4234">
            <w:pPr>
              <w:pBdr>
                <w:top w:val="nil"/>
                <w:left w:val="nil"/>
                <w:bottom w:val="nil"/>
                <w:right w:val="nil"/>
                <w:between w:val="nil"/>
              </w:pBdr>
              <w:spacing w:line="240" w:lineRule="auto"/>
              <w:ind w:left="0" w:hanging="2"/>
              <w:rPr>
                <w:color w:val="000000"/>
                <w:sz w:val="22"/>
                <w:szCs w:val="22"/>
              </w:rPr>
            </w:pPr>
            <w:r>
              <w:rPr>
                <w:color w:val="000000"/>
                <w:sz w:val="22"/>
                <w:szCs w:val="22"/>
              </w:rPr>
              <w:t>Informatīvā ziņojuma projekta 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7138CE67" w14:textId="77777777" w:rsidR="008C1B46" w:rsidRDefault="008C1B46" w:rsidP="008C1B46">
            <w:pPr>
              <w:spacing w:line="240" w:lineRule="auto"/>
              <w:ind w:left="0" w:hanging="2"/>
              <w:rPr>
                <w:b/>
                <w:sz w:val="22"/>
                <w:szCs w:val="22"/>
              </w:rPr>
            </w:pPr>
            <w:r>
              <w:rPr>
                <w:b/>
                <w:sz w:val="22"/>
                <w:szCs w:val="22"/>
              </w:rPr>
              <w:t>Elektronikas un Datorzinātņu institūts</w:t>
            </w:r>
          </w:p>
          <w:p w14:paraId="7CC941F8" w14:textId="773A176C" w:rsidR="008C1B46" w:rsidRPr="002A4234" w:rsidRDefault="002A4234" w:rsidP="008C1B46">
            <w:pPr>
              <w:spacing w:line="240" w:lineRule="auto"/>
              <w:ind w:left="0" w:hanging="2"/>
              <w:rPr>
                <w:sz w:val="22"/>
                <w:szCs w:val="22"/>
              </w:rPr>
            </w:pPr>
            <w:r w:rsidRPr="002A4234">
              <w:rPr>
                <w:sz w:val="22"/>
                <w:szCs w:val="22"/>
              </w:rPr>
              <w:t xml:space="preserve">5.sadaļā kā pirmais princips ir minēts “Turpināt saglabāt principu nepiešķirt zinātnes bāzes finansējumu zinātniskajām institūcijām, kuru 2019. gada novērtējums ir 1 vai 2”, taču pēc tam tiek minēta atruna, ka tas neattiecas uz institūcijām, kas piedalās “Eiropas Savienības Atveseļošanas un noturības mehānismā augstskolu pārvaldības reformas ietvaros” (turpmāk ANM mehānisms, līdz ar </w:t>
            </w:r>
            <w:r w:rsidRPr="002A4234">
              <w:rPr>
                <w:sz w:val="22"/>
                <w:szCs w:val="22"/>
              </w:rPr>
              <w:lastRenderedPageBreak/>
              <w:t>to Ziņojums ir jāpapildina ar informāciju, kādā veidā ir plānots organizēt finansējuma sadali ANM mehānisma ietvaros. Vai ir paredzēts, ka pilnīgi visas uz “1” un “2” novērtētās institūcijas varēs iesaistīties ANM mehānismā un saņemt bāzes finansējumu?</w:t>
            </w:r>
          </w:p>
        </w:tc>
        <w:tc>
          <w:tcPr>
            <w:tcW w:w="3423" w:type="dxa"/>
            <w:tcBorders>
              <w:top w:val="single" w:sz="6" w:space="0" w:color="000000"/>
              <w:left w:val="single" w:sz="6" w:space="0" w:color="000000"/>
              <w:bottom w:val="single" w:sz="6" w:space="0" w:color="000000"/>
              <w:right w:val="single" w:sz="6" w:space="0" w:color="000000"/>
            </w:tcBorders>
          </w:tcPr>
          <w:p w14:paraId="2B533630" w14:textId="77777777" w:rsidR="008C1B46" w:rsidRDefault="008C1B46" w:rsidP="008C1B46">
            <w:pPr>
              <w:widowControl w:val="0"/>
              <w:pBdr>
                <w:top w:val="nil"/>
                <w:left w:val="nil"/>
                <w:bottom w:val="nil"/>
                <w:right w:val="nil"/>
                <w:between w:val="nil"/>
              </w:pBdr>
              <w:spacing w:line="240" w:lineRule="auto"/>
              <w:ind w:left="0" w:hanging="2"/>
              <w:rPr>
                <w:b/>
                <w:sz w:val="22"/>
                <w:szCs w:val="22"/>
              </w:rPr>
            </w:pPr>
            <w:r>
              <w:rPr>
                <w:b/>
                <w:sz w:val="22"/>
                <w:szCs w:val="22"/>
              </w:rPr>
              <w:lastRenderedPageBreak/>
              <w:t>Iebildums ņemts vērā</w:t>
            </w:r>
          </w:p>
          <w:p w14:paraId="4FF4D4DC" w14:textId="186366E7" w:rsidR="008C1B46" w:rsidRPr="002A4234" w:rsidRDefault="002A4234" w:rsidP="002A4234">
            <w:pPr>
              <w:widowControl w:val="0"/>
              <w:pBdr>
                <w:top w:val="nil"/>
                <w:left w:val="nil"/>
                <w:bottom w:val="nil"/>
                <w:right w:val="nil"/>
                <w:between w:val="nil"/>
              </w:pBdr>
              <w:spacing w:line="240" w:lineRule="auto"/>
              <w:ind w:left="0" w:hanging="2"/>
              <w:rPr>
                <w:sz w:val="22"/>
                <w:szCs w:val="22"/>
              </w:rPr>
            </w:pPr>
            <w:r w:rsidRPr="002A4234">
              <w:rPr>
                <w:sz w:val="22"/>
                <w:szCs w:val="22"/>
              </w:rPr>
              <w:t xml:space="preserve">Sniedzam skaidrojumu, ka visām valsts zinātniskajam institūcijām (kurām juridiskais statuss nerada </w:t>
            </w:r>
            <w:proofErr w:type="spellStart"/>
            <w:r w:rsidRPr="002A4234">
              <w:rPr>
                <w:sz w:val="22"/>
                <w:szCs w:val="22"/>
              </w:rPr>
              <w:t>šķērsļus</w:t>
            </w:r>
            <w:proofErr w:type="spellEnd"/>
            <w:r w:rsidRPr="002A4234">
              <w:rPr>
                <w:sz w:val="22"/>
                <w:szCs w:val="22"/>
              </w:rPr>
              <w:t xml:space="preserve"> pretendēt uz bāzes finansējumu vispār) ir iespēja piedalīties caur ANM plāna </w:t>
            </w:r>
            <w:r w:rsidRPr="002A4234">
              <w:rPr>
                <w:sz w:val="22"/>
                <w:szCs w:val="22"/>
              </w:rPr>
              <w:lastRenderedPageBreak/>
              <w:t xml:space="preserve">aktivitātēm. Tālāk ir papildināta tabula ar augstskolām, kurām ir aktuāls ANM plāns ar norādi, ka par katru </w:t>
            </w:r>
            <w:proofErr w:type="spellStart"/>
            <w:r w:rsidRPr="002A4234">
              <w:rPr>
                <w:sz w:val="22"/>
                <w:szCs w:val="22"/>
              </w:rPr>
              <w:t>atseviško</w:t>
            </w:r>
            <w:proofErr w:type="spellEnd"/>
            <w:r w:rsidRPr="002A4234">
              <w:rPr>
                <w:sz w:val="22"/>
                <w:szCs w:val="22"/>
              </w:rPr>
              <w:t xml:space="preserve"> ANM plāna ietvaros īstenoto augstskolu integrāciju vai konsolidāciju to atsevišķi skatīs Ministru kabinets (un to nevar prognozēti norādīt šajā ziņojumā šobrīd lielākā detalizācijā).</w:t>
            </w:r>
          </w:p>
        </w:tc>
        <w:tc>
          <w:tcPr>
            <w:tcW w:w="2460" w:type="dxa"/>
            <w:tcBorders>
              <w:top w:val="single" w:sz="4" w:space="0" w:color="000000"/>
              <w:left w:val="single" w:sz="4" w:space="0" w:color="000000"/>
              <w:bottom w:val="single" w:sz="4" w:space="0" w:color="000000"/>
            </w:tcBorders>
          </w:tcPr>
          <w:p w14:paraId="7E96C8DF" w14:textId="3A303197" w:rsidR="008C1B46" w:rsidRPr="003439E2" w:rsidRDefault="001E61A0" w:rsidP="001E61A0">
            <w:pPr>
              <w:spacing w:line="240" w:lineRule="auto"/>
              <w:ind w:left="0" w:hanging="2"/>
              <w:rPr>
                <w:sz w:val="22"/>
                <w:szCs w:val="22"/>
                <w:highlight w:val="yellow"/>
              </w:rPr>
            </w:pPr>
            <w:r w:rsidRPr="0015514F">
              <w:rPr>
                <w:sz w:val="22"/>
                <w:szCs w:val="22"/>
              </w:rPr>
              <w:lastRenderedPageBreak/>
              <w:t>Sk.</w:t>
            </w:r>
            <w:r>
              <w:rPr>
                <w:sz w:val="22"/>
                <w:szCs w:val="22"/>
              </w:rPr>
              <w:t xml:space="preserve"> skaidrojumu</w:t>
            </w:r>
          </w:p>
        </w:tc>
      </w:tr>
      <w:tr w:rsidR="002A4234" w:rsidRPr="003439E2" w14:paraId="3AAB0150" w14:textId="77777777" w:rsidTr="00E82882">
        <w:tc>
          <w:tcPr>
            <w:tcW w:w="765" w:type="dxa"/>
            <w:tcBorders>
              <w:top w:val="single" w:sz="6" w:space="0" w:color="000000"/>
              <w:left w:val="single" w:sz="6" w:space="0" w:color="000000"/>
              <w:bottom w:val="single" w:sz="6" w:space="0" w:color="000000"/>
              <w:right w:val="single" w:sz="6" w:space="0" w:color="000000"/>
            </w:tcBorders>
          </w:tcPr>
          <w:p w14:paraId="72B49933" w14:textId="612CD295" w:rsidR="002A4234" w:rsidRPr="00E56E95" w:rsidRDefault="00CA45B8" w:rsidP="002A4234">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43</w:t>
            </w:r>
          </w:p>
        </w:tc>
        <w:tc>
          <w:tcPr>
            <w:tcW w:w="1747" w:type="dxa"/>
            <w:tcBorders>
              <w:top w:val="single" w:sz="6" w:space="0" w:color="000000"/>
              <w:left w:val="single" w:sz="6" w:space="0" w:color="000000"/>
              <w:bottom w:val="single" w:sz="6" w:space="0" w:color="000000"/>
              <w:right w:val="single" w:sz="6" w:space="0" w:color="000000"/>
            </w:tcBorders>
          </w:tcPr>
          <w:p w14:paraId="15663397" w14:textId="5201EDDA" w:rsidR="002A4234" w:rsidRDefault="002A4234" w:rsidP="002A4234">
            <w:pPr>
              <w:pBdr>
                <w:top w:val="nil"/>
                <w:left w:val="nil"/>
                <w:bottom w:val="nil"/>
                <w:right w:val="nil"/>
                <w:between w:val="nil"/>
              </w:pBdr>
              <w:spacing w:line="240" w:lineRule="auto"/>
              <w:ind w:left="0" w:hanging="2"/>
              <w:rPr>
                <w:color w:val="000000"/>
                <w:sz w:val="22"/>
                <w:szCs w:val="22"/>
              </w:rPr>
            </w:pPr>
            <w:r>
              <w:rPr>
                <w:color w:val="000000"/>
                <w:sz w:val="22"/>
                <w:szCs w:val="22"/>
              </w:rPr>
              <w:t>Informatīvā ziņojuma projekta 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2F0EA78D" w14:textId="77777777" w:rsidR="002A4234" w:rsidRDefault="002A4234" w:rsidP="002A4234">
            <w:pPr>
              <w:spacing w:line="240" w:lineRule="auto"/>
              <w:ind w:left="0" w:hanging="2"/>
              <w:rPr>
                <w:b/>
                <w:sz w:val="22"/>
                <w:szCs w:val="22"/>
              </w:rPr>
            </w:pPr>
            <w:r>
              <w:rPr>
                <w:b/>
                <w:sz w:val="22"/>
                <w:szCs w:val="22"/>
              </w:rPr>
              <w:t>Elektronikas un Datorzinātņu institūts</w:t>
            </w:r>
          </w:p>
          <w:p w14:paraId="0CD5D74A" w14:textId="13FDD421" w:rsidR="002A4234" w:rsidRDefault="002A4234" w:rsidP="002A4234">
            <w:pPr>
              <w:spacing w:line="240" w:lineRule="auto"/>
              <w:ind w:left="0" w:hanging="2"/>
              <w:rPr>
                <w:b/>
                <w:sz w:val="22"/>
                <w:szCs w:val="22"/>
              </w:rPr>
            </w:pPr>
            <w:r w:rsidRPr="002A4234">
              <w:rPr>
                <w:sz w:val="22"/>
                <w:szCs w:val="22"/>
              </w:rPr>
              <w:t>5.sadaļā definējot otro, jauno principu pie dažādiem augstskolu tipiem tiek lietotas dažādas pieejas ņemot vērā - vienkārši vērtējumu, vidējo vērtējumu, vidēji svērto vērtējumu (šo nepieciešams nodefinēt dodot konkrētu algoritmu tā aprēķināšanai). Iebilstam pret šādu dažādu attieksmi un piedāvājam lietot visur mediānas vērtību (visbiežāk sastopamo vērtējumu), kas faktiski objektīvi raksturo kopainu, izslēdzot dažādu (pozitīvu vai negatīvu) artefaktu ietekmi, kā arī skaidri noteikt, ka bāzes finansējumu aprēķina tikai par tām vērtējamām vienībām, kuras ir ieguvušas vērtējumu vismaz “3”.</w:t>
            </w:r>
          </w:p>
        </w:tc>
        <w:tc>
          <w:tcPr>
            <w:tcW w:w="3423" w:type="dxa"/>
            <w:tcBorders>
              <w:top w:val="single" w:sz="6" w:space="0" w:color="000000"/>
              <w:left w:val="single" w:sz="6" w:space="0" w:color="000000"/>
              <w:bottom w:val="single" w:sz="6" w:space="0" w:color="000000"/>
              <w:right w:val="single" w:sz="6" w:space="0" w:color="000000"/>
            </w:tcBorders>
          </w:tcPr>
          <w:p w14:paraId="5DA0CF0E" w14:textId="77777777" w:rsidR="002A4234" w:rsidRDefault="002A4234" w:rsidP="002A4234">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02B0E48A" w14:textId="77774728" w:rsidR="002A4234" w:rsidRDefault="002A4234" w:rsidP="002A4234">
            <w:pPr>
              <w:widowControl w:val="0"/>
              <w:pBdr>
                <w:top w:val="nil"/>
                <w:left w:val="nil"/>
                <w:bottom w:val="nil"/>
                <w:right w:val="nil"/>
                <w:between w:val="nil"/>
              </w:pBdr>
              <w:spacing w:line="240" w:lineRule="auto"/>
              <w:ind w:left="0" w:hanging="2"/>
              <w:rPr>
                <w:b/>
                <w:sz w:val="22"/>
                <w:szCs w:val="22"/>
              </w:rPr>
            </w:pPr>
            <w:r>
              <w:rPr>
                <w:sz w:val="22"/>
                <w:szCs w:val="22"/>
              </w:rPr>
              <w:t xml:space="preserve">5.sadaļā ir precizēta pieeja attiecībā par vidējo aritmētisko un dzēsta 2.tabula, jo mērķis ar šo izvērsumu bija tikai parādīt, ka tām dažām augstskolām, uz kurām attiecas vidējais vērtējums „2” nav atšķirības starp dažādām vidējā aritmētiskā noteikšanas vērtībām. </w:t>
            </w:r>
            <w:proofErr w:type="spellStart"/>
            <w:r>
              <w:rPr>
                <w:sz w:val="22"/>
                <w:szCs w:val="22"/>
              </w:rPr>
              <w:t>Mediāno</w:t>
            </w:r>
            <w:proofErr w:type="spellEnd"/>
            <w:r>
              <w:rPr>
                <w:sz w:val="22"/>
                <w:szCs w:val="22"/>
              </w:rPr>
              <w:t xml:space="preserve"> vērtību savukārt </w:t>
            </w:r>
            <w:r w:rsidR="008B0DA1">
              <w:rPr>
                <w:sz w:val="22"/>
                <w:szCs w:val="22"/>
              </w:rPr>
              <w:t xml:space="preserve">izmantot nebūtu korekti, jo 2019.gada </w:t>
            </w:r>
            <w:proofErr w:type="spellStart"/>
            <w:r w:rsidR="008B0DA1">
              <w:rPr>
                <w:sz w:val="22"/>
                <w:szCs w:val="22"/>
              </w:rPr>
              <w:t>izvērtējumā</w:t>
            </w:r>
            <w:proofErr w:type="spellEnd"/>
            <w:r w:rsidR="008B0DA1">
              <w:rPr>
                <w:sz w:val="22"/>
                <w:szCs w:val="22"/>
              </w:rPr>
              <w:t xml:space="preserve"> bija augstskola, kurai bija no 3 vērtējamajām vienībām 2 ar vērtējumu „2”, taču vairums zinātnes kapacitātes (gan PLE, gan projektu apmērs, gan publikācijas </w:t>
            </w:r>
            <w:proofErr w:type="spellStart"/>
            <w:r w:rsidR="008B0DA1">
              <w:rPr>
                <w:sz w:val="22"/>
                <w:szCs w:val="22"/>
              </w:rPr>
              <w:t>utml</w:t>
            </w:r>
            <w:proofErr w:type="spellEnd"/>
            <w:r w:rsidR="008B0DA1">
              <w:rPr>
                <w:sz w:val="22"/>
                <w:szCs w:val="22"/>
              </w:rPr>
              <w:t>.) ir pārliecinoši koncentrēts tieši vienīgajā vienībā, kurā bija vērtējums „3”</w:t>
            </w:r>
          </w:p>
        </w:tc>
        <w:tc>
          <w:tcPr>
            <w:tcW w:w="2460" w:type="dxa"/>
            <w:tcBorders>
              <w:top w:val="single" w:sz="4" w:space="0" w:color="000000"/>
              <w:left w:val="single" w:sz="4" w:space="0" w:color="000000"/>
              <w:bottom w:val="single" w:sz="4" w:space="0" w:color="000000"/>
            </w:tcBorders>
          </w:tcPr>
          <w:p w14:paraId="573C2D84" w14:textId="65A0DC5E" w:rsidR="002A4234" w:rsidRPr="003439E2" w:rsidRDefault="001E61A0" w:rsidP="002A4234">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5.sadaļu</w:t>
            </w:r>
          </w:p>
        </w:tc>
      </w:tr>
      <w:tr w:rsidR="008B0DA1" w:rsidRPr="003439E2" w14:paraId="3E6DFD12" w14:textId="77777777" w:rsidTr="00E82882">
        <w:tc>
          <w:tcPr>
            <w:tcW w:w="765" w:type="dxa"/>
            <w:tcBorders>
              <w:top w:val="single" w:sz="6" w:space="0" w:color="000000"/>
              <w:left w:val="single" w:sz="6" w:space="0" w:color="000000"/>
              <w:bottom w:val="single" w:sz="6" w:space="0" w:color="000000"/>
              <w:right w:val="single" w:sz="6" w:space="0" w:color="000000"/>
            </w:tcBorders>
          </w:tcPr>
          <w:p w14:paraId="0870FFCA" w14:textId="0F977F8A" w:rsidR="008B0DA1" w:rsidRPr="00E56E95" w:rsidRDefault="00CA45B8" w:rsidP="008B0DA1">
            <w:pPr>
              <w:pBdr>
                <w:top w:val="nil"/>
                <w:left w:val="nil"/>
                <w:bottom w:val="nil"/>
                <w:right w:val="nil"/>
                <w:between w:val="nil"/>
              </w:pBdr>
              <w:spacing w:line="240" w:lineRule="auto"/>
              <w:ind w:left="0" w:hanging="2"/>
              <w:jc w:val="center"/>
              <w:rPr>
                <w:color w:val="000000"/>
                <w:sz w:val="22"/>
                <w:szCs w:val="22"/>
              </w:rPr>
            </w:pPr>
            <w:r>
              <w:rPr>
                <w:color w:val="000000"/>
                <w:sz w:val="22"/>
                <w:szCs w:val="22"/>
              </w:rPr>
              <w:t>44</w:t>
            </w:r>
          </w:p>
        </w:tc>
        <w:tc>
          <w:tcPr>
            <w:tcW w:w="1747" w:type="dxa"/>
            <w:tcBorders>
              <w:top w:val="single" w:sz="6" w:space="0" w:color="000000"/>
              <w:left w:val="single" w:sz="6" w:space="0" w:color="000000"/>
              <w:bottom w:val="single" w:sz="6" w:space="0" w:color="000000"/>
              <w:right w:val="single" w:sz="6" w:space="0" w:color="000000"/>
            </w:tcBorders>
          </w:tcPr>
          <w:p w14:paraId="721198C9" w14:textId="300243FC" w:rsidR="008B0DA1" w:rsidRDefault="008B0DA1" w:rsidP="008B0DA1">
            <w:pPr>
              <w:pBdr>
                <w:top w:val="nil"/>
                <w:left w:val="nil"/>
                <w:bottom w:val="nil"/>
                <w:right w:val="nil"/>
                <w:between w:val="nil"/>
              </w:pBdr>
              <w:spacing w:line="240" w:lineRule="auto"/>
              <w:ind w:left="0" w:hanging="2"/>
              <w:rPr>
                <w:color w:val="000000"/>
                <w:sz w:val="22"/>
                <w:szCs w:val="22"/>
              </w:rPr>
            </w:pPr>
            <w:r>
              <w:rPr>
                <w:color w:val="000000"/>
                <w:sz w:val="22"/>
                <w:szCs w:val="22"/>
              </w:rPr>
              <w:t>Informatīvā ziņojuma projekta 5.sadaļa</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61F6E343" w14:textId="77777777" w:rsidR="008B0DA1" w:rsidRDefault="008B0DA1" w:rsidP="008B0DA1">
            <w:pPr>
              <w:spacing w:line="240" w:lineRule="auto"/>
              <w:ind w:left="0" w:hanging="2"/>
              <w:rPr>
                <w:b/>
                <w:sz w:val="22"/>
                <w:szCs w:val="22"/>
              </w:rPr>
            </w:pPr>
            <w:r>
              <w:rPr>
                <w:b/>
                <w:sz w:val="22"/>
                <w:szCs w:val="22"/>
              </w:rPr>
              <w:t>Elektronikas un Datorzinātņu institūts</w:t>
            </w:r>
          </w:p>
          <w:p w14:paraId="281F3DE6" w14:textId="5AE47BCE" w:rsidR="008B0DA1" w:rsidRDefault="008B0DA1" w:rsidP="008B0DA1">
            <w:pPr>
              <w:spacing w:line="240" w:lineRule="auto"/>
              <w:ind w:left="0" w:hanging="2"/>
              <w:rPr>
                <w:b/>
                <w:sz w:val="22"/>
                <w:szCs w:val="22"/>
              </w:rPr>
            </w:pPr>
            <w:r w:rsidRPr="008B0DA1">
              <w:rPr>
                <w:sz w:val="22"/>
                <w:szCs w:val="22"/>
              </w:rPr>
              <w:t>Nepiekrītam, ka 2.tabulā dotie dati parāda, ka veids, kādā tiek noteikts zinātniskās institūcijas vidējais vērtējums, ir ar nelielu ietekmi uz rezultātu, jo atsevišķos gadījumos, tas rada līdz pat 30% izmaiņām.</w:t>
            </w:r>
          </w:p>
        </w:tc>
        <w:tc>
          <w:tcPr>
            <w:tcW w:w="3423" w:type="dxa"/>
            <w:tcBorders>
              <w:top w:val="single" w:sz="6" w:space="0" w:color="000000"/>
              <w:left w:val="single" w:sz="6" w:space="0" w:color="000000"/>
              <w:bottom w:val="single" w:sz="6" w:space="0" w:color="000000"/>
              <w:right w:val="single" w:sz="6" w:space="0" w:color="000000"/>
            </w:tcBorders>
          </w:tcPr>
          <w:p w14:paraId="6A2B018C" w14:textId="77777777" w:rsidR="008B0DA1" w:rsidRDefault="008B0DA1" w:rsidP="008B0DA1">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5196632A" w14:textId="163F27C4" w:rsidR="008B0DA1" w:rsidRDefault="008B0DA1" w:rsidP="008B0DA1">
            <w:pPr>
              <w:widowControl w:val="0"/>
              <w:pBdr>
                <w:top w:val="nil"/>
                <w:left w:val="nil"/>
                <w:bottom w:val="nil"/>
                <w:right w:val="nil"/>
                <w:between w:val="nil"/>
              </w:pBdr>
              <w:spacing w:line="240" w:lineRule="auto"/>
              <w:ind w:left="0" w:hanging="2"/>
              <w:rPr>
                <w:b/>
                <w:sz w:val="22"/>
                <w:szCs w:val="22"/>
              </w:rPr>
            </w:pPr>
            <w:r>
              <w:rPr>
                <w:sz w:val="22"/>
                <w:szCs w:val="22"/>
              </w:rPr>
              <w:t>2.tabula no informatīvā ziņojuma projekta ir dzēsta un skat. Iepriekšējo iebildumu par skaidrojumu.</w:t>
            </w:r>
          </w:p>
        </w:tc>
        <w:tc>
          <w:tcPr>
            <w:tcW w:w="2460" w:type="dxa"/>
            <w:tcBorders>
              <w:top w:val="single" w:sz="4" w:space="0" w:color="000000"/>
              <w:left w:val="single" w:sz="4" w:space="0" w:color="000000"/>
              <w:bottom w:val="single" w:sz="4" w:space="0" w:color="000000"/>
            </w:tcBorders>
          </w:tcPr>
          <w:p w14:paraId="11672E75" w14:textId="0EF4F829" w:rsidR="008B0DA1" w:rsidRPr="003439E2" w:rsidRDefault="001E61A0" w:rsidP="001E61A0">
            <w:pPr>
              <w:spacing w:line="240" w:lineRule="auto"/>
              <w:ind w:left="0" w:hanging="2"/>
              <w:rPr>
                <w:sz w:val="22"/>
                <w:szCs w:val="22"/>
                <w:highlight w:val="yellow"/>
              </w:rPr>
            </w:pPr>
            <w:r w:rsidRPr="0015514F">
              <w:rPr>
                <w:sz w:val="22"/>
                <w:szCs w:val="22"/>
              </w:rPr>
              <w:t>Sk.</w:t>
            </w:r>
            <w:r>
              <w:rPr>
                <w:sz w:val="22"/>
                <w:szCs w:val="22"/>
              </w:rPr>
              <w:t xml:space="preserve"> informatīvā ziņojuma </w:t>
            </w:r>
            <w:r>
              <w:rPr>
                <w:color w:val="000000"/>
                <w:sz w:val="22"/>
                <w:szCs w:val="22"/>
              </w:rPr>
              <w:t>projekta 5.sadaļu</w:t>
            </w:r>
          </w:p>
        </w:tc>
      </w:tr>
      <w:tr w:rsidR="008B0DA1" w:rsidRPr="003439E2" w14:paraId="7C91B0C3" w14:textId="77777777" w:rsidTr="00E82882">
        <w:tc>
          <w:tcPr>
            <w:tcW w:w="765" w:type="dxa"/>
            <w:tcBorders>
              <w:top w:val="single" w:sz="6" w:space="0" w:color="000000"/>
              <w:left w:val="single" w:sz="6" w:space="0" w:color="000000"/>
              <w:bottom w:val="single" w:sz="6" w:space="0" w:color="000000"/>
              <w:right w:val="single" w:sz="6" w:space="0" w:color="000000"/>
            </w:tcBorders>
          </w:tcPr>
          <w:p w14:paraId="1C9268B8" w14:textId="420489B4" w:rsidR="008B0DA1" w:rsidRPr="00E56E95" w:rsidRDefault="00CA45B8" w:rsidP="008B0DA1">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45</w:t>
            </w:r>
          </w:p>
        </w:tc>
        <w:tc>
          <w:tcPr>
            <w:tcW w:w="1747" w:type="dxa"/>
            <w:tcBorders>
              <w:top w:val="single" w:sz="6" w:space="0" w:color="000000"/>
              <w:left w:val="single" w:sz="6" w:space="0" w:color="000000"/>
              <w:bottom w:val="single" w:sz="6" w:space="0" w:color="000000"/>
              <w:right w:val="single" w:sz="6" w:space="0" w:color="000000"/>
            </w:tcBorders>
          </w:tcPr>
          <w:p w14:paraId="37C811C4" w14:textId="74F72DC0" w:rsidR="008B0DA1" w:rsidRDefault="008B0DA1" w:rsidP="008B0DA1">
            <w:pPr>
              <w:pBdr>
                <w:top w:val="nil"/>
                <w:left w:val="nil"/>
                <w:bottom w:val="nil"/>
                <w:right w:val="nil"/>
                <w:between w:val="nil"/>
              </w:pBdr>
              <w:spacing w:line="240" w:lineRule="auto"/>
              <w:ind w:left="0" w:hanging="2"/>
              <w:rPr>
                <w:color w:val="000000"/>
                <w:sz w:val="22"/>
                <w:szCs w:val="22"/>
              </w:rPr>
            </w:pPr>
            <w:r>
              <w:rPr>
                <w:color w:val="000000"/>
                <w:sz w:val="22"/>
                <w:szCs w:val="22"/>
              </w:rPr>
              <w:t>Vispārīgs iebildums</w:t>
            </w:r>
          </w:p>
        </w:tc>
        <w:tc>
          <w:tcPr>
            <w:tcW w:w="6132" w:type="dxa"/>
            <w:tcBorders>
              <w:top w:val="single" w:sz="6" w:space="0" w:color="000000"/>
              <w:left w:val="single" w:sz="6" w:space="0" w:color="000000"/>
              <w:bottom w:val="single" w:sz="6" w:space="0" w:color="000000"/>
              <w:right w:val="single" w:sz="6" w:space="0" w:color="000000"/>
            </w:tcBorders>
            <w:shd w:val="clear" w:color="auto" w:fill="auto"/>
          </w:tcPr>
          <w:p w14:paraId="0184D004" w14:textId="77777777" w:rsidR="008B0DA1" w:rsidRDefault="008B0DA1" w:rsidP="008B0DA1">
            <w:pPr>
              <w:spacing w:line="240" w:lineRule="auto"/>
              <w:ind w:left="0" w:hanging="2"/>
              <w:rPr>
                <w:b/>
                <w:sz w:val="22"/>
                <w:szCs w:val="22"/>
              </w:rPr>
            </w:pPr>
            <w:r>
              <w:rPr>
                <w:b/>
                <w:sz w:val="22"/>
                <w:szCs w:val="22"/>
              </w:rPr>
              <w:t>Elektronikas un Datorzinātņu institūts</w:t>
            </w:r>
          </w:p>
          <w:p w14:paraId="115E6B84" w14:textId="1F3F712D" w:rsidR="008B0DA1" w:rsidRDefault="008B0DA1" w:rsidP="008B0DA1">
            <w:pPr>
              <w:spacing w:line="240" w:lineRule="auto"/>
              <w:ind w:left="0" w:hanging="2"/>
              <w:rPr>
                <w:b/>
                <w:sz w:val="22"/>
                <w:szCs w:val="22"/>
              </w:rPr>
            </w:pPr>
            <w:r w:rsidRPr="008B0DA1">
              <w:rPr>
                <w:sz w:val="22"/>
                <w:szCs w:val="22"/>
              </w:rPr>
              <w:t xml:space="preserve">Papildus lūdzam skaidrot kāpēc 4. un 8. attēlos ir lietoti dažādi skaitļi, lūgums skaidrot kā tie atšķiras. Vai jāsaprot, ka apmēram 4,5 </w:t>
            </w:r>
            <w:proofErr w:type="spellStart"/>
            <w:r w:rsidRPr="008B0DA1">
              <w:rPr>
                <w:sz w:val="22"/>
                <w:szCs w:val="22"/>
              </w:rPr>
              <w:t>mljn</w:t>
            </w:r>
            <w:proofErr w:type="spellEnd"/>
            <w:r w:rsidRPr="008B0DA1">
              <w:rPr>
                <w:sz w:val="22"/>
                <w:szCs w:val="22"/>
              </w:rPr>
              <w:t>. EUR (kas ir gandrīz 20%) no budžetā ieliktā bāzes finansējuma nenonāk līdz zinātniskām institūcijām? Kā tie tiek izlietoti?.</w:t>
            </w:r>
          </w:p>
        </w:tc>
        <w:tc>
          <w:tcPr>
            <w:tcW w:w="3423" w:type="dxa"/>
            <w:tcBorders>
              <w:top w:val="single" w:sz="6" w:space="0" w:color="000000"/>
              <w:left w:val="single" w:sz="6" w:space="0" w:color="000000"/>
              <w:bottom w:val="single" w:sz="6" w:space="0" w:color="000000"/>
              <w:right w:val="single" w:sz="6" w:space="0" w:color="000000"/>
            </w:tcBorders>
          </w:tcPr>
          <w:p w14:paraId="553EB4FC" w14:textId="77777777" w:rsidR="008B0DA1" w:rsidRDefault="008B0DA1" w:rsidP="008B0DA1">
            <w:pPr>
              <w:widowControl w:val="0"/>
              <w:pBdr>
                <w:top w:val="nil"/>
                <w:left w:val="nil"/>
                <w:bottom w:val="nil"/>
                <w:right w:val="nil"/>
                <w:between w:val="nil"/>
              </w:pBdr>
              <w:spacing w:line="240" w:lineRule="auto"/>
              <w:ind w:left="0" w:hanging="2"/>
              <w:rPr>
                <w:b/>
                <w:sz w:val="22"/>
                <w:szCs w:val="22"/>
              </w:rPr>
            </w:pPr>
            <w:r>
              <w:rPr>
                <w:b/>
                <w:sz w:val="22"/>
                <w:szCs w:val="22"/>
              </w:rPr>
              <w:t>Iebildums ņemts vērā</w:t>
            </w:r>
          </w:p>
          <w:p w14:paraId="2BA6866B" w14:textId="5B652B05" w:rsidR="008B0DA1" w:rsidRPr="008B0DA1" w:rsidRDefault="008B0DA1" w:rsidP="008B0DA1">
            <w:pPr>
              <w:widowControl w:val="0"/>
              <w:pBdr>
                <w:top w:val="nil"/>
                <w:left w:val="nil"/>
                <w:bottom w:val="nil"/>
                <w:right w:val="nil"/>
                <w:between w:val="nil"/>
              </w:pBdr>
              <w:spacing w:line="240" w:lineRule="auto"/>
              <w:ind w:left="0" w:hanging="2"/>
              <w:rPr>
                <w:sz w:val="22"/>
                <w:szCs w:val="22"/>
              </w:rPr>
            </w:pPr>
            <w:r>
              <w:rPr>
                <w:sz w:val="22"/>
                <w:szCs w:val="22"/>
              </w:rPr>
              <w:t xml:space="preserve">Sniedzam skaidrojumu, ka atšķirība veidojās saistībā ar finansējumu, kas 05.02.00 apakšprogrammā ir pieejams un to finansējumu, kas ir katru gadu janvārī piešķirts. Iemesls atšķirībām ir saistībā ar to, ka, pirmkārt, bāzes finansējuma noteikumu </w:t>
            </w:r>
            <w:r w:rsidRPr="008B0DA1">
              <w:rPr>
                <w:sz w:val="22"/>
                <w:szCs w:val="22"/>
              </w:rPr>
              <w:t>1.</w:t>
            </w:r>
            <w:r w:rsidRPr="008B0DA1">
              <w:rPr>
                <w:sz w:val="22"/>
                <w:szCs w:val="22"/>
                <w:vertAlign w:val="superscript"/>
              </w:rPr>
              <w:t>1</w:t>
            </w:r>
            <w:r w:rsidRPr="008B0DA1">
              <w:rPr>
                <w:sz w:val="22"/>
                <w:szCs w:val="22"/>
              </w:rPr>
              <w:t xml:space="preserve"> </w:t>
            </w:r>
            <w:r>
              <w:rPr>
                <w:sz w:val="22"/>
                <w:szCs w:val="22"/>
              </w:rPr>
              <w:t xml:space="preserve">nosaka, ka </w:t>
            </w:r>
            <w:r w:rsidRPr="008B0DA1">
              <w:rPr>
                <w:sz w:val="22"/>
                <w:szCs w:val="22"/>
              </w:rPr>
              <w:t>Izglītības un zinātnes ministrija nodrošina zinātniskajai institūcijai bezmaksas pieeju vienotajam nacionālas nozīmes Latvijas akadēmiskajam pamattīklam, sedzot šādus pamattīkla uzturēšanas izdevumus:</w:t>
            </w:r>
          </w:p>
          <w:p w14:paraId="2E7F8147" w14:textId="77777777" w:rsidR="008B0DA1" w:rsidRPr="008B0DA1" w:rsidRDefault="008B0DA1" w:rsidP="008B0DA1">
            <w:pPr>
              <w:widowControl w:val="0"/>
              <w:pBdr>
                <w:top w:val="nil"/>
                <w:left w:val="nil"/>
                <w:bottom w:val="nil"/>
                <w:right w:val="nil"/>
                <w:between w:val="nil"/>
              </w:pBdr>
              <w:spacing w:line="240" w:lineRule="auto"/>
              <w:ind w:left="0" w:hanging="2"/>
              <w:rPr>
                <w:sz w:val="22"/>
                <w:szCs w:val="22"/>
              </w:rPr>
            </w:pPr>
          </w:p>
          <w:p w14:paraId="6C8F426E" w14:textId="77777777" w:rsidR="008B0DA1" w:rsidRPr="008B0DA1" w:rsidRDefault="008B0DA1" w:rsidP="008B0DA1">
            <w:pPr>
              <w:widowControl w:val="0"/>
              <w:pBdr>
                <w:top w:val="nil"/>
                <w:left w:val="nil"/>
                <w:bottom w:val="nil"/>
                <w:right w:val="nil"/>
                <w:between w:val="nil"/>
              </w:pBdr>
              <w:spacing w:line="240" w:lineRule="auto"/>
              <w:ind w:left="0" w:hanging="2"/>
              <w:rPr>
                <w:sz w:val="22"/>
                <w:szCs w:val="22"/>
              </w:rPr>
            </w:pPr>
            <w:r w:rsidRPr="008B0DA1">
              <w:rPr>
                <w:sz w:val="22"/>
                <w:szCs w:val="22"/>
              </w:rPr>
              <w:t>1.</w:t>
            </w:r>
            <w:r w:rsidRPr="008B0DA1">
              <w:rPr>
                <w:sz w:val="22"/>
                <w:szCs w:val="22"/>
                <w:vertAlign w:val="superscript"/>
              </w:rPr>
              <w:t>1</w:t>
            </w:r>
            <w:r w:rsidRPr="008B0DA1">
              <w:rPr>
                <w:sz w:val="22"/>
                <w:szCs w:val="22"/>
              </w:rPr>
              <w:t xml:space="preserve"> 1. izmaksas, kas saistītas ar piekļuves nodrošināšanu starptautiskajām zinātniskajām digitālajām bibliotēkām un zinātniskās literatūras datubāzēm (tai skaitā akadēmisko </w:t>
            </w:r>
            <w:proofErr w:type="spellStart"/>
            <w:r w:rsidRPr="008B0DA1">
              <w:rPr>
                <w:sz w:val="22"/>
                <w:szCs w:val="22"/>
              </w:rPr>
              <w:t>datubāzu</w:t>
            </w:r>
            <w:proofErr w:type="spellEnd"/>
            <w:r w:rsidRPr="008B0DA1">
              <w:rPr>
                <w:sz w:val="22"/>
                <w:szCs w:val="22"/>
              </w:rPr>
              <w:t xml:space="preserve"> lietošanas tiesību iegāde);</w:t>
            </w:r>
          </w:p>
          <w:p w14:paraId="4EF4544C" w14:textId="77777777" w:rsidR="008B0DA1" w:rsidRPr="008B0DA1" w:rsidRDefault="008B0DA1" w:rsidP="008B0DA1">
            <w:pPr>
              <w:widowControl w:val="0"/>
              <w:pBdr>
                <w:top w:val="nil"/>
                <w:left w:val="nil"/>
                <w:bottom w:val="nil"/>
                <w:right w:val="nil"/>
                <w:between w:val="nil"/>
              </w:pBdr>
              <w:spacing w:line="240" w:lineRule="auto"/>
              <w:ind w:left="0" w:hanging="2"/>
              <w:rPr>
                <w:sz w:val="22"/>
                <w:szCs w:val="22"/>
              </w:rPr>
            </w:pPr>
          </w:p>
          <w:p w14:paraId="0E52B577" w14:textId="77777777" w:rsidR="008B0DA1" w:rsidRPr="008B0DA1" w:rsidRDefault="008B0DA1" w:rsidP="008B0DA1">
            <w:pPr>
              <w:widowControl w:val="0"/>
              <w:pBdr>
                <w:top w:val="nil"/>
                <w:left w:val="nil"/>
                <w:bottom w:val="nil"/>
                <w:right w:val="nil"/>
                <w:between w:val="nil"/>
              </w:pBdr>
              <w:spacing w:line="240" w:lineRule="auto"/>
              <w:ind w:left="0" w:hanging="2"/>
              <w:rPr>
                <w:sz w:val="22"/>
                <w:szCs w:val="22"/>
              </w:rPr>
            </w:pPr>
            <w:r w:rsidRPr="008B0DA1">
              <w:rPr>
                <w:sz w:val="22"/>
                <w:szCs w:val="22"/>
              </w:rPr>
              <w:t>1.</w:t>
            </w:r>
            <w:r w:rsidRPr="008B0DA1">
              <w:rPr>
                <w:sz w:val="22"/>
                <w:szCs w:val="22"/>
                <w:vertAlign w:val="superscript"/>
              </w:rPr>
              <w:t>1</w:t>
            </w:r>
            <w:r w:rsidRPr="008B0DA1">
              <w:rPr>
                <w:sz w:val="22"/>
                <w:szCs w:val="22"/>
              </w:rPr>
              <w:t xml:space="preserve"> 2. globālā interneta </w:t>
            </w:r>
            <w:proofErr w:type="spellStart"/>
            <w:r w:rsidRPr="008B0DA1">
              <w:rPr>
                <w:sz w:val="22"/>
                <w:szCs w:val="22"/>
              </w:rPr>
              <w:t>pieslēguma</w:t>
            </w:r>
            <w:proofErr w:type="spellEnd"/>
            <w:r w:rsidRPr="008B0DA1">
              <w:rPr>
                <w:sz w:val="22"/>
                <w:szCs w:val="22"/>
              </w:rPr>
              <w:t xml:space="preserve"> abonēšanas izmaksas;</w:t>
            </w:r>
          </w:p>
          <w:p w14:paraId="16083F25" w14:textId="77777777" w:rsidR="008B0DA1" w:rsidRPr="008B0DA1" w:rsidRDefault="008B0DA1" w:rsidP="008B0DA1">
            <w:pPr>
              <w:widowControl w:val="0"/>
              <w:pBdr>
                <w:top w:val="nil"/>
                <w:left w:val="nil"/>
                <w:bottom w:val="nil"/>
                <w:right w:val="nil"/>
                <w:between w:val="nil"/>
              </w:pBdr>
              <w:spacing w:line="240" w:lineRule="auto"/>
              <w:ind w:left="0" w:hanging="2"/>
              <w:rPr>
                <w:sz w:val="22"/>
                <w:szCs w:val="22"/>
              </w:rPr>
            </w:pPr>
          </w:p>
          <w:p w14:paraId="556B28A9" w14:textId="77777777" w:rsidR="008B0DA1" w:rsidRPr="008B0DA1" w:rsidRDefault="008B0DA1" w:rsidP="008B0DA1">
            <w:pPr>
              <w:widowControl w:val="0"/>
              <w:pBdr>
                <w:top w:val="nil"/>
                <w:left w:val="nil"/>
                <w:bottom w:val="nil"/>
                <w:right w:val="nil"/>
                <w:between w:val="nil"/>
              </w:pBdr>
              <w:spacing w:line="240" w:lineRule="auto"/>
              <w:ind w:left="0" w:hanging="2"/>
              <w:rPr>
                <w:sz w:val="22"/>
                <w:szCs w:val="22"/>
              </w:rPr>
            </w:pPr>
            <w:r w:rsidRPr="008B0DA1">
              <w:rPr>
                <w:sz w:val="22"/>
                <w:szCs w:val="22"/>
              </w:rPr>
              <w:t>1.</w:t>
            </w:r>
            <w:r w:rsidRPr="008B0DA1">
              <w:rPr>
                <w:sz w:val="22"/>
                <w:szCs w:val="22"/>
                <w:vertAlign w:val="superscript"/>
              </w:rPr>
              <w:t>1</w:t>
            </w:r>
            <w:r w:rsidRPr="008B0DA1">
              <w:rPr>
                <w:sz w:val="22"/>
                <w:szCs w:val="22"/>
              </w:rPr>
              <w:t xml:space="preserve"> 3. galveno valsts akadēmisko centru savienojumu un tīkla mezglu uzturēšanas izmaksas (tai skaitā nepieciešamo optisko dzīslu un datu pārraides kanālu īre);</w:t>
            </w:r>
          </w:p>
          <w:p w14:paraId="0B03BA68" w14:textId="77777777" w:rsidR="008B0DA1" w:rsidRPr="008B0DA1" w:rsidRDefault="008B0DA1" w:rsidP="008B0DA1">
            <w:pPr>
              <w:widowControl w:val="0"/>
              <w:pBdr>
                <w:top w:val="nil"/>
                <w:left w:val="nil"/>
                <w:bottom w:val="nil"/>
                <w:right w:val="nil"/>
                <w:between w:val="nil"/>
              </w:pBdr>
              <w:spacing w:line="240" w:lineRule="auto"/>
              <w:ind w:left="0" w:hanging="2"/>
              <w:rPr>
                <w:sz w:val="22"/>
                <w:szCs w:val="22"/>
              </w:rPr>
            </w:pPr>
          </w:p>
          <w:p w14:paraId="2912E78C" w14:textId="77777777" w:rsidR="008B0DA1" w:rsidRPr="008B0DA1" w:rsidRDefault="008B0DA1" w:rsidP="008B0DA1">
            <w:pPr>
              <w:widowControl w:val="0"/>
              <w:pBdr>
                <w:top w:val="nil"/>
                <w:left w:val="nil"/>
                <w:bottom w:val="nil"/>
                <w:right w:val="nil"/>
                <w:between w:val="nil"/>
              </w:pBdr>
              <w:spacing w:line="240" w:lineRule="auto"/>
              <w:ind w:left="0" w:hanging="2"/>
              <w:rPr>
                <w:sz w:val="22"/>
                <w:szCs w:val="22"/>
              </w:rPr>
            </w:pPr>
            <w:r w:rsidRPr="008B0DA1">
              <w:rPr>
                <w:sz w:val="22"/>
                <w:szCs w:val="22"/>
              </w:rPr>
              <w:t>1.</w:t>
            </w:r>
            <w:r w:rsidRPr="008B0DA1">
              <w:rPr>
                <w:sz w:val="22"/>
                <w:szCs w:val="22"/>
                <w:vertAlign w:val="superscript"/>
              </w:rPr>
              <w:t>1</w:t>
            </w:r>
            <w:r w:rsidRPr="008B0DA1">
              <w:rPr>
                <w:sz w:val="22"/>
                <w:szCs w:val="22"/>
              </w:rPr>
              <w:t xml:space="preserve"> 4. nacionālās zinātniskās darbības portāla uzturēšanas </w:t>
            </w:r>
            <w:r w:rsidRPr="008B0DA1">
              <w:rPr>
                <w:sz w:val="22"/>
                <w:szCs w:val="22"/>
              </w:rPr>
              <w:lastRenderedPageBreak/>
              <w:t>izmaksas;</w:t>
            </w:r>
          </w:p>
          <w:p w14:paraId="5549AF70" w14:textId="77777777" w:rsidR="008B0DA1" w:rsidRPr="008B0DA1" w:rsidRDefault="008B0DA1" w:rsidP="008B0DA1">
            <w:pPr>
              <w:widowControl w:val="0"/>
              <w:pBdr>
                <w:top w:val="nil"/>
                <w:left w:val="nil"/>
                <w:bottom w:val="nil"/>
                <w:right w:val="nil"/>
                <w:between w:val="nil"/>
              </w:pBdr>
              <w:spacing w:line="240" w:lineRule="auto"/>
              <w:ind w:left="0" w:hanging="2"/>
              <w:rPr>
                <w:sz w:val="22"/>
                <w:szCs w:val="22"/>
              </w:rPr>
            </w:pPr>
          </w:p>
          <w:p w14:paraId="53304F35" w14:textId="77777777" w:rsidR="008B0DA1" w:rsidRDefault="008B0DA1" w:rsidP="008B0DA1">
            <w:pPr>
              <w:widowControl w:val="0"/>
              <w:pBdr>
                <w:top w:val="nil"/>
                <w:left w:val="nil"/>
                <w:bottom w:val="nil"/>
                <w:right w:val="nil"/>
                <w:between w:val="nil"/>
              </w:pBdr>
              <w:spacing w:line="240" w:lineRule="auto"/>
              <w:ind w:left="0" w:hanging="2"/>
              <w:rPr>
                <w:sz w:val="22"/>
                <w:szCs w:val="22"/>
              </w:rPr>
            </w:pPr>
            <w:r w:rsidRPr="008B0DA1">
              <w:rPr>
                <w:sz w:val="22"/>
                <w:szCs w:val="22"/>
              </w:rPr>
              <w:t>1.</w:t>
            </w:r>
            <w:r w:rsidRPr="008B0DA1">
              <w:rPr>
                <w:sz w:val="22"/>
                <w:szCs w:val="22"/>
                <w:vertAlign w:val="superscript"/>
              </w:rPr>
              <w:t>1</w:t>
            </w:r>
            <w:r w:rsidRPr="008B0DA1">
              <w:rPr>
                <w:sz w:val="22"/>
                <w:szCs w:val="22"/>
              </w:rPr>
              <w:t xml:space="preserve"> 5. vienotā datu centra uzturēšanas izmaksas.</w:t>
            </w:r>
          </w:p>
          <w:p w14:paraId="7F5B8FC6" w14:textId="77777777" w:rsidR="008B0DA1" w:rsidRDefault="008B0DA1" w:rsidP="008B0DA1">
            <w:pPr>
              <w:widowControl w:val="0"/>
              <w:pBdr>
                <w:top w:val="nil"/>
                <w:left w:val="nil"/>
                <w:bottom w:val="nil"/>
                <w:right w:val="nil"/>
                <w:between w:val="nil"/>
              </w:pBdr>
              <w:spacing w:line="240" w:lineRule="auto"/>
              <w:ind w:left="0" w:hanging="2"/>
              <w:rPr>
                <w:sz w:val="22"/>
                <w:szCs w:val="22"/>
              </w:rPr>
            </w:pPr>
          </w:p>
          <w:p w14:paraId="6E4F5C3A" w14:textId="1593E411" w:rsidR="008B0DA1" w:rsidRDefault="008B0DA1" w:rsidP="008B0DA1">
            <w:pPr>
              <w:widowControl w:val="0"/>
              <w:pBdr>
                <w:top w:val="nil"/>
                <w:left w:val="nil"/>
                <w:bottom w:val="nil"/>
                <w:right w:val="nil"/>
                <w:between w:val="nil"/>
              </w:pBdr>
              <w:spacing w:line="240" w:lineRule="auto"/>
              <w:ind w:left="0" w:hanging="2"/>
              <w:rPr>
                <w:b/>
                <w:sz w:val="22"/>
                <w:szCs w:val="22"/>
              </w:rPr>
            </w:pPr>
            <w:r>
              <w:rPr>
                <w:sz w:val="22"/>
                <w:szCs w:val="22"/>
              </w:rPr>
              <w:t xml:space="preserve">Un, otrkārt, 8.tabulā par paraugu tika ņemts 2021.gada zinātnes bāzes finansējums janvāra sākumā un iepriekšējos gados arī bieži bija papildus finansējuma </w:t>
            </w:r>
            <w:proofErr w:type="spellStart"/>
            <w:r>
              <w:rPr>
                <w:sz w:val="22"/>
                <w:szCs w:val="22"/>
              </w:rPr>
              <w:t>piešķirumi</w:t>
            </w:r>
            <w:proofErr w:type="spellEnd"/>
            <w:r>
              <w:rPr>
                <w:sz w:val="22"/>
                <w:szCs w:val="22"/>
              </w:rPr>
              <w:t xml:space="preserve"> gada nogalē.</w:t>
            </w:r>
          </w:p>
        </w:tc>
        <w:tc>
          <w:tcPr>
            <w:tcW w:w="2460" w:type="dxa"/>
            <w:tcBorders>
              <w:top w:val="single" w:sz="4" w:space="0" w:color="000000"/>
              <w:left w:val="single" w:sz="4" w:space="0" w:color="000000"/>
              <w:bottom w:val="single" w:sz="4" w:space="0" w:color="000000"/>
            </w:tcBorders>
          </w:tcPr>
          <w:p w14:paraId="7591FC87" w14:textId="53C3808C" w:rsidR="008B0DA1" w:rsidRPr="003439E2" w:rsidRDefault="001E61A0" w:rsidP="001E61A0">
            <w:pPr>
              <w:spacing w:line="240" w:lineRule="auto"/>
              <w:ind w:left="0" w:hanging="2"/>
              <w:rPr>
                <w:sz w:val="22"/>
                <w:szCs w:val="22"/>
                <w:highlight w:val="yellow"/>
              </w:rPr>
            </w:pPr>
            <w:r w:rsidRPr="0015514F">
              <w:rPr>
                <w:sz w:val="22"/>
                <w:szCs w:val="22"/>
              </w:rPr>
              <w:lastRenderedPageBreak/>
              <w:t>Sk.</w:t>
            </w:r>
            <w:r>
              <w:rPr>
                <w:sz w:val="22"/>
                <w:szCs w:val="22"/>
              </w:rPr>
              <w:t xml:space="preserve"> skaidrojumu</w:t>
            </w:r>
          </w:p>
        </w:tc>
      </w:tr>
    </w:tbl>
    <w:p w14:paraId="0000015C" w14:textId="77777777" w:rsidR="00995250" w:rsidRPr="003439E2" w:rsidRDefault="00342BDF">
      <w:pPr>
        <w:pBdr>
          <w:top w:val="nil"/>
          <w:left w:val="nil"/>
          <w:bottom w:val="nil"/>
          <w:right w:val="nil"/>
          <w:between w:val="nil"/>
        </w:pBdr>
        <w:spacing w:line="240" w:lineRule="auto"/>
        <w:ind w:left="0" w:hanging="2"/>
        <w:jc w:val="both"/>
        <w:rPr>
          <w:color w:val="000000"/>
        </w:rPr>
      </w:pPr>
      <w:r w:rsidRPr="003439E2">
        <w:rPr>
          <w:color w:val="000000"/>
        </w:rPr>
        <w:lastRenderedPageBreak/>
        <w:t>Piezīme. * Dokumenta rekvizītu “paraksts” neaizpilda, ja elektroniskais dokuments ir sagatavots atbilstoši normatīvajiem aktiem par elektronisko dokumentu noformēšanu.</w:t>
      </w:r>
    </w:p>
    <w:p w14:paraId="0000015D" w14:textId="77777777" w:rsidR="00995250" w:rsidRPr="003439E2" w:rsidRDefault="00995250">
      <w:pPr>
        <w:pBdr>
          <w:top w:val="nil"/>
          <w:left w:val="nil"/>
          <w:bottom w:val="single" w:sz="4" w:space="1" w:color="000000"/>
          <w:right w:val="nil"/>
          <w:between w:val="nil"/>
        </w:pBdr>
        <w:spacing w:line="240" w:lineRule="auto"/>
        <w:ind w:left="0" w:hanging="2"/>
      </w:pPr>
    </w:p>
    <w:p w14:paraId="0000015E" w14:textId="6B1AFDCD" w:rsidR="00995250" w:rsidRPr="003439E2" w:rsidRDefault="00EB5AA5">
      <w:pPr>
        <w:pBdr>
          <w:top w:val="nil"/>
          <w:left w:val="nil"/>
          <w:bottom w:val="single" w:sz="4" w:space="1" w:color="000000"/>
          <w:right w:val="nil"/>
          <w:between w:val="nil"/>
        </w:pBdr>
        <w:spacing w:line="240" w:lineRule="auto"/>
        <w:ind w:left="0" w:hanging="2"/>
        <w:rPr>
          <w:color w:val="000000"/>
        </w:rPr>
      </w:pPr>
      <w:r>
        <w:t>Jānis Paiders</w:t>
      </w:r>
    </w:p>
    <w:tbl>
      <w:tblPr>
        <w:tblStyle w:val="a9"/>
        <w:tblW w:w="14918" w:type="dxa"/>
        <w:tblBorders>
          <w:top w:val="single" w:sz="4" w:space="0" w:color="BFBFBF"/>
          <w:left w:val="single" w:sz="4" w:space="0" w:color="BFBFBF"/>
          <w:bottom w:val="single" w:sz="4" w:space="0" w:color="000000"/>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4918"/>
      </w:tblGrid>
      <w:tr w:rsidR="00995250" w:rsidRPr="003439E2" w14:paraId="6F760C87" w14:textId="77777777">
        <w:trPr>
          <w:trHeight w:val="411"/>
        </w:trPr>
        <w:tc>
          <w:tcPr>
            <w:tcW w:w="14918" w:type="dxa"/>
            <w:tcBorders>
              <w:top w:val="nil"/>
              <w:left w:val="nil"/>
              <w:bottom w:val="nil"/>
              <w:right w:val="nil"/>
            </w:tcBorders>
          </w:tcPr>
          <w:p w14:paraId="0000015F" w14:textId="77777777" w:rsidR="00995250" w:rsidRPr="003439E2" w:rsidRDefault="00342BDF">
            <w:pPr>
              <w:ind w:left="0" w:hanging="2"/>
            </w:pPr>
            <w:r w:rsidRPr="003439E2">
              <w:t>(par projektu atbildīgās amatpersonas vārds un uzvārds)</w:t>
            </w:r>
          </w:p>
        </w:tc>
      </w:tr>
      <w:tr w:rsidR="00995250" w:rsidRPr="003439E2" w14:paraId="1ECB8F75" w14:textId="77777777">
        <w:trPr>
          <w:trHeight w:val="209"/>
        </w:trPr>
        <w:tc>
          <w:tcPr>
            <w:tcW w:w="14918" w:type="dxa"/>
            <w:tcBorders>
              <w:top w:val="nil"/>
              <w:left w:val="nil"/>
              <w:bottom w:val="single" w:sz="4" w:space="0" w:color="000000"/>
              <w:right w:val="nil"/>
            </w:tcBorders>
          </w:tcPr>
          <w:p w14:paraId="00000160" w14:textId="3F68D7CA" w:rsidR="00995250" w:rsidRPr="003439E2" w:rsidRDefault="00342BDF" w:rsidP="00EB5AA5">
            <w:pPr>
              <w:ind w:left="0" w:hanging="2"/>
            </w:pPr>
            <w:r w:rsidRPr="003439E2">
              <w:t>Paiders – departam</w:t>
            </w:r>
            <w:r w:rsidR="00EB5AA5">
              <w:t>enta direktora vietnieks zinātnes jomā</w:t>
            </w:r>
          </w:p>
        </w:tc>
      </w:tr>
      <w:tr w:rsidR="00995250" w:rsidRPr="003439E2" w14:paraId="024B2B16" w14:textId="77777777">
        <w:trPr>
          <w:trHeight w:val="209"/>
        </w:trPr>
        <w:tc>
          <w:tcPr>
            <w:tcW w:w="14918" w:type="dxa"/>
            <w:tcBorders>
              <w:top w:val="single" w:sz="4" w:space="0" w:color="000000"/>
              <w:left w:val="nil"/>
              <w:bottom w:val="nil"/>
              <w:right w:val="nil"/>
            </w:tcBorders>
          </w:tcPr>
          <w:p w14:paraId="00000161" w14:textId="77777777" w:rsidR="00995250" w:rsidRPr="003439E2" w:rsidRDefault="00342BDF">
            <w:pPr>
              <w:ind w:left="0" w:hanging="2"/>
            </w:pPr>
            <w:r w:rsidRPr="003439E2">
              <w:t>(amats)</w:t>
            </w:r>
          </w:p>
        </w:tc>
      </w:tr>
      <w:tr w:rsidR="00995250" w:rsidRPr="003439E2" w14:paraId="18C0AB95" w14:textId="77777777">
        <w:trPr>
          <w:trHeight w:val="144"/>
        </w:trPr>
        <w:tc>
          <w:tcPr>
            <w:tcW w:w="14918" w:type="dxa"/>
            <w:tcBorders>
              <w:top w:val="nil"/>
              <w:left w:val="nil"/>
              <w:bottom w:val="single" w:sz="4" w:space="0" w:color="000000"/>
              <w:right w:val="nil"/>
            </w:tcBorders>
          </w:tcPr>
          <w:p w14:paraId="00000162" w14:textId="105FD1B0" w:rsidR="00995250" w:rsidRPr="003439E2" w:rsidRDefault="00EB5AA5" w:rsidP="00EB5AA5">
            <w:pPr>
              <w:ind w:left="0" w:hanging="2"/>
            </w:pPr>
            <w:r>
              <w:t xml:space="preserve"> Paiders 67047936</w:t>
            </w:r>
          </w:p>
        </w:tc>
      </w:tr>
      <w:tr w:rsidR="00995250" w:rsidRPr="003439E2" w14:paraId="32833CA3" w14:textId="77777777">
        <w:trPr>
          <w:trHeight w:val="209"/>
        </w:trPr>
        <w:tc>
          <w:tcPr>
            <w:tcW w:w="14918" w:type="dxa"/>
            <w:tcBorders>
              <w:top w:val="single" w:sz="4" w:space="0" w:color="000000"/>
              <w:left w:val="nil"/>
              <w:bottom w:val="nil"/>
              <w:right w:val="nil"/>
            </w:tcBorders>
          </w:tcPr>
          <w:p w14:paraId="00000163" w14:textId="77777777" w:rsidR="00995250" w:rsidRPr="003439E2" w:rsidRDefault="00342BDF">
            <w:pPr>
              <w:ind w:left="0" w:hanging="2"/>
            </w:pPr>
            <w:r w:rsidRPr="003439E2">
              <w:t>(tālruņa un faksa numurs)</w:t>
            </w:r>
          </w:p>
        </w:tc>
      </w:tr>
      <w:tr w:rsidR="00995250" w:rsidRPr="003439E2" w14:paraId="6FBA0AF6" w14:textId="77777777">
        <w:trPr>
          <w:trHeight w:val="282"/>
        </w:trPr>
        <w:tc>
          <w:tcPr>
            <w:tcW w:w="14918" w:type="dxa"/>
            <w:tcBorders>
              <w:top w:val="nil"/>
              <w:left w:val="nil"/>
              <w:bottom w:val="single" w:sz="4" w:space="0" w:color="000000"/>
              <w:right w:val="nil"/>
            </w:tcBorders>
          </w:tcPr>
          <w:p w14:paraId="00000164" w14:textId="43D65C43" w:rsidR="00995250" w:rsidRPr="003439E2" w:rsidRDefault="00342BDF" w:rsidP="00EB5AA5">
            <w:pPr>
              <w:ind w:left="0" w:hanging="2"/>
            </w:pPr>
            <w:r w:rsidRPr="003439E2">
              <w:t xml:space="preserve"> </w:t>
            </w:r>
            <w:hyperlink r:id="rId8">
              <w:r w:rsidRPr="003439E2">
                <w:t>Janis.Paiders@izm.gov.l</w:t>
              </w:r>
            </w:hyperlink>
            <w:r w:rsidR="00EB5AA5">
              <w:t>v</w:t>
            </w:r>
          </w:p>
        </w:tc>
      </w:tr>
      <w:tr w:rsidR="00995250" w14:paraId="4F435FB9" w14:textId="77777777">
        <w:trPr>
          <w:trHeight w:val="63"/>
        </w:trPr>
        <w:tc>
          <w:tcPr>
            <w:tcW w:w="14918" w:type="dxa"/>
            <w:tcBorders>
              <w:top w:val="single" w:sz="4" w:space="0" w:color="000000"/>
              <w:left w:val="nil"/>
              <w:bottom w:val="nil"/>
              <w:right w:val="nil"/>
            </w:tcBorders>
          </w:tcPr>
          <w:p w14:paraId="00000165" w14:textId="77777777" w:rsidR="00995250" w:rsidRDefault="00342BDF">
            <w:pPr>
              <w:ind w:left="0" w:hanging="2"/>
            </w:pPr>
            <w:r w:rsidRPr="003439E2">
              <w:t>(e-pasta adrese)</w:t>
            </w:r>
          </w:p>
        </w:tc>
      </w:tr>
    </w:tbl>
    <w:p w14:paraId="00000166" w14:textId="77777777" w:rsidR="00995250" w:rsidRDefault="00995250">
      <w:pPr>
        <w:pBdr>
          <w:top w:val="nil"/>
          <w:left w:val="nil"/>
          <w:bottom w:val="nil"/>
          <w:right w:val="nil"/>
          <w:between w:val="nil"/>
        </w:pBdr>
        <w:spacing w:line="240" w:lineRule="auto"/>
        <w:ind w:left="1" w:hanging="3"/>
        <w:rPr>
          <w:color w:val="000000"/>
          <w:sz w:val="28"/>
          <w:szCs w:val="28"/>
        </w:rPr>
      </w:pPr>
    </w:p>
    <w:sectPr w:rsidR="00995250">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1134" w:bottom="1134" w:left="1260"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4C3F6" w14:textId="77777777" w:rsidR="00B626A9" w:rsidRDefault="00B626A9">
      <w:pPr>
        <w:spacing w:line="240" w:lineRule="auto"/>
        <w:ind w:left="0" w:hanging="2"/>
      </w:pPr>
      <w:r>
        <w:separator/>
      </w:r>
    </w:p>
  </w:endnote>
  <w:endnote w:type="continuationSeparator" w:id="0">
    <w:p w14:paraId="1B2A8250" w14:textId="77777777" w:rsidR="00B626A9" w:rsidRDefault="00B626A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6D" w14:textId="77777777" w:rsidR="00065FA8" w:rsidRDefault="00065FA8">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71" w14:textId="77777777" w:rsidR="00065FA8" w:rsidRDefault="00065FA8">
    <w:pPr>
      <w:pBdr>
        <w:top w:val="nil"/>
        <w:left w:val="nil"/>
        <w:bottom w:val="nil"/>
        <w:right w:val="nil"/>
        <w:between w:val="nil"/>
      </w:pBdr>
      <w:spacing w:line="240" w:lineRule="auto"/>
      <w:ind w:left="0" w:hanging="2"/>
      <w:jc w:val="both"/>
      <w:rPr>
        <w:color w:val="000000"/>
        <w:sz w:val="20"/>
        <w:szCs w:val="20"/>
      </w:rPr>
    </w:pPr>
  </w:p>
  <w:p w14:paraId="57C81612" w14:textId="66D15265" w:rsidR="00065FA8" w:rsidRPr="007A7A0F" w:rsidRDefault="00065FA8" w:rsidP="00065FA8">
    <w:pPr>
      <w:pBdr>
        <w:top w:val="nil"/>
        <w:left w:val="nil"/>
        <w:bottom w:val="nil"/>
        <w:right w:val="nil"/>
        <w:between w:val="nil"/>
      </w:pBdr>
      <w:spacing w:before="150" w:after="150" w:line="240" w:lineRule="auto"/>
      <w:ind w:left="0" w:hanging="2"/>
      <w:jc w:val="both"/>
      <w:rPr>
        <w:color w:val="000000"/>
        <w:sz w:val="20"/>
        <w:szCs w:val="20"/>
      </w:rPr>
    </w:pPr>
    <w:r>
      <w:rPr>
        <w:color w:val="000000"/>
        <w:sz w:val="20"/>
        <w:szCs w:val="20"/>
      </w:rPr>
      <w:t>IZMizz_ZinBaze_140122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6E" w14:textId="77777777" w:rsidR="00065FA8" w:rsidRDefault="00065FA8">
    <w:pPr>
      <w:pBdr>
        <w:top w:val="nil"/>
        <w:left w:val="nil"/>
        <w:bottom w:val="nil"/>
        <w:right w:val="nil"/>
        <w:between w:val="nil"/>
      </w:pBdr>
      <w:spacing w:line="240" w:lineRule="auto"/>
      <w:ind w:left="0" w:hanging="2"/>
      <w:jc w:val="both"/>
      <w:rPr>
        <w:color w:val="000000"/>
        <w:sz w:val="20"/>
        <w:szCs w:val="20"/>
      </w:rPr>
    </w:pPr>
  </w:p>
  <w:p w14:paraId="00000170" w14:textId="12514AA3" w:rsidR="00065FA8" w:rsidRPr="00065FA8" w:rsidRDefault="00065FA8" w:rsidP="00065FA8">
    <w:pPr>
      <w:pBdr>
        <w:top w:val="nil"/>
        <w:left w:val="nil"/>
        <w:bottom w:val="nil"/>
        <w:right w:val="nil"/>
        <w:between w:val="nil"/>
      </w:pBdr>
      <w:spacing w:before="150" w:after="150" w:line="240" w:lineRule="auto"/>
      <w:ind w:left="0" w:hanging="2"/>
      <w:jc w:val="both"/>
      <w:rPr>
        <w:color w:val="000000"/>
        <w:sz w:val="20"/>
        <w:szCs w:val="20"/>
      </w:rPr>
    </w:pPr>
    <w:r>
      <w:rPr>
        <w:color w:val="000000"/>
        <w:sz w:val="20"/>
        <w:szCs w:val="20"/>
      </w:rPr>
      <w:t>IZMizz_ZinBaze_140122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544EA" w14:textId="77777777" w:rsidR="00B626A9" w:rsidRDefault="00B626A9">
      <w:pPr>
        <w:spacing w:line="240" w:lineRule="auto"/>
        <w:ind w:left="0" w:hanging="2"/>
      </w:pPr>
      <w:r>
        <w:separator/>
      </w:r>
    </w:p>
  </w:footnote>
  <w:footnote w:type="continuationSeparator" w:id="0">
    <w:p w14:paraId="3E642431" w14:textId="77777777" w:rsidR="00B626A9" w:rsidRDefault="00B626A9">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6A" w14:textId="77777777" w:rsidR="00065FA8" w:rsidRDefault="00065FA8">
    <w:pPr>
      <w:pBdr>
        <w:top w:val="nil"/>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0000016B" w14:textId="77777777" w:rsidR="00065FA8" w:rsidRDefault="00065FA8">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68" w14:textId="77777777" w:rsidR="00065FA8" w:rsidRDefault="00065FA8">
    <w:pPr>
      <w:pBdr>
        <w:top w:val="nil"/>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6F552A">
      <w:rPr>
        <w:noProof/>
        <w:color w:val="000000"/>
      </w:rPr>
      <w:t>8</w:t>
    </w:r>
    <w:r>
      <w:rPr>
        <w:color w:val="000000"/>
      </w:rPr>
      <w:fldChar w:fldCharType="end"/>
    </w:r>
  </w:p>
  <w:p w14:paraId="00000169" w14:textId="77777777" w:rsidR="00065FA8" w:rsidRDefault="00065FA8">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6C" w14:textId="77777777" w:rsidR="00065FA8" w:rsidRDefault="00065FA8">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053E2"/>
    <w:multiLevelType w:val="multilevel"/>
    <w:tmpl w:val="95B6DBB8"/>
    <w:lvl w:ilvl="0">
      <w:start w:val="6"/>
      <w:numFmt w:val="decimal"/>
      <w:lvlText w:val="%1."/>
      <w:lvlJc w:val="left"/>
      <w:pPr>
        <w:ind w:left="360" w:hanging="360"/>
      </w:pPr>
      <w:rPr>
        <w:vertAlign w:val="baseline"/>
      </w:rPr>
    </w:lvl>
    <w:lvl w:ilvl="1">
      <w:start w:val="1"/>
      <w:numFmt w:val="decimal"/>
      <w:lvlText w:val="%1.%2."/>
      <w:lvlJc w:val="left"/>
      <w:pPr>
        <w:ind w:left="2340" w:hanging="360"/>
      </w:pPr>
      <w:rPr>
        <w:i w:val="0"/>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472" w:hanging="1800"/>
      </w:pPr>
      <w:rPr>
        <w:vertAlign w:val="baseline"/>
      </w:rPr>
    </w:lvl>
  </w:abstractNum>
  <w:abstractNum w:abstractNumId="1">
    <w:nsid w:val="1A515A83"/>
    <w:multiLevelType w:val="multilevel"/>
    <w:tmpl w:val="2284A45C"/>
    <w:lvl w:ilvl="0">
      <w:start w:val="6"/>
      <w:numFmt w:val="decimal"/>
      <w:lvlText w:val="%1."/>
      <w:lvlJc w:val="left"/>
      <w:pPr>
        <w:ind w:left="360" w:hanging="360"/>
      </w:pPr>
      <w:rPr>
        <w:i w:val="0"/>
        <w:vertAlign w:val="baseline"/>
      </w:rPr>
    </w:lvl>
    <w:lvl w:ilvl="1">
      <w:start w:val="3"/>
      <w:numFmt w:val="decimal"/>
      <w:lvlText w:val="%1.%2."/>
      <w:lvlJc w:val="left"/>
      <w:pPr>
        <w:ind w:left="432" w:hanging="360"/>
      </w:pPr>
      <w:rPr>
        <w:i w:val="0"/>
        <w:vertAlign w:val="baseline"/>
      </w:rPr>
    </w:lvl>
    <w:lvl w:ilvl="2">
      <w:start w:val="1"/>
      <w:numFmt w:val="decimal"/>
      <w:lvlText w:val="%1.%2.%3."/>
      <w:lvlJc w:val="left"/>
      <w:pPr>
        <w:ind w:left="864" w:hanging="720"/>
      </w:pPr>
      <w:rPr>
        <w:i w:val="0"/>
        <w:vertAlign w:val="baseline"/>
      </w:rPr>
    </w:lvl>
    <w:lvl w:ilvl="3">
      <w:start w:val="1"/>
      <w:numFmt w:val="decimal"/>
      <w:lvlText w:val="%1.%2.%3.%4."/>
      <w:lvlJc w:val="left"/>
      <w:pPr>
        <w:ind w:left="936" w:hanging="720"/>
      </w:pPr>
      <w:rPr>
        <w:i w:val="0"/>
        <w:vertAlign w:val="baseline"/>
      </w:rPr>
    </w:lvl>
    <w:lvl w:ilvl="4">
      <w:start w:val="1"/>
      <w:numFmt w:val="decimal"/>
      <w:lvlText w:val="%1.%2.%3.%4.%5."/>
      <w:lvlJc w:val="left"/>
      <w:pPr>
        <w:ind w:left="1368" w:hanging="1080"/>
      </w:pPr>
      <w:rPr>
        <w:i w:val="0"/>
        <w:vertAlign w:val="baseline"/>
      </w:rPr>
    </w:lvl>
    <w:lvl w:ilvl="5">
      <w:start w:val="1"/>
      <w:numFmt w:val="decimal"/>
      <w:lvlText w:val="%1.%2.%3.%4.%5.%6."/>
      <w:lvlJc w:val="left"/>
      <w:pPr>
        <w:ind w:left="1440" w:hanging="1080"/>
      </w:pPr>
      <w:rPr>
        <w:i w:val="0"/>
        <w:vertAlign w:val="baseline"/>
      </w:rPr>
    </w:lvl>
    <w:lvl w:ilvl="6">
      <w:start w:val="1"/>
      <w:numFmt w:val="decimal"/>
      <w:lvlText w:val="%1.%2.%3.%4.%5.%6.%7."/>
      <w:lvlJc w:val="left"/>
      <w:pPr>
        <w:ind w:left="1872" w:hanging="1440"/>
      </w:pPr>
      <w:rPr>
        <w:i w:val="0"/>
        <w:vertAlign w:val="baseline"/>
      </w:rPr>
    </w:lvl>
    <w:lvl w:ilvl="7">
      <w:start w:val="1"/>
      <w:numFmt w:val="decimal"/>
      <w:lvlText w:val="%1.%2.%3.%4.%5.%6.%7.%8."/>
      <w:lvlJc w:val="left"/>
      <w:pPr>
        <w:ind w:left="1944" w:hanging="1440"/>
      </w:pPr>
      <w:rPr>
        <w:i w:val="0"/>
        <w:vertAlign w:val="baseline"/>
      </w:rPr>
    </w:lvl>
    <w:lvl w:ilvl="8">
      <w:start w:val="1"/>
      <w:numFmt w:val="decimal"/>
      <w:lvlText w:val="%1.%2.%3.%4.%5.%6.%7.%8.%9."/>
      <w:lvlJc w:val="left"/>
      <w:pPr>
        <w:ind w:left="2376" w:hanging="1800"/>
      </w:pPr>
      <w:rPr>
        <w:i w:val="0"/>
        <w:vertAlign w:val="baseline"/>
      </w:rPr>
    </w:lvl>
  </w:abstractNum>
  <w:abstractNum w:abstractNumId="2">
    <w:nsid w:val="315B254A"/>
    <w:multiLevelType w:val="hybridMultilevel"/>
    <w:tmpl w:val="90101E6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250"/>
    <w:rsid w:val="00033FF6"/>
    <w:rsid w:val="000519D0"/>
    <w:rsid w:val="000545D2"/>
    <w:rsid w:val="00065FA8"/>
    <w:rsid w:val="0007223F"/>
    <w:rsid w:val="000A7D4F"/>
    <w:rsid w:val="000C1B15"/>
    <w:rsid w:val="0012610D"/>
    <w:rsid w:val="0015514F"/>
    <w:rsid w:val="0016142C"/>
    <w:rsid w:val="00161BC0"/>
    <w:rsid w:val="00173E66"/>
    <w:rsid w:val="001E61A0"/>
    <w:rsid w:val="0021236B"/>
    <w:rsid w:val="002710B8"/>
    <w:rsid w:val="00282DF9"/>
    <w:rsid w:val="002A3FAC"/>
    <w:rsid w:val="002A4234"/>
    <w:rsid w:val="002B2EE2"/>
    <w:rsid w:val="002C5F0B"/>
    <w:rsid w:val="00316DA3"/>
    <w:rsid w:val="00342BDF"/>
    <w:rsid w:val="003439E2"/>
    <w:rsid w:val="0035385F"/>
    <w:rsid w:val="00367872"/>
    <w:rsid w:val="00375B1C"/>
    <w:rsid w:val="0038531B"/>
    <w:rsid w:val="003C437F"/>
    <w:rsid w:val="003E19CE"/>
    <w:rsid w:val="003E28AC"/>
    <w:rsid w:val="00400AFB"/>
    <w:rsid w:val="00411838"/>
    <w:rsid w:val="004169DF"/>
    <w:rsid w:val="00452566"/>
    <w:rsid w:val="00486AB0"/>
    <w:rsid w:val="004D21EE"/>
    <w:rsid w:val="00503EAC"/>
    <w:rsid w:val="005074AA"/>
    <w:rsid w:val="00512B41"/>
    <w:rsid w:val="00522BEC"/>
    <w:rsid w:val="00553A46"/>
    <w:rsid w:val="00567CE2"/>
    <w:rsid w:val="00583B0C"/>
    <w:rsid w:val="00591596"/>
    <w:rsid w:val="00594CFE"/>
    <w:rsid w:val="005B35E3"/>
    <w:rsid w:val="0061006B"/>
    <w:rsid w:val="00614BE5"/>
    <w:rsid w:val="00651626"/>
    <w:rsid w:val="00673105"/>
    <w:rsid w:val="006A4420"/>
    <w:rsid w:val="006D69B8"/>
    <w:rsid w:val="006E6BE7"/>
    <w:rsid w:val="006F1F1E"/>
    <w:rsid w:val="006F552A"/>
    <w:rsid w:val="00713D83"/>
    <w:rsid w:val="00733906"/>
    <w:rsid w:val="007A7A0F"/>
    <w:rsid w:val="00834C67"/>
    <w:rsid w:val="008378CA"/>
    <w:rsid w:val="008612DE"/>
    <w:rsid w:val="008858CA"/>
    <w:rsid w:val="00885A80"/>
    <w:rsid w:val="00895113"/>
    <w:rsid w:val="008A264C"/>
    <w:rsid w:val="008B0DA1"/>
    <w:rsid w:val="008C1B46"/>
    <w:rsid w:val="008F53FA"/>
    <w:rsid w:val="008F6754"/>
    <w:rsid w:val="00923494"/>
    <w:rsid w:val="00981627"/>
    <w:rsid w:val="00986DB5"/>
    <w:rsid w:val="00987F9E"/>
    <w:rsid w:val="00995250"/>
    <w:rsid w:val="009B05BB"/>
    <w:rsid w:val="009C1F95"/>
    <w:rsid w:val="009C4951"/>
    <w:rsid w:val="009D096E"/>
    <w:rsid w:val="009E738A"/>
    <w:rsid w:val="00A1004C"/>
    <w:rsid w:val="00A22373"/>
    <w:rsid w:val="00A2347E"/>
    <w:rsid w:val="00A61AC6"/>
    <w:rsid w:val="00A72585"/>
    <w:rsid w:val="00AA1D22"/>
    <w:rsid w:val="00AB1D0C"/>
    <w:rsid w:val="00AB2F36"/>
    <w:rsid w:val="00B2312C"/>
    <w:rsid w:val="00B34949"/>
    <w:rsid w:val="00B47D11"/>
    <w:rsid w:val="00B626A9"/>
    <w:rsid w:val="00B67FC1"/>
    <w:rsid w:val="00BA2DCA"/>
    <w:rsid w:val="00BB163F"/>
    <w:rsid w:val="00BD566E"/>
    <w:rsid w:val="00BD5DE6"/>
    <w:rsid w:val="00BF21C3"/>
    <w:rsid w:val="00C038CB"/>
    <w:rsid w:val="00C3177F"/>
    <w:rsid w:val="00C8146A"/>
    <w:rsid w:val="00CA1B7E"/>
    <w:rsid w:val="00CA45B8"/>
    <w:rsid w:val="00CB6FFA"/>
    <w:rsid w:val="00CC5FF1"/>
    <w:rsid w:val="00CD728F"/>
    <w:rsid w:val="00D0108D"/>
    <w:rsid w:val="00D13870"/>
    <w:rsid w:val="00D23FD9"/>
    <w:rsid w:val="00DC412F"/>
    <w:rsid w:val="00DD5161"/>
    <w:rsid w:val="00DE0450"/>
    <w:rsid w:val="00E11A83"/>
    <w:rsid w:val="00E21CAF"/>
    <w:rsid w:val="00E22823"/>
    <w:rsid w:val="00E32C9A"/>
    <w:rsid w:val="00E56E95"/>
    <w:rsid w:val="00E75DAC"/>
    <w:rsid w:val="00E82551"/>
    <w:rsid w:val="00E82882"/>
    <w:rsid w:val="00E86241"/>
    <w:rsid w:val="00E94E63"/>
    <w:rsid w:val="00EB5AA5"/>
    <w:rsid w:val="00F01805"/>
    <w:rsid w:val="00F23378"/>
    <w:rsid w:val="00F43DCA"/>
    <w:rsid w:val="00F44C88"/>
    <w:rsid w:val="00F86392"/>
    <w:rsid w:val="00F943C0"/>
    <w:rsid w:val="00FA1B56"/>
    <w:rsid w:val="00FD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1E6284-8A0E-4DAE-BBCC-800BF776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en-US"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0"/>
    <w:lsdException w:name="Plain Table 4" w:uiPriority="44"/>
    <w:lsdException w:name="Plain Table 5" w:uiPriority="45"/>
    <w:lsdException w:name="Grid Table Light" w:uiPriority="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21CAF"/>
    <w:pPr>
      <w:suppressAutoHyphens/>
      <w:spacing w:line="1" w:lineRule="atLeast"/>
      <w:ind w:leftChars="-1" w:left="-1" w:hangingChars="1"/>
      <w:textDirection w:val="btLr"/>
      <w:textAlignment w:val="top"/>
      <w:outlineLvl w:val="0"/>
    </w:pPr>
    <w:rPr>
      <w:position w:val="-1"/>
      <w:lang w:eastAsia="lv-LV"/>
    </w:rPr>
  </w:style>
  <w:style w:type="paragraph" w:styleId="Heading1">
    <w:name w:val="heading 1"/>
    <w:basedOn w:val="Normal"/>
    <w:pPr>
      <w:spacing w:before="100" w:beforeAutospacing="1" w:after="100" w:afterAutospacing="1"/>
    </w:pPr>
    <w:rPr>
      <w:b/>
      <w:bCs/>
      <w:kern w:val="36"/>
      <w:sz w:val="48"/>
      <w:szCs w:val="48"/>
    </w:rPr>
  </w:style>
  <w:style w:type="paragraph" w:styleId="Heading2">
    <w:name w:val="heading 2"/>
    <w:basedOn w:val="Normal"/>
    <w:next w:val="Normal"/>
    <w:qFormat/>
    <w:pPr>
      <w:keepNext/>
      <w:keepLines/>
      <w:spacing w:before="360" w:line="259" w:lineRule="auto"/>
      <w:ind w:left="6683" w:hanging="576"/>
      <w:outlineLvl w:val="1"/>
    </w:pPr>
    <w:rPr>
      <w:rFonts w:ascii="Calibri Light" w:eastAsia="Yu Gothic Light" w:hAnsi="Calibri Light"/>
      <w:b/>
      <w:bCs/>
      <w:smallCaps/>
      <w:color w:val="000000"/>
      <w:sz w:val="28"/>
      <w:szCs w:val="28"/>
      <w:lang w:eastAsia="en-GB"/>
    </w:rPr>
  </w:style>
  <w:style w:type="paragraph" w:styleId="Heading3">
    <w:name w:val="heading 3"/>
    <w:basedOn w:val="Normal"/>
    <w:next w:val="Normal"/>
    <w:qFormat/>
    <w:pPr>
      <w:keepNext/>
      <w:keepLines/>
      <w:spacing w:before="200" w:line="259" w:lineRule="auto"/>
      <w:ind w:left="1440" w:hanging="720"/>
      <w:outlineLvl w:val="2"/>
    </w:pPr>
    <w:rPr>
      <w:b/>
      <w:bCs/>
      <w:color w:val="000000"/>
      <w:szCs w:val="22"/>
      <w:lang w:eastAsia="en-GB"/>
    </w:rPr>
  </w:style>
  <w:style w:type="paragraph" w:styleId="Heading4">
    <w:name w:val="heading 4"/>
    <w:basedOn w:val="Normal"/>
    <w:next w:val="Normal"/>
    <w:qFormat/>
    <w:pPr>
      <w:keepNext/>
      <w:keepLines/>
      <w:spacing w:before="200" w:line="259" w:lineRule="auto"/>
      <w:ind w:left="1584" w:hanging="864"/>
      <w:outlineLvl w:val="3"/>
    </w:pPr>
    <w:rPr>
      <w:rFonts w:ascii="Calibri Light" w:eastAsia="Yu Gothic Light" w:hAnsi="Calibri Light"/>
      <w:b/>
      <w:bCs/>
      <w:i/>
      <w:iCs/>
      <w:color w:val="000000"/>
      <w:sz w:val="22"/>
      <w:szCs w:val="22"/>
      <w:lang w:eastAsia="en-GB"/>
    </w:rPr>
  </w:style>
  <w:style w:type="paragraph" w:styleId="Heading5">
    <w:name w:val="heading 5"/>
    <w:basedOn w:val="Normal"/>
    <w:next w:val="Normal"/>
    <w:qFormat/>
    <w:pPr>
      <w:keepNext/>
      <w:keepLines/>
      <w:spacing w:before="200" w:line="259" w:lineRule="auto"/>
      <w:ind w:left="1728" w:hanging="1008"/>
      <w:outlineLvl w:val="4"/>
    </w:pPr>
    <w:rPr>
      <w:rFonts w:ascii="Calibri Light" w:eastAsia="Yu Gothic Light" w:hAnsi="Calibri Light"/>
      <w:color w:val="323E4F"/>
      <w:sz w:val="22"/>
      <w:szCs w:val="22"/>
      <w:lang w:eastAsia="en-GB"/>
    </w:rPr>
  </w:style>
  <w:style w:type="paragraph" w:styleId="Heading6">
    <w:name w:val="heading 6"/>
    <w:basedOn w:val="Normal"/>
    <w:next w:val="Normal"/>
    <w:qFormat/>
    <w:pPr>
      <w:keepNext/>
      <w:keepLines/>
      <w:spacing w:before="200" w:line="259" w:lineRule="auto"/>
      <w:ind w:left="1872" w:hanging="1152"/>
      <w:outlineLvl w:val="5"/>
    </w:pPr>
    <w:rPr>
      <w:rFonts w:ascii="Calibri Light" w:eastAsia="Yu Gothic Light" w:hAnsi="Calibri Light"/>
      <w:i/>
      <w:iCs/>
      <w:color w:val="323E4F"/>
      <w:sz w:val="22"/>
      <w:szCs w:val="22"/>
      <w:lang w:eastAsia="en-GB"/>
    </w:rPr>
  </w:style>
  <w:style w:type="paragraph" w:styleId="Heading7">
    <w:name w:val="heading 7"/>
    <w:basedOn w:val="Normal"/>
    <w:next w:val="Normal"/>
    <w:qFormat/>
    <w:pPr>
      <w:keepNext/>
      <w:keepLines/>
      <w:spacing w:before="200" w:line="259" w:lineRule="auto"/>
      <w:ind w:left="2016" w:hanging="1296"/>
      <w:outlineLvl w:val="6"/>
    </w:pPr>
    <w:rPr>
      <w:rFonts w:ascii="Calibri Light" w:eastAsia="Yu Gothic Light" w:hAnsi="Calibri Light"/>
      <w:i/>
      <w:iCs/>
      <w:color w:val="404040"/>
      <w:sz w:val="22"/>
      <w:szCs w:val="22"/>
      <w:lang w:eastAsia="en-GB"/>
    </w:rPr>
  </w:style>
  <w:style w:type="paragraph" w:styleId="Heading8">
    <w:name w:val="heading 8"/>
    <w:basedOn w:val="Normal"/>
    <w:next w:val="Normal"/>
    <w:qFormat/>
    <w:pPr>
      <w:keepNext/>
      <w:keepLines/>
      <w:spacing w:before="200" w:line="259" w:lineRule="auto"/>
      <w:ind w:left="2160" w:hanging="1440"/>
      <w:outlineLvl w:val="7"/>
    </w:pPr>
    <w:rPr>
      <w:rFonts w:ascii="Calibri Light" w:eastAsia="Yu Gothic Light" w:hAnsi="Calibri Light"/>
      <w:color w:val="404040"/>
      <w:sz w:val="20"/>
      <w:szCs w:val="20"/>
      <w:lang w:eastAsia="en-GB"/>
    </w:rPr>
  </w:style>
  <w:style w:type="paragraph" w:styleId="Heading9">
    <w:name w:val="heading 9"/>
    <w:basedOn w:val="Normal"/>
    <w:next w:val="Normal"/>
    <w:qFormat/>
    <w:pPr>
      <w:keepNext/>
      <w:keepLines/>
      <w:spacing w:before="200" w:line="259" w:lineRule="auto"/>
      <w:ind w:left="2304" w:hanging="1584"/>
      <w:outlineLvl w:val="8"/>
    </w:pPr>
    <w:rPr>
      <w:rFonts w:ascii="Calibri Light" w:eastAsia="Yu Gothic Light" w:hAnsi="Calibri Light"/>
      <w:i/>
      <w:iCs/>
      <w:color w:val="40404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spacing w:before="480" w:after="120"/>
    </w:pPr>
    <w:rPr>
      <w:b/>
      <w:sz w:val="72"/>
      <w:szCs w:val="72"/>
    </w:rPr>
  </w:style>
  <w:style w:type="character" w:customStyle="1" w:styleId="Heading1Char">
    <w:name w:val="Heading 1 Char"/>
    <w:rPr>
      <w:rFonts w:ascii="Cambria" w:hAnsi="Cambria" w:cs="Times New Roman"/>
      <w:b/>
      <w:bCs/>
      <w:color w:val="365F91"/>
      <w:w w:val="100"/>
      <w:position w:val="-1"/>
      <w:sz w:val="28"/>
      <w:szCs w:val="28"/>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customStyle="1" w:styleId="h1">
    <w:name w:val="h1"/>
    <w:basedOn w:val="Normal"/>
    <w:pPr>
      <w:spacing w:after="150"/>
    </w:pPr>
    <w:rPr>
      <w:color w:val="306060"/>
      <w:sz w:val="31"/>
      <w:szCs w:val="31"/>
    </w:rPr>
  </w:style>
  <w:style w:type="paragraph" w:customStyle="1" w:styleId="h2">
    <w:name w:val="h2"/>
    <w:basedOn w:val="Normal"/>
    <w:pPr>
      <w:spacing w:before="100" w:beforeAutospacing="1" w:after="100" w:afterAutospacing="1"/>
    </w:pPr>
    <w:rPr>
      <w:color w:val="306060"/>
    </w:rPr>
  </w:style>
  <w:style w:type="paragraph" w:customStyle="1" w:styleId="a">
    <w:name w:val="a"/>
    <w:basedOn w:val="Normal"/>
    <w:pPr>
      <w:spacing w:before="100" w:beforeAutospacing="1" w:after="100" w:afterAutospacing="1"/>
    </w:pPr>
    <w:rPr>
      <w:color w:val="306060"/>
    </w:rPr>
  </w:style>
  <w:style w:type="paragraph" w:customStyle="1" w:styleId="b">
    <w:name w:val="b"/>
    <w:basedOn w:val="Normal"/>
    <w:pPr>
      <w:spacing w:before="100" w:beforeAutospacing="1" w:after="100" w:afterAutospacing="1"/>
    </w:pPr>
    <w:rPr>
      <w:color w:val="306060"/>
    </w:rPr>
  </w:style>
  <w:style w:type="paragraph" w:customStyle="1" w:styleId="body">
    <w:name w:val="body"/>
    <w:basedOn w:val="Normal"/>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pPr>
      <w:spacing w:before="100" w:beforeAutospacing="1" w:after="100" w:afterAutospacing="1"/>
    </w:pPr>
    <w:rPr>
      <w:color w:val="F0F8F8"/>
    </w:rPr>
  </w:style>
  <w:style w:type="paragraph" w:customStyle="1" w:styleId="radio">
    <w:name w:val="radio"/>
    <w:basedOn w:val="Normal"/>
    <w:pPr>
      <w:spacing w:before="100" w:beforeAutospacing="1" w:after="100" w:afterAutospacing="1"/>
    </w:pPr>
  </w:style>
  <w:style w:type="paragraph" w:customStyle="1" w:styleId="headcol">
    <w:name w:val="headcol"/>
    <w:basedOn w:val="Normal"/>
    <w:pPr>
      <w:spacing w:before="100" w:beforeAutospacing="1" w:after="100" w:afterAutospacing="1"/>
    </w:pPr>
    <w:rPr>
      <w:color w:val="F0F8F8"/>
    </w:rPr>
  </w:style>
  <w:style w:type="paragraph" w:customStyle="1" w:styleId="titlecol">
    <w:name w:val="titlecol"/>
    <w:basedOn w:val="Normal"/>
    <w:pPr>
      <w:spacing w:before="100" w:beforeAutospacing="1" w:after="100" w:afterAutospacing="1"/>
      <w:jc w:val="right"/>
    </w:pPr>
    <w:rPr>
      <w:b/>
      <w:bCs/>
    </w:rPr>
  </w:style>
  <w:style w:type="paragraph" w:customStyle="1" w:styleId="th">
    <w:name w:val="th"/>
    <w:basedOn w:val="Normal"/>
    <w:pPr>
      <w:spacing w:before="100" w:beforeAutospacing="1" w:after="100" w:afterAutospacing="1"/>
    </w:pPr>
    <w:rPr>
      <w:b/>
      <w:bCs/>
      <w:color w:val="333333"/>
    </w:rPr>
  </w:style>
  <w:style w:type="paragraph" w:customStyle="1" w:styleId="thr">
    <w:name w:val="thr"/>
    <w:basedOn w:val="Normal"/>
    <w:pPr>
      <w:spacing w:before="100" w:beforeAutospacing="1" w:after="100" w:afterAutospacing="1"/>
      <w:jc w:val="right"/>
    </w:pPr>
  </w:style>
  <w:style w:type="paragraph" w:customStyle="1" w:styleId="bdc">
    <w:name w:val="bdc"/>
    <w:basedOn w:val="Normal"/>
    <w:pPr>
      <w:spacing w:before="100" w:beforeAutospacing="1" w:after="100" w:afterAutospacing="1"/>
    </w:pPr>
    <w:rPr>
      <w:b/>
      <w:bCs/>
    </w:rPr>
  </w:style>
  <w:style w:type="paragraph" w:customStyle="1" w:styleId="input">
    <w:name w:val="input"/>
    <w:basedOn w:val="Normal"/>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pPr>
      <w:shd w:val="clear" w:color="auto" w:fill="F0F8F8"/>
      <w:spacing w:before="100" w:beforeAutospacing="1" w:after="100" w:afterAutospacing="1"/>
    </w:pPr>
    <w:rPr>
      <w:color w:val="333333"/>
    </w:rPr>
  </w:style>
  <w:style w:type="paragraph" w:customStyle="1" w:styleId="top1">
    <w:name w:val="top1"/>
    <w:basedOn w:val="Normal"/>
    <w:pPr>
      <w:spacing w:before="100" w:beforeAutospacing="1" w:after="100" w:afterAutospacing="1"/>
    </w:pPr>
  </w:style>
  <w:style w:type="paragraph" w:customStyle="1" w:styleId="logo">
    <w:name w:val="logo"/>
    <w:basedOn w:val="Normal"/>
    <w:pPr>
      <w:spacing w:before="100" w:beforeAutospacing="1" w:after="100" w:afterAutospacing="1"/>
    </w:pPr>
  </w:style>
  <w:style w:type="paragraph" w:customStyle="1" w:styleId="top2">
    <w:name w:val="top2"/>
    <w:basedOn w:val="Normal"/>
    <w:pPr>
      <w:spacing w:before="100" w:beforeAutospacing="1" w:after="100" w:afterAutospacing="1"/>
    </w:pPr>
  </w:style>
  <w:style w:type="paragraph" w:customStyle="1" w:styleId="hline">
    <w:name w:val="hline"/>
    <w:basedOn w:val="Normal"/>
    <w:pPr>
      <w:spacing w:before="100" w:beforeAutospacing="1" w:after="100" w:afterAutospacing="1"/>
    </w:pPr>
  </w:style>
  <w:style w:type="paragraph" w:customStyle="1" w:styleId="vline">
    <w:name w:val="vline"/>
    <w:basedOn w:val="Normal"/>
    <w:pPr>
      <w:spacing w:before="100" w:beforeAutospacing="1" w:after="100" w:afterAutospacing="1"/>
    </w:pPr>
  </w:style>
  <w:style w:type="paragraph" w:customStyle="1" w:styleId="zvabri">
    <w:name w:val="zvabri"/>
    <w:basedOn w:val="Normal"/>
    <w:pPr>
      <w:spacing w:before="100" w:beforeAutospacing="1" w:after="100" w:afterAutospacing="1"/>
    </w:pPr>
    <w:rPr>
      <w:color w:val="FF0000"/>
    </w:rPr>
  </w:style>
  <w:style w:type="paragraph" w:styleId="z-TopofForm">
    <w:name w:val="HTML Top of Form"/>
    <w:basedOn w:val="Normal"/>
    <w:next w:val="Normal"/>
    <w:pPr>
      <w:pBdr>
        <w:bottom w:val="single" w:sz="6" w:space="1" w:color="auto"/>
      </w:pBdr>
      <w:jc w:val="center"/>
    </w:pPr>
    <w:rPr>
      <w:rFonts w:ascii="Arial" w:hAnsi="Arial" w:cs="Arial"/>
      <w:vanish/>
      <w:sz w:val="16"/>
      <w:szCs w:val="16"/>
    </w:rPr>
  </w:style>
  <w:style w:type="character" w:customStyle="1" w:styleId="z-TopofFormChar">
    <w:name w:val="z-Top of Form Char"/>
    <w:rPr>
      <w:rFonts w:ascii="Arial" w:hAnsi="Arial" w:cs="Arial"/>
      <w:vanish/>
      <w:w w:val="100"/>
      <w:position w:val="-1"/>
      <w:sz w:val="16"/>
      <w:szCs w:val="16"/>
      <w:effect w:val="none"/>
      <w:vertAlign w:val="baseline"/>
      <w:cs w:val="0"/>
      <w:em w:val="none"/>
    </w:rPr>
  </w:style>
  <w:style w:type="paragraph" w:styleId="z-BottomofForm">
    <w:name w:val="HTML Bottom of Form"/>
    <w:basedOn w:val="Normal"/>
    <w:next w:val="Normal"/>
    <w:pPr>
      <w:pBdr>
        <w:top w:val="single" w:sz="6" w:space="1" w:color="auto"/>
      </w:pBdr>
      <w:jc w:val="center"/>
    </w:pPr>
    <w:rPr>
      <w:rFonts w:ascii="Arial" w:hAnsi="Arial" w:cs="Arial"/>
      <w:vanish/>
      <w:sz w:val="16"/>
      <w:szCs w:val="16"/>
    </w:rPr>
  </w:style>
  <w:style w:type="character" w:customStyle="1" w:styleId="z-BottomofFormChar">
    <w:name w:val="z-Bottom of Form Char"/>
    <w:rPr>
      <w:rFonts w:ascii="Arial" w:hAnsi="Arial" w:cs="Arial"/>
      <w:vanish/>
      <w:w w:val="100"/>
      <w:position w:val="-1"/>
      <w:sz w:val="16"/>
      <w:szCs w:val="16"/>
      <w:effect w:val="none"/>
      <w:vertAlign w:val="baseline"/>
      <w:cs w:val="0"/>
      <w:em w:val="none"/>
    </w:rPr>
  </w:style>
  <w:style w:type="paragraph" w:styleId="NormalWeb">
    <w:name w:val="Normal (Web)"/>
    <w:basedOn w:val="Normal"/>
    <w:pPr>
      <w:spacing w:before="100" w:beforeAutospacing="1" w:after="100" w:afterAutospacing="1"/>
    </w:pPr>
  </w:style>
  <w:style w:type="paragraph" w:customStyle="1" w:styleId="naisf">
    <w:name w:val="naisf"/>
    <w:basedOn w:val="Normal"/>
    <w:pPr>
      <w:spacing w:before="75" w:after="75"/>
      <w:ind w:firstLine="375"/>
      <w:jc w:val="both"/>
    </w:pPr>
  </w:style>
  <w:style w:type="paragraph" w:customStyle="1" w:styleId="nais1">
    <w:name w:val="nais1"/>
    <w:basedOn w:val="Normal"/>
    <w:pPr>
      <w:spacing w:before="75" w:after="75"/>
      <w:ind w:left="450" w:firstLine="375"/>
      <w:jc w:val="both"/>
    </w:pPr>
  </w:style>
  <w:style w:type="paragraph" w:customStyle="1" w:styleId="nais2">
    <w:name w:val="nais2"/>
    <w:basedOn w:val="Normal"/>
    <w:pPr>
      <w:spacing w:before="75" w:after="75"/>
      <w:ind w:left="900" w:firstLine="375"/>
      <w:jc w:val="both"/>
    </w:pPr>
  </w:style>
  <w:style w:type="paragraph" w:customStyle="1" w:styleId="naispant">
    <w:name w:val="naispant"/>
    <w:basedOn w:val="Normal"/>
    <w:pPr>
      <w:spacing w:before="75" w:after="75"/>
      <w:ind w:left="375" w:firstLine="375"/>
      <w:jc w:val="both"/>
    </w:pPr>
    <w:rPr>
      <w:b/>
      <w:bCs/>
    </w:rPr>
  </w:style>
  <w:style w:type="paragraph" w:customStyle="1" w:styleId="naisvisr">
    <w:name w:val="naisvisr"/>
    <w:basedOn w:val="Normal"/>
    <w:pPr>
      <w:spacing w:before="150" w:after="150"/>
      <w:jc w:val="center"/>
    </w:pPr>
    <w:rPr>
      <w:b/>
      <w:bCs/>
      <w:sz w:val="28"/>
      <w:szCs w:val="28"/>
    </w:rPr>
  </w:style>
  <w:style w:type="paragraph" w:customStyle="1" w:styleId="naisnod">
    <w:name w:val="naisnod"/>
    <w:basedOn w:val="Normal"/>
    <w:pPr>
      <w:spacing w:before="150" w:after="150"/>
      <w:jc w:val="center"/>
    </w:pPr>
    <w:rPr>
      <w:b/>
      <w:bCs/>
    </w:rPr>
  </w:style>
  <w:style w:type="paragraph" w:customStyle="1" w:styleId="naislab">
    <w:name w:val="naislab"/>
    <w:basedOn w:val="Normal"/>
    <w:pPr>
      <w:spacing w:before="75" w:after="75"/>
      <w:jc w:val="right"/>
    </w:pPr>
  </w:style>
  <w:style w:type="paragraph" w:customStyle="1" w:styleId="naiskr">
    <w:name w:val="naiskr"/>
    <w:basedOn w:val="Normal"/>
    <w:pPr>
      <w:spacing w:before="75" w:after="75"/>
    </w:pPr>
  </w:style>
  <w:style w:type="paragraph" w:customStyle="1" w:styleId="naisc">
    <w:name w:val="naisc"/>
    <w:basedOn w:val="Normal"/>
    <w:pPr>
      <w:spacing w:before="75" w:after="75"/>
      <w:jc w:val="center"/>
    </w:pPr>
  </w:style>
  <w:style w:type="character" w:styleId="Strong">
    <w:name w:val="Strong"/>
    <w:rPr>
      <w:b/>
      <w:bCs/>
      <w:w w:val="100"/>
      <w:position w:val="-1"/>
      <w:effect w:val="none"/>
      <w:vertAlign w:val="baseline"/>
      <w:cs w:val="0"/>
      <w:em w:val="none"/>
    </w:rPr>
  </w:style>
  <w:style w:type="character" w:customStyle="1" w:styleId="th1">
    <w:name w:val="th1"/>
    <w:rPr>
      <w:b/>
      <w:bCs/>
      <w:color w:val="333333"/>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pPr>
      <w:ind w:firstLine="709"/>
      <w:jc w:val="both"/>
    </w:pPr>
    <w:rPr>
      <w:sz w:val="28"/>
      <w:szCs w:val="28"/>
      <w:lang w:eastAsia="en-US"/>
    </w:rPr>
  </w:style>
  <w:style w:type="character" w:customStyle="1" w:styleId="BodyTextIndent3Char">
    <w:name w:val="Body Text Indent 3 Char"/>
    <w:rPr>
      <w:w w:val="100"/>
      <w:position w:val="-1"/>
      <w:sz w:val="28"/>
      <w:szCs w:val="28"/>
      <w:effect w:val="none"/>
      <w:vertAlign w:val="baseline"/>
      <w:cs w:val="0"/>
      <w:em w:val="none"/>
      <w:lang w:val="lv-LV"/>
    </w:rPr>
  </w:style>
  <w:style w:type="paragraph" w:styleId="Header">
    <w:name w:val="header"/>
    <w:basedOn w:val="Normal"/>
  </w:style>
  <w:style w:type="character" w:customStyle="1" w:styleId="HeaderChar">
    <w:name w:val="Header Char"/>
    <w:rPr>
      <w:w w:val="100"/>
      <w:position w:val="-1"/>
      <w:sz w:val="24"/>
      <w:szCs w:val="24"/>
      <w:effect w:val="none"/>
      <w:vertAlign w:val="baseline"/>
      <w:cs w:val="0"/>
      <w:em w:val="none"/>
      <w:lang w:val="lv-LV" w:eastAsia="lv-LV"/>
    </w:rPr>
  </w:style>
  <w:style w:type="character" w:styleId="PageNumber">
    <w:name w:val="page number"/>
    <w:rPr>
      <w:w w:val="100"/>
      <w:position w:val="-1"/>
      <w:effect w:val="none"/>
      <w:vertAlign w:val="baseline"/>
      <w:cs w:val="0"/>
      <w:em w:val="none"/>
    </w:rPr>
  </w:style>
  <w:style w:type="paragraph" w:styleId="Footer">
    <w:name w:val="footer"/>
    <w:basedOn w:val="Normal"/>
  </w:style>
  <w:style w:type="character" w:customStyle="1" w:styleId="FooterChar">
    <w:name w:val="Footer Char"/>
    <w:rPr>
      <w:w w:val="100"/>
      <w:position w:val="-1"/>
      <w:sz w:val="24"/>
      <w:szCs w:val="24"/>
      <w:effect w:val="none"/>
      <w:vertAlign w:val="baseline"/>
      <w:cs w:val="0"/>
      <w:em w:val="none"/>
      <w:lang w:val="lv-LV" w:eastAsia="lv-LV"/>
    </w:rPr>
  </w:style>
  <w:style w:type="paragraph" w:customStyle="1" w:styleId="ListParagraph1">
    <w:name w:val="List Paragraph1"/>
    <w:aliases w:val="2,H&amp;P List Paragraph,Strip,2 heading,Saraksta rindkopa1,Normal bullet 2,Bullet list,Akapit z listą BS,References,Colorful List - Accent 12,h&amp;p list paragraph,strip,saraksta rindkopa1,normal bullet 2,bullet list,references"/>
    <w:basedOn w:val="Normal"/>
    <w:pPr>
      <w:spacing w:after="200" w:line="276" w:lineRule="auto"/>
      <w:ind w:left="720"/>
      <w:contextualSpacing/>
    </w:pPr>
    <w:rPr>
      <w:rFonts w:ascii="Calibri" w:hAnsi="Calibri"/>
      <w:sz w:val="22"/>
      <w:szCs w:val="22"/>
      <w:lang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paragraph" w:customStyle="1" w:styleId="tvhtml">
    <w:name w:val="tv_html"/>
    <w:basedOn w:val="Normal"/>
    <w:pPr>
      <w:spacing w:before="100" w:beforeAutospacing="1" w:after="100" w:afterAutospacing="1"/>
    </w:pPr>
  </w:style>
  <w:style w:type="character" w:customStyle="1" w:styleId="ListParagraphChar">
    <w:name w:val="List Paragraph Char"/>
    <w:aliases w:val="2 Char,H&amp;P List Paragraph Char,Strip Char,2 heading Char,Saraksta rindkopa1 Char,Normal bullet 2 Char,Bullet list Char,List Paragraph1 Char,Akapit z listą BS Char,References Char,Colorful List - Accent 12 Char,Saraksta rindkopa Char"/>
    <w:rPr>
      <w:rFonts w:ascii="Calibri" w:hAnsi="Calibri"/>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Calibri" w:eastAsia="Calibri" w:hAnsi="Calibri"/>
      <w:position w:val="-1"/>
    </w:rPr>
  </w:style>
  <w:style w:type="character" w:customStyle="1" w:styleId="Heading2Char">
    <w:name w:val="Heading 2 Char"/>
    <w:rPr>
      <w:rFonts w:ascii="Calibri Light" w:eastAsia="Yu Gothic Light" w:hAnsi="Calibri Light"/>
      <w:b/>
      <w:bCs/>
      <w:smallCaps/>
      <w:color w:val="000000"/>
      <w:w w:val="100"/>
      <w:position w:val="-1"/>
      <w:sz w:val="28"/>
      <w:szCs w:val="28"/>
      <w:effect w:val="none"/>
      <w:vertAlign w:val="baseline"/>
      <w:cs w:val="0"/>
      <w:em w:val="none"/>
      <w:lang w:eastAsia="en-GB"/>
    </w:rPr>
  </w:style>
  <w:style w:type="character" w:customStyle="1" w:styleId="Heading3Char">
    <w:name w:val="Heading 3 Char"/>
    <w:rPr>
      <w:b/>
      <w:bCs/>
      <w:color w:val="000000"/>
      <w:w w:val="100"/>
      <w:position w:val="-1"/>
      <w:sz w:val="24"/>
      <w:szCs w:val="22"/>
      <w:effect w:val="none"/>
      <w:vertAlign w:val="baseline"/>
      <w:cs w:val="0"/>
      <w:em w:val="none"/>
      <w:lang w:eastAsia="en-GB"/>
    </w:rPr>
  </w:style>
  <w:style w:type="character" w:customStyle="1" w:styleId="Heading4Char">
    <w:name w:val="Heading 4 Char"/>
    <w:rPr>
      <w:rFonts w:ascii="Calibri Light" w:eastAsia="Yu Gothic Light" w:hAnsi="Calibri Light"/>
      <w:b/>
      <w:bCs/>
      <w:i/>
      <w:iCs/>
      <w:color w:val="000000"/>
      <w:w w:val="100"/>
      <w:position w:val="-1"/>
      <w:sz w:val="22"/>
      <w:szCs w:val="22"/>
      <w:effect w:val="none"/>
      <w:vertAlign w:val="baseline"/>
      <w:cs w:val="0"/>
      <w:em w:val="none"/>
      <w:lang w:eastAsia="en-GB"/>
    </w:rPr>
  </w:style>
  <w:style w:type="character" w:customStyle="1" w:styleId="Heading5Char">
    <w:name w:val="Heading 5 Char"/>
    <w:rPr>
      <w:rFonts w:ascii="Calibri Light" w:eastAsia="Yu Gothic Light" w:hAnsi="Calibri Light"/>
      <w:color w:val="323E4F"/>
      <w:w w:val="100"/>
      <w:position w:val="-1"/>
      <w:sz w:val="22"/>
      <w:szCs w:val="22"/>
      <w:effect w:val="none"/>
      <w:vertAlign w:val="baseline"/>
      <w:cs w:val="0"/>
      <w:em w:val="none"/>
      <w:lang w:eastAsia="en-GB"/>
    </w:rPr>
  </w:style>
  <w:style w:type="character" w:customStyle="1" w:styleId="Heading6Char">
    <w:name w:val="Heading 6 Char"/>
    <w:rPr>
      <w:rFonts w:ascii="Calibri Light" w:eastAsia="Yu Gothic Light" w:hAnsi="Calibri Light"/>
      <w:i/>
      <w:iCs/>
      <w:color w:val="323E4F"/>
      <w:w w:val="100"/>
      <w:position w:val="-1"/>
      <w:sz w:val="22"/>
      <w:szCs w:val="22"/>
      <w:effect w:val="none"/>
      <w:vertAlign w:val="baseline"/>
      <w:cs w:val="0"/>
      <w:em w:val="none"/>
      <w:lang w:eastAsia="en-GB"/>
    </w:rPr>
  </w:style>
  <w:style w:type="character" w:customStyle="1" w:styleId="Heading7Char">
    <w:name w:val="Heading 7 Char"/>
    <w:rPr>
      <w:rFonts w:ascii="Calibri Light" w:eastAsia="Yu Gothic Light" w:hAnsi="Calibri Light"/>
      <w:i/>
      <w:iCs/>
      <w:color w:val="404040"/>
      <w:w w:val="100"/>
      <w:position w:val="-1"/>
      <w:sz w:val="22"/>
      <w:szCs w:val="22"/>
      <w:effect w:val="none"/>
      <w:vertAlign w:val="baseline"/>
      <w:cs w:val="0"/>
      <w:em w:val="none"/>
      <w:lang w:eastAsia="en-GB"/>
    </w:rPr>
  </w:style>
  <w:style w:type="character" w:customStyle="1" w:styleId="Heading8Char">
    <w:name w:val="Heading 8 Char"/>
    <w:rPr>
      <w:rFonts w:ascii="Calibri Light" w:eastAsia="Yu Gothic Light" w:hAnsi="Calibri Light"/>
      <w:color w:val="404040"/>
      <w:w w:val="100"/>
      <w:position w:val="-1"/>
      <w:effect w:val="none"/>
      <w:vertAlign w:val="baseline"/>
      <w:cs w:val="0"/>
      <w:em w:val="none"/>
      <w:lang w:eastAsia="en-GB"/>
    </w:rPr>
  </w:style>
  <w:style w:type="character" w:customStyle="1" w:styleId="Heading9Char">
    <w:name w:val="Heading 9 Char"/>
    <w:rPr>
      <w:rFonts w:ascii="Calibri Light" w:eastAsia="Yu Gothic Light" w:hAnsi="Calibri Light"/>
      <w:i/>
      <w:iCs/>
      <w:color w:val="404040"/>
      <w:w w:val="100"/>
      <w:position w:val="-1"/>
      <w:effect w:val="none"/>
      <w:vertAlign w:val="baseline"/>
      <w:cs w:val="0"/>
      <w:em w:val="none"/>
      <w:lang w:eastAsia="en-GB"/>
    </w:rPr>
  </w:style>
  <w:style w:type="paragraph" w:customStyle="1" w:styleId="Style1">
    <w:name w:val="Style1"/>
    <w:basedOn w:val="Heading2"/>
    <w:pPr>
      <w:numPr>
        <w:ilvl w:val="1"/>
      </w:numPr>
      <w:spacing w:before="0" w:line="360" w:lineRule="auto"/>
      <w:ind w:leftChars="-1" w:left="6683" w:hangingChars="1" w:hanging="576"/>
    </w:pPr>
    <w:rPr>
      <w:rFonts w:ascii="Times New Roman" w:eastAsia="Times New Roman" w:hAnsi="Times New Roman"/>
      <w:lang w:eastAsia="lv-LV"/>
    </w:rPr>
  </w:style>
  <w:style w:type="character" w:customStyle="1" w:styleId="Style1Char">
    <w:name w:val="Style1 Char"/>
    <w:rPr>
      <w:b/>
      <w:bCs/>
      <w:smallCaps/>
      <w:color w:val="000000"/>
      <w:w w:val="100"/>
      <w:position w:val="-1"/>
      <w:sz w:val="28"/>
      <w:szCs w:val="28"/>
      <w:effect w:val="none"/>
      <w:vertAlign w:val="baseline"/>
      <w:cs w:val="0"/>
      <w:em w:val="none"/>
    </w:rPr>
  </w:style>
  <w:style w:type="paragraph" w:customStyle="1" w:styleId="FootnoteText1">
    <w:name w:val="Footnote Text1"/>
    <w:aliases w:val="Footnote,Fußnote,Char,Char Rakstz. Rakstz. Rakstz. Rakstz. Rakstz. Rakstz. Rakstz.,Char Rakstz. Rakstz. Rakstz. Rakstz. Rakstz. Rakstz.,Char Rakstz. Rakstz. Rakstz. Rakstz. Rakstz. Rakstz. Rakstz. Rakstz. Rakstz. Rakstz. Rakstz."/>
    <w:basedOn w:val="Normal"/>
    <w:qFormat/>
    <w:rPr>
      <w:rFonts w:ascii="Calibri" w:eastAsia="Yu Mincho" w:hAnsi="Calibri"/>
      <w:sz w:val="20"/>
      <w:szCs w:val="20"/>
      <w:lang w:eastAsia="en-GB"/>
    </w:rPr>
  </w:style>
  <w:style w:type="character" w:customStyle="1" w:styleId="FootnoteTextChar">
    <w:name w:val="Footnote Text Char"/>
    <w:link w:val="FootnoteText"/>
    <w:rPr>
      <w:rFonts w:ascii="Calibri" w:eastAsia="Yu Mincho" w:hAnsi="Calibri"/>
      <w:w w:val="100"/>
      <w:position w:val="-1"/>
      <w:effect w:val="none"/>
      <w:vertAlign w:val="baseline"/>
      <w:cs w:val="0"/>
      <w:em w:val="none"/>
      <w:lang w:eastAsia="en-GB"/>
    </w:rPr>
  </w:style>
  <w:style w:type="character" w:customStyle="1" w:styleId="FootnoteReference1">
    <w:name w:val="Footnote Reference1"/>
    <w:aliases w:val="Footnote Reference Number,SUPERS,Footnote symbol,Footnote Refernece,ftref,Footnote Reference Superscript,stylish,BVI fnr,Fußnotenzeichen_Raxen,callout,Odwołanie przypisu,Footnotes refss,Ref,de nota al pie,Times 10 Point,Vēres atsauce"/>
    <w:qFormat/>
    <w:rPr>
      <w:w w:val="100"/>
      <w:position w:val="-1"/>
      <w:effect w:val="none"/>
      <w:vertAlign w:val="superscript"/>
      <w:cs w:val="0"/>
      <w:em w:val="none"/>
    </w:rPr>
  </w:style>
  <w:style w:type="paragraph" w:customStyle="1" w:styleId="CharCharCharChar">
    <w:name w:val="Char Char Char Char"/>
    <w:aliases w:val="Char2"/>
    <w:basedOn w:val="Normal"/>
    <w:next w:val="Normal"/>
    <w:pPr>
      <w:spacing w:after="160" w:line="240" w:lineRule="atLeast"/>
      <w:jc w:val="both"/>
      <w:textAlignment w:val="baseline"/>
    </w:pPr>
    <w:rPr>
      <w:sz w:val="20"/>
      <w:szCs w:val="20"/>
      <w:vertAlign w:val="superscript"/>
    </w:rPr>
  </w:style>
  <w:style w:type="paragraph" w:styleId="NoSpacing">
    <w:name w:val="No Spacing"/>
    <w:pPr>
      <w:suppressAutoHyphens/>
      <w:spacing w:line="1" w:lineRule="atLeast"/>
      <w:ind w:leftChars="-1" w:left="-1" w:hangingChars="1"/>
      <w:textDirection w:val="btLr"/>
      <w:textAlignment w:val="top"/>
      <w:outlineLvl w:val="0"/>
    </w:pPr>
    <w:rPr>
      <w:rFonts w:ascii="Calibri" w:eastAsia="Yu Mincho" w:hAnsi="Calibri"/>
      <w:position w:val="-1"/>
      <w:sz w:val="22"/>
      <w:szCs w:val="22"/>
      <w:lang w:val="en-GB" w:eastAsia="en-GB"/>
    </w:rPr>
  </w:style>
  <w:style w:type="character" w:customStyle="1" w:styleId="listparagraphchar0">
    <w:name w:val="list paragraph char"/>
    <w:aliases w:val="h&amp;p list paragraph char,strip char,2 heading char,saraksta rindkopa1 char,normal bullet 2 char,bullet list char,list paragraph1 char,akapit z listą bs char,references char,colorful list - accent 12 char"/>
    <w:rPr>
      <w:w w:val="100"/>
      <w:position w:val="-1"/>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table" w:styleId="TableGridLight">
    <w:name w:val="Grid Table Light"/>
    <w:basedOn w:val="TableNormal"/>
    <w:pPr>
      <w:suppressAutoHyphens/>
      <w:spacing w:line="1" w:lineRule="atLeast"/>
      <w:ind w:leftChars="-1" w:left="-1" w:hangingChars="1"/>
      <w:textDirection w:val="btLr"/>
      <w:textAlignment w:val="top"/>
      <w:outlineLvl w:val="0"/>
    </w:pPr>
    <w:rPr>
      <w:position w:val="-1"/>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PlainTable3">
    <w:name w:val="Plain Table 3"/>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Ind w:w="0" w:type="dxa"/>
      <w:tblCellMar>
        <w:top w:w="0" w:type="dxa"/>
        <w:left w:w="108" w:type="dxa"/>
        <w:bottom w:w="0" w:type="dxa"/>
        <w:right w:w="108" w:type="dxa"/>
      </w:tblCellMar>
    </w:tblPr>
  </w:style>
  <w:style w:type="character" w:customStyle="1" w:styleId="Heading30">
    <w:name w:val="Heading #3_"/>
    <w:rPr>
      <w:rFonts w:ascii="Calibri" w:eastAsia="Calibri" w:hAnsi="Calibri" w:cs="Calibri"/>
      <w:w w:val="100"/>
      <w:position w:val="-1"/>
      <w:sz w:val="22"/>
      <w:szCs w:val="22"/>
      <w:effect w:val="none"/>
      <w:shd w:val="clear" w:color="auto" w:fill="FFFFFF"/>
      <w:vertAlign w:val="baseline"/>
      <w:cs w:val="0"/>
      <w:em w:val="none"/>
    </w:rPr>
  </w:style>
  <w:style w:type="paragraph" w:customStyle="1" w:styleId="Heading31">
    <w:name w:val="Heading #3"/>
    <w:basedOn w:val="Normal"/>
    <w:pPr>
      <w:widowControl w:val="0"/>
      <w:shd w:val="clear" w:color="auto" w:fill="FFFFFF"/>
      <w:spacing w:before="300" w:after="480" w:line="0" w:lineRule="atLeast"/>
      <w:ind w:hanging="360"/>
      <w:jc w:val="both"/>
      <w:outlineLvl w:val="2"/>
    </w:pPr>
    <w:rPr>
      <w:rFonts w:ascii="Calibri" w:eastAsia="Calibri" w:hAnsi="Calibri" w:cs="Calibri"/>
      <w:sz w:val="22"/>
      <w:szCs w:val="22"/>
      <w:lang w:val="en-US" w:eastAsia="en-US"/>
    </w:rPr>
  </w:style>
  <w:style w:type="character" w:customStyle="1" w:styleId="fontstyle01">
    <w:name w:val="fontstyle01"/>
    <w:rPr>
      <w:rFonts w:ascii="Helvetica" w:hAnsi="Helvetica" w:hint="default"/>
      <w:color w:val="000000"/>
      <w:w w:val="100"/>
      <w:position w:val="-1"/>
      <w:sz w:val="14"/>
      <w:szCs w:val="14"/>
      <w:effect w:val="none"/>
      <w:vertAlign w:val="baseline"/>
      <w:cs w:val="0"/>
      <w:em w:val="none"/>
    </w:rPr>
  </w:style>
  <w:style w:type="character" w:customStyle="1" w:styleId="fontstyle21">
    <w:name w:val="fontstyle21"/>
    <w:rPr>
      <w:rFonts w:ascii="Gautami" w:hAnsi="Gautami" w:hint="default"/>
      <w:color w:val="000000"/>
      <w:w w:val="100"/>
      <w:position w:val="-1"/>
      <w:sz w:val="24"/>
      <w:szCs w:val="24"/>
      <w:effect w:val="none"/>
      <w:vertAlign w:val="baseline"/>
      <w:cs w:val="0"/>
      <w:em w:val="none"/>
    </w:rPr>
  </w:style>
  <w:style w:type="character" w:customStyle="1" w:styleId="fontstyle31">
    <w:name w:val="fontstyle31"/>
    <w:rPr>
      <w:rFonts w:ascii="TimesNewRomanPSMT" w:hAnsi="TimesNewRomanPSMT" w:hint="default"/>
      <w:color w:val="000000"/>
      <w:w w:val="100"/>
      <w:position w:val="-1"/>
      <w:sz w:val="24"/>
      <w:szCs w:val="24"/>
      <w:effect w:val="none"/>
      <w:vertAlign w:val="baseline"/>
      <w:cs w:val="0"/>
      <w:em w:val="none"/>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character" w:customStyle="1" w:styleId="TitleChar">
    <w:name w:val="Title Char"/>
    <w:basedOn w:val="DefaultParagraphFont"/>
    <w:link w:val="Title"/>
    <w:rsid w:val="00DA08AC"/>
    <w:rPr>
      <w:b/>
      <w:position w:val="-1"/>
      <w:sz w:val="72"/>
      <w:szCs w:val="72"/>
      <w:lang w:eastAsia="lv-LV"/>
    </w:rPr>
  </w:style>
  <w:style w:type="character" w:customStyle="1" w:styleId="SubtitleChar">
    <w:name w:val="Subtitle Char"/>
    <w:basedOn w:val="DefaultParagraphFont"/>
    <w:link w:val="Subtitle"/>
    <w:rsid w:val="00DA08AC"/>
    <w:rPr>
      <w:rFonts w:ascii="Georgia" w:eastAsia="Georgia" w:hAnsi="Georgia" w:cs="Georgia"/>
      <w:i/>
      <w:color w:val="666666"/>
      <w:position w:val="-1"/>
      <w:sz w:val="48"/>
      <w:szCs w:val="48"/>
      <w:lang w:eastAsia="lv-LV"/>
    </w:rPr>
  </w:style>
  <w:style w:type="paragraph" w:styleId="ListParagraph">
    <w:name w:val="List Paragraph"/>
    <w:aliases w:val="Saraksta rindkopa,List1,Colorful List - Accent 11"/>
    <w:basedOn w:val="Normal"/>
    <w:uiPriority w:val="34"/>
    <w:qFormat/>
    <w:rsid w:val="00E31E6C"/>
    <w:pPr>
      <w:suppressAutoHyphens w:val="0"/>
      <w:spacing w:line="240" w:lineRule="auto"/>
      <w:ind w:leftChars="0" w:left="720" w:firstLineChars="0" w:firstLine="0"/>
      <w:textDirection w:val="lrTb"/>
      <w:textAlignment w:val="auto"/>
      <w:outlineLvl w:val="9"/>
    </w:pPr>
    <w:rPr>
      <w:rFonts w:ascii="Calibri" w:hAnsi="Calibri" w:cs="Calibri"/>
      <w:position w:val="0"/>
      <w:lang w:eastAsia="en-US"/>
    </w:rPr>
  </w:style>
  <w:style w:type="paragraph" w:styleId="FootnoteText">
    <w:name w:val="footnote text"/>
    <w:basedOn w:val="Normal"/>
    <w:link w:val="FootnoteTextChar"/>
    <w:uiPriority w:val="99"/>
    <w:semiHidden/>
    <w:unhideWhenUsed/>
    <w:rsid w:val="00732ED6"/>
    <w:pPr>
      <w:widowControl w:val="0"/>
      <w:suppressAutoHyphens w:val="0"/>
      <w:spacing w:after="200" w:line="276" w:lineRule="auto"/>
      <w:ind w:leftChars="0" w:left="0" w:firstLineChars="0" w:firstLine="0"/>
      <w:textDirection w:val="lrTb"/>
      <w:textAlignment w:val="auto"/>
      <w:outlineLvl w:val="9"/>
    </w:pPr>
    <w:rPr>
      <w:rFonts w:ascii="Calibri" w:eastAsia="Yu Mincho" w:hAnsi="Calibri"/>
      <w:lang w:eastAsia="en-GB"/>
    </w:rPr>
  </w:style>
  <w:style w:type="character" w:customStyle="1" w:styleId="FootnoteTextChar1">
    <w:name w:val="Footnote Text Char1"/>
    <w:basedOn w:val="DefaultParagraphFont"/>
    <w:uiPriority w:val="99"/>
    <w:semiHidden/>
    <w:rsid w:val="00732ED6"/>
    <w:rPr>
      <w:position w:val="-1"/>
      <w:sz w:val="20"/>
      <w:szCs w:val="20"/>
      <w:lang w:eastAsia="lv-LV"/>
    </w:rPr>
  </w:style>
  <w:style w:type="character" w:styleId="FootnoteReference">
    <w:name w:val="footnote reference"/>
    <w:uiPriority w:val="99"/>
    <w:semiHidden/>
    <w:unhideWhenUsed/>
    <w:rsid w:val="00732ED6"/>
    <w:rPr>
      <w:vertAlign w:val="superscript"/>
    </w:r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07223F"/>
    <w:pPr>
      <w:spacing w:after="120" w:line="480" w:lineRule="auto"/>
    </w:pPr>
  </w:style>
  <w:style w:type="character" w:customStyle="1" w:styleId="BodyText2Char">
    <w:name w:val="Body Text 2 Char"/>
    <w:basedOn w:val="DefaultParagraphFont"/>
    <w:link w:val="BodyText2"/>
    <w:uiPriority w:val="99"/>
    <w:semiHidden/>
    <w:rsid w:val="0007223F"/>
    <w:rPr>
      <w:position w:val="-1"/>
      <w:lang w:eastAsia="lv-LV"/>
    </w:rPr>
  </w:style>
  <w:style w:type="paragraph" w:styleId="EndnoteText">
    <w:name w:val="endnote text"/>
    <w:basedOn w:val="Normal"/>
    <w:link w:val="EndnoteTextChar"/>
    <w:uiPriority w:val="99"/>
    <w:semiHidden/>
    <w:unhideWhenUsed/>
    <w:rsid w:val="00DD5161"/>
    <w:pPr>
      <w:spacing w:line="240" w:lineRule="auto"/>
    </w:pPr>
    <w:rPr>
      <w:sz w:val="20"/>
      <w:szCs w:val="20"/>
    </w:rPr>
  </w:style>
  <w:style w:type="character" w:customStyle="1" w:styleId="EndnoteTextChar">
    <w:name w:val="Endnote Text Char"/>
    <w:basedOn w:val="DefaultParagraphFont"/>
    <w:link w:val="EndnoteText"/>
    <w:uiPriority w:val="99"/>
    <w:semiHidden/>
    <w:rsid w:val="00DD5161"/>
    <w:rPr>
      <w:position w:val="-1"/>
      <w:sz w:val="20"/>
      <w:szCs w:val="20"/>
      <w:lang w:eastAsia="lv-LV"/>
    </w:rPr>
  </w:style>
  <w:style w:type="character" w:styleId="EndnoteReference">
    <w:name w:val="endnote reference"/>
    <w:basedOn w:val="DefaultParagraphFont"/>
    <w:uiPriority w:val="99"/>
    <w:semiHidden/>
    <w:unhideWhenUsed/>
    <w:rsid w:val="00DD51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80062">
      <w:bodyDiv w:val="1"/>
      <w:marLeft w:val="0"/>
      <w:marRight w:val="0"/>
      <w:marTop w:val="0"/>
      <w:marBottom w:val="0"/>
      <w:divBdr>
        <w:top w:val="none" w:sz="0" w:space="0" w:color="auto"/>
        <w:left w:val="none" w:sz="0" w:space="0" w:color="auto"/>
        <w:bottom w:val="none" w:sz="0" w:space="0" w:color="auto"/>
        <w:right w:val="none" w:sz="0" w:space="0" w:color="auto"/>
      </w:divBdr>
      <w:divsChild>
        <w:div w:id="1274436165">
          <w:marLeft w:val="0"/>
          <w:marRight w:val="0"/>
          <w:marTop w:val="0"/>
          <w:marBottom w:val="0"/>
          <w:divBdr>
            <w:top w:val="none" w:sz="0" w:space="0" w:color="auto"/>
            <w:left w:val="none" w:sz="0" w:space="0" w:color="auto"/>
            <w:bottom w:val="none" w:sz="0" w:space="0" w:color="auto"/>
            <w:right w:val="none" w:sz="0" w:space="0" w:color="auto"/>
          </w:divBdr>
        </w:div>
        <w:div w:id="511800328">
          <w:marLeft w:val="0"/>
          <w:marRight w:val="0"/>
          <w:marTop w:val="0"/>
          <w:marBottom w:val="0"/>
          <w:divBdr>
            <w:top w:val="none" w:sz="0" w:space="0" w:color="auto"/>
            <w:left w:val="none" w:sz="0" w:space="0" w:color="auto"/>
            <w:bottom w:val="none" w:sz="0" w:space="0" w:color="auto"/>
            <w:right w:val="none" w:sz="0" w:space="0" w:color="auto"/>
          </w:divBdr>
        </w:div>
        <w:div w:id="14159216">
          <w:marLeft w:val="0"/>
          <w:marRight w:val="0"/>
          <w:marTop w:val="0"/>
          <w:marBottom w:val="0"/>
          <w:divBdr>
            <w:top w:val="none" w:sz="0" w:space="0" w:color="auto"/>
            <w:left w:val="none" w:sz="0" w:space="0" w:color="auto"/>
            <w:bottom w:val="none" w:sz="0" w:space="0" w:color="auto"/>
            <w:right w:val="none" w:sz="0" w:space="0" w:color="auto"/>
          </w:divBdr>
        </w:div>
      </w:divsChild>
    </w:div>
    <w:div w:id="313803931">
      <w:bodyDiv w:val="1"/>
      <w:marLeft w:val="0"/>
      <w:marRight w:val="0"/>
      <w:marTop w:val="0"/>
      <w:marBottom w:val="0"/>
      <w:divBdr>
        <w:top w:val="none" w:sz="0" w:space="0" w:color="auto"/>
        <w:left w:val="none" w:sz="0" w:space="0" w:color="auto"/>
        <w:bottom w:val="none" w:sz="0" w:space="0" w:color="auto"/>
        <w:right w:val="none" w:sz="0" w:space="0" w:color="auto"/>
      </w:divBdr>
    </w:div>
    <w:div w:id="505484882">
      <w:bodyDiv w:val="1"/>
      <w:marLeft w:val="0"/>
      <w:marRight w:val="0"/>
      <w:marTop w:val="0"/>
      <w:marBottom w:val="0"/>
      <w:divBdr>
        <w:top w:val="none" w:sz="0" w:space="0" w:color="auto"/>
        <w:left w:val="none" w:sz="0" w:space="0" w:color="auto"/>
        <w:bottom w:val="none" w:sz="0" w:space="0" w:color="auto"/>
        <w:right w:val="none" w:sz="0" w:space="0" w:color="auto"/>
      </w:divBdr>
    </w:div>
    <w:div w:id="701832457">
      <w:bodyDiv w:val="1"/>
      <w:marLeft w:val="0"/>
      <w:marRight w:val="0"/>
      <w:marTop w:val="0"/>
      <w:marBottom w:val="0"/>
      <w:divBdr>
        <w:top w:val="none" w:sz="0" w:space="0" w:color="auto"/>
        <w:left w:val="none" w:sz="0" w:space="0" w:color="auto"/>
        <w:bottom w:val="none" w:sz="0" w:space="0" w:color="auto"/>
        <w:right w:val="none" w:sz="0" w:space="0" w:color="auto"/>
      </w:divBdr>
      <w:divsChild>
        <w:div w:id="446699603">
          <w:marLeft w:val="0"/>
          <w:marRight w:val="0"/>
          <w:marTop w:val="0"/>
          <w:marBottom w:val="0"/>
          <w:divBdr>
            <w:top w:val="none" w:sz="0" w:space="0" w:color="auto"/>
            <w:left w:val="none" w:sz="0" w:space="0" w:color="auto"/>
            <w:bottom w:val="none" w:sz="0" w:space="0" w:color="auto"/>
            <w:right w:val="none" w:sz="0" w:space="0" w:color="auto"/>
          </w:divBdr>
        </w:div>
        <w:div w:id="1015381354">
          <w:marLeft w:val="0"/>
          <w:marRight w:val="0"/>
          <w:marTop w:val="0"/>
          <w:marBottom w:val="0"/>
          <w:divBdr>
            <w:top w:val="none" w:sz="0" w:space="0" w:color="auto"/>
            <w:left w:val="none" w:sz="0" w:space="0" w:color="auto"/>
            <w:bottom w:val="none" w:sz="0" w:space="0" w:color="auto"/>
            <w:right w:val="none" w:sz="0" w:space="0" w:color="auto"/>
          </w:divBdr>
        </w:div>
        <w:div w:id="129247179">
          <w:marLeft w:val="0"/>
          <w:marRight w:val="0"/>
          <w:marTop w:val="0"/>
          <w:marBottom w:val="0"/>
          <w:divBdr>
            <w:top w:val="none" w:sz="0" w:space="0" w:color="auto"/>
            <w:left w:val="none" w:sz="0" w:space="0" w:color="auto"/>
            <w:bottom w:val="none" w:sz="0" w:space="0" w:color="auto"/>
            <w:right w:val="none" w:sz="0" w:space="0" w:color="auto"/>
          </w:divBdr>
        </w:div>
      </w:divsChild>
    </w:div>
    <w:div w:id="1019350402">
      <w:bodyDiv w:val="1"/>
      <w:marLeft w:val="0"/>
      <w:marRight w:val="0"/>
      <w:marTop w:val="0"/>
      <w:marBottom w:val="0"/>
      <w:divBdr>
        <w:top w:val="none" w:sz="0" w:space="0" w:color="auto"/>
        <w:left w:val="none" w:sz="0" w:space="0" w:color="auto"/>
        <w:bottom w:val="none" w:sz="0" w:space="0" w:color="auto"/>
        <w:right w:val="none" w:sz="0" w:space="0" w:color="auto"/>
      </w:divBdr>
      <w:divsChild>
        <w:div w:id="993722910">
          <w:marLeft w:val="0"/>
          <w:marRight w:val="0"/>
          <w:marTop w:val="0"/>
          <w:marBottom w:val="0"/>
          <w:divBdr>
            <w:top w:val="none" w:sz="0" w:space="0" w:color="auto"/>
            <w:left w:val="none" w:sz="0" w:space="0" w:color="auto"/>
            <w:bottom w:val="none" w:sz="0" w:space="0" w:color="auto"/>
            <w:right w:val="none" w:sz="0" w:space="0" w:color="auto"/>
          </w:divBdr>
        </w:div>
        <w:div w:id="1001930241">
          <w:marLeft w:val="0"/>
          <w:marRight w:val="0"/>
          <w:marTop w:val="0"/>
          <w:marBottom w:val="0"/>
          <w:divBdr>
            <w:top w:val="none" w:sz="0" w:space="0" w:color="auto"/>
            <w:left w:val="none" w:sz="0" w:space="0" w:color="auto"/>
            <w:bottom w:val="none" w:sz="0" w:space="0" w:color="auto"/>
            <w:right w:val="none" w:sz="0" w:space="0" w:color="auto"/>
          </w:divBdr>
        </w:div>
      </w:divsChild>
    </w:div>
    <w:div w:id="1182164097">
      <w:bodyDiv w:val="1"/>
      <w:marLeft w:val="0"/>
      <w:marRight w:val="0"/>
      <w:marTop w:val="0"/>
      <w:marBottom w:val="0"/>
      <w:divBdr>
        <w:top w:val="none" w:sz="0" w:space="0" w:color="auto"/>
        <w:left w:val="none" w:sz="0" w:space="0" w:color="auto"/>
        <w:bottom w:val="none" w:sz="0" w:space="0" w:color="auto"/>
        <w:right w:val="none" w:sz="0" w:space="0" w:color="auto"/>
      </w:divBdr>
      <w:divsChild>
        <w:div w:id="605649925">
          <w:marLeft w:val="0"/>
          <w:marRight w:val="0"/>
          <w:marTop w:val="0"/>
          <w:marBottom w:val="0"/>
          <w:divBdr>
            <w:top w:val="none" w:sz="0" w:space="0" w:color="auto"/>
            <w:left w:val="none" w:sz="0" w:space="0" w:color="auto"/>
            <w:bottom w:val="none" w:sz="0" w:space="0" w:color="auto"/>
            <w:right w:val="none" w:sz="0" w:space="0" w:color="auto"/>
          </w:divBdr>
        </w:div>
        <w:div w:id="2006544778">
          <w:marLeft w:val="0"/>
          <w:marRight w:val="0"/>
          <w:marTop w:val="0"/>
          <w:marBottom w:val="0"/>
          <w:divBdr>
            <w:top w:val="none" w:sz="0" w:space="0" w:color="auto"/>
            <w:left w:val="none" w:sz="0" w:space="0" w:color="auto"/>
            <w:bottom w:val="none" w:sz="0" w:space="0" w:color="auto"/>
            <w:right w:val="none" w:sz="0" w:space="0" w:color="auto"/>
          </w:divBdr>
        </w:div>
        <w:div w:id="1435973991">
          <w:marLeft w:val="0"/>
          <w:marRight w:val="0"/>
          <w:marTop w:val="0"/>
          <w:marBottom w:val="0"/>
          <w:divBdr>
            <w:top w:val="none" w:sz="0" w:space="0" w:color="auto"/>
            <w:left w:val="none" w:sz="0" w:space="0" w:color="auto"/>
            <w:bottom w:val="none" w:sz="0" w:space="0" w:color="auto"/>
            <w:right w:val="none" w:sz="0" w:space="0" w:color="auto"/>
          </w:divBdr>
        </w:div>
      </w:divsChild>
    </w:div>
    <w:div w:id="1205211334">
      <w:bodyDiv w:val="1"/>
      <w:marLeft w:val="0"/>
      <w:marRight w:val="0"/>
      <w:marTop w:val="0"/>
      <w:marBottom w:val="0"/>
      <w:divBdr>
        <w:top w:val="none" w:sz="0" w:space="0" w:color="auto"/>
        <w:left w:val="none" w:sz="0" w:space="0" w:color="auto"/>
        <w:bottom w:val="none" w:sz="0" w:space="0" w:color="auto"/>
        <w:right w:val="none" w:sz="0" w:space="0" w:color="auto"/>
      </w:divBdr>
      <w:divsChild>
        <w:div w:id="644745394">
          <w:marLeft w:val="0"/>
          <w:marRight w:val="0"/>
          <w:marTop w:val="0"/>
          <w:marBottom w:val="0"/>
          <w:divBdr>
            <w:top w:val="none" w:sz="0" w:space="0" w:color="auto"/>
            <w:left w:val="none" w:sz="0" w:space="0" w:color="auto"/>
            <w:bottom w:val="none" w:sz="0" w:space="0" w:color="auto"/>
            <w:right w:val="none" w:sz="0" w:space="0" w:color="auto"/>
          </w:divBdr>
        </w:div>
        <w:div w:id="616527190">
          <w:marLeft w:val="0"/>
          <w:marRight w:val="0"/>
          <w:marTop w:val="0"/>
          <w:marBottom w:val="0"/>
          <w:divBdr>
            <w:top w:val="none" w:sz="0" w:space="0" w:color="auto"/>
            <w:left w:val="none" w:sz="0" w:space="0" w:color="auto"/>
            <w:bottom w:val="none" w:sz="0" w:space="0" w:color="auto"/>
            <w:right w:val="none" w:sz="0" w:space="0" w:color="auto"/>
          </w:divBdr>
        </w:div>
        <w:div w:id="282619743">
          <w:marLeft w:val="0"/>
          <w:marRight w:val="0"/>
          <w:marTop w:val="0"/>
          <w:marBottom w:val="0"/>
          <w:divBdr>
            <w:top w:val="none" w:sz="0" w:space="0" w:color="auto"/>
            <w:left w:val="none" w:sz="0" w:space="0" w:color="auto"/>
            <w:bottom w:val="none" w:sz="0" w:space="0" w:color="auto"/>
            <w:right w:val="none" w:sz="0" w:space="0" w:color="auto"/>
          </w:divBdr>
        </w:div>
      </w:divsChild>
    </w:div>
    <w:div w:id="1256356136">
      <w:bodyDiv w:val="1"/>
      <w:marLeft w:val="0"/>
      <w:marRight w:val="0"/>
      <w:marTop w:val="0"/>
      <w:marBottom w:val="0"/>
      <w:divBdr>
        <w:top w:val="none" w:sz="0" w:space="0" w:color="auto"/>
        <w:left w:val="none" w:sz="0" w:space="0" w:color="auto"/>
        <w:bottom w:val="none" w:sz="0" w:space="0" w:color="auto"/>
        <w:right w:val="none" w:sz="0" w:space="0" w:color="auto"/>
      </w:divBdr>
    </w:div>
    <w:div w:id="1538009535">
      <w:bodyDiv w:val="1"/>
      <w:marLeft w:val="0"/>
      <w:marRight w:val="0"/>
      <w:marTop w:val="0"/>
      <w:marBottom w:val="0"/>
      <w:divBdr>
        <w:top w:val="none" w:sz="0" w:space="0" w:color="auto"/>
        <w:left w:val="none" w:sz="0" w:space="0" w:color="auto"/>
        <w:bottom w:val="none" w:sz="0" w:space="0" w:color="auto"/>
        <w:right w:val="none" w:sz="0" w:space="0" w:color="auto"/>
      </w:divBdr>
      <w:divsChild>
        <w:div w:id="505097034">
          <w:marLeft w:val="0"/>
          <w:marRight w:val="0"/>
          <w:marTop w:val="0"/>
          <w:marBottom w:val="0"/>
          <w:divBdr>
            <w:top w:val="none" w:sz="0" w:space="0" w:color="auto"/>
            <w:left w:val="none" w:sz="0" w:space="0" w:color="auto"/>
            <w:bottom w:val="none" w:sz="0" w:space="0" w:color="auto"/>
            <w:right w:val="none" w:sz="0" w:space="0" w:color="auto"/>
          </w:divBdr>
        </w:div>
        <w:div w:id="1459683657">
          <w:marLeft w:val="0"/>
          <w:marRight w:val="0"/>
          <w:marTop w:val="0"/>
          <w:marBottom w:val="0"/>
          <w:divBdr>
            <w:top w:val="none" w:sz="0" w:space="0" w:color="auto"/>
            <w:left w:val="none" w:sz="0" w:space="0" w:color="auto"/>
            <w:bottom w:val="none" w:sz="0" w:space="0" w:color="auto"/>
            <w:right w:val="none" w:sz="0" w:space="0" w:color="auto"/>
          </w:divBdr>
        </w:div>
        <w:div w:id="1758987977">
          <w:marLeft w:val="0"/>
          <w:marRight w:val="0"/>
          <w:marTop w:val="0"/>
          <w:marBottom w:val="0"/>
          <w:divBdr>
            <w:top w:val="none" w:sz="0" w:space="0" w:color="auto"/>
            <w:left w:val="none" w:sz="0" w:space="0" w:color="auto"/>
            <w:bottom w:val="none" w:sz="0" w:space="0" w:color="auto"/>
            <w:right w:val="none" w:sz="0" w:space="0" w:color="auto"/>
          </w:divBdr>
        </w:div>
      </w:divsChild>
    </w:div>
    <w:div w:id="1785880573">
      <w:bodyDiv w:val="1"/>
      <w:marLeft w:val="0"/>
      <w:marRight w:val="0"/>
      <w:marTop w:val="0"/>
      <w:marBottom w:val="0"/>
      <w:divBdr>
        <w:top w:val="none" w:sz="0" w:space="0" w:color="auto"/>
        <w:left w:val="none" w:sz="0" w:space="0" w:color="auto"/>
        <w:bottom w:val="none" w:sz="0" w:space="0" w:color="auto"/>
        <w:right w:val="none" w:sz="0" w:space="0" w:color="auto"/>
      </w:divBdr>
      <w:divsChild>
        <w:div w:id="1762598935">
          <w:marLeft w:val="0"/>
          <w:marRight w:val="0"/>
          <w:marTop w:val="0"/>
          <w:marBottom w:val="0"/>
          <w:divBdr>
            <w:top w:val="none" w:sz="0" w:space="0" w:color="auto"/>
            <w:left w:val="none" w:sz="0" w:space="0" w:color="auto"/>
            <w:bottom w:val="none" w:sz="0" w:space="0" w:color="auto"/>
            <w:right w:val="none" w:sz="0" w:space="0" w:color="auto"/>
          </w:divBdr>
        </w:div>
        <w:div w:id="790171883">
          <w:marLeft w:val="0"/>
          <w:marRight w:val="0"/>
          <w:marTop w:val="0"/>
          <w:marBottom w:val="0"/>
          <w:divBdr>
            <w:top w:val="none" w:sz="0" w:space="0" w:color="auto"/>
            <w:left w:val="none" w:sz="0" w:space="0" w:color="auto"/>
            <w:bottom w:val="none" w:sz="0" w:space="0" w:color="auto"/>
            <w:right w:val="none" w:sz="0" w:space="0" w:color="auto"/>
          </w:divBdr>
        </w:div>
        <w:div w:id="28530984">
          <w:marLeft w:val="0"/>
          <w:marRight w:val="0"/>
          <w:marTop w:val="0"/>
          <w:marBottom w:val="0"/>
          <w:divBdr>
            <w:top w:val="none" w:sz="0" w:space="0" w:color="auto"/>
            <w:left w:val="none" w:sz="0" w:space="0" w:color="auto"/>
            <w:bottom w:val="none" w:sz="0" w:space="0" w:color="auto"/>
            <w:right w:val="none" w:sz="0" w:space="0" w:color="auto"/>
          </w:divBdr>
        </w:div>
      </w:divsChild>
    </w:div>
    <w:div w:id="1793016968">
      <w:bodyDiv w:val="1"/>
      <w:marLeft w:val="0"/>
      <w:marRight w:val="0"/>
      <w:marTop w:val="0"/>
      <w:marBottom w:val="0"/>
      <w:divBdr>
        <w:top w:val="none" w:sz="0" w:space="0" w:color="auto"/>
        <w:left w:val="none" w:sz="0" w:space="0" w:color="auto"/>
        <w:bottom w:val="none" w:sz="0" w:space="0" w:color="auto"/>
        <w:right w:val="none" w:sz="0" w:space="0" w:color="auto"/>
      </w:divBdr>
      <w:divsChild>
        <w:div w:id="1203861641">
          <w:marLeft w:val="0"/>
          <w:marRight w:val="0"/>
          <w:marTop w:val="0"/>
          <w:marBottom w:val="0"/>
          <w:divBdr>
            <w:top w:val="none" w:sz="0" w:space="0" w:color="auto"/>
            <w:left w:val="none" w:sz="0" w:space="0" w:color="auto"/>
            <w:bottom w:val="none" w:sz="0" w:space="0" w:color="auto"/>
            <w:right w:val="none" w:sz="0" w:space="0" w:color="auto"/>
          </w:divBdr>
        </w:div>
        <w:div w:id="1179807825">
          <w:marLeft w:val="0"/>
          <w:marRight w:val="0"/>
          <w:marTop w:val="0"/>
          <w:marBottom w:val="0"/>
          <w:divBdr>
            <w:top w:val="none" w:sz="0" w:space="0" w:color="auto"/>
            <w:left w:val="none" w:sz="0" w:space="0" w:color="auto"/>
            <w:bottom w:val="none" w:sz="0" w:space="0" w:color="auto"/>
            <w:right w:val="none" w:sz="0" w:space="0" w:color="auto"/>
          </w:divBdr>
        </w:div>
        <w:div w:id="1986471831">
          <w:marLeft w:val="0"/>
          <w:marRight w:val="0"/>
          <w:marTop w:val="0"/>
          <w:marBottom w:val="0"/>
          <w:divBdr>
            <w:top w:val="none" w:sz="0" w:space="0" w:color="auto"/>
            <w:left w:val="none" w:sz="0" w:space="0" w:color="auto"/>
            <w:bottom w:val="none" w:sz="0" w:space="0" w:color="auto"/>
            <w:right w:val="none" w:sz="0" w:space="0" w:color="auto"/>
          </w:divBdr>
        </w:div>
      </w:divsChild>
    </w:div>
    <w:div w:id="1928075644">
      <w:bodyDiv w:val="1"/>
      <w:marLeft w:val="0"/>
      <w:marRight w:val="0"/>
      <w:marTop w:val="0"/>
      <w:marBottom w:val="0"/>
      <w:divBdr>
        <w:top w:val="none" w:sz="0" w:space="0" w:color="auto"/>
        <w:left w:val="none" w:sz="0" w:space="0" w:color="auto"/>
        <w:bottom w:val="none" w:sz="0" w:space="0" w:color="auto"/>
        <w:right w:val="none" w:sz="0" w:space="0" w:color="auto"/>
      </w:divBdr>
    </w:div>
    <w:div w:id="1941375592">
      <w:bodyDiv w:val="1"/>
      <w:marLeft w:val="0"/>
      <w:marRight w:val="0"/>
      <w:marTop w:val="0"/>
      <w:marBottom w:val="0"/>
      <w:divBdr>
        <w:top w:val="none" w:sz="0" w:space="0" w:color="auto"/>
        <w:left w:val="none" w:sz="0" w:space="0" w:color="auto"/>
        <w:bottom w:val="none" w:sz="0" w:space="0" w:color="auto"/>
        <w:right w:val="none" w:sz="0" w:space="0" w:color="auto"/>
      </w:divBdr>
      <w:divsChild>
        <w:div w:id="979922943">
          <w:marLeft w:val="0"/>
          <w:marRight w:val="0"/>
          <w:marTop w:val="0"/>
          <w:marBottom w:val="0"/>
          <w:divBdr>
            <w:top w:val="none" w:sz="0" w:space="0" w:color="auto"/>
            <w:left w:val="none" w:sz="0" w:space="0" w:color="auto"/>
            <w:bottom w:val="none" w:sz="0" w:space="0" w:color="auto"/>
            <w:right w:val="none" w:sz="0" w:space="0" w:color="auto"/>
          </w:divBdr>
        </w:div>
        <w:div w:id="8681817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Paiders@iz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NweD7H8+U3NiburTcRpXXFoe2A==">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2703</TotalTime>
  <Pages>1</Pages>
  <Words>18078</Words>
  <Characters>103045</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Līce</dc:creator>
  <cp:lastModifiedBy>Jānis Paiders</cp:lastModifiedBy>
  <cp:revision>55</cp:revision>
  <dcterms:created xsi:type="dcterms:W3CDTF">2020-05-12T13:17:00Z</dcterms:created>
  <dcterms:modified xsi:type="dcterms:W3CDTF">2022-01-14T15:00:00Z</dcterms:modified>
</cp:coreProperties>
</file>