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AF3D56" w:rsidP="000D66D3" w:rsidRDefault="00AF3D56" w14:paraId="7E9250CB" w14:textId="6D69DB7B">
      <w:pPr>
        <w:jc w:val="both"/>
        <w:rPr>
          <w:rFonts w:ascii="Times New Roman" w:hAnsi="Times New Roman" w:cs="Times New Roman"/>
          <w:b/>
          <w:sz w:val="24"/>
          <w:szCs w:val="24"/>
        </w:rPr>
      </w:pPr>
      <w:bookmarkStart w:name="_Hlk30165828" w:id="0"/>
      <w:bookmarkStart w:name="_Hlk22895916" w:id="1"/>
      <w:bookmarkEnd w:id="0"/>
      <w:r w:rsidRPr="00BD44E1">
        <w:rPr>
          <w:rFonts w:ascii="Times New Roman" w:hAnsi="Times New Roman" w:cs="Times New Roman"/>
          <w:b/>
          <w:sz w:val="24"/>
          <w:szCs w:val="24"/>
        </w:rPr>
        <w:t xml:space="preserve">Pamatojums </w:t>
      </w:r>
      <w:r w:rsidR="00901686">
        <w:rPr>
          <w:rFonts w:ascii="Times New Roman" w:hAnsi="Times New Roman" w:cs="Times New Roman"/>
          <w:b/>
          <w:sz w:val="24"/>
          <w:szCs w:val="24"/>
        </w:rPr>
        <w:t xml:space="preserve">teritorijas </w:t>
      </w:r>
      <w:r w:rsidRPr="00BD44E1">
        <w:rPr>
          <w:rFonts w:ascii="Times New Roman" w:hAnsi="Times New Roman" w:cs="Times New Roman"/>
          <w:b/>
          <w:sz w:val="24"/>
          <w:szCs w:val="24"/>
        </w:rPr>
        <w:t>“</w:t>
      </w:r>
      <w:r w:rsidR="00C24F6F">
        <w:rPr>
          <w:rFonts w:ascii="Times New Roman" w:hAnsi="Times New Roman" w:cs="Times New Roman"/>
          <w:b/>
          <w:sz w:val="24"/>
          <w:szCs w:val="24"/>
        </w:rPr>
        <w:t>Popes</w:t>
      </w:r>
      <w:r w:rsidR="00901686">
        <w:rPr>
          <w:rFonts w:ascii="Times New Roman" w:hAnsi="Times New Roman" w:cs="Times New Roman"/>
          <w:b/>
          <w:sz w:val="24"/>
          <w:szCs w:val="24"/>
        </w:rPr>
        <w:t xml:space="preserve"> muižas</w:t>
      </w:r>
      <w:r w:rsidRPr="00BD44E1">
        <w:rPr>
          <w:rFonts w:ascii="Times New Roman" w:hAnsi="Times New Roman" w:cs="Times New Roman"/>
          <w:b/>
          <w:sz w:val="24"/>
          <w:szCs w:val="24"/>
        </w:rPr>
        <w:t xml:space="preserve"> parks”</w:t>
      </w:r>
      <w:r w:rsidR="00901686">
        <w:rPr>
          <w:rFonts w:ascii="Times New Roman" w:hAnsi="Times New Roman" w:cs="Times New Roman"/>
          <w:b/>
          <w:sz w:val="24"/>
          <w:szCs w:val="24"/>
        </w:rPr>
        <w:t xml:space="preserve"> dendroloģisk</w:t>
      </w:r>
      <w:r w:rsidR="00A910BF">
        <w:rPr>
          <w:rFonts w:ascii="Times New Roman" w:hAnsi="Times New Roman" w:cs="Times New Roman"/>
          <w:b/>
          <w:sz w:val="24"/>
          <w:szCs w:val="24"/>
        </w:rPr>
        <w:t>ā</w:t>
      </w:r>
      <w:r w:rsidR="00901686">
        <w:rPr>
          <w:rFonts w:ascii="Times New Roman" w:hAnsi="Times New Roman" w:cs="Times New Roman"/>
          <w:b/>
          <w:sz w:val="24"/>
          <w:szCs w:val="24"/>
        </w:rPr>
        <w:t xml:space="preserve"> stādījuma statusa piešķiršanai</w:t>
      </w:r>
    </w:p>
    <w:p w:rsidRPr="00BD44E1" w:rsidR="00AF3D56" w:rsidP="00AF3D56" w:rsidRDefault="00C80848" w14:paraId="4E32713C" w14:textId="26A3952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w:rsidRPr="00BD44E1" w:rsidR="00AF3D56" w:rsidP="00AF3D56" w:rsidRDefault="00AF3D56" w14:paraId="20F21F4E" w14:textId="12B7AEC6">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sidR="00C24F6F">
        <w:rPr>
          <w:rFonts w:ascii="Times New Roman" w:hAnsi="Times New Roman" w:cs="Times New Roman"/>
          <w:sz w:val="24"/>
          <w:szCs w:val="24"/>
        </w:rPr>
        <w:t>Ventspils</w:t>
      </w:r>
      <w:r w:rsidRPr="00BD44E1">
        <w:rPr>
          <w:rFonts w:ascii="Times New Roman" w:hAnsi="Times New Roman" w:cs="Times New Roman"/>
          <w:sz w:val="24"/>
          <w:szCs w:val="24"/>
        </w:rPr>
        <w:t xml:space="preserve"> novads </w:t>
      </w:r>
      <w:r w:rsidR="00C24F6F">
        <w:rPr>
          <w:rFonts w:ascii="Times New Roman" w:hAnsi="Times New Roman" w:cs="Times New Roman"/>
          <w:sz w:val="24"/>
          <w:szCs w:val="24"/>
        </w:rPr>
        <w:t>Popes</w:t>
      </w:r>
      <w:r w:rsidRPr="00BD44E1">
        <w:rPr>
          <w:rFonts w:ascii="Times New Roman" w:hAnsi="Times New Roman" w:cs="Times New Roman"/>
          <w:sz w:val="24"/>
          <w:szCs w:val="24"/>
        </w:rPr>
        <w:t xml:space="preserve"> pagasts</w:t>
      </w:r>
    </w:p>
    <w:p w:rsidR="00AF3D56" w:rsidP="00AF3D56" w:rsidRDefault="00C51E42" w14:paraId="537205B4" w14:textId="51184DEC">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Novērtējums un priekšlikumi par ĪADT aizsardzības režīma</w:t>
      </w:r>
      <w:r w:rsidR="00A910BF">
        <w:rPr>
          <w:rFonts w:ascii="Times New Roman" w:hAnsi="Times New Roman" w:eastAsia="Times New Roman" w:cs="Times New Roman"/>
          <w:sz w:val="24"/>
          <w:szCs w:val="24"/>
          <w:lang w:eastAsia="lv-LV"/>
        </w:rPr>
        <w:t xml:space="preserve"> izveidošanu</w:t>
      </w:r>
      <w:r w:rsidRPr="00BD44E1" w:rsidR="00AF3D56">
        <w:rPr>
          <w:rFonts w:ascii="Times New Roman" w:hAnsi="Times New Roman" w:eastAsia="Times New Roman" w:cs="Times New Roman"/>
          <w:sz w:val="24"/>
          <w:szCs w:val="24"/>
          <w:lang w:eastAsia="lv-LV"/>
        </w:rPr>
        <w:t xml:space="preserve">: </w:t>
      </w:r>
      <w:r w:rsidRPr="00BD44E1" w:rsidR="00AF3D56">
        <w:rPr>
          <w:rFonts w:ascii="Times New Roman" w:hAnsi="Times New Roman" w:cs="Times New Roman"/>
          <w:sz w:val="24"/>
          <w:szCs w:val="24"/>
        </w:rPr>
        <w:t xml:space="preserve">izstrādāts </w:t>
      </w:r>
      <w:r w:rsidR="00C80848">
        <w:rPr>
          <w:rFonts w:ascii="Times New Roman" w:hAnsi="Times New Roman" w:cs="Times New Roman"/>
          <w:sz w:val="24"/>
          <w:szCs w:val="24"/>
        </w:rPr>
        <w:t>2019.</w:t>
      </w:r>
      <w:r w:rsidR="00385B9F">
        <w:rPr>
          <w:rFonts w:ascii="Times New Roman" w:hAnsi="Times New Roman" w:cs="Times New Roman"/>
          <w:sz w:val="24"/>
          <w:szCs w:val="24"/>
        </w:rPr>
        <w:t xml:space="preserve"> </w:t>
      </w:r>
      <w:r w:rsidR="00C80848">
        <w:rPr>
          <w:rFonts w:ascii="Times New Roman" w:hAnsi="Times New Roman" w:cs="Times New Roman"/>
          <w:sz w:val="24"/>
          <w:szCs w:val="24"/>
        </w:rPr>
        <w:t xml:space="preserve">gadā, balstoties uz </w:t>
      </w:r>
      <w:r w:rsidRPr="00BD44E1" w:rsidR="00AF3D56">
        <w:rPr>
          <w:rFonts w:ascii="Times New Roman" w:hAnsi="Times New Roman" w:cs="Times New Roman"/>
          <w:sz w:val="24"/>
          <w:szCs w:val="24"/>
        </w:rPr>
        <w:t>2018. gadā</w:t>
      </w:r>
      <w:r w:rsidR="00385B9F">
        <w:rPr>
          <w:rFonts w:ascii="Times New Roman" w:hAnsi="Times New Roman" w:cs="Times New Roman"/>
          <w:sz w:val="24"/>
          <w:szCs w:val="24"/>
        </w:rPr>
        <w:t xml:space="preserve"> </w:t>
      </w:r>
      <w:r w:rsidR="00C80848">
        <w:rPr>
          <w:rFonts w:ascii="Times New Roman" w:hAnsi="Times New Roman" w:cs="Times New Roman"/>
          <w:sz w:val="24"/>
          <w:szCs w:val="24"/>
        </w:rPr>
        <w:t>veikto izpēti</w:t>
      </w:r>
      <w:r w:rsidR="00CE31EF">
        <w:rPr>
          <w:rFonts w:ascii="Times New Roman" w:hAnsi="Times New Roman" w:cs="Times New Roman"/>
          <w:sz w:val="24"/>
          <w:szCs w:val="24"/>
        </w:rPr>
        <w:t xml:space="preserve"> (</w:t>
      </w:r>
      <w:hyperlink w:history="1" r:id="rId8">
        <w:r w:rsidRPr="00364EC1" w:rsidR="00364EC1">
          <w:rPr>
            <w:rStyle w:val="Hyperlink"/>
            <w:rFonts w:ascii="Times New Roman" w:hAnsi="Times New Roman" w:cs="Times New Roman"/>
          </w:rPr>
          <w:t>https://www.daba.gov.lv/upload/File/zin_p/DEN_Popes_muizas_parks_novertejums.pdf</w:t>
        </w:r>
      </w:hyperlink>
      <w:r w:rsidR="00CE31EF">
        <w:rPr>
          <w:rFonts w:ascii="Times New Roman" w:hAnsi="Times New Roman" w:cs="Times New Roman"/>
          <w:sz w:val="24"/>
          <w:szCs w:val="24"/>
        </w:rPr>
        <w:t>).</w:t>
      </w:r>
    </w:p>
    <w:p w:rsidRPr="00BD44E1" w:rsidR="00344BD6" w:rsidP="00AF3D56" w:rsidRDefault="00344BD6" w14:paraId="5615038B" w14:textId="11BD3CC5">
      <w:pPr>
        <w:jc w:val="both"/>
        <w:rPr>
          <w:rFonts w:ascii="Times New Roman" w:hAnsi="Times New Roman" w:cs="Times New Roman"/>
          <w:sz w:val="24"/>
          <w:szCs w:val="24"/>
        </w:rPr>
      </w:pPr>
      <w:r>
        <w:rPr>
          <w:rFonts w:ascii="Times New Roman" w:hAnsi="Times New Roman" w:cs="Times New Roman"/>
          <w:sz w:val="24"/>
          <w:szCs w:val="24"/>
        </w:rPr>
        <w:t>Popes muižas alejas izvērtējums īpaši aizsargājamo bezmugurkaulnieku sugas saglabāšanas kontekstā: izstrādāts 2016. gadā (</w:t>
      </w:r>
      <w:hyperlink w:history="1" r:id="rId9">
        <w:r w:rsidRPr="00344BD6">
          <w:rPr>
            <w:rStyle w:val="Hyperlink"/>
            <w:rFonts w:ascii="Times New Roman" w:hAnsi="Times New Roman" w:cs="Times New Roman"/>
          </w:rPr>
          <w:t>https://www.daba.gov.lv/upload/File/zin_p/AL_Popes_muizas_bezmugurk_2016.pdf</w:t>
        </w:r>
      </w:hyperlink>
      <w:r>
        <w:rPr>
          <w:rFonts w:ascii="Times New Roman" w:hAnsi="Times New Roman" w:cs="Times New Roman"/>
          <w:sz w:val="24"/>
          <w:szCs w:val="24"/>
        </w:rPr>
        <w:t>).</w:t>
      </w:r>
    </w:p>
    <w:p w:rsidR="0049684A" w:rsidP="23E01671" w:rsidRDefault="00C24F6F" w14:paraId="2BE64129" w14:textId="4284119E">
      <w:pPr>
        <w:autoSpaceDE w:val="0"/>
        <w:autoSpaceDN w:val="0"/>
        <w:adjustRightInd w:val="0"/>
        <w:spacing w:after="0" w:line="240" w:lineRule="auto"/>
        <w:jc w:val="both"/>
        <w:rPr>
          <w:rFonts w:ascii="Times New Roman" w:hAnsi="Times New Roman" w:eastAsia="Times New Roman" w:cs="Times New Roman"/>
          <w:color w:val="00000A"/>
          <w:sz w:val="24"/>
          <w:szCs w:val="24"/>
        </w:rPr>
      </w:pPr>
      <w:r w:rsidRPr="580B2C06" w:rsidR="00C24F6F">
        <w:rPr>
          <w:rFonts w:ascii="Times New Roman" w:hAnsi="Times New Roman" w:eastAsia="Times New Roman" w:cs="Times New Roman"/>
          <w:sz w:val="24"/>
          <w:szCs w:val="24"/>
        </w:rPr>
        <w:t xml:space="preserve">Popes muižas parks ir veidots atbilstoši senākajam </w:t>
      </w:r>
      <w:proofErr w:type="spellStart"/>
      <w:r w:rsidRPr="580B2C06" w:rsidR="00C24F6F">
        <w:rPr>
          <w:rFonts w:ascii="Times New Roman" w:hAnsi="Times New Roman" w:eastAsia="Times New Roman" w:cs="Times New Roman"/>
          <w:sz w:val="24"/>
          <w:szCs w:val="24"/>
        </w:rPr>
        <w:t>Austrumbaltijas</w:t>
      </w:r>
      <w:proofErr w:type="spellEnd"/>
      <w:r w:rsidRPr="580B2C06" w:rsidR="00C24F6F">
        <w:rPr>
          <w:rFonts w:ascii="Times New Roman" w:hAnsi="Times New Roman" w:eastAsia="Times New Roman" w:cs="Times New Roman"/>
          <w:sz w:val="24"/>
          <w:szCs w:val="24"/>
        </w:rPr>
        <w:t xml:space="preserve"> ainavu parku</w:t>
      </w:r>
      <w:r w:rsidRPr="580B2C06" w:rsidR="00756060">
        <w:rPr>
          <w:rFonts w:ascii="Times New Roman" w:hAnsi="Times New Roman" w:eastAsia="Times New Roman" w:cs="Times New Roman"/>
          <w:sz w:val="24"/>
          <w:szCs w:val="24"/>
        </w:rPr>
        <w:t xml:space="preserve"> </w:t>
      </w:r>
      <w:r w:rsidRPr="580B2C06" w:rsidR="00C24F6F">
        <w:rPr>
          <w:rFonts w:ascii="Times New Roman" w:hAnsi="Times New Roman" w:eastAsia="Times New Roman" w:cs="Times New Roman"/>
          <w:sz w:val="24"/>
          <w:szCs w:val="24"/>
        </w:rPr>
        <w:t>tipam</w:t>
      </w:r>
      <w:r w:rsidRPr="580B2C06" w:rsidR="00756060">
        <w:rPr>
          <w:rFonts w:ascii="Times New Roman" w:hAnsi="Times New Roman" w:eastAsia="Times New Roman" w:cs="Times New Roman"/>
          <w:sz w:val="24"/>
          <w:szCs w:val="24"/>
        </w:rPr>
        <w:t>,</w:t>
      </w:r>
      <w:r w:rsidRPr="580B2C06" w:rsidR="00C24F6F">
        <w:rPr>
          <w:rFonts w:ascii="Times New Roman" w:hAnsi="Times New Roman" w:eastAsia="Times New Roman" w:cs="Times New Roman"/>
          <w:sz w:val="24"/>
          <w:szCs w:val="24"/>
        </w:rPr>
        <w:t xml:space="preserve"> tas ir lirisks, idealizēts lapu koku mežs ar tālām skatu perspektīvām</w:t>
      </w:r>
      <w:r w:rsidRPr="580B2C06" w:rsidR="0049684A">
        <w:rPr>
          <w:rFonts w:ascii="Times New Roman" w:hAnsi="Times New Roman" w:eastAsia="Times New Roman" w:cs="Times New Roman"/>
          <w:sz w:val="24"/>
          <w:szCs w:val="24"/>
        </w:rPr>
        <w:t>.</w:t>
      </w:r>
      <w:r w:rsidRPr="580B2C06" w:rsidR="00756060">
        <w:rPr>
          <w:rFonts w:ascii="Times New Roman" w:hAnsi="Times New Roman" w:eastAsia="Times New Roman" w:cs="Times New Roman"/>
          <w:sz w:val="24"/>
          <w:szCs w:val="24"/>
        </w:rPr>
        <w:t xml:space="preserve"> </w:t>
      </w:r>
      <w:r w:rsidRPr="580B2C06" w:rsidR="0049684A">
        <w:rPr>
          <w:rFonts w:ascii="Times New Roman" w:hAnsi="Times New Roman" w:eastAsia="Times New Roman" w:cs="Times New Roman"/>
          <w:color w:val="00000A"/>
          <w:sz w:val="24"/>
          <w:szCs w:val="24"/>
        </w:rPr>
        <w:t xml:space="preserve">Popes muižas parks atrodas blakus bijušajai </w:t>
      </w:r>
      <w:r w:rsidRPr="580B2C06" w:rsidR="0049684A">
        <w:rPr>
          <w:rFonts w:ascii="Times New Roman" w:hAnsi="Times New Roman" w:eastAsia="Times New Roman" w:cs="Times New Roman"/>
          <w:color w:val="00000A"/>
          <w:sz w:val="24"/>
          <w:szCs w:val="24"/>
        </w:rPr>
        <w:t>Popes</w:t>
      </w:r>
      <w:r w:rsidRPr="580B2C06" w:rsidR="0049684A">
        <w:rPr>
          <w:rFonts w:ascii="Times New Roman" w:hAnsi="Times New Roman" w:eastAsia="Times New Roman" w:cs="Times New Roman"/>
          <w:color w:val="00000A"/>
          <w:sz w:val="24"/>
          <w:szCs w:val="24"/>
        </w:rPr>
        <w:t xml:space="preserve"> muižai,</w:t>
      </w:r>
      <w:r w:rsidRPr="580B2C06" w:rsidR="00756060">
        <w:rPr>
          <w:rFonts w:ascii="Times New Roman" w:hAnsi="Times New Roman" w:eastAsia="Times New Roman" w:cs="Times New Roman"/>
          <w:sz w:val="24"/>
          <w:szCs w:val="24"/>
        </w:rPr>
        <w:t xml:space="preserve"> </w:t>
      </w:r>
      <w:r w:rsidRPr="580B2C06" w:rsidR="0049684A">
        <w:rPr>
          <w:rFonts w:ascii="Times New Roman" w:hAnsi="Times New Roman" w:eastAsia="Times New Roman" w:cs="Times New Roman"/>
          <w:color w:val="00000A"/>
          <w:sz w:val="24"/>
          <w:szCs w:val="24"/>
        </w:rPr>
        <w:t>kas mūsdienās ir pamatskola.</w:t>
      </w:r>
      <w:r w:rsidRPr="580B2C06" w:rsidR="007E3241">
        <w:rPr>
          <w:rFonts w:ascii="Times New Roman" w:hAnsi="Times New Roman" w:eastAsia="Times New Roman" w:cs="Times New Roman"/>
          <w:color w:val="00000A"/>
          <w:sz w:val="24"/>
          <w:szCs w:val="24"/>
        </w:rPr>
        <w:t xml:space="preserve"> Popes muižas parka pieguļošajā teritorijā atrodas īpaši aizsargājamā aleja - Popes muižas alejas, viens no alejas posmiem ved uz Popes muižu.</w:t>
      </w:r>
    </w:p>
    <w:p w:rsidR="00C24F6F" w:rsidP="580B2C06" w:rsidRDefault="00C24F6F" w14:paraId="1BC269C0" w14:textId="6B5FFE5D">
      <w:pPr>
        <w:autoSpaceDE w:val="0"/>
        <w:autoSpaceDN w:val="0"/>
        <w:adjustRightInd w:val="0"/>
        <w:spacing w:after="0" w:line="240" w:lineRule="auto"/>
        <w:jc w:val="both"/>
        <w:rPr>
          <w:rFonts w:ascii="Times New Roman" w:hAnsi="Times New Roman" w:eastAsia="Times New Roman" w:cs="Times New Roman"/>
          <w:noProof w:val="0"/>
          <w:color w:val="auto"/>
          <w:sz w:val="24"/>
          <w:szCs w:val="24"/>
          <w:lang w:val="lv-LV"/>
        </w:rPr>
      </w:pPr>
      <w:r w:rsidRPr="580B2C06" w:rsidR="6CD89EC2">
        <w:rPr>
          <w:rFonts w:ascii="Times New Roman" w:hAnsi="Times New Roman" w:eastAsia="Times New Roman" w:cs="Times New Roman"/>
          <w:noProof w:val="0"/>
          <w:color w:val="auto"/>
          <w:sz w:val="24"/>
          <w:szCs w:val="24"/>
          <w:lang w:val="lv-LV"/>
        </w:rPr>
        <w:t>Vienā no preses izdevumiem “Meža Vēstis” tika minēts, ka Popes muižas parks no 1981. gada bijis aizsargājams objekts, bet pēc jauniem pieņemtiem Ministra kabineta noteikumiem 2001. gada 20.marta “Noteikumi par aizsargājamiem dendroloģiskiem stādījumiem” Popes muižas parks netika iekļauts aizsargājamo dendroloģisko stādījumu sarakstā.</w:t>
      </w:r>
    </w:p>
    <w:p w:rsidRPr="00A600B4" w:rsidR="00C24F6F" w:rsidP="00A600B4" w:rsidRDefault="00A600B4" w14:paraId="4C35EDF1" w14:textId="7AD504D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Aizsargājamā aleja “Popes muižas aleja” izveidota 2005. gadā, tās shēma un robežu apraksts ir apstiprināts </w:t>
      </w:r>
      <w:r w:rsidRPr="000537D2">
        <w:rPr>
          <w:rFonts w:ascii="Times New Roman" w:hAnsi="Times New Roman" w:cs="Times New Roman"/>
          <w:color w:val="000000" w:themeColor="text1"/>
          <w:sz w:val="24"/>
          <w:szCs w:val="24"/>
        </w:rPr>
        <w:t>Ministru kabineta 200</w:t>
      </w:r>
      <w:r>
        <w:rPr>
          <w:rFonts w:ascii="Times New Roman" w:hAnsi="Times New Roman" w:cs="Times New Roman"/>
          <w:color w:val="000000" w:themeColor="text1"/>
          <w:sz w:val="24"/>
          <w:szCs w:val="24"/>
        </w:rPr>
        <w:t>5</w:t>
      </w:r>
      <w:r w:rsidRPr="000537D2">
        <w:rPr>
          <w:rFonts w:ascii="Times New Roman" w:hAnsi="Times New Roman" w:cs="Times New Roman"/>
          <w:color w:val="000000" w:themeColor="text1"/>
          <w:sz w:val="24"/>
          <w:szCs w:val="24"/>
        </w:rPr>
        <w:t xml:space="preserve">.gada </w:t>
      </w:r>
      <w:r>
        <w:rPr>
          <w:rFonts w:ascii="Times New Roman" w:hAnsi="Times New Roman" w:cs="Times New Roman"/>
          <w:color w:val="000000" w:themeColor="text1"/>
          <w:sz w:val="24"/>
          <w:szCs w:val="24"/>
        </w:rPr>
        <w:t>22</w:t>
      </w:r>
      <w:r w:rsidRPr="000537D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novembrī</w:t>
      </w:r>
      <w:r w:rsidRPr="000537D2">
        <w:rPr>
          <w:rFonts w:ascii="Times New Roman" w:hAnsi="Times New Roman" w:cs="Times New Roman"/>
          <w:color w:val="000000" w:themeColor="text1"/>
          <w:sz w:val="24"/>
          <w:szCs w:val="24"/>
        </w:rPr>
        <w:t xml:space="preserve"> noteikumu Nr.</w:t>
      </w:r>
      <w:r>
        <w:rPr>
          <w:rFonts w:ascii="Times New Roman" w:hAnsi="Times New Roman" w:cs="Times New Roman"/>
          <w:color w:val="000000" w:themeColor="text1"/>
          <w:sz w:val="24"/>
          <w:szCs w:val="24"/>
        </w:rPr>
        <w:t xml:space="preserve"> 888 “Par aizsargājamām alejām” 50. pielikumā.</w:t>
      </w:r>
    </w:p>
    <w:p w:rsidRPr="00683D15" w:rsidR="00BD44E1" w:rsidP="00683D15" w:rsidRDefault="00BD44E1" w14:paraId="484EE444" w14:textId="61FB7A29">
      <w:pPr>
        <w:pStyle w:val="ListParagraph"/>
        <w:numPr>
          <w:ilvl w:val="0"/>
          <w:numId w:val="1"/>
        </w:numPr>
        <w:jc w:val="both"/>
        <w:rPr>
          <w:rFonts w:ascii="Times New Roman" w:hAnsi="Times New Roman" w:cs="Times New Roman"/>
          <w:b/>
          <w:sz w:val="24"/>
          <w:szCs w:val="24"/>
        </w:rPr>
      </w:pPr>
      <w:r w:rsidRPr="00683D15">
        <w:rPr>
          <w:rFonts w:ascii="Times New Roman" w:hAnsi="Times New Roman" w:cs="Times New Roman"/>
          <w:b/>
          <w:sz w:val="24"/>
          <w:szCs w:val="24"/>
        </w:rPr>
        <w:t xml:space="preserve">2018. gada apsekošanā veiktie darbi un priekšlikumi teritorijas </w:t>
      </w:r>
      <w:r w:rsidRPr="00683D15" w:rsidR="00A910BF">
        <w:rPr>
          <w:rFonts w:ascii="Times New Roman" w:hAnsi="Times New Roman" w:cs="Times New Roman"/>
          <w:b/>
          <w:sz w:val="24"/>
          <w:szCs w:val="24"/>
        </w:rPr>
        <w:t>dendroloģiskā stādījuma statusa piešķiršanai</w:t>
      </w:r>
    </w:p>
    <w:p w:rsidR="00BD44E1" w:rsidP="00F21F27" w:rsidRDefault="00BD44E1" w14:paraId="1597EA02" w14:textId="6965C135">
      <w:pPr>
        <w:spacing w:after="0"/>
        <w:jc w:val="both"/>
        <w:rPr>
          <w:rFonts w:ascii="Times New Roman" w:hAnsi="Times New Roman" w:cs="Times New Roman"/>
          <w:sz w:val="24"/>
          <w:szCs w:val="24"/>
        </w:rPr>
      </w:pPr>
      <w:bookmarkStart w:name="_Hlk22895924" w:id="2"/>
      <w:bookmarkEnd w:id="1"/>
      <w:r w:rsidRPr="00BD44E1">
        <w:rPr>
          <w:rFonts w:ascii="Times New Roman" w:hAnsi="Times New Roman" w:cs="Times New Roman"/>
          <w:sz w:val="24"/>
          <w:szCs w:val="24"/>
        </w:rPr>
        <w:t>2017.gad</w:t>
      </w:r>
      <w:r w:rsidR="005331CE">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sidR="005331CE">
        <w:rPr>
          <w:rFonts w:ascii="Times New Roman" w:hAnsi="Times New Roman" w:cs="Times New Roman"/>
          <w:sz w:val="24"/>
          <w:szCs w:val="24"/>
        </w:rPr>
        <w:t>s</w:t>
      </w:r>
      <w:r w:rsidRPr="00BD44E1">
        <w:rPr>
          <w:rFonts w:ascii="Times New Roman" w:hAnsi="Times New Roman" w:cs="Times New Roman"/>
          <w:sz w:val="24"/>
          <w:szCs w:val="24"/>
        </w:rPr>
        <w:t xml:space="preserve"> līgumu</w:t>
      </w:r>
      <w:r w:rsidR="005331CE">
        <w:rPr>
          <w:rFonts w:ascii="Times New Roman" w:hAnsi="Times New Roman" w:cs="Times New Roman"/>
          <w:sz w:val="24"/>
          <w:szCs w:val="24"/>
        </w:rPr>
        <w:t>s</w:t>
      </w:r>
      <w:r w:rsidR="008E0724">
        <w:rPr>
          <w:rFonts w:ascii="Times New Roman" w:hAnsi="Times New Roman" w:cs="Times New Roman"/>
          <w:sz w:val="24"/>
          <w:szCs w:val="24"/>
        </w:rPr>
        <w:t xml:space="preserve"> starp Dabas aizsardzības pārvaldi (tur</w:t>
      </w:r>
      <w:r w:rsidR="005331CE">
        <w:rPr>
          <w:rFonts w:ascii="Times New Roman" w:hAnsi="Times New Roman" w:cs="Times New Roman"/>
          <w:sz w:val="24"/>
          <w:szCs w:val="24"/>
        </w:rPr>
        <w:t>pmāk - Pārvalde</w:t>
      </w:r>
      <w:r w:rsidR="008E0724">
        <w:rPr>
          <w:rFonts w:ascii="Times New Roman" w:hAnsi="Times New Roman" w:cs="Times New Roman"/>
          <w:sz w:val="24"/>
          <w:szCs w:val="24"/>
        </w:rPr>
        <w:t>)</w:t>
      </w:r>
      <w:r w:rsidRPr="00BD44E1">
        <w:rPr>
          <w:rFonts w:ascii="Times New Roman" w:hAnsi="Times New Roman" w:cs="Times New Roman"/>
          <w:sz w:val="24"/>
          <w:szCs w:val="24"/>
        </w:rPr>
        <w:t xml:space="preserve"> </w:t>
      </w:r>
      <w:r w:rsidR="005331CE">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sidR="005331CE">
        <w:rPr>
          <w:rFonts w:ascii="Times New Roman" w:hAnsi="Times New Roman" w:cs="Times New Roman"/>
          <w:sz w:val="24"/>
          <w:szCs w:val="24"/>
        </w:rPr>
        <w:t>.</w:t>
      </w:r>
      <w:r w:rsidRPr="00BD44E1">
        <w:rPr>
          <w:rFonts w:ascii="Times New Roman" w:hAnsi="Times New Roman" w:cs="Times New Roman"/>
          <w:sz w:val="24"/>
          <w:szCs w:val="24"/>
        </w:rPr>
        <w:t xml:space="preserve"> </w:t>
      </w:r>
      <w:r w:rsidR="005331CE">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A85119">
        <w:rPr>
          <w:rFonts w:ascii="Times New Roman" w:hAnsi="Times New Roman" w:cs="Times New Roman"/>
          <w:sz w:val="24"/>
          <w:szCs w:val="24"/>
        </w:rPr>
        <w:t>s</w:t>
      </w:r>
      <w:r w:rsidR="00BA365D">
        <w:rPr>
          <w:rFonts w:ascii="Times New Roman" w:hAnsi="Times New Roman" w:cs="Times New Roman"/>
          <w:sz w:val="24"/>
          <w:szCs w:val="24"/>
        </w:rPr>
        <w:t xml:space="preserve"> potenciāli aizsargājamā</w:t>
      </w:r>
      <w:r w:rsidRPr="00BD44E1">
        <w:rPr>
          <w:rFonts w:ascii="Times New Roman" w:hAnsi="Times New Roman" w:cs="Times New Roman"/>
          <w:sz w:val="24"/>
          <w:szCs w:val="24"/>
        </w:rPr>
        <w:t xml:space="preserve"> </w:t>
      </w:r>
      <w:bookmarkStart w:name="_Hlk23337366" w:id="3"/>
      <w:r w:rsidRPr="00BD44E1">
        <w:rPr>
          <w:rFonts w:ascii="Times New Roman" w:hAnsi="Times New Roman" w:cs="Times New Roman"/>
          <w:sz w:val="24"/>
          <w:szCs w:val="24"/>
        </w:rPr>
        <w:t>dendroloģiskā stādījuma “</w:t>
      </w:r>
      <w:r w:rsidR="00C24F6F">
        <w:rPr>
          <w:rFonts w:ascii="Times New Roman" w:hAnsi="Times New Roman" w:cs="Times New Roman"/>
          <w:sz w:val="24"/>
          <w:szCs w:val="24"/>
        </w:rPr>
        <w:t xml:space="preserve">Popes </w:t>
      </w:r>
      <w:r w:rsidR="00BA365D">
        <w:rPr>
          <w:rFonts w:ascii="Times New Roman" w:hAnsi="Times New Roman" w:cs="Times New Roman"/>
          <w:sz w:val="24"/>
          <w:szCs w:val="24"/>
        </w:rPr>
        <w:t>muižas</w:t>
      </w:r>
      <w:r w:rsidRPr="00BD44E1">
        <w:rPr>
          <w:rFonts w:ascii="Times New Roman" w:hAnsi="Times New Roman" w:cs="Times New Roman"/>
          <w:sz w:val="24"/>
          <w:szCs w:val="24"/>
        </w:rPr>
        <w:t xml:space="preserve"> parks” ainavisk</w:t>
      </w:r>
      <w:r w:rsidR="00A85119">
        <w:rPr>
          <w:rFonts w:ascii="Times New Roman" w:hAnsi="Times New Roman" w:cs="Times New Roman"/>
          <w:sz w:val="24"/>
          <w:szCs w:val="24"/>
        </w:rPr>
        <w:t>o</w:t>
      </w:r>
      <w:r w:rsidRPr="00BD44E1">
        <w:rPr>
          <w:rFonts w:ascii="Times New Roman" w:hAnsi="Times New Roman" w:cs="Times New Roman"/>
          <w:sz w:val="24"/>
          <w:szCs w:val="24"/>
        </w:rPr>
        <w:t>, kultūrvēsturisk</w:t>
      </w:r>
      <w:r w:rsidR="00A85119">
        <w:rPr>
          <w:rFonts w:ascii="Times New Roman" w:hAnsi="Times New Roman" w:cs="Times New Roman"/>
          <w:sz w:val="24"/>
          <w:szCs w:val="24"/>
        </w:rPr>
        <w:t>o</w:t>
      </w:r>
      <w:r w:rsidRPr="00BD44E1">
        <w:rPr>
          <w:rFonts w:ascii="Times New Roman" w:hAnsi="Times New Roman" w:cs="Times New Roman"/>
          <w:sz w:val="24"/>
          <w:szCs w:val="24"/>
        </w:rPr>
        <w:t>, dendroloģisk</w:t>
      </w:r>
      <w:r w:rsidR="00A85119">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w:t>
      </w:r>
      <w:bookmarkEnd w:id="3"/>
      <w:r w:rsidRPr="00BD44E1">
        <w:rPr>
          <w:rFonts w:ascii="Times New Roman" w:hAnsi="Times New Roman" w:cs="Times New Roman"/>
          <w:sz w:val="24"/>
          <w:szCs w:val="24"/>
        </w:rPr>
        <w:t xml:space="preserve">. </w:t>
      </w:r>
      <w:r w:rsidR="00C24F6F">
        <w:rPr>
          <w:rFonts w:ascii="Times New Roman" w:hAnsi="Times New Roman" w:cs="Times New Roman"/>
          <w:sz w:val="24"/>
          <w:szCs w:val="24"/>
        </w:rPr>
        <w:t>Popes</w:t>
      </w:r>
      <w:r w:rsidR="00BA365D">
        <w:rPr>
          <w:rFonts w:ascii="Times New Roman" w:hAnsi="Times New Roman" w:cs="Times New Roman"/>
          <w:sz w:val="24"/>
          <w:szCs w:val="24"/>
        </w:rPr>
        <w:t xml:space="preserve"> muižas parka</w:t>
      </w:r>
      <w:r w:rsidRPr="00BD44E1">
        <w:rPr>
          <w:rFonts w:ascii="Times New Roman" w:hAnsi="Times New Roman" w:cs="Times New Roman"/>
          <w:sz w:val="24"/>
          <w:szCs w:val="24"/>
        </w:rPr>
        <w:t xml:space="preserve"> novērtējums</w:t>
      </w:r>
      <w:r w:rsidR="00CE3751">
        <w:rPr>
          <w:rFonts w:ascii="Times New Roman" w:hAnsi="Times New Roman" w:cs="Times New Roman"/>
          <w:sz w:val="24"/>
          <w:szCs w:val="24"/>
        </w:rPr>
        <w:t xml:space="preserve"> </w:t>
      </w:r>
      <w:r w:rsidRPr="00BD44E1">
        <w:rPr>
          <w:rFonts w:ascii="Times New Roman" w:hAnsi="Times New Roman" w:cs="Times New Roman"/>
          <w:sz w:val="24"/>
          <w:szCs w:val="24"/>
        </w:rPr>
        <w:t>kalpo par pamatojumu dendroloģisk</w:t>
      </w:r>
      <w:r w:rsidR="0069556A">
        <w:rPr>
          <w:rFonts w:ascii="Times New Roman" w:hAnsi="Times New Roman" w:cs="Times New Roman"/>
          <w:sz w:val="24"/>
          <w:szCs w:val="24"/>
        </w:rPr>
        <w:t>ā</w:t>
      </w:r>
      <w:r w:rsidRPr="00BD44E1">
        <w:rPr>
          <w:rFonts w:ascii="Times New Roman" w:hAnsi="Times New Roman" w:cs="Times New Roman"/>
          <w:sz w:val="24"/>
          <w:szCs w:val="24"/>
        </w:rPr>
        <w:t xml:space="preserve"> stādījum</w:t>
      </w:r>
      <w:r w:rsidR="00BA365D">
        <w:rPr>
          <w:rFonts w:ascii="Times New Roman" w:hAnsi="Times New Roman" w:cs="Times New Roman"/>
          <w:sz w:val="24"/>
          <w:szCs w:val="24"/>
        </w:rPr>
        <w:t>a</w:t>
      </w:r>
      <w:r w:rsidRPr="00BD44E1">
        <w:rPr>
          <w:rFonts w:ascii="Times New Roman" w:hAnsi="Times New Roman" w:cs="Times New Roman"/>
          <w:sz w:val="24"/>
          <w:szCs w:val="24"/>
        </w:rPr>
        <w:t xml:space="preserve"> </w:t>
      </w:r>
      <w:r w:rsidR="00BA365D">
        <w:rPr>
          <w:rFonts w:ascii="Times New Roman" w:hAnsi="Times New Roman" w:cs="Times New Roman"/>
          <w:sz w:val="24"/>
          <w:szCs w:val="24"/>
        </w:rPr>
        <w:t xml:space="preserve">statusa piešķiršanai. </w:t>
      </w:r>
    </w:p>
    <w:p w:rsidRPr="00BD44E1" w:rsidR="00F21F27" w:rsidP="00F21F27" w:rsidRDefault="00F21F27" w14:paraId="7AEE7E1C" w14:textId="77777777">
      <w:pPr>
        <w:spacing w:after="0"/>
        <w:jc w:val="both"/>
        <w:rPr>
          <w:rFonts w:ascii="Times New Roman" w:hAnsi="Times New Roman" w:cs="Times New Roman"/>
          <w:sz w:val="24"/>
          <w:szCs w:val="24"/>
        </w:rPr>
      </w:pPr>
    </w:p>
    <w:p w:rsidR="00F21F27" w:rsidP="00F21F27" w:rsidRDefault="00BD44E1" w14:paraId="3788A342" w14:textId="37492919">
      <w:pPr>
        <w:spacing w:after="0"/>
        <w:jc w:val="both"/>
        <w:rPr>
          <w:rFonts w:ascii="Times New Roman" w:hAnsi="Times New Roman" w:cs="Times New Roman"/>
          <w:sz w:val="24"/>
          <w:szCs w:val="24"/>
          <w:shd w:val="clear" w:color="auto" w:fill="FFFFFF"/>
        </w:rPr>
      </w:pPr>
      <w:r w:rsidRPr="00BD44E1">
        <w:rPr>
          <w:rFonts w:ascii="Times New Roman" w:hAnsi="Times New Roman" w:cs="Times New Roman"/>
          <w:sz w:val="24"/>
          <w:szCs w:val="24"/>
        </w:rPr>
        <w:t xml:space="preserve">Lai apzinātu un izvērtētu </w:t>
      </w:r>
      <w:r w:rsidR="00104756">
        <w:rPr>
          <w:rFonts w:ascii="Times New Roman" w:hAnsi="Times New Roman" w:cs="Times New Roman"/>
          <w:sz w:val="24"/>
          <w:szCs w:val="24"/>
        </w:rPr>
        <w:t>dendroloģisko</w:t>
      </w:r>
      <w:r w:rsidR="00F21F27">
        <w:rPr>
          <w:rFonts w:ascii="Times New Roman" w:hAnsi="Times New Roman" w:cs="Times New Roman"/>
          <w:sz w:val="24"/>
          <w:szCs w:val="24"/>
        </w:rPr>
        <w:t xml:space="preserve">, ainavisko un </w:t>
      </w:r>
      <w:r w:rsidRPr="00BD44E1">
        <w:rPr>
          <w:rFonts w:ascii="Times New Roman" w:hAnsi="Times New Roman" w:cs="Times New Roman"/>
          <w:sz w:val="24"/>
          <w:szCs w:val="24"/>
        </w:rPr>
        <w:t>dabas vērtīb</w:t>
      </w:r>
      <w:r w:rsidR="00F21F27">
        <w:rPr>
          <w:rFonts w:ascii="Times New Roman" w:hAnsi="Times New Roman" w:cs="Times New Roman"/>
          <w:sz w:val="24"/>
          <w:szCs w:val="24"/>
        </w:rPr>
        <w:t>u nozīmi</w:t>
      </w:r>
      <w:r w:rsidRPr="00BD44E1">
        <w:rPr>
          <w:rFonts w:ascii="Times New Roman" w:hAnsi="Times New Roman" w:cs="Times New Roman"/>
          <w:sz w:val="24"/>
          <w:szCs w:val="24"/>
        </w:rPr>
        <w:t xml:space="preserve"> </w:t>
      </w:r>
      <w:r w:rsidR="00C24F6F">
        <w:rPr>
          <w:rFonts w:ascii="Times New Roman" w:hAnsi="Times New Roman" w:cs="Times New Roman"/>
          <w:sz w:val="24"/>
          <w:szCs w:val="24"/>
        </w:rPr>
        <w:t>Popes</w:t>
      </w:r>
      <w:r w:rsidR="00614618">
        <w:rPr>
          <w:rFonts w:ascii="Times New Roman" w:hAnsi="Times New Roman" w:cs="Times New Roman"/>
          <w:sz w:val="24"/>
          <w:szCs w:val="24"/>
        </w:rPr>
        <w:t xml:space="preserve"> muižas</w:t>
      </w:r>
      <w:r w:rsidRPr="00BD44E1">
        <w:rPr>
          <w:rFonts w:ascii="Times New Roman" w:hAnsi="Times New Roman" w:cs="Times New Roman"/>
          <w:sz w:val="24"/>
          <w:szCs w:val="24"/>
        </w:rPr>
        <w:t xml:space="preserve"> parkā</w:t>
      </w:r>
      <w:r w:rsidR="00F21F27">
        <w:rPr>
          <w:rFonts w:ascii="Times New Roman" w:hAnsi="Times New Roman" w:cs="Times New Roman"/>
          <w:sz w:val="24"/>
          <w:szCs w:val="24"/>
        </w:rPr>
        <w:t xml:space="preserve">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sidR="00F21F27">
        <w:rPr>
          <w:rFonts w:ascii="Times New Roman" w:hAnsi="Times New Roman" w:cs="Times New Roman"/>
          <w:sz w:val="24"/>
          <w:szCs w:val="24"/>
          <w:shd w:val="clear" w:color="auto" w:fill="FFFFFF"/>
        </w:rPr>
        <w:t>:</w:t>
      </w:r>
    </w:p>
    <w:p w:rsidRPr="009364E6" w:rsidR="00C24F6F" w:rsidP="23E01671" w:rsidRDefault="00C24F6F" w14:paraId="7D988CB2" w14:textId="4EBA5DCD">
      <w:pPr>
        <w:pStyle w:val="ListParagraph"/>
        <w:numPr>
          <w:ilvl w:val="0"/>
          <w:numId w:val="28"/>
        </w:numPr>
        <w:autoSpaceDE w:val="0"/>
        <w:autoSpaceDN w:val="0"/>
        <w:adjustRightInd w:val="0"/>
        <w:spacing w:after="0" w:line="240" w:lineRule="auto"/>
        <w:ind w:left="426" w:hanging="66"/>
        <w:jc w:val="both"/>
        <w:rPr>
          <w:rFonts w:ascii="Times New Roman" w:hAnsi="Times New Roman" w:eastAsia="Times New Roman" w:cs="Times New Roman"/>
          <w:color w:val="000000"/>
          <w:sz w:val="24"/>
          <w:szCs w:val="24"/>
        </w:rPr>
      </w:pPr>
      <w:r w:rsidRPr="23E01671" w:rsidR="00C24F6F">
        <w:rPr>
          <w:rFonts w:ascii="Times New Roman" w:hAnsi="Times New Roman" w:eastAsia="Times New Roman" w:cs="Times New Roman"/>
          <w:color w:val="000000" w:themeColor="text1" w:themeTint="FF" w:themeShade="FF"/>
          <w:sz w:val="24"/>
          <w:szCs w:val="24"/>
        </w:rPr>
        <w:t xml:space="preserve">Daiga Strēle, </w:t>
      </w:r>
      <w:r w:rsidRPr="23E01671" w:rsidR="00C24F6F">
        <w:rPr>
          <w:rFonts w:ascii="Times New Roman" w:hAnsi="Times New Roman" w:eastAsia="Times New Roman" w:cs="Times New Roman"/>
          <w:color w:val="000000" w:themeColor="text1" w:themeTint="FF" w:themeShade="FF"/>
          <w:sz w:val="24"/>
          <w:szCs w:val="24"/>
        </w:rPr>
        <w:t>Latvijā kvalificēta (apliecības sērija KAB Nr. 078039) dārzniece, Latvijas</w:t>
      </w:r>
      <w:r w:rsidRPr="23E01671" w:rsidR="009364E6">
        <w:rPr>
          <w:rFonts w:ascii="Times New Roman" w:hAnsi="Times New Roman" w:eastAsia="Times New Roman" w:cs="Times New Roman"/>
          <w:color w:val="000000" w:themeColor="text1" w:themeTint="FF" w:themeShade="FF"/>
          <w:sz w:val="24"/>
          <w:szCs w:val="24"/>
        </w:rPr>
        <w:t xml:space="preserve"> </w:t>
      </w:r>
      <w:proofErr w:type="spellStart"/>
      <w:r w:rsidRPr="23E01671" w:rsidR="00C24F6F">
        <w:rPr>
          <w:rFonts w:ascii="Times New Roman" w:hAnsi="Times New Roman" w:eastAsia="Times New Roman" w:cs="Times New Roman"/>
          <w:color w:val="000000" w:themeColor="text1" w:themeTint="FF" w:themeShade="FF"/>
          <w:sz w:val="24"/>
          <w:szCs w:val="24"/>
        </w:rPr>
        <w:t>Kokkopju</w:t>
      </w:r>
      <w:proofErr w:type="spellEnd"/>
      <w:r w:rsidRPr="23E01671" w:rsidR="00C24F6F">
        <w:rPr>
          <w:rFonts w:ascii="Times New Roman" w:hAnsi="Times New Roman" w:eastAsia="Times New Roman" w:cs="Times New Roman"/>
          <w:color w:val="000000" w:themeColor="text1" w:themeTint="FF" w:themeShade="FF"/>
          <w:sz w:val="24"/>
          <w:szCs w:val="24"/>
        </w:rPr>
        <w:t xml:space="preserve"> - </w:t>
      </w:r>
      <w:proofErr w:type="spellStart"/>
      <w:r w:rsidRPr="23E01671" w:rsidR="00C24F6F">
        <w:rPr>
          <w:rFonts w:ascii="Times New Roman" w:hAnsi="Times New Roman" w:eastAsia="Times New Roman" w:cs="Times New Roman"/>
          <w:color w:val="000000" w:themeColor="text1" w:themeTint="FF" w:themeShade="FF"/>
          <w:sz w:val="24"/>
          <w:szCs w:val="24"/>
        </w:rPr>
        <w:t>Arboristu</w:t>
      </w:r>
      <w:proofErr w:type="spellEnd"/>
      <w:r w:rsidRPr="23E01671" w:rsidR="00C24F6F">
        <w:rPr>
          <w:rFonts w:ascii="Times New Roman" w:hAnsi="Times New Roman" w:eastAsia="Times New Roman" w:cs="Times New Roman"/>
          <w:color w:val="000000" w:themeColor="text1" w:themeTint="FF" w:themeShade="FF"/>
          <w:sz w:val="24"/>
          <w:szCs w:val="24"/>
        </w:rPr>
        <w:t xml:space="preserve"> biedrības valdes locekle un Eiropas </w:t>
      </w:r>
      <w:proofErr w:type="spellStart"/>
      <w:r w:rsidRPr="23E01671" w:rsidR="00C24F6F">
        <w:rPr>
          <w:rFonts w:ascii="Times New Roman" w:hAnsi="Times New Roman" w:eastAsia="Times New Roman" w:cs="Times New Roman"/>
          <w:color w:val="000000" w:themeColor="text1" w:themeTint="FF" w:themeShade="FF"/>
          <w:sz w:val="24"/>
          <w:szCs w:val="24"/>
        </w:rPr>
        <w:t>Arboristu</w:t>
      </w:r>
      <w:proofErr w:type="spellEnd"/>
      <w:r w:rsidRPr="23E01671" w:rsidR="00C24F6F">
        <w:rPr>
          <w:rFonts w:ascii="Times New Roman" w:hAnsi="Times New Roman" w:eastAsia="Times New Roman" w:cs="Times New Roman"/>
          <w:color w:val="000000" w:themeColor="text1" w:themeTint="FF" w:themeShade="FF"/>
          <w:sz w:val="24"/>
          <w:szCs w:val="24"/>
        </w:rPr>
        <w:t xml:space="preserve"> Padomes (EAC) sertificēta </w:t>
      </w:r>
      <w:proofErr w:type="spellStart"/>
      <w:r w:rsidRPr="23E01671" w:rsidR="00C24F6F">
        <w:rPr>
          <w:rFonts w:ascii="Times New Roman" w:hAnsi="Times New Roman" w:eastAsia="Times New Roman" w:cs="Times New Roman"/>
          <w:color w:val="000000" w:themeColor="text1" w:themeTint="FF" w:themeShade="FF"/>
          <w:sz w:val="24"/>
          <w:szCs w:val="24"/>
        </w:rPr>
        <w:t>arboriste</w:t>
      </w:r>
      <w:proofErr w:type="spellEnd"/>
      <w:r w:rsidRPr="23E01671" w:rsidR="00C24F6F">
        <w:rPr>
          <w:rFonts w:ascii="Times New Roman" w:hAnsi="Times New Roman" w:eastAsia="Times New Roman" w:cs="Times New Roman"/>
          <w:color w:val="000000" w:themeColor="text1" w:themeTint="FF" w:themeShade="FF"/>
          <w:sz w:val="24"/>
          <w:szCs w:val="24"/>
        </w:rPr>
        <w:t xml:space="preserve"> (sertifikāta Nr. ID 004737);</w:t>
      </w:r>
    </w:p>
    <w:p w:rsidRPr="00C24F6F" w:rsidR="00C24F6F" w:rsidP="23E01671" w:rsidRDefault="00C24F6F" w14:paraId="605A86EB" w14:textId="77777777">
      <w:pPr>
        <w:pStyle w:val="ListParagraph"/>
        <w:numPr>
          <w:ilvl w:val="0"/>
          <w:numId w:val="28"/>
        </w:numPr>
        <w:autoSpaceDE w:val="0"/>
        <w:autoSpaceDN w:val="0"/>
        <w:adjustRightInd w:val="0"/>
        <w:spacing w:after="0" w:line="240" w:lineRule="auto"/>
        <w:ind w:left="426" w:hanging="66"/>
        <w:jc w:val="both"/>
        <w:rPr>
          <w:rFonts w:ascii="Times New Roman" w:hAnsi="Times New Roman" w:eastAsia="Times New Roman" w:cs="Times New Roman"/>
          <w:color w:val="00000A"/>
          <w:sz w:val="24"/>
          <w:szCs w:val="24"/>
        </w:rPr>
      </w:pPr>
      <w:r w:rsidRPr="23E01671" w:rsidR="00C24F6F">
        <w:rPr>
          <w:rFonts w:ascii="Times New Roman" w:hAnsi="Times New Roman" w:eastAsia="Times New Roman" w:cs="Times New Roman"/>
          <w:color w:val="00000A"/>
          <w:sz w:val="24"/>
          <w:szCs w:val="24"/>
        </w:rPr>
        <w:t xml:space="preserve">Jolanta </w:t>
      </w:r>
      <w:proofErr w:type="spellStart"/>
      <w:r w:rsidRPr="23E01671" w:rsidR="00C24F6F">
        <w:rPr>
          <w:rFonts w:ascii="Times New Roman" w:hAnsi="Times New Roman" w:eastAsia="Times New Roman" w:cs="Times New Roman"/>
          <w:color w:val="00000A"/>
          <w:sz w:val="24"/>
          <w:szCs w:val="24"/>
        </w:rPr>
        <w:t>Kriviņa</w:t>
      </w:r>
      <w:proofErr w:type="spellEnd"/>
      <w:r w:rsidRPr="23E01671" w:rsidR="00C24F6F">
        <w:rPr>
          <w:rFonts w:ascii="Times New Roman" w:hAnsi="Times New Roman" w:eastAsia="Times New Roman" w:cs="Times New Roman"/>
          <w:color w:val="00000A"/>
          <w:sz w:val="24"/>
          <w:szCs w:val="24"/>
        </w:rPr>
        <w:t>, ainavu arhitekte (sērija PD E Nr.2104);</w:t>
      </w:r>
    </w:p>
    <w:p w:rsidRPr="00C24F6F" w:rsidR="00C24F6F" w:rsidP="23E01671" w:rsidRDefault="00C24F6F" w14:paraId="425F9C8E" w14:textId="207C4A07">
      <w:pPr>
        <w:pStyle w:val="ListParagraph"/>
        <w:numPr>
          <w:ilvl w:val="0"/>
          <w:numId w:val="28"/>
        </w:numPr>
        <w:autoSpaceDE w:val="0"/>
        <w:autoSpaceDN w:val="0"/>
        <w:adjustRightInd w:val="0"/>
        <w:spacing w:after="0" w:line="240" w:lineRule="auto"/>
        <w:ind w:left="426" w:hanging="66"/>
        <w:jc w:val="both"/>
        <w:rPr>
          <w:rFonts w:ascii="Times New Roman" w:hAnsi="Times New Roman" w:eastAsia="Times New Roman" w:cs="Times New Roman"/>
          <w:color w:val="000000"/>
          <w:sz w:val="24"/>
          <w:szCs w:val="24"/>
        </w:rPr>
      </w:pPr>
      <w:r w:rsidRPr="23E01671" w:rsidR="00C24F6F">
        <w:rPr>
          <w:rFonts w:ascii="Times New Roman" w:hAnsi="Times New Roman" w:eastAsia="Times New Roman" w:cs="Times New Roman"/>
          <w:color w:val="000000" w:themeColor="text1" w:themeTint="FF" w:themeShade="FF"/>
          <w:sz w:val="24"/>
          <w:szCs w:val="24"/>
        </w:rPr>
        <w:t xml:space="preserve">Maija Medne, </w:t>
      </w:r>
      <w:r w:rsidRPr="23E01671" w:rsidR="00C24F6F">
        <w:rPr>
          <w:rFonts w:ascii="Times New Roman" w:hAnsi="Times New Roman" w:eastAsia="Times New Roman" w:cs="Times New Roman"/>
          <w:color w:val="000000" w:themeColor="text1" w:themeTint="FF" w:themeShade="FF"/>
          <w:sz w:val="24"/>
          <w:szCs w:val="24"/>
        </w:rPr>
        <w:t xml:space="preserve">Latvijā kvalificēta </w:t>
      </w:r>
      <w:proofErr w:type="spellStart"/>
      <w:r w:rsidRPr="23E01671" w:rsidR="00C24F6F">
        <w:rPr>
          <w:rFonts w:ascii="Times New Roman" w:hAnsi="Times New Roman" w:eastAsia="Times New Roman" w:cs="Times New Roman"/>
          <w:color w:val="000000" w:themeColor="text1" w:themeTint="FF" w:themeShade="FF"/>
          <w:sz w:val="24"/>
          <w:szCs w:val="24"/>
        </w:rPr>
        <w:t>arboriste</w:t>
      </w:r>
      <w:proofErr w:type="spellEnd"/>
      <w:r w:rsidRPr="23E01671" w:rsidR="00C24F6F">
        <w:rPr>
          <w:rFonts w:ascii="Times New Roman" w:hAnsi="Times New Roman" w:eastAsia="Times New Roman" w:cs="Times New Roman"/>
          <w:color w:val="000000" w:themeColor="text1" w:themeTint="FF" w:themeShade="FF"/>
          <w:sz w:val="24"/>
          <w:szCs w:val="24"/>
        </w:rPr>
        <w:t xml:space="preserve"> – </w:t>
      </w:r>
      <w:proofErr w:type="spellStart"/>
      <w:r w:rsidRPr="23E01671" w:rsidR="00C24F6F">
        <w:rPr>
          <w:rFonts w:ascii="Times New Roman" w:hAnsi="Times New Roman" w:eastAsia="Times New Roman" w:cs="Times New Roman"/>
          <w:color w:val="000000" w:themeColor="text1" w:themeTint="FF" w:themeShade="FF"/>
          <w:sz w:val="24"/>
          <w:szCs w:val="24"/>
        </w:rPr>
        <w:t>kokkope</w:t>
      </w:r>
      <w:proofErr w:type="spellEnd"/>
      <w:r w:rsidRPr="23E01671" w:rsidR="00C24F6F">
        <w:rPr>
          <w:rFonts w:ascii="Times New Roman" w:hAnsi="Times New Roman" w:eastAsia="Times New Roman" w:cs="Times New Roman"/>
          <w:color w:val="000000" w:themeColor="text1" w:themeTint="FF" w:themeShade="FF"/>
          <w:sz w:val="24"/>
          <w:szCs w:val="24"/>
        </w:rPr>
        <w:t xml:space="preserve"> (apliecības sērija KAB Nr.</w:t>
      </w:r>
      <w:r w:rsidRPr="23E01671" w:rsidR="00C24F6F">
        <w:rPr>
          <w:rFonts w:ascii="Times New Roman" w:hAnsi="Times New Roman" w:eastAsia="Times New Roman" w:cs="Times New Roman"/>
          <w:color w:val="000000" w:themeColor="text1" w:themeTint="FF" w:themeShade="FF"/>
          <w:sz w:val="24"/>
          <w:szCs w:val="24"/>
        </w:rPr>
        <w:t xml:space="preserve"> </w:t>
      </w:r>
      <w:r w:rsidRPr="23E01671" w:rsidR="00C24F6F">
        <w:rPr>
          <w:rFonts w:ascii="Times New Roman" w:hAnsi="Times New Roman" w:eastAsia="Times New Roman" w:cs="Times New Roman"/>
          <w:color w:val="000000" w:themeColor="text1" w:themeTint="FF" w:themeShade="FF"/>
          <w:sz w:val="24"/>
          <w:szCs w:val="24"/>
        </w:rPr>
        <w:t>068981)</w:t>
      </w:r>
      <w:r w:rsidRPr="23E01671" w:rsidR="00C24F6F">
        <w:rPr>
          <w:rFonts w:ascii="Times New Roman" w:hAnsi="Times New Roman" w:eastAsia="Times New Roman" w:cs="Times New Roman"/>
          <w:color w:val="000000" w:themeColor="text1" w:themeTint="FF" w:themeShade="FF"/>
          <w:sz w:val="24"/>
          <w:szCs w:val="24"/>
        </w:rPr>
        <w:t xml:space="preserve">; </w:t>
      </w:r>
      <w:r w:rsidRPr="23E01671" w:rsidR="00C24F6F">
        <w:rPr>
          <w:rFonts w:ascii="Times New Roman" w:hAnsi="Times New Roman" w:eastAsia="Times New Roman" w:cs="Times New Roman"/>
          <w:color w:val="000000" w:themeColor="text1" w:themeTint="FF" w:themeShade="FF"/>
          <w:sz w:val="24"/>
          <w:szCs w:val="24"/>
        </w:rPr>
        <w:t>bioloģe, LR sertificēta sugu un biotopu jomas eksperte (sertifikāta Nr. 102)</w:t>
      </w:r>
      <w:r w:rsidRPr="23E01671" w:rsidR="00C24F6F">
        <w:rPr>
          <w:rFonts w:ascii="Times New Roman" w:hAnsi="Times New Roman" w:eastAsia="Times New Roman" w:cs="Times New Roman"/>
          <w:color w:val="000000" w:themeColor="text1" w:themeTint="FF" w:themeShade="FF"/>
          <w:sz w:val="24"/>
          <w:szCs w:val="24"/>
        </w:rPr>
        <w:t xml:space="preserve">; </w:t>
      </w:r>
      <w:r w:rsidRPr="23E01671" w:rsidR="00C24F6F">
        <w:rPr>
          <w:rFonts w:ascii="Times New Roman" w:hAnsi="Times New Roman" w:eastAsia="Times New Roman" w:cs="Times New Roman"/>
          <w:color w:val="000000" w:themeColor="text1" w:themeTint="FF" w:themeShade="FF"/>
          <w:sz w:val="24"/>
          <w:szCs w:val="24"/>
        </w:rPr>
        <w:t>Latvijas</w:t>
      </w:r>
      <w:r w:rsidRPr="23E01671" w:rsidR="00C24F6F">
        <w:rPr>
          <w:rFonts w:ascii="Times New Roman" w:hAnsi="Times New Roman" w:eastAsia="Times New Roman" w:cs="Times New Roman"/>
          <w:color w:val="000000" w:themeColor="text1" w:themeTint="FF" w:themeShade="FF"/>
          <w:sz w:val="24"/>
          <w:szCs w:val="24"/>
        </w:rPr>
        <w:t xml:space="preserve"> </w:t>
      </w:r>
      <w:proofErr w:type="spellStart"/>
      <w:r w:rsidRPr="23E01671" w:rsidR="00C24F6F">
        <w:rPr>
          <w:rFonts w:ascii="Times New Roman" w:hAnsi="Times New Roman" w:eastAsia="Times New Roman" w:cs="Times New Roman"/>
          <w:color w:val="000000" w:themeColor="text1" w:themeTint="FF" w:themeShade="FF"/>
          <w:sz w:val="24"/>
          <w:szCs w:val="24"/>
        </w:rPr>
        <w:t>Dendrologu</w:t>
      </w:r>
      <w:proofErr w:type="spellEnd"/>
      <w:r w:rsidRPr="23E01671" w:rsidR="00C24F6F">
        <w:rPr>
          <w:rFonts w:ascii="Times New Roman" w:hAnsi="Times New Roman" w:eastAsia="Times New Roman" w:cs="Times New Roman"/>
          <w:color w:val="000000" w:themeColor="text1" w:themeTint="FF" w:themeShade="FF"/>
          <w:sz w:val="24"/>
          <w:szCs w:val="24"/>
        </w:rPr>
        <w:t xml:space="preserve"> biedrības sertificēta </w:t>
      </w:r>
      <w:proofErr w:type="spellStart"/>
      <w:r w:rsidRPr="23E01671" w:rsidR="00C24F6F">
        <w:rPr>
          <w:rFonts w:ascii="Times New Roman" w:hAnsi="Times New Roman" w:eastAsia="Times New Roman" w:cs="Times New Roman"/>
          <w:color w:val="000000" w:themeColor="text1" w:themeTint="FF" w:themeShade="FF"/>
          <w:sz w:val="24"/>
          <w:szCs w:val="24"/>
        </w:rPr>
        <w:t>dendroloģe</w:t>
      </w:r>
      <w:proofErr w:type="spellEnd"/>
      <w:r w:rsidRPr="23E01671" w:rsidR="00C24F6F">
        <w:rPr>
          <w:rFonts w:ascii="Times New Roman" w:hAnsi="Times New Roman" w:eastAsia="Times New Roman" w:cs="Times New Roman"/>
          <w:color w:val="000000" w:themeColor="text1" w:themeTint="FF" w:themeShade="FF"/>
          <w:sz w:val="24"/>
          <w:szCs w:val="24"/>
        </w:rPr>
        <w:t xml:space="preserve"> (sertifikāta Nr. 011);</w:t>
      </w:r>
    </w:p>
    <w:p w:rsidRPr="00C24F6F" w:rsidR="00614618" w:rsidP="23E01671" w:rsidRDefault="00C24F6F" w14:paraId="6DA69A67" w14:textId="22ADBF53">
      <w:pPr>
        <w:pStyle w:val="ListParagraph"/>
        <w:numPr>
          <w:ilvl w:val="0"/>
          <w:numId w:val="29"/>
        </w:numPr>
        <w:autoSpaceDE w:val="0"/>
        <w:autoSpaceDN w:val="0"/>
        <w:adjustRightInd w:val="0"/>
        <w:spacing w:after="0" w:line="240" w:lineRule="auto"/>
        <w:ind w:left="426" w:hanging="66"/>
        <w:jc w:val="both"/>
        <w:rPr>
          <w:rFonts w:ascii="Times New Roman" w:hAnsi="Times New Roman" w:eastAsia="Times New Roman" w:cs="Times New Roman"/>
          <w:color w:val="000000"/>
          <w:sz w:val="24"/>
          <w:szCs w:val="24"/>
        </w:rPr>
      </w:pPr>
      <w:r w:rsidRPr="23E01671" w:rsidR="00C24F6F">
        <w:rPr>
          <w:rFonts w:ascii="Times New Roman" w:hAnsi="Times New Roman" w:eastAsia="Times New Roman" w:cs="Times New Roman"/>
          <w:color w:val="000000" w:themeColor="text1" w:themeTint="FF" w:themeShade="FF"/>
          <w:sz w:val="24"/>
          <w:szCs w:val="24"/>
        </w:rPr>
        <w:t xml:space="preserve">Laura Mazule, </w:t>
      </w:r>
      <w:r w:rsidRPr="23E01671" w:rsidR="00C24F6F">
        <w:rPr>
          <w:rFonts w:ascii="Times New Roman" w:hAnsi="Times New Roman" w:eastAsia="Times New Roman" w:cs="Times New Roman"/>
          <w:color w:val="000000" w:themeColor="text1" w:themeTint="FF" w:themeShade="FF"/>
          <w:sz w:val="24"/>
          <w:szCs w:val="24"/>
        </w:rPr>
        <w:t xml:space="preserve">Latvijā kvalificēta </w:t>
      </w:r>
      <w:proofErr w:type="spellStart"/>
      <w:r w:rsidRPr="23E01671" w:rsidR="00C24F6F">
        <w:rPr>
          <w:rFonts w:ascii="Times New Roman" w:hAnsi="Times New Roman" w:eastAsia="Times New Roman" w:cs="Times New Roman"/>
          <w:color w:val="000000" w:themeColor="text1" w:themeTint="FF" w:themeShade="FF"/>
          <w:sz w:val="24"/>
          <w:szCs w:val="24"/>
        </w:rPr>
        <w:t>arboriste</w:t>
      </w:r>
      <w:proofErr w:type="spellEnd"/>
      <w:r w:rsidRPr="23E01671" w:rsidR="00C24F6F">
        <w:rPr>
          <w:rFonts w:ascii="Times New Roman" w:hAnsi="Times New Roman" w:eastAsia="Times New Roman" w:cs="Times New Roman"/>
          <w:color w:val="000000" w:themeColor="text1" w:themeTint="FF" w:themeShade="FF"/>
          <w:sz w:val="24"/>
          <w:szCs w:val="24"/>
        </w:rPr>
        <w:t xml:space="preserve"> (KAB Nr. 085273), Latvijas </w:t>
      </w:r>
      <w:proofErr w:type="spellStart"/>
      <w:r w:rsidRPr="23E01671" w:rsidR="00C24F6F">
        <w:rPr>
          <w:rFonts w:ascii="Times New Roman" w:hAnsi="Times New Roman" w:eastAsia="Times New Roman" w:cs="Times New Roman"/>
          <w:color w:val="000000" w:themeColor="text1" w:themeTint="FF" w:themeShade="FF"/>
          <w:sz w:val="24"/>
          <w:szCs w:val="24"/>
        </w:rPr>
        <w:t>Kokkopju</w:t>
      </w:r>
      <w:proofErr w:type="spellEnd"/>
      <w:r w:rsidRPr="23E01671" w:rsidR="00C24F6F">
        <w:rPr>
          <w:rFonts w:ascii="Times New Roman" w:hAnsi="Times New Roman" w:eastAsia="Times New Roman" w:cs="Times New Roman"/>
          <w:color w:val="000000" w:themeColor="text1" w:themeTint="FF" w:themeShade="FF"/>
          <w:sz w:val="24"/>
          <w:szCs w:val="24"/>
        </w:rPr>
        <w:t xml:space="preserve"> -</w:t>
      </w:r>
      <w:proofErr w:type="spellStart"/>
      <w:r w:rsidRPr="23E01671" w:rsidR="00C24F6F">
        <w:rPr>
          <w:rFonts w:ascii="Times New Roman" w:hAnsi="Times New Roman" w:eastAsia="Times New Roman" w:cs="Times New Roman"/>
          <w:color w:val="000000" w:themeColor="text1" w:themeTint="FF" w:themeShade="FF"/>
          <w:sz w:val="24"/>
          <w:szCs w:val="24"/>
        </w:rPr>
        <w:t>Arboristu</w:t>
      </w:r>
      <w:proofErr w:type="spellEnd"/>
      <w:r w:rsidRPr="23E01671" w:rsidR="00C24F6F">
        <w:rPr>
          <w:rFonts w:ascii="Times New Roman" w:hAnsi="Times New Roman" w:eastAsia="Times New Roman" w:cs="Times New Roman"/>
          <w:color w:val="000000" w:themeColor="text1" w:themeTint="FF" w:themeShade="FF"/>
          <w:sz w:val="24"/>
          <w:szCs w:val="24"/>
        </w:rPr>
        <w:t xml:space="preserve"> biedrības valdes locekle; profesionālais maģistrs vides aizsardzībā un vides</w:t>
      </w:r>
      <w:r w:rsidRPr="23E01671" w:rsidR="00C24F6F">
        <w:rPr>
          <w:rFonts w:ascii="Times New Roman" w:hAnsi="Times New Roman" w:eastAsia="Times New Roman" w:cs="Times New Roman"/>
          <w:color w:val="000000" w:themeColor="text1" w:themeTint="FF" w:themeShade="FF"/>
          <w:sz w:val="24"/>
          <w:szCs w:val="24"/>
        </w:rPr>
        <w:t xml:space="preserve"> </w:t>
      </w:r>
      <w:r w:rsidRPr="23E01671" w:rsidR="00C24F6F">
        <w:rPr>
          <w:rFonts w:ascii="Times New Roman" w:hAnsi="Times New Roman" w:eastAsia="Times New Roman" w:cs="Times New Roman"/>
          <w:color w:val="000000" w:themeColor="text1" w:themeTint="FF" w:themeShade="FF"/>
          <w:sz w:val="24"/>
          <w:szCs w:val="24"/>
        </w:rPr>
        <w:t>inženiera kvalifikācija, (sērija PD E Nr. 3275), ainavu arhitekte (sērija PD E Nr. 1711).</w:t>
      </w:r>
    </w:p>
    <w:p w:rsidRPr="00C24F6F" w:rsidR="00C24F6F" w:rsidP="23E01671" w:rsidRDefault="00C24F6F" w14:paraId="202EBC6F" w14:textId="77777777">
      <w:pPr>
        <w:spacing w:after="0"/>
        <w:ind w:left="426" w:hanging="66"/>
        <w:rPr>
          <w:rFonts w:ascii="Times New Roman" w:hAnsi="Times New Roman" w:eastAsia="Times New Roman" w:cs="Times New Roman"/>
          <w:sz w:val="24"/>
          <w:szCs w:val="24"/>
          <w:shd w:val="clear" w:color="auto" w:fill="FFFFFF"/>
        </w:rPr>
      </w:pPr>
    </w:p>
    <w:p w:rsidR="00605F74" w:rsidP="23E01671" w:rsidRDefault="00BD44E1" w14:paraId="0F04EA4C" w14:textId="7F7BB553">
      <w:pPr>
        <w:jc w:val="both"/>
        <w:rPr>
          <w:rFonts w:ascii="Times New Roman" w:hAnsi="Times New Roman" w:eastAsia="Times New Roman" w:cs="Times New Roman"/>
          <w:sz w:val="24"/>
          <w:szCs w:val="24"/>
        </w:rPr>
      </w:pPr>
      <w:bookmarkStart w:name="_Hlk22545533" w:id="4"/>
      <w:r w:rsidRPr="23E01671" w:rsidR="00BD44E1">
        <w:rPr>
          <w:rFonts w:ascii="Times New Roman" w:hAnsi="Times New Roman" w:eastAsia="Times New Roman" w:cs="Times New Roman"/>
          <w:sz w:val="24"/>
          <w:szCs w:val="24"/>
          <w:u w:val="single"/>
        </w:rPr>
        <w:t>Apsekotās teritorijas raksturojums</w:t>
      </w:r>
      <w:r w:rsidRPr="23E01671" w:rsidR="00A03CE9">
        <w:rPr>
          <w:rFonts w:ascii="Times New Roman" w:hAnsi="Times New Roman" w:eastAsia="Times New Roman" w:cs="Times New Roman"/>
          <w:sz w:val="24"/>
          <w:szCs w:val="24"/>
          <w:u w:val="single"/>
        </w:rPr>
        <w:t>.</w:t>
      </w:r>
      <w:r w:rsidRPr="23E01671" w:rsidR="00BD44E1">
        <w:rPr>
          <w:rFonts w:ascii="Times New Roman" w:hAnsi="Times New Roman" w:eastAsia="Times New Roman" w:cs="Times New Roman"/>
          <w:sz w:val="24"/>
          <w:szCs w:val="24"/>
        </w:rPr>
        <w:t xml:space="preserve"> </w:t>
      </w:r>
      <w:bookmarkEnd w:id="2"/>
      <w:bookmarkEnd w:id="4"/>
    </w:p>
    <w:p w:rsidRPr="001358E4" w:rsidR="001358E4" w:rsidP="23E01671" w:rsidRDefault="001358E4" w14:paraId="47E81EFF" w14:textId="74013100">
      <w:pPr>
        <w:jc w:val="both"/>
        <w:rPr>
          <w:rFonts w:ascii="Times New Roman" w:hAnsi="Times New Roman" w:eastAsia="Times New Roman" w:cs="Times New Roman"/>
          <w:sz w:val="24"/>
          <w:szCs w:val="24"/>
          <w:u w:val="single"/>
        </w:rPr>
      </w:pPr>
      <w:r w:rsidRPr="23E01671" w:rsidR="001358E4">
        <w:rPr>
          <w:rFonts w:ascii="Times New Roman" w:hAnsi="Times New Roman" w:eastAsia="Times New Roman" w:cs="Times New Roman"/>
          <w:sz w:val="24"/>
          <w:szCs w:val="24"/>
          <w:u w:val="single"/>
        </w:rPr>
        <w:t>Popes muižas parks</w:t>
      </w:r>
    </w:p>
    <w:p w:rsidRPr="00756060" w:rsidR="0049684A" w:rsidP="23E01671" w:rsidRDefault="0049684A" w14:paraId="3B296AD0" w14:textId="6FDFEE93">
      <w:pPr>
        <w:autoSpaceDE w:val="0"/>
        <w:autoSpaceDN w:val="0"/>
        <w:adjustRightInd w:val="0"/>
        <w:spacing w:after="0" w:line="240" w:lineRule="auto"/>
        <w:jc w:val="both"/>
        <w:rPr>
          <w:rFonts w:ascii="Times New Roman" w:hAnsi="Times New Roman" w:eastAsia="Times New Roman" w:cs="Times New Roman"/>
          <w:color w:val="00000A"/>
          <w:sz w:val="24"/>
          <w:szCs w:val="24"/>
        </w:rPr>
      </w:pPr>
      <w:r w:rsidRPr="23E01671" w:rsidR="0049684A">
        <w:rPr>
          <w:rFonts w:ascii="Times New Roman" w:hAnsi="Times New Roman" w:eastAsia="Times New Roman" w:cs="Times New Roman"/>
          <w:color w:val="00000A"/>
          <w:sz w:val="24"/>
          <w:szCs w:val="24"/>
        </w:rPr>
        <w:t>Popes muižas parks nosacīti sadalāms trīs daļās (zonās) – parādes parks, muižas pils</w:t>
      </w:r>
      <w:r w:rsidRPr="23E01671" w:rsidR="000D66D3">
        <w:rPr>
          <w:rFonts w:ascii="Times New Roman" w:hAnsi="Times New Roman" w:eastAsia="Times New Roman" w:cs="Times New Roman"/>
          <w:color w:val="00000A"/>
          <w:sz w:val="24"/>
          <w:szCs w:val="24"/>
        </w:rPr>
        <w:t xml:space="preserve"> </w:t>
      </w:r>
      <w:r w:rsidRPr="23E01671" w:rsidR="0049684A">
        <w:rPr>
          <w:rFonts w:ascii="Times New Roman" w:hAnsi="Times New Roman" w:eastAsia="Times New Roman" w:cs="Times New Roman"/>
          <w:color w:val="00000A"/>
          <w:sz w:val="24"/>
          <w:szCs w:val="24"/>
        </w:rPr>
        <w:t>priekšā un dīķis aiz pils, nogāžu veidotā ainavu parka daļa</w:t>
      </w:r>
      <w:r w:rsidRPr="23E01671" w:rsidR="00756060">
        <w:rPr>
          <w:rFonts w:ascii="Times New Roman" w:hAnsi="Times New Roman" w:eastAsia="Times New Roman" w:cs="Times New Roman"/>
          <w:color w:val="00000A"/>
          <w:sz w:val="24"/>
          <w:szCs w:val="24"/>
        </w:rPr>
        <w:t>.</w:t>
      </w:r>
    </w:p>
    <w:p w:rsidRPr="00EA4598" w:rsidR="006B7EF4" w:rsidP="23E01671" w:rsidRDefault="0049684A" w14:paraId="76926148" w14:textId="6FAD5780">
      <w:pPr>
        <w:autoSpaceDE w:val="0"/>
        <w:autoSpaceDN w:val="0"/>
        <w:adjustRightInd w:val="0"/>
        <w:spacing w:after="0" w:line="240" w:lineRule="auto"/>
        <w:jc w:val="both"/>
        <w:rPr>
          <w:rFonts w:ascii="Times New Roman" w:hAnsi="Times New Roman" w:eastAsia="Times New Roman" w:cs="Times New Roman"/>
          <w:i w:val="1"/>
          <w:iCs w:val="1"/>
          <w:sz w:val="24"/>
          <w:szCs w:val="24"/>
        </w:rPr>
      </w:pPr>
      <w:r w:rsidRPr="23E01671" w:rsidR="0049684A">
        <w:rPr>
          <w:rFonts w:ascii="Times New Roman" w:hAnsi="Times New Roman" w:eastAsia="Times New Roman" w:cs="Times New Roman"/>
          <w:color w:val="00000A"/>
          <w:sz w:val="24"/>
          <w:szCs w:val="24"/>
        </w:rPr>
        <w:t>Parkā dominē dažādi lapu koki - parastā liepa (</w:t>
      </w:r>
      <w:r w:rsidRPr="23E01671" w:rsidR="0049684A">
        <w:rPr>
          <w:rFonts w:ascii="Times New Roman" w:hAnsi="Times New Roman" w:eastAsia="Times New Roman" w:cs="Times New Roman"/>
          <w:i w:val="1"/>
          <w:iCs w:val="1"/>
          <w:color w:val="00000A"/>
          <w:sz w:val="24"/>
          <w:szCs w:val="24"/>
        </w:rPr>
        <w:t>Tilia</w:t>
      </w:r>
      <w:r w:rsidRPr="23E01671" w:rsidR="000D66D3">
        <w:rPr>
          <w:rFonts w:ascii="Times New Roman" w:hAnsi="Times New Roman" w:eastAsia="Times New Roman" w:cs="Times New Roman"/>
          <w:i w:val="1"/>
          <w:iCs w:val="1"/>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cordata</w:t>
      </w:r>
      <w:proofErr w:type="spellEnd"/>
      <w:r w:rsidRPr="23E01671" w:rsidR="0049684A">
        <w:rPr>
          <w:rFonts w:ascii="Times New Roman" w:hAnsi="Times New Roman" w:eastAsia="Times New Roman" w:cs="Times New Roman"/>
          <w:color w:val="00000A"/>
          <w:sz w:val="24"/>
          <w:szCs w:val="24"/>
        </w:rPr>
        <w:t>), parast</w:t>
      </w:r>
      <w:r w:rsidRPr="23E01671" w:rsidR="00E56D7F">
        <w:rPr>
          <w:rFonts w:ascii="Times New Roman" w:hAnsi="Times New Roman" w:eastAsia="Times New Roman" w:cs="Times New Roman"/>
          <w:color w:val="00000A"/>
          <w:sz w:val="24"/>
          <w:szCs w:val="24"/>
        </w:rPr>
        <w:t>ais</w:t>
      </w:r>
      <w:r w:rsidRPr="23E01671" w:rsidR="0049684A">
        <w:rPr>
          <w:rFonts w:ascii="Times New Roman" w:hAnsi="Times New Roman" w:eastAsia="Times New Roman" w:cs="Times New Roman"/>
          <w:color w:val="00000A"/>
          <w:sz w:val="24"/>
          <w:szCs w:val="24"/>
        </w:rPr>
        <w:t xml:space="preserve"> o</w:t>
      </w:r>
      <w:r w:rsidRPr="23E01671" w:rsidR="00E56D7F">
        <w:rPr>
          <w:rFonts w:ascii="Times New Roman" w:hAnsi="Times New Roman" w:eastAsia="Times New Roman" w:cs="Times New Roman"/>
          <w:color w:val="00000A"/>
          <w:sz w:val="24"/>
          <w:szCs w:val="24"/>
        </w:rPr>
        <w:t>sis</w:t>
      </w:r>
      <w:r w:rsidRPr="23E01671" w:rsidR="0049684A">
        <w:rPr>
          <w:rFonts w:ascii="Times New Roman" w:hAnsi="Times New Roman" w:eastAsia="Times New Roman" w:cs="Times New Roman"/>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Fraxinus</w:t>
      </w:r>
      <w:proofErr w:type="spellEnd"/>
      <w:r w:rsidRPr="23E01671" w:rsidR="0049684A">
        <w:rPr>
          <w:rFonts w:ascii="Times New Roman" w:hAnsi="Times New Roman" w:eastAsia="Times New Roman" w:cs="Times New Roman"/>
          <w:i w:val="1"/>
          <w:iCs w:val="1"/>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excelsior</w:t>
      </w:r>
      <w:proofErr w:type="spellEnd"/>
      <w:r w:rsidRPr="23E01671" w:rsidR="0049684A">
        <w:rPr>
          <w:rFonts w:ascii="Times New Roman" w:hAnsi="Times New Roman" w:eastAsia="Times New Roman" w:cs="Times New Roman"/>
          <w:color w:val="00000A"/>
          <w:sz w:val="24"/>
          <w:szCs w:val="24"/>
        </w:rPr>
        <w:t>), parast</w:t>
      </w:r>
      <w:r w:rsidRPr="23E01671" w:rsidR="00E56D7F">
        <w:rPr>
          <w:rFonts w:ascii="Times New Roman" w:hAnsi="Times New Roman" w:eastAsia="Times New Roman" w:cs="Times New Roman"/>
          <w:color w:val="00000A"/>
          <w:sz w:val="24"/>
          <w:szCs w:val="24"/>
        </w:rPr>
        <w:t>ais</w:t>
      </w:r>
      <w:r w:rsidRPr="23E01671" w:rsidR="0049684A">
        <w:rPr>
          <w:rFonts w:ascii="Times New Roman" w:hAnsi="Times New Roman" w:eastAsia="Times New Roman" w:cs="Times New Roman"/>
          <w:color w:val="00000A"/>
          <w:sz w:val="24"/>
          <w:szCs w:val="24"/>
        </w:rPr>
        <w:t xml:space="preserve"> ozol</w:t>
      </w:r>
      <w:r w:rsidRPr="23E01671" w:rsidR="00E56D7F">
        <w:rPr>
          <w:rFonts w:ascii="Times New Roman" w:hAnsi="Times New Roman" w:eastAsia="Times New Roman" w:cs="Times New Roman"/>
          <w:color w:val="00000A"/>
          <w:sz w:val="24"/>
          <w:szCs w:val="24"/>
        </w:rPr>
        <w:t>s</w:t>
      </w:r>
      <w:r w:rsidRPr="23E01671" w:rsidR="0049684A">
        <w:rPr>
          <w:rFonts w:ascii="Times New Roman" w:hAnsi="Times New Roman" w:eastAsia="Times New Roman" w:cs="Times New Roman"/>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Quercus</w:t>
      </w:r>
      <w:proofErr w:type="spellEnd"/>
      <w:r w:rsidRPr="23E01671" w:rsidR="0049684A">
        <w:rPr>
          <w:rFonts w:ascii="Times New Roman" w:hAnsi="Times New Roman" w:eastAsia="Times New Roman" w:cs="Times New Roman"/>
          <w:i w:val="1"/>
          <w:iCs w:val="1"/>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robur</w:t>
      </w:r>
      <w:proofErr w:type="spellEnd"/>
      <w:r w:rsidRPr="23E01671" w:rsidR="0049684A">
        <w:rPr>
          <w:rFonts w:ascii="Times New Roman" w:hAnsi="Times New Roman" w:eastAsia="Times New Roman" w:cs="Times New Roman"/>
          <w:color w:val="00000A"/>
          <w:sz w:val="24"/>
          <w:szCs w:val="24"/>
        </w:rPr>
        <w:t>), parastā</w:t>
      </w:r>
      <w:r w:rsidRPr="23E01671" w:rsidR="000D66D3">
        <w:rPr>
          <w:rFonts w:ascii="Times New Roman" w:hAnsi="Times New Roman" w:eastAsia="Times New Roman" w:cs="Times New Roman"/>
          <w:i w:val="1"/>
          <w:iCs w:val="1"/>
          <w:color w:val="00000A"/>
          <w:sz w:val="24"/>
          <w:szCs w:val="24"/>
        </w:rPr>
        <w:t xml:space="preserve"> </w:t>
      </w:r>
      <w:r w:rsidRPr="23E01671" w:rsidR="0049684A">
        <w:rPr>
          <w:rFonts w:ascii="Times New Roman" w:hAnsi="Times New Roman" w:eastAsia="Times New Roman" w:cs="Times New Roman"/>
          <w:color w:val="00000A"/>
          <w:sz w:val="24"/>
          <w:szCs w:val="24"/>
        </w:rPr>
        <w:t>zirgkastaņa (</w:t>
      </w:r>
      <w:proofErr w:type="spellStart"/>
      <w:r w:rsidRPr="23E01671" w:rsidR="0049684A">
        <w:rPr>
          <w:rFonts w:ascii="Times New Roman" w:hAnsi="Times New Roman" w:eastAsia="Times New Roman" w:cs="Times New Roman"/>
          <w:i w:val="1"/>
          <w:iCs w:val="1"/>
          <w:color w:val="00000A"/>
          <w:sz w:val="24"/>
          <w:szCs w:val="24"/>
        </w:rPr>
        <w:t>Aesculus</w:t>
      </w:r>
      <w:proofErr w:type="spellEnd"/>
      <w:r w:rsidRPr="23E01671" w:rsidR="0049684A">
        <w:rPr>
          <w:rFonts w:ascii="Times New Roman" w:hAnsi="Times New Roman" w:eastAsia="Times New Roman" w:cs="Times New Roman"/>
          <w:i w:val="1"/>
          <w:iCs w:val="1"/>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hippocastanum</w:t>
      </w:r>
      <w:proofErr w:type="spellEnd"/>
      <w:r w:rsidRPr="23E01671" w:rsidR="0049684A">
        <w:rPr>
          <w:rFonts w:ascii="Times New Roman" w:hAnsi="Times New Roman" w:eastAsia="Times New Roman" w:cs="Times New Roman"/>
          <w:color w:val="00000A"/>
          <w:sz w:val="24"/>
          <w:szCs w:val="24"/>
        </w:rPr>
        <w:t>), kā arī samērā</w:t>
      </w:r>
      <w:r w:rsidRPr="23E01671" w:rsidR="005A0B82">
        <w:rPr>
          <w:rFonts w:ascii="Times New Roman" w:hAnsi="Times New Roman" w:eastAsia="Times New Roman" w:cs="Times New Roman"/>
          <w:color w:val="00000A"/>
          <w:sz w:val="24"/>
          <w:szCs w:val="24"/>
        </w:rPr>
        <w:t xml:space="preserve"> </w:t>
      </w:r>
      <w:r w:rsidRPr="23E01671" w:rsidR="0049684A">
        <w:rPr>
          <w:rFonts w:ascii="Times New Roman" w:hAnsi="Times New Roman" w:eastAsia="Times New Roman" w:cs="Times New Roman"/>
          <w:color w:val="00000A"/>
          <w:sz w:val="24"/>
          <w:szCs w:val="24"/>
        </w:rPr>
        <w:t>daudz sastopami dendroloģiskie</w:t>
      </w:r>
      <w:r w:rsidRPr="23E01671" w:rsidR="000D66D3">
        <w:rPr>
          <w:rFonts w:ascii="Times New Roman" w:hAnsi="Times New Roman" w:eastAsia="Times New Roman" w:cs="Times New Roman"/>
          <w:i w:val="1"/>
          <w:iCs w:val="1"/>
          <w:color w:val="00000A"/>
          <w:sz w:val="24"/>
          <w:szCs w:val="24"/>
        </w:rPr>
        <w:t xml:space="preserve"> </w:t>
      </w:r>
      <w:r w:rsidRPr="23E01671" w:rsidR="0049684A">
        <w:rPr>
          <w:rFonts w:ascii="Times New Roman" w:hAnsi="Times New Roman" w:eastAsia="Times New Roman" w:cs="Times New Roman"/>
          <w:color w:val="00000A"/>
          <w:sz w:val="24"/>
          <w:szCs w:val="24"/>
        </w:rPr>
        <w:t>retumi - parastais dižskābardis (</w:t>
      </w:r>
      <w:proofErr w:type="spellStart"/>
      <w:r w:rsidRPr="23E01671" w:rsidR="0049684A">
        <w:rPr>
          <w:rFonts w:ascii="Times New Roman" w:hAnsi="Times New Roman" w:eastAsia="Times New Roman" w:cs="Times New Roman"/>
          <w:i w:val="1"/>
          <w:iCs w:val="1"/>
          <w:color w:val="00000A"/>
          <w:sz w:val="24"/>
          <w:szCs w:val="24"/>
        </w:rPr>
        <w:t>Fagus</w:t>
      </w:r>
      <w:proofErr w:type="spellEnd"/>
      <w:r w:rsidRPr="23E01671" w:rsidR="0049684A">
        <w:rPr>
          <w:rFonts w:ascii="Times New Roman" w:hAnsi="Times New Roman" w:eastAsia="Times New Roman" w:cs="Times New Roman"/>
          <w:i w:val="1"/>
          <w:iCs w:val="1"/>
          <w:color w:val="00000A"/>
          <w:sz w:val="24"/>
          <w:szCs w:val="24"/>
        </w:rPr>
        <w:t xml:space="preserve"> </w:t>
      </w:r>
      <w:proofErr w:type="spellStart"/>
      <w:r w:rsidRPr="23E01671" w:rsidR="0049684A">
        <w:rPr>
          <w:rFonts w:ascii="Times New Roman" w:hAnsi="Times New Roman" w:eastAsia="Times New Roman" w:cs="Times New Roman"/>
          <w:i w:val="1"/>
          <w:iCs w:val="1"/>
          <w:color w:val="00000A"/>
          <w:sz w:val="24"/>
          <w:szCs w:val="24"/>
        </w:rPr>
        <w:t>sylvatica</w:t>
      </w:r>
      <w:proofErr w:type="spellEnd"/>
      <w:r w:rsidRPr="23E01671" w:rsidR="0049684A">
        <w:rPr>
          <w:rFonts w:ascii="Times New Roman" w:hAnsi="Times New Roman" w:eastAsia="Times New Roman" w:cs="Times New Roman"/>
          <w:color w:val="00000A"/>
          <w:sz w:val="24"/>
          <w:szCs w:val="24"/>
        </w:rPr>
        <w:t>)</w:t>
      </w:r>
      <w:r w:rsidRPr="23E01671" w:rsidR="005A0B82">
        <w:rPr>
          <w:rFonts w:ascii="Times New Roman" w:hAnsi="Times New Roman" w:eastAsia="Times New Roman" w:cs="Times New Roman"/>
          <w:color w:val="00000A"/>
          <w:sz w:val="24"/>
          <w:szCs w:val="24"/>
        </w:rPr>
        <w:t xml:space="preserve">, </w:t>
      </w:r>
      <w:proofErr w:type="spellStart"/>
      <w:r w:rsidRPr="23E01671" w:rsidR="0049684A">
        <w:rPr>
          <w:rFonts w:ascii="Times New Roman" w:hAnsi="Times New Roman" w:eastAsia="Times New Roman" w:cs="Times New Roman"/>
          <w:color w:val="00000A"/>
          <w:sz w:val="24"/>
          <w:szCs w:val="24"/>
        </w:rPr>
        <w:t>platlapu</w:t>
      </w:r>
      <w:proofErr w:type="spellEnd"/>
      <w:r w:rsidRPr="23E01671" w:rsidR="0049684A">
        <w:rPr>
          <w:rFonts w:ascii="Times New Roman" w:hAnsi="Times New Roman" w:eastAsia="Times New Roman" w:cs="Times New Roman"/>
          <w:color w:val="00000A"/>
          <w:sz w:val="24"/>
          <w:szCs w:val="24"/>
        </w:rPr>
        <w:t xml:space="preserve"> liepa (</w:t>
      </w:r>
      <w:r w:rsidRPr="23E01671" w:rsidR="0049684A">
        <w:rPr>
          <w:rFonts w:ascii="Times New Roman" w:hAnsi="Times New Roman" w:eastAsia="Times New Roman" w:cs="Times New Roman"/>
          <w:i w:val="1"/>
          <w:iCs w:val="1"/>
          <w:color w:val="00000A"/>
          <w:sz w:val="24"/>
          <w:szCs w:val="24"/>
        </w:rPr>
        <w:t xml:space="preserve">Tilia </w:t>
      </w:r>
      <w:proofErr w:type="spellStart"/>
      <w:r w:rsidRPr="23E01671" w:rsidR="0049684A">
        <w:rPr>
          <w:rFonts w:ascii="Times New Roman" w:hAnsi="Times New Roman" w:eastAsia="Times New Roman" w:cs="Times New Roman"/>
          <w:i w:val="1"/>
          <w:iCs w:val="1"/>
          <w:color w:val="00000A"/>
          <w:sz w:val="24"/>
          <w:szCs w:val="24"/>
        </w:rPr>
        <w:t>platyphyllos</w:t>
      </w:r>
      <w:proofErr w:type="spellEnd"/>
      <w:r w:rsidRPr="23E01671" w:rsidR="0049684A">
        <w:rPr>
          <w:rFonts w:ascii="Times New Roman" w:hAnsi="Times New Roman" w:eastAsia="Times New Roman" w:cs="Times New Roman"/>
          <w:color w:val="00000A"/>
          <w:sz w:val="24"/>
          <w:szCs w:val="24"/>
        </w:rPr>
        <w:t>)</w:t>
      </w:r>
      <w:r w:rsidRPr="23E01671" w:rsidR="00EA4598">
        <w:rPr>
          <w:rFonts w:ascii="Times New Roman" w:hAnsi="Times New Roman" w:eastAsia="Times New Roman" w:cs="Times New Roman"/>
          <w:i w:val="1"/>
          <w:iCs w:val="1"/>
          <w:color w:val="00000A"/>
          <w:sz w:val="24"/>
          <w:szCs w:val="24"/>
        </w:rPr>
        <w:t xml:space="preserve">, </w:t>
      </w:r>
      <w:proofErr w:type="spellStart"/>
      <w:r w:rsidRPr="23E01671" w:rsidR="00EA4598">
        <w:rPr>
          <w:rFonts w:ascii="Times New Roman" w:hAnsi="Times New Roman" w:eastAsia="Times New Roman" w:cs="Times New Roman"/>
          <w:sz w:val="24"/>
          <w:szCs w:val="24"/>
        </w:rPr>
        <w:t>menzīsa</w:t>
      </w:r>
      <w:proofErr w:type="spellEnd"/>
      <w:r w:rsidRPr="23E01671" w:rsidR="00EA4598">
        <w:rPr>
          <w:rFonts w:ascii="Times New Roman" w:hAnsi="Times New Roman" w:eastAsia="Times New Roman" w:cs="Times New Roman"/>
          <w:sz w:val="24"/>
          <w:szCs w:val="24"/>
        </w:rPr>
        <w:t xml:space="preserve"> duglāzija (</w:t>
      </w:r>
      <w:proofErr w:type="spellStart"/>
      <w:r w:rsidRPr="23E01671" w:rsidR="00EA4598">
        <w:rPr>
          <w:rFonts w:ascii="Times New Roman" w:hAnsi="Times New Roman" w:eastAsia="Times New Roman" w:cs="Times New Roman"/>
          <w:i w:val="1"/>
          <w:iCs w:val="1"/>
          <w:sz w:val="24"/>
          <w:szCs w:val="24"/>
        </w:rPr>
        <w:t>Pseudotsuga</w:t>
      </w:r>
      <w:proofErr w:type="spellEnd"/>
      <w:r w:rsidRPr="23E01671" w:rsidR="00EA4598">
        <w:rPr>
          <w:rFonts w:ascii="Times New Roman" w:hAnsi="Times New Roman" w:eastAsia="Times New Roman" w:cs="Times New Roman"/>
          <w:i w:val="1"/>
          <w:iCs w:val="1"/>
          <w:sz w:val="24"/>
          <w:szCs w:val="24"/>
        </w:rPr>
        <w:t xml:space="preserve"> </w:t>
      </w:r>
      <w:proofErr w:type="spellStart"/>
      <w:r w:rsidRPr="23E01671" w:rsidR="00EA4598">
        <w:rPr>
          <w:rFonts w:ascii="Times New Roman" w:hAnsi="Times New Roman" w:eastAsia="Times New Roman" w:cs="Times New Roman"/>
          <w:i w:val="1"/>
          <w:iCs w:val="1"/>
          <w:sz w:val="24"/>
          <w:szCs w:val="24"/>
        </w:rPr>
        <w:t>menziesii</w:t>
      </w:r>
      <w:proofErr w:type="spellEnd"/>
      <w:r w:rsidRPr="23E01671" w:rsidR="00EA4598">
        <w:rPr>
          <w:rFonts w:ascii="Times New Roman" w:hAnsi="Times New Roman" w:eastAsia="Times New Roman" w:cs="Times New Roman"/>
          <w:i w:val="1"/>
          <w:iCs w:val="1"/>
          <w:sz w:val="24"/>
          <w:szCs w:val="24"/>
        </w:rPr>
        <w:t>)</w:t>
      </w:r>
      <w:r w:rsidRPr="23E01671" w:rsidR="00EA4598">
        <w:rPr>
          <w:rFonts w:ascii="Times New Roman" w:hAnsi="Times New Roman" w:eastAsia="Times New Roman" w:cs="Times New Roman"/>
          <w:sz w:val="24"/>
          <w:szCs w:val="24"/>
        </w:rPr>
        <w:t>, Eiropas baltegle (</w:t>
      </w:r>
      <w:proofErr w:type="spellStart"/>
      <w:r w:rsidRPr="23E01671" w:rsidR="00EA4598">
        <w:rPr>
          <w:rFonts w:ascii="Times New Roman" w:hAnsi="Times New Roman" w:eastAsia="Times New Roman" w:cs="Times New Roman"/>
          <w:i w:val="1"/>
          <w:iCs w:val="1"/>
          <w:sz w:val="24"/>
          <w:szCs w:val="24"/>
        </w:rPr>
        <w:t>Abies</w:t>
      </w:r>
      <w:proofErr w:type="spellEnd"/>
      <w:r w:rsidRPr="23E01671" w:rsidR="00EA4598">
        <w:rPr>
          <w:rFonts w:ascii="Times New Roman" w:hAnsi="Times New Roman" w:eastAsia="Times New Roman" w:cs="Times New Roman"/>
          <w:i w:val="1"/>
          <w:iCs w:val="1"/>
          <w:sz w:val="24"/>
          <w:szCs w:val="24"/>
        </w:rPr>
        <w:t xml:space="preserve"> </w:t>
      </w:r>
      <w:proofErr w:type="spellStart"/>
      <w:r w:rsidRPr="23E01671" w:rsidR="00EA4598">
        <w:rPr>
          <w:rFonts w:ascii="Times New Roman" w:hAnsi="Times New Roman" w:eastAsia="Times New Roman" w:cs="Times New Roman"/>
          <w:i w:val="1"/>
          <w:iCs w:val="1"/>
          <w:sz w:val="24"/>
          <w:szCs w:val="24"/>
        </w:rPr>
        <w:t>alba</w:t>
      </w:r>
      <w:proofErr w:type="spellEnd"/>
      <w:r w:rsidRPr="23E01671" w:rsidR="00EA4598">
        <w:rPr>
          <w:rFonts w:ascii="Times New Roman" w:hAnsi="Times New Roman" w:eastAsia="Times New Roman" w:cs="Times New Roman"/>
          <w:i w:val="1"/>
          <w:iCs w:val="1"/>
          <w:sz w:val="24"/>
          <w:szCs w:val="24"/>
        </w:rPr>
        <w:t>)</w:t>
      </w:r>
      <w:r w:rsidRPr="23E01671" w:rsidR="00EA4598">
        <w:rPr>
          <w:rFonts w:ascii="Times New Roman" w:hAnsi="Times New Roman" w:eastAsia="Times New Roman" w:cs="Times New Roman"/>
          <w:sz w:val="24"/>
          <w:szCs w:val="24"/>
        </w:rPr>
        <w:t>, sarkanais dižskābardis (</w:t>
      </w:r>
      <w:proofErr w:type="spellStart"/>
      <w:r w:rsidRPr="23E01671" w:rsidR="00EA4598">
        <w:rPr>
          <w:rFonts w:ascii="Times New Roman" w:hAnsi="Times New Roman" w:eastAsia="Times New Roman" w:cs="Times New Roman"/>
          <w:i w:val="1"/>
          <w:iCs w:val="1"/>
          <w:sz w:val="24"/>
          <w:szCs w:val="24"/>
        </w:rPr>
        <w:t>Fagus</w:t>
      </w:r>
      <w:proofErr w:type="spellEnd"/>
      <w:r w:rsidRPr="23E01671" w:rsidR="00EA4598">
        <w:rPr>
          <w:rFonts w:ascii="Times New Roman" w:hAnsi="Times New Roman" w:eastAsia="Times New Roman" w:cs="Times New Roman"/>
          <w:i w:val="1"/>
          <w:iCs w:val="1"/>
          <w:sz w:val="24"/>
          <w:szCs w:val="24"/>
        </w:rPr>
        <w:t xml:space="preserve"> </w:t>
      </w:r>
      <w:proofErr w:type="spellStart"/>
      <w:r w:rsidRPr="23E01671" w:rsidR="00EA4598">
        <w:rPr>
          <w:rFonts w:ascii="Times New Roman" w:hAnsi="Times New Roman" w:eastAsia="Times New Roman" w:cs="Times New Roman"/>
          <w:i w:val="1"/>
          <w:iCs w:val="1"/>
          <w:sz w:val="24"/>
          <w:szCs w:val="24"/>
        </w:rPr>
        <w:t>purpurea</w:t>
      </w:r>
      <w:proofErr w:type="spellEnd"/>
      <w:r w:rsidRPr="23E01671" w:rsidR="00EA4598">
        <w:rPr>
          <w:rFonts w:ascii="Times New Roman" w:hAnsi="Times New Roman" w:eastAsia="Times New Roman" w:cs="Times New Roman"/>
          <w:i w:val="1"/>
          <w:iCs w:val="1"/>
          <w:sz w:val="24"/>
          <w:szCs w:val="24"/>
        </w:rPr>
        <w:t>)</w:t>
      </w:r>
      <w:r w:rsidRPr="23E01671" w:rsidR="00EA4598">
        <w:rPr>
          <w:rFonts w:ascii="Times New Roman" w:hAnsi="Times New Roman" w:eastAsia="Times New Roman" w:cs="Times New Roman"/>
          <w:sz w:val="24"/>
          <w:szCs w:val="24"/>
        </w:rPr>
        <w:t>, palsā zirgkastaņa (</w:t>
      </w:r>
      <w:proofErr w:type="spellStart"/>
      <w:r w:rsidRPr="23E01671" w:rsidR="00EA4598">
        <w:rPr>
          <w:rFonts w:ascii="Times New Roman" w:hAnsi="Times New Roman" w:eastAsia="Times New Roman" w:cs="Times New Roman"/>
          <w:i w:val="1"/>
          <w:iCs w:val="1"/>
          <w:sz w:val="24"/>
          <w:szCs w:val="24"/>
        </w:rPr>
        <w:t>Aesculus</w:t>
      </w:r>
      <w:proofErr w:type="spellEnd"/>
      <w:r w:rsidRPr="23E01671" w:rsidR="00EA4598">
        <w:rPr>
          <w:rFonts w:ascii="Times New Roman" w:hAnsi="Times New Roman" w:eastAsia="Times New Roman" w:cs="Times New Roman"/>
          <w:i w:val="1"/>
          <w:iCs w:val="1"/>
          <w:sz w:val="24"/>
          <w:szCs w:val="24"/>
        </w:rPr>
        <w:t xml:space="preserve"> </w:t>
      </w:r>
      <w:proofErr w:type="spellStart"/>
      <w:r w:rsidRPr="23E01671" w:rsidR="00EA4598">
        <w:rPr>
          <w:rFonts w:ascii="Times New Roman" w:hAnsi="Times New Roman" w:eastAsia="Times New Roman" w:cs="Times New Roman"/>
          <w:i w:val="1"/>
          <w:iCs w:val="1"/>
          <w:sz w:val="24"/>
          <w:szCs w:val="24"/>
        </w:rPr>
        <w:t>flava</w:t>
      </w:r>
      <w:proofErr w:type="spellEnd"/>
      <w:r w:rsidRPr="23E01671" w:rsidR="00EA4598">
        <w:rPr>
          <w:rFonts w:ascii="Times New Roman" w:hAnsi="Times New Roman" w:eastAsia="Times New Roman" w:cs="Times New Roman"/>
          <w:i w:val="1"/>
          <w:iCs w:val="1"/>
          <w:sz w:val="24"/>
          <w:szCs w:val="24"/>
        </w:rPr>
        <w:t>)</w:t>
      </w:r>
      <w:r w:rsidRPr="23E01671" w:rsidR="00EA4598">
        <w:rPr>
          <w:rFonts w:ascii="Times New Roman" w:hAnsi="Times New Roman" w:eastAsia="Times New Roman" w:cs="Times New Roman"/>
          <w:sz w:val="24"/>
          <w:szCs w:val="24"/>
        </w:rPr>
        <w:t>,</w:t>
      </w:r>
      <w:r w:rsidRPr="23E01671" w:rsidR="008C7A25">
        <w:rPr>
          <w:rFonts w:ascii="Times New Roman" w:hAnsi="Times New Roman" w:eastAsia="Times New Roman" w:cs="Times New Roman"/>
          <w:sz w:val="24"/>
          <w:szCs w:val="24"/>
        </w:rPr>
        <w:t xml:space="preserve"> </w:t>
      </w:r>
      <w:proofErr w:type="spellStart"/>
      <w:r w:rsidRPr="23E01671" w:rsidR="00EA4598">
        <w:rPr>
          <w:rFonts w:ascii="Times New Roman" w:hAnsi="Times New Roman" w:eastAsia="Times New Roman" w:cs="Times New Roman"/>
          <w:sz w:val="24"/>
          <w:szCs w:val="24"/>
        </w:rPr>
        <w:t>Veimuta</w:t>
      </w:r>
      <w:proofErr w:type="spellEnd"/>
      <w:r w:rsidRPr="23E01671" w:rsidR="00EA4598">
        <w:rPr>
          <w:rFonts w:ascii="Times New Roman" w:hAnsi="Times New Roman" w:eastAsia="Times New Roman" w:cs="Times New Roman"/>
          <w:i w:val="1"/>
          <w:iCs w:val="1"/>
          <w:sz w:val="24"/>
          <w:szCs w:val="24"/>
        </w:rPr>
        <w:t xml:space="preserve"> </w:t>
      </w:r>
      <w:r w:rsidRPr="23E01671" w:rsidR="00EA4598">
        <w:rPr>
          <w:rFonts w:ascii="Times New Roman" w:hAnsi="Times New Roman" w:eastAsia="Times New Roman" w:cs="Times New Roman"/>
          <w:sz w:val="24"/>
          <w:szCs w:val="24"/>
        </w:rPr>
        <w:t>priede (</w:t>
      </w:r>
      <w:proofErr w:type="spellStart"/>
      <w:r w:rsidRPr="23E01671" w:rsidR="00EA4598">
        <w:rPr>
          <w:rFonts w:ascii="Times New Roman" w:hAnsi="Times New Roman" w:eastAsia="Times New Roman" w:cs="Times New Roman"/>
          <w:i w:val="1"/>
          <w:iCs w:val="1"/>
          <w:sz w:val="24"/>
          <w:szCs w:val="24"/>
        </w:rPr>
        <w:t>Pinus</w:t>
      </w:r>
      <w:proofErr w:type="spellEnd"/>
      <w:r w:rsidRPr="23E01671" w:rsidR="00EA4598">
        <w:rPr>
          <w:rFonts w:ascii="Times New Roman" w:hAnsi="Times New Roman" w:eastAsia="Times New Roman" w:cs="Times New Roman"/>
          <w:i w:val="1"/>
          <w:iCs w:val="1"/>
          <w:sz w:val="24"/>
          <w:szCs w:val="24"/>
        </w:rPr>
        <w:t xml:space="preserve"> </w:t>
      </w:r>
      <w:proofErr w:type="spellStart"/>
      <w:r w:rsidRPr="23E01671" w:rsidR="00EA4598">
        <w:rPr>
          <w:rFonts w:ascii="Times New Roman" w:hAnsi="Times New Roman" w:eastAsia="Times New Roman" w:cs="Times New Roman"/>
          <w:i w:val="1"/>
          <w:iCs w:val="1"/>
          <w:sz w:val="24"/>
          <w:szCs w:val="24"/>
        </w:rPr>
        <w:t>strobus</w:t>
      </w:r>
      <w:proofErr w:type="spellEnd"/>
      <w:r w:rsidRPr="23E01671" w:rsidR="00EA4598">
        <w:rPr>
          <w:rFonts w:ascii="Times New Roman" w:hAnsi="Times New Roman" w:eastAsia="Times New Roman" w:cs="Times New Roman"/>
          <w:i w:val="1"/>
          <w:iCs w:val="1"/>
          <w:sz w:val="24"/>
          <w:szCs w:val="24"/>
        </w:rPr>
        <w:t xml:space="preserve">) </w:t>
      </w:r>
      <w:r w:rsidRPr="23E01671" w:rsidR="00EA4598">
        <w:rPr>
          <w:rFonts w:ascii="Times New Roman" w:hAnsi="Times New Roman" w:eastAsia="Times New Roman" w:cs="Times New Roman"/>
          <w:sz w:val="24"/>
          <w:szCs w:val="24"/>
        </w:rPr>
        <w:t>un citi.</w:t>
      </w:r>
    </w:p>
    <w:p w:rsidRPr="007468A6" w:rsidR="007468A6" w:rsidP="23E01671" w:rsidRDefault="007468A6" w14:paraId="033D20E7" w14:textId="77777777">
      <w:pPr>
        <w:autoSpaceDE w:val="0"/>
        <w:autoSpaceDN w:val="0"/>
        <w:adjustRightInd w:val="0"/>
        <w:spacing w:after="0" w:line="240" w:lineRule="auto"/>
        <w:jc w:val="both"/>
        <w:rPr>
          <w:rFonts w:ascii="Times New Roman" w:hAnsi="Times New Roman" w:eastAsia="Times New Roman" w:cs="Times New Roman"/>
          <w:color w:val="00000A"/>
          <w:sz w:val="24"/>
          <w:szCs w:val="24"/>
        </w:rPr>
      </w:pPr>
    </w:p>
    <w:p w:rsidR="0049684A" w:rsidP="23E01671" w:rsidRDefault="007468A6" w14:paraId="2D972F00" w14:textId="7A1EAD42">
      <w:pPr>
        <w:autoSpaceDE w:val="0"/>
        <w:autoSpaceDN w:val="0"/>
        <w:adjustRightInd w:val="0"/>
        <w:spacing w:after="0" w:line="240" w:lineRule="auto"/>
        <w:jc w:val="both"/>
        <w:rPr>
          <w:rFonts w:ascii="Times New Roman" w:hAnsi="Times New Roman" w:eastAsia="Times New Roman" w:cs="Times New Roman"/>
          <w:color w:val="00000A"/>
          <w:sz w:val="24"/>
          <w:szCs w:val="24"/>
        </w:rPr>
      </w:pPr>
      <w:r w:rsidRPr="23E01671" w:rsidR="007468A6">
        <w:rPr>
          <w:rFonts w:ascii="Times New Roman" w:hAnsi="Times New Roman" w:eastAsia="Times New Roman" w:cs="Times New Roman"/>
          <w:sz w:val="24"/>
          <w:szCs w:val="24"/>
        </w:rPr>
        <w:t xml:space="preserve">Pēc </w:t>
      </w:r>
      <w:r w:rsidRPr="23E01671" w:rsidR="00D870BE">
        <w:rPr>
          <w:rFonts w:ascii="Times New Roman" w:hAnsi="Times New Roman" w:eastAsia="Times New Roman" w:cs="Times New Roman"/>
          <w:sz w:val="24"/>
          <w:szCs w:val="24"/>
        </w:rPr>
        <w:t>dabas datu pārvaldības sistēmas</w:t>
      </w:r>
      <w:r w:rsidRPr="23E01671" w:rsidR="007468A6">
        <w:rPr>
          <w:rFonts w:ascii="Times New Roman" w:hAnsi="Times New Roman" w:eastAsia="Times New Roman" w:cs="Times New Roman"/>
          <w:sz w:val="24"/>
          <w:szCs w:val="24"/>
        </w:rPr>
        <w:t xml:space="preserve"> “OZOLS” datiem, Popes muižas parkā ir sastopamas </w:t>
      </w:r>
      <w:r w:rsidRPr="23E01671" w:rsidR="00E56D7F">
        <w:rPr>
          <w:rFonts w:ascii="Times New Roman" w:hAnsi="Times New Roman" w:eastAsia="Times New Roman" w:cs="Times New Roman"/>
          <w:sz w:val="24"/>
          <w:szCs w:val="24"/>
        </w:rPr>
        <w:t>deviņas</w:t>
      </w:r>
      <w:r w:rsidRPr="23E01671" w:rsidR="007468A6">
        <w:rPr>
          <w:rFonts w:ascii="Times New Roman" w:hAnsi="Times New Roman" w:eastAsia="Times New Roman" w:cs="Times New Roman"/>
          <w:sz w:val="24"/>
          <w:szCs w:val="24"/>
        </w:rPr>
        <w:t xml:space="preserve"> īpaši aizsargājamas sugas - </w:t>
      </w:r>
      <w:proofErr w:type="spellStart"/>
      <w:r w:rsidRPr="23E01671" w:rsidR="007468A6">
        <w:rPr>
          <w:rFonts w:ascii="Times New Roman" w:hAnsi="Times New Roman" w:eastAsia="Times New Roman" w:cs="Times New Roman"/>
          <w:sz w:val="24"/>
          <w:szCs w:val="24"/>
        </w:rPr>
        <w:t>kausveida</w:t>
      </w:r>
      <w:proofErr w:type="spellEnd"/>
      <w:r w:rsidRPr="23E01671" w:rsidR="007468A6">
        <w:rPr>
          <w:rFonts w:ascii="Times New Roman" w:hAnsi="Times New Roman" w:eastAsia="Times New Roman" w:cs="Times New Roman"/>
          <w:sz w:val="24"/>
          <w:szCs w:val="24"/>
        </w:rPr>
        <w:t xml:space="preserve"> </w:t>
      </w:r>
      <w:proofErr w:type="spellStart"/>
      <w:r w:rsidRPr="23E01671" w:rsidR="007468A6">
        <w:rPr>
          <w:rFonts w:ascii="Times New Roman" w:hAnsi="Times New Roman" w:eastAsia="Times New Roman" w:cs="Times New Roman"/>
          <w:sz w:val="24"/>
          <w:szCs w:val="24"/>
        </w:rPr>
        <w:t>pleirostikta</w:t>
      </w:r>
      <w:proofErr w:type="spellEnd"/>
      <w:r w:rsidRPr="23E01671" w:rsidR="007468A6">
        <w:rPr>
          <w:rFonts w:ascii="Times New Roman" w:hAnsi="Times New Roman" w:eastAsia="Times New Roman" w:cs="Times New Roman"/>
          <w:sz w:val="24"/>
          <w:szCs w:val="24"/>
        </w:rPr>
        <w:t xml:space="preserve"> (</w:t>
      </w:r>
      <w:proofErr w:type="spellStart"/>
      <w:r w:rsidRPr="23E01671" w:rsidR="007468A6">
        <w:rPr>
          <w:rFonts w:ascii="Times New Roman" w:hAnsi="Times New Roman" w:eastAsia="Times New Roman" w:cs="Times New Roman"/>
          <w:i w:val="1"/>
          <w:iCs w:val="1"/>
          <w:sz w:val="24"/>
          <w:szCs w:val="24"/>
        </w:rPr>
        <w:t xml:space="preserve">Pleurosticta</w:t>
      </w:r>
      <w:proofErr w:type="spellEnd"/>
      <w:r w:rsidRPr="23E01671" w:rsidR="007468A6">
        <w:rPr>
          <w:rFonts w:ascii="Times New Roman" w:hAnsi="Times New Roman" w:eastAsia="Times New Roman" w:cs="Times New Roman"/>
          <w:i w:val="1"/>
          <w:iCs w:val="1"/>
          <w:sz w:val="24"/>
          <w:szCs w:val="24"/>
        </w:rPr>
        <w:t xml:space="preserve"> </w:t>
      </w:r>
      <w:proofErr w:type="spellStart"/>
      <w:r w:rsidRPr="23E01671" w:rsidR="007468A6">
        <w:rPr>
          <w:rFonts w:ascii="Times New Roman" w:hAnsi="Times New Roman" w:eastAsia="Times New Roman" w:cs="Times New Roman"/>
          <w:i w:val="1"/>
          <w:iCs w:val="1"/>
          <w:sz w:val="24"/>
          <w:szCs w:val="24"/>
        </w:rPr>
        <w:t xml:space="preserve">acetabulum</w:t>
      </w:r>
      <w:proofErr w:type="spellEnd"/>
      <w:r w:rsidRPr="23E01671" w:rsidR="007468A6">
        <w:rPr>
          <w:rFonts w:ascii="Times New Roman" w:hAnsi="Times New Roman" w:eastAsia="Times New Roman" w:cs="Times New Roman"/>
          <w:i w:val="1"/>
          <w:iCs w:val="1"/>
          <w:sz w:val="24"/>
          <w:szCs w:val="24"/>
        </w:rPr>
        <w:t xml:space="preserve">), </w:t>
      </w:r>
      <w:proofErr w:type="spellStart"/>
      <w:r w:rsidRPr="23E01671" w:rsidR="007468A6">
        <w:rPr>
          <w:rFonts w:ascii="Times New Roman" w:hAnsi="Times New Roman" w:eastAsia="Times New Roman" w:cs="Times New Roman"/>
          <w:color w:val="00000A"/>
          <w:sz w:val="24"/>
          <w:szCs w:val="24"/>
        </w:rPr>
        <w:t>sīkpunktainā</w:t>
      </w:r>
      <w:proofErr w:type="spellEnd"/>
      <w:r w:rsidRPr="23E01671" w:rsidR="007468A6">
        <w:rPr>
          <w:rFonts w:ascii="Times New Roman" w:hAnsi="Times New Roman" w:eastAsia="Times New Roman" w:cs="Times New Roman"/>
          <w:color w:val="00000A"/>
          <w:sz w:val="24"/>
          <w:szCs w:val="24"/>
        </w:rPr>
        <w:t xml:space="preserve"> </w:t>
      </w:r>
      <w:proofErr w:type="spellStart"/>
      <w:r w:rsidRPr="23E01671" w:rsidR="007468A6">
        <w:rPr>
          <w:rFonts w:ascii="Times New Roman" w:hAnsi="Times New Roman" w:eastAsia="Times New Roman" w:cs="Times New Roman"/>
          <w:color w:val="00000A"/>
          <w:sz w:val="24"/>
          <w:szCs w:val="24"/>
        </w:rPr>
        <w:t>artonija</w:t>
      </w:r>
      <w:proofErr w:type="spellEnd"/>
      <w:r w:rsidRPr="23E01671" w:rsidR="007468A6">
        <w:rPr>
          <w:rFonts w:ascii="Times New Roman" w:hAnsi="Times New Roman" w:eastAsia="Times New Roman" w:cs="Times New Roman"/>
          <w:color w:val="00000A"/>
          <w:sz w:val="24"/>
          <w:szCs w:val="24"/>
        </w:rPr>
        <w:t xml:space="preserve"> (</w:t>
      </w:r>
      <w:proofErr w:type="spellStart"/>
      <w:r w:rsidRPr="23E01671" w:rsidR="007468A6">
        <w:rPr>
          <w:rFonts w:ascii="Times New Roman" w:hAnsi="Times New Roman" w:eastAsia="Times New Roman" w:cs="Times New Roman"/>
          <w:i w:val="1"/>
          <w:iCs w:val="1"/>
          <w:color w:val="00000A"/>
          <w:sz w:val="24"/>
          <w:szCs w:val="24"/>
        </w:rPr>
        <w:t xml:space="preserve">Arthonia</w:t>
      </w:r>
      <w:proofErr w:type="spellEnd"/>
      <w:r w:rsidRPr="23E01671" w:rsidR="007468A6">
        <w:rPr>
          <w:rFonts w:ascii="Times New Roman" w:hAnsi="Times New Roman" w:eastAsia="Times New Roman" w:cs="Times New Roman"/>
          <w:i w:val="1"/>
          <w:iCs w:val="1"/>
          <w:color w:val="00000A"/>
          <w:sz w:val="24"/>
          <w:szCs w:val="24"/>
        </w:rPr>
        <w:t xml:space="preserve"> </w:t>
      </w:r>
      <w:proofErr w:type="spellStart"/>
      <w:r w:rsidRPr="23E01671" w:rsidR="007468A6">
        <w:rPr>
          <w:rFonts w:ascii="Times New Roman" w:hAnsi="Times New Roman" w:eastAsia="Times New Roman" w:cs="Times New Roman"/>
          <w:i w:val="1"/>
          <w:iCs w:val="1"/>
          <w:color w:val="00000A"/>
          <w:sz w:val="24"/>
          <w:szCs w:val="24"/>
        </w:rPr>
        <w:t xml:space="preserve">byssace</w:t>
      </w:r>
      <w:proofErr w:type="spellEnd"/>
      <w:r w:rsidRPr="23E01671" w:rsidR="007468A6">
        <w:rPr>
          <w:rFonts w:ascii="Times New Roman" w:hAnsi="Times New Roman" w:eastAsia="Times New Roman" w:cs="Times New Roman"/>
          <w:i w:val="1"/>
          <w:iCs w:val="1"/>
          <w:color w:val="00000A"/>
          <w:sz w:val="24"/>
          <w:szCs w:val="24"/>
        </w:rPr>
        <w:t xml:space="preserve">), </w:t>
      </w:r>
      <w:r w:rsidRPr="23E01671" w:rsidR="007468A6">
        <w:rPr>
          <w:rFonts w:ascii="Times New Roman" w:hAnsi="Times New Roman" w:eastAsia="Times New Roman" w:cs="Times New Roman"/>
          <w:color w:val="00000A"/>
          <w:sz w:val="24"/>
          <w:szCs w:val="24"/>
        </w:rPr>
        <w:t xml:space="preserve">caurumainā </w:t>
      </w:r>
      <w:proofErr w:type="spellStart"/>
      <w:r w:rsidRPr="23E01671" w:rsidR="007468A6">
        <w:rPr>
          <w:rFonts w:ascii="Times New Roman" w:hAnsi="Times New Roman" w:eastAsia="Times New Roman" w:cs="Times New Roman"/>
          <w:color w:val="00000A"/>
          <w:sz w:val="24"/>
          <w:szCs w:val="24"/>
        </w:rPr>
        <w:t>pertuzārija</w:t>
      </w:r>
      <w:proofErr w:type="spellEnd"/>
      <w:r w:rsidRPr="23E01671" w:rsidR="007468A6">
        <w:rPr>
          <w:rFonts w:ascii="Times New Roman" w:hAnsi="Times New Roman" w:eastAsia="Times New Roman" w:cs="Times New Roman"/>
          <w:color w:val="00000A"/>
          <w:sz w:val="24"/>
          <w:szCs w:val="24"/>
        </w:rPr>
        <w:t xml:space="preserve"> (</w:t>
      </w:r>
      <w:proofErr w:type="spellStart"/>
      <w:r w:rsidRPr="23E01671" w:rsidR="007468A6">
        <w:rPr>
          <w:rFonts w:ascii="Times New Roman" w:hAnsi="Times New Roman" w:eastAsia="Times New Roman" w:cs="Times New Roman"/>
          <w:i w:val="1"/>
          <w:iCs w:val="1"/>
          <w:color w:val="00000A"/>
          <w:sz w:val="24"/>
          <w:szCs w:val="24"/>
        </w:rPr>
        <w:t xml:space="preserve">Pertusaria</w:t>
      </w:r>
      <w:proofErr w:type="spellEnd"/>
      <w:r w:rsidRPr="23E01671" w:rsidR="007468A6">
        <w:rPr>
          <w:rFonts w:ascii="Times New Roman" w:hAnsi="Times New Roman" w:eastAsia="Times New Roman" w:cs="Times New Roman"/>
          <w:i w:val="1"/>
          <w:iCs w:val="1"/>
          <w:color w:val="00000A"/>
          <w:sz w:val="24"/>
          <w:szCs w:val="24"/>
        </w:rPr>
        <w:t xml:space="preserve"> </w:t>
      </w:r>
      <w:proofErr w:type="spellStart"/>
      <w:r w:rsidRPr="23E01671" w:rsidR="007468A6">
        <w:rPr>
          <w:rFonts w:ascii="Times New Roman" w:hAnsi="Times New Roman" w:eastAsia="Times New Roman" w:cs="Times New Roman"/>
          <w:i w:val="1"/>
          <w:iCs w:val="1"/>
          <w:color w:val="00000A"/>
          <w:sz w:val="24"/>
          <w:szCs w:val="24"/>
        </w:rPr>
        <w:t xml:space="preserve">pertusa</w:t>
      </w:r>
      <w:proofErr w:type="spellEnd"/>
      <w:r w:rsidRPr="23E01671" w:rsidR="007468A6">
        <w:rPr>
          <w:rFonts w:ascii="Times New Roman" w:hAnsi="Times New Roman" w:eastAsia="Times New Roman" w:cs="Times New Roman"/>
          <w:i w:val="1"/>
          <w:iCs w:val="1"/>
          <w:color w:val="00000A"/>
          <w:sz w:val="24"/>
          <w:szCs w:val="24"/>
        </w:rPr>
        <w:t xml:space="preserve">), </w:t>
      </w:r>
      <w:r w:rsidRPr="23E01671" w:rsidR="007468A6">
        <w:rPr>
          <w:rFonts w:ascii="Times New Roman" w:hAnsi="Times New Roman" w:eastAsia="Times New Roman" w:cs="Times New Roman"/>
          <w:color w:val="00000A"/>
          <w:sz w:val="24"/>
          <w:szCs w:val="24"/>
        </w:rPr>
        <w:t>spožā skudra (</w:t>
      </w:r>
      <w:proofErr w:type="spellStart"/>
      <w:r w:rsidRPr="23E01671" w:rsidR="007468A6">
        <w:rPr>
          <w:rFonts w:ascii="Times New Roman" w:hAnsi="Times New Roman" w:eastAsia="Times New Roman" w:cs="Times New Roman"/>
          <w:i w:val="1"/>
          <w:iCs w:val="1"/>
          <w:color w:val="00000A"/>
          <w:sz w:val="24"/>
          <w:szCs w:val="24"/>
        </w:rPr>
        <w:t xml:space="preserve">Lasius</w:t>
      </w:r>
      <w:proofErr w:type="spellEnd"/>
      <w:r w:rsidRPr="23E01671" w:rsidR="007468A6">
        <w:rPr>
          <w:rFonts w:ascii="Times New Roman" w:hAnsi="Times New Roman" w:eastAsia="Times New Roman" w:cs="Times New Roman"/>
          <w:i w:val="1"/>
          <w:iCs w:val="1"/>
          <w:color w:val="00000A"/>
          <w:sz w:val="24"/>
          <w:szCs w:val="24"/>
        </w:rPr>
        <w:t xml:space="preserve"> </w:t>
      </w:r>
      <w:proofErr w:type="spellStart"/>
      <w:r w:rsidRPr="23E01671" w:rsidR="007468A6">
        <w:rPr>
          <w:rFonts w:ascii="Times New Roman" w:hAnsi="Times New Roman" w:eastAsia="Times New Roman" w:cs="Times New Roman"/>
          <w:i w:val="1"/>
          <w:iCs w:val="1"/>
          <w:color w:val="00000A"/>
          <w:sz w:val="24"/>
          <w:szCs w:val="24"/>
        </w:rPr>
        <w:t xml:space="preserve">fuliginosus</w:t>
      </w:r>
      <w:proofErr w:type="spellEnd"/>
      <w:r w:rsidRPr="23E01671" w:rsidR="007468A6">
        <w:rPr>
          <w:rFonts w:ascii="Times New Roman" w:hAnsi="Times New Roman" w:eastAsia="Times New Roman" w:cs="Times New Roman"/>
          <w:i w:val="1"/>
          <w:iCs w:val="1"/>
          <w:color w:val="00000A"/>
          <w:sz w:val="24"/>
          <w:szCs w:val="24"/>
        </w:rPr>
        <w:t xml:space="preserve">), </w:t>
      </w:r>
      <w:r w:rsidRPr="23E01671" w:rsidR="007468A6">
        <w:rPr>
          <w:rFonts w:ascii="Times New Roman" w:hAnsi="Times New Roman" w:eastAsia="Times New Roman" w:cs="Times New Roman"/>
          <w:sz w:val="24"/>
          <w:szCs w:val="24"/>
        </w:rPr>
        <w:t xml:space="preserve">marmora </w:t>
      </w:r>
      <w:proofErr w:type="spellStart"/>
      <w:r w:rsidRPr="23E01671" w:rsidR="007468A6">
        <w:rPr>
          <w:rFonts w:ascii="Times New Roman" w:hAnsi="Times New Roman" w:eastAsia="Times New Roman" w:cs="Times New Roman"/>
          <w:sz w:val="24"/>
          <w:szCs w:val="24"/>
        </w:rPr>
        <w:t>rožvabole</w:t>
      </w:r>
      <w:proofErr w:type="spellEnd"/>
      <w:r w:rsidRPr="23E01671" w:rsidR="007468A6">
        <w:rPr>
          <w:rFonts w:ascii="Times New Roman" w:hAnsi="Times New Roman" w:eastAsia="Times New Roman" w:cs="Times New Roman"/>
          <w:sz w:val="24"/>
          <w:szCs w:val="24"/>
        </w:rPr>
        <w:t xml:space="preserve"> (</w:t>
      </w:r>
      <w:proofErr w:type="spellStart"/>
      <w:r w:rsidRPr="23E01671" w:rsidR="007468A6">
        <w:rPr>
          <w:rFonts w:ascii="Times New Roman" w:hAnsi="Times New Roman" w:eastAsia="Times New Roman" w:cs="Times New Roman"/>
          <w:i w:val="1"/>
          <w:iCs w:val="1"/>
          <w:sz w:val="24"/>
          <w:szCs w:val="24"/>
        </w:rPr>
        <w:t>Liocola</w:t>
      </w:r>
      <w:proofErr w:type="spellEnd"/>
      <w:r w:rsidRPr="23E01671" w:rsidR="007468A6">
        <w:rPr>
          <w:rFonts w:ascii="Times New Roman" w:hAnsi="Times New Roman" w:eastAsia="Times New Roman" w:cs="Times New Roman"/>
          <w:i w:val="1"/>
          <w:iCs w:val="1"/>
          <w:sz w:val="24"/>
          <w:szCs w:val="24"/>
        </w:rPr>
        <w:t xml:space="preserve"> </w:t>
      </w:r>
      <w:proofErr w:type="spellStart"/>
      <w:r w:rsidRPr="23E01671" w:rsidR="007468A6">
        <w:rPr>
          <w:rFonts w:ascii="Times New Roman" w:hAnsi="Times New Roman" w:eastAsia="Times New Roman" w:cs="Times New Roman"/>
          <w:i w:val="1"/>
          <w:iCs w:val="1"/>
          <w:sz w:val="24"/>
          <w:szCs w:val="24"/>
        </w:rPr>
        <w:t>marmorata</w:t>
      </w:r>
      <w:proofErr w:type="spellEnd"/>
      <w:r w:rsidRPr="23E01671" w:rsidR="007468A6">
        <w:rPr>
          <w:rFonts w:ascii="Times New Roman" w:hAnsi="Times New Roman" w:eastAsia="Times New Roman" w:cs="Times New Roman"/>
          <w:i w:val="1"/>
          <w:iCs w:val="1"/>
          <w:sz w:val="24"/>
          <w:szCs w:val="24"/>
        </w:rPr>
        <w:t xml:space="preserve">), </w:t>
      </w:r>
      <w:r w:rsidRPr="23E01671" w:rsidR="007468A6">
        <w:rPr>
          <w:rFonts w:ascii="Times New Roman" w:hAnsi="Times New Roman" w:eastAsia="Times New Roman" w:cs="Times New Roman"/>
          <w:sz w:val="24"/>
          <w:szCs w:val="24"/>
        </w:rPr>
        <w:t xml:space="preserve">lapkoku </w:t>
      </w:r>
      <w:proofErr w:type="spellStart"/>
      <w:r w:rsidRPr="23E01671" w:rsidR="007468A6">
        <w:rPr>
          <w:rFonts w:ascii="Times New Roman" w:hAnsi="Times New Roman" w:eastAsia="Times New Roman" w:cs="Times New Roman"/>
          <w:sz w:val="24"/>
          <w:szCs w:val="24"/>
        </w:rPr>
        <w:t>praulgrau</w:t>
      </w:r>
      <w:r w:rsidRPr="23E01671" w:rsidR="00E56D7F">
        <w:rPr>
          <w:rFonts w:ascii="Times New Roman" w:hAnsi="Times New Roman" w:eastAsia="Times New Roman" w:cs="Times New Roman"/>
          <w:sz w:val="24"/>
          <w:szCs w:val="24"/>
        </w:rPr>
        <w:t>z</w:t>
      </w:r>
      <w:r w:rsidRPr="23E01671" w:rsidR="0069556A">
        <w:rPr>
          <w:rFonts w:ascii="Times New Roman" w:hAnsi="Times New Roman" w:eastAsia="Times New Roman" w:cs="Times New Roman"/>
          <w:sz w:val="24"/>
          <w:szCs w:val="24"/>
        </w:rPr>
        <w:t>is</w:t>
      </w:r>
      <w:proofErr w:type="spellEnd"/>
      <w:r w:rsidRPr="23E01671" w:rsidR="007468A6">
        <w:rPr>
          <w:rFonts w:ascii="Times New Roman" w:hAnsi="Times New Roman" w:eastAsia="Times New Roman" w:cs="Times New Roman"/>
          <w:sz w:val="24"/>
          <w:szCs w:val="24"/>
        </w:rPr>
        <w:t xml:space="preserve"> (</w:t>
      </w:r>
      <w:proofErr w:type="spellStart"/>
      <w:r w:rsidRPr="23E01671" w:rsidR="007468A6">
        <w:rPr>
          <w:rFonts w:ascii="Times New Roman" w:hAnsi="Times New Roman" w:eastAsia="Times New Roman" w:cs="Times New Roman"/>
          <w:i w:val="1"/>
          <w:iCs w:val="1"/>
          <w:sz w:val="24"/>
          <w:szCs w:val="24"/>
        </w:rPr>
        <w:t xml:space="preserve">Osmoderma</w:t>
      </w:r>
      <w:proofErr w:type="spellEnd"/>
      <w:r w:rsidRPr="23E01671" w:rsidR="007468A6">
        <w:rPr>
          <w:rFonts w:ascii="Times New Roman" w:hAnsi="Times New Roman" w:eastAsia="Times New Roman" w:cs="Times New Roman"/>
          <w:i w:val="1"/>
          <w:iCs w:val="1"/>
          <w:sz w:val="24"/>
          <w:szCs w:val="24"/>
        </w:rPr>
        <w:t xml:space="preserve"> </w:t>
      </w:r>
      <w:proofErr w:type="spellStart"/>
      <w:r w:rsidRPr="23E01671" w:rsidR="007468A6">
        <w:rPr>
          <w:rFonts w:ascii="Times New Roman" w:hAnsi="Times New Roman" w:eastAsia="Times New Roman" w:cs="Times New Roman"/>
          <w:i w:val="1"/>
          <w:iCs w:val="1"/>
          <w:sz w:val="24"/>
          <w:szCs w:val="24"/>
        </w:rPr>
        <w:t>barnabita</w:t>
      </w:r>
      <w:proofErr w:type="spellEnd"/>
      <w:r w:rsidRPr="23E01671">
        <w:rPr>
          <w:rStyle w:val="FootnoteReference"/>
          <w:rFonts w:ascii="Times New Roman" w:hAnsi="Times New Roman" w:eastAsia="Times New Roman" w:cs="Times New Roman"/>
          <w:i w:val="1"/>
          <w:iCs w:val="1"/>
          <w:sz w:val="24"/>
          <w:szCs w:val="24"/>
        </w:rPr>
        <w:footnoteReference w:id="1"/>
      </w:r>
      <w:r w:rsidRPr="23E01671" w:rsidR="007468A6">
        <w:rPr>
          <w:rFonts w:ascii="Times New Roman" w:hAnsi="Times New Roman" w:eastAsia="Times New Roman" w:cs="Times New Roman"/>
          <w:i w:val="1"/>
          <w:iCs w:val="1"/>
          <w:sz w:val="24"/>
          <w:szCs w:val="24"/>
        </w:rPr>
        <w:t>)</w:t>
      </w:r>
      <w:r w:rsidRPr="23E01671" w:rsidR="00A25B88">
        <w:rPr>
          <w:rFonts w:ascii="Times New Roman" w:hAnsi="Times New Roman" w:eastAsia="Times New Roman" w:cs="Times New Roman"/>
          <w:i w:val="1"/>
          <w:iCs w:val="1"/>
          <w:sz w:val="24"/>
          <w:szCs w:val="24"/>
        </w:rPr>
        <w:t xml:space="preserve"> </w:t>
      </w:r>
      <w:r w:rsidRPr="23E01671" w:rsidR="00A25B88">
        <w:rPr>
          <w:rFonts w:ascii="Times New Roman" w:hAnsi="Times New Roman" w:eastAsia="Times New Roman" w:cs="Times New Roman"/>
          <w:sz w:val="24"/>
          <w:szCs w:val="24"/>
        </w:rPr>
        <w:t>un</w:t>
      </w:r>
      <w:r w:rsidRPr="23E01671" w:rsidR="00A25B88">
        <w:rPr>
          <w:rFonts w:ascii="Times New Roman" w:hAnsi="Times New Roman" w:eastAsia="Times New Roman" w:cs="Times New Roman"/>
          <w:i w:val="1"/>
          <w:iCs w:val="1"/>
          <w:sz w:val="24"/>
          <w:szCs w:val="24"/>
        </w:rPr>
        <w:t xml:space="preserve"> </w:t>
      </w:r>
      <w:r w:rsidRPr="23E01671" w:rsidR="00E56D7F">
        <w:rPr>
          <w:rFonts w:ascii="Times New Roman" w:hAnsi="Times New Roman" w:eastAsia="Times New Roman" w:cs="Times New Roman"/>
          <w:sz w:val="24"/>
          <w:szCs w:val="24"/>
        </w:rPr>
        <w:t>trīs</w:t>
      </w:r>
      <w:r w:rsidRPr="23E01671" w:rsidR="007468A6">
        <w:rPr>
          <w:rFonts w:ascii="Times New Roman" w:hAnsi="Times New Roman" w:eastAsia="Times New Roman" w:cs="Times New Roman"/>
          <w:sz w:val="24"/>
          <w:szCs w:val="24"/>
        </w:rPr>
        <w:t xml:space="preserve"> sikspārņu  sugas</w:t>
      </w:r>
      <w:r w:rsidRPr="23E01671" w:rsidR="00A25B88">
        <w:rPr>
          <w:rFonts w:ascii="Times New Roman" w:hAnsi="Times New Roman" w:eastAsia="Times New Roman" w:cs="Times New Roman"/>
          <w:sz w:val="24"/>
          <w:szCs w:val="24"/>
        </w:rPr>
        <w:t xml:space="preserve">, </w:t>
      </w:r>
      <w:r w:rsidRPr="23E01671" w:rsidR="00A25B88">
        <w:rPr>
          <w:rFonts w:ascii="Times New Roman" w:hAnsi="Times New Roman" w:eastAsia="Times New Roman" w:cs="Times New Roman"/>
          <w:color w:val="00000A"/>
          <w:sz w:val="24"/>
          <w:szCs w:val="24"/>
        </w:rPr>
        <w:t>kā arī ierobežoti izmantojamā suga - parka vīngliemezis (</w:t>
      </w:r>
      <w:proofErr w:type="spellStart"/>
      <w:r w:rsidRPr="23E01671" w:rsidR="00A25B88">
        <w:rPr>
          <w:rFonts w:ascii="Times New Roman" w:hAnsi="Times New Roman" w:eastAsia="Times New Roman" w:cs="Times New Roman"/>
          <w:i w:val="1"/>
          <w:iCs w:val="1"/>
          <w:color w:val="00000A"/>
          <w:sz w:val="24"/>
          <w:szCs w:val="24"/>
        </w:rPr>
        <w:t>Helix</w:t>
      </w:r>
      <w:proofErr w:type="spellEnd"/>
      <w:r w:rsidRPr="23E01671" w:rsidR="00A25B88">
        <w:rPr>
          <w:rFonts w:ascii="Times New Roman" w:hAnsi="Times New Roman" w:eastAsia="Times New Roman" w:cs="Times New Roman"/>
          <w:i w:val="1"/>
          <w:iCs w:val="1"/>
          <w:color w:val="00000A"/>
          <w:sz w:val="24"/>
          <w:szCs w:val="24"/>
        </w:rPr>
        <w:t xml:space="preserve"> </w:t>
      </w:r>
      <w:proofErr w:type="spellStart"/>
      <w:r w:rsidRPr="23E01671" w:rsidR="00A25B88">
        <w:rPr>
          <w:rFonts w:ascii="Times New Roman" w:hAnsi="Times New Roman" w:eastAsia="Times New Roman" w:cs="Times New Roman"/>
          <w:i w:val="1"/>
          <w:iCs w:val="1"/>
          <w:color w:val="00000A"/>
          <w:sz w:val="24"/>
          <w:szCs w:val="24"/>
        </w:rPr>
        <w:t>pomatia</w:t>
      </w:r>
      <w:proofErr w:type="spellEnd"/>
      <w:r w:rsidRPr="23E01671" w:rsidR="00A25B88">
        <w:rPr>
          <w:rFonts w:ascii="Times New Roman" w:hAnsi="Times New Roman" w:eastAsia="Times New Roman" w:cs="Times New Roman"/>
          <w:i w:val="1"/>
          <w:iCs w:val="1"/>
          <w:color w:val="00000A"/>
          <w:sz w:val="24"/>
          <w:szCs w:val="24"/>
        </w:rPr>
        <w:t>)</w:t>
      </w:r>
      <w:r w:rsidRPr="23E01671" w:rsidR="00A25B88">
        <w:rPr>
          <w:rFonts w:ascii="Times New Roman" w:hAnsi="Times New Roman" w:eastAsia="Times New Roman" w:cs="Times New Roman"/>
          <w:color w:val="00000A"/>
          <w:sz w:val="24"/>
          <w:szCs w:val="24"/>
        </w:rPr>
        <w:t>.</w:t>
      </w:r>
      <w:r w:rsidRPr="23E01671" w:rsidR="005B3BCD">
        <w:rPr>
          <w:rFonts w:ascii="Times New Roman" w:hAnsi="Times New Roman" w:eastAsia="Times New Roman" w:cs="Times New Roman"/>
          <w:sz w:val="24"/>
          <w:szCs w:val="24"/>
        </w:rPr>
        <w:t xml:space="preserve"> </w:t>
      </w:r>
      <w:r w:rsidRPr="23E01671" w:rsidR="005B3BCD">
        <w:rPr>
          <w:rFonts w:ascii="Times New Roman" w:hAnsi="Times New Roman" w:eastAsia="Times New Roman" w:cs="Times New Roman"/>
          <w:color w:val="00000A"/>
          <w:sz w:val="24"/>
          <w:szCs w:val="24"/>
        </w:rPr>
        <w:t>P</w:t>
      </w:r>
      <w:r w:rsidRPr="23E01671" w:rsidR="000D66D3">
        <w:rPr>
          <w:rFonts w:ascii="Times New Roman" w:hAnsi="Times New Roman" w:eastAsia="Times New Roman" w:cs="Times New Roman"/>
          <w:color w:val="00000A"/>
          <w:sz w:val="24"/>
          <w:szCs w:val="24"/>
        </w:rPr>
        <w:t>ark</w:t>
      </w:r>
      <w:r w:rsidRPr="23E01671" w:rsidR="009364E6">
        <w:rPr>
          <w:rFonts w:ascii="Times New Roman" w:hAnsi="Times New Roman" w:eastAsia="Times New Roman" w:cs="Times New Roman"/>
          <w:color w:val="00000A"/>
          <w:sz w:val="24"/>
          <w:szCs w:val="24"/>
        </w:rPr>
        <w:t>a</w:t>
      </w:r>
      <w:r w:rsidRPr="23E01671" w:rsidR="005B3BCD">
        <w:rPr>
          <w:rFonts w:ascii="Times New Roman" w:hAnsi="Times New Roman" w:eastAsia="Times New Roman" w:cs="Times New Roman"/>
          <w:color w:val="00000A"/>
          <w:sz w:val="24"/>
          <w:szCs w:val="24"/>
        </w:rPr>
        <w:t xml:space="preserve"> teritorijā</w:t>
      </w:r>
      <w:r w:rsidRPr="23E01671" w:rsidR="000D66D3">
        <w:rPr>
          <w:rFonts w:ascii="Times New Roman" w:hAnsi="Times New Roman" w:eastAsia="Times New Roman" w:cs="Times New Roman"/>
          <w:color w:val="00000A"/>
          <w:sz w:val="24"/>
          <w:szCs w:val="24"/>
        </w:rPr>
        <w:t xml:space="preserve"> ir sastopami 11 dižkoki un </w:t>
      </w:r>
      <w:r w:rsidRPr="23E01671" w:rsidR="00E56D7F">
        <w:rPr>
          <w:rFonts w:ascii="Times New Roman" w:hAnsi="Times New Roman" w:eastAsia="Times New Roman" w:cs="Times New Roman"/>
          <w:color w:val="00000A"/>
          <w:sz w:val="24"/>
          <w:szCs w:val="24"/>
        </w:rPr>
        <w:t>četri</w:t>
      </w:r>
      <w:r w:rsidRPr="23E01671" w:rsidR="000D66D3">
        <w:rPr>
          <w:rFonts w:ascii="Times New Roman" w:hAnsi="Times New Roman" w:eastAsia="Times New Roman" w:cs="Times New Roman"/>
          <w:color w:val="00000A"/>
          <w:sz w:val="24"/>
          <w:szCs w:val="24"/>
        </w:rPr>
        <w:t xml:space="preserve"> poten</w:t>
      </w:r>
      <w:r w:rsidRPr="23E01671" w:rsidR="00C37574">
        <w:rPr>
          <w:rFonts w:ascii="Times New Roman" w:hAnsi="Times New Roman" w:eastAsia="Times New Roman" w:cs="Times New Roman"/>
          <w:color w:val="00000A"/>
          <w:sz w:val="24"/>
          <w:szCs w:val="24"/>
        </w:rPr>
        <w:t xml:space="preserve">ciālie dižkoki. </w:t>
      </w:r>
    </w:p>
    <w:p w:rsidR="001358E4" w:rsidP="23E01671" w:rsidRDefault="001358E4" w14:paraId="7753B40C" w14:textId="612F2C4A">
      <w:pPr>
        <w:autoSpaceDE w:val="0"/>
        <w:autoSpaceDN w:val="0"/>
        <w:adjustRightInd w:val="0"/>
        <w:spacing w:after="0" w:line="240" w:lineRule="auto"/>
        <w:jc w:val="both"/>
        <w:rPr>
          <w:rFonts w:ascii="Times New Roman" w:hAnsi="Times New Roman" w:eastAsia="Times New Roman" w:cs="Times New Roman"/>
          <w:color w:val="00000A"/>
          <w:sz w:val="24"/>
          <w:szCs w:val="24"/>
        </w:rPr>
      </w:pPr>
    </w:p>
    <w:p w:rsidR="001358E4" w:rsidP="23E01671" w:rsidRDefault="001358E4" w14:paraId="69C2FD81" w14:textId="71586885">
      <w:pPr>
        <w:autoSpaceDE w:val="0"/>
        <w:autoSpaceDN w:val="0"/>
        <w:adjustRightInd w:val="0"/>
        <w:spacing w:after="0" w:line="240" w:lineRule="auto"/>
        <w:jc w:val="both"/>
        <w:rPr>
          <w:rFonts w:ascii="Times New Roman" w:hAnsi="Times New Roman" w:eastAsia="Times New Roman" w:cs="Times New Roman"/>
          <w:color w:val="00000A"/>
          <w:sz w:val="24"/>
          <w:szCs w:val="24"/>
          <w:u w:val="single"/>
        </w:rPr>
      </w:pPr>
      <w:r w:rsidRPr="23E01671" w:rsidR="001358E4">
        <w:rPr>
          <w:rFonts w:ascii="Times New Roman" w:hAnsi="Times New Roman" w:eastAsia="Times New Roman" w:cs="Times New Roman"/>
          <w:color w:val="00000A"/>
          <w:sz w:val="24"/>
          <w:szCs w:val="24"/>
          <w:u w:val="single"/>
        </w:rPr>
        <w:t>Popes muižas alejas</w:t>
      </w:r>
    </w:p>
    <w:p w:rsidR="00BA4465" w:rsidP="23E01671" w:rsidRDefault="00BA4465" w14:paraId="3E585B3B" w14:textId="5EB0B4CF">
      <w:pPr>
        <w:autoSpaceDE w:val="0"/>
        <w:autoSpaceDN w:val="0"/>
        <w:adjustRightInd w:val="0"/>
        <w:spacing w:after="0" w:line="240" w:lineRule="auto"/>
        <w:jc w:val="both"/>
        <w:rPr>
          <w:rFonts w:ascii="Times New Roman" w:hAnsi="Times New Roman" w:eastAsia="Times New Roman" w:cs="Times New Roman"/>
          <w:color w:val="00000A"/>
          <w:sz w:val="24"/>
          <w:szCs w:val="24"/>
          <w:u w:val="single"/>
        </w:rPr>
      </w:pPr>
    </w:p>
    <w:p w:rsidR="00BA4465" w:rsidP="23E01671" w:rsidRDefault="00BA4465" w14:paraId="3C1542E4" w14:textId="7EA10D7F">
      <w:pPr>
        <w:autoSpaceDE w:val="0"/>
        <w:autoSpaceDN w:val="0"/>
        <w:adjustRightInd w:val="0"/>
        <w:spacing w:after="0" w:line="240" w:lineRule="auto"/>
        <w:jc w:val="both"/>
        <w:rPr>
          <w:rFonts w:ascii="Times New Roman" w:hAnsi="Times New Roman" w:eastAsia="Times New Roman" w:cs="Times New Roman"/>
          <w:color w:val="00000A"/>
          <w:sz w:val="24"/>
          <w:szCs w:val="24"/>
        </w:rPr>
      </w:pPr>
      <w:r w:rsidRPr="23E01671" w:rsidR="00BA4465">
        <w:rPr>
          <w:rFonts w:ascii="Times New Roman" w:hAnsi="Times New Roman" w:eastAsia="Times New Roman" w:cs="Times New Roman"/>
          <w:color w:val="00000A"/>
          <w:sz w:val="24"/>
          <w:szCs w:val="24"/>
        </w:rPr>
        <w:t xml:space="preserve">Aleja sastāv no diviem posmiem, pirmais posms aizņem galveno alejas daļu, kas ved uz Popes muižu, otrs posms ir atzars no galvenās alejas daļas, kas ved uz estrādi. Alejā aug jauni, vidēja vecuma koki, kā arī dižkoku dimensiju sasnieguši koki. Alejā ir sastopami – liepas, kļavas, oši un ozoli. </w:t>
      </w:r>
    </w:p>
    <w:p w:rsidRPr="009C6369" w:rsidR="008F79E1" w:rsidP="23E01671" w:rsidRDefault="008F79E1" w14:paraId="61382C1F" w14:textId="342CEB94">
      <w:pPr>
        <w:jc w:val="both"/>
        <w:rPr>
          <w:rFonts w:ascii="Times New Roman" w:hAnsi="Times New Roman" w:eastAsia="Times New Roman" w:cs="Times New Roman"/>
          <w:color w:val="000000" w:themeColor="text1"/>
          <w:sz w:val="24"/>
          <w:szCs w:val="24"/>
          <w:shd w:val="clear" w:color="auto" w:fill="FFFFFF"/>
        </w:rPr>
      </w:pPr>
      <w:r w:rsidRPr="23E01671" w:rsidR="008F79E1">
        <w:rPr>
          <w:rFonts w:ascii="Times New Roman" w:hAnsi="Times New Roman" w:eastAsia="Times New Roman" w:cs="Times New Roman"/>
          <w:color w:val="000000" w:themeColor="text1"/>
          <w:sz w:val="24"/>
          <w:szCs w:val="24"/>
        </w:rPr>
        <w:t xml:space="preserve">Alejā ir sastopamas </w:t>
      </w:r>
      <w:r w:rsidRPr="23E01671" w:rsidR="008F79E1">
        <w:rPr>
          <w:rFonts w:ascii="Times New Roman" w:hAnsi="Times New Roman" w:eastAsia="Times New Roman" w:cs="Times New Roman"/>
          <w:color w:val="000000" w:themeColor="text1"/>
          <w:sz w:val="24"/>
          <w:szCs w:val="24"/>
        </w:rPr>
        <w:t>septiņas</w:t>
      </w:r>
      <w:r w:rsidRPr="23E01671" w:rsidR="008F79E1">
        <w:rPr>
          <w:rFonts w:ascii="Times New Roman" w:hAnsi="Times New Roman" w:eastAsia="Times New Roman" w:cs="Times New Roman"/>
          <w:color w:val="000000" w:themeColor="text1"/>
          <w:sz w:val="24"/>
          <w:szCs w:val="24"/>
        </w:rPr>
        <w:t xml:space="preserve"> īpaši aizsargājamās sugas - spožā skudra, marmora </w:t>
      </w:r>
      <w:proofErr w:type="spellStart"/>
      <w:r w:rsidRPr="23E01671" w:rsidR="008F79E1">
        <w:rPr>
          <w:rFonts w:ascii="Times New Roman" w:hAnsi="Times New Roman" w:eastAsia="Times New Roman" w:cs="Times New Roman"/>
          <w:color w:val="000000" w:themeColor="text1"/>
          <w:sz w:val="24"/>
          <w:szCs w:val="24"/>
        </w:rPr>
        <w:t xml:space="preserve">rožvabole</w:t>
      </w:r>
      <w:proofErr w:type="spellEnd"/>
      <w:r w:rsidRPr="23E01671" w:rsidR="008F79E1">
        <w:rPr>
          <w:rFonts w:ascii="Times New Roman" w:hAnsi="Times New Roman" w:eastAsia="Times New Roman" w:cs="Times New Roman"/>
          <w:color w:val="000000" w:themeColor="text1"/>
          <w:sz w:val="24"/>
          <w:szCs w:val="24"/>
        </w:rPr>
        <w:t xml:space="preserve">, lapkoku </w:t>
      </w:r>
      <w:proofErr w:type="spellStart"/>
      <w:r w:rsidRPr="23E01671" w:rsidR="008F79E1">
        <w:rPr>
          <w:rFonts w:ascii="Times New Roman" w:hAnsi="Times New Roman" w:eastAsia="Times New Roman" w:cs="Times New Roman"/>
          <w:color w:val="000000" w:themeColor="text1"/>
          <w:sz w:val="24"/>
          <w:szCs w:val="24"/>
        </w:rPr>
        <w:t xml:space="preserve">praulgrauzis</w:t>
      </w:r>
      <w:proofErr w:type="spellEnd"/>
      <w:r w:rsidRPr="23E01671" w:rsidR="008F79E1">
        <w:rPr>
          <w:rFonts w:ascii="Times New Roman" w:hAnsi="Times New Roman" w:eastAsia="Times New Roman" w:cs="Times New Roman"/>
          <w:color w:val="000000" w:themeColor="text1"/>
          <w:sz w:val="24"/>
          <w:szCs w:val="24"/>
        </w:rPr>
        <w:t xml:space="preserve">, </w:t>
      </w:r>
      <w:proofErr w:type="spellStart"/>
      <w:r w:rsidRPr="23E01671" w:rsidR="008F79E1">
        <w:rPr>
          <w:rFonts w:ascii="Times New Roman" w:hAnsi="Times New Roman" w:eastAsia="Times New Roman" w:cs="Times New Roman"/>
          <w:color w:val="000000" w:themeColor="text1"/>
          <w:sz w:val="24"/>
          <w:szCs w:val="24"/>
          <w:shd w:val="clear" w:color="auto" w:fill="FFFFFF"/>
        </w:rPr>
        <w:t>kausveida</w:t>
      </w:r>
      <w:proofErr w:type="spellEnd"/>
      <w:r w:rsidRPr="23E01671" w:rsidR="008F79E1">
        <w:rPr>
          <w:rFonts w:ascii="Times New Roman" w:hAnsi="Times New Roman" w:eastAsia="Times New Roman" w:cs="Times New Roman"/>
          <w:color w:val="000000" w:themeColor="text1"/>
          <w:sz w:val="24"/>
          <w:szCs w:val="24"/>
          <w:shd w:val="clear" w:color="auto" w:fill="FFFFFF"/>
        </w:rPr>
        <w:t xml:space="preserve"> </w:t>
      </w:r>
      <w:proofErr w:type="spellStart"/>
      <w:r w:rsidRPr="23E01671" w:rsidR="008F79E1">
        <w:rPr>
          <w:rFonts w:ascii="Times New Roman" w:hAnsi="Times New Roman" w:eastAsia="Times New Roman" w:cs="Times New Roman"/>
          <w:color w:val="000000" w:themeColor="text1"/>
          <w:sz w:val="24"/>
          <w:szCs w:val="24"/>
          <w:shd w:val="clear" w:color="auto" w:fill="FFFFFF"/>
        </w:rPr>
        <w:t>pleurostikta</w:t>
      </w:r>
      <w:proofErr w:type="spellEnd"/>
      <w:r w:rsidRPr="23E01671" w:rsidR="008F79E1">
        <w:rPr>
          <w:rFonts w:ascii="Times New Roman" w:hAnsi="Times New Roman" w:eastAsia="Times New Roman" w:cs="Times New Roman"/>
          <w:color w:val="000000" w:themeColor="text1"/>
          <w:sz w:val="24"/>
          <w:szCs w:val="24"/>
          <w:shd w:val="clear" w:color="auto" w:fill="FFFFFF"/>
        </w:rPr>
        <w:t xml:space="preserve">, </w:t>
      </w:r>
      <w:r w:rsidRPr="23E01671" w:rsidR="008F79E1">
        <w:rPr>
          <w:rFonts w:ascii="Times New Roman" w:hAnsi="Times New Roman" w:eastAsia="Times New Roman" w:cs="Times New Roman"/>
          <w:color w:val="00000A"/>
          <w:sz w:val="24"/>
          <w:szCs w:val="24"/>
        </w:rPr>
        <w:t xml:space="preserve">caurumainā </w:t>
      </w:r>
      <w:proofErr w:type="spellStart"/>
      <w:r w:rsidRPr="23E01671" w:rsidR="008F79E1">
        <w:rPr>
          <w:rFonts w:ascii="Times New Roman" w:hAnsi="Times New Roman" w:eastAsia="Times New Roman" w:cs="Times New Roman"/>
          <w:color w:val="00000A"/>
          <w:sz w:val="24"/>
          <w:szCs w:val="24"/>
        </w:rPr>
        <w:t xml:space="preserve">pertuzārija</w:t>
      </w:r>
      <w:proofErr w:type="spellEnd"/>
      <w:r w:rsidRPr="23E01671" w:rsidR="008F79E1">
        <w:rPr>
          <w:rFonts w:ascii="Times New Roman" w:hAnsi="Times New Roman" w:eastAsia="Times New Roman" w:cs="Times New Roman"/>
          <w:color w:val="00000A"/>
          <w:sz w:val="24"/>
          <w:szCs w:val="24"/>
        </w:rPr>
        <w:t xml:space="preserve">, </w:t>
      </w:r>
      <w:proofErr w:type="spellStart"/>
      <w:r w:rsidRPr="23E01671" w:rsidR="008F79E1">
        <w:rPr>
          <w:rFonts w:ascii="Times New Roman" w:hAnsi="Times New Roman" w:eastAsia="Times New Roman" w:cs="Times New Roman"/>
          <w:color w:val="00000A"/>
          <w:sz w:val="24"/>
          <w:szCs w:val="24"/>
        </w:rPr>
        <w:t>sklerofora</w:t>
      </w:r>
      <w:r w:rsidRPr="23E01671" w:rsidR="008F79E1">
        <w:rPr>
          <w:rFonts w:ascii="Times New Roman" w:hAnsi="Times New Roman" w:eastAsia="Times New Roman" w:cs="Times New Roman"/>
          <w:color w:val="00000A"/>
          <w:sz w:val="24"/>
          <w:szCs w:val="24"/>
        </w:rPr>
        <w:t>s</w:t>
      </w:r>
      <w:proofErr w:type="spellEnd"/>
      <w:r w:rsidRPr="23E01671" w:rsidR="008F79E1">
        <w:rPr>
          <w:rFonts w:ascii="Times New Roman" w:hAnsi="Times New Roman" w:eastAsia="Times New Roman" w:cs="Times New Roman"/>
          <w:color w:val="00000A"/>
          <w:sz w:val="24"/>
          <w:szCs w:val="24"/>
        </w:rPr>
        <w:t xml:space="preserve"> (</w:t>
      </w:r>
      <w:proofErr w:type="spellStart"/>
      <w:r w:rsidRPr="23E01671" w:rsidR="008F79E1">
        <w:rPr>
          <w:rFonts w:ascii="Times New Roman" w:hAnsi="Times New Roman" w:eastAsia="Times New Roman" w:cs="Times New Roman"/>
          <w:i w:val="1"/>
          <w:iCs w:val="1"/>
          <w:color w:val="414142"/>
          <w:sz w:val="24"/>
          <w:szCs w:val="24"/>
          <w:shd w:val="clear" w:color="auto" w:fill="FFFFFF"/>
        </w:rPr>
        <w:t>Sclerophora</w:t>
      </w:r>
      <w:proofErr w:type="spellEnd"/>
      <w:r w:rsidRPr="23E01671" w:rsidR="008F79E1">
        <w:rPr>
          <w:rFonts w:ascii="Times New Roman" w:hAnsi="Times New Roman" w:eastAsia="Times New Roman" w:cs="Times New Roman"/>
          <w:i w:val="1"/>
          <w:iCs w:val="1"/>
          <w:color w:val="414142"/>
          <w:sz w:val="24"/>
          <w:szCs w:val="24"/>
          <w:shd w:val="clear" w:color="auto" w:fill="FFFFFF"/>
        </w:rPr>
        <w:t xml:space="preserve"> </w:t>
      </w:r>
      <w:proofErr w:type="spellStart"/>
      <w:r w:rsidRPr="23E01671" w:rsidR="008F79E1">
        <w:rPr>
          <w:rFonts w:ascii="Times New Roman" w:hAnsi="Times New Roman" w:eastAsia="Times New Roman" w:cs="Times New Roman"/>
          <w:i w:val="1"/>
          <w:iCs w:val="1"/>
          <w:color w:val="414142"/>
          <w:sz w:val="24"/>
          <w:szCs w:val="24"/>
          <w:shd w:val="clear" w:color="auto" w:fill="FFFFFF"/>
        </w:rPr>
        <w:t>spp</w:t>
      </w:r>
      <w:proofErr w:type="spellEnd"/>
      <w:r w:rsidRPr="23E01671" w:rsidR="008F79E1">
        <w:rPr>
          <w:rFonts w:ascii="Times New Roman" w:hAnsi="Times New Roman" w:eastAsia="Times New Roman" w:cs="Times New Roman"/>
          <w:i w:val="1"/>
          <w:iCs w:val="1"/>
          <w:color w:val="414142"/>
          <w:sz w:val="24"/>
          <w:szCs w:val="24"/>
          <w:shd w:val="clear" w:color="auto" w:fill="FFFFFF"/>
        </w:rPr>
        <w:t>.</w:t>
      </w:r>
      <w:r w:rsidRPr="23E01671" w:rsidR="008F79E1">
        <w:rPr>
          <w:rFonts w:ascii="Times New Roman" w:hAnsi="Times New Roman" w:eastAsia="Times New Roman" w:cs="Times New Roman"/>
          <w:color w:val="00000A"/>
          <w:sz w:val="24"/>
          <w:szCs w:val="24"/>
        </w:rPr>
        <w:t>)</w:t>
      </w:r>
      <w:r w:rsidRPr="23E01671" w:rsidR="00BA4465">
        <w:rPr>
          <w:rFonts w:ascii="Times New Roman" w:hAnsi="Times New Roman" w:eastAsia="Times New Roman" w:cs="Times New Roman"/>
          <w:color w:val="000000" w:themeColor="text1"/>
          <w:sz w:val="24"/>
          <w:szCs w:val="24"/>
          <w:shd w:val="clear" w:color="auto" w:fill="FFFFFF"/>
        </w:rPr>
        <w:t xml:space="preserve">, </w:t>
      </w:r>
      <w:r w:rsidRPr="23E01671" w:rsidR="008F79E1">
        <w:rPr>
          <w:rFonts w:ascii="Times New Roman" w:hAnsi="Times New Roman" w:eastAsia="Times New Roman" w:cs="Times New Roman"/>
          <w:color w:val="000000" w:themeColor="text1"/>
          <w:sz w:val="24"/>
          <w:szCs w:val="24"/>
          <w:shd w:val="clear" w:color="auto" w:fill="FFFFFF"/>
        </w:rPr>
        <w:t>viena ierobežoti izmantojama suga - parka vīngliemezis</w:t>
      </w:r>
      <w:r w:rsidRPr="23E01671" w:rsidR="00BA4465">
        <w:rPr>
          <w:rFonts w:ascii="Times New Roman" w:hAnsi="Times New Roman" w:eastAsia="Times New Roman" w:cs="Times New Roman"/>
          <w:color w:val="000000" w:themeColor="text1"/>
          <w:sz w:val="24"/>
          <w:szCs w:val="24"/>
          <w:shd w:val="clear" w:color="auto" w:fill="FFFFFF"/>
        </w:rPr>
        <w:t xml:space="preserve"> un</w:t>
      </w:r>
      <w:r w:rsidRPr="23E01671" w:rsidR="00BA4465">
        <w:rPr>
          <w:rFonts w:ascii="Times New Roman" w:hAnsi="Times New Roman" w:eastAsia="Times New Roman" w:cs="Times New Roman"/>
          <w:sz w:val="24"/>
          <w:szCs w:val="24"/>
        </w:rPr>
        <w:t xml:space="preserve"> četri dižkoki.</w:t>
      </w:r>
    </w:p>
    <w:p w:rsidR="0049684A" w:rsidP="0049684A" w:rsidRDefault="0049684A" w14:paraId="50863083" w14:textId="77777777">
      <w:pPr>
        <w:autoSpaceDE w:val="0"/>
        <w:autoSpaceDN w:val="0"/>
        <w:adjustRightInd w:val="0"/>
        <w:spacing w:after="0" w:line="240" w:lineRule="auto"/>
        <w:jc w:val="both"/>
        <w:rPr>
          <w:rFonts w:ascii="TimesNewRomanPSMT" w:hAnsi="TimesNewRomanPSMT" w:cs="TimesNewRomanPSMT"/>
          <w:sz w:val="24"/>
          <w:szCs w:val="24"/>
        </w:rPr>
      </w:pPr>
    </w:p>
    <w:p w:rsidRPr="00170EF3" w:rsidR="006B7EF4" w:rsidP="00170EF3" w:rsidRDefault="000F4B50" w14:paraId="001BB614" w14:textId="17B65194">
      <w:pPr>
        <w:autoSpaceDE w:val="0"/>
        <w:autoSpaceDN w:val="0"/>
        <w:adjustRightInd w:val="0"/>
        <w:spacing w:after="0" w:line="240" w:lineRule="auto"/>
        <w:jc w:val="both"/>
        <w:rPr>
          <w:rFonts w:ascii="Times New Roman" w:hAnsi="Times New Roman" w:cs="Times New Roman"/>
          <w:sz w:val="24"/>
          <w:szCs w:val="24"/>
          <w:u w:val="single"/>
        </w:rPr>
      </w:pPr>
      <w:r w:rsidRPr="00170EF3">
        <w:rPr>
          <w:rFonts w:ascii="Times New Roman" w:hAnsi="Times New Roman" w:cs="Times New Roman"/>
          <w:sz w:val="24"/>
          <w:szCs w:val="24"/>
          <w:u w:val="single"/>
        </w:rPr>
        <w:t>Priekšlikumi “</w:t>
      </w:r>
      <w:r w:rsidR="00A25B88">
        <w:rPr>
          <w:rFonts w:ascii="Times New Roman" w:hAnsi="Times New Roman" w:cs="Times New Roman"/>
          <w:sz w:val="24"/>
          <w:szCs w:val="24"/>
          <w:u w:val="single"/>
        </w:rPr>
        <w:t>Popes</w:t>
      </w:r>
      <w:r w:rsidRPr="00170EF3">
        <w:rPr>
          <w:rFonts w:ascii="Times New Roman" w:hAnsi="Times New Roman" w:cs="Times New Roman"/>
          <w:sz w:val="24"/>
          <w:szCs w:val="24"/>
          <w:u w:val="single"/>
        </w:rPr>
        <w:t xml:space="preserve"> muižas parks” dendroloģiskā stādījuma statusa piešķiršanai</w:t>
      </w:r>
    </w:p>
    <w:p w:rsidR="00935301" w:rsidP="00935301" w:rsidRDefault="00935301" w14:paraId="0768F04A" w14:textId="5DBAEB32">
      <w:pPr>
        <w:autoSpaceDE w:val="0"/>
        <w:autoSpaceDN w:val="0"/>
        <w:adjustRightInd w:val="0"/>
        <w:spacing w:after="0" w:line="240" w:lineRule="auto"/>
        <w:jc w:val="both"/>
        <w:rPr>
          <w:rFonts w:ascii="Times New Roman" w:hAnsi="Times New Roman" w:cs="Times New Roman"/>
          <w:b/>
          <w:bCs/>
          <w:sz w:val="24"/>
          <w:szCs w:val="24"/>
        </w:rPr>
      </w:pPr>
    </w:p>
    <w:p w:rsidRPr="00935301" w:rsidR="00C37574" w:rsidP="00C37574" w:rsidRDefault="00C37574" w14:paraId="1BCF8501" w14:textId="641A0E65">
      <w:pPr>
        <w:pStyle w:val="ListParagraph"/>
        <w:numPr>
          <w:ilvl w:val="0"/>
          <w:numId w:val="25"/>
        </w:numPr>
        <w:autoSpaceDE w:val="0"/>
        <w:autoSpaceDN w:val="0"/>
        <w:adjustRightInd w:val="0"/>
        <w:spacing w:after="0" w:line="240" w:lineRule="auto"/>
        <w:jc w:val="both"/>
        <w:rPr>
          <w:rFonts w:ascii="Times New Roman" w:hAnsi="Times New Roman" w:cs="Times New Roman"/>
          <w:b/>
          <w:bCs/>
          <w:sz w:val="24"/>
          <w:szCs w:val="24"/>
        </w:rPr>
      </w:pPr>
      <w:r w:rsidRPr="00C37574">
        <w:rPr>
          <w:rFonts w:ascii="Times New Roman" w:hAnsi="Times New Roman" w:cs="Times New Roman"/>
          <w:sz w:val="24"/>
          <w:szCs w:val="24"/>
        </w:rPr>
        <w:t xml:space="preserve">Pamatojoties uz </w:t>
      </w:r>
      <w:r w:rsidRPr="00C37574" w:rsidR="00935301">
        <w:rPr>
          <w:rFonts w:ascii="Times New Roman" w:hAnsi="Times New Roman" w:cs="Times New Roman"/>
          <w:sz w:val="24"/>
          <w:szCs w:val="24"/>
        </w:rPr>
        <w:t xml:space="preserve">SIA “LABIE KOKI eksperti” izstrādāto novērtējumu, </w:t>
      </w:r>
      <w:r>
        <w:rPr>
          <w:rFonts w:ascii="Times New Roman" w:hAnsi="Times New Roman" w:cs="Times New Roman"/>
          <w:sz w:val="24"/>
          <w:szCs w:val="24"/>
        </w:rPr>
        <w:t>Popes muižas parks ir vispusīgi vērtīgs un nozīmīgs:</w:t>
      </w:r>
    </w:p>
    <w:p w:rsidRPr="00C37574" w:rsidR="00935301" w:rsidP="00935301" w:rsidRDefault="00C37574" w14:paraId="70D2C956" w14:textId="7236FB0F">
      <w:pPr>
        <w:pStyle w:val="ListParagraph"/>
        <w:numPr>
          <w:ilvl w:val="0"/>
          <w:numId w:val="26"/>
        </w:numPr>
        <w:autoSpaceDE w:val="0"/>
        <w:autoSpaceDN w:val="0"/>
        <w:adjustRightInd w:val="0"/>
        <w:spacing w:after="0" w:line="240" w:lineRule="auto"/>
        <w:jc w:val="both"/>
        <w:rPr>
          <w:rFonts w:ascii="Times New Roman" w:hAnsi="Times New Roman" w:cs="Times New Roman"/>
          <w:b/>
          <w:bCs/>
          <w:sz w:val="24"/>
          <w:szCs w:val="24"/>
        </w:rPr>
      </w:pPr>
      <w:r w:rsidRPr="00C37574">
        <w:rPr>
          <w:rFonts w:ascii="Times New Roman" w:hAnsi="Times New Roman" w:cs="Times New Roman"/>
          <w:sz w:val="24"/>
          <w:szCs w:val="24"/>
        </w:rPr>
        <w:t>Popes</w:t>
      </w:r>
      <w:r w:rsidRPr="00C37574" w:rsidR="00935301">
        <w:rPr>
          <w:rFonts w:ascii="Times New Roman" w:hAnsi="Times New Roman" w:cs="Times New Roman"/>
          <w:sz w:val="24"/>
          <w:szCs w:val="24"/>
        </w:rPr>
        <w:t xml:space="preserve"> </w:t>
      </w:r>
      <w:r w:rsidRPr="00C37574" w:rsidR="00967E9B">
        <w:rPr>
          <w:rFonts w:ascii="Times New Roman" w:hAnsi="Times New Roman" w:cs="Times New Roman"/>
          <w:sz w:val="24"/>
          <w:szCs w:val="24"/>
        </w:rPr>
        <w:t>muižas komplekss ir iekļauts valsts aizsargājamo pieminekļu sarakstā, tam ir ievērojama vēsturiskā un kultūrvēsturisk</w:t>
      </w:r>
      <w:r w:rsidR="0069556A">
        <w:rPr>
          <w:rFonts w:ascii="Times New Roman" w:hAnsi="Times New Roman" w:cs="Times New Roman"/>
          <w:sz w:val="24"/>
          <w:szCs w:val="24"/>
        </w:rPr>
        <w:t>ā</w:t>
      </w:r>
      <w:r w:rsidRPr="00C37574" w:rsidR="00967E9B">
        <w:rPr>
          <w:rFonts w:ascii="Times New Roman" w:hAnsi="Times New Roman" w:cs="Times New Roman"/>
          <w:sz w:val="24"/>
          <w:szCs w:val="24"/>
        </w:rPr>
        <w:t xml:space="preserve"> nozīme;</w:t>
      </w:r>
    </w:p>
    <w:p w:rsidRPr="00967E9B" w:rsidR="00967E9B" w:rsidP="00935301" w:rsidRDefault="00204E76" w14:paraId="516A2D97" w14:textId="3242A765">
      <w:pPr>
        <w:pStyle w:val="ListParagraph"/>
        <w:numPr>
          <w:ilvl w:val="0"/>
          <w:numId w:val="26"/>
        </w:num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m</w:t>
      </w:r>
      <w:r w:rsidR="00967E9B">
        <w:rPr>
          <w:rFonts w:ascii="Times New Roman" w:hAnsi="Times New Roman" w:cs="Times New Roman"/>
          <w:sz w:val="24"/>
          <w:szCs w:val="24"/>
        </w:rPr>
        <w:t xml:space="preserve">uižas parka stādījumi ir ainaviski, </w:t>
      </w:r>
      <w:r w:rsidR="00C37574">
        <w:rPr>
          <w:rFonts w:ascii="Times New Roman" w:hAnsi="Times New Roman" w:cs="Times New Roman"/>
          <w:sz w:val="24"/>
          <w:szCs w:val="24"/>
        </w:rPr>
        <w:t xml:space="preserve">joprojām var nolasīt vēsturisko plānojumu – reprezentatīvs priekšdārzs ar simetriskiem stādījumiem; </w:t>
      </w:r>
    </w:p>
    <w:p w:rsidRPr="00204E76" w:rsidR="00967E9B" w:rsidP="00935301" w:rsidRDefault="00204E76" w14:paraId="700F6389" w14:textId="141311BC">
      <w:pPr>
        <w:pStyle w:val="ListParagraph"/>
        <w:numPr>
          <w:ilvl w:val="0"/>
          <w:numId w:val="26"/>
        </w:num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muižas parkā sastopamas nozīmīgas dendroloģiskās un dabas vērtības.</w:t>
      </w:r>
    </w:p>
    <w:p w:rsidRPr="00204E76" w:rsidR="00204E76" w:rsidP="00204E76" w:rsidRDefault="00204E76" w14:paraId="379C65CD" w14:textId="77777777">
      <w:pPr>
        <w:pStyle w:val="ListParagraph"/>
        <w:autoSpaceDE w:val="0"/>
        <w:autoSpaceDN w:val="0"/>
        <w:adjustRightInd w:val="0"/>
        <w:spacing w:after="0" w:line="240" w:lineRule="auto"/>
        <w:ind w:left="1080"/>
        <w:jc w:val="both"/>
        <w:rPr>
          <w:rFonts w:ascii="Times New Roman" w:hAnsi="Times New Roman" w:cs="Times New Roman"/>
          <w:b/>
          <w:bCs/>
          <w:sz w:val="24"/>
          <w:szCs w:val="24"/>
        </w:rPr>
      </w:pPr>
    </w:p>
    <w:p w:rsidRPr="00892491" w:rsidR="00922E12" w:rsidP="23E01671" w:rsidRDefault="00204E76" w14:paraId="36114E53" w14:textId="70FFD6FC">
      <w:pPr>
        <w:pStyle w:val="ListParagraph"/>
        <w:numPr>
          <w:ilvl w:val="0"/>
          <w:numId w:val="25"/>
        </w:numPr>
        <w:autoSpaceDE w:val="0"/>
        <w:autoSpaceDN w:val="0"/>
        <w:adjustRightInd w:val="0"/>
        <w:spacing w:after="0" w:line="240" w:lineRule="auto"/>
        <w:jc w:val="both"/>
        <w:rPr>
          <w:rFonts w:ascii="Times New Roman" w:hAnsi="Times New Roman" w:eastAsia="Times New Roman" w:cs="Times New Roman"/>
          <w:sz w:val="24"/>
          <w:szCs w:val="24"/>
        </w:rPr>
      </w:pPr>
      <w:r w:rsidRPr="004E7BD2" w:rsidR="00204E76">
        <w:rPr>
          <w:rFonts w:ascii="Times New Roman" w:hAnsi="Times New Roman" w:cs="Times New Roman"/>
          <w:sz w:val="24"/>
          <w:szCs w:val="24"/>
        </w:rPr>
        <w:t xml:space="preserve">Nozīmīgā dabas vērtība </w:t>
      </w:r>
      <w:r w:rsidR="009364E6">
        <w:rPr>
          <w:rFonts w:ascii="Times New Roman" w:hAnsi="Times New Roman" w:cs="Times New Roman"/>
          <w:sz w:val="24"/>
          <w:szCs w:val="24"/>
        </w:rPr>
        <w:t>Popes</w:t>
      </w:r>
      <w:r w:rsidRPr="004E7BD2" w:rsidR="00204E76">
        <w:rPr>
          <w:rFonts w:ascii="Times New Roman" w:hAnsi="Times New Roman" w:cs="Times New Roman"/>
          <w:sz w:val="24"/>
          <w:szCs w:val="24"/>
        </w:rPr>
        <w:t xml:space="preserve"> muižas parkā</w:t>
      </w:r>
      <w:r w:rsidR="00B7052A">
        <w:rPr>
          <w:rFonts w:ascii="Times New Roman" w:hAnsi="Times New Roman" w:cs="Times New Roman"/>
          <w:sz w:val="24"/>
          <w:szCs w:val="24"/>
        </w:rPr>
        <w:t xml:space="preserve"> un īpaši aizsargājamā alejā “Popes muižas alejas”</w:t>
      </w:r>
      <w:r w:rsidRPr="004E7BD2" w:rsidR="00204E76">
        <w:rPr>
          <w:rFonts w:ascii="Times New Roman" w:hAnsi="Times New Roman" w:cs="Times New Roman"/>
          <w:sz w:val="24"/>
          <w:szCs w:val="24"/>
        </w:rPr>
        <w:t xml:space="preserve"> ir lapkoku </w:t>
      </w:r>
      <w:proofErr w:type="spellStart"/>
      <w:r w:rsidRPr="004E7BD2" w:rsidR="00204E76">
        <w:rPr>
          <w:rFonts w:ascii="Times New Roman" w:hAnsi="Times New Roman" w:cs="Times New Roman"/>
          <w:sz w:val="24"/>
          <w:szCs w:val="24"/>
        </w:rPr>
        <w:t xml:space="preserve">praulgrauzis</w:t>
      </w:r>
      <w:proofErr w:type="spellEnd"/>
      <w:r w:rsidRPr="004E7BD2" w:rsidR="00204E76">
        <w:rPr>
          <w:rFonts w:ascii="Times New Roman" w:hAnsi="Times New Roman" w:cs="Times New Roman"/>
          <w:sz w:val="24"/>
          <w:szCs w:val="24"/>
        </w:rPr>
        <w:t xml:space="preserve">, kas ir iekļauts </w:t>
      </w:r>
      <w:r w:rsidRPr="19855FD9" w:rsidR="00204E76">
        <w:rPr>
          <w:rFonts w:ascii="Times New Roman" w:hAnsi="Times New Roman" w:cs="Times New Roman"/>
          <w:i w:val="1"/>
          <w:iCs w:val="1"/>
          <w:sz w:val="24"/>
          <w:szCs w:val="24"/>
        </w:rPr>
        <w:t>"Padomes Direktīvas Padomes 92/43/EEK par dabisko dzīvotņu, savvaļas faunas un floras aizsardzību"</w:t>
      </w:r>
      <w:r w:rsidRPr="004E7BD2" w:rsidR="00204E76">
        <w:rPr>
          <w:rFonts w:ascii="Times New Roman" w:hAnsi="Times New Roman" w:cs="Times New Roman"/>
          <w:sz w:val="24"/>
          <w:szCs w:val="24"/>
        </w:rPr>
        <w:t xml:space="preserve"> II pielikumā, kur apkopotas sugas, kurām veidojamas īpaši aizsargājamas dabas teritorijas. </w:t>
      </w:r>
      <w:r w:rsidR="00B7052A">
        <w:rPr>
          <w:rFonts w:ascii="Times New Roman" w:hAnsi="Times New Roman" w:cs="Times New Roman"/>
          <w:sz w:val="24"/>
          <w:szCs w:val="24"/>
        </w:rPr>
        <w:t>Šīs teritorijas</w:t>
      </w:r>
      <w:r w:rsidRPr="004E7BD2" w:rsidR="00204E76">
        <w:rPr>
          <w:rFonts w:ascii="Times New Roman" w:hAnsi="Times New Roman" w:cs="Times New Roman"/>
          <w:sz w:val="24"/>
          <w:szCs w:val="24"/>
        </w:rPr>
        <w:t xml:space="preserve"> ir piemērot</w:t>
      </w:r>
      <w:r w:rsidR="00B7052A">
        <w:rPr>
          <w:rFonts w:ascii="Times New Roman" w:hAnsi="Times New Roman" w:cs="Times New Roman"/>
          <w:sz w:val="24"/>
          <w:szCs w:val="24"/>
        </w:rPr>
        <w:t>as</w:t>
      </w:r>
      <w:r w:rsidRPr="004E7BD2" w:rsidR="00204E76">
        <w:rPr>
          <w:rFonts w:ascii="Times New Roman" w:hAnsi="Times New Roman" w:cs="Times New Roman"/>
          <w:sz w:val="24"/>
          <w:szCs w:val="24"/>
        </w:rPr>
        <w:t xml:space="preserve"> </w:t>
      </w:r>
      <w:r w:rsidRPr="004E7BD2" w:rsidR="00204E76">
        <w:rPr>
          <w:rFonts w:ascii="Times New Roman" w:hAnsi="Times New Roman" w:cs="Times New Roman"/>
          <w:sz w:val="24"/>
          <w:szCs w:val="24"/>
        </w:rPr>
        <w:t xml:space="preserve">lapkoku </w:t>
      </w:r>
      <w:proofErr w:type="spellStart"/>
      <w:r w:rsidRPr="004E7BD2" w:rsidR="00204E76">
        <w:rPr>
          <w:rFonts w:ascii="Times New Roman" w:hAnsi="Times New Roman" w:cs="Times New Roman"/>
          <w:sz w:val="24"/>
          <w:szCs w:val="24"/>
        </w:rPr>
        <w:t xml:space="preserve">praulgrauža</w:t>
      </w:r>
      <w:proofErr w:type="spellEnd"/>
      <w:r w:rsidRPr="004E7BD2" w:rsidR="00204E76">
        <w:rPr>
          <w:rFonts w:ascii="Times New Roman" w:hAnsi="Times New Roman" w:cs="Times New Roman"/>
          <w:sz w:val="24"/>
          <w:szCs w:val="24"/>
        </w:rPr>
        <w:lastRenderedPageBreak/>
        <w:t xml:space="preserve"> populācijas attīstībai, jo </w:t>
      </w:r>
      <w:r w:rsidR="00B7052A">
        <w:rPr>
          <w:rFonts w:ascii="Times New Roman" w:hAnsi="Times New Roman" w:cs="Times New Roman"/>
          <w:sz w:val="24"/>
          <w:szCs w:val="24"/>
        </w:rPr>
        <w:t xml:space="preserve">teritorijās </w:t>
      </w:r>
      <w:r w:rsidRPr="004E7BD2" w:rsidR="004E7BD2">
        <w:rPr>
          <w:rFonts w:ascii="Times New Roman" w:hAnsi="Times New Roman" w:cs="Times New Roman"/>
          <w:sz w:val="24"/>
          <w:szCs w:val="24"/>
        </w:rPr>
        <w:t>dominē veci, nobrieduši lapu koki, kuros sāk veidoties vai jau ir izveidojušies dobumi</w:t>
      </w:r>
      <w:r w:rsidRPr="004E7BD2" w:rsidR="00204E76">
        <w:rPr>
          <w:rFonts w:ascii="Times New Roman" w:hAnsi="Times New Roman" w:cs="Times New Roman"/>
          <w:sz w:val="24"/>
          <w:szCs w:val="24"/>
        </w:rPr>
        <w:t>, kurus vabole varētu apdzīvot.</w:t>
      </w:r>
      <w:r w:rsidR="00B7052A">
        <w:rPr>
          <w:rFonts w:ascii="Times New Roman" w:hAnsi="Times New Roman" w:cs="Times New Roman"/>
          <w:sz w:val="24"/>
          <w:szCs w:val="24"/>
        </w:rPr>
        <w:t xml:space="preserve"> </w:t>
      </w:r>
      <w:r w:rsidRPr="009C6369" w:rsidR="00B7052A">
        <w:rPr>
          <w:rFonts w:ascii="Times New Roman" w:hAnsi="Times New Roman" w:cs="Times New Roman"/>
          <w:sz w:val="24"/>
          <w:szCs w:val="24"/>
        </w:rPr>
        <w:t xml:space="preserve">Arī </w:t>
      </w:r>
      <w:r w:rsidRPr="009C6369" w:rsidR="00B7052A">
        <w:rPr>
          <w:rFonts w:ascii="Times New Roman" w:hAnsi="Times New Roman" w:cs="Times New Roman"/>
          <w:color w:val="000000" w:themeColor="text1"/>
          <w:sz w:val="24"/>
          <w:szCs w:val="24"/>
        </w:rPr>
        <w:t>pēc M. Kalniņa</w:t>
      </w:r>
      <w:r w:rsidR="00B7052A">
        <w:rPr>
          <w:rStyle w:val="FootnoteReference"/>
          <w:rFonts w:ascii="Times New Roman" w:hAnsi="Times New Roman" w:cs="Times New Roman"/>
          <w:color w:val="000000" w:themeColor="text1"/>
          <w:sz w:val="24"/>
          <w:szCs w:val="24"/>
        </w:rPr>
        <w:footnoteReference w:id="2"/>
      </w:r>
      <w:r w:rsidRPr="009C6369" w:rsidR="00B7052A">
        <w:rPr>
          <w:rFonts w:ascii="Times New Roman" w:hAnsi="Times New Roman" w:cs="Times New Roman"/>
          <w:color w:val="000000" w:themeColor="text1"/>
          <w:sz w:val="24"/>
          <w:szCs w:val="24"/>
        </w:rPr>
        <w:t xml:space="preserve"> izstrādātā dokumenta ziņām</w:t>
      </w:r>
      <w:r w:rsidR="00B7052A">
        <w:rPr>
          <w:rFonts w:ascii="Times New Roman" w:hAnsi="Times New Roman" w:cs="Times New Roman"/>
          <w:color w:val="000000" w:themeColor="text1"/>
          <w:sz w:val="24"/>
          <w:szCs w:val="24"/>
        </w:rPr>
        <w:t xml:space="preserve">, 2014. gada </w:t>
      </w:r>
      <w:proofErr w:type="spellStart"/>
      <w:r w:rsidR="00B7052A">
        <w:rPr>
          <w:rFonts w:ascii="Times New Roman" w:hAnsi="Times New Roman" w:cs="Times New Roman"/>
          <w:color w:val="000000" w:themeColor="text1"/>
          <w:sz w:val="24"/>
          <w:szCs w:val="24"/>
        </w:rPr>
        <w:t>apsekojumā</w:t>
      </w:r>
      <w:proofErr w:type="spellEnd"/>
      <w:r w:rsidR="00B7052A">
        <w:rPr>
          <w:rFonts w:ascii="Times New Roman" w:hAnsi="Times New Roman" w:cs="Times New Roman"/>
          <w:color w:val="000000" w:themeColor="text1"/>
          <w:sz w:val="24"/>
          <w:szCs w:val="24"/>
        </w:rPr>
        <w:t xml:space="preserve"> Popes muižās </w:t>
      </w:r>
      <w:r w:rsidRPr="19855FD9" w:rsidR="00B7052A">
        <w:rPr>
          <w:rFonts w:ascii="Times New Roman" w:hAnsi="Times New Roman" w:eastAsia="Times New Roman" w:cs="Times New Roman"/>
          <w:color w:val="000000" w:themeColor="text1"/>
          <w:sz w:val="24"/>
          <w:szCs w:val="24"/>
        </w:rPr>
        <w:t xml:space="preserve">parkā</w:t>
      </w:r>
      <w:r w:rsidRPr="19855FD9" w:rsidR="00204E76">
        <w:rPr>
          <w:rFonts w:ascii="Times New Roman" w:hAnsi="Times New Roman" w:eastAsia="Times New Roman" w:cs="Times New Roman"/>
          <w:sz w:val="24"/>
          <w:szCs w:val="24"/>
        </w:rPr>
        <w:t xml:space="preserve"> </w:t>
      </w:r>
      <w:r w:rsidRPr="19855FD9" w:rsidR="00B7052A">
        <w:rPr>
          <w:rFonts w:ascii="Times New Roman" w:hAnsi="Times New Roman" w:eastAsia="Times New Roman" w:cs="Times New Roman"/>
          <w:sz w:val="24"/>
          <w:szCs w:val="24"/>
        </w:rPr>
        <w:t>suga ir konstatēta</w:t>
      </w:r>
      <w:r w:rsidRPr="19855FD9" w:rsidR="00B7052A">
        <w:rPr>
          <w:rFonts w:ascii="Times New Roman" w:hAnsi="Times New Roman" w:eastAsia="Times New Roman" w:cs="Times New Roman"/>
          <w:sz w:val="24"/>
          <w:szCs w:val="24"/>
        </w:rPr>
        <w:t xml:space="preserve"> </w:t>
      </w:r>
      <w:r w:rsidRPr="19855FD9" w:rsidR="00B7052A">
        <w:rPr>
          <w:rFonts w:ascii="Times New Roman" w:hAnsi="Times New Roman" w:eastAsia="Times New Roman" w:cs="Times New Roman"/>
          <w:sz w:val="24"/>
          <w:szCs w:val="24"/>
        </w:rPr>
        <w:t>sešos</w:t>
      </w:r>
      <w:r w:rsidRPr="19855FD9" w:rsidR="00B7052A">
        <w:rPr>
          <w:rFonts w:ascii="Times New Roman" w:hAnsi="Times New Roman" w:eastAsia="Times New Roman" w:cs="Times New Roman"/>
          <w:sz w:val="24"/>
          <w:szCs w:val="24"/>
        </w:rPr>
        <w:t xml:space="preserve"> kokos, bet 279 koki </w:t>
      </w:r>
      <w:r w:rsidRPr="19855FD9" w:rsidR="00B7052A">
        <w:rPr>
          <w:rFonts w:ascii="Times New Roman" w:hAnsi="Times New Roman" w:eastAsia="Times New Roman" w:cs="Times New Roman"/>
          <w:sz w:val="24"/>
          <w:szCs w:val="24"/>
        </w:rPr>
        <w:t xml:space="preserve">novērtēti </w:t>
      </w:r>
      <w:r w:rsidRPr="19855FD9" w:rsidR="00B7052A">
        <w:rPr>
          <w:rFonts w:ascii="Times New Roman" w:hAnsi="Times New Roman" w:eastAsia="Times New Roman" w:cs="Times New Roman"/>
          <w:sz w:val="24"/>
          <w:szCs w:val="24"/>
        </w:rPr>
        <w:t xml:space="preserve">par piemērotiem lapkoku </w:t>
      </w:r>
      <w:proofErr w:type="spellStart"/>
      <w:r w:rsidRPr="19855FD9" w:rsidR="00B7052A">
        <w:rPr>
          <w:rFonts w:ascii="Times New Roman" w:hAnsi="Times New Roman" w:eastAsia="Times New Roman" w:cs="Times New Roman"/>
          <w:sz w:val="24"/>
          <w:szCs w:val="24"/>
        </w:rPr>
        <w:t>praulgrauža</w:t>
      </w:r>
      <w:proofErr w:type="spellEnd"/>
      <w:r w:rsidRPr="19855FD9" w:rsidR="00B7052A">
        <w:rPr>
          <w:rFonts w:ascii="Times New Roman" w:hAnsi="Times New Roman" w:eastAsia="Times New Roman" w:cs="Times New Roman"/>
          <w:sz w:val="24"/>
          <w:szCs w:val="24"/>
        </w:rPr>
        <w:t xml:space="preserve"> attīstībai.</w:t>
      </w:r>
      <w:r w:rsidRPr="19855FD9" w:rsidR="00B7052A">
        <w:rPr>
          <w:rFonts w:ascii="Times New Roman" w:hAnsi="Times New Roman" w:eastAsia="Times New Roman" w:cs="Times New Roman"/>
          <w:sz w:val="24"/>
          <w:szCs w:val="24"/>
        </w:rPr>
        <w:t xml:space="preserve"> </w:t>
      </w:r>
      <w:r w:rsidRPr="19855FD9" w:rsidR="00922E12">
        <w:rPr>
          <w:rFonts w:ascii="Times New Roman" w:hAnsi="Times New Roman" w:eastAsia="Times New Roman" w:cs="Times New Roman"/>
          <w:sz w:val="24"/>
          <w:szCs w:val="24"/>
        </w:rPr>
        <w:t xml:space="preserve">Vienlaikus </w:t>
      </w:r>
      <w:r w:rsidRPr="19855FD9" w:rsidR="00922E12">
        <w:rPr>
          <w:rFonts w:ascii="Times New Roman" w:hAnsi="Times New Roman" w:eastAsia="Times New Roman" w:cs="Times New Roman"/>
          <w:color w:val="000000" w:themeColor="text1"/>
          <w:sz w:val="24"/>
          <w:szCs w:val="24"/>
        </w:rPr>
        <w:t>l</w:t>
      </w:r>
      <w:r w:rsidRPr="19855FD9" w:rsidR="00922E12">
        <w:rPr>
          <w:rFonts w:ascii="Times New Roman" w:hAnsi="Times New Roman" w:eastAsia="Times New Roman" w:cs="Times New Roman"/>
          <w:color w:val="000000" w:themeColor="text1"/>
          <w:sz w:val="24"/>
          <w:szCs w:val="24"/>
        </w:rPr>
        <w:t xml:space="preserve">apkoku </w:t>
      </w:r>
      <w:proofErr w:type="spellStart"/>
      <w:r w:rsidRPr="19855FD9" w:rsidR="00922E12">
        <w:rPr>
          <w:rFonts w:ascii="Times New Roman" w:hAnsi="Times New Roman" w:eastAsia="Times New Roman" w:cs="Times New Roman"/>
          <w:color w:val="000000" w:themeColor="text1"/>
          <w:sz w:val="24"/>
          <w:szCs w:val="24"/>
        </w:rPr>
        <w:t>praulgrauža</w:t>
      </w:r>
      <w:proofErr w:type="spellEnd"/>
      <w:r w:rsidRPr="19855FD9" w:rsidR="00922E12">
        <w:rPr>
          <w:rFonts w:ascii="Times New Roman" w:hAnsi="Times New Roman" w:eastAsia="Times New Roman" w:cs="Times New Roman"/>
          <w:color w:val="000000" w:themeColor="text1"/>
          <w:sz w:val="24"/>
          <w:szCs w:val="24"/>
        </w:rPr>
        <w:t xml:space="preserve"> dzīvotnes kvalitāte</w:t>
      </w:r>
      <w:r w:rsidRPr="00EA4A0A" w:rsidR="00922E12">
        <w:rPr>
          <w:rFonts w:ascii="Times New Roman" w:hAnsi="Times New Roman" w:cs="Times New Roman"/>
          <w:color w:val="000000" w:themeColor="text1"/>
          <w:sz w:val="24"/>
          <w:szCs w:val="24"/>
        </w:rPr>
        <w:t xml:space="preserve">s uzlabošanas nolūkos būtu nepieciešams veikt apsaimniekošanas pasākumus – ieteicamie pasākumi sīkāk aprakstīti</w:t>
      </w:r>
      <w:r w:rsidR="00B7052A">
        <w:rPr>
          <w:rFonts w:ascii="Times New Roman" w:hAnsi="Times New Roman" w:cs="Times New Roman"/>
          <w:color w:val="000000" w:themeColor="text1"/>
          <w:sz w:val="24"/>
          <w:szCs w:val="24"/>
        </w:rPr>
        <w:t xml:space="preserve"> “</w:t>
      </w:r>
      <w:r w:rsidR="00B7052A">
        <w:rPr>
          <w:rFonts w:ascii="Times New Roman" w:hAnsi="Times New Roman" w:cs="Times New Roman"/>
          <w:sz w:val="24"/>
          <w:szCs w:val="24"/>
        </w:rPr>
        <w:t>Popes muižas alejas</w:t>
      </w:r>
      <w:r w:rsidR="00B7052A">
        <w:rPr>
          <w:rFonts w:ascii="Times New Roman" w:hAnsi="Times New Roman" w:cs="Times New Roman"/>
          <w:color w:val="000000" w:themeColor="text1"/>
          <w:sz w:val="24"/>
          <w:szCs w:val="24"/>
        </w:rPr>
        <w:t xml:space="preserve">” </w:t>
      </w:r>
      <w:proofErr w:type="spellStart"/>
      <w:r w:rsidR="00B7052A">
        <w:rPr>
          <w:rFonts w:ascii="Times New Roman" w:hAnsi="Times New Roman" w:cs="Times New Roman"/>
          <w:sz w:val="24"/>
          <w:szCs w:val="24"/>
        </w:rPr>
        <w:t>izvērtējumā</w:t>
      </w:r>
      <w:proofErr w:type="spellEnd"/>
      <w:r w:rsidR="00B7052A">
        <w:rPr>
          <w:rFonts w:ascii="Times New Roman" w:hAnsi="Times New Roman" w:cs="Times New Roman"/>
          <w:sz w:val="24"/>
          <w:szCs w:val="24"/>
        </w:rPr>
        <w:t xml:space="preserve"> īpaši aizsargājamo </w:t>
      </w:r>
      <w:r w:rsidRPr="23E01671" w:rsidR="00B7052A">
        <w:rPr>
          <w:rFonts w:ascii="Times New Roman" w:hAnsi="Times New Roman" w:eastAsia="Times New Roman" w:cs="Times New Roman"/>
          <w:sz w:val="24"/>
          <w:szCs w:val="24"/>
        </w:rPr>
        <w:t>bezmugurkaulnieku sugas saglabāšanas kontekstā un</w:t>
      </w:r>
      <w:r w:rsidRPr="23E01671" w:rsidR="00B7052A">
        <w:rPr>
          <w:rFonts w:ascii="Times New Roman" w:hAnsi="Times New Roman" w:eastAsia="Times New Roman" w:cs="Times New Roman"/>
          <w:color w:val="000000" w:themeColor="text1"/>
          <w:sz w:val="24"/>
          <w:szCs w:val="24"/>
        </w:rPr>
        <w:t xml:space="preserve"> </w:t>
      </w:r>
      <w:r w:rsidRPr="23E01671" w:rsidR="00922E12">
        <w:rPr>
          <w:rFonts w:ascii="Times New Roman" w:hAnsi="Times New Roman" w:eastAsia="Times New Roman" w:cs="Times New Roman"/>
          <w:color w:val="000000" w:themeColor="text1"/>
          <w:sz w:val="24"/>
          <w:szCs w:val="24"/>
        </w:rPr>
        <w:t>“</w:t>
      </w:r>
      <w:r w:rsidRPr="23E01671" w:rsidR="004D45C9">
        <w:rPr>
          <w:rFonts w:ascii="Times New Roman" w:hAnsi="Times New Roman" w:eastAsia="Times New Roman" w:cs="Times New Roman"/>
          <w:color w:val="000000" w:themeColor="text1"/>
          <w:sz w:val="24"/>
          <w:szCs w:val="24"/>
        </w:rPr>
        <w:t>Popes</w:t>
      </w:r>
      <w:r w:rsidRPr="23E01671" w:rsidR="00922E12">
        <w:rPr>
          <w:rFonts w:ascii="Times New Roman" w:hAnsi="Times New Roman" w:eastAsia="Times New Roman" w:cs="Times New Roman"/>
          <w:color w:val="000000" w:themeColor="text1"/>
          <w:sz w:val="24"/>
          <w:szCs w:val="24"/>
        </w:rPr>
        <w:t xml:space="preserve"> muižas parks</w:t>
      </w:r>
      <w:r w:rsidRPr="23E01671" w:rsidR="00922E12">
        <w:rPr>
          <w:rFonts w:ascii="Times New Roman" w:hAnsi="Times New Roman" w:eastAsia="Times New Roman" w:cs="Times New Roman"/>
          <w:color w:val="000000" w:themeColor="text1"/>
          <w:sz w:val="24"/>
          <w:szCs w:val="24"/>
        </w:rPr>
        <w:t xml:space="preserve">” ainaviskā, kultūrvēsturiskā, dendroloģiskā un dabas vērtību novērtējumā. </w:t>
      </w:r>
    </w:p>
    <w:p w:rsidR="00892491" w:rsidP="23E01671" w:rsidRDefault="0005223B" w14:paraId="21E784F9" w14:textId="09CD5226">
      <w:pPr>
        <w:pStyle w:val="ListParagraph"/>
        <w:numPr>
          <w:ilvl w:val="0"/>
          <w:numId w:val="25"/>
        </w:numPr>
        <w:autoSpaceDE w:val="0"/>
        <w:autoSpaceDN w:val="0"/>
        <w:adjustRightInd w:val="0"/>
        <w:spacing w:after="0" w:line="240" w:lineRule="auto"/>
        <w:jc w:val="both"/>
        <w:rPr>
          <w:rFonts w:ascii="Times New Roman" w:hAnsi="Times New Roman" w:eastAsia="Times New Roman" w:cs="Times New Roman"/>
          <w:sz w:val="24"/>
          <w:szCs w:val="24"/>
        </w:rPr>
      </w:pPr>
      <w:r w:rsidRPr="23E01671" w:rsidR="0005223B">
        <w:rPr>
          <w:rFonts w:ascii="Times New Roman" w:hAnsi="Times New Roman" w:eastAsia="Times New Roman" w:cs="Times New Roman"/>
          <w:sz w:val="24"/>
          <w:szCs w:val="24"/>
        </w:rPr>
        <w:t>I</w:t>
      </w:r>
      <w:r w:rsidRPr="23E01671" w:rsidR="001E6C5F">
        <w:rPr>
          <w:rFonts w:ascii="Times New Roman" w:hAnsi="Times New Roman" w:eastAsia="Times New Roman" w:cs="Times New Roman"/>
          <w:sz w:val="24"/>
          <w:szCs w:val="24"/>
        </w:rPr>
        <w:t xml:space="preserve">zvērtējot M. Kalniņa un SIA “LABIE KOKI eksperti” novērtējumus un ieteicamās </w:t>
      </w:r>
      <w:r w:rsidRPr="23E01671" w:rsidR="0005223B">
        <w:rPr>
          <w:rFonts w:ascii="Times New Roman" w:hAnsi="Times New Roman" w:eastAsia="Times New Roman" w:cs="Times New Roman"/>
          <w:sz w:val="24"/>
          <w:szCs w:val="24"/>
        </w:rPr>
        <w:t>dendroloģiskā stādījuma Popes muižas parka robežas</w:t>
      </w:r>
      <w:r w:rsidRPr="23E01671" w:rsidR="001E6C5F">
        <w:rPr>
          <w:rFonts w:ascii="Times New Roman" w:hAnsi="Times New Roman" w:eastAsia="Times New Roman" w:cs="Times New Roman"/>
          <w:sz w:val="24"/>
          <w:szCs w:val="24"/>
        </w:rPr>
        <w:t>,</w:t>
      </w:r>
      <w:r w:rsidRPr="23E01671" w:rsidR="0005223B">
        <w:rPr>
          <w:rFonts w:ascii="Times New Roman" w:hAnsi="Times New Roman" w:eastAsia="Times New Roman" w:cs="Times New Roman"/>
          <w:sz w:val="24"/>
          <w:szCs w:val="24"/>
        </w:rPr>
        <w:t xml:space="preserve"> Pārvalde</w:t>
      </w:r>
      <w:r w:rsidRPr="23E01671" w:rsidR="00DE3D01">
        <w:rPr>
          <w:rFonts w:ascii="Times New Roman" w:hAnsi="Times New Roman" w:eastAsia="Times New Roman" w:cs="Times New Roman"/>
          <w:sz w:val="24"/>
          <w:szCs w:val="24"/>
        </w:rPr>
        <w:t>s darbinieki</w:t>
      </w:r>
      <w:r w:rsidRPr="23E01671" w:rsidR="001E6C5F">
        <w:rPr>
          <w:rFonts w:ascii="Times New Roman" w:hAnsi="Times New Roman" w:eastAsia="Times New Roman" w:cs="Times New Roman"/>
          <w:sz w:val="24"/>
          <w:szCs w:val="24"/>
        </w:rPr>
        <w:t xml:space="preserve"> atkārtoti 2020. gada jūnijā apsekoja Popes muižas parku un tam piegulošo teritoriju. </w:t>
      </w:r>
      <w:proofErr w:type="spellStart"/>
      <w:r w:rsidRPr="23E01671" w:rsidR="001E6C5F">
        <w:rPr>
          <w:rFonts w:ascii="Times New Roman" w:hAnsi="Times New Roman" w:eastAsia="Times New Roman" w:cs="Times New Roman"/>
          <w:sz w:val="24"/>
          <w:szCs w:val="24"/>
        </w:rPr>
        <w:t>Apsekojumā</w:t>
      </w:r>
      <w:proofErr w:type="spellEnd"/>
      <w:r w:rsidRPr="23E01671" w:rsidR="001E6C5F">
        <w:rPr>
          <w:rFonts w:ascii="Times New Roman" w:hAnsi="Times New Roman" w:eastAsia="Times New Roman" w:cs="Times New Roman"/>
          <w:sz w:val="24"/>
          <w:szCs w:val="24"/>
        </w:rPr>
        <w:t xml:space="preserve"> tiks konstatēts, ka ieteicamā</w:t>
      </w:r>
      <w:r w:rsidRPr="23E01671" w:rsidR="00DE3D01">
        <w:rPr>
          <w:rFonts w:ascii="Times New Roman" w:hAnsi="Times New Roman" w:eastAsia="Times New Roman" w:cs="Times New Roman"/>
          <w:sz w:val="24"/>
          <w:szCs w:val="24"/>
        </w:rPr>
        <w:t>s</w:t>
      </w:r>
      <w:r w:rsidRPr="23E01671" w:rsidR="001E6C5F">
        <w:rPr>
          <w:rFonts w:ascii="Times New Roman" w:hAnsi="Times New Roman" w:eastAsia="Times New Roman" w:cs="Times New Roman"/>
          <w:sz w:val="24"/>
          <w:szCs w:val="24"/>
        </w:rPr>
        <w:t xml:space="preserve"> robež</w:t>
      </w:r>
      <w:r w:rsidRPr="23E01671" w:rsidR="00DE3D01">
        <w:rPr>
          <w:rFonts w:ascii="Times New Roman" w:hAnsi="Times New Roman" w:eastAsia="Times New Roman" w:cs="Times New Roman"/>
          <w:sz w:val="24"/>
          <w:szCs w:val="24"/>
        </w:rPr>
        <w:t>as</w:t>
      </w:r>
      <w:r w:rsidRPr="23E01671" w:rsidR="001E6C5F">
        <w:rPr>
          <w:rFonts w:ascii="Times New Roman" w:hAnsi="Times New Roman" w:eastAsia="Times New Roman" w:cs="Times New Roman"/>
          <w:sz w:val="24"/>
          <w:szCs w:val="24"/>
        </w:rPr>
        <w:t xml:space="preserve"> </w:t>
      </w:r>
      <w:r w:rsidRPr="23E01671" w:rsidR="00DE3D01">
        <w:rPr>
          <w:rFonts w:ascii="Times New Roman" w:hAnsi="Times New Roman" w:eastAsia="Times New Roman" w:cs="Times New Roman"/>
          <w:sz w:val="24"/>
          <w:szCs w:val="24"/>
        </w:rPr>
        <w:t>ir</w:t>
      </w:r>
      <w:r w:rsidRPr="23E01671" w:rsidR="001E6C5F">
        <w:rPr>
          <w:rFonts w:ascii="Times New Roman" w:hAnsi="Times New Roman" w:eastAsia="Times New Roman" w:cs="Times New Roman"/>
          <w:sz w:val="24"/>
          <w:szCs w:val="24"/>
        </w:rPr>
        <w:t xml:space="preserve"> </w:t>
      </w:r>
      <w:r w:rsidRPr="23E01671" w:rsidR="00DE3D01">
        <w:rPr>
          <w:rFonts w:ascii="Times New Roman" w:hAnsi="Times New Roman" w:eastAsia="Times New Roman" w:cs="Times New Roman"/>
          <w:sz w:val="24"/>
          <w:szCs w:val="24"/>
        </w:rPr>
        <w:t>jāprecizē atbilstoši situācijai dabā</w:t>
      </w:r>
      <w:r w:rsidRPr="23E01671" w:rsidR="001E6C5F">
        <w:rPr>
          <w:rFonts w:ascii="Times New Roman" w:hAnsi="Times New Roman" w:eastAsia="Times New Roman" w:cs="Times New Roman"/>
          <w:sz w:val="24"/>
          <w:szCs w:val="24"/>
        </w:rPr>
        <w:t>:</w:t>
      </w:r>
    </w:p>
    <w:p w:rsidRPr="005109D8" w:rsidR="001E6C5F" w:rsidP="23E01671" w:rsidRDefault="001E6C5F" w14:paraId="4F4DDB69" w14:textId="6BE5BB83">
      <w:pPr>
        <w:pStyle w:val="ListParagraph"/>
        <w:numPr>
          <w:ilvl w:val="0"/>
          <w:numId w:val="31"/>
        </w:numPr>
        <w:autoSpaceDE w:val="0"/>
        <w:autoSpaceDN w:val="0"/>
        <w:adjustRightInd w:val="0"/>
        <w:spacing w:after="0" w:line="240" w:lineRule="auto"/>
        <w:jc w:val="both"/>
        <w:rPr>
          <w:rFonts w:ascii="Times New Roman" w:hAnsi="Times New Roman" w:eastAsia="Times New Roman" w:cs="Times New Roman"/>
          <w:sz w:val="24"/>
          <w:szCs w:val="24"/>
        </w:rPr>
      </w:pPr>
      <w:r w:rsidRPr="572CBF40" w:rsidR="001E6C5F">
        <w:rPr>
          <w:rFonts w:ascii="Times New Roman" w:hAnsi="Times New Roman" w:eastAsia="Times New Roman" w:cs="Times New Roman"/>
          <w:sz w:val="24"/>
          <w:szCs w:val="24"/>
        </w:rPr>
        <w:t xml:space="preserve">pagarināt </w:t>
      </w:r>
      <w:r w:rsidRPr="572CBF40" w:rsidR="005972FF">
        <w:rPr>
          <w:rFonts w:ascii="Times New Roman" w:hAnsi="Times New Roman" w:eastAsia="Times New Roman" w:cs="Times New Roman"/>
          <w:sz w:val="24"/>
          <w:szCs w:val="24"/>
        </w:rPr>
        <w:t xml:space="preserve">“Popes muižas alejas” </w:t>
      </w:r>
      <w:r w:rsidRPr="572CBF40" w:rsidR="005109D8">
        <w:rPr>
          <w:rFonts w:ascii="Times New Roman" w:hAnsi="Times New Roman" w:eastAsia="Times New Roman" w:cs="Times New Roman"/>
          <w:sz w:val="24"/>
          <w:szCs w:val="24"/>
        </w:rPr>
        <w:t>uz dienvidiem, pirmais</w:t>
      </w:r>
      <w:r w:rsidRPr="572CBF40" w:rsidR="009D2C9B">
        <w:rPr>
          <w:rFonts w:ascii="Times New Roman" w:hAnsi="Times New Roman" w:eastAsia="Times New Roman" w:cs="Times New Roman"/>
          <w:sz w:val="24"/>
          <w:szCs w:val="24"/>
        </w:rPr>
        <w:t xml:space="preserve"> alejas</w:t>
      </w:r>
      <w:r w:rsidRPr="572CBF40" w:rsidR="005109D8">
        <w:rPr>
          <w:rFonts w:ascii="Times New Roman" w:hAnsi="Times New Roman" w:eastAsia="Times New Roman" w:cs="Times New Roman"/>
          <w:sz w:val="24"/>
          <w:szCs w:val="24"/>
        </w:rPr>
        <w:t xml:space="preserve"> posms</w:t>
      </w:r>
      <w:r w:rsidRPr="572CBF40" w:rsidR="00437A69">
        <w:rPr>
          <w:rFonts w:ascii="Times New Roman" w:hAnsi="Times New Roman" w:eastAsia="Times New Roman" w:cs="Times New Roman"/>
          <w:sz w:val="24"/>
          <w:szCs w:val="24"/>
        </w:rPr>
        <w:t xml:space="preserve"> iet</w:t>
      </w:r>
      <w:r w:rsidRPr="572CBF40" w:rsidR="005109D8">
        <w:rPr>
          <w:rFonts w:ascii="Times New Roman" w:hAnsi="Times New Roman" w:eastAsia="Times New Roman" w:cs="Times New Roman"/>
          <w:sz w:val="24"/>
          <w:szCs w:val="24"/>
        </w:rPr>
        <w:t xml:space="preserve"> virzienā</w:t>
      </w:r>
      <w:r w:rsidRPr="572CBF40" w:rsidR="20CA554D">
        <w:rPr>
          <w:rFonts w:ascii="Times New Roman" w:hAnsi="Times New Roman" w:eastAsia="Times New Roman" w:cs="Times New Roman"/>
          <w:sz w:val="24"/>
          <w:szCs w:val="24"/>
        </w:rPr>
        <w:t xml:space="preserve"> līdz apdzīvotai vietai – </w:t>
      </w:r>
      <w:proofErr w:type="spellStart"/>
      <w:r w:rsidRPr="572CBF40" w:rsidR="20CA554D">
        <w:rPr>
          <w:rFonts w:ascii="Times New Roman" w:hAnsi="Times New Roman" w:eastAsia="Times New Roman" w:cs="Times New Roman"/>
          <w:sz w:val="24"/>
          <w:szCs w:val="24"/>
        </w:rPr>
        <w:t>Ozollejas</w:t>
      </w:r>
      <w:proofErr w:type="spellEnd"/>
      <w:r w:rsidRPr="572CBF40" w:rsidR="20CA554D">
        <w:rPr>
          <w:rFonts w:ascii="Times New Roman" w:hAnsi="Times New Roman" w:eastAsia="Times New Roman" w:cs="Times New Roman"/>
          <w:sz w:val="24"/>
          <w:szCs w:val="24"/>
        </w:rPr>
        <w:t>, otrais alejas posms iet virzienā</w:t>
      </w:r>
      <w:r w:rsidRPr="572CBF40" w:rsidR="005109D8">
        <w:rPr>
          <w:rFonts w:ascii="Times New Roman" w:hAnsi="Times New Roman" w:eastAsia="Times New Roman" w:cs="Times New Roman"/>
          <w:sz w:val="24"/>
          <w:szCs w:val="24"/>
        </w:rPr>
        <w:t xml:space="preserve"> uz </w:t>
      </w:r>
      <w:proofErr w:type="spellStart"/>
      <w:r w:rsidRPr="572CBF40" w:rsidR="005109D8">
        <w:rPr>
          <w:rFonts w:ascii="Times New Roman" w:hAnsi="Times New Roman" w:eastAsia="Times New Roman" w:cs="Times New Roman"/>
          <w:sz w:val="24"/>
          <w:szCs w:val="24"/>
        </w:rPr>
        <w:t>Platene</w:t>
      </w:r>
      <w:r w:rsidRPr="572CBF40" w:rsidR="009D2C9B">
        <w:rPr>
          <w:rFonts w:ascii="Times New Roman" w:hAnsi="Times New Roman" w:eastAsia="Times New Roman" w:cs="Times New Roman"/>
          <w:sz w:val="24"/>
          <w:szCs w:val="24"/>
        </w:rPr>
        <w:t>s</w:t>
      </w:r>
      <w:proofErr w:type="spellEnd"/>
      <w:r w:rsidRPr="572CBF40" w:rsidR="005109D8">
        <w:rPr>
          <w:rFonts w:ascii="Times New Roman" w:hAnsi="Times New Roman" w:eastAsia="Times New Roman" w:cs="Times New Roman"/>
          <w:sz w:val="24"/>
          <w:szCs w:val="24"/>
        </w:rPr>
        <w:t xml:space="preserve"> purva pusi</w:t>
      </w:r>
      <w:r w:rsidRPr="572CBF40" w:rsidR="27542D2D">
        <w:rPr>
          <w:rFonts w:ascii="Times New Roman" w:hAnsi="Times New Roman" w:eastAsia="Times New Roman" w:cs="Times New Roman"/>
          <w:sz w:val="24"/>
          <w:szCs w:val="24"/>
        </w:rPr>
        <w:t xml:space="preserve"> un</w:t>
      </w:r>
      <w:r w:rsidRPr="572CBF40" w:rsidR="005109D8">
        <w:rPr>
          <w:rFonts w:ascii="Times New Roman" w:hAnsi="Times New Roman" w:eastAsia="Times New Roman" w:cs="Times New Roman"/>
          <w:sz w:val="24"/>
          <w:szCs w:val="24"/>
        </w:rPr>
        <w:t xml:space="preserve"> </w:t>
      </w:r>
      <w:r w:rsidRPr="572CBF40" w:rsidR="0C6D9156">
        <w:rPr>
          <w:rFonts w:ascii="Times New Roman" w:hAnsi="Times New Roman" w:eastAsia="Times New Roman" w:cs="Times New Roman"/>
          <w:sz w:val="24"/>
          <w:szCs w:val="24"/>
        </w:rPr>
        <w:t>trešais</w:t>
      </w:r>
      <w:r w:rsidRPr="572CBF40" w:rsidR="00437A69">
        <w:rPr>
          <w:rFonts w:ascii="Times New Roman" w:hAnsi="Times New Roman" w:eastAsia="Times New Roman" w:cs="Times New Roman"/>
          <w:sz w:val="24"/>
          <w:szCs w:val="24"/>
        </w:rPr>
        <w:t xml:space="preserve"> alejas</w:t>
      </w:r>
      <w:r w:rsidRPr="572CBF40" w:rsidR="005109D8">
        <w:rPr>
          <w:rFonts w:ascii="Times New Roman" w:hAnsi="Times New Roman" w:eastAsia="Times New Roman" w:cs="Times New Roman"/>
          <w:sz w:val="24"/>
          <w:szCs w:val="24"/>
        </w:rPr>
        <w:t xml:space="preserve"> posms</w:t>
      </w:r>
      <w:r w:rsidRPr="572CBF40" w:rsidR="00437A69">
        <w:rPr>
          <w:rFonts w:ascii="Times New Roman" w:hAnsi="Times New Roman" w:eastAsia="Times New Roman" w:cs="Times New Roman"/>
          <w:sz w:val="24"/>
          <w:szCs w:val="24"/>
        </w:rPr>
        <w:t xml:space="preserve"> iet</w:t>
      </w:r>
      <w:r w:rsidRPr="572CBF40" w:rsidR="005109D8">
        <w:rPr>
          <w:rFonts w:ascii="Times New Roman" w:hAnsi="Times New Roman" w:eastAsia="Times New Roman" w:cs="Times New Roman"/>
          <w:sz w:val="24"/>
          <w:szCs w:val="24"/>
        </w:rPr>
        <w:t xml:space="preserve"> virzienā uz Puzes ezera pusi; </w:t>
      </w:r>
    </w:p>
    <w:p w:rsidR="0089392A" w:rsidP="23E01671" w:rsidRDefault="005972FF" w14:paraId="2873B340" w14:textId="31F7691B">
      <w:pPr>
        <w:pStyle w:val="ListParagraph"/>
        <w:numPr>
          <w:ilvl w:val="0"/>
          <w:numId w:val="31"/>
        </w:numPr>
        <w:autoSpaceDE w:val="0"/>
        <w:autoSpaceDN w:val="0"/>
        <w:adjustRightInd w:val="0"/>
        <w:spacing w:after="0" w:line="240" w:lineRule="auto"/>
        <w:jc w:val="both"/>
        <w:rPr>
          <w:rFonts w:ascii="Times New Roman" w:hAnsi="Times New Roman" w:eastAsia="Times New Roman" w:cs="Times New Roman"/>
          <w:sz w:val="24"/>
          <w:szCs w:val="24"/>
        </w:rPr>
      </w:pPr>
      <w:r w:rsidRPr="572CBF40" w:rsidR="005972FF">
        <w:rPr>
          <w:rFonts w:ascii="Times New Roman" w:hAnsi="Times New Roman" w:eastAsia="Times New Roman" w:cs="Times New Roman"/>
          <w:sz w:val="24"/>
          <w:szCs w:val="24"/>
        </w:rPr>
        <w:t>iekļaut Popes muižas parku</w:t>
      </w:r>
      <w:r w:rsidRPr="572CBF40" w:rsidR="26879D21">
        <w:rPr>
          <w:rFonts w:ascii="Times New Roman" w:hAnsi="Times New Roman" w:eastAsia="Times New Roman" w:cs="Times New Roman"/>
          <w:sz w:val="24"/>
          <w:szCs w:val="24"/>
        </w:rPr>
        <w:t xml:space="preserve"> un Baltijas ledus ezera salas mežaino kraujas nogāz</w:t>
      </w:r>
      <w:r w:rsidRPr="572CBF40" w:rsidR="1E939DDF">
        <w:rPr>
          <w:rFonts w:ascii="Times New Roman" w:hAnsi="Times New Roman" w:eastAsia="Times New Roman" w:cs="Times New Roman"/>
          <w:sz w:val="24"/>
          <w:szCs w:val="24"/>
        </w:rPr>
        <w:t>i</w:t>
      </w:r>
      <w:r w:rsidRPr="572CBF40" w:rsidR="005972FF">
        <w:rPr>
          <w:rFonts w:ascii="Times New Roman" w:hAnsi="Times New Roman" w:eastAsia="Times New Roman" w:cs="Times New Roman"/>
          <w:sz w:val="24"/>
          <w:szCs w:val="24"/>
        </w:rPr>
        <w:t xml:space="preserve">, </w:t>
      </w:r>
      <w:r w:rsidRPr="572CBF40" w:rsidR="006A331C">
        <w:rPr>
          <w:rFonts w:ascii="Times New Roman" w:hAnsi="Times New Roman" w:eastAsia="Times New Roman" w:cs="Times New Roman"/>
          <w:sz w:val="24"/>
          <w:szCs w:val="24"/>
        </w:rPr>
        <w:t xml:space="preserve">bet </w:t>
      </w:r>
      <w:r w:rsidRPr="572CBF40" w:rsidR="005972FF">
        <w:rPr>
          <w:rFonts w:ascii="Times New Roman" w:hAnsi="Times New Roman" w:eastAsia="Times New Roman" w:cs="Times New Roman"/>
          <w:sz w:val="24"/>
          <w:szCs w:val="24"/>
        </w:rPr>
        <w:t xml:space="preserve">bez </w:t>
      </w:r>
      <w:r w:rsidRPr="572CBF40" w:rsidR="0005223B">
        <w:rPr>
          <w:rFonts w:ascii="Times New Roman" w:hAnsi="Times New Roman" w:eastAsia="Times New Roman" w:cs="Times New Roman"/>
          <w:sz w:val="24"/>
          <w:szCs w:val="24"/>
        </w:rPr>
        <w:t>Popes muiž</w:t>
      </w:r>
      <w:r w:rsidRPr="572CBF40" w:rsidR="006A331C">
        <w:rPr>
          <w:rFonts w:ascii="Times New Roman" w:hAnsi="Times New Roman" w:eastAsia="Times New Roman" w:cs="Times New Roman"/>
          <w:sz w:val="24"/>
          <w:szCs w:val="24"/>
        </w:rPr>
        <w:t>a</w:t>
      </w:r>
      <w:r w:rsidRPr="572CBF40" w:rsidR="0005223B">
        <w:rPr>
          <w:rFonts w:ascii="Times New Roman" w:hAnsi="Times New Roman" w:eastAsia="Times New Roman" w:cs="Times New Roman"/>
          <w:sz w:val="24"/>
          <w:szCs w:val="24"/>
        </w:rPr>
        <w:t>s kompleks</w:t>
      </w:r>
      <w:r w:rsidRPr="572CBF40" w:rsidR="005972FF">
        <w:rPr>
          <w:rFonts w:ascii="Times New Roman" w:hAnsi="Times New Roman" w:eastAsia="Times New Roman" w:cs="Times New Roman"/>
          <w:sz w:val="24"/>
          <w:szCs w:val="24"/>
        </w:rPr>
        <w:t>a</w:t>
      </w:r>
      <w:r w:rsidRPr="572CBF40" w:rsidR="0005223B">
        <w:rPr>
          <w:rFonts w:ascii="Times New Roman" w:hAnsi="Times New Roman" w:eastAsia="Times New Roman" w:cs="Times New Roman"/>
          <w:sz w:val="24"/>
          <w:szCs w:val="24"/>
        </w:rPr>
        <w:t>;</w:t>
      </w:r>
    </w:p>
    <w:p w:rsidRPr="0089392A" w:rsidR="00A55D45" w:rsidP="7C01EA5E" w:rsidRDefault="00922E12" w14:paraId="244E5129" w14:textId="2EDC7C40">
      <w:pPr>
        <w:pStyle w:val="ListParagraph"/>
        <w:numPr>
          <w:ilvl w:val="0"/>
          <w:numId w:val="31"/>
        </w:numPr>
        <w:autoSpaceDE w:val="0"/>
        <w:autoSpaceDN w:val="0"/>
        <w:adjustRightInd w:val="0"/>
        <w:spacing w:after="0" w:line="240" w:lineRule="auto"/>
        <w:jc w:val="both"/>
        <w:rPr>
          <w:rFonts w:ascii="Times New Roman" w:hAnsi="Times New Roman" w:eastAsia="Times New Roman" w:cs="Times New Roman" w:asciiTheme="minorAscii" w:hAnsiTheme="minorAscii" w:eastAsiaTheme="minorAscii" w:cstheme="minorAscii"/>
          <w:sz w:val="24"/>
          <w:szCs w:val="24"/>
        </w:rPr>
      </w:pPr>
      <w:r w:rsidRPr="7C01EA5E" w:rsidR="48039F4D">
        <w:rPr>
          <w:rFonts w:ascii="Times New Roman" w:hAnsi="Times New Roman" w:eastAsia="Times New Roman" w:cs="Times New Roman"/>
          <w:sz w:val="24"/>
          <w:szCs w:val="24"/>
        </w:rPr>
        <w:t>i</w:t>
      </w:r>
      <w:r w:rsidRPr="7C01EA5E" w:rsidR="3DE10556">
        <w:rPr>
          <w:rFonts w:ascii="Times New Roman" w:hAnsi="Times New Roman" w:eastAsia="Times New Roman" w:cs="Times New Roman"/>
          <w:sz w:val="24"/>
          <w:szCs w:val="24"/>
        </w:rPr>
        <w:t xml:space="preserve">ekļaut </w:t>
      </w:r>
      <w:r w:rsidRPr="7C01EA5E" w:rsidR="0005223B">
        <w:rPr>
          <w:rFonts w:ascii="Times New Roman" w:hAnsi="Times New Roman" w:eastAsia="Times New Roman" w:cs="Times New Roman"/>
          <w:sz w:val="24"/>
          <w:szCs w:val="24"/>
        </w:rPr>
        <w:t>rietumu daļ</w:t>
      </w:r>
      <w:r w:rsidRPr="7C01EA5E" w:rsidR="0D89C7C6">
        <w:rPr>
          <w:rFonts w:ascii="Times New Roman" w:hAnsi="Times New Roman" w:eastAsia="Times New Roman" w:cs="Times New Roman"/>
          <w:sz w:val="24"/>
          <w:szCs w:val="24"/>
        </w:rPr>
        <w:t xml:space="preserve">u, jo </w:t>
      </w:r>
      <w:r w:rsidRPr="7C01EA5E" w:rsidR="0089392A">
        <w:rPr>
          <w:rFonts w:ascii="Times New Roman" w:hAnsi="Times New Roman" w:eastAsia="Times New Roman" w:cs="Times New Roman"/>
          <w:sz w:val="24"/>
          <w:szCs w:val="24"/>
        </w:rPr>
        <w:t xml:space="preserve">M. Kalniņa </w:t>
      </w:r>
      <w:proofErr w:type="spellStart"/>
      <w:r w:rsidRPr="7C01EA5E" w:rsidR="0089392A">
        <w:rPr>
          <w:rFonts w:ascii="Times New Roman" w:hAnsi="Times New Roman" w:eastAsia="Times New Roman" w:cs="Times New Roman"/>
          <w:sz w:val="24"/>
          <w:szCs w:val="24"/>
        </w:rPr>
        <w:t>izvērtējumā</w:t>
      </w:r>
      <w:proofErr w:type="spellEnd"/>
      <w:r w:rsidRPr="7C01EA5E" w:rsidR="0089392A">
        <w:rPr>
          <w:rFonts w:ascii="Times New Roman" w:hAnsi="Times New Roman" w:eastAsia="Times New Roman" w:cs="Times New Roman"/>
          <w:sz w:val="24"/>
          <w:szCs w:val="24"/>
        </w:rPr>
        <w:t xml:space="preserve"> tika norādīts, ka šī parka daļa ir nozīmīga lapkoku </w:t>
      </w:r>
      <w:proofErr w:type="spellStart"/>
      <w:r w:rsidRPr="7C01EA5E" w:rsidR="0089392A">
        <w:rPr>
          <w:rFonts w:ascii="Times New Roman" w:hAnsi="Times New Roman" w:eastAsia="Times New Roman" w:cs="Times New Roman"/>
          <w:sz w:val="24"/>
          <w:szCs w:val="24"/>
        </w:rPr>
        <w:t>praulgrauža</w:t>
      </w:r>
      <w:proofErr w:type="spellEnd"/>
      <w:r w:rsidRPr="7C01EA5E" w:rsidR="0089392A">
        <w:rPr>
          <w:rFonts w:ascii="Times New Roman" w:hAnsi="Times New Roman" w:eastAsia="Times New Roman" w:cs="Times New Roman"/>
          <w:sz w:val="24"/>
          <w:szCs w:val="24"/>
        </w:rPr>
        <w:t xml:space="preserve"> dzīvotne. </w:t>
      </w:r>
    </w:p>
    <w:p w:rsidRPr="0089392A" w:rsidR="00A55D45" w:rsidP="7C01EA5E" w:rsidRDefault="00922E12" w14:paraId="2371CF1A" w14:textId="3940E255">
      <w:pPr>
        <w:pStyle w:val="Normal"/>
        <w:autoSpaceDE w:val="0"/>
        <w:autoSpaceDN w:val="0"/>
        <w:adjustRightInd w:val="0"/>
        <w:spacing w:after="0" w:line="240" w:lineRule="auto"/>
        <w:ind w:left="0"/>
        <w:jc w:val="both"/>
        <w:rPr>
          <w:rFonts w:ascii="Times New Roman" w:hAnsi="Times New Roman" w:eastAsia="Times New Roman" w:cs="Times New Roman"/>
          <w:sz w:val="24"/>
          <w:szCs w:val="24"/>
        </w:rPr>
      </w:pPr>
    </w:p>
    <w:p w:rsidRPr="0089392A" w:rsidR="00A55D45" w:rsidP="7C01EA5E" w:rsidRDefault="00922E12" w14:paraId="057381A3" w14:textId="2A8C22F5">
      <w:pPr>
        <w:pStyle w:val="Normal"/>
        <w:autoSpaceDE w:val="0"/>
        <w:autoSpaceDN w:val="0"/>
        <w:adjustRightInd w:val="0"/>
        <w:spacing w:after="0" w:line="240" w:lineRule="auto"/>
        <w:ind w:left="0"/>
        <w:jc w:val="both"/>
        <w:rPr>
          <w:rFonts w:ascii="Times New Roman" w:hAnsi="Times New Roman" w:eastAsia="Times New Roman" w:cs="Times New Roman"/>
          <w:color w:val="000000" w:themeColor="text1"/>
          <w:sz w:val="24"/>
          <w:szCs w:val="24"/>
        </w:rPr>
      </w:pPr>
      <w:r w:rsidRPr="7C01EA5E" w:rsidR="00922E12">
        <w:rPr>
          <w:rFonts w:ascii="Times New Roman" w:hAnsi="Times New Roman" w:eastAsia="Times New Roman" w:cs="Times New Roman"/>
          <w:sz w:val="24"/>
          <w:szCs w:val="24"/>
        </w:rPr>
        <w:t>Pamatojoties uz izstrādāto SIA “LABIE KOKI eksperti” novērtējumu un</w:t>
      </w:r>
      <w:r w:rsidRPr="7C01EA5E" w:rsidR="004E7BD2">
        <w:rPr>
          <w:rFonts w:ascii="Times New Roman" w:hAnsi="Times New Roman" w:eastAsia="Times New Roman" w:cs="Times New Roman"/>
          <w:sz w:val="24"/>
          <w:szCs w:val="24"/>
        </w:rPr>
        <w:t xml:space="preserve"> </w:t>
      </w:r>
      <w:r w:rsidRPr="7C01EA5E" w:rsidR="004E7BD2">
        <w:rPr>
          <w:rFonts w:ascii="Times New Roman" w:hAnsi="Times New Roman" w:eastAsia="Times New Roman" w:cs="Times New Roman"/>
          <w:color w:val="000000" w:themeColor="text1" w:themeTint="FF" w:themeShade="FF"/>
          <w:sz w:val="24"/>
          <w:szCs w:val="24"/>
        </w:rPr>
        <w:t>M. Kalniņa</w:t>
      </w:r>
      <w:r w:rsidRPr="7C01EA5E" w:rsidR="00D01AAB">
        <w:rPr>
          <w:rFonts w:ascii="Times New Roman" w:hAnsi="Times New Roman" w:eastAsia="Times New Roman" w:cs="Times New Roman"/>
          <w:color w:val="000000" w:themeColor="text1" w:themeTint="FF" w:themeShade="FF"/>
          <w:sz w:val="24"/>
          <w:szCs w:val="24"/>
        </w:rPr>
        <w:t xml:space="preserve"> </w:t>
      </w:r>
      <w:r w:rsidRPr="7C01EA5E" w:rsidR="004E7BD2">
        <w:rPr>
          <w:rFonts w:ascii="Times New Roman" w:hAnsi="Times New Roman" w:eastAsia="Times New Roman" w:cs="Times New Roman"/>
          <w:color w:val="000000" w:themeColor="text1" w:themeTint="FF" w:themeShade="FF"/>
          <w:sz w:val="24"/>
          <w:szCs w:val="24"/>
        </w:rPr>
        <w:t xml:space="preserve">izstrādātā dokumenta ziņām, ir izteikts priekšlikums </w:t>
      </w:r>
      <w:r w:rsidRPr="7C01EA5E" w:rsidR="004D45C9">
        <w:rPr>
          <w:rFonts w:ascii="Times New Roman" w:hAnsi="Times New Roman" w:eastAsia="Times New Roman" w:cs="Times New Roman"/>
          <w:color w:val="000000" w:themeColor="text1" w:themeTint="FF" w:themeShade="FF"/>
          <w:sz w:val="24"/>
          <w:szCs w:val="24"/>
        </w:rPr>
        <w:t>Popes</w:t>
      </w:r>
      <w:r w:rsidRPr="7C01EA5E" w:rsidR="004E7BD2">
        <w:rPr>
          <w:rFonts w:ascii="Times New Roman" w:hAnsi="Times New Roman" w:eastAsia="Times New Roman" w:cs="Times New Roman"/>
          <w:color w:val="000000" w:themeColor="text1" w:themeTint="FF" w:themeShade="FF"/>
          <w:sz w:val="24"/>
          <w:szCs w:val="24"/>
        </w:rPr>
        <w:t xml:space="preserve"> muižas parkam </w:t>
      </w:r>
      <w:r w:rsidRPr="7C01EA5E" w:rsidR="00DE3D01">
        <w:rPr>
          <w:rFonts w:ascii="Times New Roman" w:hAnsi="Times New Roman" w:eastAsia="Times New Roman" w:cs="Times New Roman"/>
          <w:color w:val="000000" w:themeColor="text1" w:themeTint="FF" w:themeShade="FF"/>
          <w:sz w:val="24"/>
          <w:szCs w:val="24"/>
        </w:rPr>
        <w:t>piešķirt</w:t>
      </w:r>
      <w:r w:rsidRPr="7C01EA5E" w:rsidR="004E7BD2">
        <w:rPr>
          <w:rFonts w:ascii="Times New Roman" w:hAnsi="Times New Roman" w:eastAsia="Times New Roman" w:cs="Times New Roman"/>
          <w:sz w:val="24"/>
          <w:szCs w:val="24"/>
        </w:rPr>
        <w:t xml:space="preserve"> īpaši aizsargājam</w:t>
      </w:r>
      <w:r w:rsidRPr="7C01EA5E" w:rsidR="00DE3D01">
        <w:rPr>
          <w:rFonts w:ascii="Times New Roman" w:hAnsi="Times New Roman" w:eastAsia="Times New Roman" w:cs="Times New Roman"/>
          <w:sz w:val="24"/>
          <w:szCs w:val="24"/>
        </w:rPr>
        <w:t>ā</w:t>
      </w:r>
      <w:r w:rsidRPr="7C01EA5E" w:rsidR="004E7BD2">
        <w:rPr>
          <w:rFonts w:ascii="Times New Roman" w:hAnsi="Times New Roman" w:eastAsia="Times New Roman" w:cs="Times New Roman"/>
          <w:sz w:val="24"/>
          <w:szCs w:val="24"/>
        </w:rPr>
        <w:t xml:space="preserve"> dendroloģisk</w:t>
      </w:r>
      <w:r w:rsidRPr="7C01EA5E" w:rsidR="00DE3D01">
        <w:rPr>
          <w:rFonts w:ascii="Times New Roman" w:hAnsi="Times New Roman" w:eastAsia="Times New Roman" w:cs="Times New Roman"/>
          <w:sz w:val="24"/>
          <w:szCs w:val="24"/>
        </w:rPr>
        <w:t>ā</w:t>
      </w:r>
      <w:r w:rsidRPr="7C01EA5E" w:rsidR="004E7BD2">
        <w:rPr>
          <w:rFonts w:ascii="Times New Roman" w:hAnsi="Times New Roman" w:eastAsia="Times New Roman" w:cs="Times New Roman"/>
          <w:sz w:val="24"/>
          <w:szCs w:val="24"/>
        </w:rPr>
        <w:t xml:space="preserve"> stādījum</w:t>
      </w:r>
      <w:r w:rsidRPr="7C01EA5E" w:rsidR="00DE3D01">
        <w:rPr>
          <w:rFonts w:ascii="Times New Roman" w:hAnsi="Times New Roman" w:eastAsia="Times New Roman" w:cs="Times New Roman"/>
          <w:sz w:val="24"/>
          <w:szCs w:val="24"/>
        </w:rPr>
        <w:t>a</w:t>
      </w:r>
      <w:r w:rsidRPr="7C01EA5E" w:rsidR="004E7BD2">
        <w:rPr>
          <w:rFonts w:ascii="Times New Roman" w:hAnsi="Times New Roman" w:eastAsia="Times New Roman" w:cs="Times New Roman"/>
          <w:sz w:val="24"/>
          <w:szCs w:val="24"/>
        </w:rPr>
        <w:t xml:space="preserve"> </w:t>
      </w:r>
      <w:r w:rsidRPr="7C01EA5E" w:rsidR="00DE3D01">
        <w:rPr>
          <w:rFonts w:ascii="Times New Roman" w:hAnsi="Times New Roman" w:eastAsia="Times New Roman" w:cs="Times New Roman"/>
          <w:sz w:val="24"/>
          <w:szCs w:val="24"/>
        </w:rPr>
        <w:t>statusu</w:t>
      </w:r>
      <w:r w:rsidRPr="7C01EA5E" w:rsidR="004D45C9">
        <w:rPr>
          <w:rFonts w:ascii="Times New Roman" w:hAnsi="Times New Roman" w:eastAsia="Times New Roman" w:cs="Times New Roman"/>
          <w:sz w:val="24"/>
          <w:szCs w:val="24"/>
        </w:rPr>
        <w:t>, iekļaujot</w:t>
      </w:r>
      <w:r w:rsidRPr="7C01EA5E" w:rsidR="0089392A">
        <w:rPr>
          <w:rFonts w:ascii="Times New Roman" w:hAnsi="Times New Roman" w:eastAsia="Times New Roman" w:cs="Times New Roman"/>
          <w:sz w:val="24"/>
          <w:szCs w:val="24"/>
        </w:rPr>
        <w:t xml:space="preserve"> </w:t>
      </w:r>
      <w:r w:rsidRPr="7C01EA5E" w:rsidR="00DE3D01">
        <w:rPr>
          <w:rFonts w:ascii="Times New Roman" w:hAnsi="Times New Roman" w:eastAsia="Times New Roman" w:cs="Times New Roman"/>
          <w:sz w:val="24"/>
          <w:szCs w:val="24"/>
        </w:rPr>
        <w:t xml:space="preserve">tajā </w:t>
      </w:r>
      <w:r w:rsidRPr="7C01EA5E" w:rsidR="0089392A">
        <w:rPr>
          <w:rFonts w:ascii="Times New Roman" w:hAnsi="Times New Roman" w:eastAsia="Times New Roman" w:cs="Times New Roman"/>
          <w:sz w:val="24"/>
          <w:szCs w:val="24"/>
        </w:rPr>
        <w:t>gan</w:t>
      </w:r>
      <w:r w:rsidRPr="7C01EA5E" w:rsidR="004D45C9">
        <w:rPr>
          <w:rFonts w:ascii="Times New Roman" w:hAnsi="Times New Roman" w:eastAsia="Times New Roman" w:cs="Times New Roman"/>
          <w:sz w:val="24"/>
          <w:szCs w:val="24"/>
        </w:rPr>
        <w:t xml:space="preserve"> muižas parku, </w:t>
      </w:r>
      <w:r w:rsidRPr="7C01EA5E" w:rsidR="0089392A">
        <w:rPr>
          <w:rFonts w:ascii="Times New Roman" w:hAnsi="Times New Roman" w:eastAsia="Times New Roman" w:cs="Times New Roman"/>
          <w:sz w:val="24"/>
          <w:szCs w:val="24"/>
        </w:rPr>
        <w:t xml:space="preserve">gan </w:t>
      </w:r>
      <w:r w:rsidRPr="7C01EA5E" w:rsidR="004D45C9">
        <w:rPr>
          <w:rFonts w:ascii="Times New Roman" w:hAnsi="Times New Roman" w:eastAsia="Times New Roman" w:cs="Times New Roman"/>
          <w:sz w:val="24"/>
          <w:szCs w:val="24"/>
        </w:rPr>
        <w:t>dabas pieminekli – īpaši aizsargājamo aleju “Popes muižas aleja</w:t>
      </w:r>
      <w:r w:rsidRPr="7C01EA5E" w:rsidR="00B7052A">
        <w:rPr>
          <w:rFonts w:ascii="Times New Roman" w:hAnsi="Times New Roman" w:eastAsia="Times New Roman" w:cs="Times New Roman"/>
          <w:sz w:val="24"/>
          <w:szCs w:val="24"/>
        </w:rPr>
        <w:t>”</w:t>
      </w:r>
      <w:r w:rsidRPr="7C01EA5E" w:rsidR="0089392A">
        <w:rPr>
          <w:rFonts w:ascii="Times New Roman" w:hAnsi="Times New Roman" w:eastAsia="Times New Roman" w:cs="Times New Roman"/>
          <w:sz w:val="24"/>
          <w:szCs w:val="24"/>
        </w:rPr>
        <w:t xml:space="preserve"> ar alejas pagarinājumu.</w:t>
      </w:r>
    </w:p>
    <w:p w:rsidRPr="00F72540" w:rsidR="00F72540" w:rsidP="23E01671" w:rsidRDefault="00F72540" w14:paraId="17ED402B" w14:textId="77777777">
      <w:pPr>
        <w:autoSpaceDE w:val="0"/>
        <w:autoSpaceDN w:val="0"/>
        <w:adjustRightInd w:val="0"/>
        <w:spacing w:after="0" w:line="240" w:lineRule="auto"/>
        <w:jc w:val="both"/>
        <w:rPr>
          <w:rFonts w:ascii="Times New Roman" w:hAnsi="Times New Roman" w:eastAsia="Times New Roman" w:cs="Times New Roman"/>
          <w:color w:val="000000" w:themeColor="text1"/>
          <w:sz w:val="24"/>
          <w:szCs w:val="24"/>
          <w:u w:val="single"/>
        </w:rPr>
      </w:pPr>
    </w:p>
    <w:p w:rsidRPr="000D5E67" w:rsidR="00605F74" w:rsidP="23E01671" w:rsidRDefault="004E7BD2" w14:paraId="7F4C63C6" w14:textId="7B16421C">
      <w:pPr>
        <w:autoSpaceDE w:val="0"/>
        <w:autoSpaceDN w:val="0"/>
        <w:adjustRightInd w:val="0"/>
        <w:spacing w:after="0" w:line="240" w:lineRule="auto"/>
        <w:jc w:val="both"/>
        <w:rPr>
          <w:rFonts w:ascii="Times New Roman" w:hAnsi="Times New Roman" w:eastAsia="Times New Roman" w:cs="Times New Roman"/>
          <w:sz w:val="24"/>
          <w:szCs w:val="24"/>
        </w:rPr>
      </w:pPr>
      <w:r w:rsidRPr="7C01EA5E" w:rsidR="004E7BD2">
        <w:rPr>
          <w:rFonts w:ascii="Times New Roman" w:hAnsi="Times New Roman" w:eastAsia="Times New Roman" w:cs="Times New Roman"/>
          <w:sz w:val="24"/>
          <w:szCs w:val="24"/>
        </w:rPr>
        <w:t>Ņemot vērā iepriekš minēto,</w:t>
      </w:r>
      <w:r w:rsidRPr="7C01EA5E" w:rsidR="00392443">
        <w:rPr>
          <w:rFonts w:ascii="Times New Roman" w:hAnsi="Times New Roman" w:eastAsia="Times New Roman" w:cs="Times New Roman"/>
          <w:sz w:val="24"/>
          <w:szCs w:val="24"/>
        </w:rPr>
        <w:t xml:space="preserve"> </w:t>
      </w:r>
      <w:proofErr w:type="spellStart"/>
      <w:r w:rsidRPr="7C01EA5E" w:rsidR="00DE3D01">
        <w:rPr>
          <w:rFonts w:ascii="Times New Roman" w:hAnsi="Times New Roman" w:eastAsia="Times New Roman" w:cs="Times New Roman"/>
          <w:sz w:val="24"/>
          <w:szCs w:val="24"/>
        </w:rPr>
        <w:t>jaunizveidotaj</w:t>
      </w:r>
      <w:r w:rsidRPr="7C01EA5E" w:rsidR="00506ADB">
        <w:rPr>
          <w:rFonts w:ascii="Times New Roman" w:hAnsi="Times New Roman" w:eastAsia="Times New Roman" w:cs="Times New Roman"/>
          <w:sz w:val="24"/>
          <w:szCs w:val="24"/>
        </w:rPr>
        <w:t>a</w:t>
      </w:r>
      <w:r w:rsidRPr="7C01EA5E" w:rsidR="00DE3D01">
        <w:rPr>
          <w:rFonts w:ascii="Times New Roman" w:hAnsi="Times New Roman" w:eastAsia="Times New Roman" w:cs="Times New Roman"/>
          <w:sz w:val="24"/>
          <w:szCs w:val="24"/>
        </w:rPr>
        <w:t>m</w:t>
      </w:r>
      <w:proofErr w:type="spellEnd"/>
      <w:r w:rsidRPr="7C01EA5E" w:rsidR="00DE3D01">
        <w:rPr>
          <w:rFonts w:ascii="Times New Roman" w:hAnsi="Times New Roman" w:eastAsia="Times New Roman" w:cs="Times New Roman"/>
          <w:sz w:val="24"/>
          <w:szCs w:val="24"/>
        </w:rPr>
        <w:t xml:space="preserve"> </w:t>
      </w:r>
      <w:r w:rsidRPr="7C01EA5E" w:rsidR="000D5E67">
        <w:rPr>
          <w:rFonts w:ascii="Times New Roman" w:hAnsi="Times New Roman" w:eastAsia="Times New Roman" w:cs="Times New Roman"/>
          <w:sz w:val="24"/>
          <w:szCs w:val="24"/>
        </w:rPr>
        <w:t>dendroloģiska</w:t>
      </w:r>
      <w:r w:rsidRPr="7C01EA5E" w:rsidR="00292B7A">
        <w:rPr>
          <w:rFonts w:ascii="Times New Roman" w:hAnsi="Times New Roman" w:eastAsia="Times New Roman" w:cs="Times New Roman"/>
          <w:sz w:val="24"/>
          <w:szCs w:val="24"/>
        </w:rPr>
        <w:t>ja</w:t>
      </w:r>
      <w:r w:rsidRPr="7C01EA5E" w:rsidR="000D5E67">
        <w:rPr>
          <w:rFonts w:ascii="Times New Roman" w:hAnsi="Times New Roman" w:eastAsia="Times New Roman" w:cs="Times New Roman"/>
          <w:sz w:val="24"/>
          <w:szCs w:val="24"/>
        </w:rPr>
        <w:t xml:space="preserve">m stādījumam “Popes muižas parks” </w:t>
      </w:r>
      <w:r w:rsidRPr="7C01EA5E" w:rsidR="000D5E67">
        <w:rPr>
          <w:rFonts w:ascii="Times New Roman" w:hAnsi="Times New Roman" w:eastAsia="Times New Roman" w:cs="Times New Roman"/>
          <w:sz w:val="24"/>
          <w:szCs w:val="24"/>
        </w:rPr>
        <w:t xml:space="preserve">jāpiešķir </w:t>
      </w:r>
      <w:proofErr w:type="spellStart"/>
      <w:r w:rsidRPr="7C01EA5E" w:rsidR="00B7052A">
        <w:rPr>
          <w:rFonts w:ascii="Times New Roman" w:hAnsi="Times New Roman" w:eastAsia="Times New Roman" w:cs="Times New Roman"/>
          <w:color w:val="000000" w:themeColor="text1" w:themeTint="FF" w:themeShade="FF"/>
          <w:sz w:val="24"/>
          <w:szCs w:val="24"/>
        </w:rPr>
        <w:t>Natura</w:t>
      </w:r>
      <w:proofErr w:type="spellEnd"/>
      <w:r w:rsidRPr="7C01EA5E" w:rsidR="00B7052A">
        <w:rPr>
          <w:rFonts w:ascii="Times New Roman" w:hAnsi="Times New Roman" w:eastAsia="Times New Roman" w:cs="Times New Roman"/>
          <w:color w:val="000000" w:themeColor="text1" w:themeTint="FF" w:themeShade="FF"/>
          <w:sz w:val="24"/>
          <w:szCs w:val="24"/>
        </w:rPr>
        <w:t xml:space="preserve"> 2000 teritorijas statuss lapkoku </w:t>
      </w:r>
      <w:proofErr w:type="spellStart"/>
      <w:r w:rsidRPr="7C01EA5E" w:rsidR="00B7052A">
        <w:rPr>
          <w:rFonts w:ascii="Times New Roman" w:hAnsi="Times New Roman" w:eastAsia="Times New Roman" w:cs="Times New Roman"/>
          <w:color w:val="000000" w:themeColor="text1" w:themeTint="FF" w:themeShade="FF"/>
          <w:sz w:val="24"/>
          <w:szCs w:val="24"/>
        </w:rPr>
        <w:t>praulgrauža</w:t>
      </w:r>
      <w:proofErr w:type="spellEnd"/>
      <w:r w:rsidRPr="7C01EA5E" w:rsidR="00B7052A">
        <w:rPr>
          <w:rFonts w:ascii="Times New Roman" w:hAnsi="Times New Roman" w:eastAsia="Times New Roman" w:cs="Times New Roman"/>
          <w:color w:val="000000" w:themeColor="text1" w:themeTint="FF" w:themeShade="FF"/>
          <w:sz w:val="24"/>
          <w:szCs w:val="24"/>
        </w:rPr>
        <w:t xml:space="preserve"> aizsardzībai. </w:t>
      </w:r>
      <w:proofErr w:type="spellStart"/>
      <w:r w:rsidRPr="7C01EA5E" w:rsidR="00B7052A">
        <w:rPr>
          <w:rFonts w:ascii="Times New Roman" w:hAnsi="Times New Roman" w:eastAsia="Times New Roman" w:cs="Times New Roman"/>
          <w:color w:val="000000" w:themeColor="text1" w:themeTint="FF" w:themeShade="FF"/>
          <w:sz w:val="24"/>
          <w:szCs w:val="24"/>
        </w:rPr>
        <w:t>Izvērtējums</w:t>
      </w:r>
      <w:proofErr w:type="spellEnd"/>
      <w:r w:rsidRPr="7C01EA5E" w:rsidR="00B7052A">
        <w:rPr>
          <w:rFonts w:ascii="Times New Roman" w:hAnsi="Times New Roman" w:eastAsia="Times New Roman" w:cs="Times New Roman"/>
          <w:color w:val="000000" w:themeColor="text1" w:themeTint="FF" w:themeShade="FF"/>
          <w:sz w:val="24"/>
          <w:szCs w:val="24"/>
        </w:rPr>
        <w:t xml:space="preserve"> teritorijas atbilstībai </w:t>
      </w:r>
      <w:proofErr w:type="spellStart"/>
      <w:r w:rsidRPr="7C01EA5E" w:rsidR="00B7052A">
        <w:rPr>
          <w:rFonts w:ascii="Times New Roman" w:hAnsi="Times New Roman" w:eastAsia="Times New Roman" w:cs="Times New Roman"/>
          <w:color w:val="000000" w:themeColor="text1" w:themeTint="FF" w:themeShade="FF"/>
          <w:sz w:val="24"/>
          <w:szCs w:val="24"/>
        </w:rPr>
        <w:t>Natura</w:t>
      </w:r>
      <w:proofErr w:type="spellEnd"/>
      <w:r w:rsidRPr="7C01EA5E" w:rsidR="00B7052A">
        <w:rPr>
          <w:rFonts w:ascii="Times New Roman" w:hAnsi="Times New Roman" w:eastAsia="Times New Roman" w:cs="Times New Roman"/>
          <w:color w:val="000000" w:themeColor="text1" w:themeTint="FF" w:themeShade="FF"/>
          <w:sz w:val="24"/>
          <w:szCs w:val="24"/>
        </w:rPr>
        <w:t xml:space="preserve"> 2000 izveides kritērijiem pielikumā Nr. 2.</w:t>
      </w:r>
    </w:p>
    <w:p w:rsidRPr="00B7052A" w:rsidR="00B7052A" w:rsidP="00B7052A" w:rsidRDefault="00B7052A" w14:paraId="37646C6C" w14:textId="77777777">
      <w:pPr>
        <w:autoSpaceDE w:val="0"/>
        <w:autoSpaceDN w:val="0"/>
        <w:adjustRightInd w:val="0"/>
        <w:spacing w:after="0" w:line="240" w:lineRule="auto"/>
        <w:jc w:val="both"/>
        <w:rPr>
          <w:rFonts w:ascii="Times New Roman" w:hAnsi="Times New Roman" w:cs="Times New Roman"/>
          <w:color w:val="000000" w:themeColor="text1"/>
          <w:sz w:val="24"/>
          <w:szCs w:val="24"/>
        </w:rPr>
      </w:pPr>
    </w:p>
    <w:p w:rsidRPr="00170EF3" w:rsidR="004574F7" w:rsidP="00170EF3" w:rsidRDefault="003E4361" w14:paraId="6C81F05F" w14:textId="39662BF3">
      <w:pPr>
        <w:pStyle w:val="ListParagraph"/>
        <w:numPr>
          <w:ilvl w:val="0"/>
          <w:numId w:val="27"/>
        </w:numPr>
        <w:jc w:val="both"/>
        <w:rPr>
          <w:rFonts w:ascii="Times New Roman" w:hAnsi="Times New Roman" w:cs="Times New Roman"/>
          <w:b/>
          <w:color w:val="000000" w:themeColor="text1"/>
          <w:sz w:val="24"/>
          <w:szCs w:val="24"/>
        </w:rPr>
      </w:pPr>
      <w:r w:rsidRPr="00170EF3">
        <w:rPr>
          <w:rFonts w:ascii="Times New Roman" w:hAnsi="Times New Roman" w:cs="Times New Roman"/>
          <w:b/>
          <w:color w:val="000000" w:themeColor="text1"/>
          <w:sz w:val="24"/>
          <w:szCs w:val="24"/>
        </w:rPr>
        <w:t>Izmaiņas</w:t>
      </w:r>
      <w:r w:rsidRPr="00170EF3" w:rsidR="004574F7">
        <w:rPr>
          <w:rFonts w:ascii="Times New Roman" w:hAnsi="Times New Roman" w:cs="Times New Roman"/>
          <w:b/>
          <w:color w:val="000000" w:themeColor="text1"/>
          <w:sz w:val="24"/>
          <w:szCs w:val="24"/>
        </w:rPr>
        <w:t xml:space="preserve"> saimnieciskās darbības ierobežojumiem aizsargājam</w:t>
      </w:r>
      <w:r w:rsidRPr="00170EF3">
        <w:rPr>
          <w:rFonts w:ascii="Times New Roman" w:hAnsi="Times New Roman" w:cs="Times New Roman"/>
          <w:b/>
          <w:color w:val="000000" w:themeColor="text1"/>
          <w:sz w:val="24"/>
          <w:szCs w:val="24"/>
        </w:rPr>
        <w:t xml:space="preserve">ajā dendroloģiskajā stādījumā </w:t>
      </w:r>
    </w:p>
    <w:p w:rsidRPr="00676B36" w:rsidR="003E4361" w:rsidP="580B2C06" w:rsidRDefault="008E4BB9" w14:paraId="3560588A" w14:textId="331317BF">
      <w:pPr>
        <w:jc w:val="both"/>
        <w:rPr>
          <w:rFonts w:ascii="Times New Roman" w:hAnsi="Times New Roman" w:cs="Times New Roman"/>
          <w:color w:val="000000" w:themeColor="text1" w:themeTint="FF" w:themeShade="FF"/>
          <w:sz w:val="24"/>
          <w:szCs w:val="24"/>
        </w:rPr>
      </w:pPr>
      <w:r w:rsidRPr="580B2C06" w:rsidR="00170EF3">
        <w:rPr>
          <w:rFonts w:ascii="Times New Roman" w:hAnsi="Times New Roman" w:cs="Times New Roman"/>
          <w:color w:val="000000" w:themeColor="text1" w:themeTint="FF" w:themeShade="FF"/>
          <w:sz w:val="24"/>
          <w:szCs w:val="24"/>
        </w:rPr>
        <w:t>Pēc “</w:t>
      </w:r>
      <w:r w:rsidRPr="580B2C06" w:rsidR="006F62B1">
        <w:rPr>
          <w:rFonts w:ascii="Times New Roman" w:hAnsi="Times New Roman" w:cs="Times New Roman"/>
          <w:color w:val="000000" w:themeColor="text1" w:themeTint="FF" w:themeShade="FF"/>
          <w:sz w:val="24"/>
          <w:szCs w:val="24"/>
        </w:rPr>
        <w:t>Popes</w:t>
      </w:r>
      <w:r w:rsidRPr="580B2C06" w:rsidR="00170EF3">
        <w:rPr>
          <w:rFonts w:ascii="Times New Roman" w:hAnsi="Times New Roman" w:cs="Times New Roman"/>
          <w:color w:val="000000" w:themeColor="text1" w:themeTint="FF" w:themeShade="FF"/>
          <w:sz w:val="24"/>
          <w:szCs w:val="24"/>
        </w:rPr>
        <w:t xml:space="preserve"> muižas parks” dabas pieminekļu – dendroloģiskā stādījuma statusa piešķiršanas, a</w:t>
      </w:r>
      <w:r w:rsidRPr="580B2C06" w:rsidR="003E4361">
        <w:rPr>
          <w:rFonts w:ascii="Times New Roman" w:hAnsi="Times New Roman" w:cs="Times New Roman"/>
          <w:color w:val="000000" w:themeColor="text1" w:themeTint="FF" w:themeShade="FF"/>
          <w:sz w:val="24"/>
          <w:szCs w:val="24"/>
        </w:rPr>
        <w:t xml:space="preserve">tbilstoši likumam “Par kompensāciju par saimnieciskās darbības ierobežojumiem aizsargājamās teritorijās” kompensācijas par dendroloģiskiem stādījumiem netiek piešķirtas, tomēr dendroloģiskā stādījuma statuss ierobežo koku ciršanu un </w:t>
      </w:r>
      <w:r w:rsidRPr="580B2C06" w:rsidR="01213869">
        <w:rPr>
          <w:rFonts w:ascii="Times New Roman" w:hAnsi="Times New Roman" w:cs="Times New Roman"/>
          <w:color w:val="000000" w:themeColor="text1" w:themeTint="FF" w:themeShade="FF"/>
          <w:sz w:val="24"/>
          <w:szCs w:val="24"/>
        </w:rPr>
        <w:t>aizliedz zemes lietošanas kategoriju maiņu.</w:t>
      </w:r>
    </w:p>
    <w:p w:rsidRPr="00676B36" w:rsidR="003E4361" w:rsidP="00C85A2C" w:rsidRDefault="008E4BB9" w14:paraId="33FEA377" w14:textId="48C397F9">
      <w:pPr>
        <w:jc w:val="both"/>
        <w:rPr>
          <w:rFonts w:ascii="Times New Roman" w:hAnsi="Times New Roman" w:cs="Times New Roman"/>
          <w:color w:val="000000" w:themeColor="text1"/>
          <w:sz w:val="24"/>
          <w:szCs w:val="24"/>
        </w:rPr>
      </w:pPr>
      <w:r w:rsidRPr="00676B36" w:rsidR="008E4BB9">
        <w:rPr>
          <w:rFonts w:ascii="Times New Roman" w:hAnsi="Times New Roman" w:cs="Times New Roman"/>
          <w:color w:val="000000" w:themeColor="text1"/>
          <w:sz w:val="24"/>
          <w:szCs w:val="24"/>
        </w:rPr>
        <w:t>M</w:t>
      </w:r>
      <w:r w:rsidRPr="00676B36" w:rsidR="00E47D7E">
        <w:rPr>
          <w:rFonts w:ascii="Times New Roman" w:hAnsi="Times New Roman" w:cs="Times New Roman"/>
          <w:color w:val="000000" w:themeColor="text1"/>
          <w:sz w:val="24"/>
          <w:szCs w:val="24"/>
        </w:rPr>
        <w:t>inistra kabineta 2010.gada 16.marta</w:t>
      </w:r>
      <w:r w:rsidRPr="00676B36" w:rsidR="008E4BB9">
        <w:rPr>
          <w:rFonts w:ascii="Times New Roman" w:hAnsi="Times New Roman" w:cs="Times New Roman"/>
          <w:color w:val="000000" w:themeColor="text1"/>
          <w:sz w:val="24"/>
          <w:szCs w:val="24"/>
        </w:rPr>
        <w:t xml:space="preserve"> </w:t>
      </w:r>
      <w:r w:rsidRPr="00676B36" w:rsidR="00F71C16">
        <w:rPr>
          <w:rFonts w:ascii="Times New Roman" w:hAnsi="Times New Roman" w:cs="Times New Roman"/>
          <w:color w:val="000000" w:themeColor="text1"/>
          <w:sz w:val="24"/>
          <w:szCs w:val="24"/>
        </w:rPr>
        <w:t>noteikum</w:t>
      </w:r>
      <w:r w:rsidRPr="00676B36" w:rsidR="00E47D7E">
        <w:rPr>
          <w:rFonts w:ascii="Times New Roman" w:hAnsi="Times New Roman" w:cs="Times New Roman"/>
          <w:color w:val="000000" w:themeColor="text1"/>
          <w:sz w:val="24"/>
          <w:szCs w:val="24"/>
        </w:rPr>
        <w:t>i</w:t>
      </w:r>
      <w:r w:rsidRPr="00676B36" w:rsidR="00F71C16">
        <w:rPr>
          <w:rFonts w:ascii="Times New Roman" w:hAnsi="Times New Roman" w:cs="Times New Roman"/>
          <w:color w:val="000000" w:themeColor="text1"/>
          <w:sz w:val="24"/>
          <w:szCs w:val="24"/>
        </w:rPr>
        <w:t xml:space="preserve"> </w:t>
      </w:r>
      <w:r w:rsidRPr="00676B36" w:rsidR="008E4BB9">
        <w:rPr>
          <w:rFonts w:ascii="Times New Roman" w:hAnsi="Times New Roman" w:cs="Times New Roman"/>
          <w:color w:val="000000" w:themeColor="text1"/>
          <w:sz w:val="24"/>
          <w:szCs w:val="24"/>
        </w:rPr>
        <w:t xml:space="preserve">Nr. 264 </w:t>
      </w:r>
      <w:r w:rsidRPr="00676B36" w:rsidR="00E40231">
        <w:rPr>
          <w:rFonts w:ascii="Times New Roman" w:hAnsi="Times New Roman" w:cs="Times New Roman"/>
          <w:color w:val="000000" w:themeColor="text1"/>
          <w:sz w:val="24"/>
          <w:szCs w:val="24"/>
        </w:rPr>
        <w:t>“</w:t>
      </w:r>
      <w:r w:rsidRPr="580B2C06" w:rsidR="00E40231">
        <w:rPr>
          <w:rFonts w:ascii="Times New Roman" w:hAnsi="Times New Roman" w:cs="Times New Roman"/>
          <w:color w:val="000000" w:themeColor="text1"/>
          <w:sz w:val="24"/>
          <w:szCs w:val="24"/>
          <w:shd w:val="clear" w:color="auto" w:fill="FFFFFF"/>
        </w:rPr>
        <w:t>Īpaši aizsargājamo dabas teritoriju vispārējie aizsardzības un izmantošanas noteikumi</w:t>
      </w:r>
      <w:r w:rsidRPr="00676B36" w:rsidR="00E40231">
        <w:rPr>
          <w:rFonts w:ascii="Times New Roman" w:hAnsi="Times New Roman" w:cs="Times New Roman"/>
          <w:color w:val="000000" w:themeColor="text1"/>
          <w:sz w:val="24"/>
          <w:szCs w:val="24"/>
        </w:rPr>
        <w:t xml:space="preserve">” </w:t>
      </w:r>
      <w:r w:rsidRPr="00676B36" w:rsidR="004719F3">
        <w:rPr>
          <w:rFonts w:ascii="Times New Roman" w:hAnsi="Times New Roman" w:cs="Times New Roman"/>
          <w:color w:val="000000" w:themeColor="text1"/>
          <w:sz w:val="24"/>
          <w:szCs w:val="24"/>
        </w:rPr>
        <w:t>regulē vispārējās prasības dabas pieminek</w:t>
      </w:r>
      <w:r w:rsidRPr="00676B36" w:rsidR="00784350">
        <w:rPr>
          <w:rFonts w:ascii="Times New Roman" w:hAnsi="Times New Roman" w:cs="Times New Roman"/>
          <w:color w:val="000000" w:themeColor="text1"/>
          <w:sz w:val="24"/>
          <w:szCs w:val="24"/>
        </w:rPr>
        <w:t>ļ</w:t>
      </w:r>
      <w:r w:rsidRPr="00676B36" w:rsidR="004719F3">
        <w:rPr>
          <w:rFonts w:ascii="Times New Roman" w:hAnsi="Times New Roman" w:cs="Times New Roman"/>
          <w:color w:val="000000" w:themeColor="text1"/>
          <w:sz w:val="24"/>
          <w:szCs w:val="24"/>
        </w:rPr>
        <w:t>u – dendroloģisko stādījumu aizsardzībā un apsaimniekošanā, kas galvenokārt nosaka nepieciešamību dendroloģiskajam stādījumam izstrādāt rekonstrukcijas projektu, kas nosaka  pasākumus koku ciršanai un dendroloģisko stādījumu atjaunošanai</w:t>
      </w:r>
      <w:r w:rsidRPr="00676B36" w:rsidR="008E4BB9">
        <w:rPr>
          <w:rFonts w:ascii="Times New Roman" w:hAnsi="Times New Roman" w:cs="Times New Roman"/>
          <w:color w:val="000000" w:themeColor="text1"/>
          <w:sz w:val="24"/>
          <w:szCs w:val="24"/>
        </w:rPr>
        <w:t xml:space="preserve">. </w:t>
      </w:r>
    </w:p>
    <w:p w:rsidR="00290787" w:rsidP="7C01EA5E" w:rsidRDefault="00290787" w14:paraId="01CDD44A" w14:textId="2BCDDBD5">
      <w:pPr>
        <w:pStyle w:val="Normal"/>
        <w:jc w:val="both"/>
        <w:rPr>
          <w:rFonts w:ascii="Times New Roman" w:hAnsi="Times New Roman" w:cs="Times New Roman"/>
          <w:b w:val="1"/>
          <w:bCs w:val="1"/>
          <w:sz w:val="24"/>
          <w:szCs w:val="24"/>
        </w:rPr>
      </w:pPr>
      <w:r w:rsidRPr="22A66F95" w:rsidR="00676B36">
        <w:rPr>
          <w:rFonts w:ascii="Times New Roman" w:hAnsi="Times New Roman" w:cs="Times New Roman"/>
          <w:color w:val="000000" w:themeColor="text1" w:themeTint="FF" w:themeShade="FF"/>
          <w:sz w:val="24"/>
          <w:szCs w:val="24"/>
        </w:rPr>
        <w:t>I</w:t>
      </w:r>
      <w:r w:rsidRPr="22A66F95" w:rsidR="00676B36">
        <w:rPr>
          <w:rFonts w:ascii="Times New Roman" w:hAnsi="Times New Roman" w:eastAsia="Times New Roman" w:cs="Times New Roman"/>
          <w:color w:val="000000" w:themeColor="text1" w:themeTint="FF" w:themeShade="FF"/>
          <w:sz w:val="24"/>
          <w:szCs w:val="24"/>
        </w:rPr>
        <w:t xml:space="preserve">eteicamā </w:t>
      </w:r>
      <w:r w:rsidRPr="22A66F95" w:rsidR="00676B36">
        <w:rPr>
          <w:rFonts w:ascii="Times New Roman" w:hAnsi="Times New Roman" w:eastAsia="Times New Roman" w:cs="Times New Roman"/>
          <w:color w:val="000000" w:themeColor="text1" w:themeTint="FF" w:themeShade="FF"/>
          <w:sz w:val="24"/>
          <w:szCs w:val="24"/>
        </w:rPr>
        <w:t xml:space="preserve">Popes </w:t>
      </w:r>
      <w:r w:rsidRPr="22A66F95" w:rsidR="00676B36">
        <w:rPr>
          <w:rFonts w:ascii="Times New Roman" w:hAnsi="Times New Roman" w:eastAsia="Times New Roman" w:cs="Times New Roman"/>
          <w:color w:val="000000" w:themeColor="text1" w:themeTint="FF" w:themeShade="FF"/>
          <w:sz w:val="24"/>
          <w:szCs w:val="24"/>
        </w:rPr>
        <w:t xml:space="preserve">muižas parka robeža atrodas uz </w:t>
      </w:r>
      <w:r w:rsidRPr="22A66F95" w:rsidR="00B34172">
        <w:rPr>
          <w:rFonts w:ascii="Times New Roman" w:hAnsi="Times New Roman" w:eastAsia="Times New Roman" w:cs="Times New Roman"/>
          <w:color w:val="000000" w:themeColor="text1" w:themeTint="FF" w:themeShade="FF"/>
          <w:sz w:val="24"/>
          <w:szCs w:val="24"/>
        </w:rPr>
        <w:t>1</w:t>
      </w:r>
      <w:r w:rsidRPr="22A66F95" w:rsidR="3DCA125C">
        <w:rPr>
          <w:rFonts w:ascii="Times New Roman" w:hAnsi="Times New Roman" w:eastAsia="Times New Roman" w:cs="Times New Roman"/>
          <w:color w:val="000000" w:themeColor="text1" w:themeTint="FF" w:themeShade="FF"/>
          <w:sz w:val="24"/>
          <w:szCs w:val="24"/>
        </w:rPr>
        <w:t>3</w:t>
      </w:r>
      <w:r w:rsidRPr="22A66F95" w:rsidR="00676B36">
        <w:rPr>
          <w:rFonts w:ascii="Times New Roman" w:hAnsi="Times New Roman" w:eastAsia="Times New Roman" w:cs="Times New Roman"/>
          <w:color w:val="000000" w:themeColor="text1" w:themeTint="FF" w:themeShade="FF"/>
          <w:sz w:val="24"/>
          <w:szCs w:val="24"/>
        </w:rPr>
        <w:t xml:space="preserve"> zemes vienībām ar kadastra apzīmējumiem – </w:t>
      </w:r>
      <w:r w:rsidRPr="22A66F95" w:rsidR="001E59B9">
        <w:rPr>
          <w:rFonts w:ascii="Times New Roman" w:hAnsi="Times New Roman" w:eastAsia="Times New Roman" w:cs="Times New Roman"/>
          <w:color w:val="000000" w:themeColor="text1" w:themeTint="FF" w:themeShade="FF"/>
          <w:sz w:val="24"/>
          <w:szCs w:val="24"/>
        </w:rPr>
        <w:t>98560030353</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1E59B9">
        <w:rPr>
          <w:rFonts w:ascii="Times New Roman" w:hAnsi="Times New Roman" w:eastAsia="Times New Roman" w:cs="Times New Roman"/>
          <w:color w:val="000000" w:themeColor="text1" w:themeTint="FF" w:themeShade="FF"/>
          <w:sz w:val="24"/>
          <w:szCs w:val="24"/>
        </w:rPr>
        <w:t>98560030354</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6F43C2">
        <w:rPr>
          <w:rFonts w:ascii="Times New Roman" w:hAnsi="Times New Roman" w:eastAsia="Times New Roman" w:cs="Times New Roman"/>
          <w:color w:val="000000" w:themeColor="text1" w:themeTint="FF" w:themeShade="FF"/>
          <w:sz w:val="24"/>
          <w:szCs w:val="24"/>
        </w:rPr>
        <w:t>98560030245</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6F43C2">
        <w:rPr>
          <w:rFonts w:ascii="Times New Roman" w:hAnsi="Times New Roman" w:eastAsia="Times New Roman" w:cs="Times New Roman"/>
          <w:color w:val="000000" w:themeColor="text1" w:themeTint="FF" w:themeShade="FF"/>
          <w:sz w:val="24"/>
          <w:szCs w:val="24"/>
        </w:rPr>
        <w:t>98560030282</w:t>
      </w:r>
      <w:r w:rsidRPr="22A66F95" w:rsidR="006F43C2">
        <w:rPr>
          <w:rFonts w:ascii="Times New Roman" w:hAnsi="Times New Roman" w:eastAsia="Times New Roman" w:cs="Times New Roman"/>
          <w:color w:val="000000" w:themeColor="text1" w:themeTint="FF" w:themeShade="FF"/>
          <w:sz w:val="24"/>
          <w:szCs w:val="24"/>
        </w:rPr>
        <w:t xml:space="preserve"> pieder pašvaldībai, </w:t>
      </w:r>
      <w:r w:rsidRPr="22A66F95" w:rsidR="006F43C2">
        <w:rPr>
          <w:rFonts w:ascii="Times New Roman" w:hAnsi="Times New Roman" w:eastAsia="Times New Roman" w:cs="Times New Roman"/>
          <w:color w:val="000000" w:themeColor="text1" w:themeTint="FF" w:themeShade="FF"/>
          <w:sz w:val="24"/>
          <w:szCs w:val="24"/>
        </w:rPr>
        <w:t>98560030193</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6F43C2">
        <w:rPr>
          <w:rFonts w:ascii="Times New Roman" w:hAnsi="Times New Roman" w:eastAsia="Times New Roman" w:cs="Times New Roman"/>
          <w:color w:val="000000" w:themeColor="text1" w:themeTint="FF" w:themeShade="FF"/>
          <w:sz w:val="24"/>
          <w:szCs w:val="24"/>
        </w:rPr>
        <w:t>98560030443</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6F43C2">
        <w:rPr>
          <w:rFonts w:ascii="Times New Roman" w:hAnsi="Times New Roman" w:eastAsia="Times New Roman" w:cs="Times New Roman"/>
          <w:color w:val="000000" w:themeColor="text1" w:themeTint="FF" w:themeShade="FF"/>
          <w:sz w:val="24"/>
          <w:szCs w:val="24"/>
        </w:rPr>
        <w:t>98560030444</w:t>
      </w:r>
      <w:r w:rsidRPr="22A66F95" w:rsidR="356D4C00">
        <w:rPr>
          <w:rFonts w:ascii="Times New Roman" w:hAnsi="Times New Roman" w:eastAsia="Times New Roman" w:cs="Times New Roman"/>
          <w:color w:val="000000" w:themeColor="text1" w:themeTint="FF" w:themeShade="FF"/>
          <w:sz w:val="24"/>
          <w:szCs w:val="24"/>
        </w:rPr>
        <w:t xml:space="preserve">, </w:t>
      </w:r>
      <w:r w:rsidRPr="22A66F95" w:rsidR="356D4C00">
        <w:rPr>
          <w:rFonts w:ascii="Times New Roman" w:hAnsi="Times New Roman" w:eastAsia="Times New Roman" w:cs="Times New Roman"/>
          <w:b w:val="0"/>
          <w:bCs w:val="0"/>
          <w:i w:val="0"/>
          <w:iCs w:val="0"/>
          <w:noProof w:val="0"/>
          <w:color w:val="000000" w:themeColor="text1" w:themeTint="FF" w:themeShade="FF"/>
          <w:sz w:val="24"/>
          <w:szCs w:val="24"/>
          <w:lang w:val="lv-LV"/>
        </w:rPr>
        <w:t>98560030178</w:t>
      </w:r>
      <w:r w:rsidRPr="22A66F95" w:rsidR="2F07078D">
        <w:rPr>
          <w:rFonts w:ascii="Times New Roman" w:hAnsi="Times New Roman" w:eastAsia="Times New Roman" w:cs="Times New Roman"/>
          <w:b w:val="0"/>
          <w:bCs w:val="0"/>
          <w:i w:val="0"/>
          <w:iCs w:val="0"/>
          <w:noProof w:val="0"/>
          <w:color w:val="000000" w:themeColor="text1" w:themeTint="FF" w:themeShade="FF"/>
          <w:sz w:val="24"/>
          <w:szCs w:val="24"/>
          <w:lang w:val="lv-LV"/>
        </w:rPr>
        <w:t xml:space="preserve">, </w:t>
      </w:r>
      <w:r w:rsidRPr="22A66F95" w:rsidR="2F07078D">
        <w:rPr>
          <w:rFonts w:ascii="Times New Roman" w:hAnsi="Times New Roman" w:eastAsia="Times New Roman" w:cs="Times New Roman"/>
          <w:b w:val="0"/>
          <w:bCs w:val="0"/>
          <w:i w:val="0"/>
          <w:iCs w:val="0"/>
          <w:noProof w:val="0"/>
          <w:color w:val="000000" w:themeColor="text1" w:themeTint="FF" w:themeShade="FF"/>
          <w:sz w:val="24"/>
          <w:szCs w:val="24"/>
          <w:lang w:val="lv-LV"/>
        </w:rPr>
        <w:t>98560030007</w:t>
      </w:r>
      <w:r w:rsidRPr="22A66F95" w:rsidR="006F43C2">
        <w:rPr>
          <w:rFonts w:ascii="Times New Roman" w:hAnsi="Times New Roman" w:eastAsia="Times New Roman" w:cs="Times New Roman"/>
          <w:color w:val="000000" w:themeColor="text1" w:themeTint="FF" w:themeShade="FF"/>
          <w:sz w:val="24"/>
          <w:szCs w:val="24"/>
        </w:rPr>
        <w:t xml:space="preserve"> pieder fiziskai personai un </w:t>
      </w:r>
      <w:r w:rsidRPr="22A66F95" w:rsidR="001E59B9">
        <w:rPr>
          <w:rFonts w:ascii="Times New Roman" w:hAnsi="Times New Roman" w:eastAsia="Times New Roman" w:cs="Times New Roman"/>
          <w:color w:val="000000" w:themeColor="text1" w:themeTint="FF" w:themeShade="FF"/>
          <w:sz w:val="24"/>
          <w:szCs w:val="24"/>
        </w:rPr>
        <w:t>98560030392</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6F43C2">
        <w:rPr>
          <w:rFonts w:ascii="Times New Roman" w:hAnsi="Times New Roman" w:eastAsia="Times New Roman" w:cs="Times New Roman"/>
          <w:color w:val="000000" w:themeColor="text1" w:themeTint="FF" w:themeShade="FF"/>
          <w:sz w:val="24"/>
          <w:szCs w:val="24"/>
        </w:rPr>
        <w:t>98560030377</w:t>
      </w:r>
      <w:r w:rsidRPr="22A66F95" w:rsidR="006F43C2">
        <w:rPr>
          <w:rFonts w:ascii="Times New Roman" w:hAnsi="Times New Roman" w:eastAsia="Times New Roman" w:cs="Times New Roman"/>
          <w:color w:val="000000" w:themeColor="text1" w:themeTint="FF" w:themeShade="FF"/>
          <w:sz w:val="24"/>
          <w:szCs w:val="24"/>
        </w:rPr>
        <w:t xml:space="preserve">, </w:t>
      </w:r>
      <w:r w:rsidRPr="22A66F95" w:rsidR="001E59B9">
        <w:rPr>
          <w:rFonts w:ascii="Times New Roman" w:hAnsi="Times New Roman" w:eastAsia="Times New Roman" w:cs="Times New Roman"/>
          <w:color w:val="000000" w:themeColor="text1" w:themeTint="FF" w:themeShade="FF"/>
          <w:sz w:val="24"/>
          <w:szCs w:val="24"/>
        </w:rPr>
        <w:t>98560030391</w:t>
      </w:r>
      <w:r w:rsidRPr="22A66F95" w:rsidR="1E6E5340">
        <w:rPr>
          <w:rFonts w:ascii="Times New Roman" w:hAnsi="Times New Roman" w:eastAsia="Times New Roman" w:cs="Times New Roman"/>
          <w:color w:val="000000" w:themeColor="text1" w:themeTint="FF" w:themeShade="FF"/>
          <w:sz w:val="24"/>
          <w:szCs w:val="24"/>
        </w:rPr>
        <w:t>, 98560030365</w:t>
      </w:r>
      <w:r w:rsidRPr="22A66F95" w:rsidR="006F43C2">
        <w:rPr>
          <w:rFonts w:ascii="Times New Roman" w:hAnsi="Times New Roman" w:eastAsia="Times New Roman" w:cs="Times New Roman"/>
          <w:color w:val="000000" w:themeColor="text1" w:themeTint="FF" w:themeShade="FF"/>
          <w:sz w:val="24"/>
          <w:szCs w:val="24"/>
        </w:rPr>
        <w:t xml:space="preserve"> atrodas valsts īpašumā.</w:t>
      </w:r>
      <w:r w:rsidRPr="22A66F95" w:rsidR="00676B36">
        <w:rPr>
          <w:rFonts w:ascii="Times New Roman" w:hAnsi="Times New Roman" w:eastAsia="Times New Roman" w:cs="Times New Roman"/>
          <w:color w:val="000000" w:themeColor="text1" w:themeTint="FF" w:themeShade="FF"/>
          <w:sz w:val="24"/>
          <w:szCs w:val="24"/>
        </w:rPr>
        <w:t xml:space="preserve"> </w:t>
      </w:r>
      <w:r w:rsidRPr="22A66F95" w:rsidR="005D2C67">
        <w:rPr>
          <w:rFonts w:ascii="Times New Roman" w:hAnsi="Times New Roman" w:eastAsia="Times New Roman" w:cs="Times New Roman"/>
          <w:color w:val="000000" w:themeColor="text1" w:themeTint="FF" w:themeShade="FF"/>
          <w:sz w:val="24"/>
          <w:szCs w:val="24"/>
        </w:rPr>
        <w:t>I</w:t>
      </w:r>
      <w:r w:rsidRPr="22A66F95" w:rsidR="00676B36">
        <w:rPr>
          <w:rFonts w:ascii="Times New Roman" w:hAnsi="Times New Roman" w:eastAsia="Times New Roman" w:cs="Times New Roman"/>
          <w:color w:val="000000" w:themeColor="text1" w:themeTint="FF" w:themeShade="FF"/>
          <w:sz w:val="24"/>
          <w:szCs w:val="24"/>
        </w:rPr>
        <w:t>eteicamā</w:t>
      </w:r>
      <w:r w:rsidRPr="22A66F95" w:rsidR="00A55D45">
        <w:rPr>
          <w:rFonts w:ascii="Times New Roman" w:hAnsi="Times New Roman" w:eastAsia="Times New Roman" w:cs="Times New Roman"/>
          <w:color w:val="000000" w:themeColor="text1" w:themeTint="FF" w:themeShade="FF"/>
          <w:sz w:val="24"/>
          <w:szCs w:val="24"/>
        </w:rPr>
        <w:t xml:space="preserve"> dendroloģiskā stādījuma “Popes muižas parks”</w:t>
      </w:r>
      <w:r w:rsidRPr="22A66F95" w:rsidR="00676B36">
        <w:rPr>
          <w:rFonts w:ascii="Times New Roman" w:hAnsi="Times New Roman" w:eastAsia="Times New Roman" w:cs="Times New Roman"/>
          <w:color w:val="000000" w:themeColor="text1" w:themeTint="FF" w:themeShade="FF"/>
          <w:sz w:val="24"/>
          <w:szCs w:val="24"/>
        </w:rPr>
        <w:t xml:space="preserve"> platība </w:t>
      </w:r>
      <w:r w:rsidRPr="22A66F95" w:rsidR="00676B36">
        <w:rPr>
          <w:rFonts w:ascii="Times New Roman" w:hAnsi="Times New Roman" w:eastAsia="Times New Roman" w:cs="Times New Roman"/>
          <w:color w:val="000000" w:themeColor="text1" w:themeTint="FF" w:themeShade="FF"/>
          <w:sz w:val="24"/>
          <w:szCs w:val="24"/>
        </w:rPr>
        <w:t xml:space="preserve">ir </w:t>
      </w:r>
      <w:r w:rsidRPr="22A66F95" w:rsidR="3B22B376">
        <w:rPr>
          <w:rFonts w:ascii="Times New Roman" w:hAnsi="Times New Roman" w:eastAsia="Times New Roman" w:cs="Times New Roman"/>
          <w:color w:val="000000" w:themeColor="text1" w:themeTint="FF" w:themeShade="FF"/>
          <w:sz w:val="24"/>
          <w:szCs w:val="24"/>
        </w:rPr>
        <w:t>19</w:t>
      </w:r>
      <w:r w:rsidRPr="22A66F95" w:rsidR="6766A4AA">
        <w:rPr>
          <w:rFonts w:ascii="Times New Roman" w:hAnsi="Times New Roman" w:eastAsia="Times New Roman" w:cs="Times New Roman"/>
          <w:color w:val="000000" w:themeColor="text1" w:themeTint="FF" w:themeShade="FF"/>
          <w:sz w:val="24"/>
          <w:szCs w:val="24"/>
        </w:rPr>
        <w:t>,</w:t>
      </w:r>
      <w:r w:rsidRPr="22A66F95" w:rsidR="05B98D8C">
        <w:rPr>
          <w:rFonts w:ascii="Times New Roman" w:hAnsi="Times New Roman" w:eastAsia="Times New Roman" w:cs="Times New Roman"/>
          <w:color w:val="000000" w:themeColor="text1" w:themeTint="FF" w:themeShade="FF"/>
          <w:sz w:val="24"/>
          <w:szCs w:val="24"/>
        </w:rPr>
        <w:t>14</w:t>
      </w:r>
      <w:r w:rsidRPr="22A66F95" w:rsidR="00676B36">
        <w:rPr>
          <w:rFonts w:ascii="Times New Roman" w:hAnsi="Times New Roman" w:eastAsia="Times New Roman" w:cs="Times New Roman"/>
          <w:color w:val="000000" w:themeColor="text1" w:themeTint="FF" w:themeShade="FF"/>
          <w:sz w:val="24"/>
          <w:szCs w:val="24"/>
        </w:rPr>
        <w:t xml:space="preserve"> ha</w:t>
      </w:r>
      <w:r w:rsidRPr="22A66F95" w:rsidR="570F9E10">
        <w:rPr>
          <w:rFonts w:ascii="Times New Roman" w:hAnsi="Times New Roman" w:eastAsia="Times New Roman" w:cs="Times New Roman"/>
          <w:color w:val="000000" w:themeColor="text1" w:themeTint="FF" w:themeShade="FF"/>
          <w:sz w:val="24"/>
          <w:szCs w:val="24"/>
        </w:rPr>
        <w:t>.</w:t>
      </w:r>
    </w:p>
    <w:p w:rsidR="00290787" w:rsidP="7C01EA5E" w:rsidRDefault="00290787" w14:paraId="2AAE4729" w14:textId="3B1C1840">
      <w:pPr>
        <w:jc w:val="both"/>
        <w:rPr>
          <w:rFonts w:ascii="Times New Roman" w:hAnsi="Times New Roman" w:cs="Times New Roman"/>
          <w:b w:val="1"/>
          <w:bCs w:val="1"/>
          <w:sz w:val="24"/>
          <w:szCs w:val="24"/>
        </w:rPr>
      </w:pPr>
      <w:r w:rsidRPr="7C01EA5E" w:rsidR="00290787">
        <w:rPr>
          <w:rFonts w:ascii="Times New Roman" w:hAnsi="Times New Roman" w:cs="Times New Roman"/>
          <w:b w:val="1"/>
          <w:bCs w:val="1"/>
          <w:sz w:val="24"/>
          <w:szCs w:val="24"/>
        </w:rPr>
        <w:t xml:space="preserve">Ņemot vērā </w:t>
      </w:r>
      <w:r w:rsidRPr="7C01EA5E" w:rsidR="00DF0ED5">
        <w:rPr>
          <w:rFonts w:ascii="Times New Roman" w:hAnsi="Times New Roman" w:cs="Times New Roman"/>
          <w:b w:val="1"/>
          <w:bCs w:val="1"/>
          <w:sz w:val="24"/>
          <w:szCs w:val="24"/>
        </w:rPr>
        <w:t>iepriekš</w:t>
      </w:r>
      <w:r w:rsidRPr="7C01EA5E" w:rsidR="00290787">
        <w:rPr>
          <w:rFonts w:ascii="Times New Roman" w:hAnsi="Times New Roman" w:cs="Times New Roman"/>
          <w:b w:val="1"/>
          <w:bCs w:val="1"/>
          <w:sz w:val="24"/>
          <w:szCs w:val="24"/>
        </w:rPr>
        <w:t xml:space="preserve"> minēto</w:t>
      </w:r>
      <w:r w:rsidRPr="7C01EA5E" w:rsidR="00DF0ED5">
        <w:rPr>
          <w:rFonts w:ascii="Times New Roman" w:hAnsi="Times New Roman" w:cs="Times New Roman"/>
          <w:b w:val="1"/>
          <w:bCs w:val="1"/>
          <w:sz w:val="24"/>
          <w:szCs w:val="24"/>
        </w:rPr>
        <w:t>s ieteikumus</w:t>
      </w:r>
      <w:r w:rsidRPr="7C01EA5E" w:rsidR="00290787">
        <w:rPr>
          <w:rFonts w:ascii="Times New Roman" w:hAnsi="Times New Roman" w:cs="Times New Roman"/>
          <w:b w:val="1"/>
          <w:bCs w:val="1"/>
          <w:sz w:val="24"/>
          <w:szCs w:val="24"/>
        </w:rPr>
        <w:t xml:space="preserve">, Pārvalde rosina </w:t>
      </w:r>
      <w:r w:rsidRPr="7C01EA5E" w:rsidR="00C30D51">
        <w:rPr>
          <w:rFonts w:ascii="Times New Roman" w:hAnsi="Times New Roman" w:cs="Times New Roman"/>
          <w:b w:val="1"/>
          <w:bCs w:val="1"/>
          <w:sz w:val="24"/>
          <w:szCs w:val="24"/>
        </w:rPr>
        <w:t>piešķirt</w:t>
      </w:r>
      <w:r w:rsidRPr="7C01EA5E" w:rsidR="000D6A29">
        <w:rPr>
          <w:rFonts w:ascii="Times New Roman" w:hAnsi="Times New Roman" w:cs="Times New Roman"/>
          <w:b w:val="1"/>
          <w:bCs w:val="1"/>
          <w:sz w:val="24"/>
          <w:szCs w:val="24"/>
        </w:rPr>
        <w:t xml:space="preserve"> </w:t>
      </w:r>
      <w:r w:rsidRPr="7C01EA5E" w:rsidR="0069556A">
        <w:rPr>
          <w:rFonts w:ascii="Times New Roman" w:hAnsi="Times New Roman" w:cs="Times New Roman"/>
          <w:b w:val="1"/>
          <w:bCs w:val="1"/>
          <w:sz w:val="24"/>
          <w:szCs w:val="24"/>
        </w:rPr>
        <w:t xml:space="preserve">teritorijai </w:t>
      </w:r>
      <w:r w:rsidRPr="7C01EA5E" w:rsidR="000D6A29">
        <w:rPr>
          <w:rFonts w:ascii="Times New Roman" w:hAnsi="Times New Roman" w:cs="Times New Roman"/>
          <w:b w:val="1"/>
          <w:bCs w:val="1"/>
          <w:sz w:val="24"/>
          <w:szCs w:val="24"/>
        </w:rPr>
        <w:t>“</w:t>
      </w:r>
      <w:r w:rsidRPr="7C01EA5E" w:rsidR="006F62B1">
        <w:rPr>
          <w:rFonts w:ascii="Times New Roman" w:hAnsi="Times New Roman" w:cs="Times New Roman"/>
          <w:b w:val="1"/>
          <w:bCs w:val="1"/>
          <w:sz w:val="24"/>
          <w:szCs w:val="24"/>
        </w:rPr>
        <w:t>Popes</w:t>
      </w:r>
      <w:r w:rsidRPr="7C01EA5E" w:rsidR="000D6A29">
        <w:rPr>
          <w:rFonts w:ascii="Times New Roman" w:hAnsi="Times New Roman" w:cs="Times New Roman"/>
          <w:b w:val="1"/>
          <w:bCs w:val="1"/>
          <w:sz w:val="24"/>
          <w:szCs w:val="24"/>
        </w:rPr>
        <w:t xml:space="preserve"> muižas parks” </w:t>
      </w:r>
      <w:r w:rsidRPr="7C01EA5E" w:rsidR="00290787">
        <w:rPr>
          <w:rFonts w:ascii="Times New Roman" w:hAnsi="Times New Roman" w:cs="Times New Roman"/>
          <w:b w:val="1"/>
          <w:bCs w:val="1"/>
          <w:sz w:val="24"/>
          <w:szCs w:val="24"/>
        </w:rPr>
        <w:t>dendroloģiskā stādījuma</w:t>
      </w:r>
      <w:r w:rsidRPr="7C01EA5E" w:rsidR="00C30D51">
        <w:rPr>
          <w:rFonts w:ascii="Times New Roman" w:hAnsi="Times New Roman" w:cs="Times New Roman"/>
          <w:b w:val="1"/>
          <w:bCs w:val="1"/>
          <w:sz w:val="24"/>
          <w:szCs w:val="24"/>
        </w:rPr>
        <w:t xml:space="preserve"> statusu,</w:t>
      </w:r>
      <w:r w:rsidRPr="7C01EA5E" w:rsidR="007C2DF1">
        <w:rPr>
          <w:rFonts w:ascii="Times New Roman" w:hAnsi="Times New Roman" w:cs="Times New Roman"/>
          <w:b w:val="1"/>
          <w:bCs w:val="1"/>
          <w:sz w:val="24"/>
          <w:szCs w:val="24"/>
        </w:rPr>
        <w:t xml:space="preserve"> veikt</w:t>
      </w:r>
      <w:r w:rsidRPr="7C01EA5E" w:rsidR="006F62B1">
        <w:rPr>
          <w:rFonts w:ascii="Times New Roman" w:hAnsi="Times New Roman" w:cs="Times New Roman"/>
          <w:b w:val="1"/>
          <w:bCs w:val="1"/>
          <w:sz w:val="24"/>
          <w:szCs w:val="24"/>
        </w:rPr>
        <w:t xml:space="preserve"> Popes muižas parka un aizsargājamās alejas “Popes muižas” apvienošanu vienā īpaši aizsargājamā dendroloģiskajā stādījumā</w:t>
      </w:r>
      <w:r w:rsidRPr="7C01EA5E" w:rsidR="0079645A">
        <w:rPr>
          <w:rFonts w:ascii="Times New Roman" w:hAnsi="Times New Roman" w:cs="Times New Roman"/>
          <w:b w:val="1"/>
          <w:bCs w:val="1"/>
          <w:sz w:val="24"/>
          <w:szCs w:val="24"/>
        </w:rPr>
        <w:t xml:space="preserve"> </w:t>
      </w:r>
      <w:r w:rsidRPr="7C01EA5E" w:rsidR="007C2DF1">
        <w:rPr>
          <w:rFonts w:ascii="Times New Roman" w:hAnsi="Times New Roman" w:cs="Times New Roman"/>
          <w:b w:val="1"/>
          <w:bCs w:val="1"/>
          <w:sz w:val="24"/>
          <w:szCs w:val="24"/>
        </w:rPr>
        <w:t>(</w:t>
      </w:r>
      <w:r w:rsidRPr="7C01EA5E" w:rsidR="00C30D51">
        <w:rPr>
          <w:rFonts w:ascii="Times New Roman" w:hAnsi="Times New Roman" w:cs="Times New Roman"/>
          <w:b w:val="1"/>
          <w:bCs w:val="1"/>
          <w:sz w:val="24"/>
          <w:szCs w:val="24"/>
        </w:rPr>
        <w:t>ieteicamā</w:t>
      </w:r>
      <w:r w:rsidRPr="7C01EA5E" w:rsidR="00290787">
        <w:rPr>
          <w:rFonts w:ascii="Times New Roman" w:hAnsi="Times New Roman" w:cs="Times New Roman"/>
          <w:b w:val="1"/>
          <w:bCs w:val="1"/>
          <w:sz w:val="24"/>
          <w:szCs w:val="24"/>
        </w:rPr>
        <w:t xml:space="preserve"> robež</w:t>
      </w:r>
      <w:r w:rsidRPr="7C01EA5E" w:rsidR="00C30D51">
        <w:rPr>
          <w:rFonts w:ascii="Times New Roman" w:hAnsi="Times New Roman" w:cs="Times New Roman"/>
          <w:b w:val="1"/>
          <w:bCs w:val="1"/>
          <w:sz w:val="24"/>
          <w:szCs w:val="24"/>
        </w:rPr>
        <w:t>a</w:t>
      </w:r>
      <w:r w:rsidRPr="7C01EA5E" w:rsidR="00290787">
        <w:rPr>
          <w:rFonts w:ascii="Times New Roman" w:hAnsi="Times New Roman" w:cs="Times New Roman"/>
          <w:b w:val="1"/>
          <w:bCs w:val="1"/>
          <w:sz w:val="24"/>
          <w:szCs w:val="24"/>
        </w:rPr>
        <w:t xml:space="preserve"> atbilstoši </w:t>
      </w:r>
      <w:r w:rsidRPr="7C01EA5E" w:rsidR="006225DA">
        <w:rPr>
          <w:rFonts w:ascii="Times New Roman" w:hAnsi="Times New Roman" w:cs="Times New Roman"/>
          <w:b w:val="1"/>
          <w:bCs w:val="1"/>
          <w:sz w:val="24"/>
          <w:szCs w:val="24"/>
        </w:rPr>
        <w:t xml:space="preserve">1. </w:t>
      </w:r>
      <w:r w:rsidRPr="7C01EA5E" w:rsidR="00290787">
        <w:rPr>
          <w:rFonts w:ascii="Times New Roman" w:hAnsi="Times New Roman" w:cs="Times New Roman"/>
          <w:b w:val="1"/>
          <w:bCs w:val="1"/>
          <w:sz w:val="24"/>
          <w:szCs w:val="24"/>
        </w:rPr>
        <w:t>pielikumā esošajai shēmai</w:t>
      </w:r>
      <w:r w:rsidRPr="7C01EA5E" w:rsidR="007C2DF1">
        <w:rPr>
          <w:rFonts w:ascii="Times New Roman" w:hAnsi="Times New Roman" w:cs="Times New Roman"/>
          <w:b w:val="1"/>
          <w:bCs w:val="1"/>
          <w:sz w:val="24"/>
          <w:szCs w:val="24"/>
        </w:rPr>
        <w:t>)</w:t>
      </w:r>
      <w:r w:rsidRPr="7C01EA5E" w:rsidR="00A34848">
        <w:rPr>
          <w:rFonts w:ascii="Times New Roman" w:hAnsi="Times New Roman" w:cs="Times New Roman"/>
          <w:b w:val="1"/>
          <w:bCs w:val="1"/>
          <w:sz w:val="24"/>
          <w:szCs w:val="24"/>
        </w:rPr>
        <w:t>, kā arī piešķirt</w:t>
      </w:r>
      <w:r w:rsidRPr="7C01EA5E" w:rsidR="00156FC4">
        <w:rPr>
          <w:rFonts w:ascii="Times New Roman" w:hAnsi="Times New Roman" w:cs="Times New Roman"/>
          <w:b w:val="1"/>
          <w:bCs w:val="1"/>
          <w:sz w:val="24"/>
          <w:szCs w:val="24"/>
        </w:rPr>
        <w:t xml:space="preserve"> mikroliegumam un dendroloģiskā stādījum</w:t>
      </w:r>
      <w:r w:rsidRPr="7C01EA5E" w:rsidR="00DE6D33">
        <w:rPr>
          <w:rFonts w:ascii="Times New Roman" w:hAnsi="Times New Roman" w:cs="Times New Roman"/>
          <w:b w:val="1"/>
          <w:bCs w:val="1"/>
          <w:sz w:val="24"/>
          <w:szCs w:val="24"/>
        </w:rPr>
        <w:t>a</w:t>
      </w:r>
      <w:r w:rsidRPr="7C01EA5E" w:rsidR="00A34848">
        <w:rPr>
          <w:rFonts w:ascii="Times New Roman" w:hAnsi="Times New Roman" w:cs="Times New Roman"/>
          <w:b w:val="1"/>
          <w:bCs w:val="1"/>
          <w:sz w:val="24"/>
          <w:szCs w:val="24"/>
        </w:rPr>
        <w:t xml:space="preserve"> teritorijai </w:t>
      </w:r>
      <w:proofErr w:type="spellStart"/>
      <w:r w:rsidRPr="7C01EA5E" w:rsidR="00A34848">
        <w:rPr>
          <w:rFonts w:ascii="Times New Roman" w:hAnsi="Times New Roman" w:cs="Times New Roman"/>
          <w:b w:val="1"/>
          <w:bCs w:val="1"/>
          <w:sz w:val="24"/>
          <w:szCs w:val="24"/>
        </w:rPr>
        <w:t>Natura</w:t>
      </w:r>
      <w:proofErr w:type="spellEnd"/>
      <w:r w:rsidRPr="7C01EA5E" w:rsidR="00A34848">
        <w:rPr>
          <w:rFonts w:ascii="Times New Roman" w:hAnsi="Times New Roman" w:cs="Times New Roman"/>
          <w:b w:val="1"/>
          <w:bCs w:val="1"/>
          <w:sz w:val="24"/>
          <w:szCs w:val="24"/>
        </w:rPr>
        <w:t xml:space="preserve"> 2000 teritorijas statusu</w:t>
      </w:r>
      <w:r w:rsidRPr="7C01EA5E" w:rsidR="00290787">
        <w:rPr>
          <w:rFonts w:ascii="Times New Roman" w:hAnsi="Times New Roman" w:cs="Times New Roman"/>
          <w:b w:val="1"/>
          <w:bCs w:val="1"/>
          <w:sz w:val="24"/>
          <w:szCs w:val="24"/>
        </w:rPr>
        <w:t>.</w:t>
      </w:r>
    </w:p>
    <w:p w:rsidR="00290787" w:rsidP="00290787" w:rsidRDefault="00290787" w14:paraId="7AECC7C8" w14:textId="77777777">
      <w:pPr>
        <w:jc w:val="both"/>
        <w:rPr>
          <w:rFonts w:ascii="Times New Roman" w:hAnsi="Times New Roman" w:cs="Times New Roman"/>
          <w:b/>
          <w:sz w:val="24"/>
          <w:szCs w:val="24"/>
        </w:rPr>
      </w:pPr>
    </w:p>
    <w:p w:rsidR="00290787" w:rsidP="00290787" w:rsidRDefault="00290787" w14:paraId="68B94654"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Pr="004B347E" w:rsidR="00290787" w:rsidP="00290787" w:rsidRDefault="00A34848" w14:paraId="26CBFC54" w14:textId="75BD2621">
      <w:pPr>
        <w:numPr>
          <w:ilvl w:val="0"/>
          <w:numId w:val="7"/>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w:t>
      </w:r>
      <w:r w:rsidR="00497293">
        <w:rPr>
          <w:rFonts w:ascii="Times New Roman" w:hAnsi="Times New Roman" w:cs="Times New Roman"/>
          <w:bCs/>
          <w:color w:val="000000" w:themeColor="text1"/>
          <w:sz w:val="24"/>
          <w:szCs w:val="24"/>
        </w:rPr>
        <w:t xml:space="preserve"> potenciālā</w:t>
      </w:r>
      <w:r>
        <w:rPr>
          <w:rFonts w:ascii="Times New Roman" w:hAnsi="Times New Roman" w:cs="Times New Roman"/>
          <w:bCs/>
          <w:color w:val="000000" w:themeColor="text1"/>
          <w:sz w:val="24"/>
          <w:szCs w:val="24"/>
        </w:rPr>
        <w:t xml:space="preserve"> dendroloģiskā stādījuma “</w:t>
      </w:r>
      <w:r w:rsidR="00E56D7F">
        <w:rPr>
          <w:rFonts w:ascii="Times New Roman" w:hAnsi="Times New Roman" w:cs="Times New Roman"/>
          <w:bCs/>
          <w:color w:val="000000" w:themeColor="text1"/>
          <w:sz w:val="24"/>
          <w:szCs w:val="24"/>
        </w:rPr>
        <w:t>Popes</w:t>
      </w:r>
      <w:r w:rsidR="007E56F4">
        <w:rPr>
          <w:rFonts w:ascii="Times New Roman" w:hAnsi="Times New Roman" w:cs="Times New Roman"/>
          <w:bCs/>
          <w:color w:val="000000" w:themeColor="text1"/>
          <w:sz w:val="24"/>
          <w:szCs w:val="24"/>
        </w:rPr>
        <w:t xml:space="preserve"> muižas parks</w:t>
      </w:r>
      <w:r>
        <w:rPr>
          <w:rFonts w:ascii="Times New Roman" w:hAnsi="Times New Roman" w:cs="Times New Roman"/>
          <w:bCs/>
          <w:color w:val="000000" w:themeColor="text1"/>
          <w:sz w:val="24"/>
          <w:szCs w:val="24"/>
        </w:rPr>
        <w:t>”</w:t>
      </w:r>
      <w:r w:rsidRPr="004B347E" w:rsidR="00290787">
        <w:rPr>
          <w:rFonts w:ascii="Times New Roman" w:hAnsi="Times New Roman" w:cs="Times New Roman"/>
          <w:bCs/>
          <w:color w:val="000000" w:themeColor="text1"/>
          <w:sz w:val="24"/>
          <w:szCs w:val="24"/>
        </w:rPr>
        <w:t xml:space="preserve"> robežu shēma.</w:t>
      </w:r>
    </w:p>
    <w:p w:rsidRPr="004B347E" w:rsidR="004B347E" w:rsidP="00290787" w:rsidRDefault="00A34848" w14:paraId="7A9BE6FF" w14:textId="4AF549DC">
      <w:pPr>
        <w:numPr>
          <w:ilvl w:val="0"/>
          <w:numId w:val="7"/>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Izvērtējums</w:t>
      </w:r>
      <w:r w:rsidRP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rPr>
        <w:t xml:space="preserve">NATURA 2000 </w:t>
      </w:r>
      <w:r w:rsidRPr="004B347E">
        <w:rPr>
          <w:rFonts w:ascii="Times New Roman" w:hAnsi="Times New Roman" w:cs="Times New Roman"/>
          <w:bCs/>
          <w:color w:val="000000" w:themeColor="text1"/>
          <w:sz w:val="24"/>
          <w:szCs w:val="24"/>
        </w:rPr>
        <w:t>teritorij</w:t>
      </w:r>
      <w:r>
        <w:rPr>
          <w:rFonts w:ascii="Times New Roman" w:hAnsi="Times New Roman" w:cs="Times New Roman"/>
          <w:bCs/>
          <w:color w:val="000000" w:themeColor="text1"/>
          <w:sz w:val="24"/>
          <w:szCs w:val="24"/>
        </w:rPr>
        <w:t>as</w:t>
      </w:r>
      <w:r w:rsidRP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rPr>
        <w:t xml:space="preserve">dibināšanai praulgrauža </w:t>
      </w:r>
      <w:r w:rsidRPr="00E102A1" w:rsidR="004B347E">
        <w:rPr>
          <w:rFonts w:ascii="Times New Roman" w:hAnsi="Times New Roman" w:cs="Times New Roman"/>
          <w:bCs/>
          <w:i/>
          <w:color w:val="000000" w:themeColor="text1"/>
          <w:sz w:val="24"/>
          <w:szCs w:val="24"/>
        </w:rPr>
        <w:t>Osmoderma eremita</w:t>
      </w:r>
      <w:r w:rsidRPr="004B347E" w:rsidR="004B347E">
        <w:rPr>
          <w:rFonts w:ascii="Times New Roman" w:hAnsi="Times New Roman" w:cs="Times New Roman"/>
          <w:bCs/>
          <w:color w:val="000000" w:themeColor="text1"/>
          <w:sz w:val="24"/>
          <w:szCs w:val="24"/>
        </w:rPr>
        <w:t xml:space="preserve"> </w:t>
      </w:r>
      <w:r w:rsidRPr="004B347E" w:rsidR="004B347E">
        <w:rPr>
          <w:rFonts w:ascii="Times New Roman" w:hAnsi="Times New Roman" w:cs="Times New Roman"/>
          <w:bCs/>
          <w:color w:val="000000" w:themeColor="text1"/>
          <w:sz w:val="24"/>
          <w:szCs w:val="24"/>
          <w:shd w:val="clear" w:color="auto" w:fill="FFFFFF"/>
        </w:rPr>
        <w:t>(=</w:t>
      </w:r>
      <w:r w:rsidRPr="00E102A1" w:rsidR="004B347E">
        <w:rPr>
          <w:rFonts w:ascii="Times New Roman" w:hAnsi="Times New Roman" w:cs="Times New Roman"/>
          <w:bCs/>
          <w:i/>
          <w:color w:val="000000" w:themeColor="text1"/>
          <w:sz w:val="24"/>
          <w:szCs w:val="24"/>
          <w:shd w:val="clear" w:color="auto" w:fill="FFFFFF"/>
        </w:rPr>
        <w:t>barnabita</w:t>
      </w:r>
      <w:r w:rsidRPr="004B347E" w:rsidR="004B347E">
        <w:rPr>
          <w:rFonts w:ascii="Times New Roman" w:hAnsi="Times New Roman" w:cs="Times New Roman"/>
          <w:bCs/>
          <w:color w:val="000000" w:themeColor="text1"/>
          <w:sz w:val="24"/>
          <w:szCs w:val="24"/>
          <w:shd w:val="clear" w:color="auto" w:fill="FFFFFF"/>
        </w:rPr>
        <w:t>) aizsardzībai</w:t>
      </w:r>
      <w:r w:rsidR="00852298">
        <w:rPr>
          <w:rFonts w:ascii="Times New Roman" w:hAnsi="Times New Roman" w:cs="Times New Roman"/>
          <w:bCs/>
          <w:color w:val="000000" w:themeColor="text1"/>
          <w:sz w:val="24"/>
          <w:szCs w:val="24"/>
          <w:shd w:val="clear" w:color="auto" w:fill="FFFFFF"/>
        </w:rPr>
        <w:t>.</w:t>
      </w:r>
    </w:p>
    <w:p w:rsidR="00605F74" w:rsidP="00290787" w:rsidRDefault="00605F74" w14:paraId="49F9C597" w14:textId="58C5CF5A">
      <w:pPr>
        <w:jc w:val="both"/>
        <w:rPr>
          <w:rFonts w:ascii="Times New Roman" w:hAnsi="Times New Roman" w:cs="Times New Roman"/>
          <w:sz w:val="24"/>
          <w:szCs w:val="24"/>
        </w:rPr>
      </w:pPr>
    </w:p>
    <w:p w:rsidR="00605F74" w:rsidRDefault="00605F74" w14:paraId="37B08E55" w14:textId="77777777">
      <w:pPr>
        <w:rPr>
          <w:rFonts w:ascii="Times New Roman" w:hAnsi="Times New Roman" w:cs="Times New Roman"/>
          <w:sz w:val="24"/>
          <w:szCs w:val="24"/>
        </w:rPr>
      </w:pPr>
      <w:r>
        <w:rPr>
          <w:rFonts w:ascii="Times New Roman" w:hAnsi="Times New Roman" w:cs="Times New Roman"/>
          <w:sz w:val="24"/>
          <w:szCs w:val="24"/>
        </w:rPr>
        <w:br w:type="page"/>
      </w:r>
    </w:p>
    <w:p w:rsidRPr="00CE31EF" w:rsidR="002F626D" w:rsidP="00CC4AA8" w:rsidRDefault="00CE31EF" w14:paraId="24CFD375" w14:textId="40EB0511">
      <w:pPr>
        <w:jc w:val="right"/>
        <w:rPr>
          <w:rFonts w:ascii="Times New Roman" w:hAnsi="Times New Roman" w:cs="Times New Roman"/>
          <w:bCs/>
          <w:sz w:val="24"/>
          <w:szCs w:val="24"/>
        </w:rPr>
      </w:pPr>
      <w:r>
        <w:rPr>
          <w:rFonts w:ascii="Times New Roman" w:hAnsi="Times New Roman" w:cs="Times New Roman"/>
          <w:bCs/>
          <w:sz w:val="24"/>
          <w:szCs w:val="24"/>
        </w:rPr>
        <w:lastRenderedPageBreak/>
        <w:t>1.pielikums</w:t>
      </w:r>
    </w:p>
    <w:p w:rsidRPr="00497293" w:rsidR="00497293" w:rsidP="572CBF40" w:rsidRDefault="00497293" w14:paraId="0BB9C21B" w14:textId="16DB27FB">
      <w:pPr>
        <w:spacing w:after="120" w:line="240" w:lineRule="auto"/>
        <w:jc w:val="center"/>
        <w:rPr>
          <w:rFonts w:ascii="Times New Roman" w:hAnsi="Times New Roman" w:cs="Times New Roman"/>
          <w:b w:val="1"/>
          <w:bCs w:val="1"/>
          <w:color w:val="000000" w:themeColor="text1"/>
        </w:rPr>
      </w:pPr>
      <w:r w:rsidRPr="572CBF40" w:rsidR="00497293">
        <w:rPr>
          <w:rFonts w:ascii="Times New Roman" w:hAnsi="Times New Roman" w:cs="Times New Roman"/>
          <w:b w:val="1"/>
          <w:bCs w:val="1"/>
          <w:color w:val="000000" w:themeColor="text1" w:themeTint="FF" w:themeShade="FF"/>
          <w:sz w:val="24"/>
          <w:szCs w:val="24"/>
        </w:rPr>
        <w:t>Ieteicamā potenciālā dendroloģiskā stādījuma “Popes muižas parks” robežu shēma</w:t>
      </w:r>
    </w:p>
    <w:p w:rsidRPr="00D55811" w:rsidR="00A135DB" w:rsidP="572CBF40" w:rsidRDefault="00A135DB" w14:paraId="0E1DFC90" w14:textId="71DF0D04">
      <w:pPr>
        <w:pStyle w:val="Normal"/>
        <w:spacing w:after="120" w:line="240" w:lineRule="auto"/>
        <w:jc w:val="center"/>
        <w:rPr>
          <w:rFonts w:ascii="Times New Roman" w:hAnsi="Times New Roman" w:cs="Times New Roman"/>
          <w:b w:val="1"/>
          <w:bCs w:val="1"/>
          <w:color w:val="000000" w:themeColor="text1" w:themeTint="FF" w:themeShade="FF"/>
          <w:sz w:val="24"/>
          <w:szCs w:val="24"/>
        </w:rPr>
      </w:pPr>
    </w:p>
    <w:p w:rsidR="00A554DF" w:rsidP="7C01EA5E" w:rsidRDefault="00892491" w14:paraId="5FA50CE6" w14:textId="074E7A7E">
      <w:pPr>
        <w:pStyle w:val="Normal"/>
        <w:jc w:val="both"/>
      </w:pPr>
      <w:r w:rsidR="6D1DC8E9">
        <w:drawing>
          <wp:inline wp14:editId="57CC3AD3" wp14:anchorId="1022D315">
            <wp:extent cx="4743450" cy="6705602"/>
            <wp:effectExtent l="0" t="0" r="0" b="0"/>
            <wp:docPr id="509970942" name="" title=""/>
            <wp:cNvGraphicFramePr>
              <a:graphicFrameLocks noChangeAspect="1"/>
            </wp:cNvGraphicFramePr>
            <a:graphic>
              <a:graphicData uri="http://schemas.openxmlformats.org/drawingml/2006/picture">
                <pic:pic>
                  <pic:nvPicPr>
                    <pic:cNvPr id="0" name=""/>
                    <pic:cNvPicPr/>
                  </pic:nvPicPr>
                  <pic:blipFill>
                    <a:blip r:embed="R96ab656fbec141f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743450" cy="6705602"/>
                    </a:xfrm>
                    <a:prstGeom prst="rect">
                      <a:avLst/>
                    </a:prstGeom>
                  </pic:spPr>
                </pic:pic>
              </a:graphicData>
            </a:graphic>
          </wp:inline>
        </w:drawing>
      </w:r>
    </w:p>
    <w:p w:rsidR="00A554DF" w:rsidP="00A554DF" w:rsidRDefault="00A554DF" w14:paraId="6C201B2F" w14:textId="77777777">
      <w:pPr>
        <w:pStyle w:val="ListParagraph"/>
        <w:ind w:left="1080"/>
        <w:jc w:val="right"/>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br w:type="page"/>
      </w:r>
      <w:r>
        <w:rPr>
          <w:rFonts w:ascii="Times New Roman" w:hAnsi="Times New Roman" w:cs="Times New Roman"/>
          <w:color w:val="000000" w:themeColor="text1"/>
          <w:sz w:val="24"/>
          <w:szCs w:val="24"/>
          <w:shd w:val="clear" w:color="auto" w:fill="FFFFFF"/>
        </w:rPr>
        <w:lastRenderedPageBreak/>
        <w:t>2.pielikums</w:t>
      </w:r>
    </w:p>
    <w:p w:rsidR="00A554DF" w:rsidP="00A554DF" w:rsidRDefault="00A554DF" w14:paraId="26BFBFC1" w14:textId="77777777">
      <w:pPr>
        <w:spacing w:after="120" w:line="240" w:lineRule="auto"/>
        <w:ind w:left="720"/>
        <w:jc w:val="center"/>
        <w:rPr>
          <w:rFonts w:ascii="Times New Roman" w:hAnsi="Times New Roman" w:cs="Times New Roman"/>
          <w:b/>
          <w:bCs/>
          <w:color w:val="000000" w:themeColor="text1"/>
          <w:sz w:val="24"/>
          <w:szCs w:val="24"/>
        </w:rPr>
      </w:pPr>
      <w:bookmarkStart w:name="_Hlk35259153" w:id="5"/>
      <w:r w:rsidRPr="0071785F">
        <w:rPr>
          <w:rFonts w:ascii="Times New Roman" w:hAnsi="Times New Roman" w:cs="Times New Roman"/>
          <w:b/>
          <w:bCs/>
          <w:color w:val="000000" w:themeColor="text1"/>
          <w:sz w:val="24"/>
          <w:szCs w:val="24"/>
        </w:rPr>
        <w:t xml:space="preserve">Izvērtējums NATURA 2000 teritorijas dibināšanai praulgrauža </w:t>
      </w:r>
    </w:p>
    <w:p w:rsidR="00A554DF" w:rsidP="00A554DF" w:rsidRDefault="00A554DF" w14:paraId="252C1553" w14:textId="77777777">
      <w:pPr>
        <w:spacing w:after="120" w:line="240" w:lineRule="auto"/>
        <w:ind w:left="720"/>
        <w:jc w:val="center"/>
        <w:rPr>
          <w:rFonts w:ascii="Times New Roman" w:hAnsi="Times New Roman" w:cs="Times New Roman"/>
          <w:b/>
          <w:bCs/>
          <w:color w:val="000000" w:themeColor="text1"/>
          <w:sz w:val="24"/>
          <w:szCs w:val="24"/>
          <w:shd w:val="clear" w:color="auto" w:fill="FFFFFF"/>
        </w:rPr>
      </w:pPr>
      <w:r w:rsidRPr="0071785F">
        <w:rPr>
          <w:rFonts w:ascii="Times New Roman" w:hAnsi="Times New Roman" w:cs="Times New Roman"/>
          <w:b/>
          <w:bCs/>
          <w:i/>
          <w:color w:val="000000" w:themeColor="text1"/>
          <w:sz w:val="24"/>
          <w:szCs w:val="24"/>
        </w:rPr>
        <w:t xml:space="preserve">Osmoderma </w:t>
      </w:r>
      <w:r>
        <w:rPr>
          <w:rFonts w:ascii="Times New Roman" w:hAnsi="Times New Roman" w:cs="Times New Roman"/>
          <w:b/>
          <w:bCs/>
          <w:i/>
          <w:color w:val="000000" w:themeColor="text1"/>
          <w:sz w:val="24"/>
          <w:szCs w:val="24"/>
        </w:rPr>
        <w:t>barnabita</w:t>
      </w:r>
      <w:r w:rsidRPr="0071785F">
        <w:rPr>
          <w:rFonts w:ascii="Times New Roman" w:hAnsi="Times New Roman" w:cs="Times New Roman"/>
          <w:b/>
          <w:bCs/>
          <w:color w:val="000000" w:themeColor="text1"/>
          <w:sz w:val="24"/>
          <w:szCs w:val="24"/>
          <w:shd w:val="clear" w:color="auto" w:fill="FFFFFF"/>
        </w:rPr>
        <w:t xml:space="preserve"> aizsardzībai.</w:t>
      </w:r>
    </w:p>
    <w:p w:rsidR="00A554DF" w:rsidP="00A554DF" w:rsidRDefault="00A554DF" w14:paraId="273ACC33" w14:textId="77777777">
      <w:pPr>
        <w:spacing w:after="120" w:line="240" w:lineRule="auto"/>
        <w:ind w:left="720"/>
        <w:jc w:val="center"/>
        <w:rPr>
          <w:rFonts w:ascii="Times New Roman" w:hAnsi="Times New Roman" w:cs="Times New Roman"/>
          <w:b/>
          <w:color w:val="000000" w:themeColor="text1"/>
        </w:rPr>
      </w:pPr>
    </w:p>
    <w:p w:rsidRPr="00AF0A17" w:rsidR="00A554DF" w:rsidP="00A554DF" w:rsidRDefault="00A554DF" w14:paraId="15B8791A" w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 xml:space="preserve">Izvērtējums sagatavots, ņemot vērā Ministru kabineta 2002.gada 28.maija noteikumus Nr.199 “Eiropas nozīmes aizsargājamo dabas teritoriju (Natura 2000) izveidošanas kritēriji Latvijā”. </w:t>
      </w:r>
    </w:p>
    <w:p w:rsidRPr="00AF0A17" w:rsidR="00A554DF" w:rsidP="00A554DF" w:rsidRDefault="00A554DF" w14:paraId="610A933D" w14:textId="77777777">
      <w:pPr>
        <w:spacing w:after="120" w:line="240" w:lineRule="auto"/>
        <w:ind w:firstLine="720"/>
        <w:jc w:val="both"/>
        <w:rPr>
          <w:rFonts w:ascii="Times New Roman" w:hAnsi="Times New Roman" w:cs="Times New Roman"/>
          <w:color w:val="000000" w:themeColor="text1"/>
          <w:sz w:val="24"/>
          <w:szCs w:val="24"/>
        </w:rPr>
      </w:pPr>
    </w:p>
    <w:p w:rsidRPr="00AF0A17" w:rsidR="00A554DF" w:rsidP="00A554DF" w:rsidRDefault="00A554DF" w14:paraId="6DBF7F39" w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 xml:space="preserve">Par Eiropas nozīmes aizsargājamo dabas teritoriju (Natura 2000), ņemot vērā zinātnisko informāciju, var noteikt tikai tādu teritoriju, kura atbilst vairākiem nosacījumiem. Zemāk sniegts skaidrojums par dendroloģiskā </w:t>
      </w:r>
      <w:r w:rsidRPr="0094211B">
        <w:rPr>
          <w:rFonts w:ascii="Times New Roman" w:hAnsi="Times New Roman" w:cs="Times New Roman"/>
          <w:color w:val="000000" w:themeColor="text1"/>
          <w:sz w:val="24"/>
          <w:szCs w:val="24"/>
        </w:rPr>
        <w:t>stādījuma “Popes muižas parks”</w:t>
      </w:r>
      <w:r w:rsidRPr="00AF0A17">
        <w:rPr>
          <w:rFonts w:ascii="Times New Roman" w:hAnsi="Times New Roman" w:cs="Times New Roman"/>
          <w:color w:val="000000" w:themeColor="text1"/>
          <w:sz w:val="24"/>
          <w:szCs w:val="24"/>
        </w:rPr>
        <w:t xml:space="preserve"> atbilstību zemāk minētajiem kritērijiem:</w:t>
      </w:r>
    </w:p>
    <w:p w:rsidRPr="00AF0A17" w:rsidR="00A554DF" w:rsidP="00A554DF" w:rsidRDefault="00A554DF" w14:paraId="66809568" w14:textId="77777777">
      <w:pPr>
        <w:spacing w:after="120" w:line="240" w:lineRule="auto"/>
        <w:ind w:firstLine="720"/>
        <w:jc w:val="both"/>
        <w:rPr>
          <w:rFonts w:ascii="Times New Roman" w:hAnsi="Times New Roman" w:cs="Times New Roman"/>
          <w:color w:val="000000" w:themeColor="text1"/>
          <w:sz w:val="24"/>
          <w:szCs w:val="24"/>
        </w:rPr>
      </w:pPr>
    </w:p>
    <w:p w:rsidRPr="00AF0A17" w:rsidR="00A554DF" w:rsidP="00A554DF" w:rsidRDefault="00A554DF" w14:paraId="6DF09F9A"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teritorijā ir sastopami viens vai vairāki normatīvajos aktos noteiktie īpaši aizsargājamo biotopu veidi vai viena vai vairākas normatīvajos aktos noteiktās īpaši aizsargājamās sugas un to dzīvotnes.</w:t>
      </w:r>
    </w:p>
    <w:bookmarkEnd w:id="5"/>
    <w:p w:rsidRPr="00AF0A17" w:rsidR="00A554DF" w:rsidP="00A554DF" w:rsidRDefault="00A554DF" w14:paraId="4327DB92"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A554DF" w:rsidP="00A554DF" w:rsidRDefault="00A554DF" w14:paraId="6B1F36FE" w14:textId="77777777">
      <w:pPr>
        <w:jc w:val="both"/>
        <w:rPr>
          <w:rFonts w:ascii="Times New Roman" w:hAnsi="Times New Roman" w:cs="Times New Roman"/>
          <w:sz w:val="24"/>
          <w:szCs w:val="24"/>
        </w:rPr>
      </w:pPr>
      <w:bookmarkStart w:name="_Hlk35259188" w:id="6"/>
      <w:r w:rsidRPr="00AF0A17">
        <w:rPr>
          <w:rFonts w:ascii="Times New Roman" w:hAnsi="Times New Roman" w:cs="Times New Roman"/>
          <w:color w:val="000000" w:themeColor="text1"/>
          <w:sz w:val="24"/>
          <w:szCs w:val="24"/>
        </w:rPr>
        <w:t xml:space="preserve">Dendroloģiskajā stādījumā </w:t>
      </w:r>
      <w:r w:rsidRPr="0094211B">
        <w:rPr>
          <w:rFonts w:ascii="Times New Roman" w:hAnsi="Times New Roman" w:cs="Times New Roman"/>
          <w:color w:val="000000" w:themeColor="text1"/>
          <w:sz w:val="24"/>
          <w:szCs w:val="24"/>
        </w:rPr>
        <w:t>“Popes muižas parks”</w:t>
      </w:r>
      <w:r w:rsidRPr="00AF0A17">
        <w:rPr>
          <w:rFonts w:ascii="Times New Roman" w:hAnsi="Times New Roman" w:cs="Times New Roman"/>
          <w:color w:val="000000" w:themeColor="text1"/>
          <w:sz w:val="24"/>
          <w:szCs w:val="24"/>
        </w:rPr>
        <w:t xml:space="preserve"> ir konstatēta lapkoku praulgrauža</w:t>
      </w:r>
      <w:r>
        <w:rPr>
          <w:rFonts w:ascii="Times New Roman" w:hAnsi="Times New Roman" w:cs="Times New Roman"/>
          <w:color w:val="000000" w:themeColor="text1"/>
          <w:sz w:val="24"/>
          <w:szCs w:val="24"/>
        </w:rPr>
        <w:t xml:space="preserve"> atradne, šajā teritorijā sugai piemērota dzīvotne ir apkārtējie koki ar un bez dobumiem, kas aug sasniedzamā attālumā (apmēram 300-500 m). </w:t>
      </w:r>
      <w:r w:rsidRPr="00AF0A17">
        <w:rPr>
          <w:rFonts w:ascii="Times New Roman" w:hAnsi="Times New Roman" w:cs="Times New Roman"/>
          <w:bCs/>
          <w:color w:val="000000" w:themeColor="text1"/>
          <w:sz w:val="24"/>
          <w:szCs w:val="24"/>
          <w:shd w:val="clear" w:color="auto" w:fill="FFFFFF"/>
        </w:rPr>
        <w:t xml:space="preserve">Lapkoku praulgrauzis </w:t>
      </w:r>
      <w:r w:rsidRPr="00AF0A17">
        <w:rPr>
          <w:rFonts w:ascii="Times New Roman" w:hAnsi="Times New Roman" w:cs="Times New Roman"/>
          <w:bCs/>
          <w:i/>
          <w:color w:val="000000" w:themeColor="text1"/>
          <w:sz w:val="24"/>
          <w:szCs w:val="24"/>
          <w:shd w:val="clear" w:color="auto" w:fill="FFFFFF"/>
        </w:rPr>
        <w:t xml:space="preserve">Osmoderma </w:t>
      </w:r>
      <w:r w:rsidRPr="00FE26ED">
        <w:rPr>
          <w:rFonts w:ascii="Times New Roman" w:hAnsi="Times New Roman" w:cs="Times New Roman"/>
          <w:i/>
          <w:sz w:val="24"/>
          <w:szCs w:val="24"/>
        </w:rPr>
        <w:t>barnabita</w:t>
      </w:r>
      <w:r w:rsidRPr="00FE26ED">
        <w:rPr>
          <w:rStyle w:val="FootnoteReference"/>
          <w:rFonts w:ascii="Times New Roman" w:hAnsi="Times New Roman" w:cs="Times New Roman"/>
          <w:i/>
          <w:sz w:val="24"/>
          <w:szCs w:val="24"/>
        </w:rPr>
        <w:footnoteReference w:id="3"/>
      </w:r>
      <w:r w:rsidRPr="00AF0A17">
        <w:rPr>
          <w:rFonts w:ascii="Times New Roman" w:hAnsi="Times New Roman" w:cs="Times New Roman"/>
          <w:bCs/>
          <w:color w:val="000000" w:themeColor="text1"/>
          <w:sz w:val="24"/>
          <w:szCs w:val="24"/>
          <w:shd w:val="clear" w:color="auto" w:fill="FFFFFF"/>
        </w:rPr>
        <w:t xml:space="preserve"> ir iekļauts Latvijas īpaši aizsargājamo sugu sarakstā, kas noteikts ar Ministra kabineta 2000.</w:t>
      </w:r>
      <w:r>
        <w:rPr>
          <w:rFonts w:ascii="Times New Roman" w:hAnsi="Times New Roman" w:cs="Times New Roman"/>
          <w:bCs/>
          <w:color w:val="000000" w:themeColor="text1"/>
          <w:sz w:val="24"/>
          <w:szCs w:val="24"/>
          <w:shd w:val="clear" w:color="auto" w:fill="FFFFFF"/>
        </w:rPr>
        <w:t xml:space="preserve"> </w:t>
      </w:r>
      <w:r w:rsidRPr="00AF0A17">
        <w:rPr>
          <w:rFonts w:ascii="Times New Roman" w:hAnsi="Times New Roman" w:cs="Times New Roman"/>
          <w:bCs/>
          <w:color w:val="000000" w:themeColor="text1"/>
          <w:sz w:val="24"/>
          <w:szCs w:val="24"/>
          <w:shd w:val="clear" w:color="auto" w:fill="FFFFFF"/>
        </w:rPr>
        <w:t xml:space="preserve">gada 14. novembra noteikumiem Nr. 396 “Noteikumi par īpaši aizsargājamo sugu un ierobežoti izmantojamo īpaši aizsargājamo sugu sarakstu”, kā arī ir </w:t>
      </w:r>
      <w:r w:rsidRPr="00AF0A17">
        <w:rPr>
          <w:rFonts w:ascii="Times New Roman" w:hAnsi="Times New Roman" w:cs="Times New Roman"/>
          <w:sz w:val="24"/>
          <w:szCs w:val="24"/>
        </w:rPr>
        <w:t xml:space="preserve">iekļauts </w:t>
      </w:r>
      <w:r w:rsidRPr="00AF0A17">
        <w:rPr>
          <w:rFonts w:ascii="Times New Roman" w:hAnsi="Times New Roman" w:cs="Times New Roman"/>
          <w:i/>
          <w:sz w:val="24"/>
          <w:szCs w:val="24"/>
        </w:rPr>
        <w:t>"Padomes Direktīvas  92/43/EEK par dabisko dzīvotņu, savvaļas faunas un floras aizsardzību"</w:t>
      </w:r>
      <w:r w:rsidRPr="00AF0A17">
        <w:rPr>
          <w:rFonts w:ascii="Times New Roman" w:hAnsi="Times New Roman" w:cs="Times New Roman"/>
          <w:sz w:val="24"/>
          <w:szCs w:val="24"/>
        </w:rPr>
        <w:t xml:space="preserve"> II pielikumā, kurā uzskaitītas sugas, kurām veidojamas īpaši aizsargājamas dabas teritorijas.</w:t>
      </w:r>
    </w:p>
    <w:p w:rsidRPr="00AF0A17" w:rsidR="00A554DF" w:rsidP="00A554DF" w:rsidRDefault="00A554DF" w14:paraId="278DAF01"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A554DF" w:rsidP="00A554DF" w:rsidRDefault="00A554DF" w14:paraId="017F6F3E"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 ir vai varētu būt nozīmīga attiecīgo īpaši aizsargājamo biotopu veidu vai īpaši aizsargājamo sugu un to dzīvotņu turpmākajā aizsardzībā un saglabāšanā.</w:t>
      </w:r>
    </w:p>
    <w:p w:rsidRPr="00AF0A17" w:rsidR="00A554DF" w:rsidP="00A554DF" w:rsidRDefault="00A554DF" w14:paraId="10DB41A4" w14:textId="77777777">
      <w:pPr>
        <w:pStyle w:val="ListParagraph"/>
        <w:spacing w:after="120" w:line="240" w:lineRule="auto"/>
        <w:ind w:left="1070"/>
        <w:jc w:val="both"/>
        <w:rPr>
          <w:rFonts w:ascii="Times New Roman" w:hAnsi="Times New Roman" w:cs="Times New Roman"/>
          <w:i/>
          <w:color w:val="000000" w:themeColor="text1"/>
          <w:sz w:val="24"/>
          <w:szCs w:val="24"/>
        </w:rPr>
      </w:pPr>
    </w:p>
    <w:p w:rsidR="00A554DF" w:rsidP="00A554DF" w:rsidRDefault="00A554DF" w14:paraId="4671F92F" w14:textId="77777777">
      <w:pPr>
        <w:pStyle w:val="Default"/>
        <w:jc w:val="both"/>
      </w:pPr>
      <w:r w:rsidRPr="00AF0A17">
        <w:rPr>
          <w:color w:val="000000" w:themeColor="text1"/>
          <w:shd w:val="clear" w:color="auto" w:fill="FFFFFF"/>
        </w:rPr>
        <w:t>Lapkoku praulgrauzis apdzīvo labi apgaismotus vecus, liela apkārtmēra kokus ar dobumiem. Teritorijās, kur ir sastopams lapkoku praulgrauzis ir jāsaglabā veci, dobumainie koki, kas nākotnē var kļūt par potenciālu sugas dzīvotni. M. Kalniņa</w:t>
      </w:r>
      <w:r w:rsidRPr="00AF0A17">
        <w:rPr>
          <w:rStyle w:val="FootnoteReference"/>
          <w:color w:val="000000" w:themeColor="text1"/>
          <w:shd w:val="clear" w:color="auto" w:fill="FFFFFF"/>
        </w:rPr>
        <w:footnoteReference w:id="4"/>
      </w:r>
      <w:r w:rsidRPr="00AF0A17">
        <w:rPr>
          <w:color w:val="000000" w:themeColor="text1"/>
          <w:shd w:val="clear" w:color="auto" w:fill="FFFFFF"/>
        </w:rPr>
        <w:t xml:space="preserve"> </w:t>
      </w:r>
      <w:r w:rsidRPr="00AF0A17">
        <w:rPr>
          <w:bCs/>
          <w:color w:val="000000" w:themeColor="text1"/>
          <w:shd w:val="clear" w:color="auto" w:fill="FFFFFF"/>
        </w:rPr>
        <w:t>2014. gadā izstrādātajā dokumentā ir minēts</w:t>
      </w:r>
      <w:r w:rsidRPr="00AF0A17">
        <w:rPr>
          <w:color w:val="000000" w:themeColor="text1"/>
          <w:shd w:val="clear" w:color="auto" w:fill="FFFFFF"/>
        </w:rPr>
        <w:t>, ka aizsargājamo dendroloģisko stādījumu platība Latvijā aizņem 16 km².  Minētajā dokumentā ir izvērtēt</w:t>
      </w:r>
      <w:r>
        <w:rPr>
          <w:color w:val="000000" w:themeColor="text1"/>
          <w:shd w:val="clear" w:color="auto" w:fill="FFFFFF"/>
        </w:rPr>
        <w:t xml:space="preserve">as 16 </w:t>
      </w:r>
      <w:r>
        <w:t>alejas</w:t>
      </w:r>
      <w:r w:rsidRPr="00AF0A17">
        <w:t>, kur</w:t>
      </w:r>
      <w:r>
        <w:t>ām</w:t>
      </w:r>
      <w:r w:rsidRPr="00AF0A17">
        <w:t xml:space="preserve"> nav piešķirts Natura 2000 statuss, bet t</w:t>
      </w:r>
      <w:r>
        <w:t>ās</w:t>
      </w:r>
      <w:r w:rsidRPr="00AF0A17">
        <w:t xml:space="preserve"> potenciāli </w:t>
      </w:r>
      <w:bookmarkEnd w:id="6"/>
      <w:r w:rsidRPr="00AF0A17">
        <w:t>varētu kļūt par Natura 2000 teritoriju. Vien</w:t>
      </w:r>
      <w:r>
        <w:t>a</w:t>
      </w:r>
      <w:r w:rsidRPr="00AF0A17">
        <w:t xml:space="preserve"> no minētaj</w:t>
      </w:r>
      <w:r>
        <w:t>ām</w:t>
      </w:r>
      <w:r w:rsidRPr="00AF0A17">
        <w:t xml:space="preserve"> </w:t>
      </w:r>
      <w:r>
        <w:t>alejām</w:t>
      </w:r>
      <w:r w:rsidRPr="00AF0A17">
        <w:t xml:space="preserve"> ir </w:t>
      </w:r>
      <w:r>
        <w:t>Popes muižas aleja</w:t>
      </w:r>
      <w:r w:rsidRPr="00AF0A17">
        <w:t>, no kura</w:t>
      </w:r>
      <w:r>
        <w:t>s</w:t>
      </w:r>
      <w:r w:rsidRPr="00AF0A17">
        <w:t xml:space="preserve"> lapkoku praulgrauzim</w:t>
      </w:r>
      <w:r>
        <w:t xml:space="preserve"> </w:t>
      </w:r>
      <w:r w:rsidRPr="00AF0A17">
        <w:t>piemērot</w:t>
      </w:r>
      <w:r>
        <w:t>i ir vismaz 279</w:t>
      </w:r>
      <w:r w:rsidRPr="00F214B1">
        <w:t xml:space="preserve"> no </w:t>
      </w:r>
      <w:r>
        <w:t>alejas</w:t>
      </w:r>
      <w:r w:rsidRPr="00F214B1">
        <w:t xml:space="preserve"> teritorij</w:t>
      </w:r>
      <w:r>
        <w:t>ā augošiem kokiem</w:t>
      </w:r>
      <w:r w:rsidRPr="00F214B1">
        <w:t>.</w:t>
      </w:r>
      <w:r w:rsidRPr="00AF0A17">
        <w:t xml:space="preserve"> Vienlaikus sagatavojot </w:t>
      </w:r>
      <w:r w:rsidRPr="00AF0A17">
        <w:lastRenderedPageBreak/>
        <w:t xml:space="preserve">priekšlikumus </w:t>
      </w:r>
      <w:r>
        <w:t>alejas apvienošanai ar blakus esošām mežaudzēm un</w:t>
      </w:r>
      <w:r w:rsidRPr="00AF0A17">
        <w:t xml:space="preserve"> robežu pārskatīšanai ir veikta teritorijas izpēte, kuras ietvaros secināts, ka teritorija joprojām ir piemērota lapkoku praulgrauža aizsardzībai un var nodrošināt tā</w:t>
      </w:r>
      <w:r>
        <w:t>s</w:t>
      </w:r>
      <w:r w:rsidRPr="00AF0A17">
        <w:t xml:space="preserve"> dzīvotnes pastāvēšanu. Piedāvātās izmaiņas </w:t>
      </w:r>
      <w:r>
        <w:t xml:space="preserve">alejas un apkārtnes teritorijas </w:t>
      </w:r>
      <w:r w:rsidRPr="00AF0A17">
        <w:t xml:space="preserve">robežās nodrošina aizsardzību </w:t>
      </w:r>
      <w:r>
        <w:t>alejas</w:t>
      </w:r>
      <w:r w:rsidRPr="00AF0A17">
        <w:t xml:space="preserve"> vērtīgākajai daļai un atbilst Natura 2000 teritorijas noteikšanas kritērijiem. </w:t>
      </w:r>
      <w:r w:rsidRPr="00AF0A17">
        <w:rPr>
          <w:bCs/>
          <w:color w:val="000000" w:themeColor="text1"/>
          <w:shd w:val="clear" w:color="auto" w:fill="FFFFFF"/>
        </w:rPr>
        <w:t xml:space="preserve">M. Kalniņa 2014.gadā sagatavotajā izvērtējumā norādīts, ka  </w:t>
      </w:r>
      <w:r>
        <w:t>Popes muižas alejas</w:t>
      </w:r>
      <w:r w:rsidRPr="00AF0A17">
        <w:t xml:space="preserve"> piemērotība lapkoku prauglrauža populācijas attīstībai vērtēta kā </w:t>
      </w:r>
      <w:r>
        <w:t>laba</w:t>
      </w:r>
      <w:r w:rsidRPr="00AF0A17">
        <w:t xml:space="preserve">, </w:t>
      </w:r>
      <w:r w:rsidRPr="00AF0A17">
        <w:rPr>
          <w:bCs/>
          <w:color w:val="000000" w:themeColor="text1"/>
          <w:shd w:val="clear" w:color="auto" w:fill="FFFFFF"/>
        </w:rPr>
        <w:t xml:space="preserve">jo </w:t>
      </w:r>
      <w:r>
        <w:rPr>
          <w:bCs/>
          <w:color w:val="000000" w:themeColor="text1"/>
          <w:shd w:val="clear" w:color="auto" w:fill="FFFFFF"/>
        </w:rPr>
        <w:t>alejas</w:t>
      </w:r>
      <w:r w:rsidRPr="00EB5C91">
        <w:t xml:space="preserve"> teritorijā dobumaino koku ir relatīvi </w:t>
      </w:r>
      <w:r>
        <w:t xml:space="preserve">daudz. Popes muižas parkā konstatēti vismaz 6 lapkoku praulgrauža un 3 marmora rožvaboles </w:t>
      </w:r>
      <w:r w:rsidRPr="00C06452">
        <w:rPr>
          <w:i/>
          <w:iCs/>
        </w:rPr>
        <w:t>Liocola marmorata</w:t>
      </w:r>
      <w:r>
        <w:t xml:space="preserve"> apdzīvoti koki. </w:t>
      </w:r>
      <w:bookmarkStart w:name="_Hlk42595178" w:id="7"/>
      <w:r>
        <w:t>K.Vilka</w:t>
      </w:r>
      <w:r w:rsidRPr="00E14D60">
        <w:rPr>
          <w:rStyle w:val="FootnoteReference"/>
          <w:bCs/>
          <w:color w:val="auto"/>
          <w:shd w:val="clear" w:color="auto" w:fill="FFFFFF"/>
        </w:rPr>
        <w:footnoteReference w:id="5"/>
      </w:r>
      <w:r>
        <w:t xml:space="preserve"> bezmugurkaulnieku inventarizācijas atzinumā noteikti šādi alejas apsaimniekošanas pasākumi:</w:t>
      </w:r>
    </w:p>
    <w:p w:rsidR="00A554DF" w:rsidP="00A554DF" w:rsidRDefault="00A554DF" w14:paraId="1D7165CB" w14:textId="77777777">
      <w:pPr>
        <w:pStyle w:val="Default"/>
        <w:numPr>
          <w:ilvl w:val="0"/>
          <w:numId w:val="32"/>
        </w:numPr>
        <w:jc w:val="both"/>
      </w:pPr>
      <w:r>
        <w:t>Alejā saglabājami dobumainie koki. Arī nelieli, no ārpuses grūti pamanāmi dobumi var būt piemērota retu, aizsargājamu bezmugurkaulnieku sugu dzīves vieta. Bezmugurkaulnieku daudzveidībai nozīmīgi ir lieli koku dobumi, īpaši, ja tajos ir liels praulu daudzums. Dobumus nedrīkst aizmūrēt, mehāniski norobežot;</w:t>
      </w:r>
    </w:p>
    <w:p w:rsidR="00A554DF" w:rsidP="00A554DF" w:rsidRDefault="00A554DF" w14:paraId="225AD325" w14:textId="77777777">
      <w:pPr>
        <w:pStyle w:val="Default"/>
        <w:numPr>
          <w:ilvl w:val="0"/>
          <w:numId w:val="32"/>
        </w:numPr>
        <w:jc w:val="both"/>
      </w:pPr>
      <w:r>
        <w:t>Pašlaik nav nepieciešami speciāli pasākumi labākai ilgmūžības nodrošināšanai;</w:t>
      </w:r>
    </w:p>
    <w:p w:rsidR="00A554DF" w:rsidP="00A554DF" w:rsidRDefault="00A554DF" w14:paraId="11630757" w14:textId="77777777">
      <w:pPr>
        <w:pStyle w:val="Default"/>
        <w:numPr>
          <w:ilvl w:val="0"/>
          <w:numId w:val="32"/>
        </w:numPr>
        <w:jc w:val="both"/>
      </w:pPr>
      <w:r>
        <w:t xml:space="preserve"> Turpināma alejas atjaunošana, brīvajās vietās, pārrāvumos stādot jaunus platlapjus.</w:t>
      </w:r>
    </w:p>
    <w:bookmarkEnd w:id="7"/>
    <w:p w:rsidRPr="00E14D60" w:rsidR="00A554DF" w:rsidP="00A554DF" w:rsidRDefault="00A554DF" w14:paraId="1F1D405E" w14:textId="77777777">
      <w:pPr>
        <w:pStyle w:val="Default"/>
        <w:jc w:val="both"/>
        <w:rPr>
          <w:bCs/>
          <w:color w:val="auto"/>
          <w:shd w:val="clear" w:color="auto" w:fill="FFFFFF"/>
        </w:rPr>
      </w:pPr>
    </w:p>
    <w:p w:rsidRPr="00AF0A17" w:rsidR="00A554DF" w:rsidP="00A554DF" w:rsidRDefault="00A554DF" w14:paraId="403B0C9F"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Ieviešot nepieciešamos apsaimniekošanas pasākumus, iespējams ilgtermiņā nodrošināt lapkoku praulgrauža aizsardzību.</w:t>
      </w:r>
    </w:p>
    <w:p w:rsidRPr="00AF0A17" w:rsidR="00A554DF" w:rsidP="00A554DF" w:rsidRDefault="00A554DF" w14:paraId="34600BA0" w14:textId="77777777">
      <w:pPr>
        <w:spacing w:after="120" w:line="240" w:lineRule="auto"/>
        <w:ind w:firstLine="720"/>
        <w:jc w:val="both"/>
        <w:rPr>
          <w:rFonts w:ascii="Times New Roman" w:hAnsi="Times New Roman" w:cs="Times New Roman"/>
          <w:color w:val="000000" w:themeColor="text1"/>
          <w:sz w:val="24"/>
          <w:szCs w:val="24"/>
        </w:rPr>
      </w:pPr>
    </w:p>
    <w:p w:rsidRPr="00556C25" w:rsidR="00A554DF" w:rsidP="00A554DF" w:rsidRDefault="00A554DF" w14:paraId="63AAC720"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color w:val="000000" w:themeColor="text1"/>
          <w:sz w:val="24"/>
          <w:szCs w:val="24"/>
        </w:rPr>
        <w:t xml:space="preserve"> </w:t>
      </w:r>
      <w:r w:rsidRPr="00AF0A17">
        <w:rPr>
          <w:rFonts w:ascii="Times New Roman" w:hAnsi="Times New Roman" w:cs="Times New Roman"/>
          <w:i/>
          <w:color w:val="000000" w:themeColor="text1"/>
          <w:sz w:val="24"/>
          <w:szCs w:val="24"/>
        </w:rPr>
        <w:t>teritorija normatīvajos aktos noteiktajā kārtībā ir noteikta par valsts nozīmes īpaši aizsargājamo dabas teritoriju vai mikroliegumu.</w:t>
      </w:r>
    </w:p>
    <w:p w:rsidRPr="00AF0A17" w:rsidR="00A554DF" w:rsidP="00A554DF" w:rsidRDefault="00A554DF" w14:paraId="29A5F3D6" w14:textId="77777777">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Šobrīd</w:t>
      </w:r>
      <w:r w:rsidRPr="00AF0A17">
        <w:rPr>
          <w:rFonts w:ascii="Times New Roman" w:hAnsi="Times New Roman" w:cs="Times New Roman"/>
          <w:color w:val="000000" w:themeColor="text1"/>
          <w:sz w:val="24"/>
          <w:szCs w:val="24"/>
        </w:rPr>
        <w:t xml:space="preserve"> teritorija ir iekļauta valsts nozīmes īpaši aizsargājamo dabas teritoriju sarakstā kā valsts nozīmes dabas piemineklis – </w:t>
      </w:r>
      <w:r>
        <w:rPr>
          <w:rFonts w:ascii="Times New Roman" w:hAnsi="Times New Roman" w:cs="Times New Roman"/>
          <w:color w:val="000000" w:themeColor="text1"/>
          <w:sz w:val="24"/>
          <w:szCs w:val="24"/>
        </w:rPr>
        <w:t>aizsargājama aleja</w:t>
      </w:r>
      <w:r w:rsidRPr="00AF0A17">
        <w:rPr>
          <w:rFonts w:ascii="Times New Roman" w:hAnsi="Times New Roman" w:cs="Times New Roman"/>
          <w:color w:val="000000" w:themeColor="text1"/>
          <w:sz w:val="24"/>
          <w:szCs w:val="24"/>
        </w:rPr>
        <w:t xml:space="preserve">. Veicot </w:t>
      </w:r>
      <w:r>
        <w:rPr>
          <w:rFonts w:ascii="Times New Roman" w:hAnsi="Times New Roman" w:cs="Times New Roman"/>
          <w:color w:val="000000" w:themeColor="text1"/>
          <w:sz w:val="24"/>
          <w:szCs w:val="24"/>
        </w:rPr>
        <w:t xml:space="preserve">plānotās </w:t>
      </w:r>
      <w:r w:rsidRPr="00AF0A17">
        <w:rPr>
          <w:rFonts w:ascii="Times New Roman" w:hAnsi="Times New Roman" w:cs="Times New Roman"/>
          <w:color w:val="000000" w:themeColor="text1"/>
          <w:sz w:val="24"/>
          <w:szCs w:val="24"/>
        </w:rPr>
        <w:t>izmaiņas</w:t>
      </w:r>
      <w:r>
        <w:rPr>
          <w:rFonts w:ascii="Times New Roman" w:hAnsi="Times New Roman" w:cs="Times New Roman"/>
          <w:color w:val="000000" w:themeColor="text1"/>
          <w:sz w:val="24"/>
          <w:szCs w:val="24"/>
        </w:rPr>
        <w:t xml:space="preserve">, </w:t>
      </w:r>
      <w:r w:rsidRPr="00AF0A17">
        <w:rPr>
          <w:rFonts w:ascii="Times New Roman" w:hAnsi="Times New Roman" w:cs="Times New Roman"/>
          <w:color w:val="000000" w:themeColor="text1"/>
          <w:sz w:val="24"/>
          <w:szCs w:val="24"/>
        </w:rPr>
        <w:t xml:space="preserve">pārskatot </w:t>
      </w:r>
      <w:r>
        <w:rPr>
          <w:rFonts w:ascii="Times New Roman" w:hAnsi="Times New Roman" w:cs="Times New Roman"/>
          <w:color w:val="000000" w:themeColor="text1"/>
          <w:sz w:val="24"/>
          <w:szCs w:val="24"/>
        </w:rPr>
        <w:t>alejas</w:t>
      </w:r>
      <w:r w:rsidRPr="00AF0A17">
        <w:rPr>
          <w:rFonts w:ascii="Times New Roman" w:hAnsi="Times New Roman" w:cs="Times New Roman"/>
          <w:color w:val="000000" w:themeColor="text1"/>
          <w:sz w:val="24"/>
          <w:szCs w:val="24"/>
        </w:rPr>
        <w:t xml:space="preserve"> robežas lapkoku praulgrauzim nozīmīgākajā platībā</w:t>
      </w:r>
      <w:r>
        <w:rPr>
          <w:rFonts w:ascii="Times New Roman" w:hAnsi="Times New Roman" w:cs="Times New Roman"/>
          <w:color w:val="000000" w:themeColor="text1"/>
          <w:sz w:val="24"/>
          <w:szCs w:val="24"/>
        </w:rPr>
        <w:t>, kā arī apvienojot aleju ar muižas parku,</w:t>
      </w:r>
      <w:r w:rsidRPr="00AF0A17">
        <w:rPr>
          <w:rFonts w:ascii="Times New Roman" w:hAnsi="Times New Roman" w:cs="Times New Roman"/>
          <w:color w:val="000000" w:themeColor="text1"/>
          <w:sz w:val="24"/>
          <w:szCs w:val="24"/>
        </w:rPr>
        <w:t xml:space="preserve"> saglabāsies aizsargājamas teritorijas statuss</w:t>
      </w:r>
      <w:r>
        <w:rPr>
          <w:rFonts w:ascii="Times New Roman" w:hAnsi="Times New Roman" w:cs="Times New Roman"/>
          <w:color w:val="000000" w:themeColor="text1"/>
          <w:sz w:val="24"/>
          <w:szCs w:val="24"/>
        </w:rPr>
        <w:t xml:space="preserve"> – dabas piemineklis - dendroloģiskais stādījums</w:t>
      </w:r>
      <w:r w:rsidRPr="00AF0A17">
        <w:rPr>
          <w:rFonts w:ascii="Times New Roman" w:hAnsi="Times New Roman" w:cs="Times New Roman"/>
          <w:color w:val="000000" w:themeColor="text1"/>
          <w:sz w:val="24"/>
          <w:szCs w:val="24"/>
        </w:rPr>
        <w:t>.</w:t>
      </w:r>
    </w:p>
    <w:p w:rsidRPr="00AF0A17" w:rsidR="00A554DF" w:rsidP="00A554DF" w:rsidRDefault="00A554DF" w14:paraId="5E883115" w14:textId="77777777">
      <w:pPr>
        <w:spacing w:after="120" w:line="240" w:lineRule="auto"/>
        <w:ind w:firstLine="720"/>
        <w:jc w:val="both"/>
        <w:rPr>
          <w:rFonts w:ascii="Times New Roman" w:hAnsi="Times New Roman" w:cs="Times New Roman"/>
          <w:color w:val="000000" w:themeColor="text1"/>
          <w:sz w:val="24"/>
          <w:szCs w:val="24"/>
        </w:rPr>
      </w:pPr>
    </w:p>
    <w:p w:rsidRPr="00AF0A17" w:rsidR="00A554DF" w:rsidP="00A554DF" w:rsidRDefault="00A554DF" w14:paraId="29CFD264" w14:textId="77777777">
      <w:pPr>
        <w:pStyle w:val="ListParagraph"/>
        <w:numPr>
          <w:ilvl w:val="0"/>
          <w:numId w:val="19"/>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teritorijas izveidošanu Vides ministrija saskaņojusi ar attiecīgo vietējo pašvaldību likumā "Par īpaši aizsargājamām dabas teritorijām" noteiktajā kārtībā.</w:t>
      </w:r>
    </w:p>
    <w:p w:rsidRPr="00AF0A17" w:rsidR="00A554DF" w:rsidP="00A554DF" w:rsidRDefault="00A554DF" w14:paraId="24C6FF0D"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Veidojot esošo aizsargājamo dabas teritoriju, tā izveidota</w:t>
      </w:r>
      <w:r>
        <w:rPr>
          <w:rFonts w:ascii="Times New Roman" w:hAnsi="Times New Roman" w:cs="Times New Roman"/>
          <w:color w:val="000000" w:themeColor="text1"/>
          <w:sz w:val="24"/>
          <w:szCs w:val="24"/>
        </w:rPr>
        <w:t>,</w:t>
      </w:r>
      <w:r w:rsidRPr="00AF0A17">
        <w:rPr>
          <w:rFonts w:ascii="Times New Roman" w:hAnsi="Times New Roman" w:cs="Times New Roman"/>
          <w:color w:val="000000" w:themeColor="text1"/>
          <w:sz w:val="24"/>
          <w:szCs w:val="24"/>
        </w:rPr>
        <w:t xml:space="preserve"> ievērojot likumā "Par īpaši aizsargājamām dabas teritorijām" noteikto procedūru.</w:t>
      </w:r>
    </w:p>
    <w:p w:rsidRPr="00AF0A17" w:rsidR="00A554DF" w:rsidP="00A554DF" w:rsidRDefault="00A554DF" w14:paraId="01335C76" w14:textId="77777777">
      <w:pPr>
        <w:spacing w:after="120" w:line="240" w:lineRule="auto"/>
        <w:jc w:val="both"/>
        <w:rPr>
          <w:rFonts w:ascii="Times New Roman" w:hAnsi="Times New Roman" w:cs="Times New Roman"/>
          <w:color w:val="000000" w:themeColor="text1"/>
          <w:sz w:val="24"/>
          <w:szCs w:val="24"/>
        </w:rPr>
      </w:pPr>
    </w:p>
    <w:p w:rsidRPr="00AF0A17" w:rsidR="00A554DF" w:rsidP="00A554DF" w:rsidRDefault="00A554DF" w14:paraId="2A6EB9F7" w14:textId="77777777">
      <w:pPr>
        <w:pStyle w:val="ListParagraph"/>
        <w:numPr>
          <w:ilvl w:val="0"/>
          <w:numId w:val="19"/>
        </w:numPr>
        <w:jc w:val="both"/>
        <w:rPr>
          <w:rFonts w:ascii="Times New Roman" w:hAnsi="Times New Roman" w:cs="Times New Roman"/>
          <w:i/>
          <w:sz w:val="24"/>
          <w:szCs w:val="24"/>
        </w:rPr>
      </w:pPr>
      <w:r w:rsidRPr="00AF0A17">
        <w:rPr>
          <w:rFonts w:ascii="Times New Roman" w:hAnsi="Times New Roman" w:cs="Times New Roman"/>
          <w:i/>
          <w:sz w:val="24"/>
          <w:szCs w:val="24"/>
        </w:rPr>
        <w:t>Teritorija ir nozīmīga īpaši aizsargājamo sugu un to dzīvotņu turpmākajā aizsardzībā un saglabāšanā, jo:</w:t>
      </w:r>
    </w:p>
    <w:p w:rsidRPr="00AF0A17" w:rsidR="00A554DF" w:rsidP="00A554DF" w:rsidRDefault="00A554DF" w14:paraId="74E0FAD1" w14:textId="77777777">
      <w:pPr>
        <w:pStyle w:val="ListParagraph"/>
        <w:ind w:left="1070"/>
        <w:jc w:val="both"/>
        <w:rPr>
          <w:rFonts w:ascii="Times New Roman" w:hAnsi="Times New Roman" w:cs="Times New Roman"/>
          <w:i/>
          <w:sz w:val="24"/>
          <w:szCs w:val="24"/>
        </w:rPr>
      </w:pPr>
    </w:p>
    <w:p w:rsidRPr="006221DA" w:rsidR="00A554DF" w:rsidP="23E01671" w:rsidRDefault="00A554DF" w14:paraId="76031135" w14:textId="77B6DCE7">
      <w:pPr>
        <w:pStyle w:val="ListParagraph"/>
        <w:numPr>
          <w:ilvl w:val="1"/>
          <w:numId w:val="19"/>
        </w:numPr>
        <w:jc w:val="both"/>
        <w:rPr>
          <w:rFonts w:ascii="Times New Roman" w:hAnsi="Times New Roman" w:eastAsia="Times New Roman" w:cs="Times New Roman" w:asciiTheme="minorAscii" w:hAnsiTheme="minorAscii" w:eastAsiaTheme="minorAscii" w:cstheme="minorAscii"/>
          <w:i w:val="1"/>
          <w:iCs w:val="1"/>
          <w:sz w:val="24"/>
          <w:szCs w:val="24"/>
        </w:rPr>
      </w:pPr>
      <w:r w:rsidRPr="23E01671" w:rsidR="00A554DF">
        <w:rPr>
          <w:rFonts w:ascii="Times New Roman" w:hAnsi="Times New Roman" w:cs="Times New Roman"/>
          <w:sz w:val="24"/>
          <w:szCs w:val="24"/>
        </w:rPr>
        <w:t xml:space="preserve">Lapkoku </w:t>
      </w:r>
      <w:proofErr w:type="spellStart"/>
      <w:r w:rsidRPr="23E01671" w:rsidR="00A554DF">
        <w:rPr>
          <w:rFonts w:ascii="Times New Roman" w:hAnsi="Times New Roman" w:cs="Times New Roman"/>
          <w:sz w:val="24"/>
          <w:szCs w:val="24"/>
        </w:rPr>
        <w:t>praulgrauža</w:t>
      </w:r>
      <w:proofErr w:type="spellEnd"/>
      <w:r w:rsidRPr="23E01671" w:rsidR="00A554DF">
        <w:rPr>
          <w:rFonts w:ascii="Times New Roman" w:hAnsi="Times New Roman" w:cs="Times New Roman"/>
          <w:sz w:val="24"/>
          <w:szCs w:val="24"/>
        </w:rPr>
        <w:t xml:space="preserve"> populācijas lielums</w:t>
      </w:r>
      <w:r w:rsidRPr="23E01671" w:rsidR="00A554DF">
        <w:rPr>
          <w:rFonts w:ascii="Times New Roman" w:hAnsi="Times New Roman" w:cs="Times New Roman"/>
          <w:sz w:val="24"/>
          <w:szCs w:val="24"/>
        </w:rPr>
        <w:t xml:space="preserve"> Popes muižas alejā tika novērtēts </w:t>
      </w:r>
      <w:r w:rsidRPr="23E01671" w:rsidR="00A554DF">
        <w:rPr>
          <w:rFonts w:ascii="Times New Roman" w:hAnsi="Times New Roman" w:cs="Times New Roman"/>
          <w:sz w:val="24"/>
          <w:szCs w:val="24"/>
        </w:rPr>
        <w:t>kā 50-100 eksemplāri</w:t>
      </w:r>
      <w:r w:rsidRPr="23E01671" w:rsidR="0975F3E4">
        <w:rPr>
          <w:rFonts w:ascii="Times New Roman" w:hAnsi="Times New Roman" w:cs="Times New Roman"/>
          <w:sz w:val="24"/>
          <w:szCs w:val="24"/>
        </w:rPr>
        <w:t xml:space="preserve">, </w:t>
      </w:r>
      <w:r w:rsidRPr="23E01671" w:rsidR="0975F3E4">
        <w:rPr>
          <w:rFonts w:ascii="Times New Roman" w:hAnsi="Times New Roman" w:eastAsia="Times New Roman" w:cs="Times New Roman"/>
          <w:noProof w:val="0"/>
          <w:sz w:val="24"/>
          <w:szCs w:val="24"/>
          <w:lang w:val="lv-LV"/>
        </w:rPr>
        <w:t>lai gan pēc pašreizējām zināšanām (M.Kalniņš, pers.komunikācija) populācijas lielums varētu būt sasniedzis jau nākamo populācijas lieluma novērtēšanas klasi, t.i. 100-500 eksemplāri</w:t>
      </w:r>
      <w:r w:rsidRPr="23E01671" w:rsidR="00A554DF">
        <w:rPr>
          <w:rFonts w:ascii="Times New Roman" w:hAnsi="Times New Roman" w:cs="Times New Roman"/>
          <w:sz w:val="24"/>
          <w:szCs w:val="24"/>
        </w:rPr>
        <w:t>. Popes muižas parka novērtētās populācijas lielums pret kopējo Latvijas</w:t>
      </w:r>
      <w:r w:rsidRPr="23E01671" w:rsidR="00A554DF">
        <w:rPr>
          <w:rFonts w:ascii="Times New Roman" w:hAnsi="Times New Roman" w:cs="Times New Roman"/>
          <w:sz w:val="24"/>
          <w:szCs w:val="24"/>
        </w:rPr>
        <w:t xml:space="preserve"> populācijas lielumu nav zināms. Kā arī b</w:t>
      </w:r>
      <w:r w:rsidRPr="23E01671" w:rsidR="00A554DF">
        <w:rPr>
          <w:rFonts w:ascii="Times New Roman" w:hAnsi="Times New Roman" w:cs="Times New Roman"/>
          <w:sz w:val="24"/>
          <w:szCs w:val="24"/>
        </w:rPr>
        <w:t xml:space="preserve">ezmugurkaulnieku sugām, kuras veido īpatņu agregācijas (piemēram, dobumus, ligzdas apdzīvojošās sugas – </w:t>
      </w:r>
      <w:proofErr w:type="spellStart"/>
      <w:r w:rsidRPr="23E01671" w:rsidR="00A554DF">
        <w:rPr>
          <w:rFonts w:ascii="Times New Roman" w:hAnsi="Times New Roman" w:cs="Times New Roman"/>
          <w:sz w:val="24"/>
          <w:szCs w:val="24"/>
        </w:rPr>
        <w:t>praulgrauži</w:t>
      </w:r>
      <w:proofErr w:type="spellEnd"/>
      <w:r w:rsidRPr="23E01671" w:rsidR="00A554DF">
        <w:rPr>
          <w:rFonts w:ascii="Times New Roman" w:hAnsi="Times New Roman" w:cs="Times New Roman"/>
          <w:sz w:val="24"/>
          <w:szCs w:val="24"/>
        </w:rPr>
        <w:t xml:space="preserve">, skudras), nav izstrādāta metodika populāciju blīvuma novērtēšanai.  </w:t>
      </w:r>
    </w:p>
    <w:p w:rsidRPr="00AF0A17" w:rsidR="00A554DF" w:rsidP="23E01671" w:rsidRDefault="00A554DF" w14:paraId="6EB8086D" w14:textId="77777777">
      <w:pPr>
        <w:pStyle w:val="ListParagraph"/>
        <w:numPr>
          <w:ilvl w:val="1"/>
          <w:numId w:val="19"/>
        </w:numPr>
        <w:jc w:val="both"/>
        <w:rPr>
          <w:rFonts w:ascii="Times New Roman" w:hAnsi="Times New Roman" w:cs="Times New Roman"/>
          <w:i w:val="1"/>
          <w:iCs w:val="1"/>
          <w:sz w:val="24"/>
          <w:szCs w:val="24"/>
        </w:rPr>
      </w:pPr>
      <w:r w:rsidRPr="23E01671" w:rsidR="00A554DF">
        <w:rPr>
          <w:rFonts w:ascii="Times New Roman" w:hAnsi="Times New Roman" w:cs="Times New Roman"/>
          <w:sz w:val="24"/>
          <w:szCs w:val="24"/>
        </w:rPr>
        <w:t xml:space="preserve">Ieviešot nepieciešamos apsaimniekošanas pasākumus, iespējams ilgtermiņā nodrošināt lapkoku praulgrauža aizsardzību, uzlabojot tā dzīvotņu kvalitāti, jo šobrīd teritorija novērtēta kā </w:t>
      </w:r>
      <w:r w:rsidRPr="23E01671" w:rsidR="00A554DF">
        <w:rPr>
          <w:rFonts w:ascii="Times New Roman" w:hAnsi="Times New Roman" w:cs="Times New Roman"/>
          <w:sz w:val="24"/>
          <w:szCs w:val="24"/>
        </w:rPr>
        <w:t>labi</w:t>
      </w:r>
      <w:r w:rsidRPr="23E01671" w:rsidR="00A554DF">
        <w:rPr>
          <w:rFonts w:ascii="Times New Roman" w:hAnsi="Times New Roman" w:cs="Times New Roman"/>
          <w:sz w:val="24"/>
          <w:szCs w:val="24"/>
        </w:rPr>
        <w:t xml:space="preserve"> piemērota. Apsaimniekošanas pasākumi ietver </w:t>
      </w:r>
      <w:r w:rsidRPr="23E01671" w:rsidR="00A554DF">
        <w:rPr>
          <w:rFonts w:ascii="Times New Roman" w:hAnsi="Times New Roman" w:cs="Times New Roman"/>
          <w:sz w:val="24"/>
          <w:szCs w:val="24"/>
        </w:rPr>
        <w:t>neiejaukšanos un alejas atjaunošanu, brīvajās vietās un pārrāvumos stādot jaunus platlapjus</w:t>
      </w:r>
      <w:r w:rsidRPr="23E01671" w:rsidR="00A554DF">
        <w:rPr>
          <w:rFonts w:ascii="Times New Roman" w:hAnsi="Times New Roman" w:cs="Times New Roman"/>
          <w:sz w:val="24"/>
          <w:szCs w:val="24"/>
        </w:rPr>
        <w:t>;</w:t>
      </w:r>
    </w:p>
    <w:p w:rsidRPr="0094211B" w:rsidR="00A554DF" w:rsidP="22A66F95" w:rsidRDefault="00A554DF" w14:paraId="25282646" w14:textId="238DE6C0">
      <w:pPr>
        <w:pStyle w:val="ListParagraph"/>
        <w:numPr>
          <w:ilvl w:val="1"/>
          <w:numId w:val="19"/>
        </w:numPr>
        <w:jc w:val="both"/>
        <w:rPr>
          <w:rFonts w:ascii="Times New Roman" w:hAnsi="Times New Roman" w:cs="Times New Roman"/>
          <w:i w:val="1"/>
          <w:iCs w:val="1"/>
          <w:sz w:val="24"/>
          <w:szCs w:val="24"/>
        </w:rPr>
      </w:pPr>
      <w:r w:rsidRPr="009144E6" w:rsidR="00A554DF">
        <w:rPr>
          <w:rFonts w:ascii="Times New Roman" w:hAnsi="Times New Roman" w:cs="Times New Roman"/>
          <w:sz w:val="24"/>
          <w:szCs w:val="24"/>
        </w:rPr>
        <w:t xml:space="preserve"> </w:t>
      </w:r>
      <w:r w:rsidRPr="00681582" w:rsidR="00A554DF">
        <w:rPr>
          <w:rFonts w:ascii="Times New Roman" w:hAnsi="Times New Roman" w:cs="Times New Roman"/>
          <w:sz w:val="24"/>
          <w:szCs w:val="24"/>
        </w:rPr>
        <w:t>Potenciāli sugai piemērotās teritorijas platība pēc M. Kalniņa</w:t>
      </w:r>
      <w:r w:rsidRPr="00681582">
        <w:rPr>
          <w:rStyle w:val="FootnoteReference"/>
          <w:rFonts w:ascii="Times New Roman" w:hAnsi="Times New Roman" w:cs="Times New Roman"/>
          <w:sz w:val="24"/>
          <w:szCs w:val="24"/>
        </w:rPr>
        <w:footnoteReference w:id="6"/>
      </w:r>
      <w:r w:rsidRPr="00681582" w:rsidR="00A554DF">
        <w:rPr>
          <w:rFonts w:ascii="Times New Roman" w:hAnsi="Times New Roman" w:cs="Times New Roman"/>
          <w:sz w:val="24"/>
          <w:szCs w:val="24"/>
        </w:rPr>
        <w:t xml:space="preserve"> izstrādāta dokumenta ir </w:t>
      </w:r>
      <w:r w:rsidR="00A554DF">
        <w:rPr>
          <w:rFonts w:ascii="Times New Roman" w:hAnsi="Times New Roman" w:cs="Times New Roman"/>
          <w:sz w:val="24"/>
          <w:szCs w:val="24"/>
        </w:rPr>
        <w:t>23</w:t>
      </w:r>
      <w:r w:rsidRPr="00681582" w:rsidR="00A554DF">
        <w:rPr>
          <w:rFonts w:ascii="Times New Roman" w:hAnsi="Times New Roman" w:cs="Times New Roman"/>
          <w:sz w:val="24"/>
          <w:szCs w:val="24"/>
        </w:rPr>
        <w:t xml:space="preserve"> ha, kas ietver </w:t>
      </w:r>
      <w:r w:rsidRPr="00681582" w:rsidR="00A554DF">
        <w:rPr>
          <w:rFonts w:ascii="Times New Roman" w:hAnsi="Times New Roman" w:cs="Times New Roman"/>
          <w:color w:val="000000" w:themeColor="text1"/>
          <w:sz w:val="24"/>
          <w:szCs w:val="24"/>
        </w:rPr>
        <w:t>parku un alejas gar ceļiem</w:t>
      </w:r>
      <w:r w:rsidRPr="00681582" w:rsidR="00A554DF">
        <w:rPr>
          <w:rFonts w:ascii="Times New Roman" w:hAnsi="Times New Roman" w:cs="Times New Roman"/>
          <w:sz w:val="24"/>
          <w:szCs w:val="24"/>
        </w:rPr>
        <w:t xml:space="preserve">, tā nav telpiski savienota ar citām esošām vai potenciālām lapkoku </w:t>
      </w:r>
      <w:proofErr w:type="spellStart"/>
      <w:r w:rsidRPr="00681582" w:rsidR="00A554DF">
        <w:rPr>
          <w:rFonts w:ascii="Times New Roman" w:hAnsi="Times New Roman" w:cs="Times New Roman"/>
          <w:sz w:val="24"/>
          <w:szCs w:val="24"/>
        </w:rPr>
        <w:t xml:space="preserve">praulgrauža</w:t>
      </w:r>
      <w:proofErr w:type="spellEnd"/>
      <w:r w:rsidRPr="00681582" w:rsidR="00A554DF">
        <w:rPr>
          <w:rFonts w:ascii="Times New Roman" w:hAnsi="Times New Roman" w:cs="Times New Roman"/>
          <w:sz w:val="24"/>
          <w:szCs w:val="24"/>
        </w:rPr>
        <w:t xml:space="preserve"> dzīvotnēm. </w:t>
      </w:r>
      <w:r w:rsidR="00A554DF">
        <w:rPr>
          <w:rFonts w:ascii="Times New Roman" w:hAnsi="Times New Roman" w:cs="Times New Roman"/>
          <w:sz w:val="24"/>
          <w:szCs w:val="24"/>
        </w:rPr>
        <w:t>Popes muižas alejas</w:t>
      </w:r>
      <w:r w:rsidRPr="00681582" w:rsidR="00A554DF">
        <w:rPr>
          <w:rFonts w:ascii="Times New Roman" w:hAnsi="Times New Roman" w:cs="Times New Roman"/>
          <w:sz w:val="24"/>
          <w:szCs w:val="24"/>
        </w:rPr>
        <w:t xml:space="preserve"> teritorija ir uzskatāma par izolētu no citām lapkoku </w:t>
      </w:r>
      <w:proofErr w:type="spellStart"/>
      <w:r w:rsidRPr="00681582" w:rsidR="00A554DF">
        <w:rPr>
          <w:rFonts w:ascii="Times New Roman" w:hAnsi="Times New Roman" w:cs="Times New Roman"/>
          <w:sz w:val="24"/>
          <w:szCs w:val="24"/>
        </w:rPr>
        <w:t xml:space="preserve">praulgrauža</w:t>
      </w:r>
      <w:proofErr w:type="spellEnd"/>
      <w:r w:rsidRPr="00681582" w:rsidR="00A554DF">
        <w:rPr>
          <w:rFonts w:ascii="Times New Roman" w:hAnsi="Times New Roman" w:cs="Times New Roman"/>
          <w:sz w:val="24"/>
          <w:szCs w:val="24"/>
        </w:rPr>
        <w:t xml:space="preserve"> teritorijām. Tomēr, ņemot vērā M. Kalniņa izstrādāta dokumenta ziņ</w:t>
      </w:r>
      <w:r w:rsidR="00A554DF">
        <w:rPr>
          <w:rFonts w:ascii="Times New Roman" w:hAnsi="Times New Roman" w:cs="Times New Roman"/>
          <w:sz w:val="24"/>
          <w:szCs w:val="24"/>
        </w:rPr>
        <w:t>as</w:t>
      </w:r>
      <w:r w:rsidRPr="00681582" w:rsidR="00A554DF">
        <w:rPr>
          <w:rFonts w:ascii="Times New Roman" w:hAnsi="Times New Roman" w:cs="Times New Roman"/>
          <w:sz w:val="24"/>
          <w:szCs w:val="24"/>
        </w:rPr>
        <w:t xml:space="preserve">, ieteicamā parka robeža </w:t>
      </w:r>
      <w:r w:rsidR="00A554DF">
        <w:rPr>
          <w:rFonts w:ascii="Times New Roman" w:hAnsi="Times New Roman" w:cs="Times New Roman"/>
          <w:sz w:val="24"/>
          <w:szCs w:val="24"/>
        </w:rPr>
        <w:t>ir koriģēta</w:t>
      </w:r>
      <w:r w:rsidRPr="0094211B" w:rsidR="00A554DF">
        <w:rPr>
          <w:rFonts w:ascii="Times New Roman" w:hAnsi="Times New Roman" w:cs="Times New Roman"/>
          <w:sz w:val="24"/>
          <w:szCs w:val="24"/>
        </w:rPr>
        <w:t xml:space="preserve">, tajā ir iekļauta nozīmīga lapkoku </w:t>
      </w:r>
      <w:proofErr w:type="spellStart"/>
      <w:r w:rsidRPr="0094211B" w:rsidR="00A554DF">
        <w:rPr>
          <w:rFonts w:ascii="Times New Roman" w:hAnsi="Times New Roman" w:cs="Times New Roman"/>
          <w:sz w:val="24"/>
          <w:szCs w:val="24"/>
        </w:rPr>
        <w:t>praulgrauža</w:t>
      </w:r>
      <w:proofErr w:type="spellEnd"/>
      <w:r w:rsidRPr="0094211B" w:rsidR="00A554DF">
        <w:rPr>
          <w:rFonts w:ascii="Times New Roman" w:hAnsi="Times New Roman" w:cs="Times New Roman"/>
          <w:sz w:val="24"/>
          <w:szCs w:val="24"/>
        </w:rPr>
        <w:t xml:space="preserve"> dzīvotnes daļa – parks un alejas gar ceļiem. Paredzētā teritorijas platība aizņems </w:t>
      </w:r>
      <w:r w:rsidRPr="0094211B" w:rsidR="49CD9451">
        <w:rPr>
          <w:rFonts w:ascii="Times New Roman" w:hAnsi="Times New Roman" w:cs="Times New Roman"/>
          <w:sz w:val="24"/>
          <w:szCs w:val="24"/>
        </w:rPr>
        <w:t>19,</w:t>
      </w:r>
      <w:r w:rsidRPr="0094211B" w:rsidR="11F30B1F">
        <w:rPr>
          <w:rFonts w:ascii="Times New Roman" w:hAnsi="Times New Roman" w:cs="Times New Roman"/>
          <w:sz w:val="24"/>
          <w:szCs w:val="24"/>
        </w:rPr>
        <w:t>14</w:t>
      </w:r>
      <w:r w:rsidRPr="0094211B" w:rsidR="00A554DF">
        <w:rPr>
          <w:rFonts w:ascii="Times New Roman" w:hAnsi="Times New Roman" w:cs="Times New Roman"/>
          <w:sz w:val="24"/>
          <w:szCs w:val="24"/>
        </w:rPr>
        <w:t xml:space="preserve"> ha. Šajā teritorijā  ir relatīvi daudz dažāda vecuma koku, līdz ar to Popes muižas parkā esošo lapkoku </w:t>
      </w:r>
      <w:proofErr w:type="spellStart"/>
      <w:r w:rsidRPr="0094211B" w:rsidR="00A554DF">
        <w:rPr>
          <w:rFonts w:ascii="Times New Roman" w:hAnsi="Times New Roman" w:cs="Times New Roman"/>
          <w:sz w:val="24"/>
          <w:szCs w:val="24"/>
        </w:rPr>
        <w:t>praulgrauža</w:t>
      </w:r>
      <w:proofErr w:type="spellEnd"/>
      <w:r w:rsidRPr="0094211B" w:rsidR="00A554DF">
        <w:rPr>
          <w:rFonts w:ascii="Times New Roman" w:hAnsi="Times New Roman" w:cs="Times New Roman"/>
          <w:sz w:val="24"/>
          <w:szCs w:val="24"/>
        </w:rPr>
        <w:t xml:space="preserve"> populāciju ar labvēlīgu aizsardzības statusu var nodrošināt vismaz 50 gadu periodam;</w:t>
      </w:r>
    </w:p>
    <w:p w:rsidRPr="006F0D36" w:rsidR="00A554DF" w:rsidP="00A554DF" w:rsidRDefault="00A554DF" w14:paraId="10511BD5" w14:textId="63B95072">
      <w:pPr>
        <w:pStyle w:val="ListParagraph"/>
        <w:numPr>
          <w:ilvl w:val="1"/>
          <w:numId w:val="19"/>
        </w:numPr>
        <w:jc w:val="both"/>
        <w:rPr>
          <w:rFonts w:ascii="Times New Roman" w:hAnsi="Times New Roman" w:cs="Times New Roman"/>
          <w:sz w:val="24"/>
          <w:szCs w:val="24"/>
        </w:rPr>
      </w:pPr>
      <w:r w:rsidRPr="23E01671" w:rsidR="00A554DF">
        <w:rPr>
          <w:rStyle w:val="CommentReference"/>
          <w:rFonts w:ascii="Times New Roman" w:hAnsi="Times New Roman" w:cs="Times New Roman"/>
          <w:sz w:val="24"/>
          <w:szCs w:val="24"/>
        </w:rPr>
        <w:t>Ņ</w:t>
      </w:r>
      <w:r w:rsidRPr="23E01671" w:rsidR="00A554DF">
        <w:rPr>
          <w:rFonts w:ascii="Times New Roman" w:hAnsi="Times New Roman" w:cs="Times New Roman"/>
          <w:sz w:val="24"/>
          <w:szCs w:val="24"/>
        </w:rPr>
        <w:t>emot vērā pētījumus</w:t>
      </w:r>
      <w:r w:rsidRPr="23E01671" w:rsidR="006E0A4C">
        <w:rPr>
          <w:rFonts w:ascii="Times New Roman" w:hAnsi="Times New Roman" w:cs="Times New Roman"/>
          <w:sz w:val="24"/>
          <w:szCs w:val="24"/>
        </w:rPr>
        <w:t>,</w:t>
      </w:r>
      <w:r w:rsidRPr="23E01671" w:rsidR="00A554DF">
        <w:rPr>
          <w:rFonts w:ascii="Times New Roman" w:hAnsi="Times New Roman" w:cs="Times New Roman"/>
          <w:sz w:val="24"/>
          <w:szCs w:val="24"/>
        </w:rPr>
        <w:t xml:space="preserve"> sugas ģenētik</w:t>
      </w:r>
      <w:r w:rsidRPr="23E01671" w:rsidR="006E0A4C">
        <w:rPr>
          <w:rFonts w:ascii="Times New Roman" w:hAnsi="Times New Roman" w:cs="Times New Roman"/>
          <w:sz w:val="24"/>
          <w:szCs w:val="24"/>
        </w:rPr>
        <w:t>u</w:t>
      </w:r>
      <w:r w:rsidRPr="23E01671" w:rsidR="00A554DF">
        <w:rPr>
          <w:rFonts w:ascii="Times New Roman" w:hAnsi="Times New Roman" w:cs="Times New Roman"/>
          <w:sz w:val="24"/>
          <w:szCs w:val="24"/>
        </w:rPr>
        <w:t>, mikropopulāciju pārvietošan</w:t>
      </w:r>
      <w:r w:rsidRPr="23E01671" w:rsidR="006E0A4C">
        <w:rPr>
          <w:rFonts w:ascii="Times New Roman" w:hAnsi="Times New Roman" w:cs="Times New Roman"/>
          <w:sz w:val="24"/>
          <w:szCs w:val="24"/>
        </w:rPr>
        <w:t>o</w:t>
      </w:r>
      <w:bookmarkStart w:name="_GoBack" w:id="8"/>
      <w:bookmarkEnd w:id="8"/>
      <w:r w:rsidRPr="23E01671" w:rsidR="00A554DF">
        <w:rPr>
          <w:rFonts w:ascii="Times New Roman" w:hAnsi="Times New Roman" w:cs="Times New Roman"/>
          <w:sz w:val="24"/>
          <w:szCs w:val="24"/>
        </w:rPr>
        <w:t>s, mākslīgo dzīvotņu veidošanu un tml., šādu populāciju potenciāls varētu būt lielāks, nekā pašlaik vērtēts.</w:t>
      </w:r>
      <w:r w:rsidRPr="23E01671" w:rsidR="00A554DF">
        <w:rPr>
          <w:rFonts w:ascii="Times New Roman" w:hAnsi="Times New Roman" w:cs="Times New Roman"/>
          <w:sz w:val="24"/>
          <w:szCs w:val="24"/>
        </w:rPr>
        <w:t xml:space="preserve"> </w:t>
      </w:r>
    </w:p>
    <w:p w:rsidR="00A216CC" w:rsidP="00A135DB" w:rsidRDefault="00A216CC" w14:paraId="35D8CE93" w14:textId="59ECCA77">
      <w:pPr>
        <w:jc w:val="both"/>
        <w:rPr>
          <w:rFonts w:ascii="Times New Roman" w:hAnsi="Times New Roman" w:cs="Times New Roman"/>
          <w:sz w:val="24"/>
          <w:szCs w:val="24"/>
        </w:rPr>
      </w:pPr>
    </w:p>
    <w:sectPr w:rsidR="00A216CC"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5034" w:rsidP="006225DA" w:rsidRDefault="00195034" w14:paraId="7190796F" w14:textId="77777777">
      <w:pPr>
        <w:spacing w:after="0" w:line="240" w:lineRule="auto"/>
      </w:pPr>
      <w:r>
        <w:separator/>
      </w:r>
    </w:p>
  </w:endnote>
  <w:endnote w:type="continuationSeparator" w:id="0">
    <w:p w:rsidR="00195034" w:rsidP="006225DA" w:rsidRDefault="00195034" w14:paraId="749B34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5034" w:rsidP="006225DA" w:rsidRDefault="00195034" w14:paraId="32ED0B79" w14:textId="77777777">
      <w:pPr>
        <w:spacing w:after="0" w:line="240" w:lineRule="auto"/>
      </w:pPr>
      <w:r>
        <w:separator/>
      </w:r>
    </w:p>
  </w:footnote>
  <w:footnote w:type="continuationSeparator" w:id="0">
    <w:p w:rsidR="00195034" w:rsidP="006225DA" w:rsidRDefault="00195034" w14:paraId="3EB20F63" w14:textId="77777777">
      <w:pPr>
        <w:spacing w:after="0" w:line="240" w:lineRule="auto"/>
      </w:pPr>
      <w:r>
        <w:continuationSeparator/>
      </w:r>
    </w:p>
  </w:footnote>
  <w:footnote w:id="1">
    <w:p w:rsidRPr="00BC5A16" w:rsidR="007468A6" w:rsidP="007468A6" w:rsidRDefault="007468A6" w14:paraId="3B2A522A" w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2">
    <w:p w:rsidR="00B7052A" w:rsidP="00B7052A" w:rsidRDefault="00B7052A" w14:paraId="13F5EC15" w14:textId="77777777">
      <w:pPr>
        <w:pStyle w:val="FootnoteText"/>
        <w:jc w:val="both"/>
      </w:pPr>
      <w:r w:rsidRPr="00BC5A16">
        <w:rPr>
          <w:rStyle w:val="FootnoteReference"/>
        </w:rPr>
        <w:footnoteRef/>
      </w:r>
      <w:r w:rsidRPr="00BC5A16">
        <w:t xml:space="preserve"> </w:t>
      </w:r>
      <w:r w:rsidRPr="00BC5A16">
        <w:rPr>
          <w:rFonts w:ascii="Times New Roman" w:hAnsi="Times New Roman" w:cs="Times New Roman"/>
        </w:rPr>
        <w:t xml:space="preserve">Kalniņš M. 2014. </w:t>
      </w:r>
      <w:r w:rsidRPr="00BC5A16">
        <w:rPr>
          <w:rFonts w:ascii="Times New Roman" w:hAnsi="Times New Roman" w:cs="Times New Roman"/>
          <w:color w:val="000000" w:themeColor="text1"/>
        </w:rPr>
        <w:t xml:space="preserve">Priekšlikumi NATURA 2000 teritoriju dibināšanai lapkoku praulgrauža </w:t>
      </w:r>
      <w:r w:rsidRPr="00BC5A16">
        <w:rPr>
          <w:rFonts w:ascii="Times New Roman" w:hAnsi="Times New Roman" w:cs="Times New Roman"/>
          <w:i/>
          <w:color w:val="000000" w:themeColor="text1"/>
        </w:rPr>
        <w:t>Osmoderma eremita</w:t>
      </w:r>
      <w:r w:rsidRPr="00BC5A16">
        <w:rPr>
          <w:rFonts w:ascii="Times New Roman" w:hAnsi="Times New Roman" w:cs="Times New Roman"/>
          <w:color w:val="000000" w:themeColor="text1"/>
        </w:rPr>
        <w:t xml:space="preserve"> (=</w:t>
      </w:r>
      <w:r w:rsidRPr="00BC5A16">
        <w:rPr>
          <w:rFonts w:ascii="Times New Roman" w:hAnsi="Times New Roman" w:cs="Times New Roman"/>
          <w:i/>
          <w:color w:val="000000" w:themeColor="text1"/>
        </w:rPr>
        <w:t>barnabita</w:t>
      </w:r>
      <w:r w:rsidRPr="00BC5A16">
        <w:rPr>
          <w:rFonts w:ascii="Times New Roman" w:hAnsi="Times New Roman" w:cs="Times New Roman"/>
          <w:color w:val="000000" w:themeColor="text1"/>
        </w:rPr>
        <w:t>) aizsardzībai, 14. lpp.</w:t>
      </w:r>
    </w:p>
  </w:footnote>
  <w:footnote w:id="3">
    <w:p w:rsidRPr="00BC5A16" w:rsidR="00A554DF" w:rsidP="00A554DF" w:rsidRDefault="00A554DF" w14:paraId="12A56A09" w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4">
    <w:p w:rsidR="00A554DF" w:rsidP="00A554DF" w:rsidRDefault="00A554DF" w14:paraId="6EE1A2D3"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footnote>
  <w:footnote w:id="5">
    <w:p w:rsidR="00A554DF" w:rsidP="00A554DF" w:rsidRDefault="00A554DF" w14:paraId="61306466" w14:textId="77777777">
      <w:pPr>
        <w:pStyle w:val="FootnoteText"/>
        <w:jc w:val="both"/>
      </w:pPr>
      <w:r>
        <w:rPr>
          <w:rStyle w:val="FootnoteReference"/>
        </w:rPr>
        <w:footnoteRef/>
      </w:r>
      <w:r>
        <w:t xml:space="preserve"> </w:t>
      </w:r>
      <w:r>
        <w:rPr>
          <w:rFonts w:ascii="Times New Roman" w:hAnsi="Times New Roman" w:cs="Times New Roman"/>
        </w:rPr>
        <w:t>Vilks K., 2016</w:t>
      </w:r>
      <w:r w:rsidRPr="004F57CE">
        <w:rPr>
          <w:rFonts w:ascii="Times New Roman" w:hAnsi="Times New Roman" w:cs="Times New Roman"/>
        </w:rPr>
        <w:t xml:space="preserve">. </w:t>
      </w:r>
      <w:r>
        <w:rPr>
          <w:rFonts w:ascii="Times New Roman" w:hAnsi="Times New Roman" w:cs="Times New Roman"/>
        </w:rPr>
        <w:t xml:space="preserve">Popes muižas alejas izvērtējums īpaši aizsargājamo bezmugurkaulnieku sugu saglabāšanas kontekstā. Eksperta atzinums Nr.2016/45. </w:t>
      </w:r>
    </w:p>
  </w:footnote>
  <w:footnote w:id="6">
    <w:p w:rsidR="00A554DF" w:rsidP="00A554DF" w:rsidRDefault="00A554DF" w14:paraId="18887EB0"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p w:rsidR="00A554DF" w:rsidP="00A554DF" w:rsidRDefault="00A554DF" w14:paraId="4770F36A" w14:textId="77777777">
      <w:pPr>
        <w:pStyle w:val="FootnoteText"/>
      </w:pPr>
    </w:p>
    <w:p w:rsidR="00A554DF" w:rsidP="00A554DF" w:rsidRDefault="00A554DF" w14:paraId="5336FC4D"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1965"/>
    <w:multiLevelType w:val="hybridMultilevel"/>
    <w:tmpl w:val="00A072E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049903D7"/>
    <w:multiLevelType w:val="hybridMultilevel"/>
    <w:tmpl w:val="04DA72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9C710E"/>
    <w:multiLevelType w:val="hybridMultilevel"/>
    <w:tmpl w:val="FA4E1EB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0D273792"/>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742F28"/>
    <w:multiLevelType w:val="hybridMultilevel"/>
    <w:tmpl w:val="796A6BE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16F60937"/>
    <w:multiLevelType w:val="hybridMultilevel"/>
    <w:tmpl w:val="48D46CDA"/>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6"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065CD8"/>
    <w:multiLevelType w:val="hybridMultilevel"/>
    <w:tmpl w:val="E0187A1E"/>
    <w:lvl w:ilvl="0" w:tplc="C4D47B44">
      <w:start w:val="3"/>
      <w:numFmt w:val="bullet"/>
      <w:lvlText w:val="-"/>
      <w:lvlJc w:val="left"/>
      <w:pPr>
        <w:ind w:left="1080" w:hanging="360"/>
      </w:pPr>
      <w:rPr>
        <w:rFonts w:hint="default" w:ascii="Times New Roman" w:hAnsi="Times New Roman" w:cs="Times New Roman" w:eastAsiaTheme="minorHAnsi"/>
        <w:b w:val="0"/>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8" w15:restartNumberingAfterBreak="0">
    <w:nsid w:val="1FB0611B"/>
    <w:multiLevelType w:val="hybridMultilevel"/>
    <w:tmpl w:val="E19E0C16"/>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C47C1A"/>
    <w:multiLevelType w:val="hybridMultilevel"/>
    <w:tmpl w:val="93907F1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0" w15:restartNumberingAfterBreak="0">
    <w:nsid w:val="293349BB"/>
    <w:multiLevelType w:val="hybridMultilevel"/>
    <w:tmpl w:val="A168825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1" w15:restartNumberingAfterBreak="0">
    <w:nsid w:val="2ADD1123"/>
    <w:multiLevelType w:val="hybridMultilevel"/>
    <w:tmpl w:val="AEEE69B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2" w15:restartNumberingAfterBreak="0">
    <w:nsid w:val="2C881D22"/>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C2E0427"/>
    <w:multiLevelType w:val="hybridMultilevel"/>
    <w:tmpl w:val="D438138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4" w15:restartNumberingAfterBreak="0">
    <w:nsid w:val="426D7FF0"/>
    <w:multiLevelType w:val="hybridMultilevel"/>
    <w:tmpl w:val="F95AAC12"/>
    <w:lvl w:ilvl="0" w:tplc="C4D47B44">
      <w:start w:val="3"/>
      <w:numFmt w:val="bullet"/>
      <w:lvlText w:val="-"/>
      <w:lvlJc w:val="left"/>
      <w:pPr>
        <w:ind w:left="1440" w:hanging="360"/>
      </w:pPr>
      <w:rPr>
        <w:rFonts w:hint="default" w:ascii="Times New Roman" w:hAnsi="Times New Roman" w:cs="Times New Roman" w:eastAsiaTheme="minorHAnsi"/>
        <w:b w:val="0"/>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5" w15:restartNumberingAfterBreak="0">
    <w:nsid w:val="478B6875"/>
    <w:multiLevelType w:val="multilevel"/>
    <w:tmpl w:val="5304360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6" w15:restartNumberingAfterBreak="0">
    <w:nsid w:val="4A125E0F"/>
    <w:multiLevelType w:val="hybridMultilevel"/>
    <w:tmpl w:val="5C92CEE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7" w15:restartNumberingAfterBreak="0">
    <w:nsid w:val="4C3E24E5"/>
    <w:multiLevelType w:val="hybridMultilevel"/>
    <w:tmpl w:val="AC96935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8" w15:restartNumberingAfterBreak="0">
    <w:nsid w:val="4ECD427F"/>
    <w:multiLevelType w:val="hybridMultilevel"/>
    <w:tmpl w:val="8876BBAE"/>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9" w15:restartNumberingAfterBreak="0">
    <w:nsid w:val="546C095B"/>
    <w:multiLevelType w:val="hybridMultilevel"/>
    <w:tmpl w:val="2D020216"/>
    <w:lvl w:ilvl="0" w:tplc="5718CE08">
      <w:start w:val="1"/>
      <w:numFmt w:val="bullet"/>
      <w:lvlText w:val=""/>
      <w:lvlJc w:val="left"/>
      <w:pPr>
        <w:ind w:left="720" w:hanging="360"/>
      </w:pPr>
      <w:rPr>
        <w:rFonts w:hint="default" w:ascii="Symbol" w:hAnsi="Symbol"/>
        <w:color w:val="000000" w:themeColor="text1"/>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0" w15:restartNumberingAfterBreak="0">
    <w:nsid w:val="5A942F5E"/>
    <w:multiLevelType w:val="hybridMultilevel"/>
    <w:tmpl w:val="E8C2DDB0"/>
    <w:lvl w:ilvl="0" w:tplc="04260001">
      <w:start w:val="1"/>
      <w:numFmt w:val="bullet"/>
      <w:lvlText w:val=""/>
      <w:lvlJc w:val="left"/>
      <w:pPr>
        <w:ind w:left="1080" w:hanging="360"/>
      </w:pPr>
      <w:rPr>
        <w:rFonts w:hint="default" w:ascii="Symbol" w:hAnsi="Symbol"/>
      </w:rPr>
    </w:lvl>
    <w:lvl w:ilvl="1" w:tplc="04260003" w:tentative="1">
      <w:start w:val="1"/>
      <w:numFmt w:val="bullet"/>
      <w:lvlText w:val="o"/>
      <w:lvlJc w:val="left"/>
      <w:pPr>
        <w:ind w:left="1800" w:hanging="360"/>
      </w:pPr>
      <w:rPr>
        <w:rFonts w:hint="default" w:ascii="Courier New" w:hAnsi="Courier New" w:cs="Courier New"/>
      </w:rPr>
    </w:lvl>
    <w:lvl w:ilvl="2" w:tplc="04260005" w:tentative="1">
      <w:start w:val="1"/>
      <w:numFmt w:val="bullet"/>
      <w:lvlText w:val=""/>
      <w:lvlJc w:val="left"/>
      <w:pPr>
        <w:ind w:left="2520" w:hanging="360"/>
      </w:pPr>
      <w:rPr>
        <w:rFonts w:hint="default" w:ascii="Wingdings" w:hAnsi="Wingdings"/>
      </w:rPr>
    </w:lvl>
    <w:lvl w:ilvl="3" w:tplc="04260001" w:tentative="1">
      <w:start w:val="1"/>
      <w:numFmt w:val="bullet"/>
      <w:lvlText w:val=""/>
      <w:lvlJc w:val="left"/>
      <w:pPr>
        <w:ind w:left="3240" w:hanging="360"/>
      </w:pPr>
      <w:rPr>
        <w:rFonts w:hint="default" w:ascii="Symbol" w:hAnsi="Symbol"/>
      </w:rPr>
    </w:lvl>
    <w:lvl w:ilvl="4" w:tplc="04260003" w:tentative="1">
      <w:start w:val="1"/>
      <w:numFmt w:val="bullet"/>
      <w:lvlText w:val="o"/>
      <w:lvlJc w:val="left"/>
      <w:pPr>
        <w:ind w:left="3960" w:hanging="360"/>
      </w:pPr>
      <w:rPr>
        <w:rFonts w:hint="default" w:ascii="Courier New" w:hAnsi="Courier New" w:cs="Courier New"/>
      </w:rPr>
    </w:lvl>
    <w:lvl w:ilvl="5" w:tplc="04260005" w:tentative="1">
      <w:start w:val="1"/>
      <w:numFmt w:val="bullet"/>
      <w:lvlText w:val=""/>
      <w:lvlJc w:val="left"/>
      <w:pPr>
        <w:ind w:left="4680" w:hanging="360"/>
      </w:pPr>
      <w:rPr>
        <w:rFonts w:hint="default" w:ascii="Wingdings" w:hAnsi="Wingdings"/>
      </w:rPr>
    </w:lvl>
    <w:lvl w:ilvl="6" w:tplc="04260001" w:tentative="1">
      <w:start w:val="1"/>
      <w:numFmt w:val="bullet"/>
      <w:lvlText w:val=""/>
      <w:lvlJc w:val="left"/>
      <w:pPr>
        <w:ind w:left="5400" w:hanging="360"/>
      </w:pPr>
      <w:rPr>
        <w:rFonts w:hint="default" w:ascii="Symbol" w:hAnsi="Symbol"/>
      </w:rPr>
    </w:lvl>
    <w:lvl w:ilvl="7" w:tplc="04260003" w:tentative="1">
      <w:start w:val="1"/>
      <w:numFmt w:val="bullet"/>
      <w:lvlText w:val="o"/>
      <w:lvlJc w:val="left"/>
      <w:pPr>
        <w:ind w:left="6120" w:hanging="360"/>
      </w:pPr>
      <w:rPr>
        <w:rFonts w:hint="default" w:ascii="Courier New" w:hAnsi="Courier New" w:cs="Courier New"/>
      </w:rPr>
    </w:lvl>
    <w:lvl w:ilvl="8" w:tplc="04260005" w:tentative="1">
      <w:start w:val="1"/>
      <w:numFmt w:val="bullet"/>
      <w:lvlText w:val=""/>
      <w:lvlJc w:val="left"/>
      <w:pPr>
        <w:ind w:left="6840" w:hanging="360"/>
      </w:pPr>
      <w:rPr>
        <w:rFonts w:hint="default" w:ascii="Wingdings" w:hAnsi="Wingdings"/>
      </w:rPr>
    </w:lvl>
  </w:abstractNum>
  <w:abstractNum w:abstractNumId="21" w15:restartNumberingAfterBreak="0">
    <w:nsid w:val="65AD5E6A"/>
    <w:multiLevelType w:val="hybridMultilevel"/>
    <w:tmpl w:val="E0B403F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2" w15:restartNumberingAfterBreak="0">
    <w:nsid w:val="65BE6DED"/>
    <w:multiLevelType w:val="hybridMultilevel"/>
    <w:tmpl w:val="E6781E6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3" w15:restartNumberingAfterBreak="0">
    <w:nsid w:val="69C62DC8"/>
    <w:multiLevelType w:val="hybridMultilevel"/>
    <w:tmpl w:val="0110389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4" w15:restartNumberingAfterBreak="0">
    <w:nsid w:val="6A3F49A1"/>
    <w:multiLevelType w:val="hybridMultilevel"/>
    <w:tmpl w:val="905C92EA"/>
    <w:lvl w:ilvl="0">
      <w:start w:val="1"/>
      <w:numFmt w:val="decimal"/>
      <w:lvlText w:val="%1."/>
      <w:lvlJc w:val="left"/>
      <w:pPr>
        <w:ind w:left="1070" w:hanging="360"/>
      </w:pPr>
      <w:rPr>
        <w:rFonts w:hint="default"/>
      </w:rPr>
    </w:lvl>
    <w:lvl w:ilvl="1">
      <w:start w:val="1"/>
      <w:numFmt w:val="decimal"/>
      <w:lvlText w:val="%1.%2."/>
      <w:lvlJc w:val="left"/>
      <w:pPr>
        <w:ind w:left="1080" w:hanging="360"/>
      </w:pPr>
      <w:rPr>
        <w:i w:val="0"/>
        <w:sz w:val="24"/>
        <w:szCs w:val="24"/>
      </w:rPr>
    </w:lvl>
    <w:lvl w:ilvl="2">
      <w:start w:val="1"/>
      <w:numFmt w:val="decimal"/>
      <w:lvlText w:val="%1.%2.%3."/>
      <w:lvlJc w:val="left"/>
      <w:pPr>
        <w:ind w:left="1440" w:hanging="720"/>
      </w:pPr>
      <w:rPr/>
    </w:lvl>
    <w:lvl w:ilvl="3">
      <w:start w:val="1"/>
      <w:numFmt w:val="decimal"/>
      <w:lvlText w:val="%1.%2.%3.%4."/>
      <w:lvlJc w:val="left"/>
      <w:pPr>
        <w:ind w:left="1440" w:hanging="720"/>
      </w:pPr>
      <w:rPr/>
    </w:lvl>
    <w:lvl w:ilvl="4">
      <w:start w:val="1"/>
      <w:numFmt w:val="decimal"/>
      <w:lvlText w:val="%1.%2.%3.%4.%5."/>
      <w:lvlJc w:val="left"/>
      <w:pPr>
        <w:ind w:left="1800" w:hanging="1080"/>
      </w:pPr>
      <w:rPr/>
    </w:lvl>
    <w:lvl w:ilvl="5">
      <w:start w:val="1"/>
      <w:numFmt w:val="decimal"/>
      <w:lvlText w:val="%1.%2.%3.%4.%5.%6."/>
      <w:lvlJc w:val="left"/>
      <w:pPr>
        <w:ind w:left="1800" w:hanging="1080"/>
      </w:pPr>
      <w:rPr/>
    </w:lvl>
    <w:lvl w:ilvl="6">
      <w:start w:val="1"/>
      <w:numFmt w:val="decimal"/>
      <w:lvlText w:val="%1.%2.%3.%4.%5.%6.%7."/>
      <w:lvlJc w:val="left"/>
      <w:pPr>
        <w:ind w:left="2160" w:hanging="1440"/>
      </w:pPr>
      <w:rPr/>
    </w:lvl>
    <w:lvl w:ilvl="7">
      <w:start w:val="1"/>
      <w:numFmt w:val="decimal"/>
      <w:lvlText w:val="%1.%2.%3.%4.%5.%6.%7.%8."/>
      <w:lvlJc w:val="left"/>
      <w:pPr>
        <w:ind w:left="2160" w:hanging="1440"/>
      </w:pPr>
      <w:rPr/>
    </w:lvl>
    <w:lvl w:ilvl="8">
      <w:start w:val="1"/>
      <w:numFmt w:val="decimal"/>
      <w:lvlText w:val="%1.%2.%3.%4.%5.%6.%7.%8.%9."/>
      <w:lvlJc w:val="left"/>
      <w:pPr>
        <w:ind w:left="2520" w:hanging="1800"/>
      </w:pPr>
      <w:rPr/>
    </w:lvl>
  </w:abstractNum>
  <w:abstractNum w:abstractNumId="25" w15:restartNumberingAfterBreak="0">
    <w:nsid w:val="6FB70383"/>
    <w:multiLevelType w:val="hybridMultilevel"/>
    <w:tmpl w:val="16786B66"/>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26" w15:restartNumberingAfterBreak="0">
    <w:nsid w:val="740D6ED5"/>
    <w:multiLevelType w:val="hybridMultilevel"/>
    <w:tmpl w:val="39BEBCFC"/>
    <w:lvl w:ilvl="0" w:tplc="12F0DED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75200BF8"/>
    <w:multiLevelType w:val="hybridMultilevel"/>
    <w:tmpl w:val="9274D50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8" w15:restartNumberingAfterBreak="0">
    <w:nsid w:val="76EC7CC1"/>
    <w:multiLevelType w:val="hybridMultilevel"/>
    <w:tmpl w:val="D2A47D6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9"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BF004DB"/>
    <w:multiLevelType w:val="hybridMultilevel"/>
    <w:tmpl w:val="D3866C4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1" w15:restartNumberingAfterBreak="0">
    <w:nsid w:val="7EF55A70"/>
    <w:multiLevelType w:val="hybridMultilevel"/>
    <w:tmpl w:val="7F8221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31"/>
  </w:num>
  <w:num w:numId="3">
    <w:abstractNumId w:val="16"/>
  </w:num>
  <w:num w:numId="4">
    <w:abstractNumId w:val="27"/>
  </w:num>
  <w:num w:numId="5">
    <w:abstractNumId w:val="0"/>
  </w:num>
  <w:num w:numId="6">
    <w:abstractNumId w:val="11"/>
  </w:num>
  <w:num w:numId="7">
    <w:abstractNumId w:val="29"/>
  </w:num>
  <w:num w:numId="8">
    <w:abstractNumId w:val="13"/>
  </w:num>
  <w:num w:numId="9">
    <w:abstractNumId w:val="5"/>
  </w:num>
  <w:num w:numId="10">
    <w:abstractNumId w:val="20"/>
  </w:num>
  <w:num w:numId="11">
    <w:abstractNumId w:val="15"/>
  </w:num>
  <w:num w:numId="12">
    <w:abstractNumId w:val="10"/>
  </w:num>
  <w:num w:numId="13">
    <w:abstractNumId w:val="18"/>
  </w:num>
  <w:num w:numId="14">
    <w:abstractNumId w:val="23"/>
  </w:num>
  <w:num w:numId="15">
    <w:abstractNumId w:val="19"/>
  </w:num>
  <w:num w:numId="16">
    <w:abstractNumId w:val="9"/>
  </w:num>
  <w:num w:numId="17">
    <w:abstractNumId w:val="1"/>
  </w:num>
  <w:num w:numId="18">
    <w:abstractNumId w:val="25"/>
  </w:num>
  <w:num w:numId="19">
    <w:abstractNumId w:val="24"/>
  </w:num>
  <w:num w:numId="20">
    <w:abstractNumId w:val="30"/>
  </w:num>
  <w:num w:numId="21">
    <w:abstractNumId w:val="26"/>
  </w:num>
  <w:num w:numId="22">
    <w:abstractNumId w:val="17"/>
  </w:num>
  <w:num w:numId="23">
    <w:abstractNumId w:val="12"/>
  </w:num>
  <w:num w:numId="24">
    <w:abstractNumId w:val="28"/>
  </w:num>
  <w:num w:numId="25">
    <w:abstractNumId w:val="22"/>
  </w:num>
  <w:num w:numId="26">
    <w:abstractNumId w:val="7"/>
  </w:num>
  <w:num w:numId="27">
    <w:abstractNumId w:val="8"/>
  </w:num>
  <w:num w:numId="28">
    <w:abstractNumId w:val="21"/>
  </w:num>
  <w:num w:numId="29">
    <w:abstractNumId w:val="2"/>
  </w:num>
  <w:num w:numId="30">
    <w:abstractNumId w:val="3"/>
  </w:num>
  <w:num w:numId="31">
    <w:abstractNumId w:val="14"/>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D56"/>
    <w:rsid w:val="000207C5"/>
    <w:rsid w:val="0005223B"/>
    <w:rsid w:val="000706E5"/>
    <w:rsid w:val="00070E55"/>
    <w:rsid w:val="00081048"/>
    <w:rsid w:val="00083C3D"/>
    <w:rsid w:val="0008639A"/>
    <w:rsid w:val="00090BA8"/>
    <w:rsid w:val="000A3802"/>
    <w:rsid w:val="000C160A"/>
    <w:rsid w:val="000C417F"/>
    <w:rsid w:val="000D5E67"/>
    <w:rsid w:val="000D66D3"/>
    <w:rsid w:val="000D6A29"/>
    <w:rsid w:val="000F2B4E"/>
    <w:rsid w:val="000F4B50"/>
    <w:rsid w:val="000F6065"/>
    <w:rsid w:val="000F6731"/>
    <w:rsid w:val="00104756"/>
    <w:rsid w:val="00132A79"/>
    <w:rsid w:val="001358E4"/>
    <w:rsid w:val="0015103B"/>
    <w:rsid w:val="0015142D"/>
    <w:rsid w:val="00156FC4"/>
    <w:rsid w:val="00163CD9"/>
    <w:rsid w:val="00166A37"/>
    <w:rsid w:val="00170910"/>
    <w:rsid w:val="00170EF3"/>
    <w:rsid w:val="001755F7"/>
    <w:rsid w:val="00187C7B"/>
    <w:rsid w:val="00195034"/>
    <w:rsid w:val="001A2B36"/>
    <w:rsid w:val="001A717A"/>
    <w:rsid w:val="001B308A"/>
    <w:rsid w:val="001B31E2"/>
    <w:rsid w:val="001B65B8"/>
    <w:rsid w:val="001C268F"/>
    <w:rsid w:val="001C6B74"/>
    <w:rsid w:val="001E064B"/>
    <w:rsid w:val="001E2CBF"/>
    <w:rsid w:val="001E59B9"/>
    <w:rsid w:val="001E6C5F"/>
    <w:rsid w:val="001E7D25"/>
    <w:rsid w:val="001F5DF3"/>
    <w:rsid w:val="002004DA"/>
    <w:rsid w:val="00203917"/>
    <w:rsid w:val="00204E76"/>
    <w:rsid w:val="00227E6F"/>
    <w:rsid w:val="0024062A"/>
    <w:rsid w:val="00242A37"/>
    <w:rsid w:val="002744D9"/>
    <w:rsid w:val="00277BF2"/>
    <w:rsid w:val="00283753"/>
    <w:rsid w:val="002854FA"/>
    <w:rsid w:val="002864BD"/>
    <w:rsid w:val="00290318"/>
    <w:rsid w:val="00290787"/>
    <w:rsid w:val="00292B7A"/>
    <w:rsid w:val="002968EE"/>
    <w:rsid w:val="002A13C5"/>
    <w:rsid w:val="002B7227"/>
    <w:rsid w:val="002C48E8"/>
    <w:rsid w:val="002C6C53"/>
    <w:rsid w:val="002E5514"/>
    <w:rsid w:val="002F2AEB"/>
    <w:rsid w:val="002F626D"/>
    <w:rsid w:val="00305D60"/>
    <w:rsid w:val="00317B8B"/>
    <w:rsid w:val="003232AD"/>
    <w:rsid w:val="0033176B"/>
    <w:rsid w:val="00344BD6"/>
    <w:rsid w:val="00346913"/>
    <w:rsid w:val="00356D0C"/>
    <w:rsid w:val="003623AC"/>
    <w:rsid w:val="00364EC1"/>
    <w:rsid w:val="00367184"/>
    <w:rsid w:val="00367D1A"/>
    <w:rsid w:val="00376CB1"/>
    <w:rsid w:val="00380738"/>
    <w:rsid w:val="0038190C"/>
    <w:rsid w:val="00381E0B"/>
    <w:rsid w:val="00383D81"/>
    <w:rsid w:val="00385B9F"/>
    <w:rsid w:val="003865A4"/>
    <w:rsid w:val="00392443"/>
    <w:rsid w:val="0039453A"/>
    <w:rsid w:val="003B1273"/>
    <w:rsid w:val="003C3E44"/>
    <w:rsid w:val="003C4C40"/>
    <w:rsid w:val="003C60E4"/>
    <w:rsid w:val="003D6691"/>
    <w:rsid w:val="003D70F0"/>
    <w:rsid w:val="003E3B26"/>
    <w:rsid w:val="003E4361"/>
    <w:rsid w:val="003F59C4"/>
    <w:rsid w:val="003F6916"/>
    <w:rsid w:val="0040627F"/>
    <w:rsid w:val="00406BB4"/>
    <w:rsid w:val="0041678D"/>
    <w:rsid w:val="00422093"/>
    <w:rsid w:val="00422694"/>
    <w:rsid w:val="00431101"/>
    <w:rsid w:val="00437A69"/>
    <w:rsid w:val="00444A8B"/>
    <w:rsid w:val="00451235"/>
    <w:rsid w:val="00451892"/>
    <w:rsid w:val="00454FE8"/>
    <w:rsid w:val="004556C4"/>
    <w:rsid w:val="004574F7"/>
    <w:rsid w:val="004719F3"/>
    <w:rsid w:val="004745B5"/>
    <w:rsid w:val="00481473"/>
    <w:rsid w:val="00485A32"/>
    <w:rsid w:val="00492C9F"/>
    <w:rsid w:val="00495F13"/>
    <w:rsid w:val="0049684A"/>
    <w:rsid w:val="00497293"/>
    <w:rsid w:val="004A0639"/>
    <w:rsid w:val="004A1B39"/>
    <w:rsid w:val="004A3ED1"/>
    <w:rsid w:val="004A5E43"/>
    <w:rsid w:val="004A5E85"/>
    <w:rsid w:val="004B347E"/>
    <w:rsid w:val="004B7108"/>
    <w:rsid w:val="004D45C9"/>
    <w:rsid w:val="004E00E8"/>
    <w:rsid w:val="004E5B31"/>
    <w:rsid w:val="004E7BD2"/>
    <w:rsid w:val="004F0900"/>
    <w:rsid w:val="004F3C9C"/>
    <w:rsid w:val="004F57CE"/>
    <w:rsid w:val="005021D4"/>
    <w:rsid w:val="00504A05"/>
    <w:rsid w:val="00506ADB"/>
    <w:rsid w:val="005109D8"/>
    <w:rsid w:val="005159F0"/>
    <w:rsid w:val="00530A30"/>
    <w:rsid w:val="005331CE"/>
    <w:rsid w:val="0053737B"/>
    <w:rsid w:val="00556C25"/>
    <w:rsid w:val="005750EA"/>
    <w:rsid w:val="00595D07"/>
    <w:rsid w:val="005972FF"/>
    <w:rsid w:val="005A0B82"/>
    <w:rsid w:val="005A743B"/>
    <w:rsid w:val="005A7ECF"/>
    <w:rsid w:val="005B3BCD"/>
    <w:rsid w:val="005C5906"/>
    <w:rsid w:val="005D2C67"/>
    <w:rsid w:val="005F3F8A"/>
    <w:rsid w:val="00605F74"/>
    <w:rsid w:val="00614618"/>
    <w:rsid w:val="00617DAC"/>
    <w:rsid w:val="006221DA"/>
    <w:rsid w:val="006225DA"/>
    <w:rsid w:val="00625106"/>
    <w:rsid w:val="00633D7E"/>
    <w:rsid w:val="00653473"/>
    <w:rsid w:val="00656C58"/>
    <w:rsid w:val="00664DA6"/>
    <w:rsid w:val="00665E34"/>
    <w:rsid w:val="0067574D"/>
    <w:rsid w:val="00676B36"/>
    <w:rsid w:val="00683D15"/>
    <w:rsid w:val="0068669A"/>
    <w:rsid w:val="0069556A"/>
    <w:rsid w:val="006A23AE"/>
    <w:rsid w:val="006A331C"/>
    <w:rsid w:val="006A3F93"/>
    <w:rsid w:val="006B22DF"/>
    <w:rsid w:val="006B281F"/>
    <w:rsid w:val="006B66AF"/>
    <w:rsid w:val="006B7EF4"/>
    <w:rsid w:val="006C248E"/>
    <w:rsid w:val="006C36E9"/>
    <w:rsid w:val="006C53D9"/>
    <w:rsid w:val="006C5C1C"/>
    <w:rsid w:val="006C7BC4"/>
    <w:rsid w:val="006D0207"/>
    <w:rsid w:val="006D776D"/>
    <w:rsid w:val="006E0A4C"/>
    <w:rsid w:val="006E21BF"/>
    <w:rsid w:val="006E7FAC"/>
    <w:rsid w:val="006F0B14"/>
    <w:rsid w:val="006F0D36"/>
    <w:rsid w:val="006F43C2"/>
    <w:rsid w:val="006F62B1"/>
    <w:rsid w:val="00705FF1"/>
    <w:rsid w:val="0071785F"/>
    <w:rsid w:val="007355FF"/>
    <w:rsid w:val="007419DC"/>
    <w:rsid w:val="00743D13"/>
    <w:rsid w:val="007468A6"/>
    <w:rsid w:val="00754051"/>
    <w:rsid w:val="00756060"/>
    <w:rsid w:val="00776CAA"/>
    <w:rsid w:val="00784350"/>
    <w:rsid w:val="00786A63"/>
    <w:rsid w:val="0079645A"/>
    <w:rsid w:val="007A1EBE"/>
    <w:rsid w:val="007B6880"/>
    <w:rsid w:val="007B7E92"/>
    <w:rsid w:val="007C2DF1"/>
    <w:rsid w:val="007D0B9F"/>
    <w:rsid w:val="007D162F"/>
    <w:rsid w:val="007E16E7"/>
    <w:rsid w:val="007E3241"/>
    <w:rsid w:val="007E56F4"/>
    <w:rsid w:val="007F6B5A"/>
    <w:rsid w:val="00804552"/>
    <w:rsid w:val="00805C83"/>
    <w:rsid w:val="0080694D"/>
    <w:rsid w:val="00811705"/>
    <w:rsid w:val="00812D01"/>
    <w:rsid w:val="0081385B"/>
    <w:rsid w:val="00816040"/>
    <w:rsid w:val="00821456"/>
    <w:rsid w:val="00833B98"/>
    <w:rsid w:val="0083566E"/>
    <w:rsid w:val="00835A03"/>
    <w:rsid w:val="00835D28"/>
    <w:rsid w:val="00845832"/>
    <w:rsid w:val="008474AB"/>
    <w:rsid w:val="00852026"/>
    <w:rsid w:val="00852298"/>
    <w:rsid w:val="0085452E"/>
    <w:rsid w:val="008622A9"/>
    <w:rsid w:val="0086537A"/>
    <w:rsid w:val="00873023"/>
    <w:rsid w:val="00874082"/>
    <w:rsid w:val="00875684"/>
    <w:rsid w:val="0088006C"/>
    <w:rsid w:val="00892491"/>
    <w:rsid w:val="0089392A"/>
    <w:rsid w:val="008B65CA"/>
    <w:rsid w:val="008B6EA5"/>
    <w:rsid w:val="008C5F4D"/>
    <w:rsid w:val="008C6218"/>
    <w:rsid w:val="008C7A25"/>
    <w:rsid w:val="008D0F44"/>
    <w:rsid w:val="008D13A2"/>
    <w:rsid w:val="008D3D0E"/>
    <w:rsid w:val="008D4FE4"/>
    <w:rsid w:val="008E0724"/>
    <w:rsid w:val="008E4BB9"/>
    <w:rsid w:val="008F4994"/>
    <w:rsid w:val="008F79E1"/>
    <w:rsid w:val="00901686"/>
    <w:rsid w:val="00912A00"/>
    <w:rsid w:val="009144E6"/>
    <w:rsid w:val="0091662F"/>
    <w:rsid w:val="00917864"/>
    <w:rsid w:val="00922E12"/>
    <w:rsid w:val="009326F9"/>
    <w:rsid w:val="00935301"/>
    <w:rsid w:val="009364E6"/>
    <w:rsid w:val="00937613"/>
    <w:rsid w:val="00944054"/>
    <w:rsid w:val="009445E9"/>
    <w:rsid w:val="00952070"/>
    <w:rsid w:val="009547D1"/>
    <w:rsid w:val="00963075"/>
    <w:rsid w:val="00967E9B"/>
    <w:rsid w:val="00981AD5"/>
    <w:rsid w:val="0098267E"/>
    <w:rsid w:val="00982C7A"/>
    <w:rsid w:val="009849E5"/>
    <w:rsid w:val="00984F96"/>
    <w:rsid w:val="00985AF0"/>
    <w:rsid w:val="009972A1"/>
    <w:rsid w:val="009A6143"/>
    <w:rsid w:val="009B43F6"/>
    <w:rsid w:val="009C51EB"/>
    <w:rsid w:val="009D2C9B"/>
    <w:rsid w:val="009D70F5"/>
    <w:rsid w:val="009F4F90"/>
    <w:rsid w:val="009F5110"/>
    <w:rsid w:val="00A00A77"/>
    <w:rsid w:val="00A03CE9"/>
    <w:rsid w:val="00A10311"/>
    <w:rsid w:val="00A10F09"/>
    <w:rsid w:val="00A135DB"/>
    <w:rsid w:val="00A16E85"/>
    <w:rsid w:val="00A1700E"/>
    <w:rsid w:val="00A216CC"/>
    <w:rsid w:val="00A25B88"/>
    <w:rsid w:val="00A34848"/>
    <w:rsid w:val="00A41F5E"/>
    <w:rsid w:val="00A554DF"/>
    <w:rsid w:val="00A55D45"/>
    <w:rsid w:val="00A600B4"/>
    <w:rsid w:val="00A7776D"/>
    <w:rsid w:val="00A830F1"/>
    <w:rsid w:val="00A85119"/>
    <w:rsid w:val="00A910BF"/>
    <w:rsid w:val="00A938F5"/>
    <w:rsid w:val="00A9699B"/>
    <w:rsid w:val="00AB3F14"/>
    <w:rsid w:val="00AE2C81"/>
    <w:rsid w:val="00AE3CF9"/>
    <w:rsid w:val="00AE5E2E"/>
    <w:rsid w:val="00AF0A17"/>
    <w:rsid w:val="00AF3D56"/>
    <w:rsid w:val="00AF4A74"/>
    <w:rsid w:val="00B146FE"/>
    <w:rsid w:val="00B22D3C"/>
    <w:rsid w:val="00B3301A"/>
    <w:rsid w:val="00B34172"/>
    <w:rsid w:val="00B56541"/>
    <w:rsid w:val="00B6451C"/>
    <w:rsid w:val="00B7052A"/>
    <w:rsid w:val="00B76507"/>
    <w:rsid w:val="00B9148E"/>
    <w:rsid w:val="00BA0309"/>
    <w:rsid w:val="00BA1C87"/>
    <w:rsid w:val="00BA365D"/>
    <w:rsid w:val="00BA4465"/>
    <w:rsid w:val="00BA6A31"/>
    <w:rsid w:val="00BA76D4"/>
    <w:rsid w:val="00BC4E9A"/>
    <w:rsid w:val="00BC5A16"/>
    <w:rsid w:val="00BC7D54"/>
    <w:rsid w:val="00BD44E1"/>
    <w:rsid w:val="00BD7476"/>
    <w:rsid w:val="00BF06E1"/>
    <w:rsid w:val="00BF6835"/>
    <w:rsid w:val="00C046CE"/>
    <w:rsid w:val="00C059FC"/>
    <w:rsid w:val="00C144D1"/>
    <w:rsid w:val="00C24F6F"/>
    <w:rsid w:val="00C26F76"/>
    <w:rsid w:val="00C27584"/>
    <w:rsid w:val="00C30D51"/>
    <w:rsid w:val="00C33193"/>
    <w:rsid w:val="00C37574"/>
    <w:rsid w:val="00C41DD0"/>
    <w:rsid w:val="00C4773D"/>
    <w:rsid w:val="00C51D20"/>
    <w:rsid w:val="00C51E42"/>
    <w:rsid w:val="00C616D8"/>
    <w:rsid w:val="00C6188B"/>
    <w:rsid w:val="00C653CE"/>
    <w:rsid w:val="00C70891"/>
    <w:rsid w:val="00C80848"/>
    <w:rsid w:val="00C82B90"/>
    <w:rsid w:val="00C858A2"/>
    <w:rsid w:val="00C85A2C"/>
    <w:rsid w:val="00C90B23"/>
    <w:rsid w:val="00C975D2"/>
    <w:rsid w:val="00CA7B18"/>
    <w:rsid w:val="00CB07A5"/>
    <w:rsid w:val="00CB19A9"/>
    <w:rsid w:val="00CC4AA8"/>
    <w:rsid w:val="00CD6E0C"/>
    <w:rsid w:val="00CE31EF"/>
    <w:rsid w:val="00CE3751"/>
    <w:rsid w:val="00CE37AB"/>
    <w:rsid w:val="00CF0422"/>
    <w:rsid w:val="00CF074E"/>
    <w:rsid w:val="00CF0F5A"/>
    <w:rsid w:val="00CF6220"/>
    <w:rsid w:val="00CF71A1"/>
    <w:rsid w:val="00D01AAB"/>
    <w:rsid w:val="00D0571B"/>
    <w:rsid w:val="00D132BF"/>
    <w:rsid w:val="00D139BA"/>
    <w:rsid w:val="00D203BA"/>
    <w:rsid w:val="00D22C59"/>
    <w:rsid w:val="00D23435"/>
    <w:rsid w:val="00D264F4"/>
    <w:rsid w:val="00D2711A"/>
    <w:rsid w:val="00D31197"/>
    <w:rsid w:val="00D338A2"/>
    <w:rsid w:val="00D33D60"/>
    <w:rsid w:val="00D4289E"/>
    <w:rsid w:val="00D445F3"/>
    <w:rsid w:val="00D54846"/>
    <w:rsid w:val="00D55811"/>
    <w:rsid w:val="00D56CE3"/>
    <w:rsid w:val="00D60111"/>
    <w:rsid w:val="00D66594"/>
    <w:rsid w:val="00D71810"/>
    <w:rsid w:val="00D74E7D"/>
    <w:rsid w:val="00D77B48"/>
    <w:rsid w:val="00D8291F"/>
    <w:rsid w:val="00D870BE"/>
    <w:rsid w:val="00DA12B8"/>
    <w:rsid w:val="00DE2DB5"/>
    <w:rsid w:val="00DE3D01"/>
    <w:rsid w:val="00DE6D33"/>
    <w:rsid w:val="00DF0ED5"/>
    <w:rsid w:val="00E02C24"/>
    <w:rsid w:val="00E102A1"/>
    <w:rsid w:val="00E15F5A"/>
    <w:rsid w:val="00E40231"/>
    <w:rsid w:val="00E4057D"/>
    <w:rsid w:val="00E41A32"/>
    <w:rsid w:val="00E43236"/>
    <w:rsid w:val="00E47D7E"/>
    <w:rsid w:val="00E56D7F"/>
    <w:rsid w:val="00E56E0F"/>
    <w:rsid w:val="00E60518"/>
    <w:rsid w:val="00E609CA"/>
    <w:rsid w:val="00E74672"/>
    <w:rsid w:val="00E91237"/>
    <w:rsid w:val="00EA4598"/>
    <w:rsid w:val="00EA4A0A"/>
    <w:rsid w:val="00EA7093"/>
    <w:rsid w:val="00EC2F0F"/>
    <w:rsid w:val="00ED18ED"/>
    <w:rsid w:val="00EF2AC3"/>
    <w:rsid w:val="00EF2E36"/>
    <w:rsid w:val="00F21E16"/>
    <w:rsid w:val="00F21F27"/>
    <w:rsid w:val="00F24278"/>
    <w:rsid w:val="00F27647"/>
    <w:rsid w:val="00F30F1C"/>
    <w:rsid w:val="00F34041"/>
    <w:rsid w:val="00F4062C"/>
    <w:rsid w:val="00F42A52"/>
    <w:rsid w:val="00F52234"/>
    <w:rsid w:val="00F571B3"/>
    <w:rsid w:val="00F65FCA"/>
    <w:rsid w:val="00F71C16"/>
    <w:rsid w:val="00F72540"/>
    <w:rsid w:val="00F84211"/>
    <w:rsid w:val="00F87E8B"/>
    <w:rsid w:val="00F93455"/>
    <w:rsid w:val="00FA4DEF"/>
    <w:rsid w:val="00FB629C"/>
    <w:rsid w:val="00FC0BB4"/>
    <w:rsid w:val="00FC64D2"/>
    <w:rsid w:val="00FC6B3D"/>
    <w:rsid w:val="00FE26ED"/>
    <w:rsid w:val="00FE66CB"/>
    <w:rsid w:val="00FF3E64"/>
    <w:rsid w:val="01213869"/>
    <w:rsid w:val="0122F617"/>
    <w:rsid w:val="05B98D8C"/>
    <w:rsid w:val="0863673F"/>
    <w:rsid w:val="0975F3E4"/>
    <w:rsid w:val="0C6D9156"/>
    <w:rsid w:val="0D89C7C6"/>
    <w:rsid w:val="0F258F47"/>
    <w:rsid w:val="0F749296"/>
    <w:rsid w:val="11F30B1F"/>
    <w:rsid w:val="13355CDA"/>
    <w:rsid w:val="176211E7"/>
    <w:rsid w:val="19855FD9"/>
    <w:rsid w:val="1B100FB7"/>
    <w:rsid w:val="1DCC20F3"/>
    <w:rsid w:val="1E6E5340"/>
    <w:rsid w:val="1E939DDF"/>
    <w:rsid w:val="20CA554D"/>
    <w:rsid w:val="22A66F95"/>
    <w:rsid w:val="234527FB"/>
    <w:rsid w:val="23E01671"/>
    <w:rsid w:val="26879D21"/>
    <w:rsid w:val="27542D2D"/>
    <w:rsid w:val="275C19B8"/>
    <w:rsid w:val="2D1A08B7"/>
    <w:rsid w:val="2F07078D"/>
    <w:rsid w:val="356D4C00"/>
    <w:rsid w:val="35CBAA42"/>
    <w:rsid w:val="35F10749"/>
    <w:rsid w:val="39EC4C80"/>
    <w:rsid w:val="3B22B376"/>
    <w:rsid w:val="3DCA125C"/>
    <w:rsid w:val="3DE10556"/>
    <w:rsid w:val="44EB3401"/>
    <w:rsid w:val="48039F4D"/>
    <w:rsid w:val="483F571D"/>
    <w:rsid w:val="49CD9451"/>
    <w:rsid w:val="5384FEA4"/>
    <w:rsid w:val="570F9E10"/>
    <w:rsid w:val="572CBF40"/>
    <w:rsid w:val="580B2C06"/>
    <w:rsid w:val="5E398DD4"/>
    <w:rsid w:val="5F46902C"/>
    <w:rsid w:val="6087E681"/>
    <w:rsid w:val="61D8C8A9"/>
    <w:rsid w:val="638595C9"/>
    <w:rsid w:val="63E85491"/>
    <w:rsid w:val="6766A4AA"/>
    <w:rsid w:val="6C4D69A5"/>
    <w:rsid w:val="6CD89EC2"/>
    <w:rsid w:val="6D1DC8E9"/>
    <w:rsid w:val="70021766"/>
    <w:rsid w:val="739E79F9"/>
    <w:rsid w:val="7405B74D"/>
    <w:rsid w:val="7820F082"/>
    <w:rsid w:val="7A8108A9"/>
    <w:rsid w:val="7A84D5F9"/>
    <w:rsid w:val="7C01EA5E"/>
    <w:rsid w:val="7EE3F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552C"/>
  <w15:chartTrackingRefBased/>
  <w15:docId w15:val="{305DA04C-D16F-48D4-B47F-68AD9899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AF3D5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F3D56"/>
    <w:pPr>
      <w:ind w:left="720"/>
      <w:contextualSpacing/>
    </w:pPr>
  </w:style>
  <w:style w:type="character" w:styleId="CommentReference">
    <w:name w:val="annotation reference"/>
    <w:basedOn w:val="DefaultParagraphFont"/>
    <w:uiPriority w:val="99"/>
    <w:semiHidden/>
    <w:unhideWhenUsed/>
    <w:rsid w:val="00A830F1"/>
    <w:rPr>
      <w:sz w:val="16"/>
      <w:szCs w:val="16"/>
    </w:rPr>
  </w:style>
  <w:style w:type="paragraph" w:styleId="CommentText">
    <w:name w:val="annotation text"/>
    <w:basedOn w:val="Normal"/>
    <w:link w:val="CommentTextChar"/>
    <w:uiPriority w:val="99"/>
    <w:unhideWhenUsed/>
    <w:rsid w:val="00A830F1"/>
    <w:pPr>
      <w:spacing w:line="240" w:lineRule="auto"/>
    </w:pPr>
    <w:rPr>
      <w:sz w:val="20"/>
      <w:szCs w:val="20"/>
    </w:rPr>
  </w:style>
  <w:style w:type="character" w:styleId="CommentTextChar" w:customStyle="1">
    <w:name w:val="Comment Text Char"/>
    <w:basedOn w:val="DefaultParagraphFont"/>
    <w:link w:val="CommentText"/>
    <w:uiPriority w:val="99"/>
    <w:rsid w:val="00A830F1"/>
    <w:rPr>
      <w:sz w:val="20"/>
      <w:szCs w:val="20"/>
    </w:rPr>
  </w:style>
  <w:style w:type="paragraph" w:styleId="CommentSubject">
    <w:name w:val="annotation subject"/>
    <w:basedOn w:val="CommentText"/>
    <w:next w:val="CommentText"/>
    <w:link w:val="CommentSubjectChar"/>
    <w:uiPriority w:val="99"/>
    <w:semiHidden/>
    <w:unhideWhenUsed/>
    <w:rsid w:val="00A830F1"/>
    <w:rPr>
      <w:b/>
      <w:bCs/>
    </w:rPr>
  </w:style>
  <w:style w:type="character" w:styleId="CommentSubjectChar" w:customStyle="1">
    <w:name w:val="Comment Subject Char"/>
    <w:basedOn w:val="CommentTextChar"/>
    <w:link w:val="CommentSubject"/>
    <w:uiPriority w:val="99"/>
    <w:semiHidden/>
    <w:rsid w:val="00A830F1"/>
    <w:rPr>
      <w:b/>
      <w:bCs/>
      <w:sz w:val="20"/>
      <w:szCs w:val="20"/>
    </w:rPr>
  </w:style>
  <w:style w:type="paragraph" w:styleId="BalloonText">
    <w:name w:val="Balloon Text"/>
    <w:basedOn w:val="Normal"/>
    <w:link w:val="BalloonTextChar"/>
    <w:uiPriority w:val="99"/>
    <w:semiHidden/>
    <w:unhideWhenUsed/>
    <w:rsid w:val="00A830F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830F1"/>
    <w:rPr>
      <w:rFonts w:ascii="Segoe UI" w:hAnsi="Segoe UI" w:cs="Segoe UI"/>
      <w:sz w:val="18"/>
      <w:szCs w:val="18"/>
    </w:rPr>
  </w:style>
  <w:style w:type="paragraph" w:styleId="FootnoteText">
    <w:name w:val="footnote text"/>
    <w:basedOn w:val="Normal"/>
    <w:link w:val="FootnoteTextChar"/>
    <w:uiPriority w:val="99"/>
    <w:semiHidden/>
    <w:unhideWhenUsed/>
    <w:rsid w:val="006225D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225DA"/>
    <w:rPr>
      <w:sz w:val="20"/>
      <w:szCs w:val="20"/>
    </w:rPr>
  </w:style>
  <w:style w:type="character" w:styleId="FootnoteReference">
    <w:name w:val="footnote reference"/>
    <w:basedOn w:val="DefaultParagraphFont"/>
    <w:uiPriority w:val="99"/>
    <w:semiHidden/>
    <w:unhideWhenUsed/>
    <w:rsid w:val="006225DA"/>
    <w:rPr>
      <w:vertAlign w:val="superscript"/>
    </w:rPr>
  </w:style>
  <w:style w:type="paragraph" w:styleId="Revision">
    <w:name w:val="Revision"/>
    <w:hidden/>
    <w:uiPriority w:val="99"/>
    <w:semiHidden/>
    <w:rsid w:val="007A1EBE"/>
    <w:pPr>
      <w:spacing w:after="0" w:line="240" w:lineRule="auto"/>
    </w:pPr>
  </w:style>
  <w:style w:type="character" w:styleId="Hyperlink">
    <w:name w:val="Hyperlink"/>
    <w:basedOn w:val="DefaultParagraphFont"/>
    <w:uiPriority w:val="99"/>
    <w:semiHidden/>
    <w:unhideWhenUsed/>
    <w:rsid w:val="00CE31EF"/>
    <w:rPr>
      <w:color w:val="0000FF"/>
      <w:u w:val="single"/>
    </w:rPr>
  </w:style>
  <w:style w:type="paragraph" w:styleId="Header">
    <w:name w:val="header"/>
    <w:basedOn w:val="Normal"/>
    <w:link w:val="HeaderChar"/>
    <w:uiPriority w:val="99"/>
    <w:unhideWhenUsed/>
    <w:rsid w:val="00C653CE"/>
    <w:pPr>
      <w:tabs>
        <w:tab w:val="center" w:pos="4513"/>
        <w:tab w:val="right" w:pos="9026"/>
      </w:tabs>
      <w:spacing w:after="0" w:line="240" w:lineRule="auto"/>
    </w:pPr>
  </w:style>
  <w:style w:type="character" w:styleId="HeaderChar" w:customStyle="1">
    <w:name w:val="Header Char"/>
    <w:basedOn w:val="DefaultParagraphFont"/>
    <w:link w:val="Header"/>
    <w:uiPriority w:val="99"/>
    <w:rsid w:val="00C653CE"/>
  </w:style>
  <w:style w:type="paragraph" w:styleId="Footer">
    <w:name w:val="footer"/>
    <w:basedOn w:val="Normal"/>
    <w:link w:val="FooterChar"/>
    <w:uiPriority w:val="99"/>
    <w:unhideWhenUsed/>
    <w:rsid w:val="00C653CE"/>
    <w:pPr>
      <w:tabs>
        <w:tab w:val="center" w:pos="4513"/>
        <w:tab w:val="right" w:pos="9026"/>
      </w:tabs>
      <w:spacing w:after="0" w:line="240" w:lineRule="auto"/>
    </w:pPr>
  </w:style>
  <w:style w:type="character" w:styleId="FooterChar" w:customStyle="1">
    <w:name w:val="Footer Char"/>
    <w:basedOn w:val="DefaultParagraphFont"/>
    <w:link w:val="Footer"/>
    <w:uiPriority w:val="99"/>
    <w:rsid w:val="00C653CE"/>
  </w:style>
  <w:style w:type="paragraph" w:styleId="Default" w:customStyle="1">
    <w:name w:val="Default"/>
    <w:rsid w:val="00A554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Popes_muizas_parks_novertejums.pdf" TargetMode="Externa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settings" Target="settings.xml" Id="rId4" /><Relationship Type="http://schemas.openxmlformats.org/officeDocument/2006/relationships/hyperlink" Target="https://www.daba.gov.lv/upload/File/zin_p/AL_Popes_muizas_bezmugurk_2016.pdf" TargetMode="External" Id="rId9" /><Relationship Type="http://schemas.openxmlformats.org/officeDocument/2006/relationships/customXml" Target="../customXml/item3.xml" Id="rId14" /><Relationship Type="http://schemas.openxmlformats.org/officeDocument/2006/relationships/image" Target="/media/image3.png" Id="R96ab656fbec141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C9E0DB-18B8-4625-AB99-7871BC622A2D}">
  <ds:schemaRefs>
    <ds:schemaRef ds:uri="http://schemas.openxmlformats.org/officeDocument/2006/bibliography"/>
  </ds:schemaRefs>
</ds:datastoreItem>
</file>

<file path=customXml/itemProps2.xml><?xml version="1.0" encoding="utf-8"?>
<ds:datastoreItem xmlns:ds="http://schemas.openxmlformats.org/officeDocument/2006/customXml" ds:itemID="{3743626E-6C9F-4387-BFC0-0DCCBA3A5E48}"/>
</file>

<file path=customXml/itemProps3.xml><?xml version="1.0" encoding="utf-8"?>
<ds:datastoreItem xmlns:ds="http://schemas.openxmlformats.org/officeDocument/2006/customXml" ds:itemID="{9C3220AF-6186-47E0-8DDB-A8D5526A5DCE}"/>
</file>

<file path=customXml/itemProps4.xml><?xml version="1.0" encoding="utf-8"?>
<ds:datastoreItem xmlns:ds="http://schemas.openxmlformats.org/officeDocument/2006/customXml" ds:itemID="{2F45D0D4-C74F-4C72-9B78-28181B92AB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110</revision>
  <dcterms:created xsi:type="dcterms:W3CDTF">2020-01-13T13:39:00.0000000Z</dcterms:created>
  <dcterms:modified xsi:type="dcterms:W3CDTF">2020-10-20T16:54:45.0418359Z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