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22-TA-3519: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no Zemkopības ministrijas budžeta programmas 97.00.00 “Nozaru vadība un politikas plānošana” samazinot dotāciju no vispārējiem ieņēmumiem un izdevumus pamatkapitāla veidošanai 217 835 </w:t>
            </w:r>
            <w:r w:rsidR="00000000" w:rsidRPr="00000000" w:rsidDel="00000000">
              <w:rPr>
                <w:i w:val="1"/>
                <w:rtl w:val="0"/>
              </w:rPr>
              <w:t xml:space="preserve">euro</w:t>
            </w:r>
            <w:r w:rsidR="00000000" w:rsidRPr="00000000" w:rsidDel="00000000">
              <w:rPr>
                <w:rtl w:val="0"/>
              </w:rPr>
              <w:t xml:space="preserve"> apmērā 2022.-2024. gada prioritārā pasākuma “Zemkopības ministrijas nozaru infrastruktūras pilnveidošana un resora valsts funkciju izpildes tehniskā nodrošinājuma atjaunošana, tai skaitā ieguldījumi meliorācijas sistēmās un investīciju Zaļā kursa mērķu sasniegšanai”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rīkojuma projekta 1.punkta ievaddaļu precizēt atbilstoši piedāvātajai redakcijai.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2022.gadā no Zemkopības ministrijas budžeta programmas 97.00.00 “Nozaru vadība un politikas plānošana” prioritārā pasākuma “Zemkopības ministrijas nozaru infrastruktūras pilnveidošana un resora valsts funkciju izpildes tehniskā nodrošinājuma atjaunošana, tai skaitā ieguldījumi meliorācijas sistēmās un investīciju Zaļā kursa mērķu sasniegšanai”, samazinot dotāciju no vispārējiem ieņēmumiem un izdevumus pamatkapitāla veidošanai 217 835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1.punkta redakcija izteikta atbilstoši FM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apropriācijas pārdali 2022.gadā no Zemkopības ministrijas budžeta programmas 97.00.00 “Nozaru vadība un politikas plānošana” prioritārā pasākuma “Zemkopības ministrijas nozaru infrastruktūras pilnveidošana un resora valsts funkciju izpildes tehniskā nodrošinājuma atjaunošana, tai skaitā ieguldījumi meliorācijas sistēmās un investīciju Zaļā kursa mērķu sasniegšanai”, samazinot dotāciju no vispārējiem ieņēmumiem un izdevumus pamatkapitāla veidošanai 217 835 </w:t>
            </w:r>
            <w:r w:rsidR="00000000" w:rsidRPr="00000000" w:rsidDel="00000000">
              <w:rPr>
                <w:i w:val="1"/>
                <w:rtl w:val="0"/>
              </w:rPr>
              <w:t xml:space="preserve">euro</w:t>
            </w:r>
            <w:r w:rsidR="00000000" w:rsidRPr="00000000" w:rsidDel="00000000">
              <w:rPr>
                <w:rtl w:val="0"/>
              </w:rPr>
              <w:t xml:space="preserve">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punktā "Problēmas apraksts" svītrot pēdējo teikumu par zinātnisko institūciju bāzes un profesionālo izglītības iestāžu programmu īstenošanai nepieciešamo finansējumu, jo tas neatteicas uz rīkojuma projektu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Norādes uz nepietiekamo valsts budžeta finansējumu izglītībai un zinātnei ir svītrotas.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detalizētāk skaidrot, kāpēc izveidojies ietaupījums prioritārā pasākuma “Zemkopības ministrijas nozaru infrastruktūras pilnveidošana un resora valsts funkciju izpildes tehniskā nodrošinājuma atjaunošana, tai skaitā ieguldījumi meliorācijas sistēmās un investīciju Zaļā kursa mērķu sasniegšanai” ietvaros, kuru ir iespējams pārdalīt citam mērķim, kā arī norādīt atsauci uz anotācijas pielikumu, kurā sniegts aprēķins izmaksām, kuras paredzēts segt ar plānoto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iekļauts skaidrojums par ietaupījumu veidošanās iemesliem.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norādīt, ka apropriācijas pārdale paredzēta kā vienreizējs risinājums atbalsta sniegšanā rīkojuma projektā minētajām institūcijām saistībā ar energoresursu izmaksu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iekļauta piedāvātā redakcija, norādot ka šis ir vienreizējs risinājums minētajām institūcijām energoresursu izmaksu kompensēšanai.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sniegtajā izmaksu aprēķinā šobrīd norādīts, ka aprēķinos izmantoti faktiskie dati līdz 31.augustam, bet turpmākie 4 mēneši ir izmaksu prognoze, tomēr ievērojot, ka ir 2022.gada decembris, uzskatām, ka aprēķinos būtu jāizmanto faktiskie dati vismaz līdz 31.oktobrim. Ņemot vērā minēto, lūdzam precizēt aprēķinos norādīto informāciju un attiecīgi arī izvērtēt, vai nav nepieciešami precizējumi anotācijā un rīkojuma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norādes pielikumā, norādot ka informacija periodā janvāris novembris ir pēc fakta, savukārt  decembra mēnesim ir uzrādīta izmaksu prognoze. Skaitliskās vērtības nemainās.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22-TA-3519</w:t>
    </w:r>
    <w:r>
      <w:br/>
    </w:r>
    <w:r w:rsidR="00000000" w:rsidRPr="00000000" w:rsidDel="00000000">
      <w:rPr>
        <w:rtl w:val="0"/>
      </w:rPr>
      <w:t xml:space="preserve">08.12.2022. 08.32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22-TA-3519</w:t>
    </w:r>
    <w:r>
      <w:br/>
    </w:r>
    <w:r w:rsidR="00000000" w:rsidRPr="00000000" w:rsidDel="00000000">
      <w:rPr>
        <w:rtl w:val="0"/>
      </w:rPr>
      <w:t xml:space="preserve">08.12.2022. 08.32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Izziņa_22-TA-3519.docx</dc:title>
</cp:coreProperties>
</file>

<file path=docProps/custom.xml><?xml version="1.0" encoding="utf-8"?>
<Properties xmlns="http://schemas.openxmlformats.org/officeDocument/2006/custom-properties" xmlns:vt="http://schemas.openxmlformats.org/officeDocument/2006/docPropsVTypes"/>
</file>