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"Dzilnīši" Iecavas pagastā, Bauskas novadā, daļas pirkšanu projekta "Eiropas standarta platuma 1435 mm dzelzceļa līnijas izbūve "Rail Baltica" koridorā caur Igauniju, Latviju un Lietuvu" īstenošanai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w:t>
            </w:r>
            <w:r w:rsidR="00000000" w:rsidRPr="00000000" w:rsidDel="00000000">
              <w:rPr>
                <w:b w:val="1"/>
                <w:rtl w:val="0"/>
              </w:rPr>
              <w:t xml:space="preserve">"Problēmas aprakstā"</w:t>
            </w:r>
            <w:r w:rsidR="00000000" w:rsidRPr="00000000" w:rsidDel="00000000">
              <w:rPr>
                <w:rtl w:val="0"/>
              </w:rPr>
              <w:t xml:space="preserve"> norādītā un Tiesību akta lietai pievienotajiem paskaidrojošajiem dokumentiem secināms, ka atsavināmajam  nekustamajam īpašumam zemesgrāmatā nostiprināta lietu tiesība atzīmes veidā – Jāņupītes aizsargjosla – 0,3 km. Ņemot vērā minēto, tiesiskās skaidrības nodrošināšanai aicinām anotācijā skaidrot, vai lietu tiesība attiecas arī uz  minētā nekustamā īpašuma atsavināmo daļu. Ja attiecas, tad lūgums arī skaidrot minētā apgrūtinājuma ietekmi uz atsavināmās nekustamā īpašuma daļas turpmāko izmantošanu tās atsavināšanas gadījumā (sk., piemēram, Ministru kabineta 2023. gada 22. jūnija rīkojuma Nr.369 "Par nekustamā īpašuma "Meža Vērmeles" Ceraukstes pagastā, Bauskas novadā, daļas pirkšanu projekta "Eiropas standarta platuma 1435 mm dzelzceļa līnijas izbūve "Rail Baltica" koridorā caur Igauniju, Latviju un Lietuvu" īstenošanai" anotācijas 1.3. sadaļas "Problēmas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nostiprināta lietu tiesība atzīmes veidā – Jāņupītes aizsargjosla – 0,3 km, neattiecas uz atsavināmo nekustamā īpašuma "Dzilnīši" Iecavas pagastā, Bauskas novadā (nekustamā īpašuma kadastra Nr. 4064 010 0095) sastāvā esošās zemes vienības (zemes vienības kadastra apzīmējums 4064 010 0095) daļu 0,0059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24-TA-826</w:t>
    </w:r>
    <w:r>
      <w:br/>
    </w:r>
    <w:r w:rsidR="00000000" w:rsidRPr="00000000" w:rsidDel="00000000">
      <w:rPr>
        <w:rtl w:val="0"/>
      </w:rPr>
      <w:t xml:space="preserve">23.04.2024. 12.52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24-TA-826</w:t>
    </w:r>
    <w:r>
      <w:br/>
    </w:r>
    <w:r w:rsidR="00000000" w:rsidRPr="00000000" w:rsidDel="00000000">
      <w:rPr>
        <w:rtl w:val="0"/>
      </w:rPr>
      <w:t xml:space="preserve">23.04.2024. 12.52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Izziņa_24-TA-826.docx</dc:title>
</cp:coreProperties>
</file>

<file path=docProps/custom.xml><?xml version="1.0" encoding="utf-8"?>
<Properties xmlns="http://schemas.openxmlformats.org/officeDocument/2006/custom-properties" xmlns:vt="http://schemas.openxmlformats.org/officeDocument/2006/docPropsVTypes"/>
</file>