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D8E92" w14:textId="77777777" w:rsidR="00786DAF" w:rsidRDefault="00786DAF" w:rsidP="002C22B9">
      <w:pPr>
        <w:jc w:val="center"/>
        <w:rPr>
          <w:sz w:val="20"/>
        </w:rPr>
      </w:pPr>
    </w:p>
    <w:p w14:paraId="4113688E" w14:textId="77777777" w:rsidR="002C22B9" w:rsidRDefault="002C22B9" w:rsidP="002C22B9">
      <w:pPr>
        <w:jc w:val="center"/>
        <w:rPr>
          <w:sz w:val="20"/>
        </w:rPr>
      </w:pPr>
      <w:r w:rsidRPr="00914649">
        <w:rPr>
          <w:sz w:val="20"/>
        </w:rPr>
        <w:t>Rīgā</w:t>
      </w:r>
    </w:p>
    <w:p w14:paraId="209EF08C"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6F1CEE5" w14:textId="77777777" w:rsidTr="009F77B9">
        <w:tc>
          <w:tcPr>
            <w:tcW w:w="450" w:type="dxa"/>
            <w:tcBorders>
              <w:top w:val="nil"/>
              <w:left w:val="nil"/>
              <w:bottom w:val="nil"/>
              <w:right w:val="nil"/>
            </w:tcBorders>
          </w:tcPr>
          <w:p w14:paraId="0C7EDFFD"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7A639811" w14:textId="35400411"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1129A0" w:rsidRPr="00615936">
              <w:rPr>
                <w:szCs w:val="24"/>
              </w:rPr>
            </w:r>
            <w:r w:rsidRPr="00615936">
              <w:rPr>
                <w:szCs w:val="24"/>
              </w:rPr>
              <w:fldChar w:fldCharType="separate"/>
            </w:r>
            <w:r w:rsidR="001129A0">
              <w:rPr>
                <w:szCs w:val="24"/>
              </w:rPr>
              <w:t>19.08.2021</w:t>
            </w:r>
            <w:r w:rsidRPr="00615936">
              <w:rPr>
                <w:szCs w:val="24"/>
              </w:rPr>
              <w:fldChar w:fldCharType="end"/>
            </w:r>
            <w:bookmarkEnd w:id="0"/>
          </w:p>
        </w:tc>
        <w:tc>
          <w:tcPr>
            <w:tcW w:w="708" w:type="dxa"/>
            <w:tcBorders>
              <w:top w:val="nil"/>
              <w:left w:val="nil"/>
              <w:bottom w:val="nil"/>
              <w:right w:val="nil"/>
            </w:tcBorders>
          </w:tcPr>
          <w:p w14:paraId="59CDB5FE"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43CBA7D1" w14:textId="0844DB68"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77073">
              <w:rPr>
                <w:szCs w:val="24"/>
              </w:rPr>
              <w:t>2.3-3/17-VK</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1129A0" w:rsidRPr="00615936">
              <w:rPr>
                <w:szCs w:val="24"/>
              </w:rPr>
            </w:r>
            <w:r w:rsidRPr="00615936">
              <w:rPr>
                <w:szCs w:val="24"/>
              </w:rPr>
              <w:fldChar w:fldCharType="separate"/>
            </w:r>
            <w:r w:rsidR="001129A0">
              <w:rPr>
                <w:szCs w:val="24"/>
              </w:rPr>
              <w:t>4627</w:t>
            </w:r>
            <w:r w:rsidRPr="00615936">
              <w:rPr>
                <w:szCs w:val="24"/>
              </w:rPr>
              <w:fldChar w:fldCharType="end"/>
            </w:r>
            <w:bookmarkEnd w:id="2"/>
          </w:p>
        </w:tc>
      </w:tr>
      <w:tr w:rsidR="002C22B9" w:rsidRPr="00615936" w14:paraId="238A9790" w14:textId="77777777" w:rsidTr="009F77B9">
        <w:trPr>
          <w:trHeight w:val="188"/>
        </w:trPr>
        <w:tc>
          <w:tcPr>
            <w:tcW w:w="450" w:type="dxa"/>
            <w:tcBorders>
              <w:top w:val="nil"/>
              <w:left w:val="nil"/>
              <w:bottom w:val="nil"/>
              <w:right w:val="nil"/>
            </w:tcBorders>
          </w:tcPr>
          <w:p w14:paraId="359B1C75"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1A9F725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71F18801"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59FB94DC" w14:textId="77777777" w:rsidR="002C22B9" w:rsidRPr="00615936" w:rsidRDefault="002C22B9" w:rsidP="002C22B9">
            <w:pPr>
              <w:tabs>
                <w:tab w:val="left" w:pos="360"/>
                <w:tab w:val="left" w:pos="3960"/>
              </w:tabs>
              <w:rPr>
                <w:sz w:val="20"/>
              </w:rPr>
            </w:pPr>
          </w:p>
        </w:tc>
      </w:tr>
      <w:tr w:rsidR="002C22B9" w:rsidRPr="00615936" w14:paraId="21C4144A" w14:textId="77777777" w:rsidTr="009F77B9">
        <w:tc>
          <w:tcPr>
            <w:tcW w:w="450" w:type="dxa"/>
            <w:tcBorders>
              <w:top w:val="nil"/>
              <w:left w:val="nil"/>
              <w:bottom w:val="nil"/>
              <w:right w:val="nil"/>
            </w:tcBorders>
          </w:tcPr>
          <w:p w14:paraId="16E52869"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704C075A"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3"/>
          </w:p>
        </w:tc>
        <w:tc>
          <w:tcPr>
            <w:tcW w:w="708" w:type="dxa"/>
            <w:tcBorders>
              <w:top w:val="nil"/>
              <w:left w:val="nil"/>
              <w:bottom w:val="nil"/>
              <w:right w:val="nil"/>
            </w:tcBorders>
          </w:tcPr>
          <w:p w14:paraId="2FC30547"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67AE38C0"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7A3B28F6" w14:textId="77777777" w:rsidTr="000C0DD4">
        <w:trPr>
          <w:jc w:val="right"/>
        </w:trPr>
        <w:tc>
          <w:tcPr>
            <w:tcW w:w="4644" w:type="dxa"/>
          </w:tcPr>
          <w:p w14:paraId="7A4B1BFE" w14:textId="77777777" w:rsidR="00BF4BA7" w:rsidRDefault="00BF4BA7" w:rsidP="000C0DD4">
            <w:pPr>
              <w:jc w:val="right"/>
              <w:rPr>
                <w:b/>
                <w:bCs/>
                <w:szCs w:val="24"/>
                <w:lang w:eastAsia="lv-LV"/>
              </w:rPr>
            </w:pPr>
            <w:bookmarkStart w:id="5" w:name="org_nos"/>
          </w:p>
          <w:p w14:paraId="2E7DD98F" w14:textId="77777777" w:rsidR="00BF4BA7" w:rsidRDefault="00BF4BA7" w:rsidP="000C0DD4">
            <w:pPr>
              <w:jc w:val="right"/>
              <w:rPr>
                <w:b/>
                <w:bCs/>
                <w:szCs w:val="24"/>
                <w:lang w:eastAsia="lv-LV"/>
              </w:rPr>
            </w:pPr>
          </w:p>
          <w:p w14:paraId="2D100736" w14:textId="77777777" w:rsidR="000C0DD4" w:rsidRDefault="00377073" w:rsidP="000C0DD4">
            <w:pPr>
              <w:jc w:val="right"/>
              <w:rPr>
                <w:b/>
                <w:bCs/>
                <w:szCs w:val="24"/>
                <w:lang w:eastAsia="lv-LV"/>
              </w:rPr>
            </w:pPr>
            <w:r>
              <w:rPr>
                <w:b/>
                <w:bCs/>
                <w:szCs w:val="24"/>
                <w:lang w:eastAsia="lv-LV"/>
              </w:rPr>
              <w:t>Valsts kancelejai</w:t>
            </w:r>
          </w:p>
          <w:p w14:paraId="5AF1684D" w14:textId="77777777" w:rsidR="00BF4BA7" w:rsidRDefault="00BF4BA7" w:rsidP="000C0DD4">
            <w:pPr>
              <w:jc w:val="right"/>
              <w:rPr>
                <w:b/>
                <w:bCs/>
                <w:szCs w:val="24"/>
                <w:lang w:eastAsia="lv-LV"/>
              </w:rPr>
            </w:pPr>
          </w:p>
        </w:tc>
      </w:tr>
      <w:bookmarkEnd w:id="5"/>
    </w:tbl>
    <w:p w14:paraId="4A9F6126"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52ABAEF5" w14:textId="77777777" w:rsidTr="000C0DD4">
        <w:tc>
          <w:tcPr>
            <w:tcW w:w="4503" w:type="dxa"/>
            <w:tcBorders>
              <w:top w:val="nil"/>
              <w:left w:val="nil"/>
              <w:bottom w:val="nil"/>
              <w:right w:val="nil"/>
            </w:tcBorders>
          </w:tcPr>
          <w:p w14:paraId="5F5ECB57" w14:textId="77777777" w:rsidR="000C0DD4" w:rsidRDefault="00377073" w:rsidP="00C04DED">
            <w:pPr>
              <w:jc w:val="left"/>
              <w:rPr>
                <w:i/>
                <w:iCs/>
                <w:szCs w:val="24"/>
                <w:lang w:eastAsia="lv-LV"/>
              </w:rPr>
            </w:pPr>
            <w:r>
              <w:rPr>
                <w:i/>
                <w:iCs/>
                <w:szCs w:val="24"/>
                <w:lang w:eastAsia="lv-LV"/>
              </w:rPr>
              <w:t>Par likumprojektu "Grozījumi Finanšu instrumentu tirgus likumā"</w:t>
            </w:r>
          </w:p>
        </w:tc>
      </w:tr>
    </w:tbl>
    <w:p w14:paraId="1F63CB7E" w14:textId="77777777" w:rsidR="00E04F00" w:rsidRPr="00615936" w:rsidRDefault="00E04F00" w:rsidP="00C04DED">
      <w:pPr>
        <w:jc w:val="left"/>
        <w:rPr>
          <w:szCs w:val="24"/>
        </w:rPr>
      </w:pPr>
    </w:p>
    <w:p w14:paraId="5282561F" w14:textId="77777777" w:rsidR="006D6710" w:rsidRPr="00615936" w:rsidRDefault="006D6710" w:rsidP="007F3771">
      <w:pPr>
        <w:rPr>
          <w:szCs w:val="24"/>
        </w:rPr>
      </w:pPr>
    </w:p>
    <w:p w14:paraId="6D2EC9B0" w14:textId="77777777" w:rsidR="00BF4BA7" w:rsidRPr="003646B4" w:rsidRDefault="00BF4BA7" w:rsidP="00BF4BA7">
      <w:pPr>
        <w:ind w:firstLine="709"/>
        <w:rPr>
          <w:rFonts w:eastAsia="Calibri"/>
          <w:sz w:val="26"/>
          <w:szCs w:val="26"/>
        </w:rPr>
      </w:pPr>
      <w:r w:rsidRPr="003646B4">
        <w:rPr>
          <w:rFonts w:eastAsia="Calibri"/>
          <w:sz w:val="26"/>
          <w:szCs w:val="26"/>
        </w:rPr>
        <w:t xml:space="preserve">Pamatojoties uz Ministru kabineta 2009.gada 7.aprīļa noteikumu Nr. 300 </w:t>
      </w:r>
      <w:r w:rsidRPr="003646B4">
        <w:rPr>
          <w:sz w:val="26"/>
          <w:szCs w:val="26"/>
        </w:rPr>
        <w:t>„</w:t>
      </w:r>
      <w:r w:rsidRPr="003646B4">
        <w:rPr>
          <w:rFonts w:eastAsia="Calibri"/>
          <w:sz w:val="26"/>
          <w:szCs w:val="26"/>
        </w:rPr>
        <w:t xml:space="preserve">Ministru kabineta kārtības rullis” </w:t>
      </w:r>
      <w:r w:rsidRPr="003646B4">
        <w:rPr>
          <w:sz w:val="26"/>
          <w:szCs w:val="26"/>
        </w:rPr>
        <w:t xml:space="preserve">164.4.punktu, iesniedzu izskatīšanai Ministru kabineta sēdē </w:t>
      </w:r>
      <w:r w:rsidRPr="003646B4">
        <w:rPr>
          <w:rFonts w:eastAsia="Calibri"/>
          <w:sz w:val="26"/>
          <w:szCs w:val="26"/>
        </w:rPr>
        <w:t xml:space="preserve">likumprojektu </w:t>
      </w:r>
      <w:r>
        <w:rPr>
          <w:rFonts w:eastAsia="Calibri"/>
          <w:sz w:val="26"/>
          <w:szCs w:val="26"/>
        </w:rPr>
        <w:t>“</w:t>
      </w:r>
      <w:r w:rsidRPr="009938B6">
        <w:rPr>
          <w:rFonts w:eastAsia="Calibri"/>
          <w:sz w:val="26"/>
          <w:szCs w:val="26"/>
        </w:rPr>
        <w:t>Grozījumi Finanšu instrumentu tirgus likumā</w:t>
      </w:r>
      <w:r w:rsidRPr="001741C0">
        <w:rPr>
          <w:rFonts w:eastAsia="Calibri"/>
          <w:sz w:val="26"/>
          <w:szCs w:val="26"/>
        </w:rPr>
        <w:t>”</w:t>
      </w:r>
      <w:r w:rsidRPr="003646B4">
        <w:rPr>
          <w:rFonts w:eastAsia="Calibri"/>
          <w:sz w:val="26"/>
          <w:szCs w:val="26"/>
        </w:rPr>
        <w:t xml:space="preserve"> (turpmāk – likumprojekt</w:t>
      </w:r>
      <w:r>
        <w:rPr>
          <w:rFonts w:eastAsia="Calibri"/>
          <w:sz w:val="26"/>
          <w:szCs w:val="26"/>
        </w:rPr>
        <w:t>s</w:t>
      </w:r>
      <w:r w:rsidRPr="003646B4">
        <w:rPr>
          <w:rFonts w:eastAsia="Calibri"/>
          <w:sz w:val="26"/>
          <w:szCs w:val="26"/>
        </w:rPr>
        <w:t>)</w:t>
      </w:r>
      <w:r>
        <w:rPr>
          <w:rFonts w:eastAsia="Calibri"/>
          <w:sz w:val="26"/>
          <w:szCs w:val="26"/>
        </w:rPr>
        <w:t>,</w:t>
      </w:r>
      <w:r w:rsidRPr="003646B4">
        <w:rPr>
          <w:rFonts w:eastAsia="Calibri"/>
          <w:sz w:val="26"/>
          <w:szCs w:val="26"/>
        </w:rPr>
        <w:t xml:space="preserve"> likumprojekt</w:t>
      </w:r>
      <w:r>
        <w:rPr>
          <w:rFonts w:eastAsia="Calibri"/>
          <w:sz w:val="26"/>
          <w:szCs w:val="26"/>
        </w:rPr>
        <w:t>a</w:t>
      </w:r>
      <w:r w:rsidRPr="003646B4">
        <w:rPr>
          <w:rFonts w:eastAsia="Calibri"/>
          <w:sz w:val="26"/>
          <w:szCs w:val="26"/>
        </w:rPr>
        <w:t xml:space="preserve"> sākotnējās ietekmes novērtējuma ziņojumu (anotācij</w:t>
      </w:r>
      <w:r>
        <w:rPr>
          <w:rFonts w:eastAsia="Calibri"/>
          <w:sz w:val="26"/>
          <w:szCs w:val="26"/>
        </w:rPr>
        <w:t>u</w:t>
      </w:r>
      <w:r w:rsidRPr="003646B4">
        <w:rPr>
          <w:rFonts w:eastAsia="Calibri"/>
          <w:sz w:val="26"/>
          <w:szCs w:val="26"/>
        </w:rPr>
        <w:t>)</w:t>
      </w:r>
      <w:r>
        <w:rPr>
          <w:rFonts w:eastAsia="Calibri"/>
          <w:sz w:val="26"/>
          <w:szCs w:val="26"/>
        </w:rPr>
        <w:t xml:space="preserve"> un likumprojekta izziņu par atzinumos sniegtajiem iebildumiem (turpmāk – izziņa)</w:t>
      </w:r>
      <w:r w:rsidRPr="003646B4">
        <w:rPr>
          <w:rFonts w:eastAsia="Calibri"/>
          <w:sz w:val="26"/>
          <w:szCs w:val="26"/>
        </w:rPr>
        <w:t>.</w:t>
      </w:r>
    </w:p>
    <w:p w14:paraId="36FC4A64" w14:textId="77777777" w:rsidR="00BF4BA7" w:rsidRPr="00036F5A" w:rsidRDefault="00BF4BA7" w:rsidP="00BF4BA7">
      <w:pPr>
        <w:widowControl w:val="0"/>
        <w:rPr>
          <w:rFonts w:eastAsia="Calibri"/>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60"/>
        <w:gridCol w:w="4898"/>
      </w:tblGrid>
      <w:tr w:rsidR="00BF4BA7" w:rsidRPr="00036F5A" w14:paraId="6FE0A6C3" w14:textId="77777777" w:rsidTr="00F85033">
        <w:tc>
          <w:tcPr>
            <w:tcW w:w="704" w:type="dxa"/>
          </w:tcPr>
          <w:p w14:paraId="07BEB613" w14:textId="77777777" w:rsidR="00BF4BA7" w:rsidRPr="003646B4" w:rsidRDefault="00BF4BA7" w:rsidP="00F85033">
            <w:pPr>
              <w:rPr>
                <w:rFonts w:eastAsia="Calibri"/>
                <w:sz w:val="26"/>
                <w:szCs w:val="26"/>
              </w:rPr>
            </w:pPr>
            <w:r w:rsidRPr="003646B4">
              <w:rPr>
                <w:rFonts w:eastAsia="Calibri"/>
                <w:sz w:val="26"/>
                <w:szCs w:val="26"/>
              </w:rPr>
              <w:t>1.</w:t>
            </w:r>
          </w:p>
        </w:tc>
        <w:tc>
          <w:tcPr>
            <w:tcW w:w="3460" w:type="dxa"/>
          </w:tcPr>
          <w:p w14:paraId="3A5B9EEA" w14:textId="77777777" w:rsidR="00BF4BA7" w:rsidRPr="003646B4" w:rsidRDefault="00BF4BA7" w:rsidP="00F85033">
            <w:pPr>
              <w:rPr>
                <w:rFonts w:eastAsia="Calibri"/>
                <w:sz w:val="26"/>
                <w:szCs w:val="26"/>
              </w:rPr>
            </w:pPr>
            <w:r w:rsidRPr="003646B4">
              <w:rPr>
                <w:rFonts w:eastAsia="Calibri"/>
                <w:sz w:val="26"/>
                <w:szCs w:val="26"/>
              </w:rPr>
              <w:t>Iesniegšanas pamatojums</w:t>
            </w:r>
          </w:p>
        </w:tc>
        <w:tc>
          <w:tcPr>
            <w:tcW w:w="4898" w:type="dxa"/>
          </w:tcPr>
          <w:p w14:paraId="67EC50B2" w14:textId="77777777" w:rsidR="00BF4BA7" w:rsidRPr="003646B4" w:rsidRDefault="00BF4BA7" w:rsidP="00F85033">
            <w:pPr>
              <w:rPr>
                <w:sz w:val="26"/>
                <w:szCs w:val="26"/>
              </w:rPr>
            </w:pPr>
            <w:r w:rsidRPr="003646B4">
              <w:rPr>
                <w:sz w:val="26"/>
                <w:szCs w:val="26"/>
              </w:rPr>
              <w:t>Likumprojekt</w:t>
            </w:r>
            <w:r>
              <w:rPr>
                <w:sz w:val="26"/>
                <w:szCs w:val="26"/>
              </w:rPr>
              <w:t>s pamatā</w:t>
            </w:r>
            <w:r w:rsidRPr="003646B4">
              <w:rPr>
                <w:sz w:val="26"/>
                <w:szCs w:val="26"/>
              </w:rPr>
              <w:t xml:space="preserve"> sagatavot</w:t>
            </w:r>
            <w:r>
              <w:rPr>
                <w:sz w:val="26"/>
                <w:szCs w:val="26"/>
              </w:rPr>
              <w:t xml:space="preserve">s, lai </w:t>
            </w:r>
            <w:r w:rsidRPr="001741C0">
              <w:rPr>
                <w:sz w:val="26"/>
                <w:szCs w:val="26"/>
              </w:rPr>
              <w:t>pārņem</w:t>
            </w:r>
            <w:r>
              <w:rPr>
                <w:sz w:val="26"/>
                <w:szCs w:val="26"/>
              </w:rPr>
              <w:t>tu</w:t>
            </w:r>
            <w:r w:rsidRPr="001741C0">
              <w:rPr>
                <w:sz w:val="26"/>
                <w:szCs w:val="26"/>
              </w:rPr>
              <w:t xml:space="preserve"> Eiropas Parlamenta un Padomes 2019.gada 27.novembra direktīvu Nr. 2019/2034 par ieguldījumu brokeru sabiedrību prudenciālo uzraudzību un ar ko groza Direktīvas 2002/87/EK, 2009/65/EK, 2011/61/ES, 2013/36/ES, 2014/59/ES un 2014/65/ES</w:t>
            </w:r>
            <w:r>
              <w:rPr>
                <w:sz w:val="26"/>
                <w:szCs w:val="26"/>
              </w:rPr>
              <w:t xml:space="preserve"> un </w:t>
            </w:r>
            <w:r w:rsidRPr="009938B6">
              <w:rPr>
                <w:sz w:val="26"/>
                <w:szCs w:val="26"/>
              </w:rPr>
              <w:t>Eiropas Parlamenta un Padomes 2019. gada 18. decembra direktīvas (ES) Nr. 2019/2177, ar ko groza direktīvu 2009/138/EK par uzņēmējdarbības uzsākšanu un veikšanu apdrošināšanas un pārapdrošināšanas jomā (Maksātspēja II), direktīvu 2014/65/ES par finanšu instrumentu tirgiem un direktīvu (ES) 2015/849 par to, lai nepieļautu finanšu sistēmas izmantošanu nelikumīgi iegūtu līdzekļu legalizēšanai vai teroristu finansēšanai</w:t>
            </w:r>
            <w:r>
              <w:rPr>
                <w:sz w:val="26"/>
                <w:szCs w:val="26"/>
              </w:rPr>
              <w:t>.</w:t>
            </w:r>
          </w:p>
        </w:tc>
      </w:tr>
      <w:tr w:rsidR="00BF4BA7" w:rsidRPr="00036F5A" w14:paraId="087A0DFB" w14:textId="77777777" w:rsidTr="00F85033">
        <w:tc>
          <w:tcPr>
            <w:tcW w:w="704" w:type="dxa"/>
          </w:tcPr>
          <w:p w14:paraId="186A6879" w14:textId="77777777" w:rsidR="00BF4BA7" w:rsidRPr="003646B4" w:rsidRDefault="00BF4BA7" w:rsidP="00F85033">
            <w:pPr>
              <w:rPr>
                <w:sz w:val="26"/>
                <w:szCs w:val="26"/>
              </w:rPr>
            </w:pPr>
            <w:r w:rsidRPr="003646B4">
              <w:rPr>
                <w:sz w:val="26"/>
                <w:szCs w:val="26"/>
              </w:rPr>
              <w:lastRenderedPageBreak/>
              <w:t>2.</w:t>
            </w:r>
          </w:p>
        </w:tc>
        <w:tc>
          <w:tcPr>
            <w:tcW w:w="3460" w:type="dxa"/>
          </w:tcPr>
          <w:p w14:paraId="4536B782" w14:textId="77777777" w:rsidR="00BF4BA7" w:rsidRPr="003646B4" w:rsidRDefault="00BF4BA7" w:rsidP="00F85033">
            <w:pPr>
              <w:rPr>
                <w:rFonts w:eastAsia="Calibri"/>
                <w:sz w:val="26"/>
                <w:szCs w:val="26"/>
              </w:rPr>
            </w:pPr>
            <w:r w:rsidRPr="003646B4">
              <w:rPr>
                <w:sz w:val="26"/>
                <w:szCs w:val="26"/>
              </w:rPr>
              <w:t>Valsts sekretāru sanāksmes datums un numurs</w:t>
            </w:r>
          </w:p>
        </w:tc>
        <w:tc>
          <w:tcPr>
            <w:tcW w:w="4898" w:type="dxa"/>
          </w:tcPr>
          <w:p w14:paraId="5F2ACFFD" w14:textId="77777777" w:rsidR="00BF4BA7" w:rsidRPr="003646B4" w:rsidRDefault="00BF4BA7" w:rsidP="00F85033">
            <w:pPr>
              <w:rPr>
                <w:rFonts w:eastAsia="Calibri"/>
                <w:sz w:val="26"/>
                <w:szCs w:val="26"/>
              </w:rPr>
            </w:pPr>
            <w:r w:rsidRPr="003646B4">
              <w:rPr>
                <w:rFonts w:eastAsia="Calibri"/>
                <w:sz w:val="26"/>
                <w:szCs w:val="26"/>
              </w:rPr>
              <w:t xml:space="preserve">Likumprojekts </w:t>
            </w:r>
            <w:r>
              <w:rPr>
                <w:sz w:val="26"/>
                <w:szCs w:val="26"/>
              </w:rPr>
              <w:t xml:space="preserve">ir </w:t>
            </w:r>
            <w:r w:rsidRPr="003646B4">
              <w:rPr>
                <w:sz w:val="26"/>
                <w:szCs w:val="26"/>
              </w:rPr>
              <w:t>izsludināts Valsts sekretāru sanāksmē 202</w:t>
            </w:r>
            <w:r>
              <w:rPr>
                <w:sz w:val="26"/>
                <w:szCs w:val="26"/>
              </w:rPr>
              <w:t>1</w:t>
            </w:r>
            <w:r w:rsidRPr="003646B4">
              <w:rPr>
                <w:sz w:val="26"/>
                <w:szCs w:val="26"/>
              </w:rPr>
              <w:t xml:space="preserve">.gada </w:t>
            </w:r>
            <w:r>
              <w:rPr>
                <w:sz w:val="26"/>
                <w:szCs w:val="26"/>
              </w:rPr>
              <w:t xml:space="preserve">4.martā </w:t>
            </w:r>
            <w:r w:rsidRPr="003646B4">
              <w:rPr>
                <w:sz w:val="26"/>
                <w:szCs w:val="26"/>
              </w:rPr>
              <w:t>(</w:t>
            </w:r>
            <w:r>
              <w:rPr>
                <w:sz w:val="26"/>
                <w:szCs w:val="26"/>
              </w:rPr>
              <w:t xml:space="preserve">prot. </w:t>
            </w:r>
            <w:r w:rsidRPr="006438C8">
              <w:rPr>
                <w:sz w:val="26"/>
                <w:szCs w:val="26"/>
              </w:rPr>
              <w:t>Nr. 9</w:t>
            </w:r>
            <w:r>
              <w:rPr>
                <w:sz w:val="26"/>
                <w:szCs w:val="26"/>
              </w:rPr>
              <w:t>,</w:t>
            </w:r>
            <w:r w:rsidRPr="006438C8">
              <w:rPr>
                <w:sz w:val="26"/>
                <w:szCs w:val="26"/>
              </w:rPr>
              <w:t xml:space="preserve"> 4.§</w:t>
            </w:r>
            <w:r>
              <w:rPr>
                <w:sz w:val="26"/>
                <w:szCs w:val="26"/>
              </w:rPr>
              <w:t>.,</w:t>
            </w:r>
            <w:r w:rsidRPr="003646B4">
              <w:rPr>
                <w:sz w:val="26"/>
                <w:szCs w:val="26"/>
              </w:rPr>
              <w:t>VSS-</w:t>
            </w:r>
            <w:r>
              <w:rPr>
                <w:sz w:val="26"/>
                <w:szCs w:val="26"/>
              </w:rPr>
              <w:t>154).</w:t>
            </w:r>
          </w:p>
        </w:tc>
      </w:tr>
      <w:tr w:rsidR="00BF4BA7" w:rsidRPr="00036F5A" w14:paraId="5CF2CDFC" w14:textId="77777777" w:rsidTr="00F85033">
        <w:tc>
          <w:tcPr>
            <w:tcW w:w="704" w:type="dxa"/>
          </w:tcPr>
          <w:p w14:paraId="4D770D55" w14:textId="77777777" w:rsidR="00BF4BA7" w:rsidRPr="003646B4" w:rsidRDefault="00BF4BA7" w:rsidP="00F85033">
            <w:pPr>
              <w:rPr>
                <w:sz w:val="26"/>
                <w:szCs w:val="26"/>
              </w:rPr>
            </w:pPr>
            <w:r w:rsidRPr="003646B4">
              <w:rPr>
                <w:sz w:val="26"/>
                <w:szCs w:val="26"/>
              </w:rPr>
              <w:t>3.</w:t>
            </w:r>
          </w:p>
        </w:tc>
        <w:tc>
          <w:tcPr>
            <w:tcW w:w="3460" w:type="dxa"/>
          </w:tcPr>
          <w:p w14:paraId="6B4743BA" w14:textId="77777777" w:rsidR="00BF4BA7" w:rsidRPr="003646B4" w:rsidRDefault="00BF4BA7" w:rsidP="00F85033">
            <w:pPr>
              <w:rPr>
                <w:rFonts w:eastAsia="Calibri"/>
                <w:sz w:val="26"/>
                <w:szCs w:val="26"/>
              </w:rPr>
            </w:pPr>
            <w:r w:rsidRPr="003646B4">
              <w:rPr>
                <w:sz w:val="26"/>
                <w:szCs w:val="26"/>
              </w:rPr>
              <w:t>Informācija par saskaņojumiem</w:t>
            </w:r>
          </w:p>
        </w:tc>
        <w:tc>
          <w:tcPr>
            <w:tcW w:w="4898" w:type="dxa"/>
          </w:tcPr>
          <w:p w14:paraId="27FE2C36" w14:textId="77777777" w:rsidR="00BF4BA7" w:rsidRPr="003646B4" w:rsidRDefault="00BF4BA7" w:rsidP="00F85033">
            <w:pPr>
              <w:rPr>
                <w:rFonts w:eastAsia="Calibri"/>
                <w:sz w:val="26"/>
                <w:szCs w:val="26"/>
              </w:rPr>
            </w:pPr>
            <w:r w:rsidRPr="003646B4">
              <w:rPr>
                <w:rFonts w:eastAsia="Calibri"/>
                <w:sz w:val="26"/>
                <w:szCs w:val="26"/>
              </w:rPr>
              <w:t>Likumprojekt</w:t>
            </w:r>
            <w:r>
              <w:rPr>
                <w:rFonts w:eastAsia="Calibri"/>
                <w:sz w:val="26"/>
                <w:szCs w:val="26"/>
              </w:rPr>
              <w:t xml:space="preserve">s, </w:t>
            </w:r>
            <w:r w:rsidRPr="003646B4">
              <w:rPr>
                <w:rFonts w:eastAsia="Calibri"/>
                <w:sz w:val="26"/>
                <w:szCs w:val="26"/>
              </w:rPr>
              <w:t>t</w:t>
            </w:r>
            <w:r>
              <w:rPr>
                <w:rFonts w:eastAsia="Calibri"/>
                <w:sz w:val="26"/>
                <w:szCs w:val="26"/>
              </w:rPr>
              <w:t>ā</w:t>
            </w:r>
            <w:r w:rsidRPr="003646B4">
              <w:rPr>
                <w:rFonts w:eastAsia="Calibri"/>
                <w:sz w:val="26"/>
                <w:szCs w:val="26"/>
              </w:rPr>
              <w:t xml:space="preserve"> sākotnējās ietekmes novērtējuma ziņojum</w:t>
            </w:r>
            <w:r>
              <w:rPr>
                <w:rFonts w:eastAsia="Calibri"/>
                <w:sz w:val="26"/>
                <w:szCs w:val="26"/>
              </w:rPr>
              <w:t>s</w:t>
            </w:r>
            <w:r w:rsidRPr="003646B4">
              <w:rPr>
                <w:rFonts w:eastAsia="Calibri"/>
                <w:sz w:val="26"/>
                <w:szCs w:val="26"/>
              </w:rPr>
              <w:t xml:space="preserve"> (anotācija)</w:t>
            </w:r>
            <w:r>
              <w:rPr>
                <w:rFonts w:eastAsia="Calibri"/>
                <w:sz w:val="26"/>
                <w:szCs w:val="26"/>
              </w:rPr>
              <w:t xml:space="preserve"> un izziņa</w:t>
            </w:r>
            <w:r w:rsidRPr="003646B4">
              <w:rPr>
                <w:rFonts w:eastAsia="Calibri"/>
                <w:sz w:val="26"/>
                <w:szCs w:val="26"/>
              </w:rPr>
              <w:t xml:space="preserve"> ir saskaņot</w:t>
            </w:r>
            <w:r>
              <w:rPr>
                <w:rFonts w:eastAsia="Calibri"/>
                <w:sz w:val="26"/>
                <w:szCs w:val="26"/>
              </w:rPr>
              <w:t>a</w:t>
            </w:r>
            <w:r w:rsidRPr="003646B4">
              <w:rPr>
                <w:rFonts w:eastAsia="Calibri"/>
                <w:sz w:val="26"/>
                <w:szCs w:val="26"/>
              </w:rPr>
              <w:t xml:space="preserve"> ar</w:t>
            </w:r>
            <w:r>
              <w:rPr>
                <w:rFonts w:eastAsia="Calibri"/>
                <w:sz w:val="26"/>
                <w:szCs w:val="26"/>
              </w:rPr>
              <w:t xml:space="preserve"> </w:t>
            </w:r>
            <w:r w:rsidRPr="003646B4">
              <w:rPr>
                <w:rFonts w:eastAsia="Calibri"/>
                <w:sz w:val="26"/>
                <w:szCs w:val="26"/>
              </w:rPr>
              <w:t xml:space="preserve"> Tieslietu ministriju</w:t>
            </w:r>
            <w:r>
              <w:rPr>
                <w:rFonts w:eastAsia="Calibri"/>
                <w:sz w:val="26"/>
                <w:szCs w:val="26"/>
              </w:rPr>
              <w:t xml:space="preserve"> un Ekonomikas ministriju</w:t>
            </w:r>
            <w:r w:rsidRPr="003646B4">
              <w:rPr>
                <w:rFonts w:eastAsia="Calibri"/>
                <w:sz w:val="26"/>
                <w:szCs w:val="26"/>
              </w:rPr>
              <w:t>.</w:t>
            </w:r>
          </w:p>
        </w:tc>
      </w:tr>
      <w:tr w:rsidR="00BF4BA7" w:rsidRPr="00036F5A" w14:paraId="4170E73D" w14:textId="77777777" w:rsidTr="00F85033">
        <w:tc>
          <w:tcPr>
            <w:tcW w:w="704" w:type="dxa"/>
          </w:tcPr>
          <w:p w14:paraId="69D5297E" w14:textId="77777777" w:rsidR="00BF4BA7" w:rsidRPr="003646B4" w:rsidRDefault="00BF4BA7" w:rsidP="00F85033">
            <w:pPr>
              <w:rPr>
                <w:sz w:val="26"/>
                <w:szCs w:val="26"/>
              </w:rPr>
            </w:pPr>
            <w:r w:rsidRPr="003646B4">
              <w:rPr>
                <w:sz w:val="26"/>
                <w:szCs w:val="26"/>
              </w:rPr>
              <w:t>4.</w:t>
            </w:r>
          </w:p>
        </w:tc>
        <w:tc>
          <w:tcPr>
            <w:tcW w:w="3460" w:type="dxa"/>
          </w:tcPr>
          <w:p w14:paraId="31A5A4A9" w14:textId="77777777" w:rsidR="00BF4BA7" w:rsidRPr="003646B4" w:rsidRDefault="00BF4BA7" w:rsidP="00F85033">
            <w:pPr>
              <w:rPr>
                <w:rFonts w:eastAsia="Calibri"/>
                <w:sz w:val="26"/>
                <w:szCs w:val="26"/>
              </w:rPr>
            </w:pPr>
            <w:r w:rsidRPr="003646B4">
              <w:rPr>
                <w:sz w:val="26"/>
                <w:szCs w:val="26"/>
              </w:rPr>
              <w:t>Informācija par saskaņojumu ar Eiropas Savienības institūcijām</w:t>
            </w:r>
          </w:p>
        </w:tc>
        <w:tc>
          <w:tcPr>
            <w:tcW w:w="4898" w:type="dxa"/>
          </w:tcPr>
          <w:p w14:paraId="3AAAB1B9" w14:textId="77777777" w:rsidR="00BF4BA7" w:rsidRPr="003646B4" w:rsidRDefault="00BF4BA7" w:rsidP="00F85033">
            <w:pPr>
              <w:rPr>
                <w:rFonts w:eastAsia="Calibri"/>
                <w:sz w:val="26"/>
                <w:szCs w:val="26"/>
              </w:rPr>
            </w:pPr>
            <w:r>
              <w:rPr>
                <w:rFonts w:eastAsia="Calibri"/>
                <w:sz w:val="26"/>
                <w:szCs w:val="26"/>
              </w:rPr>
              <w:t>Nav.</w:t>
            </w:r>
          </w:p>
        </w:tc>
      </w:tr>
      <w:tr w:rsidR="00BF4BA7" w:rsidRPr="00036F5A" w14:paraId="1B70CFEC" w14:textId="77777777" w:rsidTr="00F85033">
        <w:tc>
          <w:tcPr>
            <w:tcW w:w="704" w:type="dxa"/>
          </w:tcPr>
          <w:p w14:paraId="2363F19E" w14:textId="77777777" w:rsidR="00BF4BA7" w:rsidRPr="003646B4" w:rsidRDefault="00BF4BA7" w:rsidP="00F85033">
            <w:pPr>
              <w:rPr>
                <w:sz w:val="26"/>
                <w:szCs w:val="26"/>
              </w:rPr>
            </w:pPr>
            <w:r w:rsidRPr="003646B4">
              <w:rPr>
                <w:sz w:val="26"/>
                <w:szCs w:val="26"/>
              </w:rPr>
              <w:t>5.</w:t>
            </w:r>
          </w:p>
        </w:tc>
        <w:tc>
          <w:tcPr>
            <w:tcW w:w="3460" w:type="dxa"/>
          </w:tcPr>
          <w:p w14:paraId="4C3907CD" w14:textId="77777777" w:rsidR="00BF4BA7" w:rsidRPr="003646B4" w:rsidRDefault="00BF4BA7" w:rsidP="00F85033">
            <w:pPr>
              <w:rPr>
                <w:sz w:val="26"/>
                <w:szCs w:val="26"/>
              </w:rPr>
            </w:pPr>
            <w:r w:rsidRPr="003646B4">
              <w:rPr>
                <w:sz w:val="26"/>
                <w:szCs w:val="26"/>
              </w:rPr>
              <w:t>Politikas joma</w:t>
            </w:r>
          </w:p>
        </w:tc>
        <w:tc>
          <w:tcPr>
            <w:tcW w:w="4898" w:type="dxa"/>
          </w:tcPr>
          <w:p w14:paraId="42ED0F4D" w14:textId="77777777" w:rsidR="00BF4BA7" w:rsidRPr="003646B4" w:rsidRDefault="00BF4BA7" w:rsidP="00F85033">
            <w:pPr>
              <w:rPr>
                <w:rFonts w:eastAsia="Calibri"/>
                <w:sz w:val="26"/>
                <w:szCs w:val="26"/>
              </w:rPr>
            </w:pPr>
            <w:r w:rsidRPr="003646B4">
              <w:rPr>
                <w:rFonts w:eastAsia="Calibri"/>
                <w:sz w:val="26"/>
                <w:szCs w:val="26"/>
              </w:rPr>
              <w:t>Budžeta un finanšu politikas joma.</w:t>
            </w:r>
          </w:p>
        </w:tc>
      </w:tr>
      <w:tr w:rsidR="00BF4BA7" w:rsidRPr="00036F5A" w14:paraId="4E13F890" w14:textId="77777777" w:rsidTr="00F85033">
        <w:tc>
          <w:tcPr>
            <w:tcW w:w="704" w:type="dxa"/>
          </w:tcPr>
          <w:p w14:paraId="51E54722" w14:textId="77777777" w:rsidR="00BF4BA7" w:rsidRPr="003646B4" w:rsidRDefault="00BF4BA7" w:rsidP="00F85033">
            <w:pPr>
              <w:rPr>
                <w:sz w:val="26"/>
                <w:szCs w:val="26"/>
              </w:rPr>
            </w:pPr>
            <w:r w:rsidRPr="003646B4">
              <w:rPr>
                <w:sz w:val="26"/>
                <w:szCs w:val="26"/>
              </w:rPr>
              <w:t>6.</w:t>
            </w:r>
          </w:p>
        </w:tc>
        <w:tc>
          <w:tcPr>
            <w:tcW w:w="3460" w:type="dxa"/>
          </w:tcPr>
          <w:p w14:paraId="63E6B83E" w14:textId="77777777" w:rsidR="00BF4BA7" w:rsidRPr="003646B4" w:rsidRDefault="00BF4BA7" w:rsidP="00F85033">
            <w:pPr>
              <w:rPr>
                <w:sz w:val="26"/>
                <w:szCs w:val="26"/>
              </w:rPr>
            </w:pPr>
            <w:r w:rsidRPr="003646B4">
              <w:rPr>
                <w:sz w:val="26"/>
                <w:szCs w:val="26"/>
              </w:rPr>
              <w:t>Atbildīgā amatpersona</w:t>
            </w:r>
          </w:p>
        </w:tc>
        <w:tc>
          <w:tcPr>
            <w:tcW w:w="4898" w:type="dxa"/>
          </w:tcPr>
          <w:p w14:paraId="25371B03" w14:textId="77777777" w:rsidR="00BF4BA7" w:rsidRPr="003646B4" w:rsidRDefault="00BF4BA7" w:rsidP="00F85033">
            <w:pPr>
              <w:rPr>
                <w:rFonts w:eastAsia="Calibri"/>
                <w:sz w:val="26"/>
                <w:szCs w:val="26"/>
              </w:rPr>
            </w:pPr>
            <w:r w:rsidRPr="003646B4">
              <w:rPr>
                <w:rFonts w:eastAsia="Calibri"/>
                <w:sz w:val="26"/>
                <w:szCs w:val="26"/>
              </w:rPr>
              <w:t>Finanšu tirgus politikas departamenta juris</w:t>
            </w:r>
            <w:r>
              <w:rPr>
                <w:rFonts w:eastAsia="Calibri"/>
                <w:sz w:val="26"/>
                <w:szCs w:val="26"/>
              </w:rPr>
              <w:t>konsults</w:t>
            </w:r>
            <w:r w:rsidRPr="003646B4">
              <w:rPr>
                <w:rFonts w:eastAsia="Calibri"/>
                <w:sz w:val="26"/>
                <w:szCs w:val="26"/>
              </w:rPr>
              <w:t xml:space="preserve"> </w:t>
            </w:r>
            <w:r>
              <w:rPr>
                <w:rFonts w:eastAsia="Calibri"/>
                <w:sz w:val="26"/>
                <w:szCs w:val="26"/>
              </w:rPr>
              <w:t>Aivis Hammers</w:t>
            </w:r>
            <w:r w:rsidRPr="003646B4">
              <w:rPr>
                <w:rFonts w:eastAsia="Calibri"/>
                <w:sz w:val="26"/>
                <w:szCs w:val="26"/>
              </w:rPr>
              <w:t>.</w:t>
            </w:r>
          </w:p>
        </w:tc>
      </w:tr>
      <w:tr w:rsidR="00BF4BA7" w:rsidRPr="00036F5A" w14:paraId="45FBA664" w14:textId="77777777" w:rsidTr="00F85033">
        <w:tc>
          <w:tcPr>
            <w:tcW w:w="704" w:type="dxa"/>
          </w:tcPr>
          <w:p w14:paraId="6F33882C" w14:textId="77777777" w:rsidR="00BF4BA7" w:rsidRPr="003646B4" w:rsidRDefault="00BF4BA7" w:rsidP="00F85033">
            <w:pPr>
              <w:rPr>
                <w:sz w:val="26"/>
                <w:szCs w:val="26"/>
              </w:rPr>
            </w:pPr>
            <w:r w:rsidRPr="003646B4">
              <w:rPr>
                <w:sz w:val="26"/>
                <w:szCs w:val="26"/>
              </w:rPr>
              <w:t>7.</w:t>
            </w:r>
          </w:p>
        </w:tc>
        <w:tc>
          <w:tcPr>
            <w:tcW w:w="3460" w:type="dxa"/>
          </w:tcPr>
          <w:p w14:paraId="26FBF45A" w14:textId="77777777" w:rsidR="00BF4BA7" w:rsidRPr="003646B4" w:rsidRDefault="00BF4BA7" w:rsidP="00F85033">
            <w:pPr>
              <w:rPr>
                <w:sz w:val="26"/>
                <w:szCs w:val="26"/>
              </w:rPr>
            </w:pPr>
            <w:r w:rsidRPr="003646B4">
              <w:rPr>
                <w:sz w:val="26"/>
                <w:szCs w:val="26"/>
              </w:rPr>
              <w:t>Uzaicināmās personas</w:t>
            </w:r>
          </w:p>
        </w:tc>
        <w:tc>
          <w:tcPr>
            <w:tcW w:w="4898" w:type="dxa"/>
          </w:tcPr>
          <w:p w14:paraId="2AD9D79F" w14:textId="77777777" w:rsidR="00BF4BA7" w:rsidRPr="003646B4" w:rsidRDefault="00BF4BA7" w:rsidP="00F85033">
            <w:pPr>
              <w:rPr>
                <w:rFonts w:eastAsia="Calibri"/>
                <w:sz w:val="26"/>
                <w:szCs w:val="26"/>
              </w:rPr>
            </w:pPr>
            <w:r w:rsidRPr="003646B4">
              <w:rPr>
                <w:rFonts w:eastAsia="Calibri"/>
                <w:sz w:val="26"/>
                <w:szCs w:val="26"/>
              </w:rPr>
              <w:t xml:space="preserve">Valsts sekretāres vietniece finanšu politikas jautājumos Līga Kļaviņa, </w:t>
            </w:r>
          </w:p>
          <w:p w14:paraId="0231A7B6" w14:textId="77777777" w:rsidR="00BF4BA7" w:rsidRPr="003646B4" w:rsidRDefault="00BF4BA7" w:rsidP="00F85033">
            <w:pPr>
              <w:rPr>
                <w:rFonts w:eastAsia="Calibri"/>
                <w:sz w:val="26"/>
                <w:szCs w:val="26"/>
              </w:rPr>
            </w:pPr>
            <w:r w:rsidRPr="003646B4">
              <w:rPr>
                <w:rFonts w:eastAsia="Calibri"/>
                <w:sz w:val="26"/>
                <w:szCs w:val="26"/>
              </w:rPr>
              <w:t>Finanšu tirgus politikas departamenta direktore Aija Zitcere.</w:t>
            </w:r>
          </w:p>
        </w:tc>
      </w:tr>
      <w:tr w:rsidR="00BF4BA7" w:rsidRPr="00036F5A" w14:paraId="7E840414" w14:textId="77777777" w:rsidTr="00F85033">
        <w:tc>
          <w:tcPr>
            <w:tcW w:w="704" w:type="dxa"/>
          </w:tcPr>
          <w:p w14:paraId="622B29CA" w14:textId="77777777" w:rsidR="00BF4BA7" w:rsidRPr="003646B4" w:rsidRDefault="00BF4BA7" w:rsidP="00F85033">
            <w:pPr>
              <w:rPr>
                <w:sz w:val="26"/>
                <w:szCs w:val="26"/>
              </w:rPr>
            </w:pPr>
            <w:r w:rsidRPr="003646B4">
              <w:rPr>
                <w:sz w:val="26"/>
                <w:szCs w:val="26"/>
              </w:rPr>
              <w:t>8.</w:t>
            </w:r>
          </w:p>
        </w:tc>
        <w:tc>
          <w:tcPr>
            <w:tcW w:w="3460" w:type="dxa"/>
          </w:tcPr>
          <w:p w14:paraId="2CEF0499" w14:textId="77777777" w:rsidR="00BF4BA7" w:rsidRPr="003646B4" w:rsidRDefault="00BF4BA7" w:rsidP="00F85033">
            <w:pPr>
              <w:rPr>
                <w:sz w:val="26"/>
                <w:szCs w:val="26"/>
              </w:rPr>
            </w:pPr>
            <w:r w:rsidRPr="003646B4">
              <w:rPr>
                <w:sz w:val="26"/>
                <w:szCs w:val="26"/>
              </w:rPr>
              <w:t>Projekta ierobežotas pieejamības statuss</w:t>
            </w:r>
          </w:p>
        </w:tc>
        <w:tc>
          <w:tcPr>
            <w:tcW w:w="4898" w:type="dxa"/>
          </w:tcPr>
          <w:p w14:paraId="68902FBB" w14:textId="77777777" w:rsidR="00BF4BA7" w:rsidRPr="003646B4" w:rsidRDefault="00BF4BA7" w:rsidP="00F85033">
            <w:pPr>
              <w:rPr>
                <w:rFonts w:eastAsia="Calibri"/>
                <w:sz w:val="26"/>
                <w:szCs w:val="26"/>
              </w:rPr>
            </w:pPr>
            <w:r w:rsidRPr="003646B4">
              <w:rPr>
                <w:rFonts w:eastAsia="Calibri"/>
                <w:sz w:val="26"/>
                <w:szCs w:val="26"/>
              </w:rPr>
              <w:t>Likumprojekt</w:t>
            </w:r>
            <w:r>
              <w:rPr>
                <w:rFonts w:eastAsia="Calibri"/>
                <w:sz w:val="26"/>
                <w:szCs w:val="26"/>
              </w:rPr>
              <w:t>a</w:t>
            </w:r>
            <w:r w:rsidRPr="003646B4">
              <w:rPr>
                <w:rFonts w:eastAsia="Calibri"/>
                <w:sz w:val="26"/>
                <w:szCs w:val="26"/>
              </w:rPr>
              <w:t>m un t</w:t>
            </w:r>
            <w:r>
              <w:rPr>
                <w:rFonts w:eastAsia="Calibri"/>
                <w:sz w:val="26"/>
                <w:szCs w:val="26"/>
              </w:rPr>
              <w:t>a</w:t>
            </w:r>
            <w:r w:rsidRPr="003646B4">
              <w:rPr>
                <w:rFonts w:eastAsia="Calibri"/>
                <w:sz w:val="26"/>
                <w:szCs w:val="26"/>
              </w:rPr>
              <w:t>m pievienotajiem dokumentiem nav piešķirts ierobežotas pieejamības statuss.</w:t>
            </w:r>
          </w:p>
        </w:tc>
      </w:tr>
      <w:tr w:rsidR="00BF4BA7" w:rsidRPr="00036F5A" w14:paraId="35E3EC7A" w14:textId="77777777" w:rsidTr="00F85033">
        <w:tc>
          <w:tcPr>
            <w:tcW w:w="704" w:type="dxa"/>
          </w:tcPr>
          <w:p w14:paraId="299D69BB" w14:textId="77777777" w:rsidR="00BF4BA7" w:rsidRPr="003646B4" w:rsidRDefault="00BF4BA7" w:rsidP="00F85033">
            <w:pPr>
              <w:rPr>
                <w:sz w:val="26"/>
                <w:szCs w:val="26"/>
              </w:rPr>
            </w:pPr>
            <w:r w:rsidRPr="003646B4">
              <w:rPr>
                <w:sz w:val="26"/>
                <w:szCs w:val="26"/>
              </w:rPr>
              <w:t>9.</w:t>
            </w:r>
          </w:p>
        </w:tc>
        <w:tc>
          <w:tcPr>
            <w:tcW w:w="3460" w:type="dxa"/>
          </w:tcPr>
          <w:p w14:paraId="16EDE528" w14:textId="77777777" w:rsidR="00BF4BA7" w:rsidRPr="003646B4" w:rsidRDefault="00BF4BA7" w:rsidP="00F85033">
            <w:pPr>
              <w:rPr>
                <w:sz w:val="26"/>
                <w:szCs w:val="26"/>
              </w:rPr>
            </w:pPr>
            <w:r w:rsidRPr="003646B4">
              <w:rPr>
                <w:sz w:val="26"/>
                <w:szCs w:val="26"/>
              </w:rPr>
              <w:t>Cita informācija</w:t>
            </w:r>
          </w:p>
        </w:tc>
        <w:tc>
          <w:tcPr>
            <w:tcW w:w="4898" w:type="dxa"/>
          </w:tcPr>
          <w:p w14:paraId="3F7CE82D" w14:textId="77777777" w:rsidR="00BF4BA7" w:rsidRPr="003646B4" w:rsidRDefault="00BF4BA7" w:rsidP="00F85033">
            <w:pPr>
              <w:rPr>
                <w:rFonts w:eastAsia="Calibri"/>
                <w:sz w:val="26"/>
                <w:szCs w:val="26"/>
              </w:rPr>
            </w:pPr>
            <w:r w:rsidRPr="00220A39">
              <w:rPr>
                <w:rFonts w:eastAsia="Calibri"/>
                <w:sz w:val="26"/>
                <w:szCs w:val="26"/>
              </w:rPr>
              <w:t>Likumprojekts</w:t>
            </w:r>
            <w:r>
              <w:rPr>
                <w:rFonts w:eastAsia="Calibri"/>
                <w:sz w:val="26"/>
                <w:szCs w:val="26"/>
              </w:rPr>
              <w:t xml:space="preserve"> </w:t>
            </w:r>
            <w:r>
              <w:rPr>
                <w:spacing w:val="2"/>
                <w:sz w:val="26"/>
                <w:szCs w:val="26"/>
                <w:shd w:val="clear" w:color="auto" w:fill="FFFFFF"/>
              </w:rPr>
              <w:t>un</w:t>
            </w:r>
            <w:r w:rsidRPr="00220A39">
              <w:rPr>
                <w:spacing w:val="2"/>
                <w:sz w:val="26"/>
                <w:szCs w:val="26"/>
                <w:shd w:val="clear" w:color="auto" w:fill="FFFFFF"/>
              </w:rPr>
              <w:t xml:space="preserve"> likumprojekt</w:t>
            </w:r>
            <w:r>
              <w:rPr>
                <w:spacing w:val="2"/>
                <w:sz w:val="26"/>
                <w:szCs w:val="26"/>
                <w:shd w:val="clear" w:color="auto" w:fill="FFFFFF"/>
              </w:rPr>
              <w:t>i</w:t>
            </w:r>
            <w:r w:rsidRPr="00220A39">
              <w:rPr>
                <w:spacing w:val="2"/>
                <w:sz w:val="26"/>
                <w:szCs w:val="26"/>
                <w:shd w:val="clear" w:color="auto" w:fill="FFFFFF"/>
              </w:rPr>
              <w:t xml:space="preserve"> </w:t>
            </w:r>
            <w:r>
              <w:rPr>
                <w:rFonts w:eastAsia="Calibri"/>
                <w:sz w:val="26"/>
                <w:szCs w:val="26"/>
              </w:rPr>
              <w:t>“</w:t>
            </w:r>
            <w:r w:rsidRPr="001741C0">
              <w:rPr>
                <w:rFonts w:eastAsia="Calibri"/>
                <w:sz w:val="26"/>
                <w:szCs w:val="26"/>
              </w:rPr>
              <w:t>Ieguldījumu brokeru sabiedrību likums”</w:t>
            </w:r>
            <w:r>
              <w:rPr>
                <w:rFonts w:cs="Arial"/>
                <w:bCs/>
                <w:color w:val="000000" w:themeColor="text1"/>
                <w:sz w:val="26"/>
                <w:szCs w:val="26"/>
              </w:rPr>
              <w:t xml:space="preserve">, </w:t>
            </w:r>
            <w:r w:rsidRPr="00811CED">
              <w:rPr>
                <w:rFonts w:eastAsia="Calibri"/>
                <w:sz w:val="26"/>
                <w:szCs w:val="26"/>
              </w:rPr>
              <w:t>“Grozījumi Kredītiestāžu likumā”, “Grozījumi Ieguldījumu pārvaldes sabiedrību likumā”, “Grozījumi Alternatīvo ieguldījumu fondu un to pārvaldnieku likumā”, “Grozījumi Kredītiestāžu un ieguldījumu brokeru sabiedrību darbības atjaunošanas un noregulējuma likumā”, “Grozījumi Finanšu konglomerātu likumā”</w:t>
            </w:r>
            <w:r w:rsidRPr="00220A39">
              <w:rPr>
                <w:rFonts w:cs="Arial"/>
                <w:bCs/>
                <w:color w:val="000000" w:themeColor="text1"/>
                <w:sz w:val="26"/>
                <w:szCs w:val="26"/>
              </w:rPr>
              <w:t xml:space="preserve"> </w:t>
            </w:r>
            <w:r w:rsidRPr="00220A39">
              <w:rPr>
                <w:color w:val="000000" w:themeColor="text1"/>
                <w:sz w:val="26"/>
                <w:szCs w:val="26"/>
              </w:rPr>
              <w:t>Ministru kabinetā un Saeimā skatāmi vienlaicīgi.</w:t>
            </w:r>
          </w:p>
        </w:tc>
      </w:tr>
    </w:tbl>
    <w:p w14:paraId="03F3CDE7" w14:textId="77777777" w:rsidR="00BF4BA7" w:rsidRPr="00036F5A" w:rsidRDefault="00BF4BA7" w:rsidP="00BF4BA7">
      <w:pPr>
        <w:widowControl w:val="0"/>
        <w:rPr>
          <w:rFonts w:eastAsia="Calibri"/>
          <w:sz w:val="26"/>
          <w:szCs w:val="26"/>
        </w:rPr>
      </w:pPr>
    </w:p>
    <w:p w14:paraId="3B2ED8A1" w14:textId="77777777" w:rsidR="00BF4BA7" w:rsidRPr="00FD2D5B" w:rsidRDefault="00BF4BA7" w:rsidP="00BF4BA7">
      <w:pPr>
        <w:rPr>
          <w:rFonts w:eastAsia="Calibri"/>
          <w:sz w:val="26"/>
          <w:szCs w:val="26"/>
        </w:rPr>
      </w:pPr>
      <w:r w:rsidRPr="00FD2D5B">
        <w:rPr>
          <w:rFonts w:eastAsia="Calibri"/>
          <w:sz w:val="26"/>
          <w:szCs w:val="26"/>
        </w:rPr>
        <w:t>Pielikumā:</w:t>
      </w:r>
    </w:p>
    <w:p w14:paraId="0F397DCB" w14:textId="77777777" w:rsidR="00BF4BA7" w:rsidRPr="00735310" w:rsidRDefault="00BF4BA7" w:rsidP="00BF4BA7">
      <w:pPr>
        <w:pStyle w:val="ListParagraph"/>
        <w:numPr>
          <w:ilvl w:val="0"/>
          <w:numId w:val="1"/>
        </w:numPr>
        <w:contextualSpacing w:val="0"/>
        <w:jc w:val="both"/>
        <w:rPr>
          <w:rFonts w:eastAsia="Calibri"/>
          <w:sz w:val="26"/>
          <w:szCs w:val="26"/>
        </w:rPr>
      </w:pPr>
      <w:r w:rsidRPr="00FD2D5B">
        <w:rPr>
          <w:sz w:val="26"/>
          <w:szCs w:val="26"/>
        </w:rPr>
        <w:t xml:space="preserve">Likumprojekts  </w:t>
      </w:r>
      <w:r w:rsidRPr="00FD2D5B">
        <w:rPr>
          <w:rFonts w:eastAsia="Calibri"/>
          <w:sz w:val="26"/>
          <w:szCs w:val="26"/>
        </w:rPr>
        <w:t xml:space="preserve">(datne: </w:t>
      </w:r>
      <w:r w:rsidRPr="00FD2D5B">
        <w:rPr>
          <w:sz w:val="26"/>
          <w:szCs w:val="26"/>
        </w:rPr>
        <w:t>FMLik_</w:t>
      </w:r>
      <w:r>
        <w:rPr>
          <w:sz w:val="26"/>
          <w:szCs w:val="26"/>
        </w:rPr>
        <w:t>28</w:t>
      </w:r>
      <w:r w:rsidRPr="00C97D43">
        <w:rPr>
          <w:sz w:val="26"/>
          <w:szCs w:val="26"/>
        </w:rPr>
        <w:t>07</w:t>
      </w:r>
      <w:r>
        <w:rPr>
          <w:sz w:val="26"/>
          <w:szCs w:val="26"/>
        </w:rPr>
        <w:t>21_FITL</w:t>
      </w:r>
      <w:r w:rsidRPr="00FD2D5B">
        <w:rPr>
          <w:sz w:val="26"/>
          <w:szCs w:val="26"/>
        </w:rPr>
        <w:t xml:space="preserve">) uz </w:t>
      </w:r>
      <w:r>
        <w:rPr>
          <w:sz w:val="26"/>
          <w:szCs w:val="26"/>
        </w:rPr>
        <w:t>9 </w:t>
      </w:r>
      <w:r w:rsidRPr="00FD2D5B">
        <w:rPr>
          <w:sz w:val="26"/>
          <w:szCs w:val="26"/>
        </w:rPr>
        <w:t>l</w:t>
      </w:r>
      <w:r>
        <w:rPr>
          <w:sz w:val="26"/>
          <w:szCs w:val="26"/>
        </w:rPr>
        <w:t>pp.</w:t>
      </w:r>
      <w:r w:rsidRPr="00FD2D5B">
        <w:rPr>
          <w:sz w:val="26"/>
          <w:szCs w:val="26"/>
        </w:rPr>
        <w:t>;</w:t>
      </w:r>
    </w:p>
    <w:p w14:paraId="2B9B9E67" w14:textId="77777777" w:rsidR="00BF4BA7" w:rsidRPr="00FD2D5B" w:rsidRDefault="00BF4BA7" w:rsidP="00BF4BA7">
      <w:pPr>
        <w:pStyle w:val="ListParagraph"/>
        <w:numPr>
          <w:ilvl w:val="0"/>
          <w:numId w:val="1"/>
        </w:numPr>
        <w:contextualSpacing w:val="0"/>
        <w:jc w:val="both"/>
        <w:rPr>
          <w:rFonts w:eastAsia="Calibri"/>
          <w:sz w:val="26"/>
          <w:szCs w:val="26"/>
        </w:rPr>
      </w:pPr>
      <w:r>
        <w:rPr>
          <w:sz w:val="26"/>
          <w:szCs w:val="26"/>
        </w:rPr>
        <w:t>L</w:t>
      </w:r>
      <w:r w:rsidRPr="003646B4">
        <w:rPr>
          <w:sz w:val="26"/>
          <w:szCs w:val="26"/>
        </w:rPr>
        <w:t>ikumprojekt</w:t>
      </w:r>
      <w:r>
        <w:rPr>
          <w:sz w:val="26"/>
          <w:szCs w:val="26"/>
        </w:rPr>
        <w:t>a</w:t>
      </w:r>
      <w:r w:rsidRPr="003646B4">
        <w:rPr>
          <w:sz w:val="26"/>
          <w:szCs w:val="26"/>
        </w:rPr>
        <w:t xml:space="preserve"> </w:t>
      </w:r>
      <w:r>
        <w:rPr>
          <w:sz w:val="26"/>
          <w:szCs w:val="26"/>
        </w:rPr>
        <w:t xml:space="preserve"> </w:t>
      </w:r>
      <w:r w:rsidRPr="003646B4">
        <w:rPr>
          <w:rFonts w:eastAsia="Calibri"/>
          <w:sz w:val="26"/>
          <w:szCs w:val="26"/>
        </w:rPr>
        <w:t>sākotnējās ietekmes novērtējuma ziņojums (anotācija)</w:t>
      </w:r>
      <w:r>
        <w:rPr>
          <w:rFonts w:eastAsia="Calibri"/>
          <w:sz w:val="26"/>
          <w:szCs w:val="26"/>
        </w:rPr>
        <w:t xml:space="preserve"> </w:t>
      </w:r>
      <w:r w:rsidRPr="00FD2D5B">
        <w:rPr>
          <w:rFonts w:eastAsia="Calibri"/>
          <w:sz w:val="26"/>
          <w:szCs w:val="26"/>
        </w:rPr>
        <w:t>(datne:</w:t>
      </w:r>
      <w:r>
        <w:rPr>
          <w:rFonts w:eastAsia="Calibri"/>
          <w:sz w:val="26"/>
          <w:szCs w:val="26"/>
        </w:rPr>
        <w:t xml:space="preserve"> </w:t>
      </w:r>
      <w:r w:rsidRPr="00735310">
        <w:rPr>
          <w:rFonts w:eastAsia="Calibri"/>
          <w:sz w:val="26"/>
          <w:szCs w:val="26"/>
        </w:rPr>
        <w:t>FMAnot_</w:t>
      </w:r>
      <w:r>
        <w:rPr>
          <w:sz w:val="26"/>
          <w:szCs w:val="26"/>
        </w:rPr>
        <w:t>28</w:t>
      </w:r>
      <w:r w:rsidRPr="00C97D43">
        <w:rPr>
          <w:sz w:val="26"/>
          <w:szCs w:val="26"/>
        </w:rPr>
        <w:t>0</w:t>
      </w:r>
      <w:r>
        <w:rPr>
          <w:sz w:val="26"/>
          <w:szCs w:val="26"/>
        </w:rPr>
        <w:t>721_FITL</w:t>
      </w:r>
      <w:r>
        <w:rPr>
          <w:rFonts w:eastAsia="Calibri"/>
          <w:sz w:val="26"/>
          <w:szCs w:val="26"/>
        </w:rPr>
        <w:t>) uz 7 lpp.;</w:t>
      </w:r>
    </w:p>
    <w:p w14:paraId="0C189E1A" w14:textId="77777777" w:rsidR="00BF4BA7" w:rsidRPr="00FD2D5B" w:rsidRDefault="00BF4BA7" w:rsidP="00BF4BA7">
      <w:pPr>
        <w:pStyle w:val="ListParagraph"/>
        <w:numPr>
          <w:ilvl w:val="0"/>
          <w:numId w:val="1"/>
        </w:numPr>
        <w:contextualSpacing w:val="0"/>
        <w:jc w:val="both"/>
        <w:rPr>
          <w:rFonts w:eastAsia="Calibri"/>
          <w:sz w:val="26"/>
          <w:szCs w:val="26"/>
        </w:rPr>
      </w:pPr>
      <w:r>
        <w:rPr>
          <w:sz w:val="26"/>
          <w:szCs w:val="26"/>
        </w:rPr>
        <w:t>L</w:t>
      </w:r>
      <w:r w:rsidRPr="003646B4">
        <w:rPr>
          <w:sz w:val="26"/>
          <w:szCs w:val="26"/>
        </w:rPr>
        <w:t>ikumprojekt</w:t>
      </w:r>
      <w:r>
        <w:rPr>
          <w:sz w:val="26"/>
          <w:szCs w:val="26"/>
        </w:rPr>
        <w:t>a izziņa</w:t>
      </w:r>
      <w:r w:rsidRPr="00FD2D5B">
        <w:rPr>
          <w:rFonts w:eastAsia="Calibri"/>
          <w:sz w:val="26"/>
          <w:szCs w:val="26"/>
        </w:rPr>
        <w:t xml:space="preserve"> (datne: </w:t>
      </w:r>
      <w:r>
        <w:rPr>
          <w:rFonts w:eastAsia="Calibri"/>
          <w:sz w:val="26"/>
          <w:szCs w:val="26"/>
        </w:rPr>
        <w:t>FMIzz_</w:t>
      </w:r>
      <w:r>
        <w:rPr>
          <w:sz w:val="26"/>
          <w:szCs w:val="26"/>
        </w:rPr>
        <w:t>28</w:t>
      </w:r>
      <w:r w:rsidRPr="00C97D43">
        <w:rPr>
          <w:sz w:val="26"/>
          <w:szCs w:val="26"/>
        </w:rPr>
        <w:t>0</w:t>
      </w:r>
      <w:r>
        <w:rPr>
          <w:sz w:val="26"/>
          <w:szCs w:val="26"/>
        </w:rPr>
        <w:t>721_FITL</w:t>
      </w:r>
      <w:r w:rsidRPr="00FD2D5B">
        <w:rPr>
          <w:rFonts w:eastAsia="Calibri"/>
          <w:sz w:val="26"/>
          <w:szCs w:val="26"/>
        </w:rPr>
        <w:t xml:space="preserve">) uz </w:t>
      </w:r>
      <w:r>
        <w:rPr>
          <w:rFonts w:eastAsia="Calibri"/>
          <w:sz w:val="26"/>
          <w:szCs w:val="26"/>
        </w:rPr>
        <w:t>6 </w:t>
      </w:r>
      <w:r w:rsidRPr="00FD2D5B">
        <w:rPr>
          <w:rFonts w:eastAsia="Calibri"/>
          <w:sz w:val="26"/>
          <w:szCs w:val="26"/>
        </w:rPr>
        <w:t>lp</w:t>
      </w:r>
      <w:r>
        <w:rPr>
          <w:rFonts w:eastAsia="Calibri"/>
          <w:sz w:val="26"/>
          <w:szCs w:val="26"/>
        </w:rPr>
        <w:t>p</w:t>
      </w:r>
      <w:r w:rsidRPr="00FD2D5B">
        <w:rPr>
          <w:rFonts w:eastAsia="Calibri"/>
          <w:sz w:val="26"/>
          <w:szCs w:val="26"/>
        </w:rPr>
        <w:t>.;</w:t>
      </w:r>
    </w:p>
    <w:p w14:paraId="27760644" w14:textId="77777777" w:rsidR="00BF4BA7" w:rsidRPr="00FD2D5B" w:rsidRDefault="00BF4BA7" w:rsidP="00BF4BA7">
      <w:pPr>
        <w:pStyle w:val="ListParagraph"/>
        <w:numPr>
          <w:ilvl w:val="0"/>
          <w:numId w:val="1"/>
        </w:numPr>
        <w:contextualSpacing w:val="0"/>
        <w:jc w:val="both"/>
        <w:rPr>
          <w:rFonts w:eastAsia="Calibri"/>
          <w:sz w:val="26"/>
          <w:szCs w:val="26"/>
        </w:rPr>
      </w:pPr>
      <w:r>
        <w:rPr>
          <w:sz w:val="26"/>
          <w:szCs w:val="26"/>
        </w:rPr>
        <w:t>Ekonomikas ministrijas</w:t>
      </w:r>
      <w:r w:rsidRPr="00FD2D5B">
        <w:rPr>
          <w:sz w:val="26"/>
          <w:szCs w:val="26"/>
        </w:rPr>
        <w:t xml:space="preserve"> 202</w:t>
      </w:r>
      <w:r>
        <w:rPr>
          <w:sz w:val="26"/>
          <w:szCs w:val="26"/>
        </w:rPr>
        <w:t>1</w:t>
      </w:r>
      <w:r w:rsidRPr="00FD2D5B">
        <w:rPr>
          <w:sz w:val="26"/>
          <w:szCs w:val="26"/>
        </w:rPr>
        <w:t>.</w:t>
      </w:r>
      <w:r>
        <w:rPr>
          <w:sz w:val="26"/>
          <w:szCs w:val="26"/>
        </w:rPr>
        <w:t>gada 11.marta</w:t>
      </w:r>
      <w:r w:rsidRPr="00FD2D5B">
        <w:rPr>
          <w:sz w:val="26"/>
          <w:szCs w:val="26"/>
        </w:rPr>
        <w:t xml:space="preserve"> atzinums</w:t>
      </w:r>
      <w:r w:rsidRPr="00BE0566">
        <w:t xml:space="preserve"> </w:t>
      </w:r>
      <w:r w:rsidRPr="00BE0566">
        <w:rPr>
          <w:sz w:val="26"/>
          <w:szCs w:val="26"/>
        </w:rPr>
        <w:t>Nr. 3.3-4/2021/2013N</w:t>
      </w:r>
      <w:r w:rsidRPr="00FD2D5B">
        <w:rPr>
          <w:sz w:val="26"/>
          <w:szCs w:val="26"/>
        </w:rPr>
        <w:t xml:space="preserve"> </w:t>
      </w:r>
      <w:r w:rsidRPr="00FD2D5B">
        <w:rPr>
          <w:rFonts w:eastAsia="Calibri"/>
          <w:sz w:val="26"/>
          <w:szCs w:val="26"/>
        </w:rPr>
        <w:t xml:space="preserve">(datne: </w:t>
      </w:r>
      <w:r>
        <w:rPr>
          <w:rFonts w:eastAsia="Calibri"/>
          <w:sz w:val="26"/>
          <w:szCs w:val="26"/>
        </w:rPr>
        <w:t>EM</w:t>
      </w:r>
      <w:r w:rsidRPr="00FD2D5B">
        <w:rPr>
          <w:rFonts w:eastAsia="Calibri"/>
          <w:sz w:val="26"/>
          <w:szCs w:val="26"/>
        </w:rPr>
        <w:t>Atz_</w:t>
      </w:r>
      <w:r>
        <w:rPr>
          <w:rFonts w:eastAsia="Calibri"/>
          <w:sz w:val="26"/>
          <w:szCs w:val="26"/>
        </w:rPr>
        <w:t>110321_FITL</w:t>
      </w:r>
      <w:r w:rsidRPr="00FD2D5B">
        <w:rPr>
          <w:rFonts w:eastAsia="Calibri"/>
          <w:sz w:val="26"/>
          <w:szCs w:val="26"/>
        </w:rPr>
        <w:t xml:space="preserve">) uz </w:t>
      </w:r>
      <w:r>
        <w:rPr>
          <w:rFonts w:eastAsia="Calibri"/>
          <w:sz w:val="26"/>
          <w:szCs w:val="26"/>
        </w:rPr>
        <w:t>1 </w:t>
      </w:r>
      <w:r w:rsidRPr="00FD2D5B">
        <w:rPr>
          <w:rFonts w:eastAsia="Calibri"/>
          <w:sz w:val="26"/>
          <w:szCs w:val="26"/>
        </w:rPr>
        <w:t>lp</w:t>
      </w:r>
      <w:r>
        <w:rPr>
          <w:rFonts w:eastAsia="Calibri"/>
          <w:sz w:val="26"/>
          <w:szCs w:val="26"/>
        </w:rPr>
        <w:t>p</w:t>
      </w:r>
      <w:r w:rsidRPr="00FD2D5B">
        <w:rPr>
          <w:rFonts w:eastAsia="Calibri"/>
          <w:sz w:val="26"/>
          <w:szCs w:val="26"/>
        </w:rPr>
        <w:t>.;</w:t>
      </w:r>
    </w:p>
    <w:p w14:paraId="75DB28BB" w14:textId="77777777" w:rsidR="00BF4BA7" w:rsidRPr="00FD2D5B" w:rsidRDefault="00BF4BA7" w:rsidP="00BF4BA7">
      <w:pPr>
        <w:pStyle w:val="ListParagraph"/>
        <w:numPr>
          <w:ilvl w:val="0"/>
          <w:numId w:val="1"/>
        </w:numPr>
        <w:contextualSpacing w:val="0"/>
        <w:jc w:val="both"/>
        <w:rPr>
          <w:rFonts w:eastAsia="Calibri"/>
          <w:sz w:val="26"/>
          <w:szCs w:val="26"/>
        </w:rPr>
      </w:pPr>
      <w:r>
        <w:rPr>
          <w:sz w:val="26"/>
          <w:szCs w:val="26"/>
        </w:rPr>
        <w:t>Tieslietu ministrijas</w:t>
      </w:r>
      <w:r w:rsidRPr="00FD2D5B">
        <w:rPr>
          <w:sz w:val="26"/>
          <w:szCs w:val="26"/>
        </w:rPr>
        <w:t xml:space="preserve"> 202</w:t>
      </w:r>
      <w:r>
        <w:rPr>
          <w:sz w:val="26"/>
          <w:szCs w:val="26"/>
        </w:rPr>
        <w:t>1</w:t>
      </w:r>
      <w:r w:rsidRPr="00FD2D5B">
        <w:rPr>
          <w:sz w:val="26"/>
          <w:szCs w:val="26"/>
        </w:rPr>
        <w:t>.</w:t>
      </w:r>
      <w:r>
        <w:rPr>
          <w:sz w:val="26"/>
          <w:szCs w:val="26"/>
        </w:rPr>
        <w:t>gada 25.marta</w:t>
      </w:r>
      <w:r w:rsidRPr="00FD2D5B">
        <w:rPr>
          <w:sz w:val="26"/>
          <w:szCs w:val="26"/>
        </w:rPr>
        <w:t xml:space="preserve"> atzinums</w:t>
      </w:r>
      <w:r>
        <w:rPr>
          <w:sz w:val="26"/>
          <w:szCs w:val="26"/>
        </w:rPr>
        <w:t xml:space="preserve"> Nr.1-9.1/316</w:t>
      </w:r>
      <w:r w:rsidRPr="00FD2D5B">
        <w:rPr>
          <w:sz w:val="26"/>
          <w:szCs w:val="26"/>
        </w:rPr>
        <w:t xml:space="preserve"> </w:t>
      </w:r>
      <w:r w:rsidRPr="00FD2D5B">
        <w:rPr>
          <w:rFonts w:eastAsia="Calibri"/>
          <w:sz w:val="26"/>
          <w:szCs w:val="26"/>
        </w:rPr>
        <w:t xml:space="preserve">(datne: </w:t>
      </w:r>
      <w:r>
        <w:rPr>
          <w:rFonts w:eastAsia="Calibri"/>
          <w:sz w:val="26"/>
          <w:szCs w:val="26"/>
        </w:rPr>
        <w:t>TM</w:t>
      </w:r>
      <w:r w:rsidRPr="00FD2D5B">
        <w:rPr>
          <w:rFonts w:eastAsia="Calibri"/>
          <w:sz w:val="26"/>
          <w:szCs w:val="26"/>
        </w:rPr>
        <w:t>Atz_</w:t>
      </w:r>
      <w:r>
        <w:rPr>
          <w:rFonts w:eastAsia="Calibri"/>
          <w:sz w:val="26"/>
          <w:szCs w:val="26"/>
        </w:rPr>
        <w:t>250321_FITL</w:t>
      </w:r>
      <w:r w:rsidRPr="00FD2D5B">
        <w:rPr>
          <w:rFonts w:eastAsia="Calibri"/>
          <w:sz w:val="26"/>
          <w:szCs w:val="26"/>
        </w:rPr>
        <w:t xml:space="preserve">) uz </w:t>
      </w:r>
      <w:r>
        <w:rPr>
          <w:rFonts w:eastAsia="Calibri"/>
          <w:sz w:val="26"/>
          <w:szCs w:val="26"/>
        </w:rPr>
        <w:t>3 </w:t>
      </w:r>
      <w:r w:rsidRPr="00FD2D5B">
        <w:rPr>
          <w:rFonts w:eastAsia="Calibri"/>
          <w:sz w:val="26"/>
          <w:szCs w:val="26"/>
        </w:rPr>
        <w:t>lp</w:t>
      </w:r>
      <w:r>
        <w:rPr>
          <w:rFonts w:eastAsia="Calibri"/>
          <w:sz w:val="26"/>
          <w:szCs w:val="26"/>
        </w:rPr>
        <w:t>p</w:t>
      </w:r>
      <w:r w:rsidRPr="00FD2D5B">
        <w:rPr>
          <w:rFonts w:eastAsia="Calibri"/>
          <w:sz w:val="26"/>
          <w:szCs w:val="26"/>
        </w:rPr>
        <w:t>.;</w:t>
      </w:r>
    </w:p>
    <w:p w14:paraId="73B67974" w14:textId="77777777" w:rsidR="00BF4BA7" w:rsidRPr="00FD2D5B" w:rsidRDefault="00BF4BA7" w:rsidP="00BF4BA7">
      <w:pPr>
        <w:pStyle w:val="ListParagraph"/>
        <w:numPr>
          <w:ilvl w:val="0"/>
          <w:numId w:val="1"/>
        </w:numPr>
        <w:contextualSpacing w:val="0"/>
        <w:jc w:val="both"/>
        <w:rPr>
          <w:rFonts w:eastAsia="Calibri"/>
          <w:sz w:val="26"/>
          <w:szCs w:val="26"/>
        </w:rPr>
      </w:pPr>
      <w:r>
        <w:rPr>
          <w:sz w:val="26"/>
          <w:szCs w:val="26"/>
        </w:rPr>
        <w:t>Ekonomikas ministrijas</w:t>
      </w:r>
      <w:r w:rsidRPr="00FD2D5B">
        <w:rPr>
          <w:sz w:val="26"/>
          <w:szCs w:val="26"/>
        </w:rPr>
        <w:t xml:space="preserve"> 202</w:t>
      </w:r>
      <w:r>
        <w:rPr>
          <w:sz w:val="26"/>
          <w:szCs w:val="26"/>
        </w:rPr>
        <w:t>1</w:t>
      </w:r>
      <w:r w:rsidRPr="00FD2D5B">
        <w:rPr>
          <w:sz w:val="26"/>
          <w:szCs w:val="26"/>
        </w:rPr>
        <w:t>.</w:t>
      </w:r>
      <w:r>
        <w:rPr>
          <w:sz w:val="26"/>
          <w:szCs w:val="26"/>
        </w:rPr>
        <w:t>gada 5.maija</w:t>
      </w:r>
      <w:r w:rsidRPr="00FD2D5B">
        <w:rPr>
          <w:sz w:val="26"/>
          <w:szCs w:val="26"/>
        </w:rPr>
        <w:t xml:space="preserve"> atzinums</w:t>
      </w:r>
      <w:r w:rsidRPr="00B019F0">
        <w:t xml:space="preserve"> </w:t>
      </w:r>
      <w:r w:rsidRPr="00B019F0">
        <w:rPr>
          <w:sz w:val="26"/>
          <w:szCs w:val="26"/>
        </w:rPr>
        <w:t>Nr. 3.3-4/2021/3416N</w:t>
      </w:r>
      <w:r w:rsidRPr="00FD2D5B">
        <w:rPr>
          <w:sz w:val="26"/>
          <w:szCs w:val="26"/>
        </w:rPr>
        <w:t xml:space="preserve"> </w:t>
      </w:r>
      <w:r w:rsidRPr="00FD2D5B">
        <w:rPr>
          <w:rFonts w:eastAsia="Calibri"/>
          <w:sz w:val="26"/>
          <w:szCs w:val="26"/>
        </w:rPr>
        <w:t xml:space="preserve">(datne: </w:t>
      </w:r>
      <w:r>
        <w:rPr>
          <w:rFonts w:eastAsia="Calibri"/>
          <w:sz w:val="26"/>
          <w:szCs w:val="26"/>
        </w:rPr>
        <w:t>EM</w:t>
      </w:r>
      <w:r w:rsidRPr="00FD2D5B">
        <w:rPr>
          <w:rFonts w:eastAsia="Calibri"/>
          <w:sz w:val="26"/>
          <w:szCs w:val="26"/>
        </w:rPr>
        <w:t>Atz_</w:t>
      </w:r>
      <w:r>
        <w:rPr>
          <w:rFonts w:eastAsia="Calibri"/>
          <w:sz w:val="26"/>
          <w:szCs w:val="26"/>
        </w:rPr>
        <w:t>050521_FITL</w:t>
      </w:r>
      <w:r w:rsidRPr="00FD2D5B">
        <w:rPr>
          <w:rFonts w:eastAsia="Calibri"/>
          <w:sz w:val="26"/>
          <w:szCs w:val="26"/>
        </w:rPr>
        <w:t xml:space="preserve">) uz </w:t>
      </w:r>
      <w:r>
        <w:rPr>
          <w:rFonts w:eastAsia="Calibri"/>
          <w:sz w:val="26"/>
          <w:szCs w:val="26"/>
        </w:rPr>
        <w:t>1 </w:t>
      </w:r>
      <w:r w:rsidRPr="00FD2D5B">
        <w:rPr>
          <w:rFonts w:eastAsia="Calibri"/>
          <w:sz w:val="26"/>
          <w:szCs w:val="26"/>
        </w:rPr>
        <w:t>lp</w:t>
      </w:r>
      <w:r>
        <w:rPr>
          <w:rFonts w:eastAsia="Calibri"/>
          <w:sz w:val="26"/>
          <w:szCs w:val="26"/>
        </w:rPr>
        <w:t>p</w:t>
      </w:r>
      <w:r w:rsidRPr="00FD2D5B">
        <w:rPr>
          <w:rFonts w:eastAsia="Calibri"/>
          <w:sz w:val="26"/>
          <w:szCs w:val="26"/>
        </w:rPr>
        <w:t>.;</w:t>
      </w:r>
    </w:p>
    <w:p w14:paraId="3A5E4A28" w14:textId="77777777" w:rsidR="00BF4BA7" w:rsidRDefault="00BF4BA7" w:rsidP="00BF4BA7">
      <w:pPr>
        <w:pStyle w:val="ListParagraph"/>
        <w:numPr>
          <w:ilvl w:val="0"/>
          <w:numId w:val="1"/>
        </w:numPr>
        <w:contextualSpacing w:val="0"/>
        <w:jc w:val="both"/>
        <w:rPr>
          <w:rFonts w:eastAsia="Calibri"/>
          <w:sz w:val="26"/>
          <w:szCs w:val="26"/>
        </w:rPr>
      </w:pPr>
      <w:r>
        <w:rPr>
          <w:sz w:val="26"/>
          <w:szCs w:val="26"/>
        </w:rPr>
        <w:t xml:space="preserve">Tieslietu ministrijas </w:t>
      </w:r>
      <w:r w:rsidRPr="00FD2D5B">
        <w:rPr>
          <w:sz w:val="26"/>
          <w:szCs w:val="26"/>
        </w:rPr>
        <w:t>202</w:t>
      </w:r>
      <w:r>
        <w:rPr>
          <w:sz w:val="26"/>
          <w:szCs w:val="26"/>
        </w:rPr>
        <w:t>1.gada 7.maija atzinums</w:t>
      </w:r>
      <w:r w:rsidRPr="00FD2D5B">
        <w:rPr>
          <w:sz w:val="26"/>
          <w:szCs w:val="26"/>
        </w:rPr>
        <w:t xml:space="preserve"> </w:t>
      </w:r>
      <w:r w:rsidRPr="00FD2D5B">
        <w:rPr>
          <w:rFonts w:eastAsia="Calibri"/>
          <w:sz w:val="26"/>
          <w:szCs w:val="26"/>
        </w:rPr>
        <w:t xml:space="preserve">(datne: </w:t>
      </w:r>
      <w:r>
        <w:rPr>
          <w:rFonts w:eastAsia="Calibri"/>
          <w:sz w:val="26"/>
          <w:szCs w:val="26"/>
        </w:rPr>
        <w:t>TM</w:t>
      </w:r>
      <w:r w:rsidRPr="00FD2D5B">
        <w:rPr>
          <w:rFonts w:eastAsia="Calibri"/>
          <w:sz w:val="26"/>
          <w:szCs w:val="26"/>
        </w:rPr>
        <w:t>Atz</w:t>
      </w:r>
      <w:r>
        <w:rPr>
          <w:rFonts w:eastAsia="Calibri"/>
          <w:sz w:val="26"/>
          <w:szCs w:val="26"/>
        </w:rPr>
        <w:t>_070521_FITL</w:t>
      </w:r>
      <w:r w:rsidRPr="00FD2D5B">
        <w:rPr>
          <w:rFonts w:eastAsia="Calibri"/>
          <w:sz w:val="26"/>
          <w:szCs w:val="26"/>
        </w:rPr>
        <w:t xml:space="preserve">) uz </w:t>
      </w:r>
      <w:r>
        <w:rPr>
          <w:rFonts w:eastAsia="Calibri"/>
          <w:sz w:val="26"/>
          <w:szCs w:val="26"/>
        </w:rPr>
        <w:t>1 </w:t>
      </w:r>
      <w:r w:rsidRPr="00FD2D5B">
        <w:rPr>
          <w:rFonts w:eastAsia="Calibri"/>
          <w:sz w:val="26"/>
          <w:szCs w:val="26"/>
        </w:rPr>
        <w:t>lp</w:t>
      </w:r>
      <w:r>
        <w:rPr>
          <w:rFonts w:eastAsia="Calibri"/>
          <w:sz w:val="26"/>
          <w:szCs w:val="26"/>
        </w:rPr>
        <w:t>p</w:t>
      </w:r>
      <w:r w:rsidRPr="00FD2D5B">
        <w:rPr>
          <w:rFonts w:eastAsia="Calibri"/>
          <w:sz w:val="26"/>
          <w:szCs w:val="26"/>
        </w:rPr>
        <w:t>.;</w:t>
      </w:r>
    </w:p>
    <w:p w14:paraId="4E4FB37A" w14:textId="77777777" w:rsidR="00BF4BA7" w:rsidRPr="00FD2D5B" w:rsidRDefault="00BF4BA7" w:rsidP="00BF4BA7">
      <w:pPr>
        <w:pStyle w:val="ListParagraph"/>
        <w:numPr>
          <w:ilvl w:val="0"/>
          <w:numId w:val="1"/>
        </w:numPr>
        <w:contextualSpacing w:val="0"/>
        <w:jc w:val="both"/>
        <w:rPr>
          <w:rFonts w:eastAsia="Calibri"/>
          <w:sz w:val="26"/>
          <w:szCs w:val="26"/>
        </w:rPr>
      </w:pPr>
      <w:r>
        <w:rPr>
          <w:sz w:val="26"/>
          <w:szCs w:val="26"/>
        </w:rPr>
        <w:t>Ekonomikas ministrijas</w:t>
      </w:r>
      <w:r w:rsidRPr="00FD2D5B">
        <w:rPr>
          <w:sz w:val="26"/>
          <w:szCs w:val="26"/>
        </w:rPr>
        <w:t xml:space="preserve"> 202</w:t>
      </w:r>
      <w:r>
        <w:rPr>
          <w:sz w:val="26"/>
          <w:szCs w:val="26"/>
        </w:rPr>
        <w:t>1</w:t>
      </w:r>
      <w:r w:rsidRPr="00FD2D5B">
        <w:rPr>
          <w:sz w:val="26"/>
          <w:szCs w:val="26"/>
        </w:rPr>
        <w:t>.</w:t>
      </w:r>
      <w:r>
        <w:rPr>
          <w:sz w:val="26"/>
          <w:szCs w:val="26"/>
        </w:rPr>
        <w:t>gada 19.maija</w:t>
      </w:r>
      <w:r w:rsidRPr="00FD2D5B">
        <w:rPr>
          <w:sz w:val="26"/>
          <w:szCs w:val="26"/>
        </w:rPr>
        <w:t xml:space="preserve"> atzinums</w:t>
      </w:r>
      <w:r w:rsidRPr="00776D28">
        <w:t xml:space="preserve"> </w:t>
      </w:r>
      <w:r w:rsidRPr="00776D28">
        <w:rPr>
          <w:sz w:val="26"/>
          <w:szCs w:val="26"/>
        </w:rPr>
        <w:t>Nr.3.1-20/2021/141</w:t>
      </w:r>
      <w:r w:rsidRPr="00FD2D5B">
        <w:rPr>
          <w:sz w:val="26"/>
          <w:szCs w:val="26"/>
        </w:rPr>
        <w:t xml:space="preserve"> </w:t>
      </w:r>
      <w:r w:rsidRPr="00FD2D5B">
        <w:rPr>
          <w:rFonts w:eastAsia="Calibri"/>
          <w:sz w:val="26"/>
          <w:szCs w:val="26"/>
        </w:rPr>
        <w:t xml:space="preserve">(datne: </w:t>
      </w:r>
      <w:r>
        <w:rPr>
          <w:rFonts w:eastAsia="Calibri"/>
          <w:sz w:val="26"/>
          <w:szCs w:val="26"/>
        </w:rPr>
        <w:t>EM</w:t>
      </w:r>
      <w:r w:rsidRPr="00FD2D5B">
        <w:rPr>
          <w:rFonts w:eastAsia="Calibri"/>
          <w:sz w:val="26"/>
          <w:szCs w:val="26"/>
        </w:rPr>
        <w:t>Atz_</w:t>
      </w:r>
      <w:r>
        <w:rPr>
          <w:rFonts w:eastAsia="Calibri"/>
          <w:sz w:val="26"/>
          <w:szCs w:val="26"/>
        </w:rPr>
        <w:t>190521_FITL</w:t>
      </w:r>
      <w:r w:rsidRPr="00FD2D5B">
        <w:rPr>
          <w:rFonts w:eastAsia="Calibri"/>
          <w:sz w:val="26"/>
          <w:szCs w:val="26"/>
        </w:rPr>
        <w:t xml:space="preserve">) uz </w:t>
      </w:r>
      <w:r>
        <w:rPr>
          <w:rFonts w:eastAsia="Calibri"/>
          <w:sz w:val="26"/>
          <w:szCs w:val="26"/>
        </w:rPr>
        <w:t>1 </w:t>
      </w:r>
      <w:r w:rsidRPr="00FD2D5B">
        <w:rPr>
          <w:rFonts w:eastAsia="Calibri"/>
          <w:sz w:val="26"/>
          <w:szCs w:val="26"/>
        </w:rPr>
        <w:t>lp</w:t>
      </w:r>
      <w:r>
        <w:rPr>
          <w:rFonts w:eastAsia="Calibri"/>
          <w:sz w:val="26"/>
          <w:szCs w:val="26"/>
        </w:rPr>
        <w:t>p</w:t>
      </w:r>
      <w:r w:rsidRPr="00FD2D5B">
        <w:rPr>
          <w:rFonts w:eastAsia="Calibri"/>
          <w:sz w:val="26"/>
          <w:szCs w:val="26"/>
        </w:rPr>
        <w:t>.;</w:t>
      </w:r>
    </w:p>
    <w:p w14:paraId="62A52C14" w14:textId="77777777" w:rsidR="00BF4BA7" w:rsidRDefault="00BF4BA7" w:rsidP="00BF4BA7">
      <w:pPr>
        <w:pStyle w:val="ListParagraph"/>
        <w:numPr>
          <w:ilvl w:val="0"/>
          <w:numId w:val="1"/>
        </w:numPr>
        <w:contextualSpacing w:val="0"/>
        <w:jc w:val="both"/>
        <w:rPr>
          <w:rFonts w:eastAsia="Calibri"/>
          <w:sz w:val="26"/>
          <w:szCs w:val="26"/>
        </w:rPr>
      </w:pPr>
      <w:r>
        <w:rPr>
          <w:sz w:val="26"/>
          <w:szCs w:val="26"/>
        </w:rPr>
        <w:lastRenderedPageBreak/>
        <w:t xml:space="preserve">Tieslietu ministrijas </w:t>
      </w:r>
      <w:r w:rsidRPr="00FD2D5B">
        <w:rPr>
          <w:sz w:val="26"/>
          <w:szCs w:val="26"/>
        </w:rPr>
        <w:t>202</w:t>
      </w:r>
      <w:r>
        <w:rPr>
          <w:sz w:val="26"/>
          <w:szCs w:val="26"/>
        </w:rPr>
        <w:t>1.gada 20.maija atzinums</w:t>
      </w:r>
      <w:r w:rsidRPr="00FD2D5B">
        <w:rPr>
          <w:sz w:val="26"/>
          <w:szCs w:val="26"/>
        </w:rPr>
        <w:t xml:space="preserve"> </w:t>
      </w:r>
      <w:r w:rsidRPr="00FD2D5B">
        <w:rPr>
          <w:rFonts w:eastAsia="Calibri"/>
          <w:sz w:val="26"/>
          <w:szCs w:val="26"/>
        </w:rPr>
        <w:t xml:space="preserve">(datne: </w:t>
      </w:r>
      <w:r>
        <w:rPr>
          <w:rFonts w:eastAsia="Calibri"/>
          <w:sz w:val="26"/>
          <w:szCs w:val="26"/>
        </w:rPr>
        <w:t>TM</w:t>
      </w:r>
      <w:r w:rsidRPr="00FD2D5B">
        <w:rPr>
          <w:rFonts w:eastAsia="Calibri"/>
          <w:sz w:val="26"/>
          <w:szCs w:val="26"/>
        </w:rPr>
        <w:t>Atz_</w:t>
      </w:r>
      <w:r>
        <w:rPr>
          <w:rFonts w:eastAsia="Calibri"/>
          <w:sz w:val="26"/>
          <w:szCs w:val="26"/>
        </w:rPr>
        <w:t>200521_FITL</w:t>
      </w:r>
      <w:r w:rsidRPr="00FD2D5B">
        <w:rPr>
          <w:rFonts w:eastAsia="Calibri"/>
          <w:sz w:val="26"/>
          <w:szCs w:val="26"/>
        </w:rPr>
        <w:t xml:space="preserve">) uz </w:t>
      </w:r>
      <w:r>
        <w:rPr>
          <w:rFonts w:eastAsia="Calibri"/>
          <w:sz w:val="26"/>
          <w:szCs w:val="26"/>
        </w:rPr>
        <w:t>2 </w:t>
      </w:r>
      <w:r w:rsidRPr="00FD2D5B">
        <w:rPr>
          <w:rFonts w:eastAsia="Calibri"/>
          <w:sz w:val="26"/>
          <w:szCs w:val="26"/>
        </w:rPr>
        <w:t>lp</w:t>
      </w:r>
      <w:r>
        <w:rPr>
          <w:rFonts w:eastAsia="Calibri"/>
          <w:sz w:val="26"/>
          <w:szCs w:val="26"/>
        </w:rPr>
        <w:t>p</w:t>
      </w:r>
      <w:r w:rsidRPr="00FD2D5B">
        <w:rPr>
          <w:rFonts w:eastAsia="Calibri"/>
          <w:sz w:val="26"/>
          <w:szCs w:val="26"/>
        </w:rPr>
        <w:t>.;</w:t>
      </w:r>
    </w:p>
    <w:p w14:paraId="7598F685" w14:textId="77777777" w:rsidR="00BF4BA7" w:rsidRDefault="00BF4BA7" w:rsidP="00BF4BA7">
      <w:pPr>
        <w:pStyle w:val="ListParagraph"/>
        <w:numPr>
          <w:ilvl w:val="0"/>
          <w:numId w:val="1"/>
        </w:numPr>
        <w:contextualSpacing w:val="0"/>
        <w:jc w:val="both"/>
        <w:rPr>
          <w:rFonts w:eastAsia="Calibri"/>
          <w:sz w:val="26"/>
          <w:szCs w:val="26"/>
        </w:rPr>
      </w:pPr>
      <w:r>
        <w:rPr>
          <w:sz w:val="26"/>
          <w:szCs w:val="26"/>
        </w:rPr>
        <w:t>Ekonomikas ministrijas</w:t>
      </w:r>
      <w:r w:rsidRPr="00FD2D5B">
        <w:rPr>
          <w:sz w:val="26"/>
          <w:szCs w:val="26"/>
        </w:rPr>
        <w:t xml:space="preserve"> 202</w:t>
      </w:r>
      <w:r>
        <w:rPr>
          <w:sz w:val="26"/>
          <w:szCs w:val="26"/>
        </w:rPr>
        <w:t>1</w:t>
      </w:r>
      <w:r w:rsidRPr="00FD2D5B">
        <w:rPr>
          <w:sz w:val="26"/>
          <w:szCs w:val="26"/>
        </w:rPr>
        <w:t>.</w:t>
      </w:r>
      <w:r>
        <w:rPr>
          <w:sz w:val="26"/>
          <w:szCs w:val="26"/>
        </w:rPr>
        <w:t>gada 23</w:t>
      </w:r>
      <w:r w:rsidRPr="00826E49">
        <w:rPr>
          <w:sz w:val="26"/>
          <w:szCs w:val="26"/>
        </w:rPr>
        <w:t>.jūlija</w:t>
      </w:r>
      <w:r w:rsidRPr="00FD2D5B">
        <w:rPr>
          <w:sz w:val="26"/>
          <w:szCs w:val="26"/>
        </w:rPr>
        <w:t xml:space="preserve"> atzinums </w:t>
      </w:r>
      <w:r w:rsidRPr="00FD2D5B">
        <w:rPr>
          <w:rFonts w:eastAsia="Calibri"/>
          <w:sz w:val="26"/>
          <w:szCs w:val="26"/>
        </w:rPr>
        <w:t xml:space="preserve">(datne: </w:t>
      </w:r>
      <w:r>
        <w:rPr>
          <w:rFonts w:eastAsia="Calibri"/>
          <w:sz w:val="26"/>
          <w:szCs w:val="26"/>
        </w:rPr>
        <w:t>EM</w:t>
      </w:r>
      <w:r w:rsidRPr="00FD2D5B">
        <w:rPr>
          <w:rFonts w:eastAsia="Calibri"/>
          <w:sz w:val="26"/>
          <w:szCs w:val="26"/>
        </w:rPr>
        <w:t>Atz_</w:t>
      </w:r>
      <w:r>
        <w:rPr>
          <w:rFonts w:eastAsia="Calibri"/>
          <w:sz w:val="26"/>
          <w:szCs w:val="26"/>
        </w:rPr>
        <w:t>230721_FITL</w:t>
      </w:r>
      <w:r w:rsidRPr="00FD2D5B">
        <w:rPr>
          <w:rFonts w:eastAsia="Calibri"/>
          <w:sz w:val="26"/>
          <w:szCs w:val="26"/>
        </w:rPr>
        <w:t xml:space="preserve">) uz </w:t>
      </w:r>
      <w:r>
        <w:rPr>
          <w:rFonts w:eastAsia="Calibri"/>
          <w:sz w:val="26"/>
          <w:szCs w:val="26"/>
        </w:rPr>
        <w:t>1 </w:t>
      </w:r>
      <w:r w:rsidRPr="00FD2D5B">
        <w:rPr>
          <w:rFonts w:eastAsia="Calibri"/>
          <w:sz w:val="26"/>
          <w:szCs w:val="26"/>
        </w:rPr>
        <w:t>lp</w:t>
      </w:r>
      <w:r>
        <w:rPr>
          <w:rFonts w:eastAsia="Calibri"/>
          <w:sz w:val="26"/>
          <w:szCs w:val="26"/>
        </w:rPr>
        <w:t>p</w:t>
      </w:r>
      <w:r w:rsidRPr="00FD2D5B">
        <w:rPr>
          <w:rFonts w:eastAsia="Calibri"/>
          <w:sz w:val="26"/>
          <w:szCs w:val="26"/>
        </w:rPr>
        <w:t>.;</w:t>
      </w:r>
    </w:p>
    <w:p w14:paraId="083644CE" w14:textId="77777777" w:rsidR="00557B49" w:rsidRPr="00BF4BA7" w:rsidRDefault="00BF4BA7" w:rsidP="007F3771">
      <w:pPr>
        <w:pStyle w:val="ListParagraph"/>
        <w:numPr>
          <w:ilvl w:val="0"/>
          <w:numId w:val="1"/>
        </w:numPr>
        <w:contextualSpacing w:val="0"/>
        <w:jc w:val="both"/>
        <w:rPr>
          <w:rFonts w:eastAsia="Calibri"/>
          <w:sz w:val="26"/>
          <w:szCs w:val="26"/>
        </w:rPr>
      </w:pPr>
      <w:r w:rsidRPr="00BF4BA7">
        <w:rPr>
          <w:sz w:val="26"/>
          <w:szCs w:val="26"/>
        </w:rPr>
        <w:t xml:space="preserve">Tieslietu ministrijas 2021.gada 28.jūlija atzinums </w:t>
      </w:r>
      <w:r w:rsidRPr="00BF4BA7">
        <w:rPr>
          <w:rFonts w:eastAsia="Calibri"/>
          <w:sz w:val="26"/>
          <w:szCs w:val="26"/>
        </w:rPr>
        <w:t>(datne: TMAtz_280721_FITL) uz 3 l</w:t>
      </w:r>
      <w:r>
        <w:rPr>
          <w:rFonts w:eastAsia="Calibri"/>
          <w:sz w:val="26"/>
          <w:szCs w:val="26"/>
        </w:rPr>
        <w:t>pp.</w:t>
      </w:r>
    </w:p>
    <w:p w14:paraId="24FA4950"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7E138CC4" w14:textId="77777777" w:rsidTr="00AA6DC1">
        <w:tc>
          <w:tcPr>
            <w:tcW w:w="4395" w:type="dxa"/>
          </w:tcPr>
          <w:p w14:paraId="30DB3790" w14:textId="77777777" w:rsidR="00AA6DC1" w:rsidRPr="00615936" w:rsidRDefault="00377073" w:rsidP="007F3771">
            <w:pPr>
              <w:rPr>
                <w:szCs w:val="24"/>
              </w:rPr>
            </w:pPr>
            <w:r>
              <w:rPr>
                <w:szCs w:val="24"/>
              </w:rPr>
              <w:t>Ministrs</w:t>
            </w:r>
          </w:p>
        </w:tc>
        <w:tc>
          <w:tcPr>
            <w:tcW w:w="1984" w:type="dxa"/>
          </w:tcPr>
          <w:p w14:paraId="64EF5D50"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4DDBA346" w14:textId="77777777" w:rsidR="00AA6DC1" w:rsidRPr="00615936" w:rsidRDefault="00377073" w:rsidP="00483407">
            <w:pPr>
              <w:jc w:val="right"/>
              <w:rPr>
                <w:szCs w:val="24"/>
              </w:rPr>
            </w:pPr>
            <w:r>
              <w:rPr>
                <w:szCs w:val="24"/>
              </w:rPr>
              <w:t>J.Reirs</w:t>
            </w:r>
          </w:p>
        </w:tc>
      </w:tr>
      <w:tr w:rsidR="00AA6DC1" w:rsidRPr="00615936" w14:paraId="27A5386F" w14:textId="77777777" w:rsidTr="00AA6DC1">
        <w:tc>
          <w:tcPr>
            <w:tcW w:w="4395" w:type="dxa"/>
          </w:tcPr>
          <w:p w14:paraId="4F0C4153" w14:textId="77777777" w:rsidR="00AA6DC1" w:rsidRPr="00615936" w:rsidRDefault="00AA6DC1" w:rsidP="007F3771">
            <w:pPr>
              <w:rPr>
                <w:szCs w:val="24"/>
              </w:rPr>
            </w:pPr>
          </w:p>
        </w:tc>
        <w:tc>
          <w:tcPr>
            <w:tcW w:w="1984" w:type="dxa"/>
          </w:tcPr>
          <w:p w14:paraId="2432EC63" w14:textId="77777777" w:rsidR="00AA6DC1" w:rsidRPr="00615936" w:rsidRDefault="00AA6DC1" w:rsidP="000C0DD4">
            <w:pPr>
              <w:jc w:val="right"/>
              <w:rPr>
                <w:szCs w:val="24"/>
              </w:rPr>
            </w:pPr>
          </w:p>
        </w:tc>
        <w:tc>
          <w:tcPr>
            <w:tcW w:w="2977" w:type="dxa"/>
            <w:vAlign w:val="bottom"/>
          </w:tcPr>
          <w:p w14:paraId="50A366A2"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34CFA8A2" w14:textId="77777777" w:rsidTr="00AA6DC1">
        <w:trPr>
          <w:cantSplit/>
          <w:trHeight w:val="615"/>
        </w:trPr>
        <w:tc>
          <w:tcPr>
            <w:tcW w:w="8647" w:type="dxa"/>
          </w:tcPr>
          <w:p w14:paraId="0872BD2A"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1D85276B" w14:textId="77777777" w:rsidR="00826D51" w:rsidRDefault="00826D51" w:rsidP="007F3771">
      <w:pPr>
        <w:rPr>
          <w:sz w:val="20"/>
        </w:rPr>
      </w:pPr>
    </w:p>
    <w:p w14:paraId="1846022D" w14:textId="77777777" w:rsidR="00377073" w:rsidRDefault="00377073" w:rsidP="00550BA5">
      <w:pPr>
        <w:ind w:firstLine="142"/>
        <w:rPr>
          <w:sz w:val="20"/>
        </w:rPr>
      </w:pPr>
      <w:r>
        <w:rPr>
          <w:sz w:val="20"/>
        </w:rPr>
        <w:t xml:space="preserve">Hammers 67-095-441 </w:t>
      </w:r>
    </w:p>
    <w:p w14:paraId="50CE24B4" w14:textId="77777777" w:rsidR="000C0DD4" w:rsidRDefault="00BF4BA7" w:rsidP="00550BA5">
      <w:pPr>
        <w:ind w:firstLine="142"/>
        <w:rPr>
          <w:sz w:val="20"/>
        </w:rPr>
      </w:pPr>
      <w:r>
        <w:rPr>
          <w:sz w:val="20"/>
        </w:rPr>
        <w:t>a</w:t>
      </w:r>
      <w:r w:rsidR="00377073">
        <w:rPr>
          <w:sz w:val="20"/>
        </w:rPr>
        <w:t>ivis.Hammers@fm.gov.lv</w:t>
      </w:r>
    </w:p>
    <w:p w14:paraId="0F62FB9D" w14:textId="77777777" w:rsidR="000C0DD4" w:rsidRPr="006D6710" w:rsidRDefault="000C0DD4" w:rsidP="007F3771">
      <w:pPr>
        <w:rPr>
          <w:sz w:val="20"/>
        </w:rPr>
      </w:pPr>
    </w:p>
    <w:sectPr w:rsidR="000C0DD4" w:rsidRPr="006D6710"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C712D" w14:textId="77777777" w:rsidR="000A3148" w:rsidRDefault="000A3148">
      <w:r>
        <w:separator/>
      </w:r>
    </w:p>
  </w:endnote>
  <w:endnote w:type="continuationSeparator" w:id="0">
    <w:p w14:paraId="73901554" w14:textId="77777777" w:rsidR="000A3148" w:rsidRDefault="000A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E234"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6CB52558"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D12DA4">
          <w:rPr>
            <w:noProof/>
            <w:sz w:val="24"/>
            <w:szCs w:val="24"/>
          </w:rPr>
          <w:t>3</w:t>
        </w:r>
        <w:r w:rsidRPr="00557B49">
          <w:rPr>
            <w:sz w:val="24"/>
            <w:szCs w:val="24"/>
          </w:rPr>
          <w:fldChar w:fldCharType="end"/>
        </w:r>
      </w:p>
    </w:sdtContent>
  </w:sdt>
  <w:p w14:paraId="7C66A417"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AE45" w14:textId="77777777" w:rsidR="0015384D" w:rsidRDefault="0015384D">
    <w:pPr>
      <w:pStyle w:val="Footer"/>
      <w:jc w:val="center"/>
    </w:pPr>
  </w:p>
  <w:p w14:paraId="65803E71"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B70ED" w14:textId="77777777" w:rsidR="000A3148" w:rsidRDefault="000A3148">
      <w:r>
        <w:separator/>
      </w:r>
    </w:p>
  </w:footnote>
  <w:footnote w:type="continuationSeparator" w:id="0">
    <w:p w14:paraId="42780EE8" w14:textId="77777777" w:rsidR="000A3148" w:rsidRDefault="000A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685E0"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2C4A94A7"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59FCA"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A75F9" w14:textId="77777777" w:rsidR="002C22B9" w:rsidRDefault="002C22B9">
    <w:pPr>
      <w:pStyle w:val="Header"/>
    </w:pPr>
  </w:p>
  <w:p w14:paraId="368CAD05" w14:textId="77777777" w:rsidR="002C22B9" w:rsidRDefault="002C22B9">
    <w:pPr>
      <w:pStyle w:val="Header"/>
    </w:pPr>
  </w:p>
  <w:p w14:paraId="4DD6714E" w14:textId="77777777" w:rsidR="002C22B9" w:rsidRDefault="002C22B9">
    <w:pPr>
      <w:pStyle w:val="Header"/>
    </w:pPr>
  </w:p>
  <w:p w14:paraId="36C5AB08"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607B37CE" wp14:editId="7218C9DA">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954E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3C049F3D" wp14:editId="185DC87F">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3F28BF" w14:textId="77777777" w:rsidR="002C22B9" w:rsidRDefault="002C22B9">
    <w:pPr>
      <w:pStyle w:val="Header"/>
    </w:pPr>
  </w:p>
  <w:p w14:paraId="0A0B153C" w14:textId="77777777" w:rsidR="002C22B9" w:rsidRDefault="002C22B9">
    <w:pPr>
      <w:pStyle w:val="Header"/>
    </w:pPr>
  </w:p>
  <w:p w14:paraId="663A5D36" w14:textId="77777777" w:rsidR="002C22B9" w:rsidRDefault="002C22B9">
    <w:pPr>
      <w:pStyle w:val="Header"/>
    </w:pPr>
  </w:p>
  <w:p w14:paraId="6816C638" w14:textId="77777777" w:rsidR="002C22B9" w:rsidRDefault="002C22B9">
    <w:pPr>
      <w:pStyle w:val="Header"/>
    </w:pPr>
  </w:p>
  <w:p w14:paraId="4CBF37DF" w14:textId="77777777" w:rsidR="002C22B9" w:rsidRDefault="002C22B9">
    <w:pPr>
      <w:pStyle w:val="Header"/>
    </w:pPr>
  </w:p>
  <w:p w14:paraId="5ECF4492" w14:textId="77777777" w:rsidR="002C22B9" w:rsidRDefault="002C22B9">
    <w:pPr>
      <w:pStyle w:val="Header"/>
    </w:pPr>
  </w:p>
  <w:p w14:paraId="508677B8"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60E161BD" wp14:editId="416F72F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51ABB026" w14:textId="77777777" w:rsidR="002C22B9" w:rsidRDefault="002C22B9">
    <w:pPr>
      <w:pStyle w:val="Header"/>
    </w:pPr>
  </w:p>
  <w:p w14:paraId="429187A2" w14:textId="77777777" w:rsidR="002C22B9" w:rsidRDefault="002C22B9">
    <w:pPr>
      <w:pStyle w:val="Header"/>
    </w:pPr>
  </w:p>
  <w:p w14:paraId="640D25EB"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1659B"/>
    <w:multiLevelType w:val="hybridMultilevel"/>
    <w:tmpl w:val="56BCD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3148"/>
    <w:rsid w:val="000A4A49"/>
    <w:rsid w:val="000B5E98"/>
    <w:rsid w:val="000B75CE"/>
    <w:rsid w:val="000C0DD4"/>
    <w:rsid w:val="000C1481"/>
    <w:rsid w:val="000E05A4"/>
    <w:rsid w:val="000E7902"/>
    <w:rsid w:val="00101EF2"/>
    <w:rsid w:val="00102247"/>
    <w:rsid w:val="001042A3"/>
    <w:rsid w:val="001129A0"/>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77073"/>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BF4BA7"/>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2DA4"/>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898D87B"/>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BA7"/>
    <w:pPr>
      <w:ind w:left="720"/>
      <w:contextualSpacing/>
      <w:jc w:val="left"/>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3DA463-6978-4257-9556-DF3C11484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2448</Words>
  <Characters>1396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"Grozījumi Finanšu instrumentu t</dc:subject>
  <dc:creator>Hammers A.</dc:creator>
  <dc:description>Sagatavots ALS E-aprites vidē.</dc:description>
  <cp:lastModifiedBy>Jānis Reirs</cp:lastModifiedBy>
  <cp:revision>5</cp:revision>
  <cp:lastPrinted>2007-06-25T10:49:00Z</cp:lastPrinted>
  <dcterms:created xsi:type="dcterms:W3CDTF">2021-08-17T09:28:00Z</dcterms:created>
  <dcterms:modified xsi:type="dcterms:W3CDTF">2021-08-19T08:34:00Z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