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BA58F" w14:textId="77777777" w:rsidR="001C78AD" w:rsidRDefault="001C78AD" w:rsidP="001C78AD">
      <w:pPr>
        <w:rPr>
          <w:rFonts w:asciiTheme="minorHAnsi" w:hAnsiTheme="minorHAnsi" w:cstheme="minorBidi"/>
          <w:lang w:eastAsia="en-US"/>
        </w:rPr>
      </w:pPr>
    </w:p>
    <w:p w14:paraId="239B51E4" w14:textId="77777777" w:rsidR="001C78AD" w:rsidRDefault="001C78AD" w:rsidP="001C78AD">
      <w:pPr>
        <w:rPr>
          <w:rFonts w:eastAsia="Times New Roman"/>
        </w:rPr>
      </w:pPr>
      <w:bookmarkStart w:id="0" w:name="_MailOriginal"/>
      <w:r>
        <w:rPr>
          <w:rFonts w:eastAsia="Times New Roman"/>
          <w:b/>
          <w:bCs/>
        </w:rPr>
        <w:t>No:</w:t>
      </w:r>
      <w:r>
        <w:rPr>
          <w:rFonts w:eastAsia="Times New Roman"/>
        </w:rPr>
        <w:t xml:space="preserve"> Inguna Dancīte &lt;inguna.dancite@fm.gov.lv&gt; </w:t>
      </w:r>
      <w:r>
        <w:rPr>
          <w:rFonts w:eastAsia="Times New Roman"/>
          <w:b/>
          <w:bCs/>
        </w:rPr>
        <w:t xml:space="preserve">Kā vārdā </w:t>
      </w:r>
      <w:r>
        <w:rPr>
          <w:rFonts w:eastAsia="Times New Roman"/>
        </w:rPr>
        <w:t>Pasts</w:t>
      </w:r>
      <w:r>
        <w:rPr>
          <w:rFonts w:eastAsia="Times New Roman"/>
        </w:rPr>
        <w:br/>
      </w:r>
      <w:r>
        <w:rPr>
          <w:rFonts w:eastAsia="Times New Roman"/>
          <w:b/>
          <w:bCs/>
        </w:rPr>
        <w:t>Nosūtīts:</w:t>
      </w:r>
      <w:r>
        <w:rPr>
          <w:rFonts w:eastAsia="Times New Roman"/>
        </w:rPr>
        <w:t xml:space="preserve"> otrdiena, 2022. gada 5. aprīlis 08:40</w:t>
      </w:r>
      <w:r>
        <w:rPr>
          <w:rFonts w:eastAsia="Times New Roman"/>
        </w:rPr>
        <w:br/>
      </w:r>
      <w:r>
        <w:rPr>
          <w:rFonts w:eastAsia="Times New Roman"/>
          <w:b/>
          <w:bCs/>
        </w:rPr>
        <w:t>Kam:</w:t>
      </w:r>
      <w:r>
        <w:rPr>
          <w:rFonts w:eastAsia="Times New Roman"/>
        </w:rPr>
        <w:t xml:space="preserve"> TM KANCELEJA &lt;pasts@tm.gov.lv&gt;</w:t>
      </w:r>
      <w:r>
        <w:rPr>
          <w:rFonts w:eastAsia="Times New Roman"/>
        </w:rPr>
        <w:br/>
      </w:r>
      <w:r>
        <w:rPr>
          <w:rFonts w:eastAsia="Times New Roman"/>
          <w:b/>
          <w:bCs/>
        </w:rPr>
        <w:t>Kopija:</w:t>
      </w:r>
      <w:r>
        <w:rPr>
          <w:rFonts w:eastAsia="Times New Roman"/>
        </w:rPr>
        <w:t xml:space="preserve"> Vita Studente &lt;Vita.Studente@tm.gov.lv&gt;; Gunita </w:t>
      </w:r>
      <w:proofErr w:type="spellStart"/>
      <w:r>
        <w:rPr>
          <w:rFonts w:eastAsia="Times New Roman"/>
        </w:rPr>
        <w:t>Galauska</w:t>
      </w:r>
      <w:proofErr w:type="spellEnd"/>
      <w:r>
        <w:rPr>
          <w:rFonts w:eastAsia="Times New Roman"/>
        </w:rPr>
        <w:t xml:space="preserve"> &lt;gunita.galauska@fm.gov.lv&gt;; Daira </w:t>
      </w:r>
      <w:proofErr w:type="spellStart"/>
      <w:r>
        <w:rPr>
          <w:rFonts w:eastAsia="Times New Roman"/>
        </w:rPr>
        <w:t>Stempere</w:t>
      </w:r>
      <w:proofErr w:type="spellEnd"/>
      <w:r>
        <w:rPr>
          <w:rFonts w:eastAsia="Times New Roman"/>
        </w:rPr>
        <w:t xml:space="preserve"> &lt;daira.stempere@fm.gov.lv&gt;; Laura Laiviņa &lt;laura.laivina@fm.gov.lv&gt;; Līga </w:t>
      </w:r>
      <w:proofErr w:type="spellStart"/>
      <w:r>
        <w:rPr>
          <w:rFonts w:eastAsia="Times New Roman"/>
        </w:rPr>
        <w:t>Gudēvica</w:t>
      </w:r>
      <w:proofErr w:type="spellEnd"/>
      <w:r>
        <w:rPr>
          <w:rFonts w:eastAsia="Times New Roman"/>
        </w:rPr>
        <w:t>-Liepiņa &lt;liga.gudevica-liepina@fm.gov.lv&gt;; Reguna.Vigula@cfla.gov.lv</w:t>
      </w:r>
      <w:r>
        <w:rPr>
          <w:rFonts w:eastAsia="Times New Roman"/>
        </w:rPr>
        <w:br/>
      </w:r>
      <w:r>
        <w:rPr>
          <w:rFonts w:eastAsia="Times New Roman"/>
          <w:b/>
          <w:bCs/>
        </w:rPr>
        <w:t>Tēma:</w:t>
      </w:r>
      <w:r>
        <w:rPr>
          <w:rFonts w:eastAsia="Times New Roman"/>
        </w:rPr>
        <w:t xml:space="preserve"> FM atzinums par precizēto TAP, VSS-626</w:t>
      </w:r>
    </w:p>
    <w:p w14:paraId="18A163BC" w14:textId="77777777" w:rsidR="001C78AD" w:rsidRDefault="001C78AD" w:rsidP="001C78AD"/>
    <w:p w14:paraId="1FB9FE41" w14:textId="77777777" w:rsidR="001C78AD" w:rsidRDefault="001C78AD" w:rsidP="001C78AD"/>
    <w:p w14:paraId="50ABA003" w14:textId="0CC94072" w:rsidR="001C78AD" w:rsidRDefault="001C78AD" w:rsidP="001C78AD">
      <w:r>
        <w:t>05.04.2022.  Nr. 10.1-6/7-1/188</w:t>
      </w:r>
    </w:p>
    <w:p w14:paraId="632671B9" w14:textId="77777777" w:rsidR="001C78AD" w:rsidRDefault="001C78AD" w:rsidP="001C78AD"/>
    <w:p w14:paraId="54E5AFDB" w14:textId="77777777" w:rsidR="001C78AD" w:rsidRDefault="001C78AD" w:rsidP="001C78AD">
      <w:pPr>
        <w:jc w:val="both"/>
      </w:pPr>
      <w:r>
        <w:t>Labdien!</w:t>
      </w:r>
    </w:p>
    <w:p w14:paraId="0A9842BF" w14:textId="77777777" w:rsidR="001C78AD" w:rsidRDefault="001C78AD" w:rsidP="001C78AD">
      <w:pPr>
        <w:jc w:val="both"/>
      </w:pPr>
    </w:p>
    <w:p w14:paraId="0E45593B" w14:textId="77777777" w:rsidR="001C78AD" w:rsidRDefault="001C78AD" w:rsidP="001C78AD">
      <w:pPr>
        <w:jc w:val="both"/>
      </w:pPr>
      <w:r>
        <w:t xml:space="preserve">Finanšu ministrija atbilstoši kompetencei ir izskatījusi Tieslietu ministrijas precizēto pamatnostādņu projektu “Resocializācijas politikas pamatnostādnes 2022.-2027. gadam” (VSS-626) un to pavadošos dokumentus, un atbalsta to tālāku virzību, neizsakot iebildumus. Vienlaikus izsakām tālāk minēto priekšlikumu. </w:t>
      </w:r>
    </w:p>
    <w:p w14:paraId="157CD69F" w14:textId="77777777" w:rsidR="001C78AD" w:rsidRDefault="001C78AD" w:rsidP="001C78AD">
      <w:pPr>
        <w:jc w:val="both"/>
      </w:pPr>
    </w:p>
    <w:p w14:paraId="71424F5A" w14:textId="77777777" w:rsidR="001C78AD" w:rsidRDefault="001C78AD" w:rsidP="001C78AD">
      <w:pPr>
        <w:jc w:val="both"/>
      </w:pPr>
      <w:r>
        <w:t>Lūdzam papildināt pamatnostādņu projekta V sadaļu “Ietekmes novērtējums uz valsts un pašvaldību budžetiem (indikatīvs)” ar informāciju, ka Tieslietu ministrijai nepieciešamais papildu finansējums 2022. gadam un turpmākajiem gadiem normatīvajos aktos noteiktajā kārtībā tiks pieprasīts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14:paraId="17EB1560" w14:textId="77777777" w:rsidR="001C78AD" w:rsidRDefault="001C78AD" w:rsidP="001C78AD">
      <w:pPr>
        <w:jc w:val="both"/>
      </w:pPr>
    </w:p>
    <w:p w14:paraId="309FCA16" w14:textId="77777777" w:rsidR="001C78AD" w:rsidRDefault="001C78AD" w:rsidP="001C78AD"/>
    <w:p w14:paraId="7D186908" w14:textId="77777777" w:rsidR="001C78AD" w:rsidRDefault="001C78AD" w:rsidP="001C78AD">
      <w:pPr>
        <w:spacing w:after="240"/>
        <w:rPr>
          <w:rFonts w:ascii="Franklin Gothic Book" w:hAnsi="Franklin Gothic Book"/>
          <w:color w:val="767573"/>
          <w:sz w:val="16"/>
          <w:szCs w:val="16"/>
          <w:lang w:eastAsia="en-US"/>
        </w:rPr>
      </w:pPr>
      <w:r>
        <w:rPr>
          <w:rFonts w:ascii="Franklin Gothic Book" w:hAnsi="Franklin Gothic Book"/>
          <w:b/>
          <w:bCs/>
          <w:color w:val="4C4B49"/>
          <w:sz w:val="20"/>
          <w:szCs w:val="20"/>
          <w:lang w:eastAsia="en-US"/>
        </w:rPr>
        <w:t>Ar cieņu</w:t>
      </w:r>
      <w:r>
        <w:rPr>
          <w:rFonts w:ascii="Franklin Gothic Book" w:hAnsi="Franklin Gothic Book"/>
          <w:b/>
          <w:bCs/>
          <w:color w:val="4C4B49"/>
          <w:sz w:val="20"/>
          <w:szCs w:val="20"/>
          <w:lang w:eastAsia="en-US"/>
        </w:rPr>
        <w:br/>
      </w:r>
      <w:r>
        <w:rPr>
          <w:rFonts w:ascii="Franklin Gothic Medium" w:hAnsi="Franklin Gothic Medium"/>
          <w:b/>
          <w:bCs/>
          <w:color w:val="1F497D"/>
          <w:sz w:val="20"/>
          <w:szCs w:val="20"/>
          <w:lang w:eastAsia="en-US"/>
        </w:rPr>
        <w:t xml:space="preserve">Ilga </w:t>
      </w:r>
      <w:proofErr w:type="spellStart"/>
      <w:r>
        <w:rPr>
          <w:rFonts w:ascii="Franklin Gothic Medium" w:hAnsi="Franklin Gothic Medium"/>
          <w:b/>
          <w:bCs/>
          <w:color w:val="1F497D"/>
          <w:sz w:val="20"/>
          <w:szCs w:val="20"/>
          <w:lang w:eastAsia="en-US"/>
        </w:rPr>
        <w:t>Jermacāne</w:t>
      </w:r>
      <w:proofErr w:type="spellEnd"/>
      <w:r>
        <w:rPr>
          <w:rFonts w:ascii="Franklin Gothic Book" w:hAnsi="Franklin Gothic Book"/>
          <w:color w:val="767573"/>
          <w:sz w:val="16"/>
          <w:szCs w:val="16"/>
          <w:lang w:eastAsia="en-US"/>
        </w:rPr>
        <w:br/>
        <w:t xml:space="preserve">Juridiskā departamenta </w:t>
      </w:r>
      <w:r>
        <w:rPr>
          <w:rFonts w:ascii="Franklin Gothic Book" w:hAnsi="Franklin Gothic Book"/>
          <w:color w:val="767573"/>
          <w:sz w:val="16"/>
          <w:szCs w:val="16"/>
          <w:lang w:eastAsia="en-US"/>
        </w:rPr>
        <w:br/>
        <w:t>Tiesību aktu nodaļas juriskonsulte</w:t>
      </w:r>
      <w:r>
        <w:rPr>
          <w:rFonts w:ascii="Franklin Gothic Book" w:hAnsi="Franklin Gothic Book"/>
          <w:color w:val="767573"/>
          <w:sz w:val="16"/>
          <w:szCs w:val="16"/>
          <w:lang w:eastAsia="en-US"/>
        </w:rPr>
        <w:br/>
        <w:t>Tālr.: (+371) 25640263</w:t>
      </w:r>
      <w:r>
        <w:rPr>
          <w:rFonts w:ascii="Franklin Gothic Book" w:hAnsi="Franklin Gothic Book"/>
          <w:color w:val="767573"/>
          <w:sz w:val="16"/>
          <w:szCs w:val="16"/>
          <w:lang w:eastAsia="en-US"/>
        </w:rPr>
        <w:br/>
        <w:t xml:space="preserve">E-pasts: </w:t>
      </w:r>
      <w:hyperlink r:id="rId6" w:history="1">
        <w:r>
          <w:rPr>
            <w:rStyle w:val="Hipersaite"/>
            <w:rFonts w:ascii="Franklin Gothic Book" w:hAnsi="Franklin Gothic Book"/>
            <w:color w:val="1F497D"/>
            <w:sz w:val="16"/>
            <w:szCs w:val="16"/>
            <w:lang w:eastAsia="en-US"/>
          </w:rPr>
          <w:t>ilga.jermacane@fm.gov.lv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br/>
      </w:r>
      <w:r>
        <w:rPr>
          <w:rFonts w:ascii="Franklin Gothic Medium" w:hAnsi="Franklin Gothic Medium"/>
          <w:b/>
          <w:bCs/>
          <w:color w:val="1F497D"/>
          <w:sz w:val="20"/>
          <w:szCs w:val="20"/>
          <w:lang w:eastAsia="en-US"/>
        </w:rPr>
        <w:t xml:space="preserve">Daira </w:t>
      </w:r>
      <w:proofErr w:type="spellStart"/>
      <w:r>
        <w:rPr>
          <w:rFonts w:ascii="Franklin Gothic Medium" w:hAnsi="Franklin Gothic Medium"/>
          <w:b/>
          <w:bCs/>
          <w:color w:val="1F497D"/>
          <w:sz w:val="20"/>
          <w:szCs w:val="20"/>
          <w:lang w:eastAsia="en-US"/>
        </w:rPr>
        <w:t>Stempere</w:t>
      </w:r>
      <w:proofErr w:type="spellEnd"/>
      <w:r>
        <w:rPr>
          <w:rFonts w:ascii="Franklin Gothic Book" w:hAnsi="Franklin Gothic Book"/>
          <w:color w:val="767573"/>
          <w:sz w:val="16"/>
          <w:szCs w:val="16"/>
          <w:lang w:eastAsia="en-US"/>
        </w:rPr>
        <w:br/>
        <w:t xml:space="preserve">Budžeta departamenta </w:t>
      </w:r>
      <w:r>
        <w:rPr>
          <w:rFonts w:ascii="Franklin Gothic Book" w:hAnsi="Franklin Gothic Book"/>
          <w:color w:val="767573"/>
          <w:sz w:val="16"/>
          <w:szCs w:val="16"/>
          <w:lang w:eastAsia="en-US"/>
        </w:rPr>
        <w:br/>
        <w:t xml:space="preserve">Aizsardzības un </w:t>
      </w:r>
      <w:proofErr w:type="spellStart"/>
      <w:r>
        <w:rPr>
          <w:rFonts w:ascii="Franklin Gothic Book" w:hAnsi="Franklin Gothic Book"/>
          <w:color w:val="767573"/>
          <w:sz w:val="16"/>
          <w:szCs w:val="16"/>
          <w:lang w:eastAsia="en-US"/>
        </w:rPr>
        <w:t>tiesībsargājošo</w:t>
      </w:r>
      <w:proofErr w:type="spellEnd"/>
      <w:r>
        <w:rPr>
          <w:rFonts w:ascii="Franklin Gothic Book" w:hAnsi="Franklin Gothic Book"/>
          <w:color w:val="767573"/>
          <w:sz w:val="16"/>
          <w:szCs w:val="16"/>
          <w:lang w:eastAsia="en-US"/>
        </w:rPr>
        <w:t xml:space="preserve"> iestāžu finansēšanas nodaļas vecākā eksperte</w:t>
      </w:r>
      <w:r>
        <w:rPr>
          <w:rFonts w:ascii="Franklin Gothic Book" w:hAnsi="Franklin Gothic Book"/>
          <w:color w:val="767573"/>
          <w:sz w:val="16"/>
          <w:szCs w:val="16"/>
          <w:lang w:eastAsia="en-US"/>
        </w:rPr>
        <w:br/>
        <w:t xml:space="preserve">E-pasts: </w:t>
      </w:r>
      <w:hyperlink r:id="rId7" w:history="1">
        <w:r>
          <w:rPr>
            <w:rStyle w:val="Hipersaite"/>
            <w:rFonts w:ascii="Franklin Gothic Book" w:hAnsi="Franklin Gothic Book"/>
            <w:color w:val="1F497D"/>
            <w:sz w:val="16"/>
            <w:szCs w:val="16"/>
            <w:lang w:eastAsia="en-US"/>
          </w:rPr>
          <w:t>daira.stempere@fm.gov.lv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Tālr.: 27816957</w:t>
      </w:r>
    </w:p>
    <w:p w14:paraId="2C825D35" w14:textId="2821DD1B" w:rsidR="001C78AD" w:rsidRDefault="001C78AD" w:rsidP="001C78AD">
      <w:pPr>
        <w:rPr>
          <w:rFonts w:ascii="Franklin Gothic Book" w:hAnsi="Franklin Gothic Book"/>
          <w:color w:val="767573"/>
          <w:sz w:val="16"/>
          <w:szCs w:val="16"/>
          <w:lang w:eastAsia="en-US"/>
        </w:rPr>
      </w:pPr>
      <w:r>
        <w:rPr>
          <w:rFonts w:ascii="Franklin Gothic Book" w:hAnsi="Franklin Gothic Book"/>
          <w:color w:val="767573"/>
          <w:sz w:val="16"/>
          <w:szCs w:val="16"/>
          <w:lang w:eastAsia="en-US"/>
        </w:rPr>
        <w:t>Latvijas Republikas Finanšu ministrija</w:t>
      </w:r>
      <w:r>
        <w:rPr>
          <w:rFonts w:ascii="Franklin Gothic Book" w:hAnsi="Franklin Gothic Book"/>
          <w:color w:val="767573"/>
          <w:sz w:val="16"/>
          <w:szCs w:val="16"/>
          <w:lang w:eastAsia="en-US"/>
        </w:rPr>
        <w:br/>
        <w:t xml:space="preserve">Smilšu iela 1, </w:t>
      </w:r>
      <w:proofErr w:type="spellStart"/>
      <w:r>
        <w:rPr>
          <w:rFonts w:ascii="Franklin Gothic Book" w:hAnsi="Franklin Gothic Book"/>
          <w:color w:val="767573"/>
          <w:sz w:val="16"/>
          <w:szCs w:val="16"/>
          <w:lang w:eastAsia="en-US"/>
        </w:rPr>
        <w:t>Riga</w:t>
      </w:r>
      <w:proofErr w:type="spellEnd"/>
      <w:r>
        <w:rPr>
          <w:rFonts w:ascii="Franklin Gothic Book" w:hAnsi="Franklin Gothic Book"/>
          <w:color w:val="767573"/>
          <w:sz w:val="16"/>
          <w:szCs w:val="16"/>
          <w:lang w:eastAsia="en-US"/>
        </w:rPr>
        <w:t>, LV-1919, Latvija</w:t>
      </w:r>
      <w:r>
        <w:rPr>
          <w:rFonts w:ascii="Franklin Gothic Book" w:hAnsi="Franklin Gothic Book"/>
          <w:color w:val="767573"/>
          <w:sz w:val="16"/>
          <w:szCs w:val="16"/>
          <w:lang w:eastAsia="en-US"/>
        </w:rPr>
        <w:br/>
        <w:t xml:space="preserve">Mājaslapa: </w:t>
      </w:r>
      <w:hyperlink r:id="rId8" w:history="1">
        <w:r>
          <w:rPr>
            <w:rStyle w:val="Hipersaite"/>
            <w:rFonts w:ascii="Franklin Gothic Book" w:hAnsi="Franklin Gothic Book"/>
            <w:color w:val="1F497D"/>
            <w:sz w:val="16"/>
            <w:szCs w:val="16"/>
            <w:lang w:eastAsia="en-US"/>
          </w:rPr>
          <w:t>www.fm.gov.lv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 xml:space="preserve">E-pasts: </w:t>
      </w:r>
      <w:hyperlink r:id="rId9" w:history="1">
        <w:r>
          <w:rPr>
            <w:rStyle w:val="Hipersaite"/>
            <w:rFonts w:ascii="Franklin Gothic Book" w:hAnsi="Franklin Gothic Book"/>
            <w:color w:val="1F497D"/>
            <w:sz w:val="16"/>
            <w:szCs w:val="16"/>
            <w:lang w:eastAsia="en-US"/>
          </w:rPr>
          <w:t>pasts@fm.gov.lv</w:t>
        </w:r>
      </w:hyperlink>
      <w:r>
        <w:rPr>
          <w:rFonts w:ascii="Franklin Gothic Book" w:hAnsi="Franklin Gothic Book"/>
          <w:color w:val="1F497D"/>
          <w:sz w:val="16"/>
          <w:szCs w:val="16"/>
          <w:lang w:eastAsia="en-US"/>
        </w:rPr>
        <w:br/>
      </w:r>
      <w:r>
        <w:rPr>
          <w:rFonts w:ascii="Franklin Gothic Book" w:hAnsi="Franklin Gothic Book"/>
          <w:noProof/>
          <w:color w:val="767573"/>
          <w:sz w:val="16"/>
          <w:szCs w:val="16"/>
          <w:lang w:eastAsia="en-US"/>
        </w:rPr>
        <w:drawing>
          <wp:inline distT="0" distB="0" distL="0" distR="0" wp14:anchorId="06DEC308" wp14:editId="070A1059">
            <wp:extent cx="716280" cy="723900"/>
            <wp:effectExtent l="0" t="0" r="7620" b="0"/>
            <wp:docPr id="2" name="Attēls 2"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ttēls, kurā ir teksts&#10;&#10;Apraksts ģenerēts automātisk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6280" cy="723900"/>
                    </a:xfrm>
                    <a:prstGeom prst="rect">
                      <a:avLst/>
                    </a:prstGeom>
                    <a:noFill/>
                    <a:ln>
                      <a:noFill/>
                    </a:ln>
                  </pic:spPr>
                </pic:pic>
              </a:graphicData>
            </a:graphic>
          </wp:inline>
        </w:drawing>
      </w:r>
      <w:r>
        <w:rPr>
          <w:rFonts w:ascii="Franklin Gothic Book" w:hAnsi="Franklin Gothic Book"/>
          <w:noProof/>
          <w:color w:val="767573"/>
          <w:sz w:val="16"/>
          <w:szCs w:val="16"/>
          <w:lang w:eastAsia="en-US"/>
        </w:rPr>
        <w:drawing>
          <wp:inline distT="0" distB="0" distL="0" distR="0" wp14:anchorId="2AECAD93" wp14:editId="5FB706DA">
            <wp:extent cx="754380" cy="441960"/>
            <wp:effectExtent l="0" t="0" r="7620" b="0"/>
            <wp:docPr id="1" name="Attēls 1"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teksts&#10;&#10;Apraksts ģenerēts automātisk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4380" cy="441960"/>
                    </a:xfrm>
                    <a:prstGeom prst="rect">
                      <a:avLst/>
                    </a:prstGeom>
                    <a:noFill/>
                    <a:ln>
                      <a:noFill/>
                    </a:ln>
                  </pic:spPr>
                </pic:pic>
              </a:graphicData>
            </a:graphic>
          </wp:inline>
        </w:drawing>
      </w:r>
      <w:bookmarkEnd w:id="0"/>
    </w:p>
    <w:p w14:paraId="4BB70A76" w14:textId="77777777" w:rsidR="0072562C" w:rsidRDefault="0072562C"/>
    <w:sectPr w:rsidR="0072562C">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493F2" w14:textId="77777777" w:rsidR="001C78AD" w:rsidRDefault="001C78AD" w:rsidP="001C78AD">
      <w:r>
        <w:separator/>
      </w:r>
    </w:p>
  </w:endnote>
  <w:endnote w:type="continuationSeparator" w:id="0">
    <w:p w14:paraId="40056B76" w14:textId="77777777" w:rsidR="001C78AD" w:rsidRDefault="001C78AD" w:rsidP="001C7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1525B" w14:textId="5F271DF6" w:rsidR="001C78AD" w:rsidRPr="001C78AD" w:rsidRDefault="001C78AD">
    <w:pPr>
      <w:pStyle w:val="Kjene"/>
      <w:rPr>
        <w:rFonts w:ascii="Times New Roman" w:hAnsi="Times New Roman" w:cs="Times New Roman"/>
        <w:sz w:val="20"/>
        <w:szCs w:val="20"/>
      </w:rPr>
    </w:pPr>
    <w:r w:rsidRPr="001C78AD">
      <w:rPr>
        <w:rFonts w:ascii="Times New Roman" w:hAnsi="Times New Roman" w:cs="Times New Roman"/>
        <w:sz w:val="20"/>
        <w:szCs w:val="20"/>
      </w:rPr>
      <w:t>FMAtz_050422_VSS_626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C9A60" w14:textId="77777777" w:rsidR="001C78AD" w:rsidRDefault="001C78AD" w:rsidP="001C78AD">
      <w:r>
        <w:separator/>
      </w:r>
    </w:p>
  </w:footnote>
  <w:footnote w:type="continuationSeparator" w:id="0">
    <w:p w14:paraId="0101C6BA" w14:textId="77777777" w:rsidR="001C78AD" w:rsidRDefault="001C78AD" w:rsidP="001C78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8AD"/>
    <w:rsid w:val="00006166"/>
    <w:rsid w:val="0001256D"/>
    <w:rsid w:val="001C78AD"/>
    <w:rsid w:val="0072562C"/>
    <w:rsid w:val="008611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B2E42"/>
  <w15:chartTrackingRefBased/>
  <w15:docId w15:val="{446C4569-CBCA-492E-962E-4D5F11F7F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C78AD"/>
    <w:pPr>
      <w:spacing w:after="0" w:line="240" w:lineRule="auto"/>
    </w:pPr>
    <w:rPr>
      <w:rFonts w:ascii="Calibri" w:hAnsi="Calibri" w:cs="Calibri"/>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1C78AD"/>
    <w:rPr>
      <w:color w:val="0563C1"/>
      <w:u w:val="single"/>
    </w:rPr>
  </w:style>
  <w:style w:type="paragraph" w:styleId="Paraststmeklis">
    <w:name w:val="Normal (Web)"/>
    <w:basedOn w:val="Parasts"/>
    <w:uiPriority w:val="99"/>
    <w:semiHidden/>
    <w:unhideWhenUsed/>
    <w:rsid w:val="001C78AD"/>
    <w:pPr>
      <w:spacing w:before="100" w:beforeAutospacing="1" w:after="100" w:afterAutospacing="1"/>
    </w:pPr>
  </w:style>
  <w:style w:type="paragraph" w:styleId="Galvene">
    <w:name w:val="header"/>
    <w:basedOn w:val="Parasts"/>
    <w:link w:val="GalveneRakstz"/>
    <w:uiPriority w:val="99"/>
    <w:unhideWhenUsed/>
    <w:rsid w:val="001C78AD"/>
    <w:pPr>
      <w:tabs>
        <w:tab w:val="center" w:pos="4513"/>
        <w:tab w:val="right" w:pos="9026"/>
      </w:tabs>
    </w:pPr>
  </w:style>
  <w:style w:type="character" w:customStyle="1" w:styleId="GalveneRakstz">
    <w:name w:val="Galvene Rakstz."/>
    <w:basedOn w:val="Noklusjumarindkopasfonts"/>
    <w:link w:val="Galvene"/>
    <w:uiPriority w:val="99"/>
    <w:rsid w:val="001C78AD"/>
    <w:rPr>
      <w:rFonts w:ascii="Calibri" w:hAnsi="Calibri" w:cs="Calibri"/>
      <w:lang w:eastAsia="lv-LV"/>
    </w:rPr>
  </w:style>
  <w:style w:type="paragraph" w:styleId="Kjene">
    <w:name w:val="footer"/>
    <w:basedOn w:val="Parasts"/>
    <w:link w:val="KjeneRakstz"/>
    <w:uiPriority w:val="99"/>
    <w:unhideWhenUsed/>
    <w:rsid w:val="001C78AD"/>
    <w:pPr>
      <w:tabs>
        <w:tab w:val="center" w:pos="4513"/>
        <w:tab w:val="right" w:pos="9026"/>
      </w:tabs>
    </w:pPr>
  </w:style>
  <w:style w:type="character" w:customStyle="1" w:styleId="KjeneRakstz">
    <w:name w:val="Kājene Rakstz."/>
    <w:basedOn w:val="Noklusjumarindkopasfonts"/>
    <w:link w:val="Kjene"/>
    <w:uiPriority w:val="99"/>
    <w:rsid w:val="001C78AD"/>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78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www.fm.gov.lv"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20daira.stempere@fm.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0ilga.jermacane@fm.gov.lv" TargetMode="External"/><Relationship Id="rId11" Type="http://schemas.openxmlformats.org/officeDocument/2006/relationships/image" Target="media/image2.png"/><Relationship Id="rId5" Type="http://schemas.openxmlformats.org/officeDocument/2006/relationships/endnotes" Target="endnotes.xml"/><Relationship Id="rId10" Type="http://schemas.openxmlformats.org/officeDocument/2006/relationships/image" Target="media/image1.jpeg"/><Relationship Id="rId4" Type="http://schemas.openxmlformats.org/officeDocument/2006/relationships/footnotes" Target="footnotes.xml"/><Relationship Id="rId9" Type="http://schemas.openxmlformats.org/officeDocument/2006/relationships/hyperlink" Target="pasts@fm.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1250</Words>
  <Characters>713</Characters>
  <Application>Microsoft Office Word</Application>
  <DocSecurity>0</DocSecurity>
  <Lines>5</Lines>
  <Paragraphs>3</Paragraphs>
  <ScaleCrop>false</ScaleCrop>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Studente</dc:creator>
  <cp:keywords/>
  <dc:description/>
  <cp:lastModifiedBy>Vita Studente</cp:lastModifiedBy>
  <cp:revision>1</cp:revision>
  <dcterms:created xsi:type="dcterms:W3CDTF">2022-05-03T09:48:00Z</dcterms:created>
  <dcterms:modified xsi:type="dcterms:W3CDTF">2022-05-03T09:51:00Z</dcterms:modified>
</cp:coreProperties>
</file>