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23-TA-3014: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Transporta enerģijas kvalitātes prasības, atbilstības kvalitātes prasībām nodrošināšana un transporta enerģijas tirgus uzraudzība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05.03.2026. 13:59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Pārvietojot un realizējot taukskābju metilesteri (FAME), dīzeļdegvielu ar paaugstinātu taukskābju metilesteru (FAME) saturu (B20 vai B30), E85 benzīnu, biometānu, parafinizētu dīzeļdegvielu (HVO) vai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biodegvielu, noformē un pievieno degvielas piegādes dokumentu saskaņā ar akcīzes preču apriti un grāmatvedību reglamentējošajiem normatīvajiem aktiem. Degvielas piegādes dokumentā papildus norāda biodegvielas daudzumu procentos no kopējā degvielas daudzuma un degvielas atbilstības sertifikāta vai atbilstības apliecinājuma numuru un izsniegšanas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ieņēmumu dienests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noteikts, ka pārvietojot un realizējot biometānu noformē un pievieno degvielas piegādes dokumentu saskaņā ar akcīzes preču apriti un grāmatvedību reglamentējošajiem normatīvajiem aktiem. Atbilstoši likuma “Par akcīzes nodokli” 5.panta ceturtajai daļai biogāze (biometāns) nav ar akcīzes nodokli apliekams objekts. Tātad uz to neattiecas nosacījumi par akcīzes preču apriti, tai skaitā nosacījums par degvielas piegādes dokumenta noformēšanu. Ņemot vērā minēto, lūdzam noteikumu projekta 5.punktā svītrot vārdu “biometānu”.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biometāna pārvietošanai nepieciešams noformēt degvielas piegādes dokumentu, kāds noteikts akcīzes preču apriti reglamentējošos normatīvajos aktos, piedāvājam šādu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Pārvietojot un realizējot taukskābju metilesteri (FAME), dīzeļdegvielu ar paaugstinātu taukskābju metilesteru (FAME) saturu (B20 vai B30), E85 benzīnu, biometānu, parafinizētu dīzeļdegvielu (HVO) vai šo noteikumu 18. punktā minēto biodegvielu, noformē un pievieno akcīzes preču apriti un grāmatvedību reglamentējošajos aktos noteikto degvielas piegādes dokumentu. Degvielas piegādes dokumentā papildus norāda biodegvielas daudzumu procentos no kopējā degvielas daudzuma un degvielas atbilstības sertifikāta vai atbilstības apliecinājuma numuru un izsniegšanas datumu Degvielas piegādes dokumentā papildus norāda biodegvielas daudzumu procentos no kopējā degvielas daudzuma un degvielas atbilstības sertifikāta vai atbilstības apliecinājuma numuru un izsniegšanas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Pārvietojot un realizējot taukskābju metilesteri (FAME), dīzeļdegvielu ar paaugstinātu taukskābju metilesteru (FAME) saturu (B20 vai B30), E85 benzīnu, biometānu, parafinizētu dīzeļdegvielu (HVO) vai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biodegvielu, noformē un pievieno akcīzes preču apriti un grāmatvedību reglamentējošajos aktos noteikto degvielas piegādes dokumentu. Degvielas piegādes dokumentā papildus norāda biodegvielas daudzumu procentos no kopējā degvielas daudzuma un degvielas atbilstības sertifikāta vai atbilstības apliecinājuma numuru un izsniegšanas datumu.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ieņēmumu dienests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likuma “Par atbilstības novērtēšanu”, 19. un 20.pantā noteikto un to, ka šīs tiesību normas regulē administratīvā pārkāpuma procesa uzsākšanu, lai anotācija būtu precīza, lūgums noteikumu projekta 23-TA-3014  anotācijas punkta “Risinājuma apraksts” 12.lp, trešās rindkopas otrajā teikumā aiz vārdiem “Līdz ar to ir saprotams, ka” vārdu “administratīvo procesu” aizstāt ar vārdiem “administratīvā pārkāpuma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18.02.2026. 13:01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7. pantu, 20. panta astoto daļu, Pārejas noteikumu 16. punktu un </w:t>
            </w:r>
            <w:r w:rsidR="00000000" w:rsidRPr="00000000" w:rsidDel="00000000">
              <w:rPr>
                <w:rtl w:val="0"/>
              </w:rPr>
              <w:t xml:space="preserve">likuma "Par atbilstības novērtēšanu"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projekta izdošanas tiesiskā pamata Transporta enerģijas likuma pārejas noteikumu 16. punktu, jo minētajā vienībā nav iekļauts projekta izdošanas tiesiskais pamats. Ministru kabineta noteikumu izdošanas tiesisko pamatu veido atbilstoši Ministru kabineta 2009. gada 3. februāra noteikumu Nr. 108 "Normatīvo aktu projektu sagatavošanas noteikumi" (turpmāk - noteikumi Nr. 108) regulējumam, proti, minēto noteikumu 97. punkts paredz, ka aiz noteikumu projekta nosaukuma raksta norādi, uz kāda likuma pamata noteikumu projekts sagatavots. Savukārt minēto noteikumu 47. punktā noteikts, ka pilnvarojumu izdot ārēju vai iekšēju normatīvo aktu veido, izmantojot vienu no šādiem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frāze “Ministru kabinets nosaka”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normatīvā akta satura galveno virzienu apraksts un frāze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frāze “Ministru kabinets izdod noteikumus, kuros”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izdošanas pamatojums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7. pantu un 20. panta astoto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7. pantu, 20. panta astoto daļu, Pārejas noteikumu 16. punktu un </w:t>
            </w:r>
            <w:r w:rsidR="00000000" w:rsidRPr="00000000" w:rsidDel="00000000">
              <w:rPr>
                <w:rtl w:val="0"/>
              </w:rPr>
              <w:t xml:space="preserve">likuma "Par atbilstības novērtēšanu"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1.6. apakšpunkta un citām vienībām izriet, ka ar projektu netiek pilnībā izpildīts Transporta enerģijas likuma 20. panta astotā daļā ietvertais pilnvarojums (projekta 6. nodaļā ietverta vienīgi transporta enerģijas kvalitātes pārskata sagatavošanas un iesniegšanas kārtību, ierobežotā apmērā arī nosacījumi, kas pamatā pārklājas ar likumā noteikto), tādēļ lūdzam sniegt pamatotu skaidrojumu, kā pilnvarojumu paredzēts izpildīt pilnībā,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ka atbilstoši noteikumu Nr. 108 100.2. apakšpunktam projekta 1. punktā raksta (pārraksta) likumā noteikto pilnvarojumu Ministru kabinetam, lūdzam svītrot projekta 1.5. apakšpunktu vai papildināt norādi par projekta izdošanas tiesisko pamatu ar atsauci uz Transporta enerģijas likuma 15. panta pirmās daļas 9. punktu, attiecīgā gadījumā precizējot pilnvarojuma redakciju atbilstoši likumā noteiktajam ("Ministru kabinets nosaka siltumnīcefekta gāzu emisiju intensitātes un transporta enerģijas modernizēšanas pienākuma izpildes uzraudzības noteikumus"), kā arī ietverot projektā arī atbilstošu regulējumu vai skaidrojot anotācijā, kā tieši tiek izpildīts konkrētais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pārskata sagatavošanas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Transporta enerģijas likuma 20.panta astotajā daļā iekļautais deleģējums tiek izpildīts ar šādiem tiesību aktiem /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vispārīgā ziņojuma un šā panta septītajā daļā minēto ziņojumu sagatavošanas, iesniegšanas un pārbaudes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ziņojums - noteikumu projekts 23-TA-1986;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septītās daļas 1.punktā noteiktais pārskats - ar šo noteikumu projektu 23-TA-3014. Ņemot vērā, ka noteikumu projekta 1.6.apakšpunktā nebūtu iespējams iekļaut redakciju "šā panta septītajā daļā minēto ziņojumu", tad noteikumu projektā tas jau ir definēts kā "transporta enerģijas kvalitātes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septītās daļas 2.punkts - ziņošanas nosacījumi iekļauti Regulā 2022/2299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septītās daļas 3.punkts - tiks izpildīts, veicot attiecīgos grozījumus 2022.gada 2.novembra noteikumos Nr.686.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1.5.apakšpunkts ir attiecīgi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7. pantu un 20. panta astoto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transporta enerģijas aprite - jebkādas darbības ar transporta enerģiju, tai skaitā (bet ne tikai) izejvielu ieguve, audzēšana, ražošana un pārstrāde, kā arī transporta enerģijas ieguve, ražošana, marķēšana, uzglabāšana, pārvadāšana, ievešana, izvešana, izplatīšana, apstrāde, sadedzināšana, realizācija, iznīcināšana;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2.8. apakšpunktu, atbilstoši juridiskās tehnikas prasībām neskaidrojot terminu, kas lietots Transporta enerģijas likumā. Vēršam uzmanību, ka, skaidrojot minēto terminu, faktiski tiek interpretēts minētā likuma regulējums, tostarp likuma mērķis, darbības joma u.c., kas nav pieļaujami, neesot attiecīgam pilnvarojumam. Turklāt no minētā likuma, piemēram, 7. panta 1. punkta jau netieši izriet, kādu rīcību aptver attiecīgā aprite, tādēļ pirmšķietami likumdevējs pats izšķīries noregulēt konkrēto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2.8.apakšpunkts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iekļautie nosacījumi attiecas uz transporta enerģijas apriti. Noteikumos iekļautie nosacījumi neattiecas uz elektroenerģiju, kas ir uzlādēta transportlīdzekļos un tiek izmantota kā transporta 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 punktu. Vēršam uzmanību, ka minētais skaidrojums pirmšķietami ir lieks, jo attiecīgais regulējums faktiski izriet no Transporta enerģijas likuma 3. un 4. panta.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attiecas uz Latvijas tirgū piedāvātajiem transporta enerģijas veidiem, ko izmanto transportlīdzekļos satiksmē un Eiropas Parlamenta un Padomes 2016.gada 14.septembra regulas (ES) 2016/1628 par prasībām attiecībā uz autoceļiem neparedzētas mobilās tehnikas iekšdedzes motoru gāzveida un daļiņveida piesārņotāju emisiju robežvērtībām un tipa apstiprināšanu, ar ko groza Regulas (ES) Nr. 1024/2012 un (ES) Nr. 167/2013 un groza un atceļ Direktīvu 97/68/EK 3.panta 1.punktā definētajā autoceļiem neparedzētajā mobilajā tehnikā dzirksteļaizdedzes dzinēju un kompresijaizdedzes dzinēju darbināšanai, izņemot stacionārās sadedzināšanas iekārtas, ņemot vērā šo dzinēju tehniskās prasības saistībā ar veselības aizsardzību un vides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 punktā svītrot norādi "ņemot vērā šo dzinēju tehniskās prasības saistībā ar veselības aizsardzību un vides aizsardzību", jo tā ir deklaratīva, un attiecīgā informācija būtu atspoguļojama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direktīvas 98/70/EK 1.pantā ir noteikts, ka "Attiecībā uz autotransporta līdzekļiem un autoceļiem neparedzētu mobilo tehniku, tostarp iekšzemes ūdensceļu kuģiem, kad tie nekuģo jūrā, lauksaimniecības un mežsaimniecības traktoriem, kā arī atpūtas kuģiem, kad tie nekuģo jūrā, šajā direktīvā </w:t>
            </w:r>
            <w:r w:rsidR="00000000" w:rsidRPr="00000000" w:rsidDel="00000000">
              <w:rPr>
                <w:u w:val="single"/>
                <w:rtl w:val="0"/>
              </w:rPr>
              <w:t xml:space="preserve">uz veselības un vides aizsardzības apsvērumu pamata </w:t>
            </w:r>
            <w:r w:rsidR="00000000" w:rsidRPr="00000000" w:rsidDel="00000000">
              <w:rPr>
                <w:rtl w:val="0"/>
              </w:rPr>
              <w:t xml:space="preserve">ir noteiktas tehniskās specifikācijas degvielai, kas izmantojama dzirksteļaizdedzes dzinēju un kompresijaizdedzes dzinēju darbināšanai,</w:t>
            </w:r>
            <w:r w:rsidR="00000000" w:rsidRPr="00000000" w:rsidDel="00000000">
              <w:rPr>
                <w:u w:val="single"/>
                <w:rtl w:val="0"/>
              </w:rPr>
              <w:t xml:space="preserve"> ņemot vērā šo dzinēju tehniskās prasības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attiecas uz Latvijas tirgū piedāvātajiem transporta enerģijas veidiem, ko izmanto transportlīdzekļos un Eiropas Parlamenta un Padomes 2016.gada 14.septembra regulas (ES) 2016/1628 par prasībām attiecībā uz autoceļiem neparedzētas mobilās tehnikas iekšdedzes motoru gāzveida un daļiņveida piesārņotāju emisiju robežvērtībām un tipa apstiprināšanu, ar ko groza Regulas (ES) Nr. 1024/2012 un (ES) Nr. 167/2013 un groza un atceļ Direktīvu 97/68/EK 3.panta 1.punktā definētajā autoceļiem neparedzētajā mobilajā tehnikā dzirksteļaizdedzes dzinēju un kompresijaizdedzes dzinēju darbināšanai, izņemot stacionārās sadedzināšanas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Transporta enerģijas atbilstība kvalitātes prasībām un rādītājiem ir jānosaka un jāpārbauda, lai nodrošinātu apliecinošu dokumentu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norādi: "lai nodrošinātu apliecinošu dokumentu izsniegšanu", jo pirmšķietami tā ir deklaratīva. Ierosinām, ja tas nepieciešams (piemēram, neizriet no likuma), paredzēt konkrētus dokumentu izsniegšanas nosacījumus atsevišķā projekta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tiesiskās noteiktības nolūkā lūdzam projekta anotācijā skaidrot, kas ir domāts ar apliecinošajiem dokumentiem projekta 28. punkta izpratnē vai precizēt atsauci uz minētajiem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(27.punkts jaunajā redakcijā) ir precizēts, tas ir pārcelts uz apliecinošo dokumentu apakšnodaļu.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Transporta enerģijas atbilstība kvalitātes prasībām un rādītājiem ir jānosaka un jāpārbauda transporta enerģijas atbilstības apliecinājuma vai transporta enerģijas atbilstības sertifikāta izsniegšanas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izpildi atbilstoši kompetencei uzrauga Dienests, kas veic normatīvajos aktos par atbilstības novērtēšanu noteiktās tirgus uzraudzības iestādes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projekta 34. un 35. punktu, nedublējot Transporta enerģijas likuma 6. un 21. pantā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34.punkts ir svītrots, bet 35.punkts ir precizēts atstājot to, ka Valsts vides dienests organizē ikgadējo transporta enerģijas kvalitātes monitoringu.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Dienests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pienākumu izpildi īsteno, izmantojot energoresursu informācijas sistēmu, ko izveido un uztur Būvniecības valsts kontroles birojs, un ņemot vērā Valsts ieņēmuma dienestam iesniegto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36. punkta redakcijas nav saprotams, par kādu Valsts ieņēmumu dienestam sniegto informāciju ir runa. Vai tā ir informācija, ko Valsts ieņēmumu dienests sniedz Valsts vides dienestam saskaņā ar Transporta enerģijas likuma 21.panta otro daļu vai arī informācija, ko Valsts vides dienests sniedz Valsts ieņēmumu dienestam saskaņā ar noteikumu projekta 68.punktu, vai arī kāda cita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36.punkts (34.punkts jaunajā redakcijā)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 bija domāta visa no VID saņemtā informācija, kas VVD ir pieejama dažāda normatīvā regulējuma ietvaros. Vienlaikus ņemot vērā Tieslietu ministrijas iebildumus cita noteikumu projekta ietvaros, no noteikumu projekta svītroti nosacījumi, kas regulē valsts pārvalžu iestāžu informācija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vides dienests transporta enerģijas tirgus uzraudzību un transporta enerģijas kvalitātes kontroli īsteno, izmantojot energoresursu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Dienests, ņemot vērā transporta enerģijas atbilstības apliecinājumu, transporta enerģijas atbilstības sertifikātu,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minēto informāciju, energoresursu informācijas sistēmā pieejamos datus un Valsts ieņēmumu dienestam pieejamo informāciju, izstrādā paraugu ņemšanas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anotācijas nav skaidrs, kāda Valsts ieņēmumu dienestam pieejamā informācija tiks ņemta vērā izstrādājot paraugu ņemšanas plānu. Lūdzam to skaidrot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norādot, ka tā VID informācija, ko VVD saņem no VID atbilstoši Transporta enerģijas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vides dienests paraugu ņemšanas plānu izstrādā, ņemot vērā transporta enerģijas atbilstības apliecinājumus, transporta enerģijas atbilstības sertifikātus,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minēto informāciju, energoresursu informācijas sistēmā pieejamos datus un informāciju, ko Valsts vides dienestam atbilstoši Transporta enerģijas likumā noteiktajam sniedzis Valsts ieņēmumu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Paraugu ņemšanas ietvaros paraugu ņemšanas vietā bez maksas tiek veikta transporta enerģijas noliešana pirms paraugu 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Noteikumu projekta 52. punkta redakcijai un lūdzam saglabāt līdzšinējo kārtību, kurā valsts sedz izdevumus par paraugu ņemšanu, ja netiek konstatēta neatbilstība.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ar kases sistēmu regulējumu: Saskaņā ar MK noteikumiem Nr. 95 "Noteikumi par nodokļu un citu maksājumu reģistrēšanas elektronisko ierīču un iekārtu tehniskajām prasībām", kases sistēmām jānodrošina precīza darījumu reģistrācija. Tā kā kases sistēmas DUS ir tiešsaistē savienotas ar degvielas uzpildes sūkņiem, katra degvielas plūsma sistēmā tiek reģistrēta kā darījums. Pašreizējās sistēmas tehnoloģiski neparedz iespēju veikt degvielas noliešanu "bez maksas" vai bez fiskāla darījuma reģistrācijas, un šādu izmaiņu ieviešana radītu nesamērīgas izmaksas, kas nav aprēķinātas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preču aprites un uzskaites riski: MK noteikumi Nr. 662 "Akcīzes preču aprites kārtība" nosaka stingru akcīzes preču uzskaiti, inventarizāciju un rīcību ar zudumiem. Bezmaksas noliešana bez atbilstoša grāmatvedības regulējuma vai VID metodiskajiem materiāliem radīs mākslīgas nobīdes degvielas uzskaitē un inventarizācijas rezultātos. Komersantam nav tiesiska pamata šādu "bez maksas" nodotu preci norakstīt kā saimnieciskās darbības izdevumu vai zudumu saskaņā ar spēkā esošajiem nodokļu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un neizvērtētās izmaksas: Noteikumu projekta anotācijā trūkst ietekmes izvērtējuma par izmaksām, kas komersantiem radīsies saistībā ar kases sistēmu un uzskaites programmu pielāgošanu bezmaksas noliešanas procesam, ja to pieļautu MK noteikumi Nr. 95 "Noteikumi par nodokļu un citu maksājumu reģistrēšanas elektronisko ierīču un iekārtu tehniskajām prasībām" un MK noteikumi Nr. 662 "Akcīzes preču aprites kārtība". Tas uzliek nozarei nepamatotu finansiālu un administratīvu slogu valsts uzraudzības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Taisnīguma princips: Piedāvājam saglabāt esošo kārtību: paraugu noliešanu un ņemšanu apmaksā VVD. Tikai gadījumos, kad degviela tiek atzīta par neatbilstošu kvalitātes prasībām, visus saistītos izdevumus (tostarp paraugu vērtību un analīžu izmaksas) sedz attiecīgais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punkta redakcija rada būtiskus juridiskus un tehniskus riskus akcīzes preču aprites un fiskālās uzskaites jomā, tāpēc tā nav atbalstāma, jo īpaši bez iepriekšēja starpinstitūciju saskaņojuma ar VID un Finanšu ministriju par grāmatvedības un kases sistēmu uzskaites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19.03.2026.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50.punktā ir veikti precizējumi. Precizējumi elektroniski saskaņoti ārpus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Standartā 14275:2013 noteiktā paraugu ņemšanas procedūra no mazumtirdzniecības vietu sūkņiem / degvielas uzpildes automātiem satur prasību par tehnisko noliešanu (purging) pirms reālā parauga ņemšanas, lai nodrošinātu, ka paraugs atspoguļo faktisko degvielas produktu un nav piesārņots ar stāvošu vai iepriekš uzkrātu degvielu caurulēs vai sprauslā. Standarts paredz, ka pirms parauga ņemšanas no degvielas uzpildes sprauslas jāizvada vismaz 4 litri degvielas caur sprauslu, t.i., jāizvada degviela ārā tā, lai “tehniski” tiek izskalots šī uzpildes punkta izpildes ceļš un tiek nodrošināts, ka paraugs tiks ņemts no pašreizējā produktā cirkulējošā plūsmas, nevis no stāvošas degvielas ierīces iekšpusē.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standartā ir paredzēts, ka pirms faktiska parauga ņemšanas no degvielas uzpildes automāta sprauslas tiek tehniski “notīrīts” / izvadīts produkts – praktiski jāizvada vismaz 4 litri degvielas, lai nodrošinātu uzticamu un reprezentatīvu paraugu.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uzpildes sistēmā (šļūtenē, pistoles mehānismā, filtrā) var atrasties iepriekšējās partijas degviela, nosēdumi, ūdens kondensāts, mehāniski piemaisījumi, kas liedz iegūt precīzu un reprezentatīvu degvielas paraugu. Līdz šim degvielas tirgus uzraudzības darbību ietvaros nav bijušas problēmas ar tehniskās atliešanas veikšanu. DUS Operators veic 5 litru konkrētās degvielas veida (kas nav uzpildīts stundas laikā pirms paraugu ņemšanas) noliešanu speciālā konteinerī un pēc tam to ielej atpakaļ DUS tvertnē, veicot atgriešanu kases un degvielas daudzuma uzskaites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Atsevišķās degvielas uzpildes stacijās to ir iespējams fiksēt kā tehnisko zudumu, kas DUS ekspluatācijas tehniskajā žurnālā tiek apliecināts ar DUS Operatora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Paraugu ņemšanas vietā bez maksas tiek veikta transporta enerģijas tehniskā noliešana, kas atbilstoši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noteiktajam standartam paraugu ņemšanas ietvaros tiek veikta pirms paraugu 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Transporta enerģijas likuma pārejas noteikumu 16. punktā noteiktās atkāpes piemērošanas uzraudzības ietvaros tiek secināts, ka kalendārajā gadā realizētais biodegvielu vai biomasas degvielu apjoms ir mazāks nekā Transporta enerģijas likuma pārejas noteikumu 11. punkta 2. apakšpunktā noteiktais apjoms, tas tiek uzskatīts par transporta enerģijas kvalitātes prasību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piemēram, paredzot konkrētu kvalitātes prasību, kas korespondē 67. punktā minētajam nosacījumam, vai svītrot projekta 67. punktu. Norādām, ka projektā tostarp pieļaujams noteikt kvalitātes prasības un rādītājus, bet ne skaidrot pārkāpumus (neatbilstības), kas regulēti Transporta enerģijas likuma 6. panta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Transporta enerģijas likuma pārejas noteikumu 16. punktā noteiktās atkāpes piemērošanas uzraudzības ietvaros Valsts vides dienests konstatē, ka degvielas piegādātāja kalendārajā gadā realizētais biodegvielu vai biomasas degvielu apjoms ir mazāks nekā Transporta enerģijas likuma pārejas noteikumu 14. punkta 2. apakšpunktā noteiktais apjoms, tas tiek uzskatīts par transporta enerģijas atbilstības biodegvielas obligātā piejaukuma apjomam kā transporta enerģijas kvalitātes prasības pārkāpums.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Transporta enerģijas likuma pārejas noteikumu 16. punktā noteiktās atkāpes piemērošanas uzraudzības ietvaros tiek secināts, ka kalendārajā gadā realizētais biodegvielu vai biomasas degvielu apjoms ir mazāks nekā Transporta enerģijas likuma pārejas noteikumu 11. punkta 2. apakšpunktā noteiktais apjoms, tas tiek uzskatīts par transporta enerģijas kvalitātes prasību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attiecīgo pārejas noteikumu 11. punktā nav 2. apakšpunkta, tādēļ lūdzam atbilstoši precizēt atsauci, nodrošinot juridiskās tehnikas prasībām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Transporta enerģijas likuma pārejas noteikumu 16. punktā noteiktās atkāpes piemērošanas uzraudzības ietvaros Valsts vides dienests konstatē, ka degvielas piegādātāja kalendārajā gadā realizētais biodegvielu vai biomasas degvielu apjoms ir mazāks nekā Transporta enerģijas likuma pārejas noteikumu 14. punkta 2. apakšpunktā noteiktais apjoms, tas tiek uzskatīts par transporta enerģijas atbilstības biodegvielas obligātā piejaukuma apjomam kā transporta enerģijas kvalitātes prasības pārkāpums.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Neatbilstības transporta enerģijas kvalitātes prasībām vai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saīsināt nodaļā minētos termiņus, kā arī papildināt noteikumus ar skaidru regulējumu par maksimālo pieļaujamo laiku no parauga ņemšanas brīža līdz laboratorijas testa rezultātu paziņošanai. Pašreizējā redakcijā iekļautie termiņi un procesa apraksts neatbilst dinamiskajai transporta enerģijas aprites realitātei, radot risku, ka lēmumi tiek pieņemti par degvielas partiju, kas jau ir realizēta.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Termiņu nesamērīgums: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70.1. apakšpunktā minētais 10 darbadienu termiņš lēmuma pieņemšanai par realizācijas apturēšanu pēc laboratorijas atzinuma saņemšanas ir pārāk ilgs. Ja degviela patiešām ir neatbilstoša, šāds kavēšanās laiks pieļauj turpmāku ietekmi uz vidi un patērētāju tehniku.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68. punktā noteiktās 10 darbadienas Valsts ieņēmumu dienesta (VID) informēšanai un 69. punktā minētās 30 dienas VID atbildes sniegšanai ir nesamērīgi gari termiņi operatīvai tirgus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Laboratorijas testēšanas posma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atrunāts maksimālais termiņš, kādā laboratorijai jāveic tests pēc parauga saņemšanas. Bez šī termiņa ierobežošanas visa uzraudzības procedūra zaudē jēgu, ja laboratorijas analīžu veikšana norit vairākas nedēļas.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Praktiskā realizējamība un tiesiskā 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DUS apgrozījumu, laika posmā no parauga ņemšanas līdz 70.2. punktā minētā lēmuma pieņemšanai (pārstrāde vai iznīcināšana) konkrētā degvielas partija var būt jau būs pilnībā realizēta.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trūkst skaidrojuma par Dienesta un komersanta rīcību situācijā, ja tests uzrāda neatbilstību, bet partija vairs neatrodas tvertnē. Šāds regulējuma robs rada tiesisko nenoteiktību par 71.2. punktā minēto korektīvo darbību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Dienests informē komersantu un laboratorija sniedz testēšanas pārskatu ne vēlāk kā 3–5 darba dienu laikā no parauga 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Saīsināt 70.1. punktā minēto Dienesta lēmuma pieņemšanas termiņu uz 3 darba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punktu, kas nosaka procedūru gadījumiem, ja uz lēmuma pieņemšanas brīdi neatbilstošā degviela tvertnē vairs nav konstatējama (piemēram, prasību pārbaudīt nākamo partiju), tādējādi izvairoties no formāli neizpildāmiem lēmumiem par iznīcināšanu vai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19.03.2026.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attiecīgi papildināta. Precizējumi elektroniski saskaņoti ārpus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skaidro, ka noteikumu projekta 5.nodaļā iekļautie termiņi ir maksimālie termiņi, piemēram "desmit darba dienu laikā", kas neierobežo iespēju šīs darbības veikt, piemēram, 3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norāda, ka noteikumu projektā nebūtu vēlams jau detalizēti regulēt tos nosacījumus, ko dienests iekļaus līgumā ar laboratoriju. Līgumā ar laboratoriju tiek noteikts, cik ātrā termiņā pēc paraugu ņemšanas, tas ir jātestē.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projekta 53.punktā ir noteikts, ka testēšana tiek veikta bez liekas kavēšanās pēc paraugu ņemšanas, bet 56.punktā ir iekļauts, ka VVD informē komersantu nekavējoties pēc laboratorijas atzinuma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5.1.apakšpunkts attiecas uz VVD un VID informācijas apmaiņu gadījumos, ja ir konstatēta kvalitātes neatbilstība, šis process ir ārpus 5.2.apakšnodaļā noteiktā procesa. 5.1.apakšnodaļa ievada administratīvo procesu, kas ir noteikts likumā "Par atbilstību" 19. un 20.punktā. Šajā nodaļā nav nepieciešams noteikt citus termiņus (skatīt Finanšu ministrijas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benzīna (E5 un E10), ja paraugs tiek atbilstoši uzglabāts, kvalitāte nemainās 3 mēnešu laikā, bet dīzeļdegvielai kvalitāte nemainās 3-6 mēnešu laikā. Ne visi paraugi ir nosakāmi 3-5 darbadienu laikā. Daļai paraugu nepieciešama paraugu sagatavošana, jāveic verifikācijas analīze, jānodrošina kvalitātes kontroles procedūras izpilde (iekārtu kalibrācija, kontroles paraugu analīze).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degvielas parauga testēšana norisinājās 2-3 nedēļu ietvarā pēc paraugu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kvalitātes kontrole ir saistīta ar būtiskām tiesiskām sekām. Pārāk īsi termiņi var ierobežot pilnvērtīgu lietas apstākļu izvērtēšanu, radīt risku nepietiekami pamatotu lēmumu pieņemšanai. Strikti saīsināti termiņi var radīt nevienlīdzīgu situāciju starp reģioniem (atkarībā no laboratorijas noslodzes), apgrūtināt vienotas prakses nodrošināšanu valstī, radīt risku selektīvai lietu prioritizēšanai.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Neatbilstības transporta enerģijas kvalitātes prasībām vai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Valsts ieņēmumu dienests informāciju par darbībām, kas veiktas atbilstoši normatīvajiem aktiem par atbilstības novērtēšanu, attiecībā uz konstatētajām neatbilstībām iesniedz Dienestam 30 dienu laikā pēc informācijas par konstatētajām neatbilstībām saņemšanas no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akta projekta izziņā, attiecībā uz projekta 69.punktu, skaidroto (Noteikumu projekta 69.punkts ir papildināts. Darbības ir minētas likuma "Par atbilstības novērtēšanu” 19. un 20.pantā. Ņemot vērā, ka minētās darbības ir minētas citā likumā, noteikumu projektā likumā noteiktie nosacījumi nav dublēti vai interpretēti un šī noteikumu projekta anotācijā cits likums nav skaidrots), lūdzam informāciju par likuma "Par atbilstības novērtēšanu” piemērošanu iekļaut tiesību akta projekta anotācijā. Kā arī, ņemot vērā izziņā minēto, secināms, ka Valsts ieņēmumu dienesta informācija par darbībām, kas veiktas atbilstoši normatīvajiem aktiem par atbilstības novērtēšanu, attiecībā uz konstatētajām neatbilstībām, iespējama tikai administratīvā pārkāpuma procesa ietvaros. Pieļaujam, ka projekta regulējums neparedz ietvert papildus darbību veikšanu no Valsts ieņēmumu dienesta puses ārpus Administratīvās atbildības likuma regulējuma. Tādējādi, lūdzam tiesību akta projekta 69.punktā noteikto – “30 dienu laikā pēc informācijas par konstatētajām neatbilstībām saņemšanas no Dienesta”, svītrot no projekta, lai nedublētu Administratīvās atbildības likuma 122. pantā jau noteikto lēmuma vai informācijas par lēmumu, kas pieņemts administratīvā pārkāpuma procesa ietvaros, paziņošanas kārtību. Ja ir paredzēta vēl citu papildus darbību veikšana, lūdzam tiesību akta projekta anotācijā tās skaidrot un pamatot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ir precizēts. Noteikumu projekta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Valsts ieņēmumu dienests informāciju par darbībām, kas kalendārajā gadā atbilstoši normatīvajiem aktiem par atbilstības novērtēšanu veiktas attiecībā uz konstatētajām neatbilstībām, iesniedz Valsts vides dienestam katru gadu līdz 1. jūlijam.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5.4. apakšsadaļu ar informāciju par Eiropas Parlamenta un Padomes 2023. gada 13. septembra regulas (ES) 2023/1804 par alternatīvo degvielu infrastruktūras ieviešanu un ar ko atceļ Direktīvu 2014/94/ES, II pielikuma 3.2. apakšpunkta ieviešanu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arī Eiropas Parlamenta un Padomes 1998. gada 13. oktobra Direktīvas 98/70/EK kas attiecas uz benzīna un dīzeļdegvielu kvalitāti un ar ko groza Padomes Direktīvu 93/12/EEK, I pielikuma 1. un 3. piezīmē, II pielikuma 1. piezīmē paredzētās rīcības brīvības izmantošanu vai 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minētajā tabulā ietverto informāciju, jo norādītās direktīvas 4. panta 2. punkts pirmšķietami nevarētu būt pārņemts projekta 10. punktā, kas attiecas uz benzīnu. Papildus aicinām skaidrot, kā pārņemts minētā direktīvas punkta otrais teikums, kas paredz nosacījumu attiecībā uz šķidro degvielu izmantošanu, kas nav gāzeļļas, iekšējo ūdensceļu kuģos un atpūtas kuģos.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5.4.sadaļa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"Dalībvalstis nodrošina, ka šķidrās degvielas, kas nav minētās gāzeļļas, iekšējo ūdensceļu kuģos un atpūtas kuģos var izmantot tikai tad, ja sēra saturs šajās šķidrajās degvielās nepārsniedz maksimāli pieļaujamo minēto šajās gāzeļļās." punkts ir jau pārņemts ar to, ka noteikumu projekts paredz vienādus nosacījumus attiecībā uz sēra saturu dīzeļdegvielai un gāzeļļai. citas šķidrās degvielas, izņemot dīzeļdegvielu vai gāzeļļu, netiek izmantotas ūdensceļu kuģos un atpūtas kuģos. Tāpat skaidrojam, ka direktīva 98/70/EK regulē kvalitātes prasības dīzeļdegvielai/gāzeļļai un benzīnam, tā nenosaka kvalitātes prasības, piemēram,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kvalitātes prasības un atbilstības kvalitātes prasībām nodrošināšana, transporta enerģijas tirgus uzraudzība un transporta enerģijas pienākumu izpildes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"ZAAO"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“ZAAO”, reģ. Nr. 44103015509, (turpmāk – Sabiedrība) ir pašvaldību kapitālsabiedrība un atkritumu apsaimniekošanas un aprites ekonomikas infrastruktūras operators, kas īsteno atjaunojamo energoresursu risinājumus, tostarp biometāna ražošanas attīstību, un plāno saražoto biometānu izmantot Sabiedrības transporta enerģijā pašpatēriņā. Ņemot vērā, ka ar tiesību akta projektu Nr.23-TA-3014 “Transporta enerģijas kvalitātes prasības un atbilstības kvalitātes prasībām nodrošināšana, transporta enerģijas tirgus uzraudzība un transporta enerģijas pienākumu izpildes kontrole” (turpmāk – Noteikumu projekts Nr. 23-TA-3014) paredzētais regulējums tieši ietekmē transporta enerģijas uzskaiti, izsekojamību, tirgus uzraudzību un pienākumu izpildes kontroles kārtību, Sabiedrība sniedz atzinumu par TAP portālā publicēto Noteikumu projektu Nr. 23-TA-3014.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atzinīgi vērtē Klimata un enerģētikas ministrijas mērķi vienotā regulējumā precizēt transporta enerģijas kvalitātes prasības, atbilstības nodrošināšanas mehānismus, tirgus uzraudzību un pienākumu izpildes kontroles kārtību. Vienlaikus Sabiedrība norāda, ka Noteikumu projekta Nr. 23-TA-3014 tvēruma sasaistīšana ar Latvijas tirgū piedāvātajiem transporta enerģijas veidiem un biometāna dokumentēšanas modelis, kas balstīts uz pārvietošanu un realizāciju, var radīt interpretācijas risku pašpatēriņā izmantotam biometānam uzņēmuma autoparkam, jo šādā gadījumā ne vienmēr iestājas “realizācija” trešajām personām un līdz ar to praksē var nebūt viennozīmīgi piemērojams degvielas piegādes dokuments. Līdz ar to pašpatēriņa apjomu uzskaite, izsekojamība un auditējamība var kļūt apgrūtināta, lai gan šie apjomi faktiski veido transporta enerģijas patēriņu un var būt saistāmi ar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ražotnei un saražotajam biometānam plānota ISCC sertifikācija un biometāna plūsmai tiks izsniegts ilgtspējas apliecinājums (Proof of Sustainability), kas nodrošina izsekojamību un atbilstību ilgtspējas prasībām. Lai šādas sertifikācijas un ilgtspējas apliecinājumu izmantošana pašpatēriņa gadījumos būtu juridiski nepārprotama un uzraudzības iestādei pārbaudāma, Noteikumu projektā Nr. 23-TA-3014 būtu lietderīgi skaidri paredzēt pašpatēriņa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Noteikumu projekta Nr. 23-TA-3014 tvēruma sadaļā papildus noteikt, ka noteikumu prasības piemērojamas arī biometānam, kas tiek izmantots transporta enerģijā pašpatēriņā uzņēmumu transportam, ja attiecīgie apjomi tiek uzskaitīti pienākumu izpildes vajadzībām vai tiek sniegti uzraudzības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izsekojamību un auditējamību, Sabiedrības ieskatā Noteikumu projekta Nr. 23-TA-3014 6. punktā noteikto dokumentēšanas pieeju ir nepieciešams papildināt ar pašpatēriņa gadījumam piemērojamu risinājumu. Pašreiz Noteikumu projekta Nr. 23-TA-3014 6. punktā noteikts, ka, pārvietojot un realizējot biometānu, noformē degvielas piegādes dokumentu saskaņā ar akcīzes preču apriti un grāmatvedību regulējošiem normatīvajiem aktiem, taču pašpatēriņa situācijā degvielas piegādes dokuments ne vienmēr tiek noformēts. Tādēļ lūdzam minēto punktu papildināt ar jaunu apakšpunktu, nosakot, ka gadījumā, ja biometāns tiek izmantots transporta enerģijā pašpatēriņā un nav noformējams degvielas piegādes dokuments, komersants noformē iekšējo pašpatēriņa uzskaites dokumentu, kurā norāda biometāna ražošanas vietu vai uzpildes vietu, pašpatēriņam nodoto biometāna apjomu, uzskaites periodu, kā arī izsekojamības identifikatoru, kas sasaista attiecīgo apjomu ar transportlīdzekļu grupu, un, ja attiecināms, ilgtspējas apliecinājuma (Proof of Sustainability) identifikāciju un izdošanas datumu. Šāda papildu norma nodrošinātu pašpatēriņa izsekojamību un auditējamību, vienlaikus saglabājot 6. punktā ietverto loģiku attiecībā uz biometāna pārvietošanu un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ierosina uzraudzības sadaļā precizēt, ka uzraudzības iestādes tiesības pieprasīt un pārbaudīt atbilstības dokumentus attiecas arī uz pašpatēriņa uzpildes vietām un iekšējās uzskaites dokumentāciju, kā arī to, ka uzraudzības iestāde ir tiesīga pieprasīt ilgtspējas apliecinājumu (Proof of Sustainability) un ar to saistīto izsekojamības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minētie precizējumi palielinās Noteikumu projekta Nr. 23-TA-3014 tiesisko noteiktību un nodrošinās pašpatēriņā izmantota biometāna viennozīmīgu uzskaiti, izsekojamību un auditējamību pienākumu izpildes kontroles vajadzībām, vienlaikus mazinot interpretācijas riskus komersantiem un uzraudzības iestādēm. Sabiedrība ir gatava sniegt Klimata un enerģētikas ministrijai papildu informāciju par biometāna ražošanas un uzpildes procesa organizāciju, uzskaites principiem, kā arī par ISCC un Proof of Sustainability apliecinājumu izmantošanas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19.03.2026. Valsts sekretāru sanāksmē,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pirmsšķietami Klimata un enerģētikas ministrija varētu piekrist SIA "ZAAO" priekšlikumiem par šāda nacionālā normatīvā regulējuma izstrādi, tomēr norādām, ka Ministru kabineta noteikumu projekti tiek izstrādāti tajā tvērumā, kas ir noteikts likuma deleģējumā un atbilstoši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projekti noteic kvalitātes prasības un atbilstības minētajām prasībām uzraudzību, tai transporta enerģijai, kas Latvijā tiek </w:t>
            </w:r>
            <w:r w:rsidR="00000000" w:rsidRPr="00000000" w:rsidDel="00000000">
              <w:rPr>
                <w:u w:val="single"/>
                <w:rtl w:val="0"/>
              </w:rPr>
              <w:t xml:space="preserve">realizēta</w:t>
            </w:r>
            <w:r w:rsidR="00000000" w:rsidRPr="00000000" w:rsidDel="00000000">
              <w:rPr>
                <w:rtl w:val="0"/>
              </w:rPr>
              <w:t xml:space="preserve"> patēriņam, tāpat noteic arī transporta enerģijas </w:t>
            </w:r>
            <w:r w:rsidR="00000000" w:rsidRPr="00000000" w:rsidDel="00000000">
              <w:rPr>
                <w:u w:val="single"/>
                <w:rtl w:val="0"/>
              </w:rPr>
              <w:t xml:space="preserve">tirgus</w:t>
            </w:r>
            <w:r w:rsidR="00000000" w:rsidRPr="00000000" w:rsidDel="00000000">
              <w:rPr>
                <w:rtl w:val="0"/>
              </w:rPr>
              <w:t xml:space="preserve"> uzraudzības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"ZAAO" iesniegtais priekšlikums regulē biometānu, kas netiek realizēts patēriņam Latvijā (tiek izmantots pašpatēriņam) un netiek iekļauts transporta 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pirmsšķietami SIA "ZAAO" iesniegtais priekšlikums "papildināt ar jaunu apakšpunktu, nosakot, ka gadījumā, ja biometāns tiek izmantots transporta enerģijā pašpatēriņā un nav noformējams degvielas piegādes dokuments, komersants noformē iekšējo pašpatēriņa uzskaites dokumentu, kurā norāda biometāna ražošanas vietu vai uzpildes vietu, pašpatēriņam nodoto biometāna apjomu, uzskaites periodu, kā arī izsekojamības identifikatoru, kas sasaista attiecīgo apjomu ar transportlīdzekļu grupu, un, ja attiecināms, ilgtspējas apliecinājuma (Proof of Sustainability) identifikāciju un izdošanas datumu" regulē komersanta iekšējās procedūras un regulē iekšējo preču uzskaites dokumentāciju, piemēram, grāmatvedības uzskaiti. KEM skaidro, ka šis priekšlikums ir ārpus noteikumu projekta tvēruma.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kvalitātes prasības, atbilstības kvalitātes prasībām nodrošināšana un transporta enerģijas tirgus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kvalitātes prasības un atbilstības kvalitātes prasībām nodrošināšana, transporta enerģijas tirgus uzraudzība un transporta enerģijas pienākumu izpildes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projekta nosaukumu veidot iespējami īsu un atbilstošu likumā noteiktajam pilnvarojumam Ministru kabinetam un noteikumu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"Transporta enerģijas tirgus uzraudzības un modernizēšanas pienākuma izpildes noteikumi" (ja šajā jomā vairs netiek plānoti citi Ministru kabineta noteikumi) v.tml.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kvalitātes prasības, atbilstības kvalitātes prasībām nodrošināšana un transporta enerģijas tirgus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7. pantu, 20. panta astoto daļu, Pārejas noteikumu 16. punktu un </w:t>
            </w:r>
            <w:r w:rsidR="00000000" w:rsidRPr="00000000" w:rsidDel="00000000">
              <w:rPr>
                <w:rtl w:val="0"/>
              </w:rPr>
              <w:t xml:space="preserve">likuma "Par atbilstības novērtēšanu"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norādē par projekta izdošanas tiesisko pamatu atsaukties uz visu likuma "Par atbilstības novērtēšanu" 7. pantā ietverto pilnvarojumu (arī projekta 1. punktā nav atrodams 7. panta pilnīgs atspoguļojums) , ievērojot, ka minētais pilnvarojums, iespējams (vismaz daļēji), pārklājas ar Transporta enerģijas likumā ietverto pilnvarojumu. Skaidrojam, ja likumos ir gan vispārīgs, gan speciāls pilnvarojums Ministru kabinetam, noteikumos ietver norādi uz speciālo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svītrots likums "Par atbilstības novērtēšanu" no atsauces uz izdošanas pamatu, jo Transporta enerģijas likumā ir iekļauts līdzvērtīgs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Konkrētā atbilstības novērtēšanas objekta būtiskās prasības un to ievērošanas uzraudzības mehānismu pēc atbildīgās ministrijas priekšlikuma nosaka Ministru kabinets". (likums "Par atbilstības novērtēšanu") - "1) transporta enerģijas kvalitātes rādītājus un tās ražošanas, pārstrādes, pārvietošanas, realizēšanas un atbilstības nodrošināšanas prasības;" (Transporta enerģijas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kuras veic tirgus uzraudzību reglamentētajā sfērā, un kārtību, kādā veicama tirgus uzraudzība, nosaka Ministru kabinets" (likums "Par atbilstības novērtēšanu") - "2) transporta enerģijas kvalitātes uzraudzību un transporta enerģijas tirgus uzraudzības nosacījumus, tostarp nacionālās sistēmas darbības nosacījumus;" (Transporta enerģijas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likuma "Par atbilstības novērtēšanu" 7.panta 2.daļa jau ir izpildīta ar Transporta enerģijas likumu, kurā ir noteikta tirgus uzraudzības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7. pantu un 20. panta astoto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Transporta enerģijas atbilstības sertifikātu izdod, interpretējot tos atbilstoši šo noteikumu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attiecīgo kvalitātes standartu prasībām un atbilstoši šādiem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24. punktu. Norādām, ka no projekta un tā anotācijas neizriet, kā izpaužas sertifikātu izdošana, </w:t>
            </w:r>
            <w:r w:rsidR="00000000" w:rsidRPr="00000000" w:rsidDel="00000000">
              <w:rPr>
                <w:u w:val="single"/>
                <w:rtl w:val="0"/>
              </w:rPr>
              <w:t xml:space="preserve">tos interpretējot</w:t>
            </w:r>
            <w:r w:rsidR="00000000" w:rsidRPr="00000000" w:rsidDel="00000000">
              <w:rPr>
                <w:rtl w:val="0"/>
              </w:rPr>
              <w:t xml:space="preserve">, proti, neizriet, vai norma paredz sertifikātu interpretēšanas kārtību, ko pirmšķietami nav nepieciešams regulēt, vai tiek noteikts pienākums ievērot attiecīgās prasības un standartus, sertifikātus izdodot.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Transporta enerģijas atbilstības sertifikātu izdod, atbilstoši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attiecīgo kvalitātes standartu prasībām un ņemot vērā šādus standartus: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Dienests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pienākumu izpildi īsteno, izmantojot energoresursu informācijas sistēmu, ko izveido un uztur Būvniecības valsts kontroles birojs, un ņemot vērā Valsts ieņēmuma dienestam iesniegto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norāde "ņemot vērā Valsts ieņēmuma dienestam iesniegto informāciju" pirmšķietami ir pārāk vispārīga un nenoteikta, tādēļ lūdzam projekta 36. punktā paredzēt konkrētu minētā dienesta pienākumu sniegt informāciju konkrētu mērķu sasniegšanai. Aicinām arī izvērtēt vai 36. punkts nav redakcionāli precizējams, jo pirmšķietami loģiski ir savu pienākumu izpildi īstenot, ņemot vērā iegūtu vai savā rīcībā esošo informāciju, nevis citai institūcijai iesniegtu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pārvaldes iestādei savu pienākumu veikšanai būtu jāizmanto ne tikai sev pieejamo informāciju, bet arī citas valsts pārvaldes iestādes rīcībā esošo informāciju, tādējādi šo informāciju atkārtoti neprasot personai un izmantojot pēc iespējas plašāku valsts pārvaldei pieejamo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vides dienests transporta enerģijas tirgus uzraudzību un transporta enerģijas kvalitātes kontroli īsteno, izmantojot energoresursu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Dienests, ņemot vērā transporta enerģijas atbilstības apliecinājumu, transporta enerģijas atbilstības sertifikātu,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minēto informāciju, energoresursu informācijas sistēmā pieejamos datus un Valsts ieņēmumu dienestam pieejamo informāciju, izstrādā paraugu ņemšanas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projekta 43. punktā ietverto norādi: "Valsts ieņēmumu dienestam pieejamo informāciju", jo Valsts vides dienesta rīcībā nav visa Valsts ieņēmumu dienesta rīcībā esošā (pieejamā)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vides dienests paraugu ņemšanas plānu izstrādā, ņemot vērā transporta enerģijas atbilstības apliecinājumus, transporta enerģijas atbilstības sertifikātus,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minēto informāciju, energoresursu informācijas sistēmā pieejamos datus un informāciju, ko Valsts vides dienestam atbilstoši Transporta enerģijas likumā noteiktajam sniedzis Valsts ieņēmumu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Dienests, ņemot vērā transporta enerģijas tirgus uzraudzības ietvaros iegūtos datus un no Valsts ieņēmumu dienesta saņemto informāciju par normatīvajos aktos par atbilstības novērtēšanu ietvaros veiktajām darbībām, sagatavo normatīvajos aktos par transporta enerģiju minēto degvielas kvalitātes pārskatu atbilstoši veidlapai, kas publicēta Eiropas Vides aģentūras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norādi: "transporta enerģijas tirgus uzraudzības ietvaros iegūtos datus un no Valsts ieņēmumu dienesta saņemtos datus", iespēju robežās nedublējot Transporta enerģijas likuma 20. panta septītās daļas ievaddaļā ietverto regulējumu. Papildus lūdzam izvērtēt un precizēt atsauci uz normatīvajos aktos par transporta enerģiju minēto degvielas kvalitātes pārskatu, ņemot vērā, ka pirmšķietami ar minētajiem normatīvajiem aktiem domāts Transporta enerģijas likuma 20. panta septītās daļas 1. punktā minētais pārskats, tādēļ lūdzam precīzi atsaukties uz minēto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projekta 73. punktu, svītrojot pienākumu dienestam izmantot tīmekļvietnē publicētu veidlapu. Norādām, ka tīmekļvietnē publicētas veidlapas nav juridiski saistošas un atbilstoši noteikumu Nr. 108 131. punktam projektā neizdara atsauces uz juridiski nesaistošiem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Valsts vides dienests transporta enerģijas kvalitātes pārskatu par iepriekšējo kalendāra gadu sagatavo, izmantojot Eiropas Vides aģentūra izstrādāto pārskata veidlapu Excel datnes formātā.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noslēguma jautājumu secību, ņemot vērā Valsts iestāžu juridisko dienestu vadītāju 2020. gada 1. oktobrī sanāksmes protokola Nr. 1 1. § 2.17. punktā nolemto, proti, noteikumu noslēguma jautājumos parasti raksta secīgi: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Norādi, kuri Ministru kabineta noteikumi tiek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Atsevišķu punktu spēkā stāšanās laiku, ja tas atšķiras no visu noteikumu spēkā stāšanās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vai to atsevišķu punktu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Norādi uz institūciju, kas līdz noteikumu izpildei paredzētās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izveidošanai nodrošinās noteikumos noteikto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spēkā stāšanās dienu, ja tā atšķiras no vispārējās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Laiku, līdz kuram noteikumi vai atsevišķas tā normas ir spēkā, ja noteikumi vai atsevišķas normas ir pieņemtas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Akreditācija, kas ir iegūta, pamatojoties uz Ministru kabineta 2000.gada 26.septembra noteikumiem Nr.332 “Noteikumi par benzīna un dīzeļdegvielas atbilstības novērtēšanu” un Ministru kabineta 2005.gada 18.oktobra noteikumiem Nr.772 “Noteikumi par biodegvielas kvalitātes prasībām, atbilstības novērtēšanu, tirgus uzraudzību un patērētāju informēšanas kārtību” ir spēkā līdz brīdim, kad ir iegūta akreditācija, pamatojoties uz šiem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78.punktu, jo, pamatojoties uz punktā minētajiem noteikumiem, netiek veikta akreditācija.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projekta 78.punktu projekta autori vēlējušies noteikt pārejas regulējumu, kas paredz, ka pēc šo noteikumu spēkā stāšanās attiecīgā kārtībā akreditēta laboratorija (sertifikācijas institūcija) turpina savu darbību līdz tai izsniegtā akreditācijas dokumenta derīguma termiņa beigām, vai līdz brīdim, kad akreditētā laboratorija iegūst akreditāciju, kas veikta atbilstoši jaunajam tiesiskajam regulējumam, tad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akreditācija, pamatojoties uz Ministru kabineta 2000.gada 26.septembra noteikumiem Nr.332 “Noteikumi par benzīna un dīzeļdegvielas atbilstības novērtēšanu” un Ministru kabineta 2005.gada 18.oktobra noteikumiem Nr.772 “Noteikumi par biodegvielas kvalitātes prasībām, atbilstības novērtēšanu, tirgus uzraudzību un patērētāju informēšanas kārtību”, ir iegūta līdz šo noteikumu spēkā stāšanās dienai, tās akreditācija ir spēkā līdz akreditācijas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korespondējošajai direktīvas vienībai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 pielikumā pēc vārdiem: "Citi skābekli saturoši savienojumi (citi vienvērtīgie spirti un ēteri)" papildināt ar direktīvas norādei: "kuru viršanas beigu punkts nepārsniedz standartā EN 228:2012+A1:2017 noteikto" korespondējošu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pamatojumu normai, kas paredz, ka "Skābekļa saturs benzīnam, kurā biodegvielas saturs ir līdz 5 tilpumprocentiemmasas procenti 2,7", ievērojot, ka no anotācijas 5.4. apakšsadaļā ietvertajām direktīvas vienībām neviena neparedz atbilstošu nosacījumu, tādēļ lūdzam papildināt minēto apakšsadaļu vai skaidrot pamatojumu konkrētajam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1.punktā norādītais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2.punktā norādītais - direktīvas 98/70/EK I pielikumā ir dots skābekļa saturs 3,7 masas procenti, vienlaikus 3.panta 3.punktā ir norāde "Dalībvalstis pieprasa līdz 2013. gadam laist tirgū benzīnu ar maksimālo skābekļa saturu 2,7 % un maksimālo etanola saturu 5 % un, ja tās uzskata par vajadzīgu, var pieprasīt laist tirgū šādu benzīnu ilgākā laikposmā." ar Noteikumu projekta I pielikumu ir izdarīta šī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etanola piejaukums ir 5%, tad skābekļa saturs ir 2,7 masas procenti (3.panta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etanola piejaukums ir 5%-10%, tad skābekļa saturs ir 3,7% masas procenti (I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anotācijas 5.4.sadaļa ir papildināta ar šo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klimatiskās prasības dīzeļdegvielai noteikt periodā no 1. decembra līdz 1.martam, lai izvairītos no nenoteiktības atkarībā no februāra mēneša dienu skaita (īsajā un garajā gadā). Minēto precizējumu aicinām veikt arī 4.-7.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atzīstam šādu priekšlikumu par pamatotu, tomēr, skaidrojam, ka, ja tiktu ņemts vērā Finanšu ministrijas priekšlikums, tad kvalitātes prasības attiektos arī uz 1.martu, kur datums, no kura attiektos citas prasības, būtu 2.marts, kas nozares pārstāvjiem būtu mazāk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noteikumu projektā, ne arī anotācijas 1.3. apakšsadaļa nav precīzi norādīta neviena institūcija, kura stājoties spēkā noteikumu projekta normām nodrošinās akreditētās laboratorijas funkciju nodrošināšanu. Aicinām izvērtēt Pārtikas drošības, dzīvnieku veselības un vides zinātniskais institūtu BIOR kā partneri akreditētās laboratorijas funkciju nodrošināšanai, un nepieciešamības gadījumā precizēt noteikumu projektu vai anotāciju. BIOR ir starptautiski atzinīgi novērtēts un ir stabils līderis savās zinātnes nozarēs kā vides ķīmija, veterinārmedicīna, pārtikas zinātne un sabiedrības veselības.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anotācijā ir skaidrots, ka minētā laboratorija tiek izvēlēta publiskā iepirkuma procesā, kur viena no prasībām pakalpojuma veicējam būtu akreditācija.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gan KEM, gan ZM viedokli, šādu situāciju būtu jāmaina, kur būtu jānosaka viena references laboratorija, kas veiktu šo pienākumu pastāvīgi, nepaļaujoties uz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 šobrīd ne anotācijā, ne noteikumu projektā jau nevar noteikt konkrētu references laboratorijas pienākuma veicējus, jo ir jāveic būtisks izvērtējums par šāda risinājuma fiskālo, administratīvo, procedurālo ietekmi. Vienlaikus MK sēdes protokollēmumā ir noteikts uzdevums "Klimata un enerģētikas ministrijai sadarbībā ar Zemkopības ministriju līdz 2026.gada 31.decembrim izstrādāt un klimata un enerģētikas ministram iesniegt Ministru kabinetā risinājumu references laboratorijas noteikšanai un izmantošanai šo noteikumu 4.6. apakšnodaļā noteikto nosacījumu aizstāšanai."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šajā risinājumā apskatīs Pārtikas drošības, dzīvnieku veselības un vides zinātniskais institūtu BIOR kā references laboratorijas pienākumu veicēju.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22.11.2024. 18:35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transporta enerģijas kvalitātes prasībām, atbilstības novērtēšanu un tirgus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Pielikumos vienam parametram dažādos produkta veidos izmantotas dažādas mērvienības, piemēram, ūdens vienā gadījumā ir % no masas, citā mg/kg. Līdzīgi ar viskozitāti. Lūdzam pieturēties pie EN590 prasībām dīzeļdegvielai un EN228 benzīnam un to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kāda ir pievienotā vērtība dublēt mangāna satura parametru un MMT saturu, kur pirmajam pat ir palielināta robežvērtība no 2 uz 10mg/l. EN 228 nosaka 2mg/l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ir nepieciešamība skābes un joda parametra noteikšanai B7 dīzeļdegvielai? Tas anotācijā nav skaidrots un pamatots. Lūdzam izvērsti skaidrot un pamatot jebkura jauna  parametra, kas nav noteikts šobrīd spēkā esošajos noteikumos, iekļaušanu noteikumu projektā.  Vēršam uzmanību, ka katra papildus parametra testēšana rada izmaksas mazumtirgotājam.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saprotamas minimālās kvalitātes un klimatiskās prasības dīzeļdegvielai ar paaugstinātu taukskābju metilesteru (FAME) saturu (B20 vai B30), kas iziet ārpus EN standarta blīvumā un viskozitātē. Šāda produkta lietošana automašīnā, kas ražota, paredzot izmantot EN590 standarta degvielu, var zaudēt garantiju un/vai radīt papildus izmaksas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ziemas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uzskata, ka ir nesamērīgi noteikt A2 arktisko dīzeļdegvielu kā obligātu laika periodā no 1.decembra. Ņemot vērā Igaunijas, Lietuvas praksi un pašreizējo praksi Latvijā, ir pietiekami noteikt A0, kā obligāto klasi (no -20oC pēc standarta), kur faktiskās sasalšanas temperatūras parasti ir līdz -30oC. A2 klases dīzeļdegviela atkarībā no sezonas, tomēr aptuveni ir par vienu centu litrā dārgāka, un tās faktiskā nepieciešamība ir diskutabla, jo pēdējo gadu laikā temperatūras ziemā, atsevišķās vietās Latvijā nakts laikā nav bijusi lielāka kā -30/-32oC.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periodā no 1.jūnija līdz 30 sep. nav nepieciešams noteikt max CFPP -10oC. Periodā no Jun-Aug ir pilnībā pietiekami ar C klases dīzeļdegvielu (CFPP ir -5oC), oktobrī parasti tiek veikta pāreja uz starpsezonas dīzeļdegvielu.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2.Blīvums (15°C temperatūrā) - minimālā robežvērtība nav nosakāma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7.pielikumā: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1.1.Auksta filtra nosprostošanās punkts (CFPP)  °C -5 (maksimālā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2.1.Auksta filtra nosprostošanās punkts (CFPP) °C -20 (maksimālā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2.2.Saduļķošanās punkts °C -10 (maksimālā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1.1.Auksta filtra nosprostošanās punkts (CFPP) °C -5 (maksimālā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2.1.Auksta filtra nosprostošanās punkts (CFPP) °C -20 (maksimālā robežvērtība)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kvalitātes prasības, atbilstības kvalitātes prasībām nodrošināšana un transporta enerģijas tirgus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4. panta desmito daļu, 12. panta piekto daļu un </w:t>
            </w:r>
            <w:r w:rsidR="00000000" w:rsidRPr="00000000" w:rsidDel="00000000">
              <w:rPr>
                <w:rtl w:val="0"/>
              </w:rPr>
              <w:t xml:space="preserve">likuma "Par atbilstības novērtēšanu" 7. pantu un 9.</w:t>
            </w:r>
            <w:r w:rsidR="00000000" w:rsidRPr="00000000" w:rsidDel="00000000">
              <w:rPr>
                <w:vertAlign w:val="superscript"/>
                <w:rtl w:val="0"/>
              </w:rPr>
              <w:t xml:space="preserve">3</w:t>
            </w:r>
            <w:r w:rsidR="00000000" w:rsidRPr="00000000" w:rsidDel="00000000">
              <w:rPr>
                <w:rtl w:val="0"/>
              </w:rPr>
              <w:t xml:space="preserve">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projektu "Noteikumi par transporta enerģijas kvalitātes prasībām, atbilstības novērtēšanu un tirgus uzraudzību" (turpmāk – noteikumu projekts) Vienotajā tiesību aktu projektu izstrādes un saskaņošanas portālā virzīt saskaņošanai, kad likumprojekts “Transporta enerģijas likums” (Saeimas likumprojektu reģistra Nr. Nr.660/Lp14) (turpmāk - likumprojekts) tiks pieņemts Saeimā 2. lasījumā (2024. gada 26. septembrī minētais likumprojekts Saeimā ir pieņemts tikai pirmajā lasījumā), ievērojot, ka daļa no noteikumu projekta tiesiskā pamatojuma ir tieši likumprojekta normas. Šāda prasība pamatojama ar Valsts kancelejas izstrādātajām vadlīnijām "Vadlīnijas tiesību akta projekta sākotnējās ietekmes novērtēšanai un novērtējuma ziņojuma sagatavošanai vienotajā tiesību aktu izstrādes un saskaņošanas portālā" (turpmāk - vadlīnijas), proti, ieteicams uzsākt Ministru kabineta noteikumu projekta izstrādi tad, kad likumprojekts Saeimā ir pieņemts vismaz 2. lasījumā, jo 2. lasījumā Saeima konceptuāli atbalsta likumprojekta tekstu, tai skaitā likumprojekta tekstā iekļauto deleģējumu Ministru kabineta noteikumu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likumprojekta 4. panta desmitā daļa un 12. panta piektā daļa neparedz Ministru kabinetam deleģējumu izdot noteikumus, tādēļ lūdzam precizēt noteikumu projekta tiesisko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likums stājās spēkā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deleģējums ir precizēts atbilstoši likuma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7. pantu un 20. panta astoto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enerģijas kvalitātes rādītājus, būtiskās prasības konkrēta veida tirgū piedāvātajai transporta enerģijai, kā arī transporta enerģijas ražošanas, pārstrādes, pārvietošanas, realizēšanas un atbilstības nodrošināšanas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100.2. apakšpunktam lūdzam izvērtēt un papildināt noteikumu projekta 1. punktu ar pilnvarojumu noteikt kārtību, kādā tirgus uzraudzības iestādes pieprasa preču paraugus, veic kontrolpirkumus un rīkojas ar paraugiem pēc laboratoriskās vai cita veida ekspertīzes, ievērojot likuma "Par atbilstības novērtēšanu 9.</w:t>
            </w:r>
            <w:r w:rsidR="00000000" w:rsidRPr="00000000" w:rsidDel="00000000">
              <w:rPr>
                <w:vertAlign w:val="superscript"/>
                <w:rtl w:val="0"/>
              </w:rPr>
              <w:t xml:space="preserve">3</w:t>
            </w:r>
            <w:r w:rsidR="00000000" w:rsidRPr="00000000" w:rsidDel="00000000">
              <w:rPr>
                <w:rtl w:val="0"/>
              </w:rPr>
              <w:t xml:space="preserve"> panta otrajā daļā noteikto, kā arī ar pilnvarojumu noteikt būtisko prasību konkrēta veida tirgū piedāvātajai transporta enerģijai ievērošanas uzraudzības mehānismu, uz ko norādīts likumprojektā. Papildus lūdzam precizēt noteikumu projekta 1.5. apakšpunktu atbilstoši likuma "Par atbilstības novērtēšanu" 7. panta otrajā daļā norādītajam pilnvarojumam ("Institūcijas, kuras veic tirgus uzraudzību reglamentētajā sfērā, un kārtību, kādā veicama tirgus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deleģējumā atsauce uz likuma "Par atbilstības novērtēšanu" 9.</w:t>
            </w:r>
            <w:r w:rsidR="00000000" w:rsidRPr="00000000" w:rsidDel="00000000">
              <w:rPr>
                <w:vertAlign w:val="superscript"/>
                <w:rtl w:val="0"/>
              </w:rPr>
              <w:t xml:space="preserve">3</w:t>
            </w:r>
            <w:r w:rsidR="00000000" w:rsidRPr="00000000" w:rsidDel="00000000">
              <w:rPr>
                <w:rtl w:val="0"/>
              </w:rPr>
              <w:t xml:space="preserve"> panta 2.daļu ir svītrota, jo uz minētā deleģējuma pamata ir jau izdoti Ministru kabineta 2005.gada 1.februāra noteikumi Nr.96 "Preču paraugu ņemšanas noteikumi", kā arī Transporta enerģijas likums noteic deleģējumu Ministru kabinetam noteikt "transporta enerģijas bezmaksas paraugu ņemšanas un noformēšanas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transporta enerģijas kvalitātes rādītājus un tās ražošanas, pārstrādes, pārvietošanas, realizēšanas un atbilstības nodrošināšanas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bezmaksas paraugu ņemšanas un noformēšanas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kontekstā ar šo noteikumu 42.punktu (Transporta enerģijas paraugus var ņemt arī bez komersanta, kuram pieder vai kurš darbojas minētajā tirdzniecības vietā, klātbūtnes, ja paraugu ņemšanas vieta ir automātiskā degvielas uzpildes stacija) norāda, ka ir nepieciešams papildināt šo noteikumu projektu ar papildus punktiem, kuros ir konkrēti atrunāts bezmaksas paraugu ņemšanas process un kārtība kā atlīdzināmas izmaksas, ja transporta enerģijas paraugi ņemti automātiskā degvielas uzpildes stacijā.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transporta enerģijas bezmaksas paraugu ņemšanas un noformēšanas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gāzeļļa - naftas produkts, kas atbilst Regulā 2658/87 noteikto kombinētās nomenklatūras kodiem 2710 19 43 un 2710 20 11 un paredzēts lietošanai visurgājējā tehnikā, lauksaimniecības un mežsaimniecības traktoros, atpūtas kuģos, kā arī dzinējos, kuri minēti normatīvajos aktos par atpūtas kuģu būvniecību, atbilstības novērtēšanu un piedāvāšanu tirgū, normatīvajos aktos par autoceļiem neparedzētās mobilās tehnikas iekšdedzes motoru radīto piesārņojošo vielu emisiju gaisā un normatīvajos aktos par lauksaimniecībā vai mežsaimniecībā izmantojamo traktoru, piekabju un to sastāvdaļu atbilstības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saskaņā ar Kombinēto nomenklatūru, kas 2025.gadam noteikta ar Komisijas 23.09.2024.  Īstenošanas regulu (ES) 2024/2522, ar ko groza I pielikumu Padomes 23.07.1987.  Regulā (EEK) Nr. 2658/ 87 par tarifu un statistikas nomenklatūru un kopējo muitas tarifu, no 01.01.2025. KN kods, kurā līdz 31.12.2024. klasificē gāzeļļas ar sēra saturu līdz 0,001 % no kopējās masas, t.i. KN kods 2710 19 43, tiks aizstāts ar diviem jauniem KN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19 42: Naftas eļļas un no bitumenminerāliem iegūtas eļļas, izņemot neapstrādātas eļļas; citur neminēti vai neiekļauti pārstrādes produkti, kas satur 70 % no svara vai vairāk naftas eļļas vai no bitumenminerāliem iegūtas eļļas, ja šīs eļļas ir pārstrādes produktu pamatsastāvdaļas; eļļas atkritumi: -naftas eļļas un no bitumenminerāliem iegūtas eļļas (izņemot neapstrādātas), un citur neminēti un neiekļauti naftas produkti, kas satur 70 % vai vairāk naftas eļļas vai no bitumenminerāliem iegūtas eļļas, ja šīs eļļas ir produktu pamata sastāvdaļas, izņemot eļļas, kuras satur biodīzeli, un izņemot eļļas atkritumus: --citādi: ---smagās eļļas: ----gāzeļļas (vieglā dīzeļdegviela): -----citām vajadzībām: ------ kuru sēra saturs nepārsniedz 0,001 % no kopējās masas: ------- kuru bioloģiskā oglekļa saturs ir vismaz 80 % no kopējās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19 44: Naftas eļļas un no bitumenminerāliem iegūtas eļļas, izņemot neapstrādātas eļļas; citur neminēti vai neiekļauti pārstrādes produkti, kas satur 70 % no svara vai vairāk naftas eļļas vai no bitumenminerāliem iegūtas eļļas, ja šīs eļļas ir pārstrādes produktu pamatsastāvdaļas; eļļas atkritumi: -naftas eļļas un no bitumenminerāliem iegūtas eļļas (izņemot neapstrādātas), un citur neminēti un neiekļauti naftas produkti, kas satur 70 % vai vairāk naftas eļļas vai no bitumenminerāliem iegūtas eļļas, ja šīs eļļas ir produktu pamata sastāvdaļas, izņemot eļļas, kuras satur biodīzeli, un izņemot eļļas atkritumus: --citādi: ---smagās eļļas: ----gāzeļļas (vieglā dīzeļdegviela): -----citām vajadzībām: ------ kuru sēra saturs nepārsniedz 0,001 % no kopējās masas: ------- citādas, lūdzam precizēt noteikumu projekta 2.4.apakšpunktu.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gāzeļļa - naftas produkts, kas atbilst Regulā 2658/87 noteikto kombinētās nomenklatūras kodiem 2710 19 44 un 2710 20 11 un paredzēts lietošanai visurgājējā tehnikā, lauksaimniecības un mežsaimniecības traktoros, atpūtas kuģos, kā arī dzinējos, kuri minēti normatīvajos aktos par atpūtas kuģu būvniecību, atbilstības novērtēšanu un piedāvāšanu tirgū, normatīvajos aktos par autoceļiem neparedzētās mobilās tehnikas iekšdedzes motoru radīto piesārņojošo vielu emisiju gaisā;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gāzeļļa - naftas produkts, kas atbilst Regulā 2658/87 noteikto kombinētās nomenklatūras kodiem 2710 19 43 un 2710 20 11 un paredzēts lietošanai visurgājējā tehnikā, lauksaimniecības un mežsaimniecības traktoros, atpūtas kuģos, kā arī dzinējos, kuri minēti normatīvajos aktos par atpūtas kuģu būvniecību, atbilstības novērtēšanu un piedāvāšanu tirgū, normatīvajos aktos par autoceļiem neparedzētās mobilās tehnikas iekšdedzes motoru radīto piesārņojošo vielu emisiju gaisā un normatīvajos aktos par lauksaimniecībā vai mežsaimniecībā izmantojamo traktoru, piekabju un to sastāvdaļu atbilstības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saskaņā ar Kombinēto nomenklatūru, kas 2025.gadam noteikta ar Komisijas 23.09.2024.  Īstenošanas regulu (ES) 2024/2522, ar ko groza I pielikumu Padomes 23.07.1987.  Regulā (EEK) Nr. 2658/ 87 par tarifu un statistikas nomenklatūru un kopējo muitas tarifu, no 01.01.2025. KN kods, kurā līdz 31.12.2024. klasificē gāzeļļas ar sēra saturu līdz 0,001 % no kopējās masas, t.i. KN kods 2710 19 43, tiks aizstāts ar diviem jauniem KN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19 42: Naftas eļļas un no bitumenminerāliem iegūtas eļļas, izņemot neapstrādātas eļļas; citur neminēti vai neiekļauti pārstrādes produkti, kas satur 70 % no svara vai vairāk naftas eļļas vai no bitumenminerāliem iegūtas eļļas, ja šīs eļļas ir pārstrādes produktu pamatsastāvdaļas; eļļas atkritumi: -naftas eļļas un no bitumenminerāliem iegūtas eļļas (izņemot neapstrādātas), un citur neminēti un neiekļauti naftas produkti, kas satur 70 % vai vairāk naftas eļļas vai no bitumenminerāliem iegūtas eļļas, ja šīs eļļas ir produktu pamata sastāvdaļas, izņemot eļļas, kuras satur biodīzeli, un izņemot eļļas atkritumus: --citādi: ---smagās eļļas: ----gāzeļļas (vieglā dīzeļdegviela): -----citām vajadzībām: ------ kuru sēra saturs nepārsniedz 0,001 % no kopējās masas: ------- kuru bioloģiskā oglekļa saturs ir vismaz 80 % no kopējās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19 44: Naftas eļļas un no bitumenminerāliem iegūtas eļļas, izņemot neapstrādātas eļļas; citur neminēti vai neiekļauti pārstrādes produkti, kas satur 70 % no svara vai vairāk naftas eļļas vai no bitumenminerāliem iegūtas eļļas, ja šīs eļļas ir pārstrādes produktu pamatsastāvdaļas; eļļas atkritumi: -naftas eļļas un no bitumenminerāliem iegūtas eļļas (izņemot neapstrādātas), un citur neminēti un neiekļauti naftas produkti, kas satur 70 % vai vairāk naftas eļļas vai no bitumenminerāliem iegūtas eļļas, ja šīs eļļas ir produktu pamata sastāvdaļas, izņemot eļļas, kuras satur biodīzeli, un izņemot eļļas atkritumus: --citādi: ---smagās eļļas: ----gāzeļļas (vieglā dīzeļdegviela): -----citām vajadzībām: ------ kuru sēra saturs nepārsniedz 0,001 % no kopējās masas: ------- citādas, lūdzam precizēt noteikumu projekta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gāzeļļa - naftas produkts, kas atbilst Regulā 2658/87 noteikto kombinētās nomenklatūras kodiem 2710 19 44 un 2710 20 11 un paredzēts lietošanai visurgājējā tehnikā, lauksaimniecības un mežsaimniecības traktoros, atpūtas kuģos, kā arī dzinējos, kuri minēti normatīvajos aktos par atpūtas kuģu būvniecību, atbilstības novērtēšanu un piedāvāšanu tirgū, normatīvajos aktos par autoceļiem neparedzētās mobilās tehnikas iekšdedzes motoru radīto piesārņojošo vielu emisiju gaisā;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gāzeļļa - naftas produkts, kas atbilst Regulā 2658/87 noteikto kombinētās nomenklatūras kodiem 2710 19 43 un 2710 20 11 un paredzēts lietošanai visurgājējā tehnikā, lauksaimniecības un mežsaimniecības traktoros, atpūtas kuģos, kā arī dzinējos, kuri minēti normatīvajos aktos par atpūtas kuģu būvniecību, atbilstības novērtēšanu un piedāvāšanu tirgū, normatīvajos aktos par autoceļiem neparedzētās mobilās tehnikas iekšdedzes motoru radīto piesārņojošo vielu emisiju gaisā un normatīvajos aktos par lauksaimniecībā vai mežsaimniecībā izmantojamo traktoru, piekabju un to sastāvdaļu atbilstības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normatīvie akti par lauksaimniecībā vai mežsaimniecībā izmantojamo traktoru, piekabju un to sastāvdaļu atbilstības novērtēšanu, proti, Ministru kabineta 2006. gada 27. jūnija noteikumi Nr. 535 "Lauksaimniecībā vai mežsaimniecībā izmantojamo traktoru, piekabju un to sastāvdaļu atbilstības novērtēšanas noteikumi" ir zaudējuši spēku, tādēļ lūdzam atbilstoši precizēt (aktualizēt) noteikumu projekta 2.4. apakšpunktā ietverto atsauci, nodrošinot juridiskās tehnikas prasībām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gāzeļļa - naftas produkts, kas atbilst Regulā 2658/87 noteikto kombinētās nomenklatūras kodiem 2710 19 44 un 2710 20 11 un paredzēts lietošanai visurgājējā tehnikā, lauksaimniecības un mežsaimniecības traktoros, atpūtas kuģos, kā arī dzinējos, kuri minēti normatīvajos aktos par atpūtas kuģu būvniecību, atbilstības novērtēšanu un piedāvāšanu tirgū, normatīvajos aktos par autoceļiem neparedzētās mobilās tehnikas iekšdedzes motoru radīto piesārņojošo vielu emisiju gaisā;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taukskābju metilesteris (FAME) - karbonskābes esteris, ko iegūst, kondensējot taukskābes ar metanolu;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 punktā sniegto termina skaidrojumu atbilstoši Eiropas Parlamenta un Padomes 2023.gada 18.oktobra direktīvas (ES) 2023/2413, ar ko attiecībā uz atjaunīgo energoresursu enerģijas izmantošanas veicināšanu groza Direktīvu (ES) 2018/2001, Regulu (ES) 2018/1999 un Direktīvu 98/70/EK un atceļ Padomes Direktīvu (ES) 2015/652 III pielikumam. Termins biodīzeļdegviela ir lietots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Biodīzeļdegviela – taukskābju metilesteris (no biomasas izcelsmes eļļas iegūts metilesteris).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Biodīzeļdegvielas lietojums no noteikumu projekta viena punkta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vēlētos noteikumu projektā definēt tieši terminu "FAME", nevis definēt terminu "biodīzeļdegviela".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taukskābju metilesteris (FAME) - karbonskābes esteris, ko iegūst, kondensējot taukskābes ar metanolu;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ūdeņradis – degviela šķidrā vai gāzveida agregātstāvoklī, ko izmanto degvielas šūnās vai iekšdedzes motoros un kas ietilpst Regulā Nr. 2658/87 noteikto kombinētās nomenklatūras kodu 2804 10 preču pozīcijā.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2.8. apakšpunktu, neskaidrojot Eiropas Parlamenta un Padomes 2023. gada 13. septembra regulā (ES) 2023/1804 par alternatīvo degvielu infrastruktūras ieviešanu un ar ko atceļ Direktīvu 2014/94/ES (turpmāk - regula Nr. 2023/1804), lietoto terminu, kuras prasības (attiecībā uz ūdeņradim piemērojamām prasībām) ieviestas noteikumu projekta 19.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neskaidro Regulas 2023/1804 terminu, jo Regulā 2018/1804 "ūdeņradis" netiek definēts, bet šis termins ir tikai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tiek saglabāta "ūdeņradis" definīcija, kas ir būtiska, jo noteikumu projekts noteic arī kvalitātes prasības minētajam transporta enerģijas veidam. Noteikt kvalitātes prasības precei, nedefinējot minēto preci, nebūtu atbilstoši un pamatoti.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ūdeņradis – degviela šķidrā vai gāzveida agregātstāvoklī, ko izmanto degvielas šūnās vai iekšdedzes motoros un kas ietilpst Regulā Nr. 2658/87 noteikto kombinētās nomenklatūras kodu 2804 10 preču pozīcijā.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iekļautie nosacījumi attiecas uz transporta enerģijas apriti, kas ir jebkādas darbības ar transporta enerģiju, tai skaitā (bet ne tikai) izejvielu ieguve, audzēšana, ražošana un pārstrāde, kā arī transporta enerģijas ieguve, ražošana, marķēšana, uzglabāšana, pārvadāšana, ievešana, izvešana, izplatīšana, apstrāde, sadedzināšana, realizācija, iznīcināšana. Noteikumos iekļautie nosacījumi neattiecas uz elektroenerģiju, kas ir uzlādēta transportlīdzekļos un tiek izmantota kā transporta 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svītrot vārdus "kas ir jebkādas darbības ar transporta enerģiju, tai skaitā (bet ne tikai) izejvielu ieguve, audzēšana, ražošana un pārstrāde, kā arī transporta enerģijas ieguve, ražošana, marķēšana, uzglabāšana, pārvadāšana, ievešana, izvešana, izplatīšana, apstrāde, sadedzināšana, realizācija, iznīcināšana", neskaidrojot terminus, kas lietoti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ir precizēts, vienlaikus noteikumu projekta 2.punktā ir ieviests termins "transporta enerģijas aprite". Klimata un enerģētikas ministrija uzskata, ka ir būtiski definēt, kādas darbības iekļaujas transporta enerģijas aprites ciklā, uz kuru tiek piemēroti noteikumu projektā iekļautie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saprotams, uz kādu likumprojektu iebildumā ir atsauce. likumprojektā "Transporta enerģijas likums" minētais definējums nav iekļauts.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importētājs, ražotājs, vairumtirgotājs vai mazumtirgotājs ir atbildīgs par šajos noteikumos minēto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(piem., norādot konkrētus attiecīgo subjektu pienākumus) noteikumu projekta 6. punktu, nedublējot likumprojektā ietverto regulējumu un, ņemot vērā, ka Ministru kabinets nevar noteikt atšķirīgu atbildības sadalījumu, kā tas noteikts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Būvniecības valsts kontroles birojs iesniedz Eiropas Komisijā notifikāciju par to, ka Latvija kā valsts ar zemu vasaras gaisa temperatūru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noteiktajai transporta enerģijai izmantos tvaika spiediena atkāpi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minētajam vasaras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Būvniecības valsts kontroles biroja funkcijas un uzdevumus enerģētikas jomā ir plānots nodot Enerģētikas un vides aģentūrai, lūdzam izvērtēt nepieciešamību noteikumu projektā izdarīt konkrētas atsauces uz Biroju. Ierosinām lietot jēdzienu "tirgus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anotācijā sniegt skaidrojumu par notifikācijas iesniegšanu, ņemot vērā, ka Latvijā līdz 2030.gada 31.decembrim ir atļauts vasaras periodā laist tirgū benzīnu ar maksimālo tvaika spiedienu 70 kPa (atkāpe). Proti, lūdzam anotācijā skaidrot, kad attiecīgā notifikācija ir iesniedzama Eiropas Komisijai, un kas un kādā veidā sniegs Birojam nepieciešamo informāciju šīs notifikācijas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BVKB ir aizstāts ar Valsts vides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attiecībā uz notifikācijas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sadarbībā ar valsts SIA "Latvijas Vides, ģeoloģijas un meteoroloģijas centrs" un Centrālo statistikas pārvaldi izstrādā un iesniedz Eiropas Komisijā paziņojumu par to, ka Latvija kā valsts ar zemu vasaras gaisa temperatūru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noteiktajai transporta enerģijai izmantos tvaika spiediena atkāpi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minētajam vasaras periodam.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degvielas uzpildes stacijā vai degvielas tirdzniecības vietā mazumtirdzniecībā tiek realizēta dīzeļdegviela, kurā taukskābju metilesteru (FAME) saturs pēc tilpuma veido 10 procentus, tad minētā degvielas uzpildes stacijā vai degvielas mazumtirdzniecības vietā ir jārealizē arī dīzeļdegviela, kurā taukskābju metilesters (FAME) saturs pēc tilpuma nepārsniedz 7 procentus.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uzraudzīs šī punkta prasību izpildi. Būtu nepieciešams regulējums par atbildīgo iestādi, kritērijiem un uzraudzības mehānismu, kā arī noteiktas sekas par prasību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minētās prasības izpildi tirgus uzraudzības ietvaros būtu jāuzrauga Valsts vides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degvielas uzpildes stacijā vai degvielas tirdzniecības vietā mazumtirdzniecībā tiek realizēta dīzeļdegviela, kurā taukskābju metilesteru (FAME) saturs pēc tilpuma veido 10 procentus, tad minētā degvielas uzpildes stacijā vai degvielas mazumtirdzniecības vietā ir jārealizē arī dīzeļdegviela, kurā taukskābju metilesters (FAME) saturs pēc tilpuma nepārsniedz 7 procentus.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kurā taukskābju metilesteru (FAME) saturs pēc tilpuma veido ne mazāk kā 96,5 procenti, kvalitātes prasības ir noteiktas šo noteikumu </w:t>
            </w:r>
            <w:r w:rsidR="00000000" w:rsidRPr="00000000" w:rsidDel="00000000">
              <w:rPr>
                <w:rtl w:val="0"/>
              </w:rPr>
              <w:t xml:space="preserve">6.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14.punktā norādīt, ka 6.pielikums ir spēkā tikai nododot B100 degvielu galapatēriņam.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kurā taukskābju metilesteru (FAME) saturs pēc tilpuma veido ne mazāk kā 96,5 procenti un, kas nonāk mazumtirdzniecībā vai kas tiek realizēta gala patērētājam, kvalitātes prasības ir noteiktas šo noteikumu 6.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Dīzeļdegvielas, kurā taukskābju metilesteru (FAME) saturs pēc tilpuma veido ne mazāk kā 96,5 procenti un, kas nonāk mazumtirdzniecībā, tai skaitā arī kā piejaukums dīzeļdegvielai, vai kas tiek realizēta gala patērētājam, kvalitātes prasības ir noteiktas šo noteikumu </w:t>
            </w:r>
            <w:r w:rsidR="00000000" w:rsidRPr="00000000" w:rsidDel="00000000">
              <w:rPr>
                <w:rtl w:val="0"/>
              </w:rPr>
              <w:t xml:space="preserve">6.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Eiropas Parlamenta un Padomes 2023. gada 18. oktobra regulas (ES) 2023/2405 par vienlīdzīgu konkurences apstākļu nodrošināšanu ilgtspējīgam gaisa transportam (ReFuelEU Aviation) (turpmāk - Regula 2023/2405) 2. panta 6. punktā minēto aviācijas degvielu drīkst realizēt uzpildīšanai gaisa kuģos Latvijā tikai, ja tai ir piejaukta Regulas 2023/2405 2. panta 7. punktā noteiktā ilgtspējīgā aviācijas degviela (SAF) Regulas 2023/2405 I pielikumā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 punktu atbilstoši piedāvātajai redakcijai iekļaujot korektu atsauci uz Eiropas Parlamenta un Padomes 2023. gada 18. oktobra regulas (ES) 2023/2405 par vienlīdzīgu konkurences apstākļu nodrošināšanu ilgtspējīgam gaisa transportam (ReFuelEU Aviation) 3. panta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Eiropas Parlamenta un Padomes 2023. gada 18. oktobra regulas (ES) 2023/2405 par vienlīdzīgu konkurences apstākļu nodrošināšanu ilgtspējīgam gaisa transportam (ReFuelEU Aviation) (turpmāk - Regula 2023/2405) 3. panta 6. punktā minēto aviācijas degvielu drīkst realizēt uzpildīšanai lidaparātos Latvijā Regulas 2023/2405 3.panta 1.punkta noteiktajās Eiropas Savienības lidostās, ja tai ir piejaukta Regulas 2023/2405 3. panta 7. punktā noteiktā ilgtspējīgā aviācijas degviela (SAF) Regulas 2023/2405 I pielikumā noteiktajā apjomā, ņemot vērā Regulas 2023/2405 15.panta 1.punkta elastības mehānismus.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no noteikumu projekta svītrots saskaņā ar vienošanos starp Klimata un enerģētikas ministriju un Satiksmes ministriju par uzraudzības nosacījumiem attiecībā uz aviācijas degvielas piegādātājiem.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Kvalitātes prasības biodegvielas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nodaļas nosaukumu padarīt plašāku atbilstoši šajā nodaļā aprakstītajām normām.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prasības biodegvielas ražošanai un sajaukšanai ar fosilo degvielu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Biodegvielu ražo, sajauc ar fosilo degvielu (naftas produktiem) un pārstrādā, kā arī importē vai ieved Latvijas tirgū saskaņā ar likumu "Par akcīzes nodokli" un normatīvajiem aktiem par akcīzes preču aprites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 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Biodegvielu ražo, sajauc ar fosilo degvielu un pārstrādā, kā arī importē vai ieved Latvijas tirgū saskaņā ar likumu "Par akcīzes nodokli" un normatīvajiem aktiem par akcīzes preču aprites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Ražojot biodegvielu, tiek sastādīts ražošanas akts saskaņā ar normatīvajiem aktiem par akcīzes preču aprites kārtību, kurā papildus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šāds punkts nepieciešams, ņemot vērā, ka šī kārtība aprakstīta akcīzes preču apriti reglamentējošajos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ņemot vērā Ministru kabineta 2005.gada 30.augusta noteikumu Nr.663 "Akcīzes preču aprites kārtība" 24.pielikumu.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Atbilstības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4.nodaļas "Atbilstības novērtēšana" punktos minētās tiešās atsauces standartiem un šo standartu versijas un gadus, konkrēti, vai šajos noteikumos tiek izmantotas Eiropas Savienības tiesību aktos minētās tiešās atsauces standartiem, to versijām un gadiem, vai noteikumos tiek izmantotas nepieciešamo standartu aktuālākās versijas un gadi. Vienlaikus, lūdzam ar šādu izvērtējumu papildināt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Atbilstības novērtēšana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Akreditēta atbilstības novērtēšanas institūcija izdod atbilstības sertifikātu, pamatojoties uz akreditētas testēšanas laboratorijas testēšanas pārskatiem, interpretējot tos atbilstoši šo noteikumu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attiecīgo kvalitātes standartu prasībām un atbilstoši šādiem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izteikt šo punktu precizētā redakcijā, veidojot punktu tādā redakcijā, ka transporta enerģijas kvalitāti jāpārbauda akreditēta atbilstības novērtēšanas institūcijā un pozitīva novērtējuma gadījumā tiek izdots atbilstības sertifikāts ar attiecīgiem kvalitātes rādītājiem, nevis, ka izdod sertifikātu ir kā obligāts pienākums akreditētais atbilstības novērtēšanas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24.punkta ievaddaļa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minētie nosacījumi ir jau atrunāti Transporta enerģijas likumā, kur jau ir noteikts, ka atbilstība tiek apliecināta ar apliecinājumu vai sertifikātu, un ir skaidrs, ka, ja atzinums ir negatīvs, tad sertifikāts netiek izsniegts, jo netiek veikta atbilstības apliecināšana.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savukārt tehniski precizē nosacījumus atbilstības sertifikāta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likums noteikumu projektā netiks dublēts.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Transporta enerģijas atbilstības sertifikātu izdod, atbilstoši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attiecīgo kvalitātes standartu prasībām un ņemot vērā šādus standartus: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Akreditēta atbilstības novērtēšanas institūcija izdod atbilstības sertifikātu, pamatojoties uz akreditētas testēšanas laboratorijas testēšanas pārskatiem, interpretējot tos atbilstoši šo noteikumu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attiecīgo kvalitātes standartu prasībām un atbilstoši šādiem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noteikumu projekta punkta nav viennozīmīgi secināms kāda atbilstības novērtēšanas institūcija izdod atbilstības sertifikātu. Valsts aģentūra norāda, ka atbilstoši Ministru kabineta 2023. gada 19. decembra noteikumu Nr.754 "Atbilstības novērtēšanas institūciju novērtēšanas, akreditācijas un uzraudzības noteikumi" 2.punktam, Aģentūra atbilstības novērtēšanas institūcijas akreditē noteiktajās jomās. Ņemot vērā minēto, lūdzam skaidri definēt kāda atbilstības novērtēšanas institūcija izdod atbilstības sertifikātu. Vienlaikus no noteikumu projekta punkta nav skaidrs, atbilstoši kādam normatīvajam regulējam minētās atbilstības novērtēšanas institūcijas un testēšanas laboratorijas tiek akreditētas, proti, akreditētas nacionālajā akreditācijas institūcijā atbilstoši normatīvajiem aktiem par atbilstības novērtēšanas institūciju novērtēšanu, akreditāciju un uzraudzību vai ari tās var būt akreditētas citas Eiropas Savienības dalībvalsts nacionālajās akreditācijas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minētie nosacījumi ir jau atrunāti Transporta enerģijas likuma 5.panta 1.daļā.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šie visi nosacījumi tiek saglabāti no Ministru kabineta 2000.gada 26.septembra noteikumiem Nr.332 "Noteikumi par benzīna un dīzeļdegvielas atbilstības novērtēšanu" (noteikumu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netiks dublēti likuma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Transporta enerģijas atbilstības sertifikātu izdod, atbilstoši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attiecīgo kvalitātes standartu prasībām un ņemot vērā šādus standartus: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Latvijā ražotas biodegvielas atbilstības apliecinājuma saņemšanai akcīzes preču noliktavas turētājs no produkta partijas ņem paraugu atbilstoši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paraugu ņemšanas kārtību saskaņojot ar Valsts ieņēmumu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nepārprotami atspoguļot, vai ar Valsts ieņēmumu dienestu saskaņojama paraugu ņemšana vai paraugu ņemšanas kārtība. Norādām, ja paraugu ņemšanas kārtība noteikta ārējā normatīvajā aktā, šī kārtība pēc tā spēkā stāšanās vairs nav saskaņojama.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informācija par biodegvielas piejaukuma īpatsvaru, ja biodegviela ir piejaukta degvielai;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punktu, paredzot, ka arī biodegvielas veids ir norādāms atbilstības apliecinājumā, lai varētu efektīvāk veikt tirgus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informācija par biodegvielas piejaukuma īpatsvaru un veidu, ja biodegviela ir piejaukta degvielai;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informācija par biodegvielas veidu un biodegvielas apjomu vai īpatsvaru, ja biodegviela ir piejaukta degvielai;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transporta enerģijas tirgus uzraudzības shēma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ieskatā noteikumu projekta 39.punktā noteiktais ierobežojums līdz 50 paraugiem gadā ir par mazu, lai objektīvi novērtētu tirgus atbilstību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Rēķinot mazumtirgotāju skaitu x produktu skaits – 50 paraugu skaits pietiks vienai reizei.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nepieciešams noteikt atrunu par paraugu, kas tiek saglabāts mazumtirgotājam strīdus gadījumā (piemēram, ja paraugu ņemšana nav pienācīgi ievērota, kas ietekmē produkta kvalitāti). Tāpat atkārtoti vēršam uzmanību, ka veicot tirgus uzraudzību un testējot degvielas, ir nepieciešams testēt arī jebkura biodegvielu piejaukuma klātbūtni, ja tā tiek uzrādīta produkta dokumentācijā, t.sk, ne tikai FAME, bet arī HVO klātbūtne.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darbības ar paņemtajiem paraugiem ir noteiktas gan likumā "Par atbilstības novērtēšanu", ja Ministru kabineta 2005.gada 1.februāra noteikumos Nr.96 "Preču paraugu ņemšanas noteikumi". Tāpat noteikumu projektā ir noteikts, ka paraugu ņemšana ir jāveic atbilstoši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Nacionālā transporta enerģijas tirgus uzraudzības shēma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Tirgus uzraudzības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nodaļā precizēt, ka laboratorijā tiks testēts un testēšanas pārskatā tiks norādīts dažādu biodegvielu saturs fosilajā degvielā, ieskaitot šobrīd plašāk izmantotās biodegvielas (FAME, parafinizēta dīzeļdegviela (HVO), bioetanols).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4.5.apakšnodaļa.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Tirgus uzraudzības vispārīgie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izpildi atbilstoši kompetencei uzrauga Būvniecības valsts kontroles birojs un Patērētāju tiesību aizsardzības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“Transporta enerģijas likums” 4.pants “Transporta enerģijas kvalitāte un atbilstības novērtēšana”  attiecas uz visas transporta enerģijas kvalitātes un atbilstības novērtēšanu, nenosakot, ka kāda transporta nozare ir izņēmums. Šī likumprojekta 4.panta sestajā daļā minēta Ministru kabineta noteiktā institūcija, kas nodrošina enerģētikas politikas administrēšanu un turpmāk likumprojekta tekstā minētas šīs institūcijas funkcijas, kā arī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projektā noteikti transporta enerģijas atbilstības kvalitātes prasībām nosacījumi, kā arī nacionālā transporta enerģijas tirgus uzraudzības shēma. Noteikumu projekta  35. punktā noteikts, ka šo noteikumu izpildi atbilstoši kompetencei uzrauga Būvniecības valsts kontroles birojs un Patērētāju tiesību aizsardzības centrs. Lūdzam skaidrot projekta anotācijā, kur noteikumu projektā ir noteiktas nacionālā transporta enerģijas tirgus uzraudzības shēmas prasības attiecībā uz aviācijas degvielu piegādātāju uzraudzību, ņemot vērā Eiropas Parlamenta un Padomes 2023. gada 18. oktobra regulas (ES) 2023/2405 par vienlīdzīgu konkurences apstākļu nodrošināšanu ilgtspējīgam gaisa transportam (ReFuelEU Aviation) 10.panta otro daļu, kas nosaka, ka “Dalībvalstīm valsts līmenī ir izveidots nepieciešamais tiesiskais un administratīvais regulējums, lai nodrošinātu, ka informācija, ko aviācijas degvielas piegādātāji ievada minētajā Savienības datubāzē, ir precīza un ka tā ir verificēta un revidēta, ievērojot Direktīvas (ES) 2018/2001 31.a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paredzēt pilnīgu nacionālā transporta enerģijas tirgus uzraudzības shēmu, kurā ir nepieciešams iekļaut arī aviācijas transporta nozari,  attiecīgi papildinot anotāciju ar skaidrojumu, ņemot vērā, ka noteikumu projekta 20.punkts nosaka, ka tas attiecas uz ilgtspējīgām aviācijas degvielām.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20.punkta svītrošanu, kā arī ņemot vērā vienošanos starp Klimata un enerģētikas ministriju un Satiksmes ministriju par uzraudzības nosacījumiem attiecībā uz aviācijas degvielas piegādātājiem, minētais iebildums nav ņemts vērā šajā noteikumu projektā, bet ziņošanas nodrošināšanas un datu iesniegšanas pārbaudes nosacījumi tiks iekļauti noteikumu projektā "Noteikumi par transporta enerģijas siltumnīcefekta gāzu emisiju intensitātes samazināšanu un modernizēšanu un vispārīgo ziņošanu" (24-UZ-819), precizējot minētā noteikumu projekta izdošanas pamatojumu un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izpildi atbilstoši kompetencei uzrauga Būvniecības valsts kontroles birojs un Patērētāju tiesību aizsardzības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šo noteikumu projektu tiek palielināts transporta enerģijas paraugu testēšanas veidu apjoms (saskaņā ar spēkā esošo regulējumu Biroja kompetencē ir veikt pārbaudes diviem degvielas veidiem), nepieciešams atrunāt kārtību vai skaidrot anotācijā, kā Birojs iegūs informāciju par alternatīvajiem transporta enerģijas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minēto informāciju iegūs no degvielas piegādātāja ziņojumiem, Valsts ieņēmumu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izpildi atbilstoši kompetencei uzrauga Būvniecības valsts kontroles birojs un Patērētāju tiesību aizsardzības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 noteikumu prasību uzraudzība neietilpst Patērētāju tiesību aizsardzības centra kompetencē, lūdzam no šo noteikumu 35.punkta svītrot Patērētāju tiesību aizsardzības centru, atstājot tikai Būvniecības valsts kontroles biroju kā kompetento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no šī noteikumu projekta punkta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Būvniecības valsts kontroles birojs, izmantojot energoresursu informācijas sistēmu, nodrošina transporta enerģijas kvalitātes uzraudzību un kontroli un organizē ikgadējo transporta enerģijas kvalitātes monitoringu, ievēro šajos noteikumos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ka Birojs, izmantojot energoresursu informācijas sistēmu, arī informē komersantus par transporta enerģijas paraugu testēšanas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iekļauti jaunajā noteikumu projekta 58.punktā.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vides dienests transporta enerģijas kvalitātes uzraudzībai un kontrolei organizē ikgadējo transporta enerģijas kvalitātes monitoringu.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Būvniecības valsts kontroles birojam tirgus uzraudzības ietvaros ir tiesības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komersantam pieprasīt iesniegt un tiesības pārbaudīt transporta enerģijas atbilstības sertifikātus vai atbilstības apliecinājumus.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"atbilstības sertifikātus vai atbilstības apliecinājumus" ar vārdiem "atbilstības sertifikātus un atbilstības apliecinājumus"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Būvniecības valsts kontroles birojam tirgus uzraudzības ietvaros ir tiesības šo noteikumu 6. punktā minētajam komersantam pieprasīt iesniegt un tiesības pārbaudīt transporta enerģijas atbilstības sertifikātus un atbilstības apliecinājumus.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Valsts vides dienestam tirgus uzraudzības ietvaros ir tiesības transporta enerģijas apritē iesaistītajai personai pieprasīt iesniegt un tiesības pārbaudīt transporta enerģijas atbilstības sertifikātus un atbilstības apliecinājumus.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Paraugu ņemšanas plānā ir jāņem vērā nejaušības princips, teritoriālā pārklājuma un sadalījuma princips, komersantus ar lielāko transporta enerģijas tirgus īpatsvaru un sezonalitāte, nosakot, ka vismaz 50 procenti no paraugiem tiek noņemti laika periodā no 1. novembra līdz 31. martam, bet 50 procenti no paraugiem tiek noņemti laika periodā no 1. aprīļa līdz 31. oktobrim, un ir jānodrošina, ka tiek aptverta visu vairumtirgotāju, kas iesaistīti transporta enerģijas aprites ķēdē, piedāvātā transporta enerģija, kas nonāk mazumtirdzniecībā vai kas tiek realizēta gala patērētājam.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skaidrojumu, kur Birojs iegūs informāciju par visiem vairumtirgotājiem, ražotājiem, importētājiem un mazumtirgotājem.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iekļaujot informāciju par Valsts vides dienestam nepieciešamās informācijas izgūšanu.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Būvniecības valsts kontroles birojs, īstenojot ikgadējo transporta enerģijas kvalitātes monitoringu, veic pārbaudes pie transporta enerģijas mazumtirgotājiem un vairumtirgotājiem, organizējot paraugu ņemšanu to atrašanās vietā (turpmāk - paraugu ņemšanas vieta), nodrošinot paraugu ņemšanu izlases kārtībā reprezentatīvā un pietiekamā daudzumā. Transporta enerģijas paraugus var ņemt arī bez komersanta, kuram pieder vai kurš darbojas minētajā tirdzniecības vietā, klātbūtnes, ja paraugu ņemšanas vieta ir automātiskā degvielas uzpildes stacija.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ikgadējā degvielas kvalitātes monitoringa rezultāti tiek publicēti Būvniecības valsts kontroles biroja tīmekļa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59.punkts noteic šo pienākumu Valsts vides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Paraugu ņemšana tiek organizēta to atrašanās vietā (turpmāk - paraugu ņemšanas vieta), nodrošinot paraugu ņemšanu izlases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Būvniecības valsts kontroles birojs, īstenojot ikgadējo transporta enerģijas kvalitātes monitoringu, veic pārbaudes pie transporta enerģijas mazumtirgotājiem un vairumtirgotājiem, organizējot paraugu ņemšanu to atrašanās vietā (turpmāk - paraugu ņemšanas vieta), nodrošinot paraugu ņemšanu izlases kārtībā reprezentatīvā un pietiekamā daudzumā. Transporta enerģijas paraugus var ņemt arī bez komersanta, kuram pieder vai kurš darbojas minētajā tirdzniecības vietā, klātbūtnes, ja paraugu ņemšanas vieta ir automātiskā degvielas uzpildes stacija.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9.3 panta otrajā daļā noteikts, ka Ministru kabinets nosaka kārtību, kādā tirgus uzraudzības iestādes pieprasa un saņem preču paraugus, veic kontrolpirkumus un rīkojas ar paraugiem pēc laboratoriskās vai cita veida ekspertīzes.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Birojs lūdz papildināt noteikumu projektu ar kārtību, kā jārīkojas ar transporta enerģijas paraugiem pēc laboratoriskās ekspertīzes, kā arī strīdus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nosacījumus, kā jārīkojas ar transporta enerģijas paraugiem pēc laboratoriskās ekspertīzes nosaka Ministru kabineta 2005.gada 1.februāra noteikumi Nr. 96 "Preču paraugu ņemšanas noteikumi", jo īpaši to 15., 15</w:t>
            </w:r>
            <w:r w:rsidR="00000000" w:rsidRPr="00000000" w:rsidDel="00000000">
              <w:rPr>
                <w:vertAlign w:val="superscript"/>
                <w:rtl w:val="0"/>
              </w:rPr>
              <w:t xml:space="preserve">1</w:t>
            </w:r>
            <w:r w:rsidR="00000000" w:rsidRPr="00000000" w:rsidDel="00000000">
              <w:rPr>
                <w:rtl w:val="0"/>
              </w:rPr>
              <w:t xml:space="preserve">., 17. un 18.punkts. Līdz ar to šie nosacījumi noteikumu projektā netiks dublēti.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Paraugu ņemšana tiek organizēta to atrašanās vietā (turpmāk - paraugu ņemšanas vieta), nodrošinot paraugu ņemšanu izlases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informācija par ņemto transporta enerģijas paraugu: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44.4.apakšpunktu ar 44.4.8.apakšpunktu, kurā norādīts, ka iekļauj arī informāciju par transporta enerģijas atlikumu pārbaudes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informācija par ņemto transporta enerģijas paraugu: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Transporta enerģijas tirgus uzraudzības ietvaros veikto pārbaužu laikā, komersants sniedz Būvniecības valsts kontroles birojam visu nepieciešamo un pieprasīto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45.punktu norādot, ka komersants informāciju sniedz Biroja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Transporta enerģijas tirgus uzraudzības ietvaros veikto pārbaužu laikā, komersants sniedz Valsts vides dienestam visu nepieciešamo un pieprasīto informāciju Valsts vides dienesta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Persona, kas īsteno transporta enerģijas apriti, katrā transporta enerģijas aprites posmā, tai skaitā transporta enerģijas tirdzniecības vietās, nodrošina transporta enerģijas kvalitāti apliecinoša dokumenta vai tā kopijas pieejamību un pēc Būvniecības valsts kontroles biroja pieprasījuma uzrāda speciālo atļauju (licenci) komercdarbībai ar akcīzes precēm, transporta enerģijas kvalitātes atbilstību apliecinošu dokumentu vai tā kopiju.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46. punktā ietverto prasību personai, kas īsteno transporta enerģijas apriti, uzrādīt Būvniecības valsts kontroles birojam speciālo atļauju (licenci) komercdarbībai ar akcīzes precēm vai pamatot šādu prasību anotācijā. Vēršam uzmanību, ka noteikumu projekts izstrādāts, lai noteiktu transporta enerģijas kvalitātes prasības, nevis kontrolētu atļaujas komercdarbībai ar akcīzes precēm. Vienlaikus norādām, ka pašlaik spēkā esošais regulējums, proti, Ministru kabineta 2000. gada 26. septembra noteikumu Nr. 332 "Noteikumi par benzīna un dīzeļdegvielas atbilstības novērtēšanu" (turpmāk - noteikumi Nr. 332) 17. punkts paredz, ka degvielas importētājs, ražotājs, vairumtirgotājs vai mazumtirgotājs pēc Būvniecības valsts kontroles biroja pieprasījuma uzrāda degvielas kvalitātes atbilstību apliecinošus dokumentus, arī Ministru kabineta 2005. gada 18. oktobra noteikumi Nr. 772 "Noteikumi par biodegvielas kvalitātes prasībām, atbilstības novērtēšanu, tirgus uzraudzību un patērētāju informēšanas kārtību" paredz attiecīgās degvielas kvalitātes dokumenta uzrādīšanu uzraudzības institūcijai, nevis attiecīgas komercdarbības atļaujas uzrādīšanu.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ieņēmumu dienests katru gadu pēc Būvniecības valsts kontroles biroja pieprasījumam līdz 1. aprīlim iesniedz Būvniecības valsts kontroles birojam informāciju par Latvijā realizēto transporta enerģijas apjomu (informāciju iegūst saskaņā ar normatīvajiem aktiem akcīzes preču aprites jomā). Valsts ieņēmums informāciju par veiktajām darbībām attiecībā uz konstatētajām neatbilstībām iesniedz Būvniecības valsts kontroles birojam 30 dienu laikā pēc informācijas par konstatētajām neatbilstībām saņemšanas no Būvniecības valsts kontroles biroja.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dienests Būvniecības valsts kontroles birojam var sniegt informāciju tikai par to Latvijā realizēto transporta enerģiju, par kuru Valsts ieņēmumu dienestam komersanti sniedz informāciju atbilstoši akcīzes preču aprites normatīvajiem aktiem. Šobrīd atbilstoši Ministru kabineta 2000.gada 26.septembra noteikumu Nr.332 “Noteikumi par benzīna un dīzeļdegvielas atbilstības novērtēšanu” Valsts ieņēmumu dienests Būvniecības valsts kontroles birojam sniedz informāciju tikai par Latvijā realizēto benzīna un dīzeļdegvielas apjomu (informāciju iegūst saskaņā ar normatīvajiem aktiem akcīzes preču aprites jomā). Lūdzam precizēt noteikumu projekta punktu un attiecīgi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21.panta 2.daļa noteic "(2) Valsts ieņēmumu dienests katru gadu līdz 1. aprīlim iesniedz Valsts vides dienestam informāciju par komersantiem, kas iepriekšējā kalendāra gadā realizējuši patēriņam naftas produktus, dabasgāzi vai citus produktus un aprēķinājuši maksājamo akcīzes nodokli, kā arī iesniedz datus par patēriņam realizēto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ieņēmumu dienests katru gadu pēc Būvniecības valsts kontroles biroja pieprasījumam līdz 1. aprīlim iesniedz Būvniecības valsts kontroles birojam informāciju par Latvijā realizēto transporta enerģijas apjomu (informāciju iegūst saskaņā ar normatīvajiem aktiem akcīzes preču aprites jomā). Valsts ieņēmums informāciju par veiktajām darbībām attiecībā uz konstatētajām neatbilstībām iesniedz Būvniecības valsts kontroles birojam 30 dienu laikā pēc informācijas par konstatētajām neatbilstībām saņemšanas no Būvniecības valsts kontroles biroja.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saprotams, par kādām Valsts ieņēmumu dienesta veiktajām darbībām tam ir pienākums informēt Būvniecības valsts kontroles biroju. Lūgums precizēt noteikumu projekta punktu un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69.punkts ir papildināts. Darbības ir minētas likuma "Par atbilstības novērtēšanu 19. un 20.pantā. Ņemot vērā, ka minētās darbības ir minētas citā likumā, noteikumu projektā likumā noteiktie nosacījumi nav dublēti vai interpretēti un šī noteikumu projekta anotācijā cits likums nav skaidrots.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ieņēmumu dienests katru gadu pēc Būvniecības valsts kontroles biroja pieprasījumam līdz 1. aprīlim iesniedz Būvniecības valsts kontroles birojam informāciju par Latvijā realizēto transporta enerģijas apjomu (informāciju iegūst saskaņā ar normatīvajiem aktiem akcīzes preču aprites jomā). Valsts ieņēmums informāciju par veiktajām darbībām attiecībā uz konstatētajām neatbilstībām iesniedz Būvniecības valsts kontroles birojam 30 dienu laikā pēc informācijas par konstatētajām neatbilstībām saņemšanas no Būvniecības valsts kontroles biroja.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Birojam tiek sniegta informācija arī par transporta enerģijas ražotājiem, importētājiem, vairumtirgotājiem un mazumtirgotājiem (sk.arī priekšlikumu pie noteikumu projekta 40.punkta).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21.panta 2.daļa noteic "(2) Valsts ieņēmumu dienests katru gadu līdz 1. aprīlim iesniedz Valsts vides dienestam informāciju par komersantiem, kas iepriekšējā kalendāra gadā realizējuši patēriņam naftas produktus, dabasgāzi vai citus produktus un aprēķinājuši maksājamo akcīzes nodokli, kā arī iesniedz datus par patēriņam realizēto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ieņēmumu dienests katru gadu pēc Būvniecības valsts kontroles biroja pieprasījumam līdz 1. aprīlim iesniedz Būvniecības valsts kontroles birojam informāciju par Latvijā realizēto transporta enerģijas apjomu (informāciju iegūst saskaņā ar normatīvajiem aktiem akcīzes preču aprites jomā). Valsts ieņēmums informāciju par veiktajām darbībām attiecībā uz konstatētajām neatbilstībām iesniedz Būvniecības valsts kontroles birojam 30 dienu laikā pēc informācijas par konstatētajām neatbilstībām saņemšanas no Būvniecības valsts kontroles biroja.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norādi "(informāciju iegūst saskaņā ar normatīvajiem aktiem akcīzes preču aprites jomā)", jo šobrīd no attiecīgās normas neizriet, kuram tiesību subjektam informācija jāiegūst saskaņā ar attiecīgajiem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svītrots, ņemot vērā Transporta enerģijas likuma 21.panta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Degvielas paraugu ņemšanu un testēšanu veic akreditētā atbilstības novērtēšanas institūcija, izmantojot akreditētu testēšanas laboratoriju un ievērojot 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noteiktos nosacījumus un ievērojot testēšanas un analītiskās metodes, kas noteiktas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un standartā LVS EN 16640:2017 "Bioloģiskas izcelsmes produkti. Bioloģiskas izcelsmes oglekļa saturs. Bioloģiskas izcelsmes oglekļa satura noteikšana ar radioaktīvā oglekļa metodi".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noteikumu projekta punkta nav viennozīmīgi secināms kāda atbilstības novērtēšanas institūcija veic paraugu ņemšanu un testēšanu. Valsts aģentūra norāda, ka atbilstoši Ministru kabineta 2023. gada 19. decembra noteikumu Nr.754 "Atbilstības novērtēšanas institūciju novērtēšanas, akreditācijas un uzraudzības noteikumi" 2.punktam, Aģentūra atbilstības novērtēšanas institūcijas akreditē noteiktajās jomās. Ņemot vērā minēto, lūdzam skaidri definēt kāda atbilstības novērtēšanas institūcija veic paraugu ņemšanu un testēšanu. Vienlaikus no noteikumu projekta punkta nav skaidrs, atbilstoši kādam normatīvajam regulējam minētās atbilstības novērtēšanas institūcijas un testēšanas laboratorijas tiek akreditētas, proti, akreditētas nacionālajā akreditācijas institūcijā atbilstoši normatīvajiem aktiem par atbilstības novērtēšanas institūciju novērtēšanu, akreditāciju un uzraudzību vai ari tās var būt akreditētas citas Eiropas Savienības dalībvalsts nacionālajās akreditācijas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4.6.apakšnodaļa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Degvielas paraugu ņemšanu un testēšanu veic akreditētā atbilstības novērtēšanas institūcija, izmantojot akreditētu testēšanas laboratoriju un ievērojot šo noteikumu pielikumos noteiktos transporta enerģijas kvalitātes rādītājus un prasības un šo noteikumu </w:t>
            </w:r>
            <w:r w:rsidR="00000000" w:rsidRPr="00000000" w:rsidDel="00000000">
              <w:rPr>
                <w:rtl w:val="0"/>
              </w:rPr>
              <w:t xml:space="preserve">3.1. </w:t>
            </w:r>
            <w:r w:rsidR="00000000" w:rsidRPr="00000000" w:rsidDel="00000000">
              <w:rPr>
                <w:rtl w:val="0"/>
              </w:rPr>
              <w:t xml:space="preserve">apakšnodaļā</w:t>
            </w:r>
            <w:r w:rsidR="00000000" w:rsidRPr="00000000" w:rsidDel="00000000">
              <w:rPr>
                <w:rtl w:val="0"/>
              </w:rPr>
              <w:t xml:space="preserve"> noteiktās testēšanas un analītiskās metodes un standartu LVS EN 16640:2017 "Bioloģiskas izcelsmes produkti. Bioloģiskas izcelsmes oglekļa saturs. Bioloģiskas izcelsmes oglekļa satura noteikšana ar radioaktīvā oglekļa metodi".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Būvniecības valsts kontroles birojs, veicot transporta enerģijas tirgus uzraudzību, konstatē ka realizētā transporta enerģija neatbilst šajos noteikumos noteiktajām kvalitātes prasībām, Būvniecības valsts kontroles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likumā Par atbilstības novērtēšanu tirgus uzraudzība tiek realizēta vispirms ar korektīvām darbībām, kas jāveic tirgus uzraudzības iestādes noteiktā termiņā, tādējādi mazinot administratīvo slogu. Vienlaikus Birojs, balstoties uz esošo pieredzi, vērš uzmanību, ka saņemot laboratorijas atzinumu, pēc paraugu atlasīšanas ir pagājis laiks un bieži lēmuma pieņemšana apturēt konkrētās transporta enerģijas turpmāko realizāciju ir novēlota, jo attiecīgā degviela ir realizēta. Tādējādi pie šādiem apstākļiem ir vispirms jāveic korektīvās darbības, jāinformē un jānoskaidro neatbilstību rašanās iemesli un pēc tam jāpieņem lēmums. Līdz ar to lūdzam veikt korekcijas noteikumu 50.punkta un tā apakšpunktu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5.nodaļa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Valsts vides dienests, veicot transporta enerģijas tirgus uzraudzību, konstatē, ka realizētā transporta enerģija neatbilst šajos noteikumos noteiktajām kvalitātes prasībām, 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Klimata un enerģētikas ministrija līdz 2026.gada 31.decembrim izstrādā un klimata un enerģētikas ministram iesniedz Ministru kabinetā risinājumu references laboratorijas noteikšanai un izmantošanai šo noteikumu </w:t>
            </w:r>
            <w:r w:rsidR="00000000" w:rsidRPr="00000000" w:rsidDel="00000000">
              <w:rPr>
                <w:rtl w:val="0"/>
              </w:rPr>
              <w:t xml:space="preserve">​5.2. </w:t>
            </w:r>
            <w:r w:rsidR="00000000" w:rsidRPr="00000000" w:rsidDel="00000000">
              <w:rPr>
                <w:rtl w:val="0"/>
              </w:rPr>
              <w:t xml:space="preserve">apakšnodaļā</w:t>
            </w:r>
            <w:r w:rsidR="00000000" w:rsidRPr="00000000" w:rsidDel="00000000">
              <w:rPr>
                <w:rtl w:val="0"/>
              </w:rPr>
              <w:t xml:space="preserve"> noteikto nosacījumu aizstāšanai.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108 115. punktam noteikumu projektam, ja nepieciešams, raksta noslēguma jautājumus. Noslēguma jautājumos nosaka pārejas kārtību no pastāvošā tiesiskā regulējuma uz jauno tiesisko regulējumu. Savukārt noteikumu projekta 54. punkts paredz uzdevumu Klimata un enerģētikas ministrijai nākotnes regulējuma izstrādei, nevis pārejas regulējuma izstrādi, tādēļ lūdzam minēto punktu svītrot un ierosinām noteikumu projekta 54. punktā paredzēto uzdevumu ietvert Ministru kabineta sēdes protokollēmuma projektā (turpmāk - lēmuma projekts). Papildus, ņemot vērā, ka noteikumu projekta 8. punktā faktiski iekļauta pārejas kārtība, lūdzam svītrot minēto noteikumu projekta punktu un attiecīgo uzdevumu ietvert lēmuma projektā vai noteikumu projekta noslēguma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ir pārcelts uz Ministru kabineta sēdes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Akreditācija, kas ir iegūta, pamatojoties uz Ministru kabineta 2000.gada 26.septembra noteikumiem Nr.332 “Noteikumi par benzīna un dīzeļdegvielas atbilstības novērtēšanu” un Ministru kabineta 2005.gada 18.oktobra noteikumiem Nr.772 “Noteikumi par biodegvielas kvalitātes prasībām, atbilstības novērtēšanu, tirgus uzraudzību un patērētāju informēšanas kārtību” ir spēkā vienu kalendāro gadu pēc Ministru kabineta 2000.gada 26.septembra noteikumu Nr.332 “Noteikumi par benzīna un dīzeļdegvielas atbilstības novērtēšanu” un Ministru kabineta 2005.gada 18.oktobra noteikumu Nr.772 “Noteikumi par biodegvielas kvalitātes prasībām, atbilstības novērtēšanu, tirgus uzraudzību un patērētāju informēšanas kārtību" spēkā zaudēšanas vai līdz brīdim, kad ir iegūta akreditācija, pamatojoties uz šiem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"Latvijas Nacionālais akreditācijas birojs" norāda, ka no noteikumu projekta punkta nav viennozīmīgi skaidrs tā mērķis, proti, vai ar spēkā esošos akreditāciju atbilstības novērtēšanas institūcijas vienu kalendāro gadu ir tiesīgas izdot atbilstības novērtēšanas rezultātus atbilstoši Ministru kabineta 2000.gada 26.septembra noteikumu Nr.332 “Noteikumi par benzīna un dīzeļdegvielas atbilstības novērtēšanu” un un Ministru kabineta 2005.gada 18.oktobra noteikumu Nr.772 “Noteikumi par biodegvielas kvalitātes prasībām, atbilstības novērtēšanu, tirgus uzraudzību un patērētāju informēšanas kārtību”prasībām vai un vai ar spēkā esošos akreditāciju atbilstības novērtēšanas institūcijas vienu kalendāro gadu ir tiesīgas izdot atbilstības novērtēšanas rezultātus atbilstoši noteikumu projekta prasībām. Aģentūra norāda, ka atbilstoši Ministru kabineta 2023. gada 19. decembra noteikumu Nr.754 "Atbilstības novērtēšanas institūciju novērtēšanas, akreditācijas un uzraudzības noteikumi" 19.punktam, aģentūra pieņem lēmumu par akreditācijas piešķiršanu un atcelšanu. Ņemot vērā minēto, Aģentūra norāda, ka atbilstības novērtēšanas institūcijas atbilstību šī noteikumu projekta prasībām var apliecināt ar atbilstības novērtēšanas rezultātiem tikai tad, kad minētās institūcijas ir apliecinājušas kompetenci un spēju veikt noteikumu projektā noteiktās atbilstības novērtēšanas darbības un Aģentūra ir pieņēmusi pozitīvu lēmumu un izsniegusi akreditācijas apliecību, kur akreditācijas sfērā ir iekļauts noteikumu projekts, proti, Ministru kabineta noteikumu, kas atbilstoši plānotajam stāsies spēkā 2025.gada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šis punkts ir nepieciešams, lai nodrošinātu, ka vienlaicīgi ar Ministru kabineta noteikumu Nr.332 un Noteikumu Nr.772 atcelšanu spēku nezaudēs visas akreditācijas, kas izsniegtas uz šo atcelto noteikumu pamata, bet būs spēkā līdz jaunu akreditāciju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ir svarīgs, lai pēc noteikumu spēkā stāšanās vienā brīdī vispār nebūs pieejamas akreditētas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akreditācija, pamatojoties uz Ministru kabineta 2000.gada 26.septembra noteikumiem Nr.332 “Noteikumi par benzīna un dīzeļdegvielas atbilstības novērtēšanu” un Ministru kabineta 2005.gada 18.oktobra noteikumiem Nr.772 “Noteikumi par biodegvielas kvalitātes prasībām, atbilstības novērtēšanu, tirgus uzraudzību un patērētāju informēšanas kārtību”, ir iegūta līdz šo noteikumu spēkā stāšanās dienai, tās akreditācija ir spēkā līdz akreditācijas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Minimālās kvalitātes un klimatiskās prasības benzīnam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 pielikumā svītrot norādi uz klimatiskajām prasībām, kā arī nepieciešamības gadījumā svītrot attiecīgās prasības, ņemot vērā, ka tostarp no noteikumu projekta 7. un 8. punkta neizriet, ka šādas prasības ir nosakāmas. Līdzīgi lūdzam precizēt arī pārējos pielikumu nosaukumus un to saturu (piem., 3. pielikumā svītrojot norādi uz klimatiskajām prasībām, kā arī norādot uz B7 dīzeļdegvielu, tāpat, piemēram, 6. pielikumā norādot uz degvielām, kurā taukskābju metilesteru (FAME) saturs pēc tilpuma veido ne mazāk kā 96,5 procenti, nevis taukskābju metilesteri (FAME)).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pielikumi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Minimālās kvalitātes prasības un rādītāji benzīnam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kāpēc noteikumu projekta 1.pielikumā tabulā ir noteiktas mangāna satura augstākā robežvērtība 10 mg uz litru, ja Eiropas Parlamenta un Padomes Direktīva 98/70/EK paredz tikai noteikt metilciklopentadiēnilmangāna trikarbonila (MMT) satura augstāko robežvērtību 2 mg Mn uz litru.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Taukskābju metilesteru (FAME) satura maksimālā robežvērtība nav nosakāma 10, nevis 7 tilpumprocenti, bet blīvuma (15°C temperatūrā) minimālā robežvērtība - svītrojama, ievērojot Eiropas Parlamenta un Padomes 1998. gada 13. oktobra Direktīvas 98/70/EK, kas attiecas uz benzīna un dīzeļdegvielu kvalitāti un ar ko groza Padomes Direktīvu 93/12/EEK (turpmāk - direktīva Nr. 98/70/EK), II pielikumā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direktīvas II pielikums ir transponēts ar noteikumu projekta 3. un 4.pielikumu (atbilstoši ir labota anotācijas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projektā nav attiecīgu tabulu, lūdzam precizēt piezīmēs ietvertās atsauces uz tabulu 3.a un 3.b vai papildināt noteikumu projektu ar atbilstošām tabulām.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6.pielikuma 2.tabulu ar jaunu piezīmi, ka šīs prasības ir spēkā tikai nododot B100 degvielu galapatēriņam.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par transporta enerģijas tirgus uzraudzību (risinājuma apraksts;Nacionālā transporta enerģijas tirgus uzraudzības shēma) 2) punktā skaidrots komersantu pienākums nodrošināt, ka līdz 31.janvārim energoresursu informācijas sistēmā ir augšupielādēti (ievietoti) iepriekšējā kalendārajā gadā patēriņam transportā realizētās transporta enerģijas atbilstības sertifikāti vai atbilstības apliecinājumi. Ņemot vērā, ka noteikumu projekts šādu pienākumu neparedz, lūdzam izdarīt korekcijas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par transporta enerģijas tirgus uzraudzību (risinājuma apraksts;Nacionālā transporta enerģijas tirgus uzraudzības shēma) 3) punktā skaidrots kontroles mehānisms, kas nav atbilstošs noteikumu projektam. Lūdzam izdarīt korekcijas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par transporta enerģijas tirgus uzraudzību (risinājuma apraksts;Nacionālā transporta enerģijas tirgus uzraudzības shēma) 4) punktā papildus jāparedz, ka vērā ir jāņem arī iepriekšējos gados konstatētās neatbilstības, kā arī sūdzības, ko Birojs ir saņēmis par nekvalitatīvu degvielu. Tas tirgus uzraudzības ietvarā Birojam ir pienākums papildus apzināt tos komersantus kuru realizētā degviela ir bijusi neatbilstoša noteikumu prasībām un papildus arī tirgus uzraudzības ietvarā ir jāpārbauda tās sūdzības, ko Birojs ir saņēmis par nekvalitatīvu degvielu. Minētajām darbībām nepieciešams paredzēt arī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skaidrot, kādēļ noteikumu projektā netiek paredzēts regulējums, kas šobrīd izriet no noteikumu Nr. 332 2., 5. punkta  u.c., nepieciešamības gadījumā atbilstoši papildinot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Noteikumi Nr.332 un Noteikumi Nr.772 pēc būtības tiek sadalīti pa 2 noteikumu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"Transporta enerģijas kvalitātes prasības un atbilstības kvalitātes prasībām nodrošināšana, transporta enerģijas tirgus uzraudzība un transporta enerģijas pienākumu izpildes kontrole" (23-TA-3014)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"Noteikumi par patērētāju informēšanu par transporta enerģijas veidu un sastāvu, par transporta enerģijas salīdzināmām cenām un to aprēķināšanas kārtību" (22-TA-2906).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Nr.332 2.punkts, kā arī visi citi nosacījumi, kas attiecas uz patērētāju informēšanu, ir iekļauti noteikumu projektā 22-TA-2906, tāpat noteikumu projektā netiek iekļauti nosacījumi, kas pēc būtības ir zaudējuši aktualitāti vai neattiecas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Nr.332 5.punkts pēc būtības dublē tā 1.pielikuma tabulas 9.punktu. Šāds dublējums netiek iekļauts šajā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 Risinājuma apraksts" iekļauto informāciju attiecībā uz to, kurā normatīvajā aktā tiks iekļauts pienākums personām, kas veic degvielas apriti, nodrošināt lai līdz 31.janvārim energoresursu informācijas sistēmā ir augšupielādēti (ievietoti) iepriekšējā kalendārajā gadā patēriņam transportā realizētās transporta enerģijas atbilstības sertifikāti vai atbilstības apliecinājumi. Vēršam uzmanību, ka noteikumu projekta 38. punktā paredzētas vienīgi tiesības Būvniecības valsts kontroles birojam tirgus uzraudzības ietvaros šo noteikumu 6. punktā minētajam komersantam pieprasīt iesniegt un tiesības pārbaudīt transporta enerģijas atbilstības sertifikātus vai atbilstības apliecinājumus.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skaidrot, kā paredzēts izpildīt likuma "Par atbilstības novērtēšanu" 7. panta otrajā daļā ietverto pilnvarojumu noteikt tirgus uzraudzības kārtību. Proti, lai gan anotācijā norādīts, ka Būvniecības valsts kontroles birojam būtu jāizstrādā (jāaktualizē) iekšējā degvielas tirgus uzraudzības kārtība, spēkā esošo kārtību pielāgojot jaunajiem nosacījumiem saskaņā ar iestādes tiesībām izdot iekšējos normatīvos aktus, tomēr vēršam uzmanību, ka tirgus uzraudzības kārtība, ciktāl tā skar privātpersonas, regulējama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īr būtiski pārstrādāts un tā anotācijas 1.3.sadaļa ir būtiski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pie Nozaru ietekmes apraksta norādīts, ka komersantiem būs jāiesniedz Energoresursu informācijas sistēmā visi degvielas un biodegvielas atbilstības sertifikāti vai atbilstības apliecinājumi (tos vajadzēs augšupielādēt sistēmā). Ņemot vērā ko noteikumu projekts neparedz šādu pienākumu, lūdzam veikt attiecīgas korekcijas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46. un 51. punkts paredz informācijas sniegšanas pienākumu, lūdzu, veikt iekļauto informācijas sniegšanas pienākumu vērtējumu un atbilstoši vērtējumam veikt administratīvo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būtiski pārstrādāts. Tajā nav iekļauts ziņošanas vai informācijas sniegšanas pienākumi fiziskām vai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71.punkts paredz, ka transporta enerģijas apritē iesaistītā persona informē Valsts vides dienestu gadījumos, kad tā pati konstatē transporta enerģijas neatbilstību kvalitātes rādītājiem vai prasībām, kā arī par visām korektīvajām darbībām, kas veiktas, pamatojoties uz Valsts vides dienesta konstatējumiem vai norādēm.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transporta enerģijas neatbilstība pēc būtības nav "norma" un ir izņēmums, tad šobrīd nevar aprēķināt šādas informācijas sniegšanas izmaksas, jo normālā situācijā tādu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papildu parametrus, kas jāpārbauda, testēšanai būs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regulējumam ir noteikta 300 degvielas paraugu atlasīšana, attiecīgi veicot pārbaudes diviem degvielas veidiem. Tādējādi tika noteikts, ka degvielas tirgus uzraudzības īstenošanai, kā arī degvielas kvalitātes monitoringam un ziņošanai Birojam ir nepieciešams finansējums 495 750 euro apmērā 2020.gadā un 450 000 euro apmērā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noteikts atlasīt 50 degvielas paraugus, bet degvielas tirgū ir noteikti 8 degvielas veidi, kuru pārbaudi Birojam ir jāīsteno. Sešiem degvielas veidiem testēšanas izmaksas nav zināmas, tādējādi nav apzināti degvielas tirgus uzraudzības īstenošanai nepieciešamie finanšu līdzekļi un to ietekme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Biroja rīcībā ir informācija, ka laboratorija, ar kuru Birojam ir sadarbība, neveic testēšanu citas (t.i. tās, kas nav FAME) biodegvielas piejaukuma daudzuma noteikšanai dīzeļdegvielā, līdz ar to attiecīgie paraugi būtu sūtāmi minētās laboratorijas sadarbības partnerim Francijā, kas testēšanas izmaksas sadārdzinātu par aptuveni 160%, kā arī pieaugtu testēšanas izpildes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Birojs lūdz izvērtēt iespējamo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transporta enerģijas tirgus uzraudzība ir nodota Valsts vides dienestam, un finansējums šīm darbībām ir jau noteikts 3 gadu periodam (2026.-2028.gadam).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papildināt noteikumu projekta anotācijas 5. sadaļu ar informāciju par regulas Nr. 2023/1804 un Eiropas Parlamenta un Padomes 2023. gada 18. oktobra regulas (ES) 2023/2405 par vienlīdzīgu konkurences apstākļu nodrošināšanu ilgtspējīgam gaisa transportam (ReFuelEU Aviation)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izvērtēt un minētajā anotācijas sadaļā skaidrot direktīvas Nr. 98/70/EK prasību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 panta 1. punkta (noteic aizliegumu pārdot etilētu benzīnu) pārņemšanu noteikumu projekta 5. punktā (nosaka noteikumu projekta darbības jomu), 3. panta 6. punkta pārņemšanu 1. un 2. pielikumā, 4. panta 1. punkta 1. un 2. rindkopas (attiecas uz dīzeļdegvielu) pārņemšanu 8. punktā (attiecas uz benzīnu);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 panta 1. punkta trešās daļas, 8. panta 3. punkta, 8.a panta 4.-6. 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izvērstāk skaidrot 3. panta 4. punkta pārņemšanu, ņemot vērā, ka katrā no minētā punkta abām daļām paredzēta atšķirīga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ņemot vērā, ka direktīvā Nr. 98/70/EK dalībvalstu rīcības brīvība iekļauta, ne vien minētās direktīvas 3. panta 4. punktā, bet arī 3. panta 3. punktā, 3. panta 6. punktā, 6. panta 1. punktā, 8. panta 2. punkta otrajā teikumā, I, II pielikuma u.c, lūdzam papildināt 5. sadaļu ar informāciju par to, vai ar noteikumu projektu rīcības brīvība ir vai nav izmantota, kā tā ir izmantota, kā arī skaidrot apsvērumus rīcības brīvības izmantošanai vai neizmantošanai.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attiecībā uz aviāciju un līdz ar to regulas Nr.2023/1804 īstenošanu no noteikumu projekta svītroti saskaņā ar vienošanos starp Klimata un enerģētikas ministriju un Satiksmes ministriju par uzraudzības nosacījumiem attiecībā uz aviācijas degvielas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5.sadaļa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4.panta 1.punkta 3.rindkopa, 8.a panta 4.-6.punkts tiek transponēta ar noteikumu projektu 22-TA-2906 (skatīt detalizētu skaidrojumu citā izziņas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Tvaika spiediena atkāpes piemērošana (3.panta 4. un 5.punkts) ir skaidrota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šajā noteikumu projekta anotācijā netiks atkārtoti skaidrotas izvēles (3. panta 3. un 6.punkts un 6. panta 1. punkts), kas jau ir izdarītas un ir spēkā jau šobrīd spēkā esošajā normatīvajā regulējumā - Noteikumos Nr.332.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8.panta 2.punkta 2.teikuma izvēle ir noteikumu projekta 5.nodaļa.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pienākumus Valsts ieņēmumu dienestam, lūdzu izvērtēt nepieciešamību norādīt to kā projekta izpildē iesaistīto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8., 43., 47. un 50 punkts paredz informācijas sniegšanas pienākumu, lūdzu, veikt iekļauto informācijas sniegšanas pienākumu vērtējumu un atbilstoši vērtējumam veikt administratīvo izmaksu monetāru novērtējumu, kas aizpildāms par valsts vai pašvaldību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ir būtiski pārstrādāts. Noteikumu projekta 8.punkts (11.punkts jaunākajā redakcijā) noteic Valsts vides dienestam pienākumu, kas kā skaidrots anotācijā, ir jāveic 2029.-2030.gadā, kas ļoti iespējams ir vienreizējs pienākums. Līdz ar to šobrīd jau iekļaut administratīvo izmaksu aprēķinu periodam pēc 4 gadiem, ir nereprezentatīvs un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47.punkts (3.redakcijā) ir svītrots, noteikumu projekta 43.punkts neparedz administratīvās izmaksas iestādei, jo šī paziņošana notiek automātiski IT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50.punkts (68., 69.punkts jaunajā redakcijā) paredz informācijas apmaiņu gadījumiem, ja Valsts vides dienests konstatē transporta enerģijas neatbilstības kvalitātes rādītājiem vai prasībām. Ņemot vērā, ka transporta enerģijas neatbilstība pēc būtības nav "norma" un ir izņēmums, tad šobrīd nevar aprēķināt šādas informācijas sniegšanas izmaksas, jo normālā situācijā tādu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aprēķins par transporta enerģijas tirgus uzraudzības monitoringa rezultātu publicēšanas un ziņošanas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monetārā novērtējuma aprēķinu skaidrojuma daļā lūdzam ietvert informāciju, uz kuru noteikumu projekta punktu attiecas veiktais administratīvo izmaksu monetārais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administratīvās izmaksas neatkarīgi no mērķgrupas (fiziska, juridiska persona un valsts vai pašvaldību institūcija) ir attiecināmas uz informācijas sniegšanas pienākuma izpildi, proti, valsts institūcijas funkciju nodrošināšana, bez tiesību aktā ietverta informācijas sniegšanas pienākuma (informācijas iegūšana, apkopošana, sagatavošana, iesniegšana, uzkrāšana) nav uzskatāma par administratīvām izmaksām Ministru kabineta 2021. gada 7. septembra noteikumu Nr. 617 “Tiesību akta projekta sākotnējās ietekmes izvērtēšanas kārtība” 16.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ne vēlāk kā sešu mēnešu laikā pēc šo noteikumu stāšanās spēkā nodrošināt šādu standartu tulkošanu valsts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protokollēmumā minēto standartu sarakstu, kas paredzēti tulkošanai, gan kontekstā ar iebildumu pie noteikumu 4.nodaļas, gan saistībā ar to, lai šis saraksts būtu korekts un netiktu tulkotie tie standarti, kuri nebūtu nepieciešami. Vienlaikus, lai precizētu noteikumu projektu un arī protokollēmuma projektu, lūdzam sazināties ar nacionālo standartizācijas institūciju - SIA "Latvijas standarts" par minētajiem standartiem un tā versijām, lai tas atbilsti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standartu saraksts ir izvērtēts. Norādām, ka noteikumu projektā ir minēti 19 standarti, no kuriem 16 standarti jau ir noteikti spēkā esošajos Ministru kabineta noteikumos Nr.332 un Nr.772, līdz ar to pēc būtības netiek būtiski mainīti vai padarīti mazāk stingri spēkā esošie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 atsauces uz piemērojamiem standartiem ir iekļautas, jo noteikumu projekts noteic tirgus uzraudzības nosacījumus un, lai visiem tirgus dalībniekiem tiktu piemēroti harmonizēti un vienādi nosacījumi, noteikumu projektā ir noteikti konkrēti standarti, kas jāņem vērā tirgus uzraudzības darbībās, lai nepieļautu nosacījumu interpretācijas.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ne vēlāk kā sešu mēnešu laikā pēc šo noteikumu stāšanās spēkā nodrošināt šādu standartu tulkošanu valsts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standarts LVS 379:2006 "Šķidrie naftas produkti. 30% taukskābju metilesteru (FAME) daudzuma noteikšana vidējos destilātos. Infrasarkanās spektroskopijas metode";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LVS 379:2006 ir Latvijas nacionālais standarts, kas ir izstrādāts Latvijā, līdz ar to, tas jau oriģināli ir latviešu valodā un nav nepieciešamības šo standartu tulkot.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transporta enerģijas kvalitātes prasībām, atbilstības novērtēšanu un tirgus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atbilstoši noteikumu Nr. 108 90. un 91. punkta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kvalitātes prasību, atbilstības novērtēšanas un tirgus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kvalitātes prasības, atbilstības kvalitātes prasībām nodrošināšana un transporta enerģijas tirgus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benzīns – jebkura gaistoša minerāleļļa, kas ietilpst Padomes 1987. gada 23. jūlija regulā 2658/87 par tarifu un statistikas nomenklatūru un kopējo muitas tarifu (turpmāk – Regula 2658/87) noteikto kombinētās nomenklatūras kodu 2710 preču pozīcijā un paredzēta motoriem vai dzinējiem ar dzirksteļaizdedzi;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precīzāk ar kombinētas kombinētās nomenklatūras (KN) kodu norādīt benzīna atbilstību preču pozīcijai, piemēram, ar kodu "2710 12", jo KN kods 2710 aptver pārāk plašu preču tvērumu, piemēram, arī petroleju un dīzeļdegvielu.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benzīns – jebkura gaistoša minerāleļļa, kas atbilst Padomes 1987. gada 23. jūlija regulā 2658/87 par tarifu un statistikas nomenklatūru un kopējo muitas tarifu (turpmāk – Regula 2658/87) noteiktajiem kombinētās nomenklatūras kodiem 2710 12 41, 2710 12 45 un 2710 12 49 paredzēta motoriem vai dzinējiem ar dzirksteļaizdedzi;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benzīns – jebkura gaistoša minerāleļļa, kas ietilpst Padomes 1987. gada 23. jūlija regulā 2658/87 par tarifu un statistikas nomenklatūru un kopējo muitas tarifu (turpmāk – Regula 2658/87) noteikto kombinētās nomenklatūras kodu 2710 preču pozīcijā un paredzēta motoriem vai dzinējiem ar dzirksteļaizdedzi;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2.1. un 2.3. apakšpunktā norādīt konkrētus kombinētās nomenklatūras kodus, kam jāatbilst benzīnam un dīzeļdegvielai, ievērojot direktīvas Nr. 98/70/EK 2. panta 1. un 3. punktā noteikto. Līdzīgi lūdzam 2.4. apakšpunktā precizēt nomenklatūras kodus, atbilstoši minētajā direktīvā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Regulā 2658/87 kodi, kas minēti direktīvas 98/70/EK 2.panta 1. un 2.punktā vairs nav atrodami un ir grozīti.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un 2.2.apakšpunkti ir precizēti atbilstoši Finanšu ministrijas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benzīns – jebkura gaistoša minerāleļļa, kas atbilst Padomes 1987. gada 23. jūlija regulā 2658/87 par tarifu un statistikas nomenklatūru un kopējo muitas tarifu (turpmāk – Regula 2658/87) noteiktajiem kombinētās nomenklatūras kodiem 2710 12 41, 2710 12 45 un 2710 12 49 paredzēta motoriem vai dzinējiem ar dzirksteļaizdedzi;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dīzeļdegviela – gāzeļļa, kas ietilpst Regulā 2658/87 noteikto kombinētās nomenklatūras kodu 2710 preču pozīcijā un paredzēta motoriem vai dzinējiem ar kompresijas aizdedzi;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precīzāk ar kombinētas kombinētās nomenklatūras (KN) kodu norādīt dīzeļdegvielas  atbilstību preču pozīcijai, piemēram, ar kodiem "2710 19" un "2710 20", jo KN kods 2710 aptver pārāk plašu preču tvērumu, piemēram, arī benzīnu un petroleju.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dīzeļdegviela – gāzeļļa, kas atbilst Regulā 2658/87 noteiktajiem kombinētās nomenklatūras kodiem 2710 19 44 un 2710 20 11 preču pozīcijā un paredzēta motoriem vai dzinējiem ar kompresijas aizdedzi;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iekļautie nosacījumi attiecas uz transporta enerģijas apriti, kas ir jebkādas darbības ar transporta enerģiju, tai skaitā (bet ne tikai) izejvielu ieguve, audzēšana, ražošana un pārstrāde, kā arī transporta enerģijas ieguve, ražošana, marķēšana, uzglabāšana, pārvadāšana, ievešana, izvešana, izplatīšana, apstrāde, sadedzināšana, realizācija, iznīcināšana. Noteikumos iekļautie nosacījumi neattiecas uz elektroenerģiju, kas ir uzlādēta transportlīdzekļos un tiek izmantota kā transporta 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 punktā svītrot pieturzīmi iekavas, jo tās ir liekas.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benzīnu, kuru izmanto sacīkšu sporta automašīnu iekšdedzes dzinējos ar dzirksteles aizdedzi, ja sacīkšu sporta automašīna noteiktā kārībā ir reģistrēta Ceļu satiksmes drošības direkcijā un transportlīdzekļa reģistrācijas apliecībā ir atzīme “sporta”;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"noteiktā kārībā" aizstāt ar korektu atsauci uz normatīvo aktu jomu, ievērojot noteikumu Nr. 108 137.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benzīnu, kuru izmanto sacīkšu sporta automašīnu iekšdedzes dzinējos ar dzirksteles aizdedzi, ja sacīkšu sporta automašīna saskaņā ar normatīvajiem aktiem par transportlīdzekļu reģistrāciju ir atbilstoši reģistrēta Ceļu satiksmes drošības direkcijā un transportlīdzekļa reģistrācijas apliecībā ir atzīme “sporta”;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Kvalitātes prasības transporta enerģijai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vienveidot noteikumu projektā lietoto terminoloģiju attiecībā uz to, vai noteikumu projektā tiek noteiktas kvalitātes prasības vai kvalitātes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Būvniecības valsts kontroles birojs iesniedz Eiropas Komisijā notifikāciju par to, ka Latvija kā valsts ar zemu vasaras gaisa temperatūru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noteiktajai transporta enerģijai izmantos tvaika spiediena atkāpi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minētajam vasaras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"notifikāciju" aizstāt ar vārdu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sadarbībā ar valsts SIA "Latvijas Vides, ģeoloģijas un meteoroloģijas centrs" un Centrālo statistikas pārvaldi izstrādā un iesniedz Eiropas Komisijā paziņojumu par to, ka Latvija kā valsts ar zemu vasaras gaisa temperatūru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noteiktajai transporta enerģijai izmantos tvaika spiediena atkāpi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minētajam vasaras periodam.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Eiropas Parlamenta un Padomes 2023. gada 18. oktobra regulas (ES) 2023/2405 par vienlīdzīgu konkurences apstākļu nodrošināšanu ilgtspējīgam gaisa transportam (ReFuelEU Aviation) (turpmāk - Regula 2023/2405) 2. panta 6. punktā minēto aviācijas degvielu drīkst realizēt uzpildīšanai gaisa kuģos Latvijā tikai, ja tai ir piejaukta Regulas 2023/2405 2. panta 7. punktā noteiktā ilgtspējīgā aviācijas degviela (SAF) Regulas 2023/2405 I pielikumā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projekta 5.2. un 5.4.apakšpunktos noteikto, ka šie noteikumi neattiecas uz </w:t>
            </w:r>
            <w:r w:rsidR="00000000" w:rsidRPr="00000000" w:rsidDel="00000000">
              <w:rPr>
                <w:rtl w:val="0"/>
              </w:rPr>
              <w:t xml:space="preserve">benzīnu un dīzeļdegvielu, kuru izmanto aviācijas transporta dzinējos,vēršam uzmanību uz pirmšķietamu pretrunu, iekļaujot nosacījumus par aviācijas degvielas realizēšanu šajā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Eiropas Parlamenta un Padomes 2023. gada 18. oktobra regulas (ES) 2023/2405 par vienlīdzīgu konkurences apstākļu nodrošināšanu ilgtspējīgam gaisa transportam (ReFuelEU Aviation) (turpmāk - Regula 2023/2405) 2. panta 6. punktā minēto aviācijas degvielu drīkst realizēt uzpildīšanai gaisa kuģos Latvijā tikai, ja tai ir piejaukta Regulas 2023/2405 2. panta 7. punktā noteiktā ilgtspējīgā aviācijas degviela (SAF) Regulas 2023/2405 I pielikumā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 punktā skaitli "2." aizstāt ar skaitli "3.",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Pārvietojot un realizējot taukskābju metilesteri (FAME), dīzeļdegvielu ar paaugstinātu taukskābju metilesteru (FAME) saturu (B20 vai B30), E85 benzīnu, biometānu, parafinizētu dīzeļdegvielu vai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biodegvielu noformē un pievieno degvielas piegādes dokumentu saskaņā ar akcīzes preču apriti un grāmatvedību reglamentējošajiem normatīvajiem aktiem. Degvielas piegādes dokumentā papildus norāda biodegvielas daudzumu procentos no kopējā degvielas daudzuma un atbilstības sertifikāta vai atbilstības apliecinājuma numuru un izsniegšanas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pēdējo teikumu, lai viennozīmīgi ir saprotams, vai atbilstības sertifikāts vai atbilstības apliecinājums attiecas uz visu degvielu vai tikai uz biodegvielu.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Pārvietojot un realizējot taukskābju metilesteri (FAME), dīzeļdegvielu ar paaugstinātu taukskābju metilesteru (FAME) saturu (B20 vai B30), E85 benzīnu, biometānu, parafinizētu dīzeļdegvielu (HVO) vai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biodegvielu, noformē un pievieno akcīzes preču apriti un grāmatvedību reglamentējošajos aktos noteikto degvielas piegādes dokumentu. Degvielas piegādes dokumentā papildus norāda biodegvielas daudzumu procentos no kopējā degvielas daudzuma un degvielas atbilstības sertifikāta vai atbilstības apliecinājuma numuru un izsniegšanas datumu.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Latvijā ražotas biodegvielas atbilstības apliecinājuma saņemšanai akcīzes preču noliktavas turētājs no produkta partijas ņem paraugu atbilstoši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paraugu ņemšanas kārtību saskaņojot ar Valsts ieņēmumu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detalizēti paskaidrot šī punkta pamatotību, skaidrojot šo punktu arī kontekstā ar 33.punktā noteikto, no kā var secināt, ka transporta enerģijas atbilstības apliecinājumu izsniedz transporta enerģijas ražotājs vai piegādātājs.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Latvijā ražotas biodegvielas atbilstības apliecinājuma saņemšanai akcīzes preču noliktavas turētājs no produkta partijas ņem paraugu atbilstoši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paraugu ņemšanas kārtību saskaņojot ar Valsts ieņēmumu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32. punktā ietverto atsauci, kura nav pabeigta ("šo noteikumu 31.2.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transporta enerģijas veids un kvalitātes rādītāji, atbilstoši pielikumos noteiktajām prasībām, partijas identifikācija un transporta enerģijas daudzums;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par kādiem pielikumiem 33.3. apakšpunktā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transporta enerģijas veids un kvalitātes rādītāji, atbilstoši šo noteikumu pielikumos noteiktajām prasībām, partijas identifikācija un transporta enerģijas daudzums;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Būvniecības valsts kontroles birojs ir normatīvajos aktos par atbilstības novērtēšanu noteiktā tirgus uzraudzības iestāde, kas veic noteiktajos normatīvajos aktos noteiktās tirgus uzraudzības iestādes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Būvniecības valsts kontroles birojs veic normatīvajos aktos par atbilstības novērtēšanu noteiktās tirgus uzraudzības iestādes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Transporta enerģijas tirgus uzraudzības iestāde ir noteikta Transporta enerģijas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Būvniecības valsts kontroles birojs, izmantojot energoresursu informācijas sistēmu, nodrošina transporta enerģijas kvalitātes uzraudzību un kontroli un organizē ikgadējo transporta enerģijas kvalitātes monitoringu, ievēro šajos noteikumos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vai svītrot kā lieku norādi "ievēro šajos noteikumos noteiktās prasības", jo no 37. punkta neizriet, vai kvalitātes monitorings tiek veikts, ievērojot šajos noteikumos noteiktās prasības, vai izmantojot informācijas sistēmu, ievēro noteikumos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vides dienests transporta enerģijas kvalitātes uzraudzībai un kontrolei organizē ikgadējo transporta enerģijas kvalitātes monitoringu.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pamatinformāciju par komersantu - uzņēmuma nosaukums, reģistrācijas numurs un elektroniskā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44.1. apakšpunktu,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pamatinformāciju par komersantu - tā nosaukums, reģistrācijas numurs un elektroniskā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pārbaudei pievienotie transporta enerģijas kvalitātes atbilstību apliecinošie dokumenti - atbilstības sertifikāts vai atbilstības apliecinājums, pavadzīmes/ piegādes dokumentu kopija;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44.5. apakšpunktā simbolu "/" aizstāt ar saikli "un" vai saikli "vai', jo no noteikumu projekta nav skaidrs, vai ar simbolu "/"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pārbaudei pievienotie transporta enerģijas kvalitātes atbilstību apliecinošie dokumenti - atbilstības sertifikāts vai atbilstības apliecinājums, pavadzīmes vai piegādes dokumentu kopija;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ieņēmumu dienests katru gadu pēc Būvniecības valsts kontroles biroja pieprasījumam līdz 1. aprīlim iesniedz Būvniecības valsts kontroles birojam informāciju par Latvijā realizēto transporta enerģijas apjomu (informāciju iegūst saskaņā ar normatīvajiem aktiem akcīzes preču aprites jomā). Valsts ieņēmums informāciju par veiktajām darbībām attiecībā uz konstatētajām neatbilstībām iesniedz Būvniecības valsts kontroles birojam 30 dienu laikā pēc informācijas par konstatētajām neatbilstībām saņemšanas no Būvniecības valsts kontroles biroja.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2009.gada 18.februāra noteikumu Nr.108 "Normatīvo aktu projektu sagatavošanas noteikumi" 2.2.apakšpunktam, precizēt noteikumu projekta 47. punktā pārrakstīšanās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47.punkta pirmajā teikumā aizstāt vārdu "</w:t>
            </w:r>
            <w:r w:rsidR="00000000" w:rsidRPr="00000000" w:rsidDel="00000000">
              <w:rPr>
                <w:b w:val="1"/>
                <w:rtl w:val="0"/>
              </w:rPr>
              <w:t xml:space="preserve">pieprasījumam</w:t>
            </w:r>
            <w:r w:rsidR="00000000" w:rsidRPr="00000000" w:rsidDel="00000000">
              <w:rPr>
                <w:rtl w:val="0"/>
              </w:rPr>
              <w:t xml:space="preserve">"  ar vārdu "</w:t>
            </w:r>
            <w:r w:rsidR="00000000" w:rsidRPr="00000000" w:rsidDel="00000000">
              <w:rPr>
                <w:b w:val="1"/>
                <w:rtl w:val="0"/>
              </w:rPr>
              <w:t xml:space="preserve">pieprasījuma</w:t>
            </w:r>
            <w:r w:rsidR="00000000" w:rsidRPr="00000000" w:rsidDel="00000000">
              <w:rPr>
                <w:rtl w:val="0"/>
              </w:rPr>
              <w:t xml:space="preserve">" un otrajā teikumā  vārdus "</w:t>
            </w:r>
            <w:r w:rsidR="00000000" w:rsidRPr="00000000" w:rsidDel="00000000">
              <w:rPr>
                <w:b w:val="1"/>
                <w:rtl w:val="0"/>
              </w:rPr>
              <w:t xml:space="preserve">Valsts ieņēmums</w:t>
            </w:r>
            <w:r w:rsidR="00000000" w:rsidRPr="00000000" w:rsidDel="00000000">
              <w:rPr>
                <w:rtl w:val="0"/>
              </w:rPr>
              <w:t xml:space="preserve">" ar vārdiem  "</w:t>
            </w:r>
            <w:r w:rsidR="00000000" w:rsidRPr="00000000" w:rsidDel="00000000">
              <w:rPr>
                <w:b w:val="1"/>
                <w:rtl w:val="0"/>
              </w:rPr>
              <w:t xml:space="preserve">Valsts ieņēmumu dienests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ņemot vērā likumprojekta "Transporta enerģijas likums" 21.panta 2.daļu.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ieņēmumu dienests katru gadu pēc Būvniecības valsts kontroles biroja pieprasījumam līdz 1. aprīlim iesniedz Būvniecības valsts kontroles birojam informāciju par Latvijā realizēto transporta enerģijas apjomu (informāciju iegūst saskaņā ar normatīvajiem aktiem akcīzes preču aprites jomā). Valsts ieņēmums informāciju par veiktajām darbībām attiecībā uz konstatētajām neatbilstībām iesniedz Būvniecības valsts kontroles birojam 30 dienu laikā pēc informācijas par konstatētajām neatbilstībām saņemšanas no Būvniecības valsts kontroles biroja.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katru gadu pēc Būvniecības valsts kontroles biroja pieprasījuma līdz 1. aprīlim iesniedz Būvniecības valsts kontroles birojam informāciju par Latvijā realizēto transporta enerģijas apjomu (informāciju iegūst saskaņā ar normatīvajiem aktiem akcīzes preču aprites jomā). Valsts ieņēmumu dienests informāciju par veiktajām darbībām attiecībā uz konstatētajām neatbilstībām iesniedz Būvniecības valsts kontroles birojam 30 dienu laikā pēc informācijas par konstatētajām neatbilstībām saņemšanas no Būvniecības valsts kontroles biroja.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ņemot vērā likumprojekta "Transporta enerģijas likums" 21.panta 2.daļu.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ieņēmumu dienests katru gadu pēc Būvniecības valsts kontroles biroja pieprasījumam līdz 1. aprīlim iesniedz Būvniecības valsts kontroles birojam informāciju par Latvijā realizēto transporta enerģijas apjomu (informāciju iegūst saskaņā ar normatīvajiem aktiem akcīzes preču aprites jomā). Valsts ieņēmums informāciju par veiktajām darbībām attiecībā uz konstatētajām neatbilstībām iesniedz Būvniecības valsts kontroles birojam 30 dienu laikā pēc informācijas par konstatētajām neatbilstībām saņemšanas no Būvniecības valsts kontroles biroja.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2009.gada 18.februāra noteikumu Nr.108 "Normatīvo aktu projektu sagatavošanas noteikumi" 2.2.apakšpunktam, precizēt noteikumu projekta 47. punktā pārrakstīšanās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47.punkta pirmajā teikumā aizstāt vārdu "</w:t>
            </w:r>
            <w:r w:rsidR="00000000" w:rsidRPr="00000000" w:rsidDel="00000000">
              <w:rPr>
                <w:b w:val="1"/>
                <w:rtl w:val="0"/>
              </w:rPr>
              <w:t xml:space="preserve">pieprasījumam</w:t>
            </w:r>
            <w:r w:rsidR="00000000" w:rsidRPr="00000000" w:rsidDel="00000000">
              <w:rPr>
                <w:rtl w:val="0"/>
              </w:rPr>
              <w:t xml:space="preserve">"  ai vārdu "</w:t>
            </w:r>
            <w:r w:rsidR="00000000" w:rsidRPr="00000000" w:rsidDel="00000000">
              <w:rPr>
                <w:b w:val="1"/>
                <w:rtl w:val="0"/>
              </w:rPr>
              <w:t xml:space="preserve">pieprasījuma</w:t>
            </w:r>
            <w:r w:rsidR="00000000" w:rsidRPr="00000000" w:rsidDel="00000000">
              <w:rPr>
                <w:rtl w:val="0"/>
              </w:rPr>
              <w:t xml:space="preserve">" un otrajā teikumā  vārdus </w:t>
            </w:r>
            <w:r w:rsidR="00000000" w:rsidRPr="00000000" w:rsidDel="00000000">
              <w:rPr>
                <w:b w:val="1"/>
                <w:rtl w:val="0"/>
              </w:rPr>
              <w:t xml:space="preserve">"Valsts ieņēmums"</w:t>
            </w:r>
            <w:r w:rsidR="00000000" w:rsidRPr="00000000" w:rsidDel="00000000">
              <w:rPr>
                <w:rtl w:val="0"/>
              </w:rPr>
              <w:t xml:space="preserve"> ar vārdiem  </w:t>
            </w:r>
            <w:r w:rsidR="00000000" w:rsidRPr="00000000" w:rsidDel="00000000">
              <w:rPr>
                <w:b w:val="1"/>
                <w:rtl w:val="0"/>
              </w:rPr>
              <w:t xml:space="preserve">"Valsts ieņēmumu dienests"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ņemot vērā likumprojekta "Transporta enerģijas likums" 21.panta 2.daļu.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Degvielas paraugu ņemšanu un testēšanu veic akreditētā atbilstības novērtēšanas institūcija, izmantojot akreditētu testēšanas laboratoriju un ievērojot 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noteiktos nosacījumus un ievērojot testēšanas un analītiskās metodes, kas noteiktas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un standartā LVS EN 16640:2017 "Bioloģiskas izcelsmes produkti. Bioloģiskas izcelsmes oglekļa saturs. Bioloģiskas izcelsmes oglekļa satura noteikšana ar radioaktīvā oglekļa metodi".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7., 9., 10., 11., 13., 14., 15., 16. un 20. punktā nav norādīts uz testēšanas un analītiskās metodēm, tādēļ aicinām precizēt noteikumu projekta 49. punktā ietvertās atsauces, nodrošinot juridiskās tehnikas prasībām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Degvielas paraugu ņemšanu un testēšanu veic akreditētā atbilstības novērtēšanas institūcija, izmantojot akreditētu testēšanas laboratoriju un ievērojot šo noteikumu pielikumos noteiktos transporta enerģijas kvalitātes rādītājus un prasības un šo noteikumu </w:t>
            </w:r>
            <w:r w:rsidR="00000000" w:rsidRPr="00000000" w:rsidDel="00000000">
              <w:rPr>
                <w:rtl w:val="0"/>
              </w:rPr>
              <w:t xml:space="preserve">3.1. </w:t>
            </w:r>
            <w:r w:rsidR="00000000" w:rsidRPr="00000000" w:rsidDel="00000000">
              <w:rPr>
                <w:rtl w:val="0"/>
              </w:rPr>
              <w:t xml:space="preserve">apakšnodaļā</w:t>
            </w:r>
            <w:r w:rsidR="00000000" w:rsidRPr="00000000" w:rsidDel="00000000">
              <w:rPr>
                <w:rtl w:val="0"/>
              </w:rPr>
              <w:t xml:space="preserve"> noteiktās testēšanas un analītiskās metodes un standartu LVS EN 16640:2017 "Bioloģiskas izcelsmes produkti. Bioloģiskas izcelsmes oglekļa saturs. Bioloģiskas izcelsmes oglekļa satura noteikšana ar radioaktīvā oglekļa metodi".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2.pielikumu, kurā būtu norādīts, kas tiek paredzēts augstākās klases benzīns ar zemsvītras piezīmi "</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zemsvītras piezīmi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visas pielikumu tabulas, kurās norādītas blīvuma mērvienības, jo atsevišķās vietās tiek lietots "kilograms kubikmetrā", savukārt citās -  "kilogrami kubikmetrā".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4.pielikuma 2.rindā norādīt blīvuma mērvienību.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ar noteikumu projekta izdošanas tiesiskā pamata norādi, kur norādīts, ka šie noteikumi tiek izdoti uz Transporta enerģijas likuma 4. panta desmitās daļas, 12. panta piektās daļas un likuma "Par atbilstības novērtēšanu" 7. panta un 9.</w:t>
            </w:r>
            <w:r w:rsidR="00000000" w:rsidRPr="00000000" w:rsidDel="00000000">
              <w:rPr>
                <w:vertAlign w:val="superscript"/>
                <w:rtl w:val="0"/>
              </w:rPr>
              <w:t xml:space="preserve">3</w:t>
            </w:r>
            <w:r w:rsidR="00000000" w:rsidRPr="00000000" w:rsidDel="00000000">
              <w:rPr>
                <w:rtl w:val="0"/>
              </w:rPr>
              <w:t xml:space="preserve"> panta otrās daļas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sadaļas "Vai ir izvērtēti alternatīvie risinājumi?" un "Apraksts" atbilstoši vadlīnijās norādītajam, proti, pirms tiesību akta sagatavošanas jāpārliecinās, ka identificēto un aprakstīto problēmu nevar atrisināt kādā citā veidā. Ja projekta izstrādes pamatojumā identificēto problēmu nevar atrisināt citā veidā, lūdzam attiecīgajā sadaļā norādīt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4.2. sadaļā "Cita informācija" iekļauto informāciju, jo atbilstoši vadlīnijās norādītajam - ja spēkā esošā tiesību akta atzīšana par spēku zaudējušu ir paredzēta izstrādātajā tiesību akta projektā, to norāda nevis šajā apakšpunktā, bet anotācijas 1.sadaļā.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paredzēt, ka Biroja funkcijas un uzdevumi enerģētikas jomā tiks nodotas Enerģētikas un vides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neskatoties uz to, ka mazināsies paraugu ņemšanas apjoms, tomēr palielināsies pārbaudāmās transporta enerģijas veidi. Papildus norādāms, ka neskatoties uz to, ka neatbilstību un sūdzību apjoms nav liels, tomēr to atkārtota pārbaude tirgus uzraudzības ietvarā ir jāparedz. Tādējādi faktiskais testējamo paraugu daudzums būs lielāks nekā noteikumu projektā paredzētais.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standarts LVS EN 228+A1:2017 “Autodegvielas. Bezsvina benzīns. Prasības un testēšanas metodes” (šis standarts ir attiecināms arī uz maisījumos esošo benzīnu);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tulkošana nav nepieciešama arī standartam LVS EN 590:2022 "Automobiļu degvielas. Dīzeļdegviela. Prasības un testēšanas metodes", LVS EN 15940:2023 “Automobiļu degvielas. Sintētiski vai ar hidroattīrīšanas paņēmienu iegūta parafinizētā dīzeļdegviela. Prasības un testēšanas metodes”, standartam LVS EN ISO 13686:2014 "Dabasgāze. Kvalitātes raksturošana",  LVS EN ISO 13443:2007 L "Dabasgāze. Standartapstākļi", LVS EN ISO 3170:2005 L "Naftas šķidrie produkti - Ar roku vadāma paraugu ņemšana", nepieciešamības gadījumā attiecīgi papildinot 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ir pārskatīts un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standarts LVS EN 228:2025 “Autodegvielas. Bezsvina benzīns. Prasības un testēšanas metodes” (šis standarts ir attiecināms arī uz maisījumos esošo benzīnu);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23-TA-3014</w:t>
    </w:r>
    <w:r>
      <w:br/>
    </w:r>
    <w:r w:rsidR="00000000" w:rsidRPr="00000000" w:rsidDel="00000000">
      <w:rPr>
        <w:rtl w:val="0"/>
      </w:rPr>
      <w:t xml:space="preserve">30.03.2026. 13.44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23-TA-3014</w:t>
    </w:r>
    <w:r>
      <w:br/>
    </w:r>
    <w:r w:rsidR="00000000" w:rsidRPr="00000000" w:rsidDel="00000000">
      <w:rPr>
        <w:rtl w:val="0"/>
      </w:rPr>
      <w:t xml:space="preserve">30.03.2026. 13.44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Izziņa_23-TA-3014.docx</dc:title>
</cp:coreProperties>
</file>

<file path=docProps/custom.xml><?xml version="1.0" encoding="utf-8"?>
<Properties xmlns="http://schemas.openxmlformats.org/officeDocument/2006/custom-properties" xmlns:vt="http://schemas.openxmlformats.org/officeDocument/2006/docPropsVTypes"/>
</file>