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1492D" w14:textId="77777777" w:rsidR="009E136B" w:rsidRDefault="009E136B" w:rsidP="009E136B">
      <w:pPr>
        <w:rPr>
          <w:rFonts w:eastAsia="Times New Roman"/>
          <w:lang w:val="en-US"/>
        </w:rPr>
      </w:pPr>
      <w:bookmarkStart w:id="0" w:name="_MailOriginal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Parresoru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koordinacijas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centrs</w:t>
      </w:r>
      <w:proofErr w:type="spellEnd"/>
      <w:r>
        <w:rPr>
          <w:rFonts w:eastAsia="Times New Roman"/>
          <w:lang w:val="en-US"/>
        </w:rPr>
        <w:t xml:space="preserve"> &lt;pkc@pkc.mk.gov.lv&gt;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Monday, September 20, </w:t>
      </w:r>
      <w:proofErr w:type="gramStart"/>
      <w:r>
        <w:rPr>
          <w:rFonts w:eastAsia="Times New Roman"/>
          <w:lang w:val="en-US"/>
        </w:rPr>
        <w:t>2021</w:t>
      </w:r>
      <w:proofErr w:type="gramEnd"/>
      <w:r>
        <w:rPr>
          <w:rFonts w:eastAsia="Times New Roman"/>
          <w:lang w:val="en-US"/>
        </w:rPr>
        <w:t xml:space="preserve"> 8:59 AM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VARAM &lt;pasts@varam.gov.lv&gt;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Par </w:t>
      </w:r>
      <w:proofErr w:type="spellStart"/>
      <w:r>
        <w:rPr>
          <w:rFonts w:eastAsia="Times New Roman"/>
          <w:lang w:val="en-US"/>
        </w:rPr>
        <w:t>noteikumu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projektu</w:t>
      </w:r>
      <w:proofErr w:type="spellEnd"/>
      <w:r>
        <w:rPr>
          <w:rFonts w:eastAsia="Times New Roman"/>
          <w:lang w:val="en-US"/>
        </w:rPr>
        <w:t xml:space="preserve"> "</w:t>
      </w:r>
      <w:proofErr w:type="spellStart"/>
      <w:r>
        <w:rPr>
          <w:rFonts w:eastAsia="Times New Roman"/>
          <w:lang w:val="en-US"/>
        </w:rPr>
        <w:t>Noteikumi</w:t>
      </w:r>
      <w:proofErr w:type="spellEnd"/>
      <w:r>
        <w:rPr>
          <w:rFonts w:eastAsia="Times New Roman"/>
          <w:lang w:val="en-US"/>
        </w:rPr>
        <w:t xml:space="preserve"> par </w:t>
      </w:r>
      <w:proofErr w:type="spellStart"/>
      <w:r>
        <w:rPr>
          <w:rFonts w:eastAsia="Times New Roman"/>
          <w:lang w:val="en-US"/>
        </w:rPr>
        <w:t>reģionālās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attīstības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atbalstu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Latvijas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Republikā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līdz</w:t>
      </w:r>
      <w:proofErr w:type="spellEnd"/>
      <w:r>
        <w:rPr>
          <w:rFonts w:eastAsia="Times New Roman"/>
          <w:lang w:val="en-US"/>
        </w:rPr>
        <w:t xml:space="preserve"> 2027.gadam"</w:t>
      </w:r>
    </w:p>
    <w:p w14:paraId="5C410535" w14:textId="77777777" w:rsidR="009E136B" w:rsidRDefault="009E136B" w:rsidP="009E136B"/>
    <w:p w14:paraId="4571B57E" w14:textId="77777777" w:rsidR="009E136B" w:rsidRDefault="009E136B" w:rsidP="009E136B">
      <w:pPr>
        <w:pStyle w:val="NormalWeb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Vides aizsardzības un reģionālās attīstības ministrijai</w:t>
      </w:r>
    </w:p>
    <w:p w14:paraId="364C8A8D" w14:textId="77777777" w:rsidR="009E136B" w:rsidRDefault="009E136B" w:rsidP="009E136B">
      <w:pPr>
        <w:pStyle w:val="NormalWeb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Uz 02.09.2021 Nr.31 13.§ (VSS-823)</w:t>
      </w:r>
    </w:p>
    <w:p w14:paraId="192E3CCF" w14:textId="77777777" w:rsidR="009E136B" w:rsidRDefault="009E136B" w:rsidP="009E136B">
      <w:pPr>
        <w:pStyle w:val="NormalWeb"/>
        <w:rPr>
          <w:color w:val="000000"/>
        </w:rPr>
      </w:pPr>
      <w:r>
        <w:rPr>
          <w:color w:val="000000"/>
          <w:sz w:val="24"/>
          <w:szCs w:val="24"/>
        </w:rPr>
        <w:t>Labdien,</w:t>
      </w:r>
    </w:p>
    <w:p w14:paraId="25E5B082" w14:textId="77777777" w:rsidR="009E136B" w:rsidRDefault="009E136B" w:rsidP="009E136B">
      <w:pPr>
        <w:pStyle w:val="NormalWeb"/>
        <w:rPr>
          <w:color w:val="000000"/>
        </w:rPr>
      </w:pPr>
      <w:r>
        <w:rPr>
          <w:color w:val="000000"/>
          <w:sz w:val="24"/>
          <w:szCs w:val="24"/>
        </w:rPr>
        <w:t xml:space="preserve">Informēju, ka </w:t>
      </w:r>
      <w:proofErr w:type="spellStart"/>
      <w:r>
        <w:rPr>
          <w:color w:val="000000"/>
          <w:sz w:val="24"/>
          <w:szCs w:val="24"/>
        </w:rPr>
        <w:t>Pārresoru</w:t>
      </w:r>
      <w:proofErr w:type="spellEnd"/>
      <w:r>
        <w:rPr>
          <w:color w:val="000000"/>
          <w:sz w:val="24"/>
          <w:szCs w:val="24"/>
        </w:rPr>
        <w:t xml:space="preserve"> koordinācijas centrs ir izskatījis Vides aizsardzības un reģionālās attīstības ministrijas sagatavoto noteikumu projektu "Noteikumi par reģionālās attīstības atbalstu Latvijas Republikā līdz 2027.gadam" (VSS-823), tā sākotnējās ietekmes novērtējuma ziņojumu (anotāciju) un saskaņo to tālāku virzību bez iebildumiem. </w:t>
      </w:r>
    </w:p>
    <w:p w14:paraId="77B13AF2" w14:textId="77777777" w:rsidR="009E136B" w:rsidRDefault="009E136B" w:rsidP="009E136B">
      <w:pPr>
        <w:pStyle w:val="NormalWeb"/>
        <w:rPr>
          <w:color w:val="000000"/>
          <w:sz w:val="24"/>
          <w:szCs w:val="24"/>
        </w:rPr>
      </w:pPr>
    </w:p>
    <w:p w14:paraId="658E7D0E" w14:textId="77777777" w:rsidR="009E136B" w:rsidRDefault="009E136B" w:rsidP="009E136B">
      <w:pPr>
        <w:pStyle w:val="NormalWeb"/>
        <w:rPr>
          <w:color w:val="000000"/>
        </w:rPr>
      </w:pPr>
      <w:r>
        <w:rPr>
          <w:color w:val="212121"/>
          <w:sz w:val="20"/>
          <w:szCs w:val="20"/>
        </w:rPr>
        <w:t>Ar cieņu,</w:t>
      </w:r>
    </w:p>
    <w:p w14:paraId="2660716E" w14:textId="77777777" w:rsidR="009E136B" w:rsidRDefault="009E136B" w:rsidP="009E136B">
      <w:pPr>
        <w:pStyle w:val="NormalWeb"/>
        <w:rPr>
          <w:color w:val="000000"/>
        </w:rPr>
      </w:pPr>
      <w:r>
        <w:rPr>
          <w:color w:val="212121"/>
          <w:sz w:val="20"/>
          <w:szCs w:val="20"/>
        </w:rPr>
        <w:t>Kārlis Gūtmanis</w:t>
      </w:r>
    </w:p>
    <w:p w14:paraId="5CEC5FA7" w14:textId="77777777" w:rsidR="009E136B" w:rsidRDefault="009E136B" w:rsidP="009E136B">
      <w:pPr>
        <w:pStyle w:val="NormalWeb"/>
        <w:rPr>
          <w:color w:val="000000"/>
        </w:rPr>
      </w:pPr>
      <w:r>
        <w:rPr>
          <w:color w:val="212121"/>
          <w:sz w:val="20"/>
          <w:szCs w:val="20"/>
        </w:rPr>
        <w:t>Konsultants</w:t>
      </w:r>
    </w:p>
    <w:p w14:paraId="731E6993" w14:textId="77777777" w:rsidR="009E136B" w:rsidRDefault="009E136B" w:rsidP="009E136B">
      <w:pPr>
        <w:pStyle w:val="NormalWeb"/>
        <w:rPr>
          <w:color w:val="000000"/>
        </w:rPr>
      </w:pPr>
      <w:r>
        <w:rPr>
          <w:color w:val="262626"/>
          <w:sz w:val="20"/>
          <w:szCs w:val="20"/>
        </w:rPr>
        <w:t>Attīstības plānošanas nodaļa</w:t>
      </w:r>
    </w:p>
    <w:p w14:paraId="70C5196C" w14:textId="77777777" w:rsidR="009E136B" w:rsidRDefault="009E136B" w:rsidP="009E136B">
      <w:pPr>
        <w:pStyle w:val="NormalWeb"/>
        <w:rPr>
          <w:color w:val="000000"/>
        </w:rPr>
      </w:pPr>
    </w:p>
    <w:p w14:paraId="546D2929" w14:textId="77777777" w:rsidR="009E136B" w:rsidRDefault="009E136B" w:rsidP="009E136B">
      <w:pPr>
        <w:pStyle w:val="NormalWeb"/>
        <w:rPr>
          <w:color w:val="000000"/>
        </w:rPr>
      </w:pPr>
      <w:proofErr w:type="spellStart"/>
      <w:r>
        <w:rPr>
          <w:color w:val="212121"/>
          <w:sz w:val="20"/>
          <w:szCs w:val="20"/>
        </w:rPr>
        <w:t>Pārresoru</w:t>
      </w:r>
      <w:proofErr w:type="spellEnd"/>
      <w:r>
        <w:rPr>
          <w:color w:val="212121"/>
          <w:sz w:val="20"/>
          <w:szCs w:val="20"/>
        </w:rPr>
        <w:t xml:space="preserve"> koordinācijas centrs</w:t>
      </w:r>
    </w:p>
    <w:p w14:paraId="7AD0FD81" w14:textId="77777777" w:rsidR="009E136B" w:rsidRDefault="009E136B" w:rsidP="009E136B">
      <w:pPr>
        <w:pStyle w:val="NormalWeb"/>
        <w:rPr>
          <w:color w:val="000000"/>
        </w:rPr>
      </w:pPr>
      <w:r>
        <w:rPr>
          <w:color w:val="212121"/>
          <w:sz w:val="20"/>
          <w:szCs w:val="20"/>
        </w:rPr>
        <w:t>Tālrunis: 67082995</w:t>
      </w:r>
    </w:p>
    <w:p w14:paraId="3E9A487B" w14:textId="77777777" w:rsidR="009E136B" w:rsidRDefault="009E136B" w:rsidP="009E136B">
      <w:pPr>
        <w:pStyle w:val="NormalWeb"/>
        <w:rPr>
          <w:color w:val="000000"/>
        </w:rPr>
      </w:pPr>
      <w:r>
        <w:rPr>
          <w:color w:val="212121"/>
          <w:sz w:val="20"/>
          <w:szCs w:val="20"/>
        </w:rPr>
        <w:t>e-pasts: Karlis.Gutmanis</w:t>
      </w:r>
      <w:hyperlink r:id="rId4" w:tgtFrame="_blank" w:history="1">
        <w:r>
          <w:rPr>
            <w:rStyle w:val="Hyperlink"/>
            <w:color w:val="0563C1"/>
            <w:sz w:val="20"/>
            <w:szCs w:val="20"/>
          </w:rPr>
          <w:t>@pkc.mk.gov.lv</w:t>
        </w:r>
      </w:hyperlink>
    </w:p>
    <w:p w14:paraId="3FDB7206" w14:textId="77777777" w:rsidR="009E136B" w:rsidRDefault="009E136B" w:rsidP="009E136B">
      <w:pPr>
        <w:pStyle w:val="NormalWeb"/>
        <w:rPr>
          <w:color w:val="000000"/>
        </w:rPr>
      </w:pPr>
      <w:r>
        <w:rPr>
          <w:color w:val="212121"/>
          <w:sz w:val="20"/>
          <w:szCs w:val="20"/>
        </w:rPr>
        <w:t>Adrese: Brīvības bulvāris 36, Rīga, LV-1520</w:t>
      </w:r>
    </w:p>
    <w:p w14:paraId="60B213C3" w14:textId="77777777" w:rsidR="009E136B" w:rsidRDefault="009E136B" w:rsidP="009E136B">
      <w:pPr>
        <w:pStyle w:val="NormalWeb"/>
        <w:rPr>
          <w:color w:val="000000"/>
        </w:rPr>
      </w:pPr>
      <w:r>
        <w:rPr>
          <w:color w:val="212121"/>
          <w:sz w:val="20"/>
          <w:szCs w:val="20"/>
        </w:rPr>
        <w:t xml:space="preserve">Tīmekļa vietne: </w:t>
      </w:r>
      <w:hyperlink r:id="rId5" w:tgtFrame="_blank" w:history="1">
        <w:r>
          <w:rPr>
            <w:rStyle w:val="Hyperlink"/>
            <w:sz w:val="20"/>
            <w:szCs w:val="20"/>
          </w:rPr>
          <w:t>www.pkc.gov.lv</w:t>
        </w:r>
      </w:hyperlink>
    </w:p>
    <w:p w14:paraId="2AAD19E6" w14:textId="77777777" w:rsidR="009E136B" w:rsidRDefault="009E136B" w:rsidP="009E136B">
      <w:pPr>
        <w:pStyle w:val="NormalWeb"/>
        <w:rPr>
          <w:color w:val="000000"/>
        </w:rPr>
      </w:pPr>
      <w:proofErr w:type="spellStart"/>
      <w:r>
        <w:rPr>
          <w:color w:val="212121"/>
          <w:sz w:val="20"/>
          <w:szCs w:val="20"/>
        </w:rPr>
        <w:t>Twitter</w:t>
      </w:r>
      <w:proofErr w:type="spellEnd"/>
      <w:r>
        <w:rPr>
          <w:color w:val="212121"/>
          <w:sz w:val="20"/>
          <w:szCs w:val="20"/>
        </w:rPr>
        <w:t xml:space="preserve">: </w:t>
      </w:r>
      <w:hyperlink r:id="rId6" w:tgtFrame="_blank" w:history="1">
        <w:r>
          <w:rPr>
            <w:rStyle w:val="Hyperlink"/>
            <w:sz w:val="20"/>
            <w:szCs w:val="20"/>
          </w:rPr>
          <w:t>@LVnākotne</w:t>
        </w:r>
      </w:hyperlink>
    </w:p>
    <w:p w14:paraId="4DC76246" w14:textId="77777777" w:rsidR="009E136B" w:rsidRDefault="009E136B" w:rsidP="009E136B">
      <w:pPr>
        <w:pStyle w:val="NormalWeb"/>
        <w:rPr>
          <w:color w:val="000000"/>
        </w:rPr>
      </w:pPr>
      <w:r>
        <w:rPr>
          <w:color w:val="212121"/>
          <w:sz w:val="20"/>
          <w:szCs w:val="20"/>
        </w:rPr>
        <w:t xml:space="preserve">FB: </w:t>
      </w:r>
      <w:hyperlink r:id="rId7" w:tgtFrame="_blank" w:history="1">
        <w:proofErr w:type="spellStart"/>
        <w:r>
          <w:rPr>
            <w:rStyle w:val="Hyperlink"/>
            <w:sz w:val="20"/>
            <w:szCs w:val="20"/>
          </w:rPr>
          <w:t>LVnākotne</w:t>
        </w:r>
        <w:proofErr w:type="spellEnd"/>
      </w:hyperlink>
    </w:p>
    <w:p w14:paraId="4B36C330" w14:textId="104846A9" w:rsidR="009E136B" w:rsidRDefault="009E136B" w:rsidP="009E136B">
      <w:pPr>
        <w:pStyle w:val="NormalWeb"/>
        <w:rPr>
          <w:color w:val="000000"/>
        </w:rPr>
      </w:pPr>
      <w:r>
        <w:rPr>
          <w:noProof/>
          <w:color w:val="000000"/>
          <w:sz w:val="24"/>
          <w:szCs w:val="24"/>
        </w:rPr>
        <w:drawing>
          <wp:inline distT="0" distB="0" distL="0" distR="0" wp14:anchorId="63F03655" wp14:editId="0B1A7006">
            <wp:extent cx="1257300" cy="1435100"/>
            <wp:effectExtent l="0" t="0" r="0" b="0"/>
            <wp:docPr id="1" name="Picture 1" descr="1613999781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6139997816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43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E136B" w:rsidSect="009E136B">
      <w:pgSz w:w="11906" w:h="16838"/>
      <w:pgMar w:top="1440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36B"/>
    <w:rsid w:val="00514B3C"/>
    <w:rsid w:val="009E1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0F3DA"/>
  <w15:chartTrackingRefBased/>
  <w15:docId w15:val="{BAAA31AC-F518-4B5A-97E9-435F9F3DC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136B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E136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E136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0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LVnakotn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witter.com/LVnakotne" TargetMode="External"/><Relationship Id="rId5" Type="http://schemas.openxmlformats.org/officeDocument/2006/relationships/hyperlink" Target="http://www.nap.lv/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Ilona.Cible@pkc.mk.gov.lv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754</Words>
  <Characters>431</Characters>
  <Application>Microsoft Office Word</Application>
  <DocSecurity>0</DocSecurity>
  <Lines>3</Lines>
  <Paragraphs>2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Olita Zālīte - Vīlipa</dc:creator>
  <cp:keywords/>
  <dc:description/>
  <cp:lastModifiedBy>Olita Zālīte - Vīlipa</cp:lastModifiedBy>
  <cp:revision>1</cp:revision>
  <dcterms:created xsi:type="dcterms:W3CDTF">2021-10-11T14:30:00Z</dcterms:created>
  <dcterms:modified xsi:type="dcterms:W3CDTF">2021-10-11T14:35:00Z</dcterms:modified>
</cp:coreProperties>
</file>