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piemaksu noteikšanas kārtību un to apmēru valsts un pašvaldību institūcijās 2026.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19.12.2025. 09:54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(turpmāk – LVSADA) uztur iebildumu un neatbalsta projekta “Noteikumi par piemaksu noteikšanas kārtību un to apmēru valsts un pašvaldību institūcijās 2026. gadā” tālāku virzību, ja piemaksas apmērs par papildu pienākumu veikšanu un aizvietošanu  ārstniecības atbalsta personām (t.sk. NMPD operatīvā medicīniskā transportlīdzekļa vadītājiem) netiek noteikts vienāds ar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piekrīt, ka saskaņā ar Valsts un pašvaldību institūciju amatpersonu un darbinieku atlīdzības likuma 14. panta pirmo daļu ārstniecības personām par prombūtnē esošas vai vakantas ārstniecības personas amata pienākumu pildīšanu ir paredzēts paaugstināts piemaksas apmērs līdz 50 procentiem no mēnešalgas, un šis regulējums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LVSADA norāda, ka arodbiedrības iebildums nav vērsts uz šī regulējuma grozīšanu vai pārsniegšanu, bet uz nepieciešamību nodrošināt vienlīdzīgu pieeju ārstniecības atbalsta personām, kuras tieši piedalās neatliekamās medicīniskās palīdzības nodrošināšanā un veselības aprūpes pakalpojumu sniegšanā (tostarp NMPD operatīvā medicīniskā transportlīdzekļa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to, ka Atlīdzības likuma 14. panta pirmajā daļā paaugstinātais piemaksas apmērs ir tieši minēts ārstniecības personām, pati par sevi neizslēdz iespēju Ministru kabineta noteikumos paplašināt šā regulējuma piemērošanu citām personu grupām, ja tas nepārsniedz likumā noteiktās maksimālās piemaksu robežas. Turklāt pats likumdevējs 14. panta piektajā daļā jau ir atzinis neatliekamās medicīniskās palīdzības operatīvā transportlīdzekļa vadītāja īpašo lomu veselības aprūpes sistēmā, nosakot šai personu grupai paaugstinātu piemaksu par nakts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atteikums ņemt vērā iebildumu ir balstīts uz pārlieku šauru deleģējuma interpretāciju un neatbilst regulējuma mērķim – nodrošināt samērīgu atlīdzību par papildu pienākumu veikšanu un aizvietošanu neatliekamās medicīniskās palīdzības nodrošināšanā. Tādēļ LVSADA aicina pilnveidot noteikumu projektu, nosakot ārstniecības atbalsta personām tādu pašu maksimālo piemaksas apmēru kā ārstniecības personām, nepasliktinot ne ārstniecības personu, ne ārstniecības atbalsta personu tiesisko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likumdevēja dotā pilnvarojuma mērķis ir tas, ko likumdevējs centies panākt, piešķirot Ministru kabinetam tiesības noregulēt kādu jautājumu (</w:t>
            </w:r>
            <w:r w:rsidR="00000000" w:rsidRPr="00000000" w:rsidDel="00000000">
              <w:rPr>
                <w:i w:val="1"/>
                <w:rtl w:val="0"/>
              </w:rPr>
              <w:t xml:space="preserve">sk., piemēram, Satversmes tiesas 2017. gada 19. decembra sprieduma lietā Nr. 2017-02-03 18.1.1.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tieši Valsts un pašvaldību institūciju amatpersonu un darbinieku atlīdzības likuma (turpmāk - Atlīdzības likums) </w:t>
            </w:r>
            <w:r w:rsidR="00000000" w:rsidRPr="00000000" w:rsidDel="00000000">
              <w:rPr>
                <w:u w:val="single"/>
                <w:rtl w:val="0"/>
              </w:rPr>
              <w:t xml:space="preserve">14. panta pirmajā</w:t>
            </w:r>
            <w:r w:rsidR="00000000" w:rsidRPr="00000000" w:rsidDel="00000000">
              <w:rPr>
                <w:rtl w:val="0"/>
              </w:rPr>
              <w:t xml:space="preserve"> un divpadsmitajā daļā </w:t>
            </w:r>
            <w:r w:rsidR="00000000" w:rsidRPr="00000000" w:rsidDel="00000000">
              <w:rPr>
                <w:u w:val="single"/>
                <w:rtl w:val="0"/>
              </w:rPr>
              <w:t xml:space="preserve">noteikto piemaksu apmērus</w:t>
            </w:r>
            <w:r w:rsidR="00000000" w:rsidRPr="00000000" w:rsidDel="00000000">
              <w:rPr>
                <w:rtl w:val="0"/>
              </w:rPr>
              <w:t xml:space="preserve">, noteikšanas pamatojumu, kā arī laikposmu, uz kuru nosakāma piemaksa valsts un pašvaldību institūcijās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Atlīdzības likuma 14. panta pirmo daļu piemaksu, kas nav lielāka par 50 procentiem, var noteikt tikai ārstniecības personai par prombūtnē esošas ārstniecības personas, kā arī vakanta ārstniecības personas amata pienākumu pildīšanu. Tādējādi likumdevējs skaidri noteicis, ka piemaksas apmērs līdz 50 procentiem nosakāms tikai un vienīgi ārstniecības personai par prombūtnē esošas ārstniecības personas, kā arī vakanta ārstniecības personas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nevar pārkāpt tam doto deleģējumu un noteikt lielāku piemaksas apmēru (tas ir, līdz 50 procentiem), kādai no amatpersonu (darbinieku) grupai, par ko likumdevējs līdz šim nav lēmis.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likumdevējs Atlīdzības likuma 14. panta piektajā daļā jau ir atzinis neatliekamās medicīniskās palīdzības operatīvā transportlīdzekļa vadītāja īpašo lomu veselības aprūpes sistēmā, nosakot šai personu grupai paaugstinātu piemaksu par nakts darbu, nenozīmē, ka Ministru kabinets var lemt, ka likumdevējs šo "īpašo lomu" ir gribējis ietvert arī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lai ierobežotu ar atlīdzību saistītos izdevumus, un attiecas uz valsts un pašvaldību institūcijām, kurās atlīdzību nosaka saskaņā ar Valsts un pašvaldību institūciju amatpersonu un darbinieku atlīdzības likumu,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Valsts un pašvaldību institūciju amatpersonu un darbinieku atlīdzības likuma  3. panta piekto un sesto daļu, un uz amatpersonu (darbinieku), kurai laika periodā līdz 2025.gada 31.decembrim piemaksa 2026.gada ietvaros ir tikusi pielīgta darba līgumā”. Alternatīvs priekšlikums pie pēdējā papildteikuma – noteikt pārejas periodu, kādā ES projektos un citu ārvalsts finanšu instrumentu finansējuma projektos saglabāt piemaksas līdzšinējā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attiecībā par Valsts un pašvaldību institūciju amatpersonu un darbinieku atlīdzības likuma, turpmāk – Atlīdzības likums,  3.panta piektās daļas ietveršanu tekstā - Atlīdzības likuma 3.panta sestā daļa pirmajā teikumā norāda, ka tā piemērojama saskaņā ar 3.panta piekto daļu. Līdz ar to ir lietderīga arī atsauce uz piekto daļu, lai tiesību normu piemērotajam radītu precīzāku izpratni par MK noteikumu 2.punkta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attiecībā uz iepriekš pielīgtas piemaksas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likuma 6.pants aizliedz darba devējam vienpusēji pasliktināt darbinieka tiesisko stāvokli, līdz ar to palielinātos sūdzību un tiesvedību riski, ja darba devējs vienpusēji samazina jau pielīgtas piemaksas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 projektos visas finanšu plūsmas un aktivitātes ir iepriekš un detalizēti saplānotas. Līdz ar to izmaiņas radītu riskus, ka iepriekš uzsāktie projekti netiek pabeigt atbilstoši plānam, t.sk. veidotos riski par finansējuma neapguvi. Turklāt jau apstiprinātos ES projektos ietekme tiešā veidā uz valsts budžetu neveidojas, ņemot vērā, ka projektu finansējums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 RTU uztur jau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Valsts un pašvaldību institūciju amatpersonu un darbinieku atlīdzības likuma  3. panta piekto un sesto daļu, un uz amatpersonu (darbinieku), kurai laika periodā līdz 2025.gada 31.decembrim piemaksa 2026.gada ietvaros ir tikusi pielīgta darba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priekšlikums pie pēdējā papildteikuma – noteikt pārejas periodu, kādā ES projektos un citu ārvalsts finanšu instrumentu finansējuma projektos saglabāt piemaksas līdzšinējā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un </w:t>
            </w:r>
            <w:r w:rsidR="00000000" w:rsidRPr="00000000" w:rsidDel="00000000">
              <w:rPr>
                <w:u w:val="single"/>
                <w:rtl w:val="0"/>
              </w:rPr>
              <w:t xml:space="preserve">attiecas uz</w:t>
            </w:r>
            <w:r w:rsidR="00000000" w:rsidRPr="00000000" w:rsidDel="00000000">
              <w:rPr>
                <w:rtl w:val="0"/>
              </w:rPr>
              <w:t xml:space="preserve"> valsts un pašvaldību </w:t>
            </w:r>
            <w:r w:rsidR="00000000" w:rsidRPr="00000000" w:rsidDel="00000000">
              <w:rPr>
                <w:u w:val="single"/>
                <w:rtl w:val="0"/>
              </w:rPr>
              <w:t xml:space="preserve">institūcijām, kurās atlīdzību nosaka saskaņā ar Valsts un pašvaldību institūciju amatpersonu un darbinieku atlīdzības likumu</w:t>
            </w:r>
            <w:r w:rsidR="00000000" w:rsidRPr="00000000" w:rsidDel="00000000">
              <w:rPr>
                <w:rtl w:val="0"/>
              </w:rPr>
              <w:t xml:space="preserve">,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tiesiskās paļāvības princips neizslēdz to, ka personas iegūtās tiesības var tikt grozītas tiesiskā veidā. Proti, šis princips nedod pamatu ticēt, ka reiz noteiktā tiesiskā situācija nekad nemainīsies, bet gan pieļauj un noteiktos apstākļos pat pieprasa pastāvošā tiesiskā regulējuma grozīšanu. Pretējā gadījumā valsts nevarētu pienācīgi reaģēt uz mainīgajiem dzīves apstākļiem (</w:t>
            </w:r>
            <w:r w:rsidR="00000000" w:rsidRPr="00000000" w:rsidDel="00000000">
              <w:rPr>
                <w:i w:val="1"/>
                <w:rtl w:val="0"/>
              </w:rPr>
              <w:t xml:space="preserve">sk. Satversmes tiesas 2020. gada 11. decembra sprieduma lietā Nr. 2020-26-0106 22.2.1. punktu</w:t>
            </w:r>
            <w:r w:rsidR="00000000" w:rsidRPr="00000000" w:rsidDel="00000000">
              <w:rPr>
                <w:rtl w:val="0"/>
              </w:rPr>
              <w:t xml:space="preserve">). Ievērojot minēto, tostarp ģeopolitisko situāciju, 2025. gadā jau savlaicīgi tika norādīts, ka likumā "Par valsts budžetu 2026. gadam un budžeta ietvaru 2026., 2027. un 2028. gadam" būs jānodrošina valsts budžeta prioritātes "Drošība" izdevumus, veicot dažādus samazinājumus, tostarp izdevumu konsolidāciju, kas visdrīzāk ietvers arī atlīdzības elementu apmēru pārskatīšanu. Diskusijas par izmaiņām atlīdzības elementos un to apmēros, tai skaitā arī publiskā telpā, tika uzsāktas 2025. gada vasarā un turpinājās līdz pat likuma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Valsts un pašvaldību institūciju amatpersonu un darbinieku atlīdzības likuma  3. panta piekto un sesto daļu, un uz amatpersonu (darbinieku), kurai laika periodā līdz 2025.gada 31.decembrim piemaksa 2026.gada ietvaros ir tikusi pielīgta darba līgumā”. Alternatīvs priekšlikums pie pēdējā papildteikuma – noteikt pārejas periodu, kādā ES projektos un citu ārvalsts finanšu instrumentu finansējuma projektos saglabāt piemaksas līdzšinējā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attiecībā par Valsts un pašvaldību institūciju amatpersonu un darbinieku atlīdzības likuma, turpmāk – Atlīdzības likums,  3.panta piektās daļas ietveršanu tekstā - Atlīdzības likuma 3.panta sestā daļa pirmajā teikumā norāda, ka tā piemērojama saskaņā ar 3.panta piekto daļu. Līdz ar to ir lietderīga arī atsauce uz piekto daļu, lai tiesību normu piemērotajam radītu precīzāku izpratni par MK noteikumu 2.punkta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attiecībā uz iepriekš pielīgtas piemaksas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likuma 6.pants aizliedz darba devējam vienpusēji pasliktināt darbinieka tiesisko stāvokli, līdz ar to palielinātos sūdzību un tiesvedību riski, ja darba devējs vienpusēji samazina jau pielīgtas piemaksas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 projektos visas finanšu plūsmas un aktivitātes ir iepriekš un detalizēti saplānotas. Līdz ar to izmaiņas radītu riskus, ka iepriekš uzsāktie projekti netiek pabeigt atbilstoši plānam, t.sk. veidotos riski par finansējuma neapguvi. Turklāt jau apstiprinātos ES projektos ietekme tiešā veidā uz valsts budžetu neveidojas, ņemot vērā, ka projektu finansējums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 RTU uztur jau iepriekš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Valsts un pašvaldību institūciju amatpersonu un darbinieku atlīdzības likuma  3. panta piekto un sesto daļu, un uz amatpersonu (darbinieku), kurai laika periodā līdz 2025.gada 31.decembrim piemaksa 2026.gada ietvaros ir tikusi pielīgta darba līgumā”.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priekšlikums pie pēdējā papildteikuma – noteikt pārejas periodu, kādā ES projektos un citu ārvalsts finanšu instrumentu finansējuma projektos saglabāt piemaksas līdzšinējā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un </w:t>
            </w:r>
            <w:r w:rsidR="00000000" w:rsidRPr="00000000" w:rsidDel="00000000">
              <w:rPr>
                <w:u w:val="single"/>
                <w:rtl w:val="0"/>
              </w:rPr>
              <w:t xml:space="preserve">attiecas uz</w:t>
            </w:r>
            <w:r w:rsidR="00000000" w:rsidRPr="00000000" w:rsidDel="00000000">
              <w:rPr>
                <w:rtl w:val="0"/>
              </w:rPr>
              <w:t xml:space="preserve"> valsts un pašvaldību </w:t>
            </w:r>
            <w:r w:rsidR="00000000" w:rsidRPr="00000000" w:rsidDel="00000000">
              <w:rPr>
                <w:u w:val="single"/>
                <w:rtl w:val="0"/>
              </w:rPr>
              <w:t xml:space="preserve">institūcijām, kurās atlīdzību nosaka saskaņā ar Valsts un pašvaldību institūciju amatpersonu un darbinieku atlīdzības likumu</w:t>
            </w:r>
            <w:r w:rsidR="00000000" w:rsidRPr="00000000" w:rsidDel="00000000">
              <w:rPr>
                <w:rtl w:val="0"/>
              </w:rPr>
              <w:t xml:space="preserve">,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tiesiskās paļāvības princips neizslēdz to, ka personas iegūtās tiesības var tikt grozītas tiesiskā veidā. Proti, šis princips nedod pamatu ticēt, ka reiz noteiktā tiesiskā situācija nekad nemainīsies, bet gan pieļauj un noteiktos apstākļos pat pieprasa pastāvošā tiesiskā regulējuma grozīšanu. Pretējā gadījumā valsts nevarētu pienācīgi reaģēt uz mainīgajiem dzīves apstākļiem (</w:t>
            </w:r>
            <w:r w:rsidR="00000000" w:rsidRPr="00000000" w:rsidDel="00000000">
              <w:rPr>
                <w:i w:val="1"/>
                <w:rtl w:val="0"/>
              </w:rPr>
              <w:t xml:space="preserve">sk. Satversmes tiesas 2020. gada 11. decembra sprieduma lietā Nr. 2020-26-0106 22.2.1. punktu</w:t>
            </w:r>
            <w:r w:rsidR="00000000" w:rsidRPr="00000000" w:rsidDel="00000000">
              <w:rPr>
                <w:rtl w:val="0"/>
              </w:rPr>
              <w:t xml:space="preserve">). Ievērojot minēto, tostarp ģeopolitisko situāciju, 2025. gadā jau savlaicīgi tika norādīts, ka likumā "Par valsts budžetu 2026. gadam un budžeta ietvaru 2026., 2027. un 2028. gadam" būs jānodrošina valsts budžeta prioritātes "Drošība" izdevumus, veicot dažādus samazinājumus, tostarp izdevumu konsolidāciju, kas visdrīzāk ietvers arī atlīdzības elementu apmēru pārskatīšanu. Diskusijas par izmaiņām atlīdzības elementos un to apmēros, tai skaitā arī publiskā telpā, tika uzsāktas 2025. gada vasarā un turpinājās līdz pat likuma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papildu darbu ne vairāk kā 30% apmērā no noteiktās mēnešalgas būtu jāparedz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amatpersonām (darbiniekiem), kuras pilda papildu pienākumus, kas izriet no noslēgtiem līgumiem ar citām institūcijām, piemēram, Iekšlietu ministrija apkalpo Finanšu izlūkošanas dienestu grāmatvedības jomā. Ņemot vērā būtisku darba apjomu papildus tiešajiem amata pienākumiem, Iekšlietu ministrijas 3 grāmatvedēm dalījumā pa jomām (atlīdzība, materiālu uzskaite uc) līdz šim bija noteikta 30% piemaksa, jo faktiski tika nodrošināts grāmatveža  vienas pilnas slodzes darbs. Ievērojot to, valsts pārvaldē netiek palielināts amata vietu skaits, līdzšinējā prakse ir sevi attaisnojusi, tai skaitā, ietaupot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amatpersonām (darbiniekiem), kuras iesaistītas noteiktu vienreizēja rakstura uzdevumu izpildē, ja tam piešķirts atsevišķs finansējums, piemēram, 2026.gadā Iekšlietu ministrijai ir piešķirts finansējums sakarā ar grāmatvedības funkciju centralizāciju un nodošanu Vienotajam pakalpojumu centram ar 2027. gadu, kas būtiski palielina darba apjomu centralizācijas nodrošināšanā iesaistītajiem darbiniekiem, kā arī papildu piešķirts finansējums saistībā ar Latvijas prezidentūru Eiropas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amatpersonu (darbinieku), kura pilda papildu pienākumus, kas izriet no noslēgtiem līgumiem ar citām institūcijām,  vai kura iesaistīta noteiktu vienreizēja rakstura uzdevumu izpildē, ja tam piešķirts atsevišķs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lai ierobežotu ar atlīdzību saistītos izdevumus, un attiecas uz valsts un pašvaldību institūcijām, kurās atlīdzību nosaka saskaņā ar Valsts un pašvaldību institūciju amatpersonu un darbinieku atlīdzības likumu,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drošības iestādes amatpersonu (darbinieku). Šādā gadījumā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ir nepieciešams paredzēt, ka šo noteikumu 3.punktā minētais piemaksas apmērs neattiecas arī uz iepriekš minēto. Līdz ar to lūdzam izteikt 6.1.apakšpunktu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drošības iestādes, kritiskās infrastruktūras vai Eiropas kritiskās infrastruktūras vai civilās aizsardzības jomas amatpersonu (darbinieku). Šādā gadījumā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valsts drošības iestādes amatpersona (darbinieks) kā izņēmums ietverts noteikumos, ņemot vērā, ka likumdevējs, pieņemot likumu "Par valsts budžetu 2026. gadam un budžeta ietvaru 2026., 2027. un 2028. gadam" jau ir lēmis, ka atšķirībā no citām amatpersonām (darbiniekiem), uz valsts drošības iestādēs strādājošajiem 2026. gadā neattiecas ierobežojums par naudas balvas samazināšanu un virsstundu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likumdevējs minētos izņēmumus nav attiecinājis uz kritiskās infrastruktūras vai Eiropas kritiskās infrastruktūras vai civilās aizsardzības jomas amatpersonu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un </w:t>
            </w:r>
            <w:r w:rsidR="00000000" w:rsidRPr="00000000" w:rsidDel="00000000">
              <w:rPr>
                <w:u w:val="single"/>
                <w:rtl w:val="0"/>
              </w:rPr>
              <w:t xml:space="preserve">attiecas uz valsts un pašvaldību institūcijām, kurās atlīdzību nosaka saskaņā ar Valsts un pašvaldību institūciju amatpersonu un darbinieku atlīdzības likumu</w:t>
            </w:r>
            <w:r w:rsidR="00000000" w:rsidRPr="00000000" w:rsidDel="00000000">
              <w:rPr>
                <w:rtl w:val="0"/>
              </w:rPr>
              <w:t xml:space="preserve">,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drošības iestādes amatpersonu (darbinieku). Šādā gadījumā piemaksas apmērs nedrīkst pārsniegt 30 procentus no amatpersonai (darbiniekam)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tajā skaitā var veikt nozīmīgu ieguldījumu attiecīgās institūcijas stratēģisko mērķu sasniegšanā kritiskās infrastruktūras vai civilās aizsardzības jomā. Līdz ar to lūdzam izteikt 7.punktu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kritiskās infrastruktūras vai Eiropas kritiskās infrastruktūras vai civilās aizsardzības jomas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valsts drošības iestādes amatpersona (darbinieks) kā izņēmums ietverts noteikumos, ņemot vērā, ka likumdevējs, pieņemot likumu "Par valsts budžetu 2026. gadam un budžeta ietvaru 2026., 2027. un 2028. gadam" jau ir lēmis, ka atšķirībā no citām amatpersonām (darbiniekiem), uz valsts drošības iestādēs strādājošajiem 2026. gadā neattiecas ierobežojums par naudas balvas samazināšanu un virsstundu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likumdevējs minētos izņēmumus nav attiecinājis uz kritiskās infrastruktūras vai Eiropas kritiskās infrastruktūras vai civilās aizsardzības jomas amatpersonu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lai ierobežotu ar atlīdzību saistītos izdevumus, un attiecas uz valsts un pašvaldību institūcijām, kurās atlīdzību nosaka saskaņā ar Valsts un pašvaldību institūciju amatpersonu un darbinieku atlīdzības likumu,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iebildumu par šo noteikumu projekta 6.punktu, lūdzam papildināt noteikumu projekta 9.punktu, nosakot, ka amatpersonai (darbiniekam), kura pilda papildu pienākumus, kas izriet no noslēgtiem līgumiem ar citām institūcijām,  vai kura iesaistīta noteiktu vienreizēja rakstura uzdevumu izpildē, ja tam piešķirts atsevišķs finansējums, un, ja tā saņem vienu vai vairākas šo noteikumu 3.1., 3.2. apakšpunktā vai 7. punktā minētās piemaksas, to kopsumma nedrīkst pārsniegt 30 procentus no amatpersonai (darbiniekam)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(darbinieks) saņem vienu vai vairākas šo noteikumu 3.1., 3.2. apakšpunktā vai 7. punktā minētās piemaksas, to kopsumma nedrīkst pārsniegt 20 procentus no amatpersonai (darbiniekam) noteiktās mēnešalgas, izņemot valsts drošības iestādes amatpersonu (darbinieku), kā arī amatpersonu (darbinieku), kura pilda papildu pienākumus, kas izriet no noslēgtiem līgumiem ar citām institūcijām,  vai kura iesaistīta noteiktu vienreizēja rakstura uzdevumu izpildē, ja tam piešķirts atsevišķs finansējums,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lai ierobežotu ar atlīdzību saistītos izdevumus, un attiecas uz valsts un pašvaldību institūcijām, kurās atlīdzību nosaka saskaņā ar Valsts un pašvaldību institūciju amatpersonu un darbinieku atlīdzības likumu,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ir nepieciešams paredzēt, ka šo noteikumu 9.punktā minētais piemaksas apmērs attiecas arī uz iepriekš minēto. Līdz ar to lūdzam izteikt 9.punktu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3.1., 3.2. apakšpunktā vai 7. punktā minētās piemaksas, to kopsumma nedrīkst pārsniegt 20 procentus no amatpersonai (darbiniekam) noteiktās mēnešalgas, izņemot valsts drošības iestādes, kritiskās infrastruktūras vai Eiropas kritiskās infrastruktūras vai civilās aizsardzības jomas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 izņēmumu ietveršana Ministru kabineta noteikumu projektā nav pieļaujama, jo neatbilst likumā dotajam pilnvarojumam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valsts drošības iestādes amatpersona (darbinieks) kā izņēmums ietverts noteikumos, ņemot vērā, ka likumdevējs, pieņemot likumu "Par valsts budžetu 2026. gadam un budžeta ietvaru 2026., 2027. un 2028. gadam" jau ir lēmis, ka atšķirībā no citām amatpersonām (darbiniekiem), uz valsts drošības iestādēs strādājošajiem 2026. gadā neattiecas ierobežojums par naudas balvas samazināšanu un virsstundu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likumdevējs minētos izņēmumus nav attiecinājis uz kritiskās infrastruktūras vai Eiropas kritiskās infrastruktūras vai civilās aizsardzības jomas amatpersonu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lai ierobežotu ar atlīdzību saistītos izdevumus, un attiecas uz valsts un pašvaldību institūcijām, kurās atlīdzību nosaka saskaņā ar Valsts un pašvaldību institūciju amatpersonu un darbinieku atlīdzības likumu, </w:t>
            </w:r>
            <w:r w:rsidR="00000000" w:rsidRPr="00000000" w:rsidDel="00000000">
              <w:rPr>
                <w:b w:val="1"/>
                <w:rtl w:val="0"/>
              </w:rPr>
              <w:t xml:space="preserve">Ministru kabineta noteikumos nav tiesiska pamata paredzēt papildu izņēmumus</w:t>
            </w:r>
            <w:r w:rsidR="00000000" w:rsidRPr="00000000" w:rsidDel="00000000">
              <w:rPr>
                <w:rtl w:val="0"/>
              </w:rPr>
              <w:t xml:space="preserve">, par kuriem jau nav lemts likuma "Par valsts budžetu 2026. gadam un budžeta ietvaru 2026., 2027. un 2028. gadam" 79. pantā, tas ir, valsts drošības iestādēs strādājošie, vai papildu izņēmumus, kuri jau nav noteikti Valsts un pašvaldību institūciju amatpersonu un darbinieku atlīdzības likuma 14.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(darbinieks) saņem piemaksu ne vairāk kā 20 procentu apmērā no tai noteiktās mēnešalgas, ja papildus saviem tiešajiem amata (darba, dienesta)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(turpmāk – atlīdzības likums) 14. panta pirmās daļas pirmais teikums paredz, ka amatpersona (darbinieks) saņem piemaksu ne vairāk kā 30 procentu apmērā no tai noteiktās mēnešalgas, ja papildus saviem tiešajiem amata (darba, dienesta) pienākumiem aizvieto prombūtnē esošu amatpersonu (darbinieku), vai pilda vēl citus pienākumus. Projekta 3. punkts pēc būtības dublē atlīdzības likuma 14. panta pirmās daļas pirmo teikumu, vienlaikus paredzot, ka piemaksas apmērs nedrīkst pārsniegt 20 procentu apmēru no noteiktās mēnešalgas. Šādā redakcijā projekta 3. punkts ir pretrunā atlīdzības likuma 14. panta pirmās daļas pirmajā teikumā noteiktajam. Lai izvairītos no tā, ka projekta 3. punktā ietvertais regulējums ir pretrunā atlīdzības likumā noteiktajam, kā arī korekti izpildītu Ministru kabinetam doto pilnvarojumu, aicinām projekta 3.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papildus saviem tiešajiem amata (darba, dienesta) pienākumiem amatpersona (darbinieks) aizvieto prombūtnē esošu amatpersonu (darbinieku) vai pilda citus pienākumus, tas saņem piemaksu ne vairāk kā 20 procentu apmērā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papildus saviem tiešajiem amata (darba, dienesta) pienākumiem amatpersona (darbinieks) aizvieto prombūtnē esošu amatpersonu (darbinieku) vai pilda citus pienākumus, tā saņem piemaksu ne vairāk kā 20 procentu apmērā no tai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institūcijas amatpersonai (darbiniekam)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noteiktās piemaksas individuālo apmēru un laikposmu, uz kuru tā nosakāma, nosaka iestādes vadītājs, padotības iestādes vadītājam – augstākas iestādes vadītājs, pašvaldības amatpersonai (darbiniekam) un pašvaldības iestādes vadītājam – izpilddirektors vai atbildīgā iestāde pašvaldībā noteiktajā kārtībā. Nosakot piemaksu, tostarp ņem vērā amatpersonas (darbinieka) darba apjoma pieaugumu, intensitāti, ieguldījumu, izpildes termiņus,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4.punktu ar kārtību, kādā notiek piemaksas piešķiršana iestādes vadītājam.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institūcijas amatpersonai (darbiniekam)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piemaksas individuālo apmēru un laikposmu, uz kuru tā nosakāma, nosaka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 Nosakot piemaksu, tostarp ņem vērā amatpersonas (darbinieka) darba apjoma pieaugumu, intensitāti, ieguldījumu, izpildes termiņus, nozīmīgumu.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institūcijas amatpersonai (darbiniekam)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noteiktās piemaksas individuālo apmēru un laikposmu, uz kuru tā nosakāma, nosaka iestādes vadītājs, padotības iestādes vadītājam – augstākas iestādes vadītājs, pašvaldības amatpersonai (darbiniekam) un pašvaldības iestādes vadītājam – izpilddirektors vai atbildīgā iestāde pašvaldībā noteiktajā kārtībā. Nosakot piemaksu, tostarp ņem vērā amatpersonas (darbinieka) darba apjoma pieaugumu, intensitāti, ieguldījumu, izpildes termiņus, nozīmīgumu.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iestādes vadītājam, lūdzam izvērtēt iespēju papildināt noteikumu 4.punktu aiz vārdiem "nosaka iestādes vadītājs" ar vārdiem "vai viņa pilnvarota 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institūcijas amatpersonai (darbiniekam)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piemaksas individuālo apmēru un laikposmu, uz kuru tā nosakāma, nosaka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 Nosakot piemaksu, tostarp ņem vērā amatpersonas (darbinieka) darba apjoma pieaugumu, intensitāti, ieguldījumu, izpildes termiņus, nozīmīgumu.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Prokurors saņem piemaksu ne vairāk kā 20 procentu apmērā no viņam noteiktās mēnešalgas, ja papildus saviem tiešajiem amata pienākumiem, aizvieto prombūtnē esošu amatpersonu,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pirmās daļas ceturtais teikums paredz, ka prokurors saņem piemaksu ne vairāk kā 30 procentu apmērā no viņam noteiktās mēnešalgas, ja papildus saviem tiešajiem amata pienākumiem pilda vēl citus pienākumus. Projekta 5. punkts pēc būtības dublē atlīdzības likuma 14. panta pirmās daļas pirmo un ceturto teikumu, vienlaikus paredzot, ka piemaksas apmērs nedrīkst pārsniegt 20 procentu apmēru no noteiktās mēnešalgas. Šādā redakcijā projekta 5. punkts ir pretrunā atlīdzības likuma 14. panta pirmās daļas pirmajā un ceturtajā teikumā noteiktajam. Lai izvairītos no tā, ka projekta 5. punktā ietvertais regulējums ir pretrunā atlīdzības likumā noteiktajam, kā arī korekti izpildītu Ministru kabinetam doto pilnvarojumu, aicinām projekta 5.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papildus saviem tiešajiem amata pienākumiem, prokurors aizvieto prombūtnē esošu amatpersonu, pilda vēl citus pienākumus, kā arī, ja stažējas augstāka līmeņa prokurora amatā, kurā ieceltais prokurors ir prombūtnē vai kurš ir vakants, prokurors saņem piemaksu ne vairāk kā 20 procentu apmērā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papildus saviem tiešajiem amata pienākumiem, prokurors aizvieto prombūtnē esošu amatpersonu vai pilda vēl citus pienākumus, prokurors saņem piemaksu ne vairāk kā 20 procentu apmērā no tam noteiktās mēnešalgas. Ja prokurors stažējas augstāka līmeņa prokurora amatā, kurā ieceltais prokurors ir prombūtnē vai kurš ir vakants, prokurors var saņemt piemaksu ne vairāk kā 20 procentu apmērā no tam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likuma 14. panta 12. daļa paredz, ka amatpersonai (darbiniekam) var noteikt piemaksu par nozīmīgu ieguldījumu attiecīgās institūcijas stratēģisko mērķu sasniegšanā. Piemaksas apmērs mēnesī nedrīkst pārsniegt 30 procentus no amatpersonai (darbiniekam) noteiktās mēnešalgas. Projekta 7. punkta pirmais un otrais teikums pēc būtības dublē atlīdzības likuma 14. panta 12. daļu, vienlaikus paredzot, ka piemaksas apmērs nedrīkst pārsniegt 20 procentu apmēru no noteiktās mēnešalgas. Šādā redakcijā projekta 7. punkta pirmais un otrais teikums ir pretrunā atlīdzības likuma 14. panta 12. daļa noteiktajam. Lai izvairītos no tā, ka projekta 7. punkta pirmajā un otrajā teikumā ietvertais regulējums dublē un ir pretrunā atlīdzības likumā noteiktajam, kā arī korekti izpildītu Ministru kabinetam doto pilnvarojumu, aicinām projekta 7. punktu noformulēt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nepārsniedz 20 procentu apmēru no tai noteiktās mēnešalgas. Ierobežojums neattiecas uz valsts drošības iestādes amatpersonu (darbinieku), kurai piemaksas apmērs nedrīkst pārsniegt 30 procentus no amatpersonai (darbiniekam)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Amatpersonai (darbiniekam) piemaksa vai to kopsumma kopā ar mēnešalgu nedrīkst pārsniegt Ministru prezidentam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atbilstoši Ministru kabineta 2009. gada 3. februāra noteikumu Nr. 108 "Normatīvo aktu projektu sagatavošanas noteikumi" 3.2. apakšpunktā noteiktajam svītrot projekta 10. punktu, jo tas dublē atlīdzības likuma 14. panta 13. daļu, kas paredz, ka  piemaksu kopsumma kopā ar mēnešalgu nedrīkst pārsniegt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ietverts tiesiskās skaidrības labad.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Amatpersonai (darbiniekam) piemaksa vai to kopsumma kopā ar mēnešalgu nedrīkst pārsniegt Ministru prezidentam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Šos noteikumus piemēro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Oficiālo publikāciju un tiesiskās informācijas likuma 9. panta ceturtā daļa paredz, ka normatīvajam aktam vai tā daļai nav atpakaļejoša spēka, izņemot likumā īpaši paredzētus gadījumus, aicinām svītrot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ietverts tiesiskās skaidrības labad.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2026. gada 15. janvārī. Ja amatpersonai (darbiniekam) līdz 2026. gada 14. janvārim uz periodu, kas ilgāks par 2026. gada 14. janvāri, piešķirta piemaksa, kas pārsniedz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apmēru, vai piešķirto piemaksu apmērs pārsniedz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apmēru, tai piešķirtās piemaksas apmēru samazina ar 2026. gada 15. janvāri atbilstoši šajos noteikumos noteiktajam.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13:03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Arodbiedrības LAKRS viedoklis par noteikumu projektu "</w:t>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 piemaksu ne mazāk kā 50% procentu apmērā, no tai noteiktās mēnešalgas, jo šis papildus darbs ir virsstundu darbs, jo katram darba devējam ir jāplāno darbinieku noslogotību un, ja darbinieks aizvieto, tad darbinieks dara šo darbu ārpus sava noteiktā darba laika, un viņam tā ir papildus slodze. Kā piemēru minam, sociālais darbinieks, ja viņa ir savā slodzē ir jāapkopj 18 cilvēki vai aizvietojot 36 apkopjami cilvēki, tā ir izteikta papildslodze.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kopsumma nedrīkst pārsniegt 50%  no amatpersonai noteiktās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pilnībā 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proporcionāli otrādāk, jo aizvietojot laika posmā nedēļa līdz divas nedēļas ir lielāka slodze nekā aizvietojot ilgākā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Visur ir jābūt ne mazāk kā 50%, nav starpība aizvieto divas nedēļas vai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Piemaksai visur ir jābūt ne mazāk 50%, nav starpība aizvieto divas nedēļas vai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10.punkts 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amatpersona (darbinieks) papildus saviem tiešajiem amata (darba, dienesta) pienākumiem pilda vēl citus vakanta amata (dienesta, darba) pienākumus, tad tā par papildu pienākumu veikšanu saņem piemaksu ne mazāk kā 100 % apmērā no vakantā amata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brīža 10. punktu numurē kā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11.punkts (šī dokumenta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piemaksas cilvēkiem nerada vēlmi iet uz mērķi. Ja trīs mēnešu laikā, tad pie katras mēnešalgas maksā piemaksu 20% apmērā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nākošajos apakšpunktos līdzvērtīgi.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tieši Valsts un pašvaldību institūciju amatpersonu un darbinieku atlīdzības likuma 14. panta pirmajā un divpadsmitajā daļā noteikto piemaksu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14. panta pirmajā un divpadsmitajā daļā noteikto piemaksu maksimālais apmērs ir 30 % (</w:t>
            </w:r>
            <w:r w:rsidR="00000000" w:rsidRPr="00000000" w:rsidDel="00000000">
              <w:rPr>
                <w:i w:val="1"/>
                <w:rtl w:val="0"/>
              </w:rPr>
              <w:t xml:space="preserve">izņemot atsevišķas amatpersonas un gadījumus, kad piemaksa var būt 50 %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nevar pārkāpt tam doto deleģējumu un noteikt piemaksu apmērus, kas pārsniedz jau likumā noteikto. Līdz ar to nav tiesiska pamata ņemt vērā iebildumus par piemaksu apmēru palielināšanu uz 50 % vai 100 %.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ārstniecības atbalsta personām (t.sk. NMPD autovadītājiem) piemaksas apmērs par papildu pienākumu veikšanu un aizvietošanu ir vienāds ar ārstniecības personām, jo šīs personas tieši piedalās neatliekamās palīdzības nodrošināšanā un veselības aprūpes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tieši Valsts un pašvaldību institūciju amatpersonu un darbinieku atlīdzības likuma 14. panta pirmajā un divpadsmitajā daļā noteikto piemaksu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14. panta pirmo daļu piemaksu, kas nav lielāka par 50 procentiem, var noteikt tikai ārstniecības personai par prombūtnē esošas ārstniecības personas, kā arī vakanta ārstniecības personas amata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kabinets nevar pārkāpt tam doto deleģējumu un noteikt lielāku piemaksas apmēru, kādai no amatpersonu (darbinieku) grupai, par ko likumdevējs līdz šim nav lēmis. Līdz ar to nav tiesiska pamata ņemt vērā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ir pretrunā ar valdības prioritārajiem uzdevumiem valsts pārvaldes birokrātijas un administratīvā sloga mazināšanā un valsts pārvaldes darba efektivizēšanā. Grozījumi piemaksu noteikšanas kārtībā radīs lieku birokrātiju un būtiski palielinās administratīvo slogu valsts iestādēm, jo sarežģītās prasības piemaksu kritēriju piemērošanai paredz papildu uzskaites, ziņošanas un dokumentēšanas prasības, kas prasa ievērojamu cilvēkresursu un laika patēriņu. Lūdzam pārskatīt noteikumu projekta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piemaksu noteikšanas kārtību un to apmēru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2026. gadam un budžeta ietvaru 2026., 2027. un 2028. gadam" 80.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Neilgi pirms budžeta pakotnes izskatīšanas Saeimā, Valsts kanceleja LPS Finanšu komitejā prezentēja pašvaldībām sagatavotos piedāvājumus budžeta pakotnei, tostarp bija plānots šāds regulējums-piemaksu apmērs no līdzšinējiem 30 % tiek samazināts uz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piedāvātā redakcija ir krasi nelabvēlīgāka (kā prezentētā)  pret katru  darbinieku, kam noteiktos apstākļos papildus saviem tiešajiem amata pienākumiem jāaizvieto prombūtnē esošā amatpersona un tml. Faktiski  secināms, ka virknē gadījumu aizvietošana vispār netiks apmaksāta.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izslēgšana ir ātrāks veids kā pārvaldīt situāciju. Tā vietā, lai mazinātu piemaksu procentus un lielā daļā gadījumu vispār izslēgtu piemaksu iespēju, jādod un jāprasa kontroles mehānismi no iestāžu vadītājiem, lai izvairītos no nepamatotas piemaksu piešķiršanas. Izslēdzot piemaksas tiek nepamatoti sodīti tie darbinieki, kuri reāli strādā pārslodzes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piedāvātais ir daudz nelabvēlīgāks risinājums kā Valsts kancelejas pirms neilga laika prezentētais pašvaldībām un arī Saeimā iesniegtais, rosinām anotācijā ietvert skaidrojumu, kāds  ir pamatojums šādam piedāvājumam. Lūdzam šajā skaidrojumā ietvert būtību nevis formālu atsauci uz deleģējumu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valsts budžetu 2026. gadam un budžeta ietvaru 2026., 2027. un 2028. gadam"</w:t>
            </w:r>
            <w:r w:rsidR="00000000" w:rsidRPr="00000000" w:rsidDel="00000000">
              <w:rPr>
                <w:rtl w:val="0"/>
              </w:rPr>
              <w:t xml:space="preserve"> 79. panta 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neattiecas uz valsts drošības iestādēm un iestādēm, kas pilda funkcijas informācijas tehnoloģiju un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drošības iestādes amatpersonai (darbiniekam) ir jāspēj atbilstoši reaģēt un veikt nepieciešamos amata (dienesta, darba) pienākumus, vadoties pēc valsts drošības apdraudējuma intensitātes izmaiņām, konkrētā apdraudējuma veida un ar to saistītajiem notikumiem. Tostarp vienlaikus nepieciešams nodrošināt un veikt pienākumus, kuri noteikti papildus saviem tiešajiem amata (dienesta, darba) pienākumiem, aizvietojot prombūtnē esošu amatpersonu (darbinieku), vai pildot vēl citus pienākumus, kas noteikti papildus. Tādējādi amata (darba) intensitātes palielināšanās gadījumos (piemēram, palielinās par valsti vērstais hibrīdapdraudējums un ar to saistītās aktivitātes) noteiktie papildu  amata (dienesta, darba) pienākumi apjoma ziņā var pat sasniegt un izpildīt lielāku slodzes daļu, nekā pamata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papildinot ar izņēmumu attiecībā uz valsts drošības iestādēm, ņemot vērā, ka likumdevējs, pieņemot likumu "Par valsts budžetu 2026. gadam un budžeta ietvaru 2026., 2027. un 2028. gadam" jau ir lēmis, ka atšķirībā no citām amatpersonām (darbiniekiem), uz valsts drošības iestādēs strādājošajiem 2026. gadā neattiecas ierobežojums par naudas balvas samazināšanu un virsstundu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izņēmumu ietveršana noteikumu projektā nav konceptuāli atbalstāma, it īpaši attiecībā uz amatiem informācijas tehnoloģiju un komunikācijas jomā. Vēršam uzmanību, ka saskaņā ar Valsts un pašvaldību institūciju amatpersonu un darbinieku atlīdzības likuma 4. panta 1.</w:t>
            </w:r>
            <w:r w:rsidR="00000000" w:rsidRPr="00000000" w:rsidDel="00000000">
              <w:rPr>
                <w:vertAlign w:val="superscript"/>
                <w:rtl w:val="0"/>
              </w:rPr>
              <w:t xml:space="preserve">1</w:t>
            </w:r>
            <w:r w:rsidR="00000000" w:rsidRPr="00000000" w:rsidDel="00000000">
              <w:rPr>
                <w:rtl w:val="0"/>
              </w:rPr>
              <w:t xml:space="preserve"> daļu amatpersonām (darbiniekiem) vai konkrētiem amatiem noteiktajai mēnešalgai var piemērot tirgus koeficientu, nodrošinot, ka ar šo koeficientu reizinātais mēnešalgas apmērs nepārsniedz Ministru prezidentam noteikto mēnešalgu. Šādu amatpersonu (darbinieku) īpatsvars nedrīkst pārsniegt 15 procentus no valsts vai pašvaldības institūcijā nodarbināto amatpersonu (darbinieku) skaita, </w:t>
            </w:r>
            <w:r w:rsidR="00000000" w:rsidRPr="00000000" w:rsidDel="00000000">
              <w:rPr>
                <w:u w:val="single"/>
                <w:rtl w:val="0"/>
              </w:rPr>
              <w:t xml:space="preserve">bet institūcijās, kuras nodrošina pakalpojumu sniegšanu valsts un pašvaldību institūcijām pārresoru līmenī, šādu amatpersonu (darbinieku) īpatsvars nedrīkst pārsniegt 30 procentus</w:t>
            </w:r>
            <w:r w:rsidR="00000000" w:rsidRPr="00000000" w:rsidDel="00000000">
              <w:rPr>
                <w:rtl w:val="0"/>
              </w:rPr>
              <w:t xml:space="preserve">. Ministru kabinets nosaka profesijas un specifiskās jomas, kurām piemērojams tirgus koeficients. Tirgus koeficientu nosaka robežās no 1,1 līdz 1,5. Savukārt Ministru kabineta 2022. gada 21. jūnija noteikumu Nr. 361 "Noteikumi par valsts institūciju amatpersonu un darbinieku darba samaksu un tās noteikšanas kārtību, kā arī par profesijām un specifiskajām jomām, kurām piemērojams tirgus koeficients" 5. pielikumā ir norādītas profesijas un specifiskās jomas, kurām piemērojams tirgus koeficients, un piemērojamā tirgus koeficienta robežas. Vēršam uzmanību, ka minētajā 5. pielikumā visvairāk profesiju norādīts tieši informācijas tehnoloģiju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ir jānodrošina konkurētspējīga atlīdzība, ko vairs nevar nodrošināt, nosakot attiecīgās mēnešalgas grupas intervāla maksimumu (</w:t>
            </w:r>
            <w:r w:rsidR="00000000" w:rsidRPr="00000000" w:rsidDel="00000000">
              <w:rPr>
                <w:i w:val="1"/>
                <w:rtl w:val="0"/>
              </w:rPr>
              <w:t xml:space="preserve">minētais jau būs kā līdzvērtīgs atalgojums privātajā sektorā</w:t>
            </w:r>
            <w:r w:rsidR="00000000" w:rsidRPr="00000000" w:rsidDel="00000000">
              <w:rPr>
                <w:rtl w:val="0"/>
              </w:rPr>
              <w:t xml:space="preserve">), tad var piemērot tirgus koeficientu, lai piesaistītu un noturētu atbilstošu speciālistu, nevis noteikt piemaksu 30 %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dibinātās augstskolas ir viens no Latvijas stratēģiskajiem pamatbalstiem – tās nodrošina valsts cilvēkkapitāla attīstību, zināšanu pārnesi, inovācijas un augstas pievienotās vērtības nozaru izaugsmi. Ņemot vērā noteikumu projektu par piemaksu samazināšanu valsts un pašvaldību institūcijās 2026. gadā, lūdzam izvērtēt izņēmuma noteikšanu valsts dibinātām augstskolām vai vismaz pārejas perioda paredzēšanu).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izņēmuma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Augstskolu stratēģiskā nozīme tautsaimniecībai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darbība tieši ietekmē Nacionālā attīstības plāna mērķus, inovāciju politiku un eksportspējīgu nozaru attīstību. Ņemot vērā darbaspēka trūkumu, piemaksu ierobežošana var rezultēties investīciju samazinājumā nākotnes ekonomiskajai attīstībai, kas ilgtermiņā radītu daudz lielākus izdevumus nekā ietaupījumus īstermiņā.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Konkurētspēja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konkurē ar privāto sektoru par augsti kvalificētiem speciālistiem (akadēmiskajiem un zinātniskajiem darbiniekiem). Piemaksu samazināšana no 30% uz 20% būtiski ietekmēs spēju piesaistīt un noturēt talantus, īpaši STEM jomās, kur privātais sektors piedāvā ievērojami augstāku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Starptautiskā dimensija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ir iesaistītas starptautiskos projektos (Horizon Europe, Erasmus+), kur nepieciešama elastība atalgojuma sistēmā, lai nodrošinātu projektu kvalitāti un termiņu izpildi. Piemaksu ierobežojumi var apdraudēt Latvijas konkurētspēju starptautiskajā zinātnes un inovāciju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daudzām valsts iestādēm, augstskolas piesaista ievērojamu ārējo finansējumu (ES fondi, pašu pelnītie līdzekļi), kas ļauj segt piemaksas bez papildu sloga valsts budžetam. Tādēļ izņēmuma noteikšana nepalielinātu valsts izdevumus, bet tieši pretēji – ļautu valstij efektīvāk izmantot ES fondu un citu ārējo avotu līdzekļus, sasniedzot projektos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faktiski nozīmētu ārējo projektu neizmantotu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Institucionālā finansēšanas modeļa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apstiprinājis institucionālā finansēšanas modeļa ieviešanu augstskolām, kas paredz lielāku brīvību darbības organizēšanā un resursu sadalē. Šis modelis ir vērsts uz rezultātu sasniegšanu, nevis detalizētu izmaksu regulēšanu, tādēļ piemaksu ierobežošana ir pretrunā ar modeļa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Riska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var rezultēties: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talantu aizplūšanā no akadēmiskās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 partnerību sarukšanu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kvalitātes kritumā,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mazākā spējā sagatavot kritiski vajadzīgos speciālistus ekonomikas transformācijai un valsts drošībai un inovāciju kapacitātes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piemērošana augstskolām vai pārejas perioda noteikšana ir ieguldījums Latvijas ilgtermiņa attīstībā, inovācijās un cilvēkkapitālā, nevis papildu slogs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iespējama izņēmumu paredzēšana, tad jādomā par pārejas perioda nepieciešamību - jānosaka, ka jaunie ierobežojumi nav attiecināmi uz piemaksām, kas jau ir apstiprinātas un ar darbinieku parakstītas līdz valsts budžeta stāšanās spēkā brīdim,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pretējā gadījumā tiktu pārkāpts tiesiskās paļāvības princips, kas ir viens no valsts pārvaldes stūrakmeņiem;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izmaiņu piemērošana atpakaļgaitā radītu tūlītējus riskus līgumsaistību izpildē, tostarp starptautiskajos projektos, kur kavējumi un neizpilde var radīt sankcijas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tiktu būtiski palielināts administratīvais slogs, jo augstskolām nāktos steigā pārstrukturēt cilvēkresursu plānošanu un meklēt risinājumus jau apstiprinātu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pretrunā labas pārvaldības principiem izmaiņas nedrīkst pasliktināt situāciju atpakaļejoši, īpaši attiecībā uz jau saskaņotiem darba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neparedzēšana radītu ne tikai organizatorisku haosu, bet arī reputācijas risku valstij starptautisko partneru priekšā.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teikumu kādā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1) “Šie noteikumi nav piemērojami attiecībā uz valsts dibinātām zinātnes universitātēm”,</w:t>
            </w:r>
            <w:r w:rsidR="00000000" w:rsidRPr="00000000" w:rsidDel="00000000">
              <w:rPr>
                <w:i w:val="1"/>
                <w:rtl w:val="0"/>
              </w:rPr>
              <w:t xml:space="preserve">2) “Šie noteikumi nav piemērojami attiecībā uz Valsts un pašvaldību institūciju amatpersonu un darbinieku atlīdzības likuma 3.panta piektās daļas pirmajā punktā ietvertajām institūcijām”,</w:t>
            </w:r>
            <w:r w:rsidR="00000000" w:rsidRPr="00000000" w:rsidDel="00000000">
              <w:rPr>
                <w:i w:val="1"/>
                <w:rtl w:val="0"/>
              </w:rPr>
              <w:t xml:space="preserve">3) “Attiecībā uz valsts dibinātām  zinātnes universitātēm šie noteikumi piemērojami, ciktāl neietver papildu ierobežojumus salīdzinājumā ar Valsts un pašvaldību institūciju amatpersonu un darbinieku atlīdzības likumā noteikto”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noteikt, ka </w:t>
            </w:r>
            <w:r w:rsidR="00000000" w:rsidRPr="00000000" w:rsidDel="00000000">
              <w:rPr>
                <w:u w:val="single"/>
                <w:rtl w:val="0"/>
              </w:rPr>
              <w:t xml:space="preserve">2026. gadā</w:t>
            </w:r>
            <w:r w:rsidR="00000000" w:rsidRPr="00000000" w:rsidDel="00000000">
              <w:rPr>
                <w:rtl w:val="0"/>
              </w:rPr>
              <w:t xml:space="preserve"> valsts un pašvaldību </w:t>
            </w:r>
            <w:r w:rsidR="00000000" w:rsidRPr="00000000" w:rsidDel="00000000">
              <w:rPr>
                <w:u w:val="single"/>
                <w:rtl w:val="0"/>
              </w:rPr>
              <w:t xml:space="preserve">institūcijās, kurās atlīdzību nosaka saskaņā ar Valsts un pašvaldību institūciju amatpersonu un darbinieku atlīdzības 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šobrīd, ņemot vērā straujās izmaiņas ģeopolitiskajā situācijā, notiek arī izmaiņas publiskajā sektorā nodarbināto atlīdzības izdevumu apmērā, tai skaitā arī nodarbināto skaita apmērā. Minētais ir virzība uz efektīvāku publisko resursu izmantojamību, kad ar mazāku resursu apjomu tiek sasniegts lielāks rezultāts, t.i., palielinās darba produktivitāte.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galvenais mērķis, kā norādīts anotācijā, ir valsts budžeta izdevumu konsolidācija, lai nodrošinātu valsts budžeta prioritātes finansēšanu (īpaši — 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 mehānisma automātiska attiecināšana arī uz pašvaldību institūcijām nav samērīga, nav ekonomiski pamatota un var radīt negatīvu ietekmi uz pašvaldību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pašvaldību pēdējos gados ir veikta sistemātiska un būtiska personāla optimizācija.Šie pasākumi nodrošināti, nepalielinot administratīvo slogu iedzīvotājiem un vienlaikus saglabājot pašvaldību funkciju izpildes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Pašvaldību un valsts institūciju atšķirīgā finansiālā un organizatoriskā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Vienlīdzīgu ierobežojumu noteikšana valsts un pašvaldību institūcijām, kur atalgojuma līmeņu, finansiālās kapacitātes un funkciju izpildes apjoma atšķirības ir būtiskas,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negodīgu konkurenci par darbaspēku starp valsti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spējas pielāgoties konkrētai situācijai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ka pašvaldības, nespējot nodrošināt elastīgu piemaksu sistēmu, zaudēs darbiniekus, kas pāries uz  valsts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autonomijas ierobežošana atlīdzības jomā šādā detalizētā un centralizētā veidā nav samērīga ar valsts budžeta konsolidācijas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detalizētajiem termiņiem piemaksu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piemaksu noteikšanas termiņu detalizācija (nedēļa, divas nedēļas, četras nedēļas, precīzi noteikti mēneši u. tml.)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birokrātiska,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neatbilstoša pašvaldības darba organizācijas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apgrūtinoša reālās situācijās, kur darbinieku aizvietošana vai funkciju pārdale notiek elastīgi un ne vienmēr precīzos MK noteikumu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norādam skolotāja palīga amata vietu, kura prombūtne kaut uz vienu dienu būtiski apgrūtina pirmsskolas iestādes darba nepārtrauktības, higiēnas prasību normu ievērošanu un funkciju nodrošināšanu pilnā apmērā. Kā norāda vairākas pašvaldības, tad līdz šim šī amata vieta noteikta kā izņēmums, par kura aizvietošanu maksā jau no pirmās dienas, jo bez skolotāja palīga pirmskolas grupā darbu nav iespējams veikt pilnā apmērā un arī par 10% to nebūs iespējams nodrošināt, jo darba apjoms būtiski pārsniedz 10%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līmeņa detalizācija nav samērīga un neatbilst pašvaldību autonomijas principam, tai skaitā Eiropas Vietējo pašvaldību hartai.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projekts nesasniedz anotācijā minēto mērķi attiecībā uz pašvaldībām,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neveic valsts budžeta izdevumu konsolidāciju un neizmanto valsts budžeta līdzekļus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ir īstenojušas būtiskus taupības un optimizācijas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noteiktie ierobežojumi pašvaldībām samazina iespēju elastīgi organizēt darbu, nodrošināt pakalpojumu nepārtrauktību un kvalitāti, kā arī noturēt profesionālus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 termiņu regulācija nav praktiska un nav ekonomiski pamatota pašvaldību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visu iepriekšminēto,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Neattiecināt uz pašvaldībām detalizētos piemaksu noteikšanas termiņus, saglabājot tikai piemaksu maksimālo apmēru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noteikumos paredzēt, ka: Pašvaldību institūcijās piemaksu noteikšanas periodu un kārtību nosaka pašvaldības dome un/vai pašvaldības iestāde  savos iekšējos normatīvajos aktos. Saikli-un/vai norādām tādējādi, ka būs pašvaldības, kur nepieciešamas abas institūcijas, bet ir pašvaldības, kur tikai viena no tām, līdz ar to, lai neradītu lieku administratīvo slogu, tas var tikt izlemts konkrētās pašvaldības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saglabā MK kompetenci noteikt maksimālos griestus, bet nodrošina pašvaldībām nepieciešamo elastību, kā arī ievēro to finanšu un organizatorisko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pieeja pašvaldībām pašām noteikt savu kārtību ir noteikta arī citos jautājumos, piemēram, attiecībā uz darbinieku darba izpildes novērtēšanu, mācību izdevumu segšanai izmaksājamās kompensācijas apmēru, tās piešķiršanas kārtību, atmaksāšanas nosacījumiem, apmaksāta papildatvaļinājuma piešķiršanas kritēriju noteikšanu, t.sk. papildatvaļinājuma dienu skaitu noteikšanu; atvaļinājuma pabalsta izmaksas kritēriju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pašvaldībās joprojām atlīdzības līmenis ir būtiski zemāks salīdzinot ar tiešās pārvaldes iestādēm, nemaz nerunājot par konkurētspēju ar privāto sektoru. Tādējādi šis ir viens no būtiskiem apsvērumiem, kāpēc arī uz piemaksu noteikšanas kārtību pašvaldībās un tiešās valsts pārvaldes iestādēs ir jāraugās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pašvaldībām ir saglabājama iespēja sava budžeta ietvaros patstāvīgi lemt par darbinieku atlīdzības noteikšanas kritērijiem un kārtību, ievērojot valsts līmenī noteiktos griestus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amatpersonām (darbiniekiem) piemaksu par aizvietošanu un papildu pienākumu pildīšanu apmēru, kā arī to piešķiršanas kārtību un piemērošanas kritērijus nosaka attiecīgās pašvaldības dome un/vai pašvaldības iestāde savos iekšējos normatīvajos aktos, ievērojot, ka amatpersonai (darbiniekam) piemaksas apmērs nedrīkst pārsniegt 20 procentus no tai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dibināto zinātnes universitāšu (atbilstoši klasifikācijai, kas noteikta ar Ministru kabineta 17.09.2021. rīkojumu Nr.655 “Par valsts augstskolu tipiem”) darbības daudzveidība un specifika, kuru prasa un nosaka paša dibinātāja – Latvijas valsts, noteiktie (Augstskolu likumā, Zinātniskās darbības likumā, citos normatīvajos aktos) zinātnes universitāšu mērķi un uzdevumi,  prasa arī daudzveidīgu un elastīgu atalgojuma iespēju pieejamību. Bez tā zinātnes universitātēm noteikto mērķu un uzdevumu sasniegšana objektīvi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likumdevējs iepriekš ir izpratis, tāpēc </w:t>
            </w:r>
            <w:r w:rsidR="00000000" w:rsidRPr="00000000" w:rsidDel="00000000">
              <w:rPr>
                <w:i w:val="1"/>
                <w:rtl w:val="0"/>
              </w:rPr>
              <w:t xml:space="preserve">Valsts un pašvaldību institūciju amatpersonu un darbinieku atlīdzības likuma</w:t>
            </w:r>
            <w:r w:rsidR="00000000" w:rsidRPr="00000000" w:rsidDel="00000000">
              <w:rPr>
                <w:rtl w:val="0"/>
              </w:rPr>
              <w:t xml:space="preserve"> 3.panta trešajā daļā un 3. panta piektās daļas pirmajā punktā ir ietvēris zinātnes universitātēm izņēmuma statusu (likumā ir pat plašāks izņēmuma tvērums, izņēmuma statusu piešķirot valsts dibinātām augstskolām, Latvijas Zinātņu akadēmijai un zinātniskajiem institūtiem), paredzot plašākas manevra iespējas atlīdzības izmaksai. No šī izņēmuma izriet, ka ir pieļaujams izmaksāt piemaksas papildus Valsts un pašvaldību institūciju amatpersonu un darbinieku atlīdzības likuma 14.pantā noteiktajam, ja vien tās netiek izmaksātas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nav viennozīmīgi interpretējams jēdziens “valsts budžeta līdzekļi” – vai tā ir tikai tiešā valsts budžeta dotācija vai arī Eiropas Savienības (ES) fondu projektu līdzekļi. Ja tie ir arī ES fondu projektu līdzekļi, tad šie līdzekļi ļoti būtiski ietekmē zinātnes universitāšu budžetus. Tāpēc attiecībā uz šiem līdzekļiem piepeši 2026.gadā noteikt papildu ierobežojumus salīdzinājumā ar </w:t>
            </w:r>
            <w:r w:rsidR="00000000" w:rsidRPr="00000000" w:rsidDel="00000000">
              <w:rPr>
                <w:i w:val="1"/>
                <w:rtl w:val="0"/>
              </w:rPr>
              <w:t xml:space="preserve">Valsts un pašvaldību institūciju amatpersonu un darbinieku atlīdzības likumā</w:t>
            </w:r>
            <w:r w:rsidR="00000000" w:rsidRPr="00000000" w:rsidDel="00000000">
              <w:rPr>
                <w:rtl w:val="0"/>
              </w:rPr>
              <w:t xml:space="preserve"> noteikto nozīmētu 2026.gadā būtiski pasliktināt zinātnes universitāšu mērķu un uzdevumu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Detalizētāki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Finansējuma avoti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valsts iestādēm zinātnes universitāšu budžeti veidojas fundamentāli atšķirīgi, zinātnes universitātes piesaista ievērojamu ārējo finansējumu (ES fondi, citi starptautiski projekti, privātie līdzekļi), kas ļauj darbiniekiem segt piemaksas bez papildu sloga valsts budžetam kā valsts dotācijai. Izņēmuma piemērošana nepalielinātu valsts budžeta izdevumus, bet nodrošinātu efektīvu ārējo līdzekļu piesaisti, izmantošanu un darbinieku motivēšanu 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Zinātnes universitāšu stratēģiskā nozīme tautsaimniecībai un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zinātnes universitātei savās darbības jomās ir valsts mērogā ļoti būtiska loma. Zinātnes universitāšu darbība tieši ietekmē Nacionālā attīstības plāna mērķus, inovāciju politiku un eksportspējīgu nozaru attīstību, un ir skaidrs, ka izņēmuma piemērošana zinātnes universitātēm ir ieguldījums Latvijas ilgtermiņa attīstībā, inovācijās un cilvēkkapitālā, nevis papildu slogs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Konkurētspēja darba tirgū</w:t>
            </w:r>
            <w:r w:rsidR="00000000" w:rsidRPr="00000000" w:rsidDel="00000000">
              <w:rPr>
                <w:b w:val="1"/>
                <w:rtl w:val="0"/>
              </w:rPr>
              <w:t xml:space="preserve">Z</w:t>
            </w:r>
            <w:r w:rsidR="00000000" w:rsidRPr="00000000" w:rsidDel="00000000">
              <w:rPr>
                <w:rtl w:val="0"/>
              </w:rPr>
              <w:t xml:space="preserve">inātnes universitātes konkurē ar privāto sektoru par augsti kvalificētiem speciālistiem (akadēmiskajiem un zinātniskajiem darbiniekiem). Piemaksu samazināšana no 30% uz 20% būtiski ietekmēs spēju piesaistīt un noturēt talantus, īpaši STEM jomās, kur privātais sektors piedāvā ievērojami augstāku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Starptautiskā dimensija</w:t>
            </w:r>
            <w:r w:rsidR="00000000" w:rsidRPr="00000000" w:rsidDel="00000000">
              <w:rPr>
                <w:b w:val="1"/>
                <w:rtl w:val="0"/>
              </w:rPr>
              <w:t xml:space="preserve">Z</w:t>
            </w:r>
            <w:r w:rsidR="00000000" w:rsidRPr="00000000" w:rsidDel="00000000">
              <w:rPr>
                <w:rtl w:val="0"/>
              </w:rPr>
              <w:t xml:space="preserve">inātnes universitātes iesaistās starptautiskos projektos, (piemēram, Horizon Europe, Erasmus+, citi), kur nepieciešama elastība atalgojuma sistēmā, lai nodrošinātu projektu kvalitāti un termiņu izpildi. Piemaksu ierobežojumi var apdraudēt Latvijas konkurētspēju starptautiskajā zinātnes un inovāciju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Institucionālā finansēšanas modeļa ieviešana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apstiprinājis institucionālā finansēšanas modeļa ieviešanu augstskolām, kas paredz lielāku brīvību darbības organizēšanā un resursu sadalē. Šis modelis ir vērsts uz rezultātu sasniegšanu, nevis detalizētu izmaksu regulēšanu, tādēļ piemaksu ierobežošana ir pretrunā ar modeļa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Riska faktori attiecībā uz personālu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papildu ierobežojumi, samazinājumi no 30% uz 20%  var veicināt akadēmiskā un pētnieciskā personāla aizplūšanu uz privāto sektoru vai ārvalstīm, apdraudot Latvijas spēju sagatavot kvalificētus speciālistus, kas ir kritiski valsts drošībai, digitalizācijai un inovācijām, kā arī tie būtiski samazinās motivāciju iesaistīties dažādos projektos, kas tieši papildus valsts budžeta dotācijai piesaista finansējumu zinātnes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b w:val="1"/>
                <w:rtl w:val="0"/>
              </w:rPr>
              <w:t xml:space="preserve"> Tiesiskā paļāvība uz jau uzņemtām saistībām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papildu ierobežojumi, kas pasliktina darbinieka finanšu stāvokli, nevar tikt attiecināti uz jau apstiprinātām, ar darbiniekiem noslēgtām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Darba likuma 6.pants</w:t>
            </w:r>
            <w:r w:rsidR="00000000" w:rsidRPr="00000000" w:rsidDel="00000000">
              <w:rPr>
                <w:rtl w:val="0"/>
              </w:rPr>
              <w:t xml:space="preserve"> “D</w:t>
            </w:r>
            <w:r w:rsidR="00000000" w:rsidRPr="00000000" w:rsidDel="00000000">
              <w:rPr>
                <w:i w:val="1"/>
                <w:rtl w:val="0"/>
              </w:rPr>
              <w:t xml:space="preserve">arbinieka tiesisko stāvokli pasliktinošu noteikumu spēkā neesamība</w:t>
            </w:r>
            <w:r w:rsidR="00000000" w:rsidRPr="00000000" w:rsidDel="00000000">
              <w:rPr>
                <w:rtl w:val="0"/>
              </w:rPr>
              <w:t xml:space="preserve">” to </w:t>
            </w:r>
            <w:r w:rsidR="00000000" w:rsidRPr="00000000" w:rsidDel="00000000">
              <w:rPr>
                <w:b w:val="1"/>
                <w:rtl w:val="0"/>
              </w:rPr>
              <w:t xml:space="preserve">neļauj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nepieciešams ievērot tiesiskās paļāvības un labas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izmaiņu piemērošana </w:t>
            </w:r>
            <w:r w:rsidR="00000000" w:rsidRPr="00000000" w:rsidDel="00000000">
              <w:rPr>
                <w:i w:val="1"/>
                <w:rtl w:val="0"/>
              </w:rPr>
              <w:t xml:space="preserve">atpakaļgaitā</w:t>
            </w:r>
            <w:r w:rsidR="00000000" w:rsidRPr="00000000" w:rsidDel="00000000">
              <w:rPr>
                <w:rtl w:val="0"/>
              </w:rPr>
              <w:t xml:space="preserve"> radītu </w:t>
            </w:r>
            <w:r w:rsidR="00000000" w:rsidRPr="00000000" w:rsidDel="00000000">
              <w:rPr>
                <w:b w:val="1"/>
                <w:rtl w:val="0"/>
              </w:rPr>
              <w:t xml:space="preserve">ievērojamu risku uzņemto saistību izpildē</w:t>
            </w:r>
            <w:r w:rsidR="00000000" w:rsidRPr="00000000" w:rsidDel="00000000">
              <w:rPr>
                <w:rtl w:val="0"/>
              </w:rPr>
              <w:t xml:space="preserve">, tostarp ES projektos un citos starptautiskajos projektos. Tie ir ilgtermiņa pasākumi ar apstiprinātiem detalizētiem budžetiem un jau uzņemtām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teikumu kādā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 “Šie noteikumi nav piemērojami attiecībā uz valsts dibinātām zinātnes universitātēm”;</w:t>
            </w:r>
            <w:r w:rsidR="00000000" w:rsidRPr="00000000" w:rsidDel="00000000">
              <w:rPr>
                <w:i w:val="1"/>
                <w:rtl w:val="0"/>
              </w:rPr>
              <w:t xml:space="preserve">2) “Šie noteikumi nav piemērojami attiecībā uz Valsts un pašvaldību institūciju amatpersonu un darbinieku atlīdzības likuma 3.panta piektās daļas pirmajā punktā ietvertajām institūcijām”;</w:t>
            </w:r>
            <w:r w:rsidR="00000000" w:rsidRPr="00000000" w:rsidDel="00000000">
              <w:rPr>
                <w:i w:val="1"/>
                <w:rtl w:val="0"/>
              </w:rPr>
              <w:t xml:space="preserve">3) “Attiecībā uz valsts dibinātām  zinātnes universitātēm šie noteikumi piemērojami, ciktāl neietver papildu ierobežojumus salīdzinājumā ar Valsts un pašvaldību institūciju amatpersonu un darbinieku atlīdzības likumā noteikto”.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 Proti, skaidrs deleģējums vienam gadam bez pārejas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noteikt, ka </w:t>
            </w:r>
            <w:r w:rsidR="00000000" w:rsidRPr="00000000" w:rsidDel="00000000">
              <w:rPr>
                <w:u w:val="single"/>
                <w:rtl w:val="0"/>
              </w:rPr>
              <w:t xml:space="preserve">2026. gadā</w:t>
            </w:r>
            <w:r w:rsidR="00000000" w:rsidRPr="00000000" w:rsidDel="00000000">
              <w:rPr>
                <w:rtl w:val="0"/>
              </w:rPr>
              <w:t xml:space="preserve"> valsts un pašvaldību </w:t>
            </w:r>
            <w:r w:rsidR="00000000" w:rsidRPr="00000000" w:rsidDel="00000000">
              <w:rPr>
                <w:u w:val="single"/>
                <w:rtl w:val="0"/>
              </w:rPr>
              <w:t xml:space="preserve">institūcijās, kurās atlīdzību nosaka saskaņā ar Valsts un pašvaldību institūciju amatpersonu un darbinieku atlīdzības 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šobrīd, ņemot vērā straujās izmaiņas ģeopolitiskajā situācijā, notiek arī izmaiņas publiskajā sektorā nodarbināto atlīdzības izdevumu apmērā, tai skaitā arī nodarbināto skaita apmērā. Minētais ir virzība uz efektīvāku publisko resursu izmantojamību, kad ar mazāku resursu apjomu tiek sasniegts lielāks rezultāts, t.i., palielinās darba produktivitāte.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institūcijas amatpersona (darbinieks) (turpmāk – amatpersona (darbinieks)) saņem piemaksu ne vairāk kā 20 procentu apmērā no tai noteiktās mēnešalgas, ja papildus saviem tiešajiem amata (darba, dienesta)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prettiesisks, jo tas ierobežo darbinieku pamattiesības uz taisnīgu atlīdzību, drošu darba vidi, tiesisko paļāvību, samērīgumu un vienlīdzīgu attieksmi. Tas neatbilst Darba likuma normām, kā arī Eiropas Savienības tiesību pamatprincipiem, radot risku darbinieku pārslodzei, izdegšanai un veselības apdraudējumam.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Darba likuma 65. panta pirmo daļu darbiniekam, kas līdztekus pamatdarbam veic papildu darbu, ir tiesības saņemt atbilstošu piemaksu. Aizvietošanas gadījumā darbinieks faktiski veic divu darbinieku darba pienākumus, kas nozīmē gan būtiski palielinātu slodzi, gan paaugstinātu atbildību. Maksimālā 20 % piemaksa šādos gadījumos nav uzskatāma par atbilstošu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likums paredz piemaksu līdz 30 % par papildu pienākumu veikšanu. Samazinot piemaksu no 30 % uz 20 %, tiek pārkāpts samērīguma princips,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samazinās atlīdzība par objektīvi lielāku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netiek nodrošināts taisnīgs līdzsvars starp valsts fiskālajām interesēm un darbinieka tiesībām uz adekvātu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nesamērīgi ierobežotas darbinieka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Dažās pašvaldībās, piemēram, ir izveidota sistēma, kā tiek apmaksāts projektu vadītāju, kuri vada projektus, tajā skaitā ES projektus, darbs. Projekti tiek gradēti pēc lieluma, sarežģītības u.t.t. Šī sistēma stimulē projektu vadītājus papildu amata aprakstā noteiktajam vadāmo projektu skaitam uzņemties vēl vadīt projektus, saņemot atbilstošu samaksu un šis noteikumu projekts izslēdz izveidotās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arī būtisks personāla noturības risks, jo šāds regulējums veicina darbinieku aizplūšanu uz privāto sektoru un apdraud pašvaldību spēju nodrošināt tām ar likumu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iebilstam pret piemaksas samazināšanu no 30 % uz 20 % un aicinām saglabāt līdzšinējo atlīdzības līmeni par papildu pienākumu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noteikt, ka </w:t>
            </w:r>
            <w:r w:rsidR="00000000" w:rsidRPr="00000000" w:rsidDel="00000000">
              <w:rPr>
                <w:u w:val="single"/>
                <w:rtl w:val="0"/>
              </w:rPr>
              <w:t xml:space="preserve">2026. gadā</w:t>
            </w:r>
            <w:r w:rsidR="00000000" w:rsidRPr="00000000" w:rsidDel="00000000">
              <w:rPr>
                <w:rtl w:val="0"/>
              </w:rPr>
              <w:t xml:space="preserve"> valsts un </w:t>
            </w:r>
            <w:r w:rsidR="00000000" w:rsidRPr="00000000" w:rsidDel="00000000">
              <w:rPr>
                <w:b w:val="1"/>
                <w:rtl w:val="0"/>
              </w:rPr>
              <w:t xml:space="preserve">pašvaldību institūcijās</w:t>
            </w:r>
            <w:r w:rsidR="00000000" w:rsidRPr="00000000" w:rsidDel="00000000">
              <w:rPr>
                <w:rtl w:val="0"/>
              </w:rPr>
              <w:t xml:space="preserve">, kurās atlīdzību nosaka saskaņā ar Valsts un pašvaldību institūciju amatpersonu un darbinieku atlīdzības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papildus saviem tiešajiem amata (darba, dienesta) pienākumiem amatpersona (darbinieks) aizvieto prombūtnē esošu amatpersonu (darbinieku) vai pilda citus pienākumus, tā saņem piemaksu ne vairāk kā 20 procentu apmērā no tai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Prokurors saņem piemaksu ne vairāk kā 20 procentu apmērā no viņam noteiktās mēnešalgas, ja papildus saviem tiešajiem amata pienākumiem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skaidrības un nepārprotamības nolūkā aicinām precizēt noteikumu projekta 3.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"Prokurors saņem piemaksu ne vairāk kā 20 procentu apmērā no viņam noteiktās mēnešalgas, ja papildus saviem tiešajiem amata pienākumiem aizvieto prombūtnē esošu amatpersonu,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papildus saviem tiešajiem amata pienākumiem, prokurors aizvieto prombūtnē esošu amatpersonu vai pilda vēl citus pienākumus, prokurors saņem piemaksu ne vairāk kā 20 procentu apmērā no tam noteiktās mēnešalgas. Ja prokurors stažējas augstāka līmeņa prokurora amatā, kurā ieceltais prokurors ir prombūtnē vai kurš ir vakants, prokurors var saņemt piemaksu ne vairāk kā 20 procentu apmērā no tam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nepieciešams papildināt ar izņēmumu vai skaidrojumu, vai piemaksu samazināšana, to apmēri un diferencēšana tiek attiecināta arī uz papildu darbu, kas tiek veikts no Eiropas savienības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tad  rosinām noteikt   izņēmumu Eiropas savienības fondu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piemaksa par papildu darbu tiek segta no attiecīgā projekta budžeta līdzekļiem (nevis iestādes pamatbudžeta), vai arī, ja piemaksas apmērs tiek samazināts uz konkrētas daļslodzes mazināšanas - piemaksas apmērs var sasniegt 30% (vai citu projektā apstiprinātu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Projektu vadība prasa specifiskas zināšanas un augstu atbildību. Ierobežojot atlīdzību, tiek radīts risks projektu ieviešanas kvalitātei un termiņiem. Turklāt, tā kā šīs izmaksas bieži ir attiecināmās izmaksas no projekta finansējuma, to ierobežošana nerada ietaupījumu valsts budžetā, bet gan liedz iespēju piesaistīt un noturēt kompetentus projektu vadītājus, tādējādi apdraudot investīciju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4.punktu ar 4.4. un 4.5.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amatpersonu (darbinieku), kura iesaistīta Eiropas Savienības politiku instrumentu un pārējo ārvalstu finanšu palīdzības finansēto projektu īstenošanā, ja šim mērķim piešķirts finansējums minēto projektu ietvaros ( piemaksas apmērs nosakāms ne vairāk kā 30 procentu apmērā no tai noteiktās mēnešalgas, ievērojot attiecīgā projekta finanšu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amatpersonu (darbinieku), kura pilda papildu pienākumus, kas izriet no noslēgtiem līgumiem ar citām institūcijām,  vai kura iesaistīta noteiktu vienreizēja rakstura uzdevumu izpildē, ja tam piešķirts atsevišķs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politiku instrumentu un pārējo ārvalstu finanšu palīdzības finansēto projektu īstenošana ir nozīmīgs ieguldījums iestāžu infrastruktūras, inovāciju un pakalpojumu nodrošināšanas attīstībā. Lai projektus īstenotu, ir nepieciešama atbilstoša un pieredzējuša personāla piesaiste. Projektu īstenošanai pārsvarā jāpiesaista iestāžu speciālisti, kurus nav iespējams uz projekta īstenošanas  laiku pārcelt darbam tikai projektā vai samazināt darba apjomu pamatfunkciju (amata pienākumu)  izpildei. Piemaksas maksimālā apmēra ierobežošana par papildu pienākumu pildīšanu attiecībā uz iesaisti Eiropas Savienības politiku instrumentu un pārējo ārvalstu finanšu palīdzības finansēto projektu īstenošanā neveicinās nodarbināto ieinteresētību iesaistīties projektos, līdz ar to pastāv risks, ka projektu īstenošana un projektu finansējuma apguve tiks apdraudēta. Šobrīd piemaksas par papildu darbu projektu īstenošanas nodrošināšanai ir viens no galvenajiem motivējošiem instrumentiem iestāžu darbinieku piesaistei, jo noteikt samaksu par virsstundu darbu no projektu finansējuma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papildu darbu ne vairāk kā 30% apmērā no noteiktās mēnešalgas ir jāparedz arī amatpersonām (darbiniekiem), kuri pilda papildu pienākumus, kas izriet no noslēgtiem līgumiem ar citām institūcijām (piemēram, Iekšlietu ministrija apkalpo Finanšu izlūkošanas dienestu grāmatvedības jomā un, ņemot vērā būtisku darba apjomu papildus tiešajiem amata pienākumiem, ir nepieciešams noteikt piemaksas par papildu darbu),  vai kura iesaistīta noteiktu vienreizēja rakstura uzdevumu izpildē, ja tam piešķirts atsevišķs finansējums (piemēram, 2026.gadā Iekšlietu ministrijai ir piešķirts finansējums sakarā ar grāmatvedības funkciju centralizāciju un nodošanu Vienotajam pakalpojumu centram ar 2027. gadu, kas arī būtiski palielina darba apjomu centralizācijas nodrošināšanā iesaistītajiem darbiniekiem; papildu piešķirts finansējums saistībā ar Latvijas prezidentūru Eiropas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amatpersonu (darbinieku), kura iesaistīta Eiropas Savienības politiku instrumentu un pārējo ārvalstu finanšu palīdzības finansēto projektu īstenošanā, ja šim mērķim piešķirts finansējums minēto projektu ietvaros ( piemaksas apmērs nosakāms ne vairāk kā 30 procentu apmērā no tai noteiktās mēnešalgas, ievērojot attiecīgā projekta finanšu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amatpersonu (darbinieku), kura pilda papildu pienākumus, kas izriet no noslēgtiem līgumiem ar citām institūcijām,  vai kura iesaistīta noteiktu vienreizēja rakstura uzdevumu izpildē, ja tam piešķirts atsevišķs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Amatpersonai (darbiniekam) var noteikt piemaksu par nozīmīgu ieguldījumu attiecīgās institūcijas stratēģisko mērķu sasniegšanā. Šādā gadījumā piemaksas apmērs nedrīkst pārsniegt 20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punktu ar teikumu ” Amatpersonai (darbiniekam) var noteikt piemaksu par nozīmīgu ieguldījumu attiecīgās institūcijas stratēģisko mērķu sasniegšanā līdz 30% no amatpersonai (darbiniekam) noteiktās mēnešalgas, ja tas ir saistīts ar noteiktu notikumu vai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12.03.2024. rīkojuma Nr.184 “Par pastiprināta robežapsardzības sistēmas darbības režīma izsludināšanu” (turpmāk – Rīkojums) anotācijā tika paredzēta piemaksu par nozīmīgu ieguldījumu attiecīgās institūcijas stratēģisko mērķu sasniegšanā izmaksa Iekšlietu ministrijas padotības iestādēs nodarbinātajiem, kas iesaistīti Rīkojuma izpildei nepieciešamo pasākumu īstenošanā. Pastiprināts robežapsardzības sistēmas darbības režīms ir izsludināts vairāk nekā pirms 20 mēnešiem, un jau ir iesniegti priekšlikumi par tā pagarināšanu. Šajā un līdzīgajos gadījumos nav iespējams noteikt konkrētu stratēģiskā mērķa sasniegšanas termiņu, kā arī tā ir saistīta ar īpaša režīma izsludināšanu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paredzēt gadījumus, kad piemaksas par nozīmīgu ieguldījumu attiecīgās institūcijas stratēģisko mērķu sasniegšanā noteikšanas kritērijus un apmēru līdz 30% no noteiktā mēnešalgas var noteikt attiecīgā ministrija vai iestāde. Piemēram, ja konkrēts uzdevums ir noteikts ar Ministra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noteikt, ka </w:t>
            </w:r>
            <w:r w:rsidR="00000000" w:rsidRPr="00000000" w:rsidDel="00000000">
              <w:rPr>
                <w:u w:val="single"/>
                <w:rtl w:val="0"/>
              </w:rPr>
              <w:t xml:space="preserve">2026. gadā</w:t>
            </w:r>
            <w:r w:rsidR="00000000" w:rsidRPr="00000000" w:rsidDel="00000000">
              <w:rPr>
                <w:rtl w:val="0"/>
              </w:rPr>
              <w:t xml:space="preserve"> valsts un pašvaldību institūcijās, kurās atlīdzību nosaka saskaņā ar Valsts un pašvaldību institūciju amatpersonu un darbinieku atlīdzības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w:t>
            </w:r>
            <w:r w:rsidR="00000000" w:rsidRPr="00000000" w:rsidDel="00000000">
              <w:rPr>
                <w:u w:val="single"/>
                <w:rtl w:val="0"/>
              </w:rPr>
              <w:t xml:space="preserve">mainot proporciju starp darba samaksas pastāvīgo un mainīgo daļu</w:t>
            </w:r>
            <w:r w:rsidR="00000000" w:rsidRPr="00000000" w:rsidDel="00000000">
              <w:rPr>
                <w:rtl w:val="0"/>
              </w:rPr>
              <w:t xml:space="preserve">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amatpersona (darbinieks) saņem vienu vai vairākas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6. punktu ar tekstu šādā redakcijā, “kā arī šo noteikumu 4.4. un 4.5. apakšpunktā minēto  amatpersonu (darbinieku), kurai piemaksas apmērs nedrīkst pārsniegt 30 procentus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 gada 16. novembra likuma "Grozījumi Valsts un pašvaldību institūciju amatpersonu un darbinieku atlīdzības likumā", kas stājās spēkā 2022. gada 1. jūlijā, mērķis bija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Mēnešalgu skalā ir noteikts mēnešalgas minimums, viduspunkts un maksimums. Atbilstoši normālajam sadalījumam mēnešalgas viduspunkts ir noteikts kā mērķa alga valsts pārvaldē, savukārt maksimums ir piemērojams tikai atsevišķos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individuālā mēnešalga nosakāma, ņemot vērā nodarbinātā kompetences, prasmes, darba sniegumu, darba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gadījumos, kad nepieciešams, piemēram, projektam, kas īstenojams īsā periodā, piesaistīt atbilstošu speciālistu, var pārskatīt mēnešalgu un to palielināt uz noteiktu periodu (projekta laiku). Tādējādi nodrošinot atbilstošu un konkurētspējīgu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esošā regulējuma ietvaros ir iespējams, nepieciešamības gadījumā, pārskatīt un nodrošināt konkurētspējīgu un stabilu atlīdzību, tostarp, lai piesaistītu un noturētu atbilstošus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regulējums piemaksu apjoma piesaistei papildus darba izpildes termiņam. Piemaksas apjoma noteikšana būtu atstājam iestādes kompetencē, kuri izvērtētu apjomu, atbildību un pienākumu nozīmību. LNB ieskatā piedāvāta redakcija ir komplicēti piemērojama (piemēram, prombūtnei sakarā ar pārejošu darba nespēju ir neprognozējams termiņš) un palielina birokrātiju piemaksas noteikšanas ziņā (jo HOP sistēma neparedz nedēļu uzskaites iespējas, tā būtu jānodrošina ar manuāli realizējamas papildus uzskaites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 aprēķināma piemaksa darbiniekiem, kuriem noteikts summētais darba laiks, jo darbinieki aizvieto prombūtnē esošo darbinieku atbilstoši darba grafikā norādītajām stundām, kas nesakrīt ar normālā darba laika ietvaros kalendārajām nedēļā nostrādātajām stundām. Lūdzam papildināt noteikumu projektu ar regulējumu par piemaksu noteikšanu summētā darba laika nodarbinātajiem, vai arī izstrādāt citus piemaksu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kārtība, kā noteikt piemaksas apmēru  gadījumos, kad tā tiek piešķirta uz pārejošas darbnespējas laiku, jo šādā situācijā nav iespējams iepriekš prognozēt aizvietošanas perioda ilgumu un aizvietošana varētu būt ne viena mēneša ietvarā. Lūdzam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noteikšanas kritēriji balstās tikai uz aizvietošanas ilgumu, nevis uz aizvietojamā amata pienākumu sarežģītību vai atbildības līmeni. Šāda kārtība nav motivējoša amatpersonai (darbinieku) uzņemties prombūtnē esoša nodarbinātā aizvietošanu, īpaši sarežģītos un vadītāja amatos. Piemaksu paredzēts noteikt tikai no nedēļas kā aizvieto, bet īsākas prombūtnes (piemēram, dažas dienas) netiek apmaksātas, lai gan aizvietojot vadītāju, tiek veikti vadītāja pienākumi, visā aizvietošanas periodā uzņemoties visu attiecīgajam amatam noteikto atbildību.Tāpat iespējams, ka šajā laikā jāpieņem sarežģīti lēmumi un jāuzņemas atbildība par stratēģiski svarīgu uzdevumu izpildi. Ierosinām noteikt piemaksu no pirmās aizvietošanas dienas, ja amatpersona (darbinieks) aizvieto vadītāju (ja struktūrvienībā nav vietnieka)  vai vadītājs aizvieto augstāka līmeņa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regulējums paredz, ka piemaksa par aizvietošanu nav nosakāma, ja prombūtnē esošu amatpersonu (darbinieku) aizvieto laikposmā līdz nedēļai.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darba intensitāte, atbildība un apjoms var būtiski pieaugt arī aizvietojot prombūtnē esošu amatpersonu (t.sk., piem., virsprokuroru, ja aizvieto prokurors) laikpsomā līdz nedēļai, un darba apjoma un intensitātes pieaugums nav saistāms tikai ar aizvietošanas ilglaicīgumu. Kā iepriekš norādīts Valsts un pašvaldību institūciju amatpersonu un darbinieku atlīdzības likuma (turpmāk – Atlīdzības likums) 14. panta regulējuma par piemaksām par papildu pienākumu veikšanu un aizvietošanu grozījumu[1], anotācijā, no kuras noskaidrojama piemaksu regulējuma būtība un mērķis, par papildu darbu uzskatāms arī palielināts darba apjoms un intensitāte. Arī judikatūrā ir atzīts ka: “Atlīdzības likuma 14. panta pirmā daļa paredz iespēju saņemt piemaksu, ja amatpersona papildus saviem tiešajiem amata pienākumiem aizvieto prombūtnē esošu amatpersonu. Tātad ir jākonstatē, ka amatpersona ne vien veic savus tiešos amata pienākumus, bet, aizvietojot prombūtnē esošu amatpersonu, veic arī šīs amatpersonas amata pienākumus. [..] Tiesiska nozīme, izšķirot jautājumu par to, vai pieteicējam ir tiesības uz piemaksu par prombūtnē esošas amatpersonas aizvietošanu, ir tikai tam, vai pieteicējs papildus tiešajiem amata pienākumiem ir pildījis arī prombūtnē esošas amatpersonas amata pienākumus [..].” (skatīt Administratīvās apgabaltiesas 2014. gada 20. oktobra spriedumu lietā Nr. AA43-0748-14/16,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izriet, ka būtiski ir konstatēt faktisku darba apjoma pieaugumu, kas nav atkarīgs no ilglaicīguma. Ņemot vērā to, ka ir tādi amati, kurus ieņemošās personas to prombūtnes laikā aizvietojot, nodarbinātajam, kas aizvieto, arī īslaicīgi veidojas ievērojams darba apjoma, intensitātes un arī atbildības pieaugums un kas ir būtiski attiecīgo institūcijas funkciju vai uzdevumu izpildes nepārtrauktības nodrošināšanai, uzskatāms, ka noteikumu projektā iestrādātā pieeja piemaksu noteikt, vadoties pēc aizvietošanas ilglaicīguma, un neņemot vērā iepriekš minētos būtiskos aspektus attiecībā uz aizvietošanas gadījumiem laikposmā līdz nedēļai, nonāk pretrunā Atlīdzības likuma mērķim, iepriekš minēto grozījumu anotācijā skaidrotajai piemaksu būtībai un judikatūras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precizēt noteikumu projektu, paredzot, ka, ņemot vērā darba intensitātes, atbildības un apjoma pieaugumu, piemaksu par aizvietošanu var noteikt arī laikposmā līdz nedēļai.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Valsts un pašvaldību institūciju amatpersonu un darbinieku atlīdzības likumā” (likums stājās spēkā 2022. gada 1. jūlijā)  sākotnējās ietekmes (ex‑ante) novērtējuma ziņojumu (anotāciju), pieejams: https://titania.saeima.lv/LIVS13/SaeimaLIVS13.nsf/0/706D13A3F45095C3C225876800457067?OpenDocument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17. panta pirmajā daļā noteikts, ka tiešās pārvaldes iestādes vadītājs organizē iestādes funkcijas pildīšanu un atbild par to, vada iestādes administratīvo darbu, nodrošinot tā nepārtrauktību, lietderību un tiesiskumu. Lai izpildītu nepārtrauktības pienākumu, darba devējam jānodrošina, lai iestādes funkcijas turpinās arī darbinieku prombūtnes laikā. Nepārtrauktību nodrošina, ar rīkojumu nosakot aizvietotāju, kas darbinieka prombūtnes laikā pilda viņa pienākumus (piemēram, veic darba samaksas aprēķinus, nodrošina maksājumu nepārtrauktību, dokumentu elektronisko tālāk nodošanu izpildei, uzkopj telpas utt.). Savukārt Darba likuma 65. panta pirmā daļa paredz, ka darbiniekam, kas pie viena un tā paša darba devēja līdztekus nolīgtajam pamatdarbam veic papildu darbu, ir tiesības saņemt atbilstošu piemaksu par šāda darba veikšanu. Darba tiesiskajās attiecībās par papildu darbu ir uzskatāms arī darbs, ko darbinieks veic, aizvietojot prombūtnē esošu darbinieku saskaņā ar darba devēja rīkojumu. Arī Valsts un pašvaldību institūciju amatpersonu un darbinieku atlīdzības likuma normas paredz, ka amatpersona (darbinieks) par prombūtnē esoša darbinieka aizvietošanu vai papildu pienākumu pildīšanu papildus saviem tiešajiem amata pienākumiem saņem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piemaksu par aizvietošanu tikai tad, ja tā ilgst vairāk nekā nedēļu. Tas nozīmē, ka aizvietojot mazāk nekā nedēļu, amatpersona (darbinieks) par papildu darbu samaksu nesaņems. Šāda pieeja ierobežo darbinieka tiesības uz taisnīgu darba samaksu, jo aizvietošana ir papildu darbs, kas pārsniedz pamatpienākumus, un par to jāparedz piemaksa neatkarīgi no aizvietošanas ilguma. Samaksa par papildu darbu nedrīkst būt atkarībā no aizvietošanas ilguma, jo tā pienākas jebkurā gadījumā. Ja darbiniekam, tiek uzdots papildus darbs ar rīkojumu, tad piemaksa ir jānosaka no pirmās aizvietošanas dienas. Pretējā gadījumā darbinieks ir tiesīgs atteikties no papildus darba pienākumu pildīšanas. Gadījumi, kur līdz vienai nedēļai piemaksa netiks noteikta vispār, var radīt situāciju, kad darbinieki atteiksies aizvietot kolēģus, kuri atvaļinājumā dosies uz īsu laika periodu. Tas var radīt nelabvēlīgas sekas, piemēram, veicināt atvaļinājumu uzkrājumu veidošanos, jo darbinieki nevarēs pilnvērtīgi izmantot sev pienākošos atvaļinājumus, kas var rezultēties ar amatpersonu (darbinieku) pārslodzi un izdegšanu, kā arī arodsaslimšanu pieaugumu. Tāpat arī aizvietojot iestādes vadītāju vai struktūrvienības vadītāju, piemaksa būtu jānosaka no pirmās aizvietošanas dienas. Aizvietojamās amatpersonas (darbinieka) darba apjoms jāveic pilnā apmērā, turklāt ir jāuzņemas papildu atbildība. Darbiniekam, kurš aizvieto šādu amatpersonu (darbinieku) piemaksa no jau no pirmās dienas ir papildu motivators uzņemties šo darbu un atbildību, un arī darba devēja garants darba nepārtrauktības nodrošināšanai. Vienlaikus norādām, ka Valsts un pašvaldību institūciju amatpersonu un darbinieku atlīdzības likums nosaka, ka piemaksas apmēru, tās noteikšanas pamatojumu, kā arī laikposmu, uz kuru nosakāma piemaksa, reglamentē attiecīgās valsts vai pašvaldības institūcijas kompetentā amatpersona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regulējums ir saglabājams arī turpmāk un  kā jau norādīts iepriekš LPS atzinumā (1.punktā),  piemaksas noteikšana, izvērtējot aizvietošanas ilgumu, veicamā darba apjomu un atbildību jāveic pašvaldībai domei un/vai pašvaldības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 punkts paredz piemaksu līdz 20% tikai gadījumos, ja aizvietošana notiek ilgāk nekā četras nedēļas. Šāds regulējums praksē ir faktiski nepiemērojams, jo saskaņā ar Darba likuma 149. panta pirmo daļu ikgadējais apmaksātais atvaļinājums ir četras kalendārās nedēļas, līdz ar to piemaksa šajā apmērā būtu piemērojama tikai izņēmuma gadījumos (ilgstošas darbnespējas un tml.). Tas nepamatoti izslēdz piemaksas piemērošanu visbiežāk sastopamajā situācijā – plānoto ikgadējo atvaļinājumu aizvietošanā, un neatbilst taisnīgas atlīdzības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8.3. punkts paredz 10% piemaksu tikai gadījumos, ja aizvietošana notiek no vienas līdz divām nedēļām, savukārt, aizvietošana līdz vienai nedēļai netiek atalgota vispār. Tas ir pretrunā Darba likuma 65. panta pirmajai daļai un vispārējam principam, ka par papildu darbu pienākas atlīdzība. Šāds regulējums rada situāciju, kurā darbinieks veic cita darbinieka pienākumus bez jebkādas piemaksas, kas neatbilst taisnīguma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 balstoties tikai uz aizvietošanas ilgumu, ir neatbilstoša, jo aizvietošana pēc būtības ir papildu darbs, par kuru piemaksa pienākas neatkarīgi no tā ilguma. Ja darbiniekam ar rīkojumu tiek uzdots veikt papildu pienākumus, piemaksa nosakāma no pirmās aizvietošanas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aizvietojot iestādes vai struktūrvienības vadītāju, piemaksa nosakāma no pirmās dienas, jo aizvietošana saistīta ar pilna darba apjoma izpildi un būtiski lielāku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Valsts un pašvaldību institūciju amatpersonu un darbinieku atlīdzības likumam piemaksas apmēru, tās noteikšanas pamatojumu un laikposmu nosaka attiecīgās institūcijas kompetentā amatpersona. Līdz ar to piedāvātajam regulējumam būtu jābūt elastīgam un izmantojamam kā vadlīnijām, ļaujot izvērtēt faktisko darba apjomu, slodzi un atbildības līmeni, nevis tikai aizvietošanas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projekta 8.punkta un 9.punkta apakšpunktos tiek noteikti termiņi: ja prombūtnē esošu amatpersonu (darbinieku) aizvieto un arī papildus saviem tiešajiem amata (darba, dienesta) pienākumiem pilda vēl citus pienākumus ilgāk nekā četras nedēļas (nekā divas nedēļas, no nedēļas līdz divām nedēļām), jo Latvijas Nacionālā arhīva viena no pamatfunkcijām saskaņā ar Arhīvu likuma 12.panta pirmajā un otrajā daļā un 20.panta  otrās daļas 4.punktā noteikto, nodrošināt personai tiesības iepazīties ar arhīva dokumentiem arhīva lasītavās un saņemt klātienes, neklātienes konsultācijas par dokumentu izmantošanu, savukārt Latvijas Nacionālā arhīva pienākums ir nodrošināt minēto pakalpojumu sniegšanu. Ir arī citi pienākumi, kurus nevar atlikt vairākas dienas. Līdz ar to Latvijas Nacionālajam arhīvam ir jānodrošina minēto pakalpojumu sniegšana arī gadījumos, ja darbinieks, kurš strādā ar šiem jautājumiem, ir prombūtnē sākot jau no pirmās pirmās prombūtnes dienas. Šādos gadījumos tiek noteikti papildus pienākumi citam darbiniekam vai arī tiek noteikta darbinieka aizvietošana uz prombūtnes laiku. Bez tam situācijā, kad darbinieks aizvieto darba nespējā esošu darbinieku nav iespējams prognozēt prombūtnes laiku un līdz ar to esošajā redakcijā nevar noteikt piemaksas apmēru, baltoties uz prombūtnes nezināmo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ierobežojumi - ilgāk nekā četras nedēļas (ilgāk nekā divas nedēļas, no nedēļas līdz divām nedēļām) kopsakarā ar to, ka par vienādu darbu būtu jānosaka dažāda apmēra piemaksas, atkarībā no prombūtnes ilguma vai veicamā darba ilguma periodos (20 %, 15 %, 10%) ir pretrunā un neatbilstoši Darba likuma 7.panta pirmajā daļā noteiktajam, ka ikvienam ir vienlīdzīgas tiesības uz darbu, taisnīgiem, drošiem un veselībai nekaitīgiem darba apstākļiem, kā arī uz taisnīgu darba samaksu, jo par vienādu darbu tiktu noteikta dažāda samaksā, kas nav atkarīga no paveicamā darba apjoma, intensitātes vai darba sarežģītības, bet gan ar pilnīgi ar paveicamo darbu nesaistīti apstākli – pienākuma veikšanas ilgumu vai cita darbinieka prombūtnes ilgumu. Tāpat arī tas, ka par pirmo darba nedēļu piemaksa netiek noteikta vispār (klasiskā gadījumā tas ir 5 darba dienas) liegtu Latvijas Nacionālajam arhīvam nodrošināt klientu apkalpošanas (arhīva izziņu jomā) un arhīva lasītavu pieejamību, jo šajā periodā – piecas darba dienas būtu liegts noteikt papildus pienākumus vai darbinieka aizvietošanu citam nodarbinātajam - tas būtu pretrunā ar Darba likuma 65.pantu, kas nosaka ka darbiniekam, kas pie viena un tā paša darba devēja līdztekus nolīgtajam pamatdarbam veic papildu darbu, ir tiesības saņemt atbilstošu piemaksu par šāda darba veikšanu. Minētais, ka darbiniekam papildus pienākumi būtu jāveic līdz piecām darba dienām bez atlīdzības un tas, ka par vienādā apjoma un kvalifikācijas darbu piemaksa tiktu noteikta atkarībā no attiecīgā pienākuma perioda ilguma ir pretrunā arī Latvijas Republikas Satversmes 107.pantā noteiktajam, ka  ikvienam darbiniekam ir tiesības saņemt veiktajam darbam atbilstošu samaksu. Īpaši Latvijas Nacionālajam arhīvam tas problēmas radītu gadījumos, kad prombūtne ir neplānota un nav prognozējams prombūtnes ilgums, kā arī gadījumos, kad tiek izmantotas papildatvaļinājuma dienas, piemēram, par novērtēšanu vai par darbinieka aprūpē esošiem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pret noteikumu projekta 8.punktā norādīto detalizēto dalījumu, jo, nosakot piemaksu, jāņem vērā faktiskais darba apjoma pieaugums, intensitāte, ieguldījums, kā arī prombūtnē esošā darbinieka amata pienākumu specifika (piemēram, aizvietojot iestādes vadītāju vai struktūrvienības vadītāju, kā arī klientu apkalpošanas speciālistu, būtisku un nozīmīgi papildu pienākumu pildīšana notiek jau ar pirmo aizvietošanas dienu). Bez tam, lielākajā skaitā gadījumu  nav zināms darbnespējas ilgums, līdz ar to arī aizvietošanas ilgums. Noteikumu projekts palielina administratīvo slogu un var radīt papildu izdevumus saistībā ar iespējamu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iestādes vadītājs nosaka piemaksas par prombūtnē esošas amatpersonas (darbinieka)  aizvietošanu apmēru līdz 20% no noteiktās mēnešalgas, ņemot vērā darba apjoma pieaugumu, intensitāti, ieguldījumu, noteiktos uzdevumu izpildes termiņus un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Ministru kabineta (MK) noteikumu projektā piedāvātā gradācija piemaksas par aizvietošanu vai papildu pienākumu pildīšanu piešķiršanai atkarībā no prombūtnes ilguma,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vienmēr zināms cik ilga būs prombūtne (piemēram, darbnespējas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 visās iestādēs var izmantot atvaļinājumu 4 nedēļas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rada jaunu papildus administratīvo slogu - mainīgas procentu likmes, kur kādam būs papildus darbs sekot, gatavot rīkojumus, rēķināt un vadīt datus, kas ir pretrunā ar  MK 04.11.2025. apstiprināto Valsts kancelejas izstrādāto informatīvo ziņojumu “Par priekšlikumiem birokrātijas mazināšanai normatīvā regulējuma jomā”.Papildus norādāms, ka var mainīties faktiskie apstākļi un sākotnēji noteiktai piemaksai, mainoties situācijai, piemēram, aizvietojamais atsaukts no atvaļinājuma, neizpildīsies noteiktie kritēriji, bet lēmums par piemaksu būs noteikts un piemaksas izmaksa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priekšlikums nenoteikt piemaksas laika līniju, bet atļaut iestādes vadītājam noteikt piemaksas piešķiršanas kārtību ar ierobežojumu līdz 20%, piemēram, iestādes var noteikt stratēģiski svarīgus amatus vai “atslēgas amatus” par kuru aizvietošanu uzreiz nosaka 20% piemaksu par aizvietošanu neatkarīgi no aizvietošanas ilguma. Šādu praksi Aizsardzības ministrija piemēro jau pašlaik.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8.Ja amatpersona (darbinieks) papildus saviem tiešajiem amata (darba, dienesta) pienākumiem aizvieto prombūtnē esošu amatpersonu (darbinieku), tā par aizvietošanu saņem piemaksu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izdalīt augstākā līmeņa vadītāju aizvietošanu, kas ilgst līdz 4 dienām, neparedzot par to piemaksu, jo iestāde bez vadības nevar palikt un šī nav formāla aizvietošana, kaut arī uz pāris 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8.1. punkts paredz piemaksu līdz 20% tikai gadījumos, ja aizvietošana notiek ilgāk nekā četras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praksē ir faktiski nepiemērojams, jo saskaņā ar Darba likuma 149. panta pirmo daļu ikgadējais apmaksātais atvaļinājums ir četras kalendārās nedēļas, līdz ar to piemaksa šajā apmērā būtu piemērojama tikai izņēmuma gadījumos (ilgstošas darbnespējas un tml.). Tas nepamatoti izslēdz piemaksas piemērošanu visbiežāk sastopamajā situācijā – plānoto ikgadējo atvaļinājumu aizvietošanā, un neatbilst taisnīgas atlīdzības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8.3. punkts paredz 10% piemaksu tikai gadījumos, ja aizvietošana notiek no vienas līdz divām nedēļām, savukārt, aizvietošana līdz vienai nedēļai netiek atalgota vispār. Tas ir pretrunā Darba likuma 65. panta pirmajai daļai un vispārējam principam, ka par papildu darbu pienākas atlīdzība. Šāds regulējums rada situāciju, kurā darbinieks veic cita darbinieka pienākumus bez jebkādas piemaksas, kas neatbilst taisnīguma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noteikšana, balstoties tikai uz aizvietošanas ilgumu, ir neatbilstoša, jo aizvietošana pēc būtības ir papildu darbs, par kuru piemaksa pienākas neatkarīgi no tā ilguma. Ja darbiniekam ar rīkojumu tiek uzdots veikt papildu pienākumus, piemaksa nosakāma no pirmās aizvietošanas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aizvietojot iestādes vai struktūrvienības vadītāju, piemaksa nosakāma no pirmās dienas, jo aizvietošana saistīta ar pilna darba apjoma izpildi un būtiski lielāku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Valsts un pašvaldību institūciju amatpersonu un darbinieku atlīdzības likumam piemaksas apmēru, tās noteikšanas pamatojumu un laikposmu nosaka attiecīgās institūcijas kompetentā amatpersona. Līdz ar to piedāvātajam regulējumam būtu jābūt elastīgam un izmantojamam kā vadlīnijām, ļaujot izvērtēt faktisko darba apjomu, slodzi un atbildības līmeni, nevis tikai aizvietošanas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 vairāk kā 15 procentu apmērā no tai noteiktās mēnešalgas, ja prombūtnē esošu amatpersonu (darbinieku) aizvieto ilgāk nekā divas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 vairāk kā 10 procentu apmērā no tai noteiktās mēnešalgas, ja prombūtnē esošu amatpersonu (darbinieku) aizvieto laikposmā no nedēļas līdz divām nedēļām.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šajā punktā ir tie paši, kas minēti arī pie 8.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piemaksai atbilstošos % (10, 15 vai 20) var noteikt uzreiz ar rīkojumu par papildus darbu uz cita darbinieka atvaļinājuma laiku, jo ir zināms prombūtnes laiks. Savukārt uz pārejošas darbnespējas laiku prombūtnes ilgums nav zināms un/vai iepriekš plānojams, tādēļ rodas papildus administratīvais un birokrātiskais slogs – sākumā tiek uzdots papildus darbs bez piemaksas vai ar zemāko %, bet pēc tam personāla rīkojumi jāgroza, ja prombūtne ir ilgāka, attiecīgi koriģējot piemaksas apmēru atkarībā no uzdotā papildus darba pildīšanas perioda. Administratīvais slogs tiek radīts gan personāla darbiniekiem, gan finanšu darbiniekiem, lai nodrošinātu darba samaksas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iebildumus pie 2. un 3.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precizēt, ka papildpienākumi ir pienākumi, kas nav iekļauti amata aprakstā, terminoloģija “vēl citi pienākumi” ir pārāk plaša un praksē var radīt strīdus par to, kas uzskatāms par “tiešajiem amata pienākumiem” un kas – par “papildu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ietvertā terminoloģija atbilst Valsts un pašvaldību institūciju amatpersonu un darbinieku atlīdzības likuma 14. panta pirmajā daļā lietotajai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projekta 8.punkta un 9.punkta apakšpunktos tiek noteikti termiņi: ja prombūtnē esošu amatpersonu (darbinieku) aizvieto un arī papildus saviem tiešajiem amata (darba, dienesta) pienākumiem pilda vēl citus pienākumus ilgāk nekā četras nedēļas (nekā divas nedēļas, no nedēļas līdz divām nedēļām), jo Latvijas Nacionālā arhīva viena no pamatfunkcijām saskaņā ar Arhīvu likuma 12.panta pirmajā un otrajā daļā un 20.panta  otrās daļas 4.punktā noteikto, nodrošināt personai tiesības iepazīties ar arhīva dokumentiem arhīva lasītavās un saņemt klātienes, neklātienes konsultācijas par dokumentu izmantošanu, savukārt Latvijas Nacionālā arhīva pienākums ir nodrošināt minēto pakalpojumu sniegšanu. Ir arī citi pienākumi, kurus nevar atlikt vairākas dienas. Līdz ar to Latvijas Nacionālajam arhīvam ir jānodrošina minēto pakalpojumu sniegšana arī gadījumos, ja darbinieks, kurš strādā ar šiem jautājumiem, ir prombūtnē sākot jau no pirmās pirmās prombūtnes dienas. Šādos gadījumos tiek noteikti papildus pienākumi citam darbiniekam vai arī tiek noteikta darbinieka aizvietošana uz prombūtnes laiku. Bez tam situācijā, kad darbinieks aizvieto darba nespējā esošu darbinieku nav iespējams prognozēt prombūtnes laiku un līdz ar to esošajā redakcijā nevar noteikt piemaksas apmēru, baltoties uz prombūtnes nezināmo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ierobežojumi - ilgāk nekā četras nedēļas (ilgāk nekā divas nedēļas, no nedēļas līdz divām nedēļām) kopsakarā ar to, ka par vienādu darbu būtu jānosaka dažāda apmēra piemaksas, atkarībā no prombūtnes ilguma vai veicamā darba ilguma periodos (20 %, 15 %, 10%) ir pretrunā un neatbilstoši Darba likuma 7.panta pirmajā daļā noteiktajam, ka ikvienam ir vienlīdzīgas tiesības uz darbu, taisnīgiem, drošiem un veselībai nekaitīgiem darba apstākļiem, kā arī uz taisnīgu darba samaksu, jo par vienādu darbu tiktu noteikta dažāda samaksā, kas nav atkarīga no paveicamā darba apjoma, intensitātes vai darba sarežģītības, bet gan ar pilnīgi ar paveicamo darbu nesaistīti apstākli – pienākuma veikšanas ilgumu vai cita darbinieka prombūtnes ilgumu. Tāpat arī tas, ka par pirmo darba nedēļu piemaksa netiek noteikta vispār (klasiskā gadījumā tas ir 5 darba dienas) liegtu Latvijas Nacionālajam arhīvam nodrošināt klientu apkalpošanas (arhīva izziņu jomā) un arhīva lasītavu pieejamību, jo šajā periodā – piecas darba dienas būtu liegts noteikt papildus pienākumus vai darbinieka aizvietošanu citam nodarbinātajam - tas būtu pretrunā ar Darba likuma 65.pantu, kas nosaka ka darbiniekam, kas pie viena un tā paša darba devēja līdztekus nolīgtajam pamatdarbam veic papildu darbu, ir tiesības saņemt atbilstošu piemaksu par šāda darba veikšanu. Minētais, ka darbiniekam papildus pienākumi būtu jāveic līdz piecām darba dienām bez atlīdzības un tas, ka par vienādā apjoma un kvalifikācijas darbu piemaksa tiktu noteikta atkarībā no attiecīgā pienākuma perioda ilguma ir pretrunā arī Latvijas Republikas Satversmes 107.pantā noteiktajam, ka  ikvienam darbiniekam ir tiesības saņemt veiktajam darbam atbilstošu samaksu. Īpaši Latvijas Nacionālajam arhīvam tas problēmas radītu gadījumos, kad prombūtne ir neplānota un nav prognozējams prombūtnes ilgums, kā arī gadījumos, kad tiek izmantotas papildatvaļinājuma dienas, piemēram, par novērtēšanu vai par darbinieka aprūpē esošiem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Ministru kabineta (MK) noteikumu projektā piedāvātā gradācija piemaksas par papildu pienākumu pildīšanu piešķiršanai atkarībā no ilguma,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pienākumu apjomu (izrietošo piemaksu) nosaka nevis to pildīšanas ilgums, bet gan specifika, atbildība, iesaiste, pienākumu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rada jaunu papildus administratīvo slogu - mainīgas procentu likmes, kur kādam būs papildus darbs sekot, gatavot rīkojumus, rēķināt un vadīt datus, kas ir pretrunā ar  MK 04.11.2025. apstiprināto Valsts kancelejas izstrādāto informatīvo ziņojumu “Par priekšlikumiem birokrātijas mazināšanai normatīvā regulējuma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priekšlikums nenoteikt piemaksas laika līniju, bet atļaut iestādes vadītājam noteikt piemaksas piešķiršanas kārtību ar ierobežojumu līdz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ne vairāk kā 20 procentu apmērā no tai noteiktās mēnešalgas, ja vēl citus pienākumus pilda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 ja vien noras autori nav domājuši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ne vairāk kā 15 procentu apmērā no tai noteiktās mēnešalgas, ja vēl citus pienākumus pilda ilgāk nekā divas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 ja vien noras autori nav domājuši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ne vairāk kā 10 procentu apmērā no tai noteiktās mēnešalgas, ja vēl citus pienākumus pilda laikposmā no nedēļas līdz divām nedēļām.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papildinot ar vārdu "nepārtraukti", citādi norma ir interpretējama ar nenosakāmu periodu, ja vien noras autori nav domājuši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un pašvaldību institūciju amatpersonu un darbinieku atlīdzības likuma 14. panta trešā daļa pieļauj situāciju, ka vienu prombūtnē esošu amatpersonu (darbinieku) var aizvietot divas amatpersonas (darbinieki). Piedāvātā norma neizslēdz, ka amatpersonas (darbinieki) atteiksies no papildus darba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regulējumā netiek vērtēts faktiskais darba apjoms, vienīgais piemaksas vērtēšanas galvenais kritērijs ir papildus darba periods. Ja tiks pieņemta norma, ka aizvietot varēs tikai viens darbinieks un par aizvietošanas laiku līdz vienai nedēļai piemaksa netiks piešķirta, pastāv iespēja, ka iestādes nespēs nodrošināt darba nepārtrauktību. Šāda situācija veicinās darbinieku pārslodzi, izdegšanu un aiziešanu no iestādes. Uzskatām, ka būtu saglabājama norma, ka prombūtnē esošu amatpersonu (darbinieku) var aizvietot divas amatpersonas (darbinieki), jo atsevišķos gadījumos ir būtiski, ka aizvietošanas pienākumi tiek sadalīti starp divām amatpersonām (darbiniekiem), tādējādi izlīdzinot papildu darba pienākumu radīto noslodzi esošajiem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Piemaksu par prombūtnē esošas amatpersonas (darbinieka) aizvietošanu vai vakanta amata (dienesta, darba) pienākumu pildīšanu var noteikt ne vairāk kā divām amatpersonām (darbiniekiem), kopsummā nepārsniedzot 8.un 9.punktā noteiktos piemaksu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rada būtisku darbinieku izdegšanas, veselības bojājumu un darba drošības risku, tādējādi pārkāpjot tiesības uz drošu un veselībai nekaitīgu darba vidi. Tā vietā, lai mazinātu darba pārslodzi un pielāgotu darba organizāciju darbinieka spējām, regulējums objektīvi veicina pārmērīgu slodzi un psihofizisku pārslodzi, kas ir pretrunā darba aizsardzības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prombūtnes gadījumā nav samērīgi noteikt aizvietošanu tikai vienam darbiniekam, jo pastāv amati, kuros viena persona objektīvi nespēj kvalitatīvi pildīt visu amata pienākumu apjomu. Šāds ierobežojums apdraud darba nepārtrauktību un iestādes funkciju izpildes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14. panta trešā daļa pieļauj, ka vienu prombūtnē esošu amatpersonu var aizvietot divi darbinieki. Piedāvātais regulējums šo iespēju nepamatoti sašaurina, nevērtējot faktisko darba apjomu, bet koncentrējoties tikai uz aizvietošanas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augsts risks, ka darbinieki atteiksies no papildu pienākumu veikšanas, kā rezultātā iestādes nespēs nodrošināt darba nepārtrauktību, pieaugs pārslodze, izdegšana un kadru mainība.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uzskatām par nepieciešamu saglabāt spēkā esošo regulējumu, kas pieļauj prombūtnē esošas amatpersonas (darbinieka) aizvietošanu ar divām amatpersonām (darbiniekiem), lai nodrošinātu darba slodzes samērīgu sadali un darbinieku veselības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10.punktu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var noteikt divām amatpersonām (darbiniekiem), ja tiek aizvietota amatpersona (darbinieks), kas atrodas prombūtnē ilgāk nekā sešas nedēļas un tas saistīts ar darbnespēju, bērna piedzimšanu un kopšanu vai atvaļinājumu bez darba samaksas saglabāšanas, kā arī divām amatpersonām (darbiniekiem) no pirmās aizvietošanas dienas, ņemot vērā veicamā papildu darba apjomu, izpildes termiņus un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noteiktais ierobežojums par piemaksas noteikšanu aizvietošanas vai vakantas amata vietas gadījumā ir nesamērīgs – var noteikt ierobežojumus piemaksas kopējam apmēram, bet ne aizvietotāju skaitam – ierosinam saglabāt spēkā esošo Valsts un pašvaldību institūciju amatpersonu un darbinieku atlīdzības likuma 14.panta 3.daļas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gadījumi, kad aizvietošanu nepieciešams nodrošināt 2 darbiniekiem un nākotnē tad viens saņems piemaksu, otrs nesaņēms, tādēlāji netiks ievērots vienotas attieksmes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Piemaksa par nozīmīgu ieguldījumu institūcijas stratēģisko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 būt situācijas, ka stratēģisko mērķu sasniegšanas ilgums nav atkarīgs no amatpersonas (darbinieka) darbībām, bet no ārējiem faktoriem, tādējādi stratēģiskā mērķa sasniegšanas ilgums var ievērojami mainīties, piemēram, stratēģiskā uzdevuma izpilde plānota trīs mēnešos un darbiniekam tiek noteikta piemaksa 20% no mēnešalgas, bet dažādu ārēju apstākļu ietekmē uzdevumu nevar pabeigt trīs mēnešos un uzdevums tiek pabeigts deviņos mēnešos, kā rezultātā atbilstoši  noteikumu projektā paredzētajam ir jāprecizē iepriekš noteiktais piemaksas apmērs uz 10% no mēnešalgas un attiecīgi jāveic darba samaksas pārrēķins. Līdz ar to nav skaidrs, kā šādos gadījumos ir piemērojami piemaksu kritēriji un aprēķināms piemaksas apmērs. Kā arī šādu kritēriju noteikšana nemotivē amatpersonu (darbinieku) iesaistīties ļoti sarežģītu stratēģisko mērķi sasniegšanu ilgākā laikaposmā, lai gan ieguldījums var būt lielāks nekā īstermiņa mērķiem. Papildus ir jāatzīmē, ka ierobežojot piemaksas apjomu stratēģisko mērķu sasniegšanā balstoties tikai uz termiņu, </w:t>
            </w:r>
            <w:r w:rsidR="00000000" w:rsidRPr="00000000" w:rsidDel="00000000">
              <w:rPr>
                <w:rtl w:val="0"/>
              </w:rPr>
              <w:t xml:space="preserve">vadītājiem zūd būtisks motivācijas instruments, motivēt tos darbiniekus, kuri strādā ar augstiem darba rezultātiem gan īstermiņā, gan ilgtermiņā, jo īpaši ņemot vērā faktu, ka no 2027.gada nebūs paredzēta arī prēmijas par ikgadējiem darba rezultātiem. Līdz ar to aicinām saglabāt iestāžu autonomiju, nosakot piemaksu apjomu līdz 20% neatkarīgi no startēģisko uzdevumu īstenošanas termiņa. Lūdzam izstrādāt citus kritērijus, vai arī papildināt anotāciju ar aprakstu kā rīkoties šajā iebildumā aprakstītajā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piemaksa tiek noteikta atkarībā no sasniedzamā mērķa termiņa, nevis par rezultātu. Līdz šim šīs piemaksas tika noteiktas pēc rezultāta sasniegšanas, ņemot vērā darbinieka ieguldījumu. Esošā redakcija neveicina ka mērķis tiešām tiek sasniegts, kas ir pretrunā likumā definētajai piemaksai par nozīmīgu ieguldījumu (nevis termiņu)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pret noteikumu projekta 11. punktā minēto detalizētu dalījumu, ievērojot, ka stratēģiskie mērķi pamatā ir noteikti institūcijas stratēģijā vidējam termiņam un tie var nebūt sadalīti pa konkrēta kalendārā gada mēnešiem. No stratēģijas izriet institūcijas kalendārā gada darba plāns, un tajā ir detalizētāks dalījums un noteikti izpildes termiņi. Arī darbinieku ieguldījums stratēģisko mērķu sasniegšanā var būt atšķirīgs, neatkarīgi no iesaistes ilguma. Tāpat nav saprotams, kā rīkoties situācijā, ja mērķis nav sasniegts noteiktajā termiņā un tiek pagarināts objektīvu un pamatotu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iestādes vadītājs nosaka piemaksas par nozīmīgu ieguldījumu attiecīgās institūcijas stratēģisko  mērķu sasniegšanā apmēru līdz 20% noteiktās mēnešalgas, ņemot vērā uzdevuma nozīmīgumu, izpildes termiņus  un attiecīgās amatpersonas (darbinieka) ieguldījumu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MK noteikumu projektā piedāvātā gradācija piemaksas noteikšanai atkarībā no iestādes stratēģiskā mērķa sasniegšanas ilguma. Pamatojums noteikt augstākās piemaksas  īsākiem termiņiem ir nekorekts pēc būtības,  jo noteiktie soļi un darbības ir ieguldījums stratēģisko mērķu sasniegšanā un fiksēti darba/attīstības  plānos vismaz viena gada griezumā – atsevišķos gadījumos tie ir vairāki gadi, piemēram, militārā poligona Sēlija attīstība, nekustamo īpašumu atsavināšana Austrumu robežas vajadzībām, VAD infrastruktūra, NBS spejas un spēju plānu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saglabāt esošo iestāžu noteikto kārtību piemaksas piemērošanai, nosakot, ka apmērs ir līdz 20% no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līdz 20% saskaņā ar iestādē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Stratēģiskie mērķi pēc būtības ir ilgtermiņa mērķi, tāpēc to sasniegšana īsā termiņā – 3, 6 vai 9 mēnešu laikā pēc būtības nav iespējama. Apakšpunktos iekļautais vārdu savienojums “ja stratēģiskais mērķis jāsasniedz” būtu aizvietojams ar “nodarbinātā ieguldījums iestādes stratēģisko mērķu sasniegšanā ir 3, 6, 9 mēneši vai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anotācijā minēts - Norādāms, ka rīkojumam par piemaksas noteikšanu jābūt motivētam, proti, jāietver piešķiršanas pamatojums, tostarp veicamo darbu uzskaitījums un/vai sasniedzamais rezultāts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minētā norāde nesamazina administratīvo slogu, bet tieši pretēji palielina birokrātisko slogu un darba stundas attiecīgu rīkojumu sagatavošanai. Katrā rīkojumā papildus būtu nepieciešams uzskaitīt veicamos papildus darbus un šis process ir laikietilpīgs un apjomīgs darbs gan personāla darbiniekiem, gan citu struktūrvienību darbiniekiem, kuriem jānosaka papildus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šāda norma darbinieka prombūtnes aizvietošanai nekādā mērā nesamazina administratīvās izmaksas un ierosinām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 Līdz ar to arī precizēts noteikumu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tiesu praksē ir atzīts, ka "</w:t>
            </w:r>
            <w:r w:rsidR="00000000" w:rsidRPr="00000000" w:rsidDel="00000000">
              <w:rPr>
                <w:u w:val="single"/>
                <w:rtl w:val="0"/>
              </w:rPr>
              <w:t xml:space="preserve">papildu pienākumu pildīšana ir reāls, pierādāms un novērtējams fakts</w:t>
            </w:r>
            <w:r w:rsidR="00000000" w:rsidRPr="00000000" w:rsidDel="00000000">
              <w:rPr>
                <w:rtl w:val="0"/>
              </w:rPr>
              <w:t xml:space="preserve">, un tas jāpierāda tieši personai, kura to apgalvo. Teorētiski modelēta situācija faktiski veiktu darbu nepierāda. Ja kāds ierēdnis ir prombūtnē, tas nebūt pats par sevi nepierāda, ka kāda cita persona veic kādus pienākumus prombūtnē esošas personas vietā, īpaši, ja prombūtne bijusi neilga" (</w:t>
            </w:r>
            <w:r w:rsidR="00000000" w:rsidRPr="00000000" w:rsidDel="00000000">
              <w:rPr>
                <w:i w:val="1"/>
                <w:rtl w:val="0"/>
              </w:rPr>
              <w:t xml:space="preserve">skat. Administratīvās apgabaltiesas 2013. gada 30. maija sprieduma lietā Nr. AA43-0505-13/14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piemaksu noteikšanai jābūt pamatotai.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LPDA un LBAS: Aicinām ņemt vērā, ka, ņemot vērā Valsts probācijas dienesta likuma 6.pantā noteiktās Dienesta funkcijas, Dienestam ir būtiska nozīme valsts iekšējās drošības nodrošināšanā, līdz ar ko vitāli svarīga ir nepieciešamība nodrošināt Dienesta darbības nepārtrauktību gan vadītāju, gan probācijas speciālistu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 Līdz ar to arī precizēts noteikumu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anotācija</w:t>
            </w:r>
            <w:r w:rsidR="00000000" w:rsidRPr="00000000" w:rsidDel="00000000">
              <w:rPr>
                <w:i w:val="1"/>
                <w:rtl w:val="0"/>
              </w:rPr>
              <w:t xml:space="preserve">Norādāms, ka rīkojumam par piemaksas noteikšanu jābūt motivētam, proti, jāietver piešķiršanas pamatojums, tostarp veicamo darbu uzskaitījums un/vai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minētā norāde nesamazina administratīvo slogu, bet tieši pretēji palielina birokrātiskos slogu un darba stundas attiecīgu rīkojumu sagatavošanai. Katrā rīkojumā papildus būtu nepieciešams uzskaitīt veicamos papildus darbus un šis process ir laikietilpīgs un apjomīgs darbs gan personāla darbiniekiem, gan citu struktūrvienību darbiniekiem, kuriem jānosaka papildus pienākumi. Līdz ar to uzskatām, ka šāda norma darbinieka prombūtnes aizvietošanai nekādā mērā nesamazina administratīvās izmaksas un ierosinām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 Līdz ar to arī precizēts noteikumu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tiesu praksē ir atzīts, ka "</w:t>
            </w:r>
            <w:r w:rsidR="00000000" w:rsidRPr="00000000" w:rsidDel="00000000">
              <w:rPr>
                <w:u w:val="single"/>
                <w:rtl w:val="0"/>
              </w:rPr>
              <w:t xml:space="preserve">papildu pienākumu pildīšana ir reāls, pierādāms un novērtējams fakts</w:t>
            </w:r>
            <w:r w:rsidR="00000000" w:rsidRPr="00000000" w:rsidDel="00000000">
              <w:rPr>
                <w:rtl w:val="0"/>
              </w:rPr>
              <w:t xml:space="preserve">, un tas jāpierāda tieši personai, kura to apgalvo. Teorētiski modelēta situācija faktiski veiktu darbu nepierāda. Ja kāds ierēdnis ir prombūtnē, tas nebūt pats par sevi nepierāda, ka kāda cita persona veic kādus pienākumus prombūtnē esošas personas vietā, īpaši, ja prombūtne bijusi neilga" (</w:t>
            </w:r>
            <w:r w:rsidR="00000000" w:rsidRPr="00000000" w:rsidDel="00000000">
              <w:rPr>
                <w:i w:val="1"/>
                <w:rtl w:val="0"/>
              </w:rPr>
              <w:t xml:space="preserve">skat. Administratīvās apgabaltiesas 2013. gada 30. maija sprieduma lietā Nr. AA43-0505-13/14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piemaksu noteikšanai jābūt pamatotai, tas, ka kāda persona ir prombūtnē uzreiz nenozīmē, ka kolēģim (-iem) rodas papildu darbs vai slodze, par ko pienāktos papildu atlīdzība - piemaksa.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LPDA un LBAS: Papildus vēršam uzmanību, ka tiesību akta projekta "Grozījumi Valsts un pašvaldību institūciju amatpersonu un darbinieku atlīdzības likumā" anotācijā (pieejama: https://titania.saeima.lv/LIVS13/SaeimaLIVS13.nsf/0/706D13A3F45095C3C225876800457067?OpenDocument) ir norādīts: “Piemaksas par papildu darbu būtība ir atlīdzība par papildu pienākumu pildīšanu, kam ir jābūt reālam, novērtējamam un pierādāmam faktam. Šādu papildu pienākumu pildīšana var rasties, pildot prombūtnē esošas amatpersonas (darbinieka) pienākumus vai veicot kādus pienākumus ārpus noteiktas amatpersonas (darbinieka) amata aprakstā noteiktajam, kas var būt iekļauti arī vakanta amata amatu aprakstā. Par papildu darbu uzskatāms arī palielināts darba apjoms un intensitāte, kas veidojas, aizstājot kolēģi vai pildot vakanta amata ar identisku amata aprakstu pienākumus.” Valsts probācijas dienestā (turpmāk Dienestā) piemaksu sistēma nodarbinātajiem, kuri vada probācijas klientu lietas, ir veidota, balstoties uz nodarbināto darba noslodzes apjomu. Nodarbinātie, kuri uz kolēģu aizvietošanas laiku pārņem lielāku probācijas klientu lietu skaitu, saņem par to arī lielāku piemaksu. Noteikumu projektā minētā piemaksu noteikšanas sistēma ir pretrunā ar Dienesta normatīvo regulējumu, turklāt tās piemērošana Dienestā var radīt risku, ka piemaksas tiks noteiktas neatbilstoši nodarbinātā reālajam darba ieguldījumam kolēģa aizvietošanas laikā. Proti, nodarbinātajam, kurš kolēģa aizvietošanas laikā pārņem mazāku probācijas klientu lietu skaitu (līdz ar to reāls darba apjoma palielinājums ir ievērojami mazāks) uz ilgāku laika periodu, tiek noteikta lielāka piemaksa, nekā nodarbinātajam, kurš pārņem lielāku probācijas klientu lietu skaitu (līdz ar to reāls darba apjoma palielinājums ir ievērojami lielāks) uz īsāku laika periodu. Uzskatām, ka šāda piemaksu noteikšanas sistēma noteiktās situācijās var būt netaisnīga un neatbilstoša Valsts un pašvaldību institūciju amatpersonu un darbinieku atlīdzības likuma 14. panta pirmās daļas noteiktās piemaksas mērķim (būtībai). Turklāt Dienestā jau šobrīd piemaksa plānotas prombūtnes gadījumā probācijas klientu lietu vadītājiem tiek noteikta ar sesto papildu pienākumu veikšanas darba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LPDA un LBAS: No noteikumu projekta un tā anotācijas nav saprotams, no kuras papildu pienākumu veikšanas dienas – no septītās vai no astotās – nosaka piemaksu par papildu pienākumu veikšanu “laikposmā no nedēļas līdz divām nedēļām”.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Probācijas darbinieku arodbiedrība (turpmāk - LPDA) un Latvijas Brīvo arodbiedrību savienība (LBAS) lūdz papildināt noteikumu projekta anotāciju ar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nav saprotams, vai un kā tiek nodrošināta nodarbinātā (it īpaši struktūrvienības vadītāja) aizvietošana gadījumā, ja prombūtne ir īsāka par vienu nedēļu.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nodarbinātajam (t.sk. struktūrvienības vadītajam, kura aizvietošana ir būtiska jau no pirmās darba dienas) amatu sarakstā nav paredzēts vietnieka amats, tad no piedāvātās redakcijas var saprast, ka attiecīgo pienākumu veikšanu automātiski uzņemas attiecīgā nodarbinātā tiešais vadītājs, kura pienākumos ietilpst nodrošināt struktūrvienības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rīkojums par nodarbinātā aizvietošanu prombūtnes gadījumā ir jāsagatavo vienmēr, neatkarīgi no tā, vai par aizvietošanu tiek paredzēta piemaksa, jo tikai šāds rīkojums piešķir nodarbinātajam noteiktu tiesību apjomu aizvietošanas periodā (izņemot gadījumu, kad nodarbināto prombūtnes laikā aizvieto viņa tiešais vadītājs). Ņemot vērā minēto, uzskatām, ka piedāvātais piemaksu noteikšanas modelis būtiski nesamazinās darba stundas attiecīgu rīkojumu sagatavošanai un izpildei par piemaksas piešķiršanu, efektivizējot darba procesus. No noteikumu projekta un tā anotācijas nav saprotams, kā ir organizējama nodarbinātā aizvietošana neplānotas prombūtnes (piem., darbnespējas prombūtnes) gadījumā. Ja šādā gadījumā nodarbinātajam nosaka aizvietotāju, nav saprotams, kāds piemaksas apmērs ir nosakāms un kā tiek veikts attiecīgās piemaksas aprēķins (pārrēķins), jo nodarbinātā prombūtnes ilgums iepriekš nav zināms. Piemaksas apmēra pārskatīšana atkarībā no nodarbinātā prombūtnes ilguma (kas iepriekš nav zināms) tikai palielinās iestādes administratīvo slogu un veicinās atšķirīgas prakses veidošanos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tekstā (izņemot attiecībā uz prombūtni, kas ilgāka par sešām nedēļām - skatīt 5. iebildumu) aizstāt vārdu “nedēļa” (attiecīgā locījumā) ar vārdiem “darba diena” (attiecīgā locījumā), jo prombūtne tiek uzskaitīta darba dienās nevis nedēļās, un piemaksa tiek izmaksāta par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80. panta 3. punktā noteikts, ka Ministru kabinets nosaka Valsts un pašvaldību institūciju amatpersonu un darbinieku atlīdzības likuma 14. panta pirmajā un divpadsmitajā daļā noteikto piemaksu apmērus, </w:t>
            </w:r>
            <w:r w:rsidR="00000000" w:rsidRPr="00000000" w:rsidDel="00000000">
              <w:rPr>
                <w:u w:val="single"/>
                <w:rtl w:val="0"/>
              </w:rPr>
              <w:t xml:space="preserve">noteikšanas pamatojumu</w:t>
            </w:r>
            <w:r w:rsidR="00000000" w:rsidRPr="00000000" w:rsidDel="00000000">
              <w:rPr>
                <w:rtl w:val="0"/>
              </w:rPr>
              <w:t xml:space="preserve">, kā arī laikposmu, uz kuru nosakāma piemaksa valsts un pašvaldību institūcijās 2026. gadā. Vēršam uzmanību, ka projektā nav iekļauts regulējums attiecībā uz piemaksas noteikšanas pamatojumu, savukārt projekta anotācijā norādīts, ka šāds pamatojums būs nosakāms rīkojumā par piemaksas noteikšanu. Lūdzam attiecīgi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šis noteikumu projekts nenodrošina likuma "Par valsts budžetu 2026. gadam un budžeta ietvaru 2026., 2027. un 2028. gadam" 80. pantā norādīto mērķi - ierobežot ar atlīdzību saistītos izdevumus 2026. gadā valsts un pašvaldību institūcijās, kurās atlīdzību nosaka saskaņā ar Valsts un pašvaldību institūciju amatpersonu un darbinieku atlīdzības likumu. Šajā projektā paredzētie kritēriji piemaksu piešķiršanai, iespējams, samazinās individuāliem darbiniekiem piešķirtās piemaksas, bet neierobežos iestādes izlietot visu to finansējumu atlīdzībai, kas budžetā ir apstiprināts. Lai ierobežotu ar atlīdzību saistītos izdevumus, efektīvāk varētu būtu noteikt, cik procentus, salīdzinot ar mēnešalgu summu, iestādei nevar pārsniegt atlīdzības mainīgā daļa (prēmijas, naudas balvas, piemaksas par nozīmīgu ieguldījumu attiecīgās institūcijas stratēģisko mērķu sasniegšanā). Tādējādi būtu skaidrs ierobežojums kopējam apmēram, kas jāievēro iestādēm un zināma rīcības brīvība iestāžu vadītājiem, lemjot par piemaksas piešķiršanu un tās apmēru, atkarībā no institūcijas darba apjoma, amatpersonas noslodzes un darba rezultātiem, kā arī citiem faktoriem.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w:t>
            </w:r>
            <w:r w:rsidR="00000000" w:rsidRPr="00000000" w:rsidDel="00000000">
              <w:rPr>
                <w:b w:val="1"/>
                <w:rtl w:val="0"/>
              </w:rPr>
              <w:t xml:space="preserve">noteikt</w:t>
            </w:r>
            <w:r w:rsidR="00000000" w:rsidRPr="00000000" w:rsidDel="00000000">
              <w:rPr>
                <w:rtl w:val="0"/>
              </w:rPr>
              <w:t xml:space="preserve"> Valsts un pašvaldību institūciju amatpersonu un darbinieku atlīdzības likuma 14. panta pirmajā un divpadsmitajā daļā noteikto </w:t>
            </w:r>
            <w:r w:rsidR="00000000" w:rsidRPr="00000000" w:rsidDel="00000000">
              <w:rPr>
                <w:b w:val="1"/>
                <w:rtl w:val="0"/>
              </w:rPr>
              <w:t xml:space="preserve">piemaksu apmērus, noteikšanas pamatojumu, kā arī laikposmu</w:t>
            </w:r>
            <w:r w:rsidR="00000000" w:rsidRPr="00000000" w:rsidDel="00000000">
              <w:rPr>
                <w:rtl w:val="0"/>
              </w:rPr>
              <w:t xml:space="preserve">, uz kuru nosakāma piemaksa valsts un pašvaldību institūcijās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priekšlikums ir pretējs Ministru kabinetam dotajam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visā noteikumu projekta tekstā piemaksu noteikšanai vienotu terminoloģiju ( pašreiz tekstā –  piešķiršana, noteikšana, saņemšana).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Prokurors saņem piemaksu ne vairāk kā 20 procentu apmērā no viņam noteiktās mēnešalgas, ja papildus saviem tiešajiem amata pienākumiem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un 3. punktu, jo piemaksu ierobežojumu 20 procentu apmērā jau paredz projekta II nodaļa. Vienlaikus norādām, ka Valsts un pašvaldību institūciju amatpersonu un darbinieku atlīdzības likuma 14. panta pirmā daļa paredz, ka piemaksu saņem ne vairāk kā 30 procentu apmērā, tādējādi projekta 2. un 3. punkts šādā redakcijā varētu būt pretrunā minētajai likuma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papildus saviem tiešajiem amata pienākumiem, prokurors aizvieto prombūtnē esošu amatpersonu vai pilda vēl citus pienākumus, prokurors saņem piemaksu ne vairāk kā 20 procentu apmērā no tam noteiktās mēnešalgas. Ja prokurors stažējas augstāka līmeņa prokurora amatā, kurā ieceltais prokurors ir prombūtnē vai kurš ir vakants, prokurors var saņemt piemaksu ne vairāk kā 20 procentu apmērā no tam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 punkta ievaddaļā atsaukties uz projekta 8., 9. un 11. punktu, ņemot vērā to, ka projekta 2.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minētais piemaksas apmērs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Amatpersonai (darbiniekam) var noteikt piemaksu par nozīmīgu ieguldījumu attiecīgās institūcijas stratēģisko mērķu sasniegšanā. Šādā gadījumā piemaksas apmērs nedrīkst pārsniegt 20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2009. gada 3. februāra noteikumu Nr. 108 "Normatīvo aktu projektu sagatavošanas noteikumi" 3.2. apakšpunktā noteiktajam normatīvā akta projektā neietver normas, kas dublē augstāka spēka normatīvā akta tiesību normās ietverto normatīvo regulējumu. Projekta 5. punkta pirmais teikums dublē Valsts un pašvaldību institūciju amatpersonu un darbinieku atlīdzības likuma 14. panta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punkta otrajā teikumā paredzēto piemaksu ierobežojumu 20 procentu apmērā jau paredz projekta III nodaļa. Vienlaikus norādām, ka Valsts un pašvaldību institūciju amatpersonu un darbinieku atlīdzības likuma 14. panta 12. daļa paredz, ka konkrētā piemaksa nedrīkst pārsniegt 30 procentu no mēnešalgas, tādējādi projekta 5. punkts šādā redakcijā varētu būt pretrunā minētajai 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likumā "Par valsts budžetu 2026. gadam un budžeta ietvaru 2026., 2027. un 2028. gadam" ir dots skaidrs deleģējums Ministru kabinetam noteikt Valsts un pašvaldību institūciju amatpersonu un darbinieku atlīdzības likuma 14. panta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budžeta sagatavošanas laikā publiski vairākkārt izskanēja, ka piemaksu apmērs tiks 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izpildot likumdevēja gribu, kas likuma "Par valsts budžetu 2026. gadam un budžeta ietvaru 2026., 2027. un 2028. gadam" 79. pantā ir skaidri noteicis, ka pantā ietvertais regulējums ir, </w:t>
            </w:r>
            <w:r w:rsidR="00000000" w:rsidRPr="00000000" w:rsidDel="00000000">
              <w:rPr>
                <w:u w:val="single"/>
                <w:rtl w:val="0"/>
              </w:rPr>
              <w:t xml:space="preserve">lai ierobežotu ar atlīdzību saistītos izdevumus</w:t>
            </w:r>
            <w:r w:rsidR="00000000" w:rsidRPr="00000000" w:rsidDel="00000000">
              <w:rPr>
                <w:rtl w:val="0"/>
              </w:rPr>
              <w:t xml:space="preserve">, noteikt, ka </w:t>
            </w:r>
            <w:r w:rsidR="00000000" w:rsidRPr="00000000" w:rsidDel="00000000">
              <w:rPr>
                <w:u w:val="single"/>
                <w:rtl w:val="0"/>
              </w:rPr>
              <w:t xml:space="preserve">2026. gadā</w:t>
            </w:r>
            <w:r w:rsidR="00000000" w:rsidRPr="00000000" w:rsidDel="00000000">
              <w:rPr>
                <w:rtl w:val="0"/>
              </w:rPr>
              <w:t xml:space="preserve"> valsts un pašvaldību institūcijās, kurās atlīdzību nosaka saskaņā ar Valsts un pašvaldību institūciju amatpersonu un darbinieku atlīdzības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amatpersona (darbinieks) saņem vienu vai vairākas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punktā iekļauto regulējumu attiecībā uz tām personu kategorijām, kurām piemaksu kopsumma nedrīkst pārsniegt 50 procentus, jo tas jau ir noregulēts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piemaksa vai to kopsumma kopā ar mēnešalgu nedrīkst pārsniegt Ministru prezidentam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2009. gada 3. februāra noteikumu Nr. 108 "Normatīvo aktu projektu sagatavošanas noteikumi" 3.2. apakšpunktā noteiktajam svītrot projekta 7. punktu, jo tas dublē Valsts un pašvaldību institūciju amatpersonu un darbinieku atlīdzības likuma 14. panta 13. daļu, kas paredz, ka  piemaksu kopsumma kopā ar mēnešalgu nedrīkst pārsniegt Ministru prezidentam noteikto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ietverts tiesiskās skaidrības labad.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Amatpersonai (darbiniekam) piemaksa vai to kopsumma kopā ar mēnešalgu nedrīkst pārsniegt Ministru prezidentam noteikto mēnešalgu.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mehānisms noteikumu projekta 8.1.–8.3. un 9.1.–9.3. apakšpunktu piemērošanai. Piemēram, vai ir domāts piemērot piemaksu par papildu darbu sākotnēji 10% apmērā no amatpersonai (darbiniekam) noteiktās mēnešalgas aizvietošanas laikposmā no nedēļas līdz divām nedēļām, pakāpeniski to palielinot līdz 15% un turpmāk līdz 20%, ja aizvietošanas periods pieaug un paliek ilgāks nekā divas nedēļas un pēc tam ilgāks nekā četras nedēļas? Vai arī vispirms tiek noteikta zemāka piemaksa, jo nav zināms, cik ilgi nodarbinātais veiks papildu darbu, un, ja papildu darbs tiek veikts ilgāku laiku, attiecīgi arī tiek veikts pārrēķins jau no pirmās dienas, kad nodarbinātais sāka veikt šo darbu? Vai piemaksu par papildu darbu var uzreiz noteikt līdz 20%, ja ir zināms, ka aizvietošanas periods būs ilgāks nekā četras nedēļas, un šo piemaksu piemērot no aizvietošanas pirmās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apmēra diferencēšana atkarībā no papildu darba ilguma radīs nesamērīgu administrēšanas slogu, kas saistīts ar grozījumu veikšanu rīkojumā par šīs piemaksas noteikšanu nodarbinātajam un ar piemaksas pārrēķinu, ja papildu darbu jāveic ilgāk nekā sākotnēji rīkojumā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laikposms (nedēļu skaits vai citas laika vienības), kad nodarbinātais veic papildu darbu, nav objektīvs kritērijs piemaksas apmēra diferencēšanai. Piemēram, var būt situācijas, kad salīdzinoši īss periods papildu darbam nozīmē nodarbinātajam daudz intensīvāku darbu, nekā papildu darbs ilgākā laikposmā. Tāpēc piemaksas apmēra dalījums pēc principa – jo īsāks laikposms papildu darbam, jo zemāks piemaksas apmērs – ne vienmēr būs  taisnīgs.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w:t>
            </w:r>
            <w:r w:rsidR="00000000" w:rsidRPr="00000000" w:rsidDel="00000000">
              <w:rPr>
                <w:b w:val="1"/>
                <w:rtl w:val="0"/>
              </w:rPr>
              <w:t xml:space="preserve">piemaksas apmēra noteikšanas kritērijus balstīt uz papildu darba intensitāti, sarežģītību un ieguldījuma ietekmi uz gala rezultātu, nevis tikai uz laika ilgumu</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mērens papildu darba apjoms, kas ietekmē iekšējos procesus un veicina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 augstāka intensitāte un papildu atbildība, kas nodrošina savlaicīgu uzdevumu izpildi un būtisku ieguldījumu iestādes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 ļoti intensīvs darbs ar kritiskiem uzdevumiem, kuru kvalitāte un savlaicīga izpilde ir stratēģiski nozīmīga iestādes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norādītais priekšlikums par kritērijiem netiks ņemts vērā, tad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Anotācijā plašāku skaidrojumu piemaksas par papildu darbu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nediferencēt apmēru piemaksai par papildu darbu, atstājot šo diferencēšanu iestādes ziņā. Piemēram, norādot noteikumu projektā, ka piemaksas apmēru nosaka iestāde, ņemot vērā darba intensitāti un darba sarežģītību.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Piemaksa par aizvietošanu vai papildu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lūdz papildināt projektu ar normu, kas skaidri nosaka rīcību gadījumos, ja amatpersona (darbinieks) vienlaikus aizvieto vairākas amatpersonas (darbiniekus) un aizvietošana laika posmā daļēji pārklājas.  Nav saprotams, vai vienlaikus divu amatpersonu (darbinieku) aizvietošana summējas vai nesummējas, rēķinot laika posmu, par kuru nosakāma piemaksa.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jānosaka ierobežojumi. Kultūras  resora iestādes norāda, ka piemaksas nenoteikšana par papaildus pienākumu veikšanu ar pirmo dienu var radīt lielu apdraudējumu iestādes pakalpojumu sniegšanā jeb kavēties sniegto pakalpojumu nodrošināšana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ierobežojumu noteikšanā ir jāvērtē vai pienākumu izpilde uz darbinieka prombūtni  līdz vienai nedēļai ir atliekama un neveicama, jo nenosakot piemaksu par citu pienākumu veikšanu demotivē darbiniekus uzņemties papildus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jāvērtē vai noteikumos iekļauto sadalījumu administrēšana neradīs papildus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nenoteikt aizvietošanas ilgumu kā galveno kritēriju piemaksām par papildu darbu saistībā ar prombūtnē esošas amatpersonas aizvietošanu. Praksē uzdevuma apjoms un sarežģītība, kas jāveic papildus esošajiem pienākumiem, ir būtiskāks faktors nekā aizvietošanas ilgums. Tas īpaši attiecas uz gadījumiem, kad būtskas funkcijas īstenošanai iestādē nav aizvietotāja.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laika periodu noteikt nevis nedēļās, bet darba dienās, jo, piemēram, gadījumā no 22. decembra līdz 28. decembrim laika posms ir nedēļa, bet faktiski tikai divas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 piemaksu” būtu lietderīgi aizvietot ar “var saņemt piemaksu”, lai piemaksu noteikšana nepaliek par formālu procesu, jo ne visu iestāžu rīcībā ir finansējums, lai nodrošinātu piemaksu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noteikts atbilstoši Valsts un pašvaldību institūciju amatpersonu un darbinieku atlīdzības likuma 14. panta pirmajā daļā noteiktajam, tas ir, amatpersona (darbinieks) </w:t>
            </w:r>
            <w:r w:rsidR="00000000" w:rsidRPr="00000000" w:rsidDel="00000000">
              <w:rPr>
                <w:b w:val="1"/>
                <w:rtl w:val="0"/>
              </w:rPr>
              <w:t xml:space="preserve">saņem</w:t>
            </w:r>
            <w:r w:rsidR="00000000" w:rsidRPr="00000000" w:rsidDel="00000000">
              <w:rPr>
                <w:rtl w:val="0"/>
              </w:rPr>
              <w:t xml:space="preserve"> piemaksu ne vairāk kā 30 procentu apmērā no tai noteiktās mēnešalgas, ja papildus saviem tiešajiem amata (darba, dienesta) pienākumiem aizvieto prombūtnē esošu amatpersonu (darbinieku), vai pilda vēl citus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apsvērt iespēju aizstāt laikaposma mērvienību "nedēļas" ar "kalendārās dienas" vai "darba dienas". Amatpersonas (darbinieka) prombūtne tiek uzskaitīta dienās nevis nedēļās resursu vadības un grāmatvedības programmā “Horizon”. Šīs sistēmas dati ir apstiprinājums, lai pārliecinātos par piemaksas piešķiršanu. Pretējā gadījumā tas prasīs vēl papildus noslodzi attiecīgu rīkojumu sagatavošanai un prombūtnes pārbaudei. Turklāt laika posma aprēķināšana nedēļās varbūt dažādi interpretējama valsts un pašvaldību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ilgāk nekā četras nedēļas;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8.1.apakšpunktu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 vairāk kā 20 procentu apmērā no tai noteiktās mēnešalgas, ja prombūtnē esošu amatpersonu (darbinieku) aizvieto  četras nedēļas vai ilgāk;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 vairāk kā 10 procentu apmērā no tai noteiktās mēnešalgas, ja prombūtnē esošu amatpersonu (darbinieku) aizvieto laikposmā no nedēļas līdz divām nedēļām.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vērš uzmanību, saistībā ar iespējamo problemātiku par Noteikumu projekta 8. panta 8.3. punkta izpildi. Noteikumu projekts paredz, ka “ne vairāk kā 10 procentu apmērā no tai noteiktās mēnešalgas, ja prombūtnē esošu amatpersonu (darbinieku) aizvieto laikposmā no nedēļas līdz divām nedēļām.’’ Regulators ierosina paredzēt, ka šo piemaksu var piešķirt arī par prombūtni līdz nedēļai. Jāņem vērā, ka vadītāja līmeņa amatu (nodaļas vadītājs, departamenta vadītājs, iestādes administratīvais vadītājs) aizvietošana ietver arī ikdienas organizatoriskus pienākumus un papildus atbildību – katru dienu ir jāskaņo un jāparaksta dokumenti, jādeleģē uzdevumi, jāseko termiņu izpildei un jāpārstāv iestādes viedoklis dažādās sanāksmēs. Attiecīgi piemaksas neesamība nemotivē darbiniekus uzņemties sarežģītākus un atbildīgākus amata pienākumus un aizvietot augstāka līmeņa vadītāju kaut vai uz 1 dienu. Kaut arī noteikumu anotācija paskaidro, ka "papildu pienākumu pildīšana ir reāls, pierādāms un novērtējams fakts, un tas jāpierāda tieši personai, kura to apgalvo. Teorētiski modelēta situācija faktiski veiktu darbu nepierāda. Ja kāds ierēdnis ir prombūtnē, tas nebūt pats par sevi nepierāda, ka kāda cita persona veic kādus pienākumus prombūtnē esošas personas vietā, īpaši, ja prombūtne bijusi neilga’’, tomēr tā neņem vērā dažāda līmeņa vadītāju amata pienākumos ietilpstošos administratīvos un organizatoriskos pienākumus, kuru izpildes nodrošināšana prombūtnes laikā ir būtiska katru dienu. Līdz ar to Regulators izsaka priekšlikumu šo punktu papildināt un paredzēt, ka aizvietošanas piemaksu 10% apmērā var noteikt arī līdz nedēļas prombūtnei, ja tiek aizvietots amata pienākumu ziņā sarežģītāks vai līmeni augstāks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 vairāk kā 10 procentu apmērā no tai noteiktās mēnešalgas, ja prombūtnē esošu amatpersonu (darbinieku) aizvieto līdz divām nedēļām.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laika periodu noteikt nevis nedēļās, bet darba dienās, jo, piemēram, gadījumā no 22. decembra līdz 28. decembrim laika posms ir nedēļa, bet faktiski tikai divas darba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 piemaksu” būtu lietderīgi aizvietot ar “var saņemt piemaksu”, lai piemaksu noteikšana nepaliek par formālu procesu, jo ne visu iestāžu rīcībā ir finansējums, lai nodrošinātu piemaksu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noteikts atbilstoši Valsts un pašvaldību institūciju amatpersonu un darbinieku atlīdzības likuma 14. panta pirmajā daļā noteiktajam, tas ir, amatpersona (darbinieks) </w:t>
            </w:r>
            <w:r w:rsidR="00000000" w:rsidRPr="00000000" w:rsidDel="00000000">
              <w:rPr>
                <w:b w:val="1"/>
                <w:rtl w:val="0"/>
              </w:rPr>
              <w:t xml:space="preserve">saņem</w:t>
            </w:r>
            <w:r w:rsidR="00000000" w:rsidRPr="00000000" w:rsidDel="00000000">
              <w:rPr>
                <w:rtl w:val="0"/>
              </w:rPr>
              <w:t xml:space="preserve"> piemaksu ne vairāk kā 30 procentu apmērā no tai noteiktās mēnešalgas, ja papildus saviem tiešajiem amata (darba, dienesta) pienākumiem aizvieto prombūtnē esošu amatpersonu (darbinieku), vai pilda vēl citus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papildus saviem tiešajiem amata (darba, dienesta) pienākumiem pilda vēl citus pienākumus, tā par papildu pienākumu pildīšanu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aizstāt laika posma mērvienību "nedēļas" ar "kalendārās dienas" vai "darba dienas", jo laika posma aprēķināšana nedēļās varbūt dažādi interpretējama valsts un pašvaldību institūcijās.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 punktu, jo tas neatbilst likuma "Par valsts budžetu 2026. gadam un budžeta ietvaru 2026., 2027. un 2028. gadam" 80. panta 3. punktā ietvertajam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2026. gadam un budžeta ietvaru 2026., 2027. un 2028. gadam" 80. panta 3. punktam Ministru kabinets nosaka Valsts un pašvaldību institūciju un amatpersonu darbinieku atlīdzības likuma (turpmāk – Atlīdzības likums) 14. panta pirmajā un divpadsmitajā daļā noteikto piemaksu apmērus, noteikšanas pamatojumu, kā arī laikposmu, uz kuru nosakāma piemaksa valsts un pašvaldību institūcijās 2026. gadā. Tātad šis deleģējums neietver Atlīdzības likuma 14. panta trešo daļu, kas nosaka to, ka piemaksu par prombūtnē esošas amatpersonas (darbinieka) aizvietošanu vai vakanta amata (dienesta, darba) pienākumu pildīšanu var noteikt ne vairāk kā divām amatpersonām (darbiniekiem). Tas nozīmē, ka noteikumu projekta 10. punkts pārsniedz šo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noteikumu projekta 10.punktu un attiecīgu norādi Anotācijas 1.3. apakšnodaļā.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institūciju amatpersonu un darbinieku atlīdzības likums neiekļauj piemaksu par vakanta amata pienākumu pildīšanu, attiecīgi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un pašvaldību institūciju amatpersonu un darbinieku atlīdzības likuma 14. panta pirmajai un trešajai daļai piemaksa var tikt maksāta par </w:t>
            </w:r>
            <w:r w:rsidR="00000000" w:rsidRPr="00000000" w:rsidDel="00000000">
              <w:rPr>
                <w:u w:val="single"/>
                <w:rtl w:val="0"/>
              </w:rPr>
              <w:t xml:space="preserve">vakanta</w:t>
            </w:r>
            <w:r w:rsidR="00000000" w:rsidRPr="00000000" w:rsidDel="00000000">
              <w:rPr>
                <w:rtl w:val="0"/>
              </w:rPr>
              <w:t xml:space="preserve"> ārstniecības personas amata pienākumu pildīšanu un par stažēšanos </w:t>
            </w:r>
            <w:r w:rsidR="00000000" w:rsidRPr="00000000" w:rsidDel="00000000">
              <w:rPr>
                <w:u w:val="single"/>
                <w:rtl w:val="0"/>
              </w:rPr>
              <w:t xml:space="preserve">vakanta</w:t>
            </w:r>
            <w:r w:rsidR="00000000" w:rsidRPr="00000000" w:rsidDel="00000000">
              <w:rPr>
                <w:rtl w:val="0"/>
              </w:rPr>
              <w:t xml:space="preserve"> prokurora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11. punktu, varētu būt dažādas pieejas, jo nav skaidri nolasāms, vai piemaksu var piešķirt uz periodu līdz stratēģiskā mērķa sasniegšanai, piemēram, 20% trīs mēnešus pēc kārtas, vai tikai vienu mēnesi. Tāpat varētu būt dažādas pieejas, kā iestādes rīkosies, ja pēc sākotnēji noteiktā termiņa, kad bija jāsasniedz stratēģiskais mērķis, tas tomēr nebūs sasniegts – vai jāpārtrauc piemaksas izmaksa, vai jāliek tā darbiniekam atmaksāt, vai var piešķirt zemāku procentu piemaksu atbilstoši pagarinātajam stratēģiskā mērķa sasniegšanas termiņam, vai vēl kā citādi jārīkojas. Līdz ar to, Valsts kontroles ieskatā, noteikumos būtu jāparedz, ka šāda piemaksa nosakāma pēc stratēģiskā mērķa sasniegšanas, kad sasniegtais stratēģiskais mērķis ir skaidri nosakāms vai izmērāms.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radītā kārtība, Valsts kontroles ieskatā, iestādēm prasīs papildu laika resursus un sarežģīs piemaksas piešķiršanu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11. punktā minētajai piemaksai par stratēģisko mērķu sasniegšanu, kā galvenos kritēriju noteikt laika periodu, nav objektīvi. Ir vairāki, tai skaitā Ministru kabineta, lēmumi, kuru ieviešana prasa gadu vai pat ilgāku laiku, taču to nozīmība ir lielāka nekā trīs mēnešu mērķiem. Piedāvājam 11. punktā noteikto termiņu svītrot un dot tiesības to regulēt iestāžu vadītājiem. Tāpat piedāvājam noteikt procentuālu īpatsvaru nodarbināto skaitam, kuriem šāda piemaksa var tikt piešķirta, lai nepieļautu piemaksas piešķiršanu maksimāli visiem darbiniekiem. Piemēram, ne vairāk kā 20 procentu apmērā no amatpersonai (darbiniekam) noteiktās mēnešalgas nepārsniedzot 30% no nodarbinātajiem iestādes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2026. gadam un budžeta ietvaru 2026., 2027. un 2028. gadam" ir dots skaidrs deleģējums Ministru kabinetam noteikt Valsts un pašvaldību institūciju amatpersonu un darbinieku atlīdzības likuma 14. panta pirmajā un divpadsmitajā daļā noteikto </w:t>
            </w:r>
            <w:r w:rsidR="00000000" w:rsidRPr="00000000" w:rsidDel="00000000">
              <w:rPr>
                <w:b w:val="1"/>
                <w:rtl w:val="0"/>
              </w:rPr>
              <w:t xml:space="preserve">piemaksu apmērus, noteikšanas pamatojumu, kā arī laikposmu</w:t>
            </w:r>
            <w:r w:rsidR="00000000" w:rsidRPr="00000000" w:rsidDel="00000000">
              <w:rPr>
                <w:rtl w:val="0"/>
              </w:rPr>
              <w:t xml:space="preserve">, uz kuru nosakāma piemaksa valsts un pašvaldību institūcijās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priekšlikums ir pretējs Ministru kabinetam dotajam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piemaksas par nozīmīgu ieguldījumu institūcijas stratēģisko mērķu sasniegšanā būtību, ka piemaksa par darbinieka pienesumu ir tieši vērsta uz institūcijas stratēģisko uzdevumu īstenošanu[1] nevis uz nākotni, kā arī motivētu amatpersonas/darbiniekus par nozīmīgu ieguldījumu institūcijas (ministrijas, iestādes) stratēģisko mērķu sasniegšanā, Regulators izsaka priekšlikumu Noteikumu projekta 11.punktā (visos apakšpunktos) vārdu “jāsasniedz” aizstāt  ar vārdiem “ir sasniedzis”, jo piemaksa par nozīmīgu ieguldījumu institūcijas stratēģisko mērķu sasniegšanā piešķirama nevis par procesu, bet par paveikto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https://tapportals.mk.gov.lv/annotation/2c47c755-2335-4242-a38d-e66d3ed01e59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ne vairāk kā 20 procentu apmērā no amatpersonai (darbiniekam) noteiktās mēnešalgas, ja stratēģiskais mērķis ir sasniedzis ne vēlāk kā triju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15 procentu apmērā no amatpersonai (darbiniekam) noteiktās mēnešalgas, ja stratēģiskais mērķis ir sasniedzis ne vēlāk kā sešu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10 procentu apmērā no amatpersonai (darbiniekam) noteiktās mēnešalgas, ja stratēģiskais mērķis ir sasniedzis ne vēlāk kā deviņu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vairāk kā 5 procentu apmērā no amatpersonai (darbiniekam) noteiktās mēnešalgas, ja stratēģiskais mērķis ir sasniedzis kalendāra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daudzos gadījumos darbinieka prombūtni sākotnēji nav iespējams precīzi paredzēt, bet piemaksas iespējamais apmērs ir atkarīgs tieši no prombūtnes ilguma, lūdzam papildināt anotāciju ar skaidrojumu, vai šādos gadījumos, kad sākotnēji laika periods nav zināms, piemaksu varēs noteikt aizvietotā darbinieka prombūtnei beidzoties, kad kļūs zināms faktiskais prombūtnes ilgums. Minētais nav attiecināms uz gadījumiem, kad sākotnēji ir zināms, ka prombūtnes periods būs četras nedēļas vai ilgāk.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priekšlikumiem noteikumu projektā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 plašāku skaidrojumu piemaksas par papildu darbu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nediferencēt apmēru piemaksai par papildu darbu, atstājot šo diferencēšanu iestādes ziņā – iestāde noteikts piemaksas apmēru, ņemot vērā darba intensitāti un darba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norādi, ka 2026. gadā piemaksu par prombūtnē esošas amatpersonas (darbinieka) aizvietošanu vai vakanta amata (dienesta, darba) pienākumu pildīšanu var noteikt vienai amatpersonai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25-TA-2943</w:t>
    </w:r>
    <w:r>
      <w:br/>
    </w:r>
    <w:r w:rsidR="00000000" w:rsidRPr="00000000" w:rsidDel="00000000">
      <w:rPr>
        <w:rtl w:val="0"/>
      </w:rPr>
      <w:t xml:space="preserve">09.01.2026. 16.18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25-TA-2943</w:t>
    </w:r>
    <w:r>
      <w:br/>
    </w:r>
    <w:r w:rsidR="00000000" w:rsidRPr="00000000" w:rsidDel="00000000">
      <w:rPr>
        <w:rtl w:val="0"/>
      </w:rPr>
      <w:t xml:space="preserve">09.01.2026. 16.18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Izziņa_25-TA-2943.docx</dc:title>
</cp:coreProperties>
</file>

<file path=docProps/custom.xml><?xml version="1.0" encoding="utf-8"?>
<Properties xmlns="http://schemas.openxmlformats.org/officeDocument/2006/custom-properties" xmlns:vt="http://schemas.openxmlformats.org/officeDocument/2006/docPropsVTypes"/>
</file>